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3C" w:rsidRDefault="00FA473C" w:rsidP="00A728AE">
      <w:pPr>
        <w:snapToGrid w:val="0"/>
        <w:spacing w:after="0" w:line="240" w:lineRule="auto"/>
        <w:jc w:val="center"/>
        <w:rPr>
          <w:rFonts w:ascii="Times New Roman" w:hAnsi="Times New Roman" w:cs="Times New Roman"/>
          <w:b/>
          <w:sz w:val="20"/>
          <w:szCs w:val="20"/>
          <w:lang w:eastAsia="zh-CN"/>
        </w:rPr>
      </w:pPr>
      <w:r w:rsidRPr="00A728AE">
        <w:rPr>
          <w:rFonts w:ascii="Times New Roman" w:hAnsi="Times New Roman" w:cs="Times New Roman"/>
          <w:b/>
          <w:sz w:val="20"/>
          <w:szCs w:val="20"/>
        </w:rPr>
        <w:t>Susceptibility of some Gram-positive and Gram-negative bacteria against some brands of amoxicillin-</w:t>
      </w:r>
      <w:proofErr w:type="spellStart"/>
      <w:r w:rsidRPr="00A728AE">
        <w:rPr>
          <w:rFonts w:ascii="Times New Roman" w:hAnsi="Times New Roman" w:cs="Times New Roman"/>
          <w:b/>
          <w:sz w:val="20"/>
          <w:szCs w:val="20"/>
        </w:rPr>
        <w:t>clavulanic</w:t>
      </w:r>
      <w:proofErr w:type="spellEnd"/>
      <w:r w:rsidRPr="00A728AE">
        <w:rPr>
          <w:rFonts w:ascii="Times New Roman" w:hAnsi="Times New Roman" w:cs="Times New Roman"/>
          <w:b/>
          <w:sz w:val="20"/>
          <w:szCs w:val="20"/>
        </w:rPr>
        <w:t xml:space="preserve"> acid</w:t>
      </w:r>
    </w:p>
    <w:p w:rsidR="00A728AE" w:rsidRPr="00A728AE" w:rsidRDefault="00A728AE" w:rsidP="00A728AE">
      <w:pPr>
        <w:snapToGrid w:val="0"/>
        <w:spacing w:after="0" w:line="240" w:lineRule="auto"/>
        <w:jc w:val="center"/>
        <w:rPr>
          <w:rFonts w:ascii="Times New Roman" w:hAnsi="Times New Roman" w:cs="Times New Roman"/>
          <w:b/>
          <w:sz w:val="20"/>
          <w:szCs w:val="20"/>
          <w:lang w:eastAsia="zh-CN"/>
        </w:rPr>
      </w:pPr>
    </w:p>
    <w:p w:rsidR="00545251" w:rsidRPr="00A728AE" w:rsidRDefault="00545251" w:rsidP="00A728AE">
      <w:pPr>
        <w:pStyle w:val="Heading3"/>
        <w:snapToGrid w:val="0"/>
        <w:spacing w:before="0" w:after="0" w:line="240" w:lineRule="auto"/>
        <w:jc w:val="center"/>
        <w:rPr>
          <w:rFonts w:ascii="Times New Roman" w:hAnsi="Times New Roman"/>
          <w:b w:val="0"/>
          <w:sz w:val="20"/>
          <w:szCs w:val="20"/>
          <w:vertAlign w:val="superscript"/>
        </w:rPr>
      </w:pPr>
      <w:proofErr w:type="spellStart"/>
      <w:r w:rsidRPr="00A728AE">
        <w:rPr>
          <w:rFonts w:ascii="Times New Roman" w:hAnsi="Times New Roman"/>
          <w:b w:val="0"/>
          <w:sz w:val="20"/>
          <w:szCs w:val="20"/>
        </w:rPr>
        <w:t>Adeleke</w:t>
      </w:r>
      <w:proofErr w:type="spellEnd"/>
      <w:r w:rsidRPr="00A728AE">
        <w:rPr>
          <w:rFonts w:ascii="Times New Roman" w:hAnsi="Times New Roman"/>
          <w:b w:val="0"/>
          <w:sz w:val="20"/>
          <w:szCs w:val="20"/>
        </w:rPr>
        <w:t xml:space="preserve"> O E*, </w:t>
      </w:r>
      <w:proofErr w:type="spellStart"/>
      <w:r w:rsidRPr="00A728AE">
        <w:rPr>
          <w:rFonts w:ascii="Times New Roman" w:hAnsi="Times New Roman"/>
          <w:b w:val="0"/>
          <w:sz w:val="20"/>
          <w:szCs w:val="20"/>
        </w:rPr>
        <w:t>Ogunniyi</w:t>
      </w:r>
      <w:proofErr w:type="spellEnd"/>
      <w:r w:rsidRPr="00A728AE">
        <w:rPr>
          <w:rFonts w:ascii="Times New Roman" w:hAnsi="Times New Roman"/>
          <w:b w:val="0"/>
          <w:sz w:val="20"/>
          <w:szCs w:val="20"/>
        </w:rPr>
        <w:t xml:space="preserve"> O.A and </w:t>
      </w:r>
      <w:proofErr w:type="spellStart"/>
      <w:r w:rsidRPr="00A728AE">
        <w:rPr>
          <w:rFonts w:ascii="Times New Roman" w:hAnsi="Times New Roman"/>
          <w:b w:val="0"/>
          <w:sz w:val="20"/>
          <w:szCs w:val="20"/>
        </w:rPr>
        <w:t>Olarinde</w:t>
      </w:r>
      <w:proofErr w:type="spellEnd"/>
      <w:r w:rsidRPr="00A728AE">
        <w:rPr>
          <w:rFonts w:ascii="Times New Roman" w:hAnsi="Times New Roman"/>
          <w:b w:val="0"/>
          <w:sz w:val="20"/>
          <w:szCs w:val="20"/>
        </w:rPr>
        <w:t xml:space="preserve"> J D</w:t>
      </w:r>
    </w:p>
    <w:p w:rsidR="00FA473C" w:rsidRPr="00A728AE" w:rsidRDefault="00FA473C" w:rsidP="00A728AE">
      <w:pPr>
        <w:pStyle w:val="NoSpacing"/>
        <w:snapToGrid w:val="0"/>
        <w:jc w:val="center"/>
        <w:rPr>
          <w:rFonts w:ascii="Times New Roman" w:hAnsi="Times New Roman" w:cs="Times New Roman"/>
          <w:sz w:val="20"/>
          <w:szCs w:val="20"/>
        </w:rPr>
      </w:pPr>
    </w:p>
    <w:p w:rsidR="00FA473C" w:rsidRPr="00A728AE" w:rsidRDefault="00FA473C" w:rsidP="00A728AE">
      <w:pPr>
        <w:pStyle w:val="NoSpacing"/>
        <w:snapToGrid w:val="0"/>
        <w:jc w:val="center"/>
        <w:rPr>
          <w:rFonts w:ascii="Times New Roman" w:hAnsi="Times New Roman" w:cs="Times New Roman"/>
          <w:sz w:val="20"/>
          <w:szCs w:val="20"/>
        </w:rPr>
      </w:pPr>
      <w:r w:rsidRPr="00A728AE">
        <w:rPr>
          <w:rFonts w:ascii="Times New Roman" w:hAnsi="Times New Roman" w:cs="Times New Roman"/>
          <w:sz w:val="20"/>
          <w:szCs w:val="20"/>
        </w:rPr>
        <w:t>Department of Pharmaceutical Microbiology, University of Ibadan, Ibadan, Nigeria</w:t>
      </w:r>
    </w:p>
    <w:p w:rsidR="00FA473C" w:rsidRPr="00A728AE" w:rsidRDefault="00FA473C" w:rsidP="00A728AE">
      <w:pPr>
        <w:pStyle w:val="NoSpacing"/>
        <w:snapToGrid w:val="0"/>
        <w:jc w:val="center"/>
        <w:rPr>
          <w:rFonts w:ascii="Times New Roman" w:hAnsi="Times New Roman" w:cs="Times New Roman"/>
          <w:color w:val="0000FF"/>
          <w:sz w:val="20"/>
          <w:szCs w:val="20"/>
          <w:u w:val="single"/>
        </w:rPr>
      </w:pPr>
      <w:r w:rsidRPr="00A728AE">
        <w:rPr>
          <w:rFonts w:ascii="Times New Roman" w:hAnsi="Times New Roman" w:cs="Times New Roman"/>
          <w:color w:val="0000FF"/>
          <w:sz w:val="20"/>
          <w:szCs w:val="20"/>
          <w:u w:val="single"/>
        </w:rPr>
        <w:t>adelzek@yahoo.com</w:t>
      </w:r>
    </w:p>
    <w:p w:rsidR="00FA473C" w:rsidRPr="00A728AE" w:rsidRDefault="00FA473C" w:rsidP="00A728AE">
      <w:pPr>
        <w:snapToGrid w:val="0"/>
        <w:spacing w:after="0" w:line="240" w:lineRule="auto"/>
        <w:jc w:val="center"/>
        <w:rPr>
          <w:rFonts w:ascii="Times New Roman" w:hAnsi="Times New Roman" w:cs="Times New Roman"/>
          <w:b/>
          <w:sz w:val="20"/>
          <w:szCs w:val="20"/>
        </w:rPr>
      </w:pPr>
    </w:p>
    <w:p w:rsidR="00A728AE" w:rsidRDefault="00FA473C" w:rsidP="00A728AE">
      <w:pPr>
        <w:snapToGrid w:val="0"/>
        <w:spacing w:after="0" w:line="240" w:lineRule="auto"/>
        <w:jc w:val="both"/>
        <w:rPr>
          <w:rFonts w:ascii="Times New Roman" w:hAnsi="Times New Roman" w:cs="Times New Roman"/>
          <w:sz w:val="20"/>
          <w:szCs w:val="20"/>
          <w:lang w:eastAsia="zh-CN"/>
        </w:rPr>
      </w:pPr>
      <w:r w:rsidRPr="00A728AE">
        <w:rPr>
          <w:rFonts w:ascii="Times New Roman" w:hAnsi="Times New Roman" w:cs="Times New Roman"/>
          <w:b/>
          <w:sz w:val="20"/>
          <w:szCs w:val="20"/>
        </w:rPr>
        <w:t xml:space="preserve">Abstract: </w:t>
      </w:r>
      <w:r w:rsidRPr="00A728AE">
        <w:rPr>
          <w:rFonts w:ascii="Times New Roman" w:hAnsi="Times New Roman" w:cs="Times New Roman"/>
          <w:sz w:val="20"/>
          <w:szCs w:val="20"/>
        </w:rPr>
        <w:t>Antimicrobial resistance continues to increase in leaps and bounds cutting across different classes of antibiotics. Among the strategies adopted to combat the menace is combination drug therapy.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combination finds application in this regard. Branded antibiotic combinations are equally on the increase thereby posing a problem of making the right choice among the different brands by the medical personnel. This study evaluated the antimicrobial activity of five different brands of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against twenty-eight Gram-positive and Gram-negative bacterial species from four Genera. All the isolates produced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and were mostly multidrug-resistant. The Gram-negative bacterial isolates showed least resistance rates to </w:t>
      </w:r>
      <w:proofErr w:type="spellStart"/>
      <w:r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Seven of the 10 highly resistant strains revealed one copy each of plasmid DNA. Generally, curing of plasmid DNA was obtained at 200 µg/ml of </w:t>
      </w:r>
      <w:proofErr w:type="spellStart"/>
      <w:r w:rsidRPr="00A728AE">
        <w:rPr>
          <w:rFonts w:ascii="Times New Roman" w:hAnsi="Times New Roman" w:cs="Times New Roman"/>
          <w:sz w:val="20"/>
          <w:szCs w:val="20"/>
        </w:rPr>
        <w:t>ethidium</w:t>
      </w:r>
      <w:proofErr w:type="spellEnd"/>
      <w:r w:rsidRPr="00A728AE">
        <w:rPr>
          <w:rFonts w:ascii="Times New Roman" w:hAnsi="Times New Roman" w:cs="Times New Roman"/>
          <w:sz w:val="20"/>
          <w:szCs w:val="20"/>
        </w:rPr>
        <w:t xml:space="preserve"> bromide in all t</w:t>
      </w:r>
      <w:r w:rsidR="00604C4E" w:rsidRPr="00A728AE">
        <w:rPr>
          <w:rFonts w:ascii="Times New Roman" w:hAnsi="Times New Roman" w:cs="Times New Roman"/>
          <w:sz w:val="20"/>
          <w:szCs w:val="20"/>
        </w:rPr>
        <w:t xml:space="preserve">he six isolates tested using 30 </w:t>
      </w:r>
      <w:r w:rsidRPr="00A728AE">
        <w:rPr>
          <w:rFonts w:ascii="Times New Roman" w:hAnsi="Times New Roman" w:cs="Times New Roman"/>
          <w:sz w:val="20"/>
          <w:szCs w:val="20"/>
        </w:rPr>
        <w:t>µg/ml and 12 µg/ml of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Minimum Inhibitory and Minimum Bactericidal Concentrations obtained by tube-broth dilution for the Gram-negatives were high compared to the Gram-positives. The study reflects no differences in the potency of the brands of AMC tested and increase in the resistance of all the bacterial isolates to beta-</w:t>
      </w:r>
      <w:proofErr w:type="spellStart"/>
      <w:r w:rsidRPr="00A728AE">
        <w:rPr>
          <w:rFonts w:ascii="Times New Roman" w:hAnsi="Times New Roman" w:cs="Times New Roman"/>
          <w:sz w:val="20"/>
          <w:szCs w:val="20"/>
        </w:rPr>
        <w:t>lactam</w:t>
      </w:r>
      <w:proofErr w:type="spellEnd"/>
      <w:r w:rsidRPr="00A728AE">
        <w:rPr>
          <w:rFonts w:ascii="Times New Roman" w:hAnsi="Times New Roman" w:cs="Times New Roman"/>
          <w:sz w:val="20"/>
          <w:szCs w:val="20"/>
        </w:rPr>
        <w:t xml:space="preserve"> antibiotics. </w:t>
      </w:r>
    </w:p>
    <w:p w:rsidR="001A442A" w:rsidRDefault="00FA473C" w:rsidP="00A728AE">
      <w:pPr>
        <w:snapToGrid w:val="0"/>
        <w:spacing w:after="0" w:line="240" w:lineRule="auto"/>
        <w:jc w:val="both"/>
        <w:rPr>
          <w:rFonts w:ascii="Times New Roman" w:hAnsi="Times New Roman" w:cs="Times New Roman"/>
          <w:sz w:val="20"/>
          <w:szCs w:val="20"/>
          <w:lang w:eastAsia="zh-CN"/>
        </w:rPr>
      </w:pPr>
      <w:r w:rsidRPr="00A728AE">
        <w:rPr>
          <w:rFonts w:ascii="Times New Roman" w:hAnsi="Times New Roman" w:cs="Times New Roman"/>
          <w:sz w:val="20"/>
          <w:szCs w:val="20"/>
        </w:rPr>
        <w:t>[</w:t>
      </w:r>
      <w:proofErr w:type="spellStart"/>
      <w:r w:rsidRPr="00A728AE">
        <w:rPr>
          <w:rFonts w:ascii="Times New Roman" w:hAnsi="Times New Roman" w:cs="Times New Roman"/>
          <w:sz w:val="20"/>
          <w:szCs w:val="20"/>
        </w:rPr>
        <w:t>Adeleke</w:t>
      </w:r>
      <w:proofErr w:type="spellEnd"/>
      <w:r w:rsidRPr="00A728AE">
        <w:rPr>
          <w:rFonts w:ascii="Times New Roman" w:hAnsi="Times New Roman" w:cs="Times New Roman"/>
          <w:sz w:val="20"/>
          <w:szCs w:val="20"/>
        </w:rPr>
        <w:t xml:space="preserve"> O E, </w:t>
      </w:r>
      <w:proofErr w:type="spellStart"/>
      <w:r w:rsidRPr="00A728AE">
        <w:rPr>
          <w:rFonts w:ascii="Times New Roman" w:hAnsi="Times New Roman" w:cs="Times New Roman"/>
          <w:sz w:val="20"/>
          <w:szCs w:val="20"/>
        </w:rPr>
        <w:t>Ogunniyi</w:t>
      </w:r>
      <w:proofErr w:type="spellEnd"/>
      <w:r w:rsidRPr="00A728AE">
        <w:rPr>
          <w:rFonts w:ascii="Times New Roman" w:hAnsi="Times New Roman" w:cs="Times New Roman"/>
          <w:sz w:val="20"/>
          <w:szCs w:val="20"/>
        </w:rPr>
        <w:t xml:space="preserve"> O A and </w:t>
      </w:r>
      <w:proofErr w:type="spellStart"/>
      <w:r w:rsidRPr="00A728AE">
        <w:rPr>
          <w:rFonts w:ascii="Times New Roman" w:hAnsi="Times New Roman" w:cs="Times New Roman"/>
          <w:sz w:val="20"/>
          <w:szCs w:val="20"/>
        </w:rPr>
        <w:t>Olarinde</w:t>
      </w:r>
      <w:proofErr w:type="spellEnd"/>
      <w:r w:rsidRPr="00A728AE">
        <w:rPr>
          <w:rFonts w:ascii="Times New Roman" w:hAnsi="Times New Roman" w:cs="Times New Roman"/>
          <w:sz w:val="20"/>
          <w:szCs w:val="20"/>
        </w:rPr>
        <w:t xml:space="preserve"> J D</w:t>
      </w:r>
      <w:r w:rsidR="004475D7">
        <w:rPr>
          <w:rFonts w:ascii="Times New Roman" w:hAnsi="Times New Roman" w:cs="Times New Roman" w:hint="eastAsia"/>
          <w:sz w:val="20"/>
          <w:szCs w:val="20"/>
          <w:lang w:eastAsia="zh-CN"/>
        </w:rPr>
        <w:t>.</w:t>
      </w:r>
      <w:r w:rsidRPr="00A728AE">
        <w:rPr>
          <w:rFonts w:ascii="Times New Roman" w:hAnsi="Times New Roman" w:cs="Times New Roman"/>
          <w:sz w:val="20"/>
          <w:szCs w:val="20"/>
        </w:rPr>
        <w:t xml:space="preserve"> </w:t>
      </w:r>
      <w:r w:rsidRPr="00A728AE">
        <w:rPr>
          <w:rFonts w:ascii="Times New Roman" w:hAnsi="Times New Roman" w:cs="Times New Roman"/>
          <w:b/>
          <w:sz w:val="20"/>
          <w:szCs w:val="20"/>
        </w:rPr>
        <w:t>Susceptibility of some Gram-positive and Gram-negative bacteria against some brands of amoxicillin-</w:t>
      </w:r>
      <w:proofErr w:type="spellStart"/>
      <w:r w:rsidRPr="00A728AE">
        <w:rPr>
          <w:rFonts w:ascii="Times New Roman" w:hAnsi="Times New Roman" w:cs="Times New Roman"/>
          <w:b/>
          <w:sz w:val="20"/>
          <w:szCs w:val="20"/>
        </w:rPr>
        <w:t>clavulanic</w:t>
      </w:r>
      <w:proofErr w:type="spellEnd"/>
      <w:r w:rsidRPr="00A728AE">
        <w:rPr>
          <w:rFonts w:ascii="Times New Roman" w:hAnsi="Times New Roman" w:cs="Times New Roman"/>
          <w:b/>
          <w:sz w:val="20"/>
          <w:szCs w:val="20"/>
        </w:rPr>
        <w:t xml:space="preserve"> acid</w:t>
      </w:r>
      <w:r w:rsidR="001A442A" w:rsidRPr="00A728AE">
        <w:rPr>
          <w:rFonts w:ascii="Times New Roman" w:eastAsia="Times New Roman" w:hAnsi="Times New Roman" w:cs="Times New Roman"/>
          <w:b/>
          <w:bCs/>
          <w:sz w:val="20"/>
          <w:szCs w:val="20"/>
          <w:lang w:bidi="fa-IR"/>
        </w:rPr>
        <w:t>.</w:t>
      </w:r>
      <w:r w:rsidR="001A442A" w:rsidRPr="00A728AE">
        <w:rPr>
          <w:rFonts w:ascii="Times New Roman" w:hAnsi="Times New Roman" w:cs="Times New Roman"/>
          <w:bCs/>
          <w:i/>
          <w:sz w:val="20"/>
          <w:szCs w:val="20"/>
        </w:rPr>
        <w:t xml:space="preserve"> N Y </w:t>
      </w:r>
      <w:proofErr w:type="spellStart"/>
      <w:r w:rsidR="001A442A" w:rsidRPr="00A728AE">
        <w:rPr>
          <w:rFonts w:ascii="Times New Roman" w:hAnsi="Times New Roman" w:cs="Times New Roman"/>
          <w:bCs/>
          <w:i/>
          <w:sz w:val="20"/>
          <w:szCs w:val="20"/>
        </w:rPr>
        <w:t>Sci</w:t>
      </w:r>
      <w:proofErr w:type="spellEnd"/>
      <w:r w:rsidR="001A442A" w:rsidRPr="00A728AE">
        <w:rPr>
          <w:rFonts w:ascii="Times New Roman" w:hAnsi="Times New Roman" w:cs="Times New Roman"/>
          <w:bCs/>
          <w:i/>
          <w:sz w:val="20"/>
          <w:szCs w:val="20"/>
        </w:rPr>
        <w:t xml:space="preserve"> J</w:t>
      </w:r>
      <w:r w:rsidR="001A442A" w:rsidRPr="00A728AE">
        <w:rPr>
          <w:rFonts w:ascii="Times New Roman" w:hAnsi="Times New Roman" w:cs="Times New Roman"/>
          <w:bCs/>
          <w:sz w:val="20"/>
          <w:szCs w:val="20"/>
        </w:rPr>
        <w:t xml:space="preserve"> </w:t>
      </w:r>
      <w:r w:rsidR="001A442A" w:rsidRPr="00A728AE">
        <w:rPr>
          <w:rFonts w:ascii="Times New Roman" w:hAnsi="Times New Roman" w:cs="Times New Roman"/>
          <w:sz w:val="20"/>
          <w:szCs w:val="20"/>
        </w:rPr>
        <w:t>201</w:t>
      </w:r>
      <w:r w:rsidR="001A442A" w:rsidRPr="00A728AE">
        <w:rPr>
          <w:rFonts w:ascii="Times New Roman" w:hAnsi="Times New Roman" w:cs="Times New Roman" w:hint="eastAsia"/>
          <w:sz w:val="20"/>
          <w:szCs w:val="20"/>
        </w:rPr>
        <w:t>4</w:t>
      </w:r>
      <w:r w:rsidR="001A442A" w:rsidRPr="00A728AE">
        <w:rPr>
          <w:rFonts w:ascii="Times New Roman" w:hAnsi="Times New Roman" w:cs="Times New Roman"/>
          <w:sz w:val="20"/>
          <w:szCs w:val="20"/>
        </w:rPr>
        <w:t>;</w:t>
      </w:r>
      <w:r w:rsidR="001A442A" w:rsidRPr="00A728AE">
        <w:rPr>
          <w:rFonts w:ascii="Times New Roman" w:hAnsi="Times New Roman" w:cs="Times New Roman" w:hint="eastAsia"/>
          <w:sz w:val="20"/>
          <w:szCs w:val="20"/>
        </w:rPr>
        <w:t>7</w:t>
      </w:r>
      <w:r w:rsidR="001A442A" w:rsidRPr="00A728AE">
        <w:rPr>
          <w:rFonts w:ascii="Times New Roman" w:hAnsi="Times New Roman" w:cs="Times New Roman"/>
          <w:sz w:val="20"/>
          <w:szCs w:val="20"/>
        </w:rPr>
        <w:t>(</w:t>
      </w:r>
      <w:r w:rsidR="001A442A" w:rsidRPr="00A728AE">
        <w:rPr>
          <w:rFonts w:ascii="Times New Roman" w:hAnsi="Times New Roman" w:cs="Times New Roman" w:hint="eastAsia"/>
          <w:sz w:val="20"/>
          <w:szCs w:val="20"/>
        </w:rPr>
        <w:t>6</w:t>
      </w:r>
      <w:r w:rsidR="001A442A" w:rsidRPr="00A728AE">
        <w:rPr>
          <w:rFonts w:ascii="Times New Roman" w:hAnsi="Times New Roman" w:cs="Times New Roman"/>
          <w:sz w:val="20"/>
          <w:szCs w:val="20"/>
        </w:rPr>
        <w:t>):</w:t>
      </w:r>
      <w:r w:rsidR="002E3462">
        <w:rPr>
          <w:rFonts w:ascii="Times New Roman" w:hAnsi="Times New Roman" w:cs="Times New Roman"/>
          <w:sz w:val="20"/>
          <w:szCs w:val="20"/>
        </w:rPr>
        <w:t>80</w:t>
      </w:r>
      <w:r w:rsidR="00A36189">
        <w:rPr>
          <w:rFonts w:ascii="Times New Roman" w:hAnsi="Times New Roman" w:cs="Times New Roman" w:hint="eastAsia"/>
          <w:color w:val="000000"/>
          <w:sz w:val="20"/>
          <w:szCs w:val="20"/>
          <w:lang w:eastAsia="zh-CN"/>
        </w:rPr>
        <w:t>-</w:t>
      </w:r>
      <w:r w:rsidR="002E3462">
        <w:rPr>
          <w:rFonts w:ascii="Times New Roman" w:hAnsi="Times New Roman" w:cs="Times New Roman"/>
          <w:color w:val="000000"/>
          <w:sz w:val="20"/>
          <w:szCs w:val="20"/>
          <w:lang w:eastAsia="zh-CN"/>
        </w:rPr>
        <w:t>86</w:t>
      </w:r>
      <w:r w:rsidR="001A442A" w:rsidRPr="00A728AE">
        <w:rPr>
          <w:rFonts w:ascii="Times New Roman" w:hAnsi="Times New Roman" w:cs="Times New Roman"/>
          <w:sz w:val="20"/>
          <w:szCs w:val="20"/>
        </w:rPr>
        <w:t xml:space="preserve">]. (ISSN: 1554-0200). </w:t>
      </w:r>
      <w:hyperlink r:id="rId8" w:history="1">
        <w:r w:rsidR="001A442A" w:rsidRPr="00A728AE">
          <w:rPr>
            <w:rStyle w:val="Hyperlink"/>
            <w:rFonts w:ascii="Times New Roman" w:hAnsi="Times New Roman" w:cs="Times New Roman"/>
            <w:sz w:val="20"/>
            <w:szCs w:val="20"/>
          </w:rPr>
          <w:t>http://www.sciencepub.net/newyork</w:t>
        </w:r>
      </w:hyperlink>
      <w:r w:rsidR="001A442A" w:rsidRPr="00A728AE">
        <w:rPr>
          <w:rFonts w:ascii="Times New Roman" w:hAnsi="Times New Roman" w:cs="Times New Roman"/>
          <w:sz w:val="20"/>
          <w:szCs w:val="20"/>
        </w:rPr>
        <w:t xml:space="preserve">. </w:t>
      </w:r>
      <w:r w:rsidR="00A728AE">
        <w:rPr>
          <w:rFonts w:ascii="Times New Roman" w:hAnsi="Times New Roman" w:cs="Times New Roman" w:hint="eastAsia"/>
          <w:sz w:val="20"/>
          <w:szCs w:val="20"/>
          <w:lang w:eastAsia="zh-CN"/>
        </w:rPr>
        <w:t>11</w:t>
      </w:r>
    </w:p>
    <w:p w:rsidR="00A728AE" w:rsidRPr="00A728AE" w:rsidRDefault="00A728AE" w:rsidP="00A728AE">
      <w:pPr>
        <w:snapToGrid w:val="0"/>
        <w:spacing w:after="0" w:line="240" w:lineRule="auto"/>
        <w:jc w:val="both"/>
        <w:rPr>
          <w:rFonts w:ascii="Times New Roman" w:hAnsi="Times New Roman" w:cs="Times New Roman"/>
          <w:b/>
          <w:sz w:val="20"/>
          <w:szCs w:val="20"/>
          <w:lang w:eastAsia="zh-CN"/>
        </w:rPr>
      </w:pPr>
    </w:p>
    <w:p w:rsidR="00671FD5" w:rsidRPr="00A728AE" w:rsidRDefault="00FA473C" w:rsidP="00A728AE">
      <w:pPr>
        <w:snapToGrid w:val="0"/>
        <w:spacing w:after="0" w:line="240" w:lineRule="auto"/>
        <w:jc w:val="both"/>
        <w:rPr>
          <w:rFonts w:ascii="Times New Roman" w:hAnsi="Times New Roman" w:cs="Times New Roman"/>
          <w:sz w:val="20"/>
          <w:szCs w:val="20"/>
        </w:rPr>
      </w:pPr>
      <w:r w:rsidRPr="00A728AE">
        <w:rPr>
          <w:rFonts w:ascii="Times New Roman" w:hAnsi="Times New Roman" w:cs="Times New Roman"/>
          <w:b/>
          <w:sz w:val="20"/>
          <w:szCs w:val="20"/>
        </w:rPr>
        <w:t>Key word</w:t>
      </w:r>
      <w:r w:rsidR="006E02B3" w:rsidRPr="00A728AE">
        <w:rPr>
          <w:rFonts w:ascii="Times New Roman" w:hAnsi="Times New Roman" w:cs="Times New Roman"/>
          <w:sz w:val="20"/>
          <w:szCs w:val="20"/>
        </w:rPr>
        <w:t>: amoxicillin-</w:t>
      </w:r>
      <w:proofErr w:type="spellStart"/>
      <w:r w:rsidR="006E02B3" w:rsidRPr="00A728AE">
        <w:rPr>
          <w:rFonts w:ascii="Times New Roman" w:hAnsi="Times New Roman" w:cs="Times New Roman"/>
          <w:sz w:val="20"/>
          <w:szCs w:val="20"/>
        </w:rPr>
        <w:t>clavulanate</w:t>
      </w:r>
      <w:proofErr w:type="spellEnd"/>
      <w:r w:rsidRPr="00A728AE">
        <w:rPr>
          <w:rFonts w:ascii="Times New Roman" w:hAnsi="Times New Roman" w:cs="Times New Roman"/>
          <w:sz w:val="20"/>
          <w:szCs w:val="20"/>
        </w:rPr>
        <w:t>, brands, bacteria, susceptibility</w:t>
      </w:r>
    </w:p>
    <w:p w:rsidR="00A728AE" w:rsidRDefault="00A728AE" w:rsidP="00A728AE">
      <w:pPr>
        <w:tabs>
          <w:tab w:val="left" w:pos="540"/>
        </w:tabs>
        <w:snapToGrid w:val="0"/>
        <w:spacing w:after="0" w:line="240" w:lineRule="auto"/>
        <w:ind w:firstLine="425"/>
        <w:jc w:val="both"/>
        <w:rPr>
          <w:rFonts w:ascii="Times New Roman" w:hAnsi="Times New Roman" w:cs="Times New Roman"/>
          <w:sz w:val="20"/>
          <w:szCs w:val="20"/>
        </w:rPr>
      </w:pPr>
    </w:p>
    <w:p w:rsidR="00A728AE" w:rsidRPr="00A728AE" w:rsidRDefault="00A728AE" w:rsidP="00A728AE">
      <w:pPr>
        <w:tabs>
          <w:tab w:val="left" w:pos="540"/>
        </w:tabs>
        <w:snapToGrid w:val="0"/>
        <w:spacing w:after="0" w:line="240" w:lineRule="auto"/>
        <w:ind w:firstLine="425"/>
        <w:jc w:val="both"/>
        <w:rPr>
          <w:rFonts w:ascii="Times New Roman" w:hAnsi="Times New Roman" w:cs="Times New Roman"/>
          <w:sz w:val="20"/>
          <w:szCs w:val="20"/>
        </w:rPr>
        <w:sectPr w:rsidR="00A728AE" w:rsidRPr="00A728AE" w:rsidSect="002E3462">
          <w:headerReference w:type="default" r:id="rId9"/>
          <w:footerReference w:type="default" r:id="rId10"/>
          <w:type w:val="continuous"/>
          <w:pgSz w:w="12240" w:h="15840" w:code="1"/>
          <w:pgMar w:top="1440" w:right="1440" w:bottom="1440" w:left="1440" w:header="720" w:footer="720" w:gutter="0"/>
          <w:pgNumType w:start="80"/>
          <w:cols w:space="720"/>
          <w:docGrid w:linePitch="360"/>
        </w:sectPr>
      </w:pP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lastRenderedPageBreak/>
        <w:t>Introduction</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combines the broad-spectrum antibacterial activity of a beta-</w:t>
      </w:r>
      <w:proofErr w:type="spellStart"/>
      <w:r w:rsidRPr="00A728AE">
        <w:rPr>
          <w:rFonts w:ascii="Times New Roman" w:hAnsi="Times New Roman" w:cs="Times New Roman"/>
          <w:sz w:val="20"/>
          <w:szCs w:val="20"/>
        </w:rPr>
        <w:t>lactam</w:t>
      </w:r>
      <w:proofErr w:type="spellEnd"/>
      <w:r w:rsidRPr="00A728AE">
        <w:rPr>
          <w:rFonts w:ascii="Times New Roman" w:hAnsi="Times New Roman" w:cs="Times New Roman"/>
          <w:sz w:val="20"/>
          <w:szCs w:val="20"/>
        </w:rPr>
        <w:t xml:space="preserve"> antibiotic, amoxicillin and the potent inhibitory action of potassium salt of </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on beta-</w:t>
      </w:r>
      <w:proofErr w:type="spellStart"/>
      <w:r w:rsidRPr="00A728AE">
        <w:rPr>
          <w:rFonts w:ascii="Times New Roman" w:hAnsi="Times New Roman" w:cs="Times New Roman"/>
          <w:sz w:val="20"/>
          <w:szCs w:val="20"/>
        </w:rPr>
        <w:t>lactamases</w:t>
      </w:r>
      <w:proofErr w:type="spellEnd"/>
      <w:r w:rsidRPr="00A728AE">
        <w:rPr>
          <w:rFonts w:ascii="Times New Roman" w:hAnsi="Times New Roman" w:cs="Times New Roman"/>
          <w:sz w:val="20"/>
          <w:szCs w:val="20"/>
        </w:rPr>
        <w:t xml:space="preserve"> in a single formulation. The synergistic action of the duo </w:t>
      </w:r>
      <w:proofErr w:type="spellStart"/>
      <w:r w:rsidRPr="00A728AE">
        <w:rPr>
          <w:rFonts w:ascii="Times New Roman" w:hAnsi="Times New Roman" w:cs="Times New Roman"/>
          <w:sz w:val="20"/>
          <w:szCs w:val="20"/>
        </w:rPr>
        <w:t>favours</w:t>
      </w:r>
      <w:proofErr w:type="spellEnd"/>
      <w:r w:rsidRPr="00A728AE">
        <w:rPr>
          <w:rFonts w:ascii="Times New Roman" w:hAnsi="Times New Roman" w:cs="Times New Roman"/>
          <w:sz w:val="20"/>
          <w:szCs w:val="20"/>
        </w:rPr>
        <w:t xml:space="preserve"> its popular indication in a wide range of infections due to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-producing bacterial species usually non-susceptible to amoxicillin alone; these include respiratory infection, genitourinary and abdominal infections, </w:t>
      </w:r>
      <w:proofErr w:type="spellStart"/>
      <w:r w:rsidRPr="00A728AE">
        <w:rPr>
          <w:rFonts w:ascii="Times New Roman" w:hAnsi="Times New Roman" w:cs="Times New Roman"/>
          <w:sz w:val="20"/>
          <w:szCs w:val="20"/>
        </w:rPr>
        <w:t>cellulitis</w:t>
      </w:r>
      <w:proofErr w:type="spellEnd"/>
      <w:r w:rsidRPr="00A728AE">
        <w:rPr>
          <w:rFonts w:ascii="Times New Roman" w:hAnsi="Times New Roman" w:cs="Times New Roman"/>
          <w:sz w:val="20"/>
          <w:szCs w:val="20"/>
        </w:rPr>
        <w:t xml:space="preserve">, dental infection and animal bites (British National Formulary, 1999). Very many members of the </w:t>
      </w:r>
      <w:proofErr w:type="spellStart"/>
      <w:r w:rsidRPr="00A728AE">
        <w:rPr>
          <w:rFonts w:ascii="Times New Roman" w:hAnsi="Times New Roman" w:cs="Times New Roman"/>
          <w:sz w:val="20"/>
          <w:szCs w:val="20"/>
        </w:rPr>
        <w:t>Enterobacteriaceae</w:t>
      </w:r>
      <w:proofErr w:type="spellEnd"/>
      <w:r w:rsidRPr="00A728AE">
        <w:rPr>
          <w:rFonts w:ascii="Times New Roman" w:hAnsi="Times New Roman" w:cs="Times New Roman"/>
          <w:sz w:val="20"/>
          <w:szCs w:val="20"/>
        </w:rPr>
        <w:t xml:space="preserve"> and staphylococci produce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which hydrolyzes beta-</w:t>
      </w:r>
      <w:proofErr w:type="spellStart"/>
      <w:r w:rsidRPr="00A728AE">
        <w:rPr>
          <w:rFonts w:ascii="Times New Roman" w:hAnsi="Times New Roman" w:cs="Times New Roman"/>
          <w:sz w:val="20"/>
          <w:szCs w:val="20"/>
        </w:rPr>
        <w:t>lactam</w:t>
      </w:r>
      <w:proofErr w:type="spellEnd"/>
      <w:r w:rsidRPr="00A728AE">
        <w:rPr>
          <w:rFonts w:ascii="Times New Roman" w:hAnsi="Times New Roman" w:cs="Times New Roman"/>
          <w:sz w:val="20"/>
          <w:szCs w:val="20"/>
        </w:rPr>
        <w:t xml:space="preserve"> ring of the </w:t>
      </w:r>
      <w:proofErr w:type="spellStart"/>
      <w:r w:rsidRPr="00A728AE">
        <w:rPr>
          <w:rFonts w:ascii="Times New Roman" w:hAnsi="Times New Roman" w:cs="Times New Roman"/>
          <w:sz w:val="20"/>
          <w:szCs w:val="20"/>
        </w:rPr>
        <w:t>penicillins</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inhibits majority of the clinically significant beta-</w:t>
      </w:r>
      <w:proofErr w:type="spellStart"/>
      <w:r w:rsidRPr="00A728AE">
        <w:rPr>
          <w:rFonts w:ascii="Times New Roman" w:hAnsi="Times New Roman" w:cs="Times New Roman"/>
          <w:sz w:val="20"/>
          <w:szCs w:val="20"/>
        </w:rPr>
        <w:t>lactamases</w:t>
      </w:r>
      <w:proofErr w:type="spellEnd"/>
      <w:r w:rsidRPr="00A728AE">
        <w:rPr>
          <w:rFonts w:ascii="Times New Roman" w:hAnsi="Times New Roman" w:cs="Times New Roman"/>
          <w:sz w:val="20"/>
          <w:szCs w:val="20"/>
        </w:rPr>
        <w:t>, production of which is either by plasmid or chromosomally-mediated or by both.</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In the Nigerian drug market, both the standard innovator drug, </w:t>
      </w:r>
      <w:proofErr w:type="spellStart"/>
      <w:r w:rsidRPr="00A728AE">
        <w:rPr>
          <w:rFonts w:ascii="Times New Roman" w:hAnsi="Times New Roman" w:cs="Times New Roman"/>
          <w:sz w:val="20"/>
          <w:szCs w:val="20"/>
        </w:rPr>
        <w:t>augmentin</w:t>
      </w:r>
      <w:proofErr w:type="spellEnd"/>
      <w:r w:rsidRPr="00A728AE">
        <w:rPr>
          <w:rFonts w:ascii="Times New Roman" w:hAnsi="Times New Roman" w:cs="Times New Roman"/>
          <w:sz w:val="20"/>
          <w:szCs w:val="20"/>
        </w:rPr>
        <w:t xml:space="preserve">® and the generic forms are available. This allows for affordability to high population of consumers due to competition and thus may ease patients’ healthcare cost burden. Brand-name drugs show similar pharmacological effect as the generic drugs and are bioequivalent, since they contain the same active ingredients. Differences may exist only in the manufacturing processes, the physicochemical properties of the drug and the </w:t>
      </w:r>
      <w:proofErr w:type="spellStart"/>
      <w:r w:rsidRPr="00A728AE">
        <w:rPr>
          <w:rFonts w:ascii="Times New Roman" w:hAnsi="Times New Roman" w:cs="Times New Roman"/>
          <w:sz w:val="20"/>
          <w:szCs w:val="20"/>
        </w:rPr>
        <w:lastRenderedPageBreak/>
        <w:t>excipient</w:t>
      </w:r>
      <w:proofErr w:type="spellEnd"/>
      <w:r w:rsidRPr="00A728AE">
        <w:rPr>
          <w:rFonts w:ascii="Times New Roman" w:hAnsi="Times New Roman" w:cs="Times New Roman"/>
          <w:sz w:val="20"/>
          <w:szCs w:val="20"/>
        </w:rPr>
        <w:t xml:space="preserve"> type added which are vital determinants of the efficacy of a brand product (Melissa, 2009; Manish, 2010). There seems to be no reason, therefore, for any physician to prefer prescription of a certain brand to other generic counter parts. However, bias for a particular brand or its generic form based on trust and experience due to its long term use with appreciable treatment success is inevitable.</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The franchise to manufacture and sell any drug brand is, however, within the confine of various drug regulatory agencies in each country to assure drug quality, safety and potency. Drug regulatory function ensures that counterfeit drugs do not find their way into the market. Nevertheless, there abound reports that 68% of drugs sold in the Nigeria market are counterfeit (</w:t>
      </w:r>
      <w:proofErr w:type="spellStart"/>
      <w:r w:rsidRPr="00A728AE">
        <w:rPr>
          <w:rFonts w:ascii="Times New Roman" w:hAnsi="Times New Roman" w:cs="Times New Roman"/>
          <w:sz w:val="20"/>
          <w:szCs w:val="20"/>
        </w:rPr>
        <w:t>Odulaja</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2012). Poor-quality medicine is a global public health concern and this is more worrisome for such sensitive drugs as antibiotics used in managing infections. Substandard antibiotics account for the continued emergence of bacterial resistance.</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The effort of the nation’s drug regulatory body, National Agency for Food and Drug Administration Commission (NAFDAC) in ridding the country of counterfeit or substandard medicines is being complemented with the efforts of researchers on the frequently observed therapeutic failures of drugs by carrying out independent studies to assess the quality of the medicine. For instance, some brands of </w:t>
      </w:r>
      <w:r w:rsidRPr="00A728AE">
        <w:rPr>
          <w:rFonts w:ascii="Times New Roman" w:hAnsi="Times New Roman" w:cs="Times New Roman"/>
          <w:sz w:val="20"/>
          <w:szCs w:val="20"/>
        </w:rPr>
        <w:lastRenderedPageBreak/>
        <w:t>ciprofloxacin in the Nigerian markets have been found to be of lesser quality than that required for use in treatment (</w:t>
      </w:r>
      <w:proofErr w:type="spellStart"/>
      <w:r w:rsidRPr="00A728AE">
        <w:rPr>
          <w:rFonts w:ascii="Times New Roman" w:hAnsi="Times New Roman" w:cs="Times New Roman"/>
          <w:sz w:val="20"/>
          <w:szCs w:val="20"/>
        </w:rPr>
        <w:t>Adegbolagun</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2007; </w:t>
      </w:r>
      <w:proofErr w:type="spellStart"/>
      <w:r w:rsidRPr="00A728AE">
        <w:rPr>
          <w:rFonts w:ascii="Times New Roman" w:hAnsi="Times New Roman" w:cs="Times New Roman"/>
          <w:sz w:val="20"/>
          <w:szCs w:val="20"/>
        </w:rPr>
        <w:t>Odeniyi</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2000). Upon testing the bioequivalence of some brands of amoxicillin-</w:t>
      </w:r>
      <w:proofErr w:type="spellStart"/>
      <w:r w:rsidRPr="00A728AE">
        <w:rPr>
          <w:rFonts w:ascii="Times New Roman" w:hAnsi="Times New Roman" w:cs="Times New Roman"/>
          <w:sz w:val="20"/>
          <w:szCs w:val="20"/>
        </w:rPr>
        <w:t>clavulanate</w:t>
      </w:r>
      <w:proofErr w:type="spellEnd"/>
      <w:r w:rsidRPr="00A728AE">
        <w:rPr>
          <w:rFonts w:ascii="Times New Roman" w:hAnsi="Times New Roman" w:cs="Times New Roman"/>
          <w:sz w:val="20"/>
          <w:szCs w:val="20"/>
        </w:rPr>
        <w:t xml:space="preserve"> based on </w:t>
      </w:r>
      <w:proofErr w:type="spellStart"/>
      <w:r w:rsidRPr="00A728AE">
        <w:rPr>
          <w:rFonts w:ascii="Times New Roman" w:hAnsi="Times New Roman" w:cs="Times New Roman"/>
          <w:sz w:val="20"/>
          <w:szCs w:val="20"/>
        </w:rPr>
        <w:t>physico</w:t>
      </w:r>
      <w:proofErr w:type="spellEnd"/>
      <w:r w:rsidRPr="00A728AE">
        <w:rPr>
          <w:rFonts w:ascii="Times New Roman" w:hAnsi="Times New Roman" w:cs="Times New Roman"/>
          <w:sz w:val="20"/>
          <w:szCs w:val="20"/>
        </w:rPr>
        <w:t xml:space="preserve">-chemical characteristics, </w:t>
      </w:r>
      <w:proofErr w:type="spellStart"/>
      <w:r w:rsidRPr="00A728AE">
        <w:rPr>
          <w:rFonts w:ascii="Times New Roman" w:hAnsi="Times New Roman" w:cs="Times New Roman"/>
          <w:sz w:val="20"/>
          <w:szCs w:val="20"/>
        </w:rPr>
        <w:t>Odulaja</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(2012) reported that 16.7% failed.</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Microbiological methods are capable of detecting subtle changes in the drugs often missed by the chemical method. </w:t>
      </w:r>
      <w:proofErr w:type="spellStart"/>
      <w:r w:rsidRPr="00A728AE">
        <w:rPr>
          <w:rFonts w:ascii="Times New Roman" w:hAnsi="Times New Roman" w:cs="Times New Roman"/>
          <w:sz w:val="20"/>
          <w:szCs w:val="20"/>
        </w:rPr>
        <w:t>Adeleke</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(2010) revealed the disparity in the effectiveness of two brands of </w:t>
      </w:r>
      <w:proofErr w:type="spellStart"/>
      <w:r w:rsidRPr="00A728AE">
        <w:rPr>
          <w:rFonts w:ascii="Times New Roman" w:hAnsi="Times New Roman" w:cs="Times New Roman"/>
          <w:sz w:val="20"/>
          <w:szCs w:val="20"/>
        </w:rPr>
        <w:t>cefuroxime</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ceftriaxone</w:t>
      </w:r>
      <w:proofErr w:type="spellEnd"/>
      <w:r w:rsidRPr="00A728AE">
        <w:rPr>
          <w:rFonts w:ascii="Times New Roman" w:hAnsi="Times New Roman" w:cs="Times New Roman"/>
          <w:sz w:val="20"/>
          <w:szCs w:val="20"/>
        </w:rPr>
        <w:t xml:space="preserve"> compared to other five that were tested against Gram-negative isolates. Therefore, this study set out to compare the efficacy of various brands of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against some bacteria as well as determine the role of plasmid in their antibiotic resistance pattern.</w:t>
      </w: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p>
    <w:p w:rsidR="00FA473C" w:rsidRPr="00A728AE" w:rsidRDefault="00FA473C" w:rsidP="00A728AE">
      <w:pPr>
        <w:tabs>
          <w:tab w:val="left" w:pos="540"/>
        </w:tabs>
        <w:snapToGrid w:val="0"/>
        <w:spacing w:after="0" w:line="240" w:lineRule="auto"/>
        <w:jc w:val="both"/>
        <w:rPr>
          <w:rFonts w:ascii="Times New Roman" w:hAnsi="Times New Roman" w:cs="Times New Roman"/>
          <w:sz w:val="20"/>
          <w:szCs w:val="20"/>
        </w:rPr>
      </w:pPr>
      <w:r w:rsidRPr="00A728AE">
        <w:rPr>
          <w:rFonts w:ascii="Times New Roman" w:hAnsi="Times New Roman" w:cs="Times New Roman"/>
          <w:b/>
          <w:sz w:val="20"/>
          <w:szCs w:val="20"/>
        </w:rPr>
        <w:t>2. Materials</w:t>
      </w:r>
      <w:r w:rsidRPr="00A728AE">
        <w:rPr>
          <w:rFonts w:ascii="Times New Roman" w:hAnsi="Times New Roman" w:cs="Times New Roman"/>
          <w:sz w:val="20"/>
          <w:szCs w:val="20"/>
        </w:rPr>
        <w:t xml:space="preserve"> </w:t>
      </w:r>
      <w:r w:rsidRPr="00A728AE">
        <w:rPr>
          <w:rFonts w:ascii="Times New Roman" w:hAnsi="Times New Roman" w:cs="Times New Roman"/>
          <w:b/>
          <w:sz w:val="20"/>
          <w:szCs w:val="20"/>
        </w:rPr>
        <w:t>and Methods</w:t>
      </w: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Bacterial strains</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Twenty eight clinical isolates of Gram-positive and Gram-negative bacteria were obtained from the routine section of the Department f Medical Microbiology and </w:t>
      </w:r>
      <w:proofErr w:type="spellStart"/>
      <w:r w:rsidRPr="00A728AE">
        <w:rPr>
          <w:rFonts w:ascii="Times New Roman" w:hAnsi="Times New Roman" w:cs="Times New Roman"/>
          <w:sz w:val="20"/>
          <w:szCs w:val="20"/>
        </w:rPr>
        <w:t>Parasitology</w:t>
      </w:r>
      <w:proofErr w:type="spellEnd"/>
      <w:r w:rsidRPr="00A728AE">
        <w:rPr>
          <w:rFonts w:ascii="Times New Roman" w:hAnsi="Times New Roman" w:cs="Times New Roman"/>
          <w:sz w:val="20"/>
          <w:szCs w:val="20"/>
        </w:rPr>
        <w:t>, University</w:t>
      </w:r>
      <w:r w:rsidR="00FE4CC8" w:rsidRPr="00A728AE">
        <w:rPr>
          <w:rFonts w:ascii="Times New Roman" w:hAnsi="Times New Roman" w:cs="Times New Roman"/>
          <w:sz w:val="20"/>
          <w:szCs w:val="20"/>
        </w:rPr>
        <w:t xml:space="preserve"> College Hospital UCH, Ibadan </w:t>
      </w:r>
      <w:r w:rsidRPr="00A728AE">
        <w:rPr>
          <w:rFonts w:ascii="Times New Roman" w:hAnsi="Times New Roman" w:cs="Times New Roman"/>
          <w:sz w:val="20"/>
          <w:szCs w:val="20"/>
        </w:rPr>
        <w:t xml:space="preserve">and the laboratory section of St Mary’s Catholic Hospital, </w:t>
      </w:r>
      <w:proofErr w:type="spellStart"/>
      <w:r w:rsidRPr="00A728AE">
        <w:rPr>
          <w:rFonts w:ascii="Times New Roman" w:hAnsi="Times New Roman" w:cs="Times New Roman"/>
          <w:sz w:val="20"/>
          <w:szCs w:val="20"/>
        </w:rPr>
        <w:t>Eleta</w:t>
      </w:r>
      <w:proofErr w:type="spellEnd"/>
      <w:r w:rsidRPr="00A728AE">
        <w:rPr>
          <w:rFonts w:ascii="Times New Roman" w:hAnsi="Times New Roman" w:cs="Times New Roman"/>
          <w:sz w:val="20"/>
          <w:szCs w:val="20"/>
        </w:rPr>
        <w:t xml:space="preserve"> Ibadan .The bacteria comprised </w:t>
      </w:r>
      <w:r w:rsidRPr="00A728AE">
        <w:rPr>
          <w:rFonts w:ascii="Times New Roman" w:hAnsi="Times New Roman" w:cs="Times New Roman"/>
          <w:i/>
          <w:sz w:val="20"/>
          <w:szCs w:val="20"/>
        </w:rPr>
        <w:t xml:space="preserve">Staphylococcus </w:t>
      </w:r>
      <w:proofErr w:type="spellStart"/>
      <w:r w:rsidRPr="00A728AE">
        <w:rPr>
          <w:rFonts w:ascii="Times New Roman" w:hAnsi="Times New Roman" w:cs="Times New Roman"/>
          <w:i/>
          <w:sz w:val="20"/>
          <w:szCs w:val="20"/>
        </w:rPr>
        <w:t>aureus</w:t>
      </w:r>
      <w:proofErr w:type="spellEnd"/>
      <w:r w:rsidRPr="00A728AE">
        <w:rPr>
          <w:rFonts w:ascii="Times New Roman" w:hAnsi="Times New Roman" w:cs="Times New Roman"/>
          <w:sz w:val="20"/>
          <w:szCs w:val="20"/>
        </w:rPr>
        <w:t>(5),</w:t>
      </w:r>
      <w:r w:rsidRPr="00A728AE">
        <w:rPr>
          <w:rFonts w:ascii="Times New Roman" w:hAnsi="Times New Roman" w:cs="Times New Roman"/>
          <w:i/>
          <w:sz w:val="20"/>
          <w:szCs w:val="20"/>
        </w:rPr>
        <w:t xml:space="preserve"> S</w:t>
      </w:r>
      <w:r w:rsidR="00B46D7D" w:rsidRPr="00A728AE">
        <w:rPr>
          <w:rFonts w:ascii="Times New Roman" w:hAnsi="Times New Roman" w:cs="Times New Roman"/>
          <w:i/>
          <w:sz w:val="20"/>
          <w:szCs w:val="20"/>
        </w:rPr>
        <w:t>taphylococcus</w:t>
      </w:r>
      <w:r w:rsidRPr="00A728AE">
        <w:rPr>
          <w:rFonts w:ascii="Times New Roman" w:hAnsi="Times New Roman" w:cs="Times New Roman"/>
          <w:i/>
          <w:sz w:val="20"/>
          <w:szCs w:val="20"/>
        </w:rPr>
        <w:t xml:space="preserve"> </w:t>
      </w:r>
      <w:proofErr w:type="spellStart"/>
      <w:r w:rsidRPr="00A728AE">
        <w:rPr>
          <w:rFonts w:ascii="Times New Roman" w:hAnsi="Times New Roman" w:cs="Times New Roman"/>
          <w:i/>
          <w:sz w:val="20"/>
          <w:szCs w:val="20"/>
        </w:rPr>
        <w:t>epidermidis</w:t>
      </w:r>
      <w:proofErr w:type="spellEnd"/>
      <w:r w:rsidRPr="00A728AE">
        <w:rPr>
          <w:rFonts w:ascii="Times New Roman" w:hAnsi="Times New Roman" w:cs="Times New Roman"/>
          <w:sz w:val="20"/>
          <w:szCs w:val="20"/>
        </w:rPr>
        <w:t xml:space="preserve"> (5), </w:t>
      </w:r>
      <w:r w:rsidRPr="00A728AE">
        <w:rPr>
          <w:rFonts w:ascii="Times New Roman" w:hAnsi="Times New Roman" w:cs="Times New Roman"/>
          <w:i/>
          <w:sz w:val="20"/>
          <w:szCs w:val="20"/>
        </w:rPr>
        <w:t>Escherichia coli</w:t>
      </w:r>
      <w:r w:rsidRPr="00A728AE">
        <w:rPr>
          <w:rFonts w:ascii="Times New Roman" w:hAnsi="Times New Roman" w:cs="Times New Roman"/>
          <w:sz w:val="20"/>
          <w:szCs w:val="20"/>
        </w:rPr>
        <w:t xml:space="preserve"> (5), </w:t>
      </w:r>
      <w:r w:rsidRPr="00A728AE">
        <w:rPr>
          <w:rFonts w:ascii="Times New Roman" w:hAnsi="Times New Roman" w:cs="Times New Roman"/>
          <w:i/>
          <w:sz w:val="20"/>
          <w:szCs w:val="20"/>
        </w:rPr>
        <w:t>Proteus mirabilis</w:t>
      </w:r>
      <w:r w:rsidRPr="00A728AE">
        <w:rPr>
          <w:rFonts w:ascii="Times New Roman" w:hAnsi="Times New Roman" w:cs="Times New Roman"/>
          <w:sz w:val="20"/>
          <w:szCs w:val="20"/>
        </w:rPr>
        <w:t xml:space="preserve"> (5) and </w:t>
      </w:r>
      <w:r w:rsidRPr="00A728AE">
        <w:rPr>
          <w:rFonts w:ascii="Times New Roman" w:hAnsi="Times New Roman" w:cs="Times New Roman"/>
          <w:i/>
          <w:sz w:val="20"/>
          <w:szCs w:val="20"/>
        </w:rPr>
        <w:t xml:space="preserve">Pseudomonas </w:t>
      </w:r>
      <w:proofErr w:type="spellStart"/>
      <w:r w:rsidRPr="00A728AE">
        <w:rPr>
          <w:rFonts w:ascii="Times New Roman" w:hAnsi="Times New Roman" w:cs="Times New Roman"/>
          <w:i/>
          <w:sz w:val="20"/>
          <w:szCs w:val="20"/>
        </w:rPr>
        <w:t>aeruginosa</w:t>
      </w:r>
      <w:proofErr w:type="spellEnd"/>
      <w:r w:rsidRPr="00A728AE">
        <w:rPr>
          <w:rFonts w:ascii="Times New Roman" w:hAnsi="Times New Roman" w:cs="Times New Roman"/>
          <w:i/>
          <w:sz w:val="20"/>
          <w:szCs w:val="20"/>
        </w:rPr>
        <w:t xml:space="preserve"> </w:t>
      </w:r>
      <w:r w:rsidRPr="00A728AE">
        <w:rPr>
          <w:rFonts w:ascii="Times New Roman" w:hAnsi="Times New Roman" w:cs="Times New Roman"/>
          <w:sz w:val="20"/>
          <w:szCs w:val="20"/>
        </w:rPr>
        <w:t xml:space="preserve">(5) and typed strains </w:t>
      </w:r>
      <w:r w:rsidRPr="00A728AE">
        <w:rPr>
          <w:rFonts w:ascii="Times New Roman" w:hAnsi="Times New Roman" w:cs="Times New Roman"/>
          <w:i/>
          <w:sz w:val="20"/>
          <w:szCs w:val="20"/>
        </w:rPr>
        <w:t xml:space="preserve">S. </w:t>
      </w:r>
      <w:proofErr w:type="spellStart"/>
      <w:r w:rsidRPr="00A728AE">
        <w:rPr>
          <w:rFonts w:ascii="Times New Roman" w:hAnsi="Times New Roman" w:cs="Times New Roman"/>
          <w:i/>
          <w:sz w:val="20"/>
          <w:szCs w:val="20"/>
        </w:rPr>
        <w:t>aureus</w:t>
      </w:r>
      <w:proofErr w:type="spellEnd"/>
      <w:r w:rsidRPr="00A728AE">
        <w:rPr>
          <w:rFonts w:ascii="Times New Roman" w:hAnsi="Times New Roman" w:cs="Times New Roman"/>
          <w:sz w:val="20"/>
          <w:szCs w:val="20"/>
        </w:rPr>
        <w:t xml:space="preserve"> ATCC</w:t>
      </w:r>
      <w:r w:rsidR="00FE4CC8" w:rsidRPr="00A728AE">
        <w:rPr>
          <w:rFonts w:ascii="Times New Roman" w:hAnsi="Times New Roman" w:cs="Times New Roman"/>
          <w:sz w:val="20"/>
          <w:szCs w:val="20"/>
        </w:rPr>
        <w:t xml:space="preserve"> </w:t>
      </w:r>
      <w:r w:rsidRPr="00A728AE">
        <w:rPr>
          <w:rFonts w:ascii="Times New Roman" w:hAnsi="Times New Roman" w:cs="Times New Roman"/>
          <w:sz w:val="20"/>
          <w:szCs w:val="20"/>
        </w:rPr>
        <w:t xml:space="preserve">25923, </w:t>
      </w:r>
      <w:r w:rsidRPr="00A728AE">
        <w:rPr>
          <w:rFonts w:ascii="Times New Roman" w:hAnsi="Times New Roman" w:cs="Times New Roman"/>
          <w:i/>
          <w:sz w:val="20"/>
          <w:szCs w:val="20"/>
        </w:rPr>
        <w:t>E coli</w:t>
      </w:r>
      <w:r w:rsidRPr="00A728AE">
        <w:rPr>
          <w:rFonts w:ascii="Times New Roman" w:hAnsi="Times New Roman" w:cs="Times New Roman"/>
          <w:sz w:val="20"/>
          <w:szCs w:val="20"/>
        </w:rPr>
        <w:t xml:space="preserve"> ATCC 36318 and</w:t>
      </w:r>
      <w:r w:rsidRPr="00A728AE">
        <w:rPr>
          <w:rFonts w:ascii="Times New Roman" w:hAnsi="Times New Roman" w:cs="Times New Roman"/>
          <w:i/>
          <w:sz w:val="20"/>
          <w:szCs w:val="20"/>
        </w:rPr>
        <w:t xml:space="preserve"> P. </w:t>
      </w:r>
      <w:proofErr w:type="spellStart"/>
      <w:r w:rsidRPr="00A728AE">
        <w:rPr>
          <w:rFonts w:ascii="Times New Roman" w:hAnsi="Times New Roman" w:cs="Times New Roman"/>
          <w:i/>
          <w:sz w:val="20"/>
          <w:szCs w:val="20"/>
        </w:rPr>
        <w:t>aeruginosa</w:t>
      </w:r>
      <w:proofErr w:type="spellEnd"/>
      <w:r w:rsidRPr="00A728AE">
        <w:rPr>
          <w:rFonts w:ascii="Times New Roman" w:hAnsi="Times New Roman" w:cs="Times New Roman"/>
          <w:i/>
          <w:sz w:val="20"/>
          <w:szCs w:val="20"/>
        </w:rPr>
        <w:t xml:space="preserve"> </w:t>
      </w:r>
      <w:r w:rsidRPr="00A728AE">
        <w:rPr>
          <w:rFonts w:ascii="Times New Roman" w:hAnsi="Times New Roman" w:cs="Times New Roman"/>
          <w:sz w:val="20"/>
          <w:szCs w:val="20"/>
        </w:rPr>
        <w:t>ATCC27853.Their identification was done using conventional microbiology methods (</w:t>
      </w:r>
      <w:proofErr w:type="spellStart"/>
      <w:r w:rsidRPr="00A728AE">
        <w:rPr>
          <w:rFonts w:ascii="Times New Roman" w:hAnsi="Times New Roman" w:cs="Times New Roman"/>
          <w:sz w:val="20"/>
          <w:szCs w:val="20"/>
        </w:rPr>
        <w:t>Cheesebrough</w:t>
      </w:r>
      <w:proofErr w:type="spellEnd"/>
      <w:r w:rsidRPr="00A728AE">
        <w:rPr>
          <w:rFonts w:ascii="Times New Roman" w:hAnsi="Times New Roman" w:cs="Times New Roman"/>
          <w:sz w:val="20"/>
          <w:szCs w:val="20"/>
        </w:rPr>
        <w:t>, 2000).</w:t>
      </w: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Antibiotics</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The five brands of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injection powder used were coded as AUG, OXI</w:t>
      </w:r>
      <w:r w:rsidR="00551548" w:rsidRPr="00A728AE">
        <w:rPr>
          <w:rFonts w:ascii="Times New Roman" w:hAnsi="Times New Roman" w:cs="Times New Roman"/>
          <w:sz w:val="20"/>
          <w:szCs w:val="20"/>
        </w:rPr>
        <w:t>,</w:t>
      </w:r>
      <w:r w:rsidRPr="00A728AE">
        <w:rPr>
          <w:rFonts w:ascii="Times New Roman" w:hAnsi="Times New Roman" w:cs="Times New Roman"/>
          <w:sz w:val="20"/>
          <w:szCs w:val="20"/>
        </w:rPr>
        <w:t xml:space="preserve"> FLM, AMK and AMV. They were all purchased from pharmacy stores in Ibadan, Nigeria.</w:t>
      </w: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Antimicrobial susceptibility testing</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Antibiotic susceptibility pattern of the bacterial isolates was determined using agar disc diffusion method (</w:t>
      </w:r>
      <w:proofErr w:type="spellStart"/>
      <w:r w:rsidRPr="00A728AE">
        <w:rPr>
          <w:rFonts w:ascii="Times New Roman" w:hAnsi="Times New Roman" w:cs="Times New Roman"/>
          <w:sz w:val="20"/>
          <w:szCs w:val="20"/>
        </w:rPr>
        <w:t>Cheesebrough</w:t>
      </w:r>
      <w:proofErr w:type="spellEnd"/>
      <w:r w:rsidRPr="00A728AE">
        <w:rPr>
          <w:rFonts w:ascii="Times New Roman" w:hAnsi="Times New Roman" w:cs="Times New Roman"/>
          <w:sz w:val="20"/>
          <w:szCs w:val="20"/>
        </w:rPr>
        <w:t>, 2000). Against the Gram-negative bacteria, the ant</w:t>
      </w:r>
      <w:r w:rsidR="00833E09" w:rsidRPr="00A728AE">
        <w:rPr>
          <w:rFonts w:ascii="Times New Roman" w:hAnsi="Times New Roman" w:cs="Times New Roman"/>
          <w:sz w:val="20"/>
          <w:szCs w:val="20"/>
        </w:rPr>
        <w:t>ibiotics used were: amoxicillin (25µg), co-</w:t>
      </w:r>
      <w:proofErr w:type="spellStart"/>
      <w:r w:rsidR="00833E09" w:rsidRPr="00A728AE">
        <w:rPr>
          <w:rFonts w:ascii="Times New Roman" w:hAnsi="Times New Roman" w:cs="Times New Roman"/>
          <w:sz w:val="20"/>
          <w:szCs w:val="20"/>
        </w:rPr>
        <w:t>trimoxazole</w:t>
      </w:r>
      <w:proofErr w:type="spellEnd"/>
      <w:r w:rsidR="00833E09" w:rsidRPr="00A728AE">
        <w:rPr>
          <w:rFonts w:ascii="Times New Roman" w:hAnsi="Times New Roman" w:cs="Times New Roman"/>
          <w:sz w:val="20"/>
          <w:szCs w:val="20"/>
        </w:rPr>
        <w:t xml:space="preserve"> (25µg), </w:t>
      </w:r>
      <w:proofErr w:type="spellStart"/>
      <w:r w:rsidR="00833E09" w:rsidRPr="00A728AE">
        <w:rPr>
          <w:rFonts w:ascii="Times New Roman" w:hAnsi="Times New Roman" w:cs="Times New Roman"/>
          <w:sz w:val="20"/>
          <w:szCs w:val="20"/>
        </w:rPr>
        <w:t>nalidixic</w:t>
      </w:r>
      <w:proofErr w:type="spellEnd"/>
      <w:r w:rsidR="00833E09" w:rsidRPr="00A728AE">
        <w:rPr>
          <w:rFonts w:ascii="Times New Roman" w:hAnsi="Times New Roman" w:cs="Times New Roman"/>
          <w:sz w:val="20"/>
          <w:szCs w:val="20"/>
        </w:rPr>
        <w:t xml:space="preserve"> acid</w:t>
      </w:r>
      <w:r w:rsidRPr="00A728AE">
        <w:rPr>
          <w:rFonts w:ascii="Times New Roman" w:hAnsi="Times New Roman" w:cs="Times New Roman"/>
          <w:sz w:val="20"/>
          <w:szCs w:val="20"/>
        </w:rPr>
        <w:t xml:space="preserve"> </w:t>
      </w:r>
      <w:r w:rsidR="00833E09" w:rsidRPr="00A728AE">
        <w:rPr>
          <w:rFonts w:ascii="Times New Roman" w:hAnsi="Times New Roman" w:cs="Times New Roman"/>
          <w:sz w:val="20"/>
          <w:szCs w:val="20"/>
        </w:rPr>
        <w:t xml:space="preserve">(30 µg), </w:t>
      </w:r>
      <w:proofErr w:type="spellStart"/>
      <w:r w:rsidR="00833E09" w:rsidRPr="00A728AE">
        <w:rPr>
          <w:rFonts w:ascii="Times New Roman" w:hAnsi="Times New Roman" w:cs="Times New Roman"/>
          <w:sz w:val="20"/>
          <w:szCs w:val="20"/>
        </w:rPr>
        <w:t>gentamicin</w:t>
      </w:r>
      <w:proofErr w:type="spellEnd"/>
      <w:r w:rsidR="00833E09" w:rsidRPr="00A728AE">
        <w:rPr>
          <w:rFonts w:ascii="Times New Roman" w:hAnsi="Times New Roman" w:cs="Times New Roman"/>
          <w:sz w:val="20"/>
          <w:szCs w:val="20"/>
        </w:rPr>
        <w:t xml:space="preserve"> (10µg), </w:t>
      </w:r>
      <w:proofErr w:type="spellStart"/>
      <w:r w:rsidR="00833E09"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w:t>
      </w:r>
      <w:r w:rsidR="00833E09" w:rsidRPr="00A728AE">
        <w:rPr>
          <w:rFonts w:ascii="Times New Roman" w:hAnsi="Times New Roman" w:cs="Times New Roman"/>
          <w:sz w:val="20"/>
          <w:szCs w:val="20"/>
        </w:rPr>
        <w:t xml:space="preserve">(30µg), </w:t>
      </w:r>
      <w:proofErr w:type="spellStart"/>
      <w:r w:rsidR="00833E09" w:rsidRPr="00A728AE">
        <w:rPr>
          <w:rFonts w:ascii="Times New Roman" w:hAnsi="Times New Roman" w:cs="Times New Roman"/>
          <w:sz w:val="20"/>
          <w:szCs w:val="20"/>
        </w:rPr>
        <w:t>augmentin</w:t>
      </w:r>
      <w:proofErr w:type="spellEnd"/>
      <w:r w:rsidRPr="00A728AE">
        <w:rPr>
          <w:rFonts w:ascii="Times New Roman" w:hAnsi="Times New Roman" w:cs="Times New Roman"/>
          <w:sz w:val="20"/>
          <w:szCs w:val="20"/>
        </w:rPr>
        <w:t xml:space="preserve"> </w:t>
      </w:r>
      <w:r w:rsidR="00833E09" w:rsidRPr="00A728AE">
        <w:rPr>
          <w:rFonts w:ascii="Times New Roman" w:hAnsi="Times New Roman" w:cs="Times New Roman"/>
          <w:sz w:val="20"/>
          <w:szCs w:val="20"/>
        </w:rPr>
        <w:t>(30µg), tetracycline</w:t>
      </w:r>
      <w:r w:rsidRPr="00A728AE">
        <w:rPr>
          <w:rFonts w:ascii="Times New Roman" w:hAnsi="Times New Roman" w:cs="Times New Roman"/>
          <w:sz w:val="20"/>
          <w:szCs w:val="20"/>
        </w:rPr>
        <w:t xml:space="preserve"> (30 µg) (</w:t>
      </w:r>
      <w:proofErr w:type="spellStart"/>
      <w:r w:rsidRPr="00A728AE">
        <w:rPr>
          <w:rFonts w:ascii="Times New Roman" w:hAnsi="Times New Roman" w:cs="Times New Roman"/>
          <w:sz w:val="20"/>
          <w:szCs w:val="20"/>
        </w:rPr>
        <w:t>Abtek</w:t>
      </w:r>
      <w:proofErr w:type="spellEnd"/>
      <w:r w:rsidRPr="00A728AE">
        <w:rPr>
          <w:rFonts w:ascii="Times New Roman" w:hAnsi="Times New Roman" w:cs="Times New Roman"/>
          <w:sz w:val="20"/>
          <w:szCs w:val="20"/>
        </w:rPr>
        <w:t xml:space="preserve"> Biological Limited) and for the Gram-positives</w:t>
      </w:r>
      <w:r w:rsidR="008333AA" w:rsidRPr="00A728AE">
        <w:rPr>
          <w:rFonts w:ascii="Times New Roman" w:hAnsi="Times New Roman" w:cs="Times New Roman"/>
          <w:sz w:val="20"/>
          <w:szCs w:val="20"/>
        </w:rPr>
        <w:t>,</w:t>
      </w:r>
      <w:r w:rsidRPr="00A728AE">
        <w:rPr>
          <w:rFonts w:ascii="Times New Roman" w:hAnsi="Times New Roman" w:cs="Times New Roman"/>
          <w:sz w:val="20"/>
          <w:szCs w:val="20"/>
        </w:rPr>
        <w:t xml:space="preserve"> the antibiotics co</w:t>
      </w:r>
      <w:r w:rsidR="00833E09" w:rsidRPr="00A728AE">
        <w:rPr>
          <w:rFonts w:ascii="Times New Roman" w:hAnsi="Times New Roman" w:cs="Times New Roman"/>
          <w:sz w:val="20"/>
          <w:szCs w:val="20"/>
        </w:rPr>
        <w:t xml:space="preserve">mprised </w:t>
      </w:r>
      <w:proofErr w:type="spellStart"/>
      <w:r w:rsidR="00833E09" w:rsidRPr="00A728AE">
        <w:rPr>
          <w:rFonts w:ascii="Times New Roman" w:hAnsi="Times New Roman" w:cs="Times New Roman"/>
          <w:sz w:val="20"/>
          <w:szCs w:val="20"/>
        </w:rPr>
        <w:t>augmentin</w:t>
      </w:r>
      <w:proofErr w:type="spellEnd"/>
      <w:r w:rsidR="00833E09" w:rsidRPr="00A728AE">
        <w:rPr>
          <w:rFonts w:ascii="Times New Roman" w:hAnsi="Times New Roman" w:cs="Times New Roman"/>
          <w:sz w:val="20"/>
          <w:szCs w:val="20"/>
        </w:rPr>
        <w:t>, erythromycin</w:t>
      </w:r>
      <w:r w:rsidRPr="00A728AE">
        <w:rPr>
          <w:rFonts w:ascii="Times New Roman" w:hAnsi="Times New Roman" w:cs="Times New Roman"/>
          <w:sz w:val="20"/>
          <w:szCs w:val="20"/>
        </w:rPr>
        <w:t xml:space="preserve"> (</w:t>
      </w:r>
      <w:r w:rsidR="00833E09" w:rsidRPr="00A728AE">
        <w:rPr>
          <w:rFonts w:ascii="Times New Roman" w:hAnsi="Times New Roman" w:cs="Times New Roman"/>
          <w:sz w:val="20"/>
          <w:szCs w:val="20"/>
        </w:rPr>
        <w:t xml:space="preserve">5µg), tetracycline, </w:t>
      </w:r>
      <w:proofErr w:type="spellStart"/>
      <w:r w:rsidR="00833E09" w:rsidRPr="00A728AE">
        <w:rPr>
          <w:rFonts w:ascii="Times New Roman" w:hAnsi="Times New Roman" w:cs="Times New Roman"/>
          <w:sz w:val="20"/>
          <w:szCs w:val="20"/>
        </w:rPr>
        <w:t>cloxacillin</w:t>
      </w:r>
      <w:proofErr w:type="spellEnd"/>
      <w:r w:rsidRPr="00A728AE">
        <w:rPr>
          <w:rFonts w:ascii="Times New Roman" w:hAnsi="Times New Roman" w:cs="Times New Roman"/>
          <w:sz w:val="20"/>
          <w:szCs w:val="20"/>
        </w:rPr>
        <w:t xml:space="preserve"> (5µg), </w:t>
      </w:r>
      <w:proofErr w:type="spellStart"/>
      <w:r w:rsidRPr="00A728AE">
        <w:rPr>
          <w:rFonts w:ascii="Times New Roman" w:hAnsi="Times New Roman" w:cs="Times New Roman"/>
          <w:sz w:val="20"/>
          <w:szCs w:val="20"/>
        </w:rPr>
        <w:t>gentamicin</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co</w:t>
      </w:r>
      <w:r w:rsidR="00833E09" w:rsidRPr="00A728AE">
        <w:rPr>
          <w:rFonts w:ascii="Times New Roman" w:hAnsi="Times New Roman" w:cs="Times New Roman"/>
          <w:sz w:val="20"/>
          <w:szCs w:val="20"/>
        </w:rPr>
        <w:t>trimoxazole</w:t>
      </w:r>
      <w:proofErr w:type="spellEnd"/>
      <w:r w:rsidR="00833E09" w:rsidRPr="00A728AE">
        <w:rPr>
          <w:rFonts w:ascii="Times New Roman" w:hAnsi="Times New Roman" w:cs="Times New Roman"/>
          <w:sz w:val="20"/>
          <w:szCs w:val="20"/>
        </w:rPr>
        <w:t xml:space="preserve"> and </w:t>
      </w:r>
      <w:proofErr w:type="spellStart"/>
      <w:r w:rsidR="00833E09" w:rsidRPr="00A728AE">
        <w:rPr>
          <w:rFonts w:ascii="Times New Roman" w:hAnsi="Times New Roman" w:cs="Times New Roman"/>
          <w:sz w:val="20"/>
          <w:szCs w:val="20"/>
        </w:rPr>
        <w:t>chloramphenicol</w:t>
      </w:r>
      <w:proofErr w:type="spellEnd"/>
      <w:r w:rsidRPr="00A728AE">
        <w:rPr>
          <w:rFonts w:ascii="Times New Roman" w:hAnsi="Times New Roman" w:cs="Times New Roman"/>
          <w:sz w:val="20"/>
          <w:szCs w:val="20"/>
        </w:rPr>
        <w:t xml:space="preserve"> (30µg). Overnight broth culture of each isolate adjusted to match 0.5 McFarland Standard (10</w:t>
      </w:r>
      <w:r w:rsidRPr="00A728AE">
        <w:rPr>
          <w:rFonts w:ascii="Times New Roman" w:hAnsi="Times New Roman" w:cs="Times New Roman"/>
          <w:sz w:val="20"/>
          <w:szCs w:val="20"/>
          <w:vertAlign w:val="superscript"/>
        </w:rPr>
        <w:t xml:space="preserve">8 </w:t>
      </w:r>
      <w:r w:rsidRPr="00A728AE">
        <w:rPr>
          <w:rFonts w:ascii="Times New Roman" w:hAnsi="Times New Roman" w:cs="Times New Roman"/>
          <w:sz w:val="20"/>
          <w:szCs w:val="20"/>
        </w:rPr>
        <w:t>CFU/ml) was used to seed well dried Mueller-Hinton agar plates and each plate was incubated at 37</w:t>
      </w:r>
      <w:r w:rsidRPr="00A728AE">
        <w:rPr>
          <w:rFonts w:ascii="Times New Roman" w:hAnsi="Times New Roman" w:cs="Times New Roman"/>
          <w:sz w:val="20"/>
          <w:szCs w:val="20"/>
          <w:vertAlign w:val="superscript"/>
        </w:rPr>
        <w:t>o</w:t>
      </w:r>
      <w:r w:rsidRPr="00A728AE">
        <w:rPr>
          <w:rFonts w:ascii="Times New Roman" w:hAnsi="Times New Roman" w:cs="Times New Roman"/>
          <w:sz w:val="20"/>
          <w:szCs w:val="20"/>
        </w:rPr>
        <w:t xml:space="preserve">C for 24 h. The plates were observed for zones of growth inhibition. Isolates were classified as resistance (R), intermediate (I) or </w:t>
      </w:r>
      <w:r w:rsidRPr="00A728AE">
        <w:rPr>
          <w:rFonts w:ascii="Times New Roman" w:hAnsi="Times New Roman" w:cs="Times New Roman"/>
          <w:sz w:val="20"/>
          <w:szCs w:val="20"/>
        </w:rPr>
        <w:lastRenderedPageBreak/>
        <w:t>sensitive (S) according to Clinical and Laboratory Standards Institute guidelines (CLSI) 2009.</w:t>
      </w:r>
    </w:p>
    <w:p w:rsidR="00FA473C" w:rsidRPr="00A728AE" w:rsidRDefault="00FA473C" w:rsidP="00A728AE">
      <w:pPr>
        <w:tabs>
          <w:tab w:val="left" w:pos="540"/>
        </w:tabs>
        <w:snapToGrid w:val="0"/>
        <w:spacing w:after="0" w:line="240" w:lineRule="auto"/>
        <w:jc w:val="both"/>
        <w:rPr>
          <w:rFonts w:ascii="Times New Roman" w:hAnsi="Times New Roman" w:cs="Times New Roman"/>
          <w:sz w:val="20"/>
          <w:szCs w:val="20"/>
        </w:rPr>
      </w:pPr>
      <w:r w:rsidRPr="00A728AE">
        <w:rPr>
          <w:rFonts w:ascii="Times New Roman" w:hAnsi="Times New Roman" w:cs="Times New Roman"/>
          <w:b/>
          <w:sz w:val="20"/>
          <w:szCs w:val="20"/>
        </w:rPr>
        <w:t>Detection of Beta-</w:t>
      </w:r>
      <w:proofErr w:type="spellStart"/>
      <w:r w:rsidRPr="00A728AE">
        <w:rPr>
          <w:rFonts w:ascii="Times New Roman" w:hAnsi="Times New Roman" w:cs="Times New Roman"/>
          <w:b/>
          <w:sz w:val="20"/>
          <w:szCs w:val="20"/>
        </w:rPr>
        <w:t>lactamase</w:t>
      </w:r>
      <w:proofErr w:type="spellEnd"/>
      <w:r w:rsidRPr="00A728AE">
        <w:rPr>
          <w:rFonts w:ascii="Times New Roman" w:hAnsi="Times New Roman" w:cs="Times New Roman"/>
          <w:b/>
          <w:sz w:val="20"/>
          <w:szCs w:val="20"/>
        </w:rPr>
        <w:t xml:space="preserve"> </w:t>
      </w:r>
      <w:r w:rsidR="00833E09" w:rsidRPr="00A728AE">
        <w:rPr>
          <w:rFonts w:ascii="Times New Roman" w:hAnsi="Times New Roman" w:cs="Times New Roman"/>
          <w:b/>
          <w:sz w:val="20"/>
          <w:szCs w:val="20"/>
        </w:rPr>
        <w:t>production</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Cell-suspension </w:t>
      </w:r>
      <w:proofErr w:type="spellStart"/>
      <w:r w:rsidRPr="00A728AE">
        <w:rPr>
          <w:rFonts w:ascii="Times New Roman" w:hAnsi="Times New Roman" w:cs="Times New Roman"/>
          <w:sz w:val="20"/>
          <w:szCs w:val="20"/>
        </w:rPr>
        <w:t>iodometric</w:t>
      </w:r>
      <w:proofErr w:type="spellEnd"/>
      <w:r w:rsidRPr="00A728AE">
        <w:rPr>
          <w:rFonts w:ascii="Times New Roman" w:hAnsi="Times New Roman" w:cs="Times New Roman"/>
          <w:sz w:val="20"/>
          <w:szCs w:val="20"/>
        </w:rPr>
        <w:t xml:space="preserve"> method as described by Sykes (1978) was used to detect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production in each of the bacterial isolates. Briefly, cell suspension of density 10</w:t>
      </w:r>
      <w:r w:rsidRPr="00A728AE">
        <w:rPr>
          <w:rFonts w:ascii="Times New Roman" w:hAnsi="Times New Roman" w:cs="Times New Roman"/>
          <w:sz w:val="20"/>
          <w:szCs w:val="20"/>
          <w:vertAlign w:val="superscript"/>
        </w:rPr>
        <w:t>9</w:t>
      </w:r>
      <w:r w:rsidRPr="00A728AE">
        <w:rPr>
          <w:rFonts w:ascii="Times New Roman" w:hAnsi="Times New Roman" w:cs="Times New Roman"/>
          <w:sz w:val="20"/>
          <w:szCs w:val="20"/>
        </w:rPr>
        <w:t xml:space="preserve">cells/ml was homogenized in 0.5 ml phosphate buffered solution containing penicillin G (10000 units or 0.06mg/ml) and left to stand for 1h before two drops of freshly prepared 1% aqueous soluble starch were added. The mixture was shaken gently after which a drop of iodine was added. A change of </w:t>
      </w:r>
      <w:proofErr w:type="spellStart"/>
      <w:r w:rsidRPr="00A728AE">
        <w:rPr>
          <w:rFonts w:ascii="Times New Roman" w:hAnsi="Times New Roman" w:cs="Times New Roman"/>
          <w:sz w:val="20"/>
          <w:szCs w:val="20"/>
        </w:rPr>
        <w:t>colour</w:t>
      </w:r>
      <w:proofErr w:type="spellEnd"/>
      <w:r w:rsidRPr="00A728AE">
        <w:rPr>
          <w:rFonts w:ascii="Times New Roman" w:hAnsi="Times New Roman" w:cs="Times New Roman"/>
          <w:sz w:val="20"/>
          <w:szCs w:val="20"/>
        </w:rPr>
        <w:t xml:space="preserve"> of mixture from blue/blue–black to </w:t>
      </w:r>
      <w:proofErr w:type="spellStart"/>
      <w:r w:rsidRPr="00A728AE">
        <w:rPr>
          <w:rFonts w:ascii="Times New Roman" w:hAnsi="Times New Roman" w:cs="Times New Roman"/>
          <w:sz w:val="20"/>
          <w:szCs w:val="20"/>
        </w:rPr>
        <w:t>colourless</w:t>
      </w:r>
      <w:proofErr w:type="spellEnd"/>
      <w:r w:rsidRPr="00A728AE">
        <w:rPr>
          <w:rFonts w:ascii="Times New Roman" w:hAnsi="Times New Roman" w:cs="Times New Roman"/>
          <w:sz w:val="20"/>
          <w:szCs w:val="20"/>
        </w:rPr>
        <w:t xml:space="preserve"> within 10 </w:t>
      </w:r>
      <w:proofErr w:type="spellStart"/>
      <w:r w:rsidR="00551548" w:rsidRPr="00A728AE">
        <w:rPr>
          <w:rFonts w:ascii="Times New Roman" w:hAnsi="Times New Roman" w:cs="Times New Roman"/>
          <w:sz w:val="20"/>
          <w:szCs w:val="20"/>
        </w:rPr>
        <w:t>mins</w:t>
      </w:r>
      <w:proofErr w:type="spellEnd"/>
      <w:r w:rsidRPr="00A728AE">
        <w:rPr>
          <w:rFonts w:ascii="Times New Roman" w:hAnsi="Times New Roman" w:cs="Times New Roman"/>
          <w:sz w:val="20"/>
          <w:szCs w:val="20"/>
        </w:rPr>
        <w:t xml:space="preserve"> was positive for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production.</w:t>
      </w: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Determination of minimum inhibitory concentration (MIC)</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MIC of each brand of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was determined for the 28 isolates by the tube broth-dilution method (</w:t>
      </w:r>
      <w:proofErr w:type="spellStart"/>
      <w:r w:rsidRPr="00A728AE">
        <w:rPr>
          <w:rFonts w:ascii="Times New Roman" w:hAnsi="Times New Roman" w:cs="Times New Roman"/>
          <w:sz w:val="20"/>
          <w:szCs w:val="20"/>
        </w:rPr>
        <w:t>Adeleke</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2010). A two- fold serial dilution in freshly prepared nutrient broth of each antibiotic was prepared in graduated decreasing concentrations. To each dilution was added 0.1ml of 10</w:t>
      </w:r>
      <w:r w:rsidRPr="00A728AE">
        <w:rPr>
          <w:rFonts w:ascii="Times New Roman" w:hAnsi="Times New Roman" w:cs="Times New Roman"/>
          <w:sz w:val="20"/>
          <w:szCs w:val="20"/>
          <w:vertAlign w:val="superscript"/>
        </w:rPr>
        <w:t>-2</w:t>
      </w:r>
      <w:r w:rsidRPr="00A728AE">
        <w:rPr>
          <w:rFonts w:ascii="Times New Roman" w:hAnsi="Times New Roman" w:cs="Times New Roman"/>
          <w:sz w:val="20"/>
          <w:szCs w:val="20"/>
        </w:rPr>
        <w:t xml:space="preserve"> diluted overnight culture of the isolates. All the tubes were incubated at 37</w:t>
      </w:r>
      <w:r w:rsidRPr="00A728AE">
        <w:rPr>
          <w:rFonts w:ascii="Times New Roman" w:hAnsi="Times New Roman" w:cs="Times New Roman"/>
          <w:sz w:val="20"/>
          <w:szCs w:val="20"/>
          <w:vertAlign w:val="superscript"/>
        </w:rPr>
        <w:t>o</w:t>
      </w:r>
      <w:r w:rsidRPr="00A728AE">
        <w:rPr>
          <w:rFonts w:ascii="Times New Roman" w:hAnsi="Times New Roman" w:cs="Times New Roman"/>
          <w:sz w:val="20"/>
          <w:szCs w:val="20"/>
        </w:rPr>
        <w:t>C for 24 h.  Negative control tubes were also prepared by transferring a dilution of each antibiotic from the last dilution into the sterile clean tubes. Control strain was included in the test-run. MIC was taken as the least concentration that inhibited discernible bacterial growth in the dilutions.</w:t>
      </w:r>
    </w:p>
    <w:p w:rsidR="00FA473C" w:rsidRPr="00A728AE" w:rsidRDefault="00FA473C" w:rsidP="00A728AE">
      <w:pPr>
        <w:tabs>
          <w:tab w:val="left" w:pos="540"/>
        </w:tabs>
        <w:snapToGrid w:val="0"/>
        <w:spacing w:after="0" w:line="240" w:lineRule="auto"/>
        <w:jc w:val="both"/>
        <w:rPr>
          <w:rFonts w:ascii="Times New Roman" w:hAnsi="Times New Roman" w:cs="Times New Roman"/>
          <w:sz w:val="20"/>
          <w:szCs w:val="20"/>
        </w:rPr>
      </w:pPr>
      <w:r w:rsidRPr="00A728AE">
        <w:rPr>
          <w:rFonts w:ascii="Times New Roman" w:hAnsi="Times New Roman" w:cs="Times New Roman"/>
          <w:b/>
          <w:sz w:val="20"/>
          <w:szCs w:val="20"/>
        </w:rPr>
        <w:t>Determination of minimum bactericidal concentration</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All the test mixtures in the tubes that showed no visible growth in the MIC test were sub-cultured on drug-free nutrient agar plates and incubated at 37</w:t>
      </w:r>
      <w:r w:rsidRPr="00A728AE">
        <w:rPr>
          <w:rFonts w:ascii="Times New Roman" w:hAnsi="Times New Roman" w:cs="Times New Roman"/>
          <w:sz w:val="20"/>
          <w:szCs w:val="20"/>
          <w:vertAlign w:val="superscript"/>
        </w:rPr>
        <w:t>o</w:t>
      </w:r>
      <w:r w:rsidRPr="00A728AE">
        <w:rPr>
          <w:rFonts w:ascii="Times New Roman" w:hAnsi="Times New Roman" w:cs="Times New Roman"/>
          <w:sz w:val="20"/>
          <w:szCs w:val="20"/>
        </w:rPr>
        <w:t>C for 24 h. The lowest concentration that inhibited 99.9% of growth on the plate recorded the MBC (</w:t>
      </w:r>
      <w:proofErr w:type="spellStart"/>
      <w:r w:rsidRPr="00A728AE">
        <w:rPr>
          <w:rFonts w:ascii="Times New Roman" w:hAnsi="Times New Roman" w:cs="Times New Roman"/>
          <w:sz w:val="20"/>
          <w:szCs w:val="20"/>
        </w:rPr>
        <w:t>Cheesebrough</w:t>
      </w:r>
      <w:proofErr w:type="spellEnd"/>
      <w:r w:rsidRPr="00A728AE">
        <w:rPr>
          <w:rFonts w:ascii="Times New Roman" w:hAnsi="Times New Roman" w:cs="Times New Roman"/>
          <w:sz w:val="20"/>
          <w:szCs w:val="20"/>
        </w:rPr>
        <w:t>, 2000).</w:t>
      </w: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Curing experiment</w:t>
      </w:r>
    </w:p>
    <w:p w:rsidR="00FA473C" w:rsidRPr="00A728AE" w:rsidRDefault="00833E09"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Curing of resistance</w:t>
      </w:r>
      <w:r w:rsidR="00FA473C" w:rsidRPr="00A728AE">
        <w:rPr>
          <w:rFonts w:ascii="Times New Roman" w:hAnsi="Times New Roman" w:cs="Times New Roman"/>
          <w:sz w:val="20"/>
          <w:szCs w:val="20"/>
        </w:rPr>
        <w:t xml:space="preserve"> plasmid </w:t>
      </w:r>
      <w:r w:rsidR="00FF255D" w:rsidRPr="00A728AE">
        <w:rPr>
          <w:rFonts w:ascii="Times New Roman" w:hAnsi="Times New Roman" w:cs="Times New Roman"/>
          <w:sz w:val="20"/>
          <w:szCs w:val="20"/>
        </w:rPr>
        <w:t>in</w:t>
      </w:r>
      <w:r w:rsidR="00FA473C" w:rsidRPr="00A728AE">
        <w:rPr>
          <w:rFonts w:ascii="Times New Roman" w:hAnsi="Times New Roman" w:cs="Times New Roman"/>
          <w:sz w:val="20"/>
          <w:szCs w:val="20"/>
        </w:rPr>
        <w:t xml:space="preserve"> the bacterial isolates was done as described by Yah </w:t>
      </w:r>
      <w:r w:rsidR="00FA473C" w:rsidRPr="00A728AE">
        <w:rPr>
          <w:rFonts w:ascii="Times New Roman" w:hAnsi="Times New Roman" w:cs="Times New Roman"/>
          <w:i/>
          <w:sz w:val="20"/>
          <w:szCs w:val="20"/>
        </w:rPr>
        <w:t>et al</w:t>
      </w:r>
      <w:r w:rsidR="00FA473C" w:rsidRPr="00A728AE">
        <w:rPr>
          <w:rFonts w:ascii="Times New Roman" w:hAnsi="Times New Roman" w:cs="Times New Roman"/>
          <w:sz w:val="20"/>
          <w:szCs w:val="20"/>
        </w:rPr>
        <w:t xml:space="preserve"> 2008 and </w:t>
      </w:r>
      <w:proofErr w:type="spellStart"/>
      <w:r w:rsidR="00FA473C" w:rsidRPr="00A728AE">
        <w:rPr>
          <w:rFonts w:ascii="Times New Roman" w:hAnsi="Times New Roman" w:cs="Times New Roman"/>
          <w:sz w:val="20"/>
          <w:szCs w:val="20"/>
        </w:rPr>
        <w:t>Akortha</w:t>
      </w:r>
      <w:proofErr w:type="spellEnd"/>
      <w:r w:rsidR="00FA473C" w:rsidRPr="00A728AE">
        <w:rPr>
          <w:rFonts w:ascii="Times New Roman" w:hAnsi="Times New Roman" w:cs="Times New Roman"/>
          <w:sz w:val="20"/>
          <w:szCs w:val="20"/>
        </w:rPr>
        <w:t xml:space="preserve"> </w:t>
      </w:r>
      <w:r w:rsidR="00FA473C" w:rsidRPr="00A728AE">
        <w:rPr>
          <w:rFonts w:ascii="Times New Roman" w:hAnsi="Times New Roman" w:cs="Times New Roman"/>
          <w:i/>
          <w:sz w:val="20"/>
          <w:szCs w:val="20"/>
        </w:rPr>
        <w:t xml:space="preserve">et al </w:t>
      </w:r>
      <w:r w:rsidR="00FA473C" w:rsidRPr="00A728AE">
        <w:rPr>
          <w:rFonts w:ascii="Times New Roman" w:hAnsi="Times New Roman" w:cs="Times New Roman"/>
          <w:sz w:val="20"/>
          <w:szCs w:val="20"/>
        </w:rPr>
        <w:t xml:space="preserve">2010 with slight modification. The cells were grown in nutrient broth containing </w:t>
      </w:r>
      <w:proofErr w:type="spellStart"/>
      <w:r w:rsidR="00FA473C" w:rsidRPr="00A728AE">
        <w:rPr>
          <w:rFonts w:ascii="Times New Roman" w:hAnsi="Times New Roman" w:cs="Times New Roman"/>
          <w:sz w:val="20"/>
          <w:szCs w:val="20"/>
        </w:rPr>
        <w:t>ethidium</w:t>
      </w:r>
      <w:proofErr w:type="spellEnd"/>
      <w:r w:rsidR="00FA473C" w:rsidRPr="00A728AE">
        <w:rPr>
          <w:rFonts w:ascii="Times New Roman" w:hAnsi="Times New Roman" w:cs="Times New Roman"/>
          <w:sz w:val="20"/>
          <w:szCs w:val="20"/>
        </w:rPr>
        <w:t xml:space="preserve"> bromide at different concentrations of 200µg/ml, 100 µg/ml, 50 µg/ml, 25 µg/ml and 12.5 µg/ml for 24h at 37ºC</w:t>
      </w:r>
      <w:r w:rsidR="00FA473C" w:rsidRPr="00A728AE">
        <w:rPr>
          <w:rFonts w:ascii="Times New Roman" w:hAnsi="Times New Roman" w:cs="Times New Roman"/>
          <w:b/>
          <w:sz w:val="20"/>
          <w:szCs w:val="20"/>
        </w:rPr>
        <w:t xml:space="preserve">. </w:t>
      </w:r>
      <w:r w:rsidR="00FA473C" w:rsidRPr="00A728AE">
        <w:rPr>
          <w:rFonts w:ascii="Times New Roman" w:hAnsi="Times New Roman" w:cs="Times New Roman"/>
          <w:sz w:val="20"/>
          <w:szCs w:val="20"/>
        </w:rPr>
        <w:t xml:space="preserve">A </w:t>
      </w:r>
      <w:proofErr w:type="spellStart"/>
      <w:r w:rsidR="00FA473C" w:rsidRPr="00A728AE">
        <w:rPr>
          <w:rFonts w:ascii="Times New Roman" w:hAnsi="Times New Roman" w:cs="Times New Roman"/>
          <w:sz w:val="20"/>
          <w:szCs w:val="20"/>
        </w:rPr>
        <w:t>loopful</w:t>
      </w:r>
      <w:proofErr w:type="spellEnd"/>
      <w:r w:rsidR="00FA473C" w:rsidRPr="00A728AE">
        <w:rPr>
          <w:rFonts w:ascii="Times New Roman" w:hAnsi="Times New Roman" w:cs="Times New Roman"/>
          <w:sz w:val="20"/>
          <w:szCs w:val="20"/>
        </w:rPr>
        <w:t xml:space="preserve"> of each well agitated mixture was sub-cultured on to drug-free nutrient agar plates, followed by antibiotic susceptibility test carried out on distinct colonies that grew from each plate after 24h incubation against amoxicillin-</w:t>
      </w:r>
      <w:proofErr w:type="spellStart"/>
      <w:r w:rsidR="00FA473C" w:rsidRPr="00A728AE">
        <w:rPr>
          <w:rFonts w:ascii="Times New Roman" w:hAnsi="Times New Roman" w:cs="Times New Roman"/>
          <w:sz w:val="20"/>
          <w:szCs w:val="20"/>
        </w:rPr>
        <w:t>clavulanic</w:t>
      </w:r>
      <w:proofErr w:type="spellEnd"/>
      <w:r w:rsidR="00FA473C" w:rsidRPr="00A728AE">
        <w:rPr>
          <w:rFonts w:ascii="Times New Roman" w:hAnsi="Times New Roman" w:cs="Times New Roman"/>
          <w:sz w:val="20"/>
          <w:szCs w:val="20"/>
        </w:rPr>
        <w:t xml:space="preserve"> acid. The concentrations of the antibiotic used were 1 µg/ml, 5 µg/ml, 10 µg/ml, 12 µg/ml and 30 µg/ml. Presence of zones of growth inhibition around the well indicated plasmid has been cured.</w:t>
      </w:r>
    </w:p>
    <w:p w:rsidR="002E3462" w:rsidRDefault="002E3462" w:rsidP="00A728AE">
      <w:pPr>
        <w:tabs>
          <w:tab w:val="left" w:pos="540"/>
        </w:tabs>
        <w:snapToGrid w:val="0"/>
        <w:spacing w:after="0" w:line="240" w:lineRule="auto"/>
        <w:jc w:val="both"/>
        <w:rPr>
          <w:rFonts w:ascii="Times New Roman" w:hAnsi="Times New Roman" w:cs="Times New Roman"/>
          <w:b/>
          <w:sz w:val="20"/>
          <w:szCs w:val="20"/>
        </w:rPr>
      </w:pP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lastRenderedPageBreak/>
        <w:t>Plasmid processing</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The method of preparation of plasmid DNA by small-scale boiling </w:t>
      </w:r>
      <w:proofErr w:type="spellStart"/>
      <w:r w:rsidRPr="00A728AE">
        <w:rPr>
          <w:rFonts w:ascii="Times New Roman" w:hAnsi="Times New Roman" w:cs="Times New Roman"/>
          <w:sz w:val="20"/>
          <w:szCs w:val="20"/>
        </w:rPr>
        <w:t>lysis</w:t>
      </w:r>
      <w:proofErr w:type="spellEnd"/>
      <w:r w:rsidRPr="00A728AE">
        <w:rPr>
          <w:rFonts w:ascii="Times New Roman" w:hAnsi="Times New Roman" w:cs="Times New Roman"/>
          <w:sz w:val="20"/>
          <w:szCs w:val="20"/>
        </w:rPr>
        <w:t xml:space="preserve"> was as described by </w:t>
      </w:r>
      <w:proofErr w:type="spellStart"/>
      <w:r w:rsidRPr="00A728AE">
        <w:rPr>
          <w:rFonts w:ascii="Times New Roman" w:hAnsi="Times New Roman" w:cs="Times New Roman"/>
          <w:sz w:val="20"/>
          <w:szCs w:val="20"/>
        </w:rPr>
        <w:t>Sambrook</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Russel</w:t>
      </w:r>
      <w:proofErr w:type="spellEnd"/>
      <w:r w:rsidRPr="00A728AE">
        <w:rPr>
          <w:rFonts w:ascii="Times New Roman" w:hAnsi="Times New Roman" w:cs="Times New Roman"/>
          <w:sz w:val="20"/>
          <w:szCs w:val="20"/>
        </w:rPr>
        <w:t xml:space="preserve"> (2006). A single colony of transformed bacteria was inoculated into 2ml of terrific broth containing the antibiotic and incubated at 37ºC for 24h</w:t>
      </w:r>
      <w:r w:rsidRPr="00A728AE">
        <w:rPr>
          <w:rFonts w:ascii="Times New Roman" w:hAnsi="Times New Roman" w:cs="Times New Roman"/>
          <w:b/>
          <w:sz w:val="20"/>
          <w:szCs w:val="20"/>
        </w:rPr>
        <w:t xml:space="preserve"> </w:t>
      </w:r>
      <w:r w:rsidRPr="00A728AE">
        <w:rPr>
          <w:rFonts w:ascii="Times New Roman" w:hAnsi="Times New Roman" w:cs="Times New Roman"/>
          <w:sz w:val="20"/>
          <w:szCs w:val="20"/>
        </w:rPr>
        <w:t>with vigorous shaking</w:t>
      </w:r>
      <w:r w:rsidRPr="00A728AE">
        <w:rPr>
          <w:rFonts w:ascii="Times New Roman" w:hAnsi="Times New Roman" w:cs="Times New Roman"/>
          <w:b/>
          <w:sz w:val="20"/>
          <w:szCs w:val="20"/>
        </w:rPr>
        <w:t xml:space="preserve">. </w:t>
      </w:r>
      <w:r w:rsidRPr="00A728AE">
        <w:rPr>
          <w:rFonts w:ascii="Times New Roman" w:hAnsi="Times New Roman" w:cs="Times New Roman"/>
          <w:sz w:val="20"/>
          <w:szCs w:val="20"/>
        </w:rPr>
        <w:t xml:space="preserve">1.5ml of the culture was removed and centrifuged at maximum speed for 30s at 4 ºC. The dry bacterial pellet was collected and then </w:t>
      </w:r>
      <w:proofErr w:type="spellStart"/>
      <w:r w:rsidRPr="00A728AE">
        <w:rPr>
          <w:rFonts w:ascii="Times New Roman" w:hAnsi="Times New Roman" w:cs="Times New Roman"/>
          <w:sz w:val="20"/>
          <w:szCs w:val="20"/>
        </w:rPr>
        <w:t>resuspended</w:t>
      </w:r>
      <w:proofErr w:type="spellEnd"/>
      <w:r w:rsidRPr="00A728AE">
        <w:rPr>
          <w:rFonts w:ascii="Times New Roman" w:hAnsi="Times New Roman" w:cs="Times New Roman"/>
          <w:sz w:val="20"/>
          <w:szCs w:val="20"/>
        </w:rPr>
        <w:t xml:space="preserve"> in 350µl of Sucrose Triton EDTA </w:t>
      </w:r>
      <w:proofErr w:type="spellStart"/>
      <w:r w:rsidRPr="00A728AE">
        <w:rPr>
          <w:rFonts w:ascii="Times New Roman" w:hAnsi="Times New Roman" w:cs="Times New Roman"/>
          <w:sz w:val="20"/>
          <w:szCs w:val="20"/>
        </w:rPr>
        <w:t>Tris</w:t>
      </w:r>
      <w:proofErr w:type="spellEnd"/>
      <w:r w:rsidRPr="00A728AE">
        <w:rPr>
          <w:rFonts w:ascii="Times New Roman" w:hAnsi="Times New Roman" w:cs="Times New Roman"/>
          <w:sz w:val="20"/>
          <w:szCs w:val="20"/>
        </w:rPr>
        <w:t xml:space="preserve"> (STET) HCL to which 25µl of freshly prepared </w:t>
      </w:r>
      <w:proofErr w:type="spellStart"/>
      <w:r w:rsidRPr="00A728AE">
        <w:rPr>
          <w:rFonts w:ascii="Times New Roman" w:hAnsi="Times New Roman" w:cs="Times New Roman"/>
          <w:sz w:val="20"/>
          <w:szCs w:val="20"/>
        </w:rPr>
        <w:t>lysozyme</w:t>
      </w:r>
      <w:proofErr w:type="spellEnd"/>
      <w:r w:rsidRPr="00A728AE">
        <w:rPr>
          <w:rFonts w:ascii="Times New Roman" w:hAnsi="Times New Roman" w:cs="Times New Roman"/>
          <w:sz w:val="20"/>
          <w:szCs w:val="20"/>
        </w:rPr>
        <w:t xml:space="preserve"> was added. The mixture was gently </w:t>
      </w:r>
      <w:proofErr w:type="spellStart"/>
      <w:r w:rsidRPr="00A728AE">
        <w:rPr>
          <w:rFonts w:ascii="Times New Roman" w:hAnsi="Times New Roman" w:cs="Times New Roman"/>
          <w:sz w:val="20"/>
          <w:szCs w:val="20"/>
        </w:rPr>
        <w:t>vortexed</w:t>
      </w:r>
      <w:proofErr w:type="spellEnd"/>
      <w:r w:rsidRPr="00A728AE">
        <w:rPr>
          <w:rFonts w:ascii="Times New Roman" w:hAnsi="Times New Roman" w:cs="Times New Roman"/>
          <w:sz w:val="20"/>
          <w:szCs w:val="20"/>
        </w:rPr>
        <w:t xml:space="preserve"> and placed in boiling water for 40s. The </w:t>
      </w:r>
      <w:proofErr w:type="spellStart"/>
      <w:r w:rsidRPr="00A728AE">
        <w:rPr>
          <w:rFonts w:ascii="Times New Roman" w:hAnsi="Times New Roman" w:cs="Times New Roman"/>
          <w:sz w:val="20"/>
          <w:szCs w:val="20"/>
        </w:rPr>
        <w:t>lysate</w:t>
      </w:r>
      <w:proofErr w:type="spellEnd"/>
      <w:r w:rsidRPr="00A728AE">
        <w:rPr>
          <w:rFonts w:ascii="Times New Roman" w:hAnsi="Times New Roman" w:cs="Times New Roman"/>
          <w:sz w:val="20"/>
          <w:szCs w:val="20"/>
        </w:rPr>
        <w:t xml:space="preserve"> was then centrifuged at maximum speed for 15mins at room temperature. To the supernatant collected into the </w:t>
      </w:r>
      <w:proofErr w:type="spellStart"/>
      <w:r w:rsidRPr="00A728AE">
        <w:rPr>
          <w:rFonts w:ascii="Times New Roman" w:hAnsi="Times New Roman" w:cs="Times New Roman"/>
          <w:sz w:val="20"/>
          <w:szCs w:val="20"/>
        </w:rPr>
        <w:t>microfuge</w:t>
      </w:r>
      <w:proofErr w:type="spellEnd"/>
      <w:r w:rsidRPr="00A728AE">
        <w:rPr>
          <w:rFonts w:ascii="Times New Roman" w:hAnsi="Times New Roman" w:cs="Times New Roman"/>
          <w:sz w:val="20"/>
          <w:szCs w:val="20"/>
        </w:rPr>
        <w:t xml:space="preserve"> tube, 40 µl of 2.5M sodium acetate (pH 5.2) and 420 µl of </w:t>
      </w:r>
      <w:proofErr w:type="spellStart"/>
      <w:r w:rsidRPr="00A728AE">
        <w:rPr>
          <w:rFonts w:ascii="Times New Roman" w:hAnsi="Times New Roman" w:cs="Times New Roman"/>
          <w:sz w:val="20"/>
          <w:szCs w:val="20"/>
        </w:rPr>
        <w:t>isopropanol</w:t>
      </w:r>
      <w:proofErr w:type="spellEnd"/>
      <w:r w:rsidRPr="00A728AE">
        <w:rPr>
          <w:rFonts w:ascii="Times New Roman" w:hAnsi="Times New Roman" w:cs="Times New Roman"/>
          <w:sz w:val="20"/>
          <w:szCs w:val="20"/>
        </w:rPr>
        <w:t xml:space="preserve"> were added in order to precipitate nucleic acid.</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The precipitated nucleic acids were recovered by centrifugation at maximum speed for 10 </w:t>
      </w:r>
      <w:proofErr w:type="spellStart"/>
      <w:r w:rsidRPr="00A728AE">
        <w:rPr>
          <w:rFonts w:ascii="Times New Roman" w:hAnsi="Times New Roman" w:cs="Times New Roman"/>
          <w:sz w:val="20"/>
          <w:szCs w:val="20"/>
        </w:rPr>
        <w:t>mins</w:t>
      </w:r>
      <w:proofErr w:type="spellEnd"/>
      <w:r w:rsidRPr="00A728AE">
        <w:rPr>
          <w:rFonts w:ascii="Times New Roman" w:hAnsi="Times New Roman" w:cs="Times New Roman"/>
          <w:sz w:val="20"/>
          <w:szCs w:val="20"/>
        </w:rPr>
        <w:t xml:space="preserve"> at 4ºC after which the supernatant was removed by gentle aspiration. The tube was then allowed to stand inverted on a paper towel to drain all the fluid away. Excess drops of fluid on the wall of the tube were removed using disposable pipette. The nucleic acid was rinsed in 1ml of 70% ethanol at 4ºC and the supernatant was gently removed by aspiration. The open tube was stored at room temperature until the ethanol evaporated and no fluid was visible in the tube. The nucleic acids were dissolved in 50µl of Triton EDTA (pH 8.0) DNA-free </w:t>
      </w:r>
      <w:proofErr w:type="spellStart"/>
      <w:r w:rsidRPr="00A728AE">
        <w:rPr>
          <w:rFonts w:ascii="Times New Roman" w:hAnsi="Times New Roman" w:cs="Times New Roman"/>
          <w:sz w:val="20"/>
          <w:szCs w:val="20"/>
        </w:rPr>
        <w:t>RNase</w:t>
      </w:r>
      <w:proofErr w:type="spellEnd"/>
      <w:r w:rsidRPr="00A728AE">
        <w:rPr>
          <w:rFonts w:ascii="Times New Roman" w:hAnsi="Times New Roman" w:cs="Times New Roman"/>
          <w:sz w:val="20"/>
          <w:szCs w:val="20"/>
        </w:rPr>
        <w:t xml:space="preserve"> A (pancreatic </w:t>
      </w:r>
      <w:proofErr w:type="spellStart"/>
      <w:r w:rsidRPr="00A728AE">
        <w:rPr>
          <w:rFonts w:ascii="Times New Roman" w:hAnsi="Times New Roman" w:cs="Times New Roman"/>
          <w:sz w:val="20"/>
          <w:szCs w:val="20"/>
        </w:rPr>
        <w:t>RNase</w:t>
      </w:r>
      <w:proofErr w:type="spellEnd"/>
      <w:r w:rsidRPr="00A728AE">
        <w:rPr>
          <w:rFonts w:ascii="Times New Roman" w:hAnsi="Times New Roman" w:cs="Times New Roman"/>
          <w:sz w:val="20"/>
          <w:szCs w:val="20"/>
        </w:rPr>
        <w:t xml:space="preserve">) and the solution was </w:t>
      </w:r>
      <w:proofErr w:type="spellStart"/>
      <w:r w:rsidRPr="00A728AE">
        <w:rPr>
          <w:rFonts w:ascii="Times New Roman" w:hAnsi="Times New Roman" w:cs="Times New Roman"/>
          <w:sz w:val="20"/>
          <w:szCs w:val="20"/>
        </w:rPr>
        <w:t>vortexed</w:t>
      </w:r>
      <w:proofErr w:type="spellEnd"/>
      <w:r w:rsidRPr="00A728AE">
        <w:rPr>
          <w:rFonts w:ascii="Times New Roman" w:hAnsi="Times New Roman" w:cs="Times New Roman"/>
          <w:sz w:val="20"/>
          <w:szCs w:val="20"/>
        </w:rPr>
        <w:t xml:space="preserve"> for a brief period.</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The molecular weight of the extracted plasmid was determined by </w:t>
      </w:r>
      <w:proofErr w:type="spellStart"/>
      <w:r w:rsidRPr="00A728AE">
        <w:rPr>
          <w:rFonts w:ascii="Times New Roman" w:hAnsi="Times New Roman" w:cs="Times New Roman"/>
          <w:sz w:val="20"/>
          <w:szCs w:val="20"/>
        </w:rPr>
        <w:t>agarose</w:t>
      </w:r>
      <w:proofErr w:type="spellEnd"/>
      <w:r w:rsidRPr="00A728AE">
        <w:rPr>
          <w:rFonts w:ascii="Times New Roman" w:hAnsi="Times New Roman" w:cs="Times New Roman"/>
          <w:sz w:val="20"/>
          <w:szCs w:val="20"/>
        </w:rPr>
        <w:t xml:space="preserve"> gel electrophoresis run at 75V for 90 </w:t>
      </w:r>
      <w:proofErr w:type="spellStart"/>
      <w:r w:rsidR="00551548" w:rsidRPr="00A728AE">
        <w:rPr>
          <w:rFonts w:ascii="Times New Roman" w:hAnsi="Times New Roman" w:cs="Times New Roman"/>
          <w:sz w:val="20"/>
          <w:szCs w:val="20"/>
        </w:rPr>
        <w:t>mins</w:t>
      </w:r>
      <w:proofErr w:type="spellEnd"/>
      <w:r w:rsidRPr="00A728AE">
        <w:rPr>
          <w:rFonts w:ascii="Times New Roman" w:hAnsi="Times New Roman" w:cs="Times New Roman"/>
          <w:sz w:val="20"/>
          <w:szCs w:val="20"/>
        </w:rPr>
        <w:t xml:space="preserve"> on 0.8%w/v </w:t>
      </w:r>
      <w:proofErr w:type="spellStart"/>
      <w:r w:rsidRPr="00A728AE">
        <w:rPr>
          <w:rFonts w:ascii="Times New Roman" w:hAnsi="Times New Roman" w:cs="Times New Roman"/>
          <w:sz w:val="20"/>
          <w:szCs w:val="20"/>
        </w:rPr>
        <w:t>agarose</w:t>
      </w:r>
      <w:proofErr w:type="spellEnd"/>
      <w:r w:rsidRPr="00A728AE">
        <w:rPr>
          <w:rFonts w:ascii="Times New Roman" w:hAnsi="Times New Roman" w:cs="Times New Roman"/>
          <w:sz w:val="20"/>
          <w:szCs w:val="20"/>
        </w:rPr>
        <w:t xml:space="preserve"> gel 100ml in </w:t>
      </w:r>
      <w:r w:rsidRPr="00A728AE">
        <w:rPr>
          <w:rFonts w:ascii="Times New Roman" w:hAnsi="Times New Roman" w:cs="Times New Roman"/>
          <w:sz w:val="20"/>
          <w:szCs w:val="20"/>
        </w:rPr>
        <w:lastRenderedPageBreak/>
        <w:t xml:space="preserve">single strength </w:t>
      </w:r>
      <w:proofErr w:type="spellStart"/>
      <w:r w:rsidRPr="00A728AE">
        <w:rPr>
          <w:rFonts w:ascii="Times New Roman" w:hAnsi="Times New Roman" w:cs="Times New Roman"/>
          <w:sz w:val="20"/>
          <w:szCs w:val="20"/>
        </w:rPr>
        <w:t>Tris</w:t>
      </w:r>
      <w:proofErr w:type="spellEnd"/>
      <w:r w:rsidRPr="00A728AE">
        <w:rPr>
          <w:rFonts w:ascii="Times New Roman" w:hAnsi="Times New Roman" w:cs="Times New Roman"/>
          <w:sz w:val="20"/>
          <w:szCs w:val="20"/>
        </w:rPr>
        <w:t xml:space="preserve"> borate/EDTA electrophoresis buffer. After electrophoresis, the DNA bands were stained in 0.5 µg/ml </w:t>
      </w:r>
      <w:proofErr w:type="spellStart"/>
      <w:r w:rsidRPr="00A728AE">
        <w:rPr>
          <w:rFonts w:ascii="Times New Roman" w:hAnsi="Times New Roman" w:cs="Times New Roman"/>
          <w:sz w:val="20"/>
          <w:szCs w:val="20"/>
        </w:rPr>
        <w:t>ethidium</w:t>
      </w:r>
      <w:proofErr w:type="spellEnd"/>
      <w:r w:rsidRPr="00A728AE">
        <w:rPr>
          <w:rFonts w:ascii="Times New Roman" w:hAnsi="Times New Roman" w:cs="Times New Roman"/>
          <w:sz w:val="20"/>
          <w:szCs w:val="20"/>
        </w:rPr>
        <w:t xml:space="preserve"> bromide prepared in de-ionized water for 10-15mins at 250ºC</w:t>
      </w:r>
    </w:p>
    <w:p w:rsidR="00FA473C" w:rsidRDefault="00FA473C" w:rsidP="00A728AE">
      <w:pPr>
        <w:tabs>
          <w:tab w:val="left" w:pos="540"/>
        </w:tabs>
        <w:snapToGrid w:val="0"/>
        <w:spacing w:after="0" w:line="240" w:lineRule="auto"/>
        <w:ind w:firstLine="425"/>
        <w:jc w:val="both"/>
        <w:rPr>
          <w:rFonts w:ascii="Times New Roman" w:hAnsi="Times New Roman" w:cs="Times New Roman"/>
          <w:sz w:val="20"/>
          <w:szCs w:val="20"/>
          <w:lang w:eastAsia="zh-CN"/>
        </w:rPr>
      </w:pPr>
      <w:r w:rsidRPr="00A728AE">
        <w:rPr>
          <w:rFonts w:ascii="Times New Roman" w:hAnsi="Times New Roman" w:cs="Times New Roman"/>
          <w:sz w:val="20"/>
          <w:szCs w:val="20"/>
        </w:rPr>
        <w:t>The stained gel was visualized with a short wave UV light trans-illuminator and then photographed. The DNA bands were matched with</w:t>
      </w:r>
      <w:r w:rsidRPr="00A728AE">
        <w:rPr>
          <w:rFonts w:ascii="Times New Roman" w:hAnsi="Times New Roman" w:cs="Times New Roman"/>
          <w:color w:val="FF0000"/>
          <w:sz w:val="20"/>
          <w:szCs w:val="20"/>
        </w:rPr>
        <w:t xml:space="preserve"> </w:t>
      </w:r>
      <w:r w:rsidRPr="00A728AE">
        <w:rPr>
          <w:rFonts w:ascii="Times New Roman" w:hAnsi="Times New Roman" w:cs="Times New Roman"/>
          <w:sz w:val="20"/>
          <w:szCs w:val="20"/>
        </w:rPr>
        <w:t>those of lambda Hind III Digest MW marker in the range 0.1-23.1kb to obtain molecular weight of the DNA bands.</w:t>
      </w:r>
    </w:p>
    <w:p w:rsidR="004475D7" w:rsidRPr="00A728AE" w:rsidRDefault="004475D7" w:rsidP="00A728AE">
      <w:pPr>
        <w:tabs>
          <w:tab w:val="left" w:pos="540"/>
        </w:tabs>
        <w:snapToGrid w:val="0"/>
        <w:spacing w:after="0" w:line="240" w:lineRule="auto"/>
        <w:ind w:firstLine="425"/>
        <w:jc w:val="both"/>
        <w:rPr>
          <w:rFonts w:ascii="Times New Roman" w:hAnsi="Times New Roman" w:cs="Times New Roman"/>
          <w:sz w:val="20"/>
          <w:szCs w:val="20"/>
          <w:lang w:eastAsia="zh-CN"/>
        </w:rPr>
      </w:pP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3. Results</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b/>
          <w:sz w:val="20"/>
          <w:szCs w:val="20"/>
        </w:rPr>
      </w:pPr>
      <w:r w:rsidRPr="00A728AE">
        <w:rPr>
          <w:rFonts w:ascii="Times New Roman" w:hAnsi="Times New Roman" w:cs="Times New Roman"/>
          <w:sz w:val="20"/>
          <w:szCs w:val="20"/>
        </w:rPr>
        <w:t>The identities of the twenty–eight clinical isolates used in the study were confirmed by the conventional methods. All the isolates produced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The two types of </w:t>
      </w:r>
      <w:proofErr w:type="spellStart"/>
      <w:r w:rsidRPr="00A728AE">
        <w:rPr>
          <w:rFonts w:ascii="Times New Roman" w:hAnsi="Times New Roman" w:cs="Times New Roman"/>
          <w:sz w:val="20"/>
          <w:szCs w:val="20"/>
        </w:rPr>
        <w:t>multo</w:t>
      </w:r>
      <w:proofErr w:type="spellEnd"/>
      <w:r w:rsidRPr="00A728AE">
        <w:rPr>
          <w:rFonts w:ascii="Times New Roman" w:hAnsi="Times New Roman" w:cs="Times New Roman"/>
          <w:sz w:val="20"/>
          <w:szCs w:val="20"/>
        </w:rPr>
        <w:t xml:space="preserve">-disks used for susceptibility testing (Gram-positive and Gram-negative </w:t>
      </w:r>
      <w:proofErr w:type="spellStart"/>
      <w:r w:rsidRPr="00A728AE">
        <w:rPr>
          <w:rFonts w:ascii="Times New Roman" w:hAnsi="Times New Roman" w:cs="Times New Roman"/>
          <w:sz w:val="20"/>
          <w:szCs w:val="20"/>
        </w:rPr>
        <w:t>multo</w:t>
      </w:r>
      <w:proofErr w:type="spellEnd"/>
      <w:r w:rsidRPr="00A728AE">
        <w:rPr>
          <w:rFonts w:ascii="Times New Roman" w:hAnsi="Times New Roman" w:cs="Times New Roman"/>
          <w:sz w:val="20"/>
          <w:szCs w:val="20"/>
        </w:rPr>
        <w:t xml:space="preserve">-disks) had in common the following antibiotics: </w:t>
      </w:r>
      <w:proofErr w:type="spellStart"/>
      <w:r w:rsidRPr="00A728AE">
        <w:rPr>
          <w:rFonts w:ascii="Times New Roman" w:hAnsi="Times New Roman" w:cs="Times New Roman"/>
          <w:sz w:val="20"/>
          <w:szCs w:val="20"/>
        </w:rPr>
        <w:t>augmentin</w:t>
      </w:r>
      <w:proofErr w:type="spellEnd"/>
      <w:r w:rsidRPr="00A728AE">
        <w:rPr>
          <w:rFonts w:ascii="Times New Roman" w:hAnsi="Times New Roman" w:cs="Times New Roman"/>
          <w:sz w:val="20"/>
          <w:szCs w:val="20"/>
        </w:rPr>
        <w:t xml:space="preserve">, amoxicillin, tetracycline, </w:t>
      </w:r>
      <w:proofErr w:type="spellStart"/>
      <w:r w:rsidRPr="00A728AE">
        <w:rPr>
          <w:rFonts w:ascii="Times New Roman" w:hAnsi="Times New Roman" w:cs="Times New Roman"/>
          <w:sz w:val="20"/>
          <w:szCs w:val="20"/>
        </w:rPr>
        <w:t>cotrimoxazole</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gentamicin</w:t>
      </w:r>
      <w:proofErr w:type="spellEnd"/>
      <w:r w:rsidRPr="00A728AE">
        <w:rPr>
          <w:rFonts w:ascii="Times New Roman" w:hAnsi="Times New Roman" w:cs="Times New Roman"/>
          <w:sz w:val="20"/>
          <w:szCs w:val="20"/>
        </w:rPr>
        <w:t xml:space="preserve">. The in- vitro susceptibility test showed that all the 28 isolates were completely resistant to </w:t>
      </w:r>
      <w:proofErr w:type="spellStart"/>
      <w:r w:rsidRPr="00A728AE">
        <w:rPr>
          <w:rFonts w:ascii="Times New Roman" w:hAnsi="Times New Roman" w:cs="Times New Roman"/>
          <w:sz w:val="20"/>
          <w:szCs w:val="20"/>
        </w:rPr>
        <w:t>augmentin</w:t>
      </w:r>
      <w:proofErr w:type="spellEnd"/>
      <w:r w:rsidRPr="00A728AE">
        <w:rPr>
          <w:rFonts w:ascii="Times New Roman" w:hAnsi="Times New Roman" w:cs="Times New Roman"/>
          <w:sz w:val="20"/>
          <w:szCs w:val="20"/>
        </w:rPr>
        <w:t xml:space="preserve"> and amoxicillin. All the 11 Gram-positive bacterial isolates were resistant to </w:t>
      </w:r>
      <w:proofErr w:type="spellStart"/>
      <w:r w:rsidRPr="00A728AE">
        <w:rPr>
          <w:rFonts w:ascii="Times New Roman" w:hAnsi="Times New Roman" w:cs="Times New Roman"/>
          <w:sz w:val="20"/>
          <w:szCs w:val="20"/>
        </w:rPr>
        <w:t>cloxacillin</w:t>
      </w:r>
      <w:proofErr w:type="spellEnd"/>
      <w:r w:rsidRPr="00A728AE">
        <w:rPr>
          <w:rFonts w:ascii="Times New Roman" w:hAnsi="Times New Roman" w:cs="Times New Roman"/>
          <w:sz w:val="20"/>
          <w:szCs w:val="20"/>
        </w:rPr>
        <w:t xml:space="preserve">. Overall resistance rates of 71.45% to tetracycline and 85.71% to both </w:t>
      </w:r>
      <w:proofErr w:type="spellStart"/>
      <w:r w:rsidRPr="00A728AE">
        <w:rPr>
          <w:rFonts w:ascii="Times New Roman" w:hAnsi="Times New Roman" w:cs="Times New Roman"/>
          <w:sz w:val="20"/>
          <w:szCs w:val="20"/>
        </w:rPr>
        <w:t>cotrimoxazole</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gentamicin</w:t>
      </w:r>
      <w:proofErr w:type="spellEnd"/>
      <w:r w:rsidRPr="00A728AE">
        <w:rPr>
          <w:rFonts w:ascii="Times New Roman" w:hAnsi="Times New Roman" w:cs="Times New Roman"/>
          <w:sz w:val="20"/>
          <w:szCs w:val="20"/>
        </w:rPr>
        <w:t xml:space="preserve"> were obtained. The Gram-negative bacteria tested were highly sensitive to </w:t>
      </w:r>
      <w:proofErr w:type="spellStart"/>
      <w:r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giving a low resistance rate of </w:t>
      </w:r>
      <w:r w:rsidRPr="00A728AE">
        <w:rPr>
          <w:rFonts w:ascii="Times New Roman" w:eastAsia="Times New Roman" w:hAnsi="Times New Roman" w:cs="Times New Roman"/>
          <w:sz w:val="20"/>
          <w:szCs w:val="20"/>
        </w:rPr>
        <w:t>23.53% (Table 1).</w:t>
      </w:r>
    </w:p>
    <w:p w:rsidR="00FA473C" w:rsidRPr="00A728AE" w:rsidRDefault="00FA473C" w:rsidP="00A728AE">
      <w:pPr>
        <w:tabs>
          <w:tab w:val="left" w:pos="540"/>
        </w:tabs>
        <w:snapToGrid w:val="0"/>
        <w:spacing w:after="0" w:line="240" w:lineRule="auto"/>
        <w:ind w:firstLine="425"/>
        <w:jc w:val="both"/>
        <w:rPr>
          <w:rFonts w:ascii="Times New Roman" w:eastAsia="Times New Roman" w:hAnsi="Times New Roman" w:cs="Times New Roman"/>
          <w:sz w:val="20"/>
          <w:szCs w:val="20"/>
        </w:rPr>
      </w:pPr>
      <w:r w:rsidRPr="00A728AE">
        <w:rPr>
          <w:rFonts w:ascii="Times New Roman" w:eastAsia="Times New Roman" w:hAnsi="Times New Roman" w:cs="Times New Roman"/>
          <w:sz w:val="20"/>
          <w:szCs w:val="20"/>
        </w:rPr>
        <w:t xml:space="preserve">Of the 28 </w:t>
      </w:r>
      <w:r w:rsidR="00B46D7D" w:rsidRPr="00A728AE">
        <w:rPr>
          <w:rFonts w:ascii="Times New Roman" w:eastAsia="Times New Roman" w:hAnsi="Times New Roman" w:cs="Times New Roman"/>
          <w:sz w:val="20"/>
          <w:szCs w:val="20"/>
        </w:rPr>
        <w:t>isolates, twenty were multidrug</w:t>
      </w:r>
      <w:r w:rsidRPr="00A728AE">
        <w:rPr>
          <w:rFonts w:ascii="Times New Roman" w:eastAsia="Times New Roman" w:hAnsi="Times New Roman" w:cs="Times New Roman"/>
          <w:sz w:val="20"/>
          <w:szCs w:val="20"/>
        </w:rPr>
        <w:t xml:space="preserve">-resistant. The commonest resistant pattern was </w:t>
      </w:r>
      <w:proofErr w:type="spellStart"/>
      <w:r w:rsidRPr="00A728AE">
        <w:rPr>
          <w:rFonts w:ascii="Times New Roman" w:eastAsia="Times New Roman" w:hAnsi="Times New Roman" w:cs="Times New Roman"/>
          <w:sz w:val="20"/>
          <w:szCs w:val="20"/>
        </w:rPr>
        <w:t>amc,am,cxc,ery,tet,gen,cot,chl</w:t>
      </w:r>
      <w:proofErr w:type="spellEnd"/>
      <w:r w:rsidRPr="00A728AE">
        <w:rPr>
          <w:rFonts w:ascii="Times New Roman" w:eastAsia="Times New Roman" w:hAnsi="Times New Roman" w:cs="Times New Roman"/>
          <w:sz w:val="20"/>
          <w:szCs w:val="20"/>
        </w:rPr>
        <w:t xml:space="preserve"> for staphylococci, while </w:t>
      </w:r>
      <w:proofErr w:type="spellStart"/>
      <w:r w:rsidRPr="00A728AE">
        <w:rPr>
          <w:rFonts w:ascii="Times New Roman" w:eastAsia="Times New Roman" w:hAnsi="Times New Roman" w:cs="Times New Roman"/>
          <w:sz w:val="20"/>
          <w:szCs w:val="20"/>
        </w:rPr>
        <w:t>amc,am,nal,tet,gen,cot,nit</w:t>
      </w:r>
      <w:proofErr w:type="spellEnd"/>
      <w:r w:rsidRPr="00A728AE">
        <w:rPr>
          <w:rFonts w:ascii="Times New Roman" w:eastAsia="Times New Roman" w:hAnsi="Times New Roman" w:cs="Times New Roman"/>
          <w:sz w:val="20"/>
          <w:szCs w:val="20"/>
        </w:rPr>
        <w:t xml:space="preserve"> was the commonest for Gram-negatives mostly found in </w:t>
      </w:r>
      <w:r w:rsidRPr="00A728AE">
        <w:rPr>
          <w:rFonts w:ascii="Times New Roman" w:eastAsia="Times New Roman" w:hAnsi="Times New Roman" w:cs="Times New Roman"/>
          <w:i/>
          <w:sz w:val="20"/>
          <w:szCs w:val="20"/>
        </w:rPr>
        <w:t xml:space="preserve">Pseudomonas </w:t>
      </w:r>
      <w:proofErr w:type="spellStart"/>
      <w:r w:rsidRPr="00A728AE">
        <w:rPr>
          <w:rFonts w:ascii="Times New Roman" w:eastAsia="Times New Roman" w:hAnsi="Times New Roman" w:cs="Times New Roman"/>
          <w:i/>
          <w:sz w:val="20"/>
          <w:szCs w:val="20"/>
        </w:rPr>
        <w:t>spp</w:t>
      </w:r>
      <w:proofErr w:type="spellEnd"/>
      <w:r w:rsidRPr="00A728AE">
        <w:rPr>
          <w:rFonts w:ascii="Times New Roman" w:eastAsia="Times New Roman" w:hAnsi="Times New Roman" w:cs="Times New Roman"/>
          <w:i/>
          <w:sz w:val="20"/>
          <w:szCs w:val="20"/>
        </w:rPr>
        <w:t xml:space="preserve"> </w:t>
      </w:r>
      <w:r w:rsidRPr="00A728AE">
        <w:rPr>
          <w:rFonts w:ascii="Times New Roman" w:eastAsia="Times New Roman" w:hAnsi="Times New Roman" w:cs="Times New Roman"/>
          <w:sz w:val="20"/>
          <w:szCs w:val="20"/>
        </w:rPr>
        <w:t xml:space="preserve">(Table 2). EU2, PR1, PR4 and PR5 showed intermediate sensitivity to </w:t>
      </w:r>
      <w:proofErr w:type="spellStart"/>
      <w:r w:rsidRPr="00A728AE">
        <w:rPr>
          <w:rFonts w:ascii="Times New Roman" w:eastAsia="Times New Roman" w:hAnsi="Times New Roman" w:cs="Times New Roman"/>
          <w:sz w:val="20"/>
          <w:szCs w:val="20"/>
        </w:rPr>
        <w:t>nitrofurantoin</w:t>
      </w:r>
      <w:proofErr w:type="spellEnd"/>
      <w:r w:rsidRPr="00A728AE">
        <w:rPr>
          <w:rFonts w:ascii="Times New Roman" w:eastAsia="Times New Roman" w:hAnsi="Times New Roman" w:cs="Times New Roman"/>
          <w:sz w:val="20"/>
          <w:szCs w:val="20"/>
        </w:rPr>
        <w:t xml:space="preserve">; SB3, EU3 and PR1 to </w:t>
      </w:r>
      <w:proofErr w:type="spellStart"/>
      <w:r w:rsidRPr="00A728AE">
        <w:rPr>
          <w:rFonts w:ascii="Times New Roman" w:eastAsia="Times New Roman" w:hAnsi="Times New Roman" w:cs="Times New Roman"/>
          <w:sz w:val="20"/>
          <w:szCs w:val="20"/>
        </w:rPr>
        <w:t>gentamicin</w:t>
      </w:r>
      <w:proofErr w:type="spellEnd"/>
      <w:r w:rsidRPr="00A728AE">
        <w:rPr>
          <w:rFonts w:ascii="Times New Roman" w:eastAsia="Times New Roman" w:hAnsi="Times New Roman" w:cs="Times New Roman"/>
          <w:sz w:val="20"/>
          <w:szCs w:val="20"/>
        </w:rPr>
        <w:t xml:space="preserve">; PS1 and PS4 to </w:t>
      </w:r>
      <w:proofErr w:type="spellStart"/>
      <w:r w:rsidRPr="00A728AE">
        <w:rPr>
          <w:rFonts w:ascii="Times New Roman" w:eastAsia="Times New Roman" w:hAnsi="Times New Roman" w:cs="Times New Roman"/>
          <w:sz w:val="20"/>
          <w:szCs w:val="20"/>
        </w:rPr>
        <w:t>nalidixic</w:t>
      </w:r>
      <w:proofErr w:type="spellEnd"/>
      <w:r w:rsidRPr="00A728AE">
        <w:rPr>
          <w:rFonts w:ascii="Times New Roman" w:eastAsia="Times New Roman" w:hAnsi="Times New Roman" w:cs="Times New Roman"/>
          <w:sz w:val="20"/>
          <w:szCs w:val="20"/>
        </w:rPr>
        <w:t xml:space="preserve"> acid. SU7 and SB3 were intermediately susceptible to tetracycline and erythromycin respectively.</w:t>
      </w:r>
    </w:p>
    <w:p w:rsidR="00A728AE" w:rsidRPr="00A728AE" w:rsidRDefault="00A728AE" w:rsidP="00A728AE">
      <w:pPr>
        <w:tabs>
          <w:tab w:val="left" w:pos="540"/>
        </w:tabs>
        <w:snapToGrid w:val="0"/>
        <w:spacing w:after="0" w:line="240" w:lineRule="auto"/>
        <w:ind w:firstLine="425"/>
        <w:jc w:val="both"/>
        <w:rPr>
          <w:rFonts w:ascii="Times New Roman" w:eastAsia="Times New Roman" w:hAnsi="Times New Roman" w:cs="Times New Roman"/>
          <w:sz w:val="20"/>
          <w:szCs w:val="20"/>
        </w:rPr>
        <w:sectPr w:rsidR="00A728AE" w:rsidRPr="00A728AE" w:rsidSect="002E3462">
          <w:headerReference w:type="default" r:id="rId11"/>
          <w:footerReference w:type="default" r:id="rId12"/>
          <w:type w:val="continuous"/>
          <w:pgSz w:w="12240" w:h="15840" w:code="1"/>
          <w:pgMar w:top="1440" w:right="1440" w:bottom="1440" w:left="1440" w:header="720" w:footer="720" w:gutter="0"/>
          <w:cols w:num="2" w:space="550"/>
          <w:docGrid w:linePitch="360"/>
        </w:sectPr>
      </w:pPr>
    </w:p>
    <w:p w:rsidR="0027750A" w:rsidRDefault="0027750A" w:rsidP="00A728AE">
      <w:pPr>
        <w:snapToGrid w:val="0"/>
        <w:spacing w:after="0" w:line="240" w:lineRule="auto"/>
        <w:ind w:firstLine="425"/>
        <w:jc w:val="both"/>
        <w:rPr>
          <w:rFonts w:ascii="Times New Roman" w:hAnsi="Times New Roman" w:cs="Times New Roman"/>
          <w:sz w:val="20"/>
          <w:szCs w:val="20"/>
        </w:rPr>
      </w:pPr>
    </w:p>
    <w:p w:rsidR="002E3462" w:rsidRPr="00A728AE" w:rsidRDefault="002E3462" w:rsidP="00A728AE">
      <w:pPr>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Table 1. </w:t>
      </w:r>
      <w:r w:rsidRPr="00843529">
        <w:rPr>
          <w:rFonts w:ascii="Times New Roman" w:hAnsi="Times New Roman" w:cs="Times New Roman"/>
          <w:sz w:val="20"/>
          <w:szCs w:val="20"/>
        </w:rPr>
        <w:t>Overall antimicrobial susceptibility result for the isolate</w:t>
      </w:r>
    </w:p>
    <w:tbl>
      <w:tblPr>
        <w:tblStyle w:val="TableGrid"/>
        <w:tblW w:w="5000" w:type="pct"/>
        <w:jc w:val="center"/>
        <w:tblLook w:val="04A0"/>
      </w:tblPr>
      <w:tblGrid>
        <w:gridCol w:w="2456"/>
        <w:gridCol w:w="1957"/>
        <w:gridCol w:w="1869"/>
        <w:gridCol w:w="1482"/>
        <w:gridCol w:w="1812"/>
      </w:tblGrid>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Antibiotics</w:t>
            </w:r>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No of isolates</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Resistance</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Sensitive</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Intermediate</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Augmentin</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28(100.00%)</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Amoxicillin</w:t>
            </w:r>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28(100</w:t>
            </w:r>
            <w:r w:rsidR="00B46D7D" w:rsidRPr="00843529">
              <w:rPr>
                <w:rFonts w:ascii="Times New Roman" w:eastAsia="Times New Roman" w:hAnsi="Times New Roman" w:cs="Times New Roman"/>
                <w:color w:val="000000"/>
                <w:sz w:val="20"/>
                <w:szCs w:val="20"/>
              </w:rPr>
              <w:t>.00</w:t>
            </w:r>
            <w:r w:rsidRPr="00843529">
              <w:rPr>
                <w:rFonts w:ascii="Times New Roman" w:eastAsia="Times New Roman" w:hAnsi="Times New Roman" w:cs="Times New Roman"/>
                <w:color w:val="000000"/>
                <w:sz w:val="20"/>
                <w:szCs w:val="20"/>
              </w:rPr>
              <w:t>)</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Tetracycline</w:t>
            </w:r>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24(85.71)</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3(10.71)</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1(9.09)</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Gentamicin</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20(71.45)</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5(17.86)</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3(10.71)</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Cotrimoxazole</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28</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24(85.71</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4(14.29)</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vertAlign w:val="superscript"/>
              </w:rPr>
            </w:pPr>
            <w:proofErr w:type="spellStart"/>
            <w:r w:rsidRPr="00843529">
              <w:rPr>
                <w:rFonts w:ascii="Times New Roman" w:eastAsia="Times New Roman" w:hAnsi="Times New Roman" w:cs="Times New Roman"/>
                <w:color w:val="000000"/>
                <w:sz w:val="20"/>
                <w:szCs w:val="20"/>
              </w:rPr>
              <w:t>Erythromycin</w:t>
            </w:r>
            <w:r w:rsidRPr="00843529">
              <w:rPr>
                <w:rFonts w:ascii="Times New Roman" w:eastAsia="Times New Roman" w:hAnsi="Times New Roman" w:cs="Times New Roman"/>
                <w:color w:val="000000"/>
                <w:sz w:val="20"/>
                <w:szCs w:val="20"/>
                <w:vertAlign w:val="superscript"/>
              </w:rPr>
              <w:t>p</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11</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7(63.64)</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3(27.27)</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1(9.09)</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Chloramphenicol</w:t>
            </w:r>
            <w:r w:rsidRPr="00843529">
              <w:rPr>
                <w:rFonts w:ascii="Times New Roman" w:eastAsia="Times New Roman" w:hAnsi="Times New Roman" w:cs="Times New Roman"/>
                <w:color w:val="000000"/>
                <w:sz w:val="20"/>
                <w:szCs w:val="20"/>
                <w:vertAlign w:val="superscript"/>
              </w:rPr>
              <w:t>p</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11</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5(45.45)</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6(54.54)</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Cloxacillin</w:t>
            </w:r>
            <w:r w:rsidRPr="00843529">
              <w:rPr>
                <w:rFonts w:ascii="Times New Roman" w:eastAsia="Times New Roman" w:hAnsi="Times New Roman" w:cs="Times New Roman"/>
                <w:color w:val="000000"/>
                <w:sz w:val="20"/>
                <w:szCs w:val="20"/>
                <w:vertAlign w:val="superscript"/>
              </w:rPr>
              <w:t>p</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11</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11(100.00)</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Nitrofurantoin</w:t>
            </w:r>
            <w:r w:rsidRPr="00843529">
              <w:rPr>
                <w:rFonts w:ascii="Times New Roman" w:eastAsia="Times New Roman" w:hAnsi="Times New Roman" w:cs="Times New Roman"/>
                <w:color w:val="000000"/>
                <w:sz w:val="20"/>
                <w:szCs w:val="20"/>
                <w:vertAlign w:val="superscript"/>
              </w:rPr>
              <w:t>n</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17</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10(58.82)</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3(17.65)</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4(23.53)</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vertAlign w:val="superscript"/>
              </w:rPr>
            </w:pPr>
            <w:proofErr w:type="spellStart"/>
            <w:r w:rsidRPr="00843529">
              <w:rPr>
                <w:rFonts w:ascii="Times New Roman" w:eastAsia="Times New Roman" w:hAnsi="Times New Roman" w:cs="Times New Roman"/>
                <w:color w:val="000000"/>
                <w:sz w:val="20"/>
                <w:szCs w:val="20"/>
              </w:rPr>
              <w:t>Nalidixic</w:t>
            </w:r>
            <w:proofErr w:type="spellEnd"/>
            <w:r w:rsidRPr="00843529">
              <w:rPr>
                <w:rFonts w:ascii="Times New Roman" w:eastAsia="Times New Roman" w:hAnsi="Times New Roman" w:cs="Times New Roman"/>
                <w:color w:val="000000"/>
                <w:sz w:val="20"/>
                <w:szCs w:val="20"/>
              </w:rPr>
              <w:t xml:space="preserve"> </w:t>
            </w:r>
            <w:proofErr w:type="spellStart"/>
            <w:r w:rsidRPr="00843529">
              <w:rPr>
                <w:rFonts w:ascii="Times New Roman" w:eastAsia="Times New Roman" w:hAnsi="Times New Roman" w:cs="Times New Roman"/>
                <w:color w:val="000000"/>
                <w:sz w:val="20"/>
                <w:szCs w:val="20"/>
              </w:rPr>
              <w:t>acid</w:t>
            </w:r>
            <w:r w:rsidRPr="00843529">
              <w:rPr>
                <w:rFonts w:ascii="Times New Roman" w:eastAsia="Times New Roman" w:hAnsi="Times New Roman" w:cs="Times New Roman"/>
                <w:color w:val="000000"/>
                <w:sz w:val="20"/>
                <w:szCs w:val="20"/>
                <w:vertAlign w:val="superscript"/>
              </w:rPr>
              <w:t>n</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17</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9(52.94)</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6(35.29)</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2(12.00)</w:t>
            </w:r>
          </w:p>
        </w:tc>
      </w:tr>
      <w:tr w:rsidR="0027750A" w:rsidRPr="00843529" w:rsidTr="00843529">
        <w:trPr>
          <w:jc w:val="center"/>
        </w:trPr>
        <w:tc>
          <w:tcPr>
            <w:tcW w:w="128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proofErr w:type="spellStart"/>
            <w:r w:rsidRPr="00843529">
              <w:rPr>
                <w:rFonts w:ascii="Times New Roman" w:eastAsia="Times New Roman" w:hAnsi="Times New Roman" w:cs="Times New Roman"/>
                <w:color w:val="000000"/>
                <w:sz w:val="20"/>
                <w:szCs w:val="20"/>
              </w:rPr>
              <w:t>Ofloxacin</w:t>
            </w:r>
            <w:r w:rsidRPr="00843529">
              <w:rPr>
                <w:rFonts w:ascii="Times New Roman" w:eastAsia="Times New Roman" w:hAnsi="Times New Roman" w:cs="Times New Roman"/>
                <w:color w:val="000000"/>
                <w:sz w:val="20"/>
                <w:szCs w:val="20"/>
                <w:vertAlign w:val="superscript"/>
              </w:rPr>
              <w:t>n</w:t>
            </w:r>
            <w:proofErr w:type="spellEnd"/>
          </w:p>
        </w:tc>
        <w:tc>
          <w:tcPr>
            <w:tcW w:w="1022"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17</w:t>
            </w:r>
          </w:p>
        </w:tc>
        <w:tc>
          <w:tcPr>
            <w:tcW w:w="97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4(23.53)</w:t>
            </w:r>
          </w:p>
        </w:tc>
        <w:tc>
          <w:tcPr>
            <w:tcW w:w="774"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13(76.47)</w:t>
            </w:r>
          </w:p>
        </w:tc>
        <w:tc>
          <w:tcPr>
            <w:tcW w:w="946" w:type="pct"/>
            <w:noWrap/>
            <w:vAlign w:val="center"/>
            <w:hideMark/>
          </w:tcPr>
          <w:p w:rsidR="0027750A" w:rsidRPr="00843529" w:rsidRDefault="0027750A" w:rsidP="00843529">
            <w:pPr>
              <w:snapToGrid w:val="0"/>
              <w:jc w:val="center"/>
              <w:rPr>
                <w:rFonts w:ascii="Times New Roman" w:eastAsia="Times New Roman" w:hAnsi="Times New Roman" w:cs="Times New Roman"/>
                <w:color w:val="000000"/>
                <w:sz w:val="20"/>
                <w:szCs w:val="20"/>
              </w:rPr>
            </w:pPr>
            <w:r w:rsidRPr="00843529">
              <w:rPr>
                <w:rFonts w:ascii="Times New Roman" w:eastAsia="Times New Roman" w:hAnsi="Times New Roman" w:cs="Times New Roman"/>
                <w:color w:val="000000"/>
                <w:sz w:val="20"/>
                <w:szCs w:val="20"/>
              </w:rPr>
              <w:t>0(0.00)</w:t>
            </w:r>
          </w:p>
        </w:tc>
      </w:tr>
    </w:tbl>
    <w:p w:rsidR="008333AA" w:rsidRPr="00843529" w:rsidRDefault="008333AA" w:rsidP="00A728AE">
      <w:pPr>
        <w:snapToGrid w:val="0"/>
        <w:spacing w:after="0" w:line="240" w:lineRule="auto"/>
        <w:jc w:val="both"/>
        <w:rPr>
          <w:rFonts w:ascii="Times New Roman" w:hAnsi="Times New Roman" w:cs="Times New Roman"/>
          <w:sz w:val="20"/>
          <w:szCs w:val="20"/>
        </w:rPr>
      </w:pPr>
      <w:r w:rsidRPr="00843529">
        <w:rPr>
          <w:rFonts w:ascii="Times New Roman" w:hAnsi="Times New Roman" w:cs="Times New Roman"/>
          <w:sz w:val="20"/>
          <w:szCs w:val="20"/>
        </w:rPr>
        <w:t>Overall antimicrobial susceptibility result for the isolate</w:t>
      </w:r>
    </w:p>
    <w:p w:rsidR="008333AA" w:rsidRPr="00843529" w:rsidRDefault="008333AA" w:rsidP="00A728AE">
      <w:pPr>
        <w:pStyle w:val="Header"/>
        <w:snapToGrid w:val="0"/>
        <w:jc w:val="both"/>
        <w:rPr>
          <w:rFonts w:ascii="Times New Roman" w:hAnsi="Times New Roman" w:cs="Times New Roman"/>
          <w:i/>
          <w:sz w:val="20"/>
          <w:szCs w:val="20"/>
        </w:rPr>
      </w:pPr>
      <w:r w:rsidRPr="00843529">
        <w:rPr>
          <w:rFonts w:ascii="Times New Roman" w:hAnsi="Times New Roman" w:cs="Times New Roman"/>
          <w:sz w:val="20"/>
          <w:szCs w:val="20"/>
          <w:vertAlign w:val="superscript"/>
        </w:rPr>
        <w:t xml:space="preserve">p </w:t>
      </w:r>
      <w:r w:rsidRPr="00843529">
        <w:rPr>
          <w:rFonts w:ascii="Times New Roman" w:hAnsi="Times New Roman" w:cs="Times New Roman"/>
          <w:sz w:val="20"/>
          <w:szCs w:val="20"/>
        </w:rPr>
        <w:t xml:space="preserve">Tested for Gram-positive </w:t>
      </w:r>
      <w:r w:rsidRPr="00843529">
        <w:rPr>
          <w:rFonts w:ascii="Times New Roman" w:hAnsi="Times New Roman" w:cs="Times New Roman"/>
          <w:i/>
          <w:sz w:val="20"/>
          <w:szCs w:val="20"/>
        </w:rPr>
        <w:t xml:space="preserve">S. </w:t>
      </w:r>
      <w:proofErr w:type="spellStart"/>
      <w:r w:rsidRPr="00843529">
        <w:rPr>
          <w:rFonts w:ascii="Times New Roman" w:hAnsi="Times New Roman" w:cs="Times New Roman"/>
          <w:i/>
          <w:sz w:val="20"/>
          <w:szCs w:val="20"/>
        </w:rPr>
        <w:t>aureus</w:t>
      </w:r>
      <w:proofErr w:type="spellEnd"/>
      <w:r w:rsidRPr="00843529">
        <w:rPr>
          <w:rFonts w:ascii="Times New Roman" w:hAnsi="Times New Roman" w:cs="Times New Roman"/>
          <w:i/>
          <w:sz w:val="20"/>
          <w:szCs w:val="20"/>
        </w:rPr>
        <w:t xml:space="preserve"> </w:t>
      </w:r>
      <w:r w:rsidRPr="00843529">
        <w:rPr>
          <w:rFonts w:ascii="Times New Roman" w:hAnsi="Times New Roman" w:cs="Times New Roman"/>
          <w:sz w:val="20"/>
          <w:szCs w:val="20"/>
        </w:rPr>
        <w:t xml:space="preserve">and </w:t>
      </w:r>
      <w:r w:rsidRPr="00843529">
        <w:rPr>
          <w:rFonts w:ascii="Times New Roman" w:hAnsi="Times New Roman" w:cs="Times New Roman"/>
          <w:i/>
          <w:sz w:val="20"/>
          <w:szCs w:val="20"/>
        </w:rPr>
        <w:t xml:space="preserve">S. </w:t>
      </w:r>
      <w:proofErr w:type="spellStart"/>
      <w:r w:rsidRPr="00843529">
        <w:rPr>
          <w:rFonts w:ascii="Times New Roman" w:hAnsi="Times New Roman" w:cs="Times New Roman"/>
          <w:i/>
          <w:sz w:val="20"/>
          <w:szCs w:val="20"/>
        </w:rPr>
        <w:t>epidermidis</w:t>
      </w:r>
      <w:r w:rsidRPr="00843529">
        <w:rPr>
          <w:rFonts w:ascii="Times New Roman" w:hAnsi="Times New Roman" w:cs="Times New Roman"/>
          <w:sz w:val="20"/>
          <w:szCs w:val="20"/>
        </w:rPr>
        <w:t>;</w:t>
      </w:r>
      <w:r w:rsidRPr="00843529">
        <w:rPr>
          <w:rFonts w:ascii="Times New Roman" w:hAnsi="Times New Roman" w:cs="Times New Roman"/>
          <w:sz w:val="20"/>
          <w:szCs w:val="20"/>
          <w:vertAlign w:val="superscript"/>
        </w:rPr>
        <w:t>n</w:t>
      </w:r>
      <w:proofErr w:type="spellEnd"/>
      <w:r w:rsidRPr="00843529">
        <w:rPr>
          <w:rFonts w:ascii="Times New Roman" w:hAnsi="Times New Roman" w:cs="Times New Roman"/>
          <w:sz w:val="20"/>
          <w:szCs w:val="20"/>
          <w:vertAlign w:val="superscript"/>
        </w:rPr>
        <w:t xml:space="preserve"> </w:t>
      </w:r>
      <w:r w:rsidRPr="00843529">
        <w:rPr>
          <w:rFonts w:ascii="Times New Roman" w:hAnsi="Times New Roman" w:cs="Times New Roman"/>
          <w:sz w:val="20"/>
          <w:szCs w:val="20"/>
        </w:rPr>
        <w:t xml:space="preserve">tested for Gram-negative </w:t>
      </w:r>
      <w:r w:rsidRPr="00843529">
        <w:rPr>
          <w:rFonts w:ascii="Times New Roman" w:hAnsi="Times New Roman" w:cs="Times New Roman"/>
          <w:i/>
          <w:sz w:val="20"/>
          <w:szCs w:val="20"/>
        </w:rPr>
        <w:t xml:space="preserve">P. </w:t>
      </w:r>
      <w:proofErr w:type="spellStart"/>
      <w:r w:rsidRPr="00843529">
        <w:rPr>
          <w:rFonts w:ascii="Times New Roman" w:hAnsi="Times New Roman" w:cs="Times New Roman"/>
          <w:i/>
          <w:sz w:val="20"/>
          <w:szCs w:val="20"/>
        </w:rPr>
        <w:t>aeruginosa</w:t>
      </w:r>
      <w:proofErr w:type="spellEnd"/>
      <w:r w:rsidRPr="00843529">
        <w:rPr>
          <w:rFonts w:ascii="Times New Roman" w:hAnsi="Times New Roman" w:cs="Times New Roman"/>
          <w:i/>
          <w:sz w:val="20"/>
          <w:szCs w:val="20"/>
        </w:rPr>
        <w:t xml:space="preserve">, </w:t>
      </w:r>
      <w:proofErr w:type="spellStart"/>
      <w:r w:rsidRPr="00843529">
        <w:rPr>
          <w:rFonts w:ascii="Times New Roman" w:hAnsi="Times New Roman" w:cs="Times New Roman"/>
          <w:i/>
          <w:sz w:val="20"/>
          <w:szCs w:val="20"/>
        </w:rPr>
        <w:t>E.coli</w:t>
      </w:r>
      <w:proofErr w:type="spellEnd"/>
      <w:r w:rsidRPr="00843529">
        <w:rPr>
          <w:rFonts w:ascii="Times New Roman" w:hAnsi="Times New Roman" w:cs="Times New Roman"/>
          <w:i/>
          <w:sz w:val="20"/>
          <w:szCs w:val="20"/>
        </w:rPr>
        <w:t>, Pr. mirabilis</w:t>
      </w:r>
    </w:p>
    <w:p w:rsidR="008333AA" w:rsidRPr="00843529" w:rsidRDefault="008333AA" w:rsidP="00A728AE">
      <w:pPr>
        <w:snapToGrid w:val="0"/>
        <w:spacing w:after="0" w:line="240" w:lineRule="auto"/>
        <w:ind w:firstLine="425"/>
        <w:jc w:val="both"/>
        <w:rPr>
          <w:rFonts w:ascii="Times New Roman" w:hAnsi="Times New Roman" w:cs="Times New Roman"/>
          <w:sz w:val="18"/>
          <w:szCs w:val="18"/>
        </w:rPr>
      </w:pPr>
    </w:p>
    <w:p w:rsidR="002E3462" w:rsidRDefault="002E3462" w:rsidP="00A728AE">
      <w:pPr>
        <w:snapToGrid w:val="0"/>
        <w:spacing w:after="0" w:line="240" w:lineRule="auto"/>
        <w:jc w:val="center"/>
        <w:rPr>
          <w:rFonts w:ascii="Times New Roman" w:hAnsi="Times New Roman" w:cs="Times New Roman"/>
          <w:sz w:val="20"/>
          <w:szCs w:val="20"/>
        </w:rPr>
      </w:pPr>
    </w:p>
    <w:p w:rsidR="0027750A" w:rsidRPr="00A728AE" w:rsidRDefault="002E3462" w:rsidP="00A728A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Table 2. </w:t>
      </w:r>
      <w:r w:rsidR="0027750A" w:rsidRPr="00A728AE">
        <w:rPr>
          <w:rFonts w:ascii="Times New Roman" w:hAnsi="Times New Roman" w:cs="Times New Roman"/>
          <w:sz w:val="20"/>
          <w:szCs w:val="20"/>
        </w:rPr>
        <w:t>Resistance patterns of 28 Gram-positive and Gram-negative bacterial isolates</w:t>
      </w:r>
    </w:p>
    <w:tbl>
      <w:tblPr>
        <w:tblStyle w:val="TableGrid"/>
        <w:tblW w:w="5000" w:type="pct"/>
        <w:jc w:val="center"/>
        <w:tblLook w:val="04A0"/>
      </w:tblPr>
      <w:tblGrid>
        <w:gridCol w:w="2904"/>
        <w:gridCol w:w="2187"/>
        <w:gridCol w:w="1708"/>
        <w:gridCol w:w="2777"/>
      </w:tblGrid>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Resistant pattern</w:t>
            </w:r>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No of antibiotics class</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No of antibiotics</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Isolates</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w:t>
            </w:r>
            <w:proofErr w:type="spellEnd"/>
            <w:r w:rsidRPr="00A728AE">
              <w:rPr>
                <w:rFonts w:ascii="Times New Roman" w:eastAsia="Times New Roman" w:hAnsi="Times New Roman" w:cs="Times New Roman"/>
                <w:color w:val="000000"/>
                <w:sz w:val="20"/>
                <w:szCs w:val="20"/>
              </w:rPr>
              <w:t xml:space="preserve">, am, </w:t>
            </w:r>
            <w:proofErr w:type="spellStart"/>
            <w:r w:rsidRPr="00A728AE">
              <w:rPr>
                <w:rFonts w:ascii="Times New Roman" w:eastAsia="Times New Roman" w:hAnsi="Times New Roman" w:cs="Times New Roman"/>
                <w:color w:val="000000"/>
                <w:sz w:val="20"/>
                <w:szCs w:val="20"/>
              </w:rPr>
              <w:t>cxc</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SU11</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amc,am,cxc,ery</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4</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SB3</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amc,am,cxc,cot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4</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SU4, SU7</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amc,am,cxc,ery,tet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4</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SA ATCC 25923</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amc,am,cxc,ery,tet,gen,cot,chl</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8</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SU12, SU9, SU6, SU8, SW1</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amc,am,tet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EU3</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amc,am,tet,cot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4</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EU2, PR1</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amc,am,tet,gen,cot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4</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PS ATCC 27853</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amc,am,tet,gen,cot,nit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PS1, PS4</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amc,am,tet,gen,cot,nit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EU4</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amc,am,nal,tet,gen,cot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PR5</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amc,am,nal,tet,gen,cot,ofl</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7</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EU5</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amc,am,nal,tet,gen,cot,nit</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7</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PR2, PS2, PS3, PS5</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amc,am,tet,gen,cot,nit,ofl</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7</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PR3</w:t>
            </w:r>
          </w:p>
        </w:tc>
      </w:tr>
      <w:tr w:rsidR="0027750A" w:rsidRPr="00A728AE" w:rsidTr="002E3462">
        <w:trPr>
          <w:cantSplit/>
          <w:jc w:val="center"/>
        </w:trPr>
        <w:tc>
          <w:tcPr>
            <w:tcW w:w="1516"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color w:val="000000"/>
                <w:sz w:val="20"/>
                <w:szCs w:val="20"/>
              </w:rPr>
              <w:t>amc,am,nal,tet,gen,cot,ofl</w:t>
            </w:r>
            <w:proofErr w:type="spellEnd"/>
          </w:p>
        </w:tc>
        <w:tc>
          <w:tcPr>
            <w:tcW w:w="114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892" w:type="pct"/>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7</w:t>
            </w:r>
          </w:p>
        </w:tc>
        <w:tc>
          <w:tcPr>
            <w:tcW w:w="1450" w:type="pct"/>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PR4</w:t>
            </w:r>
          </w:p>
        </w:tc>
      </w:tr>
    </w:tbl>
    <w:p w:rsidR="00BD3172" w:rsidRPr="00A728AE" w:rsidRDefault="00BD3172" w:rsidP="00A728AE">
      <w:pPr>
        <w:snapToGrid w:val="0"/>
        <w:spacing w:after="0" w:line="240" w:lineRule="auto"/>
        <w:jc w:val="both"/>
        <w:rPr>
          <w:rFonts w:ascii="Times New Roman" w:hAnsi="Times New Roman" w:cs="Times New Roman"/>
          <w:sz w:val="20"/>
          <w:szCs w:val="18"/>
        </w:rPr>
      </w:pPr>
      <w:r w:rsidRPr="00A728AE">
        <w:rPr>
          <w:rFonts w:ascii="Times New Roman" w:hAnsi="Times New Roman" w:cs="Times New Roman"/>
          <w:sz w:val="20"/>
          <w:szCs w:val="18"/>
        </w:rPr>
        <w:t>Key</w:t>
      </w:r>
      <w:r w:rsidRPr="00A728AE">
        <w:rPr>
          <w:rFonts w:ascii="Times New Roman" w:hAnsi="Times New Roman" w:cs="Times New Roman"/>
          <w:i/>
          <w:sz w:val="20"/>
          <w:szCs w:val="18"/>
        </w:rPr>
        <w:t>:</w:t>
      </w:r>
      <w:r w:rsidR="00E50C6B" w:rsidRPr="00A728AE">
        <w:rPr>
          <w:rFonts w:ascii="Times New Roman" w:hAnsi="Times New Roman" w:cs="Times New Roman"/>
          <w:i/>
          <w:sz w:val="20"/>
          <w:szCs w:val="18"/>
        </w:rPr>
        <w:t xml:space="preserve"> </w:t>
      </w:r>
      <w:r w:rsidR="0027750A" w:rsidRPr="00A728AE">
        <w:rPr>
          <w:rFonts w:ascii="Times New Roman" w:hAnsi="Times New Roman" w:cs="Times New Roman"/>
          <w:i/>
          <w:sz w:val="20"/>
          <w:szCs w:val="18"/>
        </w:rPr>
        <w:t xml:space="preserve">S. </w:t>
      </w:r>
      <w:proofErr w:type="spellStart"/>
      <w:r w:rsidR="0027750A" w:rsidRPr="00A728AE">
        <w:rPr>
          <w:rFonts w:ascii="Times New Roman" w:hAnsi="Times New Roman" w:cs="Times New Roman"/>
          <w:i/>
          <w:sz w:val="20"/>
          <w:szCs w:val="18"/>
        </w:rPr>
        <w:t>aureus</w:t>
      </w:r>
      <w:proofErr w:type="spellEnd"/>
      <w:r w:rsidR="0027750A" w:rsidRPr="00A728AE">
        <w:rPr>
          <w:rFonts w:ascii="Times New Roman" w:hAnsi="Times New Roman" w:cs="Times New Roman"/>
          <w:sz w:val="20"/>
          <w:szCs w:val="18"/>
        </w:rPr>
        <w:t xml:space="preserve"> (SB3, SW1, S11, SU8), </w:t>
      </w:r>
      <w:r w:rsidR="0027750A" w:rsidRPr="00A728AE">
        <w:rPr>
          <w:rFonts w:ascii="Times New Roman" w:hAnsi="Times New Roman" w:cs="Times New Roman"/>
          <w:i/>
          <w:sz w:val="20"/>
          <w:szCs w:val="18"/>
        </w:rPr>
        <w:t xml:space="preserve">S. </w:t>
      </w:r>
      <w:proofErr w:type="spellStart"/>
      <w:r w:rsidR="0027750A" w:rsidRPr="00A728AE">
        <w:rPr>
          <w:rFonts w:ascii="Times New Roman" w:hAnsi="Times New Roman" w:cs="Times New Roman"/>
          <w:i/>
          <w:sz w:val="20"/>
          <w:szCs w:val="18"/>
        </w:rPr>
        <w:t>epidermidis</w:t>
      </w:r>
      <w:proofErr w:type="spellEnd"/>
      <w:r w:rsidR="0027750A" w:rsidRPr="00A728AE">
        <w:rPr>
          <w:rFonts w:ascii="Times New Roman" w:hAnsi="Times New Roman" w:cs="Times New Roman"/>
          <w:sz w:val="20"/>
          <w:szCs w:val="18"/>
        </w:rPr>
        <w:t xml:space="preserve"> (SU4, SU5, SU12, SU9, SU7) </w:t>
      </w:r>
      <w:r w:rsidR="0027750A" w:rsidRPr="00A728AE">
        <w:rPr>
          <w:rFonts w:ascii="Times New Roman" w:hAnsi="Times New Roman" w:cs="Times New Roman"/>
          <w:i/>
          <w:sz w:val="20"/>
          <w:szCs w:val="18"/>
        </w:rPr>
        <w:t xml:space="preserve">P. </w:t>
      </w:r>
      <w:proofErr w:type="spellStart"/>
      <w:r w:rsidR="0027750A" w:rsidRPr="00A728AE">
        <w:rPr>
          <w:rFonts w:ascii="Times New Roman" w:hAnsi="Times New Roman" w:cs="Times New Roman"/>
          <w:i/>
          <w:sz w:val="20"/>
          <w:szCs w:val="18"/>
        </w:rPr>
        <w:t>aeruginosa</w:t>
      </w:r>
      <w:proofErr w:type="spellEnd"/>
      <w:r w:rsidR="0027750A" w:rsidRPr="00A728AE">
        <w:rPr>
          <w:rFonts w:ascii="Times New Roman" w:hAnsi="Times New Roman" w:cs="Times New Roman"/>
          <w:sz w:val="20"/>
          <w:szCs w:val="18"/>
        </w:rPr>
        <w:t xml:space="preserve"> (PS1-5), </w:t>
      </w:r>
      <w:r w:rsidR="0027750A" w:rsidRPr="00A728AE">
        <w:rPr>
          <w:rFonts w:ascii="Times New Roman" w:hAnsi="Times New Roman" w:cs="Times New Roman"/>
          <w:i/>
          <w:sz w:val="20"/>
          <w:szCs w:val="18"/>
        </w:rPr>
        <w:t>Pr. mirabilis</w:t>
      </w:r>
      <w:r w:rsidR="0027750A" w:rsidRPr="00A728AE">
        <w:rPr>
          <w:rFonts w:ascii="Times New Roman" w:hAnsi="Times New Roman" w:cs="Times New Roman"/>
          <w:sz w:val="20"/>
          <w:szCs w:val="18"/>
        </w:rPr>
        <w:t xml:space="preserve"> (PR1-5), </w:t>
      </w:r>
      <w:r w:rsidR="0027750A" w:rsidRPr="00A728AE">
        <w:rPr>
          <w:rFonts w:ascii="Times New Roman" w:hAnsi="Times New Roman" w:cs="Times New Roman"/>
          <w:i/>
          <w:sz w:val="20"/>
          <w:szCs w:val="18"/>
        </w:rPr>
        <w:t>E coli</w:t>
      </w:r>
      <w:r w:rsidR="0027750A" w:rsidRPr="00A728AE">
        <w:rPr>
          <w:rFonts w:ascii="Times New Roman" w:hAnsi="Times New Roman" w:cs="Times New Roman"/>
          <w:sz w:val="20"/>
          <w:szCs w:val="18"/>
        </w:rPr>
        <w:t xml:space="preserve"> (EU1-5)</w:t>
      </w:r>
      <w:r w:rsidR="00E50C6B" w:rsidRPr="00A728AE">
        <w:rPr>
          <w:rFonts w:ascii="Times New Roman" w:hAnsi="Times New Roman" w:cs="Times New Roman"/>
          <w:sz w:val="20"/>
          <w:szCs w:val="18"/>
        </w:rPr>
        <w:t>.</w:t>
      </w:r>
    </w:p>
    <w:p w:rsidR="00E50C6B" w:rsidRPr="00A728AE" w:rsidRDefault="00CB61DC" w:rsidP="00A728AE">
      <w:pPr>
        <w:snapToGrid w:val="0"/>
        <w:spacing w:after="0" w:line="240" w:lineRule="auto"/>
        <w:jc w:val="both"/>
        <w:rPr>
          <w:rFonts w:ascii="Times New Roman" w:hAnsi="Times New Roman" w:cs="Times New Roman"/>
          <w:sz w:val="20"/>
          <w:szCs w:val="18"/>
        </w:rPr>
      </w:pPr>
      <w:r w:rsidRPr="00A728AE">
        <w:rPr>
          <w:rFonts w:ascii="Times New Roman" w:hAnsi="Times New Roman" w:cs="Times New Roman"/>
          <w:sz w:val="20"/>
          <w:szCs w:val="18"/>
        </w:rPr>
        <w:t>Am</w:t>
      </w:r>
      <w:r w:rsidR="00BD3172" w:rsidRPr="00A728AE">
        <w:rPr>
          <w:rFonts w:ascii="Times New Roman" w:hAnsi="Times New Roman" w:cs="Times New Roman"/>
          <w:sz w:val="20"/>
          <w:szCs w:val="18"/>
        </w:rPr>
        <w:t xml:space="preserve"> =</w:t>
      </w:r>
      <w:r w:rsidR="00E50C6B" w:rsidRPr="00A728AE">
        <w:rPr>
          <w:rFonts w:ascii="Times New Roman" w:hAnsi="Times New Roman" w:cs="Times New Roman"/>
          <w:sz w:val="20"/>
          <w:szCs w:val="18"/>
        </w:rPr>
        <w:t>Amoxicillin,</w:t>
      </w:r>
      <w:r w:rsidR="00BD3172" w:rsidRPr="00A728AE">
        <w:rPr>
          <w:rFonts w:ascii="Times New Roman" w:hAnsi="Times New Roman" w:cs="Times New Roman"/>
          <w:sz w:val="20"/>
          <w:szCs w:val="18"/>
        </w:rPr>
        <w:t xml:space="preserve"> </w:t>
      </w:r>
      <w:proofErr w:type="spellStart"/>
      <w:r w:rsidR="00BD3172" w:rsidRPr="00A728AE">
        <w:rPr>
          <w:rFonts w:ascii="Times New Roman" w:hAnsi="Times New Roman" w:cs="Times New Roman"/>
          <w:sz w:val="20"/>
          <w:szCs w:val="18"/>
        </w:rPr>
        <w:t>amc</w:t>
      </w:r>
      <w:proofErr w:type="spellEnd"/>
      <w:r w:rsidR="00BD3172" w:rsidRPr="00A728AE">
        <w:rPr>
          <w:rFonts w:ascii="Times New Roman" w:hAnsi="Times New Roman" w:cs="Times New Roman"/>
          <w:sz w:val="20"/>
          <w:szCs w:val="18"/>
        </w:rPr>
        <w:t xml:space="preserve"> =</w:t>
      </w:r>
      <w:r w:rsidR="00E50C6B" w:rsidRPr="00A728AE">
        <w:rPr>
          <w:rFonts w:ascii="Times New Roman" w:hAnsi="Times New Roman" w:cs="Times New Roman"/>
          <w:sz w:val="20"/>
          <w:szCs w:val="18"/>
        </w:rPr>
        <w:t xml:space="preserve"> </w:t>
      </w:r>
      <w:proofErr w:type="spellStart"/>
      <w:r w:rsidR="00E50C6B" w:rsidRPr="00A728AE">
        <w:rPr>
          <w:rFonts w:ascii="Times New Roman" w:hAnsi="Times New Roman" w:cs="Times New Roman"/>
          <w:sz w:val="20"/>
          <w:szCs w:val="18"/>
        </w:rPr>
        <w:t>augmentin</w:t>
      </w:r>
      <w:proofErr w:type="spellEnd"/>
      <w:r w:rsidR="00E50C6B" w:rsidRPr="00A728AE">
        <w:rPr>
          <w:rFonts w:ascii="Times New Roman" w:hAnsi="Times New Roman" w:cs="Times New Roman"/>
          <w:sz w:val="20"/>
          <w:szCs w:val="18"/>
        </w:rPr>
        <w:t xml:space="preserve">, </w:t>
      </w:r>
      <w:r w:rsidR="00BD3172" w:rsidRPr="00A728AE">
        <w:rPr>
          <w:rFonts w:ascii="Times New Roman" w:hAnsi="Times New Roman" w:cs="Times New Roman"/>
          <w:sz w:val="20"/>
          <w:szCs w:val="18"/>
        </w:rPr>
        <w:t>cot=</w:t>
      </w:r>
      <w:r w:rsidR="00E50C6B" w:rsidRPr="00A728AE">
        <w:rPr>
          <w:rFonts w:ascii="Times New Roman" w:hAnsi="Times New Roman" w:cs="Times New Roman"/>
          <w:sz w:val="20"/>
          <w:szCs w:val="18"/>
        </w:rPr>
        <w:t>co-</w:t>
      </w:r>
      <w:proofErr w:type="spellStart"/>
      <w:r w:rsidR="00E50C6B" w:rsidRPr="00A728AE">
        <w:rPr>
          <w:rFonts w:ascii="Times New Roman" w:hAnsi="Times New Roman" w:cs="Times New Roman"/>
          <w:sz w:val="20"/>
          <w:szCs w:val="18"/>
        </w:rPr>
        <w:t>trimoxazole</w:t>
      </w:r>
      <w:proofErr w:type="spellEnd"/>
      <w:r w:rsidR="00BD3172" w:rsidRPr="00A728AE">
        <w:rPr>
          <w:rFonts w:ascii="Times New Roman" w:hAnsi="Times New Roman" w:cs="Times New Roman"/>
          <w:sz w:val="20"/>
          <w:szCs w:val="18"/>
        </w:rPr>
        <w:t xml:space="preserve">, </w:t>
      </w:r>
      <w:proofErr w:type="spellStart"/>
      <w:r w:rsidR="00BD3172" w:rsidRPr="00A728AE">
        <w:rPr>
          <w:rFonts w:ascii="Times New Roman" w:hAnsi="Times New Roman" w:cs="Times New Roman"/>
          <w:sz w:val="20"/>
          <w:szCs w:val="18"/>
        </w:rPr>
        <w:t>nal</w:t>
      </w:r>
      <w:proofErr w:type="spellEnd"/>
      <w:r w:rsidR="00BD3172" w:rsidRPr="00A728AE">
        <w:rPr>
          <w:rFonts w:ascii="Times New Roman" w:hAnsi="Times New Roman" w:cs="Times New Roman"/>
          <w:sz w:val="20"/>
          <w:szCs w:val="18"/>
        </w:rPr>
        <w:t xml:space="preserve"> =</w:t>
      </w:r>
      <w:r w:rsidR="00E50C6B" w:rsidRPr="00A728AE">
        <w:rPr>
          <w:rFonts w:ascii="Times New Roman" w:hAnsi="Times New Roman" w:cs="Times New Roman"/>
          <w:sz w:val="20"/>
          <w:szCs w:val="18"/>
        </w:rPr>
        <w:t xml:space="preserve"> </w:t>
      </w:r>
      <w:proofErr w:type="spellStart"/>
      <w:r w:rsidR="00E50C6B" w:rsidRPr="00A728AE">
        <w:rPr>
          <w:rFonts w:ascii="Times New Roman" w:hAnsi="Times New Roman" w:cs="Times New Roman"/>
          <w:sz w:val="20"/>
          <w:szCs w:val="18"/>
        </w:rPr>
        <w:t>nalidixic</w:t>
      </w:r>
      <w:proofErr w:type="spellEnd"/>
      <w:r w:rsidR="00E50C6B" w:rsidRPr="00A728AE">
        <w:rPr>
          <w:rFonts w:ascii="Times New Roman" w:hAnsi="Times New Roman" w:cs="Times New Roman"/>
          <w:sz w:val="20"/>
          <w:szCs w:val="18"/>
        </w:rPr>
        <w:t xml:space="preserve"> acid,</w:t>
      </w:r>
      <w:r w:rsidR="00BD3172" w:rsidRPr="00A728AE">
        <w:rPr>
          <w:rFonts w:ascii="Times New Roman" w:hAnsi="Times New Roman" w:cs="Times New Roman"/>
          <w:sz w:val="20"/>
          <w:szCs w:val="18"/>
        </w:rPr>
        <w:t xml:space="preserve"> gen =</w:t>
      </w:r>
      <w:r w:rsidR="00E50C6B" w:rsidRPr="00A728AE">
        <w:rPr>
          <w:rFonts w:ascii="Times New Roman" w:hAnsi="Times New Roman" w:cs="Times New Roman"/>
          <w:sz w:val="20"/>
          <w:szCs w:val="18"/>
        </w:rPr>
        <w:t xml:space="preserve"> </w:t>
      </w:r>
      <w:proofErr w:type="spellStart"/>
      <w:r w:rsidR="00E50C6B" w:rsidRPr="00A728AE">
        <w:rPr>
          <w:rFonts w:ascii="Times New Roman" w:hAnsi="Times New Roman" w:cs="Times New Roman"/>
          <w:sz w:val="20"/>
          <w:szCs w:val="18"/>
        </w:rPr>
        <w:t>gentamicin</w:t>
      </w:r>
      <w:proofErr w:type="spellEnd"/>
      <w:r w:rsidR="00E50C6B" w:rsidRPr="00A728AE">
        <w:rPr>
          <w:rFonts w:ascii="Times New Roman" w:hAnsi="Times New Roman" w:cs="Times New Roman"/>
          <w:sz w:val="20"/>
          <w:szCs w:val="18"/>
        </w:rPr>
        <w:t xml:space="preserve">, </w:t>
      </w:r>
      <w:proofErr w:type="spellStart"/>
      <w:r w:rsidR="00BD3172" w:rsidRPr="00A728AE">
        <w:rPr>
          <w:rFonts w:ascii="Times New Roman" w:hAnsi="Times New Roman" w:cs="Times New Roman"/>
          <w:sz w:val="20"/>
          <w:szCs w:val="18"/>
        </w:rPr>
        <w:t>ofl</w:t>
      </w:r>
      <w:proofErr w:type="spellEnd"/>
      <w:r w:rsidR="00BD3172" w:rsidRPr="00A728AE">
        <w:rPr>
          <w:rFonts w:ascii="Times New Roman" w:hAnsi="Times New Roman" w:cs="Times New Roman"/>
          <w:sz w:val="20"/>
          <w:szCs w:val="18"/>
        </w:rPr>
        <w:t xml:space="preserve"> =</w:t>
      </w:r>
      <w:proofErr w:type="spellStart"/>
      <w:r w:rsidR="00E50C6B" w:rsidRPr="00A728AE">
        <w:rPr>
          <w:rFonts w:ascii="Times New Roman" w:hAnsi="Times New Roman" w:cs="Times New Roman"/>
          <w:sz w:val="20"/>
          <w:szCs w:val="18"/>
        </w:rPr>
        <w:t>ofloxacin</w:t>
      </w:r>
      <w:proofErr w:type="spellEnd"/>
      <w:r w:rsidR="00E50C6B" w:rsidRPr="00A728AE">
        <w:rPr>
          <w:rFonts w:ascii="Times New Roman" w:hAnsi="Times New Roman" w:cs="Times New Roman"/>
          <w:sz w:val="20"/>
          <w:szCs w:val="18"/>
        </w:rPr>
        <w:t>,</w:t>
      </w:r>
      <w:r w:rsidR="00BD3172" w:rsidRPr="00A728AE">
        <w:rPr>
          <w:rFonts w:ascii="Times New Roman" w:hAnsi="Times New Roman" w:cs="Times New Roman"/>
          <w:sz w:val="20"/>
          <w:szCs w:val="18"/>
        </w:rPr>
        <w:t xml:space="preserve"> </w:t>
      </w:r>
      <w:proofErr w:type="spellStart"/>
      <w:r w:rsidR="00BD3172" w:rsidRPr="00A728AE">
        <w:rPr>
          <w:rFonts w:ascii="Times New Roman" w:hAnsi="Times New Roman" w:cs="Times New Roman"/>
          <w:sz w:val="20"/>
          <w:szCs w:val="18"/>
        </w:rPr>
        <w:t>tet</w:t>
      </w:r>
      <w:proofErr w:type="spellEnd"/>
      <w:r w:rsidR="00BD3172" w:rsidRPr="00A728AE">
        <w:rPr>
          <w:rFonts w:ascii="Times New Roman" w:hAnsi="Times New Roman" w:cs="Times New Roman"/>
          <w:sz w:val="20"/>
          <w:szCs w:val="18"/>
        </w:rPr>
        <w:t>=</w:t>
      </w:r>
      <w:r w:rsidR="00E50C6B" w:rsidRPr="00A728AE">
        <w:rPr>
          <w:rFonts w:ascii="Times New Roman" w:hAnsi="Times New Roman" w:cs="Times New Roman"/>
          <w:sz w:val="20"/>
          <w:szCs w:val="18"/>
        </w:rPr>
        <w:t xml:space="preserve"> tetracycline, </w:t>
      </w:r>
      <w:r w:rsidR="00BD3172" w:rsidRPr="00A728AE">
        <w:rPr>
          <w:rFonts w:ascii="Times New Roman" w:hAnsi="Times New Roman" w:cs="Times New Roman"/>
          <w:sz w:val="20"/>
          <w:szCs w:val="18"/>
        </w:rPr>
        <w:t xml:space="preserve">, </w:t>
      </w:r>
      <w:proofErr w:type="spellStart"/>
      <w:r w:rsidR="00BD3172" w:rsidRPr="00A728AE">
        <w:rPr>
          <w:rFonts w:ascii="Times New Roman" w:hAnsi="Times New Roman" w:cs="Times New Roman"/>
          <w:sz w:val="20"/>
          <w:szCs w:val="18"/>
        </w:rPr>
        <w:t>ery</w:t>
      </w:r>
      <w:proofErr w:type="spellEnd"/>
      <w:r w:rsidR="00BD3172" w:rsidRPr="00A728AE">
        <w:rPr>
          <w:rFonts w:ascii="Times New Roman" w:hAnsi="Times New Roman" w:cs="Times New Roman"/>
          <w:sz w:val="20"/>
          <w:szCs w:val="18"/>
        </w:rPr>
        <w:t xml:space="preserve"> =</w:t>
      </w:r>
      <w:r w:rsidR="00E50C6B" w:rsidRPr="00A728AE">
        <w:rPr>
          <w:rFonts w:ascii="Times New Roman" w:hAnsi="Times New Roman" w:cs="Times New Roman"/>
          <w:sz w:val="20"/>
          <w:szCs w:val="18"/>
        </w:rPr>
        <w:t xml:space="preserve">erythromycin, </w:t>
      </w:r>
      <w:proofErr w:type="spellStart"/>
      <w:r w:rsidR="00BD3172" w:rsidRPr="00A728AE">
        <w:rPr>
          <w:rFonts w:ascii="Times New Roman" w:hAnsi="Times New Roman" w:cs="Times New Roman"/>
          <w:sz w:val="20"/>
          <w:szCs w:val="18"/>
        </w:rPr>
        <w:t>cxc</w:t>
      </w:r>
      <w:proofErr w:type="spellEnd"/>
      <w:r w:rsidR="00BD3172" w:rsidRPr="00A728AE">
        <w:rPr>
          <w:rFonts w:ascii="Times New Roman" w:hAnsi="Times New Roman" w:cs="Times New Roman"/>
          <w:sz w:val="20"/>
          <w:szCs w:val="18"/>
        </w:rPr>
        <w:t xml:space="preserve"> = </w:t>
      </w:r>
      <w:proofErr w:type="spellStart"/>
      <w:r w:rsidR="00E50C6B" w:rsidRPr="00A728AE">
        <w:rPr>
          <w:rFonts w:ascii="Times New Roman" w:hAnsi="Times New Roman" w:cs="Times New Roman"/>
          <w:sz w:val="20"/>
          <w:szCs w:val="18"/>
        </w:rPr>
        <w:t>cloxacillin</w:t>
      </w:r>
      <w:proofErr w:type="spellEnd"/>
      <w:r w:rsidR="00E50C6B" w:rsidRPr="00A728AE">
        <w:rPr>
          <w:rFonts w:ascii="Times New Roman" w:hAnsi="Times New Roman" w:cs="Times New Roman"/>
          <w:sz w:val="20"/>
          <w:szCs w:val="18"/>
        </w:rPr>
        <w:t>,</w:t>
      </w:r>
      <w:r w:rsidR="00BD3172" w:rsidRPr="00A728AE">
        <w:rPr>
          <w:rFonts w:ascii="Times New Roman" w:hAnsi="Times New Roman" w:cs="Times New Roman"/>
          <w:sz w:val="20"/>
          <w:szCs w:val="18"/>
        </w:rPr>
        <w:t xml:space="preserve"> </w:t>
      </w:r>
      <w:r w:rsidR="00E50C6B" w:rsidRPr="00A728AE">
        <w:rPr>
          <w:rFonts w:ascii="Times New Roman" w:hAnsi="Times New Roman" w:cs="Times New Roman"/>
          <w:sz w:val="20"/>
          <w:szCs w:val="18"/>
        </w:rPr>
        <w:t xml:space="preserve">and </w:t>
      </w:r>
      <w:proofErr w:type="spellStart"/>
      <w:r w:rsidR="00BD3172" w:rsidRPr="00A728AE">
        <w:rPr>
          <w:rFonts w:ascii="Times New Roman" w:hAnsi="Times New Roman" w:cs="Times New Roman"/>
          <w:sz w:val="20"/>
          <w:szCs w:val="18"/>
        </w:rPr>
        <w:t>chl</w:t>
      </w:r>
      <w:proofErr w:type="spellEnd"/>
      <w:r w:rsidR="00BD3172" w:rsidRPr="00A728AE">
        <w:rPr>
          <w:rFonts w:ascii="Times New Roman" w:hAnsi="Times New Roman" w:cs="Times New Roman"/>
          <w:sz w:val="20"/>
          <w:szCs w:val="18"/>
        </w:rPr>
        <w:t xml:space="preserve"> =</w:t>
      </w:r>
      <w:proofErr w:type="spellStart"/>
      <w:r w:rsidR="00E50C6B" w:rsidRPr="00A728AE">
        <w:rPr>
          <w:rFonts w:ascii="Times New Roman" w:hAnsi="Times New Roman" w:cs="Times New Roman"/>
          <w:sz w:val="20"/>
          <w:szCs w:val="18"/>
        </w:rPr>
        <w:t>chloramphenicol</w:t>
      </w:r>
      <w:proofErr w:type="spellEnd"/>
      <w:r w:rsidR="00E50C6B" w:rsidRPr="00A728AE">
        <w:rPr>
          <w:rFonts w:ascii="Times New Roman" w:hAnsi="Times New Roman" w:cs="Times New Roman"/>
          <w:sz w:val="20"/>
          <w:szCs w:val="18"/>
        </w:rPr>
        <w:t>,</w:t>
      </w:r>
    </w:p>
    <w:p w:rsidR="00A728AE" w:rsidRDefault="00A728AE" w:rsidP="00A728AE">
      <w:pPr>
        <w:snapToGrid w:val="0"/>
        <w:spacing w:after="0" w:line="240" w:lineRule="auto"/>
        <w:ind w:firstLine="425"/>
        <w:jc w:val="both"/>
        <w:rPr>
          <w:rFonts w:ascii="Times New Roman" w:hAnsi="Times New Roman" w:cs="Times New Roman"/>
          <w:sz w:val="20"/>
          <w:szCs w:val="20"/>
        </w:rPr>
      </w:pPr>
    </w:p>
    <w:p w:rsidR="0027750A" w:rsidRPr="00A728AE" w:rsidRDefault="0027750A" w:rsidP="00A728AE">
      <w:pPr>
        <w:snapToGrid w:val="0"/>
        <w:spacing w:after="0" w:line="240" w:lineRule="auto"/>
        <w:jc w:val="both"/>
        <w:rPr>
          <w:rFonts w:ascii="Times New Roman" w:hAnsi="Times New Roman" w:cs="Times New Roman"/>
          <w:sz w:val="20"/>
          <w:szCs w:val="20"/>
        </w:rPr>
      </w:pPr>
      <w:r w:rsidRPr="00A728AE">
        <w:rPr>
          <w:rFonts w:ascii="Times New Roman" w:hAnsi="Times New Roman" w:cs="Times New Roman"/>
          <w:sz w:val="20"/>
          <w:szCs w:val="20"/>
        </w:rPr>
        <w:t xml:space="preserve">Table 3. Minimum inhibitory concentrations (µg/ml) of the brands of </w:t>
      </w:r>
      <w:r w:rsidRPr="00A728AE">
        <w:rPr>
          <w:rFonts w:ascii="Times New Roman" w:eastAsia="Times New Roman" w:hAnsi="Times New Roman" w:cs="Times New Roman"/>
          <w:color w:val="000000"/>
          <w:sz w:val="20"/>
          <w:szCs w:val="20"/>
        </w:rPr>
        <w:t>Amoxicillin-</w:t>
      </w:r>
      <w:proofErr w:type="spellStart"/>
      <w:r w:rsidRPr="00A728AE">
        <w:rPr>
          <w:rFonts w:ascii="Times New Roman" w:eastAsia="Times New Roman" w:hAnsi="Times New Roman" w:cs="Times New Roman"/>
          <w:color w:val="000000"/>
          <w:sz w:val="20"/>
          <w:szCs w:val="20"/>
        </w:rPr>
        <w:t>Clavulanic</w:t>
      </w:r>
      <w:proofErr w:type="spellEnd"/>
      <w:r w:rsidRPr="00A728AE">
        <w:rPr>
          <w:rFonts w:ascii="Times New Roman" w:eastAsia="Times New Roman" w:hAnsi="Times New Roman" w:cs="Times New Roman"/>
          <w:color w:val="000000"/>
          <w:sz w:val="20"/>
          <w:szCs w:val="20"/>
        </w:rPr>
        <w:t xml:space="preserve"> Acid against the isolates</w:t>
      </w:r>
    </w:p>
    <w:tbl>
      <w:tblPr>
        <w:tblStyle w:val="TableGrid"/>
        <w:tblW w:w="5000" w:type="pct"/>
        <w:jc w:val="center"/>
        <w:tblLook w:val="00A0"/>
      </w:tblPr>
      <w:tblGrid>
        <w:gridCol w:w="2707"/>
        <w:gridCol w:w="1373"/>
        <w:gridCol w:w="1373"/>
        <w:gridCol w:w="1373"/>
        <w:gridCol w:w="1373"/>
        <w:gridCol w:w="1377"/>
      </w:tblGrid>
      <w:tr w:rsidR="0027750A" w:rsidRPr="00A728AE" w:rsidTr="00A728AE">
        <w:trPr>
          <w:jc w:val="center"/>
        </w:trPr>
        <w:tc>
          <w:tcPr>
            <w:tcW w:w="1413" w:type="pct"/>
            <w:vMerge w:val="restar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Isolates</w:t>
            </w:r>
          </w:p>
        </w:tc>
        <w:tc>
          <w:tcPr>
            <w:tcW w:w="3587" w:type="pct"/>
            <w:gridSpan w:val="5"/>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Brands of Amoxicillin-</w:t>
            </w:r>
            <w:proofErr w:type="spellStart"/>
            <w:r w:rsidRPr="00A728AE">
              <w:rPr>
                <w:rFonts w:ascii="Times New Roman" w:eastAsia="Times New Roman" w:hAnsi="Times New Roman" w:cs="Times New Roman"/>
                <w:color w:val="000000"/>
                <w:sz w:val="20"/>
                <w:szCs w:val="20"/>
              </w:rPr>
              <w:t>Clavulanic</w:t>
            </w:r>
            <w:proofErr w:type="spellEnd"/>
            <w:r w:rsidRPr="00A728AE">
              <w:rPr>
                <w:rFonts w:ascii="Times New Roman" w:eastAsia="Times New Roman" w:hAnsi="Times New Roman" w:cs="Times New Roman"/>
                <w:color w:val="000000"/>
                <w:sz w:val="20"/>
                <w:szCs w:val="20"/>
              </w:rPr>
              <w:t xml:space="preserve"> Acid</w:t>
            </w:r>
          </w:p>
        </w:tc>
      </w:tr>
      <w:tr w:rsidR="0027750A" w:rsidRPr="00A728AE" w:rsidTr="00A728AE">
        <w:trPr>
          <w:jc w:val="center"/>
        </w:trPr>
        <w:tc>
          <w:tcPr>
            <w:tcW w:w="1413" w:type="pct"/>
            <w:vMerge/>
            <w:tcBorders>
              <w:bottom w:val="nil"/>
            </w:tcBorders>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AUG</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OXI</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FLM</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AMK</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AMV</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SU11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SB3</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SW1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SU6</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SU8</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S.A ATCC 29523</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r w:rsidRPr="00A728AE">
              <w:rPr>
                <w:rFonts w:ascii="Times New Roman" w:eastAsia="Times New Roman" w:hAnsi="Times New Roman" w:cs="Times New Roman"/>
                <w:b/>
                <w:color w:val="000000"/>
                <w:sz w:val="20"/>
                <w:szCs w:val="20"/>
              </w:rPr>
              <w:t>(1.25)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r w:rsidRPr="00A728AE">
              <w:rPr>
                <w:rFonts w:ascii="Times New Roman" w:eastAsia="Times New Roman" w:hAnsi="Times New Roman" w:cs="Times New Roman"/>
                <w:b/>
                <w:color w:val="000000"/>
                <w:sz w:val="20"/>
                <w:szCs w:val="20"/>
              </w:rPr>
              <w:t>(1.25)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r w:rsidRPr="00A728AE">
              <w:rPr>
                <w:rFonts w:ascii="Times New Roman" w:eastAsia="Times New Roman" w:hAnsi="Times New Roman" w:cs="Times New Roman"/>
                <w:b/>
                <w:color w:val="000000"/>
                <w:sz w:val="20"/>
                <w:szCs w:val="20"/>
              </w:rPr>
              <w:t>(1.25)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r w:rsidRPr="00A728AE">
              <w:rPr>
                <w:rFonts w:ascii="Times New Roman" w:eastAsia="Times New Roman" w:hAnsi="Times New Roman" w:cs="Times New Roman"/>
                <w:b/>
                <w:color w:val="000000"/>
                <w:sz w:val="20"/>
                <w:szCs w:val="20"/>
              </w:rPr>
              <w:t>(1.25)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r w:rsidRPr="00A728AE">
              <w:rPr>
                <w:rFonts w:ascii="Times New Roman" w:eastAsia="Times New Roman" w:hAnsi="Times New Roman" w:cs="Times New Roman"/>
                <w:b/>
                <w:color w:val="000000"/>
                <w:sz w:val="20"/>
                <w:szCs w:val="20"/>
              </w:rPr>
              <w:t>(1.25)</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SU4</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SU12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SU9</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SU7</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proofErr w:type="spellStart"/>
            <w:r w:rsidRPr="00A728AE">
              <w:rPr>
                <w:rFonts w:ascii="Times New Roman" w:eastAsia="Times New Roman" w:hAnsi="Times New Roman" w:cs="Times New Roman"/>
                <w:i/>
                <w:color w:val="000000"/>
                <w:sz w:val="20"/>
                <w:szCs w:val="20"/>
              </w:rPr>
              <w:t>E.coli</w:t>
            </w:r>
            <w:proofErr w:type="spellEnd"/>
            <w:r w:rsidRPr="00A728AE">
              <w:rPr>
                <w:rFonts w:ascii="Times New Roman" w:eastAsia="Times New Roman" w:hAnsi="Times New Roman" w:cs="Times New Roman"/>
                <w:color w:val="000000"/>
                <w:sz w:val="20"/>
                <w:szCs w:val="20"/>
              </w:rPr>
              <w:t xml:space="preserve"> ATCC36318</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62.5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EU3</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EU4</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EU5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PS1</w:t>
            </w:r>
            <w:r w:rsidRPr="00A728AE">
              <w:rPr>
                <w:rFonts w:ascii="Times New Roman" w:eastAsia="Times New Roman" w:hAnsi="Times New Roman" w:cs="Times New Roman"/>
                <w:b/>
                <w:color w:val="000000"/>
                <w:sz w:val="20"/>
                <w:szCs w:val="20"/>
              </w:rPr>
              <w:t>-5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&gt;500</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PR3</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(1)</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PR4</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p>
        </w:tc>
      </w:tr>
      <w:tr w:rsidR="0027750A" w:rsidRPr="00A728AE" w:rsidTr="00A728AE">
        <w:trPr>
          <w:jc w:val="center"/>
        </w:trPr>
        <w:tc>
          <w:tcPr>
            <w:tcW w:w="1413"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PR5</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125</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(2)</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250</w:t>
            </w:r>
            <w:r w:rsidRPr="00A728AE">
              <w:rPr>
                <w:rFonts w:ascii="Times New Roman" w:eastAsia="Times New Roman" w:hAnsi="Times New Roman" w:cs="Times New Roman"/>
                <w:b/>
                <w:color w:val="000000"/>
                <w:sz w:val="20"/>
                <w:szCs w:val="20"/>
              </w:rPr>
              <w:t>(1)</w:t>
            </w:r>
          </w:p>
        </w:tc>
        <w:tc>
          <w:tcPr>
            <w:tcW w:w="717" w:type="pct"/>
            <w:noWrap/>
            <w:vAlign w:val="center"/>
            <w:hideMark/>
          </w:tcPr>
          <w:p w:rsidR="0027750A" w:rsidRPr="00A728AE" w:rsidRDefault="0027750A" w:rsidP="00A728AE">
            <w:pPr>
              <w:snapToGrid w:val="0"/>
              <w:jc w:val="center"/>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500</w:t>
            </w:r>
            <w:r w:rsidRPr="00A728AE">
              <w:rPr>
                <w:rFonts w:ascii="Times New Roman" w:eastAsia="Times New Roman" w:hAnsi="Times New Roman" w:cs="Times New Roman"/>
                <w:b/>
                <w:color w:val="000000"/>
                <w:sz w:val="20"/>
                <w:szCs w:val="20"/>
              </w:rPr>
              <w:t>(1)</w:t>
            </w:r>
          </w:p>
        </w:tc>
      </w:tr>
    </w:tbl>
    <w:p w:rsidR="0027750A" w:rsidRPr="00A728AE" w:rsidRDefault="0027750A" w:rsidP="00A728AE">
      <w:pPr>
        <w:snapToGrid w:val="0"/>
        <w:spacing w:after="0" w:line="240" w:lineRule="auto"/>
        <w:jc w:val="both"/>
        <w:rPr>
          <w:rFonts w:ascii="Times New Roman" w:hAnsi="Times New Roman" w:cs="Times New Roman"/>
          <w:sz w:val="20"/>
          <w:szCs w:val="20"/>
        </w:rPr>
      </w:pPr>
      <w:r w:rsidRPr="00A728AE">
        <w:rPr>
          <w:rFonts w:ascii="Times New Roman" w:hAnsi="Times New Roman" w:cs="Times New Roman"/>
          <w:sz w:val="20"/>
          <w:szCs w:val="20"/>
        </w:rPr>
        <w:t>Bold type: Values in the bracket are ratio MBC/MIC. Where MBC is &gt; 500</w:t>
      </w:r>
      <w:r w:rsidRPr="00A728AE">
        <w:rPr>
          <w:rFonts w:ascii="Times New Roman" w:eastAsia="Times New Roman" w:hAnsi="Times New Roman" w:cs="Times New Roman"/>
          <w:color w:val="000000"/>
          <w:sz w:val="20"/>
          <w:szCs w:val="20"/>
        </w:rPr>
        <w:t xml:space="preserve"> µg/ml, no value is given.</w:t>
      </w:r>
    </w:p>
    <w:p w:rsidR="002E3462" w:rsidRDefault="002E3462" w:rsidP="00A728AE">
      <w:pPr>
        <w:snapToGrid w:val="0"/>
        <w:spacing w:after="0" w:line="240" w:lineRule="auto"/>
        <w:jc w:val="center"/>
        <w:rPr>
          <w:rFonts w:ascii="Times New Roman" w:hAnsi="Times New Roman" w:cs="Times New Roman"/>
          <w:sz w:val="20"/>
          <w:szCs w:val="20"/>
        </w:rPr>
      </w:pPr>
    </w:p>
    <w:p w:rsidR="002E3462" w:rsidRDefault="002E3462" w:rsidP="00A728AE">
      <w:pPr>
        <w:snapToGrid w:val="0"/>
        <w:spacing w:after="0" w:line="240" w:lineRule="auto"/>
        <w:jc w:val="center"/>
        <w:rPr>
          <w:rFonts w:ascii="Times New Roman" w:hAnsi="Times New Roman" w:cs="Times New Roman"/>
          <w:sz w:val="20"/>
          <w:szCs w:val="20"/>
        </w:rPr>
      </w:pPr>
    </w:p>
    <w:p w:rsidR="002E3462" w:rsidRDefault="002E3462" w:rsidP="00A728AE">
      <w:pPr>
        <w:snapToGrid w:val="0"/>
        <w:spacing w:after="0" w:line="240" w:lineRule="auto"/>
        <w:jc w:val="center"/>
        <w:rPr>
          <w:rFonts w:ascii="Times New Roman" w:hAnsi="Times New Roman" w:cs="Times New Roman"/>
          <w:sz w:val="20"/>
          <w:szCs w:val="20"/>
        </w:rPr>
      </w:pPr>
    </w:p>
    <w:p w:rsidR="0027750A" w:rsidRPr="00A728AE" w:rsidRDefault="00964ABB" w:rsidP="00A728AE">
      <w:pPr>
        <w:snapToGrid w:val="0"/>
        <w:spacing w:after="0" w:line="240" w:lineRule="auto"/>
        <w:jc w:val="center"/>
        <w:rPr>
          <w:rFonts w:ascii="Times New Roman" w:hAnsi="Times New Roman" w:cs="Times New Roman"/>
          <w:sz w:val="20"/>
          <w:szCs w:val="20"/>
        </w:rPr>
      </w:pPr>
      <w:r w:rsidRPr="00A728AE">
        <w:rPr>
          <w:rFonts w:ascii="Times New Roman" w:hAnsi="Times New Roman" w:cs="Times New Roman"/>
          <w:sz w:val="20"/>
          <w:szCs w:val="20"/>
        </w:rPr>
        <w:lastRenderedPageBreak/>
        <w:t>Table 4</w:t>
      </w:r>
      <w:r w:rsidR="0027750A" w:rsidRPr="00A728AE">
        <w:rPr>
          <w:rFonts w:ascii="Times New Roman" w:hAnsi="Times New Roman" w:cs="Times New Roman"/>
          <w:sz w:val="20"/>
          <w:szCs w:val="20"/>
        </w:rPr>
        <w:t xml:space="preserve">. Antibiotic sensitivity of the strains of the bacteria isolates after exposure to </w:t>
      </w:r>
      <w:proofErr w:type="spellStart"/>
      <w:r w:rsidR="0027750A" w:rsidRPr="00A728AE">
        <w:rPr>
          <w:rFonts w:ascii="Times New Roman" w:hAnsi="Times New Roman" w:cs="Times New Roman"/>
          <w:sz w:val="20"/>
          <w:szCs w:val="20"/>
        </w:rPr>
        <w:t>ethidium</w:t>
      </w:r>
      <w:proofErr w:type="spellEnd"/>
      <w:r w:rsidR="0027750A" w:rsidRPr="00A728AE">
        <w:rPr>
          <w:rFonts w:ascii="Times New Roman" w:hAnsi="Times New Roman" w:cs="Times New Roman"/>
          <w:sz w:val="20"/>
          <w:szCs w:val="20"/>
        </w:rPr>
        <w:t xml:space="preserve"> bromide</w:t>
      </w:r>
    </w:p>
    <w:tbl>
      <w:tblPr>
        <w:tblStyle w:val="TableGrid"/>
        <w:tblW w:w="5000" w:type="pct"/>
        <w:jc w:val="center"/>
        <w:tblLook w:val="04A0"/>
      </w:tblPr>
      <w:tblGrid>
        <w:gridCol w:w="2104"/>
        <w:gridCol w:w="515"/>
        <w:gridCol w:w="515"/>
        <w:gridCol w:w="513"/>
        <w:gridCol w:w="513"/>
        <w:gridCol w:w="513"/>
        <w:gridCol w:w="506"/>
        <w:gridCol w:w="506"/>
        <w:gridCol w:w="506"/>
        <w:gridCol w:w="506"/>
        <w:gridCol w:w="509"/>
        <w:gridCol w:w="506"/>
        <w:gridCol w:w="506"/>
        <w:gridCol w:w="506"/>
        <w:gridCol w:w="425"/>
        <w:gridCol w:w="427"/>
      </w:tblGrid>
      <w:tr w:rsidR="0027750A" w:rsidRPr="00A728AE" w:rsidTr="002E3462">
        <w:trPr>
          <w:cantSplit/>
          <w:jc w:val="center"/>
        </w:trPr>
        <w:tc>
          <w:tcPr>
            <w:tcW w:w="1099" w:type="pct"/>
            <w:tcBorders>
              <w:left w:val="single" w:sz="8" w:space="0" w:color="auto"/>
              <w:right w:val="single" w:sz="8" w:space="0" w:color="auto"/>
            </w:tcBorders>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Conc. EB(µg/ml)</w:t>
            </w:r>
          </w:p>
        </w:tc>
        <w:tc>
          <w:tcPr>
            <w:tcW w:w="1341" w:type="pct"/>
            <w:gridSpan w:val="5"/>
            <w:tcBorders>
              <w:left w:val="single" w:sz="8" w:space="0" w:color="auto"/>
              <w:right w:val="single" w:sz="8" w:space="0" w:color="auto"/>
            </w:tcBorders>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200</w:t>
            </w:r>
          </w:p>
        </w:tc>
        <w:tc>
          <w:tcPr>
            <w:tcW w:w="1322" w:type="pct"/>
            <w:gridSpan w:val="5"/>
            <w:tcBorders>
              <w:left w:val="single" w:sz="8" w:space="0" w:color="auto"/>
              <w:right w:val="single" w:sz="8" w:space="0" w:color="auto"/>
            </w:tcBorders>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100</w:t>
            </w:r>
          </w:p>
        </w:tc>
        <w:tc>
          <w:tcPr>
            <w:tcW w:w="1238" w:type="pct"/>
            <w:gridSpan w:val="5"/>
            <w:tcBorders>
              <w:left w:val="single" w:sz="8" w:space="0" w:color="auto"/>
            </w:tcBorders>
            <w:noWrap/>
            <w:hideMark/>
          </w:tcPr>
          <w:p w:rsidR="0027750A" w:rsidRPr="00A728AE" w:rsidRDefault="0027750A"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50</w:t>
            </w:r>
          </w:p>
        </w:tc>
      </w:tr>
      <w:tr w:rsidR="00964ABB" w:rsidRPr="00A728AE" w:rsidTr="002E3462">
        <w:trPr>
          <w:cantSplit/>
          <w:jc w:val="center"/>
        </w:trPr>
        <w:tc>
          <w:tcPr>
            <w:tcW w:w="5000" w:type="pct"/>
            <w:gridSpan w:val="16"/>
            <w:tcBorders>
              <w:left w:val="single" w:sz="8" w:space="0" w:color="auto"/>
            </w:tcBorders>
          </w:tcPr>
          <w:p w:rsidR="00964ABB" w:rsidRPr="00A728AE" w:rsidRDefault="00964ABB"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Varying Concentrations of amoxicillin-</w:t>
            </w:r>
            <w:proofErr w:type="spellStart"/>
            <w:r w:rsidRPr="00A728AE">
              <w:rPr>
                <w:rFonts w:ascii="Times New Roman" w:eastAsia="Times New Roman" w:hAnsi="Times New Roman" w:cs="Times New Roman"/>
                <w:color w:val="000000"/>
                <w:sz w:val="20"/>
                <w:szCs w:val="20"/>
              </w:rPr>
              <w:t>clavulanate</w:t>
            </w:r>
            <w:proofErr w:type="spellEnd"/>
            <w:r w:rsidRPr="00A728AE">
              <w:rPr>
                <w:rFonts w:ascii="Times New Roman" w:eastAsia="Times New Roman" w:hAnsi="Times New Roman" w:cs="Times New Roman"/>
                <w:color w:val="000000"/>
                <w:sz w:val="20"/>
                <w:szCs w:val="20"/>
              </w:rPr>
              <w:t xml:space="preserve"> (µg/ml)</w:t>
            </w:r>
          </w:p>
        </w:tc>
      </w:tr>
      <w:tr w:rsidR="003C6095" w:rsidRPr="00A728AE" w:rsidTr="002E3462">
        <w:trPr>
          <w:cantSplit/>
          <w:jc w:val="center"/>
        </w:trPr>
        <w:tc>
          <w:tcPr>
            <w:tcW w:w="1099" w:type="pct"/>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p>
        </w:tc>
        <w:tc>
          <w:tcPr>
            <w:tcW w:w="269"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30</w:t>
            </w:r>
          </w:p>
        </w:tc>
        <w:tc>
          <w:tcPr>
            <w:tcW w:w="269"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268"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w:t>
            </w:r>
          </w:p>
        </w:tc>
        <w:tc>
          <w:tcPr>
            <w:tcW w:w="264" w:type="pct"/>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30</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264"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w:t>
            </w:r>
          </w:p>
        </w:tc>
        <w:tc>
          <w:tcPr>
            <w:tcW w:w="264"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30</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5</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w:t>
            </w:r>
          </w:p>
        </w:tc>
      </w:tr>
      <w:tr w:rsidR="00964ABB" w:rsidRPr="00A728AE" w:rsidTr="002E3462">
        <w:trPr>
          <w:cantSplit/>
          <w:jc w:val="center"/>
        </w:trPr>
        <w:tc>
          <w:tcPr>
            <w:tcW w:w="1099" w:type="pct"/>
            <w:tcBorders>
              <w:left w:val="single" w:sz="8" w:space="0" w:color="auto"/>
              <w:right w:val="single" w:sz="8" w:space="0" w:color="auto"/>
            </w:tcBorders>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b/>
                <w:color w:val="000000"/>
                <w:sz w:val="20"/>
                <w:szCs w:val="20"/>
              </w:rPr>
              <w:t>Bacterial isolate</w:t>
            </w:r>
          </w:p>
        </w:tc>
        <w:tc>
          <w:tcPr>
            <w:tcW w:w="1341" w:type="pct"/>
            <w:gridSpan w:val="5"/>
            <w:tcBorders>
              <w:left w:val="single" w:sz="8" w:space="0" w:color="auto"/>
              <w:right w:val="single" w:sz="8" w:space="0" w:color="auto"/>
            </w:tcBorders>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1322" w:type="pct"/>
            <w:gridSpan w:val="5"/>
            <w:tcBorders>
              <w:left w:val="single" w:sz="8" w:space="0" w:color="auto"/>
              <w:right w:val="single" w:sz="8" w:space="0" w:color="auto"/>
            </w:tcBorders>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1238" w:type="pct"/>
            <w:gridSpan w:val="5"/>
            <w:tcBorders>
              <w:left w:val="single" w:sz="8" w:space="0" w:color="auto"/>
            </w:tcBorders>
          </w:tcPr>
          <w:p w:rsidR="00964ABB" w:rsidRPr="00A728AE" w:rsidRDefault="00964ABB" w:rsidP="00A728AE">
            <w:pPr>
              <w:snapToGrid w:val="0"/>
              <w:jc w:val="both"/>
              <w:rPr>
                <w:rFonts w:ascii="Times New Roman" w:eastAsia="Times New Roman" w:hAnsi="Times New Roman" w:cs="Times New Roman"/>
                <w:color w:val="000000"/>
                <w:sz w:val="20"/>
                <w:szCs w:val="20"/>
              </w:rPr>
            </w:pPr>
          </w:p>
        </w:tc>
      </w:tr>
      <w:tr w:rsidR="00964ABB" w:rsidRPr="00A728AE" w:rsidTr="002E3462">
        <w:trPr>
          <w:cantSplit/>
          <w:jc w:val="center"/>
        </w:trPr>
        <w:tc>
          <w:tcPr>
            <w:tcW w:w="1099" w:type="pct"/>
            <w:tcBorders>
              <w:left w:val="single" w:sz="8" w:space="0" w:color="auto"/>
              <w:right w:val="single" w:sz="8" w:space="0" w:color="auto"/>
            </w:tcBorders>
            <w:noWrap/>
            <w:hideMark/>
          </w:tcPr>
          <w:p w:rsidR="00964ABB" w:rsidRPr="00A728AE" w:rsidRDefault="00964ABB" w:rsidP="00A728AE">
            <w:pPr>
              <w:snapToGrid w:val="0"/>
              <w:jc w:val="both"/>
              <w:rPr>
                <w:rFonts w:ascii="Times New Roman" w:eastAsia="Times New Roman" w:hAnsi="Times New Roman" w:cs="Times New Roman"/>
                <w:bCs/>
                <w:color w:val="000000"/>
                <w:sz w:val="20"/>
                <w:szCs w:val="20"/>
              </w:rPr>
            </w:pPr>
            <w:r w:rsidRPr="00A728AE">
              <w:rPr>
                <w:rFonts w:ascii="Times New Roman" w:eastAsia="Times New Roman" w:hAnsi="Times New Roman" w:cs="Times New Roman"/>
                <w:bCs/>
                <w:i/>
                <w:color w:val="000000"/>
                <w:sz w:val="20"/>
                <w:szCs w:val="20"/>
              </w:rPr>
              <w:t xml:space="preserve">S. </w:t>
            </w:r>
            <w:proofErr w:type="spellStart"/>
            <w:r w:rsidRPr="00A728AE">
              <w:rPr>
                <w:rFonts w:ascii="Times New Roman" w:eastAsia="Times New Roman" w:hAnsi="Times New Roman" w:cs="Times New Roman"/>
                <w:bCs/>
                <w:i/>
                <w:color w:val="000000"/>
                <w:sz w:val="20"/>
                <w:szCs w:val="20"/>
              </w:rPr>
              <w:t>aureus</w:t>
            </w:r>
            <w:proofErr w:type="spellEnd"/>
            <w:r w:rsidRPr="00A728AE">
              <w:rPr>
                <w:rFonts w:ascii="Times New Roman" w:eastAsia="Times New Roman" w:hAnsi="Times New Roman" w:cs="Times New Roman"/>
                <w:bCs/>
                <w:color w:val="000000"/>
                <w:sz w:val="20"/>
                <w:szCs w:val="20"/>
              </w:rPr>
              <w:t xml:space="preserve"> </w:t>
            </w:r>
            <w:r w:rsidRPr="00A728AE">
              <w:rPr>
                <w:rFonts w:ascii="Times New Roman" w:eastAsia="Times New Roman" w:hAnsi="Times New Roman" w:cs="Times New Roman"/>
                <w:b/>
                <w:bCs/>
                <w:color w:val="000000"/>
                <w:sz w:val="20"/>
                <w:szCs w:val="20"/>
              </w:rPr>
              <w:t>SW1</w:t>
            </w:r>
          </w:p>
        </w:tc>
        <w:tc>
          <w:tcPr>
            <w:tcW w:w="1341" w:type="pct"/>
            <w:gridSpan w:val="5"/>
            <w:tcBorders>
              <w:left w:val="single" w:sz="8" w:space="0" w:color="auto"/>
              <w:right w:val="single" w:sz="8" w:space="0" w:color="auto"/>
            </w:tcBorders>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1322" w:type="pct"/>
            <w:gridSpan w:val="5"/>
            <w:tcBorders>
              <w:left w:val="single" w:sz="8" w:space="0" w:color="auto"/>
              <w:right w:val="single" w:sz="8" w:space="0" w:color="auto"/>
            </w:tcBorders>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264" w:type="pct"/>
            <w:tcBorders>
              <w:left w:val="single" w:sz="8" w:space="0" w:color="auto"/>
            </w:tcBorders>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264" w:type="pct"/>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264" w:type="pct"/>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222" w:type="pct"/>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p>
        </w:tc>
        <w:tc>
          <w:tcPr>
            <w:tcW w:w="222" w:type="pct"/>
            <w:noWrap/>
            <w:hideMark/>
          </w:tcPr>
          <w:p w:rsidR="00964ABB" w:rsidRPr="00A728AE" w:rsidRDefault="00964ABB" w:rsidP="00A728AE">
            <w:pPr>
              <w:snapToGrid w:val="0"/>
              <w:jc w:val="both"/>
              <w:rPr>
                <w:rFonts w:ascii="Times New Roman" w:eastAsia="Times New Roman" w:hAnsi="Times New Roman" w:cs="Times New Roman"/>
                <w:color w:val="000000"/>
                <w:sz w:val="20"/>
                <w:szCs w:val="20"/>
              </w:rPr>
            </w:pP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S1</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26</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24</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S2</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30</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24</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22</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24</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22</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S3</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28</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23</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19</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2440" w:type="pct"/>
            <w:gridSpan w:val="6"/>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bCs/>
                <w:i/>
                <w:color w:val="000000"/>
                <w:sz w:val="20"/>
                <w:szCs w:val="20"/>
              </w:rPr>
              <w:t xml:space="preserve">S. </w:t>
            </w:r>
            <w:proofErr w:type="spellStart"/>
            <w:r w:rsidRPr="00A728AE">
              <w:rPr>
                <w:rFonts w:ascii="Times New Roman" w:eastAsia="Times New Roman" w:hAnsi="Times New Roman" w:cs="Times New Roman"/>
                <w:bCs/>
                <w:i/>
                <w:color w:val="000000"/>
                <w:sz w:val="20"/>
                <w:szCs w:val="20"/>
              </w:rPr>
              <w:t>epidermidis</w:t>
            </w:r>
            <w:proofErr w:type="spellEnd"/>
            <w:r w:rsidRPr="00A728AE">
              <w:rPr>
                <w:rFonts w:ascii="Times New Roman" w:eastAsia="Times New Roman" w:hAnsi="Times New Roman" w:cs="Times New Roman"/>
                <w:bCs/>
                <w:color w:val="000000"/>
                <w:sz w:val="20"/>
                <w:szCs w:val="20"/>
              </w:rPr>
              <w:t xml:space="preserve"> </w:t>
            </w:r>
            <w:r w:rsidRPr="00A728AE">
              <w:rPr>
                <w:rFonts w:ascii="Times New Roman" w:eastAsia="Times New Roman" w:hAnsi="Times New Roman" w:cs="Times New Roman"/>
                <w:b/>
                <w:bCs/>
                <w:color w:val="000000"/>
                <w:sz w:val="20"/>
                <w:szCs w:val="20"/>
              </w:rPr>
              <w:t>SU7</w:t>
            </w:r>
          </w:p>
        </w:tc>
        <w:tc>
          <w:tcPr>
            <w:tcW w:w="1322" w:type="pct"/>
            <w:gridSpan w:val="5"/>
            <w:tcBorders>
              <w:left w:val="single" w:sz="8" w:space="0" w:color="auto"/>
              <w:righ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c>
          <w:tcPr>
            <w:tcW w:w="1238" w:type="pct"/>
            <w:gridSpan w:val="5"/>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r>
      <w:tr w:rsidR="003C6095" w:rsidRPr="00A728AE" w:rsidTr="002E3462">
        <w:trPr>
          <w:cantSplit/>
          <w:jc w:val="center"/>
        </w:trPr>
        <w:tc>
          <w:tcPr>
            <w:tcW w:w="1099" w:type="pct"/>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S1</w:t>
            </w:r>
          </w:p>
        </w:tc>
        <w:tc>
          <w:tcPr>
            <w:tcW w:w="269"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22</w:t>
            </w:r>
          </w:p>
        </w:tc>
        <w:tc>
          <w:tcPr>
            <w:tcW w:w="269"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8"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13</w:t>
            </w:r>
          </w:p>
        </w:tc>
        <w:tc>
          <w:tcPr>
            <w:tcW w:w="264" w:type="pct"/>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14</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1099" w:type="pct"/>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S2</w:t>
            </w:r>
          </w:p>
        </w:tc>
        <w:tc>
          <w:tcPr>
            <w:tcW w:w="269"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19</w:t>
            </w:r>
          </w:p>
        </w:tc>
        <w:tc>
          <w:tcPr>
            <w:tcW w:w="269"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17</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16</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16</w:t>
            </w:r>
          </w:p>
        </w:tc>
        <w:tc>
          <w:tcPr>
            <w:tcW w:w="268"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4" w:type="pct"/>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1099" w:type="pct"/>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S3</w:t>
            </w:r>
          </w:p>
        </w:tc>
        <w:tc>
          <w:tcPr>
            <w:tcW w:w="269"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34</w:t>
            </w:r>
          </w:p>
        </w:tc>
        <w:tc>
          <w:tcPr>
            <w:tcW w:w="269"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31</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p>
        </w:tc>
        <w:tc>
          <w:tcPr>
            <w:tcW w:w="268"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21</w:t>
            </w:r>
          </w:p>
        </w:tc>
        <w:tc>
          <w:tcPr>
            <w:tcW w:w="268"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4" w:type="pct"/>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2440" w:type="pct"/>
            <w:gridSpan w:val="6"/>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bCs/>
                <w:i/>
                <w:color w:val="000000"/>
                <w:sz w:val="20"/>
                <w:szCs w:val="20"/>
              </w:rPr>
              <w:t>E. coli</w:t>
            </w:r>
            <w:r w:rsidRPr="00A728AE">
              <w:rPr>
                <w:rFonts w:ascii="Times New Roman" w:eastAsia="Times New Roman" w:hAnsi="Times New Roman" w:cs="Times New Roman"/>
                <w:bCs/>
                <w:color w:val="000000"/>
                <w:sz w:val="20"/>
                <w:szCs w:val="20"/>
              </w:rPr>
              <w:t xml:space="preserve"> </w:t>
            </w:r>
            <w:r w:rsidRPr="00A728AE">
              <w:rPr>
                <w:rFonts w:ascii="Times New Roman" w:eastAsia="Times New Roman" w:hAnsi="Times New Roman" w:cs="Times New Roman"/>
                <w:b/>
                <w:bCs/>
                <w:color w:val="000000"/>
                <w:sz w:val="20"/>
                <w:szCs w:val="20"/>
              </w:rPr>
              <w:t>EU3</w:t>
            </w:r>
          </w:p>
        </w:tc>
        <w:tc>
          <w:tcPr>
            <w:tcW w:w="1322" w:type="pct"/>
            <w:gridSpan w:val="5"/>
            <w:tcBorders>
              <w:left w:val="single" w:sz="8" w:space="0" w:color="auto"/>
              <w:righ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c>
          <w:tcPr>
            <w:tcW w:w="1238" w:type="pct"/>
            <w:gridSpan w:val="5"/>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S1</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23</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22</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S2</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24</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22</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S3</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25</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22</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2440" w:type="pct"/>
            <w:gridSpan w:val="6"/>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bCs/>
                <w:i/>
                <w:color w:val="000000"/>
                <w:sz w:val="20"/>
                <w:szCs w:val="20"/>
              </w:rPr>
              <w:t>P. mirabilis</w:t>
            </w:r>
            <w:r w:rsidRPr="00A728AE">
              <w:rPr>
                <w:rFonts w:ascii="Times New Roman" w:eastAsia="Times New Roman" w:hAnsi="Times New Roman" w:cs="Times New Roman"/>
                <w:bCs/>
                <w:color w:val="000000"/>
                <w:sz w:val="20"/>
                <w:szCs w:val="20"/>
              </w:rPr>
              <w:t xml:space="preserve"> </w:t>
            </w:r>
            <w:r w:rsidRPr="00A728AE">
              <w:rPr>
                <w:rFonts w:ascii="Times New Roman" w:eastAsia="Times New Roman" w:hAnsi="Times New Roman" w:cs="Times New Roman"/>
                <w:b/>
                <w:bCs/>
                <w:color w:val="000000"/>
                <w:sz w:val="20"/>
                <w:szCs w:val="20"/>
              </w:rPr>
              <w:t>PR1</w:t>
            </w:r>
          </w:p>
        </w:tc>
        <w:tc>
          <w:tcPr>
            <w:tcW w:w="1322" w:type="pct"/>
            <w:gridSpan w:val="5"/>
            <w:tcBorders>
              <w:left w:val="single" w:sz="8" w:space="0" w:color="auto"/>
              <w:righ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c>
          <w:tcPr>
            <w:tcW w:w="1238" w:type="pct"/>
            <w:gridSpan w:val="5"/>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S1</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16</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16</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S2</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10</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S3</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11</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2440" w:type="pct"/>
            <w:gridSpan w:val="6"/>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bCs/>
                <w:i/>
                <w:color w:val="000000"/>
                <w:sz w:val="20"/>
                <w:szCs w:val="20"/>
              </w:rPr>
              <w:t xml:space="preserve">P. </w:t>
            </w:r>
            <w:proofErr w:type="spellStart"/>
            <w:r w:rsidRPr="00A728AE">
              <w:rPr>
                <w:rFonts w:ascii="Times New Roman" w:eastAsia="Times New Roman" w:hAnsi="Times New Roman" w:cs="Times New Roman"/>
                <w:bCs/>
                <w:i/>
                <w:color w:val="000000"/>
                <w:sz w:val="20"/>
                <w:szCs w:val="20"/>
              </w:rPr>
              <w:t>aeruginosa</w:t>
            </w:r>
            <w:proofErr w:type="spellEnd"/>
            <w:r w:rsidRPr="00A728AE">
              <w:rPr>
                <w:rFonts w:ascii="Times New Roman" w:eastAsia="Times New Roman" w:hAnsi="Times New Roman" w:cs="Times New Roman"/>
                <w:bCs/>
                <w:color w:val="000000"/>
                <w:sz w:val="20"/>
                <w:szCs w:val="20"/>
              </w:rPr>
              <w:t xml:space="preserve"> </w:t>
            </w:r>
            <w:r w:rsidRPr="00A728AE">
              <w:rPr>
                <w:rFonts w:ascii="Times New Roman" w:eastAsia="Times New Roman" w:hAnsi="Times New Roman" w:cs="Times New Roman"/>
                <w:b/>
                <w:bCs/>
                <w:color w:val="000000"/>
                <w:sz w:val="20"/>
                <w:szCs w:val="20"/>
              </w:rPr>
              <w:t>PS</w:t>
            </w:r>
            <w:r w:rsidRPr="00A728AE">
              <w:rPr>
                <w:rFonts w:ascii="Times New Roman" w:eastAsia="Times New Roman" w:hAnsi="Times New Roman" w:cs="Times New Roman"/>
                <w:b/>
                <w:color w:val="000000"/>
                <w:sz w:val="20"/>
                <w:szCs w:val="20"/>
              </w:rPr>
              <w:t>1</w:t>
            </w:r>
          </w:p>
        </w:tc>
        <w:tc>
          <w:tcPr>
            <w:tcW w:w="1322" w:type="pct"/>
            <w:gridSpan w:val="5"/>
            <w:tcBorders>
              <w:left w:val="single" w:sz="8" w:space="0" w:color="auto"/>
              <w:righ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c>
          <w:tcPr>
            <w:tcW w:w="1238" w:type="pct"/>
            <w:gridSpan w:val="5"/>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color w:val="000000"/>
                <w:sz w:val="20"/>
                <w:szCs w:val="20"/>
              </w:rPr>
            </w:pP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S1</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19</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S2</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20</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13</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S3</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18</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12</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3C6095" w:rsidRPr="00A728AE" w:rsidTr="002E3462">
        <w:trPr>
          <w:cantSplit/>
          <w:jc w:val="center"/>
        </w:trPr>
        <w:tc>
          <w:tcPr>
            <w:tcW w:w="2440" w:type="pct"/>
            <w:gridSpan w:val="6"/>
            <w:tcBorders>
              <w:left w:val="single" w:sz="8" w:space="0" w:color="auto"/>
              <w:right w:val="single" w:sz="8" w:space="0" w:color="auto"/>
            </w:tcBorders>
            <w:noWrap/>
            <w:hideMark/>
          </w:tcPr>
          <w:p w:rsidR="003C6095" w:rsidRPr="00A728AE" w:rsidRDefault="003C6095" w:rsidP="00A728AE">
            <w:pPr>
              <w:snapToGrid w:val="0"/>
              <w:jc w:val="both"/>
              <w:rPr>
                <w:rFonts w:ascii="Times New Roman" w:eastAsia="Times New Roman" w:hAnsi="Times New Roman" w:cs="Times New Roman"/>
                <w:i/>
                <w:color w:val="000000"/>
                <w:sz w:val="20"/>
                <w:szCs w:val="20"/>
              </w:rPr>
            </w:pPr>
            <w:r w:rsidRPr="00A728AE">
              <w:rPr>
                <w:rFonts w:ascii="Times New Roman" w:eastAsia="Times New Roman" w:hAnsi="Times New Roman" w:cs="Times New Roman"/>
                <w:bCs/>
                <w:i/>
                <w:color w:val="000000"/>
                <w:sz w:val="20"/>
                <w:szCs w:val="20"/>
              </w:rPr>
              <w:t xml:space="preserve">P. </w:t>
            </w:r>
            <w:proofErr w:type="spellStart"/>
            <w:r w:rsidRPr="00A728AE">
              <w:rPr>
                <w:rFonts w:ascii="Times New Roman" w:eastAsia="Times New Roman" w:hAnsi="Times New Roman" w:cs="Times New Roman"/>
                <w:bCs/>
                <w:i/>
                <w:color w:val="000000"/>
                <w:sz w:val="20"/>
                <w:szCs w:val="20"/>
              </w:rPr>
              <w:t>aeruginosa</w:t>
            </w:r>
            <w:proofErr w:type="spellEnd"/>
            <w:r w:rsidRPr="00A728AE">
              <w:rPr>
                <w:rFonts w:ascii="Times New Roman" w:eastAsia="Times New Roman" w:hAnsi="Times New Roman" w:cs="Times New Roman"/>
                <w:bCs/>
                <w:i/>
                <w:color w:val="000000"/>
                <w:sz w:val="20"/>
                <w:szCs w:val="20"/>
              </w:rPr>
              <w:t xml:space="preserve"> </w:t>
            </w:r>
            <w:r w:rsidRPr="00A728AE">
              <w:rPr>
                <w:rFonts w:ascii="Times New Roman" w:eastAsia="Times New Roman" w:hAnsi="Times New Roman" w:cs="Times New Roman"/>
                <w:b/>
                <w:bCs/>
                <w:i/>
                <w:color w:val="000000"/>
                <w:sz w:val="20"/>
                <w:szCs w:val="20"/>
              </w:rPr>
              <w:t>ATCC27853</w:t>
            </w:r>
          </w:p>
        </w:tc>
        <w:tc>
          <w:tcPr>
            <w:tcW w:w="1322" w:type="pct"/>
            <w:gridSpan w:val="5"/>
            <w:tcBorders>
              <w:left w:val="single" w:sz="8" w:space="0" w:color="auto"/>
              <w:right w:val="single" w:sz="8" w:space="0" w:color="auto"/>
            </w:tcBorders>
          </w:tcPr>
          <w:p w:rsidR="003C6095" w:rsidRPr="00A728AE" w:rsidRDefault="003C6095" w:rsidP="00A728AE">
            <w:pPr>
              <w:snapToGrid w:val="0"/>
              <w:jc w:val="both"/>
              <w:rPr>
                <w:rFonts w:ascii="Times New Roman" w:eastAsia="Times New Roman" w:hAnsi="Times New Roman" w:cs="Times New Roman"/>
                <w:i/>
                <w:color w:val="000000"/>
                <w:sz w:val="20"/>
                <w:szCs w:val="20"/>
              </w:rPr>
            </w:pPr>
          </w:p>
        </w:tc>
        <w:tc>
          <w:tcPr>
            <w:tcW w:w="1238" w:type="pct"/>
            <w:gridSpan w:val="5"/>
            <w:tcBorders>
              <w:left w:val="single" w:sz="8" w:space="0" w:color="auto"/>
            </w:tcBorders>
          </w:tcPr>
          <w:p w:rsidR="003C6095" w:rsidRPr="00A728AE" w:rsidRDefault="003C6095" w:rsidP="00A728AE">
            <w:pPr>
              <w:snapToGrid w:val="0"/>
              <w:jc w:val="both"/>
              <w:rPr>
                <w:rFonts w:ascii="Times New Roman" w:eastAsia="Times New Roman" w:hAnsi="Times New Roman" w:cs="Times New Roman"/>
                <w:i/>
                <w:color w:val="000000"/>
                <w:sz w:val="20"/>
                <w:szCs w:val="20"/>
              </w:rPr>
            </w:pP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S1</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16</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15</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17</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16</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14</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S2</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r w:rsidR="00424A02" w:rsidRPr="00A728AE" w:rsidTr="002E3462">
        <w:trPr>
          <w:cantSplit/>
          <w:jc w:val="center"/>
        </w:trPr>
        <w:tc>
          <w:tcPr>
            <w:tcW w:w="1099" w:type="pct"/>
            <w:tcBorders>
              <w:left w:val="single" w:sz="8" w:space="0" w:color="auto"/>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S3</w:t>
            </w:r>
          </w:p>
        </w:tc>
        <w:tc>
          <w:tcPr>
            <w:tcW w:w="269"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9"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8"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righ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tcBorders>
              <w:left w:val="single" w:sz="8" w:space="0" w:color="auto"/>
            </w:tcBorders>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64"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c>
          <w:tcPr>
            <w:tcW w:w="222" w:type="pct"/>
            <w:noWrap/>
            <w:hideMark/>
          </w:tcPr>
          <w:p w:rsidR="00424A02" w:rsidRPr="00A728AE" w:rsidRDefault="00424A02" w:rsidP="00A728AE">
            <w:pPr>
              <w:snapToGrid w:val="0"/>
              <w:jc w:val="both"/>
              <w:rPr>
                <w:rFonts w:ascii="Times New Roman" w:eastAsia="Times New Roman" w:hAnsi="Times New Roman" w:cs="Times New Roman"/>
                <w:color w:val="000000"/>
                <w:sz w:val="20"/>
                <w:szCs w:val="20"/>
              </w:rPr>
            </w:pPr>
            <w:r w:rsidRPr="00A728AE">
              <w:rPr>
                <w:rFonts w:ascii="Times New Roman" w:eastAsia="Times New Roman" w:hAnsi="Times New Roman" w:cs="Times New Roman"/>
                <w:color w:val="000000"/>
                <w:sz w:val="20"/>
                <w:szCs w:val="20"/>
              </w:rPr>
              <w:t>R</w:t>
            </w:r>
          </w:p>
        </w:tc>
      </w:tr>
    </w:tbl>
    <w:p w:rsidR="00A728AE" w:rsidRPr="00A728AE" w:rsidRDefault="00A728AE"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Key: R= resistant</w:t>
      </w:r>
    </w:p>
    <w:p w:rsidR="00A728AE" w:rsidRDefault="00A728AE" w:rsidP="00A728AE">
      <w:pPr>
        <w:tabs>
          <w:tab w:val="left" w:pos="540"/>
        </w:tabs>
        <w:snapToGrid w:val="0"/>
        <w:spacing w:after="0" w:line="240" w:lineRule="auto"/>
        <w:ind w:firstLine="425"/>
        <w:jc w:val="both"/>
        <w:rPr>
          <w:rFonts w:ascii="Times New Roman" w:hAnsi="Times New Roman" w:cs="Times New Roman"/>
          <w:b/>
          <w:sz w:val="20"/>
          <w:szCs w:val="20"/>
          <w:lang w:eastAsia="zh-CN"/>
        </w:rPr>
      </w:pPr>
    </w:p>
    <w:p w:rsidR="00A728AE" w:rsidRPr="00A728AE" w:rsidRDefault="00A728AE" w:rsidP="00A728AE">
      <w:pPr>
        <w:tabs>
          <w:tab w:val="left" w:pos="540"/>
        </w:tabs>
        <w:snapToGrid w:val="0"/>
        <w:spacing w:after="0" w:line="240" w:lineRule="auto"/>
        <w:ind w:firstLine="425"/>
        <w:jc w:val="both"/>
        <w:rPr>
          <w:rFonts w:ascii="Times New Roman" w:hAnsi="Times New Roman" w:cs="Times New Roman"/>
          <w:b/>
          <w:sz w:val="20"/>
          <w:szCs w:val="20"/>
          <w:lang w:eastAsia="zh-CN"/>
        </w:rPr>
        <w:sectPr w:rsidR="00A728AE" w:rsidRPr="00A728AE" w:rsidSect="00377B65">
          <w:headerReference w:type="default" r:id="rId13"/>
          <w:footerReference w:type="default" r:id="rId14"/>
          <w:type w:val="continuous"/>
          <w:pgSz w:w="12240" w:h="15840" w:code="1"/>
          <w:pgMar w:top="1440" w:right="1440" w:bottom="1440" w:left="1440" w:header="720" w:footer="720" w:gutter="0"/>
          <w:cols w:space="720"/>
          <w:docGrid w:linePitch="360"/>
        </w:sectPr>
      </w:pPr>
    </w:p>
    <w:p w:rsidR="00843529" w:rsidRPr="00A728AE" w:rsidRDefault="00843529" w:rsidP="00843529">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eastAsia="Times New Roman" w:hAnsi="Times New Roman" w:cs="Times New Roman"/>
          <w:sz w:val="20"/>
          <w:szCs w:val="20"/>
        </w:rPr>
        <w:lastRenderedPageBreak/>
        <w:t xml:space="preserve">The zone of growth inhibition obtained by the disk diffusion method for </w:t>
      </w:r>
      <w:proofErr w:type="spellStart"/>
      <w:r w:rsidRPr="00A728AE">
        <w:rPr>
          <w:rFonts w:ascii="Times New Roman" w:eastAsia="Times New Roman" w:hAnsi="Times New Roman" w:cs="Times New Roman"/>
          <w:sz w:val="20"/>
          <w:szCs w:val="20"/>
        </w:rPr>
        <w:t>augmentin</w:t>
      </w:r>
      <w:proofErr w:type="spellEnd"/>
      <w:r w:rsidRPr="00A728AE">
        <w:rPr>
          <w:rFonts w:ascii="Times New Roman" w:eastAsia="Times New Roman" w:hAnsi="Times New Roman" w:cs="Times New Roman"/>
          <w:sz w:val="20"/>
          <w:szCs w:val="20"/>
        </w:rPr>
        <w:t xml:space="preserve"> was consistent with the </w:t>
      </w:r>
      <w:proofErr w:type="spellStart"/>
      <w:r w:rsidRPr="00A728AE">
        <w:rPr>
          <w:rFonts w:ascii="Times New Roman" w:eastAsia="Times New Roman" w:hAnsi="Times New Roman" w:cs="Times New Roman"/>
          <w:sz w:val="20"/>
          <w:szCs w:val="20"/>
        </w:rPr>
        <w:t>MICs</w:t>
      </w:r>
      <w:proofErr w:type="spellEnd"/>
      <w:r w:rsidRPr="00A728AE">
        <w:rPr>
          <w:rFonts w:ascii="Times New Roman" w:eastAsia="Times New Roman" w:hAnsi="Times New Roman" w:cs="Times New Roman"/>
          <w:sz w:val="20"/>
          <w:szCs w:val="20"/>
        </w:rPr>
        <w:t xml:space="preserve"> for all the five brands of amoxicillin-</w:t>
      </w:r>
      <w:proofErr w:type="spellStart"/>
      <w:r w:rsidRPr="00A728AE">
        <w:rPr>
          <w:rFonts w:ascii="Times New Roman" w:eastAsia="Times New Roman" w:hAnsi="Times New Roman" w:cs="Times New Roman"/>
          <w:sz w:val="20"/>
          <w:szCs w:val="20"/>
        </w:rPr>
        <w:t>clavulanic</w:t>
      </w:r>
      <w:proofErr w:type="spellEnd"/>
      <w:r w:rsidRPr="00A728AE">
        <w:rPr>
          <w:rFonts w:ascii="Times New Roman" w:eastAsia="Times New Roman" w:hAnsi="Times New Roman" w:cs="Times New Roman"/>
          <w:sz w:val="20"/>
          <w:szCs w:val="20"/>
        </w:rPr>
        <w:t xml:space="preserve"> acid (AMC).The only exception was with SU11 that was fully sensitive to all the brands. The MIC range for brand AUG was 2.5-&gt;500</w:t>
      </w:r>
      <w:r w:rsidRPr="00A728AE">
        <w:rPr>
          <w:rFonts w:ascii="Times New Roman" w:hAnsi="Times New Roman" w:cs="Times New Roman"/>
          <w:sz w:val="20"/>
          <w:szCs w:val="20"/>
        </w:rPr>
        <w:t xml:space="preserve"> µg/ml and other brands OXI, FLM, AMK, and AMV had similar range of 1.25-&gt;500µg/ml. The Gram-positives’ MIC values were lower compared to those for Gram-negative bacteria. The pseudomonad strains recorded higher values of MIC and MBC, &gt;500. Only PS2 had MIC value of 500µg/ml. The value of MIC/MBC for the isolate ranged from 1-2.</w:t>
      </w:r>
    </w:p>
    <w:p w:rsidR="00843529" w:rsidRDefault="00843529" w:rsidP="00843529">
      <w:pPr>
        <w:tabs>
          <w:tab w:val="left" w:pos="540"/>
        </w:tabs>
        <w:snapToGrid w:val="0"/>
        <w:spacing w:after="0" w:line="240" w:lineRule="auto"/>
        <w:jc w:val="both"/>
        <w:rPr>
          <w:rFonts w:ascii="Times New Roman" w:hAnsi="Times New Roman" w:cs="Times New Roman"/>
          <w:b/>
          <w:sz w:val="20"/>
          <w:szCs w:val="20"/>
          <w:lang w:eastAsia="zh-CN"/>
        </w:rPr>
      </w:pPr>
      <w:r w:rsidRPr="00A728AE">
        <w:rPr>
          <w:rFonts w:ascii="Times New Roman" w:eastAsia="Times New Roman" w:hAnsi="Times New Roman" w:cs="Times New Roman"/>
          <w:sz w:val="20"/>
          <w:szCs w:val="20"/>
        </w:rPr>
        <w:t>Six bacterial isolates tested for resistance curing experiment showed elimination of plasmid DNA generally at 200</w:t>
      </w:r>
      <w:r w:rsidRPr="00A728AE">
        <w:rPr>
          <w:rFonts w:ascii="Times New Roman" w:hAnsi="Times New Roman" w:cs="Times New Roman"/>
          <w:sz w:val="20"/>
          <w:szCs w:val="20"/>
        </w:rPr>
        <w:t xml:space="preserve"> µg/ml</w:t>
      </w:r>
      <w:r w:rsidRPr="00A728AE">
        <w:rPr>
          <w:rFonts w:ascii="Times New Roman" w:eastAsia="Times New Roman" w:hAnsi="Times New Roman" w:cs="Times New Roman"/>
          <w:sz w:val="20"/>
          <w:szCs w:val="20"/>
        </w:rPr>
        <w:t xml:space="preserve"> of </w:t>
      </w:r>
      <w:proofErr w:type="spellStart"/>
      <w:r w:rsidRPr="00A728AE">
        <w:rPr>
          <w:rFonts w:ascii="Times New Roman" w:eastAsia="Times New Roman" w:hAnsi="Times New Roman" w:cs="Times New Roman"/>
          <w:sz w:val="20"/>
          <w:szCs w:val="20"/>
        </w:rPr>
        <w:t>ethidium</w:t>
      </w:r>
      <w:proofErr w:type="spellEnd"/>
      <w:r w:rsidRPr="00A728AE">
        <w:rPr>
          <w:rFonts w:ascii="Times New Roman" w:eastAsia="Times New Roman" w:hAnsi="Times New Roman" w:cs="Times New Roman"/>
          <w:sz w:val="20"/>
          <w:szCs w:val="20"/>
        </w:rPr>
        <w:t xml:space="preserve"> bromide (Table 4). One copy of plasmid DNA having molecular weight of 23.130 kb was extracted from each of the six isolates tested.</w:t>
      </w:r>
    </w:p>
    <w:p w:rsidR="00843529" w:rsidRDefault="00843529" w:rsidP="00A728AE">
      <w:pPr>
        <w:tabs>
          <w:tab w:val="left" w:pos="540"/>
        </w:tabs>
        <w:snapToGrid w:val="0"/>
        <w:spacing w:after="0" w:line="240" w:lineRule="auto"/>
        <w:jc w:val="both"/>
        <w:rPr>
          <w:rFonts w:ascii="Times New Roman" w:hAnsi="Times New Roman" w:cs="Times New Roman"/>
          <w:b/>
          <w:sz w:val="20"/>
          <w:szCs w:val="20"/>
          <w:lang w:eastAsia="zh-CN"/>
        </w:rPr>
      </w:pP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t>4. Discussion</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The need for conducting in-vitro antibiotic susceptibility tests prior to drug administration as an important parameter in determining </w:t>
      </w:r>
      <w:r w:rsidR="006E02B3" w:rsidRPr="00A728AE">
        <w:rPr>
          <w:rFonts w:ascii="Times New Roman" w:hAnsi="Times New Roman" w:cs="Times New Roman"/>
          <w:sz w:val="20"/>
          <w:szCs w:val="20"/>
        </w:rPr>
        <w:t xml:space="preserve">performance </w:t>
      </w:r>
      <w:r w:rsidR="006E02B3" w:rsidRPr="00A728AE">
        <w:rPr>
          <w:rFonts w:ascii="Times New Roman" w:hAnsi="Times New Roman" w:cs="Times New Roman"/>
          <w:sz w:val="20"/>
          <w:szCs w:val="20"/>
        </w:rPr>
        <w:lastRenderedPageBreak/>
        <w:t>following administration</w:t>
      </w:r>
      <w:r w:rsidRPr="00A728AE">
        <w:rPr>
          <w:rFonts w:ascii="Times New Roman" w:hAnsi="Times New Roman" w:cs="Times New Roman"/>
          <w:sz w:val="20"/>
          <w:szCs w:val="20"/>
        </w:rPr>
        <w:t xml:space="preserve"> is justified in the spate of antibiotic resistance leading to therapeutic failure. Antibiotic resistance remains a major and emerging problem in medical practice (Hannah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2008; </w:t>
      </w:r>
      <w:proofErr w:type="spellStart"/>
      <w:r w:rsidRPr="00A728AE">
        <w:rPr>
          <w:rFonts w:ascii="Times New Roman" w:hAnsi="Times New Roman" w:cs="Times New Roman"/>
          <w:sz w:val="20"/>
          <w:szCs w:val="20"/>
        </w:rPr>
        <w:t>Arshad</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2012). The results from this study clearly support this assertion. The beta-</w:t>
      </w:r>
      <w:proofErr w:type="spellStart"/>
      <w:r w:rsidRPr="00A728AE">
        <w:rPr>
          <w:rFonts w:ascii="Times New Roman" w:hAnsi="Times New Roman" w:cs="Times New Roman"/>
          <w:sz w:val="20"/>
          <w:szCs w:val="20"/>
        </w:rPr>
        <w:t>lactams</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augmentin</w:t>
      </w:r>
      <w:proofErr w:type="spellEnd"/>
      <w:r w:rsidRPr="00A728AE">
        <w:rPr>
          <w:rFonts w:ascii="Times New Roman" w:hAnsi="Times New Roman" w:cs="Times New Roman"/>
          <w:sz w:val="20"/>
          <w:szCs w:val="20"/>
        </w:rPr>
        <w:t xml:space="preserve"> and amoxicillin were inactive against the bacterial species from four Genera. In the same vein, all the Gram-positive bacteria tested were resistant to </w:t>
      </w:r>
      <w:proofErr w:type="spellStart"/>
      <w:r w:rsidRPr="00A728AE">
        <w:rPr>
          <w:rFonts w:ascii="Times New Roman" w:hAnsi="Times New Roman" w:cs="Times New Roman"/>
          <w:sz w:val="20"/>
          <w:szCs w:val="20"/>
        </w:rPr>
        <w:t>cloxacillin</w:t>
      </w:r>
      <w:proofErr w:type="spellEnd"/>
      <w:r w:rsidRPr="00A728AE">
        <w:rPr>
          <w:rFonts w:ascii="Times New Roman" w:hAnsi="Times New Roman" w:cs="Times New Roman"/>
          <w:sz w:val="20"/>
          <w:szCs w:val="20"/>
        </w:rPr>
        <w:t>. This is consistent with the fact that all the isolates were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producers. Resistance to beta-</w:t>
      </w:r>
      <w:proofErr w:type="spellStart"/>
      <w:r w:rsidRPr="00A728AE">
        <w:rPr>
          <w:rFonts w:ascii="Times New Roman" w:hAnsi="Times New Roman" w:cs="Times New Roman"/>
          <w:sz w:val="20"/>
          <w:szCs w:val="20"/>
        </w:rPr>
        <w:t>lactam</w:t>
      </w:r>
      <w:proofErr w:type="spellEnd"/>
      <w:r w:rsidRPr="00A728AE">
        <w:rPr>
          <w:rFonts w:ascii="Times New Roman" w:hAnsi="Times New Roman" w:cs="Times New Roman"/>
          <w:sz w:val="20"/>
          <w:szCs w:val="20"/>
        </w:rPr>
        <w:t xml:space="preserve"> antibiotics is most often caused by the production of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Guler</w:t>
      </w:r>
      <w:proofErr w:type="spellEnd"/>
      <w:r w:rsidRPr="00A728AE">
        <w:rPr>
          <w:rFonts w:ascii="Times New Roman" w:hAnsi="Times New Roman" w:cs="Times New Roman"/>
          <w:i/>
          <w:sz w:val="20"/>
          <w:szCs w:val="20"/>
        </w:rPr>
        <w:t xml:space="preserve"> et al</w:t>
      </w:r>
      <w:r w:rsidRPr="00A728AE">
        <w:rPr>
          <w:rFonts w:ascii="Times New Roman" w:hAnsi="Times New Roman" w:cs="Times New Roman"/>
          <w:sz w:val="20"/>
          <w:szCs w:val="20"/>
        </w:rPr>
        <w:t>., 2005).</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 xml:space="preserve">The use of </w:t>
      </w:r>
      <w:proofErr w:type="spellStart"/>
      <w:r w:rsidRPr="00A728AE">
        <w:rPr>
          <w:rFonts w:ascii="Times New Roman" w:hAnsi="Times New Roman" w:cs="Times New Roman"/>
          <w:sz w:val="20"/>
          <w:szCs w:val="20"/>
        </w:rPr>
        <w:t>penicillins</w:t>
      </w:r>
      <w:proofErr w:type="spellEnd"/>
      <w:r w:rsidRPr="00A728AE">
        <w:rPr>
          <w:rFonts w:ascii="Times New Roman" w:hAnsi="Times New Roman" w:cs="Times New Roman"/>
          <w:sz w:val="20"/>
          <w:szCs w:val="20"/>
        </w:rPr>
        <w:t xml:space="preserve"> in the treatment of infections caused by the bacterial species tested in our locality should be a follow-up to laboratory testing. </w:t>
      </w:r>
      <w:proofErr w:type="spellStart"/>
      <w:r w:rsidRPr="00A728AE">
        <w:rPr>
          <w:rFonts w:ascii="Times New Roman" w:hAnsi="Times New Roman" w:cs="Times New Roman"/>
          <w:sz w:val="20"/>
          <w:szCs w:val="20"/>
        </w:rPr>
        <w:t>Aibinu</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(2003) noted that beta-</w:t>
      </w:r>
      <w:proofErr w:type="spellStart"/>
      <w:r w:rsidRPr="00A728AE">
        <w:rPr>
          <w:rFonts w:ascii="Times New Roman" w:hAnsi="Times New Roman" w:cs="Times New Roman"/>
          <w:sz w:val="20"/>
          <w:szCs w:val="20"/>
        </w:rPr>
        <w:t>lactams</w:t>
      </w:r>
      <w:proofErr w:type="spellEnd"/>
      <w:r w:rsidRPr="00A728AE">
        <w:rPr>
          <w:rFonts w:ascii="Times New Roman" w:hAnsi="Times New Roman" w:cs="Times New Roman"/>
          <w:sz w:val="20"/>
          <w:szCs w:val="20"/>
        </w:rPr>
        <w:t xml:space="preserve"> are the most frequently prescribed antibiotics in Gram-negative bacilli infection; and due to their use, by selective pressure, strains producing Extended-Spectrum Beta-</w:t>
      </w:r>
      <w:proofErr w:type="spellStart"/>
      <w:r w:rsidRPr="00A728AE">
        <w:rPr>
          <w:rFonts w:ascii="Times New Roman" w:hAnsi="Times New Roman" w:cs="Times New Roman"/>
          <w:sz w:val="20"/>
          <w:szCs w:val="20"/>
        </w:rPr>
        <w:t>lactamase</w:t>
      </w:r>
      <w:proofErr w:type="spellEnd"/>
      <w:r w:rsidRPr="00A728AE">
        <w:rPr>
          <w:rFonts w:ascii="Times New Roman" w:hAnsi="Times New Roman" w:cs="Times New Roman"/>
          <w:sz w:val="20"/>
          <w:szCs w:val="20"/>
        </w:rPr>
        <w:t xml:space="preserve"> (ESBL) are now preponderant. In a Croatian university hospital, </w:t>
      </w:r>
      <w:proofErr w:type="spellStart"/>
      <w:r w:rsidRPr="00A728AE">
        <w:rPr>
          <w:rFonts w:ascii="Times New Roman" w:hAnsi="Times New Roman" w:cs="Times New Roman"/>
          <w:sz w:val="20"/>
          <w:szCs w:val="20"/>
        </w:rPr>
        <w:t>Matanovic</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 (</w:t>
      </w:r>
      <w:r w:rsidRPr="00A728AE">
        <w:rPr>
          <w:rFonts w:ascii="Times New Roman" w:hAnsi="Times New Roman" w:cs="Times New Roman"/>
          <w:sz w:val="20"/>
          <w:szCs w:val="20"/>
        </w:rPr>
        <w:t xml:space="preserve">2010) put a restriction on high usage of AMC in order to reduce the high rates of </w:t>
      </w:r>
      <w:r w:rsidRPr="00A728AE">
        <w:rPr>
          <w:rFonts w:ascii="Times New Roman" w:hAnsi="Times New Roman" w:cs="Times New Roman"/>
          <w:sz w:val="20"/>
          <w:szCs w:val="20"/>
        </w:rPr>
        <w:lastRenderedPageBreak/>
        <w:t xml:space="preserve">resistance in </w:t>
      </w:r>
      <w:proofErr w:type="spellStart"/>
      <w:r w:rsidRPr="00A728AE">
        <w:rPr>
          <w:rFonts w:ascii="Times New Roman" w:hAnsi="Times New Roman" w:cs="Times New Roman"/>
          <w:sz w:val="20"/>
          <w:szCs w:val="20"/>
        </w:rPr>
        <w:t>Enterobacteriaceae</w:t>
      </w:r>
      <w:proofErr w:type="spellEnd"/>
      <w:r w:rsidRPr="00A728AE">
        <w:rPr>
          <w:rFonts w:ascii="Times New Roman" w:hAnsi="Times New Roman" w:cs="Times New Roman"/>
          <w:sz w:val="20"/>
          <w:szCs w:val="20"/>
        </w:rPr>
        <w:t xml:space="preserve">, particularly </w:t>
      </w:r>
      <w:proofErr w:type="spellStart"/>
      <w:r w:rsidRPr="00A728AE">
        <w:rPr>
          <w:rFonts w:ascii="Times New Roman" w:hAnsi="Times New Roman" w:cs="Times New Roman"/>
          <w:i/>
          <w:sz w:val="20"/>
          <w:szCs w:val="20"/>
        </w:rPr>
        <w:t>E.coli</w:t>
      </w:r>
      <w:proofErr w:type="spellEnd"/>
      <w:r w:rsidRPr="00A728AE">
        <w:rPr>
          <w:rFonts w:ascii="Times New Roman" w:hAnsi="Times New Roman" w:cs="Times New Roman"/>
          <w:sz w:val="20"/>
          <w:szCs w:val="20"/>
        </w:rPr>
        <w:t xml:space="preserve">. The intervention resulted in significant decline of </w:t>
      </w:r>
      <w:proofErr w:type="spellStart"/>
      <w:r w:rsidRPr="00A728AE">
        <w:rPr>
          <w:rFonts w:ascii="Times New Roman" w:hAnsi="Times New Roman" w:cs="Times New Roman"/>
          <w:i/>
          <w:sz w:val="20"/>
          <w:szCs w:val="20"/>
        </w:rPr>
        <w:t>E.coli</w:t>
      </w:r>
      <w:proofErr w:type="spellEnd"/>
      <w:r w:rsidRPr="00A728AE">
        <w:rPr>
          <w:rFonts w:ascii="Times New Roman" w:hAnsi="Times New Roman" w:cs="Times New Roman"/>
          <w:i/>
          <w:sz w:val="20"/>
          <w:szCs w:val="20"/>
        </w:rPr>
        <w:t xml:space="preserve"> </w:t>
      </w:r>
      <w:r w:rsidRPr="00A728AE">
        <w:rPr>
          <w:rFonts w:ascii="Times New Roman" w:hAnsi="Times New Roman" w:cs="Times New Roman"/>
          <w:sz w:val="20"/>
          <w:szCs w:val="20"/>
        </w:rPr>
        <w:t>resistance rate of 37% to 11% within 18-months.</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High rate of resistance was also observed against other non beta-</w:t>
      </w:r>
      <w:proofErr w:type="spellStart"/>
      <w:r w:rsidRPr="00A728AE">
        <w:rPr>
          <w:rFonts w:ascii="Times New Roman" w:hAnsi="Times New Roman" w:cs="Times New Roman"/>
          <w:sz w:val="20"/>
          <w:szCs w:val="20"/>
        </w:rPr>
        <w:t>lactam</w:t>
      </w:r>
      <w:proofErr w:type="spellEnd"/>
      <w:r w:rsidRPr="00A728AE">
        <w:rPr>
          <w:rFonts w:ascii="Times New Roman" w:hAnsi="Times New Roman" w:cs="Times New Roman"/>
          <w:sz w:val="20"/>
          <w:szCs w:val="20"/>
        </w:rPr>
        <w:t xml:space="preserve"> antibiotics such as tetracycline, </w:t>
      </w:r>
      <w:proofErr w:type="spellStart"/>
      <w:r w:rsidRPr="00A728AE">
        <w:rPr>
          <w:rFonts w:ascii="Times New Roman" w:hAnsi="Times New Roman" w:cs="Times New Roman"/>
          <w:sz w:val="20"/>
          <w:szCs w:val="20"/>
        </w:rPr>
        <w:t>cotrimoxazole</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gentamicin</w:t>
      </w:r>
      <w:proofErr w:type="spellEnd"/>
      <w:r w:rsidRPr="00A728AE">
        <w:rPr>
          <w:rFonts w:ascii="Times New Roman" w:hAnsi="Times New Roman" w:cs="Times New Roman"/>
          <w:sz w:val="20"/>
          <w:szCs w:val="20"/>
        </w:rPr>
        <w:t xml:space="preserve"> among the isolates. Most of the isolates are multidrug-resistant strains, being resistant to three or more </w:t>
      </w:r>
      <w:r w:rsidR="006E02B3" w:rsidRPr="00A728AE">
        <w:rPr>
          <w:rFonts w:ascii="Times New Roman" w:hAnsi="Times New Roman" w:cs="Times New Roman"/>
          <w:sz w:val="20"/>
          <w:szCs w:val="20"/>
        </w:rPr>
        <w:t xml:space="preserve">different </w:t>
      </w:r>
      <w:r w:rsidRPr="00A728AE">
        <w:rPr>
          <w:rFonts w:ascii="Times New Roman" w:hAnsi="Times New Roman" w:cs="Times New Roman"/>
          <w:sz w:val="20"/>
          <w:szCs w:val="20"/>
        </w:rPr>
        <w:t xml:space="preserve">classes of antibiotics. </w:t>
      </w:r>
      <w:proofErr w:type="spellStart"/>
      <w:r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chloramphenicol</w:t>
      </w:r>
      <w:proofErr w:type="spellEnd"/>
      <w:r w:rsidRPr="00A728AE">
        <w:rPr>
          <w:rFonts w:ascii="Times New Roman" w:hAnsi="Times New Roman" w:cs="Times New Roman"/>
          <w:sz w:val="20"/>
          <w:szCs w:val="20"/>
        </w:rPr>
        <w:t xml:space="preserve"> tested against Gram-negative and Gram-positive bacteria respectively were the best drugs based on the</w:t>
      </w:r>
      <w:r w:rsidR="002C39A4" w:rsidRPr="00A728AE">
        <w:rPr>
          <w:rFonts w:ascii="Times New Roman" w:hAnsi="Times New Roman" w:cs="Times New Roman"/>
          <w:sz w:val="20"/>
          <w:szCs w:val="20"/>
        </w:rPr>
        <w:t xml:space="preserve"> in-vitro activity obtained</w:t>
      </w:r>
      <w:r w:rsidRPr="00A728AE">
        <w:rPr>
          <w:rFonts w:ascii="Times New Roman" w:hAnsi="Times New Roman" w:cs="Times New Roman"/>
          <w:sz w:val="20"/>
          <w:szCs w:val="20"/>
        </w:rPr>
        <w:t xml:space="preserve">. The remarkable activity of </w:t>
      </w:r>
      <w:proofErr w:type="spellStart"/>
      <w:r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in this study agrees with earlier reports that </w:t>
      </w:r>
      <w:r w:rsidRPr="00A728AE">
        <w:rPr>
          <w:rFonts w:ascii="Times New Roman" w:hAnsi="Times New Roman" w:cs="Times New Roman"/>
          <w:i/>
          <w:sz w:val="20"/>
          <w:szCs w:val="20"/>
        </w:rPr>
        <w:t xml:space="preserve">Pseudomonas </w:t>
      </w:r>
      <w:proofErr w:type="spellStart"/>
      <w:r w:rsidRPr="00A728AE">
        <w:rPr>
          <w:rFonts w:ascii="Times New Roman" w:hAnsi="Times New Roman" w:cs="Times New Roman"/>
          <w:i/>
          <w:sz w:val="20"/>
          <w:szCs w:val="20"/>
        </w:rPr>
        <w:t>aeruginosa</w:t>
      </w:r>
      <w:proofErr w:type="spellEnd"/>
      <w:r w:rsidRPr="00A728AE">
        <w:rPr>
          <w:rFonts w:ascii="Times New Roman" w:hAnsi="Times New Roman" w:cs="Times New Roman"/>
          <w:sz w:val="20"/>
          <w:szCs w:val="20"/>
        </w:rPr>
        <w:t xml:space="preserve"> and </w:t>
      </w:r>
      <w:r w:rsidRPr="00A728AE">
        <w:rPr>
          <w:rFonts w:ascii="Times New Roman" w:hAnsi="Times New Roman" w:cs="Times New Roman"/>
          <w:i/>
          <w:sz w:val="20"/>
          <w:szCs w:val="20"/>
        </w:rPr>
        <w:t xml:space="preserve">S. </w:t>
      </w:r>
      <w:proofErr w:type="spellStart"/>
      <w:r w:rsidRPr="00A728AE">
        <w:rPr>
          <w:rFonts w:ascii="Times New Roman" w:hAnsi="Times New Roman" w:cs="Times New Roman"/>
          <w:i/>
          <w:sz w:val="20"/>
          <w:szCs w:val="20"/>
        </w:rPr>
        <w:t>aureus</w:t>
      </w:r>
      <w:proofErr w:type="spellEnd"/>
      <w:r w:rsidRPr="00A728AE">
        <w:rPr>
          <w:rFonts w:ascii="Times New Roman" w:hAnsi="Times New Roman" w:cs="Times New Roman"/>
          <w:sz w:val="20"/>
          <w:szCs w:val="20"/>
        </w:rPr>
        <w:t xml:space="preserve"> are highly susceptible to </w:t>
      </w:r>
      <w:proofErr w:type="spellStart"/>
      <w:r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Bakare</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et al.,</w:t>
      </w:r>
      <w:r w:rsidRPr="00A728AE">
        <w:rPr>
          <w:rFonts w:ascii="Times New Roman" w:hAnsi="Times New Roman" w:cs="Times New Roman"/>
          <w:sz w:val="20"/>
          <w:szCs w:val="20"/>
        </w:rPr>
        <w:t xml:space="preserve"> 1999; </w:t>
      </w:r>
      <w:proofErr w:type="spellStart"/>
      <w:r w:rsidRPr="00A728AE">
        <w:rPr>
          <w:rFonts w:ascii="Times New Roman" w:hAnsi="Times New Roman" w:cs="Times New Roman"/>
          <w:sz w:val="20"/>
          <w:szCs w:val="20"/>
        </w:rPr>
        <w:t>Odelola</w:t>
      </w:r>
      <w:proofErr w:type="spellEnd"/>
      <w:r w:rsidRPr="00A728AE">
        <w:rPr>
          <w:rFonts w:ascii="Times New Roman" w:hAnsi="Times New Roman" w:cs="Times New Roman"/>
          <w:sz w:val="20"/>
          <w:szCs w:val="20"/>
        </w:rPr>
        <w:t xml:space="preserve"> and </w:t>
      </w:r>
      <w:proofErr w:type="spellStart"/>
      <w:r w:rsidRPr="00A728AE">
        <w:rPr>
          <w:rFonts w:ascii="Times New Roman" w:hAnsi="Times New Roman" w:cs="Times New Roman"/>
          <w:sz w:val="20"/>
          <w:szCs w:val="20"/>
        </w:rPr>
        <w:t>Idowu</w:t>
      </w:r>
      <w:proofErr w:type="spellEnd"/>
      <w:r w:rsidRPr="00A728AE">
        <w:rPr>
          <w:rFonts w:ascii="Times New Roman" w:hAnsi="Times New Roman" w:cs="Times New Roman"/>
          <w:sz w:val="20"/>
          <w:szCs w:val="20"/>
        </w:rPr>
        <w:t xml:space="preserve">, 2007). </w:t>
      </w:r>
      <w:proofErr w:type="spellStart"/>
      <w:r w:rsidRPr="00A728AE">
        <w:rPr>
          <w:rFonts w:ascii="Times New Roman" w:hAnsi="Times New Roman" w:cs="Times New Roman"/>
          <w:sz w:val="20"/>
          <w:szCs w:val="20"/>
        </w:rPr>
        <w:t>Ofloxacin</w:t>
      </w:r>
      <w:proofErr w:type="spellEnd"/>
      <w:r w:rsidRPr="00A728AE">
        <w:rPr>
          <w:rFonts w:ascii="Times New Roman" w:hAnsi="Times New Roman" w:cs="Times New Roman"/>
          <w:sz w:val="20"/>
          <w:szCs w:val="20"/>
        </w:rPr>
        <w:t xml:space="preserve"> was the only antibiotic to which all the strains of </w:t>
      </w:r>
      <w:r w:rsidRPr="00A728AE">
        <w:rPr>
          <w:rFonts w:ascii="Times New Roman" w:hAnsi="Times New Roman" w:cs="Times New Roman"/>
          <w:i/>
          <w:sz w:val="20"/>
          <w:szCs w:val="20"/>
        </w:rPr>
        <w:t xml:space="preserve">P. </w:t>
      </w:r>
      <w:proofErr w:type="spellStart"/>
      <w:r w:rsidRPr="00A728AE">
        <w:rPr>
          <w:rFonts w:ascii="Times New Roman" w:hAnsi="Times New Roman" w:cs="Times New Roman"/>
          <w:i/>
          <w:sz w:val="20"/>
          <w:szCs w:val="20"/>
        </w:rPr>
        <w:t>aeruginosa</w:t>
      </w:r>
      <w:proofErr w:type="spellEnd"/>
      <w:r w:rsidRPr="00A728AE">
        <w:rPr>
          <w:rFonts w:ascii="Times New Roman" w:hAnsi="Times New Roman" w:cs="Times New Roman"/>
          <w:sz w:val="20"/>
          <w:szCs w:val="20"/>
        </w:rPr>
        <w:t xml:space="preserve"> tested were uniformly sensitive in this study.</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Each of the brands of AMC was inactive against the twenty-seven out of the 28 clinical isolates (94.6%). The four brand</w:t>
      </w:r>
      <w:r w:rsidR="006E02B3" w:rsidRPr="00A728AE">
        <w:rPr>
          <w:rFonts w:ascii="Times New Roman" w:hAnsi="Times New Roman" w:cs="Times New Roman"/>
          <w:sz w:val="20"/>
          <w:szCs w:val="20"/>
        </w:rPr>
        <w:t>s</w:t>
      </w:r>
      <w:r w:rsidRPr="00A728AE">
        <w:rPr>
          <w:rFonts w:ascii="Times New Roman" w:hAnsi="Times New Roman" w:cs="Times New Roman"/>
          <w:sz w:val="20"/>
          <w:szCs w:val="20"/>
        </w:rPr>
        <w:t xml:space="preserve"> of AMC gave similar MIC against SU11 the only strain that was sensitive to all the four brands; MIC value for A</w:t>
      </w:r>
      <w:r w:rsidR="00B46D7D" w:rsidRPr="00A728AE">
        <w:rPr>
          <w:rFonts w:ascii="Times New Roman" w:hAnsi="Times New Roman" w:cs="Times New Roman"/>
          <w:sz w:val="20"/>
          <w:szCs w:val="20"/>
        </w:rPr>
        <w:t>UG</w:t>
      </w:r>
      <w:r w:rsidRPr="00A728AE">
        <w:rPr>
          <w:rFonts w:ascii="Times New Roman" w:hAnsi="Times New Roman" w:cs="Times New Roman"/>
          <w:sz w:val="20"/>
          <w:szCs w:val="20"/>
        </w:rPr>
        <w:t xml:space="preserve"> was twice that of the other brands. Therefore, variation in the brands appears to reflect no significance in the activity of each brand. This same result corroborates data from disk diffusion method where all the bacteria showed absolute resistance to </w:t>
      </w:r>
      <w:proofErr w:type="spellStart"/>
      <w:r w:rsidRPr="00A728AE">
        <w:rPr>
          <w:rFonts w:ascii="Times New Roman" w:hAnsi="Times New Roman" w:cs="Times New Roman"/>
          <w:sz w:val="20"/>
          <w:szCs w:val="20"/>
        </w:rPr>
        <w:t>augmentin</w:t>
      </w:r>
      <w:proofErr w:type="spellEnd"/>
      <w:r w:rsidRPr="00A728AE">
        <w:rPr>
          <w:rFonts w:ascii="Times New Roman" w:hAnsi="Times New Roman" w:cs="Times New Roman"/>
          <w:sz w:val="20"/>
          <w:szCs w:val="20"/>
        </w:rPr>
        <w:t xml:space="preserve">. Majority of the Gram-negative isolates had higher </w:t>
      </w:r>
      <w:proofErr w:type="spellStart"/>
      <w:r w:rsidRPr="00A728AE">
        <w:rPr>
          <w:rFonts w:ascii="Times New Roman" w:hAnsi="Times New Roman" w:cs="Times New Roman"/>
          <w:sz w:val="20"/>
          <w:szCs w:val="20"/>
        </w:rPr>
        <w:t>MICs</w:t>
      </w:r>
      <w:proofErr w:type="spellEnd"/>
      <w:r w:rsidRPr="00A728AE">
        <w:rPr>
          <w:rFonts w:ascii="Times New Roman" w:hAnsi="Times New Roman" w:cs="Times New Roman"/>
          <w:sz w:val="20"/>
          <w:szCs w:val="20"/>
        </w:rPr>
        <w:t xml:space="preserve"> compared to Gram-positives. Differences in the cell envelope of the two groups are an important factor that confers inherent resistance to the Gram-negative bacteria, particularly </w:t>
      </w:r>
      <w:r w:rsidRPr="00A728AE">
        <w:rPr>
          <w:rFonts w:ascii="Times New Roman" w:hAnsi="Times New Roman" w:cs="Times New Roman"/>
          <w:i/>
          <w:sz w:val="20"/>
          <w:szCs w:val="20"/>
        </w:rPr>
        <w:t xml:space="preserve">P </w:t>
      </w:r>
      <w:proofErr w:type="spellStart"/>
      <w:r w:rsidRPr="00A728AE">
        <w:rPr>
          <w:rFonts w:ascii="Times New Roman" w:hAnsi="Times New Roman" w:cs="Times New Roman"/>
          <w:i/>
          <w:sz w:val="20"/>
          <w:szCs w:val="20"/>
        </w:rPr>
        <w:t>aeruginosa</w:t>
      </w:r>
      <w:proofErr w:type="spellEnd"/>
      <w:r w:rsidRPr="00A728AE">
        <w:rPr>
          <w:rFonts w:ascii="Times New Roman" w:hAnsi="Times New Roman" w:cs="Times New Roman"/>
          <w:sz w:val="20"/>
          <w:szCs w:val="20"/>
        </w:rPr>
        <w:t>.</w:t>
      </w:r>
    </w:p>
    <w:p w:rsidR="00FA473C" w:rsidRDefault="00FA473C" w:rsidP="00A728AE">
      <w:pPr>
        <w:tabs>
          <w:tab w:val="left" w:pos="540"/>
        </w:tabs>
        <w:snapToGrid w:val="0"/>
        <w:spacing w:after="0" w:line="240" w:lineRule="auto"/>
        <w:ind w:firstLine="425"/>
        <w:jc w:val="both"/>
        <w:rPr>
          <w:rFonts w:ascii="Times New Roman" w:hAnsi="Times New Roman" w:cs="Times New Roman"/>
          <w:color w:val="000000" w:themeColor="text1"/>
          <w:sz w:val="20"/>
          <w:szCs w:val="20"/>
          <w:lang w:eastAsia="zh-CN"/>
        </w:rPr>
      </w:pPr>
      <w:r w:rsidRPr="00A728AE">
        <w:rPr>
          <w:rFonts w:ascii="Times New Roman" w:hAnsi="Times New Roman" w:cs="Times New Roman"/>
          <w:color w:val="000000" w:themeColor="text1"/>
          <w:sz w:val="20"/>
          <w:szCs w:val="20"/>
        </w:rPr>
        <w:t>The curing of antibiotic resistance in the six bacterial isolates after exposure to mutagens at 200</w:t>
      </w:r>
      <w:r w:rsidRPr="00A728AE">
        <w:rPr>
          <w:rFonts w:ascii="Times New Roman" w:hAnsi="Times New Roman" w:cs="Times New Roman"/>
          <w:sz w:val="20"/>
          <w:szCs w:val="20"/>
        </w:rPr>
        <w:t xml:space="preserve"> µg/ml</w:t>
      </w:r>
      <w:r w:rsidRPr="00A728AE">
        <w:rPr>
          <w:rFonts w:ascii="Times New Roman" w:hAnsi="Times New Roman" w:cs="Times New Roman"/>
          <w:color w:val="000000" w:themeColor="text1"/>
          <w:sz w:val="20"/>
          <w:szCs w:val="20"/>
        </w:rPr>
        <w:t xml:space="preserve"> especially as evident in their sensitivity to 30</w:t>
      </w:r>
      <w:r w:rsidRPr="00A728AE">
        <w:rPr>
          <w:rFonts w:ascii="Times New Roman" w:hAnsi="Times New Roman" w:cs="Times New Roman"/>
          <w:sz w:val="20"/>
          <w:szCs w:val="20"/>
        </w:rPr>
        <w:t xml:space="preserve"> µg/ml</w:t>
      </w:r>
      <w:r w:rsidRPr="00A728AE">
        <w:rPr>
          <w:rFonts w:ascii="Times New Roman" w:hAnsi="Times New Roman" w:cs="Times New Roman"/>
          <w:color w:val="000000" w:themeColor="text1"/>
          <w:sz w:val="20"/>
          <w:szCs w:val="20"/>
        </w:rPr>
        <w:t>, 12</w:t>
      </w:r>
      <w:r w:rsidRPr="00A728AE">
        <w:rPr>
          <w:rFonts w:ascii="Times New Roman" w:hAnsi="Times New Roman" w:cs="Times New Roman"/>
          <w:sz w:val="20"/>
          <w:szCs w:val="20"/>
        </w:rPr>
        <w:t xml:space="preserve"> µg/ml </w:t>
      </w:r>
      <w:r w:rsidRPr="00A728AE">
        <w:rPr>
          <w:rFonts w:ascii="Times New Roman" w:hAnsi="Times New Roman" w:cs="Times New Roman"/>
          <w:color w:val="000000" w:themeColor="text1"/>
          <w:sz w:val="20"/>
          <w:szCs w:val="20"/>
        </w:rPr>
        <w:t>and 10</w:t>
      </w:r>
      <w:r w:rsidRPr="00A728AE">
        <w:rPr>
          <w:rFonts w:ascii="Times New Roman" w:hAnsi="Times New Roman" w:cs="Times New Roman"/>
          <w:sz w:val="20"/>
          <w:szCs w:val="20"/>
        </w:rPr>
        <w:t xml:space="preserve"> µg/ml</w:t>
      </w:r>
      <w:r w:rsidRPr="00A728AE">
        <w:rPr>
          <w:rFonts w:ascii="Times New Roman" w:hAnsi="Times New Roman" w:cs="Times New Roman"/>
          <w:color w:val="000000" w:themeColor="text1"/>
          <w:sz w:val="20"/>
          <w:szCs w:val="20"/>
        </w:rPr>
        <w:t xml:space="preserve"> supports an R-plasmid mediated resistance (Richmond and Sykes, 1987; </w:t>
      </w:r>
      <w:proofErr w:type="spellStart"/>
      <w:r w:rsidRPr="00A728AE">
        <w:rPr>
          <w:rFonts w:ascii="Times New Roman" w:hAnsi="Times New Roman" w:cs="Times New Roman"/>
          <w:color w:val="000000" w:themeColor="text1"/>
          <w:sz w:val="20"/>
          <w:szCs w:val="20"/>
        </w:rPr>
        <w:t>Dari</w:t>
      </w:r>
      <w:r w:rsidR="006E02B3" w:rsidRPr="00A728AE">
        <w:rPr>
          <w:rFonts w:ascii="Times New Roman" w:hAnsi="Times New Roman" w:cs="Times New Roman"/>
          <w:color w:val="000000" w:themeColor="text1"/>
          <w:sz w:val="20"/>
          <w:szCs w:val="20"/>
        </w:rPr>
        <w:t>ni</w:t>
      </w:r>
      <w:proofErr w:type="spellEnd"/>
      <w:r w:rsidRPr="00A728AE">
        <w:rPr>
          <w:rFonts w:ascii="Times New Roman" w:hAnsi="Times New Roman" w:cs="Times New Roman"/>
          <w:color w:val="000000" w:themeColor="text1"/>
          <w:sz w:val="20"/>
          <w:szCs w:val="20"/>
        </w:rPr>
        <w:t>, 1996).</w:t>
      </w:r>
    </w:p>
    <w:p w:rsidR="00A728AE" w:rsidRPr="00A728AE" w:rsidRDefault="00A728AE" w:rsidP="00A728AE">
      <w:pPr>
        <w:tabs>
          <w:tab w:val="left" w:pos="540"/>
        </w:tabs>
        <w:snapToGrid w:val="0"/>
        <w:spacing w:after="0" w:line="240" w:lineRule="auto"/>
        <w:ind w:firstLine="425"/>
        <w:jc w:val="both"/>
        <w:rPr>
          <w:rFonts w:ascii="Times New Roman" w:hAnsi="Times New Roman" w:cs="Times New Roman"/>
          <w:color w:val="000000" w:themeColor="text1"/>
          <w:sz w:val="20"/>
          <w:szCs w:val="20"/>
          <w:lang w:eastAsia="zh-CN"/>
        </w:rPr>
      </w:pPr>
    </w:p>
    <w:p w:rsidR="00FA473C" w:rsidRPr="00A728AE" w:rsidRDefault="00FA473C" w:rsidP="00A728AE">
      <w:pPr>
        <w:tabs>
          <w:tab w:val="left" w:pos="540"/>
        </w:tabs>
        <w:snapToGrid w:val="0"/>
        <w:spacing w:after="0" w:line="240" w:lineRule="auto"/>
        <w:jc w:val="both"/>
        <w:rPr>
          <w:rFonts w:ascii="Times New Roman" w:hAnsi="Times New Roman" w:cs="Times New Roman"/>
          <w:b/>
          <w:color w:val="000000" w:themeColor="text1"/>
          <w:sz w:val="20"/>
          <w:szCs w:val="20"/>
        </w:rPr>
      </w:pPr>
      <w:r w:rsidRPr="00A728AE">
        <w:rPr>
          <w:rFonts w:ascii="Times New Roman" w:hAnsi="Times New Roman" w:cs="Times New Roman"/>
          <w:b/>
          <w:color w:val="000000" w:themeColor="text1"/>
          <w:sz w:val="20"/>
          <w:szCs w:val="20"/>
        </w:rPr>
        <w:t>Conclusion</w:t>
      </w:r>
    </w:p>
    <w:p w:rsidR="00FA473C" w:rsidRPr="00A728AE" w:rsidRDefault="00FA473C" w:rsidP="00A728AE">
      <w:pPr>
        <w:tabs>
          <w:tab w:val="left" w:pos="540"/>
        </w:tabs>
        <w:snapToGrid w:val="0"/>
        <w:spacing w:after="0" w:line="240" w:lineRule="auto"/>
        <w:ind w:firstLine="425"/>
        <w:jc w:val="both"/>
        <w:rPr>
          <w:rFonts w:ascii="Times New Roman" w:hAnsi="Times New Roman" w:cs="Times New Roman"/>
          <w:sz w:val="20"/>
          <w:szCs w:val="20"/>
        </w:rPr>
      </w:pPr>
      <w:r w:rsidRPr="00A728AE">
        <w:rPr>
          <w:rFonts w:ascii="Times New Roman" w:hAnsi="Times New Roman" w:cs="Times New Roman"/>
          <w:sz w:val="20"/>
          <w:szCs w:val="20"/>
        </w:rPr>
        <w:t>The MIC obtained for the brands of AMC revealed that brand variation has no significance influence on its antibacterial activity. We suggest therefore that preferential prescription of a particular brand/generic form of AMC sho</w:t>
      </w:r>
      <w:r w:rsidR="002C39A4" w:rsidRPr="00A728AE">
        <w:rPr>
          <w:rFonts w:ascii="Times New Roman" w:hAnsi="Times New Roman" w:cs="Times New Roman"/>
          <w:sz w:val="20"/>
          <w:szCs w:val="20"/>
        </w:rPr>
        <w:t>uld be avoided, in support of</w:t>
      </w:r>
      <w:r w:rsidRPr="00A728AE">
        <w:rPr>
          <w:rFonts w:ascii="Times New Roman" w:hAnsi="Times New Roman" w:cs="Times New Roman"/>
          <w:sz w:val="20"/>
          <w:szCs w:val="20"/>
        </w:rPr>
        <w:t xml:space="preserve"> Petra </w:t>
      </w:r>
      <w:r w:rsidRPr="00A728AE">
        <w:rPr>
          <w:rFonts w:ascii="Times New Roman" w:hAnsi="Times New Roman" w:cs="Times New Roman"/>
          <w:i/>
          <w:sz w:val="20"/>
          <w:szCs w:val="20"/>
        </w:rPr>
        <w:t>et al</w:t>
      </w:r>
      <w:r w:rsidRPr="00A728AE">
        <w:rPr>
          <w:rFonts w:ascii="Times New Roman" w:hAnsi="Times New Roman" w:cs="Times New Roman"/>
          <w:sz w:val="20"/>
          <w:szCs w:val="20"/>
        </w:rPr>
        <w:t>. (2007). Generic drugs should be recommended to assist patients that may not afford the expensive branded products. As much as possible indiscriminate use and consumption of drug should be totally eradicated in order to reduce the occurrence of antibiotic resistance to the barest minimum.</w:t>
      </w:r>
    </w:p>
    <w:p w:rsidR="006E02B3" w:rsidRPr="00A728AE" w:rsidRDefault="006E02B3" w:rsidP="00A728AE">
      <w:pPr>
        <w:tabs>
          <w:tab w:val="left" w:pos="540"/>
        </w:tabs>
        <w:snapToGrid w:val="0"/>
        <w:spacing w:after="0" w:line="240" w:lineRule="auto"/>
        <w:jc w:val="both"/>
        <w:rPr>
          <w:rFonts w:ascii="Times New Roman" w:hAnsi="Times New Roman" w:cs="Times New Roman"/>
          <w:b/>
          <w:sz w:val="20"/>
          <w:szCs w:val="20"/>
        </w:rPr>
      </w:pPr>
    </w:p>
    <w:p w:rsidR="00FA473C" w:rsidRPr="00A728AE" w:rsidRDefault="00FA473C" w:rsidP="00A728AE">
      <w:pPr>
        <w:tabs>
          <w:tab w:val="left" w:pos="540"/>
        </w:tabs>
        <w:snapToGrid w:val="0"/>
        <w:spacing w:after="0" w:line="240" w:lineRule="auto"/>
        <w:jc w:val="both"/>
        <w:rPr>
          <w:rFonts w:ascii="Times New Roman" w:hAnsi="Times New Roman" w:cs="Times New Roman"/>
          <w:b/>
          <w:sz w:val="20"/>
          <w:szCs w:val="20"/>
        </w:rPr>
      </w:pPr>
      <w:r w:rsidRPr="00A728AE">
        <w:rPr>
          <w:rFonts w:ascii="Times New Roman" w:hAnsi="Times New Roman" w:cs="Times New Roman"/>
          <w:b/>
          <w:sz w:val="20"/>
          <w:szCs w:val="20"/>
        </w:rPr>
        <w:lastRenderedPageBreak/>
        <w:t>Acknowledgements:</w:t>
      </w:r>
    </w:p>
    <w:p w:rsidR="00FA473C" w:rsidRDefault="00FA473C" w:rsidP="00A728AE">
      <w:pPr>
        <w:tabs>
          <w:tab w:val="left" w:pos="540"/>
        </w:tabs>
        <w:snapToGrid w:val="0"/>
        <w:spacing w:after="0" w:line="240" w:lineRule="auto"/>
        <w:ind w:firstLine="425"/>
        <w:jc w:val="both"/>
        <w:rPr>
          <w:rFonts w:ascii="Times New Roman" w:hAnsi="Times New Roman" w:cs="Times New Roman"/>
          <w:sz w:val="20"/>
          <w:szCs w:val="20"/>
          <w:lang w:eastAsia="zh-CN"/>
        </w:rPr>
      </w:pPr>
      <w:r w:rsidRPr="00A728AE">
        <w:rPr>
          <w:rFonts w:ascii="Times New Roman" w:hAnsi="Times New Roman" w:cs="Times New Roman"/>
          <w:sz w:val="20"/>
          <w:szCs w:val="20"/>
        </w:rPr>
        <w:t xml:space="preserve">The authors appreciate </w:t>
      </w:r>
      <w:r w:rsidR="0027750A" w:rsidRPr="00A728AE">
        <w:rPr>
          <w:rFonts w:ascii="Times New Roman" w:hAnsi="Times New Roman" w:cs="Times New Roman"/>
          <w:sz w:val="20"/>
          <w:szCs w:val="20"/>
        </w:rPr>
        <w:t xml:space="preserve">the </w:t>
      </w:r>
      <w:r w:rsidRPr="00A728AE">
        <w:rPr>
          <w:rFonts w:ascii="Times New Roman" w:hAnsi="Times New Roman" w:cs="Times New Roman"/>
          <w:sz w:val="20"/>
          <w:szCs w:val="20"/>
        </w:rPr>
        <w:t xml:space="preserve">staff of the Medical Microbiology laboratory sections of UCH </w:t>
      </w:r>
      <w:r w:rsidR="006E02B3" w:rsidRPr="00A728AE">
        <w:rPr>
          <w:rFonts w:ascii="Times New Roman" w:hAnsi="Times New Roman" w:cs="Times New Roman"/>
          <w:sz w:val="20"/>
          <w:szCs w:val="20"/>
        </w:rPr>
        <w:t>and St.</w:t>
      </w:r>
      <w:r w:rsidRPr="00A728AE">
        <w:rPr>
          <w:rFonts w:ascii="Times New Roman" w:hAnsi="Times New Roman" w:cs="Times New Roman"/>
          <w:sz w:val="20"/>
          <w:szCs w:val="20"/>
        </w:rPr>
        <w:t xml:space="preserve"> Mary’s hospital, </w:t>
      </w:r>
      <w:proofErr w:type="spellStart"/>
      <w:r w:rsidRPr="00A728AE">
        <w:rPr>
          <w:rFonts w:ascii="Times New Roman" w:hAnsi="Times New Roman" w:cs="Times New Roman"/>
          <w:sz w:val="20"/>
          <w:szCs w:val="20"/>
        </w:rPr>
        <w:t>Eleta</w:t>
      </w:r>
      <w:proofErr w:type="spellEnd"/>
      <w:r w:rsidRPr="00A728AE">
        <w:rPr>
          <w:rFonts w:ascii="Times New Roman" w:hAnsi="Times New Roman" w:cs="Times New Roman"/>
          <w:sz w:val="20"/>
          <w:szCs w:val="20"/>
        </w:rPr>
        <w:t>, Ibadan for providing the isolates used for the study.</w:t>
      </w:r>
    </w:p>
    <w:p w:rsidR="00A728AE" w:rsidRPr="00A728AE" w:rsidRDefault="00A728AE" w:rsidP="00A728AE">
      <w:pPr>
        <w:tabs>
          <w:tab w:val="left" w:pos="540"/>
        </w:tabs>
        <w:snapToGrid w:val="0"/>
        <w:spacing w:after="0" w:line="240" w:lineRule="auto"/>
        <w:ind w:firstLine="425"/>
        <w:jc w:val="both"/>
        <w:rPr>
          <w:rFonts w:ascii="Times New Roman" w:hAnsi="Times New Roman" w:cs="Times New Roman"/>
          <w:sz w:val="20"/>
          <w:szCs w:val="20"/>
          <w:lang w:eastAsia="zh-CN"/>
        </w:rPr>
      </w:pPr>
    </w:p>
    <w:p w:rsidR="00FA473C" w:rsidRPr="00A728AE" w:rsidRDefault="00FA473C" w:rsidP="00A728AE">
      <w:pPr>
        <w:pStyle w:val="NoSpacing"/>
        <w:tabs>
          <w:tab w:val="left" w:pos="540"/>
        </w:tabs>
        <w:snapToGrid w:val="0"/>
        <w:rPr>
          <w:rFonts w:ascii="Times New Roman" w:eastAsia="BookAntiqua,Bold" w:hAnsi="Times New Roman" w:cs="Times New Roman"/>
          <w:bCs/>
          <w:color w:val="000000"/>
          <w:sz w:val="20"/>
          <w:szCs w:val="20"/>
        </w:rPr>
      </w:pPr>
      <w:r w:rsidRPr="00A728AE">
        <w:rPr>
          <w:rFonts w:ascii="Times New Roman" w:eastAsia="BookAntiqua,Bold" w:hAnsi="Times New Roman" w:cs="Times New Roman"/>
          <w:b/>
          <w:bCs/>
          <w:color w:val="000000"/>
          <w:sz w:val="20"/>
          <w:szCs w:val="20"/>
        </w:rPr>
        <w:t>Corresponding Author</w:t>
      </w:r>
      <w:r w:rsidRPr="00A728AE">
        <w:rPr>
          <w:rFonts w:ascii="Times New Roman" w:eastAsia="BookAntiqua,Bold" w:hAnsi="Times New Roman" w:cs="Times New Roman"/>
          <w:bCs/>
          <w:color w:val="000000"/>
          <w:sz w:val="20"/>
          <w:szCs w:val="20"/>
        </w:rPr>
        <w:t>:</w:t>
      </w:r>
    </w:p>
    <w:p w:rsidR="00FA473C" w:rsidRPr="00A728AE" w:rsidRDefault="00FA473C" w:rsidP="00A728AE">
      <w:pPr>
        <w:pStyle w:val="NoSpacing"/>
        <w:tabs>
          <w:tab w:val="left" w:pos="540"/>
        </w:tabs>
        <w:snapToGrid w:val="0"/>
        <w:rPr>
          <w:rFonts w:ascii="Times New Roman" w:eastAsia="BookAntiqua,Bold" w:hAnsi="Times New Roman" w:cs="Times New Roman"/>
          <w:bCs/>
          <w:color w:val="000000"/>
          <w:sz w:val="20"/>
          <w:szCs w:val="20"/>
        </w:rPr>
      </w:pPr>
      <w:proofErr w:type="spellStart"/>
      <w:r w:rsidRPr="00A728AE">
        <w:rPr>
          <w:rFonts w:ascii="Times New Roman" w:eastAsia="BookAntiqua,Bold" w:hAnsi="Times New Roman" w:cs="Times New Roman"/>
          <w:bCs/>
          <w:color w:val="000000"/>
          <w:sz w:val="20"/>
          <w:szCs w:val="20"/>
        </w:rPr>
        <w:t>Adeleke</w:t>
      </w:r>
      <w:proofErr w:type="spellEnd"/>
      <w:r w:rsidRPr="00A728AE">
        <w:rPr>
          <w:rFonts w:ascii="Times New Roman" w:eastAsia="BookAntiqua,Bold" w:hAnsi="Times New Roman" w:cs="Times New Roman"/>
          <w:bCs/>
          <w:color w:val="000000"/>
          <w:sz w:val="20"/>
          <w:szCs w:val="20"/>
        </w:rPr>
        <w:t xml:space="preserve"> OE</w:t>
      </w:r>
    </w:p>
    <w:p w:rsidR="00FA473C" w:rsidRPr="00A728AE" w:rsidRDefault="00FA473C" w:rsidP="00A728AE">
      <w:pPr>
        <w:pStyle w:val="NoSpacing"/>
        <w:tabs>
          <w:tab w:val="left" w:pos="540"/>
        </w:tabs>
        <w:snapToGrid w:val="0"/>
        <w:rPr>
          <w:rFonts w:ascii="Times New Roman" w:eastAsia="BookAntiqua,Bold" w:hAnsi="Times New Roman" w:cs="Times New Roman"/>
          <w:bCs/>
          <w:color w:val="000000"/>
          <w:sz w:val="20"/>
          <w:szCs w:val="20"/>
        </w:rPr>
      </w:pPr>
      <w:r w:rsidRPr="00A728AE">
        <w:rPr>
          <w:rFonts w:ascii="Times New Roman" w:eastAsia="BookAntiqua,Bold" w:hAnsi="Times New Roman" w:cs="Times New Roman"/>
          <w:bCs/>
          <w:color w:val="000000"/>
          <w:sz w:val="20"/>
          <w:szCs w:val="20"/>
        </w:rPr>
        <w:t>Department of Pharmaceutical Microbiology,</w:t>
      </w:r>
    </w:p>
    <w:p w:rsidR="00FA473C" w:rsidRPr="00A728AE" w:rsidRDefault="00FA473C" w:rsidP="00A728AE">
      <w:pPr>
        <w:pStyle w:val="NoSpacing"/>
        <w:tabs>
          <w:tab w:val="left" w:pos="540"/>
        </w:tabs>
        <w:snapToGrid w:val="0"/>
        <w:rPr>
          <w:rFonts w:ascii="Times New Roman" w:eastAsia="BookAntiqua,Bold" w:hAnsi="Times New Roman" w:cs="Times New Roman"/>
          <w:bCs/>
          <w:color w:val="000000"/>
          <w:sz w:val="20"/>
          <w:szCs w:val="20"/>
        </w:rPr>
      </w:pPr>
      <w:r w:rsidRPr="00A728AE">
        <w:rPr>
          <w:rFonts w:ascii="Times New Roman" w:eastAsia="BookAntiqua,Bold" w:hAnsi="Times New Roman" w:cs="Times New Roman"/>
          <w:bCs/>
          <w:color w:val="000000"/>
          <w:sz w:val="20"/>
          <w:szCs w:val="20"/>
        </w:rPr>
        <w:t xml:space="preserve">University of Ibadan, P.O Box 22039, </w:t>
      </w:r>
      <w:proofErr w:type="spellStart"/>
      <w:r w:rsidRPr="00A728AE">
        <w:rPr>
          <w:rFonts w:ascii="Times New Roman" w:eastAsia="BookAntiqua,Bold" w:hAnsi="Times New Roman" w:cs="Times New Roman"/>
          <w:bCs/>
          <w:color w:val="000000"/>
          <w:sz w:val="20"/>
          <w:szCs w:val="20"/>
        </w:rPr>
        <w:t>Orita</w:t>
      </w:r>
      <w:proofErr w:type="spellEnd"/>
      <w:r w:rsidRPr="00A728AE">
        <w:rPr>
          <w:rFonts w:ascii="Times New Roman" w:eastAsia="BookAntiqua,Bold" w:hAnsi="Times New Roman" w:cs="Times New Roman"/>
          <w:bCs/>
          <w:color w:val="000000"/>
          <w:sz w:val="20"/>
          <w:szCs w:val="20"/>
        </w:rPr>
        <w:t xml:space="preserve"> U.I Post office, Ibadan, Nigeria.</w:t>
      </w:r>
    </w:p>
    <w:p w:rsidR="00FA473C" w:rsidRPr="00A728AE" w:rsidRDefault="00FA473C" w:rsidP="00A728AE">
      <w:pPr>
        <w:pStyle w:val="NoSpacing"/>
        <w:tabs>
          <w:tab w:val="left" w:pos="540"/>
        </w:tabs>
        <w:snapToGrid w:val="0"/>
        <w:rPr>
          <w:rFonts w:ascii="Times New Roman" w:hAnsi="Times New Roman" w:cs="Times New Roman"/>
          <w:color w:val="0000FF"/>
          <w:sz w:val="20"/>
          <w:szCs w:val="20"/>
          <w:u w:val="single"/>
        </w:rPr>
      </w:pPr>
      <w:r w:rsidRPr="00A728AE">
        <w:rPr>
          <w:rFonts w:ascii="Times New Roman" w:eastAsia="BookAntiqua,Bold" w:hAnsi="Times New Roman" w:cs="Times New Roman"/>
          <w:b/>
          <w:bCs/>
          <w:color w:val="000000"/>
          <w:sz w:val="20"/>
          <w:szCs w:val="20"/>
        </w:rPr>
        <w:t xml:space="preserve">E-mail: </w:t>
      </w:r>
      <w:r w:rsidRPr="00A728AE">
        <w:rPr>
          <w:rFonts w:ascii="Times New Roman" w:hAnsi="Times New Roman" w:cs="Times New Roman"/>
          <w:color w:val="0000FF"/>
          <w:sz w:val="20"/>
          <w:szCs w:val="20"/>
          <w:u w:val="single"/>
        </w:rPr>
        <w:t>adelzek@yahoo.com</w:t>
      </w:r>
    </w:p>
    <w:p w:rsidR="00FA473C" w:rsidRPr="00A728AE" w:rsidRDefault="00FA473C" w:rsidP="00A728AE">
      <w:pPr>
        <w:pStyle w:val="NoSpacing"/>
        <w:tabs>
          <w:tab w:val="left" w:pos="540"/>
        </w:tabs>
        <w:snapToGrid w:val="0"/>
        <w:rPr>
          <w:rFonts w:ascii="Times New Roman" w:hAnsi="Times New Roman" w:cs="Times New Roman"/>
          <w:sz w:val="20"/>
          <w:szCs w:val="20"/>
        </w:rPr>
      </w:pPr>
      <w:r w:rsidRPr="00A728AE">
        <w:rPr>
          <w:rFonts w:ascii="Times New Roman" w:hAnsi="Times New Roman" w:cs="Times New Roman"/>
          <w:sz w:val="20"/>
          <w:szCs w:val="20"/>
        </w:rPr>
        <w:t>Tel: +2348023896439</w:t>
      </w:r>
    </w:p>
    <w:p w:rsidR="00FA473C" w:rsidRPr="00A728AE" w:rsidRDefault="00FA473C" w:rsidP="00A728AE">
      <w:pPr>
        <w:pStyle w:val="NoSpacing"/>
        <w:tabs>
          <w:tab w:val="left" w:pos="540"/>
        </w:tabs>
        <w:snapToGrid w:val="0"/>
        <w:rPr>
          <w:rFonts w:ascii="Times New Roman" w:eastAsia="BookAntiqua,Bold" w:hAnsi="Times New Roman" w:cs="Times New Roman"/>
          <w:b/>
          <w:bCs/>
          <w:color w:val="000000"/>
          <w:sz w:val="20"/>
          <w:szCs w:val="20"/>
        </w:rPr>
      </w:pPr>
    </w:p>
    <w:p w:rsidR="00FA473C" w:rsidRPr="00A728AE" w:rsidRDefault="00A728AE" w:rsidP="00A728AE">
      <w:pPr>
        <w:tabs>
          <w:tab w:val="left" w:pos="540"/>
        </w:tabs>
        <w:autoSpaceDE w:val="0"/>
        <w:autoSpaceDN w:val="0"/>
        <w:adjustRightInd w:val="0"/>
        <w:snapToGrid w:val="0"/>
        <w:spacing w:after="0" w:line="240" w:lineRule="auto"/>
        <w:contextualSpacing/>
        <w:jc w:val="both"/>
        <w:rPr>
          <w:rFonts w:ascii="Times New Roman" w:hAnsi="Times New Roman" w:cs="Times New Roman"/>
          <w:b/>
          <w:color w:val="000000"/>
          <w:sz w:val="20"/>
          <w:szCs w:val="20"/>
        </w:rPr>
      </w:pPr>
      <w:r w:rsidRPr="00A728AE">
        <w:rPr>
          <w:rFonts w:ascii="Times New Roman" w:hAnsi="Times New Roman" w:cs="Times New Roman"/>
          <w:b/>
          <w:color w:val="000000"/>
          <w:sz w:val="20"/>
          <w:szCs w:val="20"/>
        </w:rPr>
        <w:t>References</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Adegbolagun</w:t>
      </w:r>
      <w:proofErr w:type="spellEnd"/>
      <w:r w:rsidRPr="00A728AE">
        <w:rPr>
          <w:rFonts w:ascii="Times New Roman" w:hAnsi="Times New Roman" w:cs="Times New Roman"/>
          <w:sz w:val="20"/>
          <w:szCs w:val="20"/>
        </w:rPr>
        <w:t xml:space="preserve"> OA, </w:t>
      </w:r>
      <w:proofErr w:type="spellStart"/>
      <w:r w:rsidRPr="00A728AE">
        <w:rPr>
          <w:rFonts w:ascii="Times New Roman" w:hAnsi="Times New Roman" w:cs="Times New Roman"/>
          <w:sz w:val="20"/>
          <w:szCs w:val="20"/>
        </w:rPr>
        <w:t>Olalade</w:t>
      </w:r>
      <w:proofErr w:type="spellEnd"/>
      <w:r w:rsidRPr="00A728AE">
        <w:rPr>
          <w:rFonts w:ascii="Times New Roman" w:hAnsi="Times New Roman" w:cs="Times New Roman"/>
          <w:sz w:val="20"/>
          <w:szCs w:val="20"/>
        </w:rPr>
        <w:t xml:space="preserve"> OA, </w:t>
      </w:r>
      <w:proofErr w:type="spellStart"/>
      <w:r w:rsidRPr="00A728AE">
        <w:rPr>
          <w:rFonts w:ascii="Times New Roman" w:hAnsi="Times New Roman" w:cs="Times New Roman"/>
          <w:sz w:val="20"/>
          <w:szCs w:val="20"/>
        </w:rPr>
        <w:t>Osumah</w:t>
      </w:r>
      <w:proofErr w:type="spellEnd"/>
      <w:r w:rsidRPr="00A728AE">
        <w:rPr>
          <w:rFonts w:ascii="Times New Roman" w:hAnsi="Times New Roman" w:cs="Times New Roman"/>
          <w:sz w:val="20"/>
          <w:szCs w:val="20"/>
        </w:rPr>
        <w:t xml:space="preserve"> SE. </w:t>
      </w:r>
      <w:r w:rsidRPr="00A728AE">
        <w:rPr>
          <w:rFonts w:ascii="Times New Roman" w:hAnsi="Times New Roman" w:cs="Times New Roman"/>
          <w:bCs/>
          <w:sz w:val="20"/>
          <w:szCs w:val="20"/>
        </w:rPr>
        <w:t xml:space="preserve">Comparative evaluation of the biopharmaceutical and chemical equivalence of some commercially available brands of ciprofloxacin hydrochloride tablets. </w:t>
      </w:r>
      <w:r w:rsidRPr="00A728AE">
        <w:rPr>
          <w:rFonts w:ascii="Times New Roman" w:hAnsi="Times New Roman" w:cs="Times New Roman"/>
          <w:iCs/>
          <w:sz w:val="20"/>
          <w:szCs w:val="20"/>
        </w:rPr>
        <w:t>Tropical Journal of Pharmaceutical Research</w:t>
      </w:r>
      <w:r w:rsidRPr="00A728AE">
        <w:rPr>
          <w:rFonts w:ascii="Times New Roman" w:hAnsi="Times New Roman" w:cs="Times New Roman"/>
          <w:sz w:val="20"/>
          <w:szCs w:val="20"/>
        </w:rPr>
        <w:t xml:space="preserve"> </w:t>
      </w:r>
      <w:r w:rsidRPr="00A728AE">
        <w:rPr>
          <w:rFonts w:ascii="Times New Roman" w:hAnsi="Times New Roman" w:cs="Times New Roman"/>
          <w:bCs/>
          <w:sz w:val="20"/>
          <w:szCs w:val="20"/>
        </w:rPr>
        <w:t>2007</w:t>
      </w:r>
      <w:r w:rsidRPr="00A728AE">
        <w:rPr>
          <w:rFonts w:ascii="Times New Roman" w:hAnsi="Times New Roman" w:cs="Times New Roman"/>
          <w:sz w:val="20"/>
          <w:szCs w:val="20"/>
        </w:rPr>
        <w:t>; 6 (3):737-745.</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Adeleke</w:t>
      </w:r>
      <w:proofErr w:type="spellEnd"/>
      <w:r w:rsidRPr="00A728AE">
        <w:rPr>
          <w:rFonts w:ascii="Times New Roman" w:hAnsi="Times New Roman" w:cs="Times New Roman"/>
          <w:sz w:val="20"/>
          <w:szCs w:val="20"/>
        </w:rPr>
        <w:t xml:space="preserve"> OE, Coker ME, </w:t>
      </w:r>
      <w:proofErr w:type="spellStart"/>
      <w:r w:rsidRPr="00A728AE">
        <w:rPr>
          <w:rFonts w:ascii="Times New Roman" w:hAnsi="Times New Roman" w:cs="Times New Roman"/>
          <w:sz w:val="20"/>
          <w:szCs w:val="20"/>
        </w:rPr>
        <w:t>Oluwagbohun</w:t>
      </w:r>
      <w:proofErr w:type="spellEnd"/>
      <w:r w:rsidRPr="00A728AE">
        <w:rPr>
          <w:rFonts w:ascii="Times New Roman" w:hAnsi="Times New Roman" w:cs="Times New Roman"/>
          <w:sz w:val="20"/>
          <w:szCs w:val="20"/>
        </w:rPr>
        <w:t xml:space="preserve"> JO, </w:t>
      </w:r>
      <w:proofErr w:type="spellStart"/>
      <w:r w:rsidRPr="00A728AE">
        <w:rPr>
          <w:rFonts w:ascii="Times New Roman" w:hAnsi="Times New Roman" w:cs="Times New Roman"/>
          <w:sz w:val="20"/>
          <w:szCs w:val="20"/>
        </w:rPr>
        <w:t>Fatoyinbo</w:t>
      </w:r>
      <w:proofErr w:type="spellEnd"/>
      <w:r w:rsidRPr="00A728AE">
        <w:rPr>
          <w:rFonts w:ascii="Times New Roman" w:hAnsi="Times New Roman" w:cs="Times New Roman"/>
          <w:sz w:val="20"/>
          <w:szCs w:val="20"/>
        </w:rPr>
        <w:t xml:space="preserve"> AD Brands of </w:t>
      </w:r>
      <w:proofErr w:type="spellStart"/>
      <w:r w:rsidRPr="00A728AE">
        <w:rPr>
          <w:rFonts w:ascii="Times New Roman" w:hAnsi="Times New Roman" w:cs="Times New Roman"/>
          <w:sz w:val="20"/>
          <w:szCs w:val="20"/>
        </w:rPr>
        <w:t>ampiclox</w:t>
      </w:r>
      <w:proofErr w:type="spellEnd"/>
      <w:r w:rsidRPr="00A728AE">
        <w:rPr>
          <w:rFonts w:ascii="Times New Roman" w:hAnsi="Times New Roman" w:cs="Times New Roman"/>
          <w:sz w:val="20"/>
          <w:szCs w:val="20"/>
        </w:rPr>
        <w:t xml:space="preserve"> against clinical strains of </w:t>
      </w:r>
      <w:r w:rsidRPr="00A728AE">
        <w:rPr>
          <w:rFonts w:ascii="Times New Roman" w:hAnsi="Times New Roman" w:cs="Times New Roman"/>
          <w:i/>
          <w:sz w:val="20"/>
          <w:szCs w:val="20"/>
        </w:rPr>
        <w:t xml:space="preserve">Staphylococcus </w:t>
      </w:r>
      <w:proofErr w:type="spellStart"/>
      <w:r w:rsidRPr="00A728AE">
        <w:rPr>
          <w:rFonts w:ascii="Times New Roman" w:hAnsi="Times New Roman" w:cs="Times New Roman"/>
          <w:i/>
          <w:sz w:val="20"/>
          <w:szCs w:val="20"/>
        </w:rPr>
        <w:t>aureus</w:t>
      </w:r>
      <w:proofErr w:type="spellEnd"/>
      <w:r w:rsidRPr="00A728AE">
        <w:rPr>
          <w:rFonts w:ascii="Times New Roman" w:hAnsi="Times New Roman" w:cs="Times New Roman"/>
          <w:sz w:val="20"/>
          <w:szCs w:val="20"/>
        </w:rPr>
        <w:t>. African Journal of Clinical Experimental Microbiology 2010 11(1):129-136</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color w:val="000000"/>
          <w:sz w:val="20"/>
          <w:szCs w:val="20"/>
        </w:rPr>
        <w:t>Aibinu</w:t>
      </w:r>
      <w:proofErr w:type="spellEnd"/>
      <w:r w:rsidRPr="00A728AE">
        <w:rPr>
          <w:rFonts w:ascii="Times New Roman" w:hAnsi="Times New Roman" w:cs="Times New Roman"/>
          <w:color w:val="000000"/>
          <w:sz w:val="20"/>
          <w:szCs w:val="20"/>
        </w:rPr>
        <w:t xml:space="preserve"> I, </w:t>
      </w:r>
      <w:proofErr w:type="spellStart"/>
      <w:r w:rsidRPr="00A728AE">
        <w:rPr>
          <w:rFonts w:ascii="Times New Roman" w:hAnsi="Times New Roman" w:cs="Times New Roman"/>
          <w:color w:val="000000"/>
          <w:sz w:val="20"/>
          <w:szCs w:val="20"/>
        </w:rPr>
        <w:t>Odugbemi</w:t>
      </w:r>
      <w:proofErr w:type="spellEnd"/>
      <w:r w:rsidRPr="00A728AE">
        <w:rPr>
          <w:rFonts w:ascii="Times New Roman" w:hAnsi="Times New Roman" w:cs="Times New Roman"/>
          <w:color w:val="000000"/>
          <w:sz w:val="20"/>
          <w:szCs w:val="20"/>
        </w:rPr>
        <w:t xml:space="preserve"> T, </w:t>
      </w:r>
      <w:proofErr w:type="spellStart"/>
      <w:r w:rsidRPr="00A728AE">
        <w:rPr>
          <w:rFonts w:ascii="Times New Roman" w:hAnsi="Times New Roman" w:cs="Times New Roman"/>
          <w:color w:val="000000"/>
          <w:sz w:val="20"/>
          <w:szCs w:val="20"/>
        </w:rPr>
        <w:t>Mee</w:t>
      </w:r>
      <w:proofErr w:type="spellEnd"/>
      <w:r w:rsidRPr="00A728AE">
        <w:rPr>
          <w:rFonts w:ascii="Times New Roman" w:hAnsi="Times New Roman" w:cs="Times New Roman"/>
          <w:color w:val="000000"/>
          <w:sz w:val="20"/>
          <w:szCs w:val="20"/>
        </w:rPr>
        <w:t xml:space="preserve"> BJ. Extended Spectrum -</w:t>
      </w:r>
      <w:proofErr w:type="spellStart"/>
      <w:r w:rsidRPr="00A728AE">
        <w:rPr>
          <w:rFonts w:ascii="Times New Roman" w:hAnsi="Times New Roman" w:cs="Times New Roman"/>
          <w:color w:val="000000"/>
          <w:sz w:val="20"/>
          <w:szCs w:val="20"/>
        </w:rPr>
        <w:t>Lactamases</w:t>
      </w:r>
      <w:proofErr w:type="spellEnd"/>
      <w:r w:rsidRPr="00A728AE">
        <w:rPr>
          <w:rFonts w:ascii="Times New Roman" w:hAnsi="Times New Roman" w:cs="Times New Roman"/>
          <w:color w:val="000000"/>
          <w:sz w:val="20"/>
          <w:szCs w:val="20"/>
        </w:rPr>
        <w:t xml:space="preserve"> in isolates of </w:t>
      </w:r>
      <w:proofErr w:type="spellStart"/>
      <w:r w:rsidRPr="00A728AE">
        <w:rPr>
          <w:rFonts w:ascii="Times New Roman" w:hAnsi="Times New Roman" w:cs="Times New Roman"/>
          <w:i/>
          <w:iCs/>
          <w:color w:val="000000"/>
          <w:sz w:val="20"/>
          <w:szCs w:val="20"/>
        </w:rPr>
        <w:t>Klebsiella</w:t>
      </w:r>
      <w:proofErr w:type="spellEnd"/>
      <w:r w:rsidRPr="00A728AE">
        <w:rPr>
          <w:rFonts w:ascii="Times New Roman" w:hAnsi="Times New Roman" w:cs="Times New Roman"/>
          <w:i/>
          <w:iCs/>
          <w:color w:val="000000"/>
          <w:sz w:val="20"/>
          <w:szCs w:val="20"/>
        </w:rPr>
        <w:t xml:space="preserve"> </w:t>
      </w:r>
      <w:proofErr w:type="spellStart"/>
      <w:r w:rsidRPr="00A728AE">
        <w:rPr>
          <w:rFonts w:ascii="Times New Roman" w:hAnsi="Times New Roman" w:cs="Times New Roman"/>
          <w:color w:val="000000"/>
          <w:sz w:val="20"/>
          <w:szCs w:val="20"/>
        </w:rPr>
        <w:t>spp</w:t>
      </w:r>
      <w:proofErr w:type="spellEnd"/>
      <w:r w:rsidRPr="00A728AE">
        <w:rPr>
          <w:rFonts w:ascii="Times New Roman" w:hAnsi="Times New Roman" w:cs="Times New Roman"/>
          <w:color w:val="000000"/>
          <w:sz w:val="20"/>
          <w:szCs w:val="20"/>
        </w:rPr>
        <w:t xml:space="preserve"> and </w:t>
      </w:r>
      <w:r w:rsidRPr="00A728AE">
        <w:rPr>
          <w:rFonts w:ascii="Times New Roman" w:hAnsi="Times New Roman" w:cs="Times New Roman"/>
          <w:i/>
          <w:iCs/>
          <w:color w:val="000000"/>
          <w:sz w:val="20"/>
          <w:szCs w:val="20"/>
        </w:rPr>
        <w:t xml:space="preserve">Escherichia coli </w:t>
      </w:r>
      <w:r w:rsidRPr="00A728AE">
        <w:rPr>
          <w:rFonts w:ascii="Times New Roman" w:hAnsi="Times New Roman" w:cs="Times New Roman"/>
          <w:color w:val="000000"/>
          <w:sz w:val="20"/>
          <w:szCs w:val="20"/>
        </w:rPr>
        <w:t>from Lagos, Nigeria. Nigerian Journal Health Biomedical Sciences 2003; 2(2): 53-60.</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Akortha</w:t>
      </w:r>
      <w:proofErr w:type="spellEnd"/>
      <w:r w:rsidRPr="00A728AE">
        <w:rPr>
          <w:rFonts w:ascii="Times New Roman" w:hAnsi="Times New Roman" w:cs="Times New Roman"/>
          <w:sz w:val="20"/>
          <w:szCs w:val="20"/>
        </w:rPr>
        <w:t xml:space="preserve"> EE, </w:t>
      </w:r>
      <w:proofErr w:type="spellStart"/>
      <w:r w:rsidRPr="00A728AE">
        <w:rPr>
          <w:rFonts w:ascii="Times New Roman" w:hAnsi="Times New Roman" w:cs="Times New Roman"/>
          <w:sz w:val="20"/>
          <w:szCs w:val="20"/>
        </w:rPr>
        <w:t>Aluyi</w:t>
      </w:r>
      <w:proofErr w:type="spellEnd"/>
      <w:r w:rsidRPr="00A728AE">
        <w:rPr>
          <w:rFonts w:ascii="Times New Roman" w:hAnsi="Times New Roman" w:cs="Times New Roman"/>
          <w:sz w:val="20"/>
          <w:szCs w:val="20"/>
        </w:rPr>
        <w:t xml:space="preserve"> HAS, </w:t>
      </w:r>
      <w:proofErr w:type="spellStart"/>
      <w:r w:rsidRPr="00A728AE">
        <w:rPr>
          <w:rFonts w:ascii="Times New Roman" w:hAnsi="Times New Roman" w:cs="Times New Roman"/>
          <w:sz w:val="20"/>
          <w:szCs w:val="20"/>
        </w:rPr>
        <w:t>Enerijioti</w:t>
      </w:r>
      <w:proofErr w:type="spellEnd"/>
      <w:r w:rsidRPr="00A728AE">
        <w:rPr>
          <w:rFonts w:ascii="Times New Roman" w:hAnsi="Times New Roman" w:cs="Times New Roman"/>
          <w:sz w:val="20"/>
          <w:szCs w:val="20"/>
        </w:rPr>
        <w:t xml:space="preserve"> K.E. Plasmid-encoded amoxicillin resistance in common bacterial pathogens from pneumonia patients from university of Benin, Benin City Southwestern Nigeria. Journal of Medicine and Medical Sciences 2010; 1(10): 478-484.</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bCs/>
          <w:sz w:val="20"/>
          <w:szCs w:val="20"/>
        </w:rPr>
        <w:t>Arshad</w:t>
      </w:r>
      <w:proofErr w:type="spellEnd"/>
      <w:r w:rsidRPr="00A728AE">
        <w:rPr>
          <w:rFonts w:ascii="Times New Roman" w:hAnsi="Times New Roman" w:cs="Times New Roman"/>
          <w:bCs/>
          <w:sz w:val="20"/>
          <w:szCs w:val="20"/>
        </w:rPr>
        <w:t xml:space="preserve"> HM, </w:t>
      </w:r>
      <w:proofErr w:type="spellStart"/>
      <w:r w:rsidRPr="00A728AE">
        <w:rPr>
          <w:rFonts w:ascii="Times New Roman" w:hAnsi="Times New Roman" w:cs="Times New Roman"/>
          <w:bCs/>
          <w:sz w:val="20"/>
          <w:szCs w:val="20"/>
        </w:rPr>
        <w:t>Mohiudin</w:t>
      </w:r>
      <w:proofErr w:type="spellEnd"/>
      <w:r w:rsidRPr="00A728AE">
        <w:rPr>
          <w:rFonts w:ascii="Times New Roman" w:hAnsi="Times New Roman" w:cs="Times New Roman"/>
          <w:bCs/>
          <w:sz w:val="20"/>
          <w:szCs w:val="20"/>
        </w:rPr>
        <w:t xml:space="preserve"> AO, </w:t>
      </w:r>
      <w:proofErr w:type="spellStart"/>
      <w:r w:rsidRPr="00A728AE">
        <w:rPr>
          <w:rFonts w:ascii="Times New Roman" w:hAnsi="Times New Roman" w:cs="Times New Roman"/>
          <w:bCs/>
          <w:sz w:val="20"/>
          <w:szCs w:val="20"/>
        </w:rPr>
        <w:t>Azmi</w:t>
      </w:r>
      <w:proofErr w:type="spellEnd"/>
      <w:r w:rsidRPr="00A728AE">
        <w:rPr>
          <w:rFonts w:ascii="Times New Roman" w:hAnsi="Times New Roman" w:cs="Times New Roman"/>
          <w:bCs/>
          <w:sz w:val="20"/>
          <w:szCs w:val="20"/>
        </w:rPr>
        <w:t xml:space="preserve"> BM. Comparative in vitro antibacterial analysis of different brands of </w:t>
      </w:r>
      <w:proofErr w:type="spellStart"/>
      <w:r w:rsidRPr="00A728AE">
        <w:rPr>
          <w:rFonts w:ascii="Times New Roman" w:hAnsi="Times New Roman" w:cs="Times New Roman"/>
          <w:bCs/>
          <w:sz w:val="20"/>
          <w:szCs w:val="20"/>
        </w:rPr>
        <w:t>cefixime</w:t>
      </w:r>
      <w:proofErr w:type="spellEnd"/>
      <w:r w:rsidRPr="00A728AE">
        <w:rPr>
          <w:rFonts w:ascii="Times New Roman" w:hAnsi="Times New Roman" w:cs="Times New Roman"/>
          <w:bCs/>
          <w:sz w:val="20"/>
          <w:szCs w:val="20"/>
        </w:rPr>
        <w:t xml:space="preserve"> against isolates of </w:t>
      </w:r>
      <w:r w:rsidRPr="00A728AE">
        <w:rPr>
          <w:rFonts w:ascii="Times New Roman" w:hAnsi="Times New Roman" w:cs="Times New Roman"/>
          <w:bCs/>
          <w:i/>
          <w:sz w:val="20"/>
          <w:szCs w:val="20"/>
        </w:rPr>
        <w:t xml:space="preserve">Staphylococcus </w:t>
      </w:r>
      <w:proofErr w:type="spellStart"/>
      <w:r w:rsidRPr="00A728AE">
        <w:rPr>
          <w:rFonts w:ascii="Times New Roman" w:hAnsi="Times New Roman" w:cs="Times New Roman"/>
          <w:bCs/>
          <w:i/>
          <w:sz w:val="20"/>
          <w:szCs w:val="20"/>
        </w:rPr>
        <w:t>aureus</w:t>
      </w:r>
      <w:proofErr w:type="spellEnd"/>
      <w:r w:rsidRPr="00A728AE">
        <w:rPr>
          <w:rFonts w:ascii="Times New Roman" w:hAnsi="Times New Roman" w:cs="Times New Roman"/>
          <w:bCs/>
          <w:sz w:val="20"/>
          <w:szCs w:val="20"/>
        </w:rPr>
        <w:t xml:space="preserve"> and </w:t>
      </w:r>
      <w:r w:rsidRPr="00A728AE">
        <w:rPr>
          <w:rFonts w:ascii="Times New Roman" w:hAnsi="Times New Roman" w:cs="Times New Roman"/>
          <w:bCs/>
          <w:i/>
          <w:sz w:val="20"/>
          <w:szCs w:val="20"/>
        </w:rPr>
        <w:t>Escherichia coli</w:t>
      </w:r>
      <w:r w:rsidRPr="00A728AE">
        <w:rPr>
          <w:rFonts w:ascii="Times New Roman" w:hAnsi="Times New Roman" w:cs="Times New Roman"/>
          <w:bCs/>
          <w:sz w:val="20"/>
          <w:szCs w:val="20"/>
        </w:rPr>
        <w:t>. Journal of Applied Pharmaceutical Science 2012; 2(1):109-113</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Bakare</w:t>
      </w:r>
      <w:proofErr w:type="spellEnd"/>
      <w:r w:rsidRPr="00A728AE">
        <w:rPr>
          <w:rFonts w:ascii="Times New Roman" w:hAnsi="Times New Roman" w:cs="Times New Roman"/>
          <w:sz w:val="20"/>
          <w:szCs w:val="20"/>
        </w:rPr>
        <w:t xml:space="preserve"> RA, Oni AA, </w:t>
      </w:r>
      <w:proofErr w:type="spellStart"/>
      <w:r w:rsidRPr="00A728AE">
        <w:rPr>
          <w:rFonts w:ascii="Times New Roman" w:hAnsi="Times New Roman" w:cs="Times New Roman"/>
          <w:sz w:val="20"/>
          <w:szCs w:val="20"/>
        </w:rPr>
        <w:t>Arowojolu</w:t>
      </w:r>
      <w:proofErr w:type="spellEnd"/>
      <w:r w:rsidRPr="00A728AE">
        <w:rPr>
          <w:rFonts w:ascii="Times New Roman" w:hAnsi="Times New Roman" w:cs="Times New Roman"/>
          <w:sz w:val="20"/>
          <w:szCs w:val="20"/>
        </w:rPr>
        <w:t xml:space="preserve"> AO, </w:t>
      </w:r>
      <w:proofErr w:type="spellStart"/>
      <w:r w:rsidRPr="00A728AE">
        <w:rPr>
          <w:rFonts w:ascii="Times New Roman" w:hAnsi="Times New Roman" w:cs="Times New Roman"/>
          <w:sz w:val="20"/>
          <w:szCs w:val="20"/>
        </w:rPr>
        <w:t>Ayuba</w:t>
      </w:r>
      <w:proofErr w:type="spellEnd"/>
      <w:r w:rsidRPr="00A728AE">
        <w:rPr>
          <w:rFonts w:ascii="Times New Roman" w:hAnsi="Times New Roman" w:cs="Times New Roman"/>
          <w:sz w:val="20"/>
          <w:szCs w:val="20"/>
        </w:rPr>
        <w:t xml:space="preserve"> TT, TOKE RA. In-vitro activity of </w:t>
      </w:r>
      <w:proofErr w:type="spellStart"/>
      <w:r w:rsidRPr="00A728AE">
        <w:rPr>
          <w:rFonts w:ascii="Times New Roman" w:hAnsi="Times New Roman" w:cs="Times New Roman"/>
          <w:sz w:val="20"/>
          <w:szCs w:val="20"/>
        </w:rPr>
        <w:t>Pefloxacin</w:t>
      </w:r>
      <w:proofErr w:type="spellEnd"/>
      <w:r w:rsidRPr="00A728AE">
        <w:rPr>
          <w:rFonts w:ascii="Times New Roman" w:hAnsi="Times New Roman" w:cs="Times New Roman"/>
          <w:sz w:val="20"/>
          <w:szCs w:val="20"/>
        </w:rPr>
        <w:t xml:space="preserve"> and other antibiotics against Gram-negative bacteria in Ibadan Nigeria. Nigerian </w:t>
      </w:r>
      <w:proofErr w:type="spellStart"/>
      <w:r w:rsidRPr="00A728AE">
        <w:rPr>
          <w:rFonts w:ascii="Times New Roman" w:hAnsi="Times New Roman" w:cs="Times New Roman"/>
          <w:sz w:val="20"/>
          <w:szCs w:val="20"/>
        </w:rPr>
        <w:t>Quaterly</w:t>
      </w:r>
      <w:proofErr w:type="spellEnd"/>
      <w:r w:rsidRPr="00A728AE">
        <w:rPr>
          <w:rFonts w:ascii="Times New Roman" w:hAnsi="Times New Roman" w:cs="Times New Roman"/>
          <w:sz w:val="20"/>
          <w:szCs w:val="20"/>
        </w:rPr>
        <w:t xml:space="preserve"> Journal of Hospital Medicine 1999; 9(1) 54-57.</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Cheesebrough</w:t>
      </w:r>
      <w:proofErr w:type="spellEnd"/>
      <w:r w:rsidRPr="00A728AE">
        <w:rPr>
          <w:rFonts w:ascii="Times New Roman" w:hAnsi="Times New Roman" w:cs="Times New Roman"/>
          <w:sz w:val="20"/>
          <w:szCs w:val="20"/>
        </w:rPr>
        <w:t xml:space="preserve"> M. District laboratory practice in tropical countries Part 2. UK: Cambridge University Press. 2000; pp134-143</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r w:rsidRPr="00A728AE">
        <w:rPr>
          <w:rFonts w:ascii="Times New Roman" w:hAnsi="Times New Roman" w:cs="Times New Roman"/>
          <w:color w:val="000000"/>
          <w:sz w:val="20"/>
          <w:szCs w:val="20"/>
        </w:rPr>
        <w:t>British National Formulary. Infection. British Medical Association and Royal Pharmaceutical Society of Great Britain London: UK. 1999; pp 246.</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bCs/>
          <w:color w:val="000000"/>
          <w:sz w:val="20"/>
          <w:szCs w:val="20"/>
        </w:rPr>
        <w:lastRenderedPageBreak/>
        <w:t>Da</w:t>
      </w:r>
      <w:r w:rsidR="006E02B3" w:rsidRPr="00A728AE">
        <w:rPr>
          <w:rFonts w:ascii="Times New Roman" w:hAnsi="Times New Roman" w:cs="Times New Roman"/>
          <w:bCs/>
          <w:color w:val="000000"/>
          <w:sz w:val="20"/>
          <w:szCs w:val="20"/>
        </w:rPr>
        <w:t>r</w:t>
      </w:r>
      <w:r w:rsidRPr="00A728AE">
        <w:rPr>
          <w:rFonts w:ascii="Times New Roman" w:hAnsi="Times New Roman" w:cs="Times New Roman"/>
          <w:bCs/>
          <w:color w:val="000000"/>
          <w:sz w:val="20"/>
          <w:szCs w:val="20"/>
        </w:rPr>
        <w:t>ini</w:t>
      </w:r>
      <w:proofErr w:type="spellEnd"/>
      <w:r w:rsidRPr="00A728AE">
        <w:rPr>
          <w:rFonts w:ascii="Times New Roman" w:hAnsi="Times New Roman" w:cs="Times New Roman"/>
          <w:bCs/>
          <w:color w:val="000000"/>
          <w:sz w:val="20"/>
          <w:szCs w:val="20"/>
        </w:rPr>
        <w:t xml:space="preserve"> AL A genetic study of a </w:t>
      </w:r>
      <w:r w:rsidRPr="00A728AE">
        <w:rPr>
          <w:rFonts w:ascii="Times New Roman" w:hAnsi="Times New Roman" w:cs="Times New Roman"/>
          <w:bCs/>
          <w:i/>
          <w:color w:val="000000"/>
          <w:sz w:val="20"/>
          <w:szCs w:val="20"/>
        </w:rPr>
        <w:t xml:space="preserve">Staphylococcus </w:t>
      </w:r>
      <w:proofErr w:type="spellStart"/>
      <w:r w:rsidRPr="00A728AE">
        <w:rPr>
          <w:rFonts w:ascii="Times New Roman" w:hAnsi="Times New Roman" w:cs="Times New Roman"/>
          <w:bCs/>
          <w:i/>
          <w:color w:val="000000"/>
          <w:sz w:val="20"/>
          <w:szCs w:val="20"/>
        </w:rPr>
        <w:t>aureus</w:t>
      </w:r>
      <w:proofErr w:type="spellEnd"/>
      <w:r w:rsidRPr="00A728AE">
        <w:rPr>
          <w:rFonts w:ascii="Times New Roman" w:hAnsi="Times New Roman" w:cs="Times New Roman"/>
          <w:bCs/>
          <w:color w:val="000000"/>
          <w:sz w:val="20"/>
          <w:szCs w:val="20"/>
        </w:rPr>
        <w:t xml:space="preserve"> plasmid involving cure and transference. </w:t>
      </w:r>
      <w:proofErr w:type="spellStart"/>
      <w:r w:rsidRPr="00A728AE">
        <w:rPr>
          <w:rFonts w:ascii="Times New Roman" w:hAnsi="Times New Roman" w:cs="Times New Roman"/>
          <w:bCs/>
          <w:color w:val="000000"/>
          <w:sz w:val="20"/>
          <w:szCs w:val="20"/>
        </w:rPr>
        <w:t>Revista</w:t>
      </w:r>
      <w:proofErr w:type="spellEnd"/>
      <w:r w:rsidRPr="00A728AE">
        <w:rPr>
          <w:rFonts w:ascii="Times New Roman" w:hAnsi="Times New Roman" w:cs="Times New Roman"/>
          <w:bCs/>
          <w:color w:val="000000"/>
          <w:sz w:val="20"/>
          <w:szCs w:val="20"/>
        </w:rPr>
        <w:t xml:space="preserve"> </w:t>
      </w:r>
      <w:proofErr w:type="spellStart"/>
      <w:r w:rsidRPr="00A728AE">
        <w:rPr>
          <w:rFonts w:ascii="Times New Roman" w:hAnsi="Times New Roman" w:cs="Times New Roman"/>
          <w:bCs/>
          <w:color w:val="000000"/>
          <w:sz w:val="20"/>
          <w:szCs w:val="20"/>
        </w:rPr>
        <w:t>Paulista</w:t>
      </w:r>
      <w:proofErr w:type="spellEnd"/>
      <w:r w:rsidRPr="00A728AE">
        <w:rPr>
          <w:rFonts w:ascii="Times New Roman" w:hAnsi="Times New Roman" w:cs="Times New Roman"/>
          <w:bCs/>
          <w:color w:val="000000"/>
          <w:sz w:val="20"/>
          <w:szCs w:val="20"/>
        </w:rPr>
        <w:t xml:space="preserve"> de </w:t>
      </w:r>
      <w:proofErr w:type="spellStart"/>
      <w:r w:rsidRPr="00A728AE">
        <w:rPr>
          <w:rFonts w:ascii="Times New Roman" w:hAnsi="Times New Roman" w:cs="Times New Roman"/>
          <w:bCs/>
          <w:color w:val="000000"/>
          <w:sz w:val="20"/>
          <w:szCs w:val="20"/>
        </w:rPr>
        <w:t>Medicina</w:t>
      </w:r>
      <w:proofErr w:type="spellEnd"/>
      <w:r w:rsidRPr="00A728AE">
        <w:rPr>
          <w:rFonts w:ascii="Times New Roman" w:hAnsi="Times New Roman" w:cs="Times New Roman"/>
          <w:bCs/>
          <w:color w:val="000000"/>
          <w:sz w:val="20"/>
          <w:szCs w:val="20"/>
        </w:rPr>
        <w:t xml:space="preserve"> 1996; 114(1):1068-1072.</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Guler</w:t>
      </w:r>
      <w:proofErr w:type="spellEnd"/>
      <w:r w:rsidRPr="00A728AE">
        <w:rPr>
          <w:rFonts w:ascii="Times New Roman" w:hAnsi="Times New Roman" w:cs="Times New Roman"/>
          <w:sz w:val="20"/>
          <w:szCs w:val="20"/>
        </w:rPr>
        <w:t xml:space="preserve">, LOU, </w:t>
      </w:r>
      <w:proofErr w:type="spellStart"/>
      <w:r w:rsidRPr="00A728AE">
        <w:rPr>
          <w:rFonts w:ascii="Times New Roman" w:hAnsi="Times New Roman" w:cs="Times New Roman"/>
          <w:sz w:val="20"/>
          <w:szCs w:val="20"/>
        </w:rPr>
        <w:t>Gunduz</w:t>
      </w:r>
      <w:proofErr w:type="spellEnd"/>
      <w:r w:rsidRPr="00A728AE">
        <w:rPr>
          <w:rFonts w:ascii="Times New Roman" w:hAnsi="Times New Roman" w:cs="Times New Roman"/>
          <w:sz w:val="20"/>
          <w:szCs w:val="20"/>
        </w:rPr>
        <w:t xml:space="preserve"> K., </w:t>
      </w:r>
      <w:proofErr w:type="spellStart"/>
      <w:r w:rsidRPr="00A728AE">
        <w:rPr>
          <w:rFonts w:ascii="Times New Roman" w:hAnsi="Times New Roman" w:cs="Times New Roman"/>
          <w:sz w:val="20"/>
          <w:szCs w:val="20"/>
        </w:rPr>
        <w:t>Gular</w:t>
      </w:r>
      <w:proofErr w:type="spellEnd"/>
      <w:r w:rsidRPr="00A728AE">
        <w:rPr>
          <w:rFonts w:ascii="Times New Roman" w:hAnsi="Times New Roman" w:cs="Times New Roman"/>
          <w:sz w:val="20"/>
          <w:szCs w:val="20"/>
        </w:rPr>
        <w:t xml:space="preserve"> Y, </w:t>
      </w:r>
      <w:proofErr w:type="spellStart"/>
      <w:r w:rsidRPr="00A728AE">
        <w:rPr>
          <w:rFonts w:ascii="Times New Roman" w:hAnsi="Times New Roman" w:cs="Times New Roman"/>
          <w:sz w:val="20"/>
          <w:szCs w:val="20"/>
        </w:rPr>
        <w:t>Hadimli</w:t>
      </w:r>
      <w:proofErr w:type="spellEnd"/>
      <w:r w:rsidRPr="00A728AE">
        <w:rPr>
          <w:rFonts w:ascii="Times New Roman" w:hAnsi="Times New Roman" w:cs="Times New Roman"/>
          <w:sz w:val="20"/>
          <w:szCs w:val="20"/>
        </w:rPr>
        <w:t xml:space="preserve">, HH. Antimicrobial susceptibility and </w:t>
      </w:r>
      <w:proofErr w:type="spellStart"/>
      <w:r w:rsidRPr="00A728AE">
        <w:rPr>
          <w:rFonts w:ascii="Times New Roman" w:hAnsi="Times New Roman" w:cs="Times New Roman"/>
          <w:sz w:val="20"/>
          <w:szCs w:val="20"/>
        </w:rPr>
        <w:t>coagulase</w:t>
      </w:r>
      <w:proofErr w:type="spellEnd"/>
      <w:r w:rsidRPr="00A728AE">
        <w:rPr>
          <w:rFonts w:ascii="Times New Roman" w:hAnsi="Times New Roman" w:cs="Times New Roman"/>
          <w:sz w:val="20"/>
          <w:szCs w:val="20"/>
        </w:rPr>
        <w:t xml:space="preserve"> gene typing of </w:t>
      </w:r>
      <w:r w:rsidRPr="00A728AE">
        <w:rPr>
          <w:rFonts w:ascii="Times New Roman" w:hAnsi="Times New Roman" w:cs="Times New Roman"/>
          <w:i/>
          <w:sz w:val="20"/>
          <w:szCs w:val="20"/>
        </w:rPr>
        <w:t xml:space="preserve">Staphylococcus </w:t>
      </w:r>
      <w:proofErr w:type="spellStart"/>
      <w:r w:rsidRPr="00A728AE">
        <w:rPr>
          <w:rFonts w:ascii="Times New Roman" w:hAnsi="Times New Roman" w:cs="Times New Roman"/>
          <w:i/>
          <w:sz w:val="20"/>
          <w:szCs w:val="20"/>
        </w:rPr>
        <w:t>aureus</w:t>
      </w:r>
      <w:proofErr w:type="spellEnd"/>
      <w:r w:rsidRPr="00A728AE">
        <w:rPr>
          <w:rFonts w:ascii="Times New Roman" w:hAnsi="Times New Roman" w:cs="Times New Roman"/>
          <w:sz w:val="20"/>
          <w:szCs w:val="20"/>
        </w:rPr>
        <w:t xml:space="preserve"> isolated from bovine clinical mastitis cases in Turkey. Journal of Dairy science 2005; 88:3149-3154</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r w:rsidRPr="00A728AE">
        <w:rPr>
          <w:rFonts w:ascii="Times New Roman" w:hAnsi="Times New Roman" w:cs="Times New Roman"/>
          <w:sz w:val="20"/>
          <w:szCs w:val="20"/>
        </w:rPr>
        <w:t xml:space="preserve">Hannah A, </w:t>
      </w:r>
      <w:proofErr w:type="spellStart"/>
      <w:r w:rsidRPr="00A728AE">
        <w:rPr>
          <w:rFonts w:ascii="Times New Roman" w:hAnsi="Times New Roman" w:cs="Times New Roman"/>
          <w:sz w:val="20"/>
          <w:szCs w:val="20"/>
        </w:rPr>
        <w:t>Saleem</w:t>
      </w:r>
      <w:proofErr w:type="spellEnd"/>
      <w:r w:rsidRPr="00A728AE">
        <w:rPr>
          <w:rFonts w:ascii="Times New Roman" w:hAnsi="Times New Roman" w:cs="Times New Roman"/>
          <w:sz w:val="20"/>
          <w:szCs w:val="20"/>
        </w:rPr>
        <w:t xml:space="preserve">, S </w:t>
      </w:r>
      <w:proofErr w:type="spellStart"/>
      <w:r w:rsidRPr="00A728AE">
        <w:rPr>
          <w:rFonts w:ascii="Times New Roman" w:hAnsi="Times New Roman" w:cs="Times New Roman"/>
          <w:sz w:val="20"/>
          <w:szCs w:val="20"/>
        </w:rPr>
        <w:t>Chaudhary</w:t>
      </w:r>
      <w:proofErr w:type="spellEnd"/>
      <w:r w:rsidRPr="00A728AE">
        <w:rPr>
          <w:rFonts w:ascii="Times New Roman" w:hAnsi="Times New Roman" w:cs="Times New Roman"/>
          <w:sz w:val="20"/>
          <w:szCs w:val="20"/>
        </w:rPr>
        <w:t xml:space="preserve">, S </w:t>
      </w:r>
      <w:proofErr w:type="spellStart"/>
      <w:r w:rsidRPr="00A728AE">
        <w:rPr>
          <w:rFonts w:ascii="Times New Roman" w:hAnsi="Times New Roman" w:cs="Times New Roman"/>
          <w:sz w:val="20"/>
          <w:szCs w:val="20"/>
        </w:rPr>
        <w:t>Barkaat</w:t>
      </w:r>
      <w:proofErr w:type="spellEnd"/>
      <w:r w:rsidRPr="00A728AE">
        <w:rPr>
          <w:rFonts w:ascii="Times New Roman" w:hAnsi="Times New Roman" w:cs="Times New Roman"/>
          <w:sz w:val="20"/>
          <w:szCs w:val="20"/>
        </w:rPr>
        <w:t xml:space="preserve">, M, </w:t>
      </w:r>
      <w:proofErr w:type="spellStart"/>
      <w:r w:rsidRPr="00A728AE">
        <w:rPr>
          <w:rFonts w:ascii="Times New Roman" w:hAnsi="Times New Roman" w:cs="Times New Roman"/>
          <w:sz w:val="20"/>
          <w:szCs w:val="20"/>
        </w:rPr>
        <w:t>Arshad</w:t>
      </w:r>
      <w:proofErr w:type="spellEnd"/>
      <w:r w:rsidRPr="00A728AE">
        <w:rPr>
          <w:rFonts w:ascii="Times New Roman" w:hAnsi="Times New Roman" w:cs="Times New Roman"/>
          <w:sz w:val="20"/>
          <w:szCs w:val="20"/>
        </w:rPr>
        <w:t xml:space="preserve"> MU</w:t>
      </w:r>
      <w:r w:rsidRPr="00A728AE">
        <w:rPr>
          <w:rFonts w:ascii="Times New Roman" w:hAnsi="Times New Roman" w:cs="Times New Roman"/>
          <w:i/>
          <w:sz w:val="20"/>
          <w:szCs w:val="20"/>
        </w:rPr>
        <w:t>.,</w:t>
      </w:r>
      <w:r w:rsidRPr="00A728AE">
        <w:rPr>
          <w:rFonts w:ascii="Times New Roman" w:hAnsi="Times New Roman" w:cs="Times New Roman"/>
          <w:sz w:val="20"/>
          <w:szCs w:val="20"/>
        </w:rPr>
        <w:t xml:space="preserve"> Anti-bacterial activity of </w:t>
      </w:r>
      <w:proofErr w:type="spellStart"/>
      <w:r w:rsidRPr="00A728AE">
        <w:rPr>
          <w:rFonts w:ascii="Times New Roman" w:hAnsi="Times New Roman" w:cs="Times New Roman"/>
          <w:i/>
          <w:sz w:val="20"/>
          <w:szCs w:val="20"/>
        </w:rPr>
        <w:t>Nigella</w:t>
      </w:r>
      <w:proofErr w:type="spellEnd"/>
      <w:r w:rsidRPr="00A728AE">
        <w:rPr>
          <w:rFonts w:ascii="Times New Roman" w:hAnsi="Times New Roman" w:cs="Times New Roman"/>
          <w:i/>
          <w:sz w:val="20"/>
          <w:szCs w:val="20"/>
        </w:rPr>
        <w:t xml:space="preserve"> sativa</w:t>
      </w:r>
      <w:r w:rsidRPr="00A728AE">
        <w:rPr>
          <w:rFonts w:ascii="Times New Roman" w:hAnsi="Times New Roman" w:cs="Times New Roman"/>
          <w:sz w:val="20"/>
          <w:szCs w:val="20"/>
        </w:rPr>
        <w:t xml:space="preserve"> and clinical isolates of </w:t>
      </w:r>
      <w:proofErr w:type="spellStart"/>
      <w:r w:rsidRPr="00A728AE">
        <w:rPr>
          <w:rFonts w:ascii="Times New Roman" w:hAnsi="Times New Roman" w:cs="Times New Roman"/>
          <w:sz w:val="20"/>
          <w:szCs w:val="20"/>
        </w:rPr>
        <w:t>methicillin</w:t>
      </w:r>
      <w:proofErr w:type="spellEnd"/>
      <w:r w:rsidRPr="00A728AE">
        <w:rPr>
          <w:rFonts w:ascii="Times New Roman" w:hAnsi="Times New Roman" w:cs="Times New Roman"/>
          <w:sz w:val="20"/>
          <w:szCs w:val="20"/>
        </w:rPr>
        <w:t xml:space="preserve"> resistant </w:t>
      </w:r>
      <w:r w:rsidRPr="00A728AE">
        <w:rPr>
          <w:rFonts w:ascii="Times New Roman" w:hAnsi="Times New Roman" w:cs="Times New Roman"/>
          <w:i/>
          <w:sz w:val="20"/>
          <w:szCs w:val="20"/>
        </w:rPr>
        <w:t xml:space="preserve">Staphylococcus </w:t>
      </w:r>
      <w:proofErr w:type="spellStart"/>
      <w:r w:rsidRPr="00A728AE">
        <w:rPr>
          <w:rFonts w:ascii="Times New Roman" w:hAnsi="Times New Roman" w:cs="Times New Roman"/>
          <w:i/>
          <w:sz w:val="20"/>
          <w:szCs w:val="20"/>
        </w:rPr>
        <w:t>aureus</w:t>
      </w:r>
      <w:proofErr w:type="spellEnd"/>
      <w:r w:rsidRPr="00A728AE">
        <w:rPr>
          <w:rFonts w:ascii="Times New Roman" w:hAnsi="Times New Roman" w:cs="Times New Roman"/>
          <w:i/>
          <w:sz w:val="20"/>
          <w:szCs w:val="20"/>
        </w:rPr>
        <w:t>.</w:t>
      </w:r>
      <w:r w:rsidRPr="00A728AE">
        <w:rPr>
          <w:rFonts w:ascii="Times New Roman" w:hAnsi="Times New Roman" w:cs="Times New Roman"/>
          <w:sz w:val="20"/>
          <w:szCs w:val="20"/>
        </w:rPr>
        <w:t xml:space="preserve"> Journal of </w:t>
      </w:r>
      <w:proofErr w:type="spellStart"/>
      <w:r w:rsidRPr="00A728AE">
        <w:rPr>
          <w:rFonts w:ascii="Times New Roman" w:hAnsi="Times New Roman" w:cs="Times New Roman"/>
          <w:sz w:val="20"/>
          <w:szCs w:val="20"/>
        </w:rPr>
        <w:t>Ayub</w:t>
      </w:r>
      <w:proofErr w:type="spellEnd"/>
      <w:r w:rsidRPr="00A728AE">
        <w:rPr>
          <w:rFonts w:ascii="Times New Roman" w:hAnsi="Times New Roman" w:cs="Times New Roman"/>
          <w:sz w:val="20"/>
          <w:szCs w:val="20"/>
        </w:rPr>
        <w:t xml:space="preserve"> Medical College </w:t>
      </w:r>
      <w:proofErr w:type="spellStart"/>
      <w:r w:rsidRPr="00A728AE">
        <w:rPr>
          <w:rFonts w:ascii="Times New Roman" w:hAnsi="Times New Roman" w:cs="Times New Roman"/>
          <w:sz w:val="20"/>
          <w:szCs w:val="20"/>
        </w:rPr>
        <w:t>Abbottabad</w:t>
      </w:r>
      <w:proofErr w:type="spellEnd"/>
      <w:r w:rsidRPr="00A728AE">
        <w:rPr>
          <w:rFonts w:ascii="Times New Roman" w:hAnsi="Times New Roman" w:cs="Times New Roman"/>
          <w:sz w:val="20"/>
          <w:szCs w:val="20"/>
        </w:rPr>
        <w:t xml:space="preserve"> 2008; 20(3);72-74</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Idowu</w:t>
      </w:r>
      <w:proofErr w:type="spellEnd"/>
      <w:r w:rsidRPr="00A728AE">
        <w:rPr>
          <w:rFonts w:ascii="Times New Roman" w:hAnsi="Times New Roman" w:cs="Times New Roman"/>
          <w:sz w:val="20"/>
          <w:szCs w:val="20"/>
        </w:rPr>
        <w:t xml:space="preserve"> OA, </w:t>
      </w:r>
      <w:proofErr w:type="spellStart"/>
      <w:r w:rsidRPr="00A728AE">
        <w:rPr>
          <w:rFonts w:ascii="Times New Roman" w:hAnsi="Times New Roman" w:cs="Times New Roman"/>
          <w:sz w:val="20"/>
          <w:szCs w:val="20"/>
        </w:rPr>
        <w:t>Odelola</w:t>
      </w:r>
      <w:proofErr w:type="spellEnd"/>
      <w:r w:rsidRPr="00A728AE">
        <w:rPr>
          <w:rFonts w:ascii="Times New Roman" w:hAnsi="Times New Roman" w:cs="Times New Roman"/>
          <w:sz w:val="20"/>
          <w:szCs w:val="20"/>
        </w:rPr>
        <w:t xml:space="preserve"> HA. Prevalence of some </w:t>
      </w:r>
      <w:proofErr w:type="spellStart"/>
      <w:r w:rsidRPr="00A728AE">
        <w:rPr>
          <w:rFonts w:ascii="Times New Roman" w:hAnsi="Times New Roman" w:cs="Times New Roman"/>
          <w:sz w:val="20"/>
          <w:szCs w:val="20"/>
        </w:rPr>
        <w:t>uropathogenic</w:t>
      </w:r>
      <w:proofErr w:type="spellEnd"/>
      <w:r w:rsidRPr="00A728AE">
        <w:rPr>
          <w:rFonts w:ascii="Times New Roman" w:hAnsi="Times New Roman" w:cs="Times New Roman"/>
          <w:sz w:val="20"/>
          <w:szCs w:val="20"/>
        </w:rPr>
        <w:t xml:space="preserve"> bacterial isolates and their susceptibility to some </w:t>
      </w:r>
      <w:proofErr w:type="spellStart"/>
      <w:r w:rsidRPr="00A728AE">
        <w:rPr>
          <w:rFonts w:ascii="Times New Roman" w:hAnsi="Times New Roman" w:cs="Times New Roman"/>
          <w:sz w:val="20"/>
          <w:szCs w:val="20"/>
        </w:rPr>
        <w:t>quinolones</w:t>
      </w:r>
      <w:proofErr w:type="spellEnd"/>
      <w:r w:rsidRPr="00A728AE">
        <w:rPr>
          <w:rFonts w:ascii="Times New Roman" w:hAnsi="Times New Roman" w:cs="Times New Roman"/>
          <w:sz w:val="20"/>
          <w:szCs w:val="20"/>
        </w:rPr>
        <w:t>. African Journal of Biomedical Research 2007; 10:269-273.</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r w:rsidRPr="00A728AE">
        <w:rPr>
          <w:rFonts w:ascii="Times New Roman" w:hAnsi="Times New Roman" w:cs="Times New Roman"/>
          <w:sz w:val="20"/>
          <w:szCs w:val="20"/>
        </w:rPr>
        <w:t>Manish I. Quality, performance and interchangeability of multi-sourced drug products. Western University of Health Sciences College of Osteopathic Medicine Pomona CA. 2010</w:t>
      </w:r>
      <w:r w:rsidR="002E3462">
        <w:rPr>
          <w:rFonts w:ascii="Times New Roman" w:hAnsi="Times New Roman" w:cs="Times New Roman"/>
          <w:sz w:val="20"/>
          <w:szCs w:val="20"/>
        </w:rPr>
        <w:t>.</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sz w:val="20"/>
          <w:szCs w:val="20"/>
        </w:rPr>
        <w:t>Matanovic</w:t>
      </w:r>
      <w:proofErr w:type="spellEnd"/>
      <w:r w:rsidRPr="00A728AE">
        <w:rPr>
          <w:rFonts w:ascii="Times New Roman" w:hAnsi="Times New Roman" w:cs="Times New Roman"/>
          <w:sz w:val="20"/>
          <w:szCs w:val="20"/>
        </w:rPr>
        <w:t xml:space="preserve"> SM, Bergman U, </w:t>
      </w:r>
      <w:proofErr w:type="spellStart"/>
      <w:r w:rsidRPr="00A728AE">
        <w:rPr>
          <w:rFonts w:ascii="Times New Roman" w:hAnsi="Times New Roman" w:cs="Times New Roman"/>
          <w:sz w:val="20"/>
          <w:szCs w:val="20"/>
        </w:rPr>
        <w:t>Vukovic</w:t>
      </w:r>
      <w:proofErr w:type="spellEnd"/>
      <w:r w:rsidRPr="00A728AE">
        <w:rPr>
          <w:rFonts w:ascii="Times New Roman" w:hAnsi="Times New Roman" w:cs="Times New Roman"/>
          <w:sz w:val="20"/>
          <w:szCs w:val="20"/>
        </w:rPr>
        <w:t xml:space="preserve"> D, </w:t>
      </w:r>
      <w:proofErr w:type="spellStart"/>
      <w:r w:rsidRPr="00A728AE">
        <w:rPr>
          <w:rFonts w:ascii="Times New Roman" w:hAnsi="Times New Roman" w:cs="Times New Roman"/>
          <w:sz w:val="20"/>
          <w:szCs w:val="20"/>
        </w:rPr>
        <w:t>Wettermark</w:t>
      </w:r>
      <w:proofErr w:type="spellEnd"/>
      <w:r w:rsidRPr="00A728AE">
        <w:rPr>
          <w:rFonts w:ascii="Times New Roman" w:hAnsi="Times New Roman" w:cs="Times New Roman"/>
          <w:sz w:val="20"/>
          <w:szCs w:val="20"/>
        </w:rPr>
        <w:t xml:space="preserve"> B, </w:t>
      </w:r>
      <w:proofErr w:type="spellStart"/>
      <w:r w:rsidRPr="00A728AE">
        <w:rPr>
          <w:rFonts w:ascii="Times New Roman" w:hAnsi="Times New Roman" w:cs="Times New Roman"/>
          <w:sz w:val="20"/>
          <w:szCs w:val="20"/>
        </w:rPr>
        <w:t>Vlahovic-Palcevski</w:t>
      </w:r>
      <w:proofErr w:type="spellEnd"/>
      <w:r w:rsidRPr="00A728AE">
        <w:rPr>
          <w:rFonts w:ascii="Times New Roman" w:hAnsi="Times New Roman" w:cs="Times New Roman"/>
          <w:sz w:val="20"/>
          <w:szCs w:val="20"/>
        </w:rPr>
        <w:t xml:space="preserve"> V</w:t>
      </w:r>
      <w:r w:rsidRPr="00A728AE">
        <w:rPr>
          <w:rFonts w:ascii="Times New Roman" w:hAnsi="Times New Roman" w:cs="Times New Roman"/>
          <w:i/>
          <w:sz w:val="20"/>
          <w:szCs w:val="20"/>
        </w:rPr>
        <w:t xml:space="preserve">. </w:t>
      </w:r>
      <w:r w:rsidRPr="00A728AE">
        <w:rPr>
          <w:rFonts w:ascii="Times New Roman" w:hAnsi="Times New Roman" w:cs="Times New Roman"/>
          <w:sz w:val="20"/>
          <w:szCs w:val="20"/>
        </w:rPr>
        <w:t>Impact of restricted amoxicillin/</w:t>
      </w:r>
      <w:proofErr w:type="spellStart"/>
      <w:r w:rsidRPr="00A728AE">
        <w:rPr>
          <w:rFonts w:ascii="Times New Roman" w:hAnsi="Times New Roman" w:cs="Times New Roman"/>
          <w:sz w:val="20"/>
          <w:szCs w:val="20"/>
        </w:rPr>
        <w:t>clavulanic</w:t>
      </w:r>
      <w:proofErr w:type="spellEnd"/>
      <w:r w:rsidRPr="00A728AE">
        <w:rPr>
          <w:rFonts w:ascii="Times New Roman" w:hAnsi="Times New Roman" w:cs="Times New Roman"/>
          <w:sz w:val="20"/>
          <w:szCs w:val="20"/>
        </w:rPr>
        <w:t xml:space="preserve"> acid use on </w:t>
      </w:r>
      <w:r w:rsidRPr="00A728AE">
        <w:rPr>
          <w:rFonts w:ascii="Times New Roman" w:hAnsi="Times New Roman" w:cs="Times New Roman"/>
          <w:i/>
          <w:sz w:val="20"/>
          <w:szCs w:val="20"/>
        </w:rPr>
        <w:t>Escherichia coli</w:t>
      </w:r>
      <w:r w:rsidRPr="00A728AE">
        <w:rPr>
          <w:rFonts w:ascii="Times New Roman" w:hAnsi="Times New Roman" w:cs="Times New Roman"/>
          <w:sz w:val="20"/>
          <w:szCs w:val="20"/>
        </w:rPr>
        <w:t xml:space="preserve"> resistance-antibiotic-- DU90% profiles with bacterial resistance rates: a visual presentation. International Journal of Antimicrobial Agents 2010; 36(4):369-373.</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r w:rsidRPr="00A728AE">
        <w:rPr>
          <w:rFonts w:ascii="Times New Roman" w:hAnsi="Times New Roman" w:cs="Times New Roman"/>
          <w:sz w:val="20"/>
          <w:szCs w:val="20"/>
        </w:rPr>
        <w:lastRenderedPageBreak/>
        <w:t>Melissa, S. Generic drugs what you need to know. Office of Generic Drugs, Centre for Drug Evaluation and Research, US Food and Drug Administration (FDA) 2009.</w:t>
      </w:r>
    </w:p>
    <w:p w:rsidR="00FA473C" w:rsidRPr="00A728AE" w:rsidRDefault="00FA473C" w:rsidP="00A728AE">
      <w:pPr>
        <w:pStyle w:val="ListParagraph"/>
        <w:numPr>
          <w:ilvl w:val="0"/>
          <w:numId w:val="1"/>
        </w:numPr>
        <w:tabs>
          <w:tab w:val="left" w:pos="540"/>
        </w:tabs>
        <w:snapToGrid w:val="0"/>
        <w:spacing w:after="0" w:line="240" w:lineRule="auto"/>
        <w:ind w:left="425" w:hanging="425"/>
        <w:rPr>
          <w:rFonts w:ascii="Times New Roman" w:hAnsi="Times New Roman" w:cs="Times New Roman"/>
          <w:bCs/>
          <w:sz w:val="20"/>
          <w:szCs w:val="20"/>
        </w:rPr>
      </w:pPr>
      <w:proofErr w:type="spellStart"/>
      <w:r w:rsidRPr="00A728AE">
        <w:rPr>
          <w:rFonts w:ascii="Times New Roman" w:hAnsi="Times New Roman" w:cs="Times New Roman"/>
          <w:bCs/>
          <w:color w:val="000000"/>
          <w:sz w:val="20"/>
          <w:szCs w:val="20"/>
        </w:rPr>
        <w:t>Odulaja</w:t>
      </w:r>
      <w:proofErr w:type="spellEnd"/>
      <w:r w:rsidRPr="00A728AE">
        <w:rPr>
          <w:rFonts w:ascii="Times New Roman" w:hAnsi="Times New Roman" w:cs="Times New Roman"/>
          <w:bCs/>
          <w:color w:val="000000"/>
          <w:sz w:val="20"/>
          <w:szCs w:val="20"/>
        </w:rPr>
        <w:t xml:space="preserve"> JO, </w:t>
      </w:r>
      <w:proofErr w:type="spellStart"/>
      <w:r w:rsidRPr="00A728AE">
        <w:rPr>
          <w:rFonts w:ascii="Times New Roman" w:hAnsi="Times New Roman" w:cs="Times New Roman"/>
          <w:bCs/>
          <w:color w:val="000000"/>
          <w:sz w:val="20"/>
          <w:szCs w:val="20"/>
        </w:rPr>
        <w:t>Azubuike</w:t>
      </w:r>
      <w:proofErr w:type="spellEnd"/>
      <w:r w:rsidRPr="00A728AE">
        <w:rPr>
          <w:rFonts w:ascii="Times New Roman" w:hAnsi="Times New Roman" w:cs="Times New Roman"/>
          <w:bCs/>
          <w:color w:val="000000"/>
          <w:sz w:val="20"/>
          <w:szCs w:val="20"/>
        </w:rPr>
        <w:t xml:space="preserve"> CP, </w:t>
      </w:r>
      <w:proofErr w:type="spellStart"/>
      <w:r w:rsidRPr="00A728AE">
        <w:rPr>
          <w:rFonts w:ascii="Times New Roman" w:hAnsi="Times New Roman" w:cs="Times New Roman"/>
          <w:bCs/>
          <w:color w:val="000000"/>
          <w:sz w:val="20"/>
          <w:szCs w:val="20"/>
        </w:rPr>
        <w:t>Akinleye</w:t>
      </w:r>
      <w:proofErr w:type="spellEnd"/>
      <w:r w:rsidRPr="00A728AE">
        <w:rPr>
          <w:rFonts w:ascii="Times New Roman" w:hAnsi="Times New Roman" w:cs="Times New Roman"/>
          <w:bCs/>
          <w:color w:val="000000"/>
          <w:sz w:val="20"/>
          <w:szCs w:val="20"/>
        </w:rPr>
        <w:t xml:space="preserve"> MO. Quality assessment of amoxicillin-</w:t>
      </w:r>
      <w:proofErr w:type="spellStart"/>
      <w:r w:rsidRPr="00A728AE">
        <w:rPr>
          <w:rFonts w:ascii="Times New Roman" w:hAnsi="Times New Roman" w:cs="Times New Roman"/>
          <w:bCs/>
          <w:color w:val="000000"/>
          <w:sz w:val="20"/>
          <w:szCs w:val="20"/>
        </w:rPr>
        <w:t>clavulanate</w:t>
      </w:r>
      <w:proofErr w:type="spellEnd"/>
      <w:r w:rsidRPr="00A728AE">
        <w:rPr>
          <w:rFonts w:ascii="Times New Roman" w:hAnsi="Times New Roman" w:cs="Times New Roman"/>
          <w:bCs/>
          <w:color w:val="000000"/>
          <w:sz w:val="20"/>
          <w:szCs w:val="20"/>
        </w:rPr>
        <w:t xml:space="preserve"> potassium tablets in Lagos, Nigeria. Journal of Chemical and Pharmaceutical Research 2012, 4(12):5032-5038</w:t>
      </w:r>
    </w:p>
    <w:p w:rsidR="00FA473C" w:rsidRPr="00A728AE" w:rsidRDefault="00FA473C" w:rsidP="00A728AE">
      <w:pPr>
        <w:pStyle w:val="ListParagraph"/>
        <w:numPr>
          <w:ilvl w:val="0"/>
          <w:numId w:val="1"/>
        </w:numPr>
        <w:tabs>
          <w:tab w:val="left" w:pos="540"/>
          <w:tab w:val="left" w:pos="630"/>
        </w:tabs>
        <w:snapToGrid w:val="0"/>
        <w:spacing w:after="0" w:line="240" w:lineRule="auto"/>
        <w:ind w:left="425" w:hanging="425"/>
        <w:rPr>
          <w:rFonts w:ascii="Times New Roman" w:hAnsi="Times New Roman" w:cs="Times New Roman"/>
          <w:sz w:val="20"/>
          <w:szCs w:val="20"/>
        </w:rPr>
      </w:pPr>
      <w:r w:rsidRPr="00A728AE">
        <w:rPr>
          <w:rFonts w:ascii="Times New Roman" w:hAnsi="Times New Roman" w:cs="Times New Roman"/>
          <w:sz w:val="20"/>
          <w:szCs w:val="20"/>
        </w:rPr>
        <w:t>Petra B, Ian H, Allyson P. Good manufacturing practice in the pharmaceutical industry. Working paper 3 prepared for workshop on ‘Tracing of Pharmaceutical in South Asia’ .University of Edinburgh. 2007; pp3-24</w:t>
      </w:r>
    </w:p>
    <w:p w:rsidR="00FA473C" w:rsidRPr="00A728AE" w:rsidRDefault="00FA473C" w:rsidP="00A728AE">
      <w:pPr>
        <w:pStyle w:val="ListParagraph"/>
        <w:numPr>
          <w:ilvl w:val="0"/>
          <w:numId w:val="1"/>
        </w:numPr>
        <w:tabs>
          <w:tab w:val="left" w:pos="540"/>
          <w:tab w:val="left" w:pos="630"/>
        </w:tabs>
        <w:snapToGrid w:val="0"/>
        <w:spacing w:after="0" w:line="240" w:lineRule="auto"/>
        <w:ind w:left="425" w:hanging="425"/>
        <w:rPr>
          <w:rFonts w:ascii="Times New Roman" w:hAnsi="Times New Roman" w:cs="Times New Roman"/>
          <w:sz w:val="20"/>
          <w:szCs w:val="20"/>
        </w:rPr>
      </w:pPr>
      <w:r w:rsidRPr="00A728AE">
        <w:rPr>
          <w:rFonts w:ascii="Times New Roman" w:hAnsi="Times New Roman" w:cs="Times New Roman"/>
          <w:bCs/>
          <w:color w:val="000000"/>
          <w:sz w:val="20"/>
          <w:szCs w:val="20"/>
        </w:rPr>
        <w:t>Richmond and Sykes O. Resistance to destruction. Pharmacology, Churchill Livingstone, New York. 1987.pp1-23</w:t>
      </w:r>
    </w:p>
    <w:p w:rsidR="00FA473C" w:rsidRPr="00A728AE" w:rsidRDefault="00FA473C" w:rsidP="00A728AE">
      <w:pPr>
        <w:pStyle w:val="ListParagraph"/>
        <w:numPr>
          <w:ilvl w:val="0"/>
          <w:numId w:val="1"/>
        </w:numPr>
        <w:tabs>
          <w:tab w:val="left" w:pos="540"/>
          <w:tab w:val="left" w:pos="630"/>
        </w:tabs>
        <w:snapToGrid w:val="0"/>
        <w:spacing w:after="0" w:line="240" w:lineRule="auto"/>
        <w:ind w:left="425" w:hanging="425"/>
        <w:rPr>
          <w:rFonts w:ascii="Times New Roman" w:hAnsi="Times New Roman" w:cs="Times New Roman"/>
          <w:sz w:val="20"/>
          <w:szCs w:val="20"/>
        </w:rPr>
      </w:pPr>
      <w:proofErr w:type="spellStart"/>
      <w:r w:rsidRPr="00A728AE">
        <w:rPr>
          <w:rFonts w:ascii="Times New Roman" w:hAnsi="Times New Roman" w:cs="Times New Roman"/>
          <w:sz w:val="20"/>
          <w:szCs w:val="20"/>
        </w:rPr>
        <w:t>Sambrook</w:t>
      </w:r>
      <w:proofErr w:type="spellEnd"/>
      <w:r w:rsidRPr="00A728AE">
        <w:rPr>
          <w:rFonts w:ascii="Times New Roman" w:hAnsi="Times New Roman" w:cs="Times New Roman"/>
          <w:sz w:val="20"/>
          <w:szCs w:val="20"/>
        </w:rPr>
        <w:t xml:space="preserve"> J, </w:t>
      </w:r>
      <w:proofErr w:type="spellStart"/>
      <w:r w:rsidRPr="00A728AE">
        <w:rPr>
          <w:rFonts w:ascii="Times New Roman" w:hAnsi="Times New Roman" w:cs="Times New Roman"/>
          <w:sz w:val="20"/>
          <w:szCs w:val="20"/>
        </w:rPr>
        <w:t>Russel</w:t>
      </w:r>
      <w:proofErr w:type="spellEnd"/>
      <w:r w:rsidRPr="00A728AE">
        <w:rPr>
          <w:rFonts w:ascii="Times New Roman" w:hAnsi="Times New Roman" w:cs="Times New Roman"/>
          <w:sz w:val="20"/>
          <w:szCs w:val="20"/>
        </w:rPr>
        <w:t>, DW Molecular cloning 3</w:t>
      </w:r>
      <w:r w:rsidRPr="00A728AE">
        <w:rPr>
          <w:rFonts w:ascii="Times New Roman" w:hAnsi="Times New Roman" w:cs="Times New Roman"/>
          <w:sz w:val="20"/>
          <w:szCs w:val="20"/>
          <w:vertAlign w:val="superscript"/>
        </w:rPr>
        <w:t>rd</w:t>
      </w:r>
      <w:r w:rsidRPr="00A728AE">
        <w:rPr>
          <w:rFonts w:ascii="Times New Roman" w:hAnsi="Times New Roman" w:cs="Times New Roman"/>
          <w:sz w:val="20"/>
          <w:szCs w:val="20"/>
        </w:rPr>
        <w:t xml:space="preserve"> edition. Cold spring </w:t>
      </w:r>
      <w:proofErr w:type="spellStart"/>
      <w:r w:rsidRPr="00A728AE">
        <w:rPr>
          <w:rFonts w:ascii="Times New Roman" w:hAnsi="Times New Roman" w:cs="Times New Roman"/>
          <w:sz w:val="20"/>
          <w:szCs w:val="20"/>
        </w:rPr>
        <w:t>Harb</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Protoc</w:t>
      </w:r>
      <w:proofErr w:type="spellEnd"/>
      <w:r w:rsidRPr="00A728AE">
        <w:rPr>
          <w:rFonts w:ascii="Times New Roman" w:hAnsi="Times New Roman" w:cs="Times New Roman"/>
          <w:sz w:val="20"/>
          <w:szCs w:val="20"/>
        </w:rPr>
        <w:t xml:space="preserve">; </w:t>
      </w:r>
      <w:proofErr w:type="spellStart"/>
      <w:r w:rsidRPr="00A728AE">
        <w:rPr>
          <w:rFonts w:ascii="Times New Roman" w:hAnsi="Times New Roman" w:cs="Times New Roman"/>
          <w:sz w:val="20"/>
          <w:szCs w:val="20"/>
        </w:rPr>
        <w:t>doi</w:t>
      </w:r>
      <w:proofErr w:type="spellEnd"/>
      <w:r w:rsidRPr="00A728AE">
        <w:rPr>
          <w:rFonts w:ascii="Times New Roman" w:hAnsi="Times New Roman" w:cs="Times New Roman"/>
          <w:sz w:val="20"/>
          <w:szCs w:val="20"/>
        </w:rPr>
        <w:t>: 10.1101/pdb 3903 2006</w:t>
      </w:r>
    </w:p>
    <w:p w:rsidR="00FA473C" w:rsidRPr="00A728AE" w:rsidRDefault="00FA473C" w:rsidP="00A728AE">
      <w:pPr>
        <w:pStyle w:val="ListParagraph"/>
        <w:numPr>
          <w:ilvl w:val="0"/>
          <w:numId w:val="1"/>
        </w:numPr>
        <w:tabs>
          <w:tab w:val="left" w:pos="540"/>
          <w:tab w:val="left" w:pos="630"/>
        </w:tabs>
        <w:snapToGrid w:val="0"/>
        <w:spacing w:after="0" w:line="240" w:lineRule="auto"/>
        <w:ind w:left="425" w:hanging="425"/>
        <w:rPr>
          <w:rFonts w:ascii="Times New Roman" w:hAnsi="Times New Roman" w:cs="Times New Roman"/>
          <w:sz w:val="20"/>
          <w:szCs w:val="20"/>
        </w:rPr>
      </w:pPr>
      <w:r w:rsidRPr="00A728AE">
        <w:rPr>
          <w:rFonts w:ascii="Times New Roman" w:hAnsi="Times New Roman" w:cs="Times New Roman"/>
          <w:sz w:val="20"/>
          <w:szCs w:val="20"/>
        </w:rPr>
        <w:t>Sykes RB. Methods for detecting beta-</w:t>
      </w:r>
      <w:proofErr w:type="spellStart"/>
      <w:r w:rsidRPr="00A728AE">
        <w:rPr>
          <w:rFonts w:ascii="Times New Roman" w:hAnsi="Times New Roman" w:cs="Times New Roman"/>
          <w:sz w:val="20"/>
          <w:szCs w:val="20"/>
        </w:rPr>
        <w:t>lactamases</w:t>
      </w:r>
      <w:proofErr w:type="spellEnd"/>
      <w:r w:rsidRPr="00A728AE">
        <w:rPr>
          <w:rFonts w:ascii="Times New Roman" w:hAnsi="Times New Roman" w:cs="Times New Roman"/>
          <w:sz w:val="20"/>
          <w:szCs w:val="20"/>
        </w:rPr>
        <w:t xml:space="preserve">. </w:t>
      </w:r>
      <w:r w:rsidRPr="00A728AE">
        <w:rPr>
          <w:rFonts w:ascii="Times New Roman" w:hAnsi="Times New Roman" w:cs="Times New Roman"/>
          <w:i/>
          <w:sz w:val="20"/>
          <w:szCs w:val="20"/>
        </w:rPr>
        <w:t>Laboratory methods in antimicrobial therapy</w:t>
      </w:r>
      <w:r w:rsidRPr="00A728AE">
        <w:rPr>
          <w:rFonts w:ascii="Times New Roman" w:hAnsi="Times New Roman" w:cs="Times New Roman"/>
          <w:sz w:val="20"/>
          <w:szCs w:val="20"/>
        </w:rPr>
        <w:t>. Eds. D.S. Reeves I, Phillip JD, Williams and R. Wise. Edinburgh: Churchill Livingstone. 1978; pp 44-75.</w:t>
      </w:r>
    </w:p>
    <w:p w:rsidR="00FA473C" w:rsidRPr="00A728AE" w:rsidRDefault="00FA473C" w:rsidP="00A728AE">
      <w:pPr>
        <w:pStyle w:val="ListParagraph"/>
        <w:numPr>
          <w:ilvl w:val="0"/>
          <w:numId w:val="1"/>
        </w:numPr>
        <w:tabs>
          <w:tab w:val="left" w:pos="540"/>
          <w:tab w:val="left" w:pos="630"/>
        </w:tabs>
        <w:snapToGrid w:val="0"/>
        <w:spacing w:after="0" w:line="240" w:lineRule="auto"/>
        <w:ind w:left="425" w:hanging="425"/>
        <w:rPr>
          <w:rFonts w:ascii="Times New Roman" w:hAnsi="Times New Roman" w:cs="Times New Roman"/>
          <w:sz w:val="20"/>
          <w:szCs w:val="20"/>
        </w:rPr>
      </w:pPr>
      <w:r w:rsidRPr="00A728AE">
        <w:rPr>
          <w:rFonts w:ascii="Times New Roman" w:hAnsi="Times New Roman" w:cs="Times New Roman"/>
          <w:sz w:val="20"/>
          <w:szCs w:val="20"/>
        </w:rPr>
        <w:t xml:space="preserve">Yah SC, </w:t>
      </w:r>
      <w:proofErr w:type="spellStart"/>
      <w:r w:rsidRPr="00A728AE">
        <w:rPr>
          <w:rFonts w:ascii="Times New Roman" w:hAnsi="Times New Roman" w:cs="Times New Roman"/>
          <w:sz w:val="20"/>
          <w:szCs w:val="20"/>
        </w:rPr>
        <w:t>Eghafona</w:t>
      </w:r>
      <w:proofErr w:type="spellEnd"/>
      <w:r w:rsidRPr="00A728AE">
        <w:rPr>
          <w:rFonts w:ascii="Times New Roman" w:hAnsi="Times New Roman" w:cs="Times New Roman"/>
          <w:sz w:val="20"/>
          <w:szCs w:val="20"/>
        </w:rPr>
        <w:t xml:space="preserve"> NO, </w:t>
      </w:r>
      <w:proofErr w:type="spellStart"/>
      <w:r w:rsidRPr="00A728AE">
        <w:rPr>
          <w:rFonts w:ascii="Times New Roman" w:hAnsi="Times New Roman" w:cs="Times New Roman"/>
          <w:sz w:val="20"/>
          <w:szCs w:val="20"/>
        </w:rPr>
        <w:t>Forbi</w:t>
      </w:r>
      <w:proofErr w:type="spellEnd"/>
      <w:r w:rsidRPr="00A728AE">
        <w:rPr>
          <w:rFonts w:ascii="Times New Roman" w:hAnsi="Times New Roman" w:cs="Times New Roman"/>
          <w:sz w:val="20"/>
          <w:szCs w:val="20"/>
        </w:rPr>
        <w:t xml:space="preserve"> JC. Plasmid-borne antibiotic resistance markers of </w:t>
      </w:r>
      <w:proofErr w:type="spellStart"/>
      <w:r w:rsidRPr="00A728AE">
        <w:rPr>
          <w:rFonts w:ascii="Times New Roman" w:hAnsi="Times New Roman" w:cs="Times New Roman"/>
          <w:i/>
          <w:sz w:val="20"/>
          <w:szCs w:val="20"/>
        </w:rPr>
        <w:t>Serratia</w:t>
      </w:r>
      <w:proofErr w:type="spellEnd"/>
      <w:r w:rsidRPr="00A728AE">
        <w:rPr>
          <w:rFonts w:ascii="Times New Roman" w:hAnsi="Times New Roman" w:cs="Times New Roman"/>
          <w:i/>
          <w:sz w:val="20"/>
          <w:szCs w:val="20"/>
        </w:rPr>
        <w:t xml:space="preserve"> </w:t>
      </w:r>
      <w:proofErr w:type="spellStart"/>
      <w:r w:rsidRPr="00A728AE">
        <w:rPr>
          <w:rFonts w:ascii="Times New Roman" w:hAnsi="Times New Roman" w:cs="Times New Roman"/>
          <w:i/>
          <w:sz w:val="20"/>
          <w:szCs w:val="20"/>
        </w:rPr>
        <w:t>marcescens</w:t>
      </w:r>
      <w:proofErr w:type="spellEnd"/>
      <w:r w:rsidRPr="00A728AE">
        <w:rPr>
          <w:rFonts w:ascii="Times New Roman" w:hAnsi="Times New Roman" w:cs="Times New Roman"/>
          <w:sz w:val="20"/>
          <w:szCs w:val="20"/>
        </w:rPr>
        <w:t>: an increased prevalence in HIV/AIDS patients. Science Research Essay 2008; 3(1):28-34.</w:t>
      </w:r>
    </w:p>
    <w:p w:rsidR="00A728AE" w:rsidRPr="00A728AE" w:rsidRDefault="00A728AE" w:rsidP="00A728AE">
      <w:pPr>
        <w:tabs>
          <w:tab w:val="left" w:pos="540"/>
        </w:tabs>
        <w:snapToGrid w:val="0"/>
        <w:spacing w:after="0" w:line="240" w:lineRule="auto"/>
        <w:ind w:left="425" w:hanging="425"/>
        <w:jc w:val="both"/>
        <w:rPr>
          <w:rFonts w:ascii="Times New Roman" w:hAnsi="Times New Roman" w:cs="Times New Roman"/>
          <w:sz w:val="20"/>
          <w:szCs w:val="24"/>
        </w:rPr>
        <w:sectPr w:rsidR="00A728AE" w:rsidRPr="00A728AE" w:rsidSect="00377B65">
          <w:type w:val="continuous"/>
          <w:pgSz w:w="12240" w:h="15840" w:code="1"/>
          <w:pgMar w:top="1440" w:right="1440" w:bottom="1440" w:left="1440" w:header="720" w:footer="720" w:gutter="0"/>
          <w:cols w:num="2" w:space="720"/>
          <w:docGrid w:linePitch="360"/>
        </w:sectPr>
      </w:pPr>
    </w:p>
    <w:p w:rsidR="001A442A" w:rsidRDefault="001A442A" w:rsidP="00A728AE">
      <w:pPr>
        <w:tabs>
          <w:tab w:val="left" w:pos="540"/>
        </w:tabs>
        <w:snapToGrid w:val="0"/>
        <w:spacing w:after="0" w:line="240" w:lineRule="auto"/>
        <w:ind w:left="425" w:hanging="425"/>
        <w:jc w:val="both"/>
        <w:rPr>
          <w:rFonts w:ascii="Times New Roman" w:hAnsi="Times New Roman" w:cs="Times New Roman"/>
          <w:sz w:val="20"/>
          <w:szCs w:val="24"/>
          <w:lang w:eastAsia="zh-CN"/>
        </w:rPr>
      </w:pPr>
    </w:p>
    <w:p w:rsidR="00A728AE" w:rsidRDefault="00A728AE" w:rsidP="00A728AE">
      <w:pPr>
        <w:tabs>
          <w:tab w:val="left" w:pos="540"/>
        </w:tabs>
        <w:snapToGrid w:val="0"/>
        <w:spacing w:after="0" w:line="240" w:lineRule="auto"/>
        <w:ind w:left="425" w:hanging="425"/>
        <w:jc w:val="both"/>
        <w:rPr>
          <w:rFonts w:ascii="Times New Roman" w:hAnsi="Times New Roman" w:cs="Times New Roman"/>
          <w:sz w:val="20"/>
          <w:szCs w:val="24"/>
          <w:lang w:eastAsia="zh-CN"/>
        </w:rPr>
      </w:pPr>
    </w:p>
    <w:p w:rsidR="00A728AE" w:rsidRPr="00A728AE" w:rsidRDefault="00A728AE" w:rsidP="00A728AE">
      <w:pPr>
        <w:tabs>
          <w:tab w:val="left" w:pos="540"/>
        </w:tabs>
        <w:snapToGrid w:val="0"/>
        <w:spacing w:after="0" w:line="240" w:lineRule="auto"/>
        <w:ind w:left="425" w:hanging="425"/>
        <w:jc w:val="both"/>
        <w:rPr>
          <w:rFonts w:ascii="Times New Roman" w:hAnsi="Times New Roman" w:cs="Times New Roman"/>
          <w:sz w:val="20"/>
          <w:szCs w:val="24"/>
          <w:lang w:eastAsia="zh-CN"/>
        </w:rPr>
      </w:pPr>
    </w:p>
    <w:p w:rsidR="002C39A4" w:rsidRPr="00A728AE" w:rsidRDefault="001A442A" w:rsidP="00A728AE">
      <w:pPr>
        <w:tabs>
          <w:tab w:val="left" w:pos="540"/>
        </w:tabs>
        <w:snapToGrid w:val="0"/>
        <w:spacing w:after="0" w:line="240" w:lineRule="auto"/>
        <w:ind w:left="425" w:hanging="425"/>
        <w:jc w:val="both"/>
        <w:rPr>
          <w:rFonts w:ascii="Times New Roman" w:hAnsi="Times New Roman" w:cs="Times New Roman"/>
          <w:sz w:val="20"/>
          <w:szCs w:val="24"/>
        </w:rPr>
      </w:pPr>
      <w:r w:rsidRPr="00A728AE">
        <w:rPr>
          <w:rFonts w:ascii="Times New Roman" w:hAnsi="Times New Roman" w:cs="Times New Roman"/>
          <w:sz w:val="20"/>
          <w:szCs w:val="24"/>
        </w:rPr>
        <w:t>6/6/2014</w:t>
      </w:r>
    </w:p>
    <w:sectPr w:rsidR="002C39A4" w:rsidRPr="00A728AE" w:rsidSect="00377B6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34" w:rsidRDefault="00326A34" w:rsidP="003806B2">
      <w:pPr>
        <w:spacing w:after="0" w:line="240" w:lineRule="auto"/>
      </w:pPr>
      <w:r>
        <w:separator/>
      </w:r>
    </w:p>
  </w:endnote>
  <w:endnote w:type="continuationSeparator" w:id="0">
    <w:p w:rsidR="00326A34" w:rsidRDefault="00326A34" w:rsidP="0038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altName w:val="Segoe Script"/>
    <w:charset w:val="00"/>
    <w:family w:val="swiss"/>
    <w:pitch w:val="variable"/>
    <w:sig w:usb0="00000001"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AE" w:rsidRPr="001A442A" w:rsidRDefault="000F51C0" w:rsidP="001A442A">
    <w:pPr>
      <w:spacing w:after="0" w:line="240" w:lineRule="auto"/>
      <w:jc w:val="center"/>
      <w:rPr>
        <w:rFonts w:ascii="Times New Roman" w:hAnsi="Times New Roman" w:cs="Times New Roman"/>
        <w:sz w:val="20"/>
      </w:rPr>
    </w:pPr>
    <w:r w:rsidRPr="001A442A">
      <w:rPr>
        <w:rFonts w:ascii="Times New Roman" w:hAnsi="Times New Roman" w:cs="Times New Roman"/>
        <w:sz w:val="20"/>
      </w:rPr>
      <w:fldChar w:fldCharType="begin"/>
    </w:r>
    <w:r w:rsidR="00A728AE" w:rsidRPr="001A442A">
      <w:rPr>
        <w:rFonts w:ascii="Times New Roman" w:hAnsi="Times New Roman" w:cs="Times New Roman"/>
        <w:sz w:val="20"/>
      </w:rPr>
      <w:instrText xml:space="preserve"> page </w:instrText>
    </w:r>
    <w:r w:rsidRPr="001A442A">
      <w:rPr>
        <w:rFonts w:ascii="Times New Roman" w:hAnsi="Times New Roman" w:cs="Times New Roman"/>
        <w:sz w:val="20"/>
      </w:rPr>
      <w:fldChar w:fldCharType="separate"/>
    </w:r>
    <w:r w:rsidR="002E3462">
      <w:rPr>
        <w:rFonts w:ascii="Times New Roman" w:hAnsi="Times New Roman" w:cs="Times New Roman"/>
        <w:noProof/>
        <w:sz w:val="20"/>
      </w:rPr>
      <w:t>80</w:t>
    </w:r>
    <w:r w:rsidRPr="001A442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AE" w:rsidRPr="001A442A" w:rsidRDefault="000F51C0" w:rsidP="001A442A">
    <w:pPr>
      <w:spacing w:after="0" w:line="240" w:lineRule="auto"/>
      <w:jc w:val="center"/>
      <w:rPr>
        <w:rFonts w:ascii="Times New Roman" w:hAnsi="Times New Roman" w:cs="Times New Roman"/>
        <w:sz w:val="20"/>
      </w:rPr>
    </w:pPr>
    <w:r w:rsidRPr="001A442A">
      <w:rPr>
        <w:rFonts w:ascii="Times New Roman" w:hAnsi="Times New Roman" w:cs="Times New Roman"/>
        <w:sz w:val="20"/>
      </w:rPr>
      <w:fldChar w:fldCharType="begin"/>
    </w:r>
    <w:r w:rsidR="00A728AE" w:rsidRPr="001A442A">
      <w:rPr>
        <w:rFonts w:ascii="Times New Roman" w:hAnsi="Times New Roman" w:cs="Times New Roman"/>
        <w:sz w:val="20"/>
      </w:rPr>
      <w:instrText xml:space="preserve"> page </w:instrText>
    </w:r>
    <w:r w:rsidRPr="001A442A">
      <w:rPr>
        <w:rFonts w:ascii="Times New Roman" w:hAnsi="Times New Roman" w:cs="Times New Roman"/>
        <w:sz w:val="20"/>
      </w:rPr>
      <w:fldChar w:fldCharType="separate"/>
    </w:r>
    <w:r w:rsidR="002E3462">
      <w:rPr>
        <w:rFonts w:ascii="Times New Roman" w:hAnsi="Times New Roman" w:cs="Times New Roman"/>
        <w:noProof/>
        <w:sz w:val="20"/>
      </w:rPr>
      <w:t>81</w:t>
    </w:r>
    <w:r w:rsidRPr="001A442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AE" w:rsidRPr="001A442A" w:rsidRDefault="000F51C0" w:rsidP="001A442A">
    <w:pPr>
      <w:spacing w:after="0" w:line="240" w:lineRule="auto"/>
      <w:jc w:val="center"/>
      <w:rPr>
        <w:rFonts w:ascii="Times New Roman" w:hAnsi="Times New Roman" w:cs="Times New Roman"/>
        <w:sz w:val="20"/>
      </w:rPr>
    </w:pPr>
    <w:r w:rsidRPr="001A442A">
      <w:rPr>
        <w:rFonts w:ascii="Times New Roman" w:hAnsi="Times New Roman" w:cs="Times New Roman"/>
        <w:sz w:val="20"/>
      </w:rPr>
      <w:fldChar w:fldCharType="begin"/>
    </w:r>
    <w:r w:rsidR="00A728AE" w:rsidRPr="001A442A">
      <w:rPr>
        <w:rFonts w:ascii="Times New Roman" w:hAnsi="Times New Roman" w:cs="Times New Roman"/>
        <w:sz w:val="20"/>
      </w:rPr>
      <w:instrText xml:space="preserve"> page </w:instrText>
    </w:r>
    <w:r w:rsidRPr="001A442A">
      <w:rPr>
        <w:rFonts w:ascii="Times New Roman" w:hAnsi="Times New Roman" w:cs="Times New Roman"/>
        <w:sz w:val="20"/>
      </w:rPr>
      <w:fldChar w:fldCharType="separate"/>
    </w:r>
    <w:r w:rsidR="002E3462">
      <w:rPr>
        <w:rFonts w:ascii="Times New Roman" w:hAnsi="Times New Roman" w:cs="Times New Roman"/>
        <w:noProof/>
        <w:sz w:val="20"/>
      </w:rPr>
      <w:t>83</w:t>
    </w:r>
    <w:r w:rsidRPr="001A442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34" w:rsidRDefault="00326A34" w:rsidP="003806B2">
      <w:pPr>
        <w:spacing w:after="0" w:line="240" w:lineRule="auto"/>
      </w:pPr>
      <w:r>
        <w:separator/>
      </w:r>
    </w:p>
  </w:footnote>
  <w:footnote w:type="continuationSeparator" w:id="0">
    <w:p w:rsidR="00326A34" w:rsidRDefault="00326A34" w:rsidP="00380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AE" w:rsidRPr="001A442A" w:rsidRDefault="00A728AE" w:rsidP="001A442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A442A">
      <w:rPr>
        <w:rFonts w:ascii="Times New Roman" w:hAnsi="Times New Roman" w:cs="Times New Roman" w:hint="eastAsia"/>
        <w:sz w:val="20"/>
        <w:szCs w:val="20"/>
      </w:rPr>
      <w:tab/>
    </w:r>
    <w:r w:rsidRPr="001A442A">
      <w:rPr>
        <w:rFonts w:ascii="Times New Roman" w:hAnsi="Times New Roman" w:cs="Times New Roman"/>
        <w:sz w:val="20"/>
        <w:szCs w:val="20"/>
      </w:rPr>
      <w:t>New York Science Journal 201</w:t>
    </w:r>
    <w:r w:rsidRPr="001A442A">
      <w:rPr>
        <w:rFonts w:ascii="Times New Roman" w:hAnsi="Times New Roman" w:cs="Times New Roman" w:hint="eastAsia"/>
        <w:sz w:val="20"/>
        <w:szCs w:val="20"/>
      </w:rPr>
      <w:t>4</w:t>
    </w:r>
    <w:r w:rsidRPr="001A442A">
      <w:rPr>
        <w:rFonts w:ascii="Times New Roman" w:hAnsi="Times New Roman" w:cs="Times New Roman"/>
        <w:sz w:val="20"/>
        <w:szCs w:val="20"/>
      </w:rPr>
      <w:t>;</w:t>
    </w:r>
    <w:r w:rsidRPr="001A442A">
      <w:rPr>
        <w:rFonts w:ascii="Times New Roman" w:hAnsi="Times New Roman" w:cs="Times New Roman" w:hint="eastAsia"/>
        <w:sz w:val="20"/>
        <w:szCs w:val="20"/>
      </w:rPr>
      <w:t>7</w:t>
    </w:r>
    <w:r w:rsidRPr="001A442A">
      <w:rPr>
        <w:rFonts w:ascii="Times New Roman" w:hAnsi="Times New Roman" w:cs="Times New Roman"/>
        <w:sz w:val="20"/>
        <w:szCs w:val="20"/>
      </w:rPr>
      <w:t>(</w:t>
    </w:r>
    <w:r w:rsidRPr="001A442A">
      <w:rPr>
        <w:rFonts w:ascii="Times New Roman" w:hAnsi="Times New Roman" w:cs="Times New Roman" w:hint="eastAsia"/>
        <w:sz w:val="20"/>
        <w:szCs w:val="20"/>
      </w:rPr>
      <w:t>6</w:t>
    </w:r>
    <w:r w:rsidRPr="001A442A">
      <w:rPr>
        <w:rFonts w:ascii="Times New Roman" w:hAnsi="Times New Roman" w:cs="Times New Roman"/>
        <w:sz w:val="20"/>
        <w:szCs w:val="20"/>
      </w:rPr>
      <w:t>)</w:t>
    </w:r>
    <w:r w:rsidRPr="001A442A">
      <w:rPr>
        <w:rFonts w:ascii="Times New Roman" w:hAnsi="Times New Roman" w:cs="Times New Roman"/>
        <w:iCs/>
        <w:sz w:val="20"/>
        <w:szCs w:val="20"/>
      </w:rPr>
      <w:t xml:space="preserve">     </w:t>
    </w:r>
    <w:r w:rsidRPr="001A442A">
      <w:rPr>
        <w:rFonts w:ascii="Times New Roman" w:hAnsi="Times New Roman" w:cs="Times New Roman" w:hint="eastAsia"/>
        <w:iCs/>
        <w:sz w:val="20"/>
        <w:szCs w:val="20"/>
      </w:rPr>
      <w:tab/>
    </w:r>
    <w:r w:rsidRPr="001A442A">
      <w:rPr>
        <w:rFonts w:ascii="Times New Roman" w:hAnsi="Times New Roman" w:cs="Times New Roman"/>
        <w:iCs/>
        <w:sz w:val="20"/>
        <w:szCs w:val="20"/>
      </w:rPr>
      <w:t xml:space="preserve"> </w:t>
    </w:r>
    <w:r w:rsidRPr="001A442A">
      <w:rPr>
        <w:rFonts w:ascii="Times New Roman" w:hAnsi="Times New Roman" w:cs="Times New Roman" w:hint="eastAsia"/>
        <w:iCs/>
        <w:sz w:val="20"/>
        <w:szCs w:val="20"/>
      </w:rPr>
      <w:t xml:space="preserve"> </w:t>
    </w:r>
    <w:r w:rsidRPr="001A442A">
      <w:rPr>
        <w:rFonts w:ascii="Times New Roman" w:hAnsi="Times New Roman" w:cs="Times New Roman"/>
        <w:iCs/>
        <w:sz w:val="20"/>
        <w:szCs w:val="20"/>
      </w:rPr>
      <w:t xml:space="preserve">   </w:t>
    </w:r>
    <w:hyperlink r:id="rId1" w:history="1">
      <w:r w:rsidRPr="001A442A">
        <w:rPr>
          <w:rStyle w:val="Hyperlink"/>
          <w:rFonts w:ascii="Times New Roman" w:hAnsi="Times New Roman" w:cs="Times New Roman"/>
          <w:sz w:val="20"/>
          <w:szCs w:val="20"/>
        </w:rPr>
        <w:t>http://www.sciencepub.net/newyork</w:t>
      </w:r>
    </w:hyperlink>
  </w:p>
  <w:p w:rsidR="00A728AE" w:rsidRPr="001A442A" w:rsidRDefault="00A728AE" w:rsidP="001A442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AE" w:rsidRPr="001A442A" w:rsidRDefault="00A728AE" w:rsidP="001A442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A442A">
      <w:rPr>
        <w:rFonts w:ascii="Times New Roman" w:hAnsi="Times New Roman" w:cs="Times New Roman" w:hint="eastAsia"/>
        <w:sz w:val="20"/>
        <w:szCs w:val="20"/>
      </w:rPr>
      <w:tab/>
    </w:r>
    <w:r w:rsidRPr="001A442A">
      <w:rPr>
        <w:rFonts w:ascii="Times New Roman" w:hAnsi="Times New Roman" w:cs="Times New Roman"/>
        <w:sz w:val="20"/>
        <w:szCs w:val="20"/>
      </w:rPr>
      <w:t>New York Science Journal 201</w:t>
    </w:r>
    <w:r w:rsidRPr="001A442A">
      <w:rPr>
        <w:rFonts w:ascii="Times New Roman" w:hAnsi="Times New Roman" w:cs="Times New Roman" w:hint="eastAsia"/>
        <w:sz w:val="20"/>
        <w:szCs w:val="20"/>
      </w:rPr>
      <w:t>4</w:t>
    </w:r>
    <w:r w:rsidRPr="001A442A">
      <w:rPr>
        <w:rFonts w:ascii="Times New Roman" w:hAnsi="Times New Roman" w:cs="Times New Roman"/>
        <w:sz w:val="20"/>
        <w:szCs w:val="20"/>
      </w:rPr>
      <w:t>;</w:t>
    </w:r>
    <w:r w:rsidRPr="001A442A">
      <w:rPr>
        <w:rFonts w:ascii="Times New Roman" w:hAnsi="Times New Roman" w:cs="Times New Roman" w:hint="eastAsia"/>
        <w:sz w:val="20"/>
        <w:szCs w:val="20"/>
      </w:rPr>
      <w:t>7</w:t>
    </w:r>
    <w:r w:rsidRPr="001A442A">
      <w:rPr>
        <w:rFonts w:ascii="Times New Roman" w:hAnsi="Times New Roman" w:cs="Times New Roman"/>
        <w:sz w:val="20"/>
        <w:szCs w:val="20"/>
      </w:rPr>
      <w:t>(</w:t>
    </w:r>
    <w:r w:rsidRPr="001A442A">
      <w:rPr>
        <w:rFonts w:ascii="Times New Roman" w:hAnsi="Times New Roman" w:cs="Times New Roman" w:hint="eastAsia"/>
        <w:sz w:val="20"/>
        <w:szCs w:val="20"/>
      </w:rPr>
      <w:t>6</w:t>
    </w:r>
    <w:r w:rsidRPr="001A442A">
      <w:rPr>
        <w:rFonts w:ascii="Times New Roman" w:hAnsi="Times New Roman" w:cs="Times New Roman"/>
        <w:sz w:val="20"/>
        <w:szCs w:val="20"/>
      </w:rPr>
      <w:t>)</w:t>
    </w:r>
    <w:r w:rsidRPr="001A442A">
      <w:rPr>
        <w:rFonts w:ascii="Times New Roman" w:hAnsi="Times New Roman" w:cs="Times New Roman"/>
        <w:iCs/>
        <w:sz w:val="20"/>
        <w:szCs w:val="20"/>
      </w:rPr>
      <w:t xml:space="preserve">     </w:t>
    </w:r>
    <w:r w:rsidRPr="001A442A">
      <w:rPr>
        <w:rFonts w:ascii="Times New Roman" w:hAnsi="Times New Roman" w:cs="Times New Roman" w:hint="eastAsia"/>
        <w:iCs/>
        <w:sz w:val="20"/>
        <w:szCs w:val="20"/>
      </w:rPr>
      <w:tab/>
    </w:r>
    <w:r w:rsidRPr="001A442A">
      <w:rPr>
        <w:rFonts w:ascii="Times New Roman" w:hAnsi="Times New Roman" w:cs="Times New Roman"/>
        <w:iCs/>
        <w:sz w:val="20"/>
        <w:szCs w:val="20"/>
      </w:rPr>
      <w:t xml:space="preserve"> </w:t>
    </w:r>
    <w:r w:rsidRPr="001A442A">
      <w:rPr>
        <w:rFonts w:ascii="Times New Roman" w:hAnsi="Times New Roman" w:cs="Times New Roman" w:hint="eastAsia"/>
        <w:iCs/>
        <w:sz w:val="20"/>
        <w:szCs w:val="20"/>
      </w:rPr>
      <w:t xml:space="preserve"> </w:t>
    </w:r>
    <w:r w:rsidRPr="001A442A">
      <w:rPr>
        <w:rFonts w:ascii="Times New Roman" w:hAnsi="Times New Roman" w:cs="Times New Roman"/>
        <w:iCs/>
        <w:sz w:val="20"/>
        <w:szCs w:val="20"/>
      </w:rPr>
      <w:t xml:space="preserve">   </w:t>
    </w:r>
    <w:hyperlink r:id="rId1" w:history="1">
      <w:r w:rsidRPr="001A442A">
        <w:rPr>
          <w:rStyle w:val="Hyperlink"/>
          <w:rFonts w:ascii="Times New Roman" w:hAnsi="Times New Roman" w:cs="Times New Roman"/>
          <w:sz w:val="20"/>
          <w:szCs w:val="20"/>
        </w:rPr>
        <w:t>http://www.sciencepub.net/newyork</w:t>
      </w:r>
    </w:hyperlink>
  </w:p>
  <w:p w:rsidR="00A728AE" w:rsidRPr="001A442A" w:rsidRDefault="00A728AE" w:rsidP="001A442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AE" w:rsidRPr="001A442A" w:rsidRDefault="00A728AE" w:rsidP="001A442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A442A">
      <w:rPr>
        <w:rFonts w:ascii="Times New Roman" w:hAnsi="Times New Roman" w:cs="Times New Roman" w:hint="eastAsia"/>
        <w:sz w:val="20"/>
        <w:szCs w:val="20"/>
      </w:rPr>
      <w:tab/>
    </w:r>
    <w:r w:rsidRPr="001A442A">
      <w:rPr>
        <w:rFonts w:ascii="Times New Roman" w:hAnsi="Times New Roman" w:cs="Times New Roman"/>
        <w:sz w:val="20"/>
        <w:szCs w:val="20"/>
      </w:rPr>
      <w:t>New York Science Journal 201</w:t>
    </w:r>
    <w:r w:rsidRPr="001A442A">
      <w:rPr>
        <w:rFonts w:ascii="Times New Roman" w:hAnsi="Times New Roman" w:cs="Times New Roman" w:hint="eastAsia"/>
        <w:sz w:val="20"/>
        <w:szCs w:val="20"/>
      </w:rPr>
      <w:t>4</w:t>
    </w:r>
    <w:r w:rsidRPr="001A442A">
      <w:rPr>
        <w:rFonts w:ascii="Times New Roman" w:hAnsi="Times New Roman" w:cs="Times New Roman"/>
        <w:sz w:val="20"/>
        <w:szCs w:val="20"/>
      </w:rPr>
      <w:t>;</w:t>
    </w:r>
    <w:r w:rsidRPr="001A442A">
      <w:rPr>
        <w:rFonts w:ascii="Times New Roman" w:hAnsi="Times New Roman" w:cs="Times New Roman" w:hint="eastAsia"/>
        <w:sz w:val="20"/>
        <w:szCs w:val="20"/>
      </w:rPr>
      <w:t>7</w:t>
    </w:r>
    <w:r w:rsidRPr="001A442A">
      <w:rPr>
        <w:rFonts w:ascii="Times New Roman" w:hAnsi="Times New Roman" w:cs="Times New Roman"/>
        <w:sz w:val="20"/>
        <w:szCs w:val="20"/>
      </w:rPr>
      <w:t>(</w:t>
    </w:r>
    <w:r w:rsidRPr="001A442A">
      <w:rPr>
        <w:rFonts w:ascii="Times New Roman" w:hAnsi="Times New Roman" w:cs="Times New Roman" w:hint="eastAsia"/>
        <w:sz w:val="20"/>
        <w:szCs w:val="20"/>
      </w:rPr>
      <w:t>6</w:t>
    </w:r>
    <w:r w:rsidRPr="001A442A">
      <w:rPr>
        <w:rFonts w:ascii="Times New Roman" w:hAnsi="Times New Roman" w:cs="Times New Roman"/>
        <w:sz w:val="20"/>
        <w:szCs w:val="20"/>
      </w:rPr>
      <w:t>)</w:t>
    </w:r>
    <w:r w:rsidRPr="001A442A">
      <w:rPr>
        <w:rFonts w:ascii="Times New Roman" w:hAnsi="Times New Roman" w:cs="Times New Roman"/>
        <w:iCs/>
        <w:sz w:val="20"/>
        <w:szCs w:val="20"/>
      </w:rPr>
      <w:t xml:space="preserve">     </w:t>
    </w:r>
    <w:r w:rsidRPr="001A442A">
      <w:rPr>
        <w:rFonts w:ascii="Times New Roman" w:hAnsi="Times New Roman" w:cs="Times New Roman" w:hint="eastAsia"/>
        <w:iCs/>
        <w:sz w:val="20"/>
        <w:szCs w:val="20"/>
      </w:rPr>
      <w:tab/>
    </w:r>
    <w:r w:rsidRPr="001A442A">
      <w:rPr>
        <w:rFonts w:ascii="Times New Roman" w:hAnsi="Times New Roman" w:cs="Times New Roman"/>
        <w:iCs/>
        <w:sz w:val="20"/>
        <w:szCs w:val="20"/>
      </w:rPr>
      <w:t xml:space="preserve"> </w:t>
    </w:r>
    <w:r w:rsidRPr="001A442A">
      <w:rPr>
        <w:rFonts w:ascii="Times New Roman" w:hAnsi="Times New Roman" w:cs="Times New Roman" w:hint="eastAsia"/>
        <w:iCs/>
        <w:sz w:val="20"/>
        <w:szCs w:val="20"/>
      </w:rPr>
      <w:t xml:space="preserve"> </w:t>
    </w:r>
    <w:r w:rsidRPr="001A442A">
      <w:rPr>
        <w:rFonts w:ascii="Times New Roman" w:hAnsi="Times New Roman" w:cs="Times New Roman"/>
        <w:iCs/>
        <w:sz w:val="20"/>
        <w:szCs w:val="20"/>
      </w:rPr>
      <w:t xml:space="preserve">   </w:t>
    </w:r>
    <w:hyperlink r:id="rId1" w:history="1">
      <w:r w:rsidRPr="001A442A">
        <w:rPr>
          <w:rStyle w:val="Hyperlink"/>
          <w:rFonts w:ascii="Times New Roman" w:hAnsi="Times New Roman" w:cs="Times New Roman"/>
          <w:sz w:val="20"/>
          <w:szCs w:val="20"/>
        </w:rPr>
        <w:t>http://www.sciencepub.net/newyork</w:t>
      </w:r>
    </w:hyperlink>
  </w:p>
  <w:p w:rsidR="00A728AE" w:rsidRPr="001A442A" w:rsidRDefault="00A728AE" w:rsidP="001A442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32E8E"/>
    <w:multiLevelType w:val="hybridMultilevel"/>
    <w:tmpl w:val="E2D82FB2"/>
    <w:lvl w:ilvl="0" w:tplc="42B8235A">
      <w:start w:val="1"/>
      <w:numFmt w:val="decimal"/>
      <w:lvlText w:val="%1."/>
      <w:lvlJc w:val="left"/>
      <w:pPr>
        <w:ind w:left="99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FA473C"/>
    <w:rsid w:val="00056235"/>
    <w:rsid w:val="0007137C"/>
    <w:rsid w:val="000F31C3"/>
    <w:rsid w:val="000F51C0"/>
    <w:rsid w:val="0014113E"/>
    <w:rsid w:val="001A442A"/>
    <w:rsid w:val="00203FE5"/>
    <w:rsid w:val="00216317"/>
    <w:rsid w:val="00227028"/>
    <w:rsid w:val="00236410"/>
    <w:rsid w:val="0027750A"/>
    <w:rsid w:val="002C39A4"/>
    <w:rsid w:val="002E3462"/>
    <w:rsid w:val="00326A34"/>
    <w:rsid w:val="0036500A"/>
    <w:rsid w:val="00374943"/>
    <w:rsid w:val="00377B65"/>
    <w:rsid w:val="003806B2"/>
    <w:rsid w:val="003B0C15"/>
    <w:rsid w:val="003C6095"/>
    <w:rsid w:val="003F2CEB"/>
    <w:rsid w:val="00424A02"/>
    <w:rsid w:val="00446D1B"/>
    <w:rsid w:val="004475D7"/>
    <w:rsid w:val="004539FA"/>
    <w:rsid w:val="00545251"/>
    <w:rsid w:val="00551548"/>
    <w:rsid w:val="00585248"/>
    <w:rsid w:val="005C0D8D"/>
    <w:rsid w:val="00604C4E"/>
    <w:rsid w:val="006153E1"/>
    <w:rsid w:val="00642C12"/>
    <w:rsid w:val="006651FB"/>
    <w:rsid w:val="00671FD5"/>
    <w:rsid w:val="00677713"/>
    <w:rsid w:val="00683A14"/>
    <w:rsid w:val="006E02B3"/>
    <w:rsid w:val="00787560"/>
    <w:rsid w:val="007D3C60"/>
    <w:rsid w:val="007E1D6F"/>
    <w:rsid w:val="008333AA"/>
    <w:rsid w:val="00833E09"/>
    <w:rsid w:val="00843529"/>
    <w:rsid w:val="00883345"/>
    <w:rsid w:val="00964ABB"/>
    <w:rsid w:val="009923B6"/>
    <w:rsid w:val="009C28C9"/>
    <w:rsid w:val="00A36189"/>
    <w:rsid w:val="00A54D00"/>
    <w:rsid w:val="00A728AE"/>
    <w:rsid w:val="00A8448B"/>
    <w:rsid w:val="00A86AB8"/>
    <w:rsid w:val="00AB580B"/>
    <w:rsid w:val="00B46D7D"/>
    <w:rsid w:val="00BC201C"/>
    <w:rsid w:val="00BC2D92"/>
    <w:rsid w:val="00BD3172"/>
    <w:rsid w:val="00C1483F"/>
    <w:rsid w:val="00C96876"/>
    <w:rsid w:val="00CB61DC"/>
    <w:rsid w:val="00CC0D9B"/>
    <w:rsid w:val="00CF002E"/>
    <w:rsid w:val="00D8043F"/>
    <w:rsid w:val="00E50459"/>
    <w:rsid w:val="00E50C6B"/>
    <w:rsid w:val="00E942FC"/>
    <w:rsid w:val="00F07226"/>
    <w:rsid w:val="00F6263D"/>
    <w:rsid w:val="00F835C1"/>
    <w:rsid w:val="00FA473C"/>
    <w:rsid w:val="00FD2E0D"/>
    <w:rsid w:val="00FE4CC8"/>
    <w:rsid w:val="00FF2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3C"/>
  </w:style>
  <w:style w:type="paragraph" w:styleId="Heading3">
    <w:name w:val="heading 3"/>
    <w:basedOn w:val="Normal"/>
    <w:next w:val="Normal"/>
    <w:link w:val="Heading3Char"/>
    <w:uiPriority w:val="9"/>
    <w:unhideWhenUsed/>
    <w:qFormat/>
    <w:rsid w:val="00FA473C"/>
    <w:pPr>
      <w:keepNext/>
      <w:spacing w:before="240" w:after="60"/>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C"/>
    <w:pPr>
      <w:ind w:left="720"/>
      <w:contextualSpacing/>
      <w:jc w:val="both"/>
    </w:pPr>
    <w:rPr>
      <w:rFonts w:ascii="Arial Narrow" w:eastAsia="Calibri" w:hAnsi="Arial Narrow" w:cs="Aparajita"/>
      <w:sz w:val="24"/>
      <w:szCs w:val="24"/>
    </w:rPr>
  </w:style>
  <w:style w:type="paragraph" w:styleId="NoSpacing">
    <w:name w:val="No Spacing"/>
    <w:uiPriority w:val="1"/>
    <w:qFormat/>
    <w:rsid w:val="00FA473C"/>
    <w:pPr>
      <w:spacing w:after="0" w:line="240" w:lineRule="auto"/>
      <w:jc w:val="both"/>
    </w:pPr>
    <w:rPr>
      <w:rFonts w:ascii="Arial Narrow" w:eastAsia="Calibri" w:hAnsi="Arial Narrow" w:cs="Aparajita"/>
      <w:sz w:val="24"/>
      <w:szCs w:val="24"/>
    </w:rPr>
  </w:style>
  <w:style w:type="character" w:customStyle="1" w:styleId="Heading3Char">
    <w:name w:val="Heading 3 Char"/>
    <w:basedOn w:val="DefaultParagraphFont"/>
    <w:link w:val="Heading3"/>
    <w:uiPriority w:val="9"/>
    <w:rsid w:val="00FA473C"/>
    <w:rPr>
      <w:rFonts w:ascii="Cambria" w:eastAsia="Times New Roman" w:hAnsi="Cambria" w:cs="Times New Roman"/>
      <w:b/>
      <w:bCs/>
      <w:sz w:val="26"/>
      <w:szCs w:val="26"/>
    </w:rPr>
  </w:style>
  <w:style w:type="character" w:styleId="Hyperlink">
    <w:name w:val="Hyperlink"/>
    <w:basedOn w:val="DefaultParagraphFont"/>
    <w:rsid w:val="00FA473C"/>
    <w:rPr>
      <w:color w:val="0000FF"/>
      <w:u w:val="single"/>
    </w:rPr>
  </w:style>
  <w:style w:type="paragraph" w:styleId="Header">
    <w:name w:val="header"/>
    <w:basedOn w:val="Normal"/>
    <w:link w:val="HeaderChar"/>
    <w:uiPriority w:val="99"/>
    <w:unhideWhenUsed/>
    <w:rsid w:val="0027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0A"/>
  </w:style>
  <w:style w:type="table" w:styleId="TableGrid">
    <w:name w:val="Table Grid"/>
    <w:basedOn w:val="TableNormal"/>
    <w:uiPriority w:val="59"/>
    <w:rsid w:val="0027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71FD5"/>
  </w:style>
  <w:style w:type="paragraph" w:styleId="Footer">
    <w:name w:val="footer"/>
    <w:basedOn w:val="Normal"/>
    <w:link w:val="FooterChar"/>
    <w:uiPriority w:val="99"/>
    <w:semiHidden/>
    <w:unhideWhenUsed/>
    <w:rsid w:val="003806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6B2"/>
  </w:style>
  <w:style w:type="table" w:styleId="LightShading-Accent5">
    <w:name w:val="Light Shading Accent 5"/>
    <w:basedOn w:val="TableNormal"/>
    <w:uiPriority w:val="60"/>
    <w:rsid w:val="00424A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24A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3A1A7-9009-46DA-83C9-95F912E6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OLARINDE</dc:creator>
  <cp:lastModifiedBy>Administrator</cp:lastModifiedBy>
  <cp:revision>5</cp:revision>
  <dcterms:created xsi:type="dcterms:W3CDTF">2014-06-11T02:01:00Z</dcterms:created>
  <dcterms:modified xsi:type="dcterms:W3CDTF">2014-06-12T03:54:00Z</dcterms:modified>
</cp:coreProperties>
</file>