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68" w:rsidRPr="00260F12" w:rsidRDefault="00871568" w:rsidP="00260F12">
      <w:pPr>
        <w:bidi w:val="0"/>
        <w:snapToGrid w:val="0"/>
        <w:spacing w:after="0" w:line="240" w:lineRule="auto"/>
        <w:jc w:val="center"/>
        <w:rPr>
          <w:rFonts w:ascii="Times New Roman" w:hAnsi="Times New Roman" w:cs="Times New Roman"/>
          <w:b/>
          <w:bCs/>
          <w:sz w:val="20"/>
          <w:szCs w:val="20"/>
        </w:rPr>
      </w:pPr>
      <w:r w:rsidRPr="00260F12">
        <w:rPr>
          <w:rFonts w:ascii="Times New Roman" w:hAnsi="Times New Roman" w:cs="Times New Roman"/>
          <w:b/>
          <w:bCs/>
          <w:sz w:val="20"/>
          <w:szCs w:val="20"/>
        </w:rPr>
        <w:t>Studying I-V Characteristic of an Optical Detector in Low Temperature</w:t>
      </w:r>
    </w:p>
    <w:p w:rsidR="004C605F" w:rsidRPr="00260F12" w:rsidRDefault="004C605F" w:rsidP="00260F12">
      <w:pPr>
        <w:bidi w:val="0"/>
        <w:snapToGrid w:val="0"/>
        <w:spacing w:after="0" w:line="240" w:lineRule="auto"/>
        <w:jc w:val="center"/>
        <w:rPr>
          <w:rFonts w:ascii="Times New Roman" w:hAnsi="Times New Roman" w:cs="Times New Roman"/>
          <w:sz w:val="20"/>
          <w:szCs w:val="20"/>
        </w:rPr>
      </w:pPr>
    </w:p>
    <w:p w:rsidR="00871568" w:rsidRPr="00260F12" w:rsidRDefault="00871568" w:rsidP="00260F12">
      <w:pPr>
        <w:bidi w:val="0"/>
        <w:snapToGrid w:val="0"/>
        <w:spacing w:after="0" w:line="240" w:lineRule="auto"/>
        <w:jc w:val="center"/>
        <w:rPr>
          <w:rFonts w:ascii="Times New Roman" w:hAnsi="Times New Roman" w:cs="Times New Roman"/>
          <w:sz w:val="20"/>
          <w:szCs w:val="20"/>
        </w:rPr>
      </w:pPr>
      <w:proofErr w:type="spellStart"/>
      <w:r w:rsidRPr="00260F12">
        <w:rPr>
          <w:rFonts w:ascii="Times New Roman" w:hAnsi="Times New Roman" w:cs="Times New Roman"/>
          <w:sz w:val="20"/>
          <w:szCs w:val="20"/>
        </w:rPr>
        <w:t>B</w:t>
      </w:r>
      <w:r w:rsidR="00D849AB" w:rsidRPr="00260F12">
        <w:rPr>
          <w:rFonts w:ascii="Times New Roman" w:hAnsi="Times New Roman" w:cs="Times New Roman"/>
          <w:sz w:val="20"/>
          <w:szCs w:val="20"/>
        </w:rPr>
        <w:t>ahareh</w:t>
      </w:r>
      <w:proofErr w:type="spellEnd"/>
      <w:r w:rsidRPr="00260F12">
        <w:rPr>
          <w:rFonts w:ascii="Times New Roman" w:hAnsi="Times New Roman" w:cs="Times New Roman"/>
          <w:sz w:val="20"/>
          <w:szCs w:val="20"/>
        </w:rPr>
        <w:t xml:space="preserve"> Boroomandnasab</w:t>
      </w:r>
      <w:r w:rsidR="00D849AB" w:rsidRPr="00260F12">
        <w:rPr>
          <w:rFonts w:ascii="Times New Roman" w:hAnsi="Times New Roman" w:cs="Times New Roman"/>
          <w:sz w:val="20"/>
          <w:szCs w:val="20"/>
          <w:vertAlign w:val="superscript"/>
        </w:rPr>
        <w:t>1</w:t>
      </w:r>
      <w:r w:rsidR="00D849AB" w:rsidRPr="00260F12">
        <w:rPr>
          <w:rFonts w:ascii="Times New Roman" w:hAnsi="Times New Roman" w:cs="Times New Roman"/>
          <w:sz w:val="20"/>
          <w:szCs w:val="20"/>
        </w:rPr>
        <w:t xml:space="preserve">, </w:t>
      </w:r>
      <w:proofErr w:type="spellStart"/>
      <w:r w:rsidR="00D849AB" w:rsidRPr="00260F12">
        <w:rPr>
          <w:rFonts w:ascii="Times New Roman" w:hAnsi="Times New Roman" w:cs="Times New Roman"/>
          <w:sz w:val="20"/>
          <w:szCs w:val="20"/>
        </w:rPr>
        <w:t>Ab</w:t>
      </w:r>
      <w:r w:rsidR="00876CAB" w:rsidRPr="00260F12">
        <w:rPr>
          <w:rFonts w:ascii="Times New Roman" w:hAnsi="Times New Roman" w:cs="Times New Roman"/>
          <w:sz w:val="20"/>
          <w:szCs w:val="20"/>
        </w:rPr>
        <w:t>d</w:t>
      </w:r>
      <w:r w:rsidR="00D849AB" w:rsidRPr="00260F12">
        <w:rPr>
          <w:rFonts w:ascii="Times New Roman" w:hAnsi="Times New Roman" w:cs="Times New Roman"/>
          <w:sz w:val="20"/>
          <w:szCs w:val="20"/>
        </w:rPr>
        <w:t>olnabi</w:t>
      </w:r>
      <w:proofErr w:type="spellEnd"/>
      <w:r w:rsidR="00D849AB" w:rsidRPr="00260F12">
        <w:rPr>
          <w:rFonts w:ascii="Times New Roman" w:hAnsi="Times New Roman" w:cs="Times New Roman"/>
          <w:sz w:val="20"/>
          <w:szCs w:val="20"/>
        </w:rPr>
        <w:t xml:space="preserve"> kovsariyan</w:t>
      </w:r>
      <w:r w:rsidR="00D849AB" w:rsidRPr="00260F12">
        <w:rPr>
          <w:rFonts w:ascii="Times New Roman" w:hAnsi="Times New Roman" w:cs="Times New Roman"/>
          <w:sz w:val="20"/>
          <w:szCs w:val="20"/>
          <w:vertAlign w:val="superscript"/>
        </w:rPr>
        <w:t>1</w:t>
      </w:r>
      <w:r w:rsidRPr="00260F12">
        <w:rPr>
          <w:rFonts w:ascii="Times New Roman" w:hAnsi="Times New Roman" w:cs="Times New Roman"/>
          <w:sz w:val="20"/>
          <w:szCs w:val="20"/>
        </w:rPr>
        <w:t>, and M</w:t>
      </w:r>
      <w:r w:rsidR="00D849AB" w:rsidRPr="00260F12">
        <w:rPr>
          <w:rFonts w:ascii="Times New Roman" w:hAnsi="Times New Roman" w:cs="Times New Roman"/>
          <w:sz w:val="20"/>
          <w:szCs w:val="20"/>
        </w:rPr>
        <w:t>oha</w:t>
      </w:r>
      <w:r w:rsidR="001E12DB" w:rsidRPr="00260F12">
        <w:rPr>
          <w:rFonts w:ascii="Times New Roman" w:hAnsi="Times New Roman" w:cs="Times New Roman"/>
          <w:bCs/>
          <w:sz w:val="20"/>
          <w:szCs w:val="20"/>
        </w:rPr>
        <w:t>m</w:t>
      </w:r>
      <w:r w:rsidR="00D849AB" w:rsidRPr="00260F12">
        <w:rPr>
          <w:rFonts w:ascii="Times New Roman" w:hAnsi="Times New Roman" w:cs="Times New Roman"/>
          <w:sz w:val="20"/>
          <w:szCs w:val="20"/>
        </w:rPr>
        <w:t>mad</w:t>
      </w:r>
      <w:r w:rsidRPr="00260F12">
        <w:rPr>
          <w:rFonts w:ascii="Times New Roman" w:hAnsi="Times New Roman" w:cs="Times New Roman"/>
          <w:sz w:val="20"/>
          <w:szCs w:val="20"/>
        </w:rPr>
        <w:t xml:space="preserve"> Sorosh</w:t>
      </w:r>
      <w:r w:rsidR="00D849AB" w:rsidRPr="00260F12">
        <w:rPr>
          <w:rFonts w:ascii="Times New Roman" w:hAnsi="Times New Roman" w:cs="Times New Roman"/>
          <w:sz w:val="20"/>
          <w:szCs w:val="20"/>
          <w:vertAlign w:val="superscript"/>
        </w:rPr>
        <w:t>1</w:t>
      </w:r>
    </w:p>
    <w:p w:rsidR="004C605F" w:rsidRPr="00260F12" w:rsidRDefault="004C605F" w:rsidP="00260F12">
      <w:pPr>
        <w:bidi w:val="0"/>
        <w:snapToGrid w:val="0"/>
        <w:spacing w:after="0" w:line="240" w:lineRule="auto"/>
        <w:jc w:val="center"/>
        <w:rPr>
          <w:rFonts w:ascii="Times New Roman" w:hAnsi="Times New Roman" w:cs="Times New Roman"/>
          <w:sz w:val="20"/>
          <w:szCs w:val="20"/>
        </w:rPr>
      </w:pPr>
    </w:p>
    <w:p w:rsidR="00871568" w:rsidRPr="00260F12" w:rsidRDefault="00D849AB" w:rsidP="00260F12">
      <w:pPr>
        <w:pStyle w:val="yiv633609051msonormal"/>
        <w:snapToGrid w:val="0"/>
        <w:spacing w:before="0" w:beforeAutospacing="0" w:after="0" w:afterAutospacing="0"/>
        <w:jc w:val="center"/>
        <w:rPr>
          <w:color w:val="000000"/>
          <w:sz w:val="20"/>
          <w:szCs w:val="20"/>
        </w:rPr>
      </w:pPr>
      <w:r w:rsidRPr="00260F12">
        <w:rPr>
          <w:sz w:val="20"/>
          <w:szCs w:val="20"/>
          <w:vertAlign w:val="superscript"/>
        </w:rPr>
        <w:t>1</w:t>
      </w:r>
      <w:r w:rsidR="00871568" w:rsidRPr="00260F12">
        <w:rPr>
          <w:sz w:val="20"/>
          <w:szCs w:val="20"/>
        </w:rPr>
        <w:t>Elec</w:t>
      </w:r>
      <w:r w:rsidR="00871568" w:rsidRPr="00260F12">
        <w:rPr>
          <w:color w:val="000000"/>
          <w:sz w:val="20"/>
          <w:szCs w:val="20"/>
        </w:rPr>
        <w:t xml:space="preserve">trical Department of Engineering Faculty </w:t>
      </w:r>
      <w:proofErr w:type="spellStart"/>
      <w:r w:rsidR="00871568" w:rsidRPr="00260F12">
        <w:rPr>
          <w:color w:val="000000"/>
          <w:sz w:val="20"/>
          <w:szCs w:val="20"/>
        </w:rPr>
        <w:t>Shahid</w:t>
      </w:r>
      <w:proofErr w:type="spellEnd"/>
      <w:r w:rsidR="00871568" w:rsidRPr="00260F12">
        <w:rPr>
          <w:color w:val="000000"/>
          <w:sz w:val="20"/>
          <w:szCs w:val="20"/>
        </w:rPr>
        <w:t xml:space="preserve"> </w:t>
      </w:r>
      <w:proofErr w:type="spellStart"/>
      <w:r w:rsidR="00871568" w:rsidRPr="00260F12">
        <w:rPr>
          <w:color w:val="000000"/>
          <w:sz w:val="20"/>
          <w:szCs w:val="20"/>
        </w:rPr>
        <w:t>Chamran</w:t>
      </w:r>
      <w:proofErr w:type="spellEnd"/>
      <w:r w:rsidR="00871568" w:rsidRPr="00260F12">
        <w:rPr>
          <w:color w:val="000000"/>
          <w:sz w:val="20"/>
          <w:szCs w:val="20"/>
        </w:rPr>
        <w:t xml:space="preserve"> University of Ah</w:t>
      </w:r>
      <w:r w:rsidRPr="00260F12">
        <w:rPr>
          <w:color w:val="000000"/>
          <w:sz w:val="20"/>
          <w:szCs w:val="20"/>
        </w:rPr>
        <w:t>v</w:t>
      </w:r>
      <w:r w:rsidR="00871568" w:rsidRPr="00260F12">
        <w:rPr>
          <w:color w:val="000000"/>
          <w:sz w:val="20"/>
          <w:szCs w:val="20"/>
        </w:rPr>
        <w:t>az, Iran,</w:t>
      </w:r>
    </w:p>
    <w:p w:rsidR="00871568" w:rsidRPr="00260F12" w:rsidRDefault="00A31454" w:rsidP="00260F12">
      <w:pPr>
        <w:pStyle w:val="yiv633609051msonormal"/>
        <w:snapToGrid w:val="0"/>
        <w:spacing w:before="0" w:beforeAutospacing="0" w:after="0" w:afterAutospacing="0"/>
        <w:jc w:val="center"/>
        <w:rPr>
          <w:color w:val="000000"/>
          <w:sz w:val="20"/>
          <w:szCs w:val="20"/>
        </w:rPr>
      </w:pPr>
      <w:hyperlink r:id="rId7" w:history="1">
        <w:r w:rsidR="004C605F" w:rsidRPr="00260F12">
          <w:rPr>
            <w:rStyle w:val="Hyperlink"/>
            <w:sz w:val="20"/>
            <w:szCs w:val="20"/>
          </w:rPr>
          <w:t>B-Boroomand@mststu.scu.ir</w:t>
        </w:r>
      </w:hyperlink>
    </w:p>
    <w:p w:rsidR="00871568" w:rsidRPr="00260F12" w:rsidRDefault="00871568" w:rsidP="00260F12">
      <w:pPr>
        <w:bidi w:val="0"/>
        <w:snapToGrid w:val="0"/>
        <w:spacing w:after="0" w:line="240" w:lineRule="auto"/>
        <w:jc w:val="center"/>
        <w:rPr>
          <w:rFonts w:ascii="Times New Roman" w:hAnsi="Times New Roman" w:cs="Times New Roman"/>
          <w:sz w:val="20"/>
          <w:szCs w:val="20"/>
        </w:rPr>
      </w:pPr>
    </w:p>
    <w:p w:rsidR="00871568" w:rsidRPr="00260F12" w:rsidRDefault="00871568" w:rsidP="00260F12">
      <w:pPr>
        <w:bidi w:val="0"/>
        <w:snapToGrid w:val="0"/>
        <w:spacing w:after="0" w:line="240" w:lineRule="auto"/>
        <w:jc w:val="both"/>
        <w:rPr>
          <w:rFonts w:ascii="Times New Roman" w:hAnsi="Times New Roman" w:cs="Times New Roman"/>
          <w:sz w:val="20"/>
          <w:szCs w:val="20"/>
        </w:rPr>
      </w:pPr>
      <w:r w:rsidRPr="00260F12">
        <w:rPr>
          <w:rFonts w:ascii="Times New Roman" w:hAnsi="Times New Roman" w:cs="Times New Roman"/>
          <w:b/>
          <w:bCs/>
          <w:sz w:val="20"/>
          <w:szCs w:val="20"/>
        </w:rPr>
        <w:t>Abstract:</w:t>
      </w:r>
      <w:r w:rsidRPr="00260F12">
        <w:rPr>
          <w:rFonts w:ascii="Times New Roman" w:hAnsi="Times New Roman" w:cs="Times New Roman"/>
          <w:sz w:val="20"/>
          <w:szCs w:val="20"/>
        </w:rPr>
        <w:t xml:space="preserve"> Optoelectronic devices in the range between LWIR and MWIR have several applications such as optical </w:t>
      </w:r>
      <w:proofErr w:type="gramStart"/>
      <w:r w:rsidRPr="00260F12">
        <w:rPr>
          <w:rFonts w:ascii="Times New Roman" w:hAnsi="Times New Roman" w:cs="Times New Roman"/>
          <w:sz w:val="20"/>
          <w:szCs w:val="20"/>
        </w:rPr>
        <w:t>gas</w:t>
      </w:r>
      <w:proofErr w:type="gramEnd"/>
      <w:r w:rsidRPr="00260F12">
        <w:rPr>
          <w:rFonts w:ascii="Times New Roman" w:hAnsi="Times New Roman" w:cs="Times New Roman"/>
          <w:sz w:val="20"/>
          <w:szCs w:val="20"/>
        </w:rPr>
        <w:t xml:space="preserve"> sensing, free-space optical communications, infrared measurement, thermal imaging and biomedical etc. Expression of applications, the need for research in the simulation of semiconductor detector features felt. </w:t>
      </w:r>
      <w:proofErr w:type="spellStart"/>
      <w:proofErr w:type="gramStart"/>
      <w:r w:rsidRPr="00260F12">
        <w:rPr>
          <w:rFonts w:ascii="Times New Roman" w:hAnsi="Times New Roman" w:cs="Times New Roman"/>
          <w:sz w:val="20"/>
          <w:szCs w:val="20"/>
        </w:rPr>
        <w:t>HgCdTe</w:t>
      </w:r>
      <w:proofErr w:type="spellEnd"/>
      <w:r w:rsidRPr="00260F12">
        <w:rPr>
          <w:rFonts w:ascii="Times New Roman" w:hAnsi="Times New Roman" w:cs="Times New Roman"/>
          <w:sz w:val="20"/>
          <w:szCs w:val="20"/>
        </w:rPr>
        <w:t xml:space="preserve"> semiconductor detector with a narrow band gap, which can range in wavelength of the aforementioned acts.</w:t>
      </w:r>
      <w:proofErr w:type="gramEnd"/>
      <w:r w:rsidRPr="00260F12">
        <w:rPr>
          <w:rFonts w:ascii="Times New Roman" w:hAnsi="Times New Roman" w:cs="Times New Roman"/>
          <w:sz w:val="20"/>
          <w:szCs w:val="20"/>
        </w:rPr>
        <w:t xml:space="preserve"> It's possible to show an elements behavior and Performance by simulated without making it. So far, extensive research to reduce dark current and rise in device operation temperature is performed. Use at low temperatures will result in increased costs. The research was aimed to simulate </w:t>
      </w:r>
      <w:proofErr w:type="gramStart"/>
      <w:r w:rsidRPr="00260F12">
        <w:rPr>
          <w:rFonts w:ascii="Times New Roman" w:hAnsi="Times New Roman" w:cs="Times New Roman"/>
          <w:sz w:val="20"/>
          <w:szCs w:val="20"/>
        </w:rPr>
        <w:t>a</w:t>
      </w:r>
      <w:proofErr w:type="gramEnd"/>
      <w:r w:rsidRPr="00260F12">
        <w:rPr>
          <w:rFonts w:ascii="Times New Roman" w:hAnsi="Times New Roman" w:cs="Times New Roman"/>
          <w:sz w:val="20"/>
          <w:szCs w:val="20"/>
        </w:rPr>
        <w:t xml:space="preserve"> Hg</w:t>
      </w:r>
      <w:r w:rsidRPr="00260F12">
        <w:rPr>
          <w:rFonts w:ascii="Times New Roman" w:hAnsi="Times New Roman" w:cs="Times New Roman"/>
          <w:sz w:val="20"/>
          <w:szCs w:val="20"/>
          <w:vertAlign w:val="subscript"/>
        </w:rPr>
        <w:t>1-x</w:t>
      </w:r>
      <w:r w:rsidRPr="00260F12">
        <w:rPr>
          <w:rFonts w:ascii="Times New Roman" w:hAnsi="Times New Roman" w:cs="Times New Roman"/>
          <w:sz w:val="20"/>
          <w:szCs w:val="20"/>
        </w:rPr>
        <w:t>Cd</w:t>
      </w:r>
      <w:r w:rsidRPr="00260F12">
        <w:rPr>
          <w:rFonts w:ascii="Times New Roman" w:hAnsi="Times New Roman" w:cs="Times New Roman"/>
          <w:sz w:val="20"/>
          <w:szCs w:val="20"/>
          <w:vertAlign w:val="subscript"/>
        </w:rPr>
        <w:t>x</w:t>
      </w:r>
      <w:r w:rsidRPr="00260F12">
        <w:rPr>
          <w:rFonts w:ascii="Times New Roman" w:hAnsi="Times New Roman" w:cs="Times New Roman"/>
          <w:sz w:val="20"/>
          <w:szCs w:val="20"/>
        </w:rPr>
        <w:t>Te light detector with considering tunneling effect, the Auger and SRH recombination. To achieve this goal, assist those equations to simulate drift - diffusion is done in MATLAB software.</w:t>
      </w:r>
    </w:p>
    <w:p w:rsidR="00953E56" w:rsidRDefault="00B449C7" w:rsidP="00260F12">
      <w:pPr>
        <w:bidi w:val="0"/>
        <w:snapToGrid w:val="0"/>
        <w:spacing w:after="0" w:line="240" w:lineRule="auto"/>
        <w:jc w:val="both"/>
        <w:rPr>
          <w:rFonts w:ascii="Times New Roman" w:hAnsi="Times New Roman" w:cs="Times New Roman"/>
          <w:sz w:val="20"/>
          <w:szCs w:val="20"/>
          <w:lang w:eastAsia="zh-CN"/>
        </w:rPr>
      </w:pPr>
      <w:r w:rsidRPr="00260F12">
        <w:rPr>
          <w:rFonts w:ascii="Times New Roman" w:hAnsi="Times New Roman" w:cs="Times New Roman"/>
          <w:sz w:val="20"/>
          <w:szCs w:val="20"/>
        </w:rPr>
        <w:t>[</w:t>
      </w:r>
      <w:proofErr w:type="spellStart"/>
      <w:r w:rsidRPr="00260F12">
        <w:rPr>
          <w:rFonts w:ascii="Times New Roman" w:hAnsi="Times New Roman" w:cs="Times New Roman"/>
          <w:sz w:val="20"/>
          <w:szCs w:val="20"/>
        </w:rPr>
        <w:t>Boroomandnasab</w:t>
      </w:r>
      <w:proofErr w:type="spellEnd"/>
      <w:r w:rsidR="00D849AB" w:rsidRPr="00260F12">
        <w:rPr>
          <w:rFonts w:ascii="Times New Roman" w:hAnsi="Times New Roman" w:cs="Times New Roman"/>
          <w:sz w:val="20"/>
          <w:szCs w:val="20"/>
        </w:rPr>
        <w:t>, B</w:t>
      </w:r>
      <w:proofErr w:type="gramStart"/>
      <w:r w:rsidR="00D849AB" w:rsidRPr="00260F12">
        <w:rPr>
          <w:rFonts w:ascii="Times New Roman" w:hAnsi="Times New Roman" w:cs="Times New Roman"/>
          <w:sz w:val="20"/>
          <w:szCs w:val="20"/>
        </w:rPr>
        <w:t>.</w:t>
      </w:r>
      <w:r w:rsidRPr="00260F12">
        <w:rPr>
          <w:rFonts w:ascii="Times New Roman" w:hAnsi="Times New Roman" w:cs="Times New Roman"/>
          <w:sz w:val="20"/>
          <w:szCs w:val="20"/>
        </w:rPr>
        <w:t xml:space="preserve"> ,</w:t>
      </w:r>
      <w:proofErr w:type="gramEnd"/>
      <w:r w:rsidRPr="00260F12">
        <w:rPr>
          <w:rFonts w:ascii="Times New Roman" w:hAnsi="Times New Roman" w:cs="Times New Roman"/>
          <w:sz w:val="20"/>
          <w:szCs w:val="20"/>
        </w:rPr>
        <w:t xml:space="preserve"> </w:t>
      </w:r>
      <w:proofErr w:type="spellStart"/>
      <w:r w:rsidRPr="00260F12">
        <w:rPr>
          <w:rFonts w:ascii="Times New Roman" w:hAnsi="Times New Roman" w:cs="Times New Roman"/>
          <w:sz w:val="20"/>
          <w:szCs w:val="20"/>
        </w:rPr>
        <w:t>kovsariyan</w:t>
      </w:r>
      <w:proofErr w:type="spellEnd"/>
      <w:r w:rsidR="001E12DB" w:rsidRPr="00260F12">
        <w:rPr>
          <w:rFonts w:ascii="Times New Roman" w:hAnsi="Times New Roman" w:cs="Times New Roman"/>
          <w:sz w:val="20"/>
          <w:szCs w:val="20"/>
        </w:rPr>
        <w:t xml:space="preserve">, A., </w:t>
      </w:r>
      <w:r w:rsidRPr="00260F12">
        <w:rPr>
          <w:rFonts w:ascii="Times New Roman" w:hAnsi="Times New Roman" w:cs="Times New Roman"/>
          <w:sz w:val="20"/>
          <w:szCs w:val="20"/>
        </w:rPr>
        <w:t xml:space="preserve">and </w:t>
      </w:r>
      <w:proofErr w:type="spellStart"/>
      <w:r w:rsidRPr="00260F12">
        <w:rPr>
          <w:rFonts w:ascii="Times New Roman" w:hAnsi="Times New Roman" w:cs="Times New Roman"/>
          <w:sz w:val="20"/>
          <w:szCs w:val="20"/>
        </w:rPr>
        <w:t>Sorosh</w:t>
      </w:r>
      <w:proofErr w:type="spellEnd"/>
      <w:r w:rsidR="001E12DB" w:rsidRPr="00260F12">
        <w:rPr>
          <w:rFonts w:ascii="Times New Roman" w:hAnsi="Times New Roman" w:cs="Times New Roman"/>
          <w:sz w:val="20"/>
          <w:szCs w:val="20"/>
        </w:rPr>
        <w:t>, M.,</w:t>
      </w:r>
      <w:r w:rsidR="00F05488">
        <w:rPr>
          <w:rFonts w:ascii="Times New Roman" w:hAnsi="Times New Roman" w:cs="Times New Roman"/>
          <w:sz w:val="20"/>
          <w:szCs w:val="20"/>
        </w:rPr>
        <w:t xml:space="preserve"> </w:t>
      </w:r>
      <w:r w:rsidRPr="00260F12">
        <w:rPr>
          <w:rFonts w:ascii="Times New Roman" w:hAnsi="Times New Roman" w:cs="Times New Roman"/>
          <w:b/>
          <w:bCs/>
          <w:sz w:val="20"/>
          <w:szCs w:val="20"/>
        </w:rPr>
        <w:t>Studying I-V Characteristic of an Optical Detector in Low Temperature</w:t>
      </w:r>
      <w:r w:rsidR="00953E56" w:rsidRPr="00260F12">
        <w:rPr>
          <w:rFonts w:ascii="Times New Roman" w:eastAsia="Times New Roman" w:hAnsi="Times New Roman" w:cs="Times New Roman"/>
          <w:b/>
          <w:bCs/>
          <w:sz w:val="20"/>
          <w:szCs w:val="20"/>
        </w:rPr>
        <w:t>.</w:t>
      </w:r>
      <w:r w:rsidR="00953E56" w:rsidRPr="00260F12">
        <w:rPr>
          <w:rFonts w:ascii="Times New Roman" w:hAnsi="Times New Roman" w:cs="Times New Roman"/>
          <w:bCs/>
          <w:i/>
          <w:sz w:val="20"/>
          <w:szCs w:val="20"/>
        </w:rPr>
        <w:t xml:space="preserve"> N Y </w:t>
      </w:r>
      <w:proofErr w:type="spellStart"/>
      <w:r w:rsidR="00953E56" w:rsidRPr="00260F12">
        <w:rPr>
          <w:rFonts w:ascii="Times New Roman" w:hAnsi="Times New Roman" w:cs="Times New Roman"/>
          <w:bCs/>
          <w:i/>
          <w:sz w:val="20"/>
          <w:szCs w:val="20"/>
        </w:rPr>
        <w:t>Sci</w:t>
      </w:r>
      <w:proofErr w:type="spellEnd"/>
      <w:r w:rsidR="00953E56" w:rsidRPr="00260F12">
        <w:rPr>
          <w:rFonts w:ascii="Times New Roman" w:hAnsi="Times New Roman" w:cs="Times New Roman"/>
          <w:bCs/>
          <w:i/>
          <w:sz w:val="20"/>
          <w:szCs w:val="20"/>
        </w:rPr>
        <w:t xml:space="preserve"> J</w:t>
      </w:r>
      <w:r w:rsidR="00953E56" w:rsidRPr="00260F12">
        <w:rPr>
          <w:rFonts w:ascii="Times New Roman" w:hAnsi="Times New Roman" w:cs="Times New Roman"/>
          <w:bCs/>
          <w:sz w:val="20"/>
          <w:szCs w:val="20"/>
        </w:rPr>
        <w:t xml:space="preserve"> </w:t>
      </w:r>
      <w:r w:rsidR="00953E56" w:rsidRPr="00260F12">
        <w:rPr>
          <w:rFonts w:ascii="Times New Roman" w:hAnsi="Times New Roman" w:cs="Times New Roman"/>
          <w:sz w:val="20"/>
          <w:szCs w:val="20"/>
        </w:rPr>
        <w:t>201</w:t>
      </w:r>
      <w:r w:rsidR="00953E56" w:rsidRPr="00260F12">
        <w:rPr>
          <w:rFonts w:ascii="Times New Roman" w:hAnsi="Times New Roman" w:cs="Times New Roman" w:hint="eastAsia"/>
          <w:sz w:val="20"/>
          <w:szCs w:val="20"/>
        </w:rPr>
        <w:t>4</w:t>
      </w:r>
      <w:proofErr w:type="gramStart"/>
      <w:r w:rsidR="00953E56" w:rsidRPr="00260F12">
        <w:rPr>
          <w:rFonts w:ascii="Times New Roman" w:hAnsi="Times New Roman" w:cs="Times New Roman"/>
          <w:sz w:val="20"/>
          <w:szCs w:val="20"/>
        </w:rPr>
        <w:t>;</w:t>
      </w:r>
      <w:r w:rsidR="00953E56" w:rsidRPr="00260F12">
        <w:rPr>
          <w:rFonts w:ascii="Times New Roman" w:hAnsi="Times New Roman" w:cs="Times New Roman" w:hint="eastAsia"/>
          <w:sz w:val="20"/>
          <w:szCs w:val="20"/>
        </w:rPr>
        <w:t>7</w:t>
      </w:r>
      <w:proofErr w:type="gramEnd"/>
      <w:r w:rsidR="00953E56" w:rsidRPr="00260F12">
        <w:rPr>
          <w:rFonts w:ascii="Times New Roman" w:hAnsi="Times New Roman" w:cs="Times New Roman"/>
          <w:sz w:val="20"/>
          <w:szCs w:val="20"/>
        </w:rPr>
        <w:t>(</w:t>
      </w:r>
      <w:r w:rsidR="00953E56" w:rsidRPr="00260F12">
        <w:rPr>
          <w:rFonts w:ascii="Times New Roman" w:hAnsi="Times New Roman" w:cs="Times New Roman" w:hint="eastAsia"/>
          <w:sz w:val="20"/>
          <w:szCs w:val="20"/>
        </w:rPr>
        <w:t>5</w:t>
      </w:r>
      <w:r w:rsidR="00953E56" w:rsidRPr="00260F12">
        <w:rPr>
          <w:rFonts w:ascii="Times New Roman" w:hAnsi="Times New Roman" w:cs="Times New Roman"/>
          <w:sz w:val="20"/>
          <w:szCs w:val="20"/>
        </w:rPr>
        <w:t>):</w:t>
      </w:r>
      <w:r w:rsidR="0074262D">
        <w:rPr>
          <w:rFonts w:ascii="Times New Roman" w:hAnsi="Times New Roman" w:cs="Times New Roman"/>
          <w:noProof/>
          <w:color w:val="000000"/>
          <w:sz w:val="20"/>
          <w:szCs w:val="20"/>
        </w:rPr>
        <w:t>43</w:t>
      </w:r>
      <w:r w:rsidR="00953E56" w:rsidRPr="00260F12">
        <w:rPr>
          <w:rFonts w:ascii="Times New Roman" w:hAnsi="Times New Roman" w:cs="Times New Roman"/>
          <w:color w:val="000000"/>
          <w:sz w:val="20"/>
          <w:szCs w:val="20"/>
        </w:rPr>
        <w:t>-</w:t>
      </w:r>
      <w:r w:rsidR="0074262D">
        <w:rPr>
          <w:rFonts w:ascii="Times New Roman" w:hAnsi="Times New Roman" w:cs="Times New Roman"/>
          <w:noProof/>
          <w:color w:val="000000"/>
          <w:sz w:val="20"/>
          <w:szCs w:val="20"/>
        </w:rPr>
        <w:t>46</w:t>
      </w:r>
      <w:r w:rsidR="00953E56" w:rsidRPr="00260F12">
        <w:rPr>
          <w:rFonts w:ascii="Times New Roman" w:hAnsi="Times New Roman" w:cs="Times New Roman"/>
          <w:sz w:val="20"/>
          <w:szCs w:val="20"/>
        </w:rPr>
        <w:t xml:space="preserve">]. (ISSN: 1554-0200). </w:t>
      </w:r>
      <w:hyperlink r:id="rId8" w:history="1">
        <w:r w:rsidR="00953E56" w:rsidRPr="00260F12">
          <w:rPr>
            <w:rStyle w:val="Hyperlink"/>
            <w:rFonts w:ascii="Times New Roman" w:hAnsi="Times New Roman" w:cs="Times New Roman"/>
            <w:sz w:val="20"/>
            <w:szCs w:val="20"/>
          </w:rPr>
          <w:t>http://www.sciencepub.net/newyork</w:t>
        </w:r>
      </w:hyperlink>
      <w:r w:rsidR="00953E56" w:rsidRPr="00260F12">
        <w:rPr>
          <w:rFonts w:ascii="Times New Roman" w:hAnsi="Times New Roman" w:cs="Times New Roman"/>
          <w:sz w:val="20"/>
          <w:szCs w:val="20"/>
        </w:rPr>
        <w:t xml:space="preserve">. </w:t>
      </w:r>
      <w:r w:rsidR="00260F12">
        <w:rPr>
          <w:rFonts w:ascii="Times New Roman" w:hAnsi="Times New Roman" w:cs="Times New Roman" w:hint="eastAsia"/>
          <w:sz w:val="20"/>
          <w:szCs w:val="20"/>
          <w:lang w:eastAsia="zh-CN"/>
        </w:rPr>
        <w:t>9</w:t>
      </w:r>
    </w:p>
    <w:p w:rsidR="00260F12" w:rsidRPr="00260F12" w:rsidRDefault="00260F12" w:rsidP="00260F12">
      <w:pPr>
        <w:bidi w:val="0"/>
        <w:snapToGrid w:val="0"/>
        <w:spacing w:after="0" w:line="240" w:lineRule="auto"/>
        <w:jc w:val="both"/>
        <w:rPr>
          <w:rFonts w:ascii="Times New Roman" w:hAnsi="Times New Roman" w:cs="Times New Roman"/>
          <w:sz w:val="20"/>
          <w:szCs w:val="20"/>
          <w:lang w:eastAsia="zh-CN"/>
        </w:rPr>
      </w:pPr>
    </w:p>
    <w:p w:rsidR="00871568" w:rsidRPr="00260F12" w:rsidRDefault="00871568" w:rsidP="00260F12">
      <w:pPr>
        <w:bidi w:val="0"/>
        <w:snapToGrid w:val="0"/>
        <w:spacing w:after="0" w:line="240" w:lineRule="auto"/>
        <w:jc w:val="both"/>
        <w:rPr>
          <w:rFonts w:ascii="Times New Roman" w:hAnsi="Times New Roman" w:cs="Times New Roman"/>
          <w:b/>
          <w:bCs/>
          <w:sz w:val="20"/>
        </w:rPr>
      </w:pPr>
      <w:r w:rsidRPr="00260F12">
        <w:rPr>
          <w:rFonts w:ascii="Times New Roman" w:hAnsi="Times New Roman" w:cs="Times New Roman"/>
          <w:b/>
          <w:bCs/>
          <w:sz w:val="20"/>
        </w:rPr>
        <w:t>Keywords</w:t>
      </w:r>
      <w:r w:rsidRPr="00260F12">
        <w:rPr>
          <w:rFonts w:ascii="Times New Roman" w:hAnsi="Times New Roman" w:cs="Times New Roman"/>
          <w:sz w:val="20"/>
        </w:rPr>
        <w:t>: Optical detector, Simulation, Drift - Diffusion, Tunneling, recombination Auger, Recombination SRH</w:t>
      </w:r>
    </w:p>
    <w:p w:rsidR="00F05488" w:rsidRPr="00260F12" w:rsidRDefault="00F05488" w:rsidP="00F05488">
      <w:pPr>
        <w:bidi w:val="0"/>
        <w:snapToGrid w:val="0"/>
        <w:spacing w:after="0" w:line="240" w:lineRule="auto"/>
        <w:jc w:val="both"/>
        <w:rPr>
          <w:rFonts w:ascii="Times New Roman" w:hAnsi="Times New Roman" w:cs="Times New Roman"/>
          <w:sz w:val="20"/>
          <w:szCs w:val="20"/>
        </w:rPr>
      </w:pPr>
    </w:p>
    <w:p w:rsidR="00260F12" w:rsidRDefault="00260F12" w:rsidP="00260F12">
      <w:pPr>
        <w:bidi w:val="0"/>
        <w:snapToGrid w:val="0"/>
        <w:spacing w:after="0" w:line="240" w:lineRule="auto"/>
        <w:jc w:val="both"/>
        <w:rPr>
          <w:rFonts w:ascii="Times New Roman" w:hAnsi="Times New Roman" w:cs="Times New Roman"/>
          <w:b/>
          <w:bCs/>
          <w:sz w:val="20"/>
          <w:szCs w:val="20"/>
        </w:rPr>
        <w:sectPr w:rsidR="00260F12" w:rsidSect="0074262D">
          <w:headerReference w:type="default" r:id="rId9"/>
          <w:footerReference w:type="default" r:id="rId10"/>
          <w:type w:val="continuous"/>
          <w:pgSz w:w="12242" w:h="15842" w:code="1"/>
          <w:pgMar w:top="1440" w:right="1440" w:bottom="1440" w:left="1440" w:header="720" w:footer="720" w:gutter="0"/>
          <w:pgNumType w:start="43"/>
          <w:cols w:space="425"/>
          <w:docGrid w:linePitch="360"/>
        </w:sectPr>
      </w:pP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lastRenderedPageBreak/>
        <w:t>1 – Introduction</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 xml:space="preserve">Infrared region is widely exclusive. To access the infrared wavelength region of narrow band materials have been investigated. Especially for this purpose, substances II - VI are provided great flexibility, because it can also as a wide band gap material, as well as narrow band gap material act. Properties of narrow-band </w:t>
      </w:r>
      <w:proofErr w:type="spellStart"/>
      <w:proofErr w:type="gramStart"/>
      <w:r w:rsidRPr="00260F12">
        <w:rPr>
          <w:rFonts w:ascii="Times New Roman" w:hAnsi="Times New Roman" w:cs="Times New Roman"/>
          <w:sz w:val="20"/>
          <w:szCs w:val="20"/>
        </w:rPr>
        <w:t>HgCdTe</w:t>
      </w:r>
      <w:proofErr w:type="spellEnd"/>
      <w:r w:rsidRPr="00260F12">
        <w:rPr>
          <w:rFonts w:ascii="Times New Roman" w:hAnsi="Times New Roman" w:cs="Times New Roman"/>
          <w:sz w:val="20"/>
          <w:szCs w:val="20"/>
        </w:rPr>
        <w:t>,</w:t>
      </w:r>
      <w:proofErr w:type="gramEnd"/>
      <w:r w:rsidRPr="00260F12">
        <w:rPr>
          <w:rFonts w:ascii="Times New Roman" w:hAnsi="Times New Roman" w:cs="Times New Roman"/>
          <w:sz w:val="20"/>
          <w:szCs w:val="20"/>
        </w:rPr>
        <w:t xml:space="preserve"> make it an important material for infrared detection. With its band gap tunnel leading to new hybrid devices, </w:t>
      </w:r>
      <w:proofErr w:type="gramStart"/>
      <w:r w:rsidRPr="00260F12">
        <w:rPr>
          <w:rFonts w:ascii="Times New Roman" w:hAnsi="Times New Roman" w:cs="Times New Roman"/>
          <w:sz w:val="20"/>
          <w:szCs w:val="20"/>
        </w:rPr>
        <w:t>Also</w:t>
      </w:r>
      <w:proofErr w:type="gramEnd"/>
      <w:r w:rsidRPr="00260F12">
        <w:rPr>
          <w:rFonts w:ascii="Times New Roman" w:hAnsi="Times New Roman" w:cs="Times New Roman"/>
          <w:sz w:val="20"/>
          <w:szCs w:val="20"/>
        </w:rPr>
        <w:t xml:space="preserve"> allows </w:t>
      </w:r>
      <w:proofErr w:type="spellStart"/>
      <w:r w:rsidRPr="00260F12">
        <w:rPr>
          <w:rFonts w:ascii="Times New Roman" w:hAnsi="Times New Roman" w:cs="Times New Roman"/>
          <w:sz w:val="20"/>
          <w:szCs w:val="20"/>
        </w:rPr>
        <w:t>HgCdTe</w:t>
      </w:r>
      <w:proofErr w:type="spellEnd"/>
      <w:r w:rsidRPr="00260F12">
        <w:rPr>
          <w:rFonts w:ascii="Times New Roman" w:hAnsi="Times New Roman" w:cs="Times New Roman"/>
          <w:sz w:val="20"/>
          <w:szCs w:val="20"/>
        </w:rPr>
        <w:t xml:space="preserve"> to have the features of both LWIR and MWIR.</w:t>
      </w:r>
      <w:r w:rsidR="00F05488">
        <w:rPr>
          <w:rFonts w:ascii="Times New Roman" w:hAnsi="Times New Roman" w:cs="Times New Roman"/>
          <w:sz w:val="20"/>
          <w:szCs w:val="20"/>
        </w:rPr>
        <w:t xml:space="preserve"> </w:t>
      </w:r>
      <w:r w:rsidRPr="00260F12">
        <w:rPr>
          <w:rFonts w:ascii="Times New Roman" w:hAnsi="Times New Roman" w:cs="Times New Roman"/>
          <w:sz w:val="20"/>
          <w:szCs w:val="20"/>
        </w:rPr>
        <w:t>The most important challenge is that the device performs at low temperatures (Close to liquid nitrogen temperature) to achieve high efficiency.</w:t>
      </w: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t>2 - Numerical Modeling</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 xml:space="preserve">A one-dimensional drift – diffusion model is used to simulate a </w:t>
      </w:r>
      <w:proofErr w:type="spellStart"/>
      <w:r w:rsidRPr="00260F12">
        <w:rPr>
          <w:rFonts w:ascii="Times New Roman" w:hAnsi="Times New Roman" w:cs="Times New Roman"/>
          <w:sz w:val="20"/>
          <w:szCs w:val="20"/>
        </w:rPr>
        <w:t>homojunction</w:t>
      </w:r>
      <w:proofErr w:type="spellEnd"/>
      <w:r w:rsidRPr="00260F12">
        <w:rPr>
          <w:rFonts w:ascii="Times New Roman" w:hAnsi="Times New Roman" w:cs="Times New Roman"/>
          <w:sz w:val="20"/>
          <w:szCs w:val="20"/>
        </w:rPr>
        <w:t xml:space="preserve"> Hg</w:t>
      </w:r>
      <w:r w:rsidRPr="00260F12">
        <w:rPr>
          <w:rFonts w:ascii="Times New Roman" w:hAnsi="Times New Roman" w:cs="Times New Roman"/>
          <w:sz w:val="20"/>
          <w:szCs w:val="20"/>
          <w:vertAlign w:val="subscript"/>
        </w:rPr>
        <w:t>1-x</w:t>
      </w:r>
      <w:r w:rsidRPr="00260F12">
        <w:rPr>
          <w:rFonts w:ascii="Times New Roman" w:hAnsi="Times New Roman" w:cs="Times New Roman"/>
          <w:sz w:val="20"/>
          <w:szCs w:val="20"/>
        </w:rPr>
        <w:t>Cd</w:t>
      </w:r>
      <w:r w:rsidRPr="00260F12">
        <w:rPr>
          <w:rFonts w:ascii="Times New Roman" w:hAnsi="Times New Roman" w:cs="Times New Roman"/>
          <w:sz w:val="20"/>
          <w:szCs w:val="20"/>
          <w:vertAlign w:val="subscript"/>
        </w:rPr>
        <w:t>x</w:t>
      </w:r>
      <w:r w:rsidRPr="00260F12">
        <w:rPr>
          <w:rFonts w:ascii="Times New Roman" w:hAnsi="Times New Roman" w:cs="Times New Roman"/>
          <w:sz w:val="20"/>
          <w:szCs w:val="20"/>
        </w:rPr>
        <w:t>Te optical detector. Drift-diffusion simulations using a set of transport equations to describe the behavior of the device. Continuity equations for electrons and holes, the Poisson equation and all related recombination mechanisms are used. Poisson's equation for equilibrium is given by Equation 1.</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21.3pt" equationxml="&lt;">
            <v:imagedata r:id="rId11"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26" type="#_x0000_t75" style="width:127.7pt;height:20.65pt" equationxml="&lt;">
            <v:imagedata r:id="rId11"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ab/>
      </w:r>
      <w:r w:rsidR="00F05488">
        <w:rPr>
          <w:rFonts w:ascii="Times New Roman" w:hAnsi="Times New Roman" w:cs="Times New Roman"/>
          <w:sz w:val="20"/>
          <w:szCs w:val="20"/>
        </w:rPr>
        <w:t xml:space="preserve"> </w:t>
      </w:r>
      <w:r w:rsidR="00871568" w:rsidRPr="00260F12">
        <w:rPr>
          <w:rFonts w:ascii="Times New Roman" w:hAnsi="Times New Roman" w:cs="Times New Roman"/>
          <w:sz w:val="20"/>
          <w:szCs w:val="20"/>
        </w:rPr>
        <w:t>(1)</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Where, ND</w:t>
      </w:r>
      <w:r w:rsidRPr="00260F12">
        <w:rPr>
          <w:rFonts w:ascii="Times New Roman" w:hAnsi="Times New Roman" w:cs="Times New Roman"/>
          <w:sz w:val="20"/>
          <w:szCs w:val="20"/>
          <w:vertAlign w:val="superscript"/>
        </w:rPr>
        <w:t>+</w:t>
      </w:r>
      <w:r w:rsidRPr="00260F12">
        <w:rPr>
          <w:rFonts w:ascii="Times New Roman" w:hAnsi="Times New Roman" w:cs="Times New Roman"/>
          <w:sz w:val="20"/>
          <w:szCs w:val="20"/>
        </w:rPr>
        <w:t xml:space="preserve"> and NA</w:t>
      </w:r>
      <w:r w:rsidRPr="00260F12">
        <w:rPr>
          <w:rFonts w:ascii="Times New Roman" w:hAnsi="Times New Roman" w:cs="Times New Roman"/>
          <w:sz w:val="20"/>
          <w:szCs w:val="20"/>
          <w:vertAlign w:val="superscript"/>
        </w:rPr>
        <w:t>-</w:t>
      </w:r>
      <w:r w:rsidRPr="00260F12">
        <w:rPr>
          <w:rFonts w:ascii="Times New Roman" w:hAnsi="Times New Roman" w:cs="Times New Roman"/>
          <w:sz w:val="20"/>
          <w:szCs w:val="20"/>
        </w:rPr>
        <w:t xml:space="preserve"> are the ionized donor and acceptor concentrations and φ is the electrostatic potential. LU decomposition method is used for solving the Poisson equation. To calculate the current density equations 2 and 3 have been resolved.</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27" type="#_x0000_t75" style="width:135.85pt;height:26.3pt" equationxml="&lt;">
            <v:imagedata r:id="rId12"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28" type="#_x0000_t75" style="width:125.2pt;height:25.05pt" equationxml="&lt;">
            <v:imagedata r:id="rId12"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t>(2)</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lastRenderedPageBreak/>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29" type="#_x0000_t75" style="width:135.85pt;height:26.3pt" equationxml="&lt;">
            <v:imagedata r:id="rId13"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30" type="#_x0000_t75" style="width:125.2pt;height:25.05pt" equationxml="&lt;">
            <v:imagedata r:id="rId13"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ab/>
        <w:t>(3)</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proofErr w:type="gramStart"/>
      <w:r w:rsidRPr="00260F12">
        <w:rPr>
          <w:rFonts w:ascii="Times New Roman" w:hAnsi="Times New Roman" w:cs="Times New Roman"/>
          <w:sz w:val="20"/>
          <w:szCs w:val="20"/>
        </w:rPr>
        <w:t>where</w:t>
      </w:r>
      <w:proofErr w:type="gramEnd"/>
      <w:r w:rsidRPr="00260F12">
        <w:rPr>
          <w:rFonts w:ascii="Times New Roman" w:hAnsi="Times New Roman" w:cs="Times New Roman"/>
          <w:sz w:val="20"/>
          <w:szCs w:val="20"/>
        </w:rPr>
        <w:t xml:space="preserve">, </w:t>
      </w:r>
      <w:proofErr w:type="spellStart"/>
      <w:r w:rsidRPr="00260F12">
        <w:rPr>
          <w:rFonts w:ascii="Times New Roman" w:hAnsi="Times New Roman" w:cs="Times New Roman"/>
          <w:sz w:val="20"/>
          <w:szCs w:val="20"/>
        </w:rPr>
        <w:t>J</w:t>
      </w:r>
      <w:r w:rsidRPr="00260F12">
        <w:rPr>
          <w:rFonts w:ascii="Times New Roman" w:hAnsi="Times New Roman" w:cs="Times New Roman"/>
          <w:sz w:val="20"/>
          <w:szCs w:val="20"/>
          <w:vertAlign w:val="subscript"/>
        </w:rPr>
        <w:t>n,p</w:t>
      </w:r>
      <w:proofErr w:type="spellEnd"/>
      <w:r w:rsidRPr="00260F12">
        <w:rPr>
          <w:rFonts w:ascii="Times New Roman" w:hAnsi="Times New Roman" w:cs="Times New Roman"/>
          <w:sz w:val="20"/>
          <w:szCs w:val="20"/>
        </w:rPr>
        <w:t xml:space="preserve"> is the current density, </w:t>
      </w:r>
      <w:proofErr w:type="spellStart"/>
      <w:r w:rsidRPr="00260F12">
        <w:rPr>
          <w:rFonts w:ascii="Times New Roman" w:hAnsi="Times New Roman" w:cs="Times New Roman"/>
          <w:sz w:val="20"/>
          <w:szCs w:val="20"/>
        </w:rPr>
        <w:t>μ</w:t>
      </w:r>
      <w:r w:rsidRPr="00260F12">
        <w:rPr>
          <w:rFonts w:ascii="Times New Roman" w:hAnsi="Times New Roman" w:cs="Times New Roman"/>
          <w:sz w:val="20"/>
          <w:szCs w:val="20"/>
          <w:vertAlign w:val="subscript"/>
        </w:rPr>
        <w:t>n,p</w:t>
      </w:r>
      <w:proofErr w:type="spellEnd"/>
      <w:r w:rsidRPr="00260F12">
        <w:rPr>
          <w:rFonts w:ascii="Times New Roman" w:hAnsi="Times New Roman" w:cs="Times New Roman"/>
          <w:sz w:val="20"/>
          <w:szCs w:val="20"/>
        </w:rPr>
        <w:t xml:space="preserve"> is the carrier mobility and </w:t>
      </w:r>
      <w:proofErr w:type="spellStart"/>
      <w:r w:rsidRPr="00260F12">
        <w:rPr>
          <w:rFonts w:ascii="Times New Roman" w:hAnsi="Times New Roman" w:cs="Times New Roman"/>
          <w:sz w:val="20"/>
          <w:szCs w:val="20"/>
        </w:rPr>
        <w:t>D</w:t>
      </w:r>
      <w:r w:rsidRPr="00260F12">
        <w:rPr>
          <w:rFonts w:ascii="Times New Roman" w:hAnsi="Times New Roman" w:cs="Times New Roman"/>
          <w:sz w:val="20"/>
          <w:szCs w:val="20"/>
          <w:vertAlign w:val="subscript"/>
        </w:rPr>
        <w:t>n,p</w:t>
      </w:r>
      <w:proofErr w:type="spellEnd"/>
      <w:r w:rsidRPr="00260F12">
        <w:rPr>
          <w:rFonts w:ascii="Times New Roman" w:hAnsi="Times New Roman" w:cs="Times New Roman"/>
          <w:sz w:val="20"/>
          <w:szCs w:val="20"/>
        </w:rPr>
        <w:t xml:space="preserve"> is the diffusion coefficient. The diffusion coefficient for degenerate materials cannot simply be determined by the Einstein’s relation and is therefore determined by </w:t>
      </w:r>
      <w:proofErr w:type="spellStart"/>
      <w:r w:rsidRPr="00260F12">
        <w:rPr>
          <w:rFonts w:ascii="Times New Roman" w:hAnsi="Times New Roman" w:cs="Times New Roman"/>
          <w:sz w:val="20"/>
          <w:szCs w:val="20"/>
        </w:rPr>
        <w:t>Kroemer’s</w:t>
      </w:r>
      <w:proofErr w:type="spellEnd"/>
      <w:r w:rsidRPr="00260F12">
        <w:rPr>
          <w:rFonts w:ascii="Times New Roman" w:hAnsi="Times New Roman" w:cs="Times New Roman"/>
          <w:sz w:val="20"/>
          <w:szCs w:val="20"/>
        </w:rPr>
        <w:t xml:space="preserve"> expansion [1].</w:t>
      </w:r>
    </w:p>
    <w:p w:rsidR="00871568" w:rsidRPr="00260F12" w:rsidRDefault="00871568" w:rsidP="00260F12">
      <w:pPr>
        <w:bidi w:val="0"/>
        <w:snapToGrid w:val="0"/>
        <w:spacing w:after="0" w:line="240" w:lineRule="auto"/>
        <w:jc w:val="both"/>
        <w:rPr>
          <w:rFonts w:ascii="Times New Roman" w:hAnsi="Times New Roman" w:cs="Times New Roman"/>
          <w:sz w:val="20"/>
          <w:szCs w:val="20"/>
        </w:rPr>
      </w:pP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t>3- Theoretical Model</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The mole fraction plays an important role in the determination of basic parameters such as band gap, intrinsic carrier concentration, effective mass, mobility and dielectric constant. These parameters are very sensitive to temperature [2].</w:t>
      </w:r>
    </w:p>
    <w:p w:rsidR="00871568" w:rsidRPr="00260F12" w:rsidRDefault="00871568" w:rsidP="00260F12">
      <w:pPr>
        <w:numPr>
          <w:ilvl w:val="0"/>
          <w:numId w:val="2"/>
        </w:numPr>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t>The intrinsic carrier concentration</w:t>
      </w:r>
    </w:p>
    <w:p w:rsidR="00871568" w:rsidRPr="00260F12" w:rsidRDefault="00A31454"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31" type="#_x0000_t75" style="width:378.15pt;height:25.65pt" equationxml="&lt;">
            <v:imagedata r:id="rId14"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32" type="#_x0000_t75" style="width:212.85pt;height:19.4pt" equationxml="&lt;">
            <v:imagedata r:id="rId14" o:title="" chromakey="white"/>
          </v:shape>
        </w:pic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end"/>
      </w:r>
      <w:r w:rsidR="00111365" w:rsidRPr="00260F12">
        <w:rPr>
          <w:rFonts w:ascii="Times New Roman" w:hAnsi="Times New Roman" w:cs="Times New Roman"/>
          <w:sz w:val="20"/>
          <w:szCs w:val="20"/>
        </w:rPr>
        <w:tab/>
      </w:r>
      <w:r w:rsidR="00260F12"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(4)</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 xml:space="preserve">In this equation "x" is cadmium mole fraction, T is the temperature and </w:t>
      </w:r>
      <w:proofErr w:type="spellStart"/>
      <w:proofErr w:type="gramStart"/>
      <w:r w:rsidRPr="00260F12">
        <w:rPr>
          <w:rFonts w:ascii="Times New Roman" w:hAnsi="Times New Roman" w:cs="Times New Roman"/>
          <w:sz w:val="20"/>
          <w:szCs w:val="20"/>
        </w:rPr>
        <w:t>Eg</w:t>
      </w:r>
      <w:proofErr w:type="spellEnd"/>
      <w:proofErr w:type="gramEnd"/>
      <w:r w:rsidRPr="00260F12">
        <w:rPr>
          <w:rFonts w:ascii="Times New Roman" w:hAnsi="Times New Roman" w:cs="Times New Roman"/>
          <w:sz w:val="20"/>
          <w:szCs w:val="20"/>
        </w:rPr>
        <w:t xml:space="preserve"> is the band gap.</w:t>
      </w:r>
    </w:p>
    <w:p w:rsidR="00871568" w:rsidRPr="00260F12" w:rsidRDefault="00871568" w:rsidP="00260F12">
      <w:pPr>
        <w:numPr>
          <w:ilvl w:val="0"/>
          <w:numId w:val="2"/>
        </w:numPr>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t>Band gap:</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33" type="#_x0000_t75" style="width:323.05pt;height:14.4pt" equationxml="&lt;">
            <v:imagedata r:id="rId15"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34" type="#_x0000_t75" style="width:217.25pt;height:13.75pt" equationxml="&lt;">
            <v:imagedata r:id="rId15"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ab/>
      </w:r>
      <w:r w:rsidR="00260F12"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(5)</w:t>
      </w:r>
    </w:p>
    <w:p w:rsidR="00871568" w:rsidRPr="00260F12" w:rsidRDefault="00871568" w:rsidP="00260F12">
      <w:pPr>
        <w:pStyle w:val="ListParagraph"/>
        <w:numPr>
          <w:ilvl w:val="0"/>
          <w:numId w:val="2"/>
        </w:numPr>
        <w:bidi w:val="0"/>
        <w:snapToGrid w:val="0"/>
        <w:spacing w:after="0" w:line="240" w:lineRule="auto"/>
        <w:ind w:left="0" w:firstLine="425"/>
        <w:jc w:val="both"/>
        <w:rPr>
          <w:rFonts w:ascii="Times New Roman" w:hAnsi="Times New Roman" w:cs="Times New Roman"/>
          <w:b/>
          <w:bCs/>
          <w:sz w:val="20"/>
          <w:szCs w:val="20"/>
        </w:rPr>
      </w:pPr>
      <w:r w:rsidRPr="00260F12">
        <w:rPr>
          <w:rFonts w:ascii="Times New Roman" w:hAnsi="Times New Roman" w:cs="Times New Roman"/>
          <w:sz w:val="20"/>
          <w:szCs w:val="20"/>
        </w:rPr>
        <w:t>Effective mass</w:t>
      </w:r>
      <w:r w:rsidRPr="00260F12">
        <w:rPr>
          <w:rFonts w:ascii="Times New Roman" w:hAnsi="Times New Roman" w:cs="Times New Roman"/>
          <w:b/>
          <w:bCs/>
          <w:sz w:val="20"/>
          <w:szCs w:val="20"/>
        </w:rPr>
        <w:t>:</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b/>
          <w:bCs/>
          <w:sz w:val="20"/>
          <w:szCs w:val="20"/>
        </w:rPr>
        <w:fldChar w:fldCharType="begin"/>
      </w:r>
      <w:r w:rsidR="00871568" w:rsidRPr="00260F12">
        <w:rPr>
          <w:rFonts w:ascii="Times New Roman" w:hAnsi="Times New Roman" w:cs="Times New Roman"/>
          <w:b/>
          <w:bCs/>
          <w:sz w:val="20"/>
          <w:szCs w:val="20"/>
        </w:rPr>
        <w:instrText xml:space="preserve"> QUOTE </w:instrText>
      </w:r>
      <w:r w:rsidRPr="00A31454">
        <w:rPr>
          <w:rFonts w:ascii="Times New Roman" w:hAnsi="Times New Roman" w:cs="Times New Roman"/>
          <w:sz w:val="20"/>
          <w:szCs w:val="20"/>
        </w:rPr>
        <w:pict>
          <v:shape id="_x0000_i1035" type="#_x0000_t75" style="width:158.4pt;height:39.45pt" equationxml="&lt;">
            <v:imagedata r:id="rId16" o:title="" chromakey="white"/>
          </v:shape>
        </w:pict>
      </w:r>
      <w:r w:rsidR="00871568" w:rsidRPr="00260F12">
        <w:rPr>
          <w:rFonts w:ascii="Times New Roman" w:hAnsi="Times New Roman" w:cs="Times New Roman"/>
          <w:b/>
          <w:bCs/>
          <w:sz w:val="20"/>
          <w:szCs w:val="20"/>
        </w:rPr>
        <w:instrText xml:space="preserve"> </w:instrText>
      </w:r>
      <w:r w:rsidRPr="00260F12">
        <w:rPr>
          <w:rFonts w:ascii="Times New Roman" w:hAnsi="Times New Roman" w:cs="Times New Roman"/>
          <w:b/>
          <w:bCs/>
          <w:sz w:val="20"/>
          <w:szCs w:val="20"/>
        </w:rPr>
        <w:fldChar w:fldCharType="separate"/>
      </w:r>
      <w:r w:rsidRPr="00A31454">
        <w:rPr>
          <w:rFonts w:ascii="Times New Roman" w:hAnsi="Times New Roman" w:cs="Times New Roman"/>
          <w:sz w:val="20"/>
          <w:szCs w:val="20"/>
        </w:rPr>
        <w:pict>
          <v:shape id="_x0000_i1036" type="#_x0000_t75" style="width:141.5pt;height:36.95pt" equationxml="&lt;">
            <v:imagedata r:id="rId16" o:title="" chromakey="white"/>
          </v:shape>
        </w:pict>
      </w:r>
      <w:r w:rsidRPr="00260F12">
        <w:rPr>
          <w:rFonts w:ascii="Times New Roman" w:hAnsi="Times New Roman" w:cs="Times New Roman"/>
          <w:b/>
          <w:bCs/>
          <w:sz w:val="20"/>
          <w:szCs w:val="20"/>
        </w:rPr>
        <w:fldChar w:fldCharType="end"/>
      </w:r>
      <w:r w:rsidR="00871568" w:rsidRPr="00260F12">
        <w:rPr>
          <w:rFonts w:ascii="Times New Roman" w:hAnsi="Times New Roman" w:cs="Times New Roman"/>
          <w:b/>
          <w:bCs/>
          <w:sz w:val="20"/>
          <w:szCs w:val="20"/>
        </w:rPr>
        <w:t xml:space="preserve"> </w:t>
      </w:r>
      <w:r w:rsidR="00871568" w:rsidRPr="00260F12">
        <w:rPr>
          <w:rFonts w:ascii="Times New Roman" w:hAnsi="Times New Roman" w:cs="Times New Roman"/>
          <w:b/>
          <w:bCs/>
          <w:sz w:val="20"/>
          <w:szCs w:val="20"/>
        </w:rPr>
        <w:tab/>
        <w:t xml:space="preserve"> </w:t>
      </w:r>
      <w:r w:rsidR="00871568" w:rsidRPr="00260F12">
        <w:rPr>
          <w:rFonts w:ascii="Times New Roman" w:hAnsi="Times New Roman" w:cs="Times New Roman"/>
          <w:sz w:val="20"/>
          <w:szCs w:val="20"/>
        </w:rPr>
        <w:t>(6)</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 xml:space="preserve">Hole mass </w:t>
      </w:r>
      <w:r w:rsidR="00A31454" w:rsidRPr="00260F12">
        <w:rPr>
          <w:rFonts w:ascii="Times New Roman" w:hAnsi="Times New Roman" w:cs="Times New Roman"/>
          <w:sz w:val="20"/>
          <w:szCs w:val="20"/>
        </w:rPr>
        <w:fldChar w:fldCharType="begin"/>
      </w:r>
      <w:r w:rsidRPr="00260F12">
        <w:rPr>
          <w:rFonts w:ascii="Times New Roman" w:hAnsi="Times New Roman" w:cs="Times New Roman"/>
          <w:sz w:val="20"/>
          <w:szCs w:val="20"/>
        </w:rPr>
        <w:instrText xml:space="preserve"> QUOTE </w:instrText>
      </w:r>
      <w:r w:rsidR="00A31454" w:rsidRPr="00A31454">
        <w:rPr>
          <w:rFonts w:ascii="Times New Roman" w:hAnsi="Times New Roman" w:cs="Times New Roman"/>
          <w:sz w:val="20"/>
          <w:szCs w:val="20"/>
        </w:rPr>
        <w:pict>
          <v:shape id="_x0000_i1037" type="#_x0000_t75" style="width:15.65pt;height:12.5pt" equationxml="&lt;">
            <v:imagedata r:id="rId17" o:title="" chromakey="white"/>
          </v:shape>
        </w:pict>
      </w:r>
      <w:r w:rsidRPr="00260F12">
        <w:rPr>
          <w:rFonts w:ascii="Times New Roman" w:hAnsi="Times New Roman" w:cs="Times New Roman"/>
          <w:sz w:val="20"/>
          <w:szCs w:val="20"/>
        </w:rPr>
        <w:instrText xml:space="preserve"> </w:instrText>
      </w:r>
      <w:r w:rsidR="00A31454" w:rsidRPr="00260F12">
        <w:rPr>
          <w:rFonts w:ascii="Times New Roman" w:hAnsi="Times New Roman" w:cs="Times New Roman"/>
          <w:sz w:val="20"/>
          <w:szCs w:val="20"/>
        </w:rPr>
        <w:fldChar w:fldCharType="separate"/>
      </w:r>
      <w:r w:rsidR="00A31454" w:rsidRPr="00A31454">
        <w:rPr>
          <w:rFonts w:ascii="Times New Roman" w:hAnsi="Times New Roman" w:cs="Times New Roman"/>
          <w:sz w:val="20"/>
          <w:szCs w:val="20"/>
        </w:rPr>
        <w:pict>
          <v:shape id="_x0000_i1038" type="#_x0000_t75" style="width:15.65pt;height:12.5pt" equationxml="&lt;">
            <v:imagedata r:id="rId17" o:title="" chromakey="white"/>
          </v:shape>
        </w:pict>
      </w:r>
      <w:r w:rsidR="00A31454" w:rsidRPr="00260F12">
        <w:rPr>
          <w:rFonts w:ascii="Times New Roman" w:hAnsi="Times New Roman" w:cs="Times New Roman"/>
          <w:sz w:val="20"/>
          <w:szCs w:val="20"/>
        </w:rPr>
        <w:fldChar w:fldCharType="end"/>
      </w:r>
      <w:r w:rsidRPr="00260F12">
        <w:rPr>
          <w:rFonts w:ascii="Times New Roman" w:hAnsi="Times New Roman" w:cs="Times New Roman"/>
          <w:sz w:val="20"/>
          <w:szCs w:val="20"/>
        </w:rPr>
        <w:t xml:space="preserve"> is equal to </w:t>
      </w:r>
      <w:proofErr w:type="gramStart"/>
      <w:r w:rsidRPr="00260F12">
        <w:rPr>
          <w:rFonts w:ascii="Times New Roman" w:hAnsi="Times New Roman" w:cs="Times New Roman"/>
          <w:sz w:val="20"/>
          <w:szCs w:val="20"/>
        </w:rPr>
        <w:t xml:space="preserve">0.55 </w:t>
      </w:r>
      <w:proofErr w:type="gramEnd"/>
      <w:r w:rsidR="00A31454" w:rsidRPr="00260F12">
        <w:rPr>
          <w:rFonts w:ascii="Times New Roman" w:hAnsi="Times New Roman" w:cs="Times New Roman"/>
          <w:sz w:val="20"/>
          <w:szCs w:val="20"/>
        </w:rPr>
        <w:fldChar w:fldCharType="begin"/>
      </w:r>
      <w:r w:rsidRPr="00260F12">
        <w:rPr>
          <w:rFonts w:ascii="Times New Roman" w:hAnsi="Times New Roman" w:cs="Times New Roman"/>
          <w:sz w:val="20"/>
          <w:szCs w:val="20"/>
        </w:rPr>
        <w:instrText xml:space="preserve"> QUOTE </w:instrText>
      </w:r>
      <w:r w:rsidR="00A31454" w:rsidRPr="00A31454">
        <w:rPr>
          <w:rFonts w:ascii="Times New Roman" w:hAnsi="Times New Roman" w:cs="Times New Roman"/>
          <w:sz w:val="20"/>
          <w:szCs w:val="20"/>
        </w:rPr>
        <w:pict>
          <v:shape id="_x0000_i1039" type="#_x0000_t75" style="width:15.05pt;height:11.25pt" equationxml="&lt;">
            <v:imagedata r:id="rId18" o:title="" chromakey="white"/>
          </v:shape>
        </w:pict>
      </w:r>
      <w:r w:rsidRPr="00260F12">
        <w:rPr>
          <w:rFonts w:ascii="Times New Roman" w:hAnsi="Times New Roman" w:cs="Times New Roman"/>
          <w:sz w:val="20"/>
          <w:szCs w:val="20"/>
        </w:rPr>
        <w:instrText xml:space="preserve"> </w:instrText>
      </w:r>
      <w:r w:rsidR="00A31454" w:rsidRPr="00260F12">
        <w:rPr>
          <w:rFonts w:ascii="Times New Roman" w:hAnsi="Times New Roman" w:cs="Times New Roman"/>
          <w:sz w:val="20"/>
          <w:szCs w:val="20"/>
        </w:rPr>
        <w:fldChar w:fldCharType="separate"/>
      </w:r>
      <w:r w:rsidR="00A31454" w:rsidRPr="00A31454">
        <w:rPr>
          <w:rFonts w:ascii="Times New Roman" w:hAnsi="Times New Roman" w:cs="Times New Roman"/>
          <w:sz w:val="20"/>
          <w:szCs w:val="20"/>
        </w:rPr>
        <w:pict>
          <v:shape id="_x0000_i1040" type="#_x0000_t75" style="width:15.05pt;height:11.25pt" equationxml="&lt;">
            <v:imagedata r:id="rId18" o:title="" chromakey="white"/>
          </v:shape>
        </w:pict>
      </w:r>
      <w:r w:rsidR="00A31454" w:rsidRPr="00260F12">
        <w:rPr>
          <w:rFonts w:ascii="Times New Roman" w:hAnsi="Times New Roman" w:cs="Times New Roman"/>
          <w:sz w:val="20"/>
          <w:szCs w:val="20"/>
        </w:rPr>
        <w:fldChar w:fldCharType="end"/>
      </w:r>
      <w:r w:rsidRPr="00260F12">
        <w:rPr>
          <w:rFonts w:ascii="Times New Roman" w:hAnsi="Times New Roman" w:cs="Times New Roman"/>
          <w:sz w:val="20"/>
          <w:szCs w:val="20"/>
        </w:rPr>
        <w:t>.</w:t>
      </w:r>
    </w:p>
    <w:p w:rsidR="00871568" w:rsidRPr="00260F12" w:rsidRDefault="00871568" w:rsidP="00260F12">
      <w:pPr>
        <w:numPr>
          <w:ilvl w:val="0"/>
          <w:numId w:val="3"/>
        </w:numPr>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t>Electron and hole mobility:</w:t>
      </w:r>
    </w:p>
    <w:p w:rsidR="004C605F" w:rsidRPr="00260F12" w:rsidRDefault="004C605F" w:rsidP="00260F12">
      <w:pPr>
        <w:numPr>
          <w:ilvl w:val="0"/>
          <w:numId w:val="3"/>
        </w:numPr>
        <w:bidi w:val="0"/>
        <w:snapToGrid w:val="0"/>
        <w:spacing w:after="0" w:line="240" w:lineRule="auto"/>
        <w:ind w:left="0" w:firstLine="425"/>
        <w:jc w:val="both"/>
        <w:rPr>
          <w:rFonts w:ascii="Times New Roman" w:hAnsi="Times New Roman" w:cs="Times New Roman"/>
          <w:sz w:val="20"/>
          <w:szCs w:val="20"/>
        </w:rPr>
      </w:pPr>
    </w:p>
    <w:p w:rsidR="00871568" w:rsidRPr="00260F12" w:rsidRDefault="00A31454" w:rsidP="00260F12">
      <w:pPr>
        <w:tabs>
          <w:tab w:val="right" w:pos="4678"/>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41" type="#_x0000_t75" style="width:155.25pt;height:33.2pt" equationxml="&lt;">
            <v:imagedata r:id="rId19"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42" type="#_x0000_t75" style="width:127.7pt;height:27.55pt" equationxml="&lt;">
            <v:imagedata r:id="rId19" o:title="" chromakey="white"/>
          </v:shape>
        </w:pict>
      </w:r>
      <w:r w:rsidRPr="00260F12">
        <w:rPr>
          <w:rFonts w:ascii="Times New Roman" w:hAnsi="Times New Roman" w:cs="Times New Roman"/>
          <w:sz w:val="20"/>
          <w:szCs w:val="20"/>
        </w:rPr>
        <w:fldChar w:fldCharType="end"/>
      </w:r>
      <w:r w:rsidR="00F05488">
        <w:rPr>
          <w:rFonts w:ascii="Times New Roman" w:hAnsi="Times New Roman" w:cs="Times New Roman" w:hint="eastAsia"/>
          <w:sz w:val="20"/>
          <w:szCs w:val="20"/>
          <w:lang w:eastAsia="zh-CN"/>
        </w:rPr>
        <w:t xml:space="preserve"> </w:t>
      </w:r>
      <w:r w:rsidR="00260F12">
        <w:rPr>
          <w:rFonts w:ascii="Times New Roman" w:hAnsi="Times New Roman" w:cs="Times New Roman" w:hint="eastAsia"/>
          <w:sz w:val="20"/>
          <w:szCs w:val="20"/>
          <w:lang w:eastAsia="zh-CN"/>
        </w:rPr>
        <w:t xml:space="preserve">    </w:t>
      </w:r>
      <w:r w:rsidR="006973F6" w:rsidRPr="00260F12">
        <w:rPr>
          <w:rFonts w:ascii="Times New Roman" w:hAnsi="Times New Roman" w:cs="Times New Roman"/>
          <w:sz w:val="20"/>
          <w:szCs w:val="20"/>
        </w:rPr>
        <w:t xml:space="preserve">              </w:t>
      </w:r>
      <w:r w:rsidR="00111365"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(7)</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A31454">
        <w:rPr>
          <w:rFonts w:ascii="Times New Roman" w:hAnsi="Times New Roman" w:cs="Times New Roman"/>
          <w:sz w:val="20"/>
          <w:szCs w:val="20"/>
        </w:rPr>
        <w:pict>
          <v:shape id="_x0000_i1043" type="#_x0000_t75" style="width:39.45pt;height:18.8pt" equationxml="&lt;">
            <v:imagedata r:id="rId20" o:title="" chromakey="white"/>
          </v:shape>
        </w:pict>
      </w: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44" type="#_x0000_t75" style="width:44.45pt;height:21.3pt" equationxml="&lt;">
            <v:imagedata r:id="rId20"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t>(8)</w:t>
      </w:r>
    </w:p>
    <w:p w:rsidR="004C605F" w:rsidRPr="00260F12" w:rsidRDefault="004C605F" w:rsidP="00260F12">
      <w:pPr>
        <w:bidi w:val="0"/>
        <w:snapToGrid w:val="0"/>
        <w:spacing w:after="0" w:line="240" w:lineRule="auto"/>
        <w:ind w:firstLine="425"/>
        <w:jc w:val="both"/>
        <w:rPr>
          <w:rFonts w:ascii="Times New Roman" w:hAnsi="Times New Roman" w:cs="Times New Roman"/>
          <w:sz w:val="20"/>
          <w:szCs w:val="20"/>
        </w:rPr>
      </w:pPr>
    </w:p>
    <w:p w:rsidR="00871568" w:rsidRPr="00260F12" w:rsidRDefault="00871568" w:rsidP="00260F12">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t>Electric permittivity:</w:t>
      </w:r>
    </w:p>
    <w:p w:rsidR="00871568"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lang w:eastAsia="zh-CN"/>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45" type="#_x0000_t75" style="width:151.5pt;height:15.05pt" equationxml="&lt;">
            <v:imagedata r:id="rId21"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46" type="#_x0000_t75" style="width:135.85pt;height:12.5pt" equationxml="&lt;">
            <v:imagedata r:id="rId21"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r>
      <w:r w:rsidR="006973F6"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 xml:space="preserve"> (9)</w:t>
      </w:r>
    </w:p>
    <w:p w:rsidR="00871568" w:rsidRPr="00260F12" w:rsidRDefault="00871568" w:rsidP="00260F12">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t>Absorption coefficient:</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 xml:space="preserve">Two particular characterize the absorption coefficient, the Kane region, which describes the absorption for energies above the conduction band and the </w:t>
      </w:r>
      <w:proofErr w:type="spellStart"/>
      <w:r w:rsidRPr="00260F12">
        <w:rPr>
          <w:rFonts w:ascii="Times New Roman" w:hAnsi="Times New Roman" w:cs="Times New Roman"/>
          <w:sz w:val="20"/>
          <w:szCs w:val="20"/>
        </w:rPr>
        <w:t>Urbach</w:t>
      </w:r>
      <w:proofErr w:type="spellEnd"/>
      <w:r w:rsidRPr="00260F12">
        <w:rPr>
          <w:rFonts w:ascii="Times New Roman" w:hAnsi="Times New Roman" w:cs="Times New Roman"/>
          <w:sz w:val="20"/>
          <w:szCs w:val="20"/>
        </w:rPr>
        <w:t xml:space="preserve"> region, which describes the absorption for all energies below the conduction band edge [3].</w:t>
      </w:r>
    </w:p>
    <w:p w:rsidR="00871568" w:rsidRPr="00260F12" w:rsidRDefault="00A31454" w:rsidP="00260F12">
      <w:pPr>
        <w:pStyle w:val="ListParagraph"/>
        <w:tabs>
          <w:tab w:val="right" w:pos="4394"/>
        </w:tabs>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47" type="#_x0000_t75" style="width:68.25pt;height:16.3pt" equationxml="&lt;">
            <v:imagedata r:id="rId22"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48" type="#_x0000_t75" style="width:59.5pt;height:14.4pt" equationxml="&lt;">
            <v:imagedata r:id="rId22"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r>
      <w:r w:rsidR="00111365"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(10)</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49" type="#_x0000_t75" style="width:132.1pt;height:14.4pt" equationxml="&lt;">
            <v:imagedata r:id="rId23"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50" type="#_x0000_t75" style="width:116.45pt;height:12.5pt" equationxml="&lt;">
            <v:imagedata r:id="rId23"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r>
      <w:r w:rsidR="00111365"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(11)</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51" type="#_x0000_t75" style="width:65.75pt;height:22.55pt" equationxml="&lt;">
            <v:imagedata r:id="rId24"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52" type="#_x0000_t75" style="width:66.35pt;height:22.55pt" equationxml="&lt;">
            <v:imagedata r:id="rId24"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t>(12)</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53" type="#_x0000_t75" style="width:115.2pt;height:13.75pt" equationxml="&lt;">
            <v:imagedata r:id="rId25"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54" type="#_x0000_t75" style="width:115.2pt;height:13.75pt" equationxml="&lt;">
            <v:imagedata r:id="rId25"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r>
      <w:r w:rsidR="00111365"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(13)</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55" type="#_x0000_t75" style="width:115.2pt;height:11.9pt" equationxml="&lt;">
            <v:imagedata r:id="rId26"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56" type="#_x0000_t75" style="width:115.2pt;height:11.9pt" equationxml="&lt;">
            <v:imagedata r:id="rId26"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r>
      <w:r w:rsidR="00111365"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(14)</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57" type="#_x0000_t75" style="width:51.95pt;height:11.25pt" equationxml="&lt;">
            <v:imagedata r:id="rId27"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58" type="#_x0000_t75" style="width:51.95pt;height:11.25pt" equationxml="&lt;">
            <v:imagedata r:id="rId27"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r>
      <w:r w:rsidR="00111365"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(15)</w:t>
      </w:r>
    </w:p>
    <w:p w:rsidR="00871568" w:rsidRPr="00260F12" w:rsidRDefault="00871568" w:rsidP="00260F12">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t>recombination Mechanisms:</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In this study, the mechanisms considered are Auger, SRH and radiant.</w:t>
      </w:r>
    </w:p>
    <w:p w:rsidR="00871568" w:rsidRPr="00260F12" w:rsidRDefault="00871568" w:rsidP="00260F12">
      <w:pPr>
        <w:pStyle w:val="ListParagraph"/>
        <w:numPr>
          <w:ilvl w:val="0"/>
          <w:numId w:val="4"/>
        </w:numPr>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t>SRH recombination is given by the following equation.</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59" type="#_x0000_t75" style="width:239.8pt;height:43.2pt" equationxml="&lt;">
            <v:imagedata r:id="rId28"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60" type="#_x0000_t75" style="width:204.1pt;height:36.95pt" equationxml="&lt;">
            <v:imagedata r:id="rId28"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r>
      <w:r w:rsidR="00260F12"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(16)</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proofErr w:type="gramStart"/>
      <w:r w:rsidRPr="00260F12">
        <w:rPr>
          <w:rFonts w:ascii="Times New Roman" w:hAnsi="Times New Roman" w:cs="Times New Roman"/>
          <w:sz w:val="20"/>
          <w:szCs w:val="20"/>
        </w:rPr>
        <w:t>where</w:t>
      </w:r>
      <w:proofErr w:type="gramEnd"/>
      <w:r w:rsidRPr="00260F12">
        <w:rPr>
          <w:rFonts w:ascii="Times New Roman" w:hAnsi="Times New Roman" w:cs="Times New Roman"/>
          <w:sz w:val="20"/>
          <w:szCs w:val="20"/>
        </w:rPr>
        <w:t>, ‘E</w:t>
      </w:r>
      <w:r w:rsidRPr="00260F12">
        <w:rPr>
          <w:rFonts w:ascii="Times New Roman" w:hAnsi="Times New Roman" w:cs="Times New Roman"/>
          <w:sz w:val="20"/>
          <w:szCs w:val="20"/>
          <w:vertAlign w:val="subscript"/>
        </w:rPr>
        <w:t>t</w:t>
      </w:r>
      <w:r w:rsidRPr="00260F12">
        <w:rPr>
          <w:rFonts w:ascii="Times New Roman" w:hAnsi="Times New Roman" w:cs="Times New Roman"/>
          <w:sz w:val="20"/>
          <w:szCs w:val="20"/>
        </w:rPr>
        <w:t>’ is the trap level, ‘</w:t>
      </w:r>
      <w:proofErr w:type="spellStart"/>
      <w:r w:rsidRPr="00260F12">
        <w:rPr>
          <w:rFonts w:ascii="Times New Roman" w:hAnsi="Times New Roman" w:cs="Times New Roman"/>
          <w:sz w:val="20"/>
          <w:szCs w:val="20"/>
        </w:rPr>
        <w:t>Ei</w:t>
      </w:r>
      <w:proofErr w:type="spellEnd"/>
      <w:r w:rsidRPr="00260F12">
        <w:rPr>
          <w:rFonts w:ascii="Times New Roman" w:hAnsi="Times New Roman" w:cs="Times New Roman"/>
          <w:sz w:val="20"/>
          <w:szCs w:val="20"/>
        </w:rPr>
        <w:t>’ is the intrinsic Fermi energy and ‘</w:t>
      </w:r>
      <w:proofErr w:type="spellStart"/>
      <w:r w:rsidRPr="00260F12">
        <w:rPr>
          <w:rFonts w:ascii="Times New Roman" w:hAnsi="Times New Roman" w:cs="Times New Roman"/>
          <w:sz w:val="20"/>
          <w:szCs w:val="20"/>
        </w:rPr>
        <w:t>τ</w:t>
      </w:r>
      <w:r w:rsidRPr="00260F12">
        <w:rPr>
          <w:rFonts w:ascii="Times New Roman" w:hAnsi="Times New Roman" w:cs="Times New Roman"/>
          <w:sz w:val="20"/>
          <w:szCs w:val="20"/>
          <w:vertAlign w:val="subscript"/>
        </w:rPr>
        <w:t>n,p</w:t>
      </w:r>
      <w:proofErr w:type="spellEnd"/>
      <w:r w:rsidRPr="00260F12">
        <w:rPr>
          <w:rFonts w:ascii="Times New Roman" w:hAnsi="Times New Roman" w:cs="Times New Roman"/>
          <w:sz w:val="20"/>
          <w:szCs w:val="20"/>
        </w:rPr>
        <w:t>’ are the carrier lifetimes.</w:t>
      </w:r>
    </w:p>
    <w:p w:rsidR="00871568" w:rsidRPr="00260F12" w:rsidRDefault="00871568" w:rsidP="00260F12">
      <w:pPr>
        <w:pStyle w:val="ListParagraph"/>
        <w:numPr>
          <w:ilvl w:val="0"/>
          <w:numId w:val="4"/>
        </w:numPr>
        <w:bidi w:val="0"/>
        <w:snapToGrid w:val="0"/>
        <w:spacing w:after="0" w:line="240" w:lineRule="auto"/>
        <w:ind w:left="0" w:firstLine="425"/>
        <w:jc w:val="both"/>
        <w:rPr>
          <w:rFonts w:ascii="Times New Roman" w:hAnsi="Times New Roman" w:cs="Times New Roman"/>
          <w:sz w:val="20"/>
          <w:szCs w:val="20"/>
        </w:rPr>
      </w:pPr>
      <w:proofErr w:type="spellStart"/>
      <w:r w:rsidRPr="00260F12">
        <w:rPr>
          <w:rFonts w:ascii="Times New Roman" w:hAnsi="Times New Roman" w:cs="Times New Roman"/>
          <w:sz w:val="20"/>
          <w:szCs w:val="20"/>
        </w:rPr>
        <w:t>Radiative</w:t>
      </w:r>
      <w:proofErr w:type="spellEnd"/>
      <w:r w:rsidRPr="00260F12">
        <w:rPr>
          <w:rFonts w:ascii="Times New Roman" w:hAnsi="Times New Roman" w:cs="Times New Roman"/>
          <w:sz w:val="20"/>
          <w:szCs w:val="20"/>
        </w:rPr>
        <w:t xml:space="preserve"> recombination is a band to band recombination, including direct annihilation of a conduction electron band with the hole in the valence band. Additional energy generated, usually in the form of a photon will be free. This mechanism is a direct band gap material. Recombination </w:t>
      </w:r>
      <w:proofErr w:type="spellStart"/>
      <w:r w:rsidRPr="00260F12">
        <w:rPr>
          <w:rFonts w:ascii="Times New Roman" w:hAnsi="Times New Roman" w:cs="Times New Roman"/>
          <w:sz w:val="20"/>
          <w:szCs w:val="20"/>
        </w:rPr>
        <w:t>Radiative</w:t>
      </w:r>
      <w:proofErr w:type="spellEnd"/>
      <w:r w:rsidRPr="00260F12">
        <w:rPr>
          <w:rFonts w:ascii="Times New Roman" w:hAnsi="Times New Roman" w:cs="Times New Roman"/>
          <w:sz w:val="20"/>
          <w:szCs w:val="20"/>
        </w:rPr>
        <w:t xml:space="preserve"> given by the following equation.</w:t>
      </w:r>
    </w:p>
    <w:p w:rsidR="004C605F" w:rsidRPr="00260F12" w:rsidRDefault="004C605F" w:rsidP="00260F12">
      <w:pPr>
        <w:pStyle w:val="ListParagraph"/>
        <w:numPr>
          <w:ilvl w:val="0"/>
          <w:numId w:val="4"/>
        </w:numPr>
        <w:bidi w:val="0"/>
        <w:snapToGrid w:val="0"/>
        <w:spacing w:after="0" w:line="240" w:lineRule="auto"/>
        <w:ind w:left="0" w:firstLine="425"/>
        <w:jc w:val="both"/>
        <w:rPr>
          <w:rFonts w:ascii="Times New Roman" w:hAnsi="Times New Roman" w:cs="Times New Roman"/>
          <w:sz w:val="20"/>
          <w:szCs w:val="20"/>
        </w:rPr>
      </w:pP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61" type="#_x0000_t75" style="width:113.3pt;height:15.05pt" equationxml="&lt;">
            <v:imagedata r:id="rId29"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62" type="#_x0000_t75" style="width:98.9pt;height:12.5pt" equationxml="&lt;">
            <v:imagedata r:id="rId29"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r>
      <w:r w:rsidR="002E160A"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(17)</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proofErr w:type="gramStart"/>
      <w:r w:rsidRPr="00260F12">
        <w:rPr>
          <w:rFonts w:ascii="Times New Roman" w:hAnsi="Times New Roman" w:cs="Times New Roman"/>
          <w:sz w:val="20"/>
          <w:szCs w:val="20"/>
        </w:rPr>
        <w:t>Where the B is given by the following equation.</w:t>
      </w:r>
      <w:proofErr w:type="gramEnd"/>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63" type="#_x0000_t75" style="width:376.3pt;height:35.05pt" equationxml="&lt;">
            <v:imagedata r:id="rId30"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64" type="#_x0000_t75" style="width:209.1pt;height:20.05pt" equationxml="&lt;">
            <v:imagedata r:id="rId30"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r>
      <w:r w:rsidR="00111365"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(18)</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Style w:val="hps"/>
          <w:rFonts w:ascii="Times New Roman" w:hAnsi="Times New Roman"/>
          <w:color w:val="222222"/>
          <w:sz w:val="20"/>
          <w:szCs w:val="20"/>
        </w:rPr>
        <w:t xml:space="preserve">Since </w:t>
      </w:r>
      <w:r w:rsidR="00A31454" w:rsidRPr="00260F12">
        <w:rPr>
          <w:rStyle w:val="hps"/>
          <w:rFonts w:ascii="Times New Roman" w:hAnsi="Times New Roman"/>
          <w:color w:val="222222"/>
          <w:sz w:val="20"/>
          <w:szCs w:val="20"/>
        </w:rPr>
        <w:fldChar w:fldCharType="begin"/>
      </w:r>
      <w:r w:rsidRPr="00260F12">
        <w:rPr>
          <w:rStyle w:val="hps"/>
          <w:rFonts w:ascii="Times New Roman" w:hAnsi="Times New Roman"/>
          <w:color w:val="222222"/>
          <w:sz w:val="20"/>
          <w:szCs w:val="20"/>
        </w:rPr>
        <w:instrText xml:space="preserve"> QUOTE </w:instrText>
      </w:r>
      <w:r w:rsidR="00A31454" w:rsidRPr="00A31454">
        <w:rPr>
          <w:rFonts w:ascii="Times New Roman" w:hAnsi="Times New Roman" w:cs="Times New Roman"/>
          <w:sz w:val="20"/>
          <w:szCs w:val="20"/>
        </w:rPr>
        <w:pict>
          <v:shape id="_x0000_i1065" type="#_x0000_t75" style="width:60.75pt;height:13.75pt" equationxml="&lt;">
            <v:imagedata r:id="rId31" o:title="" chromakey="white"/>
          </v:shape>
        </w:pict>
      </w:r>
      <w:r w:rsidRPr="00260F12">
        <w:rPr>
          <w:rStyle w:val="hps"/>
          <w:rFonts w:ascii="Times New Roman" w:hAnsi="Times New Roman"/>
          <w:color w:val="222222"/>
          <w:sz w:val="20"/>
          <w:szCs w:val="20"/>
        </w:rPr>
        <w:instrText xml:space="preserve"> </w:instrText>
      </w:r>
      <w:r w:rsidR="00A31454" w:rsidRPr="00260F12">
        <w:rPr>
          <w:rStyle w:val="hps"/>
          <w:rFonts w:ascii="Times New Roman" w:hAnsi="Times New Roman"/>
          <w:color w:val="222222"/>
          <w:sz w:val="20"/>
          <w:szCs w:val="20"/>
        </w:rPr>
        <w:fldChar w:fldCharType="separate"/>
      </w:r>
      <w:r w:rsidR="00A31454" w:rsidRPr="00A31454">
        <w:rPr>
          <w:rFonts w:ascii="Times New Roman" w:hAnsi="Times New Roman" w:cs="Times New Roman"/>
          <w:sz w:val="20"/>
          <w:szCs w:val="20"/>
        </w:rPr>
        <w:pict>
          <v:shape id="_x0000_i1066" type="#_x0000_t75" style="width:48.2pt;height:11.25pt" equationxml="&lt;">
            <v:imagedata r:id="rId31" o:title="" chromakey="white"/>
          </v:shape>
        </w:pict>
      </w:r>
      <w:r w:rsidR="00A31454" w:rsidRPr="00260F12">
        <w:rPr>
          <w:rStyle w:val="hps"/>
          <w:rFonts w:ascii="Times New Roman" w:hAnsi="Times New Roman"/>
          <w:color w:val="222222"/>
          <w:sz w:val="20"/>
          <w:szCs w:val="20"/>
        </w:rPr>
        <w:fldChar w:fldCharType="end"/>
      </w:r>
      <w:r w:rsidRPr="00260F12">
        <w:rPr>
          <w:rStyle w:val="hps"/>
          <w:rFonts w:ascii="Times New Roman" w:hAnsi="Times New Roman"/>
          <w:color w:val="222222"/>
          <w:sz w:val="20"/>
          <w:szCs w:val="20"/>
        </w:rPr>
        <w:t xml:space="preserve"> is a direct band gap material,</w:t>
      </w:r>
      <w:r w:rsidRPr="00260F12">
        <w:rPr>
          <w:rFonts w:ascii="Times New Roman" w:hAnsi="Times New Roman" w:cs="Times New Roman"/>
          <w:sz w:val="20"/>
          <w:szCs w:val="20"/>
        </w:rPr>
        <w:t xml:space="preserve"> expected to play a major role in recombination </w:t>
      </w:r>
      <w:proofErr w:type="spellStart"/>
      <w:r w:rsidRPr="00260F12">
        <w:rPr>
          <w:rFonts w:ascii="Times New Roman" w:hAnsi="Times New Roman" w:cs="Times New Roman"/>
          <w:sz w:val="20"/>
          <w:szCs w:val="20"/>
        </w:rPr>
        <w:t>Radiative</w:t>
      </w:r>
      <w:proofErr w:type="spellEnd"/>
      <w:r w:rsidRPr="00260F12">
        <w:rPr>
          <w:rFonts w:ascii="Times New Roman" w:hAnsi="Times New Roman" w:cs="Times New Roman"/>
          <w:sz w:val="20"/>
          <w:szCs w:val="20"/>
        </w:rPr>
        <w:t xml:space="preserve">. Auger recombination is a one of the dominant mechanisms of a narrowband gap </w:t>
      </w:r>
      <w:proofErr w:type="spellStart"/>
      <w:r w:rsidRPr="00260F12">
        <w:rPr>
          <w:rFonts w:ascii="Times New Roman" w:hAnsi="Times New Roman" w:cs="Times New Roman"/>
          <w:sz w:val="20"/>
          <w:szCs w:val="20"/>
        </w:rPr>
        <w:t>HgCdTe</w:t>
      </w:r>
      <w:proofErr w:type="spellEnd"/>
      <w:r w:rsidRPr="00260F12">
        <w:rPr>
          <w:rFonts w:ascii="Times New Roman" w:hAnsi="Times New Roman" w:cs="Times New Roman"/>
          <w:sz w:val="20"/>
          <w:szCs w:val="20"/>
        </w:rPr>
        <w:t xml:space="preserve"> device. The Auger generation </w:t>
      </w:r>
      <w:proofErr w:type="gramStart"/>
      <w:r w:rsidRPr="00260F12">
        <w:rPr>
          <w:rFonts w:ascii="Times New Roman" w:hAnsi="Times New Roman" w:cs="Times New Roman"/>
          <w:sz w:val="20"/>
          <w:szCs w:val="20"/>
        </w:rPr>
        <w:t>Usually</w:t>
      </w:r>
      <w:proofErr w:type="gramEnd"/>
      <w:r w:rsidRPr="00260F12">
        <w:rPr>
          <w:rFonts w:ascii="Times New Roman" w:hAnsi="Times New Roman" w:cs="Times New Roman"/>
          <w:sz w:val="20"/>
          <w:szCs w:val="20"/>
        </w:rPr>
        <w:t xml:space="preserve"> is the Predominant parameter of dark current at high temperatures, that’s why our </w:t>
      </w:r>
      <w:proofErr w:type="spellStart"/>
      <w:r w:rsidRPr="00260F12">
        <w:rPr>
          <w:rFonts w:ascii="Times New Roman" w:hAnsi="Times New Roman" w:cs="Times New Roman"/>
          <w:sz w:val="20"/>
          <w:szCs w:val="20"/>
        </w:rPr>
        <w:t>photodetecor</w:t>
      </w:r>
      <w:proofErr w:type="spellEnd"/>
      <w:r w:rsidRPr="00260F12">
        <w:rPr>
          <w:rFonts w:ascii="Times New Roman" w:hAnsi="Times New Roman" w:cs="Times New Roman"/>
          <w:sz w:val="20"/>
          <w:szCs w:val="20"/>
        </w:rPr>
        <w:t xml:space="preserve"> </w:t>
      </w:r>
      <w:r w:rsidRPr="00260F12">
        <w:rPr>
          <w:rStyle w:val="hps"/>
          <w:rFonts w:ascii="Times New Roman" w:hAnsi="Times New Roman"/>
          <w:color w:val="222222"/>
          <w:sz w:val="20"/>
          <w:szCs w:val="20"/>
        </w:rPr>
        <w:t>operates at near</w:t>
      </w:r>
      <w:r w:rsidRPr="00260F12">
        <w:rPr>
          <w:rFonts w:ascii="Times New Roman" w:hAnsi="Times New Roman" w:cs="Times New Roman"/>
          <w:color w:val="222222"/>
          <w:sz w:val="20"/>
          <w:szCs w:val="20"/>
        </w:rPr>
        <w:t xml:space="preserve"> </w:t>
      </w:r>
      <w:r w:rsidRPr="00260F12">
        <w:rPr>
          <w:rStyle w:val="hps"/>
          <w:rFonts w:ascii="Times New Roman" w:hAnsi="Times New Roman"/>
          <w:color w:val="222222"/>
          <w:sz w:val="20"/>
          <w:szCs w:val="20"/>
        </w:rPr>
        <w:t>Liquid nitrogen temperature, But</w:t>
      </w:r>
      <w:r w:rsidRPr="00260F12">
        <w:rPr>
          <w:rStyle w:val="shorttext"/>
          <w:rFonts w:ascii="Times New Roman" w:hAnsi="Times New Roman"/>
          <w:color w:val="222222"/>
          <w:sz w:val="20"/>
          <w:szCs w:val="20"/>
        </w:rPr>
        <w:t xml:space="preserve"> </w:t>
      </w:r>
      <w:r w:rsidRPr="00260F12">
        <w:rPr>
          <w:rStyle w:val="hps"/>
          <w:rFonts w:ascii="Times New Roman" w:hAnsi="Times New Roman"/>
          <w:color w:val="222222"/>
          <w:sz w:val="20"/>
          <w:szCs w:val="20"/>
        </w:rPr>
        <w:t>this</w:t>
      </w:r>
      <w:r w:rsidRPr="00260F12">
        <w:rPr>
          <w:rStyle w:val="shorttext"/>
          <w:rFonts w:ascii="Times New Roman" w:hAnsi="Times New Roman"/>
          <w:color w:val="222222"/>
          <w:sz w:val="20"/>
          <w:szCs w:val="20"/>
        </w:rPr>
        <w:t xml:space="preserve"> </w:t>
      </w:r>
      <w:r w:rsidRPr="00260F12">
        <w:rPr>
          <w:rStyle w:val="hps"/>
          <w:rFonts w:ascii="Times New Roman" w:hAnsi="Times New Roman"/>
          <w:color w:val="222222"/>
          <w:sz w:val="20"/>
          <w:szCs w:val="20"/>
        </w:rPr>
        <w:t>will</w:t>
      </w:r>
      <w:r w:rsidRPr="00260F12">
        <w:rPr>
          <w:rStyle w:val="shorttext"/>
          <w:rFonts w:ascii="Times New Roman" w:hAnsi="Times New Roman"/>
          <w:color w:val="222222"/>
          <w:sz w:val="20"/>
          <w:szCs w:val="20"/>
        </w:rPr>
        <w:t xml:space="preserve"> </w:t>
      </w:r>
      <w:r w:rsidRPr="00260F12">
        <w:rPr>
          <w:rStyle w:val="hps"/>
          <w:rFonts w:ascii="Times New Roman" w:hAnsi="Times New Roman"/>
          <w:color w:val="222222"/>
          <w:sz w:val="20"/>
          <w:szCs w:val="20"/>
        </w:rPr>
        <w:t>increase the</w:t>
      </w:r>
      <w:r w:rsidRPr="00260F12">
        <w:rPr>
          <w:rStyle w:val="shorttext"/>
          <w:rFonts w:ascii="Times New Roman" w:hAnsi="Times New Roman"/>
          <w:color w:val="222222"/>
          <w:sz w:val="20"/>
          <w:szCs w:val="20"/>
        </w:rPr>
        <w:t xml:space="preserve"> </w:t>
      </w:r>
      <w:r w:rsidRPr="00260F12">
        <w:rPr>
          <w:rStyle w:val="hps"/>
          <w:rFonts w:ascii="Times New Roman" w:hAnsi="Times New Roman"/>
          <w:color w:val="222222"/>
          <w:sz w:val="20"/>
          <w:szCs w:val="20"/>
        </w:rPr>
        <w:t>operation</w:t>
      </w:r>
      <w:r w:rsidRPr="00260F12">
        <w:rPr>
          <w:rStyle w:val="shorttext"/>
          <w:rFonts w:ascii="Times New Roman" w:hAnsi="Times New Roman"/>
          <w:color w:val="222222"/>
          <w:sz w:val="20"/>
          <w:szCs w:val="20"/>
        </w:rPr>
        <w:t xml:space="preserve"> </w:t>
      </w:r>
      <w:r w:rsidRPr="00260F12">
        <w:rPr>
          <w:rStyle w:val="hps"/>
          <w:rFonts w:ascii="Times New Roman" w:hAnsi="Times New Roman"/>
          <w:color w:val="222222"/>
          <w:sz w:val="20"/>
          <w:szCs w:val="20"/>
        </w:rPr>
        <w:t>cost</w:t>
      </w:r>
      <w:r w:rsidRPr="00260F12">
        <w:rPr>
          <w:rFonts w:ascii="Times New Roman" w:hAnsi="Times New Roman" w:cs="Times New Roman"/>
          <w:sz w:val="20"/>
          <w:szCs w:val="20"/>
        </w:rPr>
        <w:t xml:space="preserve">. </w:t>
      </w:r>
      <w:r w:rsidRPr="00260F12">
        <w:rPr>
          <w:rStyle w:val="hps"/>
          <w:rFonts w:ascii="Times New Roman" w:hAnsi="Times New Roman"/>
          <w:color w:val="222222"/>
          <w:sz w:val="20"/>
          <w:szCs w:val="20"/>
        </w:rPr>
        <w:t>Auger generation</w:t>
      </w:r>
      <w:r w:rsidRPr="00260F12">
        <w:rPr>
          <w:rStyle w:val="shorttext"/>
          <w:rFonts w:ascii="Times New Roman" w:hAnsi="Times New Roman"/>
          <w:color w:val="222222"/>
          <w:sz w:val="20"/>
          <w:szCs w:val="20"/>
        </w:rPr>
        <w:t>-</w:t>
      </w:r>
      <w:r w:rsidRPr="00260F12">
        <w:rPr>
          <w:rStyle w:val="hps"/>
          <w:rFonts w:ascii="Times New Roman" w:hAnsi="Times New Roman"/>
          <w:color w:val="222222"/>
          <w:sz w:val="20"/>
          <w:szCs w:val="20"/>
        </w:rPr>
        <w:t>recombination</w:t>
      </w:r>
      <w:r w:rsidRPr="00260F12">
        <w:rPr>
          <w:rStyle w:val="shorttext"/>
          <w:rFonts w:ascii="Times New Roman" w:hAnsi="Times New Roman"/>
          <w:color w:val="222222"/>
          <w:sz w:val="20"/>
          <w:szCs w:val="20"/>
        </w:rPr>
        <w:t xml:space="preserve"> is </w:t>
      </w:r>
      <w:r w:rsidRPr="00260F12">
        <w:rPr>
          <w:rStyle w:val="hps"/>
          <w:rFonts w:ascii="Times New Roman" w:hAnsi="Times New Roman"/>
          <w:color w:val="222222"/>
          <w:sz w:val="20"/>
          <w:szCs w:val="20"/>
        </w:rPr>
        <w:t>given</w:t>
      </w:r>
      <w:r w:rsidRPr="00260F12">
        <w:rPr>
          <w:rStyle w:val="shorttext"/>
          <w:rFonts w:ascii="Times New Roman" w:hAnsi="Times New Roman"/>
          <w:color w:val="222222"/>
          <w:sz w:val="20"/>
          <w:szCs w:val="20"/>
        </w:rPr>
        <w:t xml:space="preserve"> </w:t>
      </w:r>
      <w:r w:rsidRPr="00260F12">
        <w:rPr>
          <w:rStyle w:val="hps"/>
          <w:rFonts w:ascii="Times New Roman" w:hAnsi="Times New Roman"/>
          <w:color w:val="222222"/>
          <w:sz w:val="20"/>
          <w:szCs w:val="20"/>
        </w:rPr>
        <w:t>by</w:t>
      </w:r>
      <w:r w:rsidRPr="00260F12">
        <w:rPr>
          <w:rStyle w:val="shorttext"/>
          <w:rFonts w:ascii="Times New Roman" w:hAnsi="Times New Roman"/>
          <w:color w:val="222222"/>
          <w:sz w:val="20"/>
          <w:szCs w:val="20"/>
        </w:rPr>
        <w:t xml:space="preserve"> </w:t>
      </w:r>
      <w:r w:rsidRPr="00260F12">
        <w:rPr>
          <w:rStyle w:val="hps"/>
          <w:rFonts w:ascii="Times New Roman" w:hAnsi="Times New Roman"/>
          <w:color w:val="222222"/>
          <w:sz w:val="20"/>
          <w:szCs w:val="20"/>
        </w:rPr>
        <w:t>Equation</w:t>
      </w:r>
      <w:r w:rsidRPr="00260F12">
        <w:rPr>
          <w:rStyle w:val="shorttext"/>
          <w:rFonts w:ascii="Times New Roman" w:hAnsi="Times New Roman"/>
          <w:color w:val="222222"/>
          <w:sz w:val="20"/>
          <w:szCs w:val="20"/>
        </w:rPr>
        <w:t xml:space="preserve"> </w:t>
      </w:r>
      <w:r w:rsidRPr="00260F12">
        <w:rPr>
          <w:rStyle w:val="hps"/>
          <w:rFonts w:ascii="Times New Roman" w:hAnsi="Times New Roman"/>
          <w:color w:val="222222"/>
          <w:sz w:val="20"/>
          <w:szCs w:val="20"/>
        </w:rPr>
        <w:t>19</w:t>
      </w:r>
      <w:r w:rsidRPr="00260F12">
        <w:rPr>
          <w:rStyle w:val="shorttext"/>
          <w:rFonts w:ascii="Times New Roman" w:hAnsi="Times New Roman"/>
          <w:color w:val="222222"/>
          <w:sz w:val="20"/>
          <w:szCs w:val="20"/>
        </w:rPr>
        <w:t>.</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67" type="#_x0000_t75" style="width:189.1pt;height:14.4pt" equationxml="&lt;">
            <v:imagedata r:id="rId32"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68" type="#_x0000_t75" style="width:173.45pt;height:14.4pt" equationxml="&lt;">
            <v:imagedata r:id="rId32"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260F12">
        <w:rPr>
          <w:rFonts w:ascii="Times New Roman" w:hAnsi="Times New Roman" w:cs="Times New Roman" w:hint="eastAsia"/>
          <w:sz w:val="20"/>
          <w:szCs w:val="20"/>
          <w:lang w:eastAsia="zh-CN"/>
        </w:rPr>
        <w:tab/>
      </w:r>
      <w:r w:rsidR="00111365"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(19)</w:t>
      </w:r>
    </w:p>
    <w:p w:rsidR="00871568" w:rsidRPr="00260F12" w:rsidRDefault="00A31454" w:rsidP="00260F12">
      <w:pPr>
        <w:bidi w:val="0"/>
        <w:snapToGrid w:val="0"/>
        <w:spacing w:after="0" w:line="240" w:lineRule="auto"/>
        <w:ind w:firstLine="425"/>
        <w:jc w:val="both"/>
        <w:rPr>
          <w:rFonts w:ascii="Times New Roman" w:hAnsi="Times New Roman" w:cs="Times New Roman"/>
          <w:color w:val="222222"/>
          <w:sz w:val="20"/>
          <w:szCs w:val="20"/>
        </w:rPr>
      </w:pPr>
      <w:r w:rsidRPr="00260F12">
        <w:rPr>
          <w:rFonts w:ascii="Times New Roman" w:hAnsi="Times New Roman" w:cs="Times New Roman"/>
          <w:color w:val="222222"/>
          <w:sz w:val="20"/>
          <w:szCs w:val="20"/>
        </w:rPr>
        <w:fldChar w:fldCharType="begin"/>
      </w:r>
      <w:r w:rsidR="00871568" w:rsidRPr="00260F12">
        <w:rPr>
          <w:rFonts w:ascii="Times New Roman" w:hAnsi="Times New Roman" w:cs="Times New Roman"/>
          <w:color w:val="222222"/>
          <w:sz w:val="20"/>
          <w:szCs w:val="20"/>
        </w:rPr>
        <w:instrText xml:space="preserve"> QUOTE </w:instrText>
      </w:r>
      <w:r w:rsidRPr="00A31454">
        <w:rPr>
          <w:rFonts w:ascii="Times New Roman" w:hAnsi="Times New Roman" w:cs="Times New Roman"/>
          <w:sz w:val="20"/>
          <w:szCs w:val="20"/>
        </w:rPr>
        <w:pict>
          <v:shape id="_x0000_i1069" type="#_x0000_t75" style="width:12.5pt;height:11.25pt" equationxml="&lt;">
            <v:imagedata r:id="rId33" o:title="" chromakey="white"/>
          </v:shape>
        </w:pict>
      </w:r>
      <w:r w:rsidR="00871568" w:rsidRPr="00260F12">
        <w:rPr>
          <w:rFonts w:ascii="Times New Roman" w:hAnsi="Times New Roman" w:cs="Times New Roman"/>
          <w:color w:val="222222"/>
          <w:sz w:val="20"/>
          <w:szCs w:val="20"/>
        </w:rPr>
        <w:instrText xml:space="preserve"> </w:instrText>
      </w:r>
      <w:r w:rsidRPr="00260F12">
        <w:rPr>
          <w:rFonts w:ascii="Times New Roman" w:hAnsi="Times New Roman" w:cs="Times New Roman"/>
          <w:color w:val="222222"/>
          <w:sz w:val="20"/>
          <w:szCs w:val="20"/>
        </w:rPr>
        <w:fldChar w:fldCharType="separate"/>
      </w:r>
      <w:r w:rsidRPr="00A31454">
        <w:rPr>
          <w:rFonts w:ascii="Times New Roman" w:hAnsi="Times New Roman" w:cs="Times New Roman"/>
          <w:sz w:val="20"/>
          <w:szCs w:val="20"/>
        </w:rPr>
        <w:pict>
          <v:shape id="_x0000_i1070" type="#_x0000_t75" style="width:12.5pt;height:11.25pt" equationxml="&lt;">
            <v:imagedata r:id="rId33" o:title="" chromakey="white"/>
          </v:shape>
        </w:pict>
      </w:r>
      <w:r w:rsidRPr="00260F12">
        <w:rPr>
          <w:rFonts w:ascii="Times New Roman" w:hAnsi="Times New Roman" w:cs="Times New Roman"/>
          <w:color w:val="222222"/>
          <w:sz w:val="20"/>
          <w:szCs w:val="20"/>
        </w:rPr>
        <w:fldChar w:fldCharType="end"/>
      </w:r>
      <w:r w:rsidR="00871568" w:rsidRPr="00260F12">
        <w:rPr>
          <w:rFonts w:ascii="Times New Roman" w:hAnsi="Times New Roman" w:cs="Times New Roman"/>
          <w:color w:val="222222"/>
          <w:sz w:val="20"/>
          <w:szCs w:val="20"/>
        </w:rPr>
        <w:t xml:space="preserve"> </w:t>
      </w:r>
      <w:proofErr w:type="gramStart"/>
      <w:r w:rsidR="00871568" w:rsidRPr="00260F12">
        <w:rPr>
          <w:rStyle w:val="hps"/>
          <w:rFonts w:ascii="Times New Roman" w:hAnsi="Times New Roman"/>
          <w:color w:val="222222"/>
          <w:sz w:val="20"/>
          <w:szCs w:val="20"/>
        </w:rPr>
        <w:t>and</w:t>
      </w:r>
      <w:proofErr w:type="gramEnd"/>
      <w:r w:rsidR="00871568" w:rsidRPr="00260F12">
        <w:rPr>
          <w:rFonts w:ascii="Times New Roman" w:hAnsi="Times New Roman" w:cs="Times New Roman"/>
          <w:color w:val="222222"/>
          <w:sz w:val="20"/>
          <w:szCs w:val="20"/>
        </w:rPr>
        <w:t xml:space="preserve"> </w:t>
      </w:r>
      <w:r w:rsidRPr="00260F12">
        <w:rPr>
          <w:rFonts w:ascii="Times New Roman" w:hAnsi="Times New Roman" w:cs="Times New Roman"/>
          <w:color w:val="222222"/>
          <w:sz w:val="20"/>
          <w:szCs w:val="20"/>
        </w:rPr>
        <w:fldChar w:fldCharType="begin"/>
      </w:r>
      <w:r w:rsidR="00871568" w:rsidRPr="00260F12">
        <w:rPr>
          <w:rFonts w:ascii="Times New Roman" w:hAnsi="Times New Roman" w:cs="Times New Roman"/>
          <w:color w:val="222222"/>
          <w:sz w:val="20"/>
          <w:szCs w:val="20"/>
        </w:rPr>
        <w:instrText xml:space="preserve"> QUOTE </w:instrText>
      </w:r>
      <w:r w:rsidRPr="00A31454">
        <w:rPr>
          <w:rFonts w:ascii="Times New Roman" w:hAnsi="Times New Roman" w:cs="Times New Roman"/>
          <w:sz w:val="20"/>
          <w:szCs w:val="20"/>
        </w:rPr>
        <w:pict>
          <v:shape id="_x0000_i1071" type="#_x0000_t75" style="width:12.5pt;height:12.5pt" equationxml="&lt;">
            <v:imagedata r:id="rId34" o:title="" chromakey="white"/>
          </v:shape>
        </w:pict>
      </w:r>
      <w:r w:rsidR="00871568" w:rsidRPr="00260F12">
        <w:rPr>
          <w:rFonts w:ascii="Times New Roman" w:hAnsi="Times New Roman" w:cs="Times New Roman"/>
          <w:color w:val="222222"/>
          <w:sz w:val="20"/>
          <w:szCs w:val="20"/>
        </w:rPr>
        <w:instrText xml:space="preserve"> </w:instrText>
      </w:r>
      <w:r w:rsidRPr="00260F12">
        <w:rPr>
          <w:rFonts w:ascii="Times New Roman" w:hAnsi="Times New Roman" w:cs="Times New Roman"/>
          <w:color w:val="222222"/>
          <w:sz w:val="20"/>
          <w:szCs w:val="20"/>
        </w:rPr>
        <w:fldChar w:fldCharType="separate"/>
      </w:r>
      <w:r w:rsidRPr="00A31454">
        <w:rPr>
          <w:rFonts w:ascii="Times New Roman" w:hAnsi="Times New Roman" w:cs="Times New Roman"/>
          <w:sz w:val="20"/>
          <w:szCs w:val="20"/>
        </w:rPr>
        <w:pict>
          <v:shape id="_x0000_i1072" type="#_x0000_t75" style="width:12.5pt;height:12.5pt" equationxml="&lt;">
            <v:imagedata r:id="rId34" o:title="" chromakey="white"/>
          </v:shape>
        </w:pict>
      </w:r>
      <w:r w:rsidRPr="00260F12">
        <w:rPr>
          <w:rFonts w:ascii="Times New Roman" w:hAnsi="Times New Roman" w:cs="Times New Roman"/>
          <w:color w:val="222222"/>
          <w:sz w:val="20"/>
          <w:szCs w:val="20"/>
        </w:rPr>
        <w:fldChar w:fldCharType="end"/>
      </w:r>
      <w:r w:rsidR="00871568" w:rsidRPr="00260F12">
        <w:rPr>
          <w:rFonts w:ascii="Times New Roman" w:hAnsi="Times New Roman" w:cs="Times New Roman"/>
          <w:color w:val="222222"/>
          <w:sz w:val="20"/>
          <w:szCs w:val="20"/>
        </w:rPr>
        <w:t xml:space="preserve"> </w:t>
      </w:r>
      <w:r w:rsidR="00871568" w:rsidRPr="00260F12">
        <w:rPr>
          <w:rStyle w:val="hps"/>
          <w:rFonts w:ascii="Times New Roman" w:hAnsi="Times New Roman"/>
          <w:color w:val="222222"/>
          <w:sz w:val="20"/>
          <w:szCs w:val="20"/>
        </w:rPr>
        <w:t>are</w:t>
      </w:r>
      <w:r w:rsidR="00871568" w:rsidRPr="00260F12">
        <w:rPr>
          <w:rFonts w:ascii="Times New Roman" w:hAnsi="Times New Roman" w:cs="Times New Roman"/>
          <w:color w:val="222222"/>
          <w:sz w:val="20"/>
          <w:szCs w:val="20"/>
        </w:rPr>
        <w:t xml:space="preserve"> Auger </w:t>
      </w:r>
      <w:r w:rsidR="00871568" w:rsidRPr="00260F12">
        <w:rPr>
          <w:rStyle w:val="hps"/>
          <w:rFonts w:ascii="Times New Roman" w:hAnsi="Times New Roman"/>
          <w:color w:val="222222"/>
          <w:sz w:val="20"/>
          <w:szCs w:val="20"/>
        </w:rPr>
        <w:t>coefficients</w:t>
      </w:r>
      <w:r w:rsidR="00871568" w:rsidRPr="00260F12">
        <w:rPr>
          <w:rFonts w:ascii="Times New Roman" w:hAnsi="Times New Roman" w:cs="Times New Roman"/>
          <w:color w:val="222222"/>
          <w:sz w:val="20"/>
          <w:szCs w:val="20"/>
        </w:rPr>
        <w:t xml:space="preserve">. </w:t>
      </w:r>
      <w:proofErr w:type="gramStart"/>
      <w:r w:rsidR="00871568" w:rsidRPr="00260F12">
        <w:rPr>
          <w:rStyle w:val="hps"/>
          <w:rFonts w:ascii="Times New Roman" w:hAnsi="Times New Roman"/>
          <w:color w:val="222222"/>
          <w:sz w:val="20"/>
          <w:szCs w:val="20"/>
        </w:rPr>
        <w:t>Which</w:t>
      </w:r>
      <w:r w:rsidR="00871568" w:rsidRPr="00260F12">
        <w:rPr>
          <w:rFonts w:ascii="Times New Roman" w:hAnsi="Times New Roman" w:cs="Times New Roman"/>
          <w:color w:val="222222"/>
          <w:sz w:val="20"/>
          <w:szCs w:val="20"/>
        </w:rPr>
        <w:t xml:space="preserve"> </w:t>
      </w:r>
      <w:r w:rsidR="00871568" w:rsidRPr="00260F12">
        <w:rPr>
          <w:rStyle w:val="hps"/>
          <w:rFonts w:ascii="Times New Roman" w:hAnsi="Times New Roman"/>
          <w:color w:val="222222"/>
          <w:sz w:val="20"/>
          <w:szCs w:val="20"/>
        </w:rPr>
        <w:t>can be found in</w:t>
      </w:r>
      <w:r w:rsidR="00871568" w:rsidRPr="00260F12">
        <w:rPr>
          <w:rFonts w:ascii="Times New Roman" w:hAnsi="Times New Roman" w:cs="Times New Roman"/>
          <w:color w:val="222222"/>
          <w:sz w:val="20"/>
          <w:szCs w:val="20"/>
        </w:rPr>
        <w:t xml:space="preserve"> </w:t>
      </w:r>
      <w:r w:rsidR="00871568" w:rsidRPr="00260F12">
        <w:rPr>
          <w:rStyle w:val="hps"/>
          <w:rFonts w:ascii="Times New Roman" w:hAnsi="Times New Roman"/>
          <w:color w:val="222222"/>
          <w:sz w:val="20"/>
          <w:szCs w:val="20"/>
        </w:rPr>
        <w:t>reference</w:t>
      </w:r>
      <w:r w:rsidR="00871568" w:rsidRPr="00260F12">
        <w:rPr>
          <w:rFonts w:ascii="Times New Roman" w:hAnsi="Times New Roman" w:cs="Times New Roman"/>
          <w:color w:val="222222"/>
          <w:sz w:val="20"/>
          <w:szCs w:val="20"/>
        </w:rPr>
        <w:t xml:space="preserve"> </w:t>
      </w:r>
      <w:r w:rsidR="00871568" w:rsidRPr="00260F12">
        <w:rPr>
          <w:rStyle w:val="hps"/>
          <w:rFonts w:ascii="Times New Roman" w:hAnsi="Times New Roman"/>
          <w:color w:val="222222"/>
          <w:sz w:val="20"/>
          <w:szCs w:val="20"/>
        </w:rPr>
        <w:t>[4</w:t>
      </w:r>
      <w:r w:rsidR="00871568" w:rsidRPr="00260F12">
        <w:rPr>
          <w:rFonts w:ascii="Times New Roman" w:hAnsi="Times New Roman" w:cs="Times New Roman"/>
          <w:color w:val="222222"/>
          <w:sz w:val="20"/>
          <w:szCs w:val="20"/>
        </w:rPr>
        <w:t>].</w:t>
      </w:r>
      <w:proofErr w:type="gramEnd"/>
    </w:p>
    <w:p w:rsidR="00871568" w:rsidRPr="00260F12" w:rsidRDefault="00871568" w:rsidP="00260F12">
      <w:pPr>
        <w:numPr>
          <w:ilvl w:val="0"/>
          <w:numId w:val="3"/>
        </w:numPr>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lastRenderedPageBreak/>
        <w:t xml:space="preserve">In a narrow band gap </w:t>
      </w:r>
      <w:proofErr w:type="spellStart"/>
      <w:r w:rsidRPr="00260F12">
        <w:rPr>
          <w:rFonts w:ascii="Times New Roman" w:hAnsi="Times New Roman" w:cs="Times New Roman"/>
          <w:sz w:val="20"/>
          <w:szCs w:val="20"/>
        </w:rPr>
        <w:t>HgCdTe</w:t>
      </w:r>
      <w:proofErr w:type="spellEnd"/>
      <w:r w:rsidRPr="00260F12">
        <w:rPr>
          <w:rFonts w:ascii="Times New Roman" w:hAnsi="Times New Roman" w:cs="Times New Roman"/>
          <w:sz w:val="20"/>
          <w:szCs w:val="20"/>
        </w:rPr>
        <w:t xml:space="preserve"> under reverse bias band to band tunneling is likely to increase with increasing reverse voltage that can be Estimate by WKB approximation [5].</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color w:val="222222"/>
          <w:sz w:val="20"/>
          <w:szCs w:val="20"/>
        </w:rPr>
      </w:pPr>
      <w:r w:rsidRPr="00260F12">
        <w:rPr>
          <w:rFonts w:ascii="Times New Roman" w:hAnsi="Times New Roman" w:cs="Times New Roman"/>
          <w:color w:val="222222"/>
          <w:sz w:val="20"/>
          <w:szCs w:val="20"/>
        </w:rPr>
        <w:fldChar w:fldCharType="begin"/>
      </w:r>
      <w:r w:rsidR="00871568" w:rsidRPr="00260F12">
        <w:rPr>
          <w:rFonts w:ascii="Times New Roman" w:hAnsi="Times New Roman" w:cs="Times New Roman"/>
          <w:color w:val="222222"/>
          <w:sz w:val="20"/>
          <w:szCs w:val="20"/>
        </w:rPr>
        <w:instrText xml:space="preserve"> QUOTE </w:instrText>
      </w:r>
      <w:r w:rsidRPr="00A31454">
        <w:rPr>
          <w:rFonts w:ascii="Times New Roman" w:hAnsi="Times New Roman" w:cs="Times New Roman"/>
          <w:sz w:val="20"/>
          <w:szCs w:val="20"/>
        </w:rPr>
        <w:pict>
          <v:shape id="_x0000_i1073" type="#_x0000_t75" style="width:169.05pt;height:52.6pt" equationxml="&lt;">
            <v:imagedata r:id="rId35" o:title="" chromakey="white"/>
          </v:shape>
        </w:pict>
      </w:r>
      <w:r w:rsidR="00871568" w:rsidRPr="00260F12">
        <w:rPr>
          <w:rFonts w:ascii="Times New Roman" w:hAnsi="Times New Roman" w:cs="Times New Roman"/>
          <w:color w:val="222222"/>
          <w:sz w:val="20"/>
          <w:szCs w:val="20"/>
        </w:rPr>
        <w:instrText xml:space="preserve"> </w:instrText>
      </w:r>
      <w:r w:rsidRPr="00260F12">
        <w:rPr>
          <w:rFonts w:ascii="Times New Roman" w:hAnsi="Times New Roman" w:cs="Times New Roman"/>
          <w:color w:val="222222"/>
          <w:sz w:val="20"/>
          <w:szCs w:val="20"/>
        </w:rPr>
        <w:fldChar w:fldCharType="separate"/>
      </w:r>
      <w:r w:rsidRPr="00A31454">
        <w:rPr>
          <w:rFonts w:ascii="Times New Roman" w:hAnsi="Times New Roman" w:cs="Times New Roman"/>
          <w:sz w:val="20"/>
          <w:szCs w:val="20"/>
        </w:rPr>
        <w:pict>
          <v:shape id="_x0000_i1074" type="#_x0000_t75" style="width:144.65pt;height:44.45pt" equationxml="&lt;">
            <v:imagedata r:id="rId35" o:title="" chromakey="white"/>
          </v:shape>
        </w:pict>
      </w:r>
      <w:r w:rsidRPr="00260F12">
        <w:rPr>
          <w:rFonts w:ascii="Times New Roman" w:hAnsi="Times New Roman" w:cs="Times New Roman"/>
          <w:color w:val="222222"/>
          <w:sz w:val="20"/>
          <w:szCs w:val="20"/>
        </w:rPr>
        <w:fldChar w:fldCharType="end"/>
      </w:r>
      <w:r w:rsidR="00871568" w:rsidRPr="00260F12">
        <w:rPr>
          <w:rFonts w:ascii="Times New Roman" w:hAnsi="Times New Roman" w:cs="Times New Roman"/>
          <w:color w:val="222222"/>
          <w:sz w:val="20"/>
          <w:szCs w:val="20"/>
        </w:rPr>
        <w:t xml:space="preserve"> </w:t>
      </w:r>
      <w:r w:rsidR="00871568" w:rsidRPr="00260F12">
        <w:rPr>
          <w:rFonts w:ascii="Times New Roman" w:hAnsi="Times New Roman" w:cs="Times New Roman"/>
          <w:color w:val="222222"/>
          <w:sz w:val="20"/>
          <w:szCs w:val="20"/>
        </w:rPr>
        <w:tab/>
        <w:t xml:space="preserve"> (20)</w:t>
      </w:r>
    </w:p>
    <w:p w:rsidR="00F05488" w:rsidRDefault="00F05488" w:rsidP="00260F12">
      <w:pPr>
        <w:bidi w:val="0"/>
        <w:snapToGrid w:val="0"/>
        <w:spacing w:after="0" w:line="240" w:lineRule="auto"/>
        <w:ind w:firstLine="425"/>
        <w:jc w:val="both"/>
        <w:rPr>
          <w:rStyle w:val="hps"/>
          <w:rFonts w:ascii="Times New Roman" w:hAnsi="Times New Roman"/>
          <w:color w:val="222222"/>
          <w:sz w:val="20"/>
          <w:szCs w:val="20"/>
        </w:rPr>
      </w:pPr>
    </w:p>
    <w:p w:rsidR="00871568" w:rsidRPr="00260F12" w:rsidRDefault="00871568" w:rsidP="00F05488">
      <w:pPr>
        <w:bidi w:val="0"/>
        <w:snapToGrid w:val="0"/>
        <w:spacing w:after="0" w:line="240" w:lineRule="auto"/>
        <w:ind w:firstLine="425"/>
        <w:jc w:val="both"/>
        <w:rPr>
          <w:rFonts w:ascii="Times New Roman" w:hAnsi="Times New Roman" w:cs="Times New Roman"/>
          <w:sz w:val="20"/>
          <w:szCs w:val="20"/>
        </w:rPr>
      </w:pPr>
      <w:r w:rsidRPr="00260F12">
        <w:rPr>
          <w:rStyle w:val="hps"/>
          <w:rFonts w:ascii="Times New Roman" w:hAnsi="Times New Roman"/>
          <w:color w:val="222222"/>
          <w:sz w:val="20"/>
          <w:szCs w:val="20"/>
        </w:rPr>
        <w:t>Where</w:t>
      </w:r>
      <w:r w:rsidRPr="00260F12">
        <w:rPr>
          <w:rStyle w:val="longtext"/>
          <w:rFonts w:ascii="Times New Roman" w:hAnsi="Times New Roman"/>
          <w:color w:val="222222"/>
          <w:sz w:val="20"/>
          <w:szCs w:val="20"/>
        </w:rPr>
        <w:t xml:space="preserve">, </w:t>
      </w:r>
      <w:r w:rsidR="00A31454" w:rsidRPr="00260F12">
        <w:rPr>
          <w:rStyle w:val="longtext"/>
          <w:rFonts w:ascii="Times New Roman" w:hAnsi="Times New Roman"/>
          <w:color w:val="222222"/>
          <w:sz w:val="20"/>
          <w:szCs w:val="20"/>
        </w:rPr>
        <w:fldChar w:fldCharType="begin"/>
      </w:r>
      <w:r w:rsidRPr="00260F12">
        <w:rPr>
          <w:rStyle w:val="longtext"/>
          <w:rFonts w:ascii="Times New Roman" w:hAnsi="Times New Roman"/>
          <w:color w:val="222222"/>
          <w:sz w:val="20"/>
          <w:szCs w:val="20"/>
        </w:rPr>
        <w:instrText xml:space="preserve"> QUOTE </w:instrText>
      </w:r>
      <w:r w:rsidR="00A31454" w:rsidRPr="00A31454">
        <w:rPr>
          <w:rFonts w:ascii="Times New Roman" w:hAnsi="Times New Roman" w:cs="Times New Roman"/>
          <w:sz w:val="20"/>
          <w:szCs w:val="20"/>
        </w:rPr>
        <w:pict>
          <v:shape id="_x0000_i1075" type="#_x0000_t75" style="width:13.75pt;height:11.25pt" equationxml="&lt;">
            <v:imagedata r:id="rId36" o:title="" chromakey="white"/>
          </v:shape>
        </w:pict>
      </w:r>
      <w:r w:rsidRPr="00260F12">
        <w:rPr>
          <w:rStyle w:val="longtext"/>
          <w:rFonts w:ascii="Times New Roman" w:hAnsi="Times New Roman"/>
          <w:color w:val="222222"/>
          <w:sz w:val="20"/>
          <w:szCs w:val="20"/>
        </w:rPr>
        <w:instrText xml:space="preserve"> </w:instrText>
      </w:r>
      <w:r w:rsidR="00A31454" w:rsidRPr="00260F12">
        <w:rPr>
          <w:rStyle w:val="longtext"/>
          <w:rFonts w:ascii="Times New Roman" w:hAnsi="Times New Roman"/>
          <w:color w:val="222222"/>
          <w:sz w:val="20"/>
          <w:szCs w:val="20"/>
        </w:rPr>
        <w:fldChar w:fldCharType="separate"/>
      </w:r>
      <w:r w:rsidR="00A31454" w:rsidRPr="00A31454">
        <w:rPr>
          <w:rFonts w:ascii="Times New Roman" w:hAnsi="Times New Roman" w:cs="Times New Roman"/>
          <w:sz w:val="20"/>
          <w:szCs w:val="20"/>
        </w:rPr>
        <w:pict>
          <v:shape id="_x0000_i1076" type="#_x0000_t75" style="width:13.75pt;height:11.25pt" equationxml="&lt;">
            <v:imagedata r:id="rId36" o:title="" chromakey="white"/>
          </v:shape>
        </w:pict>
      </w:r>
      <w:r w:rsidR="00A31454" w:rsidRPr="00260F12">
        <w:rPr>
          <w:rStyle w:val="longtext"/>
          <w:rFonts w:ascii="Times New Roman" w:hAnsi="Times New Roman"/>
          <w:color w:val="222222"/>
          <w:sz w:val="20"/>
          <w:szCs w:val="20"/>
        </w:rPr>
        <w:fldChar w:fldCharType="end"/>
      </w:r>
      <w:r w:rsidRPr="00260F12">
        <w:rPr>
          <w:rStyle w:val="longtext"/>
          <w:rFonts w:ascii="Times New Roman" w:hAnsi="Times New Roman"/>
          <w:color w:val="222222"/>
          <w:sz w:val="20"/>
          <w:szCs w:val="20"/>
        </w:rPr>
        <w:t xml:space="preserve"> </w:t>
      </w:r>
      <w:r w:rsidRPr="00260F12">
        <w:rPr>
          <w:rStyle w:val="hps"/>
          <w:rFonts w:ascii="Times New Roman" w:hAnsi="Times New Roman"/>
          <w:color w:val="222222"/>
          <w:sz w:val="20"/>
          <w:szCs w:val="20"/>
        </w:rPr>
        <w:t>is expressed</w:t>
      </w:r>
      <w:r w:rsidRPr="00260F12">
        <w:rPr>
          <w:rStyle w:val="longtext"/>
          <w:rFonts w:ascii="Times New Roman" w:hAnsi="Times New Roman"/>
          <w:color w:val="222222"/>
          <w:sz w:val="20"/>
          <w:szCs w:val="20"/>
        </w:rPr>
        <w:t xml:space="preserve"> </w:t>
      </w:r>
      <w:r w:rsidRPr="00260F12">
        <w:rPr>
          <w:rStyle w:val="hps"/>
          <w:rFonts w:ascii="Times New Roman" w:hAnsi="Times New Roman"/>
          <w:color w:val="222222"/>
          <w:sz w:val="20"/>
          <w:szCs w:val="20"/>
        </w:rPr>
        <w:t>as</w:t>
      </w:r>
      <w:r w:rsidRPr="00260F12">
        <w:rPr>
          <w:rStyle w:val="longtext"/>
          <w:rFonts w:ascii="Times New Roman" w:hAnsi="Times New Roman"/>
          <w:color w:val="222222"/>
          <w:sz w:val="20"/>
          <w:szCs w:val="20"/>
        </w:rPr>
        <w:t xml:space="preserve"> </w:t>
      </w:r>
      <w:r w:rsidRPr="00260F12">
        <w:rPr>
          <w:rStyle w:val="hps"/>
          <w:rFonts w:ascii="Times New Roman" w:hAnsi="Times New Roman"/>
          <w:color w:val="222222"/>
          <w:sz w:val="20"/>
          <w:szCs w:val="20"/>
        </w:rPr>
        <w:t>a</w:t>
      </w:r>
      <w:r w:rsidRPr="00260F12">
        <w:rPr>
          <w:rStyle w:val="longtext"/>
          <w:rFonts w:ascii="Times New Roman" w:hAnsi="Times New Roman"/>
          <w:color w:val="222222"/>
          <w:sz w:val="20"/>
          <w:szCs w:val="20"/>
        </w:rPr>
        <w:t xml:space="preserve"> </w:t>
      </w:r>
      <w:r w:rsidRPr="00260F12">
        <w:rPr>
          <w:rStyle w:val="hps"/>
          <w:rFonts w:ascii="Times New Roman" w:hAnsi="Times New Roman"/>
          <w:color w:val="222222"/>
          <w:sz w:val="20"/>
          <w:szCs w:val="20"/>
        </w:rPr>
        <w:t>rate</w:t>
      </w:r>
      <w:r w:rsidRPr="00260F12">
        <w:rPr>
          <w:rStyle w:val="longtext"/>
          <w:rFonts w:ascii="Times New Roman" w:hAnsi="Times New Roman"/>
          <w:color w:val="222222"/>
          <w:sz w:val="20"/>
          <w:szCs w:val="20"/>
        </w:rPr>
        <w:t xml:space="preserve"> </w:t>
      </w:r>
      <w:r w:rsidRPr="00260F12">
        <w:rPr>
          <w:rStyle w:val="hps"/>
          <w:rFonts w:ascii="Times New Roman" w:hAnsi="Times New Roman"/>
          <w:color w:val="222222"/>
          <w:sz w:val="20"/>
          <w:szCs w:val="20"/>
        </w:rPr>
        <w:t>of</w:t>
      </w:r>
      <w:r w:rsidRPr="00260F12">
        <w:rPr>
          <w:rStyle w:val="longtext"/>
          <w:rFonts w:ascii="Times New Roman" w:hAnsi="Times New Roman"/>
          <w:color w:val="222222"/>
          <w:sz w:val="20"/>
          <w:szCs w:val="20"/>
        </w:rPr>
        <w:t xml:space="preserve"> </w:t>
      </w:r>
      <w:r w:rsidRPr="00260F12">
        <w:rPr>
          <w:rStyle w:val="hps"/>
          <w:rFonts w:ascii="Times New Roman" w:hAnsi="Times New Roman"/>
          <w:color w:val="222222"/>
          <w:sz w:val="20"/>
          <w:szCs w:val="20"/>
        </w:rPr>
        <w:t>tunneling</w:t>
      </w:r>
      <w:r w:rsidRPr="00260F12">
        <w:rPr>
          <w:rStyle w:val="longtext"/>
          <w:rFonts w:ascii="Times New Roman" w:hAnsi="Times New Roman"/>
          <w:color w:val="222222"/>
          <w:sz w:val="20"/>
          <w:szCs w:val="20"/>
        </w:rPr>
        <w:t xml:space="preserve"> </w:t>
      </w:r>
      <w:r w:rsidRPr="00260F12">
        <w:rPr>
          <w:rStyle w:val="hps"/>
          <w:rFonts w:ascii="Times New Roman" w:hAnsi="Times New Roman"/>
          <w:color w:val="222222"/>
          <w:sz w:val="20"/>
          <w:szCs w:val="20"/>
        </w:rPr>
        <w:t>and</w:t>
      </w:r>
      <w:r w:rsidRPr="00260F12">
        <w:rPr>
          <w:rStyle w:val="longtext"/>
          <w:rFonts w:ascii="Times New Roman" w:hAnsi="Times New Roman"/>
          <w:color w:val="222222"/>
          <w:sz w:val="20"/>
          <w:szCs w:val="20"/>
        </w:rPr>
        <w:t xml:space="preserve"> </w:t>
      </w:r>
      <w:r w:rsidR="00A31454" w:rsidRPr="00260F12">
        <w:rPr>
          <w:rStyle w:val="longtext"/>
          <w:rFonts w:ascii="Times New Roman" w:hAnsi="Times New Roman"/>
          <w:color w:val="222222"/>
          <w:sz w:val="20"/>
          <w:szCs w:val="20"/>
        </w:rPr>
        <w:fldChar w:fldCharType="begin"/>
      </w:r>
      <w:r w:rsidRPr="00260F12">
        <w:rPr>
          <w:rStyle w:val="longtext"/>
          <w:rFonts w:ascii="Times New Roman" w:hAnsi="Times New Roman"/>
          <w:color w:val="222222"/>
          <w:sz w:val="20"/>
          <w:szCs w:val="20"/>
        </w:rPr>
        <w:instrText xml:space="preserve"> QUOTE </w:instrText>
      </w:r>
      <w:r w:rsidR="00A31454" w:rsidRPr="00A31454">
        <w:rPr>
          <w:rFonts w:ascii="Times New Roman" w:hAnsi="Times New Roman" w:cs="Times New Roman"/>
          <w:sz w:val="20"/>
          <w:szCs w:val="20"/>
        </w:rPr>
        <w:pict>
          <v:shape id="_x0000_i1077" type="#_x0000_t75" style="width:12.5pt;height:11.25pt" equationxml="&lt;">
            <v:imagedata r:id="rId37" o:title="" chromakey="white"/>
          </v:shape>
        </w:pict>
      </w:r>
      <w:r w:rsidRPr="00260F12">
        <w:rPr>
          <w:rStyle w:val="longtext"/>
          <w:rFonts w:ascii="Times New Roman" w:hAnsi="Times New Roman"/>
          <w:color w:val="222222"/>
          <w:sz w:val="20"/>
          <w:szCs w:val="20"/>
        </w:rPr>
        <w:instrText xml:space="preserve"> </w:instrText>
      </w:r>
      <w:r w:rsidR="00A31454" w:rsidRPr="00260F12">
        <w:rPr>
          <w:rStyle w:val="longtext"/>
          <w:rFonts w:ascii="Times New Roman" w:hAnsi="Times New Roman"/>
          <w:color w:val="222222"/>
          <w:sz w:val="20"/>
          <w:szCs w:val="20"/>
        </w:rPr>
        <w:fldChar w:fldCharType="separate"/>
      </w:r>
      <w:r w:rsidR="00A31454" w:rsidRPr="00A31454">
        <w:rPr>
          <w:rFonts w:ascii="Times New Roman" w:hAnsi="Times New Roman" w:cs="Times New Roman"/>
          <w:sz w:val="20"/>
          <w:szCs w:val="20"/>
        </w:rPr>
        <w:pict>
          <v:shape id="_x0000_i1078" type="#_x0000_t75" style="width:12.5pt;height:11.25pt" equationxml="&lt;">
            <v:imagedata r:id="rId37" o:title="" chromakey="white"/>
          </v:shape>
        </w:pict>
      </w:r>
      <w:r w:rsidR="00A31454" w:rsidRPr="00260F12">
        <w:rPr>
          <w:rStyle w:val="longtext"/>
          <w:rFonts w:ascii="Times New Roman" w:hAnsi="Times New Roman"/>
          <w:color w:val="222222"/>
          <w:sz w:val="20"/>
          <w:szCs w:val="20"/>
        </w:rPr>
        <w:fldChar w:fldCharType="end"/>
      </w:r>
      <w:r w:rsidRPr="00260F12">
        <w:rPr>
          <w:rStyle w:val="longtext"/>
          <w:rFonts w:ascii="Times New Roman" w:hAnsi="Times New Roman"/>
          <w:color w:val="222222"/>
          <w:sz w:val="20"/>
          <w:szCs w:val="20"/>
        </w:rPr>
        <w:t xml:space="preserve"> </w:t>
      </w:r>
      <w:r w:rsidRPr="00260F12">
        <w:rPr>
          <w:rStyle w:val="hps"/>
          <w:rFonts w:ascii="Times New Roman" w:hAnsi="Times New Roman"/>
          <w:color w:val="222222"/>
          <w:sz w:val="20"/>
          <w:szCs w:val="20"/>
        </w:rPr>
        <w:t>is the local</w:t>
      </w:r>
      <w:r w:rsidRPr="00260F12">
        <w:rPr>
          <w:rStyle w:val="longtext"/>
          <w:rFonts w:ascii="Times New Roman" w:hAnsi="Times New Roman"/>
          <w:color w:val="222222"/>
          <w:sz w:val="20"/>
          <w:szCs w:val="20"/>
        </w:rPr>
        <w:t xml:space="preserve"> </w:t>
      </w:r>
      <w:r w:rsidRPr="00260F12">
        <w:rPr>
          <w:rStyle w:val="hps"/>
          <w:rFonts w:ascii="Times New Roman" w:hAnsi="Times New Roman"/>
          <w:color w:val="222222"/>
          <w:sz w:val="20"/>
          <w:szCs w:val="20"/>
        </w:rPr>
        <w:t>electric field</w:t>
      </w:r>
      <w:r w:rsidRPr="00260F12">
        <w:rPr>
          <w:rFonts w:ascii="Times New Roman" w:hAnsi="Times New Roman" w:cs="Times New Roman"/>
          <w:sz w:val="20"/>
          <w:szCs w:val="20"/>
        </w:rPr>
        <w:t>.</w:t>
      </w:r>
    </w:p>
    <w:p w:rsidR="00871568" w:rsidRPr="00260F12" w:rsidRDefault="00871568" w:rsidP="00260F12">
      <w:pPr>
        <w:numPr>
          <w:ilvl w:val="0"/>
          <w:numId w:val="3"/>
        </w:numPr>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t>When the trap band is in the middle of the band, trap level tunneling rises and with a high electric field can expect a large variance of the I-V diagram. The trap assisted tunneling can be expressed as a slight modification of equation 16 by adding a field effect factor ‘</w:t>
      </w:r>
      <w:proofErr w:type="spellStart"/>
      <w:r w:rsidRPr="00260F12">
        <w:rPr>
          <w:rFonts w:ascii="Times New Roman" w:hAnsi="Times New Roman" w:cs="Times New Roman"/>
          <w:sz w:val="20"/>
          <w:szCs w:val="20"/>
        </w:rPr>
        <w:t>Γn</w:t>
      </w:r>
      <w:proofErr w:type="gramStart"/>
      <w:r w:rsidRPr="00260F12">
        <w:rPr>
          <w:rFonts w:ascii="Times New Roman" w:hAnsi="Times New Roman" w:cs="Times New Roman"/>
          <w:sz w:val="20"/>
          <w:szCs w:val="20"/>
        </w:rPr>
        <w:t>,p</w:t>
      </w:r>
      <w:proofErr w:type="spellEnd"/>
      <w:r w:rsidRPr="00260F12">
        <w:rPr>
          <w:rFonts w:ascii="Times New Roman" w:hAnsi="Times New Roman" w:cs="Times New Roman"/>
          <w:sz w:val="20"/>
          <w:szCs w:val="20"/>
        </w:rPr>
        <w:t>’</w:t>
      </w:r>
      <w:proofErr w:type="gramEnd"/>
      <w:r w:rsidRPr="00260F12">
        <w:rPr>
          <w:rFonts w:ascii="Times New Roman" w:hAnsi="Times New Roman" w:cs="Times New Roman"/>
          <w:sz w:val="20"/>
          <w:szCs w:val="20"/>
        </w:rPr>
        <w:t xml:space="preserve"> [6].</w:t>
      </w:r>
    </w:p>
    <w:p w:rsidR="004C605F" w:rsidRPr="00260F12" w:rsidRDefault="00A31454" w:rsidP="00260F12">
      <w:pPr>
        <w:tabs>
          <w:tab w:val="right" w:pos="4394"/>
        </w:tabs>
        <w:bidi w:val="0"/>
        <w:snapToGrid w:val="0"/>
        <w:spacing w:after="0" w:line="240" w:lineRule="auto"/>
        <w:jc w:val="center"/>
        <w:rPr>
          <w:rFonts w:ascii="Times New Roman" w:hAnsi="Times New Roman" w:cs="Times New Roman"/>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79" type="#_x0000_t75" style="width:269.85pt;height:45.7pt" equationxml="&lt;">
            <v:imagedata r:id="rId38"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80" type="#_x0000_t75" style="width:220.4pt;height:37.55pt" equationxml="&lt;">
            <v:imagedata r:id="rId38" o:title="" chromakey="white"/>
          </v:shape>
        </w:pic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fldChar w:fldCharType="end"/>
      </w:r>
      <w:r w:rsidR="00871568" w:rsidRPr="00260F12">
        <w:rPr>
          <w:rFonts w:ascii="Times New Roman" w:hAnsi="Times New Roman" w:cs="Times New Roman"/>
          <w:sz w:val="20"/>
          <w:szCs w:val="20"/>
        </w:rPr>
        <w:t xml:space="preserve">    </w:t>
      </w:r>
      <w:r w:rsidR="00871568" w:rsidRPr="00260F12">
        <w:rPr>
          <w:rFonts w:ascii="Times New Roman" w:hAnsi="Times New Roman" w:cs="Times New Roman"/>
          <w:sz w:val="20"/>
          <w:szCs w:val="20"/>
        </w:rPr>
        <w:tab/>
        <w:t xml:space="preserve">  (21)</w:t>
      </w:r>
    </w:p>
    <w:p w:rsidR="00871568" w:rsidRPr="00260F12" w:rsidRDefault="00871568" w:rsidP="00260F12">
      <w:pPr>
        <w:pStyle w:val="ListParagraph"/>
        <w:numPr>
          <w:ilvl w:val="0"/>
          <w:numId w:val="3"/>
        </w:numPr>
        <w:bidi w:val="0"/>
        <w:snapToGrid w:val="0"/>
        <w:spacing w:after="0" w:line="240" w:lineRule="auto"/>
        <w:ind w:left="0" w:firstLine="425"/>
        <w:jc w:val="both"/>
        <w:rPr>
          <w:rFonts w:ascii="Times New Roman" w:hAnsi="Times New Roman" w:cs="Times New Roman"/>
          <w:sz w:val="20"/>
          <w:szCs w:val="20"/>
        </w:rPr>
      </w:pPr>
      <w:r w:rsidRPr="00260F12">
        <w:rPr>
          <w:rFonts w:ascii="Times New Roman" w:hAnsi="Times New Roman" w:cs="Times New Roman"/>
          <w:sz w:val="20"/>
          <w:szCs w:val="20"/>
        </w:rPr>
        <w:t>Dynamic resistance is an increasing resistance, which is measured by the following equation.</w:t>
      </w:r>
    </w:p>
    <w:p w:rsidR="00871568" w:rsidRPr="00260F12" w:rsidRDefault="00A31454" w:rsidP="00260F12">
      <w:pPr>
        <w:tabs>
          <w:tab w:val="right" w:pos="4394"/>
        </w:tabs>
        <w:bidi w:val="0"/>
        <w:snapToGrid w:val="0"/>
        <w:spacing w:after="0" w:line="240" w:lineRule="auto"/>
        <w:ind w:firstLine="425"/>
        <w:jc w:val="both"/>
        <w:rPr>
          <w:rFonts w:ascii="Times New Roman" w:hAnsi="Times New Roman" w:cs="Times New Roman"/>
          <w:iCs/>
          <w:sz w:val="20"/>
          <w:szCs w:val="20"/>
        </w:rPr>
      </w:pPr>
      <w:r w:rsidRPr="00260F12">
        <w:rPr>
          <w:rFonts w:ascii="Times New Roman" w:hAnsi="Times New Roman" w:cs="Times New Roman"/>
          <w:sz w:val="20"/>
          <w:szCs w:val="20"/>
        </w:rPr>
        <w:fldChar w:fldCharType="begin"/>
      </w:r>
      <w:r w:rsidR="00871568" w:rsidRPr="00260F12">
        <w:rPr>
          <w:rFonts w:ascii="Times New Roman" w:hAnsi="Times New Roman" w:cs="Times New Roman"/>
          <w:sz w:val="20"/>
          <w:szCs w:val="20"/>
        </w:rPr>
        <w:instrText xml:space="preserve"> QUOTE </w:instrText>
      </w:r>
      <w:r w:rsidRPr="00A31454">
        <w:rPr>
          <w:rFonts w:ascii="Times New Roman" w:hAnsi="Times New Roman" w:cs="Times New Roman"/>
          <w:sz w:val="20"/>
          <w:szCs w:val="20"/>
        </w:rPr>
        <w:pict>
          <v:shape id="_x0000_i1081" type="#_x0000_t75" style="width:91.4pt;height:33.2pt" equationxml="&lt;">
            <v:imagedata r:id="rId39" o:title="" chromakey="white"/>
          </v:shape>
        </w:pict>
      </w:r>
      <w:r w:rsidR="00871568" w:rsidRPr="00260F12">
        <w:rPr>
          <w:rFonts w:ascii="Times New Roman" w:hAnsi="Times New Roman" w:cs="Times New Roman"/>
          <w:sz w:val="20"/>
          <w:szCs w:val="20"/>
        </w:rPr>
        <w:instrText xml:space="preserve"> </w:instrText>
      </w:r>
      <w:r w:rsidRPr="00260F12">
        <w:rPr>
          <w:rFonts w:ascii="Times New Roman" w:hAnsi="Times New Roman" w:cs="Times New Roman"/>
          <w:sz w:val="20"/>
          <w:szCs w:val="20"/>
        </w:rPr>
        <w:fldChar w:fldCharType="separate"/>
      </w:r>
      <w:r w:rsidRPr="00A31454">
        <w:rPr>
          <w:rFonts w:ascii="Times New Roman" w:hAnsi="Times New Roman" w:cs="Times New Roman"/>
          <w:sz w:val="20"/>
          <w:szCs w:val="20"/>
        </w:rPr>
        <w:pict>
          <v:shape id="_x0000_i1082" type="#_x0000_t75" style="width:81.4pt;height:29.45pt" equationxml="&lt;">
            <v:imagedata r:id="rId39" o:title="" chromakey="white"/>
          </v:shape>
        </w:pict>
      </w:r>
      <w:r w:rsidRPr="00260F12">
        <w:rPr>
          <w:rFonts w:ascii="Times New Roman" w:hAnsi="Times New Roman" w:cs="Times New Roman"/>
          <w:sz w:val="20"/>
          <w:szCs w:val="20"/>
        </w:rPr>
        <w:fldChar w:fldCharType="end"/>
      </w:r>
      <w:r w:rsidR="00871568" w:rsidRPr="00260F12">
        <w:rPr>
          <w:rFonts w:ascii="Times New Roman" w:hAnsi="Times New Roman" w:cs="Times New Roman"/>
          <w:i/>
          <w:sz w:val="20"/>
          <w:szCs w:val="20"/>
        </w:rPr>
        <w:t xml:space="preserve"> </w:t>
      </w:r>
      <w:r w:rsidR="00871568" w:rsidRPr="00260F12">
        <w:rPr>
          <w:rFonts w:ascii="Times New Roman" w:hAnsi="Times New Roman" w:cs="Times New Roman"/>
          <w:i/>
          <w:sz w:val="20"/>
          <w:szCs w:val="20"/>
        </w:rPr>
        <w:tab/>
      </w:r>
      <w:r w:rsidR="00111365" w:rsidRPr="00260F12">
        <w:rPr>
          <w:rFonts w:ascii="Times New Roman" w:hAnsi="Times New Roman" w:cs="Times New Roman"/>
          <w:i/>
          <w:sz w:val="20"/>
          <w:szCs w:val="20"/>
        </w:rPr>
        <w:t xml:space="preserve">          </w:t>
      </w:r>
      <w:r w:rsidR="00871568" w:rsidRPr="00260F12">
        <w:rPr>
          <w:rFonts w:ascii="Times New Roman" w:hAnsi="Times New Roman" w:cs="Times New Roman"/>
          <w:iCs/>
          <w:sz w:val="20"/>
          <w:szCs w:val="20"/>
        </w:rPr>
        <w:t>(22)</w:t>
      </w:r>
    </w:p>
    <w:p w:rsidR="004C605F" w:rsidRPr="00260F12" w:rsidRDefault="004C605F" w:rsidP="00260F12">
      <w:pPr>
        <w:bidi w:val="0"/>
        <w:snapToGrid w:val="0"/>
        <w:spacing w:after="0" w:line="240" w:lineRule="auto"/>
        <w:jc w:val="both"/>
        <w:rPr>
          <w:rFonts w:ascii="Times New Roman" w:hAnsi="Times New Roman" w:cs="Times New Roman"/>
          <w:i/>
          <w:sz w:val="20"/>
          <w:szCs w:val="20"/>
        </w:rPr>
      </w:pP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t>4- Results</w:t>
      </w: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One of the important parts in the simulation of a semiconductor device is the spatial distribution of energy levels.</w:t>
      </w:r>
      <w:r w:rsidR="00F05488">
        <w:rPr>
          <w:rFonts w:ascii="Times New Roman" w:hAnsi="Times New Roman" w:cs="Times New Roman"/>
          <w:sz w:val="20"/>
          <w:szCs w:val="20"/>
        </w:rPr>
        <w:t xml:space="preserve"> </w:t>
      </w:r>
      <w:r w:rsidRPr="00260F12">
        <w:rPr>
          <w:rFonts w:ascii="Times New Roman" w:hAnsi="Times New Roman" w:cs="Times New Roman"/>
          <w:sz w:val="20"/>
          <w:szCs w:val="20"/>
        </w:rPr>
        <w:t xml:space="preserve"> Figure 1 shows the energy level diagram in equilibrium (no applied bias) and non-equilibrium (applied bias of 0.5 V), the general form of this distribution seems to be </w:t>
      </w:r>
      <w:proofErr w:type="gramStart"/>
      <w:r w:rsidRPr="00260F12">
        <w:rPr>
          <w:rFonts w:ascii="Times New Roman" w:hAnsi="Times New Roman" w:cs="Times New Roman"/>
          <w:sz w:val="20"/>
          <w:szCs w:val="20"/>
        </w:rPr>
        <w:t>right,</w:t>
      </w:r>
      <w:proofErr w:type="gramEnd"/>
      <w:r w:rsidRPr="00260F12">
        <w:rPr>
          <w:rFonts w:ascii="Times New Roman" w:hAnsi="Times New Roman" w:cs="Times New Roman"/>
          <w:sz w:val="20"/>
          <w:szCs w:val="20"/>
        </w:rPr>
        <w:t xml:space="preserve"> a depletion region is formed in the PN junction area. By applying a reverse bias the depletion region, the P and N height difference in energy level goes up, thus tunneling increases.</w:t>
      </w:r>
    </w:p>
    <w:p w:rsidR="00260F12" w:rsidRDefault="00260F12" w:rsidP="00260F12">
      <w:pPr>
        <w:bidi w:val="0"/>
        <w:snapToGrid w:val="0"/>
        <w:spacing w:after="0" w:line="240" w:lineRule="auto"/>
        <w:ind w:firstLine="425"/>
        <w:jc w:val="both"/>
        <w:rPr>
          <w:rFonts w:ascii="Times New Roman" w:hAnsi="Times New Roman" w:cs="Times New Roman"/>
          <w:noProof/>
          <w:sz w:val="20"/>
          <w:szCs w:val="20"/>
        </w:rPr>
      </w:pPr>
    </w:p>
    <w:p w:rsidR="00871568" w:rsidRPr="00260F12" w:rsidRDefault="00A31454" w:rsidP="00260F12">
      <w:pPr>
        <w:bidi w:val="0"/>
        <w:snapToGrid w:val="0"/>
        <w:spacing w:after="0" w:line="240" w:lineRule="auto"/>
        <w:jc w:val="center"/>
        <w:rPr>
          <w:rFonts w:ascii="Times New Roman" w:hAnsi="Times New Roman" w:cs="Times New Roman"/>
          <w:sz w:val="20"/>
          <w:szCs w:val="20"/>
        </w:rPr>
      </w:pPr>
      <w:r w:rsidRPr="00A31454">
        <w:rPr>
          <w:rFonts w:ascii="Times New Roman" w:hAnsi="Times New Roman" w:cs="Times New Roman"/>
          <w:noProof/>
          <w:sz w:val="20"/>
          <w:szCs w:val="20"/>
        </w:rPr>
        <w:pict>
          <v:shape id="Picture 1" o:spid="_x0000_i1083" type="#_x0000_t75" style="width:217.25pt;height:95.15pt;visibility:visible">
            <v:imagedata r:id="rId40" o:title=""/>
          </v:shape>
        </w:pict>
      </w: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t xml:space="preserve">Figure 1: Diagram of the energy levels in both equilibrium and non-equilibrium for </w:t>
      </w:r>
      <w:proofErr w:type="gramStart"/>
      <w:r w:rsidRPr="00260F12">
        <w:rPr>
          <w:rFonts w:ascii="Times New Roman" w:hAnsi="Times New Roman" w:cs="Times New Roman"/>
          <w:b/>
          <w:bCs/>
          <w:sz w:val="20"/>
          <w:szCs w:val="20"/>
        </w:rPr>
        <w:t>a</w:t>
      </w:r>
      <w:proofErr w:type="gramEnd"/>
      <w:r w:rsidRPr="00260F12">
        <w:rPr>
          <w:rFonts w:ascii="Times New Roman" w:hAnsi="Times New Roman" w:cs="Times New Roman"/>
          <w:b/>
          <w:bCs/>
          <w:sz w:val="20"/>
          <w:szCs w:val="20"/>
        </w:rPr>
        <w:t xml:space="preserve"> Hg</w:t>
      </w:r>
      <w:r w:rsidRPr="00260F12">
        <w:rPr>
          <w:rFonts w:ascii="Times New Roman" w:hAnsi="Times New Roman" w:cs="Times New Roman"/>
          <w:b/>
          <w:bCs/>
          <w:sz w:val="20"/>
          <w:szCs w:val="20"/>
          <w:vertAlign w:val="subscript"/>
        </w:rPr>
        <w:t>1-x</w:t>
      </w:r>
      <w:r w:rsidRPr="00260F12">
        <w:rPr>
          <w:rFonts w:ascii="Times New Roman" w:hAnsi="Times New Roman" w:cs="Times New Roman"/>
          <w:b/>
          <w:bCs/>
          <w:sz w:val="20"/>
          <w:szCs w:val="20"/>
        </w:rPr>
        <w:t>Cd</w:t>
      </w:r>
      <w:r w:rsidRPr="00260F12">
        <w:rPr>
          <w:rFonts w:ascii="Times New Roman" w:hAnsi="Times New Roman" w:cs="Times New Roman"/>
          <w:b/>
          <w:bCs/>
          <w:sz w:val="20"/>
          <w:szCs w:val="20"/>
          <w:vertAlign w:val="subscript"/>
        </w:rPr>
        <w:t>x</w:t>
      </w:r>
      <w:r w:rsidRPr="00260F12">
        <w:rPr>
          <w:rFonts w:ascii="Times New Roman" w:hAnsi="Times New Roman" w:cs="Times New Roman"/>
          <w:b/>
          <w:bCs/>
          <w:sz w:val="20"/>
          <w:szCs w:val="20"/>
        </w:rPr>
        <w:t>Te device with</w:t>
      </w:r>
      <w:r w:rsidR="00F05488">
        <w:rPr>
          <w:rFonts w:ascii="Times New Roman" w:hAnsi="Times New Roman" w:cs="Times New Roman"/>
          <w:b/>
          <w:bCs/>
          <w:sz w:val="20"/>
          <w:szCs w:val="20"/>
        </w:rPr>
        <w:t xml:space="preserve"> </w:t>
      </w:r>
      <w:r w:rsidRPr="00260F12">
        <w:rPr>
          <w:rFonts w:ascii="Times New Roman" w:hAnsi="Times New Roman" w:cs="Times New Roman"/>
          <w:b/>
          <w:bCs/>
          <w:sz w:val="20"/>
          <w:szCs w:val="20"/>
        </w:rPr>
        <w:t>x = 0.225 at T = 78K. The length of the zone is P = 0.1 and n = 10.</w:t>
      </w:r>
    </w:p>
    <w:p w:rsidR="00260F12" w:rsidRDefault="00260F12" w:rsidP="00260F12">
      <w:pPr>
        <w:bidi w:val="0"/>
        <w:snapToGrid w:val="0"/>
        <w:spacing w:after="0" w:line="240" w:lineRule="auto"/>
        <w:ind w:firstLine="425"/>
        <w:jc w:val="both"/>
        <w:rPr>
          <w:rFonts w:ascii="Times New Roman" w:hAnsi="Times New Roman" w:cs="Times New Roman"/>
          <w:sz w:val="20"/>
          <w:szCs w:val="20"/>
        </w:rPr>
      </w:pPr>
    </w:p>
    <w:p w:rsidR="00F05488" w:rsidRDefault="00F05488" w:rsidP="00F05488">
      <w:pPr>
        <w:bidi w:val="0"/>
        <w:snapToGrid w:val="0"/>
        <w:spacing w:after="0" w:line="240" w:lineRule="auto"/>
        <w:ind w:firstLine="425"/>
        <w:jc w:val="both"/>
        <w:rPr>
          <w:rFonts w:ascii="Times New Roman" w:hAnsi="Times New Roman" w:cs="Times New Roman"/>
          <w:sz w:val="20"/>
          <w:szCs w:val="20"/>
        </w:rPr>
      </w:pPr>
    </w:p>
    <w:p w:rsidR="00F05488" w:rsidRDefault="00F05488" w:rsidP="00260F12">
      <w:pPr>
        <w:bidi w:val="0"/>
        <w:snapToGrid w:val="0"/>
        <w:spacing w:after="0" w:line="240" w:lineRule="auto"/>
        <w:ind w:firstLine="425"/>
        <w:jc w:val="both"/>
        <w:rPr>
          <w:rFonts w:ascii="Times New Roman" w:hAnsi="Times New Roman" w:cs="Times New Roman"/>
          <w:sz w:val="20"/>
          <w:szCs w:val="20"/>
        </w:rPr>
      </w:pPr>
    </w:p>
    <w:p w:rsidR="00871568" w:rsidRDefault="00871568" w:rsidP="00F05488">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 xml:space="preserve">Figure 2 shows the energy level diagram in equilibrium (no applied bias) and non-equilibrium </w:t>
      </w:r>
      <w:r w:rsidRPr="00260F12">
        <w:rPr>
          <w:rFonts w:ascii="Times New Roman" w:hAnsi="Times New Roman" w:cs="Times New Roman"/>
          <w:sz w:val="20"/>
          <w:szCs w:val="20"/>
        </w:rPr>
        <w:lastRenderedPageBreak/>
        <w:t>(applied bias of 0.5 V) this diagram provides that, as expected, in a PIN structure, high injection does not affect the discharge area, that is why we can simultaneously have a large photosensitive area and a large electric field, which helps to separate the electron and hole pairs.</w:t>
      </w:r>
    </w:p>
    <w:p w:rsidR="00F05488" w:rsidRPr="00260F12" w:rsidRDefault="00F05488" w:rsidP="00F05488">
      <w:pPr>
        <w:bidi w:val="0"/>
        <w:snapToGrid w:val="0"/>
        <w:spacing w:after="0" w:line="240" w:lineRule="auto"/>
        <w:ind w:firstLine="425"/>
        <w:jc w:val="both"/>
        <w:rPr>
          <w:rFonts w:ascii="Times New Roman" w:hAnsi="Times New Roman" w:cs="Times New Roman"/>
          <w:sz w:val="20"/>
          <w:szCs w:val="20"/>
        </w:rPr>
      </w:pPr>
    </w:p>
    <w:p w:rsidR="002E160A" w:rsidRPr="00260F12" w:rsidRDefault="002E160A" w:rsidP="00260F12">
      <w:pPr>
        <w:bidi w:val="0"/>
        <w:snapToGrid w:val="0"/>
        <w:spacing w:after="0" w:line="240" w:lineRule="auto"/>
        <w:ind w:firstLine="425"/>
        <w:jc w:val="both"/>
        <w:rPr>
          <w:rFonts w:ascii="Times New Roman" w:hAnsi="Times New Roman" w:cs="Times New Roman"/>
          <w:noProof/>
          <w:sz w:val="20"/>
          <w:szCs w:val="20"/>
        </w:rPr>
      </w:pPr>
    </w:p>
    <w:p w:rsidR="00871568" w:rsidRPr="00260F12" w:rsidRDefault="00A31454" w:rsidP="00260F12">
      <w:pPr>
        <w:bidi w:val="0"/>
        <w:snapToGrid w:val="0"/>
        <w:spacing w:after="0" w:line="240" w:lineRule="auto"/>
        <w:jc w:val="center"/>
        <w:rPr>
          <w:rFonts w:ascii="Times New Roman" w:hAnsi="Times New Roman" w:cs="Times New Roman"/>
          <w:sz w:val="20"/>
          <w:szCs w:val="20"/>
        </w:rPr>
      </w:pPr>
      <w:r w:rsidRPr="00A31454">
        <w:rPr>
          <w:rFonts w:ascii="Times New Roman" w:hAnsi="Times New Roman" w:cs="Times New Roman"/>
          <w:noProof/>
          <w:sz w:val="20"/>
          <w:szCs w:val="20"/>
        </w:rPr>
        <w:pict>
          <v:shape id="Picture 2" o:spid="_x0000_i1084" type="#_x0000_t75" style="width:209.75pt;height:105.2pt;visibility:visible">
            <v:imagedata r:id="rId41" o:title=""/>
          </v:shape>
        </w:pict>
      </w: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t>Figure 2: Diagram of the energy levels in both equilibrium and non-equilibrium for Hg1-xCdxTe device with</w:t>
      </w:r>
      <w:r w:rsidR="00F05488">
        <w:rPr>
          <w:rFonts w:ascii="Times New Roman" w:hAnsi="Times New Roman" w:cs="Times New Roman"/>
          <w:b/>
          <w:bCs/>
          <w:sz w:val="20"/>
          <w:szCs w:val="20"/>
        </w:rPr>
        <w:t xml:space="preserve"> </w:t>
      </w:r>
      <w:r w:rsidRPr="00260F12">
        <w:rPr>
          <w:rFonts w:ascii="Times New Roman" w:hAnsi="Times New Roman" w:cs="Times New Roman"/>
          <w:b/>
          <w:bCs/>
          <w:sz w:val="20"/>
          <w:szCs w:val="20"/>
        </w:rPr>
        <w:t xml:space="preserve">x = 0.225 at T = 78K. The length of the zone is p = 0.2, n = 0.2 and I = 10 </w:t>
      </w:r>
      <w:proofErr w:type="spellStart"/>
      <w:r w:rsidRPr="00260F12">
        <w:rPr>
          <w:rFonts w:ascii="Times New Roman" w:hAnsi="Times New Roman" w:cs="Times New Roman"/>
          <w:b/>
          <w:bCs/>
          <w:sz w:val="20"/>
          <w:szCs w:val="20"/>
        </w:rPr>
        <w:t>i</w:t>
      </w:r>
      <w:proofErr w:type="spellEnd"/>
      <w:r w:rsidRPr="00260F12">
        <w:rPr>
          <w:rFonts w:ascii="Times New Roman" w:hAnsi="Times New Roman" w:cs="Times New Roman"/>
          <w:b/>
          <w:bCs/>
          <w:sz w:val="20"/>
          <w:szCs w:val="20"/>
        </w:rPr>
        <w:t>.</w:t>
      </w:r>
    </w:p>
    <w:p w:rsidR="00260F12" w:rsidRDefault="00260F12" w:rsidP="00260F12">
      <w:pPr>
        <w:bidi w:val="0"/>
        <w:snapToGrid w:val="0"/>
        <w:spacing w:after="0" w:line="240" w:lineRule="auto"/>
        <w:jc w:val="both"/>
        <w:rPr>
          <w:rFonts w:ascii="Times New Roman" w:hAnsi="Times New Roman" w:cs="Times New Roman"/>
          <w:sz w:val="20"/>
          <w:szCs w:val="20"/>
        </w:rPr>
      </w:pPr>
    </w:p>
    <w:p w:rsidR="00F05488" w:rsidRDefault="00F05488" w:rsidP="00F05488">
      <w:pPr>
        <w:bidi w:val="0"/>
        <w:snapToGrid w:val="0"/>
        <w:spacing w:after="0" w:line="240" w:lineRule="auto"/>
        <w:jc w:val="both"/>
        <w:rPr>
          <w:rFonts w:ascii="Times New Roman" w:hAnsi="Times New Roman" w:cs="Times New Roman"/>
          <w:sz w:val="20"/>
          <w:szCs w:val="20"/>
        </w:rPr>
      </w:pP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In Figure 3 the dark current is shown in four different temperatures for a PN device. It is observed that the curves at 100K and 300K are similar to a diffusion controlled diode. This result is due to the energy gap reduces in the higher temperatures that increases the tunneling possibility.</w:t>
      </w:r>
    </w:p>
    <w:p w:rsidR="002E160A" w:rsidRDefault="002E160A" w:rsidP="00260F12">
      <w:pPr>
        <w:bidi w:val="0"/>
        <w:snapToGrid w:val="0"/>
        <w:spacing w:after="0" w:line="240" w:lineRule="auto"/>
        <w:ind w:firstLine="425"/>
        <w:jc w:val="both"/>
        <w:rPr>
          <w:rFonts w:ascii="Times New Roman" w:hAnsi="Times New Roman" w:cs="Times New Roman"/>
          <w:noProof/>
          <w:sz w:val="20"/>
          <w:szCs w:val="20"/>
        </w:rPr>
      </w:pPr>
    </w:p>
    <w:p w:rsidR="00F05488" w:rsidRPr="00260F12" w:rsidRDefault="00F05488" w:rsidP="00F05488">
      <w:pPr>
        <w:bidi w:val="0"/>
        <w:snapToGrid w:val="0"/>
        <w:spacing w:after="0" w:line="240" w:lineRule="auto"/>
        <w:ind w:firstLine="425"/>
        <w:jc w:val="both"/>
        <w:rPr>
          <w:rFonts w:ascii="Times New Roman" w:hAnsi="Times New Roman" w:cs="Times New Roman"/>
          <w:noProof/>
          <w:sz w:val="20"/>
          <w:szCs w:val="20"/>
        </w:rPr>
      </w:pPr>
    </w:p>
    <w:p w:rsidR="00871568" w:rsidRPr="00260F12" w:rsidRDefault="00A31454" w:rsidP="00260F12">
      <w:pPr>
        <w:bidi w:val="0"/>
        <w:snapToGrid w:val="0"/>
        <w:spacing w:after="0" w:line="240" w:lineRule="auto"/>
        <w:jc w:val="center"/>
        <w:rPr>
          <w:rFonts w:ascii="Times New Roman" w:hAnsi="Times New Roman" w:cs="Times New Roman"/>
          <w:sz w:val="20"/>
          <w:szCs w:val="20"/>
        </w:rPr>
      </w:pPr>
      <w:r w:rsidRPr="00A31454">
        <w:rPr>
          <w:rFonts w:ascii="Times New Roman" w:hAnsi="Times New Roman" w:cs="Times New Roman"/>
          <w:noProof/>
          <w:sz w:val="20"/>
          <w:szCs w:val="20"/>
        </w:rPr>
        <w:pict>
          <v:shape id="Picture 3" o:spid="_x0000_i1085" type="#_x0000_t75" style="width:218.5pt;height:95.8pt;visibility:visible">
            <v:imagedata r:id="rId42" o:title=""/>
          </v:shape>
        </w:pict>
      </w: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t>Figure 3: Dark current at four different temperatures for a PN device.</w:t>
      </w:r>
    </w:p>
    <w:p w:rsidR="00260F12" w:rsidRDefault="00260F12" w:rsidP="00260F12">
      <w:pPr>
        <w:bidi w:val="0"/>
        <w:snapToGrid w:val="0"/>
        <w:spacing w:after="0" w:line="240" w:lineRule="auto"/>
        <w:ind w:firstLine="425"/>
        <w:jc w:val="both"/>
        <w:rPr>
          <w:rFonts w:ascii="Times New Roman" w:hAnsi="Times New Roman" w:cs="Times New Roman"/>
          <w:sz w:val="20"/>
          <w:szCs w:val="20"/>
        </w:rPr>
      </w:pPr>
    </w:p>
    <w:p w:rsidR="00F05488" w:rsidRDefault="00F05488" w:rsidP="00F05488">
      <w:pPr>
        <w:bidi w:val="0"/>
        <w:snapToGrid w:val="0"/>
        <w:spacing w:after="0" w:line="240" w:lineRule="auto"/>
        <w:ind w:firstLine="425"/>
        <w:jc w:val="both"/>
        <w:rPr>
          <w:rFonts w:ascii="Times New Roman" w:hAnsi="Times New Roman" w:cs="Times New Roman"/>
          <w:sz w:val="20"/>
          <w:szCs w:val="20"/>
        </w:rPr>
      </w:pPr>
    </w:p>
    <w:p w:rsidR="00871568" w:rsidRPr="00260F12"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 xml:space="preserve">Figure 4 shows the dynamic resistance of a PN device. This value may be even extracted from </w:t>
      </w:r>
      <w:r w:rsidR="00A31454" w:rsidRPr="00260F12">
        <w:rPr>
          <w:rFonts w:ascii="Times New Roman" w:hAnsi="Times New Roman" w:cs="Times New Roman"/>
          <w:sz w:val="20"/>
          <w:szCs w:val="20"/>
        </w:rPr>
        <w:fldChar w:fldCharType="begin"/>
      </w:r>
      <w:r w:rsidRPr="00260F12">
        <w:rPr>
          <w:rFonts w:ascii="Times New Roman" w:hAnsi="Times New Roman" w:cs="Times New Roman"/>
          <w:sz w:val="20"/>
          <w:szCs w:val="20"/>
        </w:rPr>
        <w:instrText xml:space="preserve"> QUOTE </w:instrText>
      </w:r>
      <w:r w:rsidR="00A31454" w:rsidRPr="00A31454">
        <w:rPr>
          <w:rFonts w:ascii="Times New Roman" w:hAnsi="Times New Roman" w:cs="Times New Roman"/>
          <w:sz w:val="20"/>
          <w:szCs w:val="20"/>
        </w:rPr>
        <w:pict>
          <v:shape id="_x0000_i1086" type="#_x0000_t75" style="width:34.45pt;height:29.45pt" equationxml="&lt;">
            <v:imagedata r:id="rId43" o:title="" chromakey="white"/>
          </v:shape>
        </w:pict>
      </w:r>
      <w:r w:rsidRPr="00260F12">
        <w:rPr>
          <w:rFonts w:ascii="Times New Roman" w:hAnsi="Times New Roman" w:cs="Times New Roman"/>
          <w:sz w:val="20"/>
          <w:szCs w:val="20"/>
        </w:rPr>
        <w:instrText xml:space="preserve"> </w:instrText>
      </w:r>
      <w:r w:rsidR="00A31454" w:rsidRPr="00260F12">
        <w:rPr>
          <w:rFonts w:ascii="Times New Roman" w:hAnsi="Times New Roman" w:cs="Times New Roman"/>
          <w:sz w:val="20"/>
          <w:szCs w:val="20"/>
        </w:rPr>
        <w:fldChar w:fldCharType="separate"/>
      </w:r>
      <w:r w:rsidR="00A31454" w:rsidRPr="00A31454">
        <w:rPr>
          <w:rFonts w:ascii="Times New Roman" w:hAnsi="Times New Roman" w:cs="Times New Roman"/>
          <w:sz w:val="20"/>
          <w:szCs w:val="20"/>
        </w:rPr>
        <w:pict>
          <v:shape id="_x0000_i1087" type="#_x0000_t75" style="width:26.3pt;height:22.55pt" equationxml="&lt;">
            <v:imagedata r:id="rId43" o:title="" chromakey="white"/>
          </v:shape>
        </w:pict>
      </w:r>
      <w:r w:rsidR="00A31454" w:rsidRPr="00260F12">
        <w:rPr>
          <w:rFonts w:ascii="Times New Roman" w:hAnsi="Times New Roman" w:cs="Times New Roman"/>
          <w:sz w:val="20"/>
          <w:szCs w:val="20"/>
        </w:rPr>
        <w:fldChar w:fldCharType="end"/>
      </w:r>
      <w:r w:rsidRPr="00260F12">
        <w:rPr>
          <w:rFonts w:ascii="Times New Roman" w:hAnsi="Times New Roman" w:cs="Times New Roman"/>
          <w:sz w:val="20"/>
          <w:szCs w:val="20"/>
        </w:rPr>
        <w:t xml:space="preserve"> at V = 0. Peak area found between 0 to 0.1-V voltage is transition zone between diffusion and tunneling.</w:t>
      </w:r>
    </w:p>
    <w:p w:rsidR="002E160A" w:rsidRPr="00260F12" w:rsidRDefault="002E160A" w:rsidP="00260F12">
      <w:pPr>
        <w:bidi w:val="0"/>
        <w:snapToGrid w:val="0"/>
        <w:spacing w:after="0" w:line="240" w:lineRule="auto"/>
        <w:ind w:firstLine="425"/>
        <w:jc w:val="both"/>
        <w:rPr>
          <w:rFonts w:ascii="Times New Roman" w:hAnsi="Times New Roman" w:cs="Times New Roman"/>
          <w:noProof/>
          <w:sz w:val="20"/>
          <w:szCs w:val="20"/>
        </w:rPr>
      </w:pPr>
    </w:p>
    <w:p w:rsidR="00871568" w:rsidRPr="00260F12" w:rsidRDefault="00A31454" w:rsidP="00260F12">
      <w:pPr>
        <w:bidi w:val="0"/>
        <w:snapToGrid w:val="0"/>
        <w:spacing w:after="0" w:line="240" w:lineRule="auto"/>
        <w:jc w:val="center"/>
        <w:rPr>
          <w:rFonts w:ascii="Times New Roman" w:hAnsi="Times New Roman" w:cs="Times New Roman"/>
          <w:sz w:val="20"/>
          <w:szCs w:val="20"/>
        </w:rPr>
      </w:pPr>
      <w:r w:rsidRPr="00A31454">
        <w:rPr>
          <w:rFonts w:ascii="Times New Roman" w:hAnsi="Times New Roman" w:cs="Times New Roman"/>
          <w:noProof/>
          <w:sz w:val="20"/>
          <w:szCs w:val="20"/>
        </w:rPr>
        <w:lastRenderedPageBreak/>
        <w:pict>
          <v:shape id="Picture 5" o:spid="_x0000_i1088" type="#_x0000_t75" style="width:218.5pt;height:103.3pt;visibility:visible">
            <v:imagedata r:id="rId44" o:title=""/>
          </v:shape>
        </w:pict>
      </w: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t>Figure 4: Dynamic Resistance against reverse voltage for a PN device.</w:t>
      </w:r>
    </w:p>
    <w:p w:rsidR="00F05488" w:rsidRDefault="00F05488" w:rsidP="00260F12">
      <w:pPr>
        <w:bidi w:val="0"/>
        <w:snapToGrid w:val="0"/>
        <w:spacing w:after="0" w:line="240" w:lineRule="auto"/>
        <w:ind w:firstLine="425"/>
        <w:jc w:val="both"/>
        <w:rPr>
          <w:rFonts w:ascii="Times New Roman" w:hAnsi="Times New Roman" w:cs="Times New Roman"/>
          <w:sz w:val="20"/>
          <w:szCs w:val="20"/>
        </w:rPr>
      </w:pPr>
      <w:bookmarkStart w:id="0" w:name="_GoBack"/>
      <w:bookmarkEnd w:id="0"/>
    </w:p>
    <w:p w:rsidR="00871568" w:rsidRDefault="00871568" w:rsidP="00F05488">
      <w:pPr>
        <w:bidi w:val="0"/>
        <w:snapToGrid w:val="0"/>
        <w:spacing w:after="0" w:line="240" w:lineRule="auto"/>
        <w:ind w:firstLine="425"/>
        <w:jc w:val="both"/>
        <w:rPr>
          <w:rFonts w:ascii="Times New Roman" w:hAnsi="Times New Roman" w:cs="Times New Roman"/>
          <w:sz w:val="20"/>
          <w:szCs w:val="20"/>
          <w:lang w:eastAsia="zh-CN"/>
        </w:rPr>
      </w:pPr>
      <w:r w:rsidRPr="00260F12">
        <w:rPr>
          <w:rFonts w:ascii="Times New Roman" w:hAnsi="Times New Roman" w:cs="Times New Roman"/>
          <w:sz w:val="20"/>
          <w:szCs w:val="20"/>
        </w:rPr>
        <w:t>Figure 5 shows the dark current at four different temperatures for a PIN device. It is observed that tunneling</w:t>
      </w:r>
      <w:r w:rsidR="00F05488">
        <w:rPr>
          <w:rFonts w:ascii="Times New Roman" w:hAnsi="Times New Roman" w:cs="Times New Roman"/>
          <w:sz w:val="20"/>
          <w:szCs w:val="20"/>
        </w:rPr>
        <w:t xml:space="preserve"> </w:t>
      </w:r>
      <w:r w:rsidRPr="00260F12">
        <w:rPr>
          <w:rFonts w:ascii="Times New Roman" w:hAnsi="Times New Roman" w:cs="Times New Roman"/>
          <w:sz w:val="20"/>
          <w:szCs w:val="20"/>
        </w:rPr>
        <w:t>has a little effect on each I-V curve this is expected from the conduction band structure, the same as before increasing the temperature, increases dark current.</w:t>
      </w:r>
    </w:p>
    <w:p w:rsidR="00260F12" w:rsidRPr="00260F12" w:rsidRDefault="00260F12" w:rsidP="00260F12">
      <w:pPr>
        <w:bidi w:val="0"/>
        <w:snapToGrid w:val="0"/>
        <w:spacing w:after="0" w:line="240" w:lineRule="auto"/>
        <w:ind w:firstLine="425"/>
        <w:jc w:val="both"/>
        <w:rPr>
          <w:rFonts w:ascii="Times New Roman" w:hAnsi="Times New Roman" w:cs="Times New Roman"/>
          <w:sz w:val="20"/>
          <w:szCs w:val="20"/>
          <w:lang w:eastAsia="zh-CN"/>
        </w:rPr>
      </w:pPr>
    </w:p>
    <w:p w:rsidR="00871568" w:rsidRPr="00260F12" w:rsidRDefault="00A31454" w:rsidP="00260F12">
      <w:pPr>
        <w:bidi w:val="0"/>
        <w:snapToGrid w:val="0"/>
        <w:spacing w:after="0" w:line="240" w:lineRule="auto"/>
        <w:jc w:val="center"/>
        <w:rPr>
          <w:rFonts w:ascii="Times New Roman" w:hAnsi="Times New Roman" w:cs="Times New Roman"/>
          <w:sz w:val="20"/>
          <w:szCs w:val="20"/>
        </w:rPr>
      </w:pPr>
      <w:r w:rsidRPr="00A31454">
        <w:rPr>
          <w:rFonts w:ascii="Times New Roman" w:hAnsi="Times New Roman" w:cs="Times New Roman"/>
          <w:noProof/>
          <w:sz w:val="20"/>
          <w:szCs w:val="20"/>
        </w:rPr>
        <w:pict>
          <v:shape id="Picture 6" o:spid="_x0000_i1089" type="#_x0000_t75" style="width:218.5pt;height:100.15pt;visibility:visible">
            <v:imagedata r:id="rId45" o:title=""/>
          </v:shape>
        </w:pict>
      </w: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t>Figure 5: Dark current at four different temperatures for the PIN device.</w:t>
      </w:r>
    </w:p>
    <w:p w:rsidR="00260F12" w:rsidRDefault="00260F12" w:rsidP="00260F12">
      <w:pPr>
        <w:bidi w:val="0"/>
        <w:snapToGrid w:val="0"/>
        <w:spacing w:after="0" w:line="240" w:lineRule="auto"/>
        <w:jc w:val="both"/>
        <w:rPr>
          <w:rFonts w:ascii="Times New Roman" w:hAnsi="Times New Roman" w:cs="Times New Roman"/>
          <w:sz w:val="20"/>
          <w:szCs w:val="20"/>
        </w:rPr>
      </w:pPr>
    </w:p>
    <w:p w:rsidR="00871568" w:rsidRDefault="00871568" w:rsidP="00260F12">
      <w:pPr>
        <w:bidi w:val="0"/>
        <w:snapToGrid w:val="0"/>
        <w:spacing w:after="0" w:line="240" w:lineRule="auto"/>
        <w:ind w:firstLine="425"/>
        <w:jc w:val="both"/>
        <w:rPr>
          <w:rFonts w:ascii="Times New Roman" w:hAnsi="Times New Roman" w:cs="Times New Roman"/>
          <w:sz w:val="20"/>
          <w:szCs w:val="20"/>
        </w:rPr>
      </w:pPr>
      <w:r w:rsidRPr="00260F12">
        <w:rPr>
          <w:rFonts w:ascii="Times New Roman" w:hAnsi="Times New Roman" w:cs="Times New Roman"/>
          <w:sz w:val="20"/>
          <w:szCs w:val="20"/>
        </w:rPr>
        <w:t xml:space="preserve">In Figure 6 the dynamic resistance of a PIN device is shown. As seen the dynamic resistance of the device in negative voltages increased relative to the PN device but its sensitivity to temperature is higher, </w:t>
      </w:r>
      <w:proofErr w:type="gramStart"/>
      <w:r w:rsidRPr="00260F12">
        <w:rPr>
          <w:rFonts w:ascii="Times New Roman" w:hAnsi="Times New Roman" w:cs="Times New Roman"/>
          <w:sz w:val="20"/>
          <w:szCs w:val="20"/>
        </w:rPr>
        <w:t>It</w:t>
      </w:r>
      <w:proofErr w:type="gramEnd"/>
      <w:r w:rsidRPr="00260F12">
        <w:rPr>
          <w:rFonts w:ascii="Times New Roman" w:hAnsi="Times New Roman" w:cs="Times New Roman"/>
          <w:sz w:val="20"/>
          <w:szCs w:val="20"/>
        </w:rPr>
        <w:t xml:space="preserve"> is noteworthy that the dynamic resistance at zero voltage drop is higher than the PN detector. As expected peak of transition from tunneling to diffusion in Figure 5, does not exist.</w:t>
      </w:r>
    </w:p>
    <w:p w:rsidR="00F05488" w:rsidRPr="00260F12" w:rsidRDefault="00F05488" w:rsidP="00F05488">
      <w:pPr>
        <w:bidi w:val="0"/>
        <w:snapToGrid w:val="0"/>
        <w:spacing w:after="0" w:line="240" w:lineRule="auto"/>
        <w:ind w:firstLine="425"/>
        <w:jc w:val="both"/>
        <w:rPr>
          <w:rFonts w:ascii="Times New Roman" w:hAnsi="Times New Roman" w:cs="Times New Roman"/>
          <w:sz w:val="20"/>
          <w:szCs w:val="20"/>
        </w:rPr>
      </w:pPr>
    </w:p>
    <w:p w:rsidR="00260F12" w:rsidRDefault="00260F12" w:rsidP="00260F12">
      <w:pPr>
        <w:bidi w:val="0"/>
        <w:snapToGrid w:val="0"/>
        <w:spacing w:after="0" w:line="240" w:lineRule="auto"/>
        <w:ind w:firstLine="425"/>
        <w:jc w:val="both"/>
        <w:rPr>
          <w:rFonts w:ascii="Times New Roman" w:hAnsi="Times New Roman" w:cs="Times New Roman"/>
          <w:noProof/>
          <w:sz w:val="20"/>
          <w:szCs w:val="20"/>
        </w:rPr>
      </w:pPr>
    </w:p>
    <w:p w:rsidR="00871568" w:rsidRPr="00260F12" w:rsidRDefault="00A31454" w:rsidP="00260F12">
      <w:pPr>
        <w:bidi w:val="0"/>
        <w:snapToGrid w:val="0"/>
        <w:spacing w:after="0" w:line="240" w:lineRule="auto"/>
        <w:jc w:val="center"/>
        <w:rPr>
          <w:rFonts w:ascii="Times New Roman" w:hAnsi="Times New Roman" w:cs="Times New Roman"/>
          <w:sz w:val="20"/>
          <w:szCs w:val="20"/>
        </w:rPr>
      </w:pPr>
      <w:r w:rsidRPr="00A31454">
        <w:rPr>
          <w:rFonts w:ascii="Times New Roman" w:hAnsi="Times New Roman" w:cs="Times New Roman"/>
          <w:noProof/>
          <w:sz w:val="20"/>
          <w:szCs w:val="20"/>
        </w:rPr>
        <w:pict>
          <v:shape id="Picture 7" o:spid="_x0000_i1090" type="#_x0000_t75" style="width:218.5pt;height:102.05pt;visibility:visible">
            <v:imagedata r:id="rId46" o:title=""/>
          </v:shape>
        </w:pict>
      </w:r>
    </w:p>
    <w:p w:rsidR="00871568"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t>Figure 6: Dynamic Resistance against reverse voltage for the PIN device.</w:t>
      </w:r>
    </w:p>
    <w:p w:rsidR="002E160A" w:rsidRDefault="002E160A" w:rsidP="00260F12">
      <w:pPr>
        <w:bidi w:val="0"/>
        <w:snapToGrid w:val="0"/>
        <w:spacing w:after="0" w:line="240" w:lineRule="auto"/>
        <w:jc w:val="both"/>
        <w:rPr>
          <w:rFonts w:ascii="Times New Roman" w:hAnsi="Times New Roman" w:cs="Times New Roman"/>
          <w:b/>
          <w:bCs/>
          <w:sz w:val="20"/>
          <w:szCs w:val="20"/>
        </w:rPr>
      </w:pPr>
    </w:p>
    <w:p w:rsidR="00F05488" w:rsidRDefault="00F05488" w:rsidP="00F05488">
      <w:pPr>
        <w:bidi w:val="0"/>
        <w:snapToGrid w:val="0"/>
        <w:spacing w:after="0" w:line="240" w:lineRule="auto"/>
        <w:jc w:val="both"/>
        <w:rPr>
          <w:rFonts w:ascii="Times New Roman" w:hAnsi="Times New Roman" w:cs="Times New Roman"/>
          <w:b/>
          <w:bCs/>
          <w:sz w:val="20"/>
          <w:szCs w:val="20"/>
        </w:rPr>
      </w:pPr>
    </w:p>
    <w:p w:rsidR="00F05488" w:rsidRDefault="00F05488" w:rsidP="00F05488">
      <w:pPr>
        <w:bidi w:val="0"/>
        <w:snapToGrid w:val="0"/>
        <w:spacing w:after="0" w:line="240" w:lineRule="auto"/>
        <w:jc w:val="both"/>
        <w:rPr>
          <w:rFonts w:ascii="Times New Roman" w:hAnsi="Times New Roman" w:cs="Times New Roman"/>
          <w:b/>
          <w:bCs/>
          <w:sz w:val="20"/>
          <w:szCs w:val="20"/>
        </w:rPr>
      </w:pPr>
    </w:p>
    <w:p w:rsidR="00F05488" w:rsidRPr="00260F12" w:rsidRDefault="00F05488" w:rsidP="00F05488">
      <w:pPr>
        <w:bidi w:val="0"/>
        <w:snapToGrid w:val="0"/>
        <w:spacing w:after="0" w:line="240" w:lineRule="auto"/>
        <w:jc w:val="both"/>
        <w:rPr>
          <w:rFonts w:ascii="Times New Roman" w:hAnsi="Times New Roman" w:cs="Times New Roman"/>
          <w:b/>
          <w:bCs/>
          <w:sz w:val="20"/>
          <w:szCs w:val="20"/>
        </w:rPr>
      </w:pPr>
    </w:p>
    <w:p w:rsidR="00260F12" w:rsidRPr="00260F12" w:rsidRDefault="00871568" w:rsidP="00260F12">
      <w:pPr>
        <w:bidi w:val="0"/>
        <w:snapToGrid w:val="0"/>
        <w:spacing w:after="0" w:line="240" w:lineRule="auto"/>
        <w:jc w:val="both"/>
        <w:rPr>
          <w:rFonts w:ascii="Times New Roman" w:hAnsi="Times New Roman" w:cs="Times New Roman"/>
          <w:b/>
          <w:bCs/>
          <w:sz w:val="20"/>
          <w:szCs w:val="20"/>
        </w:rPr>
      </w:pPr>
      <w:r w:rsidRPr="00260F12">
        <w:rPr>
          <w:rFonts w:ascii="Times New Roman" w:hAnsi="Times New Roman" w:cs="Times New Roman"/>
          <w:b/>
          <w:bCs/>
          <w:sz w:val="20"/>
          <w:szCs w:val="20"/>
        </w:rPr>
        <w:lastRenderedPageBreak/>
        <w:t>Reference</w:t>
      </w:r>
    </w:p>
    <w:p w:rsidR="00260F12" w:rsidRPr="00260F12" w:rsidRDefault="00260F12" w:rsidP="00260F12">
      <w:pPr>
        <w:numPr>
          <w:ilvl w:val="0"/>
          <w:numId w:val="8"/>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60F12">
        <w:rPr>
          <w:rFonts w:ascii="Times New Roman" w:hAnsi="Times New Roman" w:cs="Times New Roman"/>
          <w:sz w:val="20"/>
          <w:szCs w:val="20"/>
        </w:rPr>
        <w:t>K</w:t>
      </w:r>
      <w:r w:rsidR="00871568" w:rsidRPr="00260F12">
        <w:rPr>
          <w:rFonts w:ascii="Times New Roman" w:hAnsi="Times New Roman" w:cs="Times New Roman"/>
          <w:sz w:val="20"/>
          <w:szCs w:val="20"/>
        </w:rPr>
        <w:t>roemer</w:t>
      </w:r>
      <w:proofErr w:type="spellEnd"/>
      <w:r w:rsidR="00871568" w:rsidRPr="00260F12">
        <w:rPr>
          <w:rFonts w:ascii="Times New Roman" w:hAnsi="Times New Roman" w:cs="Times New Roman"/>
          <w:sz w:val="20"/>
          <w:szCs w:val="20"/>
        </w:rPr>
        <w:t>, H. "The Einstein relation for degenerate carrier concentrations”, IEEE Trans. Elec. Devices, vol. 25, no. 7, pp. 850, July 1978.</w:t>
      </w:r>
    </w:p>
    <w:p w:rsidR="00260F12" w:rsidRPr="00260F12" w:rsidRDefault="00260F12" w:rsidP="00260F12">
      <w:pPr>
        <w:numPr>
          <w:ilvl w:val="0"/>
          <w:numId w:val="8"/>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60F12">
        <w:rPr>
          <w:rFonts w:ascii="Times New Roman" w:hAnsi="Times New Roman" w:cs="Times New Roman"/>
          <w:sz w:val="20"/>
          <w:szCs w:val="20"/>
        </w:rPr>
        <w:t>S</w:t>
      </w:r>
      <w:r w:rsidR="00871568" w:rsidRPr="00260F12">
        <w:rPr>
          <w:rFonts w:ascii="Times New Roman" w:hAnsi="Times New Roman" w:cs="Times New Roman"/>
          <w:sz w:val="20"/>
          <w:szCs w:val="20"/>
        </w:rPr>
        <w:t>rivastav</w:t>
      </w:r>
      <w:proofErr w:type="spellEnd"/>
      <w:r w:rsidR="00871568" w:rsidRPr="00260F12">
        <w:rPr>
          <w:rFonts w:ascii="Times New Roman" w:hAnsi="Times New Roman" w:cs="Times New Roman"/>
          <w:sz w:val="20"/>
          <w:szCs w:val="20"/>
        </w:rPr>
        <w:t>, V., R.</w:t>
      </w:r>
      <w:r w:rsidR="00F05488">
        <w:rPr>
          <w:rFonts w:ascii="Times New Roman" w:hAnsi="Times New Roman" w:cs="Times New Roman"/>
          <w:sz w:val="20"/>
          <w:szCs w:val="20"/>
        </w:rPr>
        <w:t xml:space="preserve"> </w:t>
      </w:r>
      <w:r w:rsidR="00871568" w:rsidRPr="00260F12">
        <w:rPr>
          <w:rFonts w:ascii="Times New Roman" w:hAnsi="Times New Roman" w:cs="Times New Roman"/>
          <w:sz w:val="20"/>
          <w:szCs w:val="20"/>
        </w:rPr>
        <w:t xml:space="preserve">Pal, V. </w:t>
      </w:r>
      <w:proofErr w:type="spellStart"/>
      <w:r w:rsidR="00871568" w:rsidRPr="00260F12">
        <w:rPr>
          <w:rFonts w:ascii="Times New Roman" w:hAnsi="Times New Roman" w:cs="Times New Roman"/>
          <w:sz w:val="20"/>
          <w:szCs w:val="20"/>
        </w:rPr>
        <w:t>Venkataraman</w:t>
      </w:r>
      <w:proofErr w:type="spellEnd"/>
      <w:r w:rsidR="00871568" w:rsidRPr="00260F12">
        <w:rPr>
          <w:rFonts w:ascii="Times New Roman" w:hAnsi="Times New Roman" w:cs="Times New Roman"/>
          <w:sz w:val="20"/>
          <w:szCs w:val="20"/>
        </w:rPr>
        <w:t xml:space="preserve">, “Performance study of high operating temperature </w:t>
      </w:r>
      <w:proofErr w:type="spellStart"/>
      <w:r w:rsidR="00871568" w:rsidRPr="00260F12">
        <w:rPr>
          <w:rFonts w:ascii="Times New Roman" w:hAnsi="Times New Roman" w:cs="Times New Roman"/>
          <w:sz w:val="20"/>
          <w:szCs w:val="20"/>
        </w:rPr>
        <w:t>HgCdTe</w:t>
      </w:r>
      <w:proofErr w:type="spellEnd"/>
      <w:r w:rsidR="00871568" w:rsidRPr="00260F12">
        <w:rPr>
          <w:rFonts w:ascii="Times New Roman" w:hAnsi="Times New Roman" w:cs="Times New Roman"/>
          <w:sz w:val="20"/>
          <w:szCs w:val="20"/>
        </w:rPr>
        <w:t xml:space="preserve"> mid wave infrared detector through numerical </w:t>
      </w:r>
      <w:proofErr w:type="spellStart"/>
      <w:r w:rsidR="00871568" w:rsidRPr="00260F12">
        <w:rPr>
          <w:rFonts w:ascii="Times New Roman" w:hAnsi="Times New Roman" w:cs="Times New Roman"/>
          <w:sz w:val="20"/>
          <w:szCs w:val="20"/>
        </w:rPr>
        <w:t>modelling</w:t>
      </w:r>
      <w:proofErr w:type="spellEnd"/>
      <w:r w:rsidR="00871568" w:rsidRPr="00260F12">
        <w:rPr>
          <w:rFonts w:ascii="Times New Roman" w:hAnsi="Times New Roman" w:cs="Times New Roman"/>
          <w:sz w:val="20"/>
          <w:szCs w:val="20"/>
        </w:rPr>
        <w:t>”, J. Appl. Phys. 108, 073112, 2010.</w:t>
      </w:r>
    </w:p>
    <w:p w:rsidR="00260F12" w:rsidRPr="00260F12" w:rsidRDefault="00260F12" w:rsidP="00260F12">
      <w:pPr>
        <w:numPr>
          <w:ilvl w:val="0"/>
          <w:numId w:val="8"/>
        </w:numPr>
        <w:autoSpaceDE w:val="0"/>
        <w:autoSpaceDN w:val="0"/>
        <w:bidi w:val="0"/>
        <w:adjustRightInd w:val="0"/>
        <w:snapToGrid w:val="0"/>
        <w:spacing w:after="0" w:line="240" w:lineRule="auto"/>
        <w:jc w:val="both"/>
        <w:rPr>
          <w:rFonts w:ascii="Times New Roman" w:hAnsi="Times New Roman" w:cs="Times New Roman"/>
          <w:sz w:val="20"/>
          <w:szCs w:val="20"/>
        </w:rPr>
      </w:pPr>
      <w:r w:rsidRPr="00260F12">
        <w:rPr>
          <w:rFonts w:ascii="Times New Roman" w:hAnsi="Times New Roman" w:cs="Times New Roman"/>
          <w:sz w:val="20"/>
          <w:szCs w:val="20"/>
        </w:rPr>
        <w:t>C</w:t>
      </w:r>
      <w:r w:rsidR="00871568" w:rsidRPr="00260F12">
        <w:rPr>
          <w:rFonts w:ascii="Times New Roman" w:hAnsi="Times New Roman" w:cs="Times New Roman"/>
          <w:sz w:val="20"/>
          <w:szCs w:val="20"/>
        </w:rPr>
        <w:t>hu,</w:t>
      </w:r>
      <w:r w:rsidR="00F05488">
        <w:rPr>
          <w:rFonts w:ascii="Times New Roman" w:hAnsi="Times New Roman" w:cs="Times New Roman"/>
          <w:sz w:val="20"/>
          <w:szCs w:val="20"/>
        </w:rPr>
        <w:t xml:space="preserve"> </w:t>
      </w:r>
      <w:r w:rsidR="00871568" w:rsidRPr="00260F12">
        <w:rPr>
          <w:rFonts w:ascii="Times New Roman" w:hAnsi="Times New Roman" w:cs="Times New Roman"/>
          <w:sz w:val="20"/>
          <w:szCs w:val="20"/>
        </w:rPr>
        <w:t xml:space="preserve">B. Li, J.H.,Y. Chang, Y.S. </w:t>
      </w:r>
      <w:proofErr w:type="spellStart"/>
      <w:r w:rsidR="00871568" w:rsidRPr="00260F12">
        <w:rPr>
          <w:rFonts w:ascii="Times New Roman" w:hAnsi="Times New Roman" w:cs="Times New Roman"/>
          <w:sz w:val="20"/>
          <w:szCs w:val="20"/>
        </w:rPr>
        <w:t>Gui</w:t>
      </w:r>
      <w:proofErr w:type="spellEnd"/>
      <w:r w:rsidR="00871568" w:rsidRPr="00260F12">
        <w:rPr>
          <w:rFonts w:ascii="Times New Roman" w:hAnsi="Times New Roman" w:cs="Times New Roman"/>
          <w:sz w:val="20"/>
          <w:szCs w:val="20"/>
        </w:rPr>
        <w:t>, and D.Y. Tang, “Optical absorption above the energy band gap in Hg1-xCdxTe”, Infrared Phys. 32,195, 1991.</w:t>
      </w:r>
    </w:p>
    <w:p w:rsidR="00260F12" w:rsidRPr="00260F12" w:rsidRDefault="00260F12" w:rsidP="00260F12">
      <w:pPr>
        <w:numPr>
          <w:ilvl w:val="0"/>
          <w:numId w:val="8"/>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60F12">
        <w:rPr>
          <w:rFonts w:ascii="Times New Roman" w:hAnsi="Times New Roman" w:cs="Times New Roman"/>
          <w:sz w:val="20"/>
          <w:szCs w:val="20"/>
        </w:rPr>
        <w:t>I</w:t>
      </w:r>
      <w:r w:rsidR="00871568" w:rsidRPr="00260F12">
        <w:rPr>
          <w:rFonts w:ascii="Times New Roman" w:hAnsi="Times New Roman" w:cs="Times New Roman"/>
          <w:sz w:val="20"/>
          <w:szCs w:val="20"/>
        </w:rPr>
        <w:t>tsuno</w:t>
      </w:r>
      <w:proofErr w:type="spellEnd"/>
      <w:r w:rsidR="00871568" w:rsidRPr="00260F12">
        <w:rPr>
          <w:rFonts w:ascii="Times New Roman" w:hAnsi="Times New Roman" w:cs="Times New Roman"/>
          <w:sz w:val="20"/>
          <w:szCs w:val="20"/>
        </w:rPr>
        <w:t>, A.M.,</w:t>
      </w:r>
      <w:r w:rsidR="00F05488">
        <w:rPr>
          <w:rFonts w:ascii="Times New Roman" w:hAnsi="Times New Roman" w:cs="Times New Roman"/>
          <w:sz w:val="20"/>
          <w:szCs w:val="20"/>
        </w:rPr>
        <w:t xml:space="preserve"> </w:t>
      </w:r>
      <w:r w:rsidR="00871568" w:rsidRPr="00260F12">
        <w:rPr>
          <w:rFonts w:ascii="Times New Roman" w:hAnsi="Times New Roman" w:cs="Times New Roman"/>
          <w:sz w:val="20"/>
          <w:szCs w:val="20"/>
        </w:rPr>
        <w:t xml:space="preserve">J.D Phillips, S. </w:t>
      </w:r>
      <w:proofErr w:type="spellStart"/>
      <w:r w:rsidR="00871568" w:rsidRPr="00260F12">
        <w:rPr>
          <w:rFonts w:ascii="Times New Roman" w:hAnsi="Times New Roman" w:cs="Times New Roman"/>
          <w:sz w:val="20"/>
          <w:szCs w:val="20"/>
        </w:rPr>
        <w:t>Velicu</w:t>
      </w:r>
      <w:proofErr w:type="spellEnd"/>
      <w:r w:rsidR="00871568" w:rsidRPr="00260F12">
        <w:rPr>
          <w:rFonts w:ascii="Times New Roman" w:hAnsi="Times New Roman" w:cs="Times New Roman"/>
          <w:sz w:val="20"/>
          <w:szCs w:val="20"/>
        </w:rPr>
        <w:t xml:space="preserve">, “Predicted performance improvement of Auger suppressed </w:t>
      </w:r>
      <w:proofErr w:type="spellStart"/>
      <w:r w:rsidR="00871568" w:rsidRPr="00260F12">
        <w:rPr>
          <w:rFonts w:ascii="Times New Roman" w:hAnsi="Times New Roman" w:cs="Times New Roman"/>
          <w:sz w:val="20"/>
          <w:szCs w:val="20"/>
        </w:rPr>
        <w:lastRenderedPageBreak/>
        <w:t>HgCdTe</w:t>
      </w:r>
      <w:proofErr w:type="spellEnd"/>
      <w:r w:rsidR="00871568" w:rsidRPr="00260F12">
        <w:rPr>
          <w:rFonts w:ascii="Times New Roman" w:hAnsi="Times New Roman" w:cs="Times New Roman"/>
          <w:sz w:val="20"/>
          <w:szCs w:val="20"/>
        </w:rPr>
        <w:t xml:space="preserve"> photodiodes and </w:t>
      </w:r>
      <w:proofErr w:type="spellStart"/>
      <w:r w:rsidR="00871568" w:rsidRPr="00260F12">
        <w:rPr>
          <w:rFonts w:ascii="Times New Roman" w:hAnsi="Times New Roman" w:cs="Times New Roman"/>
          <w:sz w:val="20"/>
          <w:szCs w:val="20"/>
        </w:rPr>
        <w:t>heterojunction</w:t>
      </w:r>
      <w:proofErr w:type="spellEnd"/>
      <w:r w:rsidR="00871568" w:rsidRPr="00260F12">
        <w:rPr>
          <w:rFonts w:ascii="Times New Roman" w:hAnsi="Times New Roman" w:cs="Times New Roman"/>
          <w:sz w:val="20"/>
          <w:szCs w:val="20"/>
        </w:rPr>
        <w:t xml:space="preserve"> detectors”, IEEE Trans. Elec. Devices, vol.58, no.2, pp. 501-507, 2011.</w:t>
      </w:r>
    </w:p>
    <w:p w:rsidR="00260F12" w:rsidRPr="00260F12" w:rsidRDefault="00260F12" w:rsidP="00260F12">
      <w:pPr>
        <w:numPr>
          <w:ilvl w:val="0"/>
          <w:numId w:val="8"/>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60F12">
        <w:rPr>
          <w:rFonts w:ascii="Times New Roman" w:hAnsi="Times New Roman" w:cs="Times New Roman"/>
          <w:sz w:val="20"/>
          <w:szCs w:val="20"/>
        </w:rPr>
        <w:t>J</w:t>
      </w:r>
      <w:r w:rsidR="00871568" w:rsidRPr="00260F12">
        <w:rPr>
          <w:rFonts w:ascii="Times New Roman" w:hAnsi="Times New Roman" w:cs="Times New Roman"/>
          <w:sz w:val="20"/>
          <w:szCs w:val="20"/>
        </w:rPr>
        <w:t>ozwikowski</w:t>
      </w:r>
      <w:proofErr w:type="spellEnd"/>
      <w:r w:rsidR="00871568" w:rsidRPr="00260F12">
        <w:rPr>
          <w:rFonts w:ascii="Times New Roman" w:hAnsi="Times New Roman" w:cs="Times New Roman"/>
          <w:sz w:val="20"/>
          <w:szCs w:val="20"/>
        </w:rPr>
        <w:t xml:space="preserve">, K., M </w:t>
      </w:r>
      <w:proofErr w:type="spellStart"/>
      <w:r w:rsidR="00871568" w:rsidRPr="00260F12">
        <w:rPr>
          <w:rFonts w:ascii="Times New Roman" w:hAnsi="Times New Roman" w:cs="Times New Roman"/>
          <w:sz w:val="20"/>
          <w:szCs w:val="20"/>
        </w:rPr>
        <w:t>Kopytko</w:t>
      </w:r>
      <w:proofErr w:type="spellEnd"/>
      <w:r w:rsidR="00871568" w:rsidRPr="00260F12">
        <w:rPr>
          <w:rFonts w:ascii="Times New Roman" w:hAnsi="Times New Roman" w:cs="Times New Roman"/>
          <w:sz w:val="20"/>
          <w:szCs w:val="20"/>
        </w:rPr>
        <w:t xml:space="preserve">, A. </w:t>
      </w:r>
      <w:proofErr w:type="spellStart"/>
      <w:r w:rsidR="00871568" w:rsidRPr="00260F12">
        <w:rPr>
          <w:rFonts w:ascii="Times New Roman" w:hAnsi="Times New Roman" w:cs="Times New Roman"/>
          <w:sz w:val="20"/>
          <w:szCs w:val="20"/>
        </w:rPr>
        <w:t>Rogalski</w:t>
      </w:r>
      <w:proofErr w:type="spellEnd"/>
      <w:r w:rsidR="00871568" w:rsidRPr="00260F12">
        <w:rPr>
          <w:rFonts w:ascii="Times New Roman" w:hAnsi="Times New Roman" w:cs="Times New Roman"/>
          <w:sz w:val="20"/>
          <w:szCs w:val="20"/>
        </w:rPr>
        <w:t xml:space="preserve">, A. </w:t>
      </w:r>
      <w:proofErr w:type="spellStart"/>
      <w:r w:rsidR="00871568" w:rsidRPr="00260F12">
        <w:rPr>
          <w:rFonts w:ascii="Times New Roman" w:hAnsi="Times New Roman" w:cs="Times New Roman"/>
          <w:sz w:val="20"/>
          <w:szCs w:val="20"/>
        </w:rPr>
        <w:t>Jozwikowska</w:t>
      </w:r>
      <w:proofErr w:type="spellEnd"/>
      <w:r w:rsidR="00871568" w:rsidRPr="00260F12">
        <w:rPr>
          <w:rFonts w:ascii="Times New Roman" w:hAnsi="Times New Roman" w:cs="Times New Roman"/>
          <w:sz w:val="20"/>
          <w:szCs w:val="20"/>
        </w:rPr>
        <w:t xml:space="preserve">, “Enhanced numerical analysis of current – voltage characteristics of long wavelength infrared n-on-p </w:t>
      </w:r>
      <w:proofErr w:type="spellStart"/>
      <w:r w:rsidR="00871568" w:rsidRPr="00260F12">
        <w:rPr>
          <w:rFonts w:ascii="Times New Roman" w:hAnsi="Times New Roman" w:cs="Times New Roman"/>
          <w:sz w:val="20"/>
          <w:szCs w:val="20"/>
        </w:rPr>
        <w:t>HgCdTe</w:t>
      </w:r>
      <w:proofErr w:type="spellEnd"/>
      <w:r w:rsidR="00871568" w:rsidRPr="00260F12">
        <w:rPr>
          <w:rFonts w:ascii="Times New Roman" w:hAnsi="Times New Roman" w:cs="Times New Roman"/>
          <w:sz w:val="20"/>
          <w:szCs w:val="20"/>
        </w:rPr>
        <w:t xml:space="preserve"> photodiodes”, J. Appl. Phys., vol. 108, no. 7, 2010.</w:t>
      </w:r>
    </w:p>
    <w:p w:rsidR="00260F12" w:rsidRDefault="00260F12" w:rsidP="00260F12">
      <w:pPr>
        <w:numPr>
          <w:ilvl w:val="0"/>
          <w:numId w:val="8"/>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60F12">
        <w:rPr>
          <w:rFonts w:ascii="Times New Roman" w:hAnsi="Times New Roman" w:cs="Times New Roman"/>
          <w:sz w:val="20"/>
          <w:szCs w:val="20"/>
        </w:rPr>
        <w:t>H</w:t>
      </w:r>
      <w:r w:rsidR="00871568" w:rsidRPr="00260F12">
        <w:rPr>
          <w:rFonts w:ascii="Times New Roman" w:hAnsi="Times New Roman" w:cs="Times New Roman"/>
          <w:sz w:val="20"/>
          <w:szCs w:val="20"/>
        </w:rPr>
        <w:t>urkx</w:t>
      </w:r>
      <w:proofErr w:type="spellEnd"/>
      <w:r w:rsidR="00871568" w:rsidRPr="00260F12">
        <w:rPr>
          <w:rFonts w:ascii="Times New Roman" w:hAnsi="Times New Roman" w:cs="Times New Roman"/>
          <w:sz w:val="20"/>
          <w:szCs w:val="20"/>
        </w:rPr>
        <w:t xml:space="preserve">, G.A.M, D.B.M </w:t>
      </w:r>
      <w:proofErr w:type="spellStart"/>
      <w:r w:rsidR="00871568" w:rsidRPr="00260F12">
        <w:rPr>
          <w:rFonts w:ascii="Times New Roman" w:hAnsi="Times New Roman" w:cs="Times New Roman"/>
          <w:sz w:val="20"/>
          <w:szCs w:val="20"/>
        </w:rPr>
        <w:t>Klassen</w:t>
      </w:r>
      <w:proofErr w:type="spellEnd"/>
      <w:r w:rsidR="00871568" w:rsidRPr="00260F12">
        <w:rPr>
          <w:rFonts w:ascii="Times New Roman" w:hAnsi="Times New Roman" w:cs="Times New Roman"/>
          <w:sz w:val="20"/>
          <w:szCs w:val="20"/>
        </w:rPr>
        <w:t xml:space="preserve">, M.P.G </w:t>
      </w:r>
      <w:proofErr w:type="spellStart"/>
      <w:r w:rsidR="00871568" w:rsidRPr="00260F12">
        <w:rPr>
          <w:rFonts w:ascii="Times New Roman" w:hAnsi="Times New Roman" w:cs="Times New Roman"/>
          <w:sz w:val="20"/>
          <w:szCs w:val="20"/>
        </w:rPr>
        <w:t>Knuvers</w:t>
      </w:r>
      <w:proofErr w:type="spellEnd"/>
      <w:r w:rsidR="00871568" w:rsidRPr="00260F12">
        <w:rPr>
          <w:rFonts w:ascii="Times New Roman" w:hAnsi="Times New Roman" w:cs="Times New Roman"/>
          <w:sz w:val="20"/>
          <w:szCs w:val="20"/>
        </w:rPr>
        <w:t xml:space="preserve">, F.G O’Hara, “A new recombination model describing heavy doping effects and low temperature </w:t>
      </w:r>
      <w:proofErr w:type="spellStart"/>
      <w:r w:rsidR="00871568" w:rsidRPr="00260F12">
        <w:rPr>
          <w:rFonts w:ascii="Times New Roman" w:hAnsi="Times New Roman" w:cs="Times New Roman"/>
          <w:sz w:val="20"/>
          <w:szCs w:val="20"/>
        </w:rPr>
        <w:t>behaviour</w:t>
      </w:r>
      <w:proofErr w:type="spellEnd"/>
      <w:r w:rsidR="00871568" w:rsidRPr="00260F12">
        <w:rPr>
          <w:rFonts w:ascii="Times New Roman" w:hAnsi="Times New Roman" w:cs="Times New Roman"/>
          <w:sz w:val="20"/>
          <w:szCs w:val="20"/>
        </w:rPr>
        <w:t>”, Proc. Int. Elec. Device Meeting, pp. 307-310, 1989.</w:t>
      </w:r>
    </w:p>
    <w:p w:rsidR="00260F12" w:rsidRPr="00260F12" w:rsidRDefault="00260F12" w:rsidP="00260F12">
      <w:pPr>
        <w:autoSpaceDE w:val="0"/>
        <w:autoSpaceDN w:val="0"/>
        <w:bidi w:val="0"/>
        <w:adjustRightInd w:val="0"/>
        <w:snapToGrid w:val="0"/>
        <w:spacing w:after="0" w:line="240" w:lineRule="auto"/>
        <w:jc w:val="both"/>
        <w:rPr>
          <w:rFonts w:ascii="Times New Roman" w:hAnsi="Times New Roman" w:cs="Times New Roman"/>
          <w:sz w:val="20"/>
          <w:szCs w:val="20"/>
        </w:rPr>
        <w:sectPr w:rsidR="00260F12" w:rsidRPr="00260F12" w:rsidSect="00260F12">
          <w:headerReference w:type="default" r:id="rId47"/>
          <w:footerReference w:type="default" r:id="rId48"/>
          <w:type w:val="continuous"/>
          <w:pgSz w:w="12242" w:h="15842" w:code="1"/>
          <w:pgMar w:top="1440" w:right="1440" w:bottom="1440" w:left="1440" w:header="720" w:footer="720" w:gutter="0"/>
          <w:cols w:num="2" w:space="425"/>
          <w:docGrid w:linePitch="360"/>
        </w:sectPr>
      </w:pPr>
    </w:p>
    <w:p w:rsidR="00953E56" w:rsidRDefault="00953E56" w:rsidP="00260F12">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260F12" w:rsidRDefault="00260F12" w:rsidP="00260F12">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260F12" w:rsidRPr="00260F12" w:rsidRDefault="00260F12" w:rsidP="00260F12">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871568" w:rsidRPr="00260F12" w:rsidRDefault="00953E56" w:rsidP="00260F12">
      <w:pPr>
        <w:autoSpaceDE w:val="0"/>
        <w:autoSpaceDN w:val="0"/>
        <w:bidi w:val="0"/>
        <w:adjustRightInd w:val="0"/>
        <w:snapToGrid w:val="0"/>
        <w:spacing w:after="0" w:line="240" w:lineRule="auto"/>
        <w:jc w:val="both"/>
        <w:rPr>
          <w:rFonts w:ascii="Times New Roman" w:hAnsi="Times New Roman" w:cs="Times New Roman"/>
          <w:sz w:val="20"/>
          <w:szCs w:val="20"/>
        </w:rPr>
      </w:pPr>
      <w:r w:rsidRPr="00260F12">
        <w:rPr>
          <w:rFonts w:ascii="Times New Roman" w:hAnsi="Times New Roman" w:cs="Times New Roman"/>
          <w:sz w:val="20"/>
          <w:szCs w:val="20"/>
        </w:rPr>
        <w:t>5/6/2014</w:t>
      </w:r>
    </w:p>
    <w:sectPr w:rsidR="00871568" w:rsidRPr="00260F12" w:rsidSect="00260F12">
      <w:headerReference w:type="default" r:id="rId49"/>
      <w:footerReference w:type="default" r:id="rId50"/>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20C" w:rsidRDefault="00C3320C" w:rsidP="00B449C7">
      <w:pPr>
        <w:spacing w:after="0" w:line="240" w:lineRule="auto"/>
      </w:pPr>
      <w:r>
        <w:separator/>
      </w:r>
    </w:p>
  </w:endnote>
  <w:endnote w:type="continuationSeparator" w:id="1">
    <w:p w:rsidR="00C3320C" w:rsidRDefault="00C3320C" w:rsidP="00B44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12" w:rsidRPr="00953E56" w:rsidRDefault="00A31454" w:rsidP="00953E56">
    <w:pPr>
      <w:bidi w:val="0"/>
      <w:spacing w:after="0" w:line="240" w:lineRule="auto"/>
      <w:jc w:val="center"/>
      <w:rPr>
        <w:rFonts w:ascii="Times New Roman" w:hAnsi="Times New Roman" w:cs="Times New Roman"/>
        <w:sz w:val="20"/>
      </w:rPr>
    </w:pPr>
    <w:r w:rsidRPr="00953E56">
      <w:rPr>
        <w:rFonts w:ascii="Times New Roman" w:hAnsi="Times New Roman" w:cs="Times New Roman"/>
        <w:sz w:val="20"/>
      </w:rPr>
      <w:fldChar w:fldCharType="begin"/>
    </w:r>
    <w:r w:rsidR="00260F12" w:rsidRPr="00953E56">
      <w:rPr>
        <w:rFonts w:ascii="Times New Roman" w:hAnsi="Times New Roman" w:cs="Times New Roman"/>
        <w:sz w:val="20"/>
      </w:rPr>
      <w:instrText xml:space="preserve"> page </w:instrText>
    </w:r>
    <w:r w:rsidRPr="00953E56">
      <w:rPr>
        <w:rFonts w:ascii="Times New Roman" w:hAnsi="Times New Roman" w:cs="Times New Roman"/>
        <w:sz w:val="20"/>
      </w:rPr>
      <w:fldChar w:fldCharType="separate"/>
    </w:r>
    <w:r w:rsidR="001E5B21">
      <w:rPr>
        <w:rFonts w:ascii="Times New Roman" w:hAnsi="Times New Roman" w:cs="Times New Roman"/>
        <w:noProof/>
        <w:sz w:val="20"/>
      </w:rPr>
      <w:t>43</w:t>
    </w:r>
    <w:r w:rsidRPr="00953E5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12" w:rsidRPr="00953E56" w:rsidRDefault="00A31454" w:rsidP="00953E56">
    <w:pPr>
      <w:bidi w:val="0"/>
      <w:spacing w:after="0" w:line="240" w:lineRule="auto"/>
      <w:jc w:val="center"/>
      <w:rPr>
        <w:rFonts w:ascii="Times New Roman" w:hAnsi="Times New Roman" w:cs="Times New Roman"/>
        <w:sz w:val="20"/>
      </w:rPr>
    </w:pPr>
    <w:r w:rsidRPr="00953E56">
      <w:rPr>
        <w:rFonts w:ascii="Times New Roman" w:hAnsi="Times New Roman" w:cs="Times New Roman"/>
        <w:sz w:val="20"/>
      </w:rPr>
      <w:fldChar w:fldCharType="begin"/>
    </w:r>
    <w:r w:rsidR="00260F12" w:rsidRPr="00953E56">
      <w:rPr>
        <w:rFonts w:ascii="Times New Roman" w:hAnsi="Times New Roman" w:cs="Times New Roman"/>
        <w:sz w:val="20"/>
      </w:rPr>
      <w:instrText xml:space="preserve"> page </w:instrText>
    </w:r>
    <w:r w:rsidRPr="00953E56">
      <w:rPr>
        <w:rFonts w:ascii="Times New Roman" w:hAnsi="Times New Roman" w:cs="Times New Roman"/>
        <w:sz w:val="20"/>
      </w:rPr>
      <w:fldChar w:fldCharType="separate"/>
    </w:r>
    <w:r w:rsidR="001E5B21">
      <w:rPr>
        <w:rFonts w:ascii="Times New Roman" w:hAnsi="Times New Roman" w:cs="Times New Roman"/>
        <w:noProof/>
        <w:sz w:val="20"/>
      </w:rPr>
      <w:t>45</w:t>
    </w:r>
    <w:r w:rsidRPr="00953E5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D2" w:rsidRPr="00953E56" w:rsidRDefault="00A31454" w:rsidP="00953E56">
    <w:pPr>
      <w:bidi w:val="0"/>
      <w:spacing w:after="0" w:line="240" w:lineRule="auto"/>
      <w:jc w:val="center"/>
      <w:rPr>
        <w:rFonts w:ascii="Times New Roman" w:hAnsi="Times New Roman" w:cs="Times New Roman"/>
        <w:sz w:val="20"/>
      </w:rPr>
    </w:pPr>
    <w:r w:rsidRPr="00953E56">
      <w:rPr>
        <w:rFonts w:ascii="Times New Roman" w:hAnsi="Times New Roman" w:cs="Times New Roman"/>
        <w:sz w:val="20"/>
      </w:rPr>
      <w:fldChar w:fldCharType="begin"/>
    </w:r>
    <w:r w:rsidR="00953E56" w:rsidRPr="00953E56">
      <w:rPr>
        <w:rFonts w:ascii="Times New Roman" w:hAnsi="Times New Roman" w:cs="Times New Roman"/>
        <w:sz w:val="20"/>
      </w:rPr>
      <w:instrText xml:space="preserve"> page </w:instrText>
    </w:r>
    <w:r w:rsidRPr="00953E56">
      <w:rPr>
        <w:rFonts w:ascii="Times New Roman" w:hAnsi="Times New Roman" w:cs="Times New Roman"/>
        <w:sz w:val="20"/>
      </w:rPr>
      <w:fldChar w:fldCharType="separate"/>
    </w:r>
    <w:r w:rsidR="00260F12">
      <w:rPr>
        <w:rFonts w:ascii="Times New Roman" w:hAnsi="Times New Roman" w:cs="Times New Roman"/>
        <w:noProof/>
        <w:sz w:val="20"/>
      </w:rPr>
      <w:t>1</w:t>
    </w:r>
    <w:r w:rsidRPr="00953E5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20C" w:rsidRDefault="00C3320C" w:rsidP="00B449C7">
      <w:pPr>
        <w:spacing w:after="0" w:line="240" w:lineRule="auto"/>
      </w:pPr>
      <w:r>
        <w:separator/>
      </w:r>
    </w:p>
  </w:footnote>
  <w:footnote w:type="continuationSeparator" w:id="1">
    <w:p w:rsidR="00C3320C" w:rsidRDefault="00C3320C" w:rsidP="00B44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12" w:rsidRPr="00953E56" w:rsidRDefault="00260F12" w:rsidP="00953E5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53E56">
      <w:rPr>
        <w:rFonts w:ascii="Times New Roman" w:hAnsi="Times New Roman" w:cs="Times New Roman" w:hint="eastAsia"/>
        <w:sz w:val="20"/>
        <w:szCs w:val="20"/>
      </w:rPr>
      <w:tab/>
    </w:r>
    <w:r w:rsidRPr="00953E56">
      <w:rPr>
        <w:rFonts w:ascii="Times New Roman" w:hAnsi="Times New Roman" w:cs="Times New Roman"/>
        <w:sz w:val="20"/>
        <w:szCs w:val="20"/>
      </w:rPr>
      <w:t>New York Science Journal 201</w:t>
    </w:r>
    <w:r w:rsidRPr="00953E56">
      <w:rPr>
        <w:rFonts w:ascii="Times New Roman" w:hAnsi="Times New Roman" w:cs="Times New Roman" w:hint="eastAsia"/>
        <w:sz w:val="20"/>
        <w:szCs w:val="20"/>
      </w:rPr>
      <w:t>4</w:t>
    </w:r>
    <w:proofErr w:type="gramStart"/>
    <w:r w:rsidRPr="00953E56">
      <w:rPr>
        <w:rFonts w:ascii="Times New Roman" w:hAnsi="Times New Roman" w:cs="Times New Roman"/>
        <w:sz w:val="20"/>
        <w:szCs w:val="20"/>
      </w:rPr>
      <w:t>;</w:t>
    </w:r>
    <w:r w:rsidRPr="00953E56">
      <w:rPr>
        <w:rFonts w:ascii="Times New Roman" w:hAnsi="Times New Roman" w:cs="Times New Roman" w:hint="eastAsia"/>
        <w:sz w:val="20"/>
        <w:szCs w:val="20"/>
      </w:rPr>
      <w:t>7</w:t>
    </w:r>
    <w:proofErr w:type="gramEnd"/>
    <w:r w:rsidRPr="00953E56">
      <w:rPr>
        <w:rFonts w:ascii="Times New Roman" w:hAnsi="Times New Roman" w:cs="Times New Roman"/>
        <w:sz w:val="20"/>
        <w:szCs w:val="20"/>
      </w:rPr>
      <w:t>(</w:t>
    </w:r>
    <w:r w:rsidRPr="00953E56">
      <w:rPr>
        <w:rFonts w:ascii="Times New Roman" w:hAnsi="Times New Roman" w:cs="Times New Roman" w:hint="eastAsia"/>
        <w:sz w:val="20"/>
        <w:szCs w:val="20"/>
      </w:rPr>
      <w:t>5</w:t>
    </w:r>
    <w:r w:rsidRPr="00953E56">
      <w:rPr>
        <w:rFonts w:ascii="Times New Roman" w:hAnsi="Times New Roman" w:cs="Times New Roman"/>
        <w:sz w:val="20"/>
        <w:szCs w:val="20"/>
      </w:rPr>
      <w:t>)</w:t>
    </w:r>
    <w:r w:rsidRPr="00953E56">
      <w:rPr>
        <w:rFonts w:ascii="Times New Roman" w:hAnsi="Times New Roman" w:cs="Times New Roman"/>
        <w:iCs/>
        <w:sz w:val="20"/>
        <w:szCs w:val="20"/>
      </w:rPr>
      <w:t xml:space="preserve">     </w:t>
    </w:r>
    <w:r w:rsidRPr="00953E56">
      <w:rPr>
        <w:rFonts w:ascii="Times New Roman" w:hAnsi="Times New Roman" w:cs="Times New Roman" w:hint="eastAsia"/>
        <w:iCs/>
        <w:sz w:val="20"/>
        <w:szCs w:val="20"/>
      </w:rPr>
      <w:tab/>
    </w:r>
    <w:r w:rsidRPr="00953E56">
      <w:rPr>
        <w:rFonts w:ascii="Times New Roman" w:hAnsi="Times New Roman" w:cs="Times New Roman"/>
        <w:iCs/>
        <w:sz w:val="20"/>
        <w:szCs w:val="20"/>
      </w:rPr>
      <w:t xml:space="preserve"> </w:t>
    </w:r>
    <w:r w:rsidRPr="00953E56">
      <w:rPr>
        <w:rFonts w:ascii="Times New Roman" w:hAnsi="Times New Roman" w:cs="Times New Roman" w:hint="eastAsia"/>
        <w:iCs/>
        <w:sz w:val="20"/>
        <w:szCs w:val="20"/>
      </w:rPr>
      <w:t xml:space="preserve"> </w:t>
    </w:r>
    <w:r w:rsidRPr="00953E56">
      <w:rPr>
        <w:rFonts w:ascii="Times New Roman" w:hAnsi="Times New Roman" w:cs="Times New Roman"/>
        <w:iCs/>
        <w:sz w:val="20"/>
        <w:szCs w:val="20"/>
      </w:rPr>
      <w:t xml:space="preserve">   </w:t>
    </w:r>
    <w:hyperlink r:id="rId1" w:history="1">
      <w:r w:rsidRPr="00953E56">
        <w:rPr>
          <w:rStyle w:val="Hyperlink"/>
          <w:rFonts w:ascii="Times New Roman" w:hAnsi="Times New Roman" w:cs="Times New Roman"/>
          <w:sz w:val="20"/>
          <w:szCs w:val="20"/>
        </w:rPr>
        <w:t>http://www.sciencepub.net/newyork</w:t>
      </w:r>
    </w:hyperlink>
  </w:p>
  <w:p w:rsidR="00260F12" w:rsidRPr="00953E56" w:rsidRDefault="00260F12" w:rsidP="00953E5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12" w:rsidRPr="00953E56" w:rsidRDefault="00260F12" w:rsidP="00953E5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53E56">
      <w:rPr>
        <w:rFonts w:ascii="Times New Roman" w:hAnsi="Times New Roman" w:cs="Times New Roman" w:hint="eastAsia"/>
        <w:sz w:val="20"/>
        <w:szCs w:val="20"/>
      </w:rPr>
      <w:tab/>
    </w:r>
    <w:r w:rsidRPr="00953E56">
      <w:rPr>
        <w:rFonts w:ascii="Times New Roman" w:hAnsi="Times New Roman" w:cs="Times New Roman"/>
        <w:sz w:val="20"/>
        <w:szCs w:val="20"/>
      </w:rPr>
      <w:t>New York Science Journal 201</w:t>
    </w:r>
    <w:r w:rsidRPr="00953E56">
      <w:rPr>
        <w:rFonts w:ascii="Times New Roman" w:hAnsi="Times New Roman" w:cs="Times New Roman" w:hint="eastAsia"/>
        <w:sz w:val="20"/>
        <w:szCs w:val="20"/>
      </w:rPr>
      <w:t>4</w:t>
    </w:r>
    <w:proofErr w:type="gramStart"/>
    <w:r w:rsidRPr="00953E56">
      <w:rPr>
        <w:rFonts w:ascii="Times New Roman" w:hAnsi="Times New Roman" w:cs="Times New Roman"/>
        <w:sz w:val="20"/>
        <w:szCs w:val="20"/>
      </w:rPr>
      <w:t>;</w:t>
    </w:r>
    <w:r w:rsidRPr="00953E56">
      <w:rPr>
        <w:rFonts w:ascii="Times New Roman" w:hAnsi="Times New Roman" w:cs="Times New Roman" w:hint="eastAsia"/>
        <w:sz w:val="20"/>
        <w:szCs w:val="20"/>
      </w:rPr>
      <w:t>7</w:t>
    </w:r>
    <w:proofErr w:type="gramEnd"/>
    <w:r w:rsidRPr="00953E56">
      <w:rPr>
        <w:rFonts w:ascii="Times New Roman" w:hAnsi="Times New Roman" w:cs="Times New Roman"/>
        <w:sz w:val="20"/>
        <w:szCs w:val="20"/>
      </w:rPr>
      <w:t>(</w:t>
    </w:r>
    <w:r w:rsidRPr="00953E56">
      <w:rPr>
        <w:rFonts w:ascii="Times New Roman" w:hAnsi="Times New Roman" w:cs="Times New Roman" w:hint="eastAsia"/>
        <w:sz w:val="20"/>
        <w:szCs w:val="20"/>
      </w:rPr>
      <w:t>5</w:t>
    </w:r>
    <w:r w:rsidRPr="00953E56">
      <w:rPr>
        <w:rFonts w:ascii="Times New Roman" w:hAnsi="Times New Roman" w:cs="Times New Roman"/>
        <w:sz w:val="20"/>
        <w:szCs w:val="20"/>
      </w:rPr>
      <w:t>)</w:t>
    </w:r>
    <w:r w:rsidRPr="00953E56">
      <w:rPr>
        <w:rFonts w:ascii="Times New Roman" w:hAnsi="Times New Roman" w:cs="Times New Roman"/>
        <w:iCs/>
        <w:sz w:val="20"/>
        <w:szCs w:val="20"/>
      </w:rPr>
      <w:t xml:space="preserve">     </w:t>
    </w:r>
    <w:r w:rsidRPr="00953E56">
      <w:rPr>
        <w:rFonts w:ascii="Times New Roman" w:hAnsi="Times New Roman" w:cs="Times New Roman" w:hint="eastAsia"/>
        <w:iCs/>
        <w:sz w:val="20"/>
        <w:szCs w:val="20"/>
      </w:rPr>
      <w:tab/>
    </w:r>
    <w:r w:rsidRPr="00953E56">
      <w:rPr>
        <w:rFonts w:ascii="Times New Roman" w:hAnsi="Times New Roman" w:cs="Times New Roman"/>
        <w:iCs/>
        <w:sz w:val="20"/>
        <w:szCs w:val="20"/>
      </w:rPr>
      <w:t xml:space="preserve"> </w:t>
    </w:r>
    <w:r w:rsidRPr="00953E56">
      <w:rPr>
        <w:rFonts w:ascii="Times New Roman" w:hAnsi="Times New Roman" w:cs="Times New Roman" w:hint="eastAsia"/>
        <w:iCs/>
        <w:sz w:val="20"/>
        <w:szCs w:val="20"/>
      </w:rPr>
      <w:t xml:space="preserve"> </w:t>
    </w:r>
    <w:r w:rsidRPr="00953E56">
      <w:rPr>
        <w:rFonts w:ascii="Times New Roman" w:hAnsi="Times New Roman" w:cs="Times New Roman"/>
        <w:iCs/>
        <w:sz w:val="20"/>
        <w:szCs w:val="20"/>
      </w:rPr>
      <w:t xml:space="preserve">   </w:t>
    </w:r>
    <w:hyperlink r:id="rId1" w:history="1">
      <w:r w:rsidRPr="00953E56">
        <w:rPr>
          <w:rStyle w:val="Hyperlink"/>
          <w:rFonts w:ascii="Times New Roman" w:hAnsi="Times New Roman" w:cs="Times New Roman"/>
          <w:sz w:val="20"/>
          <w:szCs w:val="20"/>
        </w:rPr>
        <w:t>http://www.sciencepub.net/newyork</w:t>
      </w:r>
    </w:hyperlink>
  </w:p>
  <w:p w:rsidR="00260F12" w:rsidRPr="00953E56" w:rsidRDefault="00260F12" w:rsidP="00953E5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56" w:rsidRPr="00953E56" w:rsidRDefault="00953E56" w:rsidP="00953E5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53E56">
      <w:rPr>
        <w:rFonts w:ascii="Times New Roman" w:hAnsi="Times New Roman" w:cs="Times New Roman" w:hint="eastAsia"/>
        <w:sz w:val="20"/>
        <w:szCs w:val="20"/>
      </w:rPr>
      <w:tab/>
    </w:r>
    <w:r w:rsidRPr="00953E56">
      <w:rPr>
        <w:rFonts w:ascii="Times New Roman" w:hAnsi="Times New Roman" w:cs="Times New Roman"/>
        <w:sz w:val="20"/>
        <w:szCs w:val="20"/>
      </w:rPr>
      <w:t>New York Science Journal 201</w:t>
    </w:r>
    <w:r w:rsidRPr="00953E56">
      <w:rPr>
        <w:rFonts w:ascii="Times New Roman" w:hAnsi="Times New Roman" w:cs="Times New Roman" w:hint="eastAsia"/>
        <w:sz w:val="20"/>
        <w:szCs w:val="20"/>
      </w:rPr>
      <w:t>4</w:t>
    </w:r>
    <w:proofErr w:type="gramStart"/>
    <w:r w:rsidRPr="00953E56">
      <w:rPr>
        <w:rFonts w:ascii="Times New Roman" w:hAnsi="Times New Roman" w:cs="Times New Roman"/>
        <w:sz w:val="20"/>
        <w:szCs w:val="20"/>
      </w:rPr>
      <w:t>;</w:t>
    </w:r>
    <w:r w:rsidRPr="00953E56">
      <w:rPr>
        <w:rFonts w:ascii="Times New Roman" w:hAnsi="Times New Roman" w:cs="Times New Roman" w:hint="eastAsia"/>
        <w:sz w:val="20"/>
        <w:szCs w:val="20"/>
      </w:rPr>
      <w:t>7</w:t>
    </w:r>
    <w:proofErr w:type="gramEnd"/>
    <w:r w:rsidRPr="00953E56">
      <w:rPr>
        <w:rFonts w:ascii="Times New Roman" w:hAnsi="Times New Roman" w:cs="Times New Roman"/>
        <w:sz w:val="20"/>
        <w:szCs w:val="20"/>
      </w:rPr>
      <w:t>(</w:t>
    </w:r>
    <w:r w:rsidRPr="00953E56">
      <w:rPr>
        <w:rFonts w:ascii="Times New Roman" w:hAnsi="Times New Roman" w:cs="Times New Roman" w:hint="eastAsia"/>
        <w:sz w:val="20"/>
        <w:szCs w:val="20"/>
      </w:rPr>
      <w:t>5</w:t>
    </w:r>
    <w:r w:rsidRPr="00953E56">
      <w:rPr>
        <w:rFonts w:ascii="Times New Roman" w:hAnsi="Times New Roman" w:cs="Times New Roman"/>
        <w:sz w:val="20"/>
        <w:szCs w:val="20"/>
      </w:rPr>
      <w:t>)</w:t>
    </w:r>
    <w:r w:rsidRPr="00953E56">
      <w:rPr>
        <w:rFonts w:ascii="Times New Roman" w:hAnsi="Times New Roman" w:cs="Times New Roman"/>
        <w:iCs/>
        <w:sz w:val="20"/>
        <w:szCs w:val="20"/>
      </w:rPr>
      <w:t xml:space="preserve">     </w:t>
    </w:r>
    <w:r w:rsidRPr="00953E56">
      <w:rPr>
        <w:rFonts w:ascii="Times New Roman" w:hAnsi="Times New Roman" w:cs="Times New Roman" w:hint="eastAsia"/>
        <w:iCs/>
        <w:sz w:val="20"/>
        <w:szCs w:val="20"/>
      </w:rPr>
      <w:tab/>
    </w:r>
    <w:r w:rsidRPr="00953E56">
      <w:rPr>
        <w:rFonts w:ascii="Times New Roman" w:hAnsi="Times New Roman" w:cs="Times New Roman"/>
        <w:iCs/>
        <w:sz w:val="20"/>
        <w:szCs w:val="20"/>
      </w:rPr>
      <w:t xml:space="preserve"> </w:t>
    </w:r>
    <w:r w:rsidRPr="00953E56">
      <w:rPr>
        <w:rFonts w:ascii="Times New Roman" w:hAnsi="Times New Roman" w:cs="Times New Roman" w:hint="eastAsia"/>
        <w:iCs/>
        <w:sz w:val="20"/>
        <w:szCs w:val="20"/>
      </w:rPr>
      <w:t xml:space="preserve"> </w:t>
    </w:r>
    <w:r w:rsidRPr="00953E56">
      <w:rPr>
        <w:rFonts w:ascii="Times New Roman" w:hAnsi="Times New Roman" w:cs="Times New Roman"/>
        <w:iCs/>
        <w:sz w:val="20"/>
        <w:szCs w:val="20"/>
      </w:rPr>
      <w:t xml:space="preserve">   </w:t>
    </w:r>
    <w:hyperlink r:id="rId1" w:history="1">
      <w:r w:rsidRPr="00953E56">
        <w:rPr>
          <w:rStyle w:val="Hyperlink"/>
          <w:rFonts w:ascii="Times New Roman" w:hAnsi="Times New Roman" w:cs="Times New Roman"/>
          <w:sz w:val="20"/>
          <w:szCs w:val="20"/>
        </w:rPr>
        <w:t>http://www.sciencepub.net/newyork</w:t>
      </w:r>
    </w:hyperlink>
  </w:p>
  <w:p w:rsidR="00953E56" w:rsidRPr="00953E56" w:rsidRDefault="00953E56" w:rsidP="00953E5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553"/>
    <w:multiLevelType w:val="hybridMultilevel"/>
    <w:tmpl w:val="0660045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2D2FFC"/>
    <w:multiLevelType w:val="hybridMultilevel"/>
    <w:tmpl w:val="0DC232A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2D355A"/>
    <w:multiLevelType w:val="hybridMultilevel"/>
    <w:tmpl w:val="067C1B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1B38B5"/>
    <w:multiLevelType w:val="hybridMultilevel"/>
    <w:tmpl w:val="A2843BAE"/>
    <w:lvl w:ilvl="0" w:tplc="CDA4851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57A1133"/>
    <w:multiLevelType w:val="hybridMultilevel"/>
    <w:tmpl w:val="ECDEBEDA"/>
    <w:lvl w:ilvl="0" w:tplc="3F64578C">
      <w:start w:val="4"/>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
    <w:nsid w:val="60D04F69"/>
    <w:multiLevelType w:val="hybridMultilevel"/>
    <w:tmpl w:val="5340533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71994291"/>
    <w:multiLevelType w:val="hybridMultilevel"/>
    <w:tmpl w:val="EB3A8F16"/>
    <w:lvl w:ilvl="0" w:tplc="A8B4A010">
      <w:start w:val="1"/>
      <w:numFmt w:val="decimal"/>
      <w:lvlText w:val="(%1)"/>
      <w:lvlJc w:val="left"/>
      <w:pPr>
        <w:ind w:left="1070" w:hanging="360"/>
      </w:pPr>
      <w:rPr>
        <w:rFonts w:cs="Times New Roman" w:hint="default"/>
        <w:b w:val="0"/>
        <w:bCs w:val="0"/>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7">
    <w:nsid w:val="76A32621"/>
    <w:multiLevelType w:val="hybridMultilevel"/>
    <w:tmpl w:val="F3E89B8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4"/>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BF1"/>
    <w:rsid w:val="000039D5"/>
    <w:rsid w:val="00007E6A"/>
    <w:rsid w:val="0001795A"/>
    <w:rsid w:val="0002480C"/>
    <w:rsid w:val="0002744C"/>
    <w:rsid w:val="00032CF4"/>
    <w:rsid w:val="000335B2"/>
    <w:rsid w:val="00035248"/>
    <w:rsid w:val="00035309"/>
    <w:rsid w:val="0005240B"/>
    <w:rsid w:val="000542D9"/>
    <w:rsid w:val="00060FE4"/>
    <w:rsid w:val="00067A98"/>
    <w:rsid w:val="00067DC0"/>
    <w:rsid w:val="00071241"/>
    <w:rsid w:val="00072F4C"/>
    <w:rsid w:val="00075107"/>
    <w:rsid w:val="000762B7"/>
    <w:rsid w:val="00085B66"/>
    <w:rsid w:val="000939E8"/>
    <w:rsid w:val="000A0B75"/>
    <w:rsid w:val="000A73F1"/>
    <w:rsid w:val="000B3ABC"/>
    <w:rsid w:val="000C2195"/>
    <w:rsid w:val="000C2D08"/>
    <w:rsid w:val="000C3F94"/>
    <w:rsid w:val="000D3390"/>
    <w:rsid w:val="000D4417"/>
    <w:rsid w:val="000E07F5"/>
    <w:rsid w:val="000E1F0C"/>
    <w:rsid w:val="000E4545"/>
    <w:rsid w:val="000F2C8D"/>
    <w:rsid w:val="000F2C9B"/>
    <w:rsid w:val="00100E84"/>
    <w:rsid w:val="00103EF1"/>
    <w:rsid w:val="00104101"/>
    <w:rsid w:val="0011056E"/>
    <w:rsid w:val="00110C80"/>
    <w:rsid w:val="00111365"/>
    <w:rsid w:val="001216A5"/>
    <w:rsid w:val="001321E4"/>
    <w:rsid w:val="00135EB8"/>
    <w:rsid w:val="00136A8E"/>
    <w:rsid w:val="0014446D"/>
    <w:rsid w:val="001579CE"/>
    <w:rsid w:val="00163A61"/>
    <w:rsid w:val="00167CF9"/>
    <w:rsid w:val="00170A84"/>
    <w:rsid w:val="00185E8D"/>
    <w:rsid w:val="0019497F"/>
    <w:rsid w:val="001A4FB6"/>
    <w:rsid w:val="001A7CB5"/>
    <w:rsid w:val="001C4C5A"/>
    <w:rsid w:val="001C4DDC"/>
    <w:rsid w:val="001C4EAD"/>
    <w:rsid w:val="001D11B7"/>
    <w:rsid w:val="001E12DB"/>
    <w:rsid w:val="001E5B21"/>
    <w:rsid w:val="001F3E7B"/>
    <w:rsid w:val="002026B4"/>
    <w:rsid w:val="0020657E"/>
    <w:rsid w:val="002128BA"/>
    <w:rsid w:val="00212F8A"/>
    <w:rsid w:val="00213CB1"/>
    <w:rsid w:val="00223C1F"/>
    <w:rsid w:val="00226FD1"/>
    <w:rsid w:val="00233F92"/>
    <w:rsid w:val="00235550"/>
    <w:rsid w:val="00245F4F"/>
    <w:rsid w:val="00252821"/>
    <w:rsid w:val="00260F12"/>
    <w:rsid w:val="00263C19"/>
    <w:rsid w:val="002753F0"/>
    <w:rsid w:val="002755F1"/>
    <w:rsid w:val="00293DF3"/>
    <w:rsid w:val="0029643A"/>
    <w:rsid w:val="002A278D"/>
    <w:rsid w:val="002A5FF6"/>
    <w:rsid w:val="002B0A85"/>
    <w:rsid w:val="002B1418"/>
    <w:rsid w:val="002B1871"/>
    <w:rsid w:val="002B18B7"/>
    <w:rsid w:val="002B2226"/>
    <w:rsid w:val="002B29A2"/>
    <w:rsid w:val="002B609F"/>
    <w:rsid w:val="002B6ABC"/>
    <w:rsid w:val="002B76AB"/>
    <w:rsid w:val="002C2842"/>
    <w:rsid w:val="002C2877"/>
    <w:rsid w:val="002C51C7"/>
    <w:rsid w:val="002D1B09"/>
    <w:rsid w:val="002D33E4"/>
    <w:rsid w:val="002E160A"/>
    <w:rsid w:val="002E1D88"/>
    <w:rsid w:val="002E763C"/>
    <w:rsid w:val="002E76EA"/>
    <w:rsid w:val="002F6D7B"/>
    <w:rsid w:val="003135A6"/>
    <w:rsid w:val="003216C0"/>
    <w:rsid w:val="00327A62"/>
    <w:rsid w:val="00333157"/>
    <w:rsid w:val="00334FA7"/>
    <w:rsid w:val="00337B98"/>
    <w:rsid w:val="00340007"/>
    <w:rsid w:val="00340B61"/>
    <w:rsid w:val="00346B1C"/>
    <w:rsid w:val="003616E6"/>
    <w:rsid w:val="0036489C"/>
    <w:rsid w:val="00364FFC"/>
    <w:rsid w:val="00372E66"/>
    <w:rsid w:val="00374735"/>
    <w:rsid w:val="00381912"/>
    <w:rsid w:val="00394826"/>
    <w:rsid w:val="0039797C"/>
    <w:rsid w:val="00397ECC"/>
    <w:rsid w:val="003B4DD1"/>
    <w:rsid w:val="003B62B8"/>
    <w:rsid w:val="003B77D3"/>
    <w:rsid w:val="003C31E1"/>
    <w:rsid w:val="003C3564"/>
    <w:rsid w:val="003C542B"/>
    <w:rsid w:val="003E0D22"/>
    <w:rsid w:val="003E3AFC"/>
    <w:rsid w:val="003E47E9"/>
    <w:rsid w:val="003F190F"/>
    <w:rsid w:val="003F1EAC"/>
    <w:rsid w:val="003F53E1"/>
    <w:rsid w:val="003F65B0"/>
    <w:rsid w:val="004028BF"/>
    <w:rsid w:val="00423D01"/>
    <w:rsid w:val="00430F78"/>
    <w:rsid w:val="00431D1B"/>
    <w:rsid w:val="00445EAE"/>
    <w:rsid w:val="004478D8"/>
    <w:rsid w:val="00452845"/>
    <w:rsid w:val="00455319"/>
    <w:rsid w:val="00457E9E"/>
    <w:rsid w:val="00460431"/>
    <w:rsid w:val="00463031"/>
    <w:rsid w:val="004655B4"/>
    <w:rsid w:val="004665E2"/>
    <w:rsid w:val="00471243"/>
    <w:rsid w:val="00475C64"/>
    <w:rsid w:val="00476241"/>
    <w:rsid w:val="00476D51"/>
    <w:rsid w:val="004778D9"/>
    <w:rsid w:val="00481308"/>
    <w:rsid w:val="004873E6"/>
    <w:rsid w:val="0048764E"/>
    <w:rsid w:val="004B07DF"/>
    <w:rsid w:val="004B0EF5"/>
    <w:rsid w:val="004B183A"/>
    <w:rsid w:val="004C3C12"/>
    <w:rsid w:val="004C605F"/>
    <w:rsid w:val="004D0FC0"/>
    <w:rsid w:val="004D16C6"/>
    <w:rsid w:val="004D1749"/>
    <w:rsid w:val="00501808"/>
    <w:rsid w:val="00501A80"/>
    <w:rsid w:val="00513B00"/>
    <w:rsid w:val="00515055"/>
    <w:rsid w:val="0052482C"/>
    <w:rsid w:val="00525A38"/>
    <w:rsid w:val="00531D41"/>
    <w:rsid w:val="0053481D"/>
    <w:rsid w:val="00541266"/>
    <w:rsid w:val="005438B6"/>
    <w:rsid w:val="00544B10"/>
    <w:rsid w:val="0055194A"/>
    <w:rsid w:val="00562023"/>
    <w:rsid w:val="005624E4"/>
    <w:rsid w:val="00563C36"/>
    <w:rsid w:val="00564029"/>
    <w:rsid w:val="00572DFF"/>
    <w:rsid w:val="00573E37"/>
    <w:rsid w:val="00576E17"/>
    <w:rsid w:val="005830FE"/>
    <w:rsid w:val="005853B3"/>
    <w:rsid w:val="005933AE"/>
    <w:rsid w:val="00596B23"/>
    <w:rsid w:val="005A1DC6"/>
    <w:rsid w:val="005A5CB3"/>
    <w:rsid w:val="005B373A"/>
    <w:rsid w:val="005B490C"/>
    <w:rsid w:val="005C2790"/>
    <w:rsid w:val="005C4ED4"/>
    <w:rsid w:val="005C6BAD"/>
    <w:rsid w:val="005D08B5"/>
    <w:rsid w:val="005D3A16"/>
    <w:rsid w:val="005F1EB2"/>
    <w:rsid w:val="005F2E91"/>
    <w:rsid w:val="006045F0"/>
    <w:rsid w:val="006200C8"/>
    <w:rsid w:val="0062085C"/>
    <w:rsid w:val="00621156"/>
    <w:rsid w:val="006260E6"/>
    <w:rsid w:val="006533A3"/>
    <w:rsid w:val="00656C54"/>
    <w:rsid w:val="00660035"/>
    <w:rsid w:val="00662147"/>
    <w:rsid w:val="0066484E"/>
    <w:rsid w:val="0066563D"/>
    <w:rsid w:val="00667F47"/>
    <w:rsid w:val="006700BB"/>
    <w:rsid w:val="00670186"/>
    <w:rsid w:val="00670B5A"/>
    <w:rsid w:val="006769AB"/>
    <w:rsid w:val="00682D26"/>
    <w:rsid w:val="00684BC2"/>
    <w:rsid w:val="006858E5"/>
    <w:rsid w:val="00686D72"/>
    <w:rsid w:val="0069061A"/>
    <w:rsid w:val="006973F6"/>
    <w:rsid w:val="006C6CEA"/>
    <w:rsid w:val="006C6E37"/>
    <w:rsid w:val="006E0F88"/>
    <w:rsid w:val="006E15F4"/>
    <w:rsid w:val="006E39FB"/>
    <w:rsid w:val="006E6A6C"/>
    <w:rsid w:val="007167F5"/>
    <w:rsid w:val="007377EF"/>
    <w:rsid w:val="0074262D"/>
    <w:rsid w:val="00745877"/>
    <w:rsid w:val="0076065A"/>
    <w:rsid w:val="00761570"/>
    <w:rsid w:val="007622E1"/>
    <w:rsid w:val="00763BB7"/>
    <w:rsid w:val="0076540A"/>
    <w:rsid w:val="0076618F"/>
    <w:rsid w:val="00773177"/>
    <w:rsid w:val="00784FC3"/>
    <w:rsid w:val="00786180"/>
    <w:rsid w:val="00787644"/>
    <w:rsid w:val="00790209"/>
    <w:rsid w:val="00791DFC"/>
    <w:rsid w:val="007922DC"/>
    <w:rsid w:val="00795BD2"/>
    <w:rsid w:val="0079735B"/>
    <w:rsid w:val="007A2A56"/>
    <w:rsid w:val="007A3449"/>
    <w:rsid w:val="007A6A36"/>
    <w:rsid w:val="007A7BF2"/>
    <w:rsid w:val="007B25B3"/>
    <w:rsid w:val="007B77D2"/>
    <w:rsid w:val="007C5525"/>
    <w:rsid w:val="007D155A"/>
    <w:rsid w:val="007D470A"/>
    <w:rsid w:val="007D4D0D"/>
    <w:rsid w:val="007D5423"/>
    <w:rsid w:val="007E6423"/>
    <w:rsid w:val="007F0130"/>
    <w:rsid w:val="007F2439"/>
    <w:rsid w:val="007F64CA"/>
    <w:rsid w:val="007F6B6A"/>
    <w:rsid w:val="008033C0"/>
    <w:rsid w:val="00807E5A"/>
    <w:rsid w:val="00812BFD"/>
    <w:rsid w:val="00826D4B"/>
    <w:rsid w:val="008271BB"/>
    <w:rsid w:val="0083078A"/>
    <w:rsid w:val="00831DB8"/>
    <w:rsid w:val="00832D41"/>
    <w:rsid w:val="008352D1"/>
    <w:rsid w:val="00835FA7"/>
    <w:rsid w:val="008460B4"/>
    <w:rsid w:val="00846F95"/>
    <w:rsid w:val="0084766F"/>
    <w:rsid w:val="008602C2"/>
    <w:rsid w:val="00860639"/>
    <w:rsid w:val="0086166C"/>
    <w:rsid w:val="00862E07"/>
    <w:rsid w:val="008634B0"/>
    <w:rsid w:val="00863835"/>
    <w:rsid w:val="0086394E"/>
    <w:rsid w:val="0086484A"/>
    <w:rsid w:val="00866B40"/>
    <w:rsid w:val="00867A94"/>
    <w:rsid w:val="00871568"/>
    <w:rsid w:val="00875EA6"/>
    <w:rsid w:val="00876CAB"/>
    <w:rsid w:val="0087702B"/>
    <w:rsid w:val="008805F4"/>
    <w:rsid w:val="00884616"/>
    <w:rsid w:val="008A3C41"/>
    <w:rsid w:val="008B6708"/>
    <w:rsid w:val="008B6709"/>
    <w:rsid w:val="008C466F"/>
    <w:rsid w:val="008D021C"/>
    <w:rsid w:val="008D0CB9"/>
    <w:rsid w:val="008D18D0"/>
    <w:rsid w:val="008D48D0"/>
    <w:rsid w:val="008D7833"/>
    <w:rsid w:val="008E0FA4"/>
    <w:rsid w:val="008F5513"/>
    <w:rsid w:val="00910721"/>
    <w:rsid w:val="009143FD"/>
    <w:rsid w:val="0092046D"/>
    <w:rsid w:val="0092274C"/>
    <w:rsid w:val="009304FA"/>
    <w:rsid w:val="00936E00"/>
    <w:rsid w:val="00953E56"/>
    <w:rsid w:val="00953F54"/>
    <w:rsid w:val="00965088"/>
    <w:rsid w:val="00965C7C"/>
    <w:rsid w:val="00967E0F"/>
    <w:rsid w:val="00973E6D"/>
    <w:rsid w:val="00974BDF"/>
    <w:rsid w:val="009769DE"/>
    <w:rsid w:val="00977C93"/>
    <w:rsid w:val="00980A11"/>
    <w:rsid w:val="00981416"/>
    <w:rsid w:val="009859E6"/>
    <w:rsid w:val="009924D1"/>
    <w:rsid w:val="009A0972"/>
    <w:rsid w:val="009A32A8"/>
    <w:rsid w:val="009A425B"/>
    <w:rsid w:val="009A6C54"/>
    <w:rsid w:val="009B31F8"/>
    <w:rsid w:val="009B456E"/>
    <w:rsid w:val="009B5933"/>
    <w:rsid w:val="009B5BA9"/>
    <w:rsid w:val="009C1572"/>
    <w:rsid w:val="009C58A8"/>
    <w:rsid w:val="009D35D4"/>
    <w:rsid w:val="00A108F7"/>
    <w:rsid w:val="00A11B6F"/>
    <w:rsid w:val="00A13F31"/>
    <w:rsid w:val="00A22150"/>
    <w:rsid w:val="00A256A4"/>
    <w:rsid w:val="00A30700"/>
    <w:rsid w:val="00A30DA0"/>
    <w:rsid w:val="00A31454"/>
    <w:rsid w:val="00A31BBA"/>
    <w:rsid w:val="00A35931"/>
    <w:rsid w:val="00A360ED"/>
    <w:rsid w:val="00A54978"/>
    <w:rsid w:val="00A550BE"/>
    <w:rsid w:val="00A906E0"/>
    <w:rsid w:val="00A92286"/>
    <w:rsid w:val="00AA3D7C"/>
    <w:rsid w:val="00AB5DC5"/>
    <w:rsid w:val="00AC1F88"/>
    <w:rsid w:val="00AC2EEA"/>
    <w:rsid w:val="00AD14B0"/>
    <w:rsid w:val="00AD1DB6"/>
    <w:rsid w:val="00AE1ABD"/>
    <w:rsid w:val="00AE25BD"/>
    <w:rsid w:val="00AE5E6B"/>
    <w:rsid w:val="00AF619A"/>
    <w:rsid w:val="00B02D33"/>
    <w:rsid w:val="00B05DCB"/>
    <w:rsid w:val="00B06E60"/>
    <w:rsid w:val="00B14166"/>
    <w:rsid w:val="00B14788"/>
    <w:rsid w:val="00B15B4A"/>
    <w:rsid w:val="00B20510"/>
    <w:rsid w:val="00B22071"/>
    <w:rsid w:val="00B2284E"/>
    <w:rsid w:val="00B22ABA"/>
    <w:rsid w:val="00B22C87"/>
    <w:rsid w:val="00B339C2"/>
    <w:rsid w:val="00B4311E"/>
    <w:rsid w:val="00B449C7"/>
    <w:rsid w:val="00B46B16"/>
    <w:rsid w:val="00B46B9B"/>
    <w:rsid w:val="00B63472"/>
    <w:rsid w:val="00B700FE"/>
    <w:rsid w:val="00B71817"/>
    <w:rsid w:val="00B77522"/>
    <w:rsid w:val="00B800E3"/>
    <w:rsid w:val="00B8435F"/>
    <w:rsid w:val="00B85E2C"/>
    <w:rsid w:val="00B862FB"/>
    <w:rsid w:val="00B92F2E"/>
    <w:rsid w:val="00BB0F5C"/>
    <w:rsid w:val="00BB1FBA"/>
    <w:rsid w:val="00BC0357"/>
    <w:rsid w:val="00BC1056"/>
    <w:rsid w:val="00BC31B5"/>
    <w:rsid w:val="00BC5D23"/>
    <w:rsid w:val="00BD508A"/>
    <w:rsid w:val="00BD6046"/>
    <w:rsid w:val="00BE1701"/>
    <w:rsid w:val="00BF38DA"/>
    <w:rsid w:val="00C022FF"/>
    <w:rsid w:val="00C02F1F"/>
    <w:rsid w:val="00C0796D"/>
    <w:rsid w:val="00C16675"/>
    <w:rsid w:val="00C306B2"/>
    <w:rsid w:val="00C308F2"/>
    <w:rsid w:val="00C31D7B"/>
    <w:rsid w:val="00C3320C"/>
    <w:rsid w:val="00C350B5"/>
    <w:rsid w:val="00C37759"/>
    <w:rsid w:val="00C42F56"/>
    <w:rsid w:val="00C4352B"/>
    <w:rsid w:val="00C4713A"/>
    <w:rsid w:val="00C75FD3"/>
    <w:rsid w:val="00C77D86"/>
    <w:rsid w:val="00C811FE"/>
    <w:rsid w:val="00C82A54"/>
    <w:rsid w:val="00C82BD4"/>
    <w:rsid w:val="00C94856"/>
    <w:rsid w:val="00C95BEC"/>
    <w:rsid w:val="00CA3A2C"/>
    <w:rsid w:val="00CB09AF"/>
    <w:rsid w:val="00CB21F3"/>
    <w:rsid w:val="00CB4526"/>
    <w:rsid w:val="00CD310D"/>
    <w:rsid w:val="00CD3D57"/>
    <w:rsid w:val="00CD5877"/>
    <w:rsid w:val="00CE2F02"/>
    <w:rsid w:val="00CE326E"/>
    <w:rsid w:val="00CE4F25"/>
    <w:rsid w:val="00CF5A70"/>
    <w:rsid w:val="00D04421"/>
    <w:rsid w:val="00D16921"/>
    <w:rsid w:val="00D20BFA"/>
    <w:rsid w:val="00D22FA2"/>
    <w:rsid w:val="00D30C1B"/>
    <w:rsid w:val="00D37A30"/>
    <w:rsid w:val="00D40AD2"/>
    <w:rsid w:val="00D423EF"/>
    <w:rsid w:val="00D429D5"/>
    <w:rsid w:val="00D44BF1"/>
    <w:rsid w:val="00D526D9"/>
    <w:rsid w:val="00D52EA2"/>
    <w:rsid w:val="00D7161F"/>
    <w:rsid w:val="00D77411"/>
    <w:rsid w:val="00D8021A"/>
    <w:rsid w:val="00D849AB"/>
    <w:rsid w:val="00D97BAD"/>
    <w:rsid w:val="00DA127B"/>
    <w:rsid w:val="00DA4BC4"/>
    <w:rsid w:val="00DA76D9"/>
    <w:rsid w:val="00DB1A97"/>
    <w:rsid w:val="00DB4267"/>
    <w:rsid w:val="00DC3F20"/>
    <w:rsid w:val="00DD0134"/>
    <w:rsid w:val="00DD1D67"/>
    <w:rsid w:val="00DE2894"/>
    <w:rsid w:val="00DE7FE2"/>
    <w:rsid w:val="00DF0E76"/>
    <w:rsid w:val="00DF2D74"/>
    <w:rsid w:val="00E129A5"/>
    <w:rsid w:val="00E14181"/>
    <w:rsid w:val="00E16163"/>
    <w:rsid w:val="00E17020"/>
    <w:rsid w:val="00E21224"/>
    <w:rsid w:val="00E27C01"/>
    <w:rsid w:val="00E36A50"/>
    <w:rsid w:val="00E37DF5"/>
    <w:rsid w:val="00E44195"/>
    <w:rsid w:val="00E4588B"/>
    <w:rsid w:val="00E61041"/>
    <w:rsid w:val="00E645E6"/>
    <w:rsid w:val="00E67652"/>
    <w:rsid w:val="00E74AF1"/>
    <w:rsid w:val="00E75CD9"/>
    <w:rsid w:val="00E97B19"/>
    <w:rsid w:val="00EA4831"/>
    <w:rsid w:val="00EA53CE"/>
    <w:rsid w:val="00ED0882"/>
    <w:rsid w:val="00EE0EAE"/>
    <w:rsid w:val="00EE5F04"/>
    <w:rsid w:val="00EF07CC"/>
    <w:rsid w:val="00EF1530"/>
    <w:rsid w:val="00EF328F"/>
    <w:rsid w:val="00EF4D6F"/>
    <w:rsid w:val="00EF5957"/>
    <w:rsid w:val="00EF7088"/>
    <w:rsid w:val="00F05488"/>
    <w:rsid w:val="00F14743"/>
    <w:rsid w:val="00F159C0"/>
    <w:rsid w:val="00F16434"/>
    <w:rsid w:val="00F16899"/>
    <w:rsid w:val="00F17144"/>
    <w:rsid w:val="00F23FEF"/>
    <w:rsid w:val="00F306C3"/>
    <w:rsid w:val="00F31FAF"/>
    <w:rsid w:val="00F350AC"/>
    <w:rsid w:val="00F459FA"/>
    <w:rsid w:val="00F45F72"/>
    <w:rsid w:val="00F53113"/>
    <w:rsid w:val="00F53DE5"/>
    <w:rsid w:val="00F54342"/>
    <w:rsid w:val="00F57DB6"/>
    <w:rsid w:val="00F66B71"/>
    <w:rsid w:val="00F73DC0"/>
    <w:rsid w:val="00F75453"/>
    <w:rsid w:val="00FA3050"/>
    <w:rsid w:val="00FA3281"/>
    <w:rsid w:val="00FA4E46"/>
    <w:rsid w:val="00FB37D0"/>
    <w:rsid w:val="00FB3E2B"/>
    <w:rsid w:val="00FB767C"/>
    <w:rsid w:val="00FC7A53"/>
    <w:rsid w:val="00FC7FC1"/>
    <w:rsid w:val="00FF0B60"/>
    <w:rsid w:val="00FF5F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54"/>
    <w:pPr>
      <w:bidi/>
      <w:spacing w:after="200" w:line="276" w:lineRule="auto"/>
    </w:pPr>
    <w:rPr>
      <w:sz w:val="22"/>
      <w:szCs w:val="22"/>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33609051msonormal">
    <w:name w:val="yiv633609051msonormal"/>
    <w:basedOn w:val="Normal"/>
    <w:uiPriority w:val="99"/>
    <w:rsid w:val="00D44BF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Indent">
    <w:name w:val="Normal Indent"/>
    <w:basedOn w:val="Normal"/>
    <w:uiPriority w:val="99"/>
    <w:rsid w:val="00D44BF1"/>
    <w:pPr>
      <w:widowControl w:val="0"/>
      <w:bidi w:val="0"/>
      <w:snapToGrid w:val="0"/>
      <w:spacing w:after="0" w:line="300" w:lineRule="auto"/>
      <w:ind w:firstLine="420"/>
      <w:jc w:val="both"/>
    </w:pPr>
    <w:rPr>
      <w:rFonts w:ascii="Times New Roman" w:hAnsi="Times New Roman" w:cs="Times New Roman"/>
      <w:kern w:val="2"/>
      <w:sz w:val="24"/>
      <w:szCs w:val="20"/>
      <w:lang w:eastAsia="zh-CN" w:bidi="ar-SA"/>
    </w:rPr>
  </w:style>
  <w:style w:type="paragraph" w:styleId="BalloonText">
    <w:name w:val="Balloon Text"/>
    <w:basedOn w:val="Normal"/>
    <w:link w:val="BalloonTextChar"/>
    <w:uiPriority w:val="99"/>
    <w:semiHidden/>
    <w:rsid w:val="00A30DA0"/>
    <w:pPr>
      <w:spacing w:after="0" w:line="240" w:lineRule="auto"/>
    </w:pPr>
    <w:rPr>
      <w:rFonts w:ascii="Tahoma" w:hAnsi="Tahoma" w:cs="Times New Roman"/>
      <w:sz w:val="16"/>
      <w:szCs w:val="20"/>
      <w:lang w:bidi="ar-SA"/>
    </w:rPr>
  </w:style>
  <w:style w:type="character" w:customStyle="1" w:styleId="BalloonTextChar">
    <w:name w:val="Balloon Text Char"/>
    <w:link w:val="BalloonText"/>
    <w:uiPriority w:val="99"/>
    <w:semiHidden/>
    <w:locked/>
    <w:rsid w:val="00A30DA0"/>
    <w:rPr>
      <w:rFonts w:ascii="Tahoma" w:hAnsi="Tahoma"/>
      <w:sz w:val="16"/>
    </w:rPr>
  </w:style>
  <w:style w:type="paragraph" w:styleId="ListParagraph">
    <w:name w:val="List Paragraph"/>
    <w:basedOn w:val="Normal"/>
    <w:uiPriority w:val="99"/>
    <w:qFormat/>
    <w:rsid w:val="00A30DA0"/>
    <w:pPr>
      <w:ind w:left="720"/>
      <w:contextualSpacing/>
    </w:pPr>
  </w:style>
  <w:style w:type="character" w:customStyle="1" w:styleId="hps">
    <w:name w:val="hps"/>
    <w:uiPriority w:val="99"/>
    <w:rsid w:val="00662147"/>
    <w:rPr>
      <w:rFonts w:cs="Times New Roman"/>
    </w:rPr>
  </w:style>
  <w:style w:type="paragraph" w:styleId="Header">
    <w:name w:val="header"/>
    <w:basedOn w:val="Normal"/>
    <w:link w:val="HeaderChar"/>
    <w:uiPriority w:val="99"/>
    <w:rsid w:val="00662147"/>
    <w:pPr>
      <w:widowControl w:val="0"/>
      <w:pBdr>
        <w:bottom w:val="single" w:sz="6" w:space="1" w:color="auto"/>
      </w:pBdr>
      <w:tabs>
        <w:tab w:val="center" w:pos="4153"/>
        <w:tab w:val="right" w:pos="8306"/>
      </w:tabs>
      <w:bidi w:val="0"/>
      <w:snapToGrid w:val="0"/>
      <w:spacing w:after="0" w:line="240" w:lineRule="auto"/>
      <w:jc w:val="center"/>
    </w:pPr>
    <w:rPr>
      <w:rFonts w:ascii="Times New Roman" w:hAnsi="Times New Roman" w:cs="Times New Roman"/>
      <w:kern w:val="2"/>
      <w:sz w:val="18"/>
      <w:szCs w:val="20"/>
      <w:lang w:eastAsia="zh-CN" w:bidi="ar-SA"/>
    </w:rPr>
  </w:style>
  <w:style w:type="character" w:customStyle="1" w:styleId="HeaderChar">
    <w:name w:val="Header Char"/>
    <w:link w:val="Header"/>
    <w:uiPriority w:val="99"/>
    <w:locked/>
    <w:rsid w:val="00662147"/>
    <w:rPr>
      <w:rFonts w:ascii="Times New Roman" w:eastAsia="宋体" w:hAnsi="Times New Roman"/>
      <w:kern w:val="2"/>
      <w:sz w:val="18"/>
      <w:lang w:eastAsia="zh-CN"/>
    </w:rPr>
  </w:style>
  <w:style w:type="character" w:customStyle="1" w:styleId="shorttext">
    <w:name w:val="short_text"/>
    <w:uiPriority w:val="99"/>
    <w:rsid w:val="00662147"/>
    <w:rPr>
      <w:rFonts w:cs="Times New Roman"/>
    </w:rPr>
  </w:style>
  <w:style w:type="character" w:customStyle="1" w:styleId="longtext">
    <w:name w:val="long_text"/>
    <w:uiPriority w:val="99"/>
    <w:rsid w:val="00F75453"/>
    <w:rPr>
      <w:rFonts w:cs="Times New Roman"/>
    </w:rPr>
  </w:style>
  <w:style w:type="character" w:styleId="PlaceholderText">
    <w:name w:val="Placeholder Text"/>
    <w:uiPriority w:val="99"/>
    <w:semiHidden/>
    <w:rsid w:val="00D40AD2"/>
    <w:rPr>
      <w:color w:val="808080"/>
    </w:rPr>
  </w:style>
  <w:style w:type="character" w:styleId="Hyperlink">
    <w:name w:val="Hyperlink"/>
    <w:unhideWhenUsed/>
    <w:rsid w:val="004C605F"/>
    <w:rPr>
      <w:color w:val="0000FF"/>
      <w:u w:val="single"/>
    </w:rPr>
  </w:style>
  <w:style w:type="paragraph" w:styleId="Footer">
    <w:name w:val="footer"/>
    <w:basedOn w:val="Normal"/>
    <w:link w:val="FooterChar"/>
    <w:uiPriority w:val="99"/>
    <w:unhideWhenUsed/>
    <w:rsid w:val="00B449C7"/>
    <w:pPr>
      <w:tabs>
        <w:tab w:val="center" w:pos="4513"/>
        <w:tab w:val="right" w:pos="9026"/>
      </w:tabs>
    </w:pPr>
  </w:style>
  <w:style w:type="character" w:customStyle="1" w:styleId="FooterChar">
    <w:name w:val="Footer Char"/>
    <w:basedOn w:val="DefaultParagraphFont"/>
    <w:link w:val="Footer"/>
    <w:uiPriority w:val="99"/>
    <w:rsid w:val="00B449C7"/>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emf"/><Relationship Id="rId47" Type="http://schemas.openxmlformats.org/officeDocument/2006/relationships/header" Target="header2.xml"/><Relationship Id="rId50" Type="http://schemas.openxmlformats.org/officeDocument/2006/relationships/footer" Target="footer3.xml"/><Relationship Id="rId7" Type="http://schemas.openxmlformats.org/officeDocument/2006/relationships/hyperlink" Target="mailto:B-Boroomand@mststu.scu.ir"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emf"/><Relationship Id="rId45" Type="http://schemas.openxmlformats.org/officeDocument/2006/relationships/image" Target="media/image35.e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footer" Target="footer2.xml"/><Relationship Id="rId8" Type="http://schemas.openxmlformats.org/officeDocument/2006/relationships/hyperlink" Target="http://www.sciencepub.net/newyork"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1510</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10147</CharactersWithSpaces>
  <SharedDoc>false</SharedDoc>
  <HLinks>
    <vt:vector size="24" baseType="variant">
      <vt:variant>
        <vt:i4>4522059</vt:i4>
      </vt:variant>
      <vt:variant>
        <vt:i4>3</vt:i4>
      </vt:variant>
      <vt:variant>
        <vt:i4>0</vt:i4>
      </vt:variant>
      <vt:variant>
        <vt:i4>5</vt:i4>
      </vt:variant>
      <vt:variant>
        <vt:lpwstr>http://www.sciencepub.net/newyork</vt:lpwstr>
      </vt:variant>
      <vt:variant>
        <vt:lpwstr/>
      </vt:variant>
      <vt:variant>
        <vt:i4>393278</vt:i4>
      </vt:variant>
      <vt:variant>
        <vt:i4>0</vt:i4>
      </vt:variant>
      <vt:variant>
        <vt:i4>0</vt:i4>
      </vt:variant>
      <vt:variant>
        <vt:i4>5</vt:i4>
      </vt:variant>
      <vt:variant>
        <vt:lpwstr>mailto:B-Boroomand@mststu.scu.ir</vt:lpwstr>
      </vt:variant>
      <vt:variant>
        <vt:lpwstr/>
      </vt:variant>
      <vt:variant>
        <vt:i4>1638455</vt:i4>
      </vt:variant>
      <vt:variant>
        <vt:i4>3</vt:i4>
      </vt:variant>
      <vt:variant>
        <vt:i4>0</vt:i4>
      </vt:variant>
      <vt:variant>
        <vt:i4>5</vt:i4>
      </vt:variant>
      <vt:variant>
        <vt:lpwstr>mailto:newyorksci@gmail.com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dc:creator>
  <cp:lastModifiedBy>owner</cp:lastModifiedBy>
  <cp:revision>4</cp:revision>
  <cp:lastPrinted>2014-05-11T02:05:00Z</cp:lastPrinted>
  <dcterms:created xsi:type="dcterms:W3CDTF">2014-05-10T13:57:00Z</dcterms:created>
  <dcterms:modified xsi:type="dcterms:W3CDTF">2014-05-11T03:40:00Z</dcterms:modified>
</cp:coreProperties>
</file>