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AB" w:rsidRPr="000156C7" w:rsidRDefault="00AC44F9" w:rsidP="000156C7">
      <w:pPr>
        <w:snapToGrid w:val="0"/>
        <w:spacing w:after="0" w:line="240" w:lineRule="auto"/>
        <w:jc w:val="center"/>
        <w:rPr>
          <w:rFonts w:ascii="Times New Roman" w:hAnsi="Times New Roman" w:cs="Times New Roman"/>
          <w:b/>
          <w:bCs/>
          <w:sz w:val="20"/>
          <w:szCs w:val="24"/>
        </w:rPr>
      </w:pPr>
      <w:r w:rsidRPr="000156C7">
        <w:rPr>
          <w:rFonts w:ascii="Times New Roman" w:hAnsi="Times New Roman" w:cs="Times New Roman"/>
          <w:b/>
          <w:bCs/>
          <w:sz w:val="20"/>
          <w:szCs w:val="24"/>
        </w:rPr>
        <w:t>F</w:t>
      </w:r>
      <w:r w:rsidR="009538D5" w:rsidRPr="000156C7">
        <w:rPr>
          <w:rFonts w:ascii="Times New Roman" w:hAnsi="Times New Roman" w:cs="Times New Roman"/>
          <w:b/>
          <w:bCs/>
          <w:sz w:val="20"/>
          <w:szCs w:val="24"/>
        </w:rPr>
        <w:t xml:space="preserve">ecundity, hatchability and survival </w:t>
      </w:r>
      <w:r w:rsidR="004067FA" w:rsidRPr="000156C7">
        <w:rPr>
          <w:rFonts w:ascii="Times New Roman" w:hAnsi="Times New Roman" w:cs="Times New Roman"/>
          <w:b/>
          <w:bCs/>
          <w:sz w:val="20"/>
          <w:szCs w:val="24"/>
        </w:rPr>
        <w:t xml:space="preserve">of </w:t>
      </w:r>
      <w:proofErr w:type="spellStart"/>
      <w:r w:rsidR="009538D5" w:rsidRPr="000156C7">
        <w:rPr>
          <w:rFonts w:ascii="Times New Roman" w:hAnsi="Times New Roman" w:cs="Times New Roman"/>
          <w:b/>
          <w:bCs/>
          <w:i/>
          <w:sz w:val="20"/>
          <w:szCs w:val="24"/>
        </w:rPr>
        <w:t>Indoplanorbis</w:t>
      </w:r>
      <w:proofErr w:type="spellEnd"/>
      <w:r w:rsidR="009538D5" w:rsidRPr="000156C7">
        <w:rPr>
          <w:rFonts w:ascii="Times New Roman" w:hAnsi="Times New Roman" w:cs="Times New Roman"/>
          <w:b/>
          <w:bCs/>
          <w:i/>
          <w:sz w:val="20"/>
          <w:szCs w:val="24"/>
        </w:rPr>
        <w:t xml:space="preserve"> </w:t>
      </w:r>
      <w:proofErr w:type="spellStart"/>
      <w:r w:rsidR="009538D5" w:rsidRPr="000156C7">
        <w:rPr>
          <w:rFonts w:ascii="Times New Roman" w:hAnsi="Times New Roman" w:cs="Times New Roman"/>
          <w:b/>
          <w:bCs/>
          <w:i/>
          <w:sz w:val="20"/>
          <w:szCs w:val="24"/>
        </w:rPr>
        <w:t>exustus</w:t>
      </w:r>
      <w:proofErr w:type="spellEnd"/>
      <w:r w:rsidR="009538D5" w:rsidRPr="000156C7">
        <w:rPr>
          <w:rFonts w:ascii="Times New Roman" w:hAnsi="Times New Roman" w:cs="Times New Roman"/>
          <w:b/>
          <w:bCs/>
          <w:sz w:val="20"/>
          <w:szCs w:val="24"/>
        </w:rPr>
        <w:t xml:space="preserve"> </w:t>
      </w:r>
      <w:r w:rsidR="004067FA" w:rsidRPr="000156C7">
        <w:rPr>
          <w:rFonts w:ascii="Times New Roman" w:hAnsi="Times New Roman" w:cs="Times New Roman"/>
          <w:b/>
          <w:bCs/>
          <w:sz w:val="20"/>
          <w:szCs w:val="24"/>
        </w:rPr>
        <w:t xml:space="preserve">fed to bait containing </w:t>
      </w:r>
      <w:r w:rsidR="009538D5" w:rsidRPr="000156C7">
        <w:rPr>
          <w:rFonts w:ascii="Times New Roman" w:hAnsi="Times New Roman" w:cs="Times New Roman"/>
          <w:b/>
          <w:bCs/>
          <w:sz w:val="20"/>
          <w:szCs w:val="24"/>
        </w:rPr>
        <w:t xml:space="preserve">attractant and </w:t>
      </w:r>
      <w:proofErr w:type="spellStart"/>
      <w:r w:rsidR="009538D5" w:rsidRPr="000156C7">
        <w:rPr>
          <w:rFonts w:ascii="Times New Roman" w:hAnsi="Times New Roman" w:cs="Times New Roman"/>
          <w:b/>
          <w:bCs/>
          <w:sz w:val="20"/>
          <w:szCs w:val="24"/>
        </w:rPr>
        <w:t>molluscicides</w:t>
      </w:r>
      <w:proofErr w:type="spellEnd"/>
    </w:p>
    <w:p w:rsidR="009538D5" w:rsidRPr="000156C7" w:rsidRDefault="009538D5" w:rsidP="000156C7">
      <w:pPr>
        <w:pStyle w:val="Heading6"/>
        <w:snapToGrid w:val="0"/>
        <w:spacing w:before="0" w:after="0"/>
        <w:jc w:val="center"/>
        <w:rPr>
          <w:rFonts w:ascii="Times New Roman" w:hAnsi="Times New Roman"/>
          <w:bCs w:val="0"/>
          <w:sz w:val="20"/>
          <w:szCs w:val="24"/>
        </w:rPr>
      </w:pPr>
    </w:p>
    <w:p w:rsidR="00AE0501" w:rsidRPr="000156C7" w:rsidRDefault="00AE0501" w:rsidP="000156C7">
      <w:pPr>
        <w:pStyle w:val="Heading6"/>
        <w:snapToGrid w:val="0"/>
        <w:spacing w:before="0" w:after="0"/>
        <w:jc w:val="center"/>
        <w:rPr>
          <w:rFonts w:ascii="Times New Roman" w:eastAsiaTheme="minorEastAsia" w:hAnsi="Times New Roman"/>
          <w:b w:val="0"/>
          <w:bCs w:val="0"/>
          <w:sz w:val="20"/>
          <w:szCs w:val="24"/>
          <w:vertAlign w:val="superscript"/>
          <w:lang w:eastAsia="zh-CN"/>
        </w:rPr>
      </w:pPr>
      <w:proofErr w:type="spellStart"/>
      <w:r w:rsidRPr="000156C7">
        <w:rPr>
          <w:rFonts w:ascii="Times New Roman" w:hAnsi="Times New Roman"/>
          <w:b w:val="0"/>
          <w:bCs w:val="0"/>
          <w:sz w:val="20"/>
          <w:szCs w:val="24"/>
        </w:rPr>
        <w:t>Pradeep</w:t>
      </w:r>
      <w:proofErr w:type="spellEnd"/>
      <w:r w:rsidRPr="000156C7">
        <w:rPr>
          <w:rFonts w:ascii="Times New Roman" w:hAnsi="Times New Roman"/>
          <w:b w:val="0"/>
          <w:bCs w:val="0"/>
          <w:sz w:val="20"/>
          <w:szCs w:val="24"/>
        </w:rPr>
        <w:t xml:space="preserve"> Kumar</w:t>
      </w:r>
      <w:r w:rsidR="008B124F" w:rsidRPr="000156C7">
        <w:rPr>
          <w:rFonts w:ascii="Times New Roman" w:hAnsi="Times New Roman"/>
          <w:b w:val="0"/>
          <w:bCs w:val="0"/>
          <w:sz w:val="20"/>
          <w:szCs w:val="24"/>
          <w:vertAlign w:val="superscript"/>
        </w:rPr>
        <w:t>1</w:t>
      </w:r>
      <w:r w:rsidRPr="000156C7">
        <w:rPr>
          <w:rFonts w:ascii="Times New Roman" w:hAnsi="Times New Roman"/>
          <w:b w:val="0"/>
          <w:bCs w:val="0"/>
          <w:sz w:val="20"/>
          <w:szCs w:val="24"/>
        </w:rPr>
        <w:t xml:space="preserve">, </w:t>
      </w:r>
      <w:proofErr w:type="spellStart"/>
      <w:r w:rsidR="008B124F" w:rsidRPr="000156C7">
        <w:rPr>
          <w:rFonts w:ascii="Times New Roman" w:hAnsi="Times New Roman"/>
          <w:b w:val="0"/>
          <w:bCs w:val="0"/>
          <w:sz w:val="20"/>
          <w:szCs w:val="24"/>
        </w:rPr>
        <w:t>Kumari</w:t>
      </w:r>
      <w:proofErr w:type="spellEnd"/>
      <w:r w:rsidR="008B124F" w:rsidRPr="000156C7">
        <w:rPr>
          <w:rFonts w:ascii="Times New Roman" w:hAnsi="Times New Roman"/>
          <w:b w:val="0"/>
          <w:bCs w:val="0"/>
          <w:sz w:val="20"/>
          <w:szCs w:val="24"/>
        </w:rPr>
        <w:t xml:space="preserve"> Sunita</w:t>
      </w:r>
      <w:r w:rsidR="008B124F" w:rsidRPr="000156C7">
        <w:rPr>
          <w:rFonts w:ascii="Times New Roman" w:hAnsi="Times New Roman"/>
          <w:b w:val="0"/>
          <w:bCs w:val="0"/>
          <w:sz w:val="20"/>
          <w:szCs w:val="24"/>
          <w:vertAlign w:val="superscript"/>
        </w:rPr>
        <w:t>2</w:t>
      </w:r>
      <w:r w:rsidR="008B124F" w:rsidRPr="000156C7">
        <w:rPr>
          <w:rFonts w:ascii="Times New Roman" w:hAnsi="Times New Roman"/>
          <w:b w:val="0"/>
          <w:bCs w:val="0"/>
          <w:sz w:val="20"/>
          <w:szCs w:val="24"/>
        </w:rPr>
        <w:t xml:space="preserve">, </w:t>
      </w:r>
      <w:r w:rsidRPr="000156C7">
        <w:rPr>
          <w:rFonts w:ascii="Times New Roman" w:hAnsi="Times New Roman"/>
          <w:b w:val="0"/>
          <w:bCs w:val="0"/>
          <w:sz w:val="20"/>
          <w:szCs w:val="24"/>
        </w:rPr>
        <w:t>V.K. Singh</w:t>
      </w:r>
      <w:r w:rsidR="008B124F" w:rsidRPr="000156C7">
        <w:rPr>
          <w:rFonts w:ascii="Times New Roman" w:hAnsi="Times New Roman"/>
          <w:b w:val="0"/>
          <w:bCs w:val="0"/>
          <w:sz w:val="20"/>
          <w:szCs w:val="24"/>
          <w:vertAlign w:val="superscript"/>
        </w:rPr>
        <w:t>2</w:t>
      </w:r>
      <w:r w:rsidR="008B124F" w:rsidRPr="000156C7">
        <w:rPr>
          <w:rFonts w:ascii="Times New Roman" w:hAnsi="Times New Roman"/>
          <w:b w:val="0"/>
          <w:bCs w:val="0"/>
          <w:sz w:val="20"/>
          <w:szCs w:val="24"/>
        </w:rPr>
        <w:t>,</w:t>
      </w:r>
      <w:r w:rsidRPr="000156C7">
        <w:rPr>
          <w:rFonts w:ascii="Times New Roman" w:hAnsi="Times New Roman"/>
          <w:b w:val="0"/>
          <w:bCs w:val="0"/>
          <w:sz w:val="20"/>
          <w:szCs w:val="24"/>
        </w:rPr>
        <w:t xml:space="preserve"> D. K. Singh</w:t>
      </w:r>
      <w:r w:rsidR="008B124F" w:rsidRPr="000156C7">
        <w:rPr>
          <w:rFonts w:ascii="Times New Roman" w:hAnsi="Times New Roman"/>
          <w:b w:val="0"/>
          <w:bCs w:val="0"/>
          <w:sz w:val="20"/>
          <w:szCs w:val="24"/>
          <w:vertAlign w:val="superscript"/>
        </w:rPr>
        <w:t>2</w:t>
      </w:r>
    </w:p>
    <w:p w:rsidR="000156C7" w:rsidRPr="000156C7" w:rsidRDefault="000156C7" w:rsidP="000156C7">
      <w:pPr>
        <w:snapToGrid w:val="0"/>
        <w:spacing w:after="0" w:line="240" w:lineRule="auto"/>
        <w:rPr>
          <w:rFonts w:ascii="Times New Roman" w:hAnsi="Times New Roman" w:cs="Times New Roman"/>
          <w:sz w:val="20"/>
          <w:lang w:eastAsia="zh-CN"/>
        </w:rPr>
      </w:pPr>
    </w:p>
    <w:p w:rsidR="008B124F" w:rsidRPr="000156C7" w:rsidRDefault="008B124F" w:rsidP="000156C7">
      <w:pPr>
        <w:pStyle w:val="Heading6"/>
        <w:snapToGrid w:val="0"/>
        <w:spacing w:before="0" w:after="0"/>
        <w:jc w:val="center"/>
        <w:rPr>
          <w:rFonts w:ascii="Times New Roman" w:hAnsi="Times New Roman"/>
          <w:b w:val="0"/>
          <w:sz w:val="20"/>
          <w:szCs w:val="24"/>
        </w:rPr>
      </w:pPr>
      <w:r w:rsidRPr="000156C7">
        <w:rPr>
          <w:rFonts w:ascii="Times New Roman" w:hAnsi="Times New Roman"/>
          <w:b w:val="0"/>
          <w:sz w:val="20"/>
          <w:szCs w:val="24"/>
          <w:vertAlign w:val="superscript"/>
        </w:rPr>
        <w:t>1</w:t>
      </w:r>
      <w:r w:rsidRPr="000156C7">
        <w:rPr>
          <w:rFonts w:ascii="Times New Roman" w:hAnsi="Times New Roman"/>
          <w:b w:val="0"/>
          <w:sz w:val="20"/>
          <w:szCs w:val="24"/>
        </w:rPr>
        <w:t xml:space="preserve">Department of Zoology, S.G.N Govt. P.G. College Muhammadabad </w:t>
      </w:r>
      <w:proofErr w:type="spellStart"/>
      <w:r w:rsidRPr="000156C7">
        <w:rPr>
          <w:rFonts w:ascii="Times New Roman" w:hAnsi="Times New Roman"/>
          <w:b w:val="0"/>
          <w:sz w:val="20"/>
          <w:szCs w:val="24"/>
        </w:rPr>
        <w:t>Gohana</w:t>
      </w:r>
      <w:proofErr w:type="spellEnd"/>
      <w:r w:rsidRPr="000156C7">
        <w:rPr>
          <w:rFonts w:ascii="Times New Roman" w:hAnsi="Times New Roman"/>
          <w:b w:val="0"/>
          <w:sz w:val="20"/>
          <w:szCs w:val="24"/>
        </w:rPr>
        <w:t xml:space="preserve"> Mau, U.P</w:t>
      </w:r>
    </w:p>
    <w:p w:rsidR="00AE0501" w:rsidRPr="000156C7" w:rsidRDefault="008B124F" w:rsidP="000156C7">
      <w:pPr>
        <w:pStyle w:val="Heading6"/>
        <w:snapToGrid w:val="0"/>
        <w:spacing w:before="0" w:after="0"/>
        <w:jc w:val="center"/>
        <w:rPr>
          <w:rFonts w:ascii="Times New Roman" w:hAnsi="Times New Roman"/>
          <w:sz w:val="20"/>
          <w:szCs w:val="24"/>
        </w:rPr>
      </w:pPr>
      <w:r w:rsidRPr="000156C7">
        <w:rPr>
          <w:rFonts w:ascii="Times New Roman" w:hAnsi="Times New Roman"/>
          <w:b w:val="0"/>
          <w:sz w:val="20"/>
          <w:szCs w:val="24"/>
          <w:vertAlign w:val="superscript"/>
        </w:rPr>
        <w:t>2</w:t>
      </w:r>
      <w:r w:rsidR="00AE0501" w:rsidRPr="000156C7">
        <w:rPr>
          <w:rFonts w:ascii="Times New Roman" w:hAnsi="Times New Roman"/>
          <w:b w:val="0"/>
          <w:sz w:val="20"/>
          <w:szCs w:val="24"/>
        </w:rPr>
        <w:t>Malacology Laboratory, Department of Zoology</w:t>
      </w:r>
      <w:r w:rsidR="00AE0501" w:rsidRPr="000156C7">
        <w:rPr>
          <w:rFonts w:ascii="Times New Roman" w:hAnsi="Times New Roman"/>
          <w:sz w:val="20"/>
          <w:szCs w:val="24"/>
        </w:rPr>
        <w:t>,</w:t>
      </w:r>
    </w:p>
    <w:p w:rsidR="00AE0501" w:rsidRPr="000156C7" w:rsidRDefault="00AE0501" w:rsidP="000156C7">
      <w:pPr>
        <w:snapToGrid w:val="0"/>
        <w:spacing w:after="0" w:line="240" w:lineRule="auto"/>
        <w:jc w:val="center"/>
        <w:rPr>
          <w:rFonts w:ascii="Times New Roman" w:hAnsi="Times New Roman" w:cs="Times New Roman"/>
          <w:iCs/>
          <w:sz w:val="20"/>
          <w:szCs w:val="24"/>
        </w:rPr>
      </w:pPr>
      <w:r w:rsidRPr="000156C7">
        <w:rPr>
          <w:rFonts w:ascii="Times New Roman" w:hAnsi="Times New Roman" w:cs="Times New Roman"/>
          <w:iCs/>
          <w:sz w:val="20"/>
          <w:szCs w:val="24"/>
        </w:rPr>
        <w:t>DDU Gorakhpur University, Gorakhpur, 273009, U.P. India</w:t>
      </w:r>
    </w:p>
    <w:p w:rsidR="001C06DE" w:rsidRPr="000156C7" w:rsidRDefault="001C06DE" w:rsidP="000156C7">
      <w:pPr>
        <w:snapToGrid w:val="0"/>
        <w:spacing w:after="0" w:line="240" w:lineRule="auto"/>
        <w:jc w:val="center"/>
        <w:rPr>
          <w:rFonts w:ascii="Times New Roman" w:hAnsi="Times New Roman" w:cs="Times New Roman"/>
          <w:sz w:val="20"/>
          <w:szCs w:val="24"/>
        </w:rPr>
      </w:pPr>
      <w:r w:rsidRPr="000156C7">
        <w:rPr>
          <w:rFonts w:ascii="Times New Roman" w:hAnsi="Times New Roman" w:cs="Times New Roman"/>
          <w:sz w:val="20"/>
          <w:szCs w:val="24"/>
        </w:rPr>
        <w:t>E-mail:</w:t>
      </w:r>
      <w:r w:rsidR="005B2A15">
        <w:rPr>
          <w:rFonts w:ascii="Times New Roman" w:hAnsi="Times New Roman" w:cs="Times New Roman"/>
          <w:sz w:val="20"/>
          <w:szCs w:val="24"/>
        </w:rPr>
        <w:t xml:space="preserve"> </w:t>
      </w:r>
      <w:hyperlink r:id="rId8" w:history="1">
        <w:r w:rsidR="005B2A15" w:rsidRPr="00055F1D">
          <w:rPr>
            <w:rStyle w:val="Hyperlink"/>
            <w:rFonts w:ascii="Times New Roman" w:hAnsi="Times New Roman" w:cs="Times New Roman"/>
            <w:sz w:val="20"/>
            <w:szCs w:val="24"/>
          </w:rPr>
          <w:t>dksingh_gpu@yahoo.co.in</w:t>
        </w:r>
      </w:hyperlink>
      <w:r w:rsidRPr="000156C7">
        <w:rPr>
          <w:rFonts w:ascii="Times New Roman" w:hAnsi="Times New Roman" w:cs="Times New Roman"/>
          <w:sz w:val="20"/>
          <w:szCs w:val="24"/>
        </w:rPr>
        <w:t xml:space="preserve">; </w:t>
      </w:r>
      <w:hyperlink r:id="rId9" w:history="1">
        <w:r w:rsidRPr="000156C7">
          <w:rPr>
            <w:rStyle w:val="Hyperlink"/>
            <w:rFonts w:ascii="Times New Roman" w:hAnsi="Times New Roman" w:cs="Times New Roman"/>
            <w:color w:val="auto"/>
            <w:sz w:val="20"/>
            <w:szCs w:val="24"/>
            <w:u w:val="none"/>
          </w:rPr>
          <w:t>pkumar_gpu@yahoo.co.in</w:t>
        </w:r>
      </w:hyperlink>
      <w:r w:rsidR="005B2A15">
        <w:t xml:space="preserve"> </w:t>
      </w:r>
    </w:p>
    <w:p w:rsidR="001C06DE" w:rsidRPr="000156C7" w:rsidRDefault="001C06DE" w:rsidP="000156C7">
      <w:pPr>
        <w:snapToGrid w:val="0"/>
        <w:spacing w:after="0" w:line="240" w:lineRule="auto"/>
        <w:jc w:val="center"/>
        <w:rPr>
          <w:rFonts w:ascii="Times New Roman" w:hAnsi="Times New Roman" w:cs="Times New Roman"/>
          <w:iCs/>
          <w:sz w:val="20"/>
          <w:szCs w:val="24"/>
        </w:rPr>
      </w:pPr>
    </w:p>
    <w:p w:rsidR="009026CD" w:rsidRPr="000156C7" w:rsidRDefault="009026CD" w:rsidP="000156C7">
      <w:pPr>
        <w:snapToGrid w:val="0"/>
        <w:spacing w:after="0" w:line="240" w:lineRule="auto"/>
        <w:jc w:val="center"/>
        <w:rPr>
          <w:rFonts w:ascii="Times New Roman" w:hAnsi="Times New Roman" w:cs="Times New Roman"/>
          <w:b/>
          <w:bCs/>
          <w:sz w:val="20"/>
          <w:szCs w:val="24"/>
        </w:rPr>
      </w:pPr>
    </w:p>
    <w:p w:rsidR="00AC5A4A" w:rsidRPr="000156C7" w:rsidRDefault="00136C9A" w:rsidP="000156C7">
      <w:pPr>
        <w:snapToGrid w:val="0"/>
        <w:spacing w:after="0" w:line="240" w:lineRule="auto"/>
        <w:jc w:val="both"/>
        <w:rPr>
          <w:rFonts w:ascii="Times New Roman" w:hAnsi="Times New Roman" w:cs="Times New Roman"/>
          <w:b/>
          <w:bCs/>
          <w:sz w:val="20"/>
          <w:szCs w:val="24"/>
          <w:lang w:eastAsia="zh-CN"/>
        </w:rPr>
      </w:pPr>
      <w:r w:rsidRPr="000156C7">
        <w:rPr>
          <w:rFonts w:ascii="Times New Roman" w:hAnsi="Times New Roman" w:cs="Times New Roman"/>
          <w:b/>
          <w:bCs/>
          <w:sz w:val="20"/>
          <w:szCs w:val="24"/>
        </w:rPr>
        <w:t xml:space="preserve">Abstract: </w:t>
      </w:r>
      <w:r w:rsidR="00EE7C1F" w:rsidRPr="000156C7">
        <w:rPr>
          <w:rFonts w:ascii="Times New Roman" w:hAnsi="Times New Roman" w:cs="Times New Roman"/>
          <w:sz w:val="20"/>
          <w:szCs w:val="24"/>
        </w:rPr>
        <w:t xml:space="preserve">The </w:t>
      </w:r>
      <w:r w:rsidR="0003728E" w:rsidRPr="000156C7">
        <w:rPr>
          <w:rFonts w:ascii="Times New Roman" w:hAnsi="Times New Roman" w:cs="Times New Roman"/>
          <w:sz w:val="20"/>
          <w:szCs w:val="24"/>
        </w:rPr>
        <w:t xml:space="preserve">effect of </w:t>
      </w:r>
      <w:proofErr w:type="spellStart"/>
      <w:r w:rsidR="0003728E" w:rsidRPr="000156C7">
        <w:rPr>
          <w:rFonts w:ascii="Times New Roman" w:hAnsi="Times New Roman" w:cs="Times New Roman"/>
          <w:sz w:val="20"/>
          <w:szCs w:val="24"/>
        </w:rPr>
        <w:t>sublethal</w:t>
      </w:r>
      <w:proofErr w:type="spellEnd"/>
      <w:r w:rsidR="0003728E" w:rsidRPr="000156C7">
        <w:rPr>
          <w:rFonts w:ascii="Times New Roman" w:hAnsi="Times New Roman" w:cs="Times New Roman"/>
          <w:sz w:val="20"/>
          <w:szCs w:val="24"/>
        </w:rPr>
        <w:t xml:space="preserve"> (20% and 60% of 24h LC</w:t>
      </w:r>
      <w:r w:rsidR="0003728E" w:rsidRPr="000156C7">
        <w:rPr>
          <w:rFonts w:ascii="Times New Roman" w:hAnsi="Times New Roman" w:cs="Times New Roman"/>
          <w:sz w:val="20"/>
          <w:szCs w:val="24"/>
          <w:vertAlign w:val="subscript"/>
        </w:rPr>
        <w:t>50</w:t>
      </w:r>
      <w:r w:rsidR="0003728E" w:rsidRPr="000156C7">
        <w:rPr>
          <w:rFonts w:ascii="Times New Roman" w:hAnsi="Times New Roman" w:cs="Times New Roman"/>
          <w:sz w:val="20"/>
          <w:szCs w:val="24"/>
        </w:rPr>
        <w:t xml:space="preserve">) feeding of active </w:t>
      </w:r>
      <w:proofErr w:type="spellStart"/>
      <w:r w:rsidR="0003728E" w:rsidRPr="000156C7">
        <w:rPr>
          <w:rFonts w:ascii="Times New Roman" w:hAnsi="Times New Roman" w:cs="Times New Roman"/>
          <w:sz w:val="20"/>
          <w:szCs w:val="24"/>
        </w:rPr>
        <w:t>molluscicide</w:t>
      </w:r>
      <w:proofErr w:type="spellEnd"/>
      <w:r w:rsidR="0003728E" w:rsidRPr="000156C7">
        <w:rPr>
          <w:rFonts w:ascii="Times New Roman" w:hAnsi="Times New Roman" w:cs="Times New Roman"/>
          <w:sz w:val="20"/>
          <w:szCs w:val="24"/>
        </w:rPr>
        <w:t xml:space="preserve"> </w:t>
      </w:r>
      <w:proofErr w:type="spellStart"/>
      <w:r w:rsidR="0003728E" w:rsidRPr="000156C7">
        <w:rPr>
          <w:rFonts w:ascii="Times New Roman" w:hAnsi="Times New Roman" w:cs="Times New Roman"/>
          <w:sz w:val="20"/>
          <w:szCs w:val="24"/>
        </w:rPr>
        <w:t>ferulic</w:t>
      </w:r>
      <w:proofErr w:type="spellEnd"/>
      <w:r w:rsidR="0003728E" w:rsidRPr="000156C7">
        <w:rPr>
          <w:rFonts w:ascii="Times New Roman" w:hAnsi="Times New Roman" w:cs="Times New Roman"/>
          <w:sz w:val="20"/>
          <w:szCs w:val="24"/>
        </w:rPr>
        <w:t xml:space="preserve"> acid, </w:t>
      </w:r>
      <w:proofErr w:type="spellStart"/>
      <w:r w:rsidR="0003728E" w:rsidRPr="000156C7">
        <w:rPr>
          <w:rFonts w:ascii="Times New Roman" w:hAnsi="Times New Roman" w:cs="Times New Roman"/>
          <w:sz w:val="20"/>
          <w:szCs w:val="24"/>
        </w:rPr>
        <w:t>umbelliferone</w:t>
      </w:r>
      <w:proofErr w:type="spellEnd"/>
      <w:r w:rsidR="0003728E" w:rsidRPr="000156C7">
        <w:rPr>
          <w:rFonts w:ascii="Times New Roman" w:hAnsi="Times New Roman" w:cs="Times New Roman"/>
          <w:sz w:val="20"/>
          <w:szCs w:val="24"/>
        </w:rPr>
        <w:t xml:space="preserve">, </w:t>
      </w:r>
      <w:proofErr w:type="spellStart"/>
      <w:r w:rsidR="0003728E" w:rsidRPr="000156C7">
        <w:rPr>
          <w:rFonts w:ascii="Times New Roman" w:hAnsi="Times New Roman" w:cs="Times New Roman"/>
          <w:sz w:val="20"/>
          <w:szCs w:val="24"/>
        </w:rPr>
        <w:t>eugenol</w:t>
      </w:r>
      <w:proofErr w:type="spellEnd"/>
      <w:r w:rsidR="0003728E" w:rsidRPr="000156C7">
        <w:rPr>
          <w:rFonts w:ascii="Times New Roman" w:hAnsi="Times New Roman" w:cs="Times New Roman"/>
          <w:sz w:val="20"/>
          <w:szCs w:val="24"/>
        </w:rPr>
        <w:t xml:space="preserve"> and limonene in bait</w:t>
      </w:r>
      <w:r w:rsidR="00566798" w:rsidRPr="000156C7">
        <w:rPr>
          <w:rFonts w:ascii="Times New Roman" w:hAnsi="Times New Roman" w:cs="Times New Roman"/>
          <w:sz w:val="20"/>
          <w:szCs w:val="24"/>
        </w:rPr>
        <w:t xml:space="preserve"> containing</w:t>
      </w:r>
      <w:r w:rsidR="00C32E07" w:rsidRPr="000156C7">
        <w:rPr>
          <w:rFonts w:ascii="Times New Roman" w:hAnsi="Times New Roman" w:cs="Times New Roman"/>
          <w:sz w:val="20"/>
          <w:szCs w:val="24"/>
        </w:rPr>
        <w:t xml:space="preserve"> attractant</w:t>
      </w:r>
      <w:r w:rsidR="00566798" w:rsidRPr="000156C7">
        <w:rPr>
          <w:rFonts w:ascii="Times New Roman" w:hAnsi="Times New Roman" w:cs="Times New Roman"/>
          <w:sz w:val="20"/>
          <w:szCs w:val="24"/>
        </w:rPr>
        <w:t xml:space="preserve"> amino acids (</w:t>
      </w:r>
      <w:r w:rsidR="003C41B8" w:rsidRPr="000156C7">
        <w:rPr>
          <w:rFonts w:ascii="Times New Roman" w:hAnsi="Times New Roman" w:cs="Times New Roman"/>
          <w:sz w:val="20"/>
          <w:szCs w:val="24"/>
        </w:rPr>
        <w:t>tyrosine, lysine</w:t>
      </w:r>
      <w:r w:rsidR="00566798" w:rsidRPr="000156C7">
        <w:rPr>
          <w:rFonts w:ascii="Times New Roman" w:hAnsi="Times New Roman" w:cs="Times New Roman"/>
          <w:sz w:val="20"/>
          <w:szCs w:val="24"/>
        </w:rPr>
        <w:t xml:space="preserve">) on the, </w:t>
      </w:r>
      <w:r w:rsidR="00C32E07" w:rsidRPr="000156C7">
        <w:rPr>
          <w:rFonts w:ascii="Times New Roman" w:hAnsi="Times New Roman" w:cs="Times New Roman"/>
          <w:sz w:val="20"/>
          <w:szCs w:val="24"/>
        </w:rPr>
        <w:t xml:space="preserve">fecundity, </w:t>
      </w:r>
      <w:r w:rsidR="00566798" w:rsidRPr="000156C7">
        <w:rPr>
          <w:rFonts w:ascii="Times New Roman" w:hAnsi="Times New Roman" w:cs="Times New Roman"/>
          <w:sz w:val="20"/>
          <w:szCs w:val="24"/>
        </w:rPr>
        <w:t xml:space="preserve">hatchability and survival of snail </w:t>
      </w:r>
      <w:proofErr w:type="spellStart"/>
      <w:r w:rsidR="00CB7155" w:rsidRPr="000156C7">
        <w:rPr>
          <w:rFonts w:ascii="Times New Roman" w:hAnsi="Times New Roman" w:cs="Times New Roman"/>
          <w:i/>
          <w:sz w:val="20"/>
          <w:szCs w:val="24"/>
        </w:rPr>
        <w:t>Indoplanorbis</w:t>
      </w:r>
      <w:proofErr w:type="spellEnd"/>
      <w:r w:rsidR="00CB7155" w:rsidRPr="000156C7">
        <w:rPr>
          <w:rFonts w:ascii="Times New Roman" w:hAnsi="Times New Roman" w:cs="Times New Roman"/>
          <w:i/>
          <w:sz w:val="20"/>
          <w:szCs w:val="24"/>
        </w:rPr>
        <w:t xml:space="preserve"> </w:t>
      </w:r>
      <w:proofErr w:type="spellStart"/>
      <w:r w:rsidR="00CB7155" w:rsidRPr="000156C7">
        <w:rPr>
          <w:rFonts w:ascii="Times New Roman" w:hAnsi="Times New Roman" w:cs="Times New Roman"/>
          <w:i/>
          <w:sz w:val="20"/>
          <w:szCs w:val="24"/>
        </w:rPr>
        <w:t>exustus</w:t>
      </w:r>
      <w:proofErr w:type="spellEnd"/>
      <w:r w:rsidR="00566798" w:rsidRPr="000156C7">
        <w:rPr>
          <w:rFonts w:ascii="Times New Roman" w:hAnsi="Times New Roman" w:cs="Times New Roman"/>
          <w:sz w:val="20"/>
          <w:szCs w:val="24"/>
        </w:rPr>
        <w:t xml:space="preserve"> was studied. </w:t>
      </w:r>
      <w:r w:rsidR="00C32E07" w:rsidRPr="000156C7">
        <w:rPr>
          <w:rFonts w:ascii="Times New Roman" w:hAnsi="Times New Roman" w:cs="Times New Roman"/>
          <w:sz w:val="20"/>
          <w:szCs w:val="24"/>
        </w:rPr>
        <w:t xml:space="preserve">Bait containing attractant </w:t>
      </w:r>
      <w:r w:rsidR="00566798" w:rsidRPr="000156C7">
        <w:rPr>
          <w:rFonts w:ascii="Times New Roman" w:hAnsi="Times New Roman" w:cs="Times New Roman"/>
          <w:sz w:val="20"/>
          <w:szCs w:val="24"/>
        </w:rPr>
        <w:t>amino acid</w:t>
      </w:r>
      <w:r w:rsidR="00CB7155" w:rsidRPr="000156C7">
        <w:rPr>
          <w:rFonts w:ascii="Times New Roman" w:hAnsi="Times New Roman" w:cs="Times New Roman"/>
          <w:sz w:val="20"/>
          <w:szCs w:val="24"/>
        </w:rPr>
        <w:t xml:space="preserve"> and</w:t>
      </w:r>
      <w:r w:rsidR="00C32E07" w:rsidRPr="000156C7">
        <w:rPr>
          <w:rFonts w:ascii="Times New Roman" w:hAnsi="Times New Roman" w:cs="Times New Roman"/>
          <w:sz w:val="20"/>
          <w:szCs w:val="24"/>
        </w:rPr>
        <w:t xml:space="preserve"> </w:t>
      </w:r>
      <w:proofErr w:type="spellStart"/>
      <w:r w:rsidR="00566798" w:rsidRPr="000156C7">
        <w:rPr>
          <w:rFonts w:ascii="Times New Roman" w:hAnsi="Times New Roman" w:cs="Times New Roman"/>
          <w:sz w:val="20"/>
          <w:szCs w:val="24"/>
        </w:rPr>
        <w:t>molluscicides</w:t>
      </w:r>
      <w:proofErr w:type="spellEnd"/>
      <w:r w:rsidR="00566798" w:rsidRPr="000156C7">
        <w:rPr>
          <w:rFonts w:ascii="Times New Roman" w:hAnsi="Times New Roman" w:cs="Times New Roman"/>
          <w:sz w:val="20"/>
          <w:szCs w:val="24"/>
        </w:rPr>
        <w:t xml:space="preserve"> significantly reduced the reproductive capacity of the snail </w:t>
      </w:r>
      <w:proofErr w:type="spellStart"/>
      <w:r w:rsidR="00CB7155" w:rsidRPr="000156C7">
        <w:rPr>
          <w:rFonts w:ascii="Times New Roman" w:hAnsi="Times New Roman" w:cs="Times New Roman"/>
          <w:i/>
          <w:sz w:val="20"/>
          <w:szCs w:val="24"/>
        </w:rPr>
        <w:t>Indoplanorbis</w:t>
      </w:r>
      <w:proofErr w:type="spellEnd"/>
      <w:r w:rsidR="00CB7155" w:rsidRPr="000156C7">
        <w:rPr>
          <w:rFonts w:ascii="Times New Roman" w:hAnsi="Times New Roman" w:cs="Times New Roman"/>
          <w:i/>
          <w:sz w:val="20"/>
          <w:szCs w:val="24"/>
        </w:rPr>
        <w:t xml:space="preserve"> </w:t>
      </w:r>
      <w:proofErr w:type="spellStart"/>
      <w:r w:rsidR="00CB7155" w:rsidRPr="000156C7">
        <w:rPr>
          <w:rFonts w:ascii="Times New Roman" w:hAnsi="Times New Roman" w:cs="Times New Roman"/>
          <w:i/>
          <w:sz w:val="20"/>
          <w:szCs w:val="24"/>
        </w:rPr>
        <w:t>exustus</w:t>
      </w:r>
      <w:proofErr w:type="spellEnd"/>
      <w:r w:rsidR="00566798" w:rsidRPr="000156C7">
        <w:rPr>
          <w:rFonts w:ascii="Times New Roman" w:hAnsi="Times New Roman" w:cs="Times New Roman"/>
          <w:i/>
          <w:iCs/>
          <w:sz w:val="20"/>
          <w:szCs w:val="24"/>
        </w:rPr>
        <w:t>.</w:t>
      </w:r>
      <w:r w:rsidR="00EE7C1F" w:rsidRPr="000156C7">
        <w:rPr>
          <w:rFonts w:ascii="Times New Roman" w:hAnsi="Times New Roman" w:cs="Times New Roman"/>
          <w:iCs/>
          <w:sz w:val="20"/>
          <w:szCs w:val="24"/>
        </w:rPr>
        <w:t xml:space="preserve"> </w:t>
      </w:r>
      <w:r w:rsidR="00AC5A4A" w:rsidRPr="000156C7">
        <w:rPr>
          <w:rFonts w:ascii="Times New Roman" w:hAnsi="Times New Roman" w:cs="Times New Roman"/>
          <w:sz w:val="20"/>
          <w:szCs w:val="24"/>
        </w:rPr>
        <w:t xml:space="preserve">Maximum reduction </w:t>
      </w:r>
      <w:r w:rsidR="003F59E6" w:rsidRPr="000156C7">
        <w:rPr>
          <w:rFonts w:ascii="Times New Roman" w:hAnsi="Times New Roman" w:cs="Times New Roman"/>
          <w:sz w:val="20"/>
          <w:szCs w:val="24"/>
        </w:rPr>
        <w:t xml:space="preserve">in </w:t>
      </w:r>
      <w:r w:rsidR="00AC5A4A" w:rsidRPr="000156C7">
        <w:rPr>
          <w:rFonts w:ascii="Times New Roman" w:hAnsi="Times New Roman" w:cs="Times New Roman"/>
          <w:sz w:val="20"/>
          <w:szCs w:val="24"/>
        </w:rPr>
        <w:t xml:space="preserve">fecundity </w:t>
      </w:r>
      <w:r w:rsidR="00D20CE8" w:rsidRPr="000156C7">
        <w:rPr>
          <w:rFonts w:ascii="Times New Roman" w:hAnsi="Times New Roman" w:cs="Times New Roman"/>
          <w:sz w:val="20"/>
          <w:szCs w:val="24"/>
        </w:rPr>
        <w:t xml:space="preserve">(55.41 % of control) </w:t>
      </w:r>
      <w:r w:rsidR="00AC5A4A" w:rsidRPr="000156C7">
        <w:rPr>
          <w:rFonts w:ascii="Times New Roman" w:hAnsi="Times New Roman" w:cs="Times New Roman"/>
          <w:sz w:val="20"/>
          <w:szCs w:val="24"/>
        </w:rPr>
        <w:t>was observed in</w:t>
      </w:r>
      <w:r w:rsidR="00D20CE8" w:rsidRPr="000156C7">
        <w:rPr>
          <w:rFonts w:ascii="Times New Roman" w:hAnsi="Times New Roman" w:cs="Times New Roman"/>
          <w:sz w:val="20"/>
          <w:szCs w:val="24"/>
        </w:rPr>
        <w:t xml:space="preserve"> snail fed to</w:t>
      </w:r>
      <w:r w:rsidR="00AC5A4A" w:rsidRPr="000156C7">
        <w:rPr>
          <w:rFonts w:ascii="Times New Roman" w:hAnsi="Times New Roman" w:cs="Times New Roman"/>
          <w:sz w:val="20"/>
          <w:szCs w:val="24"/>
        </w:rPr>
        <w:t xml:space="preserve"> </w:t>
      </w:r>
      <w:r w:rsidR="00C57E38" w:rsidRPr="000156C7">
        <w:rPr>
          <w:rFonts w:ascii="Times New Roman" w:hAnsi="Times New Roman" w:cs="Times New Roman"/>
          <w:sz w:val="20"/>
          <w:szCs w:val="24"/>
        </w:rPr>
        <w:t>tyrosine</w:t>
      </w:r>
      <w:r w:rsidR="00D20CE8" w:rsidRPr="000156C7">
        <w:rPr>
          <w:rFonts w:ascii="Times New Roman" w:hAnsi="Times New Roman" w:cs="Times New Roman"/>
          <w:sz w:val="20"/>
          <w:szCs w:val="24"/>
        </w:rPr>
        <w:t xml:space="preserve"> + </w:t>
      </w:r>
      <w:proofErr w:type="spellStart"/>
      <w:r w:rsidR="00D20CE8" w:rsidRPr="000156C7">
        <w:rPr>
          <w:rFonts w:ascii="Times New Roman" w:hAnsi="Times New Roman" w:cs="Times New Roman"/>
          <w:sz w:val="20"/>
          <w:szCs w:val="24"/>
        </w:rPr>
        <w:t>eugenol</w:t>
      </w:r>
      <w:proofErr w:type="spellEnd"/>
      <w:r w:rsidR="00AC5A4A" w:rsidRPr="000156C7">
        <w:rPr>
          <w:rFonts w:ascii="Times New Roman" w:hAnsi="Times New Roman" w:cs="Times New Roman"/>
          <w:sz w:val="20"/>
          <w:szCs w:val="24"/>
        </w:rPr>
        <w:t>. In withdrawal group significant recovery</w:t>
      </w:r>
      <w:r w:rsidR="00D20CE8" w:rsidRPr="000156C7">
        <w:rPr>
          <w:rFonts w:ascii="Times New Roman" w:hAnsi="Times New Roman" w:cs="Times New Roman"/>
          <w:sz w:val="20"/>
          <w:szCs w:val="24"/>
        </w:rPr>
        <w:t xml:space="preserve"> was noted </w:t>
      </w:r>
      <w:r w:rsidR="00AC5A4A" w:rsidRPr="000156C7">
        <w:rPr>
          <w:rFonts w:ascii="Times New Roman" w:hAnsi="Times New Roman" w:cs="Times New Roman"/>
          <w:sz w:val="20"/>
          <w:szCs w:val="24"/>
        </w:rPr>
        <w:t xml:space="preserve">in all </w:t>
      </w:r>
      <w:r w:rsidR="00D20CE8" w:rsidRPr="000156C7">
        <w:rPr>
          <w:rFonts w:ascii="Times New Roman" w:hAnsi="Times New Roman" w:cs="Times New Roman"/>
          <w:sz w:val="20"/>
          <w:szCs w:val="24"/>
        </w:rPr>
        <w:t xml:space="preserve">bait fed snails </w:t>
      </w:r>
      <w:r w:rsidR="00AC5A4A" w:rsidRPr="000156C7">
        <w:rPr>
          <w:rFonts w:ascii="Times New Roman" w:hAnsi="Times New Roman" w:cs="Times New Roman"/>
          <w:sz w:val="20"/>
          <w:szCs w:val="24"/>
        </w:rPr>
        <w:t>(</w:t>
      </w:r>
      <w:r w:rsidR="00C57E38" w:rsidRPr="000156C7">
        <w:rPr>
          <w:rFonts w:ascii="Times New Roman" w:hAnsi="Times New Roman" w:cs="Times New Roman"/>
          <w:sz w:val="20"/>
          <w:szCs w:val="24"/>
        </w:rPr>
        <w:t>90</w:t>
      </w:r>
      <w:r w:rsidR="00AC5A4A" w:rsidRPr="000156C7">
        <w:rPr>
          <w:rFonts w:ascii="Times New Roman" w:hAnsi="Times New Roman" w:cs="Times New Roman"/>
          <w:sz w:val="20"/>
          <w:szCs w:val="24"/>
        </w:rPr>
        <w:t>.4</w:t>
      </w:r>
      <w:r w:rsidR="00C57E38" w:rsidRPr="000156C7">
        <w:rPr>
          <w:rFonts w:ascii="Times New Roman" w:hAnsi="Times New Roman" w:cs="Times New Roman"/>
          <w:sz w:val="20"/>
          <w:szCs w:val="24"/>
        </w:rPr>
        <w:t>8</w:t>
      </w:r>
      <w:r w:rsidR="00AC5A4A" w:rsidRPr="000156C7">
        <w:rPr>
          <w:rFonts w:ascii="Times New Roman" w:hAnsi="Times New Roman" w:cs="Times New Roman"/>
          <w:sz w:val="20"/>
          <w:szCs w:val="24"/>
        </w:rPr>
        <w:t xml:space="preserve"> % of control).</w:t>
      </w:r>
      <w:r w:rsidR="00141164" w:rsidRPr="000156C7">
        <w:rPr>
          <w:rFonts w:ascii="Times New Roman" w:hAnsi="Times New Roman" w:cs="Times New Roman"/>
          <w:sz w:val="20"/>
          <w:szCs w:val="24"/>
        </w:rPr>
        <w:t xml:space="preserve"> The hatching period</w:t>
      </w:r>
      <w:r w:rsidR="00D20CE8" w:rsidRPr="000156C7">
        <w:rPr>
          <w:rFonts w:ascii="Times New Roman" w:hAnsi="Times New Roman" w:cs="Times New Roman"/>
          <w:sz w:val="20"/>
          <w:szCs w:val="24"/>
        </w:rPr>
        <w:t xml:space="preserve"> of egg laid by</w:t>
      </w:r>
      <w:r w:rsidR="00141164" w:rsidRPr="000156C7">
        <w:rPr>
          <w:rFonts w:ascii="Times New Roman" w:hAnsi="Times New Roman" w:cs="Times New Roman"/>
          <w:sz w:val="20"/>
          <w:szCs w:val="24"/>
        </w:rPr>
        <w:t xml:space="preserve"> treated group was prolonged from 1</w:t>
      </w:r>
      <w:r w:rsidR="0003728E" w:rsidRPr="000156C7">
        <w:rPr>
          <w:rFonts w:ascii="Times New Roman" w:hAnsi="Times New Roman" w:cs="Times New Roman"/>
          <w:sz w:val="20"/>
          <w:szCs w:val="24"/>
        </w:rPr>
        <w:t>1</w:t>
      </w:r>
      <w:r w:rsidR="00141164" w:rsidRPr="000156C7">
        <w:rPr>
          <w:rFonts w:ascii="Times New Roman" w:hAnsi="Times New Roman" w:cs="Times New Roman"/>
          <w:sz w:val="20"/>
          <w:szCs w:val="24"/>
        </w:rPr>
        <w:t xml:space="preserve"> to 18 days </w:t>
      </w:r>
      <w:r w:rsidR="00D20CE8" w:rsidRPr="000156C7">
        <w:rPr>
          <w:rFonts w:ascii="Times New Roman" w:hAnsi="Times New Roman" w:cs="Times New Roman"/>
          <w:sz w:val="20"/>
          <w:szCs w:val="24"/>
        </w:rPr>
        <w:t xml:space="preserve">with respect to </w:t>
      </w:r>
      <w:r w:rsidR="0003728E" w:rsidRPr="000156C7">
        <w:rPr>
          <w:rFonts w:ascii="Times New Roman" w:hAnsi="Times New Roman" w:cs="Times New Roman"/>
          <w:sz w:val="20"/>
          <w:szCs w:val="24"/>
        </w:rPr>
        <w:t>10</w:t>
      </w:r>
      <w:r w:rsidR="00141164" w:rsidRPr="000156C7">
        <w:rPr>
          <w:rFonts w:ascii="Times New Roman" w:hAnsi="Times New Roman" w:cs="Times New Roman"/>
          <w:sz w:val="20"/>
          <w:szCs w:val="24"/>
        </w:rPr>
        <w:t xml:space="preserve"> to 1</w:t>
      </w:r>
      <w:r w:rsidR="0003728E" w:rsidRPr="000156C7">
        <w:rPr>
          <w:rFonts w:ascii="Times New Roman" w:hAnsi="Times New Roman" w:cs="Times New Roman"/>
          <w:sz w:val="20"/>
          <w:szCs w:val="24"/>
        </w:rPr>
        <w:t>2</w:t>
      </w:r>
      <w:r w:rsidR="00141164" w:rsidRPr="000156C7">
        <w:rPr>
          <w:rFonts w:ascii="Times New Roman" w:hAnsi="Times New Roman" w:cs="Times New Roman"/>
          <w:sz w:val="20"/>
          <w:szCs w:val="24"/>
        </w:rPr>
        <w:t xml:space="preserve"> days in control snails.</w:t>
      </w:r>
    </w:p>
    <w:p w:rsidR="00257B14" w:rsidRPr="000156C7" w:rsidRDefault="00257B14" w:rsidP="000156C7">
      <w:pPr>
        <w:pStyle w:val="Heading6"/>
        <w:snapToGrid w:val="0"/>
        <w:spacing w:before="0" w:after="0"/>
        <w:jc w:val="both"/>
        <w:rPr>
          <w:rFonts w:ascii="Times New Roman" w:hAnsi="Times New Roman"/>
          <w:b w:val="0"/>
          <w:sz w:val="20"/>
          <w:szCs w:val="20"/>
          <w:lang w:eastAsia="zh-CN"/>
        </w:rPr>
      </w:pPr>
      <w:r w:rsidRPr="000156C7">
        <w:rPr>
          <w:rFonts w:ascii="Times New Roman" w:hAnsi="Times New Roman"/>
          <w:sz w:val="20"/>
          <w:szCs w:val="20"/>
        </w:rPr>
        <w:t>[</w:t>
      </w:r>
      <w:proofErr w:type="spellStart"/>
      <w:r w:rsidR="000156C7" w:rsidRPr="000156C7">
        <w:rPr>
          <w:rFonts w:ascii="Times New Roman" w:hAnsi="Times New Roman"/>
          <w:b w:val="0"/>
          <w:bCs w:val="0"/>
          <w:sz w:val="20"/>
          <w:szCs w:val="24"/>
        </w:rPr>
        <w:t>Pradeep</w:t>
      </w:r>
      <w:proofErr w:type="spellEnd"/>
      <w:r w:rsidR="000156C7" w:rsidRPr="000156C7">
        <w:rPr>
          <w:rFonts w:ascii="Times New Roman" w:hAnsi="Times New Roman"/>
          <w:b w:val="0"/>
          <w:bCs w:val="0"/>
          <w:sz w:val="20"/>
          <w:szCs w:val="24"/>
        </w:rPr>
        <w:t xml:space="preserve"> Kumar, </w:t>
      </w:r>
      <w:proofErr w:type="spellStart"/>
      <w:r w:rsidR="000156C7" w:rsidRPr="000156C7">
        <w:rPr>
          <w:rFonts w:ascii="Times New Roman" w:hAnsi="Times New Roman"/>
          <w:b w:val="0"/>
          <w:bCs w:val="0"/>
          <w:sz w:val="20"/>
          <w:szCs w:val="24"/>
        </w:rPr>
        <w:t>Kumari</w:t>
      </w:r>
      <w:proofErr w:type="spellEnd"/>
      <w:r w:rsidR="000156C7" w:rsidRPr="000156C7">
        <w:rPr>
          <w:rFonts w:ascii="Times New Roman" w:hAnsi="Times New Roman"/>
          <w:b w:val="0"/>
          <w:bCs w:val="0"/>
          <w:sz w:val="20"/>
          <w:szCs w:val="24"/>
        </w:rPr>
        <w:t xml:space="preserve"> </w:t>
      </w:r>
      <w:proofErr w:type="spellStart"/>
      <w:r w:rsidR="000156C7" w:rsidRPr="000156C7">
        <w:rPr>
          <w:rFonts w:ascii="Times New Roman" w:hAnsi="Times New Roman"/>
          <w:b w:val="0"/>
          <w:bCs w:val="0"/>
          <w:sz w:val="20"/>
          <w:szCs w:val="24"/>
        </w:rPr>
        <w:t>Sunita</w:t>
      </w:r>
      <w:proofErr w:type="spellEnd"/>
      <w:r w:rsidR="000156C7" w:rsidRPr="000156C7">
        <w:rPr>
          <w:rFonts w:ascii="Times New Roman" w:hAnsi="Times New Roman"/>
          <w:b w:val="0"/>
          <w:bCs w:val="0"/>
          <w:sz w:val="20"/>
          <w:szCs w:val="24"/>
        </w:rPr>
        <w:t>, V.K. Singh, D. K. Singh</w:t>
      </w:r>
      <w:r w:rsidR="000156C7" w:rsidRPr="000156C7">
        <w:rPr>
          <w:rFonts w:ascii="Times New Roman" w:eastAsiaTheme="minorEastAsia" w:hAnsi="Times New Roman" w:hint="eastAsia"/>
          <w:b w:val="0"/>
          <w:sz w:val="20"/>
          <w:szCs w:val="20"/>
          <w:lang w:eastAsia="zh-CN"/>
        </w:rPr>
        <w:t>.</w:t>
      </w:r>
      <w:r w:rsidRPr="000156C7">
        <w:rPr>
          <w:rFonts w:ascii="Times New Roman" w:eastAsiaTheme="minorEastAsia" w:hAnsi="Times New Roman" w:hint="eastAsia"/>
          <w:sz w:val="20"/>
          <w:szCs w:val="20"/>
          <w:lang w:bidi="fa-IR"/>
        </w:rPr>
        <w:t xml:space="preserve"> </w:t>
      </w:r>
      <w:r w:rsidR="000156C7" w:rsidRPr="000156C7">
        <w:rPr>
          <w:rFonts w:ascii="Times New Roman" w:hAnsi="Times New Roman"/>
          <w:sz w:val="20"/>
          <w:szCs w:val="24"/>
        </w:rPr>
        <w:t xml:space="preserve">Fecundity, hatchability and survival of </w:t>
      </w:r>
      <w:proofErr w:type="spellStart"/>
      <w:r w:rsidR="000156C7" w:rsidRPr="000156C7">
        <w:rPr>
          <w:rFonts w:ascii="Times New Roman" w:hAnsi="Times New Roman"/>
          <w:i/>
          <w:sz w:val="20"/>
          <w:szCs w:val="24"/>
        </w:rPr>
        <w:t>Indoplanorbis</w:t>
      </w:r>
      <w:proofErr w:type="spellEnd"/>
      <w:r w:rsidR="000156C7" w:rsidRPr="000156C7">
        <w:rPr>
          <w:rFonts w:ascii="Times New Roman" w:hAnsi="Times New Roman"/>
          <w:i/>
          <w:sz w:val="20"/>
          <w:szCs w:val="24"/>
        </w:rPr>
        <w:t xml:space="preserve"> </w:t>
      </w:r>
      <w:proofErr w:type="spellStart"/>
      <w:r w:rsidR="000156C7" w:rsidRPr="000156C7">
        <w:rPr>
          <w:rFonts w:ascii="Times New Roman" w:hAnsi="Times New Roman"/>
          <w:i/>
          <w:sz w:val="20"/>
          <w:szCs w:val="24"/>
        </w:rPr>
        <w:t>exustus</w:t>
      </w:r>
      <w:proofErr w:type="spellEnd"/>
      <w:r w:rsidR="000156C7" w:rsidRPr="000156C7">
        <w:rPr>
          <w:rFonts w:ascii="Times New Roman" w:hAnsi="Times New Roman"/>
          <w:sz w:val="20"/>
          <w:szCs w:val="24"/>
        </w:rPr>
        <w:t xml:space="preserve"> fed to bait containing attractant and </w:t>
      </w:r>
      <w:proofErr w:type="spellStart"/>
      <w:r w:rsidR="000156C7" w:rsidRPr="000156C7">
        <w:rPr>
          <w:rFonts w:ascii="Times New Roman" w:hAnsi="Times New Roman"/>
          <w:sz w:val="20"/>
          <w:szCs w:val="24"/>
        </w:rPr>
        <w:t>molluscicides</w:t>
      </w:r>
      <w:proofErr w:type="spellEnd"/>
      <w:r w:rsidRPr="000156C7">
        <w:rPr>
          <w:rFonts w:ascii="Times New Roman" w:hAnsi="Times New Roman"/>
          <w:sz w:val="20"/>
          <w:szCs w:val="20"/>
          <w:lang w:bidi="fa-IR"/>
        </w:rPr>
        <w:t>.</w:t>
      </w:r>
      <w:r w:rsidRPr="000156C7">
        <w:rPr>
          <w:rFonts w:ascii="Times New Roman" w:hAnsi="Times New Roman"/>
          <w:i/>
          <w:sz w:val="20"/>
          <w:szCs w:val="20"/>
        </w:rPr>
        <w:t xml:space="preserve"> </w:t>
      </w:r>
      <w:r w:rsidRPr="000156C7">
        <w:rPr>
          <w:rFonts w:ascii="Times New Roman" w:hAnsi="Times New Roman"/>
          <w:b w:val="0"/>
          <w:i/>
          <w:sz w:val="20"/>
          <w:szCs w:val="20"/>
        </w:rPr>
        <w:t xml:space="preserve">N Y </w:t>
      </w:r>
      <w:proofErr w:type="spellStart"/>
      <w:r w:rsidRPr="000156C7">
        <w:rPr>
          <w:rFonts w:ascii="Times New Roman" w:hAnsi="Times New Roman"/>
          <w:b w:val="0"/>
          <w:i/>
          <w:sz w:val="20"/>
          <w:szCs w:val="20"/>
        </w:rPr>
        <w:t>Sci</w:t>
      </w:r>
      <w:proofErr w:type="spellEnd"/>
      <w:r w:rsidRPr="000156C7">
        <w:rPr>
          <w:rFonts w:ascii="Times New Roman" w:hAnsi="Times New Roman"/>
          <w:b w:val="0"/>
          <w:i/>
          <w:sz w:val="20"/>
          <w:szCs w:val="20"/>
        </w:rPr>
        <w:t xml:space="preserve"> J</w:t>
      </w:r>
      <w:r w:rsidRPr="000156C7">
        <w:rPr>
          <w:rFonts w:ascii="Times New Roman" w:hAnsi="Times New Roman"/>
          <w:b w:val="0"/>
          <w:sz w:val="20"/>
          <w:szCs w:val="20"/>
        </w:rPr>
        <w:t xml:space="preserve"> 201</w:t>
      </w:r>
      <w:r w:rsidRPr="000156C7">
        <w:rPr>
          <w:rFonts w:ascii="Times New Roman" w:hAnsi="Times New Roman" w:hint="eastAsia"/>
          <w:b w:val="0"/>
          <w:sz w:val="20"/>
          <w:szCs w:val="20"/>
        </w:rPr>
        <w:t>4</w:t>
      </w:r>
      <w:r w:rsidRPr="000156C7">
        <w:rPr>
          <w:rFonts w:ascii="Times New Roman" w:hAnsi="Times New Roman"/>
          <w:b w:val="0"/>
          <w:sz w:val="20"/>
          <w:szCs w:val="20"/>
        </w:rPr>
        <w:t>;</w:t>
      </w:r>
      <w:r w:rsidRPr="000156C7">
        <w:rPr>
          <w:rFonts w:ascii="Times New Roman" w:hAnsi="Times New Roman" w:hint="eastAsia"/>
          <w:b w:val="0"/>
          <w:sz w:val="20"/>
          <w:szCs w:val="20"/>
        </w:rPr>
        <w:t>7</w:t>
      </w:r>
      <w:r w:rsidRPr="000156C7">
        <w:rPr>
          <w:rFonts w:ascii="Times New Roman" w:hAnsi="Times New Roman"/>
          <w:b w:val="0"/>
          <w:sz w:val="20"/>
          <w:szCs w:val="20"/>
        </w:rPr>
        <w:t>(</w:t>
      </w:r>
      <w:r w:rsidRPr="000156C7">
        <w:rPr>
          <w:rFonts w:ascii="Times New Roman" w:hAnsi="Times New Roman" w:hint="eastAsia"/>
          <w:b w:val="0"/>
          <w:sz w:val="20"/>
          <w:szCs w:val="20"/>
          <w:lang w:eastAsia="zh-CN"/>
        </w:rPr>
        <w:t>3</w:t>
      </w:r>
      <w:r w:rsidRPr="000156C7">
        <w:rPr>
          <w:rFonts w:ascii="Times New Roman" w:hAnsi="Times New Roman"/>
          <w:b w:val="0"/>
          <w:sz w:val="20"/>
          <w:szCs w:val="20"/>
        </w:rPr>
        <w:t>):</w:t>
      </w:r>
      <w:r w:rsidR="00AE5B2D">
        <w:rPr>
          <w:rFonts w:ascii="Times New Roman" w:hAnsi="Times New Roman"/>
          <w:b w:val="0"/>
          <w:noProof/>
          <w:color w:val="000000"/>
          <w:sz w:val="20"/>
          <w:szCs w:val="20"/>
        </w:rPr>
        <w:t>1</w:t>
      </w:r>
      <w:r w:rsidRPr="000156C7">
        <w:rPr>
          <w:rFonts w:ascii="Times New Roman" w:hAnsi="Times New Roman"/>
          <w:b w:val="0"/>
          <w:color w:val="000000"/>
          <w:sz w:val="20"/>
          <w:szCs w:val="20"/>
        </w:rPr>
        <w:t>-</w:t>
      </w:r>
      <w:r w:rsidR="00AE5B2D">
        <w:rPr>
          <w:rFonts w:ascii="Times New Roman" w:hAnsi="Times New Roman"/>
          <w:b w:val="0"/>
          <w:noProof/>
          <w:color w:val="000000"/>
          <w:sz w:val="20"/>
          <w:szCs w:val="20"/>
        </w:rPr>
        <w:t>5</w:t>
      </w:r>
      <w:r w:rsidRPr="000156C7">
        <w:rPr>
          <w:rFonts w:ascii="Times New Roman" w:hAnsi="Times New Roman"/>
          <w:b w:val="0"/>
          <w:sz w:val="20"/>
          <w:szCs w:val="20"/>
        </w:rPr>
        <w:t xml:space="preserve">]. (ISSN: 1554-0200). </w:t>
      </w:r>
      <w:hyperlink r:id="rId10" w:history="1">
        <w:r w:rsidRPr="000156C7">
          <w:rPr>
            <w:rStyle w:val="Hyperlink"/>
            <w:rFonts w:ascii="Times New Roman" w:hAnsi="Times New Roman"/>
            <w:b w:val="0"/>
            <w:sz w:val="20"/>
            <w:szCs w:val="20"/>
          </w:rPr>
          <w:t>http://www.sciencepub.net/newyork</w:t>
        </w:r>
      </w:hyperlink>
      <w:r w:rsidRPr="000156C7">
        <w:rPr>
          <w:rFonts w:ascii="Times New Roman" w:hAnsi="Times New Roman"/>
          <w:b w:val="0"/>
          <w:sz w:val="20"/>
          <w:szCs w:val="20"/>
        </w:rPr>
        <w:t xml:space="preserve">. </w:t>
      </w:r>
      <w:r w:rsidR="000156C7" w:rsidRPr="000156C7">
        <w:rPr>
          <w:rFonts w:ascii="Times New Roman" w:hAnsi="Times New Roman" w:hint="eastAsia"/>
          <w:b w:val="0"/>
          <w:sz w:val="20"/>
          <w:szCs w:val="20"/>
          <w:lang w:eastAsia="zh-CN"/>
        </w:rPr>
        <w:t>1</w:t>
      </w:r>
    </w:p>
    <w:p w:rsidR="000156C7" w:rsidRPr="000156C7" w:rsidRDefault="000156C7" w:rsidP="000156C7">
      <w:pPr>
        <w:snapToGrid w:val="0"/>
        <w:spacing w:after="0" w:line="240" w:lineRule="auto"/>
        <w:jc w:val="both"/>
        <w:rPr>
          <w:rFonts w:ascii="Times New Roman" w:hAnsi="Times New Roman" w:cs="Times New Roman"/>
          <w:b/>
          <w:bCs/>
          <w:sz w:val="20"/>
          <w:szCs w:val="24"/>
          <w:lang w:eastAsia="zh-CN"/>
        </w:rPr>
      </w:pPr>
    </w:p>
    <w:p w:rsidR="00984CF9" w:rsidRPr="000156C7" w:rsidRDefault="00566798" w:rsidP="000156C7">
      <w:pPr>
        <w:snapToGrid w:val="0"/>
        <w:spacing w:after="0" w:line="240" w:lineRule="auto"/>
        <w:jc w:val="both"/>
        <w:rPr>
          <w:rFonts w:ascii="Times New Roman" w:hAnsi="Times New Roman" w:cs="Times New Roman"/>
          <w:iCs/>
          <w:sz w:val="20"/>
          <w:szCs w:val="24"/>
        </w:rPr>
      </w:pPr>
      <w:r w:rsidRPr="000156C7">
        <w:rPr>
          <w:rFonts w:ascii="Times New Roman" w:hAnsi="Times New Roman" w:cs="Times New Roman"/>
          <w:b/>
          <w:bCs/>
          <w:sz w:val="20"/>
          <w:szCs w:val="24"/>
        </w:rPr>
        <w:t>Keywords</w:t>
      </w:r>
      <w:r w:rsidR="00134685" w:rsidRPr="000156C7">
        <w:rPr>
          <w:rFonts w:ascii="Times New Roman" w:hAnsi="Times New Roman" w:cs="Times New Roman"/>
          <w:b/>
          <w:bCs/>
          <w:sz w:val="20"/>
          <w:szCs w:val="24"/>
        </w:rPr>
        <w:t>:</w:t>
      </w:r>
      <w:r w:rsidRPr="000156C7">
        <w:rPr>
          <w:rFonts w:ascii="Times New Roman" w:hAnsi="Times New Roman" w:cs="Times New Roman"/>
          <w:i/>
          <w:iCs/>
          <w:sz w:val="20"/>
          <w:szCs w:val="24"/>
        </w:rPr>
        <w:t xml:space="preserve"> </w:t>
      </w:r>
      <w:r w:rsidR="0003728E" w:rsidRPr="000156C7">
        <w:rPr>
          <w:rFonts w:ascii="Times New Roman" w:hAnsi="Times New Roman" w:cs="Times New Roman"/>
          <w:iCs/>
          <w:sz w:val="20"/>
          <w:szCs w:val="24"/>
        </w:rPr>
        <w:t>Tyrosine</w:t>
      </w:r>
      <w:r w:rsidR="0032117F" w:rsidRPr="000156C7">
        <w:rPr>
          <w:rFonts w:ascii="Times New Roman" w:hAnsi="Times New Roman" w:cs="Times New Roman"/>
          <w:iCs/>
          <w:sz w:val="20"/>
          <w:szCs w:val="24"/>
        </w:rPr>
        <w:t>;</w:t>
      </w:r>
      <w:r w:rsidR="0003728E" w:rsidRPr="000156C7">
        <w:rPr>
          <w:rFonts w:ascii="Times New Roman" w:hAnsi="Times New Roman" w:cs="Times New Roman"/>
          <w:iCs/>
          <w:sz w:val="20"/>
          <w:szCs w:val="24"/>
        </w:rPr>
        <w:t xml:space="preserve"> Lysine</w:t>
      </w:r>
      <w:r w:rsidR="0032117F" w:rsidRPr="000156C7">
        <w:rPr>
          <w:rFonts w:ascii="Times New Roman" w:hAnsi="Times New Roman" w:cs="Times New Roman"/>
          <w:iCs/>
          <w:sz w:val="20"/>
          <w:szCs w:val="24"/>
        </w:rPr>
        <w:t>;</w:t>
      </w:r>
      <w:r w:rsidR="0003728E" w:rsidRPr="000156C7">
        <w:rPr>
          <w:rFonts w:ascii="Times New Roman" w:hAnsi="Times New Roman" w:cs="Times New Roman"/>
          <w:iCs/>
          <w:sz w:val="20"/>
          <w:szCs w:val="24"/>
        </w:rPr>
        <w:t xml:space="preserve"> </w:t>
      </w:r>
      <w:proofErr w:type="spellStart"/>
      <w:r w:rsidRPr="000156C7">
        <w:rPr>
          <w:rFonts w:ascii="Times New Roman" w:hAnsi="Times New Roman" w:cs="Times New Roman"/>
          <w:iCs/>
          <w:sz w:val="20"/>
          <w:szCs w:val="24"/>
        </w:rPr>
        <w:t>Molluscicides</w:t>
      </w:r>
      <w:proofErr w:type="spellEnd"/>
      <w:r w:rsidR="0032117F" w:rsidRPr="000156C7">
        <w:rPr>
          <w:rFonts w:ascii="Times New Roman" w:hAnsi="Times New Roman" w:cs="Times New Roman"/>
          <w:iCs/>
          <w:sz w:val="20"/>
          <w:szCs w:val="24"/>
        </w:rPr>
        <w:t>;</w:t>
      </w:r>
      <w:r w:rsidR="00984CF9" w:rsidRPr="000156C7">
        <w:rPr>
          <w:rFonts w:ascii="Times New Roman" w:hAnsi="Times New Roman" w:cs="Times New Roman"/>
          <w:iCs/>
          <w:sz w:val="20"/>
          <w:szCs w:val="24"/>
        </w:rPr>
        <w:t xml:space="preserve"> </w:t>
      </w:r>
      <w:r w:rsidRPr="000156C7">
        <w:rPr>
          <w:rFonts w:ascii="Times New Roman" w:hAnsi="Times New Roman" w:cs="Times New Roman"/>
          <w:iCs/>
          <w:sz w:val="20"/>
          <w:szCs w:val="24"/>
        </w:rPr>
        <w:t>Bait formulation</w:t>
      </w:r>
      <w:r w:rsidR="0032117F" w:rsidRPr="000156C7">
        <w:rPr>
          <w:rFonts w:ascii="Times New Roman" w:hAnsi="Times New Roman" w:cs="Times New Roman"/>
          <w:iCs/>
          <w:sz w:val="20"/>
          <w:szCs w:val="24"/>
        </w:rPr>
        <w:t>;</w:t>
      </w:r>
      <w:r w:rsidRPr="000156C7">
        <w:rPr>
          <w:rFonts w:ascii="Times New Roman" w:hAnsi="Times New Roman" w:cs="Times New Roman"/>
          <w:iCs/>
          <w:sz w:val="20"/>
          <w:szCs w:val="24"/>
        </w:rPr>
        <w:t xml:space="preserve"> </w:t>
      </w:r>
      <w:r w:rsidR="00B67846" w:rsidRPr="000156C7">
        <w:rPr>
          <w:rFonts w:ascii="Times New Roman" w:hAnsi="Times New Roman" w:cs="Times New Roman"/>
          <w:iCs/>
          <w:sz w:val="20"/>
          <w:szCs w:val="24"/>
        </w:rPr>
        <w:t>Reproduction</w:t>
      </w:r>
      <w:r w:rsidR="0032117F" w:rsidRPr="000156C7">
        <w:rPr>
          <w:rFonts w:ascii="Times New Roman" w:hAnsi="Times New Roman" w:cs="Times New Roman"/>
          <w:iCs/>
          <w:sz w:val="20"/>
          <w:szCs w:val="24"/>
        </w:rPr>
        <w:t>;</w:t>
      </w:r>
      <w:r w:rsidR="00141164" w:rsidRPr="000156C7">
        <w:rPr>
          <w:rFonts w:ascii="Times New Roman" w:hAnsi="Times New Roman" w:cs="Times New Roman"/>
          <w:iCs/>
          <w:sz w:val="20"/>
          <w:szCs w:val="24"/>
        </w:rPr>
        <w:t xml:space="preserve"> </w:t>
      </w:r>
      <w:proofErr w:type="spellStart"/>
      <w:r w:rsidR="006C4D51" w:rsidRPr="000156C7">
        <w:rPr>
          <w:rFonts w:ascii="Times New Roman" w:hAnsi="Times New Roman" w:cs="Times New Roman"/>
          <w:i/>
          <w:sz w:val="20"/>
          <w:szCs w:val="24"/>
        </w:rPr>
        <w:t>Indoplanorbis</w:t>
      </w:r>
      <w:proofErr w:type="spellEnd"/>
      <w:r w:rsidR="006C4D51" w:rsidRPr="000156C7">
        <w:rPr>
          <w:rFonts w:ascii="Times New Roman" w:hAnsi="Times New Roman" w:cs="Times New Roman"/>
          <w:i/>
          <w:sz w:val="20"/>
          <w:szCs w:val="24"/>
        </w:rPr>
        <w:t xml:space="preserve"> </w:t>
      </w:r>
      <w:proofErr w:type="spellStart"/>
      <w:r w:rsidR="006C4D51" w:rsidRPr="000156C7">
        <w:rPr>
          <w:rFonts w:ascii="Times New Roman" w:hAnsi="Times New Roman" w:cs="Times New Roman"/>
          <w:i/>
          <w:sz w:val="20"/>
          <w:szCs w:val="24"/>
        </w:rPr>
        <w:t>exustus</w:t>
      </w:r>
      <w:proofErr w:type="spellEnd"/>
    </w:p>
    <w:p w:rsidR="001E4F20" w:rsidRPr="000156C7" w:rsidRDefault="001E4F20" w:rsidP="000156C7">
      <w:pPr>
        <w:snapToGrid w:val="0"/>
        <w:spacing w:after="0" w:line="240" w:lineRule="auto"/>
        <w:jc w:val="both"/>
        <w:rPr>
          <w:rFonts w:ascii="Times New Roman" w:hAnsi="Times New Roman" w:cs="Times New Roman"/>
          <w:b/>
          <w:sz w:val="20"/>
          <w:szCs w:val="24"/>
        </w:rPr>
      </w:pPr>
    </w:p>
    <w:p w:rsidR="000156C7" w:rsidRDefault="000156C7" w:rsidP="000156C7">
      <w:pPr>
        <w:snapToGrid w:val="0"/>
        <w:spacing w:after="0" w:line="240" w:lineRule="auto"/>
        <w:jc w:val="both"/>
        <w:rPr>
          <w:rFonts w:ascii="Times New Roman" w:hAnsi="Times New Roman" w:cs="Times New Roman"/>
          <w:b/>
          <w:sz w:val="20"/>
          <w:szCs w:val="24"/>
        </w:rPr>
        <w:sectPr w:rsidR="000156C7" w:rsidSect="00491925">
          <w:headerReference w:type="default" r:id="rId11"/>
          <w:footerReference w:type="default" r:id="rId12"/>
          <w:type w:val="continuous"/>
          <w:pgSz w:w="12240" w:h="15840"/>
          <w:pgMar w:top="1440" w:right="1440" w:bottom="1440" w:left="1440" w:header="720" w:footer="720" w:gutter="0"/>
          <w:cols w:space="720"/>
          <w:docGrid w:linePitch="360"/>
        </w:sectPr>
      </w:pPr>
    </w:p>
    <w:p w:rsidR="00AE0501" w:rsidRPr="000156C7" w:rsidRDefault="00AE0501" w:rsidP="000156C7">
      <w:pPr>
        <w:snapToGrid w:val="0"/>
        <w:spacing w:after="0" w:line="240" w:lineRule="auto"/>
        <w:jc w:val="both"/>
        <w:rPr>
          <w:rFonts w:ascii="Times New Roman" w:hAnsi="Times New Roman" w:cs="Times New Roman"/>
          <w:b/>
          <w:sz w:val="20"/>
          <w:szCs w:val="24"/>
        </w:rPr>
      </w:pPr>
      <w:r w:rsidRPr="000156C7">
        <w:rPr>
          <w:rFonts w:ascii="Times New Roman" w:hAnsi="Times New Roman" w:cs="Times New Roman"/>
          <w:b/>
          <w:sz w:val="20"/>
          <w:szCs w:val="24"/>
        </w:rPr>
        <w:lastRenderedPageBreak/>
        <w:t xml:space="preserve">1. </w:t>
      </w:r>
      <w:r w:rsidR="0032117F" w:rsidRPr="000156C7">
        <w:rPr>
          <w:rFonts w:ascii="Times New Roman" w:hAnsi="Times New Roman" w:cs="Times New Roman"/>
          <w:b/>
          <w:sz w:val="20"/>
          <w:szCs w:val="24"/>
        </w:rPr>
        <w:t>Introduction</w:t>
      </w:r>
    </w:p>
    <w:p w:rsidR="00054A68" w:rsidRPr="000156C7" w:rsidRDefault="00AE0501" w:rsidP="000156C7">
      <w:pPr>
        <w:snapToGrid w:val="0"/>
        <w:spacing w:after="0" w:line="240" w:lineRule="auto"/>
        <w:ind w:firstLine="425"/>
        <w:jc w:val="both"/>
        <w:rPr>
          <w:rFonts w:ascii="Times New Roman" w:hAnsi="Times New Roman" w:cs="Times New Roman"/>
          <w:bCs/>
          <w:sz w:val="20"/>
          <w:szCs w:val="24"/>
        </w:rPr>
      </w:pPr>
      <w:proofErr w:type="spellStart"/>
      <w:r w:rsidRPr="000156C7">
        <w:rPr>
          <w:rFonts w:ascii="Times New Roman" w:hAnsi="Times New Roman" w:cs="Times New Roman"/>
          <w:bCs/>
          <w:sz w:val="20"/>
          <w:szCs w:val="24"/>
        </w:rPr>
        <w:t>Fasciolosis</w:t>
      </w:r>
      <w:proofErr w:type="spellEnd"/>
      <w:r w:rsidRPr="000156C7">
        <w:rPr>
          <w:rFonts w:ascii="Times New Roman" w:hAnsi="Times New Roman" w:cs="Times New Roman"/>
          <w:bCs/>
          <w:sz w:val="20"/>
          <w:szCs w:val="24"/>
        </w:rPr>
        <w:t xml:space="preserve"> is </w:t>
      </w:r>
      <w:r w:rsidR="00281243" w:rsidRPr="000156C7">
        <w:rPr>
          <w:rFonts w:ascii="Times New Roman" w:hAnsi="Times New Roman" w:cs="Times New Roman"/>
          <w:bCs/>
          <w:sz w:val="20"/>
          <w:szCs w:val="24"/>
        </w:rPr>
        <w:t>an important disease</w:t>
      </w:r>
      <w:r w:rsidR="00CE022A" w:rsidRPr="000156C7">
        <w:rPr>
          <w:rFonts w:ascii="Times New Roman" w:hAnsi="Times New Roman" w:cs="Times New Roman"/>
          <w:bCs/>
          <w:sz w:val="20"/>
          <w:szCs w:val="24"/>
        </w:rPr>
        <w:t xml:space="preserve"> caused by two </w:t>
      </w:r>
      <w:proofErr w:type="spellStart"/>
      <w:r w:rsidR="00CE022A" w:rsidRPr="000156C7">
        <w:rPr>
          <w:rFonts w:ascii="Times New Roman" w:hAnsi="Times New Roman" w:cs="Times New Roman"/>
          <w:bCs/>
          <w:sz w:val="20"/>
          <w:szCs w:val="24"/>
        </w:rPr>
        <w:t>trematode</w:t>
      </w:r>
      <w:proofErr w:type="spellEnd"/>
      <w:r w:rsidR="00CE022A" w:rsidRPr="000156C7">
        <w:rPr>
          <w:rFonts w:ascii="Times New Roman" w:hAnsi="Times New Roman" w:cs="Times New Roman"/>
          <w:bCs/>
          <w:sz w:val="20"/>
          <w:szCs w:val="24"/>
        </w:rPr>
        <w:t xml:space="preserve"> species </w:t>
      </w:r>
      <w:proofErr w:type="spellStart"/>
      <w:r w:rsidR="00CE022A" w:rsidRPr="000156C7">
        <w:rPr>
          <w:rFonts w:ascii="Times New Roman" w:hAnsi="Times New Roman" w:cs="Times New Roman"/>
          <w:bCs/>
          <w:i/>
          <w:sz w:val="20"/>
          <w:szCs w:val="24"/>
        </w:rPr>
        <w:t>Fasciola</w:t>
      </w:r>
      <w:proofErr w:type="spellEnd"/>
      <w:r w:rsidR="00CE022A" w:rsidRPr="000156C7">
        <w:rPr>
          <w:rFonts w:ascii="Times New Roman" w:hAnsi="Times New Roman" w:cs="Times New Roman"/>
          <w:bCs/>
          <w:i/>
          <w:sz w:val="20"/>
          <w:szCs w:val="24"/>
        </w:rPr>
        <w:t xml:space="preserve"> hepatica</w:t>
      </w:r>
      <w:r w:rsidR="00CE022A" w:rsidRPr="000156C7">
        <w:rPr>
          <w:rFonts w:ascii="Times New Roman" w:hAnsi="Times New Roman" w:cs="Times New Roman"/>
          <w:bCs/>
          <w:sz w:val="20"/>
          <w:szCs w:val="24"/>
        </w:rPr>
        <w:t xml:space="preserve"> and </w:t>
      </w:r>
      <w:r w:rsidR="00CE022A" w:rsidRPr="000156C7">
        <w:rPr>
          <w:rFonts w:ascii="Times New Roman" w:hAnsi="Times New Roman" w:cs="Times New Roman"/>
          <w:bCs/>
          <w:i/>
          <w:sz w:val="20"/>
          <w:szCs w:val="24"/>
        </w:rPr>
        <w:t xml:space="preserve">F. </w:t>
      </w:r>
      <w:proofErr w:type="spellStart"/>
      <w:r w:rsidR="00CE022A" w:rsidRPr="000156C7">
        <w:rPr>
          <w:rFonts w:ascii="Times New Roman" w:hAnsi="Times New Roman" w:cs="Times New Roman"/>
          <w:bCs/>
          <w:i/>
          <w:sz w:val="20"/>
          <w:szCs w:val="24"/>
        </w:rPr>
        <w:t>gigantica</w:t>
      </w:r>
      <w:proofErr w:type="spellEnd"/>
      <w:r w:rsidR="00CE022A" w:rsidRPr="000156C7">
        <w:rPr>
          <w:rFonts w:ascii="Times New Roman" w:hAnsi="Times New Roman" w:cs="Times New Roman"/>
          <w:bCs/>
          <w:sz w:val="20"/>
          <w:szCs w:val="24"/>
        </w:rPr>
        <w:t xml:space="preserve"> </w:t>
      </w:r>
      <w:r w:rsidR="00583764" w:rsidRPr="000156C7">
        <w:rPr>
          <w:rFonts w:ascii="Times New Roman" w:hAnsi="Times New Roman" w:cs="Times New Roman"/>
          <w:bCs/>
          <w:sz w:val="20"/>
          <w:szCs w:val="24"/>
        </w:rPr>
        <w:t>(</w:t>
      </w:r>
      <w:proofErr w:type="spellStart"/>
      <w:r w:rsidR="00583764" w:rsidRPr="000156C7">
        <w:rPr>
          <w:rFonts w:ascii="Times New Roman" w:hAnsi="Times New Roman" w:cs="Times New Roman"/>
          <w:bCs/>
          <w:sz w:val="20"/>
          <w:szCs w:val="24"/>
        </w:rPr>
        <w:t>Mas</w:t>
      </w:r>
      <w:proofErr w:type="spellEnd"/>
      <w:r w:rsidR="00583764" w:rsidRPr="000156C7">
        <w:rPr>
          <w:rFonts w:ascii="Times New Roman" w:hAnsi="Times New Roman" w:cs="Times New Roman"/>
          <w:bCs/>
          <w:sz w:val="20"/>
          <w:szCs w:val="24"/>
        </w:rPr>
        <w:t>-Coma et al.</w:t>
      </w:r>
      <w:r w:rsidR="0082201F" w:rsidRPr="000156C7">
        <w:rPr>
          <w:rFonts w:ascii="Times New Roman" w:hAnsi="Times New Roman" w:cs="Times New Roman"/>
          <w:bCs/>
          <w:sz w:val="20"/>
          <w:szCs w:val="24"/>
        </w:rPr>
        <w:t>,</w:t>
      </w:r>
      <w:r w:rsidR="00583764" w:rsidRPr="000156C7">
        <w:rPr>
          <w:rFonts w:ascii="Times New Roman" w:hAnsi="Times New Roman" w:cs="Times New Roman"/>
          <w:bCs/>
          <w:sz w:val="20"/>
          <w:szCs w:val="24"/>
        </w:rPr>
        <w:t xml:space="preserve"> 2005; Singh </w:t>
      </w:r>
      <w:r w:rsidR="0082201F" w:rsidRPr="000156C7">
        <w:rPr>
          <w:rFonts w:ascii="Times New Roman" w:hAnsi="Times New Roman" w:cs="Times New Roman"/>
          <w:bCs/>
          <w:sz w:val="20"/>
          <w:szCs w:val="24"/>
        </w:rPr>
        <w:t>and</w:t>
      </w:r>
      <w:r w:rsidR="00DA3A69" w:rsidRPr="000156C7">
        <w:rPr>
          <w:rFonts w:ascii="Times New Roman" w:hAnsi="Times New Roman" w:cs="Times New Roman"/>
          <w:bCs/>
          <w:sz w:val="20"/>
          <w:szCs w:val="24"/>
        </w:rPr>
        <w:t xml:space="preserve"> </w:t>
      </w:r>
      <w:proofErr w:type="spellStart"/>
      <w:r w:rsidR="00583764" w:rsidRPr="000156C7">
        <w:rPr>
          <w:rFonts w:ascii="Times New Roman" w:hAnsi="Times New Roman" w:cs="Times New Roman"/>
          <w:bCs/>
          <w:sz w:val="20"/>
          <w:szCs w:val="24"/>
        </w:rPr>
        <w:t>Agarwal</w:t>
      </w:r>
      <w:proofErr w:type="spellEnd"/>
      <w:r w:rsidR="0082201F" w:rsidRPr="000156C7">
        <w:rPr>
          <w:rFonts w:ascii="Times New Roman" w:hAnsi="Times New Roman" w:cs="Times New Roman"/>
          <w:bCs/>
          <w:sz w:val="20"/>
          <w:szCs w:val="24"/>
        </w:rPr>
        <w:t>,</w:t>
      </w:r>
      <w:r w:rsidR="00583764" w:rsidRPr="000156C7">
        <w:rPr>
          <w:rFonts w:ascii="Times New Roman" w:hAnsi="Times New Roman" w:cs="Times New Roman"/>
          <w:bCs/>
          <w:sz w:val="20"/>
          <w:szCs w:val="24"/>
        </w:rPr>
        <w:t xml:space="preserve"> 1981).</w:t>
      </w:r>
      <w:r w:rsidR="00CE022A" w:rsidRPr="000156C7">
        <w:rPr>
          <w:rFonts w:ascii="Times New Roman" w:hAnsi="Times New Roman" w:cs="Times New Roman"/>
          <w:bCs/>
          <w:i/>
          <w:sz w:val="20"/>
          <w:szCs w:val="24"/>
        </w:rPr>
        <w:t xml:space="preserve"> </w:t>
      </w:r>
      <w:proofErr w:type="spellStart"/>
      <w:r w:rsidR="00CE022A" w:rsidRPr="000156C7">
        <w:rPr>
          <w:rFonts w:ascii="Times New Roman" w:hAnsi="Times New Roman" w:cs="Times New Roman"/>
          <w:bCs/>
          <w:i/>
          <w:sz w:val="20"/>
          <w:szCs w:val="24"/>
        </w:rPr>
        <w:t>Fasciola</w:t>
      </w:r>
      <w:proofErr w:type="spellEnd"/>
      <w:r w:rsidR="00CE022A" w:rsidRPr="000156C7">
        <w:rPr>
          <w:rFonts w:ascii="Times New Roman" w:hAnsi="Times New Roman" w:cs="Times New Roman"/>
          <w:bCs/>
          <w:i/>
          <w:sz w:val="20"/>
          <w:szCs w:val="24"/>
        </w:rPr>
        <w:t xml:space="preserve"> </w:t>
      </w:r>
      <w:r w:rsidR="008F6B34" w:rsidRPr="000156C7">
        <w:rPr>
          <w:rFonts w:ascii="Times New Roman" w:hAnsi="Times New Roman" w:cs="Times New Roman"/>
          <w:bCs/>
          <w:sz w:val="20"/>
          <w:szCs w:val="24"/>
        </w:rPr>
        <w:t xml:space="preserve">is digenetic </w:t>
      </w:r>
      <w:proofErr w:type="spellStart"/>
      <w:r w:rsidR="008F6B34" w:rsidRPr="000156C7">
        <w:rPr>
          <w:rFonts w:ascii="Times New Roman" w:hAnsi="Times New Roman" w:cs="Times New Roman"/>
          <w:bCs/>
          <w:sz w:val="20"/>
          <w:szCs w:val="24"/>
        </w:rPr>
        <w:t>trematode</w:t>
      </w:r>
      <w:proofErr w:type="spellEnd"/>
      <w:r w:rsidR="008F6B34" w:rsidRPr="000156C7">
        <w:rPr>
          <w:rFonts w:ascii="Times New Roman" w:hAnsi="Times New Roman" w:cs="Times New Roman"/>
          <w:bCs/>
          <w:sz w:val="20"/>
          <w:szCs w:val="24"/>
        </w:rPr>
        <w:t xml:space="preserve">, </w:t>
      </w:r>
      <w:r w:rsidR="00CE022A" w:rsidRPr="000156C7">
        <w:rPr>
          <w:rFonts w:ascii="Times New Roman" w:hAnsi="Times New Roman" w:cs="Times New Roman"/>
          <w:bCs/>
          <w:sz w:val="20"/>
          <w:szCs w:val="24"/>
        </w:rPr>
        <w:t xml:space="preserve">having two hosts, a final mammalian hosts and a </w:t>
      </w:r>
      <w:proofErr w:type="spellStart"/>
      <w:r w:rsidR="00CE022A" w:rsidRPr="000156C7">
        <w:rPr>
          <w:rFonts w:ascii="Times New Roman" w:hAnsi="Times New Roman" w:cs="Times New Roman"/>
          <w:bCs/>
          <w:sz w:val="20"/>
          <w:szCs w:val="24"/>
        </w:rPr>
        <w:t>molluscan</w:t>
      </w:r>
      <w:proofErr w:type="spellEnd"/>
      <w:r w:rsidR="00CE022A" w:rsidRPr="000156C7">
        <w:rPr>
          <w:rFonts w:ascii="Times New Roman" w:hAnsi="Times New Roman" w:cs="Times New Roman"/>
          <w:bCs/>
          <w:sz w:val="20"/>
          <w:szCs w:val="24"/>
        </w:rPr>
        <w:t xml:space="preserve"> intermediate hosts (</w:t>
      </w:r>
      <w:proofErr w:type="spellStart"/>
      <w:r w:rsidR="00CE022A" w:rsidRPr="000156C7">
        <w:rPr>
          <w:rFonts w:ascii="Times New Roman" w:hAnsi="Times New Roman" w:cs="Times New Roman"/>
          <w:bCs/>
          <w:sz w:val="20"/>
          <w:szCs w:val="24"/>
        </w:rPr>
        <w:t>Mas</w:t>
      </w:r>
      <w:proofErr w:type="spellEnd"/>
      <w:r w:rsidR="00CE022A" w:rsidRPr="000156C7">
        <w:rPr>
          <w:rFonts w:ascii="Times New Roman" w:hAnsi="Times New Roman" w:cs="Times New Roman"/>
          <w:bCs/>
          <w:sz w:val="20"/>
          <w:szCs w:val="24"/>
        </w:rPr>
        <w:t>-Coma et al.</w:t>
      </w:r>
      <w:r w:rsidR="0082201F" w:rsidRPr="000156C7">
        <w:rPr>
          <w:rFonts w:ascii="Times New Roman" w:hAnsi="Times New Roman" w:cs="Times New Roman"/>
          <w:bCs/>
          <w:sz w:val="20"/>
          <w:szCs w:val="24"/>
        </w:rPr>
        <w:t>,</w:t>
      </w:r>
      <w:r w:rsidR="00CE022A" w:rsidRPr="000156C7">
        <w:rPr>
          <w:rFonts w:ascii="Times New Roman" w:hAnsi="Times New Roman" w:cs="Times New Roman"/>
          <w:bCs/>
          <w:sz w:val="20"/>
          <w:szCs w:val="24"/>
        </w:rPr>
        <w:t xml:space="preserve"> 2005)</w:t>
      </w:r>
      <w:r w:rsidR="00F32A46" w:rsidRPr="000156C7">
        <w:rPr>
          <w:rFonts w:ascii="Times New Roman" w:hAnsi="Times New Roman" w:cs="Times New Roman"/>
          <w:bCs/>
          <w:sz w:val="20"/>
          <w:szCs w:val="24"/>
        </w:rPr>
        <w:t xml:space="preserve">. </w:t>
      </w:r>
      <w:proofErr w:type="spellStart"/>
      <w:r w:rsidR="00F32A46" w:rsidRPr="000156C7">
        <w:rPr>
          <w:rFonts w:ascii="Times New Roman" w:hAnsi="Times New Roman" w:cs="Times New Roman"/>
          <w:bCs/>
          <w:i/>
          <w:sz w:val="20"/>
          <w:szCs w:val="24"/>
        </w:rPr>
        <w:t>Indoplanorbis</w:t>
      </w:r>
      <w:proofErr w:type="spellEnd"/>
      <w:r w:rsidR="00F32A46" w:rsidRPr="000156C7">
        <w:rPr>
          <w:rFonts w:ascii="Times New Roman" w:hAnsi="Times New Roman" w:cs="Times New Roman"/>
          <w:bCs/>
          <w:i/>
          <w:sz w:val="20"/>
          <w:szCs w:val="24"/>
        </w:rPr>
        <w:t xml:space="preserve"> </w:t>
      </w:r>
      <w:proofErr w:type="spellStart"/>
      <w:r w:rsidR="00F32A46" w:rsidRPr="000156C7">
        <w:rPr>
          <w:rFonts w:ascii="Times New Roman" w:hAnsi="Times New Roman" w:cs="Times New Roman"/>
          <w:bCs/>
          <w:i/>
          <w:sz w:val="20"/>
          <w:szCs w:val="24"/>
        </w:rPr>
        <w:t>exustus</w:t>
      </w:r>
      <w:proofErr w:type="spellEnd"/>
      <w:r w:rsidR="00F32A46" w:rsidRPr="000156C7">
        <w:rPr>
          <w:rFonts w:ascii="Times New Roman" w:hAnsi="Times New Roman" w:cs="Times New Roman"/>
          <w:bCs/>
          <w:sz w:val="20"/>
          <w:szCs w:val="24"/>
        </w:rPr>
        <w:t xml:space="preserve"> is</w:t>
      </w:r>
      <w:r w:rsidR="00F64D49" w:rsidRPr="000156C7">
        <w:rPr>
          <w:rFonts w:ascii="Times New Roman" w:hAnsi="Times New Roman" w:cs="Times New Roman"/>
          <w:bCs/>
          <w:sz w:val="20"/>
          <w:szCs w:val="24"/>
        </w:rPr>
        <w:t xml:space="preserve"> </w:t>
      </w:r>
      <w:r w:rsidR="003769B5" w:rsidRPr="000156C7">
        <w:rPr>
          <w:rFonts w:ascii="Times New Roman" w:hAnsi="Times New Roman" w:cs="Times New Roman"/>
          <w:bCs/>
          <w:sz w:val="20"/>
          <w:szCs w:val="24"/>
        </w:rPr>
        <w:t>acknowledged</w:t>
      </w:r>
      <w:r w:rsidR="00F64D49" w:rsidRPr="000156C7">
        <w:rPr>
          <w:rFonts w:ascii="Times New Roman" w:hAnsi="Times New Roman" w:cs="Times New Roman"/>
          <w:bCs/>
          <w:sz w:val="20"/>
          <w:szCs w:val="24"/>
        </w:rPr>
        <w:t xml:space="preserve"> intermediate host of </w:t>
      </w:r>
      <w:proofErr w:type="spellStart"/>
      <w:r w:rsidR="001763CB" w:rsidRPr="000156C7">
        <w:rPr>
          <w:rFonts w:ascii="Times New Roman" w:hAnsi="Times New Roman" w:cs="Times New Roman"/>
          <w:bCs/>
          <w:i/>
          <w:sz w:val="20"/>
          <w:szCs w:val="24"/>
        </w:rPr>
        <w:t>Fasciola</w:t>
      </w:r>
      <w:proofErr w:type="spellEnd"/>
      <w:r w:rsidR="001763CB" w:rsidRPr="000156C7">
        <w:rPr>
          <w:rFonts w:ascii="Times New Roman" w:hAnsi="Times New Roman" w:cs="Times New Roman"/>
          <w:bCs/>
          <w:sz w:val="20"/>
          <w:szCs w:val="24"/>
        </w:rPr>
        <w:t xml:space="preserve"> </w:t>
      </w:r>
      <w:r w:rsidR="00F64D49" w:rsidRPr="000156C7">
        <w:rPr>
          <w:rFonts w:ascii="Times New Roman" w:hAnsi="Times New Roman" w:cs="Times New Roman"/>
          <w:bCs/>
          <w:sz w:val="20"/>
          <w:szCs w:val="24"/>
        </w:rPr>
        <w:t>(</w:t>
      </w:r>
      <w:proofErr w:type="spellStart"/>
      <w:r w:rsidR="003769B5" w:rsidRPr="000156C7">
        <w:rPr>
          <w:rFonts w:ascii="Times New Roman" w:hAnsi="Times New Roman" w:cs="Times New Roman"/>
          <w:bCs/>
          <w:sz w:val="20"/>
          <w:szCs w:val="24"/>
        </w:rPr>
        <w:t>Agarwal</w:t>
      </w:r>
      <w:proofErr w:type="spellEnd"/>
      <w:r w:rsidR="003769B5" w:rsidRPr="000156C7">
        <w:rPr>
          <w:rFonts w:ascii="Times New Roman" w:hAnsi="Times New Roman" w:cs="Times New Roman"/>
          <w:bCs/>
          <w:sz w:val="20"/>
          <w:szCs w:val="24"/>
        </w:rPr>
        <w:t xml:space="preserve"> </w:t>
      </w:r>
      <w:r w:rsidR="00DA3A69" w:rsidRPr="000156C7">
        <w:rPr>
          <w:rFonts w:ascii="Times New Roman" w:hAnsi="Times New Roman" w:cs="Times New Roman"/>
          <w:bCs/>
          <w:sz w:val="20"/>
          <w:szCs w:val="24"/>
        </w:rPr>
        <w:t>&amp;</w:t>
      </w:r>
      <w:r w:rsidR="003769B5" w:rsidRPr="000156C7">
        <w:rPr>
          <w:rFonts w:ascii="Times New Roman" w:hAnsi="Times New Roman" w:cs="Times New Roman"/>
          <w:bCs/>
          <w:sz w:val="20"/>
          <w:szCs w:val="24"/>
        </w:rPr>
        <w:t xml:space="preserve"> Singh</w:t>
      </w:r>
      <w:r w:rsidR="0082201F" w:rsidRPr="000156C7">
        <w:rPr>
          <w:rFonts w:ascii="Times New Roman" w:hAnsi="Times New Roman" w:cs="Times New Roman"/>
          <w:bCs/>
          <w:sz w:val="20"/>
          <w:szCs w:val="24"/>
        </w:rPr>
        <w:t>,</w:t>
      </w:r>
      <w:r w:rsidR="003769B5" w:rsidRPr="000156C7">
        <w:rPr>
          <w:rFonts w:ascii="Times New Roman" w:hAnsi="Times New Roman" w:cs="Times New Roman"/>
          <w:bCs/>
          <w:sz w:val="20"/>
          <w:szCs w:val="24"/>
        </w:rPr>
        <w:t xml:space="preserve"> 1988;</w:t>
      </w:r>
      <w:r w:rsidR="00FA5D00" w:rsidRPr="000156C7">
        <w:rPr>
          <w:rFonts w:ascii="Times New Roman" w:hAnsi="Times New Roman" w:cs="Times New Roman"/>
          <w:bCs/>
          <w:sz w:val="20"/>
          <w:szCs w:val="24"/>
        </w:rPr>
        <w:t xml:space="preserve"> </w:t>
      </w:r>
      <w:r w:rsidR="003769B5" w:rsidRPr="000156C7">
        <w:rPr>
          <w:rFonts w:ascii="Times New Roman" w:hAnsi="Times New Roman" w:cs="Times New Roman"/>
          <w:bCs/>
          <w:sz w:val="20"/>
          <w:szCs w:val="24"/>
        </w:rPr>
        <w:t>Kumar et al.</w:t>
      </w:r>
      <w:r w:rsidR="0082201F" w:rsidRPr="000156C7">
        <w:rPr>
          <w:rFonts w:ascii="Times New Roman" w:hAnsi="Times New Roman" w:cs="Times New Roman"/>
          <w:bCs/>
          <w:sz w:val="20"/>
          <w:szCs w:val="24"/>
        </w:rPr>
        <w:t>,</w:t>
      </w:r>
      <w:r w:rsidR="003769B5" w:rsidRPr="000156C7">
        <w:rPr>
          <w:rFonts w:ascii="Times New Roman" w:hAnsi="Times New Roman" w:cs="Times New Roman"/>
          <w:bCs/>
          <w:sz w:val="20"/>
          <w:szCs w:val="24"/>
        </w:rPr>
        <w:t xml:space="preserve"> 2011</w:t>
      </w:r>
      <w:r w:rsidR="00F93A62" w:rsidRPr="000156C7">
        <w:rPr>
          <w:rFonts w:ascii="Times New Roman" w:hAnsi="Times New Roman" w:cs="Times New Roman"/>
          <w:bCs/>
          <w:sz w:val="20"/>
          <w:szCs w:val="24"/>
        </w:rPr>
        <w:t>a</w:t>
      </w:r>
      <w:r w:rsidR="003769B5" w:rsidRPr="000156C7">
        <w:rPr>
          <w:rFonts w:ascii="Times New Roman" w:hAnsi="Times New Roman" w:cs="Times New Roman"/>
          <w:bCs/>
          <w:sz w:val="20"/>
          <w:szCs w:val="24"/>
        </w:rPr>
        <w:t xml:space="preserve">). </w:t>
      </w:r>
      <w:r w:rsidR="00FA5D00" w:rsidRPr="000156C7">
        <w:rPr>
          <w:rFonts w:ascii="Times New Roman" w:hAnsi="Times New Roman" w:cs="Times New Roman"/>
          <w:bCs/>
          <w:sz w:val="20"/>
          <w:szCs w:val="24"/>
        </w:rPr>
        <w:t>At the optimum temperature of 30</w:t>
      </w:r>
      <w:r w:rsidR="00FA5D00" w:rsidRPr="000156C7">
        <w:rPr>
          <w:rFonts w:ascii="Times New Roman" w:hAnsi="Times New Roman" w:cs="Times New Roman"/>
          <w:bCs/>
          <w:sz w:val="20"/>
          <w:szCs w:val="24"/>
          <w:vertAlign w:val="superscript"/>
        </w:rPr>
        <w:t>0</w:t>
      </w:r>
      <w:r w:rsidR="00FA5D00" w:rsidRPr="000156C7">
        <w:rPr>
          <w:rFonts w:ascii="Times New Roman" w:hAnsi="Times New Roman" w:cs="Times New Roman"/>
          <w:bCs/>
          <w:sz w:val="20"/>
          <w:szCs w:val="24"/>
        </w:rPr>
        <w:t>C</w:t>
      </w:r>
      <w:r w:rsidR="007F5911" w:rsidRPr="000156C7">
        <w:rPr>
          <w:rFonts w:ascii="Times New Roman" w:hAnsi="Times New Roman" w:cs="Times New Roman"/>
          <w:bCs/>
          <w:sz w:val="20"/>
          <w:szCs w:val="24"/>
        </w:rPr>
        <w:t xml:space="preserve"> each snail can lay up to 800 eggs (</w:t>
      </w:r>
      <w:proofErr w:type="spellStart"/>
      <w:r w:rsidR="007F5911" w:rsidRPr="000156C7">
        <w:rPr>
          <w:rFonts w:ascii="Times New Roman" w:hAnsi="Times New Roman" w:cs="Times New Roman"/>
          <w:bCs/>
          <w:sz w:val="20"/>
          <w:szCs w:val="24"/>
        </w:rPr>
        <w:t>Raut</w:t>
      </w:r>
      <w:proofErr w:type="spellEnd"/>
      <w:r w:rsidR="007F5911" w:rsidRPr="000156C7">
        <w:rPr>
          <w:rFonts w:ascii="Times New Roman" w:hAnsi="Times New Roman" w:cs="Times New Roman"/>
          <w:bCs/>
          <w:sz w:val="20"/>
          <w:szCs w:val="24"/>
        </w:rPr>
        <w:t xml:space="preserve"> et al.</w:t>
      </w:r>
      <w:r w:rsidR="0082201F" w:rsidRPr="000156C7">
        <w:rPr>
          <w:rFonts w:ascii="Times New Roman" w:hAnsi="Times New Roman" w:cs="Times New Roman"/>
          <w:bCs/>
          <w:sz w:val="20"/>
          <w:szCs w:val="24"/>
        </w:rPr>
        <w:t>,</w:t>
      </w:r>
      <w:r w:rsidR="007F5911" w:rsidRPr="000156C7">
        <w:rPr>
          <w:rFonts w:ascii="Times New Roman" w:hAnsi="Times New Roman" w:cs="Times New Roman"/>
          <w:bCs/>
          <w:sz w:val="20"/>
          <w:szCs w:val="24"/>
        </w:rPr>
        <w:t xml:space="preserve"> 1992). </w:t>
      </w:r>
      <w:r w:rsidR="003769B5" w:rsidRPr="000156C7">
        <w:rPr>
          <w:rFonts w:ascii="Times New Roman" w:hAnsi="Times New Roman" w:cs="Times New Roman"/>
          <w:bCs/>
          <w:sz w:val="20"/>
          <w:szCs w:val="24"/>
        </w:rPr>
        <w:t>The best method</w:t>
      </w:r>
      <w:r w:rsidR="00373033" w:rsidRPr="000156C7">
        <w:rPr>
          <w:rFonts w:ascii="Times New Roman" w:hAnsi="Times New Roman" w:cs="Times New Roman"/>
          <w:bCs/>
          <w:sz w:val="20"/>
          <w:szCs w:val="24"/>
        </w:rPr>
        <w:t xml:space="preserve"> to control </w:t>
      </w:r>
      <w:proofErr w:type="spellStart"/>
      <w:r w:rsidR="00373033" w:rsidRPr="000156C7">
        <w:rPr>
          <w:rFonts w:ascii="Times New Roman" w:hAnsi="Times New Roman" w:cs="Times New Roman"/>
          <w:bCs/>
          <w:sz w:val="20"/>
          <w:szCs w:val="24"/>
        </w:rPr>
        <w:t>trematodes</w:t>
      </w:r>
      <w:proofErr w:type="spellEnd"/>
      <w:r w:rsidR="00373033" w:rsidRPr="000156C7">
        <w:rPr>
          <w:rFonts w:ascii="Times New Roman" w:hAnsi="Times New Roman" w:cs="Times New Roman"/>
          <w:bCs/>
          <w:sz w:val="20"/>
          <w:szCs w:val="24"/>
        </w:rPr>
        <w:t xml:space="preserve"> infection is to control the population of vector snail (Singh et al.</w:t>
      </w:r>
      <w:r w:rsidR="0082201F" w:rsidRPr="000156C7">
        <w:rPr>
          <w:rFonts w:ascii="Times New Roman" w:hAnsi="Times New Roman" w:cs="Times New Roman"/>
          <w:bCs/>
          <w:sz w:val="20"/>
          <w:szCs w:val="24"/>
        </w:rPr>
        <w:t>,</w:t>
      </w:r>
      <w:r w:rsidR="00373033" w:rsidRPr="000156C7">
        <w:rPr>
          <w:rFonts w:ascii="Times New Roman" w:hAnsi="Times New Roman" w:cs="Times New Roman"/>
          <w:bCs/>
          <w:sz w:val="20"/>
          <w:szCs w:val="24"/>
        </w:rPr>
        <w:t xml:space="preserve"> 1996; </w:t>
      </w:r>
      <w:r w:rsidR="007F5911" w:rsidRPr="000156C7">
        <w:rPr>
          <w:rFonts w:ascii="Times New Roman" w:hAnsi="Times New Roman" w:cs="Times New Roman"/>
          <w:bCs/>
          <w:sz w:val="20"/>
          <w:szCs w:val="24"/>
        </w:rPr>
        <w:t>Kumar et al.</w:t>
      </w:r>
      <w:r w:rsidR="0082201F" w:rsidRPr="000156C7">
        <w:rPr>
          <w:rFonts w:ascii="Times New Roman" w:hAnsi="Times New Roman" w:cs="Times New Roman"/>
          <w:bCs/>
          <w:sz w:val="20"/>
          <w:szCs w:val="24"/>
        </w:rPr>
        <w:t>,</w:t>
      </w:r>
      <w:r w:rsidR="007F5911" w:rsidRPr="000156C7">
        <w:rPr>
          <w:rFonts w:ascii="Times New Roman" w:hAnsi="Times New Roman" w:cs="Times New Roman"/>
          <w:bCs/>
          <w:sz w:val="20"/>
          <w:szCs w:val="24"/>
        </w:rPr>
        <w:t xml:space="preserve"> 2009; </w:t>
      </w:r>
      <w:r w:rsidR="00373033" w:rsidRPr="000156C7">
        <w:rPr>
          <w:rFonts w:ascii="Times New Roman" w:hAnsi="Times New Roman" w:cs="Times New Roman"/>
          <w:bCs/>
          <w:sz w:val="20"/>
          <w:szCs w:val="24"/>
        </w:rPr>
        <w:t xml:space="preserve">Kumar </w:t>
      </w:r>
      <w:r w:rsidR="0082201F" w:rsidRPr="000156C7">
        <w:rPr>
          <w:rFonts w:ascii="Times New Roman" w:hAnsi="Times New Roman" w:cs="Times New Roman"/>
          <w:bCs/>
          <w:sz w:val="20"/>
          <w:szCs w:val="24"/>
        </w:rPr>
        <w:t>and</w:t>
      </w:r>
      <w:r w:rsidR="00373033" w:rsidRPr="000156C7">
        <w:rPr>
          <w:rFonts w:ascii="Times New Roman" w:hAnsi="Times New Roman" w:cs="Times New Roman"/>
          <w:bCs/>
          <w:sz w:val="20"/>
          <w:szCs w:val="24"/>
        </w:rPr>
        <w:t xml:space="preserve"> Singh 2006). Several attempts have been made to reduce the incidence of </w:t>
      </w:r>
      <w:proofErr w:type="spellStart"/>
      <w:r w:rsidR="00373033" w:rsidRPr="000156C7">
        <w:rPr>
          <w:rFonts w:ascii="Times New Roman" w:hAnsi="Times New Roman" w:cs="Times New Roman"/>
          <w:bCs/>
          <w:sz w:val="20"/>
          <w:szCs w:val="24"/>
        </w:rPr>
        <w:t>fasciol</w:t>
      </w:r>
      <w:r w:rsidR="001763CB" w:rsidRPr="000156C7">
        <w:rPr>
          <w:rFonts w:ascii="Times New Roman" w:hAnsi="Times New Roman" w:cs="Times New Roman"/>
          <w:bCs/>
          <w:sz w:val="20"/>
          <w:szCs w:val="24"/>
        </w:rPr>
        <w:t>o</w:t>
      </w:r>
      <w:r w:rsidR="00373033" w:rsidRPr="000156C7">
        <w:rPr>
          <w:rFonts w:ascii="Times New Roman" w:hAnsi="Times New Roman" w:cs="Times New Roman"/>
          <w:bCs/>
          <w:sz w:val="20"/>
          <w:szCs w:val="24"/>
        </w:rPr>
        <w:t>sis</w:t>
      </w:r>
      <w:proofErr w:type="spellEnd"/>
      <w:r w:rsidR="00373033" w:rsidRPr="000156C7">
        <w:rPr>
          <w:rFonts w:ascii="Times New Roman" w:hAnsi="Times New Roman" w:cs="Times New Roman"/>
          <w:bCs/>
          <w:sz w:val="20"/>
          <w:szCs w:val="24"/>
        </w:rPr>
        <w:t xml:space="preserve"> by using synthetic</w:t>
      </w:r>
      <w:r w:rsidR="00E12E8D" w:rsidRPr="000156C7">
        <w:rPr>
          <w:rFonts w:ascii="Times New Roman" w:hAnsi="Times New Roman" w:cs="Times New Roman"/>
          <w:bCs/>
          <w:sz w:val="20"/>
          <w:szCs w:val="24"/>
        </w:rPr>
        <w:t>/plant derived</w:t>
      </w:r>
      <w:r w:rsidR="00373033" w:rsidRPr="000156C7">
        <w:rPr>
          <w:rFonts w:ascii="Times New Roman" w:hAnsi="Times New Roman" w:cs="Times New Roman"/>
          <w:bCs/>
          <w:sz w:val="20"/>
          <w:szCs w:val="24"/>
        </w:rPr>
        <w:t xml:space="preserve"> </w:t>
      </w:r>
      <w:proofErr w:type="spellStart"/>
      <w:r w:rsidR="00373033" w:rsidRPr="000156C7">
        <w:rPr>
          <w:rFonts w:ascii="Times New Roman" w:hAnsi="Times New Roman" w:cs="Times New Roman"/>
          <w:bCs/>
          <w:sz w:val="20"/>
          <w:szCs w:val="24"/>
        </w:rPr>
        <w:t>molluscicides</w:t>
      </w:r>
      <w:proofErr w:type="spellEnd"/>
      <w:r w:rsidR="00373033" w:rsidRPr="000156C7">
        <w:rPr>
          <w:rFonts w:ascii="Times New Roman" w:hAnsi="Times New Roman" w:cs="Times New Roman"/>
          <w:bCs/>
          <w:sz w:val="20"/>
          <w:szCs w:val="24"/>
        </w:rPr>
        <w:t xml:space="preserve"> </w:t>
      </w:r>
      <w:r w:rsidR="00CA29A9" w:rsidRPr="000156C7">
        <w:rPr>
          <w:rFonts w:ascii="Times New Roman" w:hAnsi="Times New Roman" w:cs="Times New Roman"/>
          <w:bCs/>
          <w:sz w:val="20"/>
          <w:szCs w:val="24"/>
        </w:rPr>
        <w:t>against snails (Singh et al.</w:t>
      </w:r>
      <w:r w:rsidR="0082201F" w:rsidRPr="000156C7">
        <w:rPr>
          <w:rFonts w:ascii="Times New Roman" w:hAnsi="Times New Roman" w:cs="Times New Roman"/>
          <w:bCs/>
          <w:sz w:val="20"/>
          <w:szCs w:val="24"/>
        </w:rPr>
        <w:t>,</w:t>
      </w:r>
      <w:r w:rsidR="00CA29A9" w:rsidRPr="000156C7">
        <w:rPr>
          <w:rFonts w:ascii="Times New Roman" w:hAnsi="Times New Roman" w:cs="Times New Roman"/>
          <w:bCs/>
          <w:sz w:val="20"/>
          <w:szCs w:val="24"/>
        </w:rPr>
        <w:t xml:space="preserve"> 1996; Kumar </w:t>
      </w:r>
      <w:r w:rsidR="0082201F" w:rsidRPr="000156C7">
        <w:rPr>
          <w:rFonts w:ascii="Times New Roman" w:hAnsi="Times New Roman" w:cs="Times New Roman"/>
          <w:bCs/>
          <w:sz w:val="20"/>
          <w:szCs w:val="24"/>
        </w:rPr>
        <w:t>and</w:t>
      </w:r>
      <w:r w:rsidR="00CA29A9" w:rsidRPr="000156C7">
        <w:rPr>
          <w:rFonts w:ascii="Times New Roman" w:hAnsi="Times New Roman" w:cs="Times New Roman"/>
          <w:bCs/>
          <w:sz w:val="20"/>
          <w:szCs w:val="24"/>
        </w:rPr>
        <w:t xml:space="preserve"> Singh</w:t>
      </w:r>
      <w:r w:rsidR="0082201F" w:rsidRPr="000156C7">
        <w:rPr>
          <w:rFonts w:ascii="Times New Roman" w:hAnsi="Times New Roman" w:cs="Times New Roman"/>
          <w:bCs/>
          <w:sz w:val="20"/>
          <w:szCs w:val="24"/>
        </w:rPr>
        <w:t>,</w:t>
      </w:r>
      <w:r w:rsidR="00CA29A9" w:rsidRPr="000156C7">
        <w:rPr>
          <w:rFonts w:ascii="Times New Roman" w:hAnsi="Times New Roman" w:cs="Times New Roman"/>
          <w:bCs/>
          <w:sz w:val="20"/>
          <w:szCs w:val="24"/>
        </w:rPr>
        <w:t xml:space="preserve"> 2006; </w:t>
      </w:r>
      <w:proofErr w:type="spellStart"/>
      <w:r w:rsidR="00CA29A9" w:rsidRPr="000156C7">
        <w:rPr>
          <w:rFonts w:ascii="Times New Roman" w:hAnsi="Times New Roman" w:cs="Times New Roman"/>
          <w:bCs/>
          <w:sz w:val="20"/>
          <w:szCs w:val="24"/>
        </w:rPr>
        <w:t>Jaiswal</w:t>
      </w:r>
      <w:proofErr w:type="spellEnd"/>
      <w:r w:rsidR="00CA29A9" w:rsidRPr="000156C7">
        <w:rPr>
          <w:rFonts w:ascii="Times New Roman" w:hAnsi="Times New Roman" w:cs="Times New Roman"/>
          <w:bCs/>
          <w:sz w:val="20"/>
          <w:szCs w:val="24"/>
        </w:rPr>
        <w:t xml:space="preserve"> </w:t>
      </w:r>
      <w:r w:rsidR="0082201F" w:rsidRPr="000156C7">
        <w:rPr>
          <w:rFonts w:ascii="Times New Roman" w:hAnsi="Times New Roman" w:cs="Times New Roman"/>
          <w:bCs/>
          <w:sz w:val="20"/>
          <w:szCs w:val="24"/>
        </w:rPr>
        <w:t>and</w:t>
      </w:r>
      <w:r w:rsidR="00F93A62" w:rsidRPr="000156C7">
        <w:rPr>
          <w:rFonts w:ascii="Times New Roman" w:hAnsi="Times New Roman" w:cs="Times New Roman"/>
          <w:bCs/>
          <w:sz w:val="20"/>
          <w:szCs w:val="24"/>
        </w:rPr>
        <w:t xml:space="preserve"> Singh</w:t>
      </w:r>
      <w:r w:rsidR="0082201F" w:rsidRPr="000156C7">
        <w:rPr>
          <w:rFonts w:ascii="Times New Roman" w:hAnsi="Times New Roman" w:cs="Times New Roman"/>
          <w:bCs/>
          <w:sz w:val="20"/>
          <w:szCs w:val="24"/>
        </w:rPr>
        <w:t>,</w:t>
      </w:r>
      <w:r w:rsidR="00CA29A9" w:rsidRPr="000156C7">
        <w:rPr>
          <w:rFonts w:ascii="Times New Roman" w:hAnsi="Times New Roman" w:cs="Times New Roman"/>
          <w:bCs/>
          <w:sz w:val="20"/>
          <w:szCs w:val="24"/>
        </w:rPr>
        <w:t xml:space="preserve"> 2009; </w:t>
      </w:r>
      <w:proofErr w:type="spellStart"/>
      <w:r w:rsidR="00CA29A9" w:rsidRPr="000156C7">
        <w:rPr>
          <w:rFonts w:ascii="Times New Roman" w:hAnsi="Times New Roman" w:cs="Times New Roman"/>
          <w:bCs/>
          <w:sz w:val="20"/>
          <w:szCs w:val="24"/>
        </w:rPr>
        <w:t>Upadhyay</w:t>
      </w:r>
      <w:proofErr w:type="spellEnd"/>
      <w:r w:rsidR="00CA29A9" w:rsidRPr="000156C7">
        <w:rPr>
          <w:rFonts w:ascii="Times New Roman" w:hAnsi="Times New Roman" w:cs="Times New Roman"/>
          <w:bCs/>
          <w:sz w:val="20"/>
          <w:szCs w:val="24"/>
        </w:rPr>
        <w:t xml:space="preserve"> </w:t>
      </w:r>
      <w:r w:rsidR="0082201F" w:rsidRPr="000156C7">
        <w:rPr>
          <w:rFonts w:ascii="Times New Roman" w:hAnsi="Times New Roman" w:cs="Times New Roman"/>
          <w:bCs/>
          <w:sz w:val="20"/>
          <w:szCs w:val="24"/>
        </w:rPr>
        <w:t>and</w:t>
      </w:r>
      <w:r w:rsidR="00CA29A9" w:rsidRPr="000156C7">
        <w:rPr>
          <w:rFonts w:ascii="Times New Roman" w:hAnsi="Times New Roman" w:cs="Times New Roman"/>
          <w:bCs/>
          <w:sz w:val="20"/>
          <w:szCs w:val="24"/>
        </w:rPr>
        <w:t xml:space="preserve"> Singh</w:t>
      </w:r>
      <w:r w:rsidR="0082201F" w:rsidRPr="000156C7">
        <w:rPr>
          <w:rFonts w:ascii="Times New Roman" w:hAnsi="Times New Roman" w:cs="Times New Roman"/>
          <w:bCs/>
          <w:sz w:val="20"/>
          <w:szCs w:val="24"/>
        </w:rPr>
        <w:t>,</w:t>
      </w:r>
      <w:r w:rsidR="00CA29A9" w:rsidRPr="000156C7">
        <w:rPr>
          <w:rFonts w:ascii="Times New Roman" w:hAnsi="Times New Roman" w:cs="Times New Roman"/>
          <w:bCs/>
          <w:sz w:val="20"/>
          <w:szCs w:val="24"/>
        </w:rPr>
        <w:t xml:space="preserve"> 2011; Singh et al.</w:t>
      </w:r>
      <w:r w:rsidR="0082201F" w:rsidRPr="000156C7">
        <w:rPr>
          <w:rFonts w:ascii="Times New Roman" w:hAnsi="Times New Roman" w:cs="Times New Roman"/>
          <w:bCs/>
          <w:sz w:val="20"/>
          <w:szCs w:val="24"/>
        </w:rPr>
        <w:t>,</w:t>
      </w:r>
      <w:r w:rsidR="00CA29A9" w:rsidRPr="000156C7">
        <w:rPr>
          <w:rFonts w:ascii="Times New Roman" w:hAnsi="Times New Roman" w:cs="Times New Roman"/>
          <w:bCs/>
          <w:sz w:val="20"/>
          <w:szCs w:val="24"/>
        </w:rPr>
        <w:t xml:space="preserve"> 2012; Kumar et al.</w:t>
      </w:r>
      <w:r w:rsidR="0082201F" w:rsidRPr="000156C7">
        <w:rPr>
          <w:rFonts w:ascii="Times New Roman" w:hAnsi="Times New Roman" w:cs="Times New Roman"/>
          <w:bCs/>
          <w:sz w:val="20"/>
          <w:szCs w:val="24"/>
        </w:rPr>
        <w:t>,</w:t>
      </w:r>
      <w:r w:rsidR="00CA29A9" w:rsidRPr="000156C7">
        <w:rPr>
          <w:rFonts w:ascii="Times New Roman" w:hAnsi="Times New Roman" w:cs="Times New Roman"/>
          <w:bCs/>
          <w:sz w:val="20"/>
          <w:szCs w:val="24"/>
        </w:rPr>
        <w:t xml:space="preserve"> 2012</w:t>
      </w:r>
      <w:r w:rsidR="00FF16C1" w:rsidRPr="000156C7">
        <w:rPr>
          <w:rFonts w:ascii="Times New Roman" w:hAnsi="Times New Roman" w:cs="Times New Roman"/>
          <w:bCs/>
          <w:sz w:val="20"/>
          <w:szCs w:val="24"/>
        </w:rPr>
        <w:t>; Kumar et al.</w:t>
      </w:r>
      <w:r w:rsidR="0082201F" w:rsidRPr="000156C7">
        <w:rPr>
          <w:rFonts w:ascii="Times New Roman" w:hAnsi="Times New Roman" w:cs="Times New Roman"/>
          <w:bCs/>
          <w:sz w:val="20"/>
          <w:szCs w:val="24"/>
        </w:rPr>
        <w:t>,</w:t>
      </w:r>
      <w:r w:rsidR="00FF16C1" w:rsidRPr="000156C7">
        <w:rPr>
          <w:rFonts w:ascii="Times New Roman" w:hAnsi="Times New Roman" w:cs="Times New Roman"/>
          <w:bCs/>
          <w:sz w:val="20"/>
          <w:szCs w:val="24"/>
        </w:rPr>
        <w:t xml:space="preserve"> 2013</w:t>
      </w:r>
      <w:r w:rsidR="00CA29A9" w:rsidRPr="000156C7">
        <w:rPr>
          <w:rFonts w:ascii="Times New Roman" w:hAnsi="Times New Roman" w:cs="Times New Roman"/>
          <w:bCs/>
          <w:sz w:val="20"/>
          <w:szCs w:val="24"/>
        </w:rPr>
        <w:t xml:space="preserve">). </w:t>
      </w:r>
      <w:r w:rsidR="00DC0ADB" w:rsidRPr="000156C7">
        <w:rPr>
          <w:rFonts w:ascii="Times New Roman" w:hAnsi="Times New Roman" w:cs="Times New Roman"/>
          <w:bCs/>
          <w:sz w:val="20"/>
          <w:szCs w:val="24"/>
        </w:rPr>
        <w:t xml:space="preserve">Direct </w:t>
      </w:r>
      <w:r w:rsidR="00DA3A69" w:rsidRPr="000156C7">
        <w:rPr>
          <w:rFonts w:ascii="Times New Roman" w:hAnsi="Times New Roman" w:cs="Times New Roman"/>
          <w:bCs/>
          <w:sz w:val="20"/>
          <w:szCs w:val="24"/>
        </w:rPr>
        <w:t xml:space="preserve">releases of </w:t>
      </w:r>
      <w:proofErr w:type="spellStart"/>
      <w:r w:rsidR="00DA3A69" w:rsidRPr="000156C7">
        <w:rPr>
          <w:rFonts w:ascii="Times New Roman" w:hAnsi="Times New Roman" w:cs="Times New Roman"/>
          <w:bCs/>
          <w:sz w:val="20"/>
          <w:szCs w:val="24"/>
        </w:rPr>
        <w:t>molluscicides</w:t>
      </w:r>
      <w:proofErr w:type="spellEnd"/>
      <w:r w:rsidR="00DA3A69" w:rsidRPr="000156C7">
        <w:rPr>
          <w:rFonts w:ascii="Times New Roman" w:hAnsi="Times New Roman" w:cs="Times New Roman"/>
          <w:bCs/>
          <w:sz w:val="20"/>
          <w:szCs w:val="24"/>
        </w:rPr>
        <w:t xml:space="preserve"> in aquatic environment have</w:t>
      </w:r>
      <w:r w:rsidR="00DC0ADB" w:rsidRPr="000156C7">
        <w:rPr>
          <w:rFonts w:ascii="Times New Roman" w:hAnsi="Times New Roman" w:cs="Times New Roman"/>
          <w:bCs/>
          <w:sz w:val="20"/>
          <w:szCs w:val="24"/>
        </w:rPr>
        <w:t xml:space="preserve"> played a very significant role in controlling the snail population (Kumar </w:t>
      </w:r>
      <w:r w:rsidR="0082201F" w:rsidRPr="000156C7">
        <w:rPr>
          <w:rFonts w:ascii="Times New Roman" w:hAnsi="Times New Roman" w:cs="Times New Roman"/>
          <w:bCs/>
          <w:sz w:val="20"/>
          <w:szCs w:val="24"/>
        </w:rPr>
        <w:t>and</w:t>
      </w:r>
      <w:r w:rsidR="00DC0ADB" w:rsidRPr="000156C7">
        <w:rPr>
          <w:rFonts w:ascii="Times New Roman" w:hAnsi="Times New Roman" w:cs="Times New Roman"/>
          <w:bCs/>
          <w:sz w:val="20"/>
          <w:szCs w:val="24"/>
        </w:rPr>
        <w:t xml:space="preserve"> Singh</w:t>
      </w:r>
      <w:r w:rsidR="0082201F" w:rsidRPr="000156C7">
        <w:rPr>
          <w:rFonts w:ascii="Times New Roman" w:hAnsi="Times New Roman" w:cs="Times New Roman"/>
          <w:bCs/>
          <w:sz w:val="20"/>
          <w:szCs w:val="24"/>
        </w:rPr>
        <w:t>,</w:t>
      </w:r>
      <w:r w:rsidR="00DC0ADB" w:rsidRPr="000156C7">
        <w:rPr>
          <w:rFonts w:ascii="Times New Roman" w:hAnsi="Times New Roman" w:cs="Times New Roman"/>
          <w:bCs/>
          <w:sz w:val="20"/>
          <w:szCs w:val="24"/>
        </w:rPr>
        <w:t xml:space="preserve"> 2006; Kumar et al.</w:t>
      </w:r>
      <w:r w:rsidR="0082201F" w:rsidRPr="000156C7">
        <w:rPr>
          <w:rFonts w:ascii="Times New Roman" w:hAnsi="Times New Roman" w:cs="Times New Roman"/>
          <w:bCs/>
          <w:sz w:val="20"/>
          <w:szCs w:val="24"/>
        </w:rPr>
        <w:t>,</w:t>
      </w:r>
      <w:r w:rsidR="00DC0ADB" w:rsidRPr="000156C7">
        <w:rPr>
          <w:rFonts w:ascii="Times New Roman" w:hAnsi="Times New Roman" w:cs="Times New Roman"/>
          <w:bCs/>
          <w:sz w:val="20"/>
          <w:szCs w:val="24"/>
        </w:rPr>
        <w:t xml:space="preserve"> 2009). The use of </w:t>
      </w:r>
      <w:r w:rsidR="00E91413" w:rsidRPr="000156C7">
        <w:rPr>
          <w:rFonts w:ascii="Times New Roman" w:hAnsi="Times New Roman" w:cs="Times New Roman"/>
          <w:bCs/>
          <w:sz w:val="20"/>
          <w:szCs w:val="24"/>
        </w:rPr>
        <w:t>bait containing</w:t>
      </w:r>
      <w:r w:rsidR="003E5941" w:rsidRPr="000156C7">
        <w:rPr>
          <w:rFonts w:ascii="Times New Roman" w:hAnsi="Times New Roman" w:cs="Times New Roman"/>
          <w:bCs/>
          <w:sz w:val="20"/>
          <w:szCs w:val="24"/>
        </w:rPr>
        <w:t xml:space="preserve"> snail</w:t>
      </w:r>
      <w:r w:rsidR="00E91413" w:rsidRPr="000156C7">
        <w:rPr>
          <w:rFonts w:ascii="Times New Roman" w:hAnsi="Times New Roman" w:cs="Times New Roman"/>
          <w:bCs/>
          <w:sz w:val="20"/>
          <w:szCs w:val="24"/>
        </w:rPr>
        <w:t xml:space="preserve"> </w:t>
      </w:r>
      <w:r w:rsidR="004F53C9" w:rsidRPr="000156C7">
        <w:rPr>
          <w:rFonts w:ascii="Times New Roman" w:hAnsi="Times New Roman" w:cs="Times New Roman"/>
          <w:bCs/>
          <w:sz w:val="20"/>
          <w:szCs w:val="24"/>
        </w:rPr>
        <w:t>attractant</w:t>
      </w:r>
      <w:r w:rsidR="00DC0ADB" w:rsidRPr="000156C7">
        <w:rPr>
          <w:rFonts w:ascii="Times New Roman" w:hAnsi="Times New Roman" w:cs="Times New Roman"/>
          <w:bCs/>
          <w:sz w:val="20"/>
          <w:szCs w:val="24"/>
        </w:rPr>
        <w:t xml:space="preserve"> and toxicant is a good </w:t>
      </w:r>
      <w:r w:rsidR="00DD5AA7" w:rsidRPr="000156C7">
        <w:rPr>
          <w:rFonts w:ascii="Times New Roman" w:hAnsi="Times New Roman" w:cs="Times New Roman"/>
          <w:bCs/>
          <w:sz w:val="20"/>
          <w:szCs w:val="24"/>
        </w:rPr>
        <w:t xml:space="preserve">technique </w:t>
      </w:r>
      <w:r w:rsidR="00530245" w:rsidRPr="000156C7">
        <w:rPr>
          <w:rFonts w:ascii="Times New Roman" w:hAnsi="Times New Roman" w:cs="Times New Roman"/>
          <w:bCs/>
          <w:sz w:val="20"/>
          <w:szCs w:val="24"/>
        </w:rPr>
        <w:t>for the species specific management</w:t>
      </w:r>
      <w:r w:rsidR="003E5941" w:rsidRPr="000156C7">
        <w:rPr>
          <w:rFonts w:ascii="Times New Roman" w:hAnsi="Times New Roman" w:cs="Times New Roman"/>
          <w:bCs/>
          <w:sz w:val="20"/>
          <w:szCs w:val="24"/>
        </w:rPr>
        <w:t xml:space="preserve"> of snails</w:t>
      </w:r>
      <w:r w:rsidR="004F53C9" w:rsidRPr="000156C7">
        <w:rPr>
          <w:rFonts w:ascii="Times New Roman" w:hAnsi="Times New Roman" w:cs="Times New Roman"/>
          <w:bCs/>
          <w:sz w:val="20"/>
          <w:szCs w:val="24"/>
        </w:rPr>
        <w:t xml:space="preserve">. This method has </w:t>
      </w:r>
      <w:r w:rsidR="00530245" w:rsidRPr="000156C7">
        <w:rPr>
          <w:rFonts w:ascii="Times New Roman" w:hAnsi="Times New Roman" w:cs="Times New Roman"/>
          <w:bCs/>
          <w:sz w:val="20"/>
          <w:szCs w:val="24"/>
        </w:rPr>
        <w:t>toxicological and ecological advantage over the use of conventional pesticide (</w:t>
      </w:r>
      <w:proofErr w:type="spellStart"/>
      <w:r w:rsidR="00530245" w:rsidRPr="000156C7">
        <w:rPr>
          <w:rFonts w:ascii="Times New Roman" w:hAnsi="Times New Roman" w:cs="Times New Roman"/>
          <w:bCs/>
          <w:sz w:val="20"/>
          <w:szCs w:val="24"/>
        </w:rPr>
        <w:t>Haniotakis</w:t>
      </w:r>
      <w:proofErr w:type="spellEnd"/>
      <w:r w:rsidR="00530245" w:rsidRPr="000156C7">
        <w:rPr>
          <w:rFonts w:ascii="Times New Roman" w:hAnsi="Times New Roman" w:cs="Times New Roman"/>
          <w:bCs/>
          <w:sz w:val="20"/>
          <w:szCs w:val="24"/>
        </w:rPr>
        <w:t xml:space="preserve"> et al.</w:t>
      </w:r>
      <w:r w:rsidR="0082201F" w:rsidRPr="000156C7">
        <w:rPr>
          <w:rFonts w:ascii="Times New Roman" w:hAnsi="Times New Roman" w:cs="Times New Roman"/>
          <w:bCs/>
          <w:sz w:val="20"/>
          <w:szCs w:val="24"/>
        </w:rPr>
        <w:t>,</w:t>
      </w:r>
      <w:r w:rsidR="00530245" w:rsidRPr="000156C7">
        <w:rPr>
          <w:rFonts w:ascii="Times New Roman" w:hAnsi="Times New Roman" w:cs="Times New Roman"/>
          <w:bCs/>
          <w:sz w:val="20"/>
          <w:szCs w:val="24"/>
        </w:rPr>
        <w:t xml:space="preserve"> 1991; </w:t>
      </w:r>
      <w:proofErr w:type="spellStart"/>
      <w:r w:rsidR="00530245" w:rsidRPr="000156C7">
        <w:rPr>
          <w:rFonts w:ascii="Times New Roman" w:hAnsi="Times New Roman" w:cs="Times New Roman"/>
          <w:bCs/>
          <w:sz w:val="20"/>
          <w:szCs w:val="24"/>
        </w:rPr>
        <w:t>Abd</w:t>
      </w:r>
      <w:proofErr w:type="spellEnd"/>
      <w:r w:rsidR="00530245" w:rsidRPr="000156C7">
        <w:rPr>
          <w:rFonts w:ascii="Times New Roman" w:hAnsi="Times New Roman" w:cs="Times New Roman"/>
          <w:bCs/>
          <w:sz w:val="20"/>
          <w:szCs w:val="24"/>
        </w:rPr>
        <w:t xml:space="preserve">-El </w:t>
      </w:r>
      <w:proofErr w:type="spellStart"/>
      <w:r w:rsidR="00530245" w:rsidRPr="000156C7">
        <w:rPr>
          <w:rFonts w:ascii="Times New Roman" w:hAnsi="Times New Roman" w:cs="Times New Roman"/>
          <w:bCs/>
          <w:sz w:val="20"/>
          <w:szCs w:val="24"/>
        </w:rPr>
        <w:t>Hamid</w:t>
      </w:r>
      <w:proofErr w:type="spellEnd"/>
      <w:r w:rsidR="0082201F" w:rsidRPr="000156C7">
        <w:rPr>
          <w:rFonts w:ascii="Times New Roman" w:hAnsi="Times New Roman" w:cs="Times New Roman"/>
          <w:bCs/>
          <w:sz w:val="20"/>
          <w:szCs w:val="24"/>
        </w:rPr>
        <w:t>,</w:t>
      </w:r>
      <w:r w:rsidR="00530245" w:rsidRPr="000156C7">
        <w:rPr>
          <w:rFonts w:ascii="Times New Roman" w:hAnsi="Times New Roman" w:cs="Times New Roman"/>
          <w:bCs/>
          <w:sz w:val="20"/>
          <w:szCs w:val="24"/>
        </w:rPr>
        <w:t xml:space="preserve"> 1998; </w:t>
      </w:r>
      <w:proofErr w:type="spellStart"/>
      <w:r w:rsidR="00530245" w:rsidRPr="000156C7">
        <w:rPr>
          <w:rFonts w:ascii="Times New Roman" w:hAnsi="Times New Roman" w:cs="Times New Roman"/>
          <w:bCs/>
          <w:sz w:val="20"/>
          <w:szCs w:val="24"/>
        </w:rPr>
        <w:t>Tiwari</w:t>
      </w:r>
      <w:proofErr w:type="spellEnd"/>
      <w:r w:rsidR="00530245" w:rsidRPr="000156C7">
        <w:rPr>
          <w:rFonts w:ascii="Times New Roman" w:hAnsi="Times New Roman" w:cs="Times New Roman"/>
          <w:bCs/>
          <w:sz w:val="20"/>
          <w:szCs w:val="24"/>
        </w:rPr>
        <w:t xml:space="preserve"> and Singh</w:t>
      </w:r>
      <w:r w:rsidR="0082201F" w:rsidRPr="000156C7">
        <w:rPr>
          <w:rFonts w:ascii="Times New Roman" w:hAnsi="Times New Roman" w:cs="Times New Roman"/>
          <w:bCs/>
          <w:sz w:val="20"/>
          <w:szCs w:val="24"/>
        </w:rPr>
        <w:t>,</w:t>
      </w:r>
      <w:r w:rsidR="00530245" w:rsidRPr="000156C7">
        <w:rPr>
          <w:rFonts w:ascii="Times New Roman" w:hAnsi="Times New Roman" w:cs="Times New Roman"/>
          <w:bCs/>
          <w:sz w:val="20"/>
          <w:szCs w:val="24"/>
        </w:rPr>
        <w:t xml:space="preserve"> 2007; Kumar et al.</w:t>
      </w:r>
      <w:r w:rsidR="0082201F" w:rsidRPr="000156C7">
        <w:rPr>
          <w:rFonts w:ascii="Times New Roman" w:hAnsi="Times New Roman" w:cs="Times New Roman"/>
          <w:bCs/>
          <w:sz w:val="20"/>
          <w:szCs w:val="24"/>
        </w:rPr>
        <w:t>,</w:t>
      </w:r>
      <w:r w:rsidR="00530245" w:rsidRPr="000156C7">
        <w:rPr>
          <w:rFonts w:ascii="Times New Roman" w:hAnsi="Times New Roman" w:cs="Times New Roman"/>
          <w:bCs/>
          <w:sz w:val="20"/>
          <w:szCs w:val="24"/>
        </w:rPr>
        <w:t xml:space="preserve"> </w:t>
      </w:r>
      <w:r w:rsidR="00E65AD5" w:rsidRPr="000156C7">
        <w:rPr>
          <w:rFonts w:ascii="Times New Roman" w:hAnsi="Times New Roman" w:cs="Times New Roman"/>
          <w:bCs/>
          <w:sz w:val="20"/>
          <w:szCs w:val="24"/>
        </w:rPr>
        <w:t>2011</w:t>
      </w:r>
      <w:r w:rsidR="00BE3622" w:rsidRPr="000156C7">
        <w:rPr>
          <w:rFonts w:ascii="Times New Roman" w:hAnsi="Times New Roman" w:cs="Times New Roman"/>
          <w:bCs/>
          <w:sz w:val="20"/>
          <w:szCs w:val="24"/>
        </w:rPr>
        <w:t>b</w:t>
      </w:r>
      <w:r w:rsidR="00E65AD5" w:rsidRPr="000156C7">
        <w:rPr>
          <w:rFonts w:ascii="Times New Roman" w:hAnsi="Times New Roman" w:cs="Times New Roman"/>
          <w:bCs/>
          <w:sz w:val="20"/>
          <w:szCs w:val="24"/>
        </w:rPr>
        <w:t>; Kumar et al.</w:t>
      </w:r>
      <w:r w:rsidR="0082201F" w:rsidRPr="000156C7">
        <w:rPr>
          <w:rFonts w:ascii="Times New Roman" w:hAnsi="Times New Roman" w:cs="Times New Roman"/>
          <w:bCs/>
          <w:sz w:val="20"/>
          <w:szCs w:val="24"/>
        </w:rPr>
        <w:t>,</w:t>
      </w:r>
      <w:r w:rsidR="00E65AD5" w:rsidRPr="000156C7">
        <w:rPr>
          <w:rFonts w:ascii="Times New Roman" w:hAnsi="Times New Roman" w:cs="Times New Roman"/>
          <w:bCs/>
          <w:sz w:val="20"/>
          <w:szCs w:val="24"/>
        </w:rPr>
        <w:t xml:space="preserve"> 2012)</w:t>
      </w:r>
      <w:r w:rsidR="00054A68" w:rsidRPr="000156C7">
        <w:rPr>
          <w:rFonts w:ascii="Times New Roman" w:hAnsi="Times New Roman" w:cs="Times New Roman"/>
          <w:bCs/>
          <w:sz w:val="20"/>
          <w:szCs w:val="24"/>
        </w:rPr>
        <w:t>.</w:t>
      </w:r>
      <w:r w:rsidR="004F53C9" w:rsidRPr="000156C7">
        <w:rPr>
          <w:rFonts w:ascii="Times New Roman" w:hAnsi="Times New Roman" w:cs="Times New Roman"/>
          <w:bCs/>
          <w:sz w:val="20"/>
          <w:szCs w:val="24"/>
        </w:rPr>
        <w:t xml:space="preserve"> Earlier</w:t>
      </w:r>
      <w:r w:rsidR="00072345" w:rsidRPr="000156C7">
        <w:rPr>
          <w:rFonts w:ascii="Times New Roman" w:hAnsi="Times New Roman" w:cs="Times New Roman"/>
          <w:bCs/>
          <w:sz w:val="20"/>
          <w:szCs w:val="24"/>
        </w:rPr>
        <w:t>,</w:t>
      </w:r>
      <w:r w:rsidR="004F53C9" w:rsidRPr="000156C7">
        <w:rPr>
          <w:rFonts w:ascii="Times New Roman" w:hAnsi="Times New Roman" w:cs="Times New Roman"/>
          <w:bCs/>
          <w:sz w:val="20"/>
          <w:szCs w:val="24"/>
        </w:rPr>
        <w:t xml:space="preserve"> it </w:t>
      </w:r>
      <w:r w:rsidR="00054A68" w:rsidRPr="000156C7">
        <w:rPr>
          <w:rFonts w:ascii="Times New Roman" w:hAnsi="Times New Roman" w:cs="Times New Roman"/>
          <w:bCs/>
          <w:sz w:val="20"/>
          <w:szCs w:val="24"/>
        </w:rPr>
        <w:t xml:space="preserve">has been </w:t>
      </w:r>
      <w:r w:rsidR="004F53C9" w:rsidRPr="000156C7">
        <w:rPr>
          <w:rFonts w:ascii="Times New Roman" w:hAnsi="Times New Roman" w:cs="Times New Roman"/>
          <w:bCs/>
          <w:sz w:val="20"/>
          <w:szCs w:val="24"/>
        </w:rPr>
        <w:t>noted by us</w:t>
      </w:r>
      <w:r w:rsidR="00054A68" w:rsidRPr="000156C7">
        <w:rPr>
          <w:rFonts w:ascii="Times New Roman" w:hAnsi="Times New Roman" w:cs="Times New Roman"/>
          <w:bCs/>
          <w:sz w:val="20"/>
          <w:szCs w:val="24"/>
        </w:rPr>
        <w:t xml:space="preserve"> that</w:t>
      </w:r>
      <w:r w:rsidR="004F53C9" w:rsidRPr="000156C7">
        <w:rPr>
          <w:rFonts w:ascii="Times New Roman" w:hAnsi="Times New Roman" w:cs="Times New Roman"/>
          <w:bCs/>
          <w:sz w:val="20"/>
          <w:szCs w:val="24"/>
        </w:rPr>
        <w:t xml:space="preserve"> </w:t>
      </w:r>
      <w:proofErr w:type="spellStart"/>
      <w:r w:rsidR="00054A68" w:rsidRPr="000156C7">
        <w:rPr>
          <w:rFonts w:ascii="Times New Roman" w:hAnsi="Times New Roman" w:cs="Times New Roman"/>
          <w:bCs/>
          <w:sz w:val="20"/>
          <w:szCs w:val="24"/>
        </w:rPr>
        <w:t>ferulic</w:t>
      </w:r>
      <w:proofErr w:type="spellEnd"/>
      <w:r w:rsidR="00054A68" w:rsidRPr="000156C7">
        <w:rPr>
          <w:rFonts w:ascii="Times New Roman" w:hAnsi="Times New Roman" w:cs="Times New Roman"/>
          <w:bCs/>
          <w:sz w:val="20"/>
          <w:szCs w:val="24"/>
        </w:rPr>
        <w:t xml:space="preserve"> acid, </w:t>
      </w:r>
      <w:proofErr w:type="spellStart"/>
      <w:r w:rsidR="00054A68" w:rsidRPr="000156C7">
        <w:rPr>
          <w:rFonts w:ascii="Times New Roman" w:hAnsi="Times New Roman" w:cs="Times New Roman"/>
          <w:bCs/>
          <w:sz w:val="20"/>
          <w:szCs w:val="24"/>
        </w:rPr>
        <w:t>umbelliferone</w:t>
      </w:r>
      <w:proofErr w:type="spellEnd"/>
      <w:r w:rsidR="00054A68" w:rsidRPr="000156C7">
        <w:rPr>
          <w:rFonts w:ascii="Times New Roman" w:hAnsi="Times New Roman" w:cs="Times New Roman"/>
          <w:bCs/>
          <w:sz w:val="20"/>
          <w:szCs w:val="24"/>
        </w:rPr>
        <w:t xml:space="preserve">, </w:t>
      </w:r>
      <w:proofErr w:type="spellStart"/>
      <w:r w:rsidR="00054A68" w:rsidRPr="000156C7">
        <w:rPr>
          <w:rFonts w:ascii="Times New Roman" w:hAnsi="Times New Roman" w:cs="Times New Roman"/>
          <w:bCs/>
          <w:sz w:val="20"/>
          <w:szCs w:val="24"/>
        </w:rPr>
        <w:t>eugenol</w:t>
      </w:r>
      <w:proofErr w:type="spellEnd"/>
      <w:r w:rsidR="00054A68" w:rsidRPr="000156C7">
        <w:rPr>
          <w:rFonts w:ascii="Times New Roman" w:hAnsi="Times New Roman" w:cs="Times New Roman"/>
          <w:bCs/>
          <w:sz w:val="20"/>
          <w:szCs w:val="24"/>
        </w:rPr>
        <w:t xml:space="preserve"> and limonene</w:t>
      </w:r>
      <w:r w:rsidR="004F53C9" w:rsidRPr="000156C7">
        <w:rPr>
          <w:rFonts w:ascii="Times New Roman" w:hAnsi="Times New Roman" w:cs="Times New Roman"/>
          <w:bCs/>
          <w:sz w:val="20"/>
          <w:szCs w:val="24"/>
        </w:rPr>
        <w:t xml:space="preserve"> are active </w:t>
      </w:r>
      <w:proofErr w:type="spellStart"/>
      <w:r w:rsidR="004F53C9" w:rsidRPr="000156C7">
        <w:rPr>
          <w:rFonts w:ascii="Times New Roman" w:hAnsi="Times New Roman" w:cs="Times New Roman"/>
          <w:bCs/>
          <w:sz w:val="20"/>
          <w:szCs w:val="24"/>
        </w:rPr>
        <w:t>molluscicide</w:t>
      </w:r>
      <w:proofErr w:type="spellEnd"/>
      <w:r w:rsidR="004F53C9" w:rsidRPr="000156C7">
        <w:rPr>
          <w:rFonts w:ascii="Times New Roman" w:hAnsi="Times New Roman" w:cs="Times New Roman"/>
          <w:bCs/>
          <w:sz w:val="20"/>
          <w:szCs w:val="24"/>
        </w:rPr>
        <w:t>, wh</w:t>
      </w:r>
      <w:r w:rsidR="00072345" w:rsidRPr="000156C7">
        <w:rPr>
          <w:rFonts w:ascii="Times New Roman" w:hAnsi="Times New Roman" w:cs="Times New Roman"/>
          <w:bCs/>
          <w:sz w:val="20"/>
          <w:szCs w:val="24"/>
        </w:rPr>
        <w:t>en</w:t>
      </w:r>
      <w:r w:rsidR="004F53C9" w:rsidRPr="000156C7">
        <w:rPr>
          <w:rFonts w:ascii="Times New Roman" w:hAnsi="Times New Roman" w:cs="Times New Roman"/>
          <w:bCs/>
          <w:sz w:val="20"/>
          <w:szCs w:val="24"/>
        </w:rPr>
        <w:t xml:space="preserve"> released d</w:t>
      </w:r>
      <w:r w:rsidR="00A12F81" w:rsidRPr="000156C7">
        <w:rPr>
          <w:rFonts w:ascii="Times New Roman" w:hAnsi="Times New Roman" w:cs="Times New Roman"/>
          <w:bCs/>
          <w:sz w:val="20"/>
          <w:szCs w:val="24"/>
        </w:rPr>
        <w:t xml:space="preserve">irectly in </w:t>
      </w:r>
      <w:r w:rsidR="007F1C3B" w:rsidRPr="000156C7">
        <w:rPr>
          <w:rFonts w:ascii="Times New Roman" w:hAnsi="Times New Roman" w:cs="Times New Roman"/>
          <w:bCs/>
          <w:sz w:val="20"/>
          <w:szCs w:val="24"/>
        </w:rPr>
        <w:t xml:space="preserve">the </w:t>
      </w:r>
      <w:r w:rsidR="00A12F81" w:rsidRPr="000156C7">
        <w:rPr>
          <w:rFonts w:ascii="Times New Roman" w:hAnsi="Times New Roman" w:cs="Times New Roman"/>
          <w:bCs/>
          <w:sz w:val="20"/>
          <w:szCs w:val="24"/>
        </w:rPr>
        <w:t>water. A</w:t>
      </w:r>
      <w:r w:rsidR="00054A68" w:rsidRPr="000156C7">
        <w:rPr>
          <w:rFonts w:ascii="Times New Roman" w:hAnsi="Times New Roman" w:cs="Times New Roman"/>
          <w:bCs/>
          <w:sz w:val="20"/>
          <w:szCs w:val="24"/>
        </w:rPr>
        <w:t xml:space="preserve">ttractant amino acid </w:t>
      </w:r>
      <w:r w:rsidR="00A12F81" w:rsidRPr="000156C7">
        <w:rPr>
          <w:rFonts w:ascii="Times New Roman" w:hAnsi="Times New Roman" w:cs="Times New Roman"/>
          <w:bCs/>
          <w:sz w:val="20"/>
          <w:szCs w:val="24"/>
        </w:rPr>
        <w:t xml:space="preserve">tyrosine </w:t>
      </w:r>
      <w:r w:rsidR="00A12F81" w:rsidRPr="000156C7">
        <w:rPr>
          <w:rFonts w:ascii="Times New Roman" w:hAnsi="Times New Roman" w:cs="Times New Roman"/>
          <w:bCs/>
          <w:sz w:val="20"/>
          <w:szCs w:val="24"/>
        </w:rPr>
        <w:lastRenderedPageBreak/>
        <w:t>and lysine are</w:t>
      </w:r>
      <w:r w:rsidR="00054A68" w:rsidRPr="000156C7">
        <w:rPr>
          <w:rFonts w:ascii="Times New Roman" w:hAnsi="Times New Roman" w:cs="Times New Roman"/>
          <w:bCs/>
          <w:sz w:val="20"/>
          <w:szCs w:val="24"/>
        </w:rPr>
        <w:t xml:space="preserve"> very effective against harmful snail </w:t>
      </w:r>
      <w:r w:rsidR="00054A68" w:rsidRPr="000156C7">
        <w:rPr>
          <w:rFonts w:ascii="Times New Roman" w:hAnsi="Times New Roman" w:cs="Times New Roman"/>
          <w:bCs/>
          <w:i/>
          <w:sz w:val="20"/>
          <w:szCs w:val="24"/>
        </w:rPr>
        <w:t>I</w:t>
      </w:r>
      <w:r w:rsidR="00802EDC" w:rsidRPr="000156C7">
        <w:rPr>
          <w:rFonts w:ascii="Times New Roman" w:hAnsi="Times New Roman" w:cs="Times New Roman"/>
          <w:bCs/>
          <w:i/>
          <w:sz w:val="20"/>
          <w:szCs w:val="24"/>
        </w:rPr>
        <w:t>.</w:t>
      </w:r>
      <w:r w:rsidR="00054A68" w:rsidRPr="000156C7">
        <w:rPr>
          <w:rFonts w:ascii="Times New Roman" w:hAnsi="Times New Roman" w:cs="Times New Roman"/>
          <w:bCs/>
          <w:i/>
          <w:sz w:val="20"/>
          <w:szCs w:val="24"/>
        </w:rPr>
        <w:t xml:space="preserve"> </w:t>
      </w:r>
      <w:proofErr w:type="spellStart"/>
      <w:r w:rsidR="00054A68" w:rsidRPr="000156C7">
        <w:rPr>
          <w:rFonts w:ascii="Times New Roman" w:hAnsi="Times New Roman" w:cs="Times New Roman"/>
          <w:bCs/>
          <w:i/>
          <w:sz w:val="20"/>
          <w:szCs w:val="24"/>
        </w:rPr>
        <w:t>exustus</w:t>
      </w:r>
      <w:proofErr w:type="spellEnd"/>
      <w:r w:rsidR="00054A68" w:rsidRPr="000156C7">
        <w:rPr>
          <w:rFonts w:ascii="Times New Roman" w:hAnsi="Times New Roman" w:cs="Times New Roman"/>
          <w:bCs/>
          <w:sz w:val="20"/>
          <w:szCs w:val="24"/>
        </w:rPr>
        <w:t xml:space="preserve"> (Kumar et al.</w:t>
      </w:r>
      <w:r w:rsidR="0082201F" w:rsidRPr="000156C7">
        <w:rPr>
          <w:rFonts w:ascii="Times New Roman" w:hAnsi="Times New Roman" w:cs="Times New Roman"/>
          <w:bCs/>
          <w:sz w:val="20"/>
          <w:szCs w:val="24"/>
        </w:rPr>
        <w:t>,</w:t>
      </w:r>
      <w:r w:rsidR="00054A68" w:rsidRPr="000156C7">
        <w:rPr>
          <w:rFonts w:ascii="Times New Roman" w:hAnsi="Times New Roman" w:cs="Times New Roman"/>
          <w:bCs/>
          <w:sz w:val="20"/>
          <w:szCs w:val="24"/>
        </w:rPr>
        <w:t xml:space="preserve"> 2011</w:t>
      </w:r>
      <w:r w:rsidR="00BE3622" w:rsidRPr="000156C7">
        <w:rPr>
          <w:rFonts w:ascii="Times New Roman" w:hAnsi="Times New Roman" w:cs="Times New Roman"/>
          <w:bCs/>
          <w:sz w:val="20"/>
          <w:szCs w:val="24"/>
        </w:rPr>
        <w:t>a</w:t>
      </w:r>
      <w:r w:rsidR="00054A68" w:rsidRPr="000156C7">
        <w:rPr>
          <w:rFonts w:ascii="Times New Roman" w:hAnsi="Times New Roman" w:cs="Times New Roman"/>
          <w:bCs/>
          <w:sz w:val="20"/>
          <w:szCs w:val="24"/>
        </w:rPr>
        <w:t xml:space="preserve">). In the present study effect of feeding </w:t>
      </w:r>
      <w:r w:rsidR="00A12F81" w:rsidRPr="000156C7">
        <w:rPr>
          <w:rFonts w:ascii="Times New Roman" w:hAnsi="Times New Roman" w:cs="Times New Roman"/>
          <w:bCs/>
          <w:sz w:val="20"/>
          <w:szCs w:val="24"/>
        </w:rPr>
        <w:t xml:space="preserve">bait formulation containing </w:t>
      </w:r>
      <w:proofErr w:type="spellStart"/>
      <w:r w:rsidR="00054A68" w:rsidRPr="000156C7">
        <w:rPr>
          <w:rFonts w:ascii="Times New Roman" w:hAnsi="Times New Roman" w:cs="Times New Roman"/>
          <w:bCs/>
          <w:sz w:val="20"/>
          <w:szCs w:val="24"/>
        </w:rPr>
        <w:t>sublethal</w:t>
      </w:r>
      <w:proofErr w:type="spellEnd"/>
      <w:r w:rsidR="00054A68" w:rsidRPr="000156C7">
        <w:rPr>
          <w:rFonts w:ascii="Times New Roman" w:hAnsi="Times New Roman" w:cs="Times New Roman"/>
          <w:bCs/>
          <w:sz w:val="20"/>
          <w:szCs w:val="24"/>
        </w:rPr>
        <w:t xml:space="preserve"> </w:t>
      </w:r>
      <w:r w:rsidR="00054A68" w:rsidRPr="000156C7">
        <w:rPr>
          <w:rFonts w:ascii="Times New Roman" w:hAnsi="Times New Roman" w:cs="Times New Roman"/>
          <w:sz w:val="20"/>
          <w:szCs w:val="24"/>
        </w:rPr>
        <w:t>(20</w:t>
      </w:r>
      <w:r w:rsidR="005A30FE" w:rsidRPr="000156C7">
        <w:rPr>
          <w:rFonts w:ascii="Times New Roman" w:hAnsi="Times New Roman" w:cs="Times New Roman"/>
          <w:sz w:val="20"/>
          <w:szCs w:val="24"/>
        </w:rPr>
        <w:t>%</w:t>
      </w:r>
      <w:r w:rsidR="00054A68" w:rsidRPr="000156C7">
        <w:rPr>
          <w:rFonts w:ascii="Times New Roman" w:hAnsi="Times New Roman" w:cs="Times New Roman"/>
          <w:sz w:val="20"/>
          <w:szCs w:val="24"/>
        </w:rPr>
        <w:t xml:space="preserve"> and 60 % of 24h LC</w:t>
      </w:r>
      <w:r w:rsidR="00054A68" w:rsidRPr="000156C7">
        <w:rPr>
          <w:rFonts w:ascii="Times New Roman" w:hAnsi="Times New Roman" w:cs="Times New Roman"/>
          <w:sz w:val="20"/>
          <w:szCs w:val="24"/>
          <w:vertAlign w:val="subscript"/>
        </w:rPr>
        <w:t>50</w:t>
      </w:r>
      <w:r w:rsidR="00054A68" w:rsidRPr="000156C7">
        <w:rPr>
          <w:rFonts w:ascii="Times New Roman" w:hAnsi="Times New Roman" w:cs="Times New Roman"/>
          <w:sz w:val="20"/>
          <w:szCs w:val="24"/>
        </w:rPr>
        <w:t xml:space="preserve">) </w:t>
      </w:r>
      <w:r w:rsidR="00054A68" w:rsidRPr="000156C7">
        <w:rPr>
          <w:rFonts w:ascii="Times New Roman" w:hAnsi="Times New Roman" w:cs="Times New Roman"/>
          <w:bCs/>
          <w:sz w:val="20"/>
          <w:szCs w:val="24"/>
        </w:rPr>
        <w:t xml:space="preserve">doses </w:t>
      </w:r>
      <w:r w:rsidR="005047FA" w:rsidRPr="000156C7">
        <w:rPr>
          <w:rFonts w:ascii="Times New Roman" w:hAnsi="Times New Roman" w:cs="Times New Roman"/>
          <w:bCs/>
          <w:sz w:val="20"/>
          <w:szCs w:val="24"/>
        </w:rPr>
        <w:t xml:space="preserve">of </w:t>
      </w:r>
      <w:proofErr w:type="spellStart"/>
      <w:r w:rsidR="00054A68" w:rsidRPr="000156C7">
        <w:rPr>
          <w:rFonts w:ascii="Times New Roman" w:hAnsi="Times New Roman" w:cs="Times New Roman"/>
          <w:bCs/>
          <w:sz w:val="20"/>
          <w:szCs w:val="24"/>
        </w:rPr>
        <w:t>molluscicides</w:t>
      </w:r>
      <w:proofErr w:type="spellEnd"/>
      <w:r w:rsidR="00054A68" w:rsidRPr="000156C7">
        <w:rPr>
          <w:rFonts w:ascii="Times New Roman" w:hAnsi="Times New Roman" w:cs="Times New Roman"/>
          <w:bCs/>
          <w:sz w:val="20"/>
          <w:szCs w:val="24"/>
        </w:rPr>
        <w:t xml:space="preserve"> on the fecundity, hatchability and survival of the snail </w:t>
      </w:r>
      <w:r w:rsidR="00054A68" w:rsidRPr="000156C7">
        <w:rPr>
          <w:rFonts w:ascii="Times New Roman" w:hAnsi="Times New Roman" w:cs="Times New Roman"/>
          <w:bCs/>
          <w:i/>
          <w:sz w:val="20"/>
          <w:szCs w:val="24"/>
        </w:rPr>
        <w:t xml:space="preserve">I. </w:t>
      </w:r>
      <w:proofErr w:type="spellStart"/>
      <w:r w:rsidR="00054A68" w:rsidRPr="000156C7">
        <w:rPr>
          <w:rFonts w:ascii="Times New Roman" w:hAnsi="Times New Roman" w:cs="Times New Roman"/>
          <w:bCs/>
          <w:i/>
          <w:sz w:val="20"/>
          <w:szCs w:val="24"/>
        </w:rPr>
        <w:t>exustus</w:t>
      </w:r>
      <w:proofErr w:type="spellEnd"/>
      <w:r w:rsidR="005047FA" w:rsidRPr="000156C7">
        <w:rPr>
          <w:rFonts w:ascii="Times New Roman" w:hAnsi="Times New Roman" w:cs="Times New Roman"/>
          <w:bCs/>
          <w:sz w:val="20"/>
          <w:szCs w:val="24"/>
        </w:rPr>
        <w:t xml:space="preserve"> were studied</w:t>
      </w:r>
      <w:r w:rsidR="00054A68" w:rsidRPr="000156C7">
        <w:rPr>
          <w:rFonts w:ascii="Times New Roman" w:hAnsi="Times New Roman" w:cs="Times New Roman"/>
          <w:bCs/>
          <w:sz w:val="20"/>
          <w:szCs w:val="24"/>
        </w:rPr>
        <w:t>.</w:t>
      </w:r>
    </w:p>
    <w:p w:rsidR="000156C7" w:rsidRDefault="000156C7" w:rsidP="000156C7">
      <w:pPr>
        <w:snapToGrid w:val="0"/>
        <w:spacing w:after="0" w:line="240" w:lineRule="auto"/>
        <w:jc w:val="both"/>
        <w:rPr>
          <w:rFonts w:ascii="Times New Roman" w:hAnsi="Times New Roman" w:cs="Times New Roman"/>
          <w:b/>
          <w:bCs/>
          <w:sz w:val="20"/>
          <w:szCs w:val="24"/>
          <w:lang w:eastAsia="zh-CN"/>
        </w:rPr>
      </w:pPr>
    </w:p>
    <w:p w:rsidR="00AE0501" w:rsidRPr="000156C7" w:rsidRDefault="00AE0501" w:rsidP="000156C7">
      <w:pPr>
        <w:snapToGrid w:val="0"/>
        <w:spacing w:after="0" w:line="240" w:lineRule="auto"/>
        <w:jc w:val="both"/>
        <w:rPr>
          <w:rFonts w:ascii="Times New Roman" w:hAnsi="Times New Roman" w:cs="Times New Roman"/>
          <w:b/>
          <w:bCs/>
          <w:sz w:val="20"/>
          <w:szCs w:val="24"/>
        </w:rPr>
      </w:pPr>
      <w:r w:rsidRPr="000156C7">
        <w:rPr>
          <w:rFonts w:ascii="Times New Roman" w:hAnsi="Times New Roman" w:cs="Times New Roman"/>
          <w:b/>
          <w:bCs/>
          <w:sz w:val="20"/>
          <w:szCs w:val="24"/>
        </w:rPr>
        <w:t xml:space="preserve">2. </w:t>
      </w:r>
      <w:r w:rsidR="0032117F" w:rsidRPr="000156C7">
        <w:rPr>
          <w:rFonts w:ascii="Times New Roman" w:hAnsi="Times New Roman" w:cs="Times New Roman"/>
          <w:b/>
          <w:bCs/>
          <w:sz w:val="20"/>
          <w:szCs w:val="24"/>
        </w:rPr>
        <w:t>Materials and Methods</w:t>
      </w:r>
    </w:p>
    <w:p w:rsidR="00AE0501" w:rsidRPr="000156C7" w:rsidRDefault="00AE0501" w:rsidP="000156C7">
      <w:pPr>
        <w:pStyle w:val="Heading2"/>
        <w:snapToGrid w:val="0"/>
        <w:spacing w:line="240" w:lineRule="auto"/>
        <w:rPr>
          <w:i/>
          <w:iCs/>
          <w:sz w:val="20"/>
        </w:rPr>
      </w:pPr>
      <w:r w:rsidRPr="000156C7">
        <w:rPr>
          <w:i/>
          <w:iCs/>
          <w:sz w:val="20"/>
        </w:rPr>
        <w:t xml:space="preserve">2.1. </w:t>
      </w:r>
      <w:r w:rsidR="00595F85" w:rsidRPr="000156C7">
        <w:rPr>
          <w:i/>
          <w:iCs/>
          <w:sz w:val="20"/>
        </w:rPr>
        <w:t>Experimental</w:t>
      </w:r>
      <w:r w:rsidRPr="000156C7">
        <w:rPr>
          <w:i/>
          <w:iCs/>
          <w:sz w:val="20"/>
        </w:rPr>
        <w:t xml:space="preserve"> </w:t>
      </w:r>
      <w:r w:rsidR="00675DC5" w:rsidRPr="000156C7">
        <w:rPr>
          <w:i/>
          <w:iCs/>
          <w:sz w:val="20"/>
        </w:rPr>
        <w:t>Animal</w:t>
      </w:r>
    </w:p>
    <w:p w:rsidR="00AE0501" w:rsidRDefault="003F5FF9" w:rsidP="000156C7">
      <w:pPr>
        <w:snapToGrid w:val="0"/>
        <w:spacing w:after="0" w:line="240" w:lineRule="auto"/>
        <w:ind w:firstLine="425"/>
        <w:jc w:val="both"/>
        <w:rPr>
          <w:rFonts w:ascii="Times New Roman" w:hAnsi="Times New Roman" w:cs="Times New Roman"/>
          <w:sz w:val="20"/>
          <w:szCs w:val="24"/>
        </w:rPr>
      </w:pPr>
      <w:r w:rsidRPr="000156C7">
        <w:rPr>
          <w:rFonts w:ascii="Times New Roman" w:hAnsi="Times New Roman" w:cs="Times New Roman"/>
          <w:sz w:val="20"/>
          <w:szCs w:val="24"/>
        </w:rPr>
        <w:t>The a</w:t>
      </w:r>
      <w:r w:rsidR="00AE0501" w:rsidRPr="000156C7">
        <w:rPr>
          <w:rFonts w:ascii="Times New Roman" w:hAnsi="Times New Roman" w:cs="Times New Roman"/>
          <w:sz w:val="20"/>
          <w:szCs w:val="24"/>
        </w:rPr>
        <w:t>dult snails</w:t>
      </w:r>
      <w:r w:rsidR="00B06E1F" w:rsidRPr="000156C7">
        <w:rPr>
          <w:rFonts w:ascii="Times New Roman" w:hAnsi="Times New Roman" w:cs="Times New Roman"/>
          <w:sz w:val="20"/>
          <w:szCs w:val="24"/>
        </w:rPr>
        <w:t xml:space="preserve"> </w:t>
      </w:r>
      <w:proofErr w:type="spellStart"/>
      <w:r w:rsidR="00E95CC1" w:rsidRPr="000156C7">
        <w:rPr>
          <w:rFonts w:ascii="Times New Roman" w:hAnsi="Times New Roman" w:cs="Times New Roman"/>
          <w:bCs/>
          <w:i/>
          <w:sz w:val="20"/>
          <w:szCs w:val="24"/>
        </w:rPr>
        <w:t>Indoplanorbis</w:t>
      </w:r>
      <w:proofErr w:type="spellEnd"/>
      <w:r w:rsidR="00E95CC1" w:rsidRPr="000156C7">
        <w:rPr>
          <w:rFonts w:ascii="Times New Roman" w:hAnsi="Times New Roman" w:cs="Times New Roman"/>
          <w:bCs/>
          <w:i/>
          <w:sz w:val="20"/>
          <w:szCs w:val="24"/>
        </w:rPr>
        <w:t xml:space="preserve"> </w:t>
      </w:r>
      <w:proofErr w:type="spellStart"/>
      <w:r w:rsidR="00E95CC1" w:rsidRPr="000156C7">
        <w:rPr>
          <w:rFonts w:ascii="Times New Roman" w:hAnsi="Times New Roman" w:cs="Times New Roman"/>
          <w:bCs/>
          <w:i/>
          <w:sz w:val="20"/>
          <w:szCs w:val="24"/>
        </w:rPr>
        <w:t>exustus</w:t>
      </w:r>
      <w:proofErr w:type="spellEnd"/>
      <w:r w:rsidR="00AE0501" w:rsidRPr="000156C7">
        <w:rPr>
          <w:rFonts w:ascii="Times New Roman" w:hAnsi="Times New Roman" w:cs="Times New Roman"/>
          <w:sz w:val="20"/>
          <w:szCs w:val="24"/>
        </w:rPr>
        <w:t xml:space="preserve"> (</w:t>
      </w:r>
      <w:r w:rsidR="00E95CC1" w:rsidRPr="000156C7">
        <w:rPr>
          <w:rFonts w:ascii="Times New Roman" w:hAnsi="Times New Roman" w:cs="Times New Roman"/>
          <w:sz w:val="20"/>
          <w:szCs w:val="24"/>
        </w:rPr>
        <w:t>0</w:t>
      </w:r>
      <w:r w:rsidR="00AE0501" w:rsidRPr="000156C7">
        <w:rPr>
          <w:rFonts w:ascii="Times New Roman" w:hAnsi="Times New Roman" w:cs="Times New Roman"/>
          <w:sz w:val="20"/>
          <w:szCs w:val="24"/>
        </w:rPr>
        <w:t>.</w:t>
      </w:r>
      <w:r w:rsidR="00E95CC1" w:rsidRPr="000156C7">
        <w:rPr>
          <w:rFonts w:ascii="Times New Roman" w:hAnsi="Times New Roman" w:cs="Times New Roman"/>
          <w:sz w:val="20"/>
          <w:szCs w:val="24"/>
        </w:rPr>
        <w:t>85</w:t>
      </w:r>
      <w:r w:rsidR="00AE0501" w:rsidRPr="000156C7">
        <w:rPr>
          <w:rFonts w:ascii="Times New Roman" w:hAnsi="Times New Roman" w:cs="Times New Roman"/>
          <w:sz w:val="20"/>
          <w:szCs w:val="24"/>
        </w:rPr>
        <w:t xml:space="preserve"> </w:t>
      </w:r>
      <w:r w:rsidR="00AE0501" w:rsidRPr="000156C7">
        <w:rPr>
          <w:rFonts w:ascii="Times New Roman" w:hAnsi="Times New Roman" w:cs="Times New Roman"/>
          <w:sz w:val="20"/>
          <w:szCs w:val="24"/>
        </w:rPr>
        <w:sym w:font="Symbol" w:char="00B1"/>
      </w:r>
      <w:r w:rsidR="00AE0501" w:rsidRPr="000156C7">
        <w:rPr>
          <w:rFonts w:ascii="Times New Roman" w:hAnsi="Times New Roman" w:cs="Times New Roman"/>
          <w:sz w:val="20"/>
          <w:szCs w:val="24"/>
        </w:rPr>
        <w:t xml:space="preserve"> 0.3</w:t>
      </w:r>
      <w:r w:rsidR="00E95CC1" w:rsidRPr="000156C7">
        <w:rPr>
          <w:rFonts w:ascii="Times New Roman" w:hAnsi="Times New Roman" w:cs="Times New Roman"/>
          <w:sz w:val="20"/>
          <w:szCs w:val="24"/>
        </w:rPr>
        <w:t>7</w:t>
      </w:r>
      <w:r w:rsidR="00AE0501" w:rsidRPr="000156C7">
        <w:rPr>
          <w:rFonts w:ascii="Times New Roman" w:hAnsi="Times New Roman" w:cs="Times New Roman"/>
          <w:sz w:val="20"/>
          <w:szCs w:val="24"/>
        </w:rPr>
        <w:t xml:space="preserve"> cm in length) were collected</w:t>
      </w:r>
      <w:r w:rsidRPr="000156C7">
        <w:rPr>
          <w:rFonts w:ascii="Times New Roman" w:hAnsi="Times New Roman" w:cs="Times New Roman"/>
          <w:sz w:val="20"/>
          <w:szCs w:val="24"/>
        </w:rPr>
        <w:t xml:space="preserve"> from</w:t>
      </w:r>
      <w:r w:rsidR="00AE0501" w:rsidRPr="000156C7">
        <w:rPr>
          <w:rFonts w:ascii="Times New Roman" w:hAnsi="Times New Roman" w:cs="Times New Roman"/>
          <w:sz w:val="20"/>
          <w:szCs w:val="24"/>
        </w:rPr>
        <w:t xml:space="preserve"> local</w:t>
      </w:r>
      <w:r w:rsidRPr="000156C7">
        <w:rPr>
          <w:rFonts w:ascii="Times New Roman" w:hAnsi="Times New Roman" w:cs="Times New Roman"/>
          <w:sz w:val="20"/>
          <w:szCs w:val="24"/>
        </w:rPr>
        <w:t xml:space="preserve"> ponds,</w:t>
      </w:r>
      <w:r w:rsidR="00AE0501" w:rsidRPr="000156C7">
        <w:rPr>
          <w:rFonts w:ascii="Times New Roman" w:hAnsi="Times New Roman" w:cs="Times New Roman"/>
          <w:sz w:val="20"/>
          <w:szCs w:val="24"/>
        </w:rPr>
        <w:t xml:space="preserve"> lakes and low lying submerged fields and were used as test animals. The snails were acclimatized for 72h in laboratory condition. The pH of the water was 7.1-7.3 and dissolved O</w:t>
      </w:r>
      <w:r w:rsidR="00AE0501" w:rsidRPr="000156C7">
        <w:rPr>
          <w:rFonts w:ascii="Times New Roman" w:hAnsi="Times New Roman" w:cs="Times New Roman"/>
          <w:sz w:val="20"/>
          <w:szCs w:val="24"/>
          <w:vertAlign w:val="subscript"/>
        </w:rPr>
        <w:t>2</w:t>
      </w:r>
      <w:r w:rsidR="00AE0501" w:rsidRPr="000156C7">
        <w:rPr>
          <w:rFonts w:ascii="Times New Roman" w:hAnsi="Times New Roman" w:cs="Times New Roman"/>
          <w:sz w:val="20"/>
          <w:szCs w:val="24"/>
        </w:rPr>
        <w:t>, free CO</w:t>
      </w:r>
      <w:r w:rsidR="00AE0501" w:rsidRPr="000156C7">
        <w:rPr>
          <w:rFonts w:ascii="Times New Roman" w:hAnsi="Times New Roman" w:cs="Times New Roman"/>
          <w:sz w:val="20"/>
          <w:szCs w:val="24"/>
          <w:vertAlign w:val="subscript"/>
        </w:rPr>
        <w:t>2</w:t>
      </w:r>
      <w:r w:rsidR="00AE0501" w:rsidRPr="000156C7">
        <w:rPr>
          <w:rFonts w:ascii="Times New Roman" w:hAnsi="Times New Roman" w:cs="Times New Roman"/>
          <w:sz w:val="20"/>
          <w:szCs w:val="24"/>
        </w:rPr>
        <w:t xml:space="preserve"> and bicarbonate alkalinity were 6.5-7.2 mg/l, 5.2-6.3 mg/l and 102.0-105.0 mg/l, respectively. Twenty experimental snails were kept in glass aquaria containing 3</w:t>
      </w:r>
      <w:r w:rsidR="00A16780" w:rsidRPr="000156C7">
        <w:rPr>
          <w:rFonts w:ascii="Times New Roman" w:hAnsi="Times New Roman" w:cs="Times New Roman"/>
          <w:sz w:val="20"/>
          <w:szCs w:val="24"/>
        </w:rPr>
        <w:t xml:space="preserve"> </w:t>
      </w:r>
      <w:r w:rsidR="00AE0501" w:rsidRPr="000156C7">
        <w:rPr>
          <w:rFonts w:ascii="Times New Roman" w:hAnsi="Times New Roman" w:cs="Times New Roman"/>
          <w:sz w:val="20"/>
          <w:szCs w:val="24"/>
        </w:rPr>
        <w:t xml:space="preserve">L of </w:t>
      </w:r>
      <w:proofErr w:type="spellStart"/>
      <w:r w:rsidR="00AE0501" w:rsidRPr="000156C7">
        <w:rPr>
          <w:rFonts w:ascii="Times New Roman" w:hAnsi="Times New Roman" w:cs="Times New Roman"/>
          <w:sz w:val="20"/>
          <w:szCs w:val="24"/>
        </w:rPr>
        <w:t>dechlorinated</w:t>
      </w:r>
      <w:proofErr w:type="spellEnd"/>
      <w:r w:rsidR="00AE0501" w:rsidRPr="000156C7">
        <w:rPr>
          <w:rFonts w:ascii="Times New Roman" w:hAnsi="Times New Roman" w:cs="Times New Roman"/>
          <w:sz w:val="20"/>
          <w:szCs w:val="24"/>
        </w:rPr>
        <w:t xml:space="preserve"> tap water at 2</w:t>
      </w:r>
      <w:r w:rsidRPr="000156C7">
        <w:rPr>
          <w:rFonts w:ascii="Times New Roman" w:hAnsi="Times New Roman" w:cs="Times New Roman"/>
          <w:sz w:val="20"/>
          <w:szCs w:val="24"/>
        </w:rPr>
        <w:t>4</w:t>
      </w:r>
      <w:r w:rsidR="0023047F" w:rsidRPr="000156C7">
        <w:rPr>
          <w:rFonts w:ascii="Times New Roman" w:hAnsi="Times New Roman" w:cs="Times New Roman"/>
          <w:sz w:val="20"/>
          <w:szCs w:val="24"/>
        </w:rPr>
        <w:t xml:space="preserve"> </w:t>
      </w:r>
      <w:r w:rsidR="00AE0501" w:rsidRPr="000156C7">
        <w:rPr>
          <w:rFonts w:ascii="Times New Roman" w:hAnsi="Times New Roman" w:cs="Times New Roman"/>
          <w:sz w:val="20"/>
          <w:szCs w:val="24"/>
        </w:rPr>
        <w:t>to 2</w:t>
      </w:r>
      <w:r w:rsidRPr="000156C7">
        <w:rPr>
          <w:rFonts w:ascii="Times New Roman" w:hAnsi="Times New Roman" w:cs="Times New Roman"/>
          <w:sz w:val="20"/>
          <w:szCs w:val="24"/>
        </w:rPr>
        <w:t>6</w:t>
      </w:r>
      <w:r w:rsidR="00AE0501" w:rsidRPr="000156C7">
        <w:rPr>
          <w:rFonts w:ascii="Times New Roman" w:hAnsi="Times New Roman" w:cs="Times New Roman"/>
          <w:sz w:val="20"/>
          <w:szCs w:val="24"/>
          <w:vertAlign w:val="superscript"/>
        </w:rPr>
        <w:t>0</w:t>
      </w:r>
      <w:r w:rsidR="00AE0501" w:rsidRPr="000156C7">
        <w:rPr>
          <w:rFonts w:ascii="Times New Roman" w:hAnsi="Times New Roman" w:cs="Times New Roman"/>
          <w:sz w:val="20"/>
          <w:szCs w:val="24"/>
        </w:rPr>
        <w:t xml:space="preserve">C. </w:t>
      </w:r>
      <w:r w:rsidR="00E95CC1" w:rsidRPr="000156C7">
        <w:rPr>
          <w:rFonts w:ascii="Times New Roman" w:hAnsi="Times New Roman" w:cs="Times New Roman"/>
          <w:bCs/>
          <w:i/>
          <w:sz w:val="20"/>
          <w:szCs w:val="24"/>
        </w:rPr>
        <w:t>I</w:t>
      </w:r>
      <w:r w:rsidRPr="000156C7">
        <w:rPr>
          <w:rFonts w:ascii="Times New Roman" w:hAnsi="Times New Roman" w:cs="Times New Roman"/>
          <w:bCs/>
          <w:i/>
          <w:sz w:val="20"/>
          <w:szCs w:val="24"/>
        </w:rPr>
        <w:t>.</w:t>
      </w:r>
      <w:r w:rsidR="00E95CC1" w:rsidRPr="000156C7">
        <w:rPr>
          <w:rFonts w:ascii="Times New Roman" w:hAnsi="Times New Roman" w:cs="Times New Roman"/>
          <w:bCs/>
          <w:i/>
          <w:sz w:val="20"/>
          <w:szCs w:val="24"/>
        </w:rPr>
        <w:t xml:space="preserve"> </w:t>
      </w:r>
      <w:proofErr w:type="spellStart"/>
      <w:r w:rsidR="00E95CC1" w:rsidRPr="000156C7">
        <w:rPr>
          <w:rFonts w:ascii="Times New Roman" w:hAnsi="Times New Roman" w:cs="Times New Roman"/>
          <w:bCs/>
          <w:i/>
          <w:sz w:val="20"/>
          <w:szCs w:val="24"/>
        </w:rPr>
        <w:t>exustus</w:t>
      </w:r>
      <w:proofErr w:type="spellEnd"/>
      <w:r w:rsidR="00E95CC1" w:rsidRPr="000156C7">
        <w:rPr>
          <w:rFonts w:ascii="Times New Roman" w:hAnsi="Times New Roman" w:cs="Times New Roman"/>
          <w:bCs/>
          <w:sz w:val="20"/>
          <w:szCs w:val="24"/>
        </w:rPr>
        <w:t xml:space="preserve"> </w:t>
      </w:r>
      <w:r w:rsidR="00AE0501" w:rsidRPr="000156C7">
        <w:rPr>
          <w:rFonts w:ascii="Times New Roman" w:hAnsi="Times New Roman" w:cs="Times New Roman"/>
          <w:sz w:val="20"/>
          <w:szCs w:val="24"/>
        </w:rPr>
        <w:t xml:space="preserve">laid their eggs on the lower surface of leaves of the aquatic plants in the form of elongated gelatinous capsules containing </w:t>
      </w:r>
      <w:r w:rsidRPr="000156C7">
        <w:rPr>
          <w:rFonts w:ascii="Times New Roman" w:hAnsi="Times New Roman" w:cs="Times New Roman"/>
          <w:sz w:val="20"/>
          <w:szCs w:val="24"/>
        </w:rPr>
        <w:t>10</w:t>
      </w:r>
      <w:r w:rsidR="00AE0501" w:rsidRPr="000156C7">
        <w:rPr>
          <w:rFonts w:ascii="Times New Roman" w:hAnsi="Times New Roman" w:cs="Times New Roman"/>
          <w:sz w:val="20"/>
          <w:szCs w:val="24"/>
        </w:rPr>
        <w:t>-</w:t>
      </w:r>
      <w:r w:rsidRPr="000156C7">
        <w:rPr>
          <w:rFonts w:ascii="Times New Roman" w:hAnsi="Times New Roman" w:cs="Times New Roman"/>
          <w:sz w:val="20"/>
          <w:szCs w:val="24"/>
        </w:rPr>
        <w:t>60</w:t>
      </w:r>
      <w:r w:rsidR="00AE0501" w:rsidRPr="000156C7">
        <w:rPr>
          <w:rFonts w:ascii="Times New Roman" w:hAnsi="Times New Roman" w:cs="Times New Roman"/>
          <w:sz w:val="20"/>
          <w:szCs w:val="24"/>
        </w:rPr>
        <w:t>0 eggs.</w:t>
      </w:r>
    </w:p>
    <w:p w:rsidR="005B2A15" w:rsidRPr="000156C7" w:rsidRDefault="005B2A15" w:rsidP="000156C7">
      <w:pPr>
        <w:snapToGrid w:val="0"/>
        <w:spacing w:after="0" w:line="240" w:lineRule="auto"/>
        <w:ind w:firstLine="425"/>
        <w:jc w:val="both"/>
        <w:rPr>
          <w:rFonts w:ascii="Times New Roman" w:hAnsi="Times New Roman" w:cs="Times New Roman"/>
          <w:sz w:val="20"/>
          <w:szCs w:val="24"/>
        </w:rPr>
      </w:pPr>
    </w:p>
    <w:p w:rsidR="00AE0501" w:rsidRPr="000156C7" w:rsidRDefault="00AE0501" w:rsidP="000156C7">
      <w:pPr>
        <w:snapToGrid w:val="0"/>
        <w:spacing w:after="0" w:line="240" w:lineRule="auto"/>
        <w:jc w:val="both"/>
        <w:rPr>
          <w:rFonts w:ascii="Times New Roman" w:hAnsi="Times New Roman" w:cs="Times New Roman"/>
          <w:b/>
          <w:i/>
          <w:sz w:val="20"/>
          <w:szCs w:val="24"/>
        </w:rPr>
      </w:pPr>
      <w:r w:rsidRPr="000156C7">
        <w:rPr>
          <w:rFonts w:ascii="Times New Roman" w:hAnsi="Times New Roman" w:cs="Times New Roman"/>
          <w:b/>
          <w:i/>
          <w:sz w:val="20"/>
          <w:szCs w:val="24"/>
        </w:rPr>
        <w:t xml:space="preserve">2.2. Pure </w:t>
      </w:r>
      <w:r w:rsidR="00915074" w:rsidRPr="000156C7">
        <w:rPr>
          <w:rFonts w:ascii="Times New Roman" w:hAnsi="Times New Roman" w:cs="Times New Roman"/>
          <w:b/>
          <w:i/>
          <w:sz w:val="20"/>
          <w:szCs w:val="24"/>
        </w:rPr>
        <w:t xml:space="preserve">chemical </w:t>
      </w:r>
      <w:r w:rsidRPr="000156C7">
        <w:rPr>
          <w:rFonts w:ascii="Times New Roman" w:hAnsi="Times New Roman" w:cs="Times New Roman"/>
          <w:b/>
          <w:i/>
          <w:sz w:val="20"/>
          <w:szCs w:val="24"/>
        </w:rPr>
        <w:t>compounds</w:t>
      </w:r>
    </w:p>
    <w:p w:rsidR="00A67180" w:rsidRPr="000156C7" w:rsidRDefault="00AE0501" w:rsidP="000156C7">
      <w:pPr>
        <w:snapToGrid w:val="0"/>
        <w:spacing w:after="0" w:line="240" w:lineRule="auto"/>
        <w:ind w:firstLine="425"/>
        <w:jc w:val="both"/>
        <w:rPr>
          <w:rFonts w:ascii="Times New Roman" w:hAnsi="Times New Roman" w:cs="Times New Roman"/>
          <w:sz w:val="20"/>
          <w:szCs w:val="24"/>
        </w:rPr>
      </w:pPr>
      <w:r w:rsidRPr="000156C7">
        <w:rPr>
          <w:rFonts w:ascii="Times New Roman" w:hAnsi="Times New Roman" w:cs="Times New Roman"/>
          <w:sz w:val="20"/>
          <w:szCs w:val="24"/>
        </w:rPr>
        <w:t xml:space="preserve">Agar-agar, </w:t>
      </w:r>
      <w:r w:rsidR="00F2204B" w:rsidRPr="000156C7">
        <w:rPr>
          <w:rFonts w:ascii="Times New Roman" w:hAnsi="Times New Roman" w:cs="Times New Roman"/>
          <w:sz w:val="20"/>
          <w:szCs w:val="24"/>
        </w:rPr>
        <w:t>amino acid (</w:t>
      </w:r>
      <w:r w:rsidR="006D5821" w:rsidRPr="000156C7">
        <w:rPr>
          <w:rFonts w:ascii="Times New Roman" w:hAnsi="Times New Roman" w:cs="Times New Roman"/>
          <w:sz w:val="20"/>
          <w:szCs w:val="24"/>
        </w:rPr>
        <w:t>tyrosine and lysine</w:t>
      </w:r>
      <w:r w:rsidR="00F2204B" w:rsidRPr="000156C7">
        <w:rPr>
          <w:rFonts w:ascii="Times New Roman" w:hAnsi="Times New Roman" w:cs="Times New Roman"/>
          <w:sz w:val="20"/>
          <w:szCs w:val="24"/>
        </w:rPr>
        <w:t>)</w:t>
      </w:r>
      <w:r w:rsidR="006D5821" w:rsidRPr="000156C7">
        <w:rPr>
          <w:rFonts w:ascii="Times New Roman" w:hAnsi="Times New Roman" w:cs="Times New Roman"/>
          <w:sz w:val="20"/>
          <w:szCs w:val="24"/>
        </w:rPr>
        <w:t xml:space="preserve"> </w:t>
      </w:r>
      <w:r w:rsidRPr="000156C7">
        <w:rPr>
          <w:rFonts w:ascii="Times New Roman" w:hAnsi="Times New Roman" w:cs="Times New Roman"/>
          <w:sz w:val="20"/>
          <w:szCs w:val="24"/>
        </w:rPr>
        <w:t xml:space="preserve">and active </w:t>
      </w:r>
      <w:proofErr w:type="spellStart"/>
      <w:r w:rsidR="005323AB" w:rsidRPr="000156C7">
        <w:rPr>
          <w:rFonts w:ascii="Times New Roman" w:hAnsi="Times New Roman" w:cs="Times New Roman"/>
          <w:sz w:val="20"/>
          <w:szCs w:val="24"/>
        </w:rPr>
        <w:t>molluscicide</w:t>
      </w:r>
      <w:proofErr w:type="spellEnd"/>
      <w:r w:rsidRPr="000156C7">
        <w:rPr>
          <w:rFonts w:ascii="Times New Roman" w:hAnsi="Times New Roman" w:cs="Times New Roman"/>
          <w:sz w:val="20"/>
          <w:szCs w:val="24"/>
        </w:rPr>
        <w:t xml:space="preserve"> </w:t>
      </w:r>
      <w:proofErr w:type="spellStart"/>
      <w:r w:rsidRPr="000156C7">
        <w:rPr>
          <w:rFonts w:ascii="Times New Roman" w:hAnsi="Times New Roman" w:cs="Times New Roman"/>
          <w:sz w:val="20"/>
          <w:szCs w:val="24"/>
        </w:rPr>
        <w:t>ferulic</w:t>
      </w:r>
      <w:proofErr w:type="spellEnd"/>
      <w:r w:rsidRPr="000156C7">
        <w:rPr>
          <w:rFonts w:ascii="Times New Roman" w:hAnsi="Times New Roman" w:cs="Times New Roman"/>
          <w:sz w:val="20"/>
          <w:szCs w:val="24"/>
        </w:rPr>
        <w:t xml:space="preserve"> acid, </w:t>
      </w:r>
      <w:proofErr w:type="spellStart"/>
      <w:r w:rsidRPr="000156C7">
        <w:rPr>
          <w:rFonts w:ascii="Times New Roman" w:hAnsi="Times New Roman" w:cs="Times New Roman"/>
          <w:sz w:val="20"/>
          <w:szCs w:val="24"/>
        </w:rPr>
        <w:t>umbelliferone</w:t>
      </w:r>
      <w:proofErr w:type="spellEnd"/>
      <w:r w:rsidR="006D5821" w:rsidRPr="000156C7">
        <w:rPr>
          <w:rFonts w:ascii="Times New Roman" w:hAnsi="Times New Roman" w:cs="Times New Roman"/>
          <w:sz w:val="20"/>
          <w:szCs w:val="24"/>
        </w:rPr>
        <w:t xml:space="preserve">, </w:t>
      </w:r>
      <w:proofErr w:type="spellStart"/>
      <w:r w:rsidR="006D5821" w:rsidRPr="000156C7">
        <w:rPr>
          <w:rFonts w:ascii="Times New Roman" w:hAnsi="Times New Roman" w:cs="Times New Roman"/>
          <w:sz w:val="20"/>
          <w:szCs w:val="24"/>
        </w:rPr>
        <w:t>eugenol</w:t>
      </w:r>
      <w:proofErr w:type="spellEnd"/>
      <w:r w:rsidRPr="000156C7">
        <w:rPr>
          <w:rFonts w:ascii="Times New Roman" w:hAnsi="Times New Roman" w:cs="Times New Roman"/>
          <w:sz w:val="20"/>
          <w:szCs w:val="24"/>
        </w:rPr>
        <w:t xml:space="preserve"> and limonene were used in</w:t>
      </w:r>
      <w:r w:rsidR="009A00C8" w:rsidRPr="000156C7">
        <w:rPr>
          <w:rFonts w:ascii="Times New Roman" w:hAnsi="Times New Roman" w:cs="Times New Roman"/>
          <w:sz w:val="20"/>
          <w:szCs w:val="24"/>
        </w:rPr>
        <w:t xml:space="preserve"> the</w:t>
      </w:r>
      <w:r w:rsidRPr="000156C7">
        <w:rPr>
          <w:rFonts w:ascii="Times New Roman" w:hAnsi="Times New Roman" w:cs="Times New Roman"/>
          <w:sz w:val="20"/>
          <w:szCs w:val="24"/>
        </w:rPr>
        <w:t xml:space="preserve"> bait formulations. The pure active components </w:t>
      </w:r>
      <w:proofErr w:type="spellStart"/>
      <w:r w:rsidRPr="000156C7">
        <w:rPr>
          <w:rFonts w:ascii="Times New Roman" w:hAnsi="Times New Roman" w:cs="Times New Roman"/>
          <w:sz w:val="20"/>
          <w:szCs w:val="24"/>
        </w:rPr>
        <w:t>ferulic</w:t>
      </w:r>
      <w:proofErr w:type="spellEnd"/>
      <w:r w:rsidRPr="000156C7">
        <w:rPr>
          <w:rFonts w:ascii="Times New Roman" w:hAnsi="Times New Roman" w:cs="Times New Roman"/>
          <w:sz w:val="20"/>
          <w:szCs w:val="24"/>
        </w:rPr>
        <w:t xml:space="preserve"> acid (4-Hydroxy-3</w:t>
      </w:r>
      <w:r w:rsidR="00473096" w:rsidRPr="000156C7">
        <w:rPr>
          <w:rFonts w:ascii="Times New Roman" w:hAnsi="Times New Roman" w:cs="Times New Roman"/>
          <w:sz w:val="20"/>
          <w:szCs w:val="24"/>
        </w:rPr>
        <w:t>-</w:t>
      </w:r>
      <w:r w:rsidRPr="000156C7">
        <w:rPr>
          <w:rFonts w:ascii="Times New Roman" w:hAnsi="Times New Roman" w:cs="Times New Roman"/>
          <w:sz w:val="20"/>
          <w:szCs w:val="24"/>
        </w:rPr>
        <w:t xml:space="preserve">methoxycinnamic), </w:t>
      </w:r>
      <w:proofErr w:type="spellStart"/>
      <w:r w:rsidRPr="000156C7">
        <w:rPr>
          <w:rFonts w:ascii="Times New Roman" w:hAnsi="Times New Roman" w:cs="Times New Roman"/>
          <w:sz w:val="20"/>
          <w:szCs w:val="24"/>
        </w:rPr>
        <w:t>umbelliferone</w:t>
      </w:r>
      <w:proofErr w:type="spellEnd"/>
      <w:r w:rsidRPr="000156C7">
        <w:rPr>
          <w:rFonts w:ascii="Times New Roman" w:hAnsi="Times New Roman" w:cs="Times New Roman"/>
          <w:sz w:val="20"/>
          <w:szCs w:val="24"/>
        </w:rPr>
        <w:t xml:space="preserve"> (7-Hydroxy </w:t>
      </w:r>
      <w:proofErr w:type="spellStart"/>
      <w:r w:rsidRPr="000156C7">
        <w:rPr>
          <w:rFonts w:ascii="Times New Roman" w:hAnsi="Times New Roman" w:cs="Times New Roman"/>
          <w:sz w:val="20"/>
          <w:szCs w:val="24"/>
        </w:rPr>
        <w:t>coumarin</w:t>
      </w:r>
      <w:proofErr w:type="spellEnd"/>
      <w:r w:rsidRPr="000156C7">
        <w:rPr>
          <w:rFonts w:ascii="Times New Roman" w:hAnsi="Times New Roman" w:cs="Times New Roman"/>
          <w:sz w:val="20"/>
          <w:szCs w:val="24"/>
        </w:rPr>
        <w:t>; 7-hydroxy-2H-1-benzopyran-2-one)</w:t>
      </w:r>
      <w:r w:rsidR="00B553D4" w:rsidRPr="000156C7">
        <w:rPr>
          <w:rFonts w:ascii="Times New Roman" w:hAnsi="Times New Roman" w:cs="Times New Roman"/>
          <w:sz w:val="20"/>
          <w:szCs w:val="24"/>
        </w:rPr>
        <w:t xml:space="preserve">, </w:t>
      </w:r>
      <w:proofErr w:type="spellStart"/>
      <w:r w:rsidR="00B553D4" w:rsidRPr="000156C7">
        <w:rPr>
          <w:rFonts w:ascii="Times New Roman" w:hAnsi="Times New Roman" w:cs="Times New Roman"/>
          <w:sz w:val="20"/>
          <w:szCs w:val="24"/>
        </w:rPr>
        <w:t>eugenol</w:t>
      </w:r>
      <w:proofErr w:type="spellEnd"/>
      <w:r w:rsidR="00B553D4" w:rsidRPr="000156C7">
        <w:rPr>
          <w:rFonts w:ascii="Times New Roman" w:hAnsi="Times New Roman" w:cs="Times New Roman"/>
          <w:sz w:val="20"/>
          <w:szCs w:val="24"/>
        </w:rPr>
        <w:t xml:space="preserve"> (2-Methoxy-4-(2-propenyl) phenol)</w:t>
      </w:r>
      <w:r w:rsidRPr="000156C7">
        <w:rPr>
          <w:rFonts w:ascii="Times New Roman" w:hAnsi="Times New Roman" w:cs="Times New Roman"/>
          <w:sz w:val="20"/>
          <w:szCs w:val="24"/>
        </w:rPr>
        <w:t xml:space="preserve"> and limonene (R)-4-Isopropenyl-1-methyl-1-cyclohexene) were purchased from Sigma Chemical Co. (USA).</w:t>
      </w:r>
    </w:p>
    <w:p w:rsidR="00AE0501" w:rsidRPr="000156C7" w:rsidRDefault="00AE0501" w:rsidP="000156C7">
      <w:pPr>
        <w:snapToGrid w:val="0"/>
        <w:spacing w:after="0" w:line="240" w:lineRule="auto"/>
        <w:jc w:val="both"/>
        <w:rPr>
          <w:rFonts w:ascii="Times New Roman" w:hAnsi="Times New Roman" w:cs="Times New Roman"/>
          <w:b/>
          <w:i/>
          <w:sz w:val="20"/>
          <w:szCs w:val="24"/>
        </w:rPr>
      </w:pPr>
      <w:r w:rsidRPr="000156C7">
        <w:rPr>
          <w:rFonts w:ascii="Times New Roman" w:hAnsi="Times New Roman" w:cs="Times New Roman"/>
          <w:b/>
          <w:i/>
          <w:sz w:val="20"/>
          <w:szCs w:val="24"/>
        </w:rPr>
        <w:lastRenderedPageBreak/>
        <w:t xml:space="preserve">2.3. </w:t>
      </w:r>
      <w:r w:rsidR="000D386F" w:rsidRPr="000156C7">
        <w:rPr>
          <w:rFonts w:ascii="Times New Roman" w:hAnsi="Times New Roman" w:cs="Times New Roman"/>
          <w:b/>
          <w:i/>
          <w:sz w:val="20"/>
          <w:szCs w:val="24"/>
        </w:rPr>
        <w:t>Formulations</w:t>
      </w:r>
      <w:r w:rsidR="0073527D" w:rsidRPr="000156C7">
        <w:rPr>
          <w:rFonts w:ascii="Times New Roman" w:hAnsi="Times New Roman" w:cs="Times New Roman"/>
          <w:b/>
          <w:i/>
          <w:sz w:val="20"/>
          <w:szCs w:val="24"/>
        </w:rPr>
        <w:t xml:space="preserve"> of bait with </w:t>
      </w:r>
      <w:proofErr w:type="spellStart"/>
      <w:r w:rsidR="0073527D" w:rsidRPr="000156C7">
        <w:rPr>
          <w:rFonts w:ascii="Times New Roman" w:hAnsi="Times New Roman" w:cs="Times New Roman"/>
          <w:b/>
          <w:i/>
          <w:sz w:val="20"/>
          <w:szCs w:val="24"/>
        </w:rPr>
        <w:t>molluscicides</w:t>
      </w:r>
      <w:proofErr w:type="spellEnd"/>
    </w:p>
    <w:p w:rsidR="00AE0501" w:rsidRDefault="000D386F" w:rsidP="000156C7">
      <w:pPr>
        <w:snapToGrid w:val="0"/>
        <w:spacing w:after="0" w:line="240" w:lineRule="auto"/>
        <w:ind w:firstLine="425"/>
        <w:jc w:val="both"/>
        <w:rPr>
          <w:rFonts w:ascii="Times New Roman" w:hAnsi="Times New Roman" w:cs="Times New Roman"/>
          <w:sz w:val="20"/>
          <w:szCs w:val="24"/>
        </w:rPr>
      </w:pPr>
      <w:r w:rsidRPr="000156C7">
        <w:rPr>
          <w:rFonts w:ascii="Times New Roman" w:hAnsi="Times New Roman" w:cs="Times New Roman"/>
          <w:sz w:val="20"/>
          <w:szCs w:val="24"/>
        </w:rPr>
        <w:t>F</w:t>
      </w:r>
      <w:r w:rsidR="00AE0501" w:rsidRPr="000156C7">
        <w:rPr>
          <w:rFonts w:ascii="Times New Roman" w:hAnsi="Times New Roman" w:cs="Times New Roman"/>
          <w:sz w:val="20"/>
          <w:szCs w:val="24"/>
        </w:rPr>
        <w:t xml:space="preserve">ormulations </w:t>
      </w:r>
      <w:r w:rsidRPr="000156C7">
        <w:rPr>
          <w:rFonts w:ascii="Times New Roman" w:hAnsi="Times New Roman" w:cs="Times New Roman"/>
          <w:sz w:val="20"/>
          <w:szCs w:val="24"/>
        </w:rPr>
        <w:t xml:space="preserve">of bait </w:t>
      </w:r>
      <w:r w:rsidR="00AE0501" w:rsidRPr="000156C7">
        <w:rPr>
          <w:rFonts w:ascii="Times New Roman" w:hAnsi="Times New Roman" w:cs="Times New Roman"/>
          <w:sz w:val="20"/>
          <w:szCs w:val="24"/>
        </w:rPr>
        <w:t xml:space="preserve">containing </w:t>
      </w:r>
      <w:r w:rsidR="007B4E53" w:rsidRPr="000156C7">
        <w:rPr>
          <w:rFonts w:ascii="Times New Roman" w:hAnsi="Times New Roman" w:cs="Times New Roman"/>
          <w:sz w:val="20"/>
          <w:szCs w:val="24"/>
        </w:rPr>
        <w:t>amino acid (</w:t>
      </w:r>
      <w:r w:rsidR="00AD513F" w:rsidRPr="000156C7">
        <w:rPr>
          <w:rFonts w:ascii="Times New Roman" w:hAnsi="Times New Roman" w:cs="Times New Roman"/>
          <w:sz w:val="20"/>
          <w:szCs w:val="24"/>
        </w:rPr>
        <w:t xml:space="preserve">tyrosine and lysine </w:t>
      </w:r>
      <w:r w:rsidR="007B4E53" w:rsidRPr="000156C7">
        <w:rPr>
          <w:rFonts w:ascii="Times New Roman" w:hAnsi="Times New Roman" w:cs="Times New Roman"/>
          <w:sz w:val="20"/>
          <w:szCs w:val="24"/>
        </w:rPr>
        <w:t xml:space="preserve">10mM) and </w:t>
      </w:r>
      <w:r w:rsidR="00AE0501" w:rsidRPr="000156C7">
        <w:rPr>
          <w:rFonts w:ascii="Times New Roman" w:hAnsi="Times New Roman" w:cs="Times New Roman"/>
          <w:sz w:val="20"/>
          <w:szCs w:val="24"/>
        </w:rPr>
        <w:t>sub-lethal (20% and 60% of 24h and 96h LC</w:t>
      </w:r>
      <w:r w:rsidR="00AE0501" w:rsidRPr="000156C7">
        <w:rPr>
          <w:rFonts w:ascii="Times New Roman" w:hAnsi="Times New Roman" w:cs="Times New Roman"/>
          <w:sz w:val="20"/>
          <w:szCs w:val="24"/>
          <w:vertAlign w:val="subscript"/>
        </w:rPr>
        <w:t>50</w:t>
      </w:r>
      <w:r w:rsidR="00AE0501" w:rsidRPr="000156C7">
        <w:rPr>
          <w:rFonts w:ascii="Times New Roman" w:hAnsi="Times New Roman" w:cs="Times New Roman"/>
          <w:sz w:val="20"/>
          <w:szCs w:val="24"/>
        </w:rPr>
        <w:t xml:space="preserve">) </w:t>
      </w:r>
      <w:proofErr w:type="spellStart"/>
      <w:r w:rsidR="00AE0501" w:rsidRPr="000156C7">
        <w:rPr>
          <w:rFonts w:ascii="Times New Roman" w:hAnsi="Times New Roman" w:cs="Times New Roman"/>
          <w:sz w:val="20"/>
          <w:szCs w:val="24"/>
        </w:rPr>
        <w:t>molluscicides</w:t>
      </w:r>
      <w:proofErr w:type="spellEnd"/>
      <w:r w:rsidR="00AE0501" w:rsidRPr="000156C7">
        <w:rPr>
          <w:rFonts w:ascii="Times New Roman" w:hAnsi="Times New Roman" w:cs="Times New Roman"/>
          <w:sz w:val="20"/>
          <w:szCs w:val="24"/>
        </w:rPr>
        <w:t xml:space="preserve"> </w:t>
      </w:r>
      <w:proofErr w:type="spellStart"/>
      <w:r w:rsidR="00AE0501" w:rsidRPr="000156C7">
        <w:rPr>
          <w:rFonts w:ascii="Times New Roman" w:hAnsi="Times New Roman" w:cs="Times New Roman"/>
          <w:sz w:val="20"/>
          <w:szCs w:val="24"/>
        </w:rPr>
        <w:t>ferulic</w:t>
      </w:r>
      <w:proofErr w:type="spellEnd"/>
      <w:r w:rsidR="00AE0501" w:rsidRPr="000156C7">
        <w:rPr>
          <w:rFonts w:ascii="Times New Roman" w:hAnsi="Times New Roman" w:cs="Times New Roman"/>
          <w:sz w:val="20"/>
          <w:szCs w:val="24"/>
        </w:rPr>
        <w:t xml:space="preserve"> acid, </w:t>
      </w:r>
      <w:proofErr w:type="spellStart"/>
      <w:r w:rsidR="00AE0501" w:rsidRPr="000156C7">
        <w:rPr>
          <w:rFonts w:ascii="Times New Roman" w:hAnsi="Times New Roman" w:cs="Times New Roman"/>
          <w:sz w:val="20"/>
          <w:szCs w:val="24"/>
        </w:rPr>
        <w:t>umbelliferone</w:t>
      </w:r>
      <w:proofErr w:type="spellEnd"/>
      <w:r w:rsidR="00AD513F" w:rsidRPr="000156C7">
        <w:rPr>
          <w:rFonts w:ascii="Times New Roman" w:hAnsi="Times New Roman" w:cs="Times New Roman"/>
          <w:sz w:val="20"/>
          <w:szCs w:val="24"/>
        </w:rPr>
        <w:t xml:space="preserve">, </w:t>
      </w:r>
      <w:proofErr w:type="spellStart"/>
      <w:r w:rsidR="00AD513F" w:rsidRPr="000156C7">
        <w:rPr>
          <w:rFonts w:ascii="Times New Roman" w:hAnsi="Times New Roman" w:cs="Times New Roman"/>
          <w:sz w:val="20"/>
          <w:szCs w:val="24"/>
        </w:rPr>
        <w:t>eugenol</w:t>
      </w:r>
      <w:proofErr w:type="spellEnd"/>
      <w:r w:rsidR="00AE0501" w:rsidRPr="000156C7">
        <w:rPr>
          <w:rFonts w:ascii="Times New Roman" w:hAnsi="Times New Roman" w:cs="Times New Roman"/>
          <w:sz w:val="20"/>
          <w:szCs w:val="24"/>
        </w:rPr>
        <w:t xml:space="preserve"> and limonene were prepared in 100 ml of 2% agar solution by the method of Madsen (1992)</w:t>
      </w:r>
      <w:r w:rsidR="00AD513F" w:rsidRPr="000156C7">
        <w:rPr>
          <w:rFonts w:ascii="Times New Roman" w:hAnsi="Times New Roman" w:cs="Times New Roman"/>
          <w:sz w:val="20"/>
          <w:szCs w:val="24"/>
        </w:rPr>
        <w:t xml:space="preserve"> and modified by the Kumar et al.</w:t>
      </w:r>
      <w:r w:rsidR="00614D31" w:rsidRPr="000156C7">
        <w:rPr>
          <w:rFonts w:ascii="Times New Roman" w:hAnsi="Times New Roman" w:cs="Times New Roman"/>
          <w:sz w:val="20"/>
          <w:szCs w:val="24"/>
        </w:rPr>
        <w:t>,</w:t>
      </w:r>
      <w:r w:rsidR="00AD513F" w:rsidRPr="000156C7">
        <w:rPr>
          <w:rFonts w:ascii="Times New Roman" w:hAnsi="Times New Roman" w:cs="Times New Roman"/>
          <w:sz w:val="20"/>
          <w:szCs w:val="24"/>
        </w:rPr>
        <w:t xml:space="preserve"> (2012)</w:t>
      </w:r>
      <w:r w:rsidR="00AE0501" w:rsidRPr="000156C7">
        <w:rPr>
          <w:rFonts w:ascii="Times New Roman" w:hAnsi="Times New Roman" w:cs="Times New Roman"/>
          <w:sz w:val="20"/>
          <w:szCs w:val="24"/>
        </w:rPr>
        <w:t>. Concentrations of amino acids</w:t>
      </w:r>
      <w:r w:rsidR="00C55642" w:rsidRPr="000156C7">
        <w:rPr>
          <w:rFonts w:ascii="Times New Roman" w:hAnsi="Times New Roman" w:cs="Times New Roman"/>
          <w:sz w:val="20"/>
          <w:szCs w:val="24"/>
        </w:rPr>
        <w:t>/</w:t>
      </w:r>
      <w:proofErr w:type="spellStart"/>
      <w:r w:rsidR="00C55642" w:rsidRPr="000156C7">
        <w:rPr>
          <w:rFonts w:ascii="Times New Roman" w:hAnsi="Times New Roman" w:cs="Times New Roman"/>
          <w:sz w:val="20"/>
          <w:szCs w:val="24"/>
        </w:rPr>
        <w:t>molluscicides</w:t>
      </w:r>
      <w:proofErr w:type="spellEnd"/>
      <w:r w:rsidR="00AE0501" w:rsidRPr="000156C7">
        <w:rPr>
          <w:rFonts w:ascii="Times New Roman" w:hAnsi="Times New Roman" w:cs="Times New Roman"/>
          <w:sz w:val="20"/>
          <w:szCs w:val="24"/>
        </w:rPr>
        <w:t xml:space="preserve"> were based on the earlier reports of </w:t>
      </w:r>
      <w:proofErr w:type="spellStart"/>
      <w:r w:rsidR="00AE0501" w:rsidRPr="000156C7">
        <w:rPr>
          <w:rFonts w:ascii="Times New Roman" w:hAnsi="Times New Roman" w:cs="Times New Roman"/>
          <w:sz w:val="20"/>
          <w:szCs w:val="24"/>
        </w:rPr>
        <w:t>Tiwari</w:t>
      </w:r>
      <w:proofErr w:type="spellEnd"/>
      <w:r w:rsidR="00AE0501" w:rsidRPr="000156C7">
        <w:rPr>
          <w:rFonts w:ascii="Times New Roman" w:hAnsi="Times New Roman" w:cs="Times New Roman"/>
          <w:sz w:val="20"/>
          <w:szCs w:val="24"/>
        </w:rPr>
        <w:t xml:space="preserve"> and Singh (2004a</w:t>
      </w:r>
      <w:proofErr w:type="gramStart"/>
      <w:r w:rsidR="00AE0501" w:rsidRPr="000156C7">
        <w:rPr>
          <w:rFonts w:ascii="Times New Roman" w:hAnsi="Times New Roman" w:cs="Times New Roman"/>
          <w:sz w:val="20"/>
          <w:szCs w:val="24"/>
        </w:rPr>
        <w:t>,b</w:t>
      </w:r>
      <w:proofErr w:type="gramEnd"/>
      <w:r w:rsidR="00AE0501" w:rsidRPr="000156C7">
        <w:rPr>
          <w:rFonts w:ascii="Times New Roman" w:hAnsi="Times New Roman" w:cs="Times New Roman"/>
          <w:sz w:val="20"/>
          <w:szCs w:val="24"/>
        </w:rPr>
        <w:t>)</w:t>
      </w:r>
      <w:r w:rsidR="00C55642" w:rsidRPr="000156C7">
        <w:rPr>
          <w:rFonts w:ascii="Times New Roman" w:hAnsi="Times New Roman" w:cs="Times New Roman"/>
          <w:sz w:val="20"/>
          <w:szCs w:val="24"/>
        </w:rPr>
        <w:t xml:space="preserve"> and </w:t>
      </w:r>
      <w:r w:rsidR="00AE0501" w:rsidRPr="000156C7">
        <w:rPr>
          <w:rFonts w:ascii="Times New Roman" w:hAnsi="Times New Roman" w:cs="Times New Roman"/>
          <w:sz w:val="20"/>
          <w:szCs w:val="24"/>
        </w:rPr>
        <w:t>Kumar et al.</w:t>
      </w:r>
      <w:r w:rsidR="00614D31" w:rsidRPr="000156C7">
        <w:rPr>
          <w:rFonts w:ascii="Times New Roman" w:hAnsi="Times New Roman" w:cs="Times New Roman"/>
          <w:sz w:val="20"/>
          <w:szCs w:val="24"/>
        </w:rPr>
        <w:t>,</w:t>
      </w:r>
      <w:r w:rsidR="00AE0501" w:rsidRPr="000156C7">
        <w:rPr>
          <w:rFonts w:ascii="Times New Roman" w:hAnsi="Times New Roman" w:cs="Times New Roman"/>
          <w:sz w:val="20"/>
          <w:szCs w:val="24"/>
        </w:rPr>
        <w:t xml:space="preserve"> (2012)</w:t>
      </w:r>
      <w:r w:rsidR="00C55642" w:rsidRPr="000156C7">
        <w:rPr>
          <w:rFonts w:ascii="Times New Roman" w:hAnsi="Times New Roman" w:cs="Times New Roman"/>
          <w:sz w:val="20"/>
          <w:szCs w:val="24"/>
        </w:rPr>
        <w:t>, respectively.</w:t>
      </w:r>
      <w:r w:rsidR="00AE0501" w:rsidRPr="000156C7">
        <w:rPr>
          <w:rFonts w:ascii="Times New Roman" w:hAnsi="Times New Roman" w:cs="Times New Roman"/>
          <w:sz w:val="20"/>
          <w:szCs w:val="24"/>
        </w:rPr>
        <w:t xml:space="preserve"> These solutions were spread at a uniform thickness of 5mm. After cooling the bait containing </w:t>
      </w:r>
      <w:proofErr w:type="spellStart"/>
      <w:r w:rsidR="00AE0501" w:rsidRPr="000156C7">
        <w:rPr>
          <w:rFonts w:ascii="Times New Roman" w:hAnsi="Times New Roman" w:cs="Times New Roman"/>
          <w:sz w:val="20"/>
          <w:szCs w:val="24"/>
        </w:rPr>
        <w:t>sublethal</w:t>
      </w:r>
      <w:proofErr w:type="spellEnd"/>
      <w:r w:rsidR="00AE0501" w:rsidRPr="000156C7">
        <w:rPr>
          <w:rFonts w:ascii="Times New Roman" w:hAnsi="Times New Roman" w:cs="Times New Roman"/>
          <w:sz w:val="20"/>
          <w:szCs w:val="24"/>
        </w:rPr>
        <w:t xml:space="preserve"> </w:t>
      </w:r>
      <w:proofErr w:type="spellStart"/>
      <w:r w:rsidR="00AE0501" w:rsidRPr="000156C7">
        <w:rPr>
          <w:rFonts w:ascii="Times New Roman" w:hAnsi="Times New Roman" w:cs="Times New Roman"/>
          <w:sz w:val="20"/>
          <w:szCs w:val="24"/>
        </w:rPr>
        <w:t>molluscicides</w:t>
      </w:r>
      <w:proofErr w:type="spellEnd"/>
      <w:r w:rsidR="00AE0501" w:rsidRPr="000156C7">
        <w:rPr>
          <w:rFonts w:ascii="Times New Roman" w:hAnsi="Times New Roman" w:cs="Times New Roman"/>
          <w:sz w:val="20"/>
          <w:szCs w:val="24"/>
        </w:rPr>
        <w:t xml:space="preserve"> were cut out a corer measuring 5 mm in diameter. Six replicates were prepared for each concentration. Control</w:t>
      </w:r>
      <w:r w:rsidR="002D05A5" w:rsidRPr="000156C7">
        <w:rPr>
          <w:rFonts w:ascii="Times New Roman" w:hAnsi="Times New Roman" w:cs="Times New Roman"/>
          <w:sz w:val="20"/>
          <w:szCs w:val="24"/>
        </w:rPr>
        <w:t xml:space="preserve"> group of</w:t>
      </w:r>
      <w:r w:rsidR="00AE0501" w:rsidRPr="000156C7">
        <w:rPr>
          <w:rFonts w:ascii="Times New Roman" w:hAnsi="Times New Roman" w:cs="Times New Roman"/>
          <w:sz w:val="20"/>
          <w:szCs w:val="24"/>
        </w:rPr>
        <w:t xml:space="preserve"> snails were fed with bait without </w:t>
      </w:r>
      <w:proofErr w:type="spellStart"/>
      <w:r w:rsidR="00AE0501" w:rsidRPr="000156C7">
        <w:rPr>
          <w:rFonts w:ascii="Times New Roman" w:hAnsi="Times New Roman" w:cs="Times New Roman"/>
          <w:sz w:val="20"/>
          <w:szCs w:val="24"/>
        </w:rPr>
        <w:t>molluscicide</w:t>
      </w:r>
      <w:proofErr w:type="spellEnd"/>
      <w:r w:rsidR="00AE0501" w:rsidRPr="000156C7">
        <w:rPr>
          <w:rFonts w:ascii="Times New Roman" w:hAnsi="Times New Roman" w:cs="Times New Roman"/>
          <w:sz w:val="20"/>
          <w:szCs w:val="24"/>
        </w:rPr>
        <w:t>.</w:t>
      </w:r>
    </w:p>
    <w:p w:rsidR="005B2A15" w:rsidRPr="000156C7" w:rsidRDefault="005B2A15" w:rsidP="000156C7">
      <w:pPr>
        <w:snapToGrid w:val="0"/>
        <w:spacing w:after="0" w:line="240" w:lineRule="auto"/>
        <w:ind w:firstLine="425"/>
        <w:jc w:val="both"/>
        <w:rPr>
          <w:rFonts w:ascii="Times New Roman" w:hAnsi="Times New Roman" w:cs="Times New Roman"/>
          <w:sz w:val="20"/>
          <w:szCs w:val="24"/>
        </w:rPr>
      </w:pPr>
    </w:p>
    <w:p w:rsidR="00AE0501" w:rsidRPr="000156C7" w:rsidRDefault="00AE0501" w:rsidP="000156C7">
      <w:pPr>
        <w:snapToGrid w:val="0"/>
        <w:spacing w:after="0" w:line="240" w:lineRule="auto"/>
        <w:jc w:val="both"/>
        <w:rPr>
          <w:rFonts w:ascii="Times New Roman" w:hAnsi="Times New Roman" w:cs="Times New Roman"/>
          <w:sz w:val="20"/>
          <w:szCs w:val="24"/>
        </w:rPr>
      </w:pPr>
      <w:r w:rsidRPr="000156C7">
        <w:rPr>
          <w:rFonts w:ascii="Times New Roman" w:hAnsi="Times New Roman" w:cs="Times New Roman"/>
          <w:b/>
          <w:i/>
          <w:sz w:val="20"/>
          <w:szCs w:val="24"/>
        </w:rPr>
        <w:t xml:space="preserve">2.4. </w:t>
      </w:r>
      <w:r w:rsidR="008771DB" w:rsidRPr="000156C7">
        <w:rPr>
          <w:rFonts w:ascii="Times New Roman" w:hAnsi="Times New Roman" w:cs="Times New Roman"/>
          <w:b/>
          <w:i/>
          <w:sz w:val="20"/>
          <w:szCs w:val="24"/>
        </w:rPr>
        <w:t>Experiment</w:t>
      </w:r>
      <w:r w:rsidR="00F51887" w:rsidRPr="000156C7">
        <w:rPr>
          <w:rFonts w:ascii="Times New Roman" w:hAnsi="Times New Roman" w:cs="Times New Roman"/>
          <w:b/>
          <w:i/>
          <w:sz w:val="20"/>
          <w:szCs w:val="24"/>
        </w:rPr>
        <w:t>al</w:t>
      </w:r>
      <w:r w:rsidRPr="000156C7">
        <w:rPr>
          <w:rFonts w:ascii="Times New Roman" w:hAnsi="Times New Roman" w:cs="Times New Roman"/>
          <w:b/>
          <w:i/>
          <w:sz w:val="20"/>
          <w:szCs w:val="24"/>
        </w:rPr>
        <w:t xml:space="preserve"> procedure</w:t>
      </w:r>
    </w:p>
    <w:p w:rsidR="00AE0501" w:rsidRDefault="00AE0501" w:rsidP="000156C7">
      <w:pPr>
        <w:snapToGrid w:val="0"/>
        <w:spacing w:after="0" w:line="240" w:lineRule="auto"/>
        <w:ind w:firstLine="425"/>
        <w:jc w:val="both"/>
        <w:rPr>
          <w:rFonts w:ascii="Times New Roman" w:hAnsi="Times New Roman" w:cs="Times New Roman"/>
          <w:sz w:val="20"/>
          <w:szCs w:val="24"/>
        </w:rPr>
      </w:pPr>
      <w:r w:rsidRPr="000156C7">
        <w:rPr>
          <w:rFonts w:ascii="Times New Roman" w:hAnsi="Times New Roman" w:cs="Times New Roman"/>
          <w:sz w:val="20"/>
          <w:szCs w:val="24"/>
        </w:rPr>
        <w:t xml:space="preserve">The </w:t>
      </w:r>
      <w:r w:rsidR="002D05A5" w:rsidRPr="000156C7">
        <w:rPr>
          <w:rFonts w:ascii="Times New Roman" w:hAnsi="Times New Roman" w:cs="Times New Roman"/>
          <w:sz w:val="20"/>
          <w:szCs w:val="24"/>
        </w:rPr>
        <w:t xml:space="preserve">experimental procedure </w:t>
      </w:r>
      <w:r w:rsidRPr="000156C7">
        <w:rPr>
          <w:rFonts w:ascii="Times New Roman" w:hAnsi="Times New Roman" w:cs="Times New Roman"/>
          <w:sz w:val="20"/>
          <w:szCs w:val="24"/>
        </w:rPr>
        <w:t xml:space="preserve">was performed by the method by </w:t>
      </w:r>
      <w:proofErr w:type="spellStart"/>
      <w:r w:rsidRPr="000156C7">
        <w:rPr>
          <w:rFonts w:ascii="Times New Roman" w:hAnsi="Times New Roman" w:cs="Times New Roman"/>
          <w:sz w:val="20"/>
          <w:szCs w:val="24"/>
        </w:rPr>
        <w:t>Tiwari</w:t>
      </w:r>
      <w:proofErr w:type="spellEnd"/>
      <w:r w:rsidRPr="000156C7">
        <w:rPr>
          <w:rFonts w:ascii="Times New Roman" w:hAnsi="Times New Roman" w:cs="Times New Roman"/>
          <w:sz w:val="20"/>
          <w:szCs w:val="24"/>
        </w:rPr>
        <w:t xml:space="preserve"> and Singh (2004a</w:t>
      </w:r>
      <w:proofErr w:type="gramStart"/>
      <w:r w:rsidRPr="000156C7">
        <w:rPr>
          <w:rFonts w:ascii="Times New Roman" w:hAnsi="Times New Roman" w:cs="Times New Roman"/>
          <w:sz w:val="20"/>
          <w:szCs w:val="24"/>
        </w:rPr>
        <w:t>,b</w:t>
      </w:r>
      <w:proofErr w:type="gramEnd"/>
      <w:r w:rsidRPr="000156C7">
        <w:rPr>
          <w:rFonts w:ascii="Times New Roman" w:hAnsi="Times New Roman" w:cs="Times New Roman"/>
          <w:sz w:val="20"/>
          <w:szCs w:val="24"/>
        </w:rPr>
        <w:t xml:space="preserve">). The </w:t>
      </w:r>
      <w:r w:rsidR="002D05A5" w:rsidRPr="000156C7">
        <w:rPr>
          <w:rFonts w:ascii="Times New Roman" w:hAnsi="Times New Roman" w:cs="Times New Roman"/>
          <w:sz w:val="20"/>
          <w:szCs w:val="24"/>
        </w:rPr>
        <w:t>experimental equipments</w:t>
      </w:r>
      <w:r w:rsidRPr="000156C7">
        <w:rPr>
          <w:rFonts w:ascii="Times New Roman" w:hAnsi="Times New Roman" w:cs="Times New Roman"/>
          <w:sz w:val="20"/>
          <w:szCs w:val="24"/>
        </w:rPr>
        <w:t xml:space="preserve"> consist of a clean glass aquarium having a diameter of 30 cm. Each aquarium was divided into four concentric zones; Zone 3 (Central zone), 2, 1 (Middle zone) and zone 0 (Outer zone) had diameters of 13, 18, 24 and 30 cm, respectively. A small annular elevation of 9 mm height and 2.4 cm diameter was made in the centre of aquarium (Zone 3). Zone 0 had an area of 254 cm</w:t>
      </w:r>
      <w:r w:rsidRPr="000156C7">
        <w:rPr>
          <w:rFonts w:ascii="Times New Roman" w:hAnsi="Times New Roman" w:cs="Times New Roman"/>
          <w:sz w:val="20"/>
          <w:szCs w:val="24"/>
          <w:vertAlign w:val="superscript"/>
        </w:rPr>
        <w:t>2</w:t>
      </w:r>
      <w:r w:rsidRPr="000156C7">
        <w:rPr>
          <w:rFonts w:ascii="Times New Roman" w:hAnsi="Times New Roman" w:cs="Times New Roman"/>
          <w:sz w:val="20"/>
          <w:szCs w:val="24"/>
        </w:rPr>
        <w:t xml:space="preserve"> on the periphery of aquarium. The aquaria were then filled with 3L of </w:t>
      </w:r>
      <w:proofErr w:type="spellStart"/>
      <w:r w:rsidRPr="000156C7">
        <w:rPr>
          <w:rFonts w:ascii="Times New Roman" w:hAnsi="Times New Roman" w:cs="Times New Roman"/>
          <w:sz w:val="20"/>
          <w:szCs w:val="24"/>
        </w:rPr>
        <w:t>dechlorinated</w:t>
      </w:r>
      <w:proofErr w:type="spellEnd"/>
      <w:r w:rsidRPr="000156C7">
        <w:rPr>
          <w:rFonts w:ascii="Times New Roman" w:hAnsi="Times New Roman" w:cs="Times New Roman"/>
          <w:sz w:val="20"/>
          <w:szCs w:val="24"/>
        </w:rPr>
        <w:t xml:space="preserve"> tap water to a height of 8 mm and maintained at 2</w:t>
      </w:r>
      <w:r w:rsidR="002D05A5" w:rsidRPr="000156C7">
        <w:rPr>
          <w:rFonts w:ascii="Times New Roman" w:hAnsi="Times New Roman" w:cs="Times New Roman"/>
          <w:sz w:val="20"/>
          <w:szCs w:val="24"/>
        </w:rPr>
        <w:t>6</w:t>
      </w:r>
      <w:r w:rsidRPr="000156C7">
        <w:rPr>
          <w:rFonts w:ascii="Times New Roman" w:hAnsi="Times New Roman" w:cs="Times New Roman"/>
          <w:sz w:val="20"/>
          <w:szCs w:val="24"/>
        </w:rPr>
        <w:sym w:font="Symbol" w:char="00B1"/>
      </w:r>
      <w:r w:rsidRPr="000156C7">
        <w:rPr>
          <w:rFonts w:ascii="Times New Roman" w:hAnsi="Times New Roman" w:cs="Times New Roman"/>
          <w:sz w:val="20"/>
          <w:szCs w:val="24"/>
        </w:rPr>
        <w:t>1</w:t>
      </w:r>
      <w:r w:rsidRPr="000156C7">
        <w:rPr>
          <w:rFonts w:ascii="Times New Roman" w:hAnsi="Times New Roman" w:cs="Times New Roman"/>
          <w:sz w:val="20"/>
          <w:szCs w:val="24"/>
          <w:vertAlign w:val="superscript"/>
        </w:rPr>
        <w:t>0</w:t>
      </w:r>
      <w:r w:rsidRPr="000156C7">
        <w:rPr>
          <w:rFonts w:ascii="Times New Roman" w:hAnsi="Times New Roman" w:cs="Times New Roman"/>
          <w:sz w:val="20"/>
          <w:szCs w:val="24"/>
        </w:rPr>
        <w:t xml:space="preserve"> C. At the start of </w:t>
      </w:r>
      <w:r w:rsidR="002D05A5" w:rsidRPr="000156C7">
        <w:rPr>
          <w:rFonts w:ascii="Times New Roman" w:hAnsi="Times New Roman" w:cs="Times New Roman"/>
          <w:sz w:val="20"/>
          <w:szCs w:val="24"/>
        </w:rPr>
        <w:t xml:space="preserve">the experiment </w:t>
      </w:r>
      <w:r w:rsidRPr="000156C7">
        <w:rPr>
          <w:rFonts w:ascii="Times New Roman" w:hAnsi="Times New Roman" w:cs="Times New Roman"/>
          <w:sz w:val="20"/>
          <w:szCs w:val="24"/>
        </w:rPr>
        <w:t>twenty snails of uniform size were placed on the circumference of zone 0. Simultaneously, one of the prepared bait of different active component (</w:t>
      </w:r>
      <w:proofErr w:type="spellStart"/>
      <w:r w:rsidRPr="000156C7">
        <w:rPr>
          <w:rFonts w:ascii="Times New Roman" w:hAnsi="Times New Roman" w:cs="Times New Roman"/>
          <w:sz w:val="20"/>
          <w:szCs w:val="24"/>
        </w:rPr>
        <w:t>molluscicides</w:t>
      </w:r>
      <w:proofErr w:type="spellEnd"/>
      <w:r w:rsidRPr="000156C7">
        <w:rPr>
          <w:rFonts w:ascii="Times New Roman" w:hAnsi="Times New Roman" w:cs="Times New Roman"/>
          <w:sz w:val="20"/>
          <w:szCs w:val="24"/>
        </w:rPr>
        <w:t>) was added on the small annular elevation in the center (Zone 3). Six sets of experiments have been designed with twenty snails in each replicate.</w:t>
      </w:r>
    </w:p>
    <w:p w:rsidR="005B2A15" w:rsidRPr="000156C7" w:rsidRDefault="005B2A15" w:rsidP="000156C7">
      <w:pPr>
        <w:snapToGrid w:val="0"/>
        <w:spacing w:after="0" w:line="240" w:lineRule="auto"/>
        <w:ind w:firstLine="425"/>
        <w:jc w:val="both"/>
        <w:rPr>
          <w:rFonts w:ascii="Times New Roman" w:hAnsi="Times New Roman" w:cs="Times New Roman"/>
          <w:sz w:val="20"/>
          <w:szCs w:val="24"/>
        </w:rPr>
      </w:pPr>
    </w:p>
    <w:p w:rsidR="00AE0501" w:rsidRPr="000156C7" w:rsidRDefault="00AE0501" w:rsidP="000156C7">
      <w:pPr>
        <w:pStyle w:val="Heading2"/>
        <w:snapToGrid w:val="0"/>
        <w:spacing w:line="240" w:lineRule="auto"/>
        <w:rPr>
          <w:i/>
          <w:iCs/>
          <w:sz w:val="20"/>
        </w:rPr>
      </w:pPr>
      <w:r w:rsidRPr="000156C7">
        <w:rPr>
          <w:i/>
          <w:iCs/>
          <w:sz w:val="20"/>
        </w:rPr>
        <w:t>2.5. Treatments</w:t>
      </w:r>
    </w:p>
    <w:p w:rsidR="000623A5" w:rsidRDefault="00AE0501" w:rsidP="000156C7">
      <w:pPr>
        <w:snapToGrid w:val="0"/>
        <w:spacing w:after="0" w:line="240" w:lineRule="auto"/>
        <w:ind w:firstLine="425"/>
        <w:jc w:val="both"/>
        <w:rPr>
          <w:rFonts w:ascii="Times New Roman" w:hAnsi="Times New Roman" w:cs="Times New Roman"/>
          <w:sz w:val="20"/>
          <w:szCs w:val="24"/>
        </w:rPr>
      </w:pPr>
      <w:r w:rsidRPr="000156C7">
        <w:rPr>
          <w:rFonts w:ascii="Times New Roman" w:hAnsi="Times New Roman" w:cs="Times New Roman"/>
          <w:sz w:val="20"/>
          <w:szCs w:val="24"/>
        </w:rPr>
        <w:t>Snail</w:t>
      </w:r>
      <w:r w:rsidR="00886DF5" w:rsidRPr="000156C7">
        <w:rPr>
          <w:rFonts w:ascii="Times New Roman" w:hAnsi="Times New Roman" w:cs="Times New Roman"/>
          <w:sz w:val="20"/>
          <w:szCs w:val="24"/>
        </w:rPr>
        <w:t>s were</w:t>
      </w:r>
      <w:r w:rsidRPr="000156C7">
        <w:rPr>
          <w:rFonts w:ascii="Times New Roman" w:hAnsi="Times New Roman" w:cs="Times New Roman"/>
          <w:sz w:val="20"/>
          <w:szCs w:val="24"/>
        </w:rPr>
        <w:t xml:space="preserve"> fed to bait containing </w:t>
      </w:r>
      <w:proofErr w:type="spellStart"/>
      <w:r w:rsidRPr="000156C7">
        <w:rPr>
          <w:rFonts w:ascii="Times New Roman" w:hAnsi="Times New Roman" w:cs="Times New Roman"/>
          <w:sz w:val="20"/>
          <w:szCs w:val="24"/>
        </w:rPr>
        <w:t>sublethal</w:t>
      </w:r>
      <w:proofErr w:type="spellEnd"/>
      <w:r w:rsidR="00257CB4" w:rsidRPr="000156C7">
        <w:rPr>
          <w:rFonts w:ascii="Times New Roman" w:hAnsi="Times New Roman" w:cs="Times New Roman"/>
          <w:sz w:val="20"/>
          <w:szCs w:val="24"/>
        </w:rPr>
        <w:t xml:space="preserve"> (20% and 60% of 24h LC</w:t>
      </w:r>
      <w:r w:rsidR="00257CB4" w:rsidRPr="000156C7">
        <w:rPr>
          <w:rFonts w:ascii="Times New Roman" w:hAnsi="Times New Roman" w:cs="Times New Roman"/>
          <w:sz w:val="20"/>
          <w:szCs w:val="24"/>
          <w:vertAlign w:val="subscript"/>
        </w:rPr>
        <w:t>50</w:t>
      </w:r>
      <w:r w:rsidR="00257CB4" w:rsidRPr="000156C7">
        <w:rPr>
          <w:rFonts w:ascii="Times New Roman" w:hAnsi="Times New Roman" w:cs="Times New Roman"/>
          <w:sz w:val="20"/>
          <w:szCs w:val="24"/>
        </w:rPr>
        <w:t>)</w:t>
      </w:r>
      <w:r w:rsidR="00886DF5" w:rsidRPr="000156C7">
        <w:rPr>
          <w:rFonts w:ascii="Times New Roman" w:hAnsi="Times New Roman" w:cs="Times New Roman"/>
          <w:sz w:val="20"/>
          <w:szCs w:val="24"/>
        </w:rPr>
        <w:t xml:space="preserve"> concentration of </w:t>
      </w:r>
      <w:proofErr w:type="spellStart"/>
      <w:r w:rsidRPr="000156C7">
        <w:rPr>
          <w:rFonts w:ascii="Times New Roman" w:hAnsi="Times New Roman" w:cs="Times New Roman"/>
          <w:sz w:val="20"/>
          <w:szCs w:val="24"/>
        </w:rPr>
        <w:t>ferulic</w:t>
      </w:r>
      <w:proofErr w:type="spellEnd"/>
      <w:r w:rsidRPr="000156C7">
        <w:rPr>
          <w:rFonts w:ascii="Times New Roman" w:hAnsi="Times New Roman" w:cs="Times New Roman"/>
          <w:sz w:val="20"/>
          <w:szCs w:val="24"/>
        </w:rPr>
        <w:t xml:space="preserve"> acid</w:t>
      </w:r>
      <w:r w:rsidR="00886DF5" w:rsidRPr="000156C7">
        <w:rPr>
          <w:rFonts w:ascii="Times New Roman" w:hAnsi="Times New Roman" w:cs="Times New Roman"/>
          <w:sz w:val="20"/>
          <w:szCs w:val="24"/>
        </w:rPr>
        <w:t>/</w:t>
      </w:r>
      <w:proofErr w:type="spellStart"/>
      <w:r w:rsidRPr="000156C7">
        <w:rPr>
          <w:rFonts w:ascii="Times New Roman" w:hAnsi="Times New Roman" w:cs="Times New Roman"/>
          <w:sz w:val="20"/>
          <w:szCs w:val="24"/>
        </w:rPr>
        <w:t>umbelliferone</w:t>
      </w:r>
      <w:proofErr w:type="spellEnd"/>
      <w:r w:rsidR="00886DF5" w:rsidRPr="000156C7">
        <w:rPr>
          <w:rFonts w:ascii="Times New Roman" w:hAnsi="Times New Roman" w:cs="Times New Roman"/>
          <w:sz w:val="20"/>
          <w:szCs w:val="24"/>
        </w:rPr>
        <w:t>/</w:t>
      </w:r>
      <w:proofErr w:type="spellStart"/>
      <w:r w:rsidR="00405165" w:rsidRPr="000156C7">
        <w:rPr>
          <w:rFonts w:ascii="Times New Roman" w:hAnsi="Times New Roman" w:cs="Times New Roman"/>
          <w:sz w:val="20"/>
          <w:szCs w:val="24"/>
        </w:rPr>
        <w:t>eugenol</w:t>
      </w:r>
      <w:proofErr w:type="spellEnd"/>
      <w:r w:rsidR="00886DF5" w:rsidRPr="000156C7">
        <w:rPr>
          <w:rFonts w:ascii="Times New Roman" w:hAnsi="Times New Roman" w:cs="Times New Roman"/>
          <w:sz w:val="20"/>
          <w:szCs w:val="24"/>
        </w:rPr>
        <w:t>/</w:t>
      </w:r>
      <w:r w:rsidRPr="000156C7">
        <w:rPr>
          <w:rFonts w:ascii="Times New Roman" w:hAnsi="Times New Roman" w:cs="Times New Roman"/>
          <w:sz w:val="20"/>
          <w:szCs w:val="24"/>
        </w:rPr>
        <w:t xml:space="preserve">limonene and </w:t>
      </w:r>
      <w:r w:rsidR="007B4E53" w:rsidRPr="000156C7">
        <w:rPr>
          <w:rFonts w:ascii="Times New Roman" w:hAnsi="Times New Roman" w:cs="Times New Roman"/>
          <w:sz w:val="20"/>
          <w:szCs w:val="24"/>
        </w:rPr>
        <w:t xml:space="preserve">amino acid </w:t>
      </w:r>
      <w:r w:rsidR="00405165" w:rsidRPr="000156C7">
        <w:rPr>
          <w:rFonts w:ascii="Times New Roman" w:hAnsi="Times New Roman" w:cs="Times New Roman"/>
          <w:sz w:val="20"/>
          <w:szCs w:val="24"/>
        </w:rPr>
        <w:t>tyrosine</w:t>
      </w:r>
      <w:r w:rsidR="00886DF5" w:rsidRPr="000156C7">
        <w:rPr>
          <w:rFonts w:ascii="Times New Roman" w:hAnsi="Times New Roman" w:cs="Times New Roman"/>
          <w:sz w:val="20"/>
          <w:szCs w:val="24"/>
        </w:rPr>
        <w:t>/</w:t>
      </w:r>
      <w:r w:rsidR="00405165" w:rsidRPr="000156C7">
        <w:rPr>
          <w:rFonts w:ascii="Times New Roman" w:hAnsi="Times New Roman" w:cs="Times New Roman"/>
          <w:sz w:val="20"/>
          <w:szCs w:val="24"/>
        </w:rPr>
        <w:t>lysine</w:t>
      </w:r>
      <w:r w:rsidR="007B4E53" w:rsidRPr="000156C7">
        <w:rPr>
          <w:rFonts w:ascii="Times New Roman" w:hAnsi="Times New Roman" w:cs="Times New Roman"/>
          <w:sz w:val="20"/>
          <w:szCs w:val="24"/>
        </w:rPr>
        <w:t xml:space="preserve"> </w:t>
      </w:r>
      <w:r w:rsidR="00257CB4" w:rsidRPr="000156C7">
        <w:rPr>
          <w:rFonts w:ascii="Times New Roman" w:hAnsi="Times New Roman" w:cs="Times New Roman"/>
          <w:sz w:val="20"/>
          <w:szCs w:val="24"/>
        </w:rPr>
        <w:t>as attractant</w:t>
      </w:r>
      <w:r w:rsidR="00886DF5" w:rsidRPr="000156C7">
        <w:rPr>
          <w:rFonts w:ascii="Times New Roman" w:hAnsi="Times New Roman" w:cs="Times New Roman"/>
          <w:sz w:val="20"/>
          <w:szCs w:val="24"/>
        </w:rPr>
        <w:t xml:space="preserve"> and their effect on the </w:t>
      </w:r>
      <w:r w:rsidR="00257CB4" w:rsidRPr="000156C7">
        <w:rPr>
          <w:rFonts w:ascii="Times New Roman" w:hAnsi="Times New Roman" w:cs="Times New Roman"/>
          <w:sz w:val="20"/>
          <w:szCs w:val="24"/>
        </w:rPr>
        <w:t>reproduction was</w:t>
      </w:r>
      <w:r w:rsidRPr="000156C7">
        <w:rPr>
          <w:rFonts w:ascii="Times New Roman" w:hAnsi="Times New Roman" w:cs="Times New Roman"/>
          <w:sz w:val="20"/>
          <w:szCs w:val="24"/>
        </w:rPr>
        <w:t xml:space="preserve"> studied by the method of Kumar et al.</w:t>
      </w:r>
      <w:r w:rsidR="00614D31" w:rsidRPr="000156C7">
        <w:rPr>
          <w:rFonts w:ascii="Times New Roman" w:hAnsi="Times New Roman" w:cs="Times New Roman"/>
          <w:sz w:val="20"/>
          <w:szCs w:val="24"/>
        </w:rPr>
        <w:t>,</w:t>
      </w:r>
      <w:r w:rsidRPr="000156C7">
        <w:rPr>
          <w:rFonts w:ascii="Times New Roman" w:hAnsi="Times New Roman" w:cs="Times New Roman"/>
          <w:sz w:val="20"/>
          <w:szCs w:val="24"/>
        </w:rPr>
        <w:t xml:space="preserve"> (2012). Groups of 20 snails in 3L water were fed to </w:t>
      </w:r>
      <w:proofErr w:type="spellStart"/>
      <w:r w:rsidRPr="000156C7">
        <w:rPr>
          <w:rFonts w:ascii="Times New Roman" w:hAnsi="Times New Roman" w:cs="Times New Roman"/>
          <w:sz w:val="20"/>
          <w:szCs w:val="24"/>
        </w:rPr>
        <w:t>sublethal</w:t>
      </w:r>
      <w:proofErr w:type="spellEnd"/>
      <w:r w:rsidRPr="000156C7">
        <w:rPr>
          <w:rFonts w:ascii="Times New Roman" w:hAnsi="Times New Roman" w:cs="Times New Roman"/>
          <w:sz w:val="20"/>
          <w:szCs w:val="24"/>
        </w:rPr>
        <w:t xml:space="preserve"> concentrations (20% and 60% of 24h LC</w:t>
      </w:r>
      <w:r w:rsidRPr="000156C7">
        <w:rPr>
          <w:rFonts w:ascii="Times New Roman" w:hAnsi="Times New Roman" w:cs="Times New Roman"/>
          <w:sz w:val="20"/>
          <w:szCs w:val="24"/>
          <w:vertAlign w:val="subscript"/>
        </w:rPr>
        <w:t>50</w:t>
      </w:r>
      <w:r w:rsidRPr="000156C7">
        <w:rPr>
          <w:rFonts w:ascii="Times New Roman" w:hAnsi="Times New Roman" w:cs="Times New Roman"/>
          <w:sz w:val="20"/>
          <w:szCs w:val="24"/>
        </w:rPr>
        <w:t>) of different combinations</w:t>
      </w:r>
      <w:r w:rsidR="007B4E53" w:rsidRPr="000156C7">
        <w:rPr>
          <w:rFonts w:ascii="Times New Roman" w:hAnsi="Times New Roman" w:cs="Times New Roman"/>
          <w:sz w:val="20"/>
          <w:szCs w:val="24"/>
        </w:rPr>
        <w:t xml:space="preserve"> of </w:t>
      </w:r>
      <w:proofErr w:type="spellStart"/>
      <w:r w:rsidR="007B4E53" w:rsidRPr="000156C7">
        <w:rPr>
          <w:rFonts w:ascii="Times New Roman" w:hAnsi="Times New Roman" w:cs="Times New Roman"/>
          <w:sz w:val="20"/>
          <w:szCs w:val="24"/>
        </w:rPr>
        <w:t>molluscicides</w:t>
      </w:r>
      <w:proofErr w:type="spellEnd"/>
      <w:r w:rsidR="007B4E53" w:rsidRPr="000156C7">
        <w:rPr>
          <w:rFonts w:ascii="Times New Roman" w:hAnsi="Times New Roman" w:cs="Times New Roman"/>
          <w:sz w:val="20"/>
          <w:szCs w:val="24"/>
        </w:rPr>
        <w:t xml:space="preserve"> with amino</w:t>
      </w:r>
      <w:r w:rsidRPr="000156C7">
        <w:rPr>
          <w:rFonts w:ascii="Times New Roman" w:hAnsi="Times New Roman" w:cs="Times New Roman"/>
          <w:sz w:val="20"/>
          <w:szCs w:val="24"/>
        </w:rPr>
        <w:t xml:space="preserve"> acids</w:t>
      </w:r>
      <w:r w:rsidR="00405165" w:rsidRPr="000156C7">
        <w:rPr>
          <w:rFonts w:ascii="Times New Roman" w:hAnsi="Times New Roman" w:cs="Times New Roman"/>
          <w:sz w:val="20"/>
          <w:szCs w:val="24"/>
        </w:rPr>
        <w:t>.</w:t>
      </w:r>
    </w:p>
    <w:p w:rsidR="005B2A15" w:rsidRDefault="005B2A15" w:rsidP="000156C7">
      <w:pPr>
        <w:snapToGrid w:val="0"/>
        <w:spacing w:after="0" w:line="240" w:lineRule="auto"/>
        <w:ind w:firstLine="425"/>
        <w:jc w:val="both"/>
        <w:rPr>
          <w:rFonts w:ascii="Times New Roman" w:hAnsi="Times New Roman" w:cs="Times New Roman"/>
          <w:sz w:val="20"/>
          <w:szCs w:val="24"/>
        </w:rPr>
      </w:pPr>
    </w:p>
    <w:p w:rsidR="005B2A15" w:rsidRPr="000156C7" w:rsidRDefault="005B2A15" w:rsidP="000156C7">
      <w:pPr>
        <w:snapToGrid w:val="0"/>
        <w:spacing w:after="0" w:line="240" w:lineRule="auto"/>
        <w:ind w:firstLine="425"/>
        <w:jc w:val="both"/>
        <w:rPr>
          <w:rFonts w:ascii="Times New Roman" w:hAnsi="Times New Roman" w:cs="Times New Roman"/>
          <w:sz w:val="20"/>
          <w:szCs w:val="24"/>
        </w:rPr>
      </w:pPr>
    </w:p>
    <w:p w:rsidR="000623A5" w:rsidRPr="000156C7" w:rsidRDefault="000623A5" w:rsidP="000156C7">
      <w:pPr>
        <w:pStyle w:val="BodyText"/>
        <w:snapToGrid w:val="0"/>
        <w:spacing w:line="240" w:lineRule="auto"/>
        <w:rPr>
          <w:b/>
          <w:i/>
          <w:sz w:val="20"/>
        </w:rPr>
      </w:pPr>
      <w:r w:rsidRPr="000156C7">
        <w:rPr>
          <w:b/>
          <w:i/>
          <w:sz w:val="20"/>
        </w:rPr>
        <w:lastRenderedPageBreak/>
        <w:t>2.6. Fecundity, Hatchability and Survivability of Snail</w:t>
      </w:r>
    </w:p>
    <w:p w:rsidR="00AE0501" w:rsidRDefault="00142B2F" w:rsidP="000156C7">
      <w:pPr>
        <w:pStyle w:val="BodyText"/>
        <w:snapToGrid w:val="0"/>
        <w:spacing w:line="240" w:lineRule="auto"/>
        <w:ind w:firstLine="425"/>
        <w:rPr>
          <w:sz w:val="20"/>
        </w:rPr>
      </w:pPr>
      <w:r w:rsidRPr="000156C7">
        <w:rPr>
          <w:sz w:val="20"/>
        </w:rPr>
        <w:t>These experiments were performed according to the method of Kumar et al.</w:t>
      </w:r>
      <w:r w:rsidR="00614D31" w:rsidRPr="000156C7">
        <w:rPr>
          <w:sz w:val="20"/>
        </w:rPr>
        <w:t>,</w:t>
      </w:r>
      <w:r w:rsidRPr="000156C7">
        <w:rPr>
          <w:sz w:val="20"/>
        </w:rPr>
        <w:t xml:space="preserve"> (201</w:t>
      </w:r>
      <w:r w:rsidR="00F11FA8" w:rsidRPr="000156C7">
        <w:rPr>
          <w:sz w:val="20"/>
        </w:rPr>
        <w:t>3</w:t>
      </w:r>
      <w:r w:rsidRPr="000156C7">
        <w:rPr>
          <w:sz w:val="20"/>
        </w:rPr>
        <w:t xml:space="preserve">). </w:t>
      </w:r>
      <w:r w:rsidR="00AE0501" w:rsidRPr="000156C7">
        <w:rPr>
          <w:sz w:val="20"/>
        </w:rPr>
        <w:t xml:space="preserve">The total number of eggs laid by bait fed and control snails were counted after every 24h for 96h. Since it is difficult to detect the mother snails for particular spawn, capsules containing eggs from each </w:t>
      </w:r>
      <w:proofErr w:type="spellStart"/>
      <w:r w:rsidR="00AE0501" w:rsidRPr="000156C7">
        <w:rPr>
          <w:sz w:val="20"/>
        </w:rPr>
        <w:t>feeded</w:t>
      </w:r>
      <w:proofErr w:type="spellEnd"/>
      <w:r w:rsidR="00AE0501" w:rsidRPr="000156C7">
        <w:rPr>
          <w:sz w:val="20"/>
        </w:rPr>
        <w:t xml:space="preserve"> group were incubated at 30</w:t>
      </w:r>
      <w:r w:rsidR="00AE0501" w:rsidRPr="000156C7">
        <w:rPr>
          <w:sz w:val="20"/>
        </w:rPr>
        <w:sym w:font="Symbol" w:char="00B0"/>
      </w:r>
      <w:r w:rsidR="00AE0501" w:rsidRPr="000156C7">
        <w:rPr>
          <w:sz w:val="20"/>
        </w:rPr>
        <w:t xml:space="preserve">C in covered </w:t>
      </w:r>
      <w:proofErr w:type="spellStart"/>
      <w:r w:rsidR="00AE0501" w:rsidRPr="000156C7">
        <w:rPr>
          <w:sz w:val="20"/>
        </w:rPr>
        <w:t>petridishes</w:t>
      </w:r>
      <w:proofErr w:type="spellEnd"/>
      <w:r w:rsidR="00AE0501" w:rsidRPr="000156C7">
        <w:rPr>
          <w:sz w:val="20"/>
        </w:rPr>
        <w:t xml:space="preserve">. The development of embryos at regular intervals was observed under binocular microscope until hatching. Per cent hatching was studied only with eggs laid after the 24h feeding period. Dead embryo was removed to avoid any contamination. Survival of young snails was observed up to 72h. Snails were transferred to fresh water after a 96h feeding period to observe the effect of the </w:t>
      </w:r>
      <w:r w:rsidR="007C13C0" w:rsidRPr="000156C7">
        <w:rPr>
          <w:sz w:val="20"/>
        </w:rPr>
        <w:t xml:space="preserve">above bait </w:t>
      </w:r>
      <w:r w:rsidR="00AE0501" w:rsidRPr="000156C7">
        <w:rPr>
          <w:sz w:val="20"/>
        </w:rPr>
        <w:t>after withdrawal.</w:t>
      </w:r>
    </w:p>
    <w:p w:rsidR="005B2A15" w:rsidRPr="000156C7" w:rsidRDefault="005B2A15" w:rsidP="000156C7">
      <w:pPr>
        <w:pStyle w:val="BodyText"/>
        <w:snapToGrid w:val="0"/>
        <w:spacing w:line="240" w:lineRule="auto"/>
        <w:ind w:firstLine="425"/>
        <w:rPr>
          <w:sz w:val="20"/>
        </w:rPr>
      </w:pPr>
    </w:p>
    <w:p w:rsidR="00AE0501" w:rsidRPr="000156C7" w:rsidRDefault="00AE0501" w:rsidP="000156C7">
      <w:pPr>
        <w:pStyle w:val="BodyText"/>
        <w:snapToGrid w:val="0"/>
        <w:spacing w:line="240" w:lineRule="auto"/>
        <w:rPr>
          <w:b/>
          <w:i/>
          <w:iCs/>
          <w:sz w:val="20"/>
        </w:rPr>
      </w:pPr>
      <w:r w:rsidRPr="000156C7">
        <w:rPr>
          <w:b/>
          <w:i/>
          <w:iCs/>
          <w:sz w:val="20"/>
        </w:rPr>
        <w:t>2.</w:t>
      </w:r>
      <w:r w:rsidR="008771DB" w:rsidRPr="000156C7">
        <w:rPr>
          <w:b/>
          <w:i/>
          <w:iCs/>
          <w:sz w:val="20"/>
        </w:rPr>
        <w:t>7</w:t>
      </w:r>
      <w:r w:rsidRPr="000156C7">
        <w:rPr>
          <w:b/>
          <w:i/>
          <w:iCs/>
          <w:sz w:val="20"/>
        </w:rPr>
        <w:t>. Statistical analysis</w:t>
      </w:r>
    </w:p>
    <w:p w:rsidR="000156C7" w:rsidRDefault="00AE0501" w:rsidP="000156C7">
      <w:pPr>
        <w:snapToGrid w:val="0"/>
        <w:spacing w:after="0" w:line="240" w:lineRule="auto"/>
        <w:ind w:firstLine="425"/>
        <w:jc w:val="both"/>
        <w:rPr>
          <w:rFonts w:ascii="Times New Roman" w:hAnsi="Times New Roman" w:cs="Times New Roman"/>
          <w:sz w:val="20"/>
          <w:szCs w:val="24"/>
        </w:rPr>
      </w:pPr>
      <w:r w:rsidRPr="000156C7">
        <w:rPr>
          <w:rFonts w:ascii="Times New Roman" w:hAnsi="Times New Roman" w:cs="Times New Roman"/>
          <w:sz w:val="20"/>
          <w:szCs w:val="24"/>
        </w:rPr>
        <w:t>Each experiment was replicated at least 6 times. Values were expressed as Mean</w:t>
      </w:r>
      <w:r w:rsidRPr="000156C7">
        <w:rPr>
          <w:rFonts w:ascii="Times New Roman" w:hAnsi="Times New Roman" w:cs="Times New Roman"/>
          <w:sz w:val="20"/>
          <w:szCs w:val="24"/>
        </w:rPr>
        <w:sym w:font="Symbol" w:char="00B1"/>
      </w:r>
      <w:r w:rsidRPr="000156C7">
        <w:rPr>
          <w:rFonts w:ascii="Times New Roman" w:hAnsi="Times New Roman" w:cs="Times New Roman"/>
          <w:sz w:val="20"/>
          <w:szCs w:val="24"/>
        </w:rPr>
        <w:t xml:space="preserve">SE. </w:t>
      </w:r>
      <w:proofErr w:type="spellStart"/>
      <w:r w:rsidRPr="000156C7">
        <w:rPr>
          <w:rFonts w:ascii="Times New Roman" w:hAnsi="Times New Roman" w:cs="Times New Roman"/>
          <w:sz w:val="20"/>
          <w:szCs w:val="24"/>
        </w:rPr>
        <w:t>Students’t</w:t>
      </w:r>
      <w:proofErr w:type="spellEnd"/>
      <w:r w:rsidRPr="000156C7">
        <w:rPr>
          <w:rFonts w:ascii="Times New Roman" w:hAnsi="Times New Roman" w:cs="Times New Roman"/>
          <w:sz w:val="20"/>
          <w:szCs w:val="24"/>
        </w:rPr>
        <w:t xml:space="preserve">’ test was applied to determine the significant (P&lt;0.05) difference between bait </w:t>
      </w:r>
      <w:proofErr w:type="spellStart"/>
      <w:r w:rsidRPr="000156C7">
        <w:rPr>
          <w:rFonts w:ascii="Times New Roman" w:hAnsi="Times New Roman" w:cs="Times New Roman"/>
          <w:sz w:val="20"/>
          <w:szCs w:val="24"/>
        </w:rPr>
        <w:t>feeded</w:t>
      </w:r>
      <w:proofErr w:type="spellEnd"/>
      <w:r w:rsidRPr="000156C7">
        <w:rPr>
          <w:rFonts w:ascii="Times New Roman" w:hAnsi="Times New Roman" w:cs="Times New Roman"/>
          <w:sz w:val="20"/>
          <w:szCs w:val="24"/>
        </w:rPr>
        <w:t xml:space="preserve"> and control </w:t>
      </w:r>
      <w:r w:rsidR="00AD3174" w:rsidRPr="000156C7">
        <w:rPr>
          <w:rFonts w:ascii="Times New Roman" w:hAnsi="Times New Roman" w:cs="Times New Roman"/>
          <w:sz w:val="20"/>
          <w:szCs w:val="24"/>
        </w:rPr>
        <w:t xml:space="preserve">group of the </w:t>
      </w:r>
      <w:r w:rsidRPr="000156C7">
        <w:rPr>
          <w:rFonts w:ascii="Times New Roman" w:hAnsi="Times New Roman" w:cs="Times New Roman"/>
          <w:sz w:val="20"/>
          <w:szCs w:val="24"/>
        </w:rPr>
        <w:t>animals. Product moment correlation coefficient was applied in between exposure time and different values of fecundity/ survival of hatched snails (</w:t>
      </w:r>
      <w:proofErr w:type="spellStart"/>
      <w:r w:rsidRPr="000156C7">
        <w:rPr>
          <w:rFonts w:ascii="Times New Roman" w:hAnsi="Times New Roman" w:cs="Times New Roman"/>
          <w:sz w:val="20"/>
          <w:szCs w:val="24"/>
        </w:rPr>
        <w:t>Sokal</w:t>
      </w:r>
      <w:proofErr w:type="spellEnd"/>
      <w:r w:rsidRPr="000156C7">
        <w:rPr>
          <w:rFonts w:ascii="Times New Roman" w:hAnsi="Times New Roman" w:cs="Times New Roman"/>
          <w:sz w:val="20"/>
          <w:szCs w:val="24"/>
        </w:rPr>
        <w:t xml:space="preserve"> and </w:t>
      </w:r>
      <w:proofErr w:type="spellStart"/>
      <w:r w:rsidRPr="000156C7">
        <w:rPr>
          <w:rFonts w:ascii="Times New Roman" w:hAnsi="Times New Roman" w:cs="Times New Roman"/>
          <w:sz w:val="20"/>
          <w:szCs w:val="24"/>
        </w:rPr>
        <w:t>Rohlf</w:t>
      </w:r>
      <w:proofErr w:type="spellEnd"/>
      <w:r w:rsidR="00614D31" w:rsidRPr="000156C7">
        <w:rPr>
          <w:rFonts w:ascii="Times New Roman" w:hAnsi="Times New Roman" w:cs="Times New Roman"/>
          <w:sz w:val="20"/>
          <w:szCs w:val="24"/>
        </w:rPr>
        <w:t>,</w:t>
      </w:r>
      <w:r w:rsidRPr="000156C7">
        <w:rPr>
          <w:rFonts w:ascii="Times New Roman" w:hAnsi="Times New Roman" w:cs="Times New Roman"/>
          <w:sz w:val="20"/>
          <w:szCs w:val="24"/>
        </w:rPr>
        <w:t xml:space="preserve"> 1973).</w:t>
      </w:r>
    </w:p>
    <w:p w:rsidR="005B2A15" w:rsidRDefault="005B2A15" w:rsidP="000156C7">
      <w:pPr>
        <w:snapToGrid w:val="0"/>
        <w:spacing w:after="0" w:line="240" w:lineRule="auto"/>
        <w:ind w:firstLine="425"/>
        <w:jc w:val="both"/>
        <w:rPr>
          <w:rFonts w:ascii="Times New Roman" w:hAnsi="Times New Roman" w:cs="Times New Roman"/>
          <w:sz w:val="20"/>
          <w:szCs w:val="24"/>
          <w:lang w:eastAsia="zh-CN"/>
        </w:rPr>
      </w:pPr>
    </w:p>
    <w:p w:rsidR="005B2A15" w:rsidRPr="000156C7" w:rsidRDefault="005B2A15" w:rsidP="005B2A15">
      <w:pPr>
        <w:pStyle w:val="Heading2"/>
        <w:snapToGrid w:val="0"/>
        <w:spacing w:line="240" w:lineRule="auto"/>
        <w:rPr>
          <w:sz w:val="20"/>
        </w:rPr>
      </w:pPr>
      <w:r w:rsidRPr="000156C7">
        <w:rPr>
          <w:sz w:val="20"/>
        </w:rPr>
        <w:t>3. Results</w:t>
      </w:r>
    </w:p>
    <w:p w:rsidR="005B2A15" w:rsidRDefault="005B2A15" w:rsidP="005B2A15">
      <w:pPr>
        <w:snapToGrid w:val="0"/>
        <w:spacing w:after="0" w:line="240" w:lineRule="auto"/>
        <w:ind w:firstLine="425"/>
        <w:jc w:val="both"/>
        <w:rPr>
          <w:rFonts w:ascii="Times New Roman" w:hAnsi="Times New Roman" w:cs="Times New Roman"/>
          <w:sz w:val="20"/>
          <w:szCs w:val="24"/>
        </w:rPr>
      </w:pPr>
      <w:r w:rsidRPr="000156C7">
        <w:rPr>
          <w:rFonts w:ascii="Times New Roman" w:hAnsi="Times New Roman" w:cs="Times New Roman"/>
          <w:sz w:val="20"/>
          <w:szCs w:val="24"/>
        </w:rPr>
        <w:t xml:space="preserve">In control groups of 20 snails laid 230-235 eggs/day. There was a significant (p&lt;0.05) reduction in the fecundity of snail </w:t>
      </w:r>
      <w:r w:rsidRPr="000156C7">
        <w:rPr>
          <w:rFonts w:ascii="Times New Roman" w:hAnsi="Times New Roman" w:cs="Times New Roman"/>
          <w:i/>
          <w:sz w:val="20"/>
          <w:szCs w:val="24"/>
        </w:rPr>
        <w:t xml:space="preserve">I. </w:t>
      </w:r>
      <w:proofErr w:type="spellStart"/>
      <w:r w:rsidRPr="000156C7">
        <w:rPr>
          <w:rFonts w:ascii="Times New Roman" w:hAnsi="Times New Roman" w:cs="Times New Roman"/>
          <w:i/>
          <w:sz w:val="20"/>
          <w:szCs w:val="24"/>
        </w:rPr>
        <w:t>exustus</w:t>
      </w:r>
      <w:proofErr w:type="spellEnd"/>
      <w:r w:rsidRPr="000156C7">
        <w:rPr>
          <w:rFonts w:ascii="Times New Roman" w:hAnsi="Times New Roman" w:cs="Times New Roman"/>
          <w:sz w:val="20"/>
          <w:szCs w:val="24"/>
        </w:rPr>
        <w:t xml:space="preserve"> feeding to 20 and 60 % of LC</w:t>
      </w:r>
      <w:r w:rsidRPr="000156C7">
        <w:rPr>
          <w:rFonts w:ascii="Times New Roman" w:hAnsi="Times New Roman" w:cs="Times New Roman"/>
          <w:sz w:val="20"/>
          <w:szCs w:val="24"/>
          <w:vertAlign w:val="subscript"/>
        </w:rPr>
        <w:t>50</w:t>
      </w:r>
      <w:r w:rsidRPr="000156C7">
        <w:rPr>
          <w:rFonts w:ascii="Times New Roman" w:hAnsi="Times New Roman" w:cs="Times New Roman"/>
          <w:sz w:val="20"/>
          <w:szCs w:val="24"/>
        </w:rPr>
        <w:t xml:space="preserve">/24h of </w:t>
      </w:r>
      <w:proofErr w:type="spellStart"/>
      <w:r w:rsidRPr="000156C7">
        <w:rPr>
          <w:rFonts w:ascii="Times New Roman" w:hAnsi="Times New Roman" w:cs="Times New Roman"/>
          <w:sz w:val="20"/>
          <w:szCs w:val="24"/>
        </w:rPr>
        <w:t>ferulic</w:t>
      </w:r>
      <w:proofErr w:type="spellEnd"/>
      <w:r w:rsidRPr="000156C7">
        <w:rPr>
          <w:rFonts w:ascii="Times New Roman" w:hAnsi="Times New Roman" w:cs="Times New Roman"/>
          <w:sz w:val="20"/>
          <w:szCs w:val="24"/>
        </w:rPr>
        <w:t xml:space="preserve"> acid, </w:t>
      </w:r>
      <w:proofErr w:type="spellStart"/>
      <w:r w:rsidRPr="000156C7">
        <w:rPr>
          <w:rFonts w:ascii="Times New Roman" w:hAnsi="Times New Roman" w:cs="Times New Roman"/>
          <w:sz w:val="20"/>
          <w:szCs w:val="24"/>
        </w:rPr>
        <w:t>umbelliferone</w:t>
      </w:r>
      <w:proofErr w:type="spellEnd"/>
      <w:r w:rsidRPr="000156C7">
        <w:rPr>
          <w:rFonts w:ascii="Times New Roman" w:hAnsi="Times New Roman" w:cs="Times New Roman"/>
          <w:sz w:val="20"/>
          <w:szCs w:val="24"/>
        </w:rPr>
        <w:t xml:space="preserve">, </w:t>
      </w:r>
      <w:proofErr w:type="spellStart"/>
      <w:r w:rsidRPr="000156C7">
        <w:rPr>
          <w:rFonts w:ascii="Times New Roman" w:hAnsi="Times New Roman" w:cs="Times New Roman"/>
          <w:sz w:val="20"/>
          <w:szCs w:val="24"/>
        </w:rPr>
        <w:t>eugenol</w:t>
      </w:r>
      <w:proofErr w:type="spellEnd"/>
      <w:r w:rsidRPr="000156C7">
        <w:rPr>
          <w:rFonts w:ascii="Times New Roman" w:hAnsi="Times New Roman" w:cs="Times New Roman"/>
          <w:sz w:val="20"/>
          <w:szCs w:val="24"/>
        </w:rPr>
        <w:t xml:space="preserve"> and limonene with amino acids (tyrosine/lysine) as a snail attractants in bait formulations (Figure-1). No egg lying after 96h feeding, was observed in snails feed to 60% of 24h LC</w:t>
      </w:r>
      <w:r w:rsidRPr="000156C7">
        <w:rPr>
          <w:rFonts w:ascii="Times New Roman" w:hAnsi="Times New Roman" w:cs="Times New Roman"/>
          <w:sz w:val="20"/>
          <w:szCs w:val="24"/>
          <w:vertAlign w:val="subscript"/>
        </w:rPr>
        <w:t>50</w:t>
      </w:r>
      <w:r w:rsidRPr="000156C7">
        <w:rPr>
          <w:rFonts w:ascii="Times New Roman" w:hAnsi="Times New Roman" w:cs="Times New Roman"/>
          <w:sz w:val="20"/>
          <w:szCs w:val="24"/>
        </w:rPr>
        <w:t xml:space="preserve"> of bait formulations of tyrosine + </w:t>
      </w:r>
      <w:proofErr w:type="spellStart"/>
      <w:r w:rsidRPr="000156C7">
        <w:rPr>
          <w:rFonts w:ascii="Times New Roman" w:hAnsi="Times New Roman" w:cs="Times New Roman"/>
          <w:sz w:val="20"/>
          <w:szCs w:val="24"/>
        </w:rPr>
        <w:t>eugenol</w:t>
      </w:r>
      <w:proofErr w:type="spellEnd"/>
      <w:r w:rsidRPr="000156C7">
        <w:rPr>
          <w:rFonts w:ascii="Times New Roman" w:hAnsi="Times New Roman" w:cs="Times New Roman"/>
          <w:sz w:val="20"/>
          <w:szCs w:val="24"/>
        </w:rPr>
        <w:t xml:space="preserve"> or lysine + </w:t>
      </w:r>
      <w:proofErr w:type="spellStart"/>
      <w:r w:rsidRPr="000156C7">
        <w:rPr>
          <w:rFonts w:ascii="Times New Roman" w:hAnsi="Times New Roman" w:cs="Times New Roman"/>
          <w:sz w:val="20"/>
          <w:szCs w:val="24"/>
        </w:rPr>
        <w:t>eugenol</w:t>
      </w:r>
      <w:proofErr w:type="spellEnd"/>
      <w:r w:rsidRPr="000156C7">
        <w:rPr>
          <w:rFonts w:ascii="Times New Roman" w:hAnsi="Times New Roman" w:cs="Times New Roman"/>
          <w:sz w:val="20"/>
          <w:szCs w:val="24"/>
        </w:rPr>
        <w:t>. The hatching period was prolonged in treated group (11-18 days) with respect to control group (10-12 days) (Figure-2). Withdrawal of snail after 96h feeding of baits for next 72h in fresh water caused a significant (P&lt;0.05) recovery in the fecundity of snails with respect to their corresponding treatment (Figure-1).</w:t>
      </w:r>
      <w:r>
        <w:rPr>
          <w:rFonts w:ascii="Times New Roman" w:hAnsi="Times New Roman" w:cs="Times New Roman"/>
          <w:sz w:val="20"/>
          <w:szCs w:val="24"/>
        </w:rPr>
        <w:t xml:space="preserve"> </w:t>
      </w:r>
    </w:p>
    <w:p w:rsidR="009C5CAF" w:rsidRDefault="005B2A15" w:rsidP="005B2A15">
      <w:pPr>
        <w:snapToGrid w:val="0"/>
        <w:spacing w:after="0" w:line="240" w:lineRule="auto"/>
        <w:ind w:firstLine="425"/>
        <w:jc w:val="both"/>
        <w:rPr>
          <w:rFonts w:ascii="Times New Roman" w:hAnsi="Times New Roman" w:cs="Times New Roman"/>
          <w:b/>
          <w:sz w:val="20"/>
        </w:rPr>
      </w:pPr>
      <w:r w:rsidRPr="000156C7">
        <w:rPr>
          <w:rFonts w:ascii="Times New Roman" w:hAnsi="Times New Roman" w:cs="Times New Roman"/>
          <w:sz w:val="20"/>
          <w:szCs w:val="24"/>
        </w:rPr>
        <w:t>Non survival after 72h was noted in young snails fed with 20 % or 60 % of 24h LC</w:t>
      </w:r>
      <w:r w:rsidRPr="000156C7">
        <w:rPr>
          <w:rFonts w:ascii="Times New Roman" w:hAnsi="Times New Roman" w:cs="Times New Roman"/>
          <w:sz w:val="20"/>
          <w:szCs w:val="24"/>
          <w:vertAlign w:val="subscript"/>
        </w:rPr>
        <w:t>50</w:t>
      </w:r>
      <w:r w:rsidRPr="000156C7">
        <w:rPr>
          <w:rFonts w:ascii="Times New Roman" w:hAnsi="Times New Roman" w:cs="Times New Roman"/>
          <w:sz w:val="20"/>
          <w:szCs w:val="24"/>
        </w:rPr>
        <w:t xml:space="preserve"> of tyrosine + </w:t>
      </w:r>
      <w:proofErr w:type="spellStart"/>
      <w:r w:rsidRPr="000156C7">
        <w:rPr>
          <w:rFonts w:ascii="Times New Roman" w:hAnsi="Times New Roman" w:cs="Times New Roman"/>
          <w:sz w:val="20"/>
          <w:szCs w:val="24"/>
        </w:rPr>
        <w:t>eugenol</w:t>
      </w:r>
      <w:proofErr w:type="spellEnd"/>
      <w:r w:rsidRPr="000156C7">
        <w:rPr>
          <w:rFonts w:ascii="Times New Roman" w:hAnsi="Times New Roman" w:cs="Times New Roman"/>
          <w:sz w:val="20"/>
          <w:szCs w:val="24"/>
        </w:rPr>
        <w:t xml:space="preserve"> or lysine + </w:t>
      </w:r>
      <w:proofErr w:type="spellStart"/>
      <w:r w:rsidRPr="000156C7">
        <w:rPr>
          <w:rFonts w:ascii="Times New Roman" w:hAnsi="Times New Roman" w:cs="Times New Roman"/>
          <w:sz w:val="20"/>
          <w:szCs w:val="24"/>
        </w:rPr>
        <w:t>eugenol</w:t>
      </w:r>
      <w:proofErr w:type="spellEnd"/>
      <w:r w:rsidRPr="000156C7">
        <w:rPr>
          <w:rFonts w:ascii="Times New Roman" w:hAnsi="Times New Roman" w:cs="Times New Roman"/>
          <w:sz w:val="20"/>
          <w:szCs w:val="24"/>
        </w:rPr>
        <w:t xml:space="preserve"> (Figure-2). There was a significant (P&lt;0.05) negative correlation between the feeding time and survival of young snails hatched from eggs laid by snail </w:t>
      </w:r>
      <w:proofErr w:type="spellStart"/>
      <w:r w:rsidRPr="000156C7">
        <w:rPr>
          <w:rFonts w:ascii="Times New Roman" w:hAnsi="Times New Roman" w:cs="Times New Roman"/>
          <w:sz w:val="20"/>
          <w:szCs w:val="24"/>
        </w:rPr>
        <w:t>feeded</w:t>
      </w:r>
      <w:proofErr w:type="spellEnd"/>
      <w:r w:rsidRPr="000156C7">
        <w:rPr>
          <w:rFonts w:ascii="Times New Roman" w:hAnsi="Times New Roman" w:cs="Times New Roman"/>
          <w:sz w:val="20"/>
          <w:szCs w:val="24"/>
        </w:rPr>
        <w:t xml:space="preserve"> to 20%, 60% of 24h LC</w:t>
      </w:r>
      <w:r w:rsidRPr="000156C7">
        <w:rPr>
          <w:rFonts w:ascii="Times New Roman" w:hAnsi="Times New Roman" w:cs="Times New Roman"/>
          <w:sz w:val="20"/>
          <w:szCs w:val="24"/>
          <w:vertAlign w:val="subscript"/>
        </w:rPr>
        <w:t>50</w:t>
      </w:r>
      <w:r w:rsidRPr="000156C7">
        <w:rPr>
          <w:rFonts w:ascii="Times New Roman" w:hAnsi="Times New Roman" w:cs="Times New Roman"/>
          <w:sz w:val="20"/>
          <w:szCs w:val="24"/>
        </w:rPr>
        <w:t xml:space="preserve"> of different formulations of bait (Figure-2).</w:t>
      </w:r>
    </w:p>
    <w:p w:rsidR="005B2A15" w:rsidRDefault="005B2A15" w:rsidP="009C5CAF">
      <w:pPr>
        <w:snapToGrid w:val="0"/>
        <w:spacing w:after="0" w:line="240" w:lineRule="auto"/>
        <w:ind w:left="425" w:hanging="425"/>
        <w:jc w:val="both"/>
        <w:rPr>
          <w:rFonts w:ascii="Times New Roman" w:hAnsi="Times New Roman" w:cs="Times New Roman"/>
          <w:b/>
          <w:sz w:val="20"/>
        </w:rPr>
      </w:pPr>
    </w:p>
    <w:p w:rsidR="005B2A15" w:rsidRDefault="005B2A15" w:rsidP="009C5CAF">
      <w:pPr>
        <w:snapToGrid w:val="0"/>
        <w:spacing w:after="0" w:line="240" w:lineRule="auto"/>
        <w:ind w:left="425" w:hanging="425"/>
        <w:jc w:val="both"/>
        <w:rPr>
          <w:rFonts w:ascii="Times New Roman" w:hAnsi="Times New Roman" w:cs="Times New Roman"/>
          <w:b/>
          <w:sz w:val="20"/>
        </w:rPr>
        <w:sectPr w:rsidR="005B2A15" w:rsidSect="005B2A15">
          <w:type w:val="continuous"/>
          <w:pgSz w:w="12240" w:h="15840"/>
          <w:pgMar w:top="1440" w:right="1440" w:bottom="1440" w:left="1440" w:header="720" w:footer="720" w:gutter="0"/>
          <w:cols w:num="2" w:space="550"/>
          <w:docGrid w:linePitch="360"/>
        </w:sectPr>
      </w:pPr>
    </w:p>
    <w:p w:rsidR="009C5CAF" w:rsidRPr="000156C7" w:rsidRDefault="009C5CAF" w:rsidP="009C5CAF">
      <w:pPr>
        <w:snapToGrid w:val="0"/>
        <w:spacing w:after="0" w:line="240" w:lineRule="auto"/>
        <w:ind w:left="425" w:hanging="425"/>
        <w:jc w:val="both"/>
        <w:rPr>
          <w:rFonts w:ascii="Times New Roman" w:hAnsi="Times New Roman" w:cs="Times New Roman"/>
          <w:b/>
          <w:sz w:val="20"/>
        </w:rPr>
      </w:pPr>
    </w:p>
    <w:p w:rsidR="009C5CAF" w:rsidRPr="000156C7" w:rsidRDefault="009C5CAF" w:rsidP="009C5CAF">
      <w:pPr>
        <w:snapToGrid w:val="0"/>
        <w:spacing w:after="0" w:line="240" w:lineRule="auto"/>
        <w:jc w:val="center"/>
        <w:rPr>
          <w:rFonts w:ascii="Times New Roman" w:hAnsi="Times New Roman" w:cs="Times New Roman"/>
          <w:sz w:val="20"/>
        </w:rPr>
      </w:pPr>
      <w:r w:rsidRPr="000156C7">
        <w:rPr>
          <w:rFonts w:ascii="Times New Roman" w:hAnsi="Times New Roman" w:cs="Times New Roman"/>
          <w:noProof/>
          <w:sz w:val="20"/>
          <w:lang w:eastAsia="zh-CN"/>
        </w:rPr>
        <w:lastRenderedPageBreak/>
        <w:drawing>
          <wp:inline distT="0" distB="0" distL="0" distR="0">
            <wp:extent cx="5705889" cy="2536466"/>
            <wp:effectExtent l="19050" t="0" r="28161"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5CAF" w:rsidRPr="000156C7" w:rsidRDefault="009C5CAF" w:rsidP="009C5CAF">
      <w:pPr>
        <w:snapToGrid w:val="0"/>
        <w:spacing w:after="0" w:line="240" w:lineRule="auto"/>
        <w:jc w:val="both"/>
        <w:rPr>
          <w:rFonts w:ascii="Times New Roman" w:hAnsi="Times New Roman" w:cs="Times New Roman"/>
          <w:sz w:val="20"/>
          <w:szCs w:val="20"/>
        </w:rPr>
      </w:pPr>
      <w:proofErr w:type="gramStart"/>
      <w:r w:rsidRPr="000156C7">
        <w:rPr>
          <w:rFonts w:ascii="Times New Roman" w:hAnsi="Times New Roman" w:cs="Times New Roman"/>
          <w:b/>
          <w:sz w:val="20"/>
        </w:rPr>
        <w:t>Fig 1.</w:t>
      </w:r>
      <w:proofErr w:type="gramEnd"/>
      <w:r w:rsidRPr="000156C7">
        <w:rPr>
          <w:rFonts w:ascii="Times New Roman" w:hAnsi="Times New Roman" w:cs="Times New Roman"/>
          <w:sz w:val="20"/>
          <w:szCs w:val="20"/>
        </w:rPr>
        <w:t xml:space="preserve"> </w:t>
      </w:r>
      <w:proofErr w:type="gramStart"/>
      <w:r w:rsidRPr="000156C7">
        <w:rPr>
          <w:rFonts w:ascii="Times New Roman" w:hAnsi="Times New Roman" w:cs="Times New Roman"/>
          <w:sz w:val="20"/>
          <w:szCs w:val="20"/>
        </w:rPr>
        <w:t xml:space="preserve">Effect of </w:t>
      </w:r>
      <w:proofErr w:type="spellStart"/>
      <w:r w:rsidRPr="000156C7">
        <w:rPr>
          <w:rFonts w:ascii="Times New Roman" w:hAnsi="Times New Roman" w:cs="Times New Roman"/>
          <w:sz w:val="20"/>
          <w:szCs w:val="20"/>
        </w:rPr>
        <w:t>sublethal</w:t>
      </w:r>
      <w:proofErr w:type="spellEnd"/>
      <w:r w:rsidRPr="000156C7">
        <w:rPr>
          <w:rFonts w:ascii="Times New Roman" w:hAnsi="Times New Roman" w:cs="Times New Roman"/>
          <w:sz w:val="20"/>
          <w:szCs w:val="20"/>
        </w:rPr>
        <w:t xml:space="preserve"> feeding (60% of 24h LC</w:t>
      </w:r>
      <w:r w:rsidRPr="000156C7">
        <w:rPr>
          <w:rFonts w:ascii="Times New Roman" w:hAnsi="Times New Roman" w:cs="Times New Roman"/>
          <w:sz w:val="20"/>
          <w:szCs w:val="20"/>
          <w:vertAlign w:val="subscript"/>
        </w:rPr>
        <w:t>50</w:t>
      </w:r>
      <w:r w:rsidRPr="000156C7">
        <w:rPr>
          <w:rFonts w:ascii="Times New Roman" w:hAnsi="Times New Roman" w:cs="Times New Roman"/>
          <w:sz w:val="20"/>
          <w:szCs w:val="20"/>
        </w:rPr>
        <w:t xml:space="preserve">) of </w:t>
      </w:r>
      <w:proofErr w:type="spellStart"/>
      <w:r w:rsidRPr="000156C7">
        <w:rPr>
          <w:rFonts w:ascii="Times New Roman" w:hAnsi="Times New Roman" w:cs="Times New Roman"/>
          <w:sz w:val="20"/>
          <w:szCs w:val="20"/>
        </w:rPr>
        <w:t>molluscicides</w:t>
      </w:r>
      <w:proofErr w:type="spellEnd"/>
      <w:r w:rsidRPr="000156C7">
        <w:rPr>
          <w:rFonts w:ascii="Times New Roman" w:hAnsi="Times New Roman" w:cs="Times New Roman"/>
          <w:sz w:val="20"/>
          <w:szCs w:val="20"/>
        </w:rPr>
        <w:t xml:space="preserve"> </w:t>
      </w:r>
      <w:proofErr w:type="spellStart"/>
      <w:r w:rsidRPr="000156C7">
        <w:rPr>
          <w:rFonts w:ascii="Times New Roman" w:hAnsi="Times New Roman" w:cs="Times New Roman"/>
          <w:sz w:val="20"/>
          <w:szCs w:val="20"/>
        </w:rPr>
        <w:t>ferulic</w:t>
      </w:r>
      <w:proofErr w:type="spellEnd"/>
      <w:r w:rsidRPr="000156C7">
        <w:rPr>
          <w:rFonts w:ascii="Times New Roman" w:hAnsi="Times New Roman" w:cs="Times New Roman"/>
          <w:sz w:val="20"/>
          <w:szCs w:val="20"/>
        </w:rPr>
        <w:t xml:space="preserve"> acid/</w:t>
      </w:r>
      <w:proofErr w:type="spellStart"/>
      <w:r w:rsidRPr="000156C7">
        <w:rPr>
          <w:rFonts w:ascii="Times New Roman" w:hAnsi="Times New Roman" w:cs="Times New Roman"/>
          <w:sz w:val="20"/>
          <w:szCs w:val="20"/>
        </w:rPr>
        <w:t>umbelliferone</w:t>
      </w:r>
      <w:proofErr w:type="spellEnd"/>
      <w:r w:rsidRPr="000156C7">
        <w:rPr>
          <w:rFonts w:ascii="Times New Roman" w:hAnsi="Times New Roman" w:cs="Times New Roman"/>
          <w:sz w:val="20"/>
          <w:szCs w:val="20"/>
        </w:rPr>
        <w:t>/</w:t>
      </w:r>
      <w:proofErr w:type="spellStart"/>
      <w:r w:rsidRPr="000156C7">
        <w:rPr>
          <w:rFonts w:ascii="Times New Roman" w:hAnsi="Times New Roman" w:cs="Times New Roman"/>
          <w:sz w:val="20"/>
          <w:szCs w:val="20"/>
        </w:rPr>
        <w:t>eugenol</w:t>
      </w:r>
      <w:proofErr w:type="spellEnd"/>
      <w:r w:rsidRPr="000156C7">
        <w:rPr>
          <w:rFonts w:ascii="Times New Roman" w:hAnsi="Times New Roman" w:cs="Times New Roman"/>
          <w:sz w:val="20"/>
          <w:szCs w:val="20"/>
        </w:rPr>
        <w:t>/limonene and amino acid (Tyrosine/Lysine) as attractant in bait formulation on the fecundity after 96h of the snail</w:t>
      </w:r>
      <w:r w:rsidRPr="000156C7">
        <w:rPr>
          <w:rFonts w:ascii="Times New Roman" w:hAnsi="Times New Roman" w:cs="Times New Roman"/>
          <w:i/>
          <w:sz w:val="20"/>
          <w:szCs w:val="20"/>
        </w:rPr>
        <w:t xml:space="preserve"> </w:t>
      </w:r>
      <w:proofErr w:type="spellStart"/>
      <w:r w:rsidRPr="000156C7">
        <w:rPr>
          <w:rFonts w:ascii="Times New Roman" w:hAnsi="Times New Roman" w:cs="Times New Roman"/>
          <w:i/>
          <w:sz w:val="20"/>
          <w:szCs w:val="20"/>
        </w:rPr>
        <w:t>Indoplanorbis</w:t>
      </w:r>
      <w:proofErr w:type="spellEnd"/>
      <w:r w:rsidRPr="000156C7">
        <w:rPr>
          <w:rFonts w:ascii="Times New Roman" w:hAnsi="Times New Roman" w:cs="Times New Roman"/>
          <w:i/>
          <w:sz w:val="20"/>
          <w:szCs w:val="20"/>
        </w:rPr>
        <w:t xml:space="preserve"> </w:t>
      </w:r>
      <w:proofErr w:type="spellStart"/>
      <w:r w:rsidRPr="000156C7">
        <w:rPr>
          <w:rFonts w:ascii="Times New Roman" w:hAnsi="Times New Roman" w:cs="Times New Roman"/>
          <w:i/>
          <w:sz w:val="20"/>
          <w:szCs w:val="20"/>
        </w:rPr>
        <w:t>exustus</w:t>
      </w:r>
      <w:proofErr w:type="spellEnd"/>
      <w:r w:rsidRPr="000156C7">
        <w:rPr>
          <w:rFonts w:ascii="Times New Roman" w:hAnsi="Times New Roman" w:cs="Times New Roman"/>
          <w:sz w:val="20"/>
          <w:szCs w:val="20"/>
        </w:rPr>
        <w:t>.</w:t>
      </w:r>
      <w:proofErr w:type="gramEnd"/>
    </w:p>
    <w:p w:rsidR="009C5CAF" w:rsidRPr="000156C7" w:rsidRDefault="009C5CAF" w:rsidP="009C5CAF">
      <w:pPr>
        <w:snapToGrid w:val="0"/>
        <w:spacing w:after="0" w:line="240" w:lineRule="auto"/>
        <w:jc w:val="both"/>
        <w:rPr>
          <w:rFonts w:ascii="Times New Roman" w:hAnsi="Times New Roman" w:cs="Times New Roman"/>
          <w:sz w:val="20"/>
          <w:szCs w:val="20"/>
        </w:rPr>
      </w:pPr>
      <w:r w:rsidRPr="000156C7">
        <w:rPr>
          <w:rFonts w:ascii="Times New Roman" w:hAnsi="Times New Roman" w:cs="Times New Roman"/>
          <w:sz w:val="20"/>
          <w:szCs w:val="20"/>
        </w:rPr>
        <w:t>Each value is mean ± SE of six replicates. Each replicates represents the egg laid by the group of 20 snails.</w:t>
      </w:r>
    </w:p>
    <w:p w:rsidR="009C5CAF" w:rsidRPr="000156C7" w:rsidRDefault="009C5CAF" w:rsidP="009C5CAF">
      <w:pPr>
        <w:snapToGrid w:val="0"/>
        <w:spacing w:after="0" w:line="240" w:lineRule="auto"/>
        <w:jc w:val="both"/>
        <w:rPr>
          <w:rFonts w:ascii="Times New Roman" w:hAnsi="Times New Roman" w:cs="Times New Roman"/>
          <w:sz w:val="20"/>
        </w:rPr>
      </w:pPr>
      <w:r w:rsidRPr="000156C7">
        <w:rPr>
          <w:rFonts w:ascii="Times New Roman" w:hAnsi="Times New Roman" w:cs="Times New Roman"/>
          <w:sz w:val="20"/>
          <w:szCs w:val="20"/>
        </w:rPr>
        <w:t>Student “t” test was applied to treated and control groups. Product moment correlation coefficient showed that there was significant (P&lt;0.05) negative correlation in between the exposure period and fecundity of snail</w:t>
      </w:r>
      <w:r w:rsidRPr="000156C7">
        <w:rPr>
          <w:rFonts w:ascii="Times New Roman" w:hAnsi="Times New Roman" w:cs="Times New Roman"/>
          <w:i/>
          <w:sz w:val="20"/>
          <w:szCs w:val="20"/>
        </w:rPr>
        <w:t xml:space="preserve"> </w:t>
      </w:r>
      <w:proofErr w:type="spellStart"/>
      <w:r w:rsidRPr="000156C7">
        <w:rPr>
          <w:rFonts w:ascii="Times New Roman" w:hAnsi="Times New Roman" w:cs="Times New Roman"/>
          <w:i/>
          <w:sz w:val="20"/>
          <w:szCs w:val="20"/>
        </w:rPr>
        <w:t>Indoplanorbis</w:t>
      </w:r>
      <w:proofErr w:type="spellEnd"/>
      <w:r w:rsidRPr="000156C7">
        <w:rPr>
          <w:rFonts w:ascii="Times New Roman" w:hAnsi="Times New Roman" w:cs="Times New Roman"/>
          <w:i/>
          <w:sz w:val="20"/>
          <w:szCs w:val="20"/>
        </w:rPr>
        <w:t xml:space="preserve"> </w:t>
      </w:r>
      <w:proofErr w:type="spellStart"/>
      <w:r w:rsidRPr="000156C7">
        <w:rPr>
          <w:rFonts w:ascii="Times New Roman" w:hAnsi="Times New Roman" w:cs="Times New Roman"/>
          <w:i/>
          <w:sz w:val="20"/>
          <w:szCs w:val="20"/>
        </w:rPr>
        <w:t>exustus</w:t>
      </w:r>
      <w:proofErr w:type="spellEnd"/>
      <w:r w:rsidRPr="000156C7">
        <w:rPr>
          <w:rFonts w:ascii="Times New Roman" w:hAnsi="Times New Roman" w:cs="Times New Roman"/>
          <w:sz w:val="20"/>
          <w:szCs w:val="20"/>
        </w:rPr>
        <w:t xml:space="preserve">. Abbreviation- Tyro=Tyrosine, Lys=Lysine, </w:t>
      </w:r>
      <w:proofErr w:type="spellStart"/>
      <w:r w:rsidRPr="000156C7">
        <w:rPr>
          <w:rFonts w:ascii="Times New Roman" w:hAnsi="Times New Roman" w:cs="Times New Roman"/>
          <w:sz w:val="20"/>
          <w:szCs w:val="20"/>
        </w:rPr>
        <w:t>Fer</w:t>
      </w:r>
      <w:proofErr w:type="spellEnd"/>
      <w:r w:rsidRPr="000156C7">
        <w:rPr>
          <w:rFonts w:ascii="Times New Roman" w:hAnsi="Times New Roman" w:cs="Times New Roman"/>
          <w:sz w:val="20"/>
          <w:szCs w:val="20"/>
        </w:rPr>
        <w:t>=</w:t>
      </w:r>
      <w:proofErr w:type="spellStart"/>
      <w:r w:rsidRPr="000156C7">
        <w:rPr>
          <w:rFonts w:ascii="Times New Roman" w:hAnsi="Times New Roman" w:cs="Times New Roman"/>
          <w:sz w:val="20"/>
          <w:szCs w:val="20"/>
        </w:rPr>
        <w:t>ferulic</w:t>
      </w:r>
      <w:proofErr w:type="spellEnd"/>
      <w:r w:rsidRPr="000156C7">
        <w:rPr>
          <w:rFonts w:ascii="Times New Roman" w:hAnsi="Times New Roman" w:cs="Times New Roman"/>
          <w:sz w:val="20"/>
          <w:szCs w:val="20"/>
        </w:rPr>
        <w:t xml:space="preserve"> acid, </w:t>
      </w:r>
      <w:proofErr w:type="spellStart"/>
      <w:r w:rsidRPr="000156C7">
        <w:rPr>
          <w:rFonts w:ascii="Times New Roman" w:hAnsi="Times New Roman" w:cs="Times New Roman"/>
          <w:sz w:val="20"/>
          <w:szCs w:val="20"/>
        </w:rPr>
        <w:t>Umb</w:t>
      </w:r>
      <w:proofErr w:type="spellEnd"/>
      <w:r w:rsidRPr="000156C7">
        <w:rPr>
          <w:rFonts w:ascii="Times New Roman" w:hAnsi="Times New Roman" w:cs="Times New Roman"/>
          <w:sz w:val="20"/>
          <w:szCs w:val="20"/>
        </w:rPr>
        <w:t>=</w:t>
      </w:r>
      <w:proofErr w:type="spellStart"/>
      <w:r w:rsidRPr="000156C7">
        <w:rPr>
          <w:rFonts w:ascii="Times New Roman" w:hAnsi="Times New Roman" w:cs="Times New Roman"/>
          <w:sz w:val="20"/>
          <w:szCs w:val="20"/>
        </w:rPr>
        <w:t>umbelliferone</w:t>
      </w:r>
      <w:proofErr w:type="spellEnd"/>
      <w:r w:rsidRPr="000156C7">
        <w:rPr>
          <w:rFonts w:ascii="Times New Roman" w:hAnsi="Times New Roman" w:cs="Times New Roman"/>
          <w:sz w:val="20"/>
          <w:szCs w:val="20"/>
        </w:rPr>
        <w:t xml:space="preserve">, </w:t>
      </w:r>
      <w:proofErr w:type="spellStart"/>
      <w:r w:rsidRPr="000156C7">
        <w:rPr>
          <w:rFonts w:ascii="Times New Roman" w:hAnsi="Times New Roman" w:cs="Times New Roman"/>
          <w:sz w:val="20"/>
          <w:szCs w:val="20"/>
        </w:rPr>
        <w:t>Eug</w:t>
      </w:r>
      <w:proofErr w:type="spellEnd"/>
      <w:r w:rsidRPr="000156C7">
        <w:rPr>
          <w:rFonts w:ascii="Times New Roman" w:hAnsi="Times New Roman" w:cs="Times New Roman"/>
          <w:sz w:val="20"/>
          <w:szCs w:val="20"/>
        </w:rPr>
        <w:t>=</w:t>
      </w:r>
      <w:proofErr w:type="spellStart"/>
      <w:r w:rsidRPr="000156C7">
        <w:rPr>
          <w:rFonts w:ascii="Times New Roman" w:hAnsi="Times New Roman" w:cs="Times New Roman"/>
          <w:sz w:val="20"/>
          <w:szCs w:val="20"/>
        </w:rPr>
        <w:t>eugenol</w:t>
      </w:r>
      <w:proofErr w:type="spellEnd"/>
      <w:r w:rsidRPr="000156C7">
        <w:rPr>
          <w:rFonts w:ascii="Times New Roman" w:hAnsi="Times New Roman" w:cs="Times New Roman"/>
          <w:sz w:val="20"/>
          <w:szCs w:val="20"/>
        </w:rPr>
        <w:t>, Lim=limonene</w:t>
      </w:r>
    </w:p>
    <w:p w:rsidR="009C5CAF" w:rsidRPr="000156C7" w:rsidRDefault="009C5CAF" w:rsidP="009C5CAF">
      <w:pPr>
        <w:snapToGrid w:val="0"/>
        <w:spacing w:after="0" w:line="240" w:lineRule="auto"/>
        <w:ind w:left="425" w:hanging="425"/>
        <w:jc w:val="both"/>
        <w:rPr>
          <w:rFonts w:ascii="Times New Roman" w:hAnsi="Times New Roman" w:cs="Times New Roman"/>
          <w:sz w:val="20"/>
        </w:rPr>
      </w:pPr>
    </w:p>
    <w:p w:rsidR="009C5CAF" w:rsidRPr="000156C7" w:rsidRDefault="009C5CAF" w:rsidP="005B2A15">
      <w:pPr>
        <w:snapToGrid w:val="0"/>
        <w:spacing w:after="0" w:line="240" w:lineRule="auto"/>
        <w:jc w:val="center"/>
        <w:rPr>
          <w:rFonts w:ascii="Times New Roman" w:hAnsi="Times New Roman" w:cs="Times New Roman"/>
          <w:sz w:val="20"/>
        </w:rPr>
      </w:pPr>
      <w:r w:rsidRPr="000156C7">
        <w:rPr>
          <w:rFonts w:ascii="Times New Roman" w:hAnsi="Times New Roman" w:cs="Times New Roman"/>
          <w:noProof/>
          <w:sz w:val="20"/>
          <w:lang w:eastAsia="zh-CN"/>
        </w:rPr>
        <w:drawing>
          <wp:inline distT="0" distB="0" distL="0" distR="0">
            <wp:extent cx="5682035" cy="3005593"/>
            <wp:effectExtent l="19050" t="0" r="13915" b="4307"/>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5CAF" w:rsidRPr="000156C7" w:rsidRDefault="009C5CAF" w:rsidP="009C5CAF">
      <w:pPr>
        <w:snapToGrid w:val="0"/>
        <w:spacing w:after="0" w:line="240" w:lineRule="auto"/>
        <w:jc w:val="both"/>
        <w:rPr>
          <w:rFonts w:ascii="Times New Roman" w:hAnsi="Times New Roman" w:cs="Times New Roman"/>
          <w:sz w:val="20"/>
          <w:szCs w:val="20"/>
        </w:rPr>
      </w:pPr>
      <w:proofErr w:type="gramStart"/>
      <w:r w:rsidRPr="000156C7">
        <w:rPr>
          <w:rFonts w:ascii="Times New Roman" w:hAnsi="Times New Roman" w:cs="Times New Roman"/>
          <w:b/>
          <w:sz w:val="20"/>
        </w:rPr>
        <w:t>Fig 2.</w:t>
      </w:r>
      <w:proofErr w:type="gramEnd"/>
      <w:r w:rsidRPr="000156C7">
        <w:rPr>
          <w:rFonts w:ascii="Times New Roman" w:hAnsi="Times New Roman" w:cs="Times New Roman"/>
          <w:sz w:val="20"/>
          <w:szCs w:val="20"/>
        </w:rPr>
        <w:t xml:space="preserve"> </w:t>
      </w:r>
      <w:proofErr w:type="gramStart"/>
      <w:r w:rsidRPr="000156C7">
        <w:rPr>
          <w:rFonts w:ascii="Times New Roman" w:hAnsi="Times New Roman" w:cs="Times New Roman"/>
          <w:sz w:val="20"/>
          <w:szCs w:val="20"/>
        </w:rPr>
        <w:t xml:space="preserve">Effect of </w:t>
      </w:r>
      <w:proofErr w:type="spellStart"/>
      <w:r w:rsidRPr="000156C7">
        <w:rPr>
          <w:rFonts w:ascii="Times New Roman" w:hAnsi="Times New Roman" w:cs="Times New Roman"/>
          <w:sz w:val="20"/>
          <w:szCs w:val="20"/>
        </w:rPr>
        <w:t>sublethal</w:t>
      </w:r>
      <w:proofErr w:type="spellEnd"/>
      <w:r w:rsidRPr="000156C7">
        <w:rPr>
          <w:rFonts w:ascii="Times New Roman" w:hAnsi="Times New Roman" w:cs="Times New Roman"/>
          <w:sz w:val="20"/>
          <w:szCs w:val="20"/>
        </w:rPr>
        <w:t xml:space="preserve"> feeding (60% of 24h LC</w:t>
      </w:r>
      <w:r w:rsidRPr="000156C7">
        <w:rPr>
          <w:rFonts w:ascii="Times New Roman" w:hAnsi="Times New Roman" w:cs="Times New Roman"/>
          <w:sz w:val="20"/>
          <w:szCs w:val="20"/>
          <w:vertAlign w:val="subscript"/>
        </w:rPr>
        <w:t>50</w:t>
      </w:r>
      <w:r w:rsidRPr="000156C7">
        <w:rPr>
          <w:rFonts w:ascii="Times New Roman" w:hAnsi="Times New Roman" w:cs="Times New Roman"/>
          <w:sz w:val="20"/>
          <w:szCs w:val="20"/>
        </w:rPr>
        <w:t xml:space="preserve">) of </w:t>
      </w:r>
      <w:proofErr w:type="spellStart"/>
      <w:r w:rsidRPr="000156C7">
        <w:rPr>
          <w:rFonts w:ascii="Times New Roman" w:hAnsi="Times New Roman" w:cs="Times New Roman"/>
          <w:sz w:val="20"/>
          <w:szCs w:val="20"/>
        </w:rPr>
        <w:t>molluscicides</w:t>
      </w:r>
      <w:proofErr w:type="spellEnd"/>
      <w:r w:rsidRPr="000156C7">
        <w:rPr>
          <w:rFonts w:ascii="Times New Roman" w:hAnsi="Times New Roman" w:cs="Times New Roman"/>
          <w:sz w:val="20"/>
          <w:szCs w:val="20"/>
        </w:rPr>
        <w:t xml:space="preserve"> </w:t>
      </w:r>
      <w:proofErr w:type="spellStart"/>
      <w:r w:rsidRPr="000156C7">
        <w:rPr>
          <w:rFonts w:ascii="Times New Roman" w:hAnsi="Times New Roman" w:cs="Times New Roman"/>
          <w:sz w:val="20"/>
          <w:szCs w:val="20"/>
        </w:rPr>
        <w:t>ferulic</w:t>
      </w:r>
      <w:proofErr w:type="spellEnd"/>
      <w:r w:rsidRPr="000156C7">
        <w:rPr>
          <w:rFonts w:ascii="Times New Roman" w:hAnsi="Times New Roman" w:cs="Times New Roman"/>
          <w:sz w:val="20"/>
          <w:szCs w:val="20"/>
        </w:rPr>
        <w:t xml:space="preserve"> acid/</w:t>
      </w:r>
      <w:proofErr w:type="spellStart"/>
      <w:r w:rsidRPr="000156C7">
        <w:rPr>
          <w:rFonts w:ascii="Times New Roman" w:hAnsi="Times New Roman" w:cs="Times New Roman"/>
          <w:sz w:val="20"/>
          <w:szCs w:val="20"/>
        </w:rPr>
        <w:t>umbelliferone</w:t>
      </w:r>
      <w:proofErr w:type="spellEnd"/>
      <w:r w:rsidRPr="000156C7">
        <w:rPr>
          <w:rFonts w:ascii="Times New Roman" w:hAnsi="Times New Roman" w:cs="Times New Roman"/>
          <w:sz w:val="20"/>
          <w:szCs w:val="20"/>
        </w:rPr>
        <w:t>/</w:t>
      </w:r>
      <w:proofErr w:type="spellStart"/>
      <w:r w:rsidRPr="000156C7">
        <w:rPr>
          <w:rFonts w:ascii="Times New Roman" w:hAnsi="Times New Roman" w:cs="Times New Roman"/>
          <w:sz w:val="20"/>
          <w:szCs w:val="20"/>
        </w:rPr>
        <w:t>eugenol</w:t>
      </w:r>
      <w:proofErr w:type="spellEnd"/>
      <w:r w:rsidRPr="000156C7">
        <w:rPr>
          <w:rFonts w:ascii="Times New Roman" w:hAnsi="Times New Roman" w:cs="Times New Roman"/>
          <w:sz w:val="20"/>
          <w:szCs w:val="20"/>
        </w:rPr>
        <w:t>/limonene and amino acid (Tyrosine/Lysine) as attractant in bait formulation on the fecundity, % hatchability and % survival after 72h of the snail</w:t>
      </w:r>
      <w:r w:rsidRPr="000156C7">
        <w:rPr>
          <w:rFonts w:ascii="Times New Roman" w:hAnsi="Times New Roman" w:cs="Times New Roman"/>
          <w:i/>
          <w:sz w:val="20"/>
          <w:szCs w:val="20"/>
        </w:rPr>
        <w:t xml:space="preserve"> </w:t>
      </w:r>
      <w:proofErr w:type="spellStart"/>
      <w:r w:rsidRPr="000156C7">
        <w:rPr>
          <w:rFonts w:ascii="Times New Roman" w:hAnsi="Times New Roman" w:cs="Times New Roman"/>
          <w:i/>
          <w:sz w:val="20"/>
          <w:szCs w:val="20"/>
        </w:rPr>
        <w:t>Indoplanorbis</w:t>
      </w:r>
      <w:proofErr w:type="spellEnd"/>
      <w:r w:rsidRPr="000156C7">
        <w:rPr>
          <w:rFonts w:ascii="Times New Roman" w:hAnsi="Times New Roman" w:cs="Times New Roman"/>
          <w:i/>
          <w:sz w:val="20"/>
          <w:szCs w:val="20"/>
        </w:rPr>
        <w:t xml:space="preserve"> </w:t>
      </w:r>
      <w:proofErr w:type="spellStart"/>
      <w:r w:rsidRPr="000156C7">
        <w:rPr>
          <w:rFonts w:ascii="Times New Roman" w:hAnsi="Times New Roman" w:cs="Times New Roman"/>
          <w:i/>
          <w:sz w:val="20"/>
          <w:szCs w:val="20"/>
        </w:rPr>
        <w:t>exustus</w:t>
      </w:r>
      <w:proofErr w:type="spellEnd"/>
      <w:r w:rsidRPr="000156C7">
        <w:rPr>
          <w:rFonts w:ascii="Times New Roman" w:hAnsi="Times New Roman" w:cs="Times New Roman"/>
          <w:sz w:val="20"/>
          <w:szCs w:val="20"/>
        </w:rPr>
        <w:t>.</w:t>
      </w:r>
      <w:proofErr w:type="gramEnd"/>
    </w:p>
    <w:p w:rsidR="009C5CAF" w:rsidRPr="000156C7" w:rsidRDefault="009C5CAF" w:rsidP="009C5CAF">
      <w:pPr>
        <w:snapToGrid w:val="0"/>
        <w:spacing w:after="0" w:line="240" w:lineRule="auto"/>
        <w:ind w:left="425" w:hanging="425"/>
        <w:jc w:val="both"/>
        <w:rPr>
          <w:rFonts w:ascii="Times New Roman" w:hAnsi="Times New Roman" w:cs="Times New Roman"/>
          <w:sz w:val="20"/>
          <w:szCs w:val="20"/>
        </w:rPr>
      </w:pPr>
      <w:r w:rsidRPr="000156C7">
        <w:rPr>
          <w:rFonts w:ascii="Times New Roman" w:hAnsi="Times New Roman" w:cs="Times New Roman"/>
          <w:sz w:val="20"/>
          <w:szCs w:val="20"/>
        </w:rPr>
        <w:t>Each value is mean ± SE of six replicates. Each replicates represent the egg laid by the group of 20 snails.</w:t>
      </w:r>
    </w:p>
    <w:p w:rsidR="009C5CAF" w:rsidRPr="000156C7" w:rsidRDefault="009C5CAF" w:rsidP="009C5CAF">
      <w:pPr>
        <w:snapToGrid w:val="0"/>
        <w:spacing w:after="0" w:line="240" w:lineRule="auto"/>
        <w:jc w:val="both"/>
        <w:rPr>
          <w:rFonts w:ascii="Times New Roman" w:hAnsi="Times New Roman" w:cs="Times New Roman"/>
          <w:sz w:val="20"/>
        </w:rPr>
      </w:pPr>
      <w:r w:rsidRPr="000156C7">
        <w:rPr>
          <w:rFonts w:ascii="Times New Roman" w:hAnsi="Times New Roman" w:cs="Times New Roman"/>
          <w:sz w:val="20"/>
          <w:szCs w:val="20"/>
        </w:rPr>
        <w:t>Significant (P&lt;0.05) when student “t” test was applied to treated and control groups. Product moment correlation coefficient showed that there was significant (P&lt;0.05) negative correlation in between survival period and survival of the snail</w:t>
      </w:r>
      <w:r w:rsidRPr="000156C7">
        <w:rPr>
          <w:rFonts w:ascii="Times New Roman" w:hAnsi="Times New Roman" w:cs="Times New Roman"/>
          <w:i/>
          <w:sz w:val="20"/>
          <w:szCs w:val="20"/>
        </w:rPr>
        <w:t xml:space="preserve"> </w:t>
      </w:r>
      <w:proofErr w:type="spellStart"/>
      <w:r w:rsidRPr="000156C7">
        <w:rPr>
          <w:rFonts w:ascii="Times New Roman" w:hAnsi="Times New Roman" w:cs="Times New Roman"/>
          <w:i/>
          <w:sz w:val="20"/>
          <w:szCs w:val="20"/>
        </w:rPr>
        <w:t>Indoplanorbis</w:t>
      </w:r>
      <w:proofErr w:type="spellEnd"/>
      <w:r w:rsidRPr="000156C7">
        <w:rPr>
          <w:rFonts w:ascii="Times New Roman" w:hAnsi="Times New Roman" w:cs="Times New Roman"/>
          <w:i/>
          <w:sz w:val="20"/>
          <w:szCs w:val="20"/>
        </w:rPr>
        <w:t xml:space="preserve"> </w:t>
      </w:r>
      <w:proofErr w:type="spellStart"/>
      <w:r w:rsidRPr="000156C7">
        <w:rPr>
          <w:rFonts w:ascii="Times New Roman" w:hAnsi="Times New Roman" w:cs="Times New Roman"/>
          <w:i/>
          <w:sz w:val="20"/>
          <w:szCs w:val="20"/>
        </w:rPr>
        <w:t>exustus</w:t>
      </w:r>
      <w:proofErr w:type="spellEnd"/>
      <w:r w:rsidRPr="000156C7">
        <w:rPr>
          <w:rFonts w:ascii="Times New Roman" w:hAnsi="Times New Roman" w:cs="Times New Roman"/>
          <w:sz w:val="20"/>
          <w:szCs w:val="20"/>
        </w:rPr>
        <w:t>.</w:t>
      </w:r>
    </w:p>
    <w:p w:rsidR="009C5CAF" w:rsidRPr="000156C7" w:rsidRDefault="009C5CAF" w:rsidP="009C5CAF">
      <w:pPr>
        <w:snapToGrid w:val="0"/>
        <w:spacing w:after="0" w:line="240" w:lineRule="auto"/>
        <w:ind w:left="425" w:hanging="425"/>
        <w:jc w:val="both"/>
        <w:rPr>
          <w:rFonts w:ascii="Times New Roman" w:hAnsi="Times New Roman" w:cs="Times New Roman"/>
          <w:b/>
          <w:sz w:val="20"/>
          <w:szCs w:val="20"/>
        </w:rPr>
      </w:pPr>
    </w:p>
    <w:p w:rsidR="009C5CAF" w:rsidRDefault="009C5CAF" w:rsidP="009C5CAF">
      <w:pPr>
        <w:snapToGrid w:val="0"/>
        <w:spacing w:after="0" w:line="240" w:lineRule="auto"/>
        <w:ind w:left="425" w:hanging="425"/>
        <w:jc w:val="both"/>
        <w:rPr>
          <w:rFonts w:ascii="Times New Roman" w:hAnsi="Times New Roman" w:cs="Times New Roman"/>
          <w:b/>
          <w:sz w:val="20"/>
          <w:szCs w:val="20"/>
        </w:rPr>
        <w:sectPr w:rsidR="009C5CAF" w:rsidSect="009C5CAF">
          <w:type w:val="continuous"/>
          <w:pgSz w:w="12240" w:h="15840"/>
          <w:pgMar w:top="1440" w:right="1440" w:bottom="1440" w:left="1440" w:header="720" w:footer="720" w:gutter="0"/>
          <w:cols w:space="425"/>
          <w:docGrid w:linePitch="360"/>
        </w:sectPr>
      </w:pPr>
    </w:p>
    <w:p w:rsidR="00AE0501" w:rsidRPr="000156C7" w:rsidRDefault="00456FCF" w:rsidP="000156C7">
      <w:pPr>
        <w:pStyle w:val="Heading2"/>
        <w:snapToGrid w:val="0"/>
        <w:spacing w:line="240" w:lineRule="auto"/>
        <w:rPr>
          <w:sz w:val="20"/>
        </w:rPr>
      </w:pPr>
      <w:r w:rsidRPr="000156C7">
        <w:rPr>
          <w:sz w:val="20"/>
        </w:rPr>
        <w:lastRenderedPageBreak/>
        <w:t>4. Discussion</w:t>
      </w:r>
    </w:p>
    <w:p w:rsidR="00AE0501" w:rsidRPr="000156C7" w:rsidRDefault="002E6693" w:rsidP="000156C7">
      <w:pPr>
        <w:snapToGrid w:val="0"/>
        <w:spacing w:after="0" w:line="240" w:lineRule="auto"/>
        <w:ind w:firstLine="425"/>
        <w:jc w:val="both"/>
        <w:rPr>
          <w:rFonts w:ascii="Times New Roman" w:hAnsi="Times New Roman" w:cs="Times New Roman"/>
          <w:iCs/>
          <w:sz w:val="20"/>
          <w:szCs w:val="24"/>
        </w:rPr>
      </w:pPr>
      <w:r w:rsidRPr="000156C7">
        <w:rPr>
          <w:rFonts w:ascii="Times New Roman" w:hAnsi="Times New Roman" w:cs="Times New Roman"/>
          <w:sz w:val="20"/>
          <w:szCs w:val="24"/>
        </w:rPr>
        <w:t>R</w:t>
      </w:r>
      <w:r w:rsidR="00C17C86" w:rsidRPr="000156C7">
        <w:rPr>
          <w:rFonts w:ascii="Times New Roman" w:hAnsi="Times New Roman" w:cs="Times New Roman"/>
          <w:sz w:val="20"/>
          <w:szCs w:val="24"/>
        </w:rPr>
        <w:t xml:space="preserve">esult of the present study </w:t>
      </w:r>
      <w:r w:rsidRPr="000156C7">
        <w:rPr>
          <w:rFonts w:ascii="Times New Roman" w:hAnsi="Times New Roman" w:cs="Times New Roman"/>
          <w:sz w:val="20"/>
          <w:szCs w:val="24"/>
        </w:rPr>
        <w:t xml:space="preserve">clearly </w:t>
      </w:r>
      <w:r w:rsidR="00C17C86" w:rsidRPr="000156C7">
        <w:rPr>
          <w:rFonts w:ascii="Times New Roman" w:hAnsi="Times New Roman" w:cs="Times New Roman"/>
          <w:sz w:val="20"/>
          <w:szCs w:val="24"/>
        </w:rPr>
        <w:t>indicates th</w:t>
      </w:r>
      <w:r w:rsidR="00316B09" w:rsidRPr="000156C7">
        <w:rPr>
          <w:rFonts w:ascii="Times New Roman" w:hAnsi="Times New Roman" w:cs="Times New Roman"/>
          <w:sz w:val="20"/>
          <w:szCs w:val="24"/>
        </w:rPr>
        <w:t>at</w:t>
      </w:r>
      <w:r w:rsidR="00C17C86" w:rsidRPr="000156C7">
        <w:rPr>
          <w:rFonts w:ascii="Times New Roman" w:hAnsi="Times New Roman" w:cs="Times New Roman"/>
          <w:sz w:val="20"/>
          <w:szCs w:val="24"/>
        </w:rPr>
        <w:t xml:space="preserve"> </w:t>
      </w:r>
      <w:proofErr w:type="spellStart"/>
      <w:r w:rsidR="00AE0501" w:rsidRPr="000156C7">
        <w:rPr>
          <w:rFonts w:ascii="Times New Roman" w:hAnsi="Times New Roman" w:cs="Times New Roman"/>
          <w:sz w:val="20"/>
          <w:szCs w:val="24"/>
        </w:rPr>
        <w:t>sublethal</w:t>
      </w:r>
      <w:proofErr w:type="spellEnd"/>
      <w:r w:rsidR="00AE0501" w:rsidRPr="000156C7">
        <w:rPr>
          <w:rFonts w:ascii="Times New Roman" w:hAnsi="Times New Roman" w:cs="Times New Roman"/>
          <w:sz w:val="20"/>
          <w:szCs w:val="24"/>
        </w:rPr>
        <w:t xml:space="preserve"> feeding</w:t>
      </w:r>
      <w:r w:rsidR="003F0354" w:rsidRPr="000156C7">
        <w:rPr>
          <w:rFonts w:ascii="Times New Roman" w:hAnsi="Times New Roman" w:cs="Times New Roman"/>
          <w:sz w:val="20"/>
          <w:szCs w:val="24"/>
        </w:rPr>
        <w:t xml:space="preserve"> of bait containing </w:t>
      </w:r>
      <w:proofErr w:type="spellStart"/>
      <w:r w:rsidR="003F0354" w:rsidRPr="000156C7">
        <w:rPr>
          <w:rFonts w:ascii="Times New Roman" w:hAnsi="Times New Roman" w:cs="Times New Roman"/>
          <w:sz w:val="20"/>
          <w:szCs w:val="24"/>
        </w:rPr>
        <w:t>molluscicide</w:t>
      </w:r>
      <w:proofErr w:type="spellEnd"/>
      <w:r w:rsidR="0057789C" w:rsidRPr="000156C7">
        <w:rPr>
          <w:rFonts w:ascii="Times New Roman" w:hAnsi="Times New Roman" w:cs="Times New Roman"/>
          <w:sz w:val="20"/>
          <w:szCs w:val="24"/>
        </w:rPr>
        <w:t xml:space="preserve"> (20% and 60% of 24h LC</w:t>
      </w:r>
      <w:r w:rsidR="0057789C" w:rsidRPr="000156C7">
        <w:rPr>
          <w:rFonts w:ascii="Times New Roman" w:hAnsi="Times New Roman" w:cs="Times New Roman"/>
          <w:sz w:val="20"/>
          <w:szCs w:val="24"/>
          <w:vertAlign w:val="subscript"/>
        </w:rPr>
        <w:t>50</w:t>
      </w:r>
      <w:r w:rsidR="0057789C" w:rsidRPr="000156C7">
        <w:rPr>
          <w:rFonts w:ascii="Times New Roman" w:hAnsi="Times New Roman" w:cs="Times New Roman"/>
          <w:sz w:val="20"/>
          <w:szCs w:val="24"/>
        </w:rPr>
        <w:t xml:space="preserve"> and attractant)</w:t>
      </w:r>
      <w:r w:rsidR="003F0354" w:rsidRPr="000156C7">
        <w:rPr>
          <w:rFonts w:ascii="Times New Roman" w:hAnsi="Times New Roman" w:cs="Times New Roman"/>
          <w:sz w:val="20"/>
          <w:szCs w:val="24"/>
        </w:rPr>
        <w:t xml:space="preserve"> and attractant</w:t>
      </w:r>
      <w:r w:rsidR="00AE0501" w:rsidRPr="000156C7">
        <w:rPr>
          <w:rFonts w:ascii="Times New Roman" w:hAnsi="Times New Roman" w:cs="Times New Roman"/>
          <w:sz w:val="20"/>
          <w:szCs w:val="24"/>
        </w:rPr>
        <w:t xml:space="preserve"> </w:t>
      </w:r>
      <w:r w:rsidRPr="000156C7">
        <w:rPr>
          <w:rFonts w:ascii="Times New Roman" w:hAnsi="Times New Roman" w:cs="Times New Roman"/>
          <w:sz w:val="20"/>
          <w:szCs w:val="24"/>
        </w:rPr>
        <w:t>tyrosine</w:t>
      </w:r>
      <w:r w:rsidR="003F0354" w:rsidRPr="000156C7">
        <w:rPr>
          <w:rFonts w:ascii="Times New Roman" w:hAnsi="Times New Roman" w:cs="Times New Roman"/>
          <w:sz w:val="20"/>
          <w:szCs w:val="24"/>
        </w:rPr>
        <w:t>/</w:t>
      </w:r>
      <w:r w:rsidRPr="000156C7">
        <w:rPr>
          <w:rFonts w:ascii="Times New Roman" w:hAnsi="Times New Roman" w:cs="Times New Roman"/>
          <w:sz w:val="20"/>
          <w:szCs w:val="24"/>
        </w:rPr>
        <w:t>lysine</w:t>
      </w:r>
      <w:r w:rsidR="00316B09" w:rsidRPr="000156C7">
        <w:rPr>
          <w:rFonts w:ascii="Times New Roman" w:hAnsi="Times New Roman" w:cs="Times New Roman"/>
          <w:sz w:val="20"/>
          <w:szCs w:val="24"/>
        </w:rPr>
        <w:t xml:space="preserve"> </w:t>
      </w:r>
      <w:r w:rsidR="00AE0501" w:rsidRPr="000156C7">
        <w:rPr>
          <w:rFonts w:ascii="Times New Roman" w:hAnsi="Times New Roman" w:cs="Times New Roman"/>
          <w:sz w:val="20"/>
          <w:szCs w:val="24"/>
        </w:rPr>
        <w:t xml:space="preserve">significantly reduced the reproductive capacity of snail </w:t>
      </w:r>
      <w:r w:rsidRPr="000156C7">
        <w:rPr>
          <w:rFonts w:ascii="Times New Roman" w:hAnsi="Times New Roman" w:cs="Times New Roman"/>
          <w:i/>
          <w:sz w:val="20"/>
          <w:szCs w:val="24"/>
        </w:rPr>
        <w:t xml:space="preserve">I. </w:t>
      </w:r>
      <w:proofErr w:type="spellStart"/>
      <w:r w:rsidRPr="000156C7">
        <w:rPr>
          <w:rFonts w:ascii="Times New Roman" w:hAnsi="Times New Roman" w:cs="Times New Roman"/>
          <w:i/>
          <w:sz w:val="20"/>
          <w:szCs w:val="24"/>
        </w:rPr>
        <w:t>exustus</w:t>
      </w:r>
      <w:proofErr w:type="spellEnd"/>
      <w:r w:rsidR="00AE0501" w:rsidRPr="000156C7">
        <w:rPr>
          <w:rFonts w:ascii="Times New Roman" w:hAnsi="Times New Roman" w:cs="Times New Roman"/>
          <w:sz w:val="20"/>
          <w:szCs w:val="24"/>
        </w:rPr>
        <w:t>. Bait formulation</w:t>
      </w:r>
      <w:r w:rsidR="00DE5C23" w:rsidRPr="000156C7">
        <w:rPr>
          <w:rFonts w:ascii="Times New Roman" w:hAnsi="Times New Roman" w:cs="Times New Roman"/>
          <w:sz w:val="20"/>
          <w:szCs w:val="24"/>
        </w:rPr>
        <w:t>s</w:t>
      </w:r>
      <w:r w:rsidR="00AE0501" w:rsidRPr="000156C7">
        <w:rPr>
          <w:rFonts w:ascii="Times New Roman" w:hAnsi="Times New Roman" w:cs="Times New Roman"/>
          <w:sz w:val="20"/>
          <w:szCs w:val="24"/>
        </w:rPr>
        <w:t xml:space="preserve"> with</w:t>
      </w:r>
      <w:r w:rsidR="00022CDC" w:rsidRPr="000156C7">
        <w:rPr>
          <w:rFonts w:ascii="Times New Roman" w:hAnsi="Times New Roman" w:cs="Times New Roman"/>
          <w:sz w:val="20"/>
          <w:szCs w:val="24"/>
        </w:rPr>
        <w:t xml:space="preserve"> 20% or</w:t>
      </w:r>
      <w:r w:rsidR="00AE0501" w:rsidRPr="000156C7">
        <w:rPr>
          <w:rFonts w:ascii="Times New Roman" w:hAnsi="Times New Roman" w:cs="Times New Roman"/>
          <w:sz w:val="20"/>
          <w:szCs w:val="24"/>
        </w:rPr>
        <w:t xml:space="preserve"> 60% of 24h LC</w:t>
      </w:r>
      <w:r w:rsidR="00AE0501" w:rsidRPr="000156C7">
        <w:rPr>
          <w:rFonts w:ascii="Times New Roman" w:hAnsi="Times New Roman" w:cs="Times New Roman"/>
          <w:sz w:val="20"/>
          <w:szCs w:val="24"/>
          <w:vertAlign w:val="subscript"/>
        </w:rPr>
        <w:t>50</w:t>
      </w:r>
      <w:r w:rsidR="00AE0501" w:rsidRPr="000156C7">
        <w:rPr>
          <w:rFonts w:ascii="Times New Roman" w:hAnsi="Times New Roman" w:cs="Times New Roman"/>
          <w:sz w:val="20"/>
          <w:szCs w:val="24"/>
        </w:rPr>
        <w:t xml:space="preserve"> of </w:t>
      </w:r>
      <w:r w:rsidR="00022CDC" w:rsidRPr="000156C7">
        <w:rPr>
          <w:rFonts w:ascii="Times New Roman" w:hAnsi="Times New Roman" w:cs="Times New Roman"/>
          <w:sz w:val="20"/>
          <w:szCs w:val="24"/>
        </w:rPr>
        <w:t xml:space="preserve">tyrosine + </w:t>
      </w:r>
      <w:proofErr w:type="spellStart"/>
      <w:r w:rsidR="00022CDC" w:rsidRPr="000156C7">
        <w:rPr>
          <w:rFonts w:ascii="Times New Roman" w:hAnsi="Times New Roman" w:cs="Times New Roman"/>
          <w:sz w:val="20"/>
          <w:szCs w:val="24"/>
        </w:rPr>
        <w:t>eugenol</w:t>
      </w:r>
      <w:proofErr w:type="spellEnd"/>
      <w:r w:rsidR="00022CDC" w:rsidRPr="000156C7">
        <w:rPr>
          <w:rFonts w:ascii="Times New Roman" w:hAnsi="Times New Roman" w:cs="Times New Roman"/>
          <w:sz w:val="20"/>
          <w:szCs w:val="24"/>
        </w:rPr>
        <w:t xml:space="preserve"> </w:t>
      </w:r>
      <w:r w:rsidR="00DE5C23" w:rsidRPr="000156C7">
        <w:rPr>
          <w:rFonts w:ascii="Times New Roman" w:hAnsi="Times New Roman" w:cs="Times New Roman"/>
          <w:sz w:val="20"/>
          <w:szCs w:val="24"/>
        </w:rPr>
        <w:t>/</w:t>
      </w:r>
      <w:r w:rsidR="00022CDC" w:rsidRPr="000156C7">
        <w:rPr>
          <w:rFonts w:ascii="Times New Roman" w:hAnsi="Times New Roman" w:cs="Times New Roman"/>
          <w:sz w:val="20"/>
          <w:szCs w:val="24"/>
        </w:rPr>
        <w:t xml:space="preserve"> lysine + </w:t>
      </w:r>
      <w:proofErr w:type="spellStart"/>
      <w:r w:rsidR="00022CDC" w:rsidRPr="000156C7">
        <w:rPr>
          <w:rFonts w:ascii="Times New Roman" w:hAnsi="Times New Roman" w:cs="Times New Roman"/>
          <w:sz w:val="20"/>
          <w:szCs w:val="24"/>
        </w:rPr>
        <w:t>eugenol</w:t>
      </w:r>
      <w:proofErr w:type="spellEnd"/>
      <w:r w:rsidR="00DE5C23" w:rsidRPr="000156C7">
        <w:rPr>
          <w:rFonts w:ascii="Times New Roman" w:hAnsi="Times New Roman" w:cs="Times New Roman"/>
          <w:sz w:val="20"/>
          <w:szCs w:val="24"/>
        </w:rPr>
        <w:t xml:space="preserve"> significantly (P&lt;0.05)</w:t>
      </w:r>
      <w:r w:rsidR="00022CDC" w:rsidRPr="000156C7">
        <w:rPr>
          <w:rFonts w:ascii="Times New Roman" w:hAnsi="Times New Roman" w:cs="Times New Roman"/>
          <w:sz w:val="20"/>
          <w:szCs w:val="24"/>
        </w:rPr>
        <w:t xml:space="preserve"> </w:t>
      </w:r>
      <w:r w:rsidR="00AE0501" w:rsidRPr="000156C7">
        <w:rPr>
          <w:rFonts w:ascii="Times New Roman" w:hAnsi="Times New Roman" w:cs="Times New Roman"/>
          <w:sz w:val="20"/>
          <w:szCs w:val="24"/>
        </w:rPr>
        <w:t xml:space="preserve">reduced the fecundity of </w:t>
      </w:r>
      <w:r w:rsidR="00022CDC" w:rsidRPr="000156C7">
        <w:rPr>
          <w:rFonts w:ascii="Times New Roman" w:hAnsi="Times New Roman" w:cs="Times New Roman"/>
          <w:i/>
          <w:sz w:val="20"/>
          <w:szCs w:val="24"/>
        </w:rPr>
        <w:t>I</w:t>
      </w:r>
      <w:r w:rsidR="00AE0501" w:rsidRPr="000156C7">
        <w:rPr>
          <w:rFonts w:ascii="Times New Roman" w:hAnsi="Times New Roman" w:cs="Times New Roman"/>
          <w:i/>
          <w:iCs/>
          <w:sz w:val="20"/>
          <w:szCs w:val="24"/>
        </w:rPr>
        <w:t>.</w:t>
      </w:r>
      <w:r w:rsidR="00022CDC" w:rsidRPr="000156C7">
        <w:rPr>
          <w:rFonts w:ascii="Times New Roman" w:hAnsi="Times New Roman" w:cs="Times New Roman"/>
          <w:i/>
          <w:iCs/>
          <w:sz w:val="20"/>
          <w:szCs w:val="24"/>
        </w:rPr>
        <w:t xml:space="preserve"> </w:t>
      </w:r>
      <w:proofErr w:type="spellStart"/>
      <w:r w:rsidR="00022CDC" w:rsidRPr="000156C7">
        <w:rPr>
          <w:rFonts w:ascii="Times New Roman" w:hAnsi="Times New Roman" w:cs="Times New Roman"/>
          <w:i/>
          <w:iCs/>
          <w:sz w:val="20"/>
          <w:szCs w:val="24"/>
        </w:rPr>
        <w:t>exustus</w:t>
      </w:r>
      <w:proofErr w:type="spellEnd"/>
      <w:r w:rsidR="00AE0501" w:rsidRPr="000156C7">
        <w:rPr>
          <w:rFonts w:ascii="Times New Roman" w:hAnsi="Times New Roman" w:cs="Times New Roman"/>
          <w:iCs/>
          <w:sz w:val="20"/>
          <w:szCs w:val="24"/>
        </w:rPr>
        <w:t xml:space="preserve"> with</w:t>
      </w:r>
      <w:r w:rsidR="00AE0501" w:rsidRPr="000156C7">
        <w:rPr>
          <w:rFonts w:ascii="Times New Roman" w:hAnsi="Times New Roman" w:cs="Times New Roman"/>
          <w:sz w:val="20"/>
          <w:szCs w:val="24"/>
        </w:rPr>
        <w:t xml:space="preserve">in </w:t>
      </w:r>
      <w:r w:rsidR="00022CDC" w:rsidRPr="000156C7">
        <w:rPr>
          <w:rFonts w:ascii="Times New Roman" w:hAnsi="Times New Roman" w:cs="Times New Roman"/>
          <w:sz w:val="20"/>
          <w:szCs w:val="24"/>
        </w:rPr>
        <w:t>72</w:t>
      </w:r>
      <w:r w:rsidR="00AE0501" w:rsidRPr="000156C7">
        <w:rPr>
          <w:rFonts w:ascii="Times New Roman" w:hAnsi="Times New Roman" w:cs="Times New Roman"/>
          <w:sz w:val="20"/>
          <w:szCs w:val="24"/>
        </w:rPr>
        <w:t>h.</w:t>
      </w:r>
    </w:p>
    <w:p w:rsidR="00F86462" w:rsidRPr="000156C7" w:rsidRDefault="00E730F7" w:rsidP="000156C7">
      <w:pPr>
        <w:snapToGrid w:val="0"/>
        <w:spacing w:after="0" w:line="240" w:lineRule="auto"/>
        <w:ind w:firstLine="425"/>
        <w:jc w:val="both"/>
        <w:rPr>
          <w:rFonts w:ascii="Times New Roman" w:hAnsi="Times New Roman" w:cs="Times New Roman"/>
          <w:sz w:val="20"/>
          <w:szCs w:val="24"/>
        </w:rPr>
      </w:pPr>
      <w:r w:rsidRPr="000156C7">
        <w:rPr>
          <w:rFonts w:ascii="Times New Roman" w:hAnsi="Times New Roman" w:cs="Times New Roman"/>
          <w:sz w:val="20"/>
          <w:szCs w:val="24"/>
        </w:rPr>
        <w:t>However, t</w:t>
      </w:r>
      <w:r w:rsidR="00AE0501" w:rsidRPr="000156C7">
        <w:rPr>
          <w:rFonts w:ascii="Times New Roman" w:hAnsi="Times New Roman" w:cs="Times New Roman"/>
          <w:sz w:val="20"/>
          <w:szCs w:val="24"/>
        </w:rPr>
        <w:t>he plant derived active</w:t>
      </w:r>
      <w:r w:rsidRPr="000156C7">
        <w:rPr>
          <w:rFonts w:ascii="Times New Roman" w:hAnsi="Times New Roman" w:cs="Times New Roman"/>
          <w:sz w:val="20"/>
          <w:szCs w:val="24"/>
        </w:rPr>
        <w:t xml:space="preserve"> </w:t>
      </w:r>
      <w:proofErr w:type="spellStart"/>
      <w:r w:rsidRPr="000156C7">
        <w:rPr>
          <w:rFonts w:ascii="Times New Roman" w:hAnsi="Times New Roman" w:cs="Times New Roman"/>
          <w:sz w:val="20"/>
          <w:szCs w:val="24"/>
        </w:rPr>
        <w:t>molluscicidal</w:t>
      </w:r>
      <w:proofErr w:type="spellEnd"/>
      <w:r w:rsidRPr="000156C7">
        <w:rPr>
          <w:rFonts w:ascii="Times New Roman" w:hAnsi="Times New Roman" w:cs="Times New Roman"/>
          <w:sz w:val="20"/>
          <w:szCs w:val="24"/>
        </w:rPr>
        <w:t xml:space="preserve"> </w:t>
      </w:r>
      <w:r w:rsidR="00AE0501" w:rsidRPr="000156C7">
        <w:rPr>
          <w:rFonts w:ascii="Times New Roman" w:hAnsi="Times New Roman" w:cs="Times New Roman"/>
          <w:sz w:val="20"/>
          <w:szCs w:val="24"/>
        </w:rPr>
        <w:t xml:space="preserve">component </w:t>
      </w:r>
      <w:proofErr w:type="spellStart"/>
      <w:r w:rsidR="00AE0501" w:rsidRPr="000156C7">
        <w:rPr>
          <w:rFonts w:ascii="Times New Roman" w:hAnsi="Times New Roman" w:cs="Times New Roman"/>
          <w:sz w:val="20"/>
          <w:szCs w:val="24"/>
        </w:rPr>
        <w:t>ferulic</w:t>
      </w:r>
      <w:proofErr w:type="spellEnd"/>
      <w:r w:rsidR="00AE0501" w:rsidRPr="000156C7">
        <w:rPr>
          <w:rFonts w:ascii="Times New Roman" w:hAnsi="Times New Roman" w:cs="Times New Roman"/>
          <w:sz w:val="20"/>
          <w:szCs w:val="24"/>
        </w:rPr>
        <w:t xml:space="preserve"> acid</w:t>
      </w:r>
      <w:r w:rsidRPr="000156C7">
        <w:rPr>
          <w:rFonts w:ascii="Times New Roman" w:hAnsi="Times New Roman" w:cs="Times New Roman"/>
          <w:sz w:val="20"/>
          <w:szCs w:val="24"/>
        </w:rPr>
        <w:t xml:space="preserve">, </w:t>
      </w:r>
      <w:proofErr w:type="spellStart"/>
      <w:r w:rsidR="00AE0501" w:rsidRPr="000156C7">
        <w:rPr>
          <w:rFonts w:ascii="Times New Roman" w:hAnsi="Times New Roman" w:cs="Times New Roman"/>
          <w:sz w:val="20"/>
          <w:szCs w:val="24"/>
        </w:rPr>
        <w:t>umbelliferone</w:t>
      </w:r>
      <w:proofErr w:type="spellEnd"/>
      <w:r w:rsidR="00983A4E" w:rsidRPr="000156C7">
        <w:rPr>
          <w:rFonts w:ascii="Times New Roman" w:hAnsi="Times New Roman" w:cs="Times New Roman"/>
          <w:sz w:val="20"/>
          <w:szCs w:val="24"/>
        </w:rPr>
        <w:t xml:space="preserve">, </w:t>
      </w:r>
      <w:proofErr w:type="spellStart"/>
      <w:r w:rsidR="00983A4E" w:rsidRPr="000156C7">
        <w:rPr>
          <w:rFonts w:ascii="Times New Roman" w:hAnsi="Times New Roman" w:cs="Times New Roman"/>
          <w:sz w:val="20"/>
          <w:szCs w:val="24"/>
        </w:rPr>
        <w:t>eugenol</w:t>
      </w:r>
      <w:proofErr w:type="spellEnd"/>
      <w:r w:rsidR="00983A4E" w:rsidRPr="000156C7">
        <w:rPr>
          <w:rFonts w:ascii="Times New Roman" w:hAnsi="Times New Roman" w:cs="Times New Roman"/>
          <w:sz w:val="20"/>
          <w:szCs w:val="24"/>
        </w:rPr>
        <w:t xml:space="preserve">, </w:t>
      </w:r>
      <w:r w:rsidR="00AE0501" w:rsidRPr="000156C7">
        <w:rPr>
          <w:rFonts w:ascii="Times New Roman" w:hAnsi="Times New Roman" w:cs="Times New Roman"/>
          <w:sz w:val="20"/>
          <w:szCs w:val="24"/>
        </w:rPr>
        <w:t>and limonene have dose dependent influence on the fecundity of snails (Kumar et al., 2009)</w:t>
      </w:r>
      <w:r w:rsidR="00316B09" w:rsidRPr="000156C7">
        <w:rPr>
          <w:rFonts w:ascii="Times New Roman" w:hAnsi="Times New Roman" w:cs="Times New Roman"/>
          <w:sz w:val="20"/>
          <w:szCs w:val="24"/>
        </w:rPr>
        <w:t>, when directly given in aquarium water</w:t>
      </w:r>
      <w:r w:rsidR="00983A4E" w:rsidRPr="000156C7">
        <w:rPr>
          <w:rFonts w:ascii="Times New Roman" w:hAnsi="Times New Roman" w:cs="Times New Roman"/>
          <w:sz w:val="20"/>
          <w:szCs w:val="24"/>
        </w:rPr>
        <w:t xml:space="preserve"> against snail </w:t>
      </w:r>
      <w:proofErr w:type="spellStart"/>
      <w:r w:rsidR="00983A4E" w:rsidRPr="000156C7">
        <w:rPr>
          <w:rFonts w:ascii="Times New Roman" w:hAnsi="Times New Roman" w:cs="Times New Roman"/>
          <w:i/>
          <w:sz w:val="20"/>
          <w:szCs w:val="24"/>
        </w:rPr>
        <w:t>Lymnaea</w:t>
      </w:r>
      <w:proofErr w:type="spellEnd"/>
      <w:r w:rsidR="00983A4E" w:rsidRPr="000156C7">
        <w:rPr>
          <w:rFonts w:ascii="Times New Roman" w:hAnsi="Times New Roman" w:cs="Times New Roman"/>
          <w:i/>
          <w:sz w:val="20"/>
          <w:szCs w:val="24"/>
        </w:rPr>
        <w:t xml:space="preserve"> </w:t>
      </w:r>
      <w:proofErr w:type="spellStart"/>
      <w:r w:rsidR="00983A4E" w:rsidRPr="000156C7">
        <w:rPr>
          <w:rFonts w:ascii="Times New Roman" w:hAnsi="Times New Roman" w:cs="Times New Roman"/>
          <w:i/>
          <w:sz w:val="20"/>
          <w:szCs w:val="24"/>
        </w:rPr>
        <w:t>acuminata</w:t>
      </w:r>
      <w:proofErr w:type="spellEnd"/>
      <w:r w:rsidR="00AE0501" w:rsidRPr="000156C7">
        <w:rPr>
          <w:rFonts w:ascii="Times New Roman" w:hAnsi="Times New Roman" w:cs="Times New Roman"/>
          <w:sz w:val="20"/>
          <w:szCs w:val="24"/>
        </w:rPr>
        <w:t xml:space="preserve">. A number of plant products have been effectively used for control of snail reproduction (Marston and </w:t>
      </w:r>
      <w:proofErr w:type="spellStart"/>
      <w:r w:rsidR="00AE0501" w:rsidRPr="000156C7">
        <w:rPr>
          <w:rFonts w:ascii="Times New Roman" w:hAnsi="Times New Roman" w:cs="Times New Roman"/>
          <w:sz w:val="20"/>
          <w:szCs w:val="24"/>
        </w:rPr>
        <w:t>Hostettmann</w:t>
      </w:r>
      <w:proofErr w:type="spellEnd"/>
      <w:r w:rsidR="00614D31" w:rsidRPr="000156C7">
        <w:rPr>
          <w:rFonts w:ascii="Times New Roman" w:hAnsi="Times New Roman" w:cs="Times New Roman"/>
          <w:sz w:val="20"/>
          <w:szCs w:val="24"/>
        </w:rPr>
        <w:t>,</w:t>
      </w:r>
      <w:r w:rsidR="00AE0501" w:rsidRPr="000156C7">
        <w:rPr>
          <w:rFonts w:ascii="Times New Roman" w:hAnsi="Times New Roman" w:cs="Times New Roman"/>
          <w:sz w:val="20"/>
          <w:szCs w:val="24"/>
        </w:rPr>
        <w:t xml:space="preserve"> 1985; Singh et al.</w:t>
      </w:r>
      <w:r w:rsidR="00614D31" w:rsidRPr="000156C7">
        <w:rPr>
          <w:rFonts w:ascii="Times New Roman" w:hAnsi="Times New Roman" w:cs="Times New Roman"/>
          <w:sz w:val="20"/>
          <w:szCs w:val="24"/>
        </w:rPr>
        <w:t>,</w:t>
      </w:r>
      <w:r w:rsidR="00AE0501" w:rsidRPr="000156C7">
        <w:rPr>
          <w:rFonts w:ascii="Times New Roman" w:hAnsi="Times New Roman" w:cs="Times New Roman"/>
          <w:sz w:val="20"/>
          <w:szCs w:val="24"/>
        </w:rPr>
        <w:t xml:space="preserve"> 2004; </w:t>
      </w:r>
      <w:proofErr w:type="spellStart"/>
      <w:r w:rsidR="00AE0501" w:rsidRPr="000156C7">
        <w:rPr>
          <w:rFonts w:ascii="Times New Roman" w:hAnsi="Times New Roman" w:cs="Times New Roman"/>
          <w:sz w:val="20"/>
          <w:szCs w:val="24"/>
        </w:rPr>
        <w:t>Bacchetta</w:t>
      </w:r>
      <w:proofErr w:type="spellEnd"/>
      <w:r w:rsidR="00AE0501" w:rsidRPr="000156C7">
        <w:rPr>
          <w:rFonts w:ascii="Times New Roman" w:hAnsi="Times New Roman" w:cs="Times New Roman"/>
          <w:sz w:val="20"/>
          <w:szCs w:val="24"/>
        </w:rPr>
        <w:t xml:space="preserve"> et al.</w:t>
      </w:r>
      <w:r w:rsidR="00614D31" w:rsidRPr="000156C7">
        <w:rPr>
          <w:rFonts w:ascii="Times New Roman" w:hAnsi="Times New Roman" w:cs="Times New Roman"/>
          <w:sz w:val="20"/>
          <w:szCs w:val="24"/>
        </w:rPr>
        <w:t>,</w:t>
      </w:r>
      <w:r w:rsidR="00AE0501" w:rsidRPr="000156C7">
        <w:rPr>
          <w:rFonts w:ascii="Times New Roman" w:hAnsi="Times New Roman" w:cs="Times New Roman"/>
          <w:sz w:val="20"/>
          <w:szCs w:val="24"/>
        </w:rPr>
        <w:t xml:space="preserve"> 2002; Mello-Silva et al.</w:t>
      </w:r>
      <w:r w:rsidR="00614D31" w:rsidRPr="000156C7">
        <w:rPr>
          <w:rFonts w:ascii="Times New Roman" w:hAnsi="Times New Roman" w:cs="Times New Roman"/>
          <w:sz w:val="20"/>
          <w:szCs w:val="24"/>
        </w:rPr>
        <w:t>,</w:t>
      </w:r>
      <w:r w:rsidR="00AE0501" w:rsidRPr="000156C7">
        <w:rPr>
          <w:rFonts w:ascii="Times New Roman" w:hAnsi="Times New Roman" w:cs="Times New Roman"/>
          <w:sz w:val="20"/>
          <w:szCs w:val="24"/>
        </w:rPr>
        <w:t xml:space="preserve"> 2007). </w:t>
      </w:r>
      <w:r w:rsidR="00AC004C" w:rsidRPr="000156C7">
        <w:rPr>
          <w:rFonts w:ascii="Times New Roman" w:hAnsi="Times New Roman" w:cs="Times New Roman"/>
          <w:sz w:val="20"/>
          <w:szCs w:val="24"/>
        </w:rPr>
        <w:t>Although, the 0.01</w:t>
      </w:r>
      <w:r w:rsidR="00B22A42" w:rsidRPr="000156C7">
        <w:rPr>
          <w:rFonts w:ascii="Times New Roman" w:hAnsi="Times New Roman" w:cs="Times New Roman"/>
          <w:sz w:val="20"/>
          <w:szCs w:val="24"/>
        </w:rPr>
        <w:t xml:space="preserve"> </w:t>
      </w:r>
      <w:r w:rsidR="00AC004C" w:rsidRPr="000156C7">
        <w:rPr>
          <w:rFonts w:ascii="Times New Roman" w:hAnsi="Times New Roman" w:cs="Times New Roman"/>
          <w:sz w:val="20"/>
          <w:szCs w:val="24"/>
        </w:rPr>
        <w:t xml:space="preserve">% concentration of </w:t>
      </w:r>
      <w:proofErr w:type="spellStart"/>
      <w:r w:rsidR="00AC004C" w:rsidRPr="000156C7">
        <w:rPr>
          <w:rFonts w:ascii="Times New Roman" w:hAnsi="Times New Roman" w:cs="Times New Roman"/>
          <w:sz w:val="20"/>
          <w:szCs w:val="24"/>
        </w:rPr>
        <w:t>eugenol</w:t>
      </w:r>
      <w:proofErr w:type="spellEnd"/>
      <w:r w:rsidR="00AC004C" w:rsidRPr="000156C7">
        <w:rPr>
          <w:rFonts w:ascii="Times New Roman" w:hAnsi="Times New Roman" w:cs="Times New Roman"/>
          <w:sz w:val="20"/>
          <w:szCs w:val="24"/>
        </w:rPr>
        <w:t xml:space="preserve"> cause</w:t>
      </w:r>
      <w:r w:rsidR="0049410C" w:rsidRPr="000156C7">
        <w:rPr>
          <w:rFonts w:ascii="Times New Roman" w:hAnsi="Times New Roman" w:cs="Times New Roman"/>
          <w:sz w:val="20"/>
          <w:szCs w:val="24"/>
        </w:rPr>
        <w:t>d</w:t>
      </w:r>
      <w:r w:rsidR="00AC004C" w:rsidRPr="000156C7">
        <w:rPr>
          <w:rFonts w:ascii="Times New Roman" w:hAnsi="Times New Roman" w:cs="Times New Roman"/>
          <w:sz w:val="20"/>
          <w:szCs w:val="24"/>
        </w:rPr>
        <w:t xml:space="preserve"> a significant </w:t>
      </w:r>
      <w:r w:rsidR="00CD56CE" w:rsidRPr="000156C7">
        <w:rPr>
          <w:rFonts w:ascii="Times New Roman" w:hAnsi="Times New Roman" w:cs="Times New Roman"/>
          <w:sz w:val="20"/>
          <w:szCs w:val="24"/>
        </w:rPr>
        <w:t>decrease</w:t>
      </w:r>
      <w:r w:rsidR="00AC004C" w:rsidRPr="000156C7">
        <w:rPr>
          <w:rFonts w:ascii="Times New Roman" w:hAnsi="Times New Roman" w:cs="Times New Roman"/>
          <w:sz w:val="20"/>
          <w:szCs w:val="24"/>
        </w:rPr>
        <w:t xml:space="preserve"> in the fecundity of potato tuber moth (</w:t>
      </w:r>
      <w:proofErr w:type="spellStart"/>
      <w:r w:rsidR="00AC004C" w:rsidRPr="000156C7">
        <w:rPr>
          <w:rFonts w:ascii="Times New Roman" w:hAnsi="Times New Roman" w:cs="Times New Roman"/>
          <w:i/>
          <w:sz w:val="20"/>
          <w:szCs w:val="24"/>
        </w:rPr>
        <w:t>P</w:t>
      </w:r>
      <w:r w:rsidR="0049410C" w:rsidRPr="000156C7">
        <w:rPr>
          <w:rFonts w:ascii="Times New Roman" w:hAnsi="Times New Roman" w:cs="Times New Roman"/>
          <w:i/>
          <w:sz w:val="20"/>
          <w:szCs w:val="24"/>
        </w:rPr>
        <w:t>hthorimaea</w:t>
      </w:r>
      <w:proofErr w:type="spellEnd"/>
      <w:r w:rsidR="0049410C" w:rsidRPr="000156C7">
        <w:rPr>
          <w:rFonts w:ascii="Times New Roman" w:hAnsi="Times New Roman" w:cs="Times New Roman"/>
          <w:i/>
          <w:sz w:val="20"/>
          <w:szCs w:val="24"/>
        </w:rPr>
        <w:t xml:space="preserve"> </w:t>
      </w:r>
      <w:proofErr w:type="spellStart"/>
      <w:r w:rsidR="0049410C" w:rsidRPr="000156C7">
        <w:rPr>
          <w:rFonts w:ascii="Times New Roman" w:hAnsi="Times New Roman" w:cs="Times New Roman"/>
          <w:i/>
          <w:sz w:val="20"/>
          <w:szCs w:val="24"/>
        </w:rPr>
        <w:t>aperculla</w:t>
      </w:r>
      <w:proofErr w:type="spellEnd"/>
      <w:r w:rsidR="0049410C" w:rsidRPr="000156C7">
        <w:rPr>
          <w:rFonts w:ascii="Times New Roman" w:hAnsi="Times New Roman" w:cs="Times New Roman"/>
          <w:sz w:val="20"/>
          <w:szCs w:val="24"/>
        </w:rPr>
        <w:t>) and decreased the percentage of egg hatchability (</w:t>
      </w:r>
      <w:proofErr w:type="spellStart"/>
      <w:r w:rsidR="0049410C" w:rsidRPr="000156C7">
        <w:rPr>
          <w:rFonts w:ascii="Times New Roman" w:hAnsi="Times New Roman" w:cs="Times New Roman"/>
          <w:sz w:val="20"/>
          <w:szCs w:val="24"/>
        </w:rPr>
        <w:t>Sharaby</w:t>
      </w:r>
      <w:proofErr w:type="spellEnd"/>
      <w:r w:rsidR="0049410C" w:rsidRPr="000156C7">
        <w:rPr>
          <w:rFonts w:ascii="Times New Roman" w:hAnsi="Times New Roman" w:cs="Times New Roman"/>
          <w:sz w:val="20"/>
          <w:szCs w:val="24"/>
        </w:rPr>
        <w:t xml:space="preserve"> et al.</w:t>
      </w:r>
      <w:r w:rsidR="00614D31" w:rsidRPr="000156C7">
        <w:rPr>
          <w:rFonts w:ascii="Times New Roman" w:hAnsi="Times New Roman" w:cs="Times New Roman"/>
          <w:sz w:val="20"/>
          <w:szCs w:val="24"/>
        </w:rPr>
        <w:t>,</w:t>
      </w:r>
      <w:r w:rsidR="0049410C" w:rsidRPr="000156C7">
        <w:rPr>
          <w:rFonts w:ascii="Times New Roman" w:hAnsi="Times New Roman" w:cs="Times New Roman"/>
          <w:sz w:val="20"/>
          <w:szCs w:val="24"/>
        </w:rPr>
        <w:t xml:space="preserve"> 2009). </w:t>
      </w:r>
      <w:r w:rsidR="00D03DFF" w:rsidRPr="000156C7">
        <w:rPr>
          <w:rFonts w:ascii="Times New Roman" w:hAnsi="Times New Roman" w:cs="Times New Roman"/>
          <w:sz w:val="20"/>
          <w:szCs w:val="24"/>
        </w:rPr>
        <w:t>Kumar et al.</w:t>
      </w:r>
      <w:r w:rsidR="00614D31" w:rsidRPr="000156C7">
        <w:rPr>
          <w:rFonts w:ascii="Times New Roman" w:hAnsi="Times New Roman" w:cs="Times New Roman"/>
          <w:sz w:val="20"/>
          <w:szCs w:val="24"/>
        </w:rPr>
        <w:t>,</w:t>
      </w:r>
      <w:r w:rsidR="00D03DFF" w:rsidRPr="000156C7">
        <w:rPr>
          <w:rFonts w:ascii="Times New Roman" w:hAnsi="Times New Roman" w:cs="Times New Roman"/>
          <w:sz w:val="20"/>
          <w:szCs w:val="24"/>
        </w:rPr>
        <w:t xml:space="preserve"> (2012) have reported the bait containing 60 % of 96h LC</w:t>
      </w:r>
      <w:r w:rsidR="00D03DFF" w:rsidRPr="000156C7">
        <w:rPr>
          <w:rFonts w:ascii="Times New Roman" w:hAnsi="Times New Roman" w:cs="Times New Roman"/>
          <w:sz w:val="20"/>
          <w:szCs w:val="24"/>
          <w:vertAlign w:val="subscript"/>
        </w:rPr>
        <w:t>50</w:t>
      </w:r>
      <w:r w:rsidR="00D03DFF" w:rsidRPr="000156C7">
        <w:rPr>
          <w:rFonts w:ascii="Times New Roman" w:hAnsi="Times New Roman" w:cs="Times New Roman"/>
          <w:sz w:val="20"/>
          <w:szCs w:val="24"/>
        </w:rPr>
        <w:t xml:space="preserve"> of </w:t>
      </w:r>
      <w:proofErr w:type="spellStart"/>
      <w:r w:rsidR="00D03DFF" w:rsidRPr="000156C7">
        <w:rPr>
          <w:rFonts w:ascii="Times New Roman" w:hAnsi="Times New Roman" w:cs="Times New Roman"/>
          <w:sz w:val="20"/>
          <w:szCs w:val="24"/>
        </w:rPr>
        <w:t>eugenol</w:t>
      </w:r>
      <w:proofErr w:type="spellEnd"/>
      <w:r w:rsidR="00D03DFF" w:rsidRPr="000156C7">
        <w:rPr>
          <w:rFonts w:ascii="Times New Roman" w:hAnsi="Times New Roman" w:cs="Times New Roman"/>
          <w:sz w:val="20"/>
          <w:szCs w:val="24"/>
        </w:rPr>
        <w:t xml:space="preserve"> with starch + </w:t>
      </w:r>
      <w:proofErr w:type="spellStart"/>
      <w:r w:rsidR="00D03DFF" w:rsidRPr="000156C7">
        <w:rPr>
          <w:rFonts w:ascii="Times New Roman" w:hAnsi="Times New Roman" w:cs="Times New Roman"/>
          <w:sz w:val="20"/>
          <w:szCs w:val="24"/>
        </w:rPr>
        <w:t>histidine</w:t>
      </w:r>
      <w:proofErr w:type="spellEnd"/>
      <w:r w:rsidR="00D03DFF" w:rsidRPr="000156C7">
        <w:rPr>
          <w:rFonts w:ascii="Times New Roman" w:hAnsi="Times New Roman" w:cs="Times New Roman"/>
          <w:sz w:val="20"/>
          <w:szCs w:val="24"/>
        </w:rPr>
        <w:t xml:space="preserve">, starch + </w:t>
      </w:r>
      <w:proofErr w:type="spellStart"/>
      <w:r w:rsidR="0095369E" w:rsidRPr="000156C7">
        <w:rPr>
          <w:rFonts w:ascii="Times New Roman" w:hAnsi="Times New Roman" w:cs="Times New Roman"/>
          <w:sz w:val="20"/>
          <w:szCs w:val="24"/>
        </w:rPr>
        <w:t>methionine</w:t>
      </w:r>
      <w:proofErr w:type="spellEnd"/>
      <w:r w:rsidR="0095369E" w:rsidRPr="000156C7">
        <w:rPr>
          <w:rFonts w:ascii="Times New Roman" w:hAnsi="Times New Roman" w:cs="Times New Roman"/>
          <w:sz w:val="20"/>
          <w:szCs w:val="24"/>
        </w:rPr>
        <w:t>;</w:t>
      </w:r>
      <w:r w:rsidR="00D03DFF" w:rsidRPr="000156C7">
        <w:rPr>
          <w:rFonts w:ascii="Times New Roman" w:hAnsi="Times New Roman" w:cs="Times New Roman"/>
          <w:sz w:val="20"/>
          <w:szCs w:val="24"/>
        </w:rPr>
        <w:t xml:space="preserve"> respectively inhibit</w:t>
      </w:r>
      <w:r w:rsidR="00880E7B" w:rsidRPr="000156C7">
        <w:rPr>
          <w:rFonts w:ascii="Times New Roman" w:hAnsi="Times New Roman" w:cs="Times New Roman"/>
          <w:sz w:val="20"/>
          <w:szCs w:val="24"/>
        </w:rPr>
        <w:t xml:space="preserve"> alkaline </w:t>
      </w:r>
      <w:proofErr w:type="spellStart"/>
      <w:r w:rsidR="00880E7B" w:rsidRPr="000156C7">
        <w:rPr>
          <w:rFonts w:ascii="Times New Roman" w:hAnsi="Times New Roman" w:cs="Times New Roman"/>
          <w:sz w:val="20"/>
          <w:szCs w:val="24"/>
        </w:rPr>
        <w:t>phosphatase</w:t>
      </w:r>
      <w:proofErr w:type="spellEnd"/>
      <w:r w:rsidR="00880E7B" w:rsidRPr="000156C7">
        <w:rPr>
          <w:rFonts w:ascii="Times New Roman" w:hAnsi="Times New Roman" w:cs="Times New Roman"/>
          <w:sz w:val="20"/>
          <w:szCs w:val="24"/>
        </w:rPr>
        <w:t xml:space="preserve"> (ALP) (20</w:t>
      </w:r>
      <w:r w:rsidR="00B22A42" w:rsidRPr="000156C7">
        <w:rPr>
          <w:rFonts w:ascii="Times New Roman" w:hAnsi="Times New Roman" w:cs="Times New Roman"/>
          <w:sz w:val="20"/>
          <w:szCs w:val="24"/>
        </w:rPr>
        <w:t xml:space="preserve"> </w:t>
      </w:r>
      <w:r w:rsidR="00880E7B" w:rsidRPr="000156C7">
        <w:rPr>
          <w:rFonts w:ascii="Times New Roman" w:hAnsi="Times New Roman" w:cs="Times New Roman"/>
          <w:sz w:val="20"/>
          <w:szCs w:val="24"/>
        </w:rPr>
        <w:t xml:space="preserve">% of control) and </w:t>
      </w:r>
      <w:proofErr w:type="spellStart"/>
      <w:r w:rsidR="00880E7B" w:rsidRPr="000156C7">
        <w:rPr>
          <w:rFonts w:ascii="Times New Roman" w:hAnsi="Times New Roman" w:cs="Times New Roman"/>
          <w:sz w:val="20"/>
          <w:szCs w:val="24"/>
        </w:rPr>
        <w:t>acetylcholinesterase</w:t>
      </w:r>
      <w:proofErr w:type="spellEnd"/>
      <w:r w:rsidR="00880E7B" w:rsidRPr="000156C7">
        <w:rPr>
          <w:rFonts w:ascii="Times New Roman" w:hAnsi="Times New Roman" w:cs="Times New Roman"/>
          <w:sz w:val="20"/>
          <w:szCs w:val="24"/>
        </w:rPr>
        <w:t xml:space="preserve"> (</w:t>
      </w:r>
      <w:proofErr w:type="spellStart"/>
      <w:r w:rsidR="00880E7B" w:rsidRPr="000156C7">
        <w:rPr>
          <w:rFonts w:ascii="Times New Roman" w:hAnsi="Times New Roman" w:cs="Times New Roman"/>
          <w:sz w:val="20"/>
          <w:szCs w:val="24"/>
        </w:rPr>
        <w:t>AChE</w:t>
      </w:r>
      <w:proofErr w:type="spellEnd"/>
      <w:r w:rsidR="00880E7B" w:rsidRPr="000156C7">
        <w:rPr>
          <w:rFonts w:ascii="Times New Roman" w:hAnsi="Times New Roman" w:cs="Times New Roman"/>
          <w:sz w:val="20"/>
          <w:szCs w:val="24"/>
        </w:rPr>
        <w:t xml:space="preserve">) (49.49 % of control) activity in the nervous tissue of </w:t>
      </w:r>
      <w:r w:rsidR="00880E7B" w:rsidRPr="000156C7">
        <w:rPr>
          <w:rFonts w:ascii="Times New Roman" w:hAnsi="Times New Roman" w:cs="Times New Roman"/>
          <w:i/>
          <w:sz w:val="20"/>
          <w:szCs w:val="24"/>
        </w:rPr>
        <w:t xml:space="preserve">L. </w:t>
      </w:r>
      <w:proofErr w:type="spellStart"/>
      <w:r w:rsidR="00880E7B" w:rsidRPr="000156C7">
        <w:rPr>
          <w:rFonts w:ascii="Times New Roman" w:hAnsi="Times New Roman" w:cs="Times New Roman"/>
          <w:i/>
          <w:sz w:val="20"/>
          <w:szCs w:val="24"/>
        </w:rPr>
        <w:t>acuminata</w:t>
      </w:r>
      <w:proofErr w:type="spellEnd"/>
      <w:r w:rsidR="00880E7B" w:rsidRPr="000156C7">
        <w:rPr>
          <w:rFonts w:ascii="Times New Roman" w:hAnsi="Times New Roman" w:cs="Times New Roman"/>
          <w:sz w:val="20"/>
          <w:szCs w:val="24"/>
        </w:rPr>
        <w:t xml:space="preserve">. </w:t>
      </w:r>
      <w:r w:rsidR="00370E6D" w:rsidRPr="000156C7">
        <w:rPr>
          <w:rFonts w:ascii="Times New Roman" w:hAnsi="Times New Roman" w:cs="Times New Roman"/>
          <w:sz w:val="20"/>
          <w:szCs w:val="24"/>
        </w:rPr>
        <w:t>I</w:t>
      </w:r>
      <w:r w:rsidR="00AE0501" w:rsidRPr="000156C7">
        <w:rPr>
          <w:rFonts w:ascii="Times New Roman" w:hAnsi="Times New Roman" w:cs="Times New Roman"/>
          <w:sz w:val="20"/>
          <w:szCs w:val="24"/>
        </w:rPr>
        <w:t>n the present study</w:t>
      </w:r>
      <w:r w:rsidR="00370E6D" w:rsidRPr="000156C7">
        <w:rPr>
          <w:rFonts w:ascii="Times New Roman" w:hAnsi="Times New Roman" w:cs="Times New Roman"/>
          <w:sz w:val="20"/>
          <w:szCs w:val="24"/>
        </w:rPr>
        <w:t xml:space="preserve"> the mode of entry of </w:t>
      </w:r>
      <w:proofErr w:type="spellStart"/>
      <w:r w:rsidR="00AE0501" w:rsidRPr="000156C7">
        <w:rPr>
          <w:rFonts w:ascii="Times New Roman" w:hAnsi="Times New Roman" w:cs="Times New Roman"/>
          <w:sz w:val="20"/>
          <w:szCs w:val="24"/>
        </w:rPr>
        <w:t>molluscicides</w:t>
      </w:r>
      <w:proofErr w:type="spellEnd"/>
      <w:r w:rsidR="00370E6D" w:rsidRPr="000156C7">
        <w:rPr>
          <w:rFonts w:ascii="Times New Roman" w:hAnsi="Times New Roman" w:cs="Times New Roman"/>
          <w:sz w:val="20"/>
          <w:szCs w:val="24"/>
        </w:rPr>
        <w:t xml:space="preserve"> into</w:t>
      </w:r>
      <w:r w:rsidR="00AE0501" w:rsidRPr="000156C7">
        <w:rPr>
          <w:rFonts w:ascii="Times New Roman" w:hAnsi="Times New Roman" w:cs="Times New Roman"/>
          <w:sz w:val="20"/>
          <w:szCs w:val="24"/>
        </w:rPr>
        <w:t xml:space="preserve"> the snail</w:t>
      </w:r>
      <w:r w:rsidR="006947B8" w:rsidRPr="000156C7">
        <w:rPr>
          <w:rFonts w:ascii="Times New Roman" w:hAnsi="Times New Roman" w:cs="Times New Roman"/>
          <w:sz w:val="20"/>
          <w:szCs w:val="24"/>
        </w:rPr>
        <w:t xml:space="preserve"> </w:t>
      </w:r>
      <w:proofErr w:type="spellStart"/>
      <w:r w:rsidR="006947B8" w:rsidRPr="000156C7">
        <w:rPr>
          <w:rFonts w:ascii="Times New Roman" w:hAnsi="Times New Roman" w:cs="Times New Roman"/>
          <w:i/>
          <w:sz w:val="20"/>
          <w:szCs w:val="24"/>
        </w:rPr>
        <w:t>Indoplanorbis</w:t>
      </w:r>
      <w:proofErr w:type="spellEnd"/>
      <w:r w:rsidR="006947B8" w:rsidRPr="000156C7">
        <w:rPr>
          <w:rFonts w:ascii="Times New Roman" w:hAnsi="Times New Roman" w:cs="Times New Roman"/>
          <w:i/>
          <w:sz w:val="20"/>
          <w:szCs w:val="24"/>
        </w:rPr>
        <w:t xml:space="preserve"> </w:t>
      </w:r>
      <w:proofErr w:type="spellStart"/>
      <w:r w:rsidR="006947B8" w:rsidRPr="000156C7">
        <w:rPr>
          <w:rFonts w:ascii="Times New Roman" w:hAnsi="Times New Roman" w:cs="Times New Roman"/>
          <w:i/>
          <w:sz w:val="20"/>
          <w:szCs w:val="24"/>
        </w:rPr>
        <w:t>exustus</w:t>
      </w:r>
      <w:proofErr w:type="spellEnd"/>
      <w:r w:rsidR="00AE0501" w:rsidRPr="000156C7">
        <w:rPr>
          <w:rFonts w:ascii="Times New Roman" w:hAnsi="Times New Roman" w:cs="Times New Roman"/>
          <w:sz w:val="20"/>
          <w:szCs w:val="24"/>
        </w:rPr>
        <w:t xml:space="preserve"> body through</w:t>
      </w:r>
      <w:r w:rsidR="00370E6D" w:rsidRPr="000156C7">
        <w:rPr>
          <w:rFonts w:ascii="Times New Roman" w:hAnsi="Times New Roman" w:cs="Times New Roman"/>
          <w:sz w:val="20"/>
          <w:szCs w:val="24"/>
        </w:rPr>
        <w:t xml:space="preserve"> the digestive </w:t>
      </w:r>
      <w:r w:rsidR="006947B8" w:rsidRPr="000156C7">
        <w:rPr>
          <w:rFonts w:ascii="Times New Roman" w:hAnsi="Times New Roman" w:cs="Times New Roman"/>
          <w:sz w:val="20"/>
          <w:szCs w:val="24"/>
        </w:rPr>
        <w:t>track</w:t>
      </w:r>
      <w:r w:rsidR="003622C4" w:rsidRPr="000156C7">
        <w:rPr>
          <w:rFonts w:ascii="Times New Roman" w:hAnsi="Times New Roman" w:cs="Times New Roman"/>
          <w:sz w:val="20"/>
          <w:szCs w:val="24"/>
        </w:rPr>
        <w:t xml:space="preserve">, </w:t>
      </w:r>
      <w:proofErr w:type="gramStart"/>
      <w:r w:rsidR="003622C4" w:rsidRPr="000156C7">
        <w:rPr>
          <w:rFonts w:ascii="Times New Roman" w:hAnsi="Times New Roman" w:cs="Times New Roman"/>
          <w:sz w:val="20"/>
          <w:szCs w:val="24"/>
        </w:rPr>
        <w:t>which may</w:t>
      </w:r>
      <w:r w:rsidR="00AE0501" w:rsidRPr="000156C7">
        <w:rPr>
          <w:rFonts w:ascii="Times New Roman" w:hAnsi="Times New Roman" w:cs="Times New Roman"/>
          <w:sz w:val="20"/>
          <w:szCs w:val="24"/>
        </w:rPr>
        <w:t xml:space="preserve"> affect the </w:t>
      </w:r>
      <w:proofErr w:type="spellStart"/>
      <w:r w:rsidR="00AE0501" w:rsidRPr="000156C7">
        <w:rPr>
          <w:rFonts w:ascii="Times New Roman" w:hAnsi="Times New Roman" w:cs="Times New Roman"/>
          <w:sz w:val="20"/>
          <w:szCs w:val="24"/>
        </w:rPr>
        <w:t>caudodarsal</w:t>
      </w:r>
      <w:proofErr w:type="spellEnd"/>
      <w:r w:rsidR="00AE0501" w:rsidRPr="000156C7">
        <w:rPr>
          <w:rFonts w:ascii="Times New Roman" w:hAnsi="Times New Roman" w:cs="Times New Roman"/>
          <w:sz w:val="20"/>
          <w:szCs w:val="24"/>
        </w:rPr>
        <w:t xml:space="preserve"> cells (CDSs)</w:t>
      </w:r>
      <w:r w:rsidR="003622C4" w:rsidRPr="000156C7">
        <w:rPr>
          <w:rFonts w:ascii="Times New Roman" w:hAnsi="Times New Roman" w:cs="Times New Roman"/>
          <w:sz w:val="20"/>
          <w:szCs w:val="24"/>
        </w:rPr>
        <w:t xml:space="preserve"> in brain and ultimately decrease</w:t>
      </w:r>
      <w:r w:rsidR="00AE0501" w:rsidRPr="000156C7">
        <w:rPr>
          <w:rFonts w:ascii="Times New Roman" w:hAnsi="Times New Roman" w:cs="Times New Roman"/>
          <w:sz w:val="20"/>
          <w:szCs w:val="24"/>
        </w:rPr>
        <w:t xml:space="preserve"> the release of the ovulation hormone that resulted a decrease in the fecundity of bait fed snails.</w:t>
      </w:r>
      <w:proofErr w:type="gramEnd"/>
      <w:r w:rsidR="006947B8" w:rsidRPr="000156C7">
        <w:rPr>
          <w:rFonts w:ascii="Times New Roman" w:hAnsi="Times New Roman" w:cs="Times New Roman"/>
          <w:sz w:val="20"/>
          <w:szCs w:val="24"/>
        </w:rPr>
        <w:t xml:space="preserve"> </w:t>
      </w:r>
      <w:proofErr w:type="spellStart"/>
      <w:r w:rsidR="006947B8" w:rsidRPr="000156C7">
        <w:rPr>
          <w:rFonts w:ascii="Times New Roman" w:hAnsi="Times New Roman" w:cs="Times New Roman"/>
          <w:sz w:val="20"/>
          <w:szCs w:val="24"/>
        </w:rPr>
        <w:t>Roubos</w:t>
      </w:r>
      <w:proofErr w:type="spellEnd"/>
      <w:r w:rsidR="006947B8" w:rsidRPr="000156C7">
        <w:rPr>
          <w:rFonts w:ascii="Times New Roman" w:hAnsi="Times New Roman" w:cs="Times New Roman"/>
          <w:sz w:val="20"/>
          <w:szCs w:val="24"/>
        </w:rPr>
        <w:t xml:space="preserve"> et al.</w:t>
      </w:r>
      <w:r w:rsidR="00614D31" w:rsidRPr="000156C7">
        <w:rPr>
          <w:rFonts w:ascii="Times New Roman" w:hAnsi="Times New Roman" w:cs="Times New Roman"/>
          <w:sz w:val="20"/>
          <w:szCs w:val="24"/>
        </w:rPr>
        <w:t>,</w:t>
      </w:r>
      <w:r w:rsidR="006947B8" w:rsidRPr="000156C7">
        <w:rPr>
          <w:rFonts w:ascii="Times New Roman" w:hAnsi="Times New Roman" w:cs="Times New Roman"/>
          <w:sz w:val="20"/>
          <w:szCs w:val="24"/>
        </w:rPr>
        <w:t xml:space="preserve"> (1981)</w:t>
      </w:r>
      <w:r w:rsidR="00216C99" w:rsidRPr="000156C7">
        <w:rPr>
          <w:rFonts w:ascii="Times New Roman" w:hAnsi="Times New Roman" w:cs="Times New Roman"/>
          <w:sz w:val="20"/>
          <w:szCs w:val="24"/>
        </w:rPr>
        <w:t xml:space="preserve"> has reported that the </w:t>
      </w:r>
      <w:proofErr w:type="spellStart"/>
      <w:r w:rsidR="00216C99" w:rsidRPr="000156C7">
        <w:rPr>
          <w:rFonts w:ascii="Times New Roman" w:hAnsi="Times New Roman" w:cs="Times New Roman"/>
          <w:sz w:val="20"/>
          <w:szCs w:val="24"/>
        </w:rPr>
        <w:t>c</w:t>
      </w:r>
      <w:r w:rsidR="00AE0501" w:rsidRPr="000156C7">
        <w:rPr>
          <w:rFonts w:ascii="Times New Roman" w:hAnsi="Times New Roman" w:cs="Times New Roman"/>
          <w:sz w:val="20"/>
          <w:szCs w:val="24"/>
        </w:rPr>
        <w:t>audodarsal</w:t>
      </w:r>
      <w:proofErr w:type="spellEnd"/>
      <w:r w:rsidR="00AE0501" w:rsidRPr="000156C7">
        <w:rPr>
          <w:rFonts w:ascii="Times New Roman" w:hAnsi="Times New Roman" w:cs="Times New Roman"/>
          <w:sz w:val="20"/>
          <w:szCs w:val="24"/>
        </w:rPr>
        <w:t xml:space="preserve"> cell is responsible for the fecundity of snail </w:t>
      </w:r>
      <w:proofErr w:type="spellStart"/>
      <w:r w:rsidR="00AE0501" w:rsidRPr="000156C7">
        <w:rPr>
          <w:rFonts w:ascii="Times New Roman" w:hAnsi="Times New Roman" w:cs="Times New Roman"/>
          <w:i/>
          <w:sz w:val="20"/>
          <w:szCs w:val="24"/>
        </w:rPr>
        <w:t>L</w:t>
      </w:r>
      <w:r w:rsidR="00FB0A05" w:rsidRPr="000156C7">
        <w:rPr>
          <w:rFonts w:ascii="Times New Roman" w:hAnsi="Times New Roman" w:cs="Times New Roman"/>
          <w:i/>
          <w:sz w:val="20"/>
          <w:szCs w:val="24"/>
        </w:rPr>
        <w:t>ymnaea</w:t>
      </w:r>
      <w:proofErr w:type="spellEnd"/>
      <w:r w:rsidR="00AE0501" w:rsidRPr="000156C7">
        <w:rPr>
          <w:rFonts w:ascii="Times New Roman" w:hAnsi="Times New Roman" w:cs="Times New Roman"/>
          <w:sz w:val="20"/>
          <w:szCs w:val="24"/>
        </w:rPr>
        <w:t xml:space="preserve">.  </w:t>
      </w:r>
      <w:r w:rsidR="00785122" w:rsidRPr="000156C7">
        <w:rPr>
          <w:rFonts w:ascii="Times New Roman" w:hAnsi="Times New Roman" w:cs="Times New Roman"/>
          <w:sz w:val="20"/>
          <w:szCs w:val="24"/>
        </w:rPr>
        <w:t>Kumar et al.</w:t>
      </w:r>
      <w:r w:rsidR="00614D31" w:rsidRPr="000156C7">
        <w:rPr>
          <w:rFonts w:ascii="Times New Roman" w:hAnsi="Times New Roman" w:cs="Times New Roman"/>
          <w:sz w:val="20"/>
          <w:szCs w:val="24"/>
        </w:rPr>
        <w:t>,</w:t>
      </w:r>
      <w:r w:rsidR="00785122" w:rsidRPr="000156C7">
        <w:rPr>
          <w:rFonts w:ascii="Times New Roman" w:hAnsi="Times New Roman" w:cs="Times New Roman"/>
          <w:sz w:val="20"/>
          <w:szCs w:val="24"/>
        </w:rPr>
        <w:t xml:space="preserve"> (2011</w:t>
      </w:r>
      <w:r w:rsidR="00ED4F24" w:rsidRPr="000156C7">
        <w:rPr>
          <w:rFonts w:ascii="Times New Roman" w:hAnsi="Times New Roman" w:cs="Times New Roman"/>
          <w:sz w:val="20"/>
          <w:szCs w:val="24"/>
        </w:rPr>
        <w:t>c</w:t>
      </w:r>
      <w:r w:rsidR="00785122" w:rsidRPr="000156C7">
        <w:rPr>
          <w:rFonts w:ascii="Times New Roman" w:hAnsi="Times New Roman" w:cs="Times New Roman"/>
          <w:sz w:val="20"/>
          <w:szCs w:val="24"/>
        </w:rPr>
        <w:t>) reported that there was a depletion of amino acid</w:t>
      </w:r>
      <w:r w:rsidR="00640F66" w:rsidRPr="000156C7">
        <w:rPr>
          <w:rFonts w:ascii="Times New Roman" w:hAnsi="Times New Roman" w:cs="Times New Roman"/>
          <w:sz w:val="20"/>
          <w:szCs w:val="24"/>
        </w:rPr>
        <w:t>/</w:t>
      </w:r>
      <w:r w:rsidR="00785122" w:rsidRPr="000156C7">
        <w:rPr>
          <w:rFonts w:ascii="Times New Roman" w:hAnsi="Times New Roman" w:cs="Times New Roman"/>
          <w:sz w:val="20"/>
          <w:szCs w:val="24"/>
        </w:rPr>
        <w:t>protein and nucleic acid level</w:t>
      </w:r>
      <w:r w:rsidR="00640F66" w:rsidRPr="000156C7">
        <w:rPr>
          <w:rFonts w:ascii="Times New Roman" w:hAnsi="Times New Roman" w:cs="Times New Roman"/>
          <w:sz w:val="20"/>
          <w:szCs w:val="24"/>
        </w:rPr>
        <w:t>s</w:t>
      </w:r>
      <w:r w:rsidR="00AF789A" w:rsidRPr="000156C7">
        <w:rPr>
          <w:rFonts w:ascii="Times New Roman" w:hAnsi="Times New Roman" w:cs="Times New Roman"/>
          <w:sz w:val="20"/>
          <w:szCs w:val="24"/>
        </w:rPr>
        <w:t xml:space="preserve"> in the </w:t>
      </w:r>
      <w:proofErr w:type="spellStart"/>
      <w:r w:rsidR="00AF789A" w:rsidRPr="000156C7">
        <w:rPr>
          <w:rFonts w:ascii="Times New Roman" w:hAnsi="Times New Roman" w:cs="Times New Roman"/>
          <w:sz w:val="20"/>
          <w:szCs w:val="24"/>
        </w:rPr>
        <w:t>ovotestis</w:t>
      </w:r>
      <w:proofErr w:type="spellEnd"/>
      <w:r w:rsidR="00AF789A" w:rsidRPr="000156C7">
        <w:rPr>
          <w:rFonts w:ascii="Times New Roman" w:hAnsi="Times New Roman" w:cs="Times New Roman"/>
          <w:sz w:val="20"/>
          <w:szCs w:val="24"/>
        </w:rPr>
        <w:t xml:space="preserve"> of</w:t>
      </w:r>
      <w:r w:rsidR="00AF789A" w:rsidRPr="000156C7">
        <w:rPr>
          <w:rFonts w:ascii="Times New Roman" w:hAnsi="Times New Roman" w:cs="Times New Roman"/>
          <w:i/>
          <w:sz w:val="20"/>
          <w:szCs w:val="24"/>
        </w:rPr>
        <w:t xml:space="preserve"> L. </w:t>
      </w:r>
      <w:proofErr w:type="spellStart"/>
      <w:r w:rsidR="00AF789A" w:rsidRPr="000156C7">
        <w:rPr>
          <w:rFonts w:ascii="Times New Roman" w:hAnsi="Times New Roman" w:cs="Times New Roman"/>
          <w:i/>
          <w:sz w:val="20"/>
          <w:szCs w:val="24"/>
        </w:rPr>
        <w:t>acuminata</w:t>
      </w:r>
      <w:proofErr w:type="spellEnd"/>
      <w:r w:rsidR="00640F66" w:rsidRPr="000156C7">
        <w:rPr>
          <w:rFonts w:ascii="Times New Roman" w:hAnsi="Times New Roman" w:cs="Times New Roman"/>
          <w:i/>
          <w:sz w:val="20"/>
          <w:szCs w:val="24"/>
        </w:rPr>
        <w:t>.</w:t>
      </w:r>
      <w:r w:rsidR="00AF789A" w:rsidRPr="000156C7">
        <w:rPr>
          <w:rFonts w:ascii="Times New Roman" w:hAnsi="Times New Roman" w:cs="Times New Roman"/>
          <w:sz w:val="20"/>
          <w:szCs w:val="24"/>
        </w:rPr>
        <w:t xml:space="preserve"> Alkaline </w:t>
      </w:r>
      <w:proofErr w:type="spellStart"/>
      <w:r w:rsidR="00AF789A" w:rsidRPr="000156C7">
        <w:rPr>
          <w:rFonts w:ascii="Times New Roman" w:hAnsi="Times New Roman" w:cs="Times New Roman"/>
          <w:sz w:val="20"/>
          <w:szCs w:val="24"/>
        </w:rPr>
        <w:t>phosphatase</w:t>
      </w:r>
      <w:proofErr w:type="spellEnd"/>
      <w:r w:rsidR="00AF789A" w:rsidRPr="000156C7">
        <w:rPr>
          <w:rFonts w:ascii="Times New Roman" w:hAnsi="Times New Roman" w:cs="Times New Roman"/>
          <w:sz w:val="20"/>
          <w:szCs w:val="24"/>
        </w:rPr>
        <w:t xml:space="preserve"> play a critical role in protein synthesis (</w:t>
      </w:r>
      <w:proofErr w:type="spellStart"/>
      <w:r w:rsidR="00AF789A" w:rsidRPr="000156C7">
        <w:rPr>
          <w:rFonts w:ascii="Times New Roman" w:hAnsi="Times New Roman" w:cs="Times New Roman"/>
          <w:sz w:val="20"/>
          <w:szCs w:val="24"/>
        </w:rPr>
        <w:t>Pilo</w:t>
      </w:r>
      <w:proofErr w:type="spellEnd"/>
      <w:r w:rsidR="00AF789A" w:rsidRPr="000156C7">
        <w:rPr>
          <w:rFonts w:ascii="Times New Roman" w:hAnsi="Times New Roman" w:cs="Times New Roman"/>
          <w:sz w:val="20"/>
          <w:szCs w:val="24"/>
        </w:rPr>
        <w:t xml:space="preserve"> et al.</w:t>
      </w:r>
      <w:r w:rsidR="00614D31" w:rsidRPr="000156C7">
        <w:rPr>
          <w:rFonts w:ascii="Times New Roman" w:hAnsi="Times New Roman" w:cs="Times New Roman"/>
          <w:sz w:val="20"/>
          <w:szCs w:val="24"/>
        </w:rPr>
        <w:t>,</w:t>
      </w:r>
      <w:r w:rsidR="00AF789A" w:rsidRPr="000156C7">
        <w:rPr>
          <w:rFonts w:ascii="Times New Roman" w:hAnsi="Times New Roman" w:cs="Times New Roman"/>
          <w:sz w:val="20"/>
          <w:szCs w:val="24"/>
        </w:rPr>
        <w:t xml:space="preserve"> 1972), shell formation (</w:t>
      </w:r>
      <w:proofErr w:type="spellStart"/>
      <w:r w:rsidR="00AF789A" w:rsidRPr="000156C7">
        <w:rPr>
          <w:rFonts w:ascii="Times New Roman" w:hAnsi="Times New Roman" w:cs="Times New Roman"/>
          <w:sz w:val="20"/>
          <w:szCs w:val="24"/>
        </w:rPr>
        <w:t>Timmermans</w:t>
      </w:r>
      <w:proofErr w:type="spellEnd"/>
      <w:r w:rsidR="00614D31" w:rsidRPr="000156C7">
        <w:rPr>
          <w:rFonts w:ascii="Times New Roman" w:hAnsi="Times New Roman" w:cs="Times New Roman"/>
          <w:sz w:val="20"/>
          <w:szCs w:val="24"/>
        </w:rPr>
        <w:t>,</w:t>
      </w:r>
      <w:r w:rsidR="00AF789A" w:rsidRPr="000156C7">
        <w:rPr>
          <w:rFonts w:ascii="Times New Roman" w:hAnsi="Times New Roman" w:cs="Times New Roman"/>
          <w:sz w:val="20"/>
          <w:szCs w:val="24"/>
        </w:rPr>
        <w:t xml:space="preserve"> 1969) and other secretary activity (Ibrahim et al.</w:t>
      </w:r>
      <w:r w:rsidR="00614D31" w:rsidRPr="000156C7">
        <w:rPr>
          <w:rFonts w:ascii="Times New Roman" w:hAnsi="Times New Roman" w:cs="Times New Roman"/>
          <w:sz w:val="20"/>
          <w:szCs w:val="24"/>
        </w:rPr>
        <w:t>,</w:t>
      </w:r>
      <w:r w:rsidR="00AF789A" w:rsidRPr="000156C7">
        <w:rPr>
          <w:rFonts w:ascii="Times New Roman" w:hAnsi="Times New Roman" w:cs="Times New Roman"/>
          <w:sz w:val="20"/>
          <w:szCs w:val="24"/>
        </w:rPr>
        <w:t xml:space="preserve"> 1974) and its inhibition may result in the reduction of protein level in gastropods</w:t>
      </w:r>
      <w:r w:rsidR="00E92960" w:rsidRPr="000156C7">
        <w:rPr>
          <w:rFonts w:ascii="Times New Roman" w:hAnsi="Times New Roman" w:cs="Times New Roman"/>
          <w:sz w:val="20"/>
          <w:szCs w:val="24"/>
        </w:rPr>
        <w:t xml:space="preserve"> (Singh and Singh</w:t>
      </w:r>
      <w:r w:rsidR="00614D31" w:rsidRPr="000156C7">
        <w:rPr>
          <w:rFonts w:ascii="Times New Roman" w:hAnsi="Times New Roman" w:cs="Times New Roman"/>
          <w:sz w:val="20"/>
          <w:szCs w:val="24"/>
        </w:rPr>
        <w:t>,</w:t>
      </w:r>
      <w:r w:rsidR="00E92960" w:rsidRPr="000156C7">
        <w:rPr>
          <w:rFonts w:ascii="Times New Roman" w:hAnsi="Times New Roman" w:cs="Times New Roman"/>
          <w:sz w:val="20"/>
          <w:szCs w:val="24"/>
        </w:rPr>
        <w:t xml:space="preserve"> 1995)</w:t>
      </w:r>
      <w:r w:rsidR="00AF789A" w:rsidRPr="000156C7">
        <w:rPr>
          <w:rFonts w:ascii="Times New Roman" w:hAnsi="Times New Roman" w:cs="Times New Roman"/>
          <w:sz w:val="20"/>
          <w:szCs w:val="24"/>
        </w:rPr>
        <w:t>.</w:t>
      </w:r>
    </w:p>
    <w:p w:rsidR="00AE0501" w:rsidRPr="000156C7" w:rsidRDefault="00CA5C41" w:rsidP="000156C7">
      <w:pPr>
        <w:snapToGrid w:val="0"/>
        <w:spacing w:after="0" w:line="240" w:lineRule="auto"/>
        <w:ind w:firstLine="425"/>
        <w:jc w:val="both"/>
        <w:rPr>
          <w:rFonts w:ascii="Times New Roman" w:hAnsi="Times New Roman" w:cs="Times New Roman"/>
          <w:sz w:val="20"/>
          <w:szCs w:val="24"/>
        </w:rPr>
      </w:pPr>
      <w:r w:rsidRPr="000156C7">
        <w:rPr>
          <w:rFonts w:ascii="Times New Roman" w:hAnsi="Times New Roman" w:cs="Times New Roman"/>
          <w:sz w:val="20"/>
          <w:szCs w:val="24"/>
        </w:rPr>
        <w:t>R</w:t>
      </w:r>
      <w:r w:rsidR="00AE0501" w:rsidRPr="000156C7">
        <w:rPr>
          <w:rFonts w:ascii="Times New Roman" w:hAnsi="Times New Roman" w:cs="Times New Roman"/>
          <w:sz w:val="20"/>
          <w:szCs w:val="24"/>
        </w:rPr>
        <w:t>educ</w:t>
      </w:r>
      <w:r w:rsidRPr="000156C7">
        <w:rPr>
          <w:rFonts w:ascii="Times New Roman" w:hAnsi="Times New Roman" w:cs="Times New Roman"/>
          <w:sz w:val="20"/>
          <w:szCs w:val="24"/>
        </w:rPr>
        <w:t xml:space="preserve">tion in </w:t>
      </w:r>
      <w:r w:rsidR="00F86462" w:rsidRPr="000156C7">
        <w:rPr>
          <w:rFonts w:ascii="Times New Roman" w:hAnsi="Times New Roman" w:cs="Times New Roman"/>
          <w:sz w:val="20"/>
          <w:szCs w:val="24"/>
        </w:rPr>
        <w:t xml:space="preserve">percent </w:t>
      </w:r>
      <w:r w:rsidR="00AE0501" w:rsidRPr="000156C7">
        <w:rPr>
          <w:rFonts w:ascii="Times New Roman" w:hAnsi="Times New Roman" w:cs="Times New Roman"/>
          <w:sz w:val="20"/>
          <w:szCs w:val="24"/>
        </w:rPr>
        <w:t>hatchability of</w:t>
      </w:r>
      <w:r w:rsidRPr="000156C7">
        <w:rPr>
          <w:rFonts w:ascii="Times New Roman" w:hAnsi="Times New Roman" w:cs="Times New Roman"/>
          <w:sz w:val="20"/>
          <w:szCs w:val="24"/>
        </w:rPr>
        <w:t xml:space="preserve"> eggs laid by</w:t>
      </w:r>
      <w:r w:rsidR="00AE0501" w:rsidRPr="000156C7">
        <w:rPr>
          <w:rFonts w:ascii="Times New Roman" w:hAnsi="Times New Roman" w:cs="Times New Roman"/>
          <w:sz w:val="20"/>
          <w:szCs w:val="24"/>
        </w:rPr>
        <w:t xml:space="preserve"> </w:t>
      </w:r>
      <w:r w:rsidR="00F86462" w:rsidRPr="000156C7">
        <w:rPr>
          <w:rFonts w:ascii="Times New Roman" w:hAnsi="Times New Roman" w:cs="Times New Roman"/>
          <w:i/>
          <w:sz w:val="20"/>
          <w:szCs w:val="24"/>
        </w:rPr>
        <w:t xml:space="preserve">I. </w:t>
      </w:r>
      <w:proofErr w:type="spellStart"/>
      <w:r w:rsidR="00F86462" w:rsidRPr="000156C7">
        <w:rPr>
          <w:rFonts w:ascii="Times New Roman" w:hAnsi="Times New Roman" w:cs="Times New Roman"/>
          <w:i/>
          <w:sz w:val="20"/>
          <w:szCs w:val="24"/>
        </w:rPr>
        <w:t>exustus</w:t>
      </w:r>
      <w:proofErr w:type="spellEnd"/>
      <w:r w:rsidR="00AE0501" w:rsidRPr="000156C7">
        <w:rPr>
          <w:rFonts w:ascii="Times New Roman" w:hAnsi="Times New Roman" w:cs="Times New Roman"/>
          <w:sz w:val="20"/>
          <w:szCs w:val="24"/>
        </w:rPr>
        <w:t xml:space="preserve"> fed to the different baits may be due to interference of </w:t>
      </w:r>
      <w:proofErr w:type="spellStart"/>
      <w:r w:rsidR="00AE0501" w:rsidRPr="000156C7">
        <w:rPr>
          <w:rFonts w:ascii="Times New Roman" w:hAnsi="Times New Roman" w:cs="Times New Roman"/>
          <w:sz w:val="20"/>
          <w:szCs w:val="24"/>
        </w:rPr>
        <w:t>molluscicides</w:t>
      </w:r>
      <w:proofErr w:type="spellEnd"/>
      <w:r w:rsidR="00AE0501" w:rsidRPr="000156C7">
        <w:rPr>
          <w:rFonts w:ascii="Times New Roman" w:hAnsi="Times New Roman" w:cs="Times New Roman"/>
          <w:sz w:val="20"/>
          <w:szCs w:val="24"/>
        </w:rPr>
        <w:t xml:space="preserve"> with the embryonic growth and development of the snails. In bait fed snails, young larvae were weak, unable to break the egg capsule, and died owing to starvation. Young snails hatched from the treated egg masses showed delay in attaining maturity in comparison with the control groups. Most of these eggs were attached to the wall of the aquarium and were apathetic toward feeding. In general, the egg shells were thinner, and the hatchlings had shorter tentacles and slower </w:t>
      </w:r>
      <w:r w:rsidR="00AE0501" w:rsidRPr="000156C7">
        <w:rPr>
          <w:rFonts w:ascii="Times New Roman" w:hAnsi="Times New Roman" w:cs="Times New Roman"/>
          <w:sz w:val="20"/>
          <w:szCs w:val="24"/>
        </w:rPr>
        <w:lastRenderedPageBreak/>
        <w:t xml:space="preserve">movement and were smaller in size as compared with control group. Mortality and low reproduction in the bait fed snails suggest the active </w:t>
      </w:r>
      <w:proofErr w:type="spellStart"/>
      <w:r w:rsidR="00AE0501" w:rsidRPr="000156C7">
        <w:rPr>
          <w:rFonts w:ascii="Times New Roman" w:hAnsi="Times New Roman" w:cs="Times New Roman"/>
          <w:sz w:val="20"/>
          <w:szCs w:val="24"/>
        </w:rPr>
        <w:t>molluscicidal</w:t>
      </w:r>
      <w:proofErr w:type="spellEnd"/>
      <w:r w:rsidR="00AE0501" w:rsidRPr="000156C7">
        <w:rPr>
          <w:rFonts w:ascii="Times New Roman" w:hAnsi="Times New Roman" w:cs="Times New Roman"/>
          <w:sz w:val="20"/>
          <w:szCs w:val="24"/>
        </w:rPr>
        <w:t xml:space="preserve"> components in bait formulation was able to</w:t>
      </w:r>
      <w:r w:rsidR="00F86462" w:rsidRPr="000156C7">
        <w:rPr>
          <w:rFonts w:ascii="Times New Roman" w:hAnsi="Times New Roman" w:cs="Times New Roman"/>
          <w:sz w:val="20"/>
          <w:szCs w:val="24"/>
        </w:rPr>
        <w:t xml:space="preserve"> </w:t>
      </w:r>
      <w:r w:rsidR="00337F3D" w:rsidRPr="000156C7">
        <w:rPr>
          <w:rFonts w:ascii="Times New Roman" w:hAnsi="Times New Roman" w:cs="Times New Roman"/>
          <w:sz w:val="20"/>
          <w:szCs w:val="24"/>
        </w:rPr>
        <w:t>reduced</w:t>
      </w:r>
      <w:r w:rsidR="00F86462" w:rsidRPr="000156C7">
        <w:rPr>
          <w:rFonts w:ascii="Times New Roman" w:hAnsi="Times New Roman" w:cs="Times New Roman"/>
          <w:sz w:val="20"/>
          <w:szCs w:val="24"/>
        </w:rPr>
        <w:t xml:space="preserve"> the snail</w:t>
      </w:r>
      <w:r w:rsidR="00AE0501" w:rsidRPr="000156C7">
        <w:rPr>
          <w:rFonts w:ascii="Times New Roman" w:hAnsi="Times New Roman" w:cs="Times New Roman"/>
          <w:sz w:val="20"/>
          <w:szCs w:val="24"/>
        </w:rPr>
        <w:t xml:space="preserve"> population by inhibiting development at any stage of growth.</w:t>
      </w:r>
    </w:p>
    <w:p w:rsidR="00AE0501" w:rsidRPr="000156C7" w:rsidRDefault="00AE0501" w:rsidP="000156C7">
      <w:pPr>
        <w:snapToGrid w:val="0"/>
        <w:spacing w:after="0" w:line="240" w:lineRule="auto"/>
        <w:ind w:firstLine="425"/>
        <w:jc w:val="both"/>
        <w:rPr>
          <w:rFonts w:ascii="Times New Roman" w:hAnsi="Times New Roman" w:cs="Times New Roman"/>
          <w:sz w:val="20"/>
          <w:szCs w:val="24"/>
        </w:rPr>
      </w:pPr>
      <w:r w:rsidRPr="000156C7">
        <w:rPr>
          <w:rFonts w:ascii="Times New Roman" w:hAnsi="Times New Roman" w:cs="Times New Roman"/>
          <w:sz w:val="20"/>
          <w:szCs w:val="24"/>
        </w:rPr>
        <w:t>Transfer of mother snails to fresh water for the next 72h after 96h</w:t>
      </w:r>
      <w:r w:rsidR="00337F3D" w:rsidRPr="000156C7">
        <w:rPr>
          <w:rFonts w:ascii="Times New Roman" w:hAnsi="Times New Roman" w:cs="Times New Roman"/>
          <w:sz w:val="20"/>
          <w:szCs w:val="24"/>
        </w:rPr>
        <w:t xml:space="preserve"> bait</w:t>
      </w:r>
      <w:r w:rsidRPr="000156C7">
        <w:rPr>
          <w:rFonts w:ascii="Times New Roman" w:hAnsi="Times New Roman" w:cs="Times New Roman"/>
          <w:sz w:val="20"/>
          <w:szCs w:val="24"/>
        </w:rPr>
        <w:t xml:space="preserve"> feeding all the </w:t>
      </w:r>
      <w:proofErr w:type="spellStart"/>
      <w:r w:rsidRPr="000156C7">
        <w:rPr>
          <w:rFonts w:ascii="Times New Roman" w:hAnsi="Times New Roman" w:cs="Times New Roman"/>
          <w:sz w:val="20"/>
          <w:szCs w:val="24"/>
        </w:rPr>
        <w:t>feeded</w:t>
      </w:r>
      <w:proofErr w:type="spellEnd"/>
      <w:r w:rsidRPr="000156C7">
        <w:rPr>
          <w:rFonts w:ascii="Times New Roman" w:hAnsi="Times New Roman" w:cs="Times New Roman"/>
          <w:sz w:val="20"/>
          <w:szCs w:val="24"/>
        </w:rPr>
        <w:t xml:space="preserve"> snails leads to a significant recovery in the fecundity</w:t>
      </w:r>
      <w:r w:rsidR="008830B4" w:rsidRPr="000156C7">
        <w:rPr>
          <w:rFonts w:ascii="Times New Roman" w:hAnsi="Times New Roman" w:cs="Times New Roman"/>
          <w:sz w:val="20"/>
          <w:szCs w:val="24"/>
        </w:rPr>
        <w:t>.</w:t>
      </w:r>
      <w:r w:rsidRPr="000156C7">
        <w:rPr>
          <w:rFonts w:ascii="Times New Roman" w:hAnsi="Times New Roman" w:cs="Times New Roman"/>
          <w:sz w:val="20"/>
          <w:szCs w:val="24"/>
        </w:rPr>
        <w:t xml:space="preserve"> Thus, reversibility of the effects would be an added advantage in their use against aquatic target snails as they would cause only short-lived effects. </w:t>
      </w:r>
      <w:r w:rsidR="00BD453A" w:rsidRPr="000156C7">
        <w:rPr>
          <w:rFonts w:ascii="Times New Roman" w:hAnsi="Times New Roman" w:cs="Times New Roman"/>
          <w:sz w:val="20"/>
          <w:szCs w:val="24"/>
        </w:rPr>
        <w:t>This concept is new approach to</w:t>
      </w:r>
      <w:r w:rsidRPr="000156C7">
        <w:rPr>
          <w:rFonts w:ascii="Times New Roman" w:hAnsi="Times New Roman" w:cs="Times New Roman"/>
          <w:sz w:val="20"/>
          <w:szCs w:val="24"/>
        </w:rPr>
        <w:t xml:space="preserve"> use</w:t>
      </w:r>
      <w:r w:rsidR="00337F3D" w:rsidRPr="000156C7">
        <w:rPr>
          <w:rFonts w:ascii="Times New Roman" w:hAnsi="Times New Roman" w:cs="Times New Roman"/>
          <w:sz w:val="20"/>
          <w:szCs w:val="24"/>
        </w:rPr>
        <w:t xml:space="preserve"> the</w:t>
      </w:r>
      <w:r w:rsidRPr="000156C7">
        <w:rPr>
          <w:rFonts w:ascii="Times New Roman" w:hAnsi="Times New Roman" w:cs="Times New Roman"/>
          <w:sz w:val="20"/>
          <w:szCs w:val="24"/>
        </w:rPr>
        <w:t xml:space="preserve"> bait formulation</w:t>
      </w:r>
      <w:r w:rsidR="00337F3D" w:rsidRPr="000156C7">
        <w:rPr>
          <w:rFonts w:ascii="Times New Roman" w:hAnsi="Times New Roman" w:cs="Times New Roman"/>
          <w:sz w:val="20"/>
          <w:szCs w:val="24"/>
        </w:rPr>
        <w:t>s</w:t>
      </w:r>
      <w:r w:rsidRPr="000156C7">
        <w:rPr>
          <w:rFonts w:ascii="Times New Roman" w:hAnsi="Times New Roman" w:cs="Times New Roman"/>
          <w:sz w:val="20"/>
          <w:szCs w:val="24"/>
        </w:rPr>
        <w:t xml:space="preserve"> with </w:t>
      </w:r>
      <w:proofErr w:type="spellStart"/>
      <w:r w:rsidRPr="000156C7">
        <w:rPr>
          <w:rFonts w:ascii="Times New Roman" w:hAnsi="Times New Roman" w:cs="Times New Roman"/>
          <w:sz w:val="20"/>
          <w:szCs w:val="24"/>
        </w:rPr>
        <w:t>sublethal</w:t>
      </w:r>
      <w:proofErr w:type="spellEnd"/>
      <w:r w:rsidRPr="000156C7">
        <w:rPr>
          <w:rFonts w:ascii="Times New Roman" w:hAnsi="Times New Roman" w:cs="Times New Roman"/>
          <w:sz w:val="20"/>
          <w:szCs w:val="24"/>
        </w:rPr>
        <w:t xml:space="preserve"> </w:t>
      </w:r>
      <w:proofErr w:type="spellStart"/>
      <w:r w:rsidRPr="000156C7">
        <w:rPr>
          <w:rFonts w:ascii="Times New Roman" w:hAnsi="Times New Roman" w:cs="Times New Roman"/>
          <w:sz w:val="20"/>
          <w:szCs w:val="24"/>
        </w:rPr>
        <w:t>molluscicides</w:t>
      </w:r>
      <w:proofErr w:type="spellEnd"/>
      <w:r w:rsidRPr="000156C7">
        <w:rPr>
          <w:rFonts w:ascii="Times New Roman" w:hAnsi="Times New Roman" w:cs="Times New Roman"/>
          <w:sz w:val="20"/>
          <w:szCs w:val="24"/>
        </w:rPr>
        <w:t xml:space="preserve"> </w:t>
      </w:r>
      <w:r w:rsidR="00337F3D" w:rsidRPr="000156C7">
        <w:rPr>
          <w:rFonts w:ascii="Times New Roman" w:hAnsi="Times New Roman" w:cs="Times New Roman"/>
          <w:sz w:val="20"/>
          <w:szCs w:val="24"/>
        </w:rPr>
        <w:t xml:space="preserve">and </w:t>
      </w:r>
      <w:r w:rsidR="008830B4" w:rsidRPr="000156C7">
        <w:rPr>
          <w:rFonts w:ascii="Times New Roman" w:hAnsi="Times New Roman" w:cs="Times New Roman"/>
          <w:sz w:val="20"/>
          <w:szCs w:val="24"/>
        </w:rPr>
        <w:t>snail attractant</w:t>
      </w:r>
      <w:r w:rsidR="00337F3D" w:rsidRPr="000156C7">
        <w:rPr>
          <w:rFonts w:ascii="Times New Roman" w:hAnsi="Times New Roman" w:cs="Times New Roman"/>
          <w:sz w:val="20"/>
          <w:szCs w:val="24"/>
        </w:rPr>
        <w:t>. It</w:t>
      </w:r>
      <w:r w:rsidR="008830B4" w:rsidRPr="000156C7">
        <w:rPr>
          <w:rFonts w:ascii="Times New Roman" w:hAnsi="Times New Roman" w:cs="Times New Roman"/>
          <w:sz w:val="20"/>
          <w:szCs w:val="24"/>
        </w:rPr>
        <w:t xml:space="preserve"> </w:t>
      </w:r>
      <w:r w:rsidRPr="000156C7">
        <w:rPr>
          <w:rFonts w:ascii="Times New Roman" w:hAnsi="Times New Roman" w:cs="Times New Roman"/>
          <w:sz w:val="20"/>
          <w:szCs w:val="24"/>
        </w:rPr>
        <w:t>will be helpful in control</w:t>
      </w:r>
      <w:r w:rsidR="00BD453A" w:rsidRPr="000156C7">
        <w:rPr>
          <w:rFonts w:ascii="Times New Roman" w:hAnsi="Times New Roman" w:cs="Times New Roman"/>
          <w:sz w:val="20"/>
          <w:szCs w:val="24"/>
        </w:rPr>
        <w:t xml:space="preserve"> of </w:t>
      </w:r>
      <w:r w:rsidR="008830B4" w:rsidRPr="000156C7">
        <w:rPr>
          <w:rFonts w:ascii="Times New Roman" w:hAnsi="Times New Roman" w:cs="Times New Roman"/>
          <w:sz w:val="20"/>
          <w:szCs w:val="24"/>
        </w:rPr>
        <w:t xml:space="preserve">snail population </w:t>
      </w:r>
      <w:r w:rsidR="00BD453A" w:rsidRPr="000156C7">
        <w:rPr>
          <w:rFonts w:ascii="Times New Roman" w:hAnsi="Times New Roman" w:cs="Times New Roman"/>
          <w:sz w:val="20"/>
          <w:szCs w:val="24"/>
        </w:rPr>
        <w:t>without using</w:t>
      </w:r>
      <w:r w:rsidR="008830B4" w:rsidRPr="000156C7">
        <w:rPr>
          <w:rFonts w:ascii="Times New Roman" w:hAnsi="Times New Roman" w:cs="Times New Roman"/>
          <w:sz w:val="20"/>
          <w:szCs w:val="24"/>
        </w:rPr>
        <w:t xml:space="preserve"> direct</w:t>
      </w:r>
      <w:r w:rsidR="00BD453A" w:rsidRPr="000156C7">
        <w:rPr>
          <w:rFonts w:ascii="Times New Roman" w:hAnsi="Times New Roman" w:cs="Times New Roman"/>
          <w:sz w:val="20"/>
          <w:szCs w:val="24"/>
        </w:rPr>
        <w:t xml:space="preserve"> more active </w:t>
      </w:r>
      <w:proofErr w:type="spellStart"/>
      <w:r w:rsidR="00BD453A" w:rsidRPr="000156C7">
        <w:rPr>
          <w:rFonts w:ascii="Times New Roman" w:hAnsi="Times New Roman" w:cs="Times New Roman"/>
          <w:sz w:val="20"/>
          <w:szCs w:val="24"/>
        </w:rPr>
        <w:t>molluscicide</w:t>
      </w:r>
      <w:proofErr w:type="spellEnd"/>
      <w:r w:rsidR="00BD453A" w:rsidRPr="000156C7">
        <w:rPr>
          <w:rFonts w:ascii="Times New Roman" w:hAnsi="Times New Roman" w:cs="Times New Roman"/>
          <w:sz w:val="20"/>
          <w:szCs w:val="24"/>
        </w:rPr>
        <w:t xml:space="preserve"> in the </w:t>
      </w:r>
      <w:r w:rsidR="008830B4" w:rsidRPr="000156C7">
        <w:rPr>
          <w:rFonts w:ascii="Times New Roman" w:hAnsi="Times New Roman" w:cs="Times New Roman"/>
          <w:sz w:val="20"/>
          <w:szCs w:val="24"/>
        </w:rPr>
        <w:t xml:space="preserve">natural </w:t>
      </w:r>
      <w:r w:rsidR="00BD453A" w:rsidRPr="000156C7">
        <w:rPr>
          <w:rFonts w:ascii="Times New Roman" w:hAnsi="Times New Roman" w:cs="Times New Roman"/>
          <w:sz w:val="20"/>
          <w:szCs w:val="24"/>
        </w:rPr>
        <w:t>aquatic</w:t>
      </w:r>
      <w:r w:rsidR="008830B4" w:rsidRPr="000156C7">
        <w:rPr>
          <w:rFonts w:ascii="Times New Roman" w:hAnsi="Times New Roman" w:cs="Times New Roman"/>
          <w:sz w:val="20"/>
          <w:szCs w:val="24"/>
        </w:rPr>
        <w:t xml:space="preserve"> habitats.</w:t>
      </w:r>
    </w:p>
    <w:p w:rsidR="000156C7" w:rsidRPr="000156C7" w:rsidRDefault="000156C7" w:rsidP="000156C7">
      <w:pPr>
        <w:snapToGrid w:val="0"/>
        <w:spacing w:after="0" w:line="240" w:lineRule="auto"/>
        <w:jc w:val="both"/>
        <w:rPr>
          <w:rFonts w:ascii="Times New Roman" w:hAnsi="Times New Roman" w:cs="Times New Roman"/>
          <w:sz w:val="20"/>
          <w:szCs w:val="24"/>
        </w:rPr>
      </w:pPr>
      <w:r w:rsidRPr="000156C7">
        <w:rPr>
          <w:rFonts w:ascii="Times New Roman" w:hAnsi="Times New Roman" w:cs="Times New Roman"/>
          <w:b/>
          <w:bCs/>
          <w:sz w:val="20"/>
          <w:szCs w:val="24"/>
        </w:rPr>
        <w:t>Address for correspondence</w:t>
      </w:r>
    </w:p>
    <w:p w:rsidR="000156C7" w:rsidRPr="000156C7" w:rsidRDefault="000156C7" w:rsidP="000156C7">
      <w:pPr>
        <w:snapToGrid w:val="0"/>
        <w:spacing w:after="0" w:line="240" w:lineRule="auto"/>
        <w:jc w:val="both"/>
        <w:rPr>
          <w:rFonts w:ascii="Times New Roman" w:hAnsi="Times New Roman" w:cs="Times New Roman"/>
          <w:bCs/>
          <w:sz w:val="20"/>
          <w:szCs w:val="24"/>
        </w:rPr>
      </w:pPr>
      <w:r w:rsidRPr="000156C7">
        <w:rPr>
          <w:rFonts w:ascii="Times New Roman" w:hAnsi="Times New Roman" w:cs="Times New Roman"/>
          <w:bCs/>
          <w:sz w:val="20"/>
          <w:szCs w:val="24"/>
        </w:rPr>
        <w:t>* Prof. D.K. Singh</w:t>
      </w:r>
    </w:p>
    <w:p w:rsidR="000156C7" w:rsidRPr="000156C7" w:rsidRDefault="000156C7" w:rsidP="000156C7">
      <w:pPr>
        <w:snapToGrid w:val="0"/>
        <w:spacing w:after="0" w:line="240" w:lineRule="auto"/>
        <w:jc w:val="both"/>
        <w:rPr>
          <w:rFonts w:ascii="Times New Roman" w:hAnsi="Times New Roman" w:cs="Times New Roman"/>
          <w:sz w:val="20"/>
          <w:szCs w:val="24"/>
        </w:rPr>
      </w:pPr>
      <w:proofErr w:type="spellStart"/>
      <w:r w:rsidRPr="000156C7">
        <w:rPr>
          <w:rFonts w:ascii="Times New Roman" w:hAnsi="Times New Roman" w:cs="Times New Roman"/>
          <w:iCs/>
          <w:sz w:val="20"/>
          <w:szCs w:val="24"/>
        </w:rPr>
        <w:t>Malacology</w:t>
      </w:r>
      <w:proofErr w:type="spellEnd"/>
      <w:r w:rsidRPr="000156C7">
        <w:rPr>
          <w:rFonts w:ascii="Times New Roman" w:hAnsi="Times New Roman" w:cs="Times New Roman"/>
          <w:iCs/>
          <w:sz w:val="20"/>
          <w:szCs w:val="24"/>
        </w:rPr>
        <w:t xml:space="preserve"> Laboratory</w:t>
      </w:r>
      <w:r>
        <w:rPr>
          <w:rFonts w:ascii="Times New Roman" w:hAnsi="Times New Roman" w:cs="Times New Roman" w:hint="eastAsia"/>
          <w:iCs/>
          <w:sz w:val="20"/>
          <w:szCs w:val="24"/>
          <w:lang w:eastAsia="zh-CN"/>
        </w:rPr>
        <w:t xml:space="preserve"> </w:t>
      </w:r>
      <w:r w:rsidRPr="000156C7">
        <w:rPr>
          <w:rFonts w:ascii="Times New Roman" w:hAnsi="Times New Roman" w:cs="Times New Roman"/>
          <w:sz w:val="20"/>
          <w:szCs w:val="24"/>
        </w:rPr>
        <w:t>Department of Zoology,</w:t>
      </w:r>
      <w:r>
        <w:rPr>
          <w:rFonts w:ascii="Times New Roman" w:hAnsi="Times New Roman" w:cs="Times New Roman" w:hint="eastAsia"/>
          <w:sz w:val="20"/>
          <w:szCs w:val="24"/>
          <w:lang w:eastAsia="zh-CN"/>
        </w:rPr>
        <w:t xml:space="preserve"> </w:t>
      </w:r>
      <w:r w:rsidRPr="000156C7">
        <w:rPr>
          <w:rFonts w:ascii="Times New Roman" w:hAnsi="Times New Roman" w:cs="Times New Roman"/>
          <w:sz w:val="20"/>
          <w:szCs w:val="24"/>
        </w:rPr>
        <w:t>DDU Gorakhpur University,</w:t>
      </w:r>
      <w:r>
        <w:rPr>
          <w:rFonts w:ascii="Times New Roman" w:hAnsi="Times New Roman" w:cs="Times New Roman" w:hint="eastAsia"/>
          <w:sz w:val="20"/>
          <w:szCs w:val="24"/>
          <w:lang w:eastAsia="zh-CN"/>
        </w:rPr>
        <w:t xml:space="preserve"> </w:t>
      </w:r>
      <w:r w:rsidRPr="000156C7">
        <w:rPr>
          <w:rFonts w:ascii="Times New Roman" w:hAnsi="Times New Roman" w:cs="Times New Roman"/>
          <w:sz w:val="20"/>
          <w:szCs w:val="24"/>
        </w:rPr>
        <w:t>Gorakhpur-273009, U.P., India</w:t>
      </w:r>
    </w:p>
    <w:p w:rsidR="005B2A15" w:rsidRDefault="000156C7" w:rsidP="000156C7">
      <w:pPr>
        <w:snapToGrid w:val="0"/>
        <w:spacing w:after="0" w:line="240" w:lineRule="auto"/>
        <w:jc w:val="both"/>
        <w:rPr>
          <w:rFonts w:ascii="Times New Roman" w:hAnsi="Times New Roman" w:cs="Times New Roman"/>
          <w:sz w:val="20"/>
          <w:szCs w:val="24"/>
        </w:rPr>
      </w:pPr>
      <w:r w:rsidRPr="000156C7">
        <w:rPr>
          <w:rFonts w:ascii="Times New Roman" w:hAnsi="Times New Roman" w:cs="Times New Roman"/>
          <w:sz w:val="20"/>
          <w:szCs w:val="24"/>
        </w:rPr>
        <w:t>E-mail:</w:t>
      </w:r>
      <w:r w:rsidR="005B2A15">
        <w:rPr>
          <w:rFonts w:ascii="Times New Roman" w:hAnsi="Times New Roman" w:cs="Times New Roman"/>
          <w:sz w:val="20"/>
          <w:szCs w:val="24"/>
        </w:rPr>
        <w:t xml:space="preserve"> </w:t>
      </w:r>
      <w:hyperlink r:id="rId15" w:history="1">
        <w:r w:rsidR="005B2A15" w:rsidRPr="00055F1D">
          <w:rPr>
            <w:rStyle w:val="Hyperlink"/>
            <w:rFonts w:ascii="Times New Roman" w:hAnsi="Times New Roman" w:cs="Times New Roman"/>
            <w:sz w:val="20"/>
            <w:szCs w:val="24"/>
          </w:rPr>
          <w:t>dksingh_gpu@yahoo.co.in</w:t>
        </w:r>
      </w:hyperlink>
      <w:r w:rsidRPr="000156C7">
        <w:rPr>
          <w:rFonts w:ascii="Times New Roman" w:hAnsi="Times New Roman" w:cs="Times New Roman"/>
          <w:sz w:val="20"/>
          <w:szCs w:val="24"/>
        </w:rPr>
        <w:t xml:space="preserve">; </w:t>
      </w:r>
    </w:p>
    <w:p w:rsidR="000156C7" w:rsidRPr="000156C7" w:rsidRDefault="00DE73EC" w:rsidP="000156C7">
      <w:pPr>
        <w:snapToGrid w:val="0"/>
        <w:spacing w:after="0" w:line="240" w:lineRule="auto"/>
        <w:jc w:val="both"/>
        <w:rPr>
          <w:rFonts w:ascii="Times New Roman" w:hAnsi="Times New Roman" w:cs="Times New Roman"/>
          <w:sz w:val="20"/>
          <w:szCs w:val="24"/>
        </w:rPr>
      </w:pPr>
      <w:hyperlink r:id="rId16" w:history="1">
        <w:r w:rsidR="000156C7" w:rsidRPr="000156C7">
          <w:rPr>
            <w:rStyle w:val="Hyperlink"/>
            <w:rFonts w:ascii="Times New Roman" w:hAnsi="Times New Roman" w:cs="Times New Roman"/>
            <w:color w:val="auto"/>
            <w:sz w:val="20"/>
            <w:szCs w:val="24"/>
            <w:u w:val="none"/>
          </w:rPr>
          <w:t>pkumar_gpu@yahoo.co.in</w:t>
        </w:r>
      </w:hyperlink>
      <w:r w:rsidR="005B2A15">
        <w:t xml:space="preserve"> </w:t>
      </w:r>
    </w:p>
    <w:p w:rsidR="000156C7" w:rsidRPr="000156C7" w:rsidRDefault="000156C7" w:rsidP="000156C7">
      <w:pPr>
        <w:snapToGrid w:val="0"/>
        <w:spacing w:after="0" w:line="240" w:lineRule="auto"/>
        <w:jc w:val="both"/>
        <w:rPr>
          <w:rFonts w:ascii="Times New Roman" w:hAnsi="Times New Roman" w:cs="Times New Roman"/>
          <w:sz w:val="20"/>
          <w:szCs w:val="24"/>
        </w:rPr>
      </w:pPr>
      <w:r w:rsidRPr="000156C7">
        <w:rPr>
          <w:rFonts w:ascii="Times New Roman" w:hAnsi="Times New Roman" w:cs="Times New Roman"/>
          <w:sz w:val="20"/>
          <w:szCs w:val="24"/>
        </w:rPr>
        <w:t>Phone: +91-551-2202187 (Office); +91-9454211574 (Mobile)</w:t>
      </w:r>
    </w:p>
    <w:p w:rsidR="000156C7" w:rsidRPr="000156C7" w:rsidRDefault="000156C7" w:rsidP="000156C7">
      <w:pPr>
        <w:snapToGrid w:val="0"/>
        <w:spacing w:after="0" w:line="240" w:lineRule="auto"/>
        <w:ind w:firstLine="425"/>
        <w:jc w:val="both"/>
        <w:rPr>
          <w:rFonts w:ascii="Times New Roman" w:hAnsi="Times New Roman" w:cs="Times New Roman"/>
          <w:b/>
          <w:bCs/>
          <w:sz w:val="20"/>
          <w:szCs w:val="24"/>
          <w:lang w:eastAsia="zh-CN"/>
        </w:rPr>
      </w:pPr>
    </w:p>
    <w:p w:rsidR="009C5CAF" w:rsidRPr="000156C7" w:rsidRDefault="00456FCF" w:rsidP="000156C7">
      <w:pPr>
        <w:pStyle w:val="Heading2"/>
        <w:snapToGrid w:val="0"/>
        <w:spacing w:line="240" w:lineRule="auto"/>
        <w:rPr>
          <w:sz w:val="20"/>
        </w:rPr>
      </w:pPr>
      <w:r w:rsidRPr="000156C7">
        <w:rPr>
          <w:sz w:val="20"/>
        </w:rPr>
        <w:t>References</w:t>
      </w:r>
    </w:p>
    <w:p w:rsidR="009C5CAF" w:rsidRPr="005B2A15" w:rsidRDefault="009C5CAF" w:rsidP="009C5CAF">
      <w:pPr>
        <w:pStyle w:val="ListParagraph"/>
        <w:numPr>
          <w:ilvl w:val="0"/>
          <w:numId w:val="7"/>
        </w:numPr>
        <w:snapToGrid w:val="0"/>
        <w:spacing w:after="0" w:line="240" w:lineRule="auto"/>
        <w:ind w:left="426"/>
        <w:jc w:val="both"/>
        <w:rPr>
          <w:rFonts w:ascii="Times New Roman" w:eastAsia="Times New Roman" w:hAnsi="Times New Roman" w:cs="Times New Roman"/>
          <w:sz w:val="19"/>
          <w:szCs w:val="19"/>
        </w:rPr>
      </w:pPr>
      <w:proofErr w:type="spellStart"/>
      <w:r w:rsidRPr="005B2A15">
        <w:rPr>
          <w:rFonts w:ascii="Times New Roman" w:eastAsia="Times New Roman" w:hAnsi="Times New Roman" w:cs="Times New Roman"/>
          <w:sz w:val="19"/>
          <w:szCs w:val="19"/>
        </w:rPr>
        <w:t>M</w:t>
      </w:r>
      <w:r w:rsidR="00F36362" w:rsidRPr="005B2A15">
        <w:rPr>
          <w:rFonts w:ascii="Times New Roman" w:eastAsia="Times New Roman" w:hAnsi="Times New Roman" w:cs="Times New Roman"/>
          <w:sz w:val="19"/>
          <w:szCs w:val="19"/>
        </w:rPr>
        <w:t>as</w:t>
      </w:r>
      <w:proofErr w:type="spellEnd"/>
      <w:r w:rsidR="00F36362" w:rsidRPr="005B2A15">
        <w:rPr>
          <w:rFonts w:ascii="Times New Roman" w:eastAsia="Times New Roman" w:hAnsi="Times New Roman" w:cs="Times New Roman"/>
          <w:sz w:val="19"/>
          <w:szCs w:val="19"/>
        </w:rPr>
        <w:t xml:space="preserve">-Coma S, </w:t>
      </w:r>
      <w:proofErr w:type="spellStart"/>
      <w:r w:rsidR="00F36362" w:rsidRPr="005B2A15">
        <w:rPr>
          <w:rFonts w:ascii="Times New Roman" w:eastAsia="Times New Roman" w:hAnsi="Times New Roman" w:cs="Times New Roman"/>
          <w:sz w:val="19"/>
          <w:szCs w:val="19"/>
        </w:rPr>
        <w:t>Bargues</w:t>
      </w:r>
      <w:proofErr w:type="spellEnd"/>
      <w:r w:rsidR="00F36362" w:rsidRPr="005B2A15">
        <w:rPr>
          <w:rFonts w:ascii="Times New Roman" w:eastAsia="Times New Roman" w:hAnsi="Times New Roman" w:cs="Times New Roman"/>
          <w:sz w:val="19"/>
          <w:szCs w:val="19"/>
        </w:rPr>
        <w:t xml:space="preserve"> MD, Valero MA. </w:t>
      </w:r>
      <w:proofErr w:type="spellStart"/>
      <w:r w:rsidR="00F36362" w:rsidRPr="005B2A15">
        <w:rPr>
          <w:rFonts w:ascii="Times New Roman" w:eastAsia="Times New Roman" w:hAnsi="Times New Roman" w:cs="Times New Roman"/>
          <w:sz w:val="19"/>
          <w:szCs w:val="19"/>
        </w:rPr>
        <w:t>Fascioliasis</w:t>
      </w:r>
      <w:proofErr w:type="spellEnd"/>
      <w:r w:rsidR="00F36362" w:rsidRPr="005B2A15">
        <w:rPr>
          <w:rFonts w:ascii="Times New Roman" w:eastAsia="Times New Roman" w:hAnsi="Times New Roman" w:cs="Times New Roman"/>
          <w:sz w:val="19"/>
          <w:szCs w:val="19"/>
        </w:rPr>
        <w:t xml:space="preserve"> and other plant- borne </w:t>
      </w:r>
      <w:proofErr w:type="spellStart"/>
      <w:r w:rsidR="00F36362" w:rsidRPr="005B2A15">
        <w:rPr>
          <w:rFonts w:ascii="Times New Roman" w:eastAsia="Times New Roman" w:hAnsi="Times New Roman" w:cs="Times New Roman"/>
          <w:sz w:val="19"/>
          <w:szCs w:val="19"/>
        </w:rPr>
        <w:t>trematode</w:t>
      </w:r>
      <w:proofErr w:type="spellEnd"/>
      <w:r w:rsidR="00F36362" w:rsidRPr="005B2A15">
        <w:rPr>
          <w:rFonts w:ascii="Times New Roman" w:eastAsia="Times New Roman" w:hAnsi="Times New Roman" w:cs="Times New Roman"/>
          <w:sz w:val="19"/>
          <w:szCs w:val="19"/>
        </w:rPr>
        <w:t xml:space="preserve"> </w:t>
      </w:r>
      <w:proofErr w:type="spellStart"/>
      <w:r w:rsidR="00F36362" w:rsidRPr="005B2A15">
        <w:rPr>
          <w:rFonts w:ascii="Times New Roman" w:eastAsia="Times New Roman" w:hAnsi="Times New Roman" w:cs="Times New Roman"/>
          <w:sz w:val="19"/>
          <w:szCs w:val="19"/>
        </w:rPr>
        <w:t>zoonose</w:t>
      </w:r>
      <w:proofErr w:type="spellEnd"/>
      <w:r w:rsidR="00F36362" w:rsidRPr="005B2A15">
        <w:rPr>
          <w:rFonts w:ascii="Times New Roman" w:eastAsia="Times New Roman" w:hAnsi="Times New Roman" w:cs="Times New Roman"/>
          <w:sz w:val="19"/>
          <w:szCs w:val="19"/>
        </w:rPr>
        <w:t xml:space="preserve">, </w:t>
      </w:r>
      <w:proofErr w:type="spellStart"/>
      <w:r w:rsidR="00F36362" w:rsidRPr="005B2A15">
        <w:rPr>
          <w:rFonts w:ascii="Times New Roman" w:eastAsia="Times New Roman" w:hAnsi="Times New Roman" w:cs="Times New Roman"/>
          <w:sz w:val="19"/>
          <w:szCs w:val="19"/>
        </w:rPr>
        <w:t>Int</w:t>
      </w:r>
      <w:proofErr w:type="spellEnd"/>
      <w:r w:rsidR="00F36362" w:rsidRPr="005B2A15">
        <w:rPr>
          <w:rFonts w:ascii="Times New Roman" w:eastAsia="Times New Roman" w:hAnsi="Times New Roman" w:cs="Times New Roman"/>
          <w:sz w:val="19"/>
          <w:szCs w:val="19"/>
        </w:rPr>
        <w:t xml:space="preserve"> </w:t>
      </w:r>
      <w:proofErr w:type="spellStart"/>
      <w:r w:rsidR="00F36362" w:rsidRPr="005B2A15">
        <w:rPr>
          <w:rFonts w:ascii="Times New Roman" w:eastAsia="Times New Roman" w:hAnsi="Times New Roman" w:cs="Times New Roman"/>
          <w:sz w:val="19"/>
          <w:szCs w:val="19"/>
        </w:rPr>
        <w:t>Parasitol</w:t>
      </w:r>
      <w:proofErr w:type="spellEnd"/>
      <w:r w:rsidR="00F36362" w:rsidRPr="005B2A15">
        <w:rPr>
          <w:rFonts w:ascii="Times New Roman" w:eastAsia="Times New Roman" w:hAnsi="Times New Roman" w:cs="Times New Roman"/>
          <w:sz w:val="19"/>
          <w:szCs w:val="19"/>
        </w:rPr>
        <w:t xml:space="preserve"> 2005;</w:t>
      </w:r>
      <w:r w:rsidR="00F36362" w:rsidRPr="005B2A15">
        <w:rPr>
          <w:rFonts w:ascii="Times New Roman" w:eastAsia="Times New Roman" w:hAnsi="Times New Roman" w:cs="Times New Roman"/>
          <w:i/>
          <w:sz w:val="19"/>
          <w:szCs w:val="19"/>
        </w:rPr>
        <w:t xml:space="preserve"> </w:t>
      </w:r>
      <w:r w:rsidR="00F36362" w:rsidRPr="005B2A15">
        <w:rPr>
          <w:rFonts w:ascii="Times New Roman" w:eastAsia="Times New Roman" w:hAnsi="Times New Roman" w:cs="Times New Roman"/>
          <w:sz w:val="19"/>
          <w:szCs w:val="19"/>
        </w:rPr>
        <w:t>35: 1255-1278.</w:t>
      </w:r>
    </w:p>
    <w:p w:rsidR="009C5CAF" w:rsidRPr="005B2A15" w:rsidRDefault="009C5CAF" w:rsidP="009C5CAF">
      <w:pPr>
        <w:pStyle w:val="ListParagraph"/>
        <w:numPr>
          <w:ilvl w:val="0"/>
          <w:numId w:val="7"/>
        </w:numPr>
        <w:snapToGrid w:val="0"/>
        <w:spacing w:after="0" w:line="240" w:lineRule="auto"/>
        <w:ind w:left="426"/>
        <w:jc w:val="both"/>
        <w:rPr>
          <w:rFonts w:ascii="Times New Roman" w:eastAsia="Times New Roman" w:hAnsi="Times New Roman" w:cs="Times New Roman"/>
          <w:sz w:val="19"/>
          <w:szCs w:val="19"/>
        </w:rPr>
      </w:pPr>
      <w:r w:rsidRPr="005B2A15">
        <w:rPr>
          <w:rFonts w:ascii="Times New Roman" w:eastAsia="Times New Roman" w:hAnsi="Times New Roman" w:cs="Times New Roman"/>
          <w:sz w:val="19"/>
          <w:szCs w:val="19"/>
        </w:rPr>
        <w:t>S</w:t>
      </w:r>
      <w:r w:rsidR="00F36362" w:rsidRPr="005B2A15">
        <w:rPr>
          <w:rFonts w:ascii="Times New Roman" w:eastAsia="Times New Roman" w:hAnsi="Times New Roman" w:cs="Times New Roman"/>
          <w:sz w:val="19"/>
          <w:szCs w:val="19"/>
        </w:rPr>
        <w:t xml:space="preserve">ingh O, </w:t>
      </w:r>
      <w:proofErr w:type="spellStart"/>
      <w:r w:rsidR="00F36362" w:rsidRPr="005B2A15">
        <w:rPr>
          <w:rFonts w:ascii="Times New Roman" w:eastAsia="Times New Roman" w:hAnsi="Times New Roman" w:cs="Times New Roman"/>
          <w:sz w:val="19"/>
          <w:szCs w:val="19"/>
        </w:rPr>
        <w:t>Agarwal</w:t>
      </w:r>
      <w:proofErr w:type="spellEnd"/>
      <w:r w:rsidR="00F36362" w:rsidRPr="005B2A15">
        <w:rPr>
          <w:rFonts w:ascii="Times New Roman" w:eastAsia="Times New Roman" w:hAnsi="Times New Roman" w:cs="Times New Roman"/>
          <w:sz w:val="19"/>
          <w:szCs w:val="19"/>
        </w:rPr>
        <w:t xml:space="preserve"> RA. Toxicity of certain pesticides to two economic species of snails in northern India</w:t>
      </w:r>
      <w:r w:rsidR="00F36362" w:rsidRPr="005B2A15">
        <w:rPr>
          <w:rFonts w:ascii="Times New Roman" w:eastAsia="Times New Roman" w:hAnsi="Times New Roman" w:cs="Times New Roman"/>
          <w:i/>
          <w:sz w:val="19"/>
          <w:szCs w:val="19"/>
        </w:rPr>
        <w:t xml:space="preserve">, </w:t>
      </w:r>
      <w:r w:rsidR="00F36362" w:rsidRPr="005B2A15">
        <w:rPr>
          <w:rFonts w:ascii="Times New Roman" w:eastAsia="Times New Roman" w:hAnsi="Times New Roman" w:cs="Times New Roman"/>
          <w:sz w:val="19"/>
          <w:szCs w:val="19"/>
        </w:rPr>
        <w:t>Journal of economic Entomology 1981; 74: 568-571.</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proofErr w:type="spellStart"/>
      <w:r w:rsidRPr="005B2A15">
        <w:rPr>
          <w:rFonts w:ascii="Times New Roman" w:hAnsi="Times New Roman" w:cs="Times New Roman"/>
          <w:sz w:val="19"/>
          <w:szCs w:val="19"/>
        </w:rPr>
        <w:t>A</w:t>
      </w:r>
      <w:r w:rsidR="00F36362" w:rsidRPr="005B2A15">
        <w:rPr>
          <w:rFonts w:ascii="Times New Roman" w:hAnsi="Times New Roman" w:cs="Times New Roman"/>
          <w:sz w:val="19"/>
          <w:szCs w:val="19"/>
        </w:rPr>
        <w:t>garwal</w:t>
      </w:r>
      <w:proofErr w:type="spellEnd"/>
      <w:r w:rsidR="00F36362" w:rsidRPr="005B2A15">
        <w:rPr>
          <w:rFonts w:ascii="Times New Roman" w:hAnsi="Times New Roman" w:cs="Times New Roman"/>
          <w:sz w:val="19"/>
          <w:szCs w:val="19"/>
        </w:rPr>
        <w:t xml:space="preserve"> RA, Singh DK. Harmful gastropods and their control, Act </w:t>
      </w:r>
      <w:proofErr w:type="spellStart"/>
      <w:r w:rsidR="00F36362" w:rsidRPr="005B2A15">
        <w:rPr>
          <w:rFonts w:ascii="Times New Roman" w:hAnsi="Times New Roman" w:cs="Times New Roman"/>
          <w:sz w:val="19"/>
          <w:szCs w:val="19"/>
        </w:rPr>
        <w:t>Hydrochim</w:t>
      </w:r>
      <w:proofErr w:type="spellEnd"/>
      <w:r w:rsidR="00F36362" w:rsidRPr="005B2A15">
        <w:rPr>
          <w:rFonts w:ascii="Times New Roman" w:hAnsi="Times New Roman" w:cs="Times New Roman"/>
          <w:sz w:val="19"/>
          <w:szCs w:val="19"/>
        </w:rPr>
        <w:t xml:space="preserve"> </w:t>
      </w:r>
      <w:proofErr w:type="spellStart"/>
      <w:r w:rsidR="00F36362" w:rsidRPr="005B2A15">
        <w:rPr>
          <w:rFonts w:ascii="Times New Roman" w:hAnsi="Times New Roman" w:cs="Times New Roman"/>
          <w:sz w:val="19"/>
          <w:szCs w:val="19"/>
        </w:rPr>
        <w:t>Hydrobiol</w:t>
      </w:r>
      <w:proofErr w:type="spellEnd"/>
      <w:r w:rsidR="00F36362" w:rsidRPr="005B2A15">
        <w:rPr>
          <w:rFonts w:ascii="Times New Roman" w:hAnsi="Times New Roman" w:cs="Times New Roman"/>
          <w:sz w:val="19"/>
          <w:szCs w:val="19"/>
        </w:rPr>
        <w:t xml:space="preserve"> 1988; 16: 113-138.</w:t>
      </w:r>
    </w:p>
    <w:p w:rsidR="009C5CAF" w:rsidRPr="005B2A15" w:rsidRDefault="009C5CAF" w:rsidP="009C5CAF">
      <w:pPr>
        <w:pStyle w:val="Default"/>
        <w:numPr>
          <w:ilvl w:val="0"/>
          <w:numId w:val="7"/>
        </w:numPr>
        <w:snapToGrid w:val="0"/>
        <w:ind w:left="426"/>
        <w:jc w:val="both"/>
        <w:rPr>
          <w:sz w:val="19"/>
          <w:szCs w:val="19"/>
        </w:rPr>
      </w:pPr>
      <w:r w:rsidRPr="005B2A15">
        <w:rPr>
          <w:sz w:val="19"/>
          <w:szCs w:val="19"/>
        </w:rPr>
        <w:t>K</w:t>
      </w:r>
      <w:r w:rsidR="00F36362" w:rsidRPr="005B2A15">
        <w:rPr>
          <w:sz w:val="19"/>
          <w:szCs w:val="19"/>
        </w:rPr>
        <w:t xml:space="preserve">umar P, Singh VK, Singh DK. Bait formulation of </w:t>
      </w:r>
      <w:proofErr w:type="spellStart"/>
      <w:r w:rsidR="00F36362" w:rsidRPr="005B2A15">
        <w:rPr>
          <w:sz w:val="19"/>
          <w:szCs w:val="19"/>
        </w:rPr>
        <w:t>molluscicides</w:t>
      </w:r>
      <w:proofErr w:type="spellEnd"/>
      <w:r w:rsidR="00F36362" w:rsidRPr="005B2A15">
        <w:rPr>
          <w:sz w:val="19"/>
          <w:szCs w:val="19"/>
        </w:rPr>
        <w:t xml:space="preserve"> with attractant amino acid against the snail </w:t>
      </w:r>
      <w:proofErr w:type="spellStart"/>
      <w:r w:rsidR="00F36362" w:rsidRPr="005B2A15">
        <w:rPr>
          <w:i/>
          <w:iCs/>
          <w:sz w:val="19"/>
          <w:szCs w:val="19"/>
        </w:rPr>
        <w:t>Indoplanorbis</w:t>
      </w:r>
      <w:proofErr w:type="spellEnd"/>
      <w:r w:rsidR="00F36362" w:rsidRPr="005B2A15">
        <w:rPr>
          <w:i/>
          <w:iCs/>
          <w:sz w:val="19"/>
          <w:szCs w:val="19"/>
        </w:rPr>
        <w:t xml:space="preserve"> </w:t>
      </w:r>
      <w:proofErr w:type="spellStart"/>
      <w:r w:rsidR="00F36362" w:rsidRPr="005B2A15">
        <w:rPr>
          <w:i/>
          <w:iCs/>
          <w:sz w:val="19"/>
          <w:szCs w:val="19"/>
        </w:rPr>
        <w:t>exustus</w:t>
      </w:r>
      <w:proofErr w:type="spellEnd"/>
      <w:r w:rsidR="00F36362" w:rsidRPr="005B2A15">
        <w:rPr>
          <w:i/>
          <w:iCs/>
          <w:sz w:val="19"/>
          <w:szCs w:val="19"/>
        </w:rPr>
        <w:t>,</w:t>
      </w:r>
      <w:r w:rsidR="00F36362" w:rsidRPr="005B2A15">
        <w:rPr>
          <w:sz w:val="19"/>
          <w:szCs w:val="19"/>
        </w:rPr>
        <w:t xml:space="preserve"> </w:t>
      </w:r>
      <w:proofErr w:type="spellStart"/>
      <w:r w:rsidR="00F36362" w:rsidRPr="005B2A15">
        <w:rPr>
          <w:sz w:val="19"/>
          <w:szCs w:val="19"/>
        </w:rPr>
        <w:t>Pharmacologyonline</w:t>
      </w:r>
      <w:proofErr w:type="spellEnd"/>
      <w:r w:rsidR="00F36362" w:rsidRPr="005B2A15">
        <w:rPr>
          <w:sz w:val="19"/>
          <w:szCs w:val="19"/>
        </w:rPr>
        <w:t xml:space="preserve"> 2011a;  3: 30-36.</w:t>
      </w:r>
    </w:p>
    <w:p w:rsidR="009C5CAF" w:rsidRPr="005B2A15" w:rsidRDefault="009C5CAF" w:rsidP="009C5CAF">
      <w:pPr>
        <w:pStyle w:val="ListParagraph"/>
        <w:numPr>
          <w:ilvl w:val="0"/>
          <w:numId w:val="7"/>
        </w:numPr>
        <w:snapToGrid w:val="0"/>
        <w:spacing w:after="0" w:line="240" w:lineRule="auto"/>
        <w:ind w:left="426"/>
        <w:jc w:val="both"/>
        <w:rPr>
          <w:rStyle w:val="citation"/>
          <w:rFonts w:ascii="Times New Roman" w:hAnsi="Times New Roman" w:cs="Times New Roman"/>
          <w:sz w:val="19"/>
          <w:szCs w:val="19"/>
        </w:rPr>
      </w:pPr>
      <w:proofErr w:type="spellStart"/>
      <w:r w:rsidRPr="005B2A15">
        <w:rPr>
          <w:rStyle w:val="citation"/>
          <w:rFonts w:ascii="Times New Roman" w:hAnsi="Times New Roman" w:cs="Times New Roman"/>
          <w:sz w:val="19"/>
          <w:szCs w:val="19"/>
        </w:rPr>
        <w:t>R</w:t>
      </w:r>
      <w:r w:rsidR="00F36362" w:rsidRPr="005B2A15">
        <w:rPr>
          <w:rStyle w:val="citation"/>
          <w:rFonts w:ascii="Times New Roman" w:hAnsi="Times New Roman" w:cs="Times New Roman"/>
          <w:sz w:val="19"/>
          <w:szCs w:val="19"/>
        </w:rPr>
        <w:t>aut</w:t>
      </w:r>
      <w:proofErr w:type="spellEnd"/>
      <w:r w:rsidR="00F36362" w:rsidRPr="005B2A15">
        <w:rPr>
          <w:rStyle w:val="citation"/>
          <w:rFonts w:ascii="Times New Roman" w:hAnsi="Times New Roman" w:cs="Times New Roman"/>
          <w:sz w:val="19"/>
          <w:szCs w:val="19"/>
        </w:rPr>
        <w:t xml:space="preserve"> SK, </w:t>
      </w:r>
      <w:proofErr w:type="spellStart"/>
      <w:r w:rsidR="00F36362" w:rsidRPr="005B2A15">
        <w:rPr>
          <w:rStyle w:val="citation"/>
          <w:rFonts w:ascii="Times New Roman" w:hAnsi="Times New Roman" w:cs="Times New Roman"/>
          <w:sz w:val="19"/>
          <w:szCs w:val="19"/>
        </w:rPr>
        <w:t>Rahman</w:t>
      </w:r>
      <w:proofErr w:type="spellEnd"/>
      <w:r w:rsidR="00F36362" w:rsidRPr="005B2A15">
        <w:rPr>
          <w:rStyle w:val="citation"/>
          <w:rFonts w:ascii="Times New Roman" w:hAnsi="Times New Roman" w:cs="Times New Roman"/>
          <w:sz w:val="19"/>
          <w:szCs w:val="19"/>
        </w:rPr>
        <w:t xml:space="preserve"> MS, </w:t>
      </w:r>
      <w:proofErr w:type="spellStart"/>
      <w:r w:rsidR="00F36362" w:rsidRPr="005B2A15">
        <w:rPr>
          <w:rStyle w:val="citation"/>
          <w:rFonts w:ascii="Times New Roman" w:hAnsi="Times New Roman" w:cs="Times New Roman"/>
          <w:sz w:val="19"/>
          <w:szCs w:val="19"/>
        </w:rPr>
        <w:t>Samanta</w:t>
      </w:r>
      <w:proofErr w:type="spellEnd"/>
      <w:r w:rsidR="00F36362" w:rsidRPr="005B2A15">
        <w:rPr>
          <w:rStyle w:val="citation"/>
          <w:rFonts w:ascii="Times New Roman" w:hAnsi="Times New Roman" w:cs="Times New Roman"/>
          <w:sz w:val="19"/>
          <w:szCs w:val="19"/>
        </w:rPr>
        <w:t xml:space="preserve"> SK. Influence of temperature on survival, growth and fecundity of the freshwater snail </w:t>
      </w:r>
      <w:proofErr w:type="spellStart"/>
      <w:r w:rsidR="00F36362" w:rsidRPr="005B2A15">
        <w:rPr>
          <w:rStyle w:val="citation"/>
          <w:rFonts w:ascii="Times New Roman" w:hAnsi="Times New Roman" w:cs="Times New Roman"/>
          <w:i/>
          <w:sz w:val="19"/>
          <w:szCs w:val="19"/>
        </w:rPr>
        <w:t>Indoplanorbis</w:t>
      </w:r>
      <w:proofErr w:type="spellEnd"/>
      <w:r w:rsidR="00F36362" w:rsidRPr="005B2A15">
        <w:rPr>
          <w:rStyle w:val="citation"/>
          <w:rFonts w:ascii="Times New Roman" w:hAnsi="Times New Roman" w:cs="Times New Roman"/>
          <w:i/>
          <w:sz w:val="19"/>
          <w:szCs w:val="19"/>
        </w:rPr>
        <w:t xml:space="preserve"> </w:t>
      </w:r>
      <w:proofErr w:type="spellStart"/>
      <w:r w:rsidR="00F36362" w:rsidRPr="005B2A15">
        <w:rPr>
          <w:rStyle w:val="citation"/>
          <w:rFonts w:ascii="Times New Roman" w:hAnsi="Times New Roman" w:cs="Times New Roman"/>
          <w:i/>
          <w:sz w:val="19"/>
          <w:szCs w:val="19"/>
        </w:rPr>
        <w:t>exustus</w:t>
      </w:r>
      <w:proofErr w:type="spellEnd"/>
      <w:r w:rsidR="00F36362" w:rsidRPr="005B2A15">
        <w:rPr>
          <w:rStyle w:val="citation"/>
          <w:rFonts w:ascii="Times New Roman" w:hAnsi="Times New Roman" w:cs="Times New Roman"/>
          <w:sz w:val="19"/>
          <w:szCs w:val="19"/>
        </w:rPr>
        <w:t xml:space="preserve"> (</w:t>
      </w:r>
      <w:proofErr w:type="spellStart"/>
      <w:r w:rsidR="00F36362" w:rsidRPr="005B2A15">
        <w:rPr>
          <w:rStyle w:val="citation"/>
          <w:rFonts w:ascii="Times New Roman" w:hAnsi="Times New Roman" w:cs="Times New Roman"/>
          <w:sz w:val="19"/>
          <w:szCs w:val="19"/>
        </w:rPr>
        <w:t>Deshayes</w:t>
      </w:r>
      <w:proofErr w:type="spellEnd"/>
      <w:r w:rsidR="00F36362" w:rsidRPr="005B2A15">
        <w:rPr>
          <w:rStyle w:val="citation"/>
          <w:rFonts w:ascii="Times New Roman" w:hAnsi="Times New Roman" w:cs="Times New Roman"/>
          <w:sz w:val="19"/>
          <w:szCs w:val="19"/>
        </w:rPr>
        <w:t xml:space="preserve">), </w:t>
      </w:r>
      <w:proofErr w:type="spellStart"/>
      <w:r w:rsidR="00F36362" w:rsidRPr="005B2A15">
        <w:rPr>
          <w:rStyle w:val="citation"/>
          <w:rFonts w:ascii="Times New Roman" w:hAnsi="Times New Roman" w:cs="Times New Roman"/>
          <w:iCs/>
          <w:sz w:val="19"/>
          <w:szCs w:val="19"/>
        </w:rPr>
        <w:t>Memorias</w:t>
      </w:r>
      <w:proofErr w:type="spellEnd"/>
      <w:r w:rsidR="00F36362" w:rsidRPr="005B2A15">
        <w:rPr>
          <w:rStyle w:val="citation"/>
          <w:rFonts w:ascii="Times New Roman" w:hAnsi="Times New Roman" w:cs="Times New Roman"/>
          <w:iCs/>
          <w:sz w:val="19"/>
          <w:szCs w:val="19"/>
        </w:rPr>
        <w:t xml:space="preserve"> do </w:t>
      </w:r>
      <w:proofErr w:type="spellStart"/>
      <w:r w:rsidR="00F36362" w:rsidRPr="005B2A15">
        <w:rPr>
          <w:rStyle w:val="citation"/>
          <w:rFonts w:ascii="Times New Roman" w:hAnsi="Times New Roman" w:cs="Times New Roman"/>
          <w:iCs/>
          <w:sz w:val="19"/>
          <w:szCs w:val="19"/>
        </w:rPr>
        <w:t>Instituto</w:t>
      </w:r>
      <w:proofErr w:type="spellEnd"/>
      <w:r w:rsidR="00F36362" w:rsidRPr="005B2A15">
        <w:rPr>
          <w:rStyle w:val="citation"/>
          <w:rFonts w:ascii="Times New Roman" w:hAnsi="Times New Roman" w:cs="Times New Roman"/>
          <w:iCs/>
          <w:sz w:val="19"/>
          <w:szCs w:val="19"/>
        </w:rPr>
        <w:t xml:space="preserve"> </w:t>
      </w:r>
      <w:proofErr w:type="spellStart"/>
      <w:r w:rsidR="00F36362" w:rsidRPr="005B2A15">
        <w:rPr>
          <w:rStyle w:val="citation"/>
          <w:rFonts w:ascii="Times New Roman" w:hAnsi="Times New Roman" w:cs="Times New Roman"/>
          <w:iCs/>
          <w:sz w:val="19"/>
          <w:szCs w:val="19"/>
        </w:rPr>
        <w:t>Oswaldo</w:t>
      </w:r>
      <w:proofErr w:type="spellEnd"/>
      <w:r w:rsidR="00F36362" w:rsidRPr="005B2A15">
        <w:rPr>
          <w:rStyle w:val="citation"/>
          <w:rFonts w:ascii="Times New Roman" w:hAnsi="Times New Roman" w:cs="Times New Roman"/>
          <w:iCs/>
          <w:sz w:val="19"/>
          <w:szCs w:val="19"/>
        </w:rPr>
        <w:t xml:space="preserve"> Cruz </w:t>
      </w:r>
      <w:r w:rsidR="00F36362" w:rsidRPr="005B2A15">
        <w:rPr>
          <w:rStyle w:val="citation"/>
          <w:rFonts w:ascii="Times New Roman" w:hAnsi="Times New Roman" w:cs="Times New Roman"/>
          <w:sz w:val="19"/>
          <w:szCs w:val="19"/>
        </w:rPr>
        <w:t xml:space="preserve">1992;  </w:t>
      </w:r>
      <w:r w:rsidR="00F36362" w:rsidRPr="005B2A15">
        <w:rPr>
          <w:rStyle w:val="citation"/>
          <w:rFonts w:ascii="Times New Roman" w:hAnsi="Times New Roman" w:cs="Times New Roman"/>
          <w:bCs/>
          <w:sz w:val="19"/>
          <w:szCs w:val="19"/>
        </w:rPr>
        <w:t>87</w:t>
      </w:r>
      <w:r w:rsidR="00F36362" w:rsidRPr="005B2A15">
        <w:rPr>
          <w:rStyle w:val="citation"/>
          <w:rFonts w:ascii="Times New Roman" w:hAnsi="Times New Roman" w:cs="Times New Roman"/>
          <w:sz w:val="19"/>
          <w:szCs w:val="19"/>
        </w:rPr>
        <w:t xml:space="preserve"> (1): 15–19.</w:t>
      </w:r>
    </w:p>
    <w:p w:rsidR="009C5CAF" w:rsidRPr="005B2A15" w:rsidRDefault="009C5CAF" w:rsidP="009C5CAF">
      <w:pPr>
        <w:pStyle w:val="ListParagraph"/>
        <w:numPr>
          <w:ilvl w:val="0"/>
          <w:numId w:val="7"/>
        </w:numPr>
        <w:snapToGrid w:val="0"/>
        <w:spacing w:after="0" w:line="240" w:lineRule="auto"/>
        <w:ind w:left="426"/>
        <w:jc w:val="both"/>
        <w:rPr>
          <w:rFonts w:ascii="Times New Roman" w:eastAsia="Times New Roman" w:hAnsi="Times New Roman" w:cs="Times New Roman"/>
          <w:sz w:val="19"/>
          <w:szCs w:val="19"/>
        </w:rPr>
      </w:pPr>
      <w:r w:rsidRPr="005B2A15">
        <w:rPr>
          <w:rFonts w:ascii="Times New Roman" w:eastAsia="Times New Roman" w:hAnsi="Times New Roman" w:cs="Times New Roman"/>
          <w:sz w:val="19"/>
          <w:szCs w:val="19"/>
        </w:rPr>
        <w:t>S</w:t>
      </w:r>
      <w:r w:rsidR="00F36362" w:rsidRPr="005B2A15">
        <w:rPr>
          <w:rFonts w:ascii="Times New Roman" w:eastAsia="Times New Roman" w:hAnsi="Times New Roman" w:cs="Times New Roman"/>
          <w:sz w:val="19"/>
          <w:szCs w:val="19"/>
        </w:rPr>
        <w:t xml:space="preserve">ingh A, Singh DK, </w:t>
      </w:r>
      <w:proofErr w:type="spellStart"/>
      <w:r w:rsidR="00F36362" w:rsidRPr="005B2A15">
        <w:rPr>
          <w:rFonts w:ascii="Times New Roman" w:eastAsia="Times New Roman" w:hAnsi="Times New Roman" w:cs="Times New Roman"/>
          <w:sz w:val="19"/>
          <w:szCs w:val="19"/>
        </w:rPr>
        <w:t>Mishra</w:t>
      </w:r>
      <w:proofErr w:type="spellEnd"/>
      <w:r w:rsidR="00F36362" w:rsidRPr="005B2A15">
        <w:rPr>
          <w:rFonts w:ascii="Times New Roman" w:eastAsia="Times New Roman" w:hAnsi="Times New Roman" w:cs="Times New Roman"/>
          <w:sz w:val="19"/>
          <w:szCs w:val="19"/>
        </w:rPr>
        <w:t xml:space="preserve"> TN, </w:t>
      </w:r>
      <w:proofErr w:type="spellStart"/>
      <w:r w:rsidR="00F36362" w:rsidRPr="005B2A15">
        <w:rPr>
          <w:rFonts w:ascii="Times New Roman" w:eastAsia="Times New Roman" w:hAnsi="Times New Roman" w:cs="Times New Roman"/>
          <w:sz w:val="19"/>
          <w:szCs w:val="19"/>
        </w:rPr>
        <w:t>Agarwal</w:t>
      </w:r>
      <w:proofErr w:type="spellEnd"/>
      <w:r w:rsidR="00F36362" w:rsidRPr="005B2A15">
        <w:rPr>
          <w:rFonts w:ascii="Times New Roman" w:eastAsia="Times New Roman" w:hAnsi="Times New Roman" w:cs="Times New Roman"/>
          <w:sz w:val="19"/>
          <w:szCs w:val="19"/>
        </w:rPr>
        <w:t xml:space="preserve"> RA. </w:t>
      </w:r>
      <w:proofErr w:type="spellStart"/>
      <w:r w:rsidR="00F36362" w:rsidRPr="005B2A15">
        <w:rPr>
          <w:rFonts w:ascii="Times New Roman" w:eastAsia="Times New Roman" w:hAnsi="Times New Roman" w:cs="Times New Roman"/>
          <w:sz w:val="19"/>
          <w:szCs w:val="19"/>
        </w:rPr>
        <w:t>Molluscicide</w:t>
      </w:r>
      <w:proofErr w:type="spellEnd"/>
      <w:r w:rsidR="00F36362" w:rsidRPr="005B2A15">
        <w:rPr>
          <w:rFonts w:ascii="Times New Roman" w:eastAsia="Times New Roman" w:hAnsi="Times New Roman" w:cs="Times New Roman"/>
          <w:sz w:val="19"/>
          <w:szCs w:val="19"/>
        </w:rPr>
        <w:t xml:space="preserve"> of Plant origin, Bio Agric and </w:t>
      </w:r>
      <w:proofErr w:type="spellStart"/>
      <w:r w:rsidR="00F36362" w:rsidRPr="005B2A15">
        <w:rPr>
          <w:rFonts w:ascii="Times New Roman" w:eastAsia="Times New Roman" w:hAnsi="Times New Roman" w:cs="Times New Roman"/>
          <w:sz w:val="19"/>
          <w:szCs w:val="19"/>
        </w:rPr>
        <w:t>Horti</w:t>
      </w:r>
      <w:proofErr w:type="spellEnd"/>
      <w:r w:rsidR="00F36362" w:rsidRPr="005B2A15">
        <w:rPr>
          <w:rFonts w:ascii="Times New Roman" w:eastAsia="Times New Roman" w:hAnsi="Times New Roman" w:cs="Times New Roman"/>
          <w:sz w:val="19"/>
          <w:szCs w:val="19"/>
        </w:rPr>
        <w:t xml:space="preserve"> 1996; 13: 205-252.</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r w:rsidRPr="005B2A15">
        <w:rPr>
          <w:rFonts w:ascii="Times New Roman" w:hAnsi="Times New Roman" w:cs="Times New Roman"/>
          <w:sz w:val="19"/>
          <w:szCs w:val="19"/>
        </w:rPr>
        <w:t>K</w:t>
      </w:r>
      <w:r w:rsidR="00F36362" w:rsidRPr="005B2A15">
        <w:rPr>
          <w:rFonts w:ascii="Times New Roman" w:hAnsi="Times New Roman" w:cs="Times New Roman"/>
          <w:sz w:val="19"/>
          <w:szCs w:val="19"/>
        </w:rPr>
        <w:t xml:space="preserve">umar P, Singh VK, Singh DK. Kinetics of enzyme inhibition by active </w:t>
      </w:r>
      <w:proofErr w:type="spellStart"/>
      <w:r w:rsidR="00F36362" w:rsidRPr="005B2A15">
        <w:rPr>
          <w:rFonts w:ascii="Times New Roman" w:hAnsi="Times New Roman" w:cs="Times New Roman"/>
          <w:sz w:val="19"/>
          <w:szCs w:val="19"/>
        </w:rPr>
        <w:t>molluscicidal</w:t>
      </w:r>
      <w:proofErr w:type="spellEnd"/>
      <w:r w:rsidR="00F36362" w:rsidRPr="005B2A15">
        <w:rPr>
          <w:rFonts w:ascii="Times New Roman" w:hAnsi="Times New Roman" w:cs="Times New Roman"/>
          <w:sz w:val="19"/>
          <w:szCs w:val="19"/>
        </w:rPr>
        <w:t xml:space="preserve"> against </w:t>
      </w:r>
      <w:proofErr w:type="spellStart"/>
      <w:r w:rsidR="00F36362" w:rsidRPr="005B2A15">
        <w:rPr>
          <w:rFonts w:ascii="Times New Roman" w:hAnsi="Times New Roman" w:cs="Times New Roman"/>
          <w:sz w:val="19"/>
          <w:szCs w:val="19"/>
        </w:rPr>
        <w:t>ferulic</w:t>
      </w:r>
      <w:proofErr w:type="spellEnd"/>
      <w:r w:rsidR="00F36362" w:rsidRPr="005B2A15">
        <w:rPr>
          <w:rFonts w:ascii="Times New Roman" w:hAnsi="Times New Roman" w:cs="Times New Roman"/>
          <w:sz w:val="19"/>
          <w:szCs w:val="19"/>
        </w:rPr>
        <w:t xml:space="preserve"> acid, </w:t>
      </w:r>
      <w:proofErr w:type="spellStart"/>
      <w:r w:rsidR="00F36362" w:rsidRPr="005B2A15">
        <w:rPr>
          <w:rFonts w:ascii="Times New Roman" w:hAnsi="Times New Roman" w:cs="Times New Roman"/>
          <w:sz w:val="19"/>
          <w:szCs w:val="19"/>
        </w:rPr>
        <w:t>umbelliferone</w:t>
      </w:r>
      <w:proofErr w:type="spellEnd"/>
      <w:r w:rsidR="00F36362" w:rsidRPr="005B2A15">
        <w:rPr>
          <w:rFonts w:ascii="Times New Roman" w:hAnsi="Times New Roman" w:cs="Times New Roman"/>
          <w:sz w:val="19"/>
          <w:szCs w:val="19"/>
        </w:rPr>
        <w:t xml:space="preserve">, </w:t>
      </w:r>
      <w:proofErr w:type="spellStart"/>
      <w:r w:rsidR="00F36362" w:rsidRPr="005B2A15">
        <w:rPr>
          <w:rFonts w:ascii="Times New Roman" w:hAnsi="Times New Roman" w:cs="Times New Roman"/>
          <w:sz w:val="19"/>
          <w:szCs w:val="19"/>
        </w:rPr>
        <w:t>eugenol</w:t>
      </w:r>
      <w:proofErr w:type="spellEnd"/>
      <w:r w:rsidR="00F36362" w:rsidRPr="005B2A15">
        <w:rPr>
          <w:rFonts w:ascii="Times New Roman" w:hAnsi="Times New Roman" w:cs="Times New Roman"/>
          <w:sz w:val="19"/>
          <w:szCs w:val="19"/>
        </w:rPr>
        <w:t xml:space="preserve"> and limonene in the nervous tissue of snail </w:t>
      </w:r>
      <w:proofErr w:type="spellStart"/>
      <w:r w:rsidR="00F36362" w:rsidRPr="005B2A15">
        <w:rPr>
          <w:rFonts w:ascii="Times New Roman" w:hAnsi="Times New Roman" w:cs="Times New Roman"/>
          <w:i/>
          <w:sz w:val="19"/>
          <w:szCs w:val="19"/>
        </w:rPr>
        <w:t>Lymnaea</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acuminata</w:t>
      </w:r>
      <w:proofErr w:type="spellEnd"/>
      <w:r w:rsidR="00F36362" w:rsidRPr="005B2A15">
        <w:rPr>
          <w:rFonts w:ascii="Times New Roman" w:hAnsi="Times New Roman" w:cs="Times New Roman"/>
          <w:i/>
          <w:sz w:val="19"/>
          <w:szCs w:val="19"/>
        </w:rPr>
        <w:t>,</w:t>
      </w:r>
      <w:r w:rsidR="00F36362" w:rsidRPr="005B2A15">
        <w:rPr>
          <w:rFonts w:ascii="Times New Roman" w:hAnsi="Times New Roman" w:cs="Times New Roman"/>
          <w:sz w:val="19"/>
          <w:szCs w:val="19"/>
        </w:rPr>
        <w:t xml:space="preserve"> </w:t>
      </w:r>
      <w:proofErr w:type="spellStart"/>
      <w:r w:rsidR="00F36362" w:rsidRPr="005B2A15">
        <w:rPr>
          <w:rFonts w:ascii="Times New Roman" w:hAnsi="Times New Roman" w:cs="Times New Roman"/>
          <w:sz w:val="19"/>
          <w:szCs w:val="19"/>
        </w:rPr>
        <w:t>Phytotherapy</w:t>
      </w:r>
      <w:proofErr w:type="spellEnd"/>
      <w:r w:rsidR="00F36362" w:rsidRPr="005B2A15">
        <w:rPr>
          <w:rFonts w:ascii="Times New Roman" w:hAnsi="Times New Roman" w:cs="Times New Roman"/>
          <w:sz w:val="19"/>
          <w:szCs w:val="19"/>
        </w:rPr>
        <w:t xml:space="preserve"> Research 2009; 23: 172-177.</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r w:rsidRPr="005B2A15">
        <w:rPr>
          <w:rFonts w:ascii="Times New Roman" w:hAnsi="Times New Roman" w:cs="Times New Roman"/>
          <w:sz w:val="19"/>
          <w:szCs w:val="19"/>
        </w:rPr>
        <w:t>K</w:t>
      </w:r>
      <w:r w:rsidR="00F36362" w:rsidRPr="005B2A15">
        <w:rPr>
          <w:rFonts w:ascii="Times New Roman" w:hAnsi="Times New Roman" w:cs="Times New Roman"/>
          <w:sz w:val="19"/>
          <w:szCs w:val="19"/>
        </w:rPr>
        <w:t xml:space="preserve">umar P, Singh DK. </w:t>
      </w:r>
      <w:proofErr w:type="spellStart"/>
      <w:r w:rsidR="00F36362" w:rsidRPr="005B2A15">
        <w:rPr>
          <w:rFonts w:ascii="Times New Roman" w:hAnsi="Times New Roman" w:cs="Times New Roman"/>
          <w:sz w:val="19"/>
          <w:szCs w:val="19"/>
        </w:rPr>
        <w:t>Molluscicidal</w:t>
      </w:r>
      <w:proofErr w:type="spellEnd"/>
      <w:r w:rsidR="00F36362" w:rsidRPr="005B2A15">
        <w:rPr>
          <w:rFonts w:ascii="Times New Roman" w:hAnsi="Times New Roman" w:cs="Times New Roman"/>
          <w:sz w:val="19"/>
          <w:szCs w:val="19"/>
        </w:rPr>
        <w:t xml:space="preserve"> activity of </w:t>
      </w:r>
      <w:r w:rsidR="00F36362" w:rsidRPr="005B2A15">
        <w:rPr>
          <w:rFonts w:ascii="Times New Roman" w:hAnsi="Times New Roman" w:cs="Times New Roman"/>
          <w:i/>
          <w:sz w:val="19"/>
          <w:szCs w:val="19"/>
        </w:rPr>
        <w:t xml:space="preserve">Ferula </w:t>
      </w:r>
      <w:proofErr w:type="spellStart"/>
      <w:r w:rsidR="00F36362" w:rsidRPr="005B2A15">
        <w:rPr>
          <w:rFonts w:ascii="Times New Roman" w:hAnsi="Times New Roman" w:cs="Times New Roman"/>
          <w:i/>
          <w:sz w:val="19"/>
          <w:szCs w:val="19"/>
        </w:rPr>
        <w:t>asafoetida</w:t>
      </w:r>
      <w:proofErr w:type="spellEnd"/>
      <w:r w:rsidR="00F36362" w:rsidRPr="005B2A15">
        <w:rPr>
          <w:rFonts w:ascii="Times New Roman" w:hAnsi="Times New Roman" w:cs="Times New Roman"/>
          <w:sz w:val="19"/>
          <w:szCs w:val="19"/>
        </w:rPr>
        <w:t xml:space="preserve">, </w:t>
      </w:r>
      <w:proofErr w:type="spellStart"/>
      <w:r w:rsidR="00F36362" w:rsidRPr="005B2A15">
        <w:rPr>
          <w:rFonts w:ascii="Times New Roman" w:hAnsi="Times New Roman" w:cs="Times New Roman"/>
          <w:i/>
          <w:sz w:val="19"/>
          <w:szCs w:val="19"/>
        </w:rPr>
        <w:t>Syzygium</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aromaticum</w:t>
      </w:r>
      <w:proofErr w:type="spellEnd"/>
      <w:r w:rsidR="00F36362" w:rsidRPr="005B2A15">
        <w:rPr>
          <w:rFonts w:ascii="Times New Roman" w:hAnsi="Times New Roman" w:cs="Times New Roman"/>
          <w:sz w:val="19"/>
          <w:szCs w:val="19"/>
        </w:rPr>
        <w:t xml:space="preserve"> and </w:t>
      </w:r>
      <w:proofErr w:type="spellStart"/>
      <w:r w:rsidR="00F36362" w:rsidRPr="005B2A15">
        <w:rPr>
          <w:rFonts w:ascii="Times New Roman" w:hAnsi="Times New Roman" w:cs="Times New Roman"/>
          <w:i/>
          <w:sz w:val="19"/>
          <w:szCs w:val="19"/>
        </w:rPr>
        <w:t>Carum</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carvi</w:t>
      </w:r>
      <w:proofErr w:type="spellEnd"/>
      <w:r w:rsidR="00F36362" w:rsidRPr="005B2A15">
        <w:rPr>
          <w:rFonts w:ascii="Times New Roman" w:hAnsi="Times New Roman" w:cs="Times New Roman"/>
          <w:sz w:val="19"/>
          <w:szCs w:val="19"/>
        </w:rPr>
        <w:t xml:space="preserve"> and their active components against </w:t>
      </w:r>
      <w:r w:rsidR="00F36362" w:rsidRPr="005B2A15">
        <w:rPr>
          <w:rFonts w:ascii="Times New Roman" w:hAnsi="Times New Roman" w:cs="Times New Roman"/>
          <w:sz w:val="19"/>
          <w:szCs w:val="19"/>
        </w:rPr>
        <w:lastRenderedPageBreak/>
        <w:t xml:space="preserve">the snail </w:t>
      </w:r>
      <w:proofErr w:type="spellStart"/>
      <w:r w:rsidR="00F36362" w:rsidRPr="005B2A15">
        <w:rPr>
          <w:rFonts w:ascii="Times New Roman" w:hAnsi="Times New Roman" w:cs="Times New Roman"/>
          <w:i/>
          <w:sz w:val="19"/>
          <w:szCs w:val="19"/>
        </w:rPr>
        <w:t>Lymnaea</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acuminata</w:t>
      </w:r>
      <w:proofErr w:type="spellEnd"/>
      <w:r w:rsidR="00F36362" w:rsidRPr="005B2A15">
        <w:rPr>
          <w:rFonts w:ascii="Times New Roman" w:hAnsi="Times New Roman" w:cs="Times New Roman"/>
          <w:i/>
          <w:sz w:val="19"/>
          <w:szCs w:val="19"/>
        </w:rPr>
        <w:t>,</w:t>
      </w:r>
      <w:r w:rsidR="00F36362" w:rsidRPr="005B2A15">
        <w:rPr>
          <w:rFonts w:ascii="Times New Roman" w:hAnsi="Times New Roman" w:cs="Times New Roman"/>
          <w:sz w:val="19"/>
          <w:szCs w:val="19"/>
        </w:rPr>
        <w:t xml:space="preserve"> Chemosphere 2006; 63: 1568-1574.</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proofErr w:type="spellStart"/>
      <w:r w:rsidRPr="005B2A15">
        <w:rPr>
          <w:rFonts w:ascii="Times New Roman" w:hAnsi="Times New Roman" w:cs="Times New Roman"/>
          <w:sz w:val="19"/>
          <w:szCs w:val="19"/>
        </w:rPr>
        <w:t>J</w:t>
      </w:r>
      <w:r w:rsidR="00F36362" w:rsidRPr="005B2A15">
        <w:rPr>
          <w:rFonts w:ascii="Times New Roman" w:hAnsi="Times New Roman" w:cs="Times New Roman"/>
          <w:sz w:val="19"/>
          <w:szCs w:val="19"/>
        </w:rPr>
        <w:t>aiswal</w:t>
      </w:r>
      <w:proofErr w:type="spellEnd"/>
      <w:r w:rsidR="00F36362" w:rsidRPr="005B2A15">
        <w:rPr>
          <w:rFonts w:ascii="Times New Roman" w:hAnsi="Times New Roman" w:cs="Times New Roman"/>
          <w:sz w:val="19"/>
          <w:szCs w:val="19"/>
        </w:rPr>
        <w:t xml:space="preserve"> P, Singh DK. </w:t>
      </w:r>
      <w:proofErr w:type="spellStart"/>
      <w:r w:rsidR="00F36362" w:rsidRPr="005B2A15">
        <w:rPr>
          <w:rFonts w:ascii="Times New Roman" w:hAnsi="Times New Roman" w:cs="Times New Roman"/>
          <w:sz w:val="19"/>
          <w:szCs w:val="19"/>
        </w:rPr>
        <w:t>Molluscicidal</w:t>
      </w:r>
      <w:proofErr w:type="spellEnd"/>
      <w:r w:rsidR="00F36362" w:rsidRPr="005B2A15">
        <w:rPr>
          <w:rFonts w:ascii="Times New Roman" w:hAnsi="Times New Roman" w:cs="Times New Roman"/>
          <w:sz w:val="19"/>
          <w:szCs w:val="19"/>
        </w:rPr>
        <w:t xml:space="preserve"> activity of Nutmeg and Mace (</w:t>
      </w:r>
      <w:proofErr w:type="spellStart"/>
      <w:r w:rsidR="00F36362" w:rsidRPr="005B2A15">
        <w:rPr>
          <w:rFonts w:ascii="Times New Roman" w:hAnsi="Times New Roman" w:cs="Times New Roman"/>
          <w:i/>
          <w:sz w:val="19"/>
          <w:szCs w:val="19"/>
        </w:rPr>
        <w:t>Myristica</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Fragrans</w:t>
      </w:r>
      <w:proofErr w:type="spellEnd"/>
      <w:r w:rsidR="00F36362" w:rsidRPr="005B2A15">
        <w:rPr>
          <w:rFonts w:ascii="Times New Roman" w:hAnsi="Times New Roman" w:cs="Times New Roman"/>
          <w:sz w:val="19"/>
          <w:szCs w:val="19"/>
        </w:rPr>
        <w:t xml:space="preserve"> </w:t>
      </w:r>
      <w:proofErr w:type="spellStart"/>
      <w:r w:rsidR="00F36362" w:rsidRPr="005B2A15">
        <w:rPr>
          <w:rFonts w:ascii="Times New Roman" w:hAnsi="Times New Roman" w:cs="Times New Roman"/>
          <w:sz w:val="19"/>
          <w:szCs w:val="19"/>
        </w:rPr>
        <w:t>Houtt</w:t>
      </w:r>
      <w:proofErr w:type="spellEnd"/>
      <w:r w:rsidR="00F36362" w:rsidRPr="005B2A15">
        <w:rPr>
          <w:rFonts w:ascii="Times New Roman" w:hAnsi="Times New Roman" w:cs="Times New Roman"/>
          <w:sz w:val="19"/>
          <w:szCs w:val="19"/>
        </w:rPr>
        <w:t xml:space="preserve">.) Against the vector snail </w:t>
      </w:r>
      <w:proofErr w:type="spellStart"/>
      <w:r w:rsidR="00F36362" w:rsidRPr="005B2A15">
        <w:rPr>
          <w:rFonts w:ascii="Times New Roman" w:hAnsi="Times New Roman" w:cs="Times New Roman"/>
          <w:i/>
          <w:sz w:val="19"/>
          <w:szCs w:val="19"/>
        </w:rPr>
        <w:t>Lymnaea</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acuminata</w:t>
      </w:r>
      <w:proofErr w:type="spellEnd"/>
      <w:r w:rsidR="00F36362" w:rsidRPr="005B2A15">
        <w:rPr>
          <w:rFonts w:ascii="Times New Roman" w:hAnsi="Times New Roman" w:cs="Times New Roman"/>
          <w:i/>
          <w:sz w:val="19"/>
          <w:szCs w:val="19"/>
        </w:rPr>
        <w:t>,</w:t>
      </w:r>
      <w:r w:rsidR="00F36362" w:rsidRPr="005B2A15">
        <w:rPr>
          <w:rFonts w:ascii="Times New Roman" w:hAnsi="Times New Roman" w:cs="Times New Roman"/>
          <w:sz w:val="19"/>
          <w:szCs w:val="19"/>
        </w:rPr>
        <w:t xml:space="preserve"> Journal of Herbs Spices &amp; Medicinal plants 2009; 15: 117-186.</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proofErr w:type="spellStart"/>
      <w:r w:rsidRPr="005B2A15">
        <w:rPr>
          <w:rFonts w:ascii="Times New Roman" w:hAnsi="Times New Roman" w:cs="Times New Roman"/>
          <w:sz w:val="19"/>
          <w:szCs w:val="19"/>
        </w:rPr>
        <w:t>U</w:t>
      </w:r>
      <w:r w:rsidR="00F36362" w:rsidRPr="005B2A15">
        <w:rPr>
          <w:rFonts w:ascii="Times New Roman" w:hAnsi="Times New Roman" w:cs="Times New Roman"/>
          <w:sz w:val="19"/>
          <w:szCs w:val="19"/>
        </w:rPr>
        <w:t>padhyay</w:t>
      </w:r>
      <w:proofErr w:type="spellEnd"/>
      <w:r w:rsidR="00F36362" w:rsidRPr="005B2A15">
        <w:rPr>
          <w:rFonts w:ascii="Times New Roman" w:hAnsi="Times New Roman" w:cs="Times New Roman"/>
          <w:sz w:val="19"/>
          <w:szCs w:val="19"/>
        </w:rPr>
        <w:t xml:space="preserve"> A, Singh DK. </w:t>
      </w:r>
      <w:proofErr w:type="spellStart"/>
      <w:r w:rsidR="00F36362" w:rsidRPr="005B2A15">
        <w:rPr>
          <w:rFonts w:ascii="Times New Roman" w:hAnsi="Times New Roman" w:cs="Times New Roman"/>
          <w:sz w:val="19"/>
          <w:szCs w:val="19"/>
        </w:rPr>
        <w:t>Molluscicidal</w:t>
      </w:r>
      <w:proofErr w:type="spellEnd"/>
      <w:r w:rsidR="00F36362" w:rsidRPr="005B2A15">
        <w:rPr>
          <w:rFonts w:ascii="Times New Roman" w:hAnsi="Times New Roman" w:cs="Times New Roman"/>
          <w:sz w:val="19"/>
          <w:szCs w:val="19"/>
        </w:rPr>
        <w:t xml:space="preserve"> activity of </w:t>
      </w:r>
      <w:proofErr w:type="spellStart"/>
      <w:r w:rsidR="00F36362" w:rsidRPr="005B2A15">
        <w:rPr>
          <w:rFonts w:ascii="Times New Roman" w:hAnsi="Times New Roman" w:cs="Times New Roman"/>
          <w:i/>
          <w:sz w:val="19"/>
          <w:szCs w:val="19"/>
        </w:rPr>
        <w:t>Sapindus</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mukorossi</w:t>
      </w:r>
      <w:proofErr w:type="spellEnd"/>
      <w:r w:rsidR="00F36362" w:rsidRPr="005B2A15">
        <w:rPr>
          <w:rFonts w:ascii="Times New Roman" w:hAnsi="Times New Roman" w:cs="Times New Roman"/>
          <w:sz w:val="19"/>
          <w:szCs w:val="19"/>
        </w:rPr>
        <w:t xml:space="preserve"> and </w:t>
      </w:r>
      <w:proofErr w:type="spellStart"/>
      <w:r w:rsidR="00F36362" w:rsidRPr="005B2A15">
        <w:rPr>
          <w:rFonts w:ascii="Times New Roman" w:hAnsi="Times New Roman" w:cs="Times New Roman"/>
          <w:i/>
          <w:sz w:val="19"/>
          <w:szCs w:val="19"/>
        </w:rPr>
        <w:t>Terminalia</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chebula</w:t>
      </w:r>
      <w:proofErr w:type="spellEnd"/>
      <w:r w:rsidR="00F36362" w:rsidRPr="005B2A15">
        <w:rPr>
          <w:rFonts w:ascii="Times New Roman" w:hAnsi="Times New Roman" w:cs="Times New Roman"/>
          <w:sz w:val="19"/>
          <w:szCs w:val="19"/>
        </w:rPr>
        <w:t xml:space="preserve"> against the freshwater snail </w:t>
      </w:r>
      <w:proofErr w:type="spellStart"/>
      <w:r w:rsidR="00F36362" w:rsidRPr="005B2A15">
        <w:rPr>
          <w:rFonts w:ascii="Times New Roman" w:hAnsi="Times New Roman" w:cs="Times New Roman"/>
          <w:i/>
          <w:sz w:val="19"/>
          <w:szCs w:val="19"/>
        </w:rPr>
        <w:t>Lymnaea</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acuminata</w:t>
      </w:r>
      <w:proofErr w:type="spellEnd"/>
      <w:r w:rsidR="00F36362" w:rsidRPr="005B2A15">
        <w:rPr>
          <w:rFonts w:ascii="Times New Roman" w:hAnsi="Times New Roman" w:cs="Times New Roman"/>
          <w:i/>
          <w:sz w:val="19"/>
          <w:szCs w:val="19"/>
        </w:rPr>
        <w:t>,</w:t>
      </w:r>
      <w:r w:rsidR="00F36362" w:rsidRPr="005B2A15">
        <w:rPr>
          <w:rFonts w:ascii="Times New Roman" w:hAnsi="Times New Roman" w:cs="Times New Roman"/>
          <w:sz w:val="19"/>
          <w:szCs w:val="19"/>
        </w:rPr>
        <w:t xml:space="preserve"> Chemosphere 2011; 83: 468-474.</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r w:rsidRPr="005B2A15">
        <w:rPr>
          <w:rFonts w:ascii="Times New Roman" w:hAnsi="Times New Roman" w:cs="Times New Roman"/>
          <w:sz w:val="19"/>
          <w:szCs w:val="19"/>
        </w:rPr>
        <w:t>S</w:t>
      </w:r>
      <w:r w:rsidR="00F36362" w:rsidRPr="005B2A15">
        <w:rPr>
          <w:rFonts w:ascii="Times New Roman" w:hAnsi="Times New Roman" w:cs="Times New Roman"/>
          <w:sz w:val="19"/>
          <w:szCs w:val="19"/>
        </w:rPr>
        <w:t xml:space="preserve">ingh KL, Singh DK, Singh VK. Characterization of the </w:t>
      </w:r>
      <w:proofErr w:type="spellStart"/>
      <w:r w:rsidR="00F36362" w:rsidRPr="005B2A15">
        <w:rPr>
          <w:rFonts w:ascii="Times New Roman" w:hAnsi="Times New Roman" w:cs="Times New Roman"/>
          <w:sz w:val="19"/>
          <w:szCs w:val="19"/>
        </w:rPr>
        <w:t>molluscicidal</w:t>
      </w:r>
      <w:proofErr w:type="spellEnd"/>
      <w:r w:rsidR="00F36362" w:rsidRPr="005B2A15">
        <w:rPr>
          <w:rFonts w:ascii="Times New Roman" w:hAnsi="Times New Roman" w:cs="Times New Roman"/>
          <w:sz w:val="19"/>
          <w:szCs w:val="19"/>
        </w:rPr>
        <w:t xml:space="preserve"> activity of </w:t>
      </w:r>
      <w:r w:rsidR="00F36362" w:rsidRPr="005B2A15">
        <w:rPr>
          <w:rFonts w:ascii="Times New Roman" w:hAnsi="Times New Roman" w:cs="Times New Roman"/>
          <w:i/>
          <w:sz w:val="19"/>
          <w:szCs w:val="19"/>
        </w:rPr>
        <w:t xml:space="preserve">Bauhinia </w:t>
      </w:r>
      <w:proofErr w:type="spellStart"/>
      <w:r w:rsidR="00F36362" w:rsidRPr="005B2A15">
        <w:rPr>
          <w:rFonts w:ascii="Times New Roman" w:hAnsi="Times New Roman" w:cs="Times New Roman"/>
          <w:i/>
          <w:sz w:val="19"/>
          <w:szCs w:val="19"/>
        </w:rPr>
        <w:t>varigata</w:t>
      </w:r>
      <w:proofErr w:type="spellEnd"/>
      <w:r w:rsidR="00F36362" w:rsidRPr="005B2A15">
        <w:rPr>
          <w:rFonts w:ascii="Times New Roman" w:hAnsi="Times New Roman" w:cs="Times New Roman"/>
          <w:sz w:val="19"/>
          <w:szCs w:val="19"/>
        </w:rPr>
        <w:t xml:space="preserve"> and </w:t>
      </w:r>
      <w:proofErr w:type="spellStart"/>
      <w:r w:rsidR="00F36362" w:rsidRPr="005B2A15">
        <w:rPr>
          <w:rFonts w:ascii="Times New Roman" w:hAnsi="Times New Roman" w:cs="Times New Roman"/>
          <w:i/>
          <w:sz w:val="19"/>
          <w:szCs w:val="19"/>
        </w:rPr>
        <w:t>Mimusops</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elengi</w:t>
      </w:r>
      <w:proofErr w:type="spellEnd"/>
      <w:r w:rsidR="00F36362" w:rsidRPr="005B2A15">
        <w:rPr>
          <w:rFonts w:ascii="Times New Roman" w:hAnsi="Times New Roman" w:cs="Times New Roman"/>
          <w:sz w:val="19"/>
          <w:szCs w:val="19"/>
        </w:rPr>
        <w:t xml:space="preserve"> plant extracts against the </w:t>
      </w:r>
      <w:proofErr w:type="spellStart"/>
      <w:r w:rsidR="00F36362" w:rsidRPr="005B2A15">
        <w:rPr>
          <w:rFonts w:ascii="Times New Roman" w:hAnsi="Times New Roman" w:cs="Times New Roman"/>
          <w:i/>
          <w:sz w:val="19"/>
          <w:szCs w:val="19"/>
        </w:rPr>
        <w:t>Fasciola</w:t>
      </w:r>
      <w:proofErr w:type="spellEnd"/>
      <w:r w:rsidR="00F36362" w:rsidRPr="005B2A15">
        <w:rPr>
          <w:rFonts w:ascii="Times New Roman" w:hAnsi="Times New Roman" w:cs="Times New Roman"/>
          <w:sz w:val="19"/>
          <w:szCs w:val="19"/>
        </w:rPr>
        <w:t xml:space="preserve"> vector </w:t>
      </w:r>
      <w:proofErr w:type="spellStart"/>
      <w:r w:rsidR="00F36362" w:rsidRPr="005B2A15">
        <w:rPr>
          <w:rFonts w:ascii="Times New Roman" w:hAnsi="Times New Roman" w:cs="Times New Roman"/>
          <w:i/>
          <w:sz w:val="19"/>
          <w:szCs w:val="19"/>
        </w:rPr>
        <w:t>Lymnaea</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acuminata</w:t>
      </w:r>
      <w:proofErr w:type="spellEnd"/>
      <w:r w:rsidR="00F36362" w:rsidRPr="005B2A15">
        <w:rPr>
          <w:rFonts w:ascii="Times New Roman" w:hAnsi="Times New Roman" w:cs="Times New Roman"/>
          <w:i/>
          <w:sz w:val="19"/>
          <w:szCs w:val="19"/>
        </w:rPr>
        <w:t>,</w:t>
      </w:r>
      <w:r w:rsidR="00F36362" w:rsidRPr="005B2A15">
        <w:rPr>
          <w:rFonts w:ascii="Times New Roman" w:hAnsi="Times New Roman" w:cs="Times New Roman"/>
          <w:sz w:val="19"/>
          <w:szCs w:val="19"/>
        </w:rPr>
        <w:t xml:space="preserve"> Rev Inst Med </w:t>
      </w:r>
      <w:proofErr w:type="spellStart"/>
      <w:r w:rsidR="00F36362" w:rsidRPr="005B2A15">
        <w:rPr>
          <w:rFonts w:ascii="Times New Roman" w:hAnsi="Times New Roman" w:cs="Times New Roman"/>
          <w:sz w:val="19"/>
          <w:szCs w:val="19"/>
        </w:rPr>
        <w:t>Trop</w:t>
      </w:r>
      <w:proofErr w:type="spellEnd"/>
      <w:r w:rsidR="00F36362" w:rsidRPr="005B2A15">
        <w:rPr>
          <w:rFonts w:ascii="Times New Roman" w:hAnsi="Times New Roman" w:cs="Times New Roman"/>
          <w:sz w:val="19"/>
          <w:szCs w:val="19"/>
        </w:rPr>
        <w:t xml:space="preserve"> Sao Paulo 2012;</w:t>
      </w:r>
      <w:r w:rsidR="00F36362" w:rsidRPr="005B2A15">
        <w:rPr>
          <w:rFonts w:ascii="Times New Roman" w:hAnsi="Times New Roman" w:cs="Times New Roman"/>
          <w:i/>
          <w:sz w:val="19"/>
          <w:szCs w:val="19"/>
        </w:rPr>
        <w:t xml:space="preserve"> </w:t>
      </w:r>
      <w:r w:rsidR="00F36362" w:rsidRPr="005B2A15">
        <w:rPr>
          <w:rFonts w:ascii="Times New Roman" w:hAnsi="Times New Roman" w:cs="Times New Roman"/>
          <w:sz w:val="19"/>
          <w:szCs w:val="19"/>
        </w:rPr>
        <w:t>54(3): 135-140.</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r w:rsidRPr="005B2A15">
        <w:rPr>
          <w:rFonts w:ascii="Times New Roman" w:hAnsi="Times New Roman" w:cs="Times New Roman"/>
          <w:sz w:val="19"/>
          <w:szCs w:val="19"/>
        </w:rPr>
        <w:t>K</w:t>
      </w:r>
      <w:r w:rsidR="00F36362" w:rsidRPr="005B2A15">
        <w:rPr>
          <w:rFonts w:ascii="Times New Roman" w:hAnsi="Times New Roman" w:cs="Times New Roman"/>
          <w:sz w:val="19"/>
          <w:szCs w:val="19"/>
        </w:rPr>
        <w:t xml:space="preserve">umar P, Singh VK, Singh DK. Enzyme activity in the nervous tissue of </w:t>
      </w:r>
      <w:proofErr w:type="spellStart"/>
      <w:r w:rsidR="00F36362" w:rsidRPr="005B2A15">
        <w:rPr>
          <w:rFonts w:ascii="Times New Roman" w:hAnsi="Times New Roman" w:cs="Times New Roman"/>
          <w:i/>
          <w:sz w:val="19"/>
          <w:szCs w:val="19"/>
        </w:rPr>
        <w:t>Lymnaea</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acuminata</w:t>
      </w:r>
      <w:proofErr w:type="spellEnd"/>
      <w:r w:rsidR="00F36362" w:rsidRPr="005B2A15">
        <w:rPr>
          <w:rFonts w:ascii="Times New Roman" w:hAnsi="Times New Roman" w:cs="Times New Roman"/>
          <w:sz w:val="19"/>
          <w:szCs w:val="19"/>
        </w:rPr>
        <w:t xml:space="preserve"> fed to different bait formulations, American Journal of Chemistry 2012; 2 (2): 89-93.</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r w:rsidRPr="005B2A15">
        <w:rPr>
          <w:rFonts w:ascii="Times New Roman" w:hAnsi="Times New Roman" w:cs="Times New Roman"/>
          <w:sz w:val="19"/>
          <w:szCs w:val="19"/>
        </w:rPr>
        <w:t>K</w:t>
      </w:r>
      <w:r w:rsidR="00F36362" w:rsidRPr="005B2A15">
        <w:rPr>
          <w:rFonts w:ascii="Times New Roman" w:hAnsi="Times New Roman" w:cs="Times New Roman"/>
          <w:sz w:val="19"/>
          <w:szCs w:val="19"/>
        </w:rPr>
        <w:t xml:space="preserve">umar P, Singh VK, Singh DK. Reproduction of </w:t>
      </w:r>
      <w:proofErr w:type="spellStart"/>
      <w:r w:rsidR="00F36362" w:rsidRPr="005B2A15">
        <w:rPr>
          <w:rFonts w:ascii="Times New Roman" w:hAnsi="Times New Roman" w:cs="Times New Roman"/>
          <w:i/>
          <w:sz w:val="19"/>
          <w:szCs w:val="19"/>
        </w:rPr>
        <w:t>Lymnaea</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acuminata</w:t>
      </w:r>
      <w:proofErr w:type="spellEnd"/>
      <w:r w:rsidR="00F36362" w:rsidRPr="005B2A15">
        <w:rPr>
          <w:rFonts w:ascii="Times New Roman" w:hAnsi="Times New Roman" w:cs="Times New Roman"/>
          <w:sz w:val="19"/>
          <w:szCs w:val="19"/>
        </w:rPr>
        <w:t xml:space="preserve"> fed to bait containing binary combination of amino acid with </w:t>
      </w:r>
      <w:proofErr w:type="spellStart"/>
      <w:r w:rsidR="00F36362" w:rsidRPr="005B2A15">
        <w:rPr>
          <w:rFonts w:ascii="Times New Roman" w:hAnsi="Times New Roman" w:cs="Times New Roman"/>
          <w:sz w:val="19"/>
          <w:szCs w:val="19"/>
        </w:rPr>
        <w:t>molluscicide</w:t>
      </w:r>
      <w:proofErr w:type="spellEnd"/>
      <w:r w:rsidR="00F36362" w:rsidRPr="005B2A15">
        <w:rPr>
          <w:rFonts w:ascii="Times New Roman" w:hAnsi="Times New Roman" w:cs="Times New Roman"/>
          <w:sz w:val="19"/>
          <w:szCs w:val="19"/>
        </w:rPr>
        <w:t>, J Biology and Earth Sciences</w:t>
      </w:r>
      <w:r w:rsidR="00F36362" w:rsidRPr="005B2A15">
        <w:rPr>
          <w:rFonts w:ascii="Times New Roman" w:hAnsi="Times New Roman" w:cs="Times New Roman"/>
          <w:i/>
          <w:sz w:val="19"/>
          <w:szCs w:val="19"/>
        </w:rPr>
        <w:t xml:space="preserve"> </w:t>
      </w:r>
      <w:r w:rsidR="00F36362" w:rsidRPr="005B2A15">
        <w:rPr>
          <w:rFonts w:ascii="Times New Roman" w:hAnsi="Times New Roman" w:cs="Times New Roman"/>
          <w:sz w:val="19"/>
          <w:szCs w:val="19"/>
        </w:rPr>
        <w:t>2013; 3(1): B65-B71.</w:t>
      </w:r>
    </w:p>
    <w:p w:rsidR="009C5CAF" w:rsidRPr="005B2A15" w:rsidRDefault="009C5CAF" w:rsidP="009C5CAF">
      <w:pPr>
        <w:pStyle w:val="ListParagraph"/>
        <w:numPr>
          <w:ilvl w:val="0"/>
          <w:numId w:val="7"/>
        </w:numPr>
        <w:snapToGrid w:val="0"/>
        <w:spacing w:after="0" w:line="240" w:lineRule="auto"/>
        <w:ind w:left="426"/>
        <w:jc w:val="both"/>
        <w:rPr>
          <w:rFonts w:ascii="Times New Roman" w:eastAsia="Times New Roman" w:hAnsi="Times New Roman" w:cs="Times New Roman"/>
          <w:sz w:val="19"/>
          <w:szCs w:val="19"/>
        </w:rPr>
      </w:pPr>
      <w:proofErr w:type="spellStart"/>
      <w:r w:rsidRPr="005B2A15">
        <w:rPr>
          <w:rFonts w:ascii="Times New Roman" w:eastAsia="Times New Roman" w:hAnsi="Times New Roman" w:cs="Times New Roman"/>
          <w:sz w:val="19"/>
          <w:szCs w:val="19"/>
        </w:rPr>
        <w:t>H</w:t>
      </w:r>
      <w:r w:rsidR="00F36362" w:rsidRPr="005B2A15">
        <w:rPr>
          <w:rFonts w:ascii="Times New Roman" w:eastAsia="Times New Roman" w:hAnsi="Times New Roman" w:cs="Times New Roman"/>
          <w:sz w:val="19"/>
          <w:szCs w:val="19"/>
        </w:rPr>
        <w:t>aniotakis</w:t>
      </w:r>
      <w:proofErr w:type="spellEnd"/>
      <w:r w:rsidR="00F36362" w:rsidRPr="005B2A15">
        <w:rPr>
          <w:rFonts w:ascii="Times New Roman" w:eastAsia="Times New Roman" w:hAnsi="Times New Roman" w:cs="Times New Roman"/>
          <w:sz w:val="19"/>
          <w:szCs w:val="19"/>
        </w:rPr>
        <w:t xml:space="preserve"> G, </w:t>
      </w:r>
      <w:proofErr w:type="spellStart"/>
      <w:r w:rsidR="00F36362" w:rsidRPr="005B2A15">
        <w:rPr>
          <w:rFonts w:ascii="Times New Roman" w:eastAsia="Times New Roman" w:hAnsi="Times New Roman" w:cs="Times New Roman"/>
          <w:sz w:val="19"/>
          <w:szCs w:val="19"/>
        </w:rPr>
        <w:t>Kozyrakis</w:t>
      </w:r>
      <w:proofErr w:type="spellEnd"/>
      <w:r w:rsidR="00F36362" w:rsidRPr="005B2A15">
        <w:rPr>
          <w:rFonts w:ascii="Times New Roman" w:eastAsia="Times New Roman" w:hAnsi="Times New Roman" w:cs="Times New Roman"/>
          <w:sz w:val="19"/>
          <w:szCs w:val="19"/>
        </w:rPr>
        <w:t xml:space="preserve"> M, </w:t>
      </w:r>
      <w:proofErr w:type="spellStart"/>
      <w:r w:rsidR="00F36362" w:rsidRPr="005B2A15">
        <w:rPr>
          <w:rFonts w:ascii="Times New Roman" w:eastAsia="Times New Roman" w:hAnsi="Times New Roman" w:cs="Times New Roman"/>
          <w:sz w:val="19"/>
          <w:szCs w:val="19"/>
        </w:rPr>
        <w:t>Fitsakis</w:t>
      </w:r>
      <w:proofErr w:type="spellEnd"/>
      <w:r w:rsidR="00F36362" w:rsidRPr="005B2A15">
        <w:rPr>
          <w:rFonts w:ascii="Times New Roman" w:eastAsia="Times New Roman" w:hAnsi="Times New Roman" w:cs="Times New Roman"/>
          <w:sz w:val="19"/>
          <w:szCs w:val="19"/>
        </w:rPr>
        <w:t xml:space="preserve"> T. An effective mass trapping method for the </w:t>
      </w:r>
      <w:bookmarkStart w:id="0" w:name="11"/>
      <w:bookmarkEnd w:id="0"/>
      <w:r w:rsidR="00F36362" w:rsidRPr="005B2A15">
        <w:rPr>
          <w:rFonts w:ascii="Times New Roman" w:eastAsia="Times New Roman" w:hAnsi="Times New Roman" w:cs="Times New Roman"/>
          <w:sz w:val="19"/>
          <w:szCs w:val="19"/>
        </w:rPr>
        <w:t xml:space="preserve">control of </w:t>
      </w:r>
      <w:proofErr w:type="spellStart"/>
      <w:r w:rsidR="00F36362" w:rsidRPr="005B2A15">
        <w:rPr>
          <w:rFonts w:ascii="Times New Roman" w:eastAsia="Times New Roman" w:hAnsi="Times New Roman" w:cs="Times New Roman"/>
          <w:i/>
          <w:sz w:val="19"/>
          <w:szCs w:val="19"/>
        </w:rPr>
        <w:t>Dacus</w:t>
      </w:r>
      <w:proofErr w:type="spellEnd"/>
      <w:r w:rsidR="00F36362" w:rsidRPr="005B2A15">
        <w:rPr>
          <w:rFonts w:ascii="Times New Roman" w:eastAsia="Times New Roman" w:hAnsi="Times New Roman" w:cs="Times New Roman"/>
          <w:i/>
          <w:sz w:val="19"/>
          <w:szCs w:val="19"/>
        </w:rPr>
        <w:t xml:space="preserve"> </w:t>
      </w:r>
      <w:proofErr w:type="spellStart"/>
      <w:r w:rsidR="00F36362" w:rsidRPr="005B2A15">
        <w:rPr>
          <w:rFonts w:ascii="Times New Roman" w:eastAsia="Times New Roman" w:hAnsi="Times New Roman" w:cs="Times New Roman"/>
          <w:i/>
          <w:sz w:val="19"/>
          <w:szCs w:val="19"/>
        </w:rPr>
        <w:t>oleae</w:t>
      </w:r>
      <w:proofErr w:type="spellEnd"/>
      <w:r w:rsidR="00F36362" w:rsidRPr="005B2A15">
        <w:rPr>
          <w:rFonts w:ascii="Times New Roman" w:eastAsia="Times New Roman" w:hAnsi="Times New Roman" w:cs="Times New Roman"/>
          <w:sz w:val="19"/>
          <w:szCs w:val="19"/>
        </w:rPr>
        <w:t xml:space="preserve"> (</w:t>
      </w:r>
      <w:proofErr w:type="spellStart"/>
      <w:r w:rsidR="00F36362" w:rsidRPr="005B2A15">
        <w:rPr>
          <w:rFonts w:ascii="Times New Roman" w:eastAsia="Times New Roman" w:hAnsi="Times New Roman" w:cs="Times New Roman"/>
          <w:sz w:val="19"/>
          <w:szCs w:val="19"/>
        </w:rPr>
        <w:t>Diptera</w:t>
      </w:r>
      <w:proofErr w:type="spellEnd"/>
      <w:r w:rsidR="00F36362" w:rsidRPr="005B2A15">
        <w:rPr>
          <w:rFonts w:ascii="Times New Roman" w:eastAsia="Times New Roman" w:hAnsi="Times New Roman" w:cs="Times New Roman"/>
          <w:sz w:val="19"/>
          <w:szCs w:val="19"/>
        </w:rPr>
        <w:t xml:space="preserve">: </w:t>
      </w:r>
      <w:proofErr w:type="spellStart"/>
      <w:r w:rsidR="00F36362" w:rsidRPr="005B2A15">
        <w:rPr>
          <w:rFonts w:ascii="Times New Roman" w:eastAsia="Times New Roman" w:hAnsi="Times New Roman" w:cs="Times New Roman"/>
          <w:sz w:val="19"/>
          <w:szCs w:val="19"/>
        </w:rPr>
        <w:t>Tephritidae</w:t>
      </w:r>
      <w:proofErr w:type="spellEnd"/>
      <w:r w:rsidR="00F36362" w:rsidRPr="005B2A15">
        <w:rPr>
          <w:rFonts w:ascii="Times New Roman" w:eastAsia="Times New Roman" w:hAnsi="Times New Roman" w:cs="Times New Roman"/>
          <w:sz w:val="19"/>
          <w:szCs w:val="19"/>
        </w:rPr>
        <w:t xml:space="preserve">), J Econ </w:t>
      </w:r>
      <w:proofErr w:type="spellStart"/>
      <w:r w:rsidR="00F36362" w:rsidRPr="005B2A15">
        <w:rPr>
          <w:rFonts w:ascii="Times New Roman" w:eastAsia="Times New Roman" w:hAnsi="Times New Roman" w:cs="Times New Roman"/>
          <w:sz w:val="19"/>
          <w:szCs w:val="19"/>
        </w:rPr>
        <w:t>Entomol</w:t>
      </w:r>
      <w:proofErr w:type="spellEnd"/>
      <w:r w:rsidR="00F36362" w:rsidRPr="005B2A15">
        <w:rPr>
          <w:rFonts w:ascii="Times New Roman" w:eastAsia="Times New Roman" w:hAnsi="Times New Roman" w:cs="Times New Roman"/>
          <w:i/>
          <w:sz w:val="19"/>
          <w:szCs w:val="19"/>
        </w:rPr>
        <w:t xml:space="preserve"> </w:t>
      </w:r>
      <w:r w:rsidR="00F36362" w:rsidRPr="005B2A15">
        <w:rPr>
          <w:rFonts w:ascii="Times New Roman" w:eastAsia="Times New Roman" w:hAnsi="Times New Roman" w:cs="Times New Roman"/>
          <w:sz w:val="19"/>
          <w:szCs w:val="19"/>
        </w:rPr>
        <w:t>1991; 84 (2): 564-569.</w:t>
      </w:r>
    </w:p>
    <w:p w:rsidR="009C5CAF" w:rsidRPr="005B2A15" w:rsidRDefault="009C5CAF" w:rsidP="009C5CAF">
      <w:pPr>
        <w:pStyle w:val="ListParagraph"/>
        <w:numPr>
          <w:ilvl w:val="0"/>
          <w:numId w:val="7"/>
        </w:numPr>
        <w:snapToGrid w:val="0"/>
        <w:spacing w:after="0" w:line="240" w:lineRule="auto"/>
        <w:ind w:left="426"/>
        <w:jc w:val="both"/>
        <w:rPr>
          <w:rFonts w:ascii="Times New Roman" w:eastAsia="Times New Roman" w:hAnsi="Times New Roman" w:cs="Times New Roman"/>
          <w:sz w:val="19"/>
          <w:szCs w:val="19"/>
        </w:rPr>
      </w:pPr>
      <w:proofErr w:type="spellStart"/>
      <w:r w:rsidRPr="005B2A15">
        <w:rPr>
          <w:rFonts w:ascii="Times New Roman" w:eastAsia="Times New Roman" w:hAnsi="Times New Roman" w:cs="Times New Roman"/>
          <w:sz w:val="19"/>
          <w:szCs w:val="19"/>
        </w:rPr>
        <w:t>A</w:t>
      </w:r>
      <w:r w:rsidR="005D69ED" w:rsidRPr="005B2A15">
        <w:rPr>
          <w:rFonts w:ascii="Times New Roman" w:eastAsia="Times New Roman" w:hAnsi="Times New Roman" w:cs="Times New Roman"/>
          <w:sz w:val="19"/>
          <w:szCs w:val="19"/>
        </w:rPr>
        <w:t>bd</w:t>
      </w:r>
      <w:proofErr w:type="spellEnd"/>
      <w:r w:rsidR="001F646E" w:rsidRPr="005B2A15">
        <w:rPr>
          <w:rFonts w:ascii="Times New Roman" w:eastAsia="Times New Roman" w:hAnsi="Times New Roman" w:cs="Times New Roman"/>
          <w:sz w:val="19"/>
          <w:szCs w:val="19"/>
        </w:rPr>
        <w:t xml:space="preserve">-El </w:t>
      </w:r>
      <w:proofErr w:type="spellStart"/>
      <w:r w:rsidR="001F646E" w:rsidRPr="005B2A15">
        <w:rPr>
          <w:rFonts w:ascii="Times New Roman" w:eastAsia="Times New Roman" w:hAnsi="Times New Roman" w:cs="Times New Roman"/>
          <w:sz w:val="19"/>
          <w:szCs w:val="19"/>
        </w:rPr>
        <w:t>Hamid</w:t>
      </w:r>
      <w:proofErr w:type="spellEnd"/>
      <w:r w:rsidR="001F646E" w:rsidRPr="005B2A15">
        <w:rPr>
          <w:rFonts w:ascii="Times New Roman" w:eastAsia="Times New Roman" w:hAnsi="Times New Roman" w:cs="Times New Roman"/>
          <w:sz w:val="19"/>
          <w:szCs w:val="19"/>
        </w:rPr>
        <w:t xml:space="preserve"> AZ</w:t>
      </w:r>
      <w:r w:rsidR="000E1DBA" w:rsidRPr="005B2A15">
        <w:rPr>
          <w:rFonts w:ascii="Times New Roman" w:eastAsia="Times New Roman" w:hAnsi="Times New Roman" w:cs="Times New Roman"/>
          <w:sz w:val="19"/>
          <w:szCs w:val="19"/>
        </w:rPr>
        <w:t>,</w:t>
      </w:r>
      <w:r w:rsidR="001F646E" w:rsidRPr="005B2A15">
        <w:rPr>
          <w:rFonts w:ascii="Times New Roman" w:eastAsia="Times New Roman" w:hAnsi="Times New Roman" w:cs="Times New Roman"/>
          <w:sz w:val="19"/>
          <w:szCs w:val="19"/>
        </w:rPr>
        <w:t xml:space="preserve"> Development of bait formulation for control of intermediate host of African </w:t>
      </w:r>
      <w:proofErr w:type="spellStart"/>
      <w:r w:rsidR="001F646E" w:rsidRPr="005B2A15">
        <w:rPr>
          <w:rFonts w:ascii="Times New Roman" w:eastAsia="Times New Roman" w:hAnsi="Times New Roman" w:cs="Times New Roman"/>
          <w:sz w:val="19"/>
          <w:szCs w:val="19"/>
        </w:rPr>
        <w:t>Schistosome</w:t>
      </w:r>
      <w:proofErr w:type="spellEnd"/>
      <w:r w:rsidR="001F646E" w:rsidRPr="005B2A15">
        <w:rPr>
          <w:rFonts w:ascii="Times New Roman" w:eastAsia="Times New Roman" w:hAnsi="Times New Roman" w:cs="Times New Roman"/>
          <w:sz w:val="19"/>
          <w:szCs w:val="19"/>
        </w:rPr>
        <w:t xml:space="preserve"> species</w:t>
      </w:r>
      <w:r w:rsidR="000E1DBA" w:rsidRPr="005B2A15">
        <w:rPr>
          <w:rFonts w:ascii="Times New Roman" w:eastAsia="Times New Roman" w:hAnsi="Times New Roman" w:cs="Times New Roman"/>
          <w:sz w:val="19"/>
          <w:szCs w:val="19"/>
        </w:rPr>
        <w:t xml:space="preserve">, </w:t>
      </w:r>
      <w:r w:rsidR="001F646E" w:rsidRPr="005B2A15">
        <w:rPr>
          <w:rFonts w:ascii="Times New Roman" w:eastAsia="Times New Roman" w:hAnsi="Times New Roman" w:cs="Times New Roman"/>
          <w:sz w:val="19"/>
          <w:szCs w:val="19"/>
        </w:rPr>
        <w:t xml:space="preserve">J </w:t>
      </w:r>
      <w:proofErr w:type="spellStart"/>
      <w:r w:rsidR="001F646E" w:rsidRPr="005B2A15">
        <w:rPr>
          <w:rFonts w:ascii="Times New Roman" w:eastAsia="Times New Roman" w:hAnsi="Times New Roman" w:cs="Times New Roman"/>
          <w:sz w:val="19"/>
          <w:szCs w:val="19"/>
        </w:rPr>
        <w:t>Appl</w:t>
      </w:r>
      <w:proofErr w:type="spellEnd"/>
      <w:r w:rsidR="001F646E" w:rsidRPr="005B2A15">
        <w:rPr>
          <w:rFonts w:ascii="Times New Roman" w:eastAsia="Times New Roman" w:hAnsi="Times New Roman" w:cs="Times New Roman"/>
          <w:sz w:val="19"/>
          <w:szCs w:val="19"/>
        </w:rPr>
        <w:t xml:space="preserve"> </w:t>
      </w:r>
      <w:proofErr w:type="spellStart"/>
      <w:r w:rsidR="001F646E" w:rsidRPr="005B2A15">
        <w:rPr>
          <w:rFonts w:ascii="Times New Roman" w:eastAsia="Times New Roman" w:hAnsi="Times New Roman" w:cs="Times New Roman"/>
          <w:sz w:val="19"/>
          <w:szCs w:val="19"/>
        </w:rPr>
        <w:t>Toxicol</w:t>
      </w:r>
      <w:proofErr w:type="spellEnd"/>
      <w:r w:rsidR="000E1DBA" w:rsidRPr="005B2A15">
        <w:rPr>
          <w:rFonts w:ascii="Times New Roman" w:eastAsia="Times New Roman" w:hAnsi="Times New Roman" w:cs="Times New Roman"/>
          <w:sz w:val="19"/>
          <w:szCs w:val="19"/>
        </w:rPr>
        <w:t xml:space="preserve"> 1998; </w:t>
      </w:r>
      <w:r w:rsidR="001F646E" w:rsidRPr="005B2A15">
        <w:rPr>
          <w:rFonts w:ascii="Times New Roman" w:eastAsia="Times New Roman" w:hAnsi="Times New Roman" w:cs="Times New Roman"/>
          <w:sz w:val="19"/>
          <w:szCs w:val="19"/>
        </w:rPr>
        <w:t>17(6): 391-395</w:t>
      </w:r>
      <w:r w:rsidR="0082201F" w:rsidRPr="005B2A15">
        <w:rPr>
          <w:rFonts w:ascii="Times New Roman" w:eastAsia="Times New Roman" w:hAnsi="Times New Roman" w:cs="Times New Roman"/>
          <w:sz w:val="19"/>
          <w:szCs w:val="19"/>
        </w:rPr>
        <w:t>.</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proofErr w:type="spellStart"/>
      <w:r w:rsidRPr="005B2A15">
        <w:rPr>
          <w:rFonts w:ascii="Times New Roman" w:hAnsi="Times New Roman" w:cs="Times New Roman"/>
          <w:sz w:val="19"/>
          <w:szCs w:val="19"/>
        </w:rPr>
        <w:t>T</w:t>
      </w:r>
      <w:r w:rsidR="00F36362" w:rsidRPr="005B2A15">
        <w:rPr>
          <w:rFonts w:ascii="Times New Roman" w:hAnsi="Times New Roman" w:cs="Times New Roman"/>
          <w:sz w:val="19"/>
          <w:szCs w:val="19"/>
        </w:rPr>
        <w:t>iwari</w:t>
      </w:r>
      <w:proofErr w:type="spellEnd"/>
      <w:r w:rsidR="00F36362" w:rsidRPr="005B2A15">
        <w:rPr>
          <w:rFonts w:ascii="Times New Roman" w:hAnsi="Times New Roman" w:cs="Times New Roman"/>
          <w:sz w:val="19"/>
          <w:szCs w:val="19"/>
        </w:rPr>
        <w:t xml:space="preserve"> F, Singh DK. Toxicity of plant derived </w:t>
      </w:r>
      <w:proofErr w:type="spellStart"/>
      <w:r w:rsidR="00F36362" w:rsidRPr="005B2A15">
        <w:rPr>
          <w:rFonts w:ascii="Times New Roman" w:hAnsi="Times New Roman" w:cs="Times New Roman"/>
          <w:sz w:val="19"/>
          <w:szCs w:val="19"/>
        </w:rPr>
        <w:t>molluscicides</w:t>
      </w:r>
      <w:proofErr w:type="spellEnd"/>
      <w:r w:rsidR="00F36362" w:rsidRPr="005B2A15">
        <w:rPr>
          <w:rFonts w:ascii="Times New Roman" w:hAnsi="Times New Roman" w:cs="Times New Roman"/>
          <w:sz w:val="19"/>
          <w:szCs w:val="19"/>
        </w:rPr>
        <w:t xml:space="preserve"> in attractant food pellets against snail </w:t>
      </w:r>
      <w:proofErr w:type="spellStart"/>
      <w:r w:rsidR="00F36362" w:rsidRPr="005B2A15">
        <w:rPr>
          <w:rFonts w:ascii="Times New Roman" w:hAnsi="Times New Roman" w:cs="Times New Roman"/>
          <w:i/>
          <w:sz w:val="19"/>
          <w:szCs w:val="19"/>
        </w:rPr>
        <w:t>Lymnaea</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acuminata</w:t>
      </w:r>
      <w:proofErr w:type="spellEnd"/>
      <w:r w:rsidR="00F36362" w:rsidRPr="005B2A15">
        <w:rPr>
          <w:rFonts w:ascii="Times New Roman" w:hAnsi="Times New Roman" w:cs="Times New Roman"/>
          <w:i/>
          <w:sz w:val="19"/>
          <w:szCs w:val="19"/>
        </w:rPr>
        <w:t>,</w:t>
      </w:r>
      <w:r w:rsidR="00F36362" w:rsidRPr="005B2A15">
        <w:rPr>
          <w:rFonts w:ascii="Times New Roman" w:hAnsi="Times New Roman" w:cs="Times New Roman"/>
          <w:sz w:val="19"/>
          <w:szCs w:val="19"/>
        </w:rPr>
        <w:t xml:space="preserve"> Iranian J Pharmacology and Therapeutics</w:t>
      </w:r>
      <w:r w:rsidR="00F36362" w:rsidRPr="005B2A15">
        <w:rPr>
          <w:rFonts w:ascii="Times New Roman" w:hAnsi="Times New Roman" w:cs="Times New Roman"/>
          <w:i/>
          <w:sz w:val="19"/>
          <w:szCs w:val="19"/>
        </w:rPr>
        <w:t xml:space="preserve"> </w:t>
      </w:r>
      <w:r w:rsidR="00F36362" w:rsidRPr="005B2A15">
        <w:rPr>
          <w:rFonts w:ascii="Times New Roman" w:hAnsi="Times New Roman" w:cs="Times New Roman"/>
          <w:sz w:val="19"/>
          <w:szCs w:val="19"/>
        </w:rPr>
        <w:t>2007; 6: 103-107.</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r w:rsidRPr="005B2A15">
        <w:rPr>
          <w:rFonts w:ascii="Times New Roman" w:hAnsi="Times New Roman" w:cs="Times New Roman"/>
          <w:sz w:val="19"/>
          <w:szCs w:val="19"/>
        </w:rPr>
        <w:t>K</w:t>
      </w:r>
      <w:r w:rsidR="00F36362" w:rsidRPr="005B2A15">
        <w:rPr>
          <w:rFonts w:ascii="Times New Roman" w:hAnsi="Times New Roman" w:cs="Times New Roman"/>
          <w:sz w:val="19"/>
          <w:szCs w:val="19"/>
        </w:rPr>
        <w:t xml:space="preserve">umar P, Singh VK, Singh DK. Combination of </w:t>
      </w:r>
      <w:proofErr w:type="spellStart"/>
      <w:r w:rsidR="00F36362" w:rsidRPr="005B2A15">
        <w:rPr>
          <w:rFonts w:ascii="Times New Roman" w:hAnsi="Times New Roman" w:cs="Times New Roman"/>
          <w:sz w:val="19"/>
          <w:szCs w:val="19"/>
        </w:rPr>
        <w:t>molluscicides</w:t>
      </w:r>
      <w:proofErr w:type="spellEnd"/>
      <w:r w:rsidR="00F36362" w:rsidRPr="005B2A15">
        <w:rPr>
          <w:rFonts w:ascii="Times New Roman" w:hAnsi="Times New Roman" w:cs="Times New Roman"/>
          <w:sz w:val="19"/>
          <w:szCs w:val="19"/>
        </w:rPr>
        <w:t xml:space="preserve"> with attractant carbohydrates and amino acids in bait formulation against the snail </w:t>
      </w:r>
      <w:proofErr w:type="spellStart"/>
      <w:r w:rsidR="00F36362" w:rsidRPr="005B2A15">
        <w:rPr>
          <w:rFonts w:ascii="Times New Roman" w:hAnsi="Times New Roman" w:cs="Times New Roman"/>
          <w:i/>
          <w:sz w:val="19"/>
          <w:szCs w:val="19"/>
        </w:rPr>
        <w:t>Lymnaea</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acuminata</w:t>
      </w:r>
      <w:proofErr w:type="spellEnd"/>
      <w:r w:rsidR="00F36362" w:rsidRPr="005B2A15">
        <w:rPr>
          <w:rFonts w:ascii="Times New Roman" w:hAnsi="Times New Roman" w:cs="Times New Roman"/>
          <w:i/>
          <w:sz w:val="19"/>
          <w:szCs w:val="19"/>
        </w:rPr>
        <w:t>,</w:t>
      </w:r>
      <w:r w:rsidR="00F36362" w:rsidRPr="005B2A15">
        <w:rPr>
          <w:rFonts w:ascii="Times New Roman" w:hAnsi="Times New Roman" w:cs="Times New Roman"/>
          <w:sz w:val="19"/>
          <w:szCs w:val="19"/>
        </w:rPr>
        <w:t xml:space="preserve"> European Review for Medical and Pharmacological Sciences 2011b;</w:t>
      </w:r>
      <w:r w:rsidR="00F36362" w:rsidRPr="005B2A15">
        <w:rPr>
          <w:rFonts w:ascii="Times New Roman" w:hAnsi="Times New Roman" w:cs="Times New Roman"/>
          <w:i/>
          <w:sz w:val="19"/>
          <w:szCs w:val="19"/>
        </w:rPr>
        <w:t xml:space="preserve"> </w:t>
      </w:r>
      <w:r w:rsidR="00F36362" w:rsidRPr="005B2A15">
        <w:rPr>
          <w:rFonts w:ascii="Times New Roman" w:hAnsi="Times New Roman" w:cs="Times New Roman"/>
          <w:sz w:val="19"/>
          <w:szCs w:val="19"/>
        </w:rPr>
        <w:t>15: 550-555.</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r w:rsidRPr="005B2A15">
        <w:rPr>
          <w:rFonts w:ascii="Times New Roman" w:hAnsi="Times New Roman" w:cs="Times New Roman"/>
          <w:sz w:val="19"/>
          <w:szCs w:val="19"/>
        </w:rPr>
        <w:t>M</w:t>
      </w:r>
      <w:r w:rsidR="00F36362" w:rsidRPr="005B2A15">
        <w:rPr>
          <w:rFonts w:ascii="Times New Roman" w:hAnsi="Times New Roman" w:cs="Times New Roman"/>
          <w:sz w:val="19"/>
          <w:szCs w:val="19"/>
        </w:rPr>
        <w:t xml:space="preserve">adsen H. A comparative study on the food-locating ability of </w:t>
      </w:r>
      <w:proofErr w:type="spellStart"/>
      <w:r w:rsidR="00F36362" w:rsidRPr="005B2A15">
        <w:rPr>
          <w:rFonts w:ascii="Times New Roman" w:hAnsi="Times New Roman" w:cs="Times New Roman"/>
          <w:i/>
          <w:sz w:val="19"/>
          <w:szCs w:val="19"/>
        </w:rPr>
        <w:t>Helisoma</w:t>
      </w:r>
      <w:proofErr w:type="spellEnd"/>
      <w:r w:rsidR="00F36362" w:rsidRPr="005B2A15">
        <w:rPr>
          <w:rFonts w:ascii="Times New Roman" w:hAnsi="Times New Roman" w:cs="Times New Roman"/>
          <w:sz w:val="19"/>
          <w:szCs w:val="19"/>
        </w:rPr>
        <w:t xml:space="preserve"> </w:t>
      </w:r>
      <w:proofErr w:type="spellStart"/>
      <w:r w:rsidR="00F36362" w:rsidRPr="005B2A15">
        <w:rPr>
          <w:rFonts w:ascii="Times New Roman" w:hAnsi="Times New Roman" w:cs="Times New Roman"/>
          <w:i/>
          <w:sz w:val="19"/>
          <w:szCs w:val="19"/>
        </w:rPr>
        <w:t>duryi</w:t>
      </w:r>
      <w:proofErr w:type="spellEnd"/>
      <w:r w:rsidR="00F36362" w:rsidRPr="005B2A15">
        <w:rPr>
          <w:rFonts w:ascii="Times New Roman" w:hAnsi="Times New Roman" w:cs="Times New Roman"/>
          <w:sz w:val="19"/>
          <w:szCs w:val="19"/>
        </w:rPr>
        <w:t xml:space="preserve">, </w:t>
      </w:r>
      <w:proofErr w:type="spellStart"/>
      <w:r w:rsidR="00F36362" w:rsidRPr="005B2A15">
        <w:rPr>
          <w:rFonts w:ascii="Times New Roman" w:hAnsi="Times New Roman" w:cs="Times New Roman"/>
          <w:i/>
          <w:sz w:val="19"/>
          <w:szCs w:val="19"/>
        </w:rPr>
        <w:t>Biomphalaria</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camerunensis</w:t>
      </w:r>
      <w:proofErr w:type="spellEnd"/>
      <w:r w:rsidR="00F36362" w:rsidRPr="005B2A15">
        <w:rPr>
          <w:rFonts w:ascii="Times New Roman" w:hAnsi="Times New Roman" w:cs="Times New Roman"/>
          <w:sz w:val="19"/>
          <w:szCs w:val="19"/>
        </w:rPr>
        <w:t xml:space="preserve"> and </w:t>
      </w:r>
      <w:proofErr w:type="spellStart"/>
      <w:r w:rsidR="00F36362" w:rsidRPr="005B2A15">
        <w:rPr>
          <w:rFonts w:ascii="Times New Roman" w:hAnsi="Times New Roman" w:cs="Times New Roman"/>
          <w:i/>
          <w:sz w:val="19"/>
          <w:szCs w:val="19"/>
        </w:rPr>
        <w:t>Bulinus</w:t>
      </w:r>
      <w:proofErr w:type="spellEnd"/>
      <w:r w:rsidR="00F36362" w:rsidRPr="005B2A15">
        <w:rPr>
          <w:rFonts w:ascii="Times New Roman" w:hAnsi="Times New Roman" w:cs="Times New Roman"/>
          <w:i/>
          <w:sz w:val="19"/>
          <w:szCs w:val="19"/>
        </w:rPr>
        <w:t xml:space="preserve"> truncates</w:t>
      </w:r>
      <w:r w:rsidR="00F36362" w:rsidRPr="005B2A15">
        <w:rPr>
          <w:rFonts w:ascii="Times New Roman" w:hAnsi="Times New Roman" w:cs="Times New Roman"/>
          <w:sz w:val="19"/>
          <w:szCs w:val="19"/>
        </w:rPr>
        <w:t xml:space="preserve"> (</w:t>
      </w:r>
      <w:proofErr w:type="spellStart"/>
      <w:r w:rsidR="00F36362" w:rsidRPr="005B2A15">
        <w:rPr>
          <w:rFonts w:ascii="Times New Roman" w:hAnsi="Times New Roman" w:cs="Times New Roman"/>
          <w:sz w:val="19"/>
          <w:szCs w:val="19"/>
        </w:rPr>
        <w:t>Pulmonata</w:t>
      </w:r>
      <w:proofErr w:type="spellEnd"/>
      <w:r w:rsidR="00F36362" w:rsidRPr="005B2A15">
        <w:rPr>
          <w:rFonts w:ascii="Times New Roman" w:hAnsi="Times New Roman" w:cs="Times New Roman"/>
          <w:sz w:val="19"/>
          <w:szCs w:val="19"/>
        </w:rPr>
        <w:t xml:space="preserve">: </w:t>
      </w:r>
      <w:proofErr w:type="spellStart"/>
      <w:r w:rsidR="00F36362" w:rsidRPr="005B2A15">
        <w:rPr>
          <w:rFonts w:ascii="Times New Roman" w:hAnsi="Times New Roman" w:cs="Times New Roman"/>
          <w:sz w:val="19"/>
          <w:szCs w:val="19"/>
        </w:rPr>
        <w:t>planorbidae</w:t>
      </w:r>
      <w:proofErr w:type="spellEnd"/>
      <w:r w:rsidR="00F36362" w:rsidRPr="005B2A15">
        <w:rPr>
          <w:rFonts w:ascii="Times New Roman" w:hAnsi="Times New Roman" w:cs="Times New Roman"/>
          <w:sz w:val="19"/>
          <w:szCs w:val="19"/>
        </w:rPr>
        <w:t xml:space="preserve">), J </w:t>
      </w:r>
      <w:proofErr w:type="spellStart"/>
      <w:r w:rsidR="00F36362" w:rsidRPr="005B2A15">
        <w:rPr>
          <w:rFonts w:ascii="Times New Roman" w:hAnsi="Times New Roman" w:cs="Times New Roman"/>
          <w:sz w:val="19"/>
          <w:szCs w:val="19"/>
        </w:rPr>
        <w:t>Appl</w:t>
      </w:r>
      <w:proofErr w:type="spellEnd"/>
      <w:r w:rsidR="00F36362" w:rsidRPr="005B2A15">
        <w:rPr>
          <w:rFonts w:ascii="Times New Roman" w:hAnsi="Times New Roman" w:cs="Times New Roman"/>
          <w:sz w:val="19"/>
          <w:szCs w:val="19"/>
        </w:rPr>
        <w:t xml:space="preserve"> Ecol 1992; 29: 70-78.</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proofErr w:type="spellStart"/>
      <w:r w:rsidRPr="005B2A15">
        <w:rPr>
          <w:rFonts w:ascii="Times New Roman" w:hAnsi="Times New Roman" w:cs="Times New Roman"/>
          <w:sz w:val="19"/>
          <w:szCs w:val="19"/>
        </w:rPr>
        <w:t>T</w:t>
      </w:r>
      <w:r w:rsidR="00F36362" w:rsidRPr="005B2A15">
        <w:rPr>
          <w:rFonts w:ascii="Times New Roman" w:hAnsi="Times New Roman" w:cs="Times New Roman"/>
          <w:sz w:val="19"/>
          <w:szCs w:val="19"/>
        </w:rPr>
        <w:t>iwari</w:t>
      </w:r>
      <w:proofErr w:type="spellEnd"/>
      <w:r w:rsidR="00F36362" w:rsidRPr="005B2A15">
        <w:rPr>
          <w:rFonts w:ascii="Times New Roman" w:hAnsi="Times New Roman" w:cs="Times New Roman"/>
          <w:sz w:val="19"/>
          <w:szCs w:val="19"/>
        </w:rPr>
        <w:t xml:space="preserve"> F, Singh DK. Attraction of amino acids by </w:t>
      </w:r>
      <w:proofErr w:type="spellStart"/>
      <w:r w:rsidR="00F36362" w:rsidRPr="005B2A15">
        <w:rPr>
          <w:rFonts w:ascii="Times New Roman" w:hAnsi="Times New Roman" w:cs="Times New Roman"/>
          <w:i/>
          <w:iCs/>
          <w:sz w:val="19"/>
          <w:szCs w:val="19"/>
        </w:rPr>
        <w:t>Lymnaea</w:t>
      </w:r>
      <w:proofErr w:type="spellEnd"/>
      <w:r w:rsidR="00F36362" w:rsidRPr="005B2A15">
        <w:rPr>
          <w:rFonts w:ascii="Times New Roman" w:hAnsi="Times New Roman" w:cs="Times New Roman"/>
          <w:i/>
          <w:iCs/>
          <w:sz w:val="19"/>
          <w:szCs w:val="19"/>
        </w:rPr>
        <w:t xml:space="preserve"> </w:t>
      </w:r>
      <w:proofErr w:type="spellStart"/>
      <w:r w:rsidR="00F36362" w:rsidRPr="005B2A15">
        <w:rPr>
          <w:rFonts w:ascii="Times New Roman" w:hAnsi="Times New Roman" w:cs="Times New Roman"/>
          <w:i/>
          <w:iCs/>
          <w:sz w:val="19"/>
          <w:szCs w:val="19"/>
        </w:rPr>
        <w:t>acuminata</w:t>
      </w:r>
      <w:proofErr w:type="spellEnd"/>
      <w:r w:rsidR="00F36362" w:rsidRPr="005B2A15">
        <w:rPr>
          <w:rFonts w:ascii="Times New Roman" w:hAnsi="Times New Roman" w:cs="Times New Roman"/>
          <w:sz w:val="19"/>
          <w:szCs w:val="19"/>
        </w:rPr>
        <w:t xml:space="preserve">, snail host of </w:t>
      </w:r>
      <w:proofErr w:type="spellStart"/>
      <w:r w:rsidR="00F36362" w:rsidRPr="005B2A15">
        <w:rPr>
          <w:rFonts w:ascii="Times New Roman" w:hAnsi="Times New Roman" w:cs="Times New Roman"/>
          <w:i/>
          <w:iCs/>
          <w:sz w:val="19"/>
          <w:szCs w:val="19"/>
        </w:rPr>
        <w:t>Fasciola</w:t>
      </w:r>
      <w:proofErr w:type="spellEnd"/>
      <w:r w:rsidR="00F36362" w:rsidRPr="005B2A15">
        <w:rPr>
          <w:rFonts w:ascii="Times New Roman" w:hAnsi="Times New Roman" w:cs="Times New Roman"/>
          <w:sz w:val="19"/>
          <w:szCs w:val="19"/>
        </w:rPr>
        <w:t xml:space="preserve"> species, </w:t>
      </w:r>
      <w:r w:rsidR="00F36362" w:rsidRPr="005B2A15">
        <w:rPr>
          <w:rFonts w:ascii="Times New Roman" w:hAnsi="Times New Roman" w:cs="Times New Roman"/>
          <w:iCs/>
          <w:sz w:val="19"/>
          <w:szCs w:val="19"/>
        </w:rPr>
        <w:t xml:space="preserve">Brazilian Journal of Medical &amp; Biological Research </w:t>
      </w:r>
      <w:r w:rsidR="00F36362" w:rsidRPr="005B2A15">
        <w:rPr>
          <w:rFonts w:ascii="Times New Roman" w:hAnsi="Times New Roman" w:cs="Times New Roman"/>
          <w:sz w:val="19"/>
          <w:szCs w:val="19"/>
        </w:rPr>
        <w:t xml:space="preserve">2004a; </w:t>
      </w:r>
      <w:r w:rsidR="00F36362" w:rsidRPr="005B2A15">
        <w:rPr>
          <w:rFonts w:ascii="Times New Roman" w:hAnsi="Times New Roman" w:cs="Times New Roman"/>
          <w:bCs/>
          <w:sz w:val="19"/>
          <w:szCs w:val="19"/>
        </w:rPr>
        <w:t>37:</w:t>
      </w:r>
      <w:r w:rsidR="00F36362" w:rsidRPr="005B2A15">
        <w:rPr>
          <w:rFonts w:ascii="Times New Roman" w:hAnsi="Times New Roman" w:cs="Times New Roman"/>
          <w:sz w:val="19"/>
          <w:szCs w:val="19"/>
        </w:rPr>
        <w:t xml:space="preserve"> 587-590.</w:t>
      </w:r>
    </w:p>
    <w:p w:rsidR="009C5CAF" w:rsidRPr="005B2A15" w:rsidRDefault="009C5CAF" w:rsidP="009C5CAF">
      <w:pPr>
        <w:pStyle w:val="ListParagraph"/>
        <w:numPr>
          <w:ilvl w:val="0"/>
          <w:numId w:val="7"/>
        </w:numPr>
        <w:tabs>
          <w:tab w:val="left" w:pos="-3060"/>
        </w:tabs>
        <w:snapToGrid w:val="0"/>
        <w:spacing w:after="0" w:line="240" w:lineRule="auto"/>
        <w:ind w:left="426"/>
        <w:jc w:val="both"/>
        <w:rPr>
          <w:rFonts w:ascii="Times New Roman" w:hAnsi="Times New Roman" w:cs="Times New Roman"/>
          <w:sz w:val="19"/>
          <w:szCs w:val="19"/>
        </w:rPr>
      </w:pPr>
      <w:proofErr w:type="spellStart"/>
      <w:r w:rsidRPr="005B2A15">
        <w:rPr>
          <w:rFonts w:ascii="Times New Roman" w:hAnsi="Times New Roman" w:cs="Times New Roman"/>
          <w:sz w:val="19"/>
          <w:szCs w:val="19"/>
        </w:rPr>
        <w:t>T</w:t>
      </w:r>
      <w:r w:rsidR="00F36362" w:rsidRPr="005B2A15">
        <w:rPr>
          <w:rFonts w:ascii="Times New Roman" w:hAnsi="Times New Roman" w:cs="Times New Roman"/>
          <w:sz w:val="19"/>
          <w:szCs w:val="19"/>
        </w:rPr>
        <w:t>iwari</w:t>
      </w:r>
      <w:proofErr w:type="spellEnd"/>
      <w:r w:rsidR="00F36362" w:rsidRPr="005B2A15">
        <w:rPr>
          <w:rFonts w:ascii="Times New Roman" w:hAnsi="Times New Roman" w:cs="Times New Roman"/>
          <w:sz w:val="19"/>
          <w:szCs w:val="19"/>
        </w:rPr>
        <w:t xml:space="preserve"> F, Singh DK. </w:t>
      </w:r>
      <w:proofErr w:type="spellStart"/>
      <w:r w:rsidR="00F36362" w:rsidRPr="005B2A15">
        <w:rPr>
          <w:rFonts w:ascii="Times New Roman" w:hAnsi="Times New Roman" w:cs="Times New Roman"/>
          <w:sz w:val="19"/>
          <w:szCs w:val="19"/>
        </w:rPr>
        <w:t>Behavioural</w:t>
      </w:r>
      <w:proofErr w:type="spellEnd"/>
      <w:r w:rsidR="00F36362" w:rsidRPr="005B2A15">
        <w:rPr>
          <w:rFonts w:ascii="Times New Roman" w:hAnsi="Times New Roman" w:cs="Times New Roman"/>
          <w:sz w:val="19"/>
          <w:szCs w:val="19"/>
        </w:rPr>
        <w:t xml:space="preserve"> responses of the snail </w:t>
      </w:r>
      <w:proofErr w:type="spellStart"/>
      <w:r w:rsidR="00F36362" w:rsidRPr="005B2A15">
        <w:rPr>
          <w:rFonts w:ascii="Times New Roman" w:hAnsi="Times New Roman" w:cs="Times New Roman"/>
          <w:i/>
          <w:iCs/>
          <w:sz w:val="19"/>
          <w:szCs w:val="19"/>
        </w:rPr>
        <w:t>Lymnaea</w:t>
      </w:r>
      <w:proofErr w:type="spellEnd"/>
      <w:r w:rsidR="00F36362" w:rsidRPr="005B2A15">
        <w:rPr>
          <w:rFonts w:ascii="Times New Roman" w:hAnsi="Times New Roman" w:cs="Times New Roman"/>
          <w:i/>
          <w:iCs/>
          <w:sz w:val="19"/>
          <w:szCs w:val="19"/>
        </w:rPr>
        <w:t xml:space="preserve"> </w:t>
      </w:r>
      <w:proofErr w:type="spellStart"/>
      <w:r w:rsidR="00F36362" w:rsidRPr="005B2A15">
        <w:rPr>
          <w:rFonts w:ascii="Times New Roman" w:hAnsi="Times New Roman" w:cs="Times New Roman"/>
          <w:i/>
          <w:iCs/>
          <w:sz w:val="19"/>
          <w:szCs w:val="19"/>
        </w:rPr>
        <w:t>acuminata</w:t>
      </w:r>
      <w:proofErr w:type="spellEnd"/>
      <w:r w:rsidR="00F36362" w:rsidRPr="005B2A15">
        <w:rPr>
          <w:rFonts w:ascii="Times New Roman" w:hAnsi="Times New Roman" w:cs="Times New Roman"/>
          <w:sz w:val="19"/>
          <w:szCs w:val="19"/>
        </w:rPr>
        <w:t xml:space="preserve"> to carbohydrates in snail attractant pellets, </w:t>
      </w:r>
      <w:proofErr w:type="spellStart"/>
      <w:r w:rsidR="00F36362" w:rsidRPr="005B2A15">
        <w:rPr>
          <w:rFonts w:ascii="Times New Roman" w:hAnsi="Times New Roman" w:cs="Times New Roman"/>
          <w:iCs/>
          <w:sz w:val="19"/>
          <w:szCs w:val="19"/>
        </w:rPr>
        <w:t>Naturwissenschaften</w:t>
      </w:r>
      <w:proofErr w:type="spellEnd"/>
      <w:r w:rsidR="00F36362" w:rsidRPr="005B2A15">
        <w:rPr>
          <w:rFonts w:ascii="Times New Roman" w:hAnsi="Times New Roman" w:cs="Times New Roman"/>
          <w:iCs/>
          <w:sz w:val="19"/>
          <w:szCs w:val="19"/>
        </w:rPr>
        <w:t xml:space="preserve"> </w:t>
      </w:r>
      <w:r w:rsidR="00F36362" w:rsidRPr="005B2A15">
        <w:rPr>
          <w:rFonts w:ascii="Times New Roman" w:hAnsi="Times New Roman" w:cs="Times New Roman"/>
          <w:sz w:val="19"/>
          <w:szCs w:val="19"/>
        </w:rPr>
        <w:t xml:space="preserve">2004b; </w:t>
      </w:r>
      <w:r w:rsidR="00F36362" w:rsidRPr="005B2A15">
        <w:rPr>
          <w:rFonts w:ascii="Times New Roman" w:hAnsi="Times New Roman" w:cs="Times New Roman"/>
          <w:bCs/>
          <w:sz w:val="19"/>
          <w:szCs w:val="19"/>
        </w:rPr>
        <w:t>91:</w:t>
      </w:r>
      <w:r w:rsidR="00F36362" w:rsidRPr="005B2A15">
        <w:rPr>
          <w:rFonts w:ascii="Times New Roman" w:hAnsi="Times New Roman" w:cs="Times New Roman"/>
          <w:sz w:val="19"/>
          <w:szCs w:val="19"/>
        </w:rPr>
        <w:t xml:space="preserve"> 378-380.</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proofErr w:type="spellStart"/>
      <w:r w:rsidRPr="005B2A15">
        <w:rPr>
          <w:rFonts w:ascii="Times New Roman" w:hAnsi="Times New Roman" w:cs="Times New Roman"/>
          <w:sz w:val="19"/>
          <w:szCs w:val="19"/>
        </w:rPr>
        <w:lastRenderedPageBreak/>
        <w:t>S</w:t>
      </w:r>
      <w:r w:rsidR="00F36362" w:rsidRPr="005B2A15">
        <w:rPr>
          <w:rFonts w:ascii="Times New Roman" w:hAnsi="Times New Roman" w:cs="Times New Roman"/>
          <w:sz w:val="19"/>
          <w:szCs w:val="19"/>
        </w:rPr>
        <w:t>okal</w:t>
      </w:r>
      <w:proofErr w:type="spellEnd"/>
      <w:r w:rsidR="00F36362" w:rsidRPr="005B2A15">
        <w:rPr>
          <w:rFonts w:ascii="Times New Roman" w:hAnsi="Times New Roman" w:cs="Times New Roman"/>
          <w:sz w:val="19"/>
          <w:szCs w:val="19"/>
        </w:rPr>
        <w:t xml:space="preserve"> RR, </w:t>
      </w:r>
      <w:proofErr w:type="spellStart"/>
      <w:r w:rsidR="00F36362" w:rsidRPr="005B2A15">
        <w:rPr>
          <w:rFonts w:ascii="Times New Roman" w:hAnsi="Times New Roman" w:cs="Times New Roman"/>
          <w:sz w:val="19"/>
          <w:szCs w:val="19"/>
        </w:rPr>
        <w:t>Rohlf</w:t>
      </w:r>
      <w:proofErr w:type="spellEnd"/>
      <w:r w:rsidR="00F36362" w:rsidRPr="005B2A15">
        <w:rPr>
          <w:rFonts w:ascii="Times New Roman" w:hAnsi="Times New Roman" w:cs="Times New Roman"/>
          <w:sz w:val="19"/>
          <w:szCs w:val="19"/>
        </w:rPr>
        <w:t xml:space="preserve"> FJ. </w:t>
      </w:r>
      <w:r w:rsidR="00F36362" w:rsidRPr="005B2A15">
        <w:rPr>
          <w:rFonts w:ascii="Times New Roman" w:hAnsi="Times New Roman" w:cs="Times New Roman"/>
          <w:iCs/>
          <w:sz w:val="19"/>
          <w:szCs w:val="19"/>
        </w:rPr>
        <w:t>Introduction of biostatistics,</w:t>
      </w:r>
      <w:r w:rsidR="00F36362" w:rsidRPr="005B2A15">
        <w:rPr>
          <w:rFonts w:ascii="Times New Roman" w:hAnsi="Times New Roman" w:cs="Times New Roman"/>
          <w:i/>
          <w:iCs/>
          <w:sz w:val="19"/>
          <w:szCs w:val="19"/>
        </w:rPr>
        <w:t xml:space="preserve"> </w:t>
      </w:r>
      <w:r w:rsidR="00F36362" w:rsidRPr="005B2A15">
        <w:rPr>
          <w:rFonts w:ascii="Times New Roman" w:hAnsi="Times New Roman" w:cs="Times New Roman"/>
          <w:sz w:val="19"/>
          <w:szCs w:val="19"/>
        </w:rPr>
        <w:t xml:space="preserve">W. H. Freeman, </w:t>
      </w:r>
      <w:proofErr w:type="gramStart"/>
      <w:r w:rsidR="00F36362" w:rsidRPr="005B2A15">
        <w:rPr>
          <w:rFonts w:ascii="Times New Roman" w:hAnsi="Times New Roman" w:cs="Times New Roman"/>
          <w:sz w:val="19"/>
          <w:szCs w:val="19"/>
        </w:rPr>
        <w:t>San  Francisco</w:t>
      </w:r>
      <w:proofErr w:type="gramEnd"/>
      <w:r w:rsidR="00F36362" w:rsidRPr="005B2A15">
        <w:rPr>
          <w:rFonts w:ascii="Times New Roman" w:hAnsi="Times New Roman" w:cs="Times New Roman"/>
          <w:sz w:val="19"/>
          <w:szCs w:val="19"/>
        </w:rPr>
        <w:t>, 1973 ; 185-207.</w:t>
      </w:r>
    </w:p>
    <w:p w:rsidR="009C5CAF" w:rsidRPr="005B2A15" w:rsidRDefault="009C5CAF" w:rsidP="009C5CAF">
      <w:pPr>
        <w:pStyle w:val="ListParagraph"/>
        <w:numPr>
          <w:ilvl w:val="0"/>
          <w:numId w:val="7"/>
        </w:numPr>
        <w:snapToGrid w:val="0"/>
        <w:spacing w:after="0" w:line="240" w:lineRule="auto"/>
        <w:ind w:left="426"/>
        <w:jc w:val="both"/>
        <w:rPr>
          <w:rFonts w:ascii="Times New Roman" w:eastAsia="Times New Roman" w:hAnsi="Times New Roman" w:cs="Times New Roman"/>
          <w:sz w:val="19"/>
          <w:szCs w:val="19"/>
        </w:rPr>
      </w:pPr>
      <w:r w:rsidRPr="005B2A15">
        <w:rPr>
          <w:rFonts w:ascii="Times New Roman" w:eastAsia="Times New Roman" w:hAnsi="Times New Roman" w:cs="Times New Roman"/>
          <w:sz w:val="19"/>
          <w:szCs w:val="19"/>
        </w:rPr>
        <w:t>M</w:t>
      </w:r>
      <w:r w:rsidR="00F36362" w:rsidRPr="005B2A15">
        <w:rPr>
          <w:rFonts w:ascii="Times New Roman" w:eastAsia="Times New Roman" w:hAnsi="Times New Roman" w:cs="Times New Roman"/>
          <w:sz w:val="19"/>
          <w:szCs w:val="19"/>
        </w:rPr>
        <w:t xml:space="preserve">arston A, </w:t>
      </w:r>
      <w:proofErr w:type="spellStart"/>
      <w:r w:rsidR="00F36362" w:rsidRPr="005B2A15">
        <w:rPr>
          <w:rFonts w:ascii="Times New Roman" w:eastAsia="Times New Roman" w:hAnsi="Times New Roman" w:cs="Times New Roman"/>
          <w:sz w:val="19"/>
          <w:szCs w:val="19"/>
        </w:rPr>
        <w:t>Hostettmann</w:t>
      </w:r>
      <w:proofErr w:type="spellEnd"/>
      <w:r w:rsidR="00F36362" w:rsidRPr="005B2A15">
        <w:rPr>
          <w:rFonts w:ascii="Times New Roman" w:eastAsia="Times New Roman" w:hAnsi="Times New Roman" w:cs="Times New Roman"/>
          <w:sz w:val="19"/>
          <w:szCs w:val="19"/>
        </w:rPr>
        <w:t xml:space="preserve"> K. Plant </w:t>
      </w:r>
      <w:proofErr w:type="spellStart"/>
      <w:r w:rsidR="00F36362" w:rsidRPr="005B2A15">
        <w:rPr>
          <w:rFonts w:ascii="Times New Roman" w:eastAsia="Times New Roman" w:hAnsi="Times New Roman" w:cs="Times New Roman"/>
          <w:sz w:val="19"/>
          <w:szCs w:val="19"/>
        </w:rPr>
        <w:t>molluscicides</w:t>
      </w:r>
      <w:proofErr w:type="spellEnd"/>
      <w:r w:rsidR="00F36362" w:rsidRPr="005B2A15">
        <w:rPr>
          <w:rFonts w:ascii="Times New Roman" w:eastAsia="Times New Roman" w:hAnsi="Times New Roman" w:cs="Times New Roman"/>
          <w:sz w:val="19"/>
          <w:szCs w:val="19"/>
        </w:rPr>
        <w:t xml:space="preserve">, </w:t>
      </w:r>
      <w:proofErr w:type="spellStart"/>
      <w:r w:rsidR="00F36362" w:rsidRPr="005B2A15">
        <w:rPr>
          <w:rFonts w:ascii="Times New Roman" w:eastAsia="Times New Roman" w:hAnsi="Times New Roman" w:cs="Times New Roman"/>
          <w:sz w:val="19"/>
          <w:szCs w:val="19"/>
        </w:rPr>
        <w:t>Phytochemistry</w:t>
      </w:r>
      <w:proofErr w:type="spellEnd"/>
      <w:r w:rsidR="00F36362" w:rsidRPr="005B2A15">
        <w:rPr>
          <w:rFonts w:ascii="Times New Roman" w:eastAsia="Times New Roman" w:hAnsi="Times New Roman" w:cs="Times New Roman"/>
          <w:sz w:val="19"/>
          <w:szCs w:val="19"/>
        </w:rPr>
        <w:t xml:space="preserve"> 1985; 24: 639-652.</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r w:rsidRPr="005B2A15">
        <w:rPr>
          <w:rFonts w:ascii="Times New Roman" w:hAnsi="Times New Roman" w:cs="Times New Roman"/>
          <w:sz w:val="19"/>
          <w:szCs w:val="19"/>
        </w:rPr>
        <w:t>S</w:t>
      </w:r>
      <w:r w:rsidR="00F36362" w:rsidRPr="005B2A15">
        <w:rPr>
          <w:rFonts w:ascii="Times New Roman" w:hAnsi="Times New Roman" w:cs="Times New Roman"/>
          <w:sz w:val="19"/>
          <w:szCs w:val="19"/>
        </w:rPr>
        <w:t>ingh S, Singh VK, Singh DK. Effect of spices ginger (</w:t>
      </w:r>
      <w:proofErr w:type="spellStart"/>
      <w:r w:rsidR="00F36362" w:rsidRPr="005B2A15">
        <w:rPr>
          <w:rFonts w:ascii="Times New Roman" w:hAnsi="Times New Roman" w:cs="Times New Roman"/>
          <w:i/>
          <w:sz w:val="19"/>
          <w:szCs w:val="19"/>
        </w:rPr>
        <w:t>Zingiber</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officinale</w:t>
      </w:r>
      <w:proofErr w:type="spellEnd"/>
      <w:r w:rsidR="00F36362" w:rsidRPr="005B2A15">
        <w:rPr>
          <w:rFonts w:ascii="Times New Roman" w:hAnsi="Times New Roman" w:cs="Times New Roman"/>
          <w:sz w:val="19"/>
          <w:szCs w:val="19"/>
        </w:rPr>
        <w:t xml:space="preserve">) and </w:t>
      </w:r>
      <w:proofErr w:type="spellStart"/>
      <w:r w:rsidR="00F36362" w:rsidRPr="005B2A15">
        <w:rPr>
          <w:rFonts w:ascii="Times New Roman" w:hAnsi="Times New Roman" w:cs="Times New Roman"/>
          <w:sz w:val="19"/>
          <w:szCs w:val="19"/>
        </w:rPr>
        <w:t>ajowan</w:t>
      </w:r>
      <w:proofErr w:type="spellEnd"/>
      <w:r w:rsidR="00F36362" w:rsidRPr="005B2A15">
        <w:rPr>
          <w:rFonts w:ascii="Times New Roman" w:hAnsi="Times New Roman" w:cs="Times New Roman"/>
          <w:sz w:val="19"/>
          <w:szCs w:val="19"/>
        </w:rPr>
        <w:t xml:space="preserve"> (</w:t>
      </w:r>
      <w:proofErr w:type="spellStart"/>
      <w:r w:rsidR="00F36362" w:rsidRPr="005B2A15">
        <w:rPr>
          <w:rFonts w:ascii="Times New Roman" w:hAnsi="Times New Roman" w:cs="Times New Roman"/>
          <w:i/>
          <w:sz w:val="19"/>
          <w:szCs w:val="19"/>
        </w:rPr>
        <w:t>Trachyspermum</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ammi</w:t>
      </w:r>
      <w:proofErr w:type="spellEnd"/>
      <w:r w:rsidR="00F36362" w:rsidRPr="005B2A15">
        <w:rPr>
          <w:rFonts w:ascii="Times New Roman" w:hAnsi="Times New Roman" w:cs="Times New Roman"/>
          <w:sz w:val="19"/>
          <w:szCs w:val="19"/>
        </w:rPr>
        <w:t xml:space="preserve">) on the reproduction of the vector snail </w:t>
      </w:r>
      <w:proofErr w:type="spellStart"/>
      <w:r w:rsidR="00F36362" w:rsidRPr="005B2A15">
        <w:rPr>
          <w:rFonts w:ascii="Times New Roman" w:hAnsi="Times New Roman" w:cs="Times New Roman"/>
          <w:i/>
          <w:sz w:val="19"/>
          <w:szCs w:val="19"/>
        </w:rPr>
        <w:t>Lymnara</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acuminata</w:t>
      </w:r>
      <w:proofErr w:type="spellEnd"/>
      <w:r w:rsidR="00F36362" w:rsidRPr="005B2A15">
        <w:rPr>
          <w:rFonts w:ascii="Times New Roman" w:hAnsi="Times New Roman" w:cs="Times New Roman"/>
          <w:i/>
          <w:sz w:val="19"/>
          <w:szCs w:val="19"/>
        </w:rPr>
        <w:t>,</w:t>
      </w:r>
      <w:r w:rsidR="00F36362" w:rsidRPr="005B2A15">
        <w:rPr>
          <w:rFonts w:ascii="Times New Roman" w:hAnsi="Times New Roman" w:cs="Times New Roman"/>
          <w:sz w:val="19"/>
          <w:szCs w:val="19"/>
        </w:rPr>
        <w:t xml:space="preserve"> </w:t>
      </w:r>
      <w:proofErr w:type="spellStart"/>
      <w:r w:rsidR="00F36362" w:rsidRPr="005B2A15">
        <w:rPr>
          <w:rFonts w:ascii="Times New Roman" w:hAnsi="Times New Roman" w:cs="Times New Roman"/>
          <w:sz w:val="19"/>
          <w:szCs w:val="19"/>
        </w:rPr>
        <w:t>Biol</w:t>
      </w:r>
      <w:proofErr w:type="spellEnd"/>
      <w:r w:rsidR="00F36362" w:rsidRPr="005B2A15">
        <w:rPr>
          <w:rFonts w:ascii="Times New Roman" w:hAnsi="Times New Roman" w:cs="Times New Roman"/>
          <w:sz w:val="19"/>
          <w:szCs w:val="19"/>
        </w:rPr>
        <w:t xml:space="preserve"> </w:t>
      </w:r>
      <w:proofErr w:type="spellStart"/>
      <w:r w:rsidR="00F36362" w:rsidRPr="005B2A15">
        <w:rPr>
          <w:rFonts w:ascii="Times New Roman" w:hAnsi="Times New Roman" w:cs="Times New Roman"/>
          <w:sz w:val="19"/>
          <w:szCs w:val="19"/>
        </w:rPr>
        <w:t>Mem</w:t>
      </w:r>
      <w:proofErr w:type="spellEnd"/>
      <w:r w:rsidR="00F36362" w:rsidRPr="005B2A15">
        <w:rPr>
          <w:rFonts w:ascii="Times New Roman" w:hAnsi="Times New Roman" w:cs="Times New Roman"/>
          <w:sz w:val="19"/>
          <w:szCs w:val="19"/>
        </w:rPr>
        <w:t xml:space="preserve"> 2004; 30 (1): 14-19.</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proofErr w:type="spellStart"/>
      <w:r w:rsidRPr="005B2A15">
        <w:rPr>
          <w:rFonts w:ascii="Times New Roman" w:hAnsi="Times New Roman" w:cs="Times New Roman"/>
          <w:sz w:val="19"/>
          <w:szCs w:val="19"/>
        </w:rPr>
        <w:t>B</w:t>
      </w:r>
      <w:r w:rsidR="001F646E" w:rsidRPr="005B2A15">
        <w:rPr>
          <w:rFonts w:ascii="Times New Roman" w:hAnsi="Times New Roman" w:cs="Times New Roman"/>
          <w:sz w:val="19"/>
          <w:szCs w:val="19"/>
        </w:rPr>
        <w:t>acchetta</w:t>
      </w:r>
      <w:proofErr w:type="spellEnd"/>
      <w:r w:rsidR="001F646E" w:rsidRPr="005B2A15">
        <w:rPr>
          <w:rFonts w:ascii="Times New Roman" w:hAnsi="Times New Roman" w:cs="Times New Roman"/>
          <w:sz w:val="19"/>
          <w:szCs w:val="19"/>
        </w:rPr>
        <w:t xml:space="preserve"> R, </w:t>
      </w:r>
      <w:proofErr w:type="spellStart"/>
      <w:r w:rsidR="001F646E" w:rsidRPr="005B2A15">
        <w:rPr>
          <w:rFonts w:ascii="Times New Roman" w:hAnsi="Times New Roman" w:cs="Times New Roman"/>
          <w:sz w:val="19"/>
          <w:szCs w:val="19"/>
        </w:rPr>
        <w:t>Mantecca</w:t>
      </w:r>
      <w:proofErr w:type="spellEnd"/>
      <w:r w:rsidR="001D3600" w:rsidRPr="005B2A15">
        <w:rPr>
          <w:rFonts w:ascii="Times New Roman" w:hAnsi="Times New Roman" w:cs="Times New Roman"/>
          <w:sz w:val="19"/>
          <w:szCs w:val="19"/>
        </w:rPr>
        <w:t xml:space="preserve"> P,</w:t>
      </w:r>
      <w:r w:rsidR="001F646E" w:rsidRPr="005B2A15">
        <w:rPr>
          <w:rFonts w:ascii="Times New Roman" w:hAnsi="Times New Roman" w:cs="Times New Roman"/>
          <w:sz w:val="19"/>
          <w:szCs w:val="19"/>
        </w:rPr>
        <w:t xml:space="preserve"> </w:t>
      </w:r>
      <w:proofErr w:type="spellStart"/>
      <w:r w:rsidR="001F646E" w:rsidRPr="005B2A15">
        <w:rPr>
          <w:rFonts w:ascii="Times New Roman" w:hAnsi="Times New Roman" w:cs="Times New Roman"/>
          <w:sz w:val="19"/>
          <w:szCs w:val="19"/>
        </w:rPr>
        <w:t>Vailati</w:t>
      </w:r>
      <w:proofErr w:type="spellEnd"/>
      <w:r w:rsidR="001D3600" w:rsidRPr="005B2A15">
        <w:rPr>
          <w:rFonts w:ascii="Times New Roman" w:hAnsi="Times New Roman" w:cs="Times New Roman"/>
          <w:sz w:val="19"/>
          <w:szCs w:val="19"/>
        </w:rPr>
        <w:t xml:space="preserve"> G</w:t>
      </w:r>
      <w:r w:rsidR="00A91BA5" w:rsidRPr="005B2A15">
        <w:rPr>
          <w:rFonts w:ascii="Times New Roman" w:hAnsi="Times New Roman" w:cs="Times New Roman"/>
          <w:sz w:val="19"/>
          <w:szCs w:val="19"/>
        </w:rPr>
        <w:t>.</w:t>
      </w:r>
      <w:r w:rsidR="001F646E" w:rsidRPr="005B2A15">
        <w:rPr>
          <w:rFonts w:ascii="Times New Roman" w:hAnsi="Times New Roman" w:cs="Times New Roman"/>
          <w:sz w:val="19"/>
          <w:szCs w:val="19"/>
        </w:rPr>
        <w:t xml:space="preserve"> </w:t>
      </w:r>
      <w:proofErr w:type="spellStart"/>
      <w:r w:rsidR="001F646E" w:rsidRPr="005B2A15">
        <w:rPr>
          <w:rFonts w:ascii="Times New Roman" w:hAnsi="Times New Roman" w:cs="Times New Roman"/>
          <w:sz w:val="19"/>
          <w:szCs w:val="19"/>
        </w:rPr>
        <w:t>Oocyte</w:t>
      </w:r>
      <w:proofErr w:type="spellEnd"/>
      <w:r w:rsidR="001F646E" w:rsidRPr="005B2A15">
        <w:rPr>
          <w:rFonts w:ascii="Times New Roman" w:hAnsi="Times New Roman" w:cs="Times New Roman"/>
          <w:sz w:val="19"/>
          <w:szCs w:val="19"/>
        </w:rPr>
        <w:t xml:space="preserve"> degeneration and altered </w:t>
      </w:r>
      <w:proofErr w:type="spellStart"/>
      <w:r w:rsidR="001F646E" w:rsidRPr="005B2A15">
        <w:rPr>
          <w:rFonts w:ascii="Times New Roman" w:hAnsi="Times New Roman" w:cs="Times New Roman"/>
          <w:sz w:val="19"/>
          <w:szCs w:val="19"/>
        </w:rPr>
        <w:t>ovipository</w:t>
      </w:r>
      <w:proofErr w:type="spellEnd"/>
      <w:r w:rsidR="001F646E" w:rsidRPr="005B2A15">
        <w:rPr>
          <w:rFonts w:ascii="Times New Roman" w:hAnsi="Times New Roman" w:cs="Times New Roman"/>
          <w:sz w:val="19"/>
          <w:szCs w:val="19"/>
        </w:rPr>
        <w:t xml:space="preserve"> activity induced by </w:t>
      </w:r>
      <w:proofErr w:type="spellStart"/>
      <w:r w:rsidR="001F646E" w:rsidRPr="005B2A15">
        <w:rPr>
          <w:rFonts w:ascii="Times New Roman" w:hAnsi="Times New Roman" w:cs="Times New Roman"/>
          <w:sz w:val="19"/>
          <w:szCs w:val="19"/>
        </w:rPr>
        <w:t>paraquat</w:t>
      </w:r>
      <w:proofErr w:type="spellEnd"/>
      <w:r w:rsidR="001F646E" w:rsidRPr="005B2A15">
        <w:rPr>
          <w:rFonts w:ascii="Times New Roman" w:hAnsi="Times New Roman" w:cs="Times New Roman"/>
          <w:sz w:val="19"/>
          <w:szCs w:val="19"/>
        </w:rPr>
        <w:t xml:space="preserve"> in the fresh water snail </w:t>
      </w:r>
      <w:proofErr w:type="spellStart"/>
      <w:r w:rsidR="001F646E" w:rsidRPr="005B2A15">
        <w:rPr>
          <w:rFonts w:ascii="Times New Roman" w:hAnsi="Times New Roman" w:cs="Times New Roman"/>
          <w:i/>
          <w:sz w:val="19"/>
          <w:szCs w:val="19"/>
        </w:rPr>
        <w:t>Physa</w:t>
      </w:r>
      <w:proofErr w:type="spellEnd"/>
      <w:r w:rsidR="001F646E" w:rsidRPr="005B2A15">
        <w:rPr>
          <w:rFonts w:ascii="Times New Roman" w:hAnsi="Times New Roman" w:cs="Times New Roman"/>
          <w:i/>
          <w:sz w:val="19"/>
          <w:szCs w:val="19"/>
        </w:rPr>
        <w:t xml:space="preserve"> </w:t>
      </w:r>
      <w:proofErr w:type="spellStart"/>
      <w:r w:rsidR="001F646E" w:rsidRPr="005B2A15">
        <w:rPr>
          <w:rFonts w:ascii="Times New Roman" w:hAnsi="Times New Roman" w:cs="Times New Roman"/>
          <w:i/>
          <w:sz w:val="19"/>
          <w:szCs w:val="19"/>
        </w:rPr>
        <w:t>fontinalis</w:t>
      </w:r>
      <w:proofErr w:type="spellEnd"/>
      <w:r w:rsidR="001F646E" w:rsidRPr="005B2A15">
        <w:rPr>
          <w:rFonts w:ascii="Times New Roman" w:hAnsi="Times New Roman" w:cs="Times New Roman"/>
          <w:sz w:val="19"/>
          <w:szCs w:val="19"/>
        </w:rPr>
        <w:t xml:space="preserve"> (</w:t>
      </w:r>
      <w:proofErr w:type="spellStart"/>
      <w:r w:rsidR="001F646E" w:rsidRPr="005B2A15">
        <w:rPr>
          <w:rFonts w:ascii="Times New Roman" w:hAnsi="Times New Roman" w:cs="Times New Roman"/>
          <w:sz w:val="19"/>
          <w:szCs w:val="19"/>
        </w:rPr>
        <w:t>Gastropoda</w:t>
      </w:r>
      <w:proofErr w:type="spellEnd"/>
      <w:r w:rsidR="001F646E" w:rsidRPr="005B2A15">
        <w:rPr>
          <w:rFonts w:ascii="Times New Roman" w:hAnsi="Times New Roman" w:cs="Times New Roman"/>
          <w:sz w:val="19"/>
          <w:szCs w:val="19"/>
        </w:rPr>
        <w:t xml:space="preserve">: </w:t>
      </w:r>
      <w:proofErr w:type="spellStart"/>
      <w:r w:rsidR="001F646E" w:rsidRPr="005B2A15">
        <w:rPr>
          <w:rFonts w:ascii="Times New Roman" w:hAnsi="Times New Roman" w:cs="Times New Roman"/>
          <w:sz w:val="19"/>
          <w:szCs w:val="19"/>
        </w:rPr>
        <w:t>Pulmonata</w:t>
      </w:r>
      <w:proofErr w:type="spellEnd"/>
      <w:r w:rsidR="001F646E" w:rsidRPr="005B2A15">
        <w:rPr>
          <w:rFonts w:ascii="Times New Roman" w:hAnsi="Times New Roman" w:cs="Times New Roman"/>
          <w:sz w:val="19"/>
          <w:szCs w:val="19"/>
        </w:rPr>
        <w:t>)</w:t>
      </w:r>
      <w:r w:rsidR="00A91BA5" w:rsidRPr="005B2A15">
        <w:rPr>
          <w:rFonts w:ascii="Times New Roman" w:hAnsi="Times New Roman" w:cs="Times New Roman"/>
          <w:sz w:val="19"/>
          <w:szCs w:val="19"/>
        </w:rPr>
        <w:t>,</w:t>
      </w:r>
      <w:r w:rsidR="001F646E" w:rsidRPr="005B2A15">
        <w:rPr>
          <w:rFonts w:ascii="Times New Roman" w:hAnsi="Times New Roman" w:cs="Times New Roman"/>
          <w:sz w:val="19"/>
          <w:szCs w:val="19"/>
        </w:rPr>
        <w:t xml:space="preserve"> J Moll Stud</w:t>
      </w:r>
      <w:r w:rsidR="00A91BA5" w:rsidRPr="005B2A15">
        <w:rPr>
          <w:rFonts w:ascii="Times New Roman" w:hAnsi="Times New Roman" w:cs="Times New Roman"/>
          <w:sz w:val="19"/>
          <w:szCs w:val="19"/>
        </w:rPr>
        <w:t xml:space="preserve"> 2002; </w:t>
      </w:r>
      <w:r w:rsidR="001F646E" w:rsidRPr="005B2A15">
        <w:rPr>
          <w:rFonts w:ascii="Times New Roman" w:hAnsi="Times New Roman" w:cs="Times New Roman"/>
          <w:sz w:val="19"/>
          <w:szCs w:val="19"/>
        </w:rPr>
        <w:t xml:space="preserve"> </w:t>
      </w:r>
      <w:r w:rsidR="001F646E" w:rsidRPr="005B2A15">
        <w:rPr>
          <w:rFonts w:ascii="Times New Roman" w:hAnsi="Times New Roman" w:cs="Times New Roman"/>
          <w:i/>
          <w:sz w:val="19"/>
          <w:szCs w:val="19"/>
        </w:rPr>
        <w:t>68:</w:t>
      </w:r>
      <w:r w:rsidR="001F646E" w:rsidRPr="005B2A15">
        <w:rPr>
          <w:rFonts w:ascii="Times New Roman" w:hAnsi="Times New Roman" w:cs="Times New Roman"/>
          <w:sz w:val="19"/>
          <w:szCs w:val="19"/>
        </w:rPr>
        <w:t xml:space="preserve"> 181-186</w:t>
      </w:r>
      <w:r w:rsidR="0082201F" w:rsidRPr="005B2A15">
        <w:rPr>
          <w:rFonts w:ascii="Times New Roman" w:hAnsi="Times New Roman" w:cs="Times New Roman"/>
          <w:sz w:val="19"/>
          <w:szCs w:val="19"/>
        </w:rPr>
        <w:t>.</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r w:rsidRPr="005B2A15">
        <w:rPr>
          <w:rFonts w:ascii="Times New Roman" w:hAnsi="Times New Roman" w:cs="Times New Roman"/>
          <w:sz w:val="19"/>
          <w:szCs w:val="19"/>
        </w:rPr>
        <w:t>M</w:t>
      </w:r>
      <w:r w:rsidR="00F36362" w:rsidRPr="005B2A15">
        <w:rPr>
          <w:rFonts w:ascii="Times New Roman" w:hAnsi="Times New Roman" w:cs="Times New Roman"/>
          <w:sz w:val="19"/>
          <w:szCs w:val="19"/>
        </w:rPr>
        <w:t xml:space="preserve">ello-Silva CC, </w:t>
      </w:r>
      <w:proofErr w:type="spellStart"/>
      <w:r w:rsidR="00F36362" w:rsidRPr="005B2A15">
        <w:rPr>
          <w:rFonts w:ascii="Times New Roman" w:hAnsi="Times New Roman" w:cs="Times New Roman"/>
          <w:sz w:val="19"/>
          <w:szCs w:val="19"/>
        </w:rPr>
        <w:t>Vilar</w:t>
      </w:r>
      <w:proofErr w:type="spellEnd"/>
      <w:r w:rsidR="00F36362" w:rsidRPr="005B2A15">
        <w:rPr>
          <w:rFonts w:ascii="Times New Roman" w:hAnsi="Times New Roman" w:cs="Times New Roman"/>
          <w:sz w:val="19"/>
          <w:szCs w:val="19"/>
        </w:rPr>
        <w:t xml:space="preserve"> MM, </w:t>
      </w:r>
      <w:proofErr w:type="spellStart"/>
      <w:r w:rsidR="00F36362" w:rsidRPr="005B2A15">
        <w:rPr>
          <w:rFonts w:ascii="Times New Roman" w:hAnsi="Times New Roman" w:cs="Times New Roman"/>
          <w:sz w:val="19"/>
          <w:szCs w:val="19"/>
        </w:rPr>
        <w:t>Bezerra</w:t>
      </w:r>
      <w:proofErr w:type="spellEnd"/>
      <w:r w:rsidR="00F36362" w:rsidRPr="005B2A15">
        <w:rPr>
          <w:rFonts w:ascii="Times New Roman" w:hAnsi="Times New Roman" w:cs="Times New Roman"/>
          <w:sz w:val="19"/>
          <w:szCs w:val="19"/>
        </w:rPr>
        <w:t xml:space="preserve"> JCB, de </w:t>
      </w:r>
      <w:proofErr w:type="spellStart"/>
      <w:r w:rsidR="00F36362" w:rsidRPr="005B2A15">
        <w:rPr>
          <w:rFonts w:ascii="Times New Roman" w:hAnsi="Times New Roman" w:cs="Times New Roman"/>
          <w:sz w:val="19"/>
          <w:szCs w:val="19"/>
        </w:rPr>
        <w:t>Vasconcellos</w:t>
      </w:r>
      <w:proofErr w:type="spellEnd"/>
      <w:r w:rsidR="00F36362" w:rsidRPr="005B2A15">
        <w:rPr>
          <w:rFonts w:ascii="Times New Roman" w:hAnsi="Times New Roman" w:cs="Times New Roman"/>
          <w:sz w:val="19"/>
          <w:szCs w:val="19"/>
        </w:rPr>
        <w:t xml:space="preserve"> MC, </w:t>
      </w:r>
      <w:proofErr w:type="spellStart"/>
      <w:r w:rsidR="00F36362" w:rsidRPr="005B2A15">
        <w:rPr>
          <w:rFonts w:ascii="Times New Roman" w:hAnsi="Times New Roman" w:cs="Times New Roman"/>
          <w:sz w:val="19"/>
          <w:szCs w:val="19"/>
        </w:rPr>
        <w:t>Pinheiro</w:t>
      </w:r>
      <w:proofErr w:type="spellEnd"/>
      <w:r w:rsidR="00F36362" w:rsidRPr="005B2A15">
        <w:rPr>
          <w:rFonts w:ascii="Times New Roman" w:hAnsi="Times New Roman" w:cs="Times New Roman"/>
          <w:sz w:val="19"/>
          <w:szCs w:val="19"/>
        </w:rPr>
        <w:t xml:space="preserve"> J, </w:t>
      </w:r>
      <w:proofErr w:type="spellStart"/>
      <w:r w:rsidR="00F36362" w:rsidRPr="005B2A15">
        <w:rPr>
          <w:rFonts w:ascii="Times New Roman" w:hAnsi="Times New Roman" w:cs="Times New Roman"/>
          <w:sz w:val="19"/>
          <w:szCs w:val="19"/>
        </w:rPr>
        <w:t>Lerdes</w:t>
      </w:r>
      <w:proofErr w:type="spellEnd"/>
      <w:r w:rsidR="00F36362" w:rsidRPr="005B2A15">
        <w:rPr>
          <w:rFonts w:ascii="Times New Roman" w:hAnsi="Times New Roman" w:cs="Times New Roman"/>
          <w:sz w:val="19"/>
          <w:szCs w:val="19"/>
        </w:rPr>
        <w:t xml:space="preserve">, </w:t>
      </w:r>
      <w:proofErr w:type="spellStart"/>
      <w:r w:rsidR="00F36362" w:rsidRPr="005B2A15">
        <w:rPr>
          <w:rFonts w:ascii="Times New Roman" w:hAnsi="Times New Roman" w:cs="Times New Roman"/>
          <w:sz w:val="19"/>
          <w:szCs w:val="19"/>
        </w:rPr>
        <w:t>Rodrigues</w:t>
      </w:r>
      <w:proofErr w:type="spellEnd"/>
      <w:r w:rsidR="00F36362" w:rsidRPr="005B2A15">
        <w:rPr>
          <w:rFonts w:ascii="Times New Roman" w:hAnsi="Times New Roman" w:cs="Times New Roman"/>
          <w:sz w:val="19"/>
          <w:szCs w:val="19"/>
        </w:rPr>
        <w:t xml:space="preserve"> M. Reproductive activity alterations on the </w:t>
      </w:r>
      <w:proofErr w:type="spellStart"/>
      <w:r w:rsidR="00F36362" w:rsidRPr="005B2A15">
        <w:rPr>
          <w:rFonts w:ascii="Times New Roman" w:hAnsi="Times New Roman" w:cs="Times New Roman"/>
          <w:i/>
          <w:sz w:val="19"/>
          <w:szCs w:val="19"/>
        </w:rPr>
        <w:t>Biomphalaria</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glabrata</w:t>
      </w:r>
      <w:proofErr w:type="spellEnd"/>
      <w:r w:rsidR="00F36362" w:rsidRPr="005B2A15">
        <w:rPr>
          <w:rFonts w:ascii="Times New Roman" w:hAnsi="Times New Roman" w:cs="Times New Roman"/>
          <w:sz w:val="19"/>
          <w:szCs w:val="19"/>
        </w:rPr>
        <w:t xml:space="preserve"> exposed to </w:t>
      </w:r>
      <w:proofErr w:type="spellStart"/>
      <w:r w:rsidR="00F36362" w:rsidRPr="005B2A15">
        <w:rPr>
          <w:rFonts w:ascii="Times New Roman" w:hAnsi="Times New Roman" w:cs="Times New Roman"/>
          <w:i/>
          <w:sz w:val="19"/>
          <w:szCs w:val="19"/>
        </w:rPr>
        <w:t>Euhporbia</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splendens</w:t>
      </w:r>
      <w:proofErr w:type="spellEnd"/>
      <w:r w:rsidR="00F36362" w:rsidRPr="005B2A15">
        <w:rPr>
          <w:rFonts w:ascii="Times New Roman" w:hAnsi="Times New Roman" w:cs="Times New Roman"/>
          <w:sz w:val="19"/>
          <w:szCs w:val="19"/>
        </w:rPr>
        <w:t xml:space="preserve"> var. </w:t>
      </w:r>
      <w:proofErr w:type="spellStart"/>
      <w:r w:rsidR="00F36362" w:rsidRPr="005B2A15">
        <w:rPr>
          <w:rFonts w:ascii="Times New Roman" w:hAnsi="Times New Roman" w:cs="Times New Roman"/>
          <w:sz w:val="19"/>
          <w:szCs w:val="19"/>
        </w:rPr>
        <w:t>hislopi</w:t>
      </w:r>
      <w:proofErr w:type="spellEnd"/>
      <w:r w:rsidR="00F36362" w:rsidRPr="005B2A15">
        <w:rPr>
          <w:rFonts w:ascii="Times New Roman" w:hAnsi="Times New Roman" w:cs="Times New Roman"/>
          <w:sz w:val="19"/>
          <w:szCs w:val="19"/>
        </w:rPr>
        <w:t xml:space="preserve"> latex, </w:t>
      </w:r>
      <w:proofErr w:type="spellStart"/>
      <w:r w:rsidR="00F36362" w:rsidRPr="005B2A15">
        <w:rPr>
          <w:rFonts w:ascii="Times New Roman" w:hAnsi="Times New Roman" w:cs="Times New Roman"/>
          <w:sz w:val="19"/>
          <w:szCs w:val="19"/>
        </w:rPr>
        <w:t>Mem</w:t>
      </w:r>
      <w:proofErr w:type="spellEnd"/>
      <w:r w:rsidR="00F36362" w:rsidRPr="005B2A15">
        <w:rPr>
          <w:rFonts w:ascii="Times New Roman" w:hAnsi="Times New Roman" w:cs="Times New Roman"/>
          <w:sz w:val="19"/>
          <w:szCs w:val="19"/>
        </w:rPr>
        <w:t xml:space="preserve"> Inst </w:t>
      </w:r>
      <w:proofErr w:type="spellStart"/>
      <w:r w:rsidR="00F36362" w:rsidRPr="005B2A15">
        <w:rPr>
          <w:rFonts w:ascii="Times New Roman" w:hAnsi="Times New Roman" w:cs="Times New Roman"/>
          <w:sz w:val="19"/>
          <w:szCs w:val="19"/>
        </w:rPr>
        <w:t>Oswaldo</w:t>
      </w:r>
      <w:proofErr w:type="spellEnd"/>
      <w:r w:rsidR="00F36362" w:rsidRPr="005B2A15">
        <w:rPr>
          <w:rFonts w:ascii="Times New Roman" w:hAnsi="Times New Roman" w:cs="Times New Roman"/>
          <w:sz w:val="19"/>
          <w:szCs w:val="19"/>
        </w:rPr>
        <w:t xml:space="preserve"> Cruz</w:t>
      </w:r>
      <w:r w:rsidR="00F36362" w:rsidRPr="005B2A15">
        <w:rPr>
          <w:rFonts w:ascii="Times New Roman" w:hAnsi="Times New Roman" w:cs="Times New Roman"/>
          <w:i/>
          <w:sz w:val="19"/>
          <w:szCs w:val="19"/>
        </w:rPr>
        <w:t xml:space="preserve"> </w:t>
      </w:r>
      <w:r w:rsidR="00F36362" w:rsidRPr="005B2A15">
        <w:rPr>
          <w:rFonts w:ascii="Times New Roman" w:hAnsi="Times New Roman" w:cs="Times New Roman"/>
          <w:sz w:val="19"/>
          <w:szCs w:val="19"/>
        </w:rPr>
        <w:t>2007; 102 (6): 671-674.</w:t>
      </w:r>
    </w:p>
    <w:p w:rsidR="009C5CAF" w:rsidRPr="005B2A15" w:rsidRDefault="009C5CAF" w:rsidP="009C5CAF">
      <w:pPr>
        <w:pStyle w:val="ListParagraph"/>
        <w:numPr>
          <w:ilvl w:val="0"/>
          <w:numId w:val="7"/>
        </w:numPr>
        <w:snapToGrid w:val="0"/>
        <w:spacing w:after="0" w:line="240" w:lineRule="auto"/>
        <w:ind w:left="426"/>
        <w:jc w:val="both"/>
        <w:rPr>
          <w:rFonts w:ascii="Times New Roman" w:eastAsia="Times New Roman" w:hAnsi="Times New Roman" w:cs="Times New Roman"/>
          <w:sz w:val="19"/>
          <w:szCs w:val="19"/>
        </w:rPr>
      </w:pPr>
      <w:proofErr w:type="spellStart"/>
      <w:r w:rsidRPr="005B2A15">
        <w:rPr>
          <w:rFonts w:ascii="Times New Roman" w:eastAsia="Times New Roman" w:hAnsi="Times New Roman" w:cs="Times New Roman"/>
          <w:sz w:val="19"/>
          <w:szCs w:val="19"/>
        </w:rPr>
        <w:t>S</w:t>
      </w:r>
      <w:r w:rsidR="00F36362" w:rsidRPr="005B2A15">
        <w:rPr>
          <w:rFonts w:ascii="Times New Roman" w:eastAsia="Times New Roman" w:hAnsi="Times New Roman" w:cs="Times New Roman"/>
          <w:sz w:val="19"/>
          <w:szCs w:val="19"/>
        </w:rPr>
        <w:t>haraby</w:t>
      </w:r>
      <w:proofErr w:type="spellEnd"/>
      <w:r w:rsidR="00F36362" w:rsidRPr="005B2A15">
        <w:rPr>
          <w:rFonts w:ascii="Times New Roman" w:eastAsia="Times New Roman" w:hAnsi="Times New Roman" w:cs="Times New Roman"/>
          <w:sz w:val="19"/>
          <w:szCs w:val="19"/>
        </w:rPr>
        <w:t xml:space="preserve"> A, Abdel-</w:t>
      </w:r>
      <w:proofErr w:type="spellStart"/>
      <w:r w:rsidR="00F36362" w:rsidRPr="005B2A15">
        <w:rPr>
          <w:rFonts w:ascii="Times New Roman" w:eastAsia="Times New Roman" w:hAnsi="Times New Roman" w:cs="Times New Roman"/>
          <w:sz w:val="19"/>
          <w:szCs w:val="19"/>
        </w:rPr>
        <w:t>Rahman</w:t>
      </w:r>
      <w:proofErr w:type="spellEnd"/>
      <w:r w:rsidR="00F36362" w:rsidRPr="005B2A15">
        <w:rPr>
          <w:rFonts w:ascii="Times New Roman" w:eastAsia="Times New Roman" w:hAnsi="Times New Roman" w:cs="Times New Roman"/>
          <w:sz w:val="19"/>
          <w:szCs w:val="19"/>
        </w:rPr>
        <w:t xml:space="preserve"> H, </w:t>
      </w:r>
      <w:proofErr w:type="spellStart"/>
      <w:r w:rsidR="00F36362" w:rsidRPr="005B2A15">
        <w:rPr>
          <w:rFonts w:ascii="Times New Roman" w:eastAsia="Times New Roman" w:hAnsi="Times New Roman" w:cs="Times New Roman"/>
          <w:sz w:val="19"/>
          <w:szCs w:val="19"/>
        </w:rPr>
        <w:t>Moawad</w:t>
      </w:r>
      <w:proofErr w:type="spellEnd"/>
      <w:r w:rsidR="00F36362" w:rsidRPr="005B2A15">
        <w:rPr>
          <w:rFonts w:ascii="Times New Roman" w:eastAsia="Times New Roman" w:hAnsi="Times New Roman" w:cs="Times New Roman"/>
          <w:sz w:val="19"/>
          <w:szCs w:val="19"/>
        </w:rPr>
        <w:t xml:space="preserve"> S. Biological effects of some natural and chemical compounds on the potato tuber moth, </w:t>
      </w:r>
      <w:proofErr w:type="spellStart"/>
      <w:r w:rsidR="00F36362" w:rsidRPr="005B2A15">
        <w:rPr>
          <w:rFonts w:ascii="Times New Roman" w:eastAsia="Times New Roman" w:hAnsi="Times New Roman" w:cs="Times New Roman"/>
          <w:i/>
          <w:sz w:val="19"/>
          <w:szCs w:val="19"/>
        </w:rPr>
        <w:t>Phthorimaea</w:t>
      </w:r>
      <w:proofErr w:type="spellEnd"/>
      <w:r w:rsidR="00F36362" w:rsidRPr="005B2A15">
        <w:rPr>
          <w:rFonts w:ascii="Times New Roman" w:eastAsia="Times New Roman" w:hAnsi="Times New Roman" w:cs="Times New Roman"/>
          <w:i/>
          <w:sz w:val="19"/>
          <w:szCs w:val="19"/>
        </w:rPr>
        <w:t xml:space="preserve"> </w:t>
      </w:r>
      <w:proofErr w:type="spellStart"/>
      <w:r w:rsidR="00F36362" w:rsidRPr="005B2A15">
        <w:rPr>
          <w:rFonts w:ascii="Times New Roman" w:eastAsia="Times New Roman" w:hAnsi="Times New Roman" w:cs="Times New Roman"/>
          <w:i/>
          <w:sz w:val="19"/>
          <w:szCs w:val="19"/>
        </w:rPr>
        <w:t>operculella</w:t>
      </w:r>
      <w:proofErr w:type="spellEnd"/>
      <w:r w:rsidR="00F36362" w:rsidRPr="005B2A15">
        <w:rPr>
          <w:rFonts w:ascii="Times New Roman" w:eastAsia="Times New Roman" w:hAnsi="Times New Roman" w:cs="Times New Roman"/>
          <w:sz w:val="19"/>
          <w:szCs w:val="19"/>
        </w:rPr>
        <w:t xml:space="preserve"> Zell. (</w:t>
      </w:r>
      <w:proofErr w:type="spellStart"/>
      <w:r w:rsidR="00F36362" w:rsidRPr="005B2A15">
        <w:rPr>
          <w:rFonts w:ascii="Times New Roman" w:eastAsia="Times New Roman" w:hAnsi="Times New Roman" w:cs="Times New Roman"/>
          <w:sz w:val="19"/>
          <w:szCs w:val="19"/>
        </w:rPr>
        <w:t>Lepidoptera</w:t>
      </w:r>
      <w:proofErr w:type="gramStart"/>
      <w:r w:rsidR="00F36362" w:rsidRPr="005B2A15">
        <w:rPr>
          <w:rFonts w:ascii="Times New Roman" w:eastAsia="Times New Roman" w:hAnsi="Times New Roman" w:cs="Times New Roman"/>
          <w:sz w:val="19"/>
          <w:szCs w:val="19"/>
        </w:rPr>
        <w:t>:Gelechiidae</w:t>
      </w:r>
      <w:proofErr w:type="spellEnd"/>
      <w:proofErr w:type="gramEnd"/>
      <w:r w:rsidR="00F36362" w:rsidRPr="005B2A15">
        <w:rPr>
          <w:rFonts w:ascii="Times New Roman" w:eastAsia="Times New Roman" w:hAnsi="Times New Roman" w:cs="Times New Roman"/>
          <w:sz w:val="19"/>
          <w:szCs w:val="19"/>
        </w:rPr>
        <w:t>),</w:t>
      </w:r>
      <w:r w:rsidR="00F36362" w:rsidRPr="005B2A15">
        <w:rPr>
          <w:rFonts w:ascii="Times New Roman" w:hAnsi="Times New Roman" w:cs="Times New Roman"/>
          <w:sz w:val="19"/>
          <w:szCs w:val="19"/>
        </w:rPr>
        <w:t xml:space="preserve"> </w:t>
      </w:r>
      <w:r w:rsidR="00F36362" w:rsidRPr="005B2A15">
        <w:rPr>
          <w:rFonts w:ascii="Times New Roman" w:eastAsia="Times New Roman" w:hAnsi="Times New Roman" w:cs="Times New Roman"/>
          <w:sz w:val="19"/>
          <w:szCs w:val="19"/>
        </w:rPr>
        <w:t>Saudi Journal of Biological Sciences 2009;</w:t>
      </w:r>
      <w:r w:rsidR="00F36362" w:rsidRPr="005B2A15">
        <w:rPr>
          <w:rFonts w:ascii="Times New Roman" w:eastAsia="Times New Roman" w:hAnsi="Times New Roman" w:cs="Times New Roman"/>
          <w:i/>
          <w:sz w:val="19"/>
          <w:szCs w:val="19"/>
        </w:rPr>
        <w:t xml:space="preserve"> </w:t>
      </w:r>
      <w:r w:rsidR="00F36362" w:rsidRPr="005B2A15">
        <w:rPr>
          <w:rFonts w:ascii="Times New Roman" w:eastAsia="Times New Roman" w:hAnsi="Times New Roman" w:cs="Times New Roman"/>
          <w:sz w:val="19"/>
          <w:szCs w:val="19"/>
        </w:rPr>
        <w:t>16: 1-9.</w:t>
      </w:r>
    </w:p>
    <w:p w:rsidR="009C5CAF"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proofErr w:type="spellStart"/>
      <w:r w:rsidRPr="005B2A15">
        <w:rPr>
          <w:rFonts w:ascii="Times New Roman" w:hAnsi="Times New Roman" w:cs="Times New Roman"/>
          <w:sz w:val="19"/>
          <w:szCs w:val="19"/>
        </w:rPr>
        <w:t>R</w:t>
      </w:r>
      <w:r w:rsidR="00F36362" w:rsidRPr="005B2A15">
        <w:rPr>
          <w:rFonts w:ascii="Times New Roman" w:hAnsi="Times New Roman" w:cs="Times New Roman"/>
          <w:sz w:val="19"/>
          <w:szCs w:val="19"/>
        </w:rPr>
        <w:t>oubos</w:t>
      </w:r>
      <w:proofErr w:type="spellEnd"/>
      <w:r w:rsidR="00F36362" w:rsidRPr="005B2A15">
        <w:rPr>
          <w:rFonts w:ascii="Times New Roman" w:hAnsi="Times New Roman" w:cs="Times New Roman"/>
          <w:sz w:val="19"/>
          <w:szCs w:val="19"/>
        </w:rPr>
        <w:t xml:space="preserve"> EW, Boer HH, </w:t>
      </w:r>
      <w:proofErr w:type="spellStart"/>
      <w:r w:rsidR="00F36362" w:rsidRPr="005B2A15">
        <w:rPr>
          <w:rFonts w:ascii="Times New Roman" w:hAnsi="Times New Roman" w:cs="Times New Roman"/>
          <w:sz w:val="19"/>
          <w:szCs w:val="19"/>
        </w:rPr>
        <w:t>Schot</w:t>
      </w:r>
      <w:proofErr w:type="spellEnd"/>
      <w:r w:rsidR="00F36362" w:rsidRPr="005B2A15">
        <w:rPr>
          <w:rFonts w:ascii="Times New Roman" w:hAnsi="Times New Roman" w:cs="Times New Roman"/>
          <w:sz w:val="19"/>
          <w:szCs w:val="19"/>
        </w:rPr>
        <w:t xml:space="preserve"> LPC. </w:t>
      </w:r>
      <w:proofErr w:type="spellStart"/>
      <w:r w:rsidR="00F36362" w:rsidRPr="005B2A15">
        <w:rPr>
          <w:rFonts w:ascii="Times New Roman" w:hAnsi="Times New Roman" w:cs="Times New Roman"/>
          <w:sz w:val="19"/>
          <w:szCs w:val="19"/>
        </w:rPr>
        <w:t>Pestidergic</w:t>
      </w:r>
      <w:proofErr w:type="spellEnd"/>
      <w:r w:rsidR="00F36362" w:rsidRPr="005B2A15">
        <w:rPr>
          <w:rFonts w:ascii="Times New Roman" w:hAnsi="Times New Roman" w:cs="Times New Roman"/>
          <w:sz w:val="19"/>
          <w:szCs w:val="19"/>
        </w:rPr>
        <w:t xml:space="preserve"> neurons and the control of </w:t>
      </w:r>
      <w:proofErr w:type="spellStart"/>
      <w:r w:rsidR="00F36362" w:rsidRPr="005B2A15">
        <w:rPr>
          <w:rFonts w:ascii="Times New Roman" w:hAnsi="Times New Roman" w:cs="Times New Roman"/>
          <w:sz w:val="19"/>
          <w:szCs w:val="19"/>
        </w:rPr>
        <w:t>neuroendocrine</w:t>
      </w:r>
      <w:proofErr w:type="spellEnd"/>
      <w:r w:rsidR="00F36362" w:rsidRPr="005B2A15">
        <w:rPr>
          <w:rFonts w:ascii="Times New Roman" w:hAnsi="Times New Roman" w:cs="Times New Roman"/>
          <w:sz w:val="19"/>
          <w:szCs w:val="19"/>
        </w:rPr>
        <w:t xml:space="preserve"> activity in the freshwater snail </w:t>
      </w:r>
      <w:proofErr w:type="spellStart"/>
      <w:r w:rsidR="00F36362" w:rsidRPr="005B2A15">
        <w:rPr>
          <w:rFonts w:ascii="Times New Roman" w:hAnsi="Times New Roman" w:cs="Times New Roman"/>
          <w:i/>
          <w:sz w:val="19"/>
          <w:szCs w:val="19"/>
        </w:rPr>
        <w:t>Lymnaea</w:t>
      </w:r>
      <w:proofErr w:type="spellEnd"/>
      <w:r w:rsidR="00F36362" w:rsidRPr="005B2A15">
        <w:rPr>
          <w:rFonts w:ascii="Times New Roman" w:hAnsi="Times New Roman" w:cs="Times New Roman"/>
          <w:i/>
          <w:sz w:val="19"/>
          <w:szCs w:val="19"/>
        </w:rPr>
        <w:t xml:space="preserve"> </w:t>
      </w:r>
      <w:proofErr w:type="spellStart"/>
      <w:r w:rsidR="00F36362" w:rsidRPr="005B2A15">
        <w:rPr>
          <w:rFonts w:ascii="Times New Roman" w:hAnsi="Times New Roman" w:cs="Times New Roman"/>
          <w:i/>
          <w:sz w:val="19"/>
          <w:szCs w:val="19"/>
        </w:rPr>
        <w:t>stagnalis</w:t>
      </w:r>
      <w:proofErr w:type="spellEnd"/>
      <w:r w:rsidR="00F36362" w:rsidRPr="005B2A15">
        <w:rPr>
          <w:rFonts w:ascii="Times New Roman" w:hAnsi="Times New Roman" w:cs="Times New Roman"/>
          <w:sz w:val="19"/>
          <w:szCs w:val="19"/>
        </w:rPr>
        <w:t xml:space="preserve"> L, Proc </w:t>
      </w:r>
      <w:proofErr w:type="spellStart"/>
      <w:r w:rsidR="00F36362" w:rsidRPr="005B2A15">
        <w:rPr>
          <w:rFonts w:ascii="Times New Roman" w:hAnsi="Times New Roman" w:cs="Times New Roman"/>
          <w:sz w:val="19"/>
          <w:szCs w:val="19"/>
        </w:rPr>
        <w:t>Int</w:t>
      </w:r>
      <w:proofErr w:type="spellEnd"/>
      <w:r w:rsidR="00F36362" w:rsidRPr="005B2A15">
        <w:rPr>
          <w:rFonts w:ascii="Times New Roman" w:hAnsi="Times New Roman" w:cs="Times New Roman"/>
          <w:sz w:val="19"/>
          <w:szCs w:val="19"/>
        </w:rPr>
        <w:t xml:space="preserve"> Sym </w:t>
      </w:r>
      <w:proofErr w:type="spellStart"/>
      <w:r w:rsidR="00F36362" w:rsidRPr="005B2A15">
        <w:rPr>
          <w:rFonts w:ascii="Times New Roman" w:hAnsi="Times New Roman" w:cs="Times New Roman"/>
          <w:sz w:val="19"/>
          <w:szCs w:val="19"/>
        </w:rPr>
        <w:t>Neurosecret</w:t>
      </w:r>
      <w:proofErr w:type="spellEnd"/>
      <w:r w:rsidR="00F36362" w:rsidRPr="005B2A15">
        <w:rPr>
          <w:rFonts w:ascii="Times New Roman" w:hAnsi="Times New Roman" w:cs="Times New Roman"/>
          <w:sz w:val="19"/>
          <w:szCs w:val="19"/>
        </w:rPr>
        <w:t xml:space="preserve"> 1981; 8: 119-127.</w:t>
      </w:r>
    </w:p>
    <w:p w:rsidR="009C5CAF" w:rsidRPr="005B2A15" w:rsidRDefault="009C5CAF" w:rsidP="009C5CAF">
      <w:pPr>
        <w:pStyle w:val="Default"/>
        <w:numPr>
          <w:ilvl w:val="0"/>
          <w:numId w:val="7"/>
        </w:numPr>
        <w:snapToGrid w:val="0"/>
        <w:ind w:left="426"/>
        <w:jc w:val="both"/>
        <w:rPr>
          <w:sz w:val="19"/>
          <w:szCs w:val="19"/>
        </w:rPr>
      </w:pPr>
      <w:r w:rsidRPr="005B2A15">
        <w:rPr>
          <w:sz w:val="19"/>
          <w:szCs w:val="19"/>
        </w:rPr>
        <w:t>K</w:t>
      </w:r>
      <w:r w:rsidR="00F36362" w:rsidRPr="005B2A15">
        <w:rPr>
          <w:sz w:val="19"/>
          <w:szCs w:val="19"/>
        </w:rPr>
        <w:t xml:space="preserve">umar P, Singh VK, Singh DK. Bait formulations of </w:t>
      </w:r>
      <w:proofErr w:type="spellStart"/>
      <w:r w:rsidR="00F36362" w:rsidRPr="005B2A15">
        <w:rPr>
          <w:sz w:val="19"/>
          <w:szCs w:val="19"/>
        </w:rPr>
        <w:t>molluscicides</w:t>
      </w:r>
      <w:proofErr w:type="spellEnd"/>
      <w:r w:rsidR="00F36362" w:rsidRPr="005B2A15">
        <w:rPr>
          <w:sz w:val="19"/>
          <w:szCs w:val="19"/>
        </w:rPr>
        <w:t xml:space="preserve"> and their effects on biochemical changes in the </w:t>
      </w:r>
      <w:proofErr w:type="spellStart"/>
      <w:r w:rsidR="00F36362" w:rsidRPr="005B2A15">
        <w:rPr>
          <w:sz w:val="19"/>
          <w:szCs w:val="19"/>
        </w:rPr>
        <w:t>ovotestis</w:t>
      </w:r>
      <w:proofErr w:type="spellEnd"/>
      <w:r w:rsidR="00F36362" w:rsidRPr="005B2A15">
        <w:rPr>
          <w:sz w:val="19"/>
          <w:szCs w:val="19"/>
        </w:rPr>
        <w:t xml:space="preserve"> of snail </w:t>
      </w:r>
      <w:proofErr w:type="spellStart"/>
      <w:r w:rsidR="00F36362" w:rsidRPr="005B2A15">
        <w:rPr>
          <w:i/>
          <w:iCs/>
          <w:sz w:val="19"/>
          <w:szCs w:val="19"/>
        </w:rPr>
        <w:t>Lymnaea</w:t>
      </w:r>
      <w:proofErr w:type="spellEnd"/>
      <w:r w:rsidR="00F36362" w:rsidRPr="005B2A15">
        <w:rPr>
          <w:i/>
          <w:iCs/>
          <w:sz w:val="19"/>
          <w:szCs w:val="19"/>
        </w:rPr>
        <w:t xml:space="preserve"> </w:t>
      </w:r>
      <w:proofErr w:type="spellStart"/>
      <w:r w:rsidR="00F36362" w:rsidRPr="005B2A15">
        <w:rPr>
          <w:i/>
          <w:iCs/>
          <w:sz w:val="19"/>
          <w:szCs w:val="19"/>
        </w:rPr>
        <w:t>acuminata</w:t>
      </w:r>
      <w:proofErr w:type="spellEnd"/>
      <w:r w:rsidR="00F36362" w:rsidRPr="005B2A15">
        <w:rPr>
          <w:i/>
          <w:iCs/>
          <w:sz w:val="19"/>
          <w:szCs w:val="19"/>
        </w:rPr>
        <w:t xml:space="preserve"> </w:t>
      </w:r>
      <w:r w:rsidR="00F36362" w:rsidRPr="005B2A15">
        <w:rPr>
          <w:sz w:val="19"/>
          <w:szCs w:val="19"/>
        </w:rPr>
        <w:t>(Mol-</w:t>
      </w:r>
      <w:proofErr w:type="spellStart"/>
      <w:r w:rsidR="00F36362" w:rsidRPr="005B2A15">
        <w:rPr>
          <w:sz w:val="19"/>
          <w:szCs w:val="19"/>
        </w:rPr>
        <w:t>lusca</w:t>
      </w:r>
      <w:proofErr w:type="spellEnd"/>
      <w:r w:rsidR="00F36362" w:rsidRPr="005B2A15">
        <w:rPr>
          <w:sz w:val="19"/>
          <w:szCs w:val="19"/>
        </w:rPr>
        <w:t xml:space="preserve">; </w:t>
      </w:r>
      <w:proofErr w:type="spellStart"/>
      <w:r w:rsidR="00F36362" w:rsidRPr="005B2A15">
        <w:rPr>
          <w:sz w:val="19"/>
          <w:szCs w:val="19"/>
        </w:rPr>
        <w:t>Gastropoda:Lymneidae</w:t>
      </w:r>
      <w:proofErr w:type="spellEnd"/>
      <w:r w:rsidR="00F36362" w:rsidRPr="005B2A15">
        <w:rPr>
          <w:sz w:val="19"/>
          <w:szCs w:val="19"/>
        </w:rPr>
        <w:t xml:space="preserve">), Rev Inst Med </w:t>
      </w:r>
      <w:proofErr w:type="spellStart"/>
      <w:r w:rsidR="00F36362" w:rsidRPr="005B2A15">
        <w:rPr>
          <w:sz w:val="19"/>
          <w:szCs w:val="19"/>
        </w:rPr>
        <w:t>Trop</w:t>
      </w:r>
      <w:proofErr w:type="spellEnd"/>
      <w:r w:rsidR="00F36362" w:rsidRPr="005B2A15">
        <w:rPr>
          <w:sz w:val="19"/>
          <w:szCs w:val="19"/>
        </w:rPr>
        <w:t xml:space="preserve"> Sao Paulo 2011c; 53 (5): 271-275.</w:t>
      </w:r>
    </w:p>
    <w:p w:rsidR="009C5CAF" w:rsidRPr="005B2A15" w:rsidRDefault="009C5CAF" w:rsidP="009C5CAF">
      <w:pPr>
        <w:pStyle w:val="ListParagraph"/>
        <w:numPr>
          <w:ilvl w:val="0"/>
          <w:numId w:val="7"/>
        </w:numPr>
        <w:autoSpaceDE w:val="0"/>
        <w:autoSpaceDN w:val="0"/>
        <w:adjustRightInd w:val="0"/>
        <w:snapToGrid w:val="0"/>
        <w:spacing w:after="0" w:line="240" w:lineRule="auto"/>
        <w:ind w:left="426"/>
        <w:jc w:val="both"/>
        <w:rPr>
          <w:rFonts w:ascii="Times New Roman" w:hAnsi="Times New Roman" w:cs="Times New Roman"/>
          <w:sz w:val="19"/>
          <w:szCs w:val="19"/>
        </w:rPr>
      </w:pPr>
      <w:proofErr w:type="spellStart"/>
      <w:r w:rsidRPr="005B2A15">
        <w:rPr>
          <w:rFonts w:ascii="Times New Roman" w:hAnsi="Times New Roman" w:cs="Times New Roman"/>
          <w:sz w:val="19"/>
          <w:szCs w:val="19"/>
        </w:rPr>
        <w:t>P</w:t>
      </w:r>
      <w:r w:rsidR="00F36362" w:rsidRPr="005B2A15">
        <w:rPr>
          <w:rFonts w:ascii="Times New Roman" w:hAnsi="Times New Roman" w:cs="Times New Roman"/>
          <w:sz w:val="19"/>
          <w:szCs w:val="19"/>
        </w:rPr>
        <w:t>ilo</w:t>
      </w:r>
      <w:proofErr w:type="spellEnd"/>
      <w:r w:rsidR="00F36362" w:rsidRPr="005B2A15">
        <w:rPr>
          <w:rFonts w:ascii="Times New Roman" w:hAnsi="Times New Roman" w:cs="Times New Roman"/>
          <w:sz w:val="19"/>
          <w:szCs w:val="19"/>
        </w:rPr>
        <w:t xml:space="preserve"> B, </w:t>
      </w:r>
      <w:proofErr w:type="spellStart"/>
      <w:r w:rsidR="00F36362" w:rsidRPr="005B2A15">
        <w:rPr>
          <w:rFonts w:ascii="Times New Roman" w:hAnsi="Times New Roman" w:cs="Times New Roman"/>
          <w:sz w:val="19"/>
          <w:szCs w:val="19"/>
        </w:rPr>
        <w:t>Asnani</w:t>
      </w:r>
      <w:proofErr w:type="spellEnd"/>
      <w:r w:rsidR="00F36362" w:rsidRPr="005B2A15">
        <w:rPr>
          <w:rFonts w:ascii="Times New Roman" w:hAnsi="Times New Roman" w:cs="Times New Roman"/>
          <w:sz w:val="19"/>
          <w:szCs w:val="19"/>
        </w:rPr>
        <w:t xml:space="preserve"> MV, Shah RV. Studies on wound healing and repair in pigeon liver III. </w:t>
      </w:r>
      <w:proofErr w:type="spellStart"/>
      <w:r w:rsidR="00F36362" w:rsidRPr="005B2A15">
        <w:rPr>
          <w:rFonts w:ascii="Times New Roman" w:hAnsi="Times New Roman" w:cs="Times New Roman"/>
          <w:sz w:val="19"/>
          <w:szCs w:val="19"/>
        </w:rPr>
        <w:t>Histochemical</w:t>
      </w:r>
      <w:proofErr w:type="spellEnd"/>
      <w:r w:rsidR="00F36362" w:rsidRPr="005B2A15">
        <w:rPr>
          <w:rFonts w:ascii="Times New Roman" w:hAnsi="Times New Roman" w:cs="Times New Roman"/>
          <w:sz w:val="19"/>
          <w:szCs w:val="19"/>
        </w:rPr>
        <w:t xml:space="preserve"> studies on the acid and alkaline </w:t>
      </w:r>
      <w:proofErr w:type="spellStart"/>
      <w:r w:rsidR="00F36362" w:rsidRPr="005B2A15">
        <w:rPr>
          <w:rFonts w:ascii="Times New Roman" w:hAnsi="Times New Roman" w:cs="Times New Roman"/>
          <w:sz w:val="19"/>
          <w:szCs w:val="19"/>
        </w:rPr>
        <w:t>phosphatases</w:t>
      </w:r>
      <w:proofErr w:type="spellEnd"/>
      <w:r w:rsidR="00F36362" w:rsidRPr="005B2A15">
        <w:rPr>
          <w:rFonts w:ascii="Times New Roman" w:hAnsi="Times New Roman" w:cs="Times New Roman"/>
          <w:sz w:val="19"/>
          <w:szCs w:val="19"/>
        </w:rPr>
        <w:t xml:space="preserve"> during the processes, </w:t>
      </w:r>
      <w:r w:rsidR="00F36362" w:rsidRPr="005B2A15">
        <w:rPr>
          <w:rFonts w:ascii="Times New Roman" w:hAnsi="Times New Roman" w:cs="Times New Roman"/>
          <w:iCs/>
          <w:sz w:val="19"/>
          <w:szCs w:val="19"/>
        </w:rPr>
        <w:t>J Animal Morphology and Physiology</w:t>
      </w:r>
      <w:r w:rsidR="00F36362" w:rsidRPr="005B2A15">
        <w:rPr>
          <w:rFonts w:ascii="Times New Roman" w:hAnsi="Times New Roman" w:cs="Times New Roman"/>
          <w:sz w:val="19"/>
          <w:szCs w:val="19"/>
        </w:rPr>
        <w:t xml:space="preserve"> 1972; 19(2): 205–212.</w:t>
      </w:r>
    </w:p>
    <w:p w:rsidR="009C5CAF" w:rsidRPr="005B2A15" w:rsidRDefault="009C5CAF" w:rsidP="009C5CAF">
      <w:pPr>
        <w:pStyle w:val="ListParagraph"/>
        <w:numPr>
          <w:ilvl w:val="0"/>
          <w:numId w:val="7"/>
        </w:numPr>
        <w:autoSpaceDE w:val="0"/>
        <w:autoSpaceDN w:val="0"/>
        <w:adjustRightInd w:val="0"/>
        <w:snapToGrid w:val="0"/>
        <w:spacing w:after="0" w:line="240" w:lineRule="auto"/>
        <w:ind w:left="426"/>
        <w:jc w:val="both"/>
        <w:rPr>
          <w:rFonts w:ascii="Times New Roman" w:hAnsi="Times New Roman" w:cs="Times New Roman"/>
          <w:sz w:val="19"/>
          <w:szCs w:val="19"/>
        </w:rPr>
      </w:pPr>
      <w:proofErr w:type="spellStart"/>
      <w:r w:rsidRPr="005B2A15">
        <w:rPr>
          <w:rFonts w:ascii="Times New Roman" w:hAnsi="Times New Roman" w:cs="Times New Roman"/>
          <w:sz w:val="19"/>
          <w:szCs w:val="19"/>
        </w:rPr>
        <w:t>T</w:t>
      </w:r>
      <w:r w:rsidR="00F36362" w:rsidRPr="005B2A15">
        <w:rPr>
          <w:rFonts w:ascii="Times New Roman" w:hAnsi="Times New Roman" w:cs="Times New Roman"/>
          <w:sz w:val="19"/>
          <w:szCs w:val="19"/>
        </w:rPr>
        <w:t>immermans</w:t>
      </w:r>
      <w:proofErr w:type="spellEnd"/>
      <w:r w:rsidR="00F36362" w:rsidRPr="005B2A15">
        <w:rPr>
          <w:rFonts w:ascii="Times New Roman" w:hAnsi="Times New Roman" w:cs="Times New Roman"/>
          <w:sz w:val="19"/>
          <w:szCs w:val="19"/>
        </w:rPr>
        <w:t xml:space="preserve"> LPM. Studies on shell formation in mollusks, </w:t>
      </w:r>
      <w:r w:rsidR="00F36362" w:rsidRPr="005B2A15">
        <w:rPr>
          <w:rFonts w:ascii="Times New Roman" w:hAnsi="Times New Roman" w:cs="Times New Roman"/>
          <w:iCs/>
          <w:sz w:val="19"/>
          <w:szCs w:val="19"/>
        </w:rPr>
        <w:t>Netherlands Journal of Zoology</w:t>
      </w:r>
      <w:r w:rsidR="00F36362" w:rsidRPr="005B2A15">
        <w:rPr>
          <w:rFonts w:ascii="Times New Roman" w:hAnsi="Times New Roman" w:cs="Times New Roman"/>
          <w:sz w:val="19"/>
          <w:szCs w:val="19"/>
        </w:rPr>
        <w:t xml:space="preserve"> 1969; 19: 17-36.</w:t>
      </w:r>
    </w:p>
    <w:p w:rsidR="009C5CAF" w:rsidRPr="005B2A15" w:rsidRDefault="009C5CAF" w:rsidP="009C5CAF">
      <w:pPr>
        <w:pStyle w:val="ListParagraph"/>
        <w:numPr>
          <w:ilvl w:val="0"/>
          <w:numId w:val="7"/>
        </w:numPr>
        <w:autoSpaceDE w:val="0"/>
        <w:autoSpaceDN w:val="0"/>
        <w:adjustRightInd w:val="0"/>
        <w:snapToGrid w:val="0"/>
        <w:spacing w:after="0" w:line="240" w:lineRule="auto"/>
        <w:ind w:left="426"/>
        <w:jc w:val="both"/>
        <w:rPr>
          <w:rFonts w:ascii="Times New Roman" w:hAnsi="Times New Roman" w:cs="Times New Roman"/>
          <w:sz w:val="19"/>
          <w:szCs w:val="19"/>
        </w:rPr>
      </w:pPr>
      <w:r w:rsidRPr="005B2A15">
        <w:rPr>
          <w:rFonts w:ascii="Times New Roman" w:hAnsi="Times New Roman" w:cs="Times New Roman"/>
          <w:sz w:val="19"/>
          <w:szCs w:val="19"/>
        </w:rPr>
        <w:t>I</w:t>
      </w:r>
      <w:r w:rsidR="001F646E" w:rsidRPr="005B2A15">
        <w:rPr>
          <w:rFonts w:ascii="Times New Roman" w:hAnsi="Times New Roman" w:cs="Times New Roman"/>
          <w:sz w:val="19"/>
          <w:szCs w:val="19"/>
        </w:rPr>
        <w:t xml:space="preserve">brahim AM, </w:t>
      </w:r>
      <w:proofErr w:type="spellStart"/>
      <w:r w:rsidR="001F646E" w:rsidRPr="005B2A15">
        <w:rPr>
          <w:rFonts w:ascii="Times New Roman" w:hAnsi="Times New Roman" w:cs="Times New Roman"/>
          <w:sz w:val="19"/>
          <w:szCs w:val="19"/>
        </w:rPr>
        <w:t>Higazi</w:t>
      </w:r>
      <w:proofErr w:type="spellEnd"/>
      <w:r w:rsidR="002F5FBD" w:rsidRPr="005B2A15">
        <w:rPr>
          <w:rFonts w:ascii="Times New Roman" w:hAnsi="Times New Roman" w:cs="Times New Roman"/>
          <w:sz w:val="19"/>
          <w:szCs w:val="19"/>
        </w:rPr>
        <w:t xml:space="preserve"> MG,</w:t>
      </w:r>
      <w:r w:rsidR="001F646E" w:rsidRPr="005B2A15">
        <w:rPr>
          <w:rFonts w:ascii="Times New Roman" w:hAnsi="Times New Roman" w:cs="Times New Roman"/>
          <w:sz w:val="19"/>
          <w:szCs w:val="19"/>
        </w:rPr>
        <w:t xml:space="preserve"> </w:t>
      </w:r>
      <w:proofErr w:type="spellStart"/>
      <w:r w:rsidR="001F646E" w:rsidRPr="005B2A15">
        <w:rPr>
          <w:rFonts w:ascii="Times New Roman" w:hAnsi="Times New Roman" w:cs="Times New Roman"/>
          <w:sz w:val="19"/>
          <w:szCs w:val="19"/>
        </w:rPr>
        <w:t>Demian</w:t>
      </w:r>
      <w:proofErr w:type="spellEnd"/>
      <w:r w:rsidR="00F84F1F" w:rsidRPr="005B2A15">
        <w:rPr>
          <w:rFonts w:ascii="Times New Roman" w:hAnsi="Times New Roman" w:cs="Times New Roman"/>
          <w:sz w:val="19"/>
          <w:szCs w:val="19"/>
        </w:rPr>
        <w:t xml:space="preserve"> ES</w:t>
      </w:r>
      <w:r w:rsidR="00A91BA5" w:rsidRPr="005B2A15">
        <w:rPr>
          <w:rFonts w:ascii="Times New Roman" w:hAnsi="Times New Roman" w:cs="Times New Roman"/>
          <w:sz w:val="19"/>
          <w:szCs w:val="19"/>
        </w:rPr>
        <w:t>.</w:t>
      </w:r>
      <w:r w:rsidR="001F646E" w:rsidRPr="005B2A15">
        <w:rPr>
          <w:rFonts w:ascii="Times New Roman" w:hAnsi="Times New Roman" w:cs="Times New Roman"/>
          <w:sz w:val="19"/>
          <w:szCs w:val="19"/>
        </w:rPr>
        <w:t xml:space="preserve"> </w:t>
      </w:r>
      <w:proofErr w:type="spellStart"/>
      <w:r w:rsidR="001F646E" w:rsidRPr="005B2A15">
        <w:rPr>
          <w:rFonts w:ascii="Times New Roman" w:hAnsi="Times New Roman" w:cs="Times New Roman"/>
          <w:sz w:val="19"/>
          <w:szCs w:val="19"/>
        </w:rPr>
        <w:t>Histochemical</w:t>
      </w:r>
      <w:proofErr w:type="spellEnd"/>
      <w:r w:rsidR="001F646E" w:rsidRPr="005B2A15">
        <w:rPr>
          <w:rFonts w:ascii="Times New Roman" w:hAnsi="Times New Roman" w:cs="Times New Roman"/>
          <w:sz w:val="19"/>
          <w:szCs w:val="19"/>
        </w:rPr>
        <w:t xml:space="preserve"> localization of alkaline </w:t>
      </w:r>
      <w:proofErr w:type="spellStart"/>
      <w:r w:rsidR="001F646E" w:rsidRPr="005B2A15">
        <w:rPr>
          <w:rFonts w:ascii="Times New Roman" w:hAnsi="Times New Roman" w:cs="Times New Roman"/>
          <w:sz w:val="19"/>
          <w:szCs w:val="19"/>
        </w:rPr>
        <w:t>phosphatase</w:t>
      </w:r>
      <w:proofErr w:type="spellEnd"/>
      <w:r w:rsidR="001F646E" w:rsidRPr="005B2A15">
        <w:rPr>
          <w:rFonts w:ascii="Times New Roman" w:hAnsi="Times New Roman" w:cs="Times New Roman"/>
          <w:sz w:val="19"/>
          <w:szCs w:val="19"/>
        </w:rPr>
        <w:t xml:space="preserve"> activity in the alimentary tract of the snail </w:t>
      </w:r>
      <w:r w:rsidR="001F646E" w:rsidRPr="005B2A15">
        <w:rPr>
          <w:rFonts w:ascii="Times New Roman" w:hAnsi="Times New Roman" w:cs="Times New Roman"/>
          <w:i/>
          <w:iCs/>
          <w:sz w:val="19"/>
          <w:szCs w:val="19"/>
        </w:rPr>
        <w:t xml:space="preserve">Marisa </w:t>
      </w:r>
      <w:proofErr w:type="spellStart"/>
      <w:r w:rsidR="001F646E" w:rsidRPr="005B2A15">
        <w:rPr>
          <w:rFonts w:ascii="Times New Roman" w:hAnsi="Times New Roman" w:cs="Times New Roman"/>
          <w:i/>
          <w:iCs/>
          <w:sz w:val="19"/>
          <w:szCs w:val="19"/>
        </w:rPr>
        <w:t>coruarielis</w:t>
      </w:r>
      <w:proofErr w:type="spellEnd"/>
      <w:r w:rsidR="00A91BA5" w:rsidRPr="005B2A15">
        <w:rPr>
          <w:rFonts w:ascii="Times New Roman" w:hAnsi="Times New Roman" w:cs="Times New Roman"/>
          <w:i/>
          <w:iCs/>
          <w:sz w:val="19"/>
          <w:szCs w:val="19"/>
        </w:rPr>
        <w:t>,</w:t>
      </w:r>
      <w:r w:rsidR="001F646E" w:rsidRPr="005B2A15">
        <w:rPr>
          <w:rFonts w:ascii="Times New Roman" w:hAnsi="Times New Roman" w:cs="Times New Roman"/>
          <w:sz w:val="19"/>
          <w:szCs w:val="19"/>
        </w:rPr>
        <w:t xml:space="preserve"> </w:t>
      </w:r>
      <w:r w:rsidR="001F646E" w:rsidRPr="005B2A15">
        <w:rPr>
          <w:rFonts w:ascii="Times New Roman" w:hAnsi="Times New Roman" w:cs="Times New Roman"/>
          <w:iCs/>
          <w:sz w:val="19"/>
          <w:szCs w:val="19"/>
        </w:rPr>
        <w:t>Bulletin of the Zoological Society of Egypt</w:t>
      </w:r>
      <w:r w:rsidR="00A91BA5" w:rsidRPr="005B2A15">
        <w:rPr>
          <w:rFonts w:ascii="Times New Roman" w:hAnsi="Times New Roman" w:cs="Times New Roman"/>
          <w:iCs/>
          <w:sz w:val="19"/>
          <w:szCs w:val="19"/>
        </w:rPr>
        <w:t xml:space="preserve"> </w:t>
      </w:r>
      <w:r w:rsidR="00A91BA5" w:rsidRPr="005B2A15">
        <w:rPr>
          <w:rFonts w:ascii="Times New Roman" w:hAnsi="Times New Roman" w:cs="Times New Roman"/>
          <w:sz w:val="19"/>
          <w:szCs w:val="19"/>
        </w:rPr>
        <w:t>1974;</w:t>
      </w:r>
      <w:r w:rsidR="001F646E" w:rsidRPr="005B2A15">
        <w:rPr>
          <w:rFonts w:ascii="Times New Roman" w:hAnsi="Times New Roman" w:cs="Times New Roman"/>
          <w:i/>
          <w:sz w:val="19"/>
          <w:szCs w:val="19"/>
        </w:rPr>
        <w:t xml:space="preserve"> </w:t>
      </w:r>
      <w:r w:rsidR="001F646E" w:rsidRPr="005B2A15">
        <w:rPr>
          <w:rFonts w:ascii="Times New Roman" w:hAnsi="Times New Roman" w:cs="Times New Roman"/>
          <w:sz w:val="19"/>
          <w:szCs w:val="19"/>
        </w:rPr>
        <w:t>26: 94–105</w:t>
      </w:r>
      <w:r w:rsidR="0082201F" w:rsidRPr="005B2A15">
        <w:rPr>
          <w:rFonts w:ascii="Times New Roman" w:hAnsi="Times New Roman" w:cs="Times New Roman"/>
          <w:sz w:val="19"/>
          <w:szCs w:val="19"/>
        </w:rPr>
        <w:t>.</w:t>
      </w:r>
    </w:p>
    <w:p w:rsidR="001F646E" w:rsidRPr="005B2A15" w:rsidRDefault="009C5CAF" w:rsidP="009C5CAF">
      <w:pPr>
        <w:pStyle w:val="ListParagraph"/>
        <w:numPr>
          <w:ilvl w:val="0"/>
          <w:numId w:val="7"/>
        </w:numPr>
        <w:snapToGrid w:val="0"/>
        <w:spacing w:after="0" w:line="240" w:lineRule="auto"/>
        <w:ind w:left="426"/>
        <w:jc w:val="both"/>
        <w:rPr>
          <w:rFonts w:ascii="Times New Roman" w:hAnsi="Times New Roman" w:cs="Times New Roman"/>
          <w:sz w:val="19"/>
          <w:szCs w:val="19"/>
        </w:rPr>
      </w:pPr>
      <w:r w:rsidRPr="005B2A15">
        <w:rPr>
          <w:rFonts w:ascii="Times New Roman" w:hAnsi="Times New Roman" w:cs="Times New Roman"/>
          <w:sz w:val="19"/>
          <w:szCs w:val="19"/>
        </w:rPr>
        <w:t>S</w:t>
      </w:r>
      <w:r w:rsidR="001F646E" w:rsidRPr="005B2A15">
        <w:rPr>
          <w:rFonts w:ascii="Times New Roman" w:hAnsi="Times New Roman" w:cs="Times New Roman"/>
          <w:sz w:val="19"/>
          <w:szCs w:val="19"/>
        </w:rPr>
        <w:t>ingh K</w:t>
      </w:r>
      <w:r w:rsidR="00857A01" w:rsidRPr="005B2A15">
        <w:rPr>
          <w:rFonts w:ascii="Times New Roman" w:hAnsi="Times New Roman" w:cs="Times New Roman"/>
          <w:sz w:val="19"/>
          <w:szCs w:val="19"/>
        </w:rPr>
        <w:t>,</w:t>
      </w:r>
      <w:r w:rsidR="001F646E" w:rsidRPr="005B2A15">
        <w:rPr>
          <w:rFonts w:ascii="Times New Roman" w:hAnsi="Times New Roman" w:cs="Times New Roman"/>
          <w:sz w:val="19"/>
          <w:szCs w:val="19"/>
        </w:rPr>
        <w:t xml:space="preserve"> Singh</w:t>
      </w:r>
      <w:r w:rsidR="00857A01" w:rsidRPr="005B2A15">
        <w:rPr>
          <w:rFonts w:ascii="Times New Roman" w:hAnsi="Times New Roman" w:cs="Times New Roman"/>
          <w:sz w:val="19"/>
          <w:szCs w:val="19"/>
        </w:rPr>
        <w:t xml:space="preserve"> DK</w:t>
      </w:r>
      <w:r w:rsidR="00B57390" w:rsidRPr="005B2A15">
        <w:rPr>
          <w:rFonts w:ascii="Times New Roman" w:hAnsi="Times New Roman" w:cs="Times New Roman"/>
          <w:sz w:val="19"/>
          <w:szCs w:val="19"/>
        </w:rPr>
        <w:t>.</w:t>
      </w:r>
      <w:r w:rsidR="001F646E" w:rsidRPr="005B2A15">
        <w:rPr>
          <w:rFonts w:ascii="Times New Roman" w:hAnsi="Times New Roman" w:cs="Times New Roman"/>
          <w:sz w:val="19"/>
          <w:szCs w:val="19"/>
        </w:rPr>
        <w:t xml:space="preserve"> Effects of </w:t>
      </w:r>
      <w:proofErr w:type="spellStart"/>
      <w:r w:rsidR="001F646E" w:rsidRPr="005B2A15">
        <w:rPr>
          <w:rFonts w:ascii="Times New Roman" w:hAnsi="Times New Roman" w:cs="Times New Roman"/>
          <w:sz w:val="19"/>
          <w:szCs w:val="19"/>
        </w:rPr>
        <w:t>Neem</w:t>
      </w:r>
      <w:proofErr w:type="spellEnd"/>
      <w:r w:rsidR="001F646E" w:rsidRPr="005B2A15">
        <w:rPr>
          <w:rFonts w:ascii="Times New Roman" w:hAnsi="Times New Roman" w:cs="Times New Roman"/>
          <w:sz w:val="19"/>
          <w:szCs w:val="19"/>
        </w:rPr>
        <w:t xml:space="preserve"> (</w:t>
      </w:r>
      <w:proofErr w:type="spellStart"/>
      <w:r w:rsidR="001F646E" w:rsidRPr="005B2A15">
        <w:rPr>
          <w:rFonts w:ascii="Times New Roman" w:hAnsi="Times New Roman" w:cs="Times New Roman"/>
          <w:sz w:val="19"/>
          <w:szCs w:val="19"/>
        </w:rPr>
        <w:t>Azadirachta</w:t>
      </w:r>
      <w:proofErr w:type="spellEnd"/>
      <w:r w:rsidR="001F646E" w:rsidRPr="005B2A15">
        <w:rPr>
          <w:rFonts w:ascii="Times New Roman" w:hAnsi="Times New Roman" w:cs="Times New Roman"/>
          <w:sz w:val="19"/>
          <w:szCs w:val="19"/>
        </w:rPr>
        <w:t xml:space="preserve"> </w:t>
      </w:r>
      <w:proofErr w:type="spellStart"/>
      <w:r w:rsidR="001F646E" w:rsidRPr="005B2A15">
        <w:rPr>
          <w:rFonts w:ascii="Times New Roman" w:hAnsi="Times New Roman" w:cs="Times New Roman"/>
          <w:sz w:val="19"/>
          <w:szCs w:val="19"/>
        </w:rPr>
        <w:t>Indica</w:t>
      </w:r>
      <w:proofErr w:type="spellEnd"/>
      <w:r w:rsidR="001F646E" w:rsidRPr="005B2A15">
        <w:rPr>
          <w:rFonts w:ascii="Times New Roman" w:hAnsi="Times New Roman" w:cs="Times New Roman"/>
          <w:sz w:val="19"/>
          <w:szCs w:val="19"/>
        </w:rPr>
        <w:t xml:space="preserve">) on fecundity, hatchability and </w:t>
      </w:r>
      <w:proofErr w:type="spellStart"/>
      <w:r w:rsidR="001F646E" w:rsidRPr="005B2A15">
        <w:rPr>
          <w:rFonts w:ascii="Times New Roman" w:hAnsi="Times New Roman" w:cs="Times New Roman"/>
          <w:sz w:val="19"/>
          <w:szCs w:val="19"/>
        </w:rPr>
        <w:t>survivality</w:t>
      </w:r>
      <w:proofErr w:type="spellEnd"/>
      <w:r w:rsidR="001F646E" w:rsidRPr="005B2A15">
        <w:rPr>
          <w:rFonts w:ascii="Times New Roman" w:hAnsi="Times New Roman" w:cs="Times New Roman"/>
          <w:sz w:val="19"/>
          <w:szCs w:val="19"/>
        </w:rPr>
        <w:t xml:space="preserve"> of snail (</w:t>
      </w:r>
      <w:proofErr w:type="spellStart"/>
      <w:r w:rsidR="001F646E" w:rsidRPr="005B2A15">
        <w:rPr>
          <w:rFonts w:ascii="Times New Roman" w:hAnsi="Times New Roman" w:cs="Times New Roman"/>
          <w:i/>
          <w:sz w:val="19"/>
          <w:szCs w:val="19"/>
        </w:rPr>
        <w:t>Lymnaea</w:t>
      </w:r>
      <w:proofErr w:type="spellEnd"/>
      <w:r w:rsidR="001F646E" w:rsidRPr="005B2A15">
        <w:rPr>
          <w:rFonts w:ascii="Times New Roman" w:hAnsi="Times New Roman" w:cs="Times New Roman"/>
          <w:i/>
          <w:sz w:val="19"/>
          <w:szCs w:val="19"/>
        </w:rPr>
        <w:t xml:space="preserve"> </w:t>
      </w:r>
      <w:proofErr w:type="spellStart"/>
      <w:r w:rsidR="001F646E" w:rsidRPr="005B2A15">
        <w:rPr>
          <w:rFonts w:ascii="Times New Roman" w:hAnsi="Times New Roman" w:cs="Times New Roman"/>
          <w:i/>
          <w:sz w:val="19"/>
          <w:szCs w:val="19"/>
        </w:rPr>
        <w:t>acuminata</w:t>
      </w:r>
      <w:proofErr w:type="spellEnd"/>
      <w:r w:rsidR="001F646E" w:rsidRPr="005B2A15">
        <w:rPr>
          <w:rFonts w:ascii="Times New Roman" w:hAnsi="Times New Roman" w:cs="Times New Roman"/>
          <w:sz w:val="19"/>
          <w:szCs w:val="19"/>
        </w:rPr>
        <w:t>)</w:t>
      </w:r>
      <w:r w:rsidR="00B57390" w:rsidRPr="005B2A15">
        <w:rPr>
          <w:rFonts w:ascii="Times New Roman" w:hAnsi="Times New Roman" w:cs="Times New Roman"/>
          <w:sz w:val="19"/>
          <w:szCs w:val="19"/>
        </w:rPr>
        <w:t>,</w:t>
      </w:r>
      <w:r w:rsidR="001F646E" w:rsidRPr="005B2A15">
        <w:rPr>
          <w:rFonts w:ascii="Times New Roman" w:hAnsi="Times New Roman" w:cs="Times New Roman"/>
          <w:sz w:val="19"/>
          <w:szCs w:val="19"/>
        </w:rPr>
        <w:t xml:space="preserve"> </w:t>
      </w:r>
      <w:proofErr w:type="gramStart"/>
      <w:r w:rsidR="001F646E" w:rsidRPr="005B2A15">
        <w:rPr>
          <w:rFonts w:ascii="Times New Roman" w:hAnsi="Times New Roman" w:cs="Times New Roman"/>
          <w:sz w:val="19"/>
          <w:szCs w:val="19"/>
        </w:rPr>
        <w:t>Malays</w:t>
      </w:r>
      <w:proofErr w:type="gramEnd"/>
      <w:r w:rsidR="001F646E" w:rsidRPr="005B2A15">
        <w:rPr>
          <w:rFonts w:ascii="Times New Roman" w:hAnsi="Times New Roman" w:cs="Times New Roman"/>
          <w:sz w:val="19"/>
          <w:szCs w:val="19"/>
        </w:rPr>
        <w:t xml:space="preserve"> </w:t>
      </w:r>
      <w:proofErr w:type="spellStart"/>
      <w:r w:rsidR="001F646E" w:rsidRPr="005B2A15">
        <w:rPr>
          <w:rFonts w:ascii="Times New Roman" w:hAnsi="Times New Roman" w:cs="Times New Roman"/>
          <w:sz w:val="19"/>
          <w:szCs w:val="19"/>
        </w:rPr>
        <w:t>Appl</w:t>
      </w:r>
      <w:proofErr w:type="spellEnd"/>
      <w:r w:rsidR="001F646E" w:rsidRPr="005B2A15">
        <w:rPr>
          <w:rFonts w:ascii="Times New Roman" w:hAnsi="Times New Roman" w:cs="Times New Roman"/>
          <w:sz w:val="19"/>
          <w:szCs w:val="19"/>
        </w:rPr>
        <w:t xml:space="preserve"> </w:t>
      </w:r>
      <w:proofErr w:type="spellStart"/>
      <w:r w:rsidR="001F646E" w:rsidRPr="005B2A15">
        <w:rPr>
          <w:rFonts w:ascii="Times New Roman" w:hAnsi="Times New Roman" w:cs="Times New Roman"/>
          <w:sz w:val="19"/>
          <w:szCs w:val="19"/>
        </w:rPr>
        <w:t>Biol</w:t>
      </w:r>
      <w:proofErr w:type="spellEnd"/>
      <w:r w:rsidR="00B57390" w:rsidRPr="005B2A15">
        <w:rPr>
          <w:rFonts w:ascii="Times New Roman" w:hAnsi="Times New Roman" w:cs="Times New Roman"/>
          <w:sz w:val="19"/>
          <w:szCs w:val="19"/>
        </w:rPr>
        <w:t xml:space="preserve"> 1995; </w:t>
      </w:r>
      <w:r w:rsidR="001F646E" w:rsidRPr="005B2A15">
        <w:rPr>
          <w:rFonts w:ascii="Times New Roman" w:hAnsi="Times New Roman" w:cs="Times New Roman"/>
          <w:sz w:val="19"/>
          <w:szCs w:val="19"/>
        </w:rPr>
        <w:t>24(1): 19-22</w:t>
      </w:r>
      <w:r w:rsidR="0082201F" w:rsidRPr="005B2A15">
        <w:rPr>
          <w:rFonts w:ascii="Times New Roman" w:hAnsi="Times New Roman" w:cs="Times New Roman"/>
          <w:sz w:val="19"/>
          <w:szCs w:val="19"/>
        </w:rPr>
        <w:t>.</w:t>
      </w:r>
    </w:p>
    <w:p w:rsidR="000156C7" w:rsidRDefault="000156C7" w:rsidP="000156C7">
      <w:pPr>
        <w:snapToGrid w:val="0"/>
        <w:spacing w:after="0" w:line="240" w:lineRule="auto"/>
        <w:ind w:left="425" w:hanging="425"/>
        <w:jc w:val="both"/>
        <w:rPr>
          <w:rFonts w:ascii="Times New Roman" w:eastAsia="Times New Roman" w:hAnsi="Times New Roman" w:cs="Times New Roman"/>
          <w:sz w:val="20"/>
          <w:szCs w:val="24"/>
        </w:rPr>
        <w:sectPr w:rsidR="000156C7" w:rsidSect="005B2A15">
          <w:type w:val="continuous"/>
          <w:pgSz w:w="12240" w:h="15840"/>
          <w:pgMar w:top="1440" w:right="1440" w:bottom="1440" w:left="1440" w:header="720" w:footer="720" w:gutter="0"/>
          <w:cols w:num="2" w:space="550"/>
          <w:docGrid w:linePitch="360"/>
        </w:sectPr>
      </w:pPr>
    </w:p>
    <w:p w:rsidR="000E1590" w:rsidRPr="000156C7" w:rsidRDefault="000E1590" w:rsidP="000156C7">
      <w:pPr>
        <w:snapToGrid w:val="0"/>
        <w:spacing w:after="0" w:line="240" w:lineRule="auto"/>
        <w:ind w:left="425" w:hanging="425"/>
        <w:jc w:val="both"/>
        <w:rPr>
          <w:rFonts w:ascii="Times New Roman" w:eastAsia="Times New Roman" w:hAnsi="Times New Roman" w:cs="Times New Roman"/>
          <w:sz w:val="20"/>
          <w:szCs w:val="24"/>
        </w:rPr>
      </w:pPr>
    </w:p>
    <w:p w:rsidR="001E4097" w:rsidRPr="009C5CAF" w:rsidRDefault="00257B14" w:rsidP="000156C7">
      <w:pPr>
        <w:snapToGrid w:val="0"/>
        <w:spacing w:after="0" w:line="240" w:lineRule="auto"/>
        <w:ind w:left="425" w:hanging="425"/>
        <w:jc w:val="both"/>
        <w:rPr>
          <w:rFonts w:ascii="Times New Roman" w:hAnsi="Times New Roman" w:cs="Times New Roman"/>
          <w:sz w:val="20"/>
          <w:szCs w:val="20"/>
        </w:rPr>
      </w:pPr>
      <w:r w:rsidRPr="009C5CAF">
        <w:rPr>
          <w:rFonts w:ascii="Times New Roman" w:hAnsi="Times New Roman" w:cs="Times New Roman"/>
          <w:sz w:val="20"/>
          <w:szCs w:val="20"/>
        </w:rPr>
        <w:t>2/19/2014</w:t>
      </w:r>
    </w:p>
    <w:sectPr w:rsidR="001E4097" w:rsidRPr="009C5CAF" w:rsidSect="00491925">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3FF" w:rsidRDefault="001A03FF" w:rsidP="00332B99">
      <w:pPr>
        <w:spacing w:after="0" w:line="240" w:lineRule="auto"/>
      </w:pPr>
      <w:r>
        <w:separator/>
      </w:r>
    </w:p>
  </w:endnote>
  <w:endnote w:type="continuationSeparator" w:id="0">
    <w:p w:rsidR="001A03FF" w:rsidRDefault="001A03FF" w:rsidP="00332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C7" w:rsidRPr="00257B14" w:rsidRDefault="00DE73EC" w:rsidP="00257B14">
    <w:pPr>
      <w:spacing w:after="0" w:line="240" w:lineRule="auto"/>
      <w:jc w:val="center"/>
      <w:rPr>
        <w:rFonts w:ascii="Times New Roman" w:hAnsi="Times New Roman" w:cs="Times New Roman"/>
        <w:sz w:val="20"/>
      </w:rPr>
    </w:pPr>
    <w:r w:rsidRPr="00257B14">
      <w:rPr>
        <w:rFonts w:ascii="Times New Roman" w:hAnsi="Times New Roman" w:cs="Times New Roman"/>
        <w:sz w:val="20"/>
      </w:rPr>
      <w:fldChar w:fldCharType="begin"/>
    </w:r>
    <w:r w:rsidR="000156C7" w:rsidRPr="00257B14">
      <w:rPr>
        <w:rFonts w:ascii="Times New Roman" w:hAnsi="Times New Roman" w:cs="Times New Roman"/>
        <w:sz w:val="20"/>
      </w:rPr>
      <w:instrText xml:space="preserve"> page </w:instrText>
    </w:r>
    <w:r w:rsidRPr="00257B14">
      <w:rPr>
        <w:rFonts w:ascii="Times New Roman" w:hAnsi="Times New Roman" w:cs="Times New Roman"/>
        <w:sz w:val="20"/>
      </w:rPr>
      <w:fldChar w:fldCharType="separate"/>
    </w:r>
    <w:r w:rsidR="00A44985">
      <w:rPr>
        <w:rFonts w:ascii="Times New Roman" w:hAnsi="Times New Roman" w:cs="Times New Roman"/>
        <w:noProof/>
        <w:sz w:val="20"/>
      </w:rPr>
      <w:t>1</w:t>
    </w:r>
    <w:r w:rsidRPr="00257B1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14" w:rsidRPr="00257B14" w:rsidRDefault="00DE73EC" w:rsidP="00257B14">
    <w:pPr>
      <w:spacing w:after="0" w:line="240" w:lineRule="auto"/>
      <w:jc w:val="center"/>
      <w:rPr>
        <w:rFonts w:ascii="Times New Roman" w:hAnsi="Times New Roman" w:cs="Times New Roman"/>
        <w:sz w:val="20"/>
      </w:rPr>
    </w:pPr>
    <w:r w:rsidRPr="00257B14">
      <w:rPr>
        <w:rFonts w:ascii="Times New Roman" w:hAnsi="Times New Roman" w:cs="Times New Roman"/>
        <w:sz w:val="20"/>
      </w:rPr>
      <w:fldChar w:fldCharType="begin"/>
    </w:r>
    <w:r w:rsidR="00257B14" w:rsidRPr="00257B14">
      <w:rPr>
        <w:rFonts w:ascii="Times New Roman" w:hAnsi="Times New Roman" w:cs="Times New Roman"/>
        <w:sz w:val="20"/>
      </w:rPr>
      <w:instrText xml:space="preserve"> page </w:instrText>
    </w:r>
    <w:r w:rsidRPr="00257B14">
      <w:rPr>
        <w:rFonts w:ascii="Times New Roman" w:hAnsi="Times New Roman" w:cs="Times New Roman"/>
        <w:sz w:val="20"/>
      </w:rPr>
      <w:fldChar w:fldCharType="separate"/>
    </w:r>
    <w:r w:rsidR="005B2A15">
      <w:rPr>
        <w:rFonts w:ascii="Times New Roman" w:hAnsi="Times New Roman" w:cs="Times New Roman"/>
        <w:noProof/>
        <w:sz w:val="20"/>
      </w:rPr>
      <w:t>6</w:t>
    </w:r>
    <w:r w:rsidRPr="00257B1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3FF" w:rsidRDefault="001A03FF" w:rsidP="00332B99">
      <w:pPr>
        <w:spacing w:after="0" w:line="240" w:lineRule="auto"/>
      </w:pPr>
      <w:r>
        <w:separator/>
      </w:r>
    </w:p>
  </w:footnote>
  <w:footnote w:type="continuationSeparator" w:id="0">
    <w:p w:rsidR="001A03FF" w:rsidRDefault="001A03FF" w:rsidP="00332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C7" w:rsidRPr="00257B14" w:rsidRDefault="000156C7" w:rsidP="00257B1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57B14">
      <w:rPr>
        <w:rFonts w:ascii="Times New Roman" w:hAnsi="Times New Roman" w:cs="Times New Roman" w:hint="eastAsia"/>
        <w:sz w:val="20"/>
        <w:szCs w:val="20"/>
      </w:rPr>
      <w:tab/>
    </w:r>
    <w:r w:rsidRPr="00257B14">
      <w:rPr>
        <w:rFonts w:ascii="Times New Roman" w:hAnsi="Times New Roman" w:cs="Times New Roman"/>
        <w:sz w:val="20"/>
        <w:szCs w:val="20"/>
      </w:rPr>
      <w:t>New York Science Journal 201</w:t>
    </w:r>
    <w:r w:rsidRPr="00257B14">
      <w:rPr>
        <w:rFonts w:ascii="Times New Roman" w:hAnsi="Times New Roman" w:cs="Times New Roman" w:hint="eastAsia"/>
        <w:sz w:val="20"/>
        <w:szCs w:val="20"/>
      </w:rPr>
      <w:t>4</w:t>
    </w:r>
    <w:proofErr w:type="gramStart"/>
    <w:r w:rsidRPr="00257B14">
      <w:rPr>
        <w:rFonts w:ascii="Times New Roman" w:hAnsi="Times New Roman" w:cs="Times New Roman"/>
        <w:sz w:val="20"/>
        <w:szCs w:val="20"/>
      </w:rPr>
      <w:t>;</w:t>
    </w:r>
    <w:r w:rsidRPr="00257B14">
      <w:rPr>
        <w:rFonts w:ascii="Times New Roman" w:hAnsi="Times New Roman" w:cs="Times New Roman" w:hint="eastAsia"/>
        <w:sz w:val="20"/>
        <w:szCs w:val="20"/>
      </w:rPr>
      <w:t>7</w:t>
    </w:r>
    <w:proofErr w:type="gramEnd"/>
    <w:r w:rsidRPr="00257B14">
      <w:rPr>
        <w:rFonts w:ascii="Times New Roman" w:hAnsi="Times New Roman" w:cs="Times New Roman"/>
        <w:sz w:val="20"/>
        <w:szCs w:val="20"/>
      </w:rPr>
      <w:t>(</w:t>
    </w:r>
    <w:r w:rsidRPr="00257B14">
      <w:rPr>
        <w:rFonts w:ascii="Times New Roman" w:hAnsi="Times New Roman" w:cs="Times New Roman" w:hint="eastAsia"/>
        <w:sz w:val="20"/>
        <w:szCs w:val="20"/>
      </w:rPr>
      <w:t>3</w:t>
    </w:r>
    <w:r w:rsidRPr="00257B14">
      <w:rPr>
        <w:rFonts w:ascii="Times New Roman" w:hAnsi="Times New Roman" w:cs="Times New Roman"/>
        <w:sz w:val="20"/>
        <w:szCs w:val="20"/>
      </w:rPr>
      <w:t>)</w:t>
    </w:r>
    <w:r w:rsidRPr="00257B14">
      <w:rPr>
        <w:rFonts w:ascii="Times New Roman" w:hAnsi="Times New Roman" w:cs="Times New Roman"/>
        <w:iCs/>
        <w:sz w:val="20"/>
        <w:szCs w:val="20"/>
      </w:rPr>
      <w:t xml:space="preserve">     </w:t>
    </w:r>
    <w:r w:rsidRPr="00257B14">
      <w:rPr>
        <w:rFonts w:ascii="Times New Roman" w:hAnsi="Times New Roman" w:cs="Times New Roman" w:hint="eastAsia"/>
        <w:iCs/>
        <w:sz w:val="20"/>
        <w:szCs w:val="20"/>
      </w:rPr>
      <w:tab/>
    </w:r>
    <w:r w:rsidRPr="00257B14">
      <w:rPr>
        <w:rFonts w:ascii="Times New Roman" w:hAnsi="Times New Roman" w:cs="Times New Roman"/>
        <w:iCs/>
        <w:sz w:val="20"/>
        <w:szCs w:val="20"/>
      </w:rPr>
      <w:t xml:space="preserve"> </w:t>
    </w:r>
    <w:r w:rsidRPr="00257B14">
      <w:rPr>
        <w:rFonts w:ascii="Times New Roman" w:hAnsi="Times New Roman" w:cs="Times New Roman" w:hint="eastAsia"/>
        <w:iCs/>
        <w:sz w:val="20"/>
        <w:szCs w:val="20"/>
      </w:rPr>
      <w:t xml:space="preserve"> </w:t>
    </w:r>
    <w:r w:rsidRPr="00257B14">
      <w:rPr>
        <w:rFonts w:ascii="Times New Roman" w:hAnsi="Times New Roman" w:cs="Times New Roman"/>
        <w:iCs/>
        <w:sz w:val="20"/>
        <w:szCs w:val="20"/>
      </w:rPr>
      <w:t xml:space="preserve">   </w:t>
    </w:r>
    <w:hyperlink r:id="rId1" w:history="1">
      <w:r w:rsidRPr="00257B14">
        <w:rPr>
          <w:rStyle w:val="Hyperlink"/>
          <w:rFonts w:ascii="Times New Roman" w:hAnsi="Times New Roman" w:cs="Times New Roman"/>
          <w:sz w:val="20"/>
          <w:szCs w:val="20"/>
        </w:rPr>
        <w:t>http://www.sciencepub.net/newyork</w:t>
      </w:r>
    </w:hyperlink>
  </w:p>
  <w:p w:rsidR="000156C7" w:rsidRPr="00257B14" w:rsidRDefault="000156C7" w:rsidP="00257B1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14" w:rsidRPr="00257B14" w:rsidRDefault="00257B14" w:rsidP="00257B1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57B14">
      <w:rPr>
        <w:rFonts w:ascii="Times New Roman" w:hAnsi="Times New Roman" w:cs="Times New Roman" w:hint="eastAsia"/>
        <w:sz w:val="20"/>
        <w:szCs w:val="20"/>
      </w:rPr>
      <w:tab/>
    </w:r>
    <w:r w:rsidRPr="00257B14">
      <w:rPr>
        <w:rFonts w:ascii="Times New Roman" w:hAnsi="Times New Roman" w:cs="Times New Roman"/>
        <w:sz w:val="20"/>
        <w:szCs w:val="20"/>
      </w:rPr>
      <w:t>New York Science Journal 201</w:t>
    </w:r>
    <w:r w:rsidRPr="00257B14">
      <w:rPr>
        <w:rFonts w:ascii="Times New Roman" w:hAnsi="Times New Roman" w:cs="Times New Roman" w:hint="eastAsia"/>
        <w:sz w:val="20"/>
        <w:szCs w:val="20"/>
      </w:rPr>
      <w:t>4</w:t>
    </w:r>
    <w:proofErr w:type="gramStart"/>
    <w:r w:rsidRPr="00257B14">
      <w:rPr>
        <w:rFonts w:ascii="Times New Roman" w:hAnsi="Times New Roman" w:cs="Times New Roman"/>
        <w:sz w:val="20"/>
        <w:szCs w:val="20"/>
      </w:rPr>
      <w:t>;</w:t>
    </w:r>
    <w:r w:rsidRPr="00257B14">
      <w:rPr>
        <w:rFonts w:ascii="Times New Roman" w:hAnsi="Times New Roman" w:cs="Times New Roman" w:hint="eastAsia"/>
        <w:sz w:val="20"/>
        <w:szCs w:val="20"/>
      </w:rPr>
      <w:t>7</w:t>
    </w:r>
    <w:proofErr w:type="gramEnd"/>
    <w:r w:rsidRPr="00257B14">
      <w:rPr>
        <w:rFonts w:ascii="Times New Roman" w:hAnsi="Times New Roman" w:cs="Times New Roman"/>
        <w:sz w:val="20"/>
        <w:szCs w:val="20"/>
      </w:rPr>
      <w:t>(</w:t>
    </w:r>
    <w:r w:rsidRPr="00257B14">
      <w:rPr>
        <w:rFonts w:ascii="Times New Roman" w:hAnsi="Times New Roman" w:cs="Times New Roman" w:hint="eastAsia"/>
        <w:sz w:val="20"/>
        <w:szCs w:val="20"/>
      </w:rPr>
      <w:t>3</w:t>
    </w:r>
    <w:r w:rsidRPr="00257B14">
      <w:rPr>
        <w:rFonts w:ascii="Times New Roman" w:hAnsi="Times New Roman" w:cs="Times New Roman"/>
        <w:sz w:val="20"/>
        <w:szCs w:val="20"/>
      </w:rPr>
      <w:t>)</w:t>
    </w:r>
    <w:r w:rsidRPr="00257B14">
      <w:rPr>
        <w:rFonts w:ascii="Times New Roman" w:hAnsi="Times New Roman" w:cs="Times New Roman"/>
        <w:iCs/>
        <w:sz w:val="20"/>
        <w:szCs w:val="20"/>
      </w:rPr>
      <w:t xml:space="preserve">     </w:t>
    </w:r>
    <w:r w:rsidRPr="00257B14">
      <w:rPr>
        <w:rFonts w:ascii="Times New Roman" w:hAnsi="Times New Roman" w:cs="Times New Roman" w:hint="eastAsia"/>
        <w:iCs/>
        <w:sz w:val="20"/>
        <w:szCs w:val="20"/>
      </w:rPr>
      <w:tab/>
    </w:r>
    <w:r w:rsidRPr="00257B14">
      <w:rPr>
        <w:rFonts w:ascii="Times New Roman" w:hAnsi="Times New Roman" w:cs="Times New Roman"/>
        <w:iCs/>
        <w:sz w:val="20"/>
        <w:szCs w:val="20"/>
      </w:rPr>
      <w:t xml:space="preserve"> </w:t>
    </w:r>
    <w:r w:rsidRPr="00257B14">
      <w:rPr>
        <w:rFonts w:ascii="Times New Roman" w:hAnsi="Times New Roman" w:cs="Times New Roman" w:hint="eastAsia"/>
        <w:iCs/>
        <w:sz w:val="20"/>
        <w:szCs w:val="20"/>
      </w:rPr>
      <w:t xml:space="preserve"> </w:t>
    </w:r>
    <w:r w:rsidRPr="00257B14">
      <w:rPr>
        <w:rFonts w:ascii="Times New Roman" w:hAnsi="Times New Roman" w:cs="Times New Roman"/>
        <w:iCs/>
        <w:sz w:val="20"/>
        <w:szCs w:val="20"/>
      </w:rPr>
      <w:t xml:space="preserve">   </w:t>
    </w:r>
    <w:hyperlink r:id="rId1" w:history="1">
      <w:r w:rsidRPr="00257B14">
        <w:rPr>
          <w:rStyle w:val="Hyperlink"/>
          <w:rFonts w:ascii="Times New Roman" w:hAnsi="Times New Roman" w:cs="Times New Roman"/>
          <w:sz w:val="20"/>
          <w:szCs w:val="20"/>
        </w:rPr>
        <w:t>http://www.sciencepub.net/newyork</w:t>
      </w:r>
    </w:hyperlink>
  </w:p>
  <w:p w:rsidR="00257B14" w:rsidRPr="00257B14" w:rsidRDefault="00257B14" w:rsidP="00257B1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53E1A"/>
    <w:multiLevelType w:val="hybridMultilevel"/>
    <w:tmpl w:val="A16C32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464709"/>
    <w:multiLevelType w:val="multilevel"/>
    <w:tmpl w:val="F53EF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23F60"/>
    <w:multiLevelType w:val="hybridMultilevel"/>
    <w:tmpl w:val="1CF67C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704BDD"/>
    <w:multiLevelType w:val="hybridMultilevel"/>
    <w:tmpl w:val="397A736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5E70AE6"/>
    <w:multiLevelType w:val="multilevel"/>
    <w:tmpl w:val="929600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A36857"/>
    <w:multiLevelType w:val="multilevel"/>
    <w:tmpl w:val="3F5C39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
  <w:rsids>
    <w:rsidRoot w:val="002D68C5"/>
    <w:rsid w:val="00004D38"/>
    <w:rsid w:val="00005BC7"/>
    <w:rsid w:val="000156C7"/>
    <w:rsid w:val="00022CDC"/>
    <w:rsid w:val="00031D19"/>
    <w:rsid w:val="00037229"/>
    <w:rsid w:val="0003728E"/>
    <w:rsid w:val="00054A68"/>
    <w:rsid w:val="000623A5"/>
    <w:rsid w:val="00062ABD"/>
    <w:rsid w:val="000652F8"/>
    <w:rsid w:val="000654F4"/>
    <w:rsid w:val="00072345"/>
    <w:rsid w:val="00075456"/>
    <w:rsid w:val="00075B39"/>
    <w:rsid w:val="000945C6"/>
    <w:rsid w:val="00094E54"/>
    <w:rsid w:val="000A0F9F"/>
    <w:rsid w:val="000A3C98"/>
    <w:rsid w:val="000A564C"/>
    <w:rsid w:val="000C44A0"/>
    <w:rsid w:val="000D08A8"/>
    <w:rsid w:val="000D0B73"/>
    <w:rsid w:val="000D348D"/>
    <w:rsid w:val="000D386F"/>
    <w:rsid w:val="000D577B"/>
    <w:rsid w:val="000E1590"/>
    <w:rsid w:val="000E1DBA"/>
    <w:rsid w:val="000E682A"/>
    <w:rsid w:val="000F4EEE"/>
    <w:rsid w:val="001037E6"/>
    <w:rsid w:val="0010539E"/>
    <w:rsid w:val="00113389"/>
    <w:rsid w:val="001134B4"/>
    <w:rsid w:val="00121BFE"/>
    <w:rsid w:val="0012586A"/>
    <w:rsid w:val="00133193"/>
    <w:rsid w:val="00133439"/>
    <w:rsid w:val="00134685"/>
    <w:rsid w:val="00136C9A"/>
    <w:rsid w:val="00137E02"/>
    <w:rsid w:val="00137E27"/>
    <w:rsid w:val="00141164"/>
    <w:rsid w:val="00142B2F"/>
    <w:rsid w:val="00145DCC"/>
    <w:rsid w:val="001629AB"/>
    <w:rsid w:val="00163647"/>
    <w:rsid w:val="001722C6"/>
    <w:rsid w:val="001763CB"/>
    <w:rsid w:val="00180B6B"/>
    <w:rsid w:val="0018707F"/>
    <w:rsid w:val="0018727A"/>
    <w:rsid w:val="00196B65"/>
    <w:rsid w:val="001A03FF"/>
    <w:rsid w:val="001A707F"/>
    <w:rsid w:val="001B2316"/>
    <w:rsid w:val="001C06DE"/>
    <w:rsid w:val="001C66FD"/>
    <w:rsid w:val="001D1C51"/>
    <w:rsid w:val="001D3600"/>
    <w:rsid w:val="001D3A3D"/>
    <w:rsid w:val="001E4097"/>
    <w:rsid w:val="001E4F20"/>
    <w:rsid w:val="001F3ACC"/>
    <w:rsid w:val="001F646E"/>
    <w:rsid w:val="001F7056"/>
    <w:rsid w:val="0020064C"/>
    <w:rsid w:val="0020205C"/>
    <w:rsid w:val="00206038"/>
    <w:rsid w:val="00206BDD"/>
    <w:rsid w:val="00216C99"/>
    <w:rsid w:val="002226CD"/>
    <w:rsid w:val="0023047F"/>
    <w:rsid w:val="00230F27"/>
    <w:rsid w:val="002335D9"/>
    <w:rsid w:val="0023790C"/>
    <w:rsid w:val="002407D2"/>
    <w:rsid w:val="002460A9"/>
    <w:rsid w:val="002463A5"/>
    <w:rsid w:val="00246B8C"/>
    <w:rsid w:val="002503B1"/>
    <w:rsid w:val="002574DB"/>
    <w:rsid w:val="00257B14"/>
    <w:rsid w:val="00257CB4"/>
    <w:rsid w:val="002616CA"/>
    <w:rsid w:val="002707BA"/>
    <w:rsid w:val="00270F10"/>
    <w:rsid w:val="00273D6A"/>
    <w:rsid w:val="002741B6"/>
    <w:rsid w:val="00276D7E"/>
    <w:rsid w:val="00281243"/>
    <w:rsid w:val="00283BD3"/>
    <w:rsid w:val="00287510"/>
    <w:rsid w:val="00291827"/>
    <w:rsid w:val="002954F6"/>
    <w:rsid w:val="00297CF5"/>
    <w:rsid w:val="002A5371"/>
    <w:rsid w:val="002B11F3"/>
    <w:rsid w:val="002B172B"/>
    <w:rsid w:val="002B37C7"/>
    <w:rsid w:val="002D0380"/>
    <w:rsid w:val="002D05A5"/>
    <w:rsid w:val="002D1222"/>
    <w:rsid w:val="002D43DD"/>
    <w:rsid w:val="002D68C5"/>
    <w:rsid w:val="002D738F"/>
    <w:rsid w:val="002E6693"/>
    <w:rsid w:val="002F11F4"/>
    <w:rsid w:val="002F5FBD"/>
    <w:rsid w:val="00304ED2"/>
    <w:rsid w:val="00316B09"/>
    <w:rsid w:val="00320067"/>
    <w:rsid w:val="0032113D"/>
    <w:rsid w:val="0032117F"/>
    <w:rsid w:val="003224A6"/>
    <w:rsid w:val="0033199C"/>
    <w:rsid w:val="00332B99"/>
    <w:rsid w:val="003369E1"/>
    <w:rsid w:val="00337F3D"/>
    <w:rsid w:val="00340E89"/>
    <w:rsid w:val="003438CF"/>
    <w:rsid w:val="00353972"/>
    <w:rsid w:val="003622C4"/>
    <w:rsid w:val="00362E5C"/>
    <w:rsid w:val="00364505"/>
    <w:rsid w:val="00370E6D"/>
    <w:rsid w:val="00371EA9"/>
    <w:rsid w:val="003727AB"/>
    <w:rsid w:val="00373033"/>
    <w:rsid w:val="00375D44"/>
    <w:rsid w:val="003769B5"/>
    <w:rsid w:val="00381754"/>
    <w:rsid w:val="00381D26"/>
    <w:rsid w:val="003859B7"/>
    <w:rsid w:val="00385DBF"/>
    <w:rsid w:val="003A58DE"/>
    <w:rsid w:val="003B3A71"/>
    <w:rsid w:val="003C099E"/>
    <w:rsid w:val="003C41B8"/>
    <w:rsid w:val="003C45BB"/>
    <w:rsid w:val="003D0515"/>
    <w:rsid w:val="003D3B11"/>
    <w:rsid w:val="003D3E4B"/>
    <w:rsid w:val="003D7D62"/>
    <w:rsid w:val="003E5941"/>
    <w:rsid w:val="003F0354"/>
    <w:rsid w:val="003F100B"/>
    <w:rsid w:val="003F393D"/>
    <w:rsid w:val="003F59E6"/>
    <w:rsid w:val="003F5FF9"/>
    <w:rsid w:val="003F65DF"/>
    <w:rsid w:val="003F6D77"/>
    <w:rsid w:val="00405165"/>
    <w:rsid w:val="004067FA"/>
    <w:rsid w:val="00406F09"/>
    <w:rsid w:val="004107C3"/>
    <w:rsid w:val="0041169B"/>
    <w:rsid w:val="0041174F"/>
    <w:rsid w:val="00414130"/>
    <w:rsid w:val="004228E2"/>
    <w:rsid w:val="00432005"/>
    <w:rsid w:val="00432D54"/>
    <w:rsid w:val="0043533B"/>
    <w:rsid w:val="00441A79"/>
    <w:rsid w:val="004529EA"/>
    <w:rsid w:val="00456FCF"/>
    <w:rsid w:val="00464AB5"/>
    <w:rsid w:val="0046722C"/>
    <w:rsid w:val="00471D0B"/>
    <w:rsid w:val="00473096"/>
    <w:rsid w:val="004903AC"/>
    <w:rsid w:val="00491925"/>
    <w:rsid w:val="00491CCD"/>
    <w:rsid w:val="0049410C"/>
    <w:rsid w:val="004A1BD6"/>
    <w:rsid w:val="004A5A44"/>
    <w:rsid w:val="004A6D95"/>
    <w:rsid w:val="004B3916"/>
    <w:rsid w:val="004B3D13"/>
    <w:rsid w:val="004C0B6F"/>
    <w:rsid w:val="004C32F3"/>
    <w:rsid w:val="004E091A"/>
    <w:rsid w:val="004E0948"/>
    <w:rsid w:val="004F3099"/>
    <w:rsid w:val="004F4013"/>
    <w:rsid w:val="004F53C4"/>
    <w:rsid w:val="004F53C9"/>
    <w:rsid w:val="005047FA"/>
    <w:rsid w:val="0050547F"/>
    <w:rsid w:val="00511ABE"/>
    <w:rsid w:val="00515071"/>
    <w:rsid w:val="00522AA7"/>
    <w:rsid w:val="00530245"/>
    <w:rsid w:val="005323AB"/>
    <w:rsid w:val="00541D8A"/>
    <w:rsid w:val="00544678"/>
    <w:rsid w:val="00551E3D"/>
    <w:rsid w:val="005531DC"/>
    <w:rsid w:val="005543FC"/>
    <w:rsid w:val="00563697"/>
    <w:rsid w:val="00566798"/>
    <w:rsid w:val="005755DC"/>
    <w:rsid w:val="0057789C"/>
    <w:rsid w:val="00582894"/>
    <w:rsid w:val="00583764"/>
    <w:rsid w:val="00583AFA"/>
    <w:rsid w:val="00583E0E"/>
    <w:rsid w:val="0058531C"/>
    <w:rsid w:val="00595F85"/>
    <w:rsid w:val="005A30FE"/>
    <w:rsid w:val="005B2A15"/>
    <w:rsid w:val="005C21AC"/>
    <w:rsid w:val="005C5A7D"/>
    <w:rsid w:val="005D1908"/>
    <w:rsid w:val="005D22A3"/>
    <w:rsid w:val="005D69ED"/>
    <w:rsid w:val="005E0885"/>
    <w:rsid w:val="005F16BF"/>
    <w:rsid w:val="005F5D38"/>
    <w:rsid w:val="00601155"/>
    <w:rsid w:val="00614D31"/>
    <w:rsid w:val="006238C3"/>
    <w:rsid w:val="00625246"/>
    <w:rsid w:val="00631F4B"/>
    <w:rsid w:val="00633C47"/>
    <w:rsid w:val="00636BE8"/>
    <w:rsid w:val="00640AF9"/>
    <w:rsid w:val="00640F66"/>
    <w:rsid w:val="00641DB9"/>
    <w:rsid w:val="00643964"/>
    <w:rsid w:val="00645E58"/>
    <w:rsid w:val="00647AB5"/>
    <w:rsid w:val="00651684"/>
    <w:rsid w:val="0065368B"/>
    <w:rsid w:val="00664A71"/>
    <w:rsid w:val="00670C00"/>
    <w:rsid w:val="006715CE"/>
    <w:rsid w:val="006728DE"/>
    <w:rsid w:val="00675DC5"/>
    <w:rsid w:val="00687579"/>
    <w:rsid w:val="00691BB3"/>
    <w:rsid w:val="00693649"/>
    <w:rsid w:val="006947B8"/>
    <w:rsid w:val="006A0BC7"/>
    <w:rsid w:val="006B36D9"/>
    <w:rsid w:val="006C0BAE"/>
    <w:rsid w:val="006C12D1"/>
    <w:rsid w:val="006C2710"/>
    <w:rsid w:val="006C4D51"/>
    <w:rsid w:val="006C642D"/>
    <w:rsid w:val="006D0392"/>
    <w:rsid w:val="006D5821"/>
    <w:rsid w:val="006D6148"/>
    <w:rsid w:val="006D6B77"/>
    <w:rsid w:val="006E76D2"/>
    <w:rsid w:val="00722216"/>
    <w:rsid w:val="00725F05"/>
    <w:rsid w:val="0072667D"/>
    <w:rsid w:val="0073527D"/>
    <w:rsid w:val="00735E8D"/>
    <w:rsid w:val="00736412"/>
    <w:rsid w:val="007379A2"/>
    <w:rsid w:val="0074433C"/>
    <w:rsid w:val="0075222E"/>
    <w:rsid w:val="00752CDA"/>
    <w:rsid w:val="007662D7"/>
    <w:rsid w:val="007763A5"/>
    <w:rsid w:val="00785122"/>
    <w:rsid w:val="00785419"/>
    <w:rsid w:val="007860EE"/>
    <w:rsid w:val="0079236C"/>
    <w:rsid w:val="007B46E6"/>
    <w:rsid w:val="007B4E53"/>
    <w:rsid w:val="007B5E7E"/>
    <w:rsid w:val="007C0681"/>
    <w:rsid w:val="007C13C0"/>
    <w:rsid w:val="007C7C6C"/>
    <w:rsid w:val="007D0FAF"/>
    <w:rsid w:val="007D18FA"/>
    <w:rsid w:val="007D36CD"/>
    <w:rsid w:val="007D5EE5"/>
    <w:rsid w:val="007D7E4B"/>
    <w:rsid w:val="007E4247"/>
    <w:rsid w:val="007E6931"/>
    <w:rsid w:val="007F1C3B"/>
    <w:rsid w:val="007F5911"/>
    <w:rsid w:val="007F7A50"/>
    <w:rsid w:val="0080062A"/>
    <w:rsid w:val="00802EDC"/>
    <w:rsid w:val="0080791C"/>
    <w:rsid w:val="00811FC7"/>
    <w:rsid w:val="00815936"/>
    <w:rsid w:val="00816013"/>
    <w:rsid w:val="0082201F"/>
    <w:rsid w:val="00825121"/>
    <w:rsid w:val="00825235"/>
    <w:rsid w:val="00826596"/>
    <w:rsid w:val="00827DC6"/>
    <w:rsid w:val="00830CEC"/>
    <w:rsid w:val="00831C26"/>
    <w:rsid w:val="00834E90"/>
    <w:rsid w:val="00842325"/>
    <w:rsid w:val="008445F9"/>
    <w:rsid w:val="00846EAE"/>
    <w:rsid w:val="008511BD"/>
    <w:rsid w:val="0085140C"/>
    <w:rsid w:val="00857A01"/>
    <w:rsid w:val="0087026B"/>
    <w:rsid w:val="008771DB"/>
    <w:rsid w:val="00880E7B"/>
    <w:rsid w:val="008830B4"/>
    <w:rsid w:val="00885528"/>
    <w:rsid w:val="00886DF5"/>
    <w:rsid w:val="00892A0D"/>
    <w:rsid w:val="008941BE"/>
    <w:rsid w:val="00894E20"/>
    <w:rsid w:val="008A3332"/>
    <w:rsid w:val="008B124F"/>
    <w:rsid w:val="008B1FDF"/>
    <w:rsid w:val="008B35AC"/>
    <w:rsid w:val="008B4A0D"/>
    <w:rsid w:val="008C198B"/>
    <w:rsid w:val="008D0D80"/>
    <w:rsid w:val="008D4494"/>
    <w:rsid w:val="008E2620"/>
    <w:rsid w:val="008F6B34"/>
    <w:rsid w:val="008F6BB0"/>
    <w:rsid w:val="0090081A"/>
    <w:rsid w:val="0090205C"/>
    <w:rsid w:val="009026CD"/>
    <w:rsid w:val="00915074"/>
    <w:rsid w:val="00916A4D"/>
    <w:rsid w:val="00942E1C"/>
    <w:rsid w:val="00944ABC"/>
    <w:rsid w:val="0095369E"/>
    <w:rsid w:val="009538D5"/>
    <w:rsid w:val="0095545B"/>
    <w:rsid w:val="009611E0"/>
    <w:rsid w:val="00962563"/>
    <w:rsid w:val="00983350"/>
    <w:rsid w:val="00983A4E"/>
    <w:rsid w:val="00984CF9"/>
    <w:rsid w:val="009878AD"/>
    <w:rsid w:val="0099268E"/>
    <w:rsid w:val="009A00C8"/>
    <w:rsid w:val="009A3C0D"/>
    <w:rsid w:val="009A4CF2"/>
    <w:rsid w:val="009A6DB6"/>
    <w:rsid w:val="009B1B48"/>
    <w:rsid w:val="009C4C1C"/>
    <w:rsid w:val="009C5CAF"/>
    <w:rsid w:val="009D1FCD"/>
    <w:rsid w:val="009D6100"/>
    <w:rsid w:val="009E45B4"/>
    <w:rsid w:val="009E45EA"/>
    <w:rsid w:val="009E4A6D"/>
    <w:rsid w:val="009E5F9E"/>
    <w:rsid w:val="009E6216"/>
    <w:rsid w:val="009E630A"/>
    <w:rsid w:val="009F13FF"/>
    <w:rsid w:val="009F1B91"/>
    <w:rsid w:val="009F51F7"/>
    <w:rsid w:val="009F579F"/>
    <w:rsid w:val="00A02DDA"/>
    <w:rsid w:val="00A12F81"/>
    <w:rsid w:val="00A161B2"/>
    <w:rsid w:val="00A16780"/>
    <w:rsid w:val="00A20E17"/>
    <w:rsid w:val="00A22948"/>
    <w:rsid w:val="00A268EC"/>
    <w:rsid w:val="00A30683"/>
    <w:rsid w:val="00A3536D"/>
    <w:rsid w:val="00A44985"/>
    <w:rsid w:val="00A45F72"/>
    <w:rsid w:val="00A47644"/>
    <w:rsid w:val="00A54D8E"/>
    <w:rsid w:val="00A57154"/>
    <w:rsid w:val="00A60E89"/>
    <w:rsid w:val="00A62542"/>
    <w:rsid w:val="00A6481B"/>
    <w:rsid w:val="00A67180"/>
    <w:rsid w:val="00A750B9"/>
    <w:rsid w:val="00A7541D"/>
    <w:rsid w:val="00A77339"/>
    <w:rsid w:val="00A86D3D"/>
    <w:rsid w:val="00A87066"/>
    <w:rsid w:val="00A87BFC"/>
    <w:rsid w:val="00A87E89"/>
    <w:rsid w:val="00A91BA5"/>
    <w:rsid w:val="00A952D2"/>
    <w:rsid w:val="00AA7AF5"/>
    <w:rsid w:val="00AA7F2C"/>
    <w:rsid w:val="00AB3662"/>
    <w:rsid w:val="00AB5E5B"/>
    <w:rsid w:val="00AC004C"/>
    <w:rsid w:val="00AC44F9"/>
    <w:rsid w:val="00AC5A4A"/>
    <w:rsid w:val="00AC696F"/>
    <w:rsid w:val="00AD0760"/>
    <w:rsid w:val="00AD3174"/>
    <w:rsid w:val="00AD513F"/>
    <w:rsid w:val="00AE0501"/>
    <w:rsid w:val="00AE27AC"/>
    <w:rsid w:val="00AE5B2D"/>
    <w:rsid w:val="00AF4208"/>
    <w:rsid w:val="00AF789A"/>
    <w:rsid w:val="00AF7D3F"/>
    <w:rsid w:val="00B00E9C"/>
    <w:rsid w:val="00B011AB"/>
    <w:rsid w:val="00B02577"/>
    <w:rsid w:val="00B06E1F"/>
    <w:rsid w:val="00B13C01"/>
    <w:rsid w:val="00B15122"/>
    <w:rsid w:val="00B15CFB"/>
    <w:rsid w:val="00B209F7"/>
    <w:rsid w:val="00B22A42"/>
    <w:rsid w:val="00B239CC"/>
    <w:rsid w:val="00B30D5E"/>
    <w:rsid w:val="00B31A34"/>
    <w:rsid w:val="00B34F8F"/>
    <w:rsid w:val="00B359C9"/>
    <w:rsid w:val="00B407AA"/>
    <w:rsid w:val="00B45305"/>
    <w:rsid w:val="00B459B4"/>
    <w:rsid w:val="00B51383"/>
    <w:rsid w:val="00B553D4"/>
    <w:rsid w:val="00B55B1E"/>
    <w:rsid w:val="00B55F2E"/>
    <w:rsid w:val="00B57390"/>
    <w:rsid w:val="00B61FA7"/>
    <w:rsid w:val="00B67846"/>
    <w:rsid w:val="00B73D55"/>
    <w:rsid w:val="00B762EC"/>
    <w:rsid w:val="00B84569"/>
    <w:rsid w:val="00B95322"/>
    <w:rsid w:val="00B95C3A"/>
    <w:rsid w:val="00BA198C"/>
    <w:rsid w:val="00BA774D"/>
    <w:rsid w:val="00BA7A28"/>
    <w:rsid w:val="00BA7B2A"/>
    <w:rsid w:val="00BB1B80"/>
    <w:rsid w:val="00BC2BF8"/>
    <w:rsid w:val="00BD104B"/>
    <w:rsid w:val="00BD453A"/>
    <w:rsid w:val="00BD4A47"/>
    <w:rsid w:val="00BE3622"/>
    <w:rsid w:val="00BF00AC"/>
    <w:rsid w:val="00BF0406"/>
    <w:rsid w:val="00BF05C4"/>
    <w:rsid w:val="00BF158D"/>
    <w:rsid w:val="00BF354D"/>
    <w:rsid w:val="00BF4FB9"/>
    <w:rsid w:val="00C05B14"/>
    <w:rsid w:val="00C06956"/>
    <w:rsid w:val="00C10594"/>
    <w:rsid w:val="00C15B10"/>
    <w:rsid w:val="00C17C86"/>
    <w:rsid w:val="00C20747"/>
    <w:rsid w:val="00C25CE5"/>
    <w:rsid w:val="00C32E07"/>
    <w:rsid w:val="00C34F58"/>
    <w:rsid w:val="00C34F74"/>
    <w:rsid w:val="00C369C4"/>
    <w:rsid w:val="00C400B0"/>
    <w:rsid w:val="00C55642"/>
    <w:rsid w:val="00C56F12"/>
    <w:rsid w:val="00C57E38"/>
    <w:rsid w:val="00C668D2"/>
    <w:rsid w:val="00C67998"/>
    <w:rsid w:val="00C67AFE"/>
    <w:rsid w:val="00C85462"/>
    <w:rsid w:val="00CA29A9"/>
    <w:rsid w:val="00CA5C41"/>
    <w:rsid w:val="00CA6694"/>
    <w:rsid w:val="00CB0A0D"/>
    <w:rsid w:val="00CB1B4F"/>
    <w:rsid w:val="00CB7155"/>
    <w:rsid w:val="00CC3041"/>
    <w:rsid w:val="00CD56CE"/>
    <w:rsid w:val="00CD5A9E"/>
    <w:rsid w:val="00CD7D01"/>
    <w:rsid w:val="00CE022A"/>
    <w:rsid w:val="00CE4AAB"/>
    <w:rsid w:val="00CE6339"/>
    <w:rsid w:val="00D0021C"/>
    <w:rsid w:val="00D03DFF"/>
    <w:rsid w:val="00D10784"/>
    <w:rsid w:val="00D110C4"/>
    <w:rsid w:val="00D20CE8"/>
    <w:rsid w:val="00D24090"/>
    <w:rsid w:val="00D24AF6"/>
    <w:rsid w:val="00D24D63"/>
    <w:rsid w:val="00D256E5"/>
    <w:rsid w:val="00D42E9B"/>
    <w:rsid w:val="00D4703D"/>
    <w:rsid w:val="00D5273D"/>
    <w:rsid w:val="00D53950"/>
    <w:rsid w:val="00D54B95"/>
    <w:rsid w:val="00D6271B"/>
    <w:rsid w:val="00D63260"/>
    <w:rsid w:val="00D81A9B"/>
    <w:rsid w:val="00D86A4C"/>
    <w:rsid w:val="00D96CB4"/>
    <w:rsid w:val="00DA3A69"/>
    <w:rsid w:val="00DC0ADB"/>
    <w:rsid w:val="00DC50B1"/>
    <w:rsid w:val="00DC606B"/>
    <w:rsid w:val="00DD4F83"/>
    <w:rsid w:val="00DD5AA7"/>
    <w:rsid w:val="00DE5C23"/>
    <w:rsid w:val="00DE73EC"/>
    <w:rsid w:val="00E041C0"/>
    <w:rsid w:val="00E0470D"/>
    <w:rsid w:val="00E11481"/>
    <w:rsid w:val="00E11669"/>
    <w:rsid w:val="00E12E8D"/>
    <w:rsid w:val="00E22A41"/>
    <w:rsid w:val="00E24519"/>
    <w:rsid w:val="00E2616D"/>
    <w:rsid w:val="00E54958"/>
    <w:rsid w:val="00E56E7C"/>
    <w:rsid w:val="00E64D8E"/>
    <w:rsid w:val="00E65AD5"/>
    <w:rsid w:val="00E730F7"/>
    <w:rsid w:val="00E769DD"/>
    <w:rsid w:val="00E7704A"/>
    <w:rsid w:val="00E818BC"/>
    <w:rsid w:val="00E81A85"/>
    <w:rsid w:val="00E81AA6"/>
    <w:rsid w:val="00E87412"/>
    <w:rsid w:val="00E90D54"/>
    <w:rsid w:val="00E91413"/>
    <w:rsid w:val="00E927E6"/>
    <w:rsid w:val="00E92960"/>
    <w:rsid w:val="00E95CC1"/>
    <w:rsid w:val="00EA4659"/>
    <w:rsid w:val="00ED4F24"/>
    <w:rsid w:val="00EE24CC"/>
    <w:rsid w:val="00EE2B1D"/>
    <w:rsid w:val="00EE7C1F"/>
    <w:rsid w:val="00EF060D"/>
    <w:rsid w:val="00EF58CF"/>
    <w:rsid w:val="00F003F1"/>
    <w:rsid w:val="00F11180"/>
    <w:rsid w:val="00F11865"/>
    <w:rsid w:val="00F11FA8"/>
    <w:rsid w:val="00F15DF3"/>
    <w:rsid w:val="00F17AE8"/>
    <w:rsid w:val="00F2204B"/>
    <w:rsid w:val="00F223BE"/>
    <w:rsid w:val="00F3062D"/>
    <w:rsid w:val="00F30E57"/>
    <w:rsid w:val="00F316F3"/>
    <w:rsid w:val="00F32A46"/>
    <w:rsid w:val="00F36362"/>
    <w:rsid w:val="00F43783"/>
    <w:rsid w:val="00F47794"/>
    <w:rsid w:val="00F51887"/>
    <w:rsid w:val="00F56DDC"/>
    <w:rsid w:val="00F64D49"/>
    <w:rsid w:val="00F742D2"/>
    <w:rsid w:val="00F75D2D"/>
    <w:rsid w:val="00F76475"/>
    <w:rsid w:val="00F833DE"/>
    <w:rsid w:val="00F84BB9"/>
    <w:rsid w:val="00F84F1F"/>
    <w:rsid w:val="00F86462"/>
    <w:rsid w:val="00F90233"/>
    <w:rsid w:val="00F910B3"/>
    <w:rsid w:val="00F927B5"/>
    <w:rsid w:val="00F93A62"/>
    <w:rsid w:val="00F95E9B"/>
    <w:rsid w:val="00FA5D00"/>
    <w:rsid w:val="00FA6113"/>
    <w:rsid w:val="00FB0A05"/>
    <w:rsid w:val="00FB2C79"/>
    <w:rsid w:val="00FC21AE"/>
    <w:rsid w:val="00FC404E"/>
    <w:rsid w:val="00FE11F5"/>
    <w:rsid w:val="00FE4C5E"/>
    <w:rsid w:val="00FE708F"/>
    <w:rsid w:val="00FF16C1"/>
    <w:rsid w:val="00FF378E"/>
    <w:rsid w:val="00FF3C6E"/>
    <w:rsid w:val="00FF48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BA"/>
  </w:style>
  <w:style w:type="paragraph" w:styleId="Heading1">
    <w:name w:val="heading 1"/>
    <w:basedOn w:val="Normal"/>
    <w:next w:val="Normal"/>
    <w:link w:val="Heading1Char"/>
    <w:qFormat/>
    <w:rsid w:val="00AE0501"/>
    <w:pPr>
      <w:keepNext/>
      <w:spacing w:after="0" w:line="240" w:lineRule="auto"/>
      <w:ind w:left="1260" w:hanging="1260"/>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AB5E5B"/>
    <w:pPr>
      <w:keepNext/>
      <w:spacing w:after="0" w:line="48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semiHidden/>
    <w:unhideWhenUsed/>
    <w:qFormat/>
    <w:rsid w:val="00AB5E5B"/>
    <w:pPr>
      <w:keepNext/>
      <w:spacing w:after="0" w:line="240" w:lineRule="auto"/>
      <w:jc w:val="center"/>
      <w:outlineLvl w:val="2"/>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unhideWhenUsed/>
    <w:qFormat/>
    <w:rsid w:val="00AB5E5B"/>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8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AB5E5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AB5E5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AB5E5B"/>
    <w:rPr>
      <w:rFonts w:ascii="Calibri" w:eastAsia="Times New Roman" w:hAnsi="Calibri" w:cs="Times New Roman"/>
      <w:b/>
      <w:bCs/>
    </w:rPr>
  </w:style>
  <w:style w:type="character" w:styleId="Hyperlink">
    <w:name w:val="Hyperlink"/>
    <w:basedOn w:val="DefaultParagraphFont"/>
    <w:unhideWhenUsed/>
    <w:rsid w:val="00AB5E5B"/>
    <w:rPr>
      <w:color w:val="0000FF"/>
      <w:u w:val="single"/>
    </w:rPr>
  </w:style>
  <w:style w:type="paragraph" w:styleId="BodyText">
    <w:name w:val="Body Text"/>
    <w:basedOn w:val="Normal"/>
    <w:link w:val="BodyTextChar"/>
    <w:semiHidden/>
    <w:unhideWhenUsed/>
    <w:rsid w:val="00AB5E5B"/>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B5E5B"/>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AE0501"/>
    <w:pPr>
      <w:spacing w:after="120"/>
      <w:ind w:left="360"/>
    </w:pPr>
  </w:style>
  <w:style w:type="character" w:customStyle="1" w:styleId="BodyTextIndentChar">
    <w:name w:val="Body Text Indent Char"/>
    <w:basedOn w:val="DefaultParagraphFont"/>
    <w:link w:val="BodyTextIndent"/>
    <w:semiHidden/>
    <w:rsid w:val="00AE0501"/>
  </w:style>
  <w:style w:type="character" w:customStyle="1" w:styleId="Heading1Char">
    <w:name w:val="Heading 1 Char"/>
    <w:basedOn w:val="DefaultParagraphFont"/>
    <w:link w:val="Heading1"/>
    <w:rsid w:val="00AE0501"/>
    <w:rPr>
      <w:rFonts w:ascii="Times New Roman" w:eastAsia="Times New Roman" w:hAnsi="Times New Roman" w:cs="Times New Roman"/>
      <w:b/>
      <w:bCs/>
      <w:sz w:val="24"/>
      <w:szCs w:val="24"/>
    </w:rPr>
  </w:style>
  <w:style w:type="character" w:styleId="FollowedHyperlink">
    <w:name w:val="FollowedHyperlink"/>
    <w:basedOn w:val="DefaultParagraphFont"/>
    <w:semiHidden/>
    <w:unhideWhenUsed/>
    <w:rsid w:val="00AE0501"/>
    <w:rPr>
      <w:color w:val="800080"/>
      <w:u w:val="single"/>
    </w:rPr>
  </w:style>
  <w:style w:type="paragraph" w:styleId="Header">
    <w:name w:val="header"/>
    <w:basedOn w:val="Normal"/>
    <w:link w:val="HeaderChar"/>
    <w:semiHidden/>
    <w:unhideWhenUsed/>
    <w:rsid w:val="00AE05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E0501"/>
    <w:rPr>
      <w:rFonts w:ascii="Times New Roman" w:eastAsia="Times New Roman" w:hAnsi="Times New Roman" w:cs="Times New Roman"/>
      <w:sz w:val="24"/>
      <w:szCs w:val="24"/>
    </w:rPr>
  </w:style>
  <w:style w:type="paragraph" w:styleId="ListParagraph">
    <w:name w:val="List Paragraph"/>
    <w:basedOn w:val="Normal"/>
    <w:uiPriority w:val="34"/>
    <w:qFormat/>
    <w:rsid w:val="00AE0501"/>
    <w:pPr>
      <w:ind w:left="720"/>
      <w:contextualSpacing/>
    </w:pPr>
  </w:style>
  <w:style w:type="character" w:styleId="PlaceholderText">
    <w:name w:val="Placeholder Text"/>
    <w:basedOn w:val="DefaultParagraphFont"/>
    <w:uiPriority w:val="99"/>
    <w:semiHidden/>
    <w:rsid w:val="0095545B"/>
    <w:rPr>
      <w:color w:val="808080"/>
    </w:rPr>
  </w:style>
  <w:style w:type="paragraph" w:styleId="BalloonText">
    <w:name w:val="Balloon Text"/>
    <w:basedOn w:val="Normal"/>
    <w:link w:val="BalloonTextChar"/>
    <w:uiPriority w:val="99"/>
    <w:semiHidden/>
    <w:unhideWhenUsed/>
    <w:rsid w:val="0095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45B"/>
    <w:rPr>
      <w:rFonts w:ascii="Tahoma" w:hAnsi="Tahoma" w:cs="Tahoma"/>
      <w:sz w:val="16"/>
      <w:szCs w:val="16"/>
    </w:rPr>
  </w:style>
  <w:style w:type="character" w:customStyle="1" w:styleId="f">
    <w:name w:val="f"/>
    <w:basedOn w:val="DefaultParagraphFont"/>
    <w:rsid w:val="00E81A85"/>
  </w:style>
  <w:style w:type="character" w:customStyle="1" w:styleId="a">
    <w:name w:val="a"/>
    <w:basedOn w:val="DefaultParagraphFont"/>
    <w:rsid w:val="00E81A85"/>
  </w:style>
  <w:style w:type="character" w:customStyle="1" w:styleId="c">
    <w:name w:val="c"/>
    <w:basedOn w:val="DefaultParagraphFont"/>
    <w:rsid w:val="00E81A85"/>
  </w:style>
  <w:style w:type="character" w:customStyle="1" w:styleId="g">
    <w:name w:val="g"/>
    <w:basedOn w:val="DefaultParagraphFont"/>
    <w:rsid w:val="00E81A85"/>
  </w:style>
  <w:style w:type="character" w:customStyle="1" w:styleId="d">
    <w:name w:val="d"/>
    <w:basedOn w:val="DefaultParagraphFont"/>
    <w:rsid w:val="00E81A85"/>
  </w:style>
  <w:style w:type="paragraph" w:customStyle="1" w:styleId="Default">
    <w:name w:val="Default"/>
    <w:rsid w:val="00ED4F2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citation">
    <w:name w:val="citation"/>
    <w:basedOn w:val="DefaultParagraphFont"/>
    <w:rsid w:val="00432D54"/>
  </w:style>
  <w:style w:type="paragraph" w:styleId="Footer">
    <w:name w:val="footer"/>
    <w:basedOn w:val="Normal"/>
    <w:link w:val="FooterChar"/>
    <w:uiPriority w:val="99"/>
    <w:semiHidden/>
    <w:unhideWhenUsed/>
    <w:rsid w:val="00332B9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32B99"/>
  </w:style>
</w:styles>
</file>

<file path=word/webSettings.xml><?xml version="1.0" encoding="utf-8"?>
<w:webSettings xmlns:r="http://schemas.openxmlformats.org/officeDocument/2006/relationships" xmlns:w="http://schemas.openxmlformats.org/wordprocessingml/2006/main">
  <w:divs>
    <w:div w:id="377554563">
      <w:bodyDiv w:val="1"/>
      <w:marLeft w:val="0"/>
      <w:marRight w:val="0"/>
      <w:marTop w:val="0"/>
      <w:marBottom w:val="0"/>
      <w:divBdr>
        <w:top w:val="none" w:sz="0" w:space="0" w:color="auto"/>
        <w:left w:val="none" w:sz="0" w:space="0" w:color="auto"/>
        <w:bottom w:val="none" w:sz="0" w:space="0" w:color="auto"/>
        <w:right w:val="none" w:sz="0" w:space="0" w:color="auto"/>
      </w:divBdr>
    </w:div>
    <w:div w:id="565334865">
      <w:bodyDiv w:val="1"/>
      <w:marLeft w:val="0"/>
      <w:marRight w:val="0"/>
      <w:marTop w:val="0"/>
      <w:marBottom w:val="0"/>
      <w:divBdr>
        <w:top w:val="none" w:sz="0" w:space="0" w:color="auto"/>
        <w:left w:val="none" w:sz="0" w:space="0" w:color="auto"/>
        <w:bottom w:val="none" w:sz="0" w:space="0" w:color="auto"/>
        <w:right w:val="none" w:sz="0" w:space="0" w:color="auto"/>
      </w:divBdr>
    </w:div>
    <w:div w:id="976646077">
      <w:bodyDiv w:val="1"/>
      <w:marLeft w:val="0"/>
      <w:marRight w:val="0"/>
      <w:marTop w:val="0"/>
      <w:marBottom w:val="0"/>
      <w:divBdr>
        <w:top w:val="none" w:sz="0" w:space="0" w:color="auto"/>
        <w:left w:val="none" w:sz="0" w:space="0" w:color="auto"/>
        <w:bottom w:val="none" w:sz="0" w:space="0" w:color="auto"/>
        <w:right w:val="none" w:sz="0" w:space="0" w:color="auto"/>
      </w:divBdr>
      <w:divsChild>
        <w:div w:id="1084835454">
          <w:marLeft w:val="0"/>
          <w:marRight w:val="0"/>
          <w:marTop w:val="0"/>
          <w:marBottom w:val="0"/>
          <w:divBdr>
            <w:top w:val="none" w:sz="0" w:space="0" w:color="auto"/>
            <w:left w:val="none" w:sz="0" w:space="0" w:color="auto"/>
            <w:bottom w:val="none" w:sz="0" w:space="0" w:color="auto"/>
            <w:right w:val="none" w:sz="0" w:space="0" w:color="auto"/>
          </w:divBdr>
        </w:div>
        <w:div w:id="1840347376">
          <w:marLeft w:val="0"/>
          <w:marRight w:val="0"/>
          <w:marTop w:val="0"/>
          <w:marBottom w:val="0"/>
          <w:divBdr>
            <w:top w:val="none" w:sz="0" w:space="0" w:color="auto"/>
            <w:left w:val="none" w:sz="0" w:space="0" w:color="auto"/>
            <w:bottom w:val="none" w:sz="0" w:space="0" w:color="auto"/>
            <w:right w:val="none" w:sz="0" w:space="0" w:color="auto"/>
          </w:divBdr>
        </w:div>
      </w:divsChild>
    </w:div>
    <w:div w:id="1043478777">
      <w:bodyDiv w:val="1"/>
      <w:marLeft w:val="0"/>
      <w:marRight w:val="0"/>
      <w:marTop w:val="0"/>
      <w:marBottom w:val="0"/>
      <w:divBdr>
        <w:top w:val="none" w:sz="0" w:space="0" w:color="auto"/>
        <w:left w:val="none" w:sz="0" w:space="0" w:color="auto"/>
        <w:bottom w:val="none" w:sz="0" w:space="0" w:color="auto"/>
        <w:right w:val="none" w:sz="0" w:space="0" w:color="auto"/>
      </w:divBdr>
    </w:div>
    <w:div w:id="1776244064">
      <w:bodyDiv w:val="1"/>
      <w:marLeft w:val="0"/>
      <w:marRight w:val="0"/>
      <w:marTop w:val="0"/>
      <w:marBottom w:val="0"/>
      <w:divBdr>
        <w:top w:val="none" w:sz="0" w:space="0" w:color="auto"/>
        <w:left w:val="none" w:sz="0" w:space="0" w:color="auto"/>
        <w:bottom w:val="none" w:sz="0" w:space="0" w:color="auto"/>
        <w:right w:val="none" w:sz="0" w:space="0" w:color="auto"/>
      </w:divBdr>
    </w:div>
    <w:div w:id="1898978151">
      <w:bodyDiv w:val="1"/>
      <w:marLeft w:val="0"/>
      <w:marRight w:val="0"/>
      <w:marTop w:val="0"/>
      <w:marBottom w:val="0"/>
      <w:divBdr>
        <w:top w:val="none" w:sz="0" w:space="0" w:color="auto"/>
        <w:left w:val="none" w:sz="0" w:space="0" w:color="auto"/>
        <w:bottom w:val="none" w:sz="0" w:space="0" w:color="auto"/>
        <w:right w:val="none" w:sz="0" w:space="0" w:color="auto"/>
      </w:divBdr>
      <w:divsChild>
        <w:div w:id="1766151778">
          <w:marLeft w:val="0"/>
          <w:marRight w:val="0"/>
          <w:marTop w:val="0"/>
          <w:marBottom w:val="0"/>
          <w:divBdr>
            <w:top w:val="none" w:sz="0" w:space="0" w:color="auto"/>
            <w:left w:val="none" w:sz="0" w:space="0" w:color="auto"/>
            <w:bottom w:val="none" w:sz="0" w:space="0" w:color="auto"/>
            <w:right w:val="none" w:sz="0" w:space="0" w:color="auto"/>
          </w:divBdr>
        </w:div>
        <w:div w:id="103548815">
          <w:marLeft w:val="0"/>
          <w:marRight w:val="0"/>
          <w:marTop w:val="0"/>
          <w:marBottom w:val="0"/>
          <w:divBdr>
            <w:top w:val="none" w:sz="0" w:space="0" w:color="auto"/>
            <w:left w:val="none" w:sz="0" w:space="0" w:color="auto"/>
            <w:bottom w:val="none" w:sz="0" w:space="0" w:color="auto"/>
            <w:right w:val="none" w:sz="0" w:space="0" w:color="auto"/>
          </w:divBdr>
        </w:div>
        <w:div w:id="343023047">
          <w:marLeft w:val="0"/>
          <w:marRight w:val="0"/>
          <w:marTop w:val="0"/>
          <w:marBottom w:val="0"/>
          <w:divBdr>
            <w:top w:val="none" w:sz="0" w:space="0" w:color="auto"/>
            <w:left w:val="none" w:sz="0" w:space="0" w:color="auto"/>
            <w:bottom w:val="none" w:sz="0" w:space="0" w:color="auto"/>
            <w:right w:val="none" w:sz="0" w:space="0" w:color="auto"/>
          </w:divBdr>
        </w:div>
      </w:divsChild>
    </w:div>
    <w:div w:id="21050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singh_gpu@yahoo.co.in" TargetMode="Externa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kumar_gpu@yahoo.co.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ksingh_gpu@yahoo.co.in" TargetMode="External"/><Relationship Id="rId10" Type="http://schemas.openxmlformats.org/officeDocument/2006/relationships/hyperlink" Target="http://www.sciencepub.net/newy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kumar_gpu@yahoo.co.in"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ompaq\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compaq\Desktop\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lang="en-US" sz="1000" b="0"/>
            </a:pPr>
            <a:r>
              <a:rPr lang="en-US" sz="1000" b="0"/>
              <a:t>Bait Formulation</a:t>
            </a:r>
          </a:p>
        </c:rich>
      </c:tx>
      <c:layout>
        <c:manualLayout>
          <c:xMode val="edge"/>
          <c:yMode val="edge"/>
          <c:x val="0.34475505997991951"/>
          <c:y val="0.92309422487237669"/>
        </c:manualLayout>
      </c:layout>
    </c:title>
    <c:plotArea>
      <c:layout>
        <c:manualLayout>
          <c:layoutTarget val="inner"/>
          <c:xMode val="edge"/>
          <c:yMode val="edge"/>
          <c:x val="0.15747462817147961"/>
          <c:y val="0.10850376712619662"/>
          <c:w val="0.58319203849519174"/>
          <c:h val="0.59947880301370271"/>
        </c:manualLayout>
      </c:layout>
      <c:lineChart>
        <c:grouping val="standard"/>
        <c:ser>
          <c:idx val="0"/>
          <c:order val="0"/>
          <c:tx>
            <c:strRef>
              <c:f>Sheet1!$A$2</c:f>
              <c:strCache>
                <c:ptCount val="1"/>
                <c:pt idx="0">
                  <c:v>Fecundity after 96h</c:v>
                </c:pt>
              </c:strCache>
            </c:strRef>
          </c:tx>
          <c:cat>
            <c:strRef>
              <c:f>Sheet1!$B$1:$L$1</c:f>
              <c:strCache>
                <c:ptCount val="11"/>
                <c:pt idx="0">
                  <c:v>Control</c:v>
                </c:pt>
                <c:pt idx="1">
                  <c:v>Tyrosine</c:v>
                </c:pt>
                <c:pt idx="2">
                  <c:v>Lysine</c:v>
                </c:pt>
                <c:pt idx="3">
                  <c:v>Tyro+Fer</c:v>
                </c:pt>
                <c:pt idx="4">
                  <c:v>Tyro+Umb</c:v>
                </c:pt>
                <c:pt idx="5">
                  <c:v>Tyro+Eug</c:v>
                </c:pt>
                <c:pt idx="6">
                  <c:v>Tyro+Lim</c:v>
                </c:pt>
                <c:pt idx="7">
                  <c:v>Lys+Fer</c:v>
                </c:pt>
                <c:pt idx="8">
                  <c:v>Lys+Umb</c:v>
                </c:pt>
                <c:pt idx="9">
                  <c:v>Lys+Eug</c:v>
                </c:pt>
                <c:pt idx="10">
                  <c:v>Lys+Lim</c:v>
                </c:pt>
              </c:strCache>
            </c:strRef>
          </c:cat>
          <c:val>
            <c:numRef>
              <c:f>Sheet1!$B$2:$L$2</c:f>
              <c:numCache>
                <c:formatCode>General</c:formatCode>
                <c:ptCount val="11"/>
                <c:pt idx="0">
                  <c:v>221.08</c:v>
                </c:pt>
                <c:pt idx="1">
                  <c:v>220.72</c:v>
                </c:pt>
                <c:pt idx="2">
                  <c:v>221.96</c:v>
                </c:pt>
                <c:pt idx="3">
                  <c:v>148.31</c:v>
                </c:pt>
                <c:pt idx="4">
                  <c:v>156.72</c:v>
                </c:pt>
                <c:pt idx="5">
                  <c:v>0</c:v>
                </c:pt>
                <c:pt idx="6">
                  <c:v>132.82000000000087</c:v>
                </c:pt>
                <c:pt idx="7">
                  <c:v>158.10999999999999</c:v>
                </c:pt>
                <c:pt idx="8">
                  <c:v>152.82000000000087</c:v>
                </c:pt>
                <c:pt idx="9">
                  <c:v>0</c:v>
                </c:pt>
                <c:pt idx="10">
                  <c:v>141.62</c:v>
                </c:pt>
              </c:numCache>
            </c:numRef>
          </c:val>
        </c:ser>
        <c:ser>
          <c:idx val="1"/>
          <c:order val="1"/>
          <c:tx>
            <c:strRef>
              <c:f>Sheet1!$A$3</c:f>
              <c:strCache>
                <c:ptCount val="1"/>
                <c:pt idx="0">
                  <c:v>Withdrawl after 96h (Fecundity after 72h)</c:v>
                </c:pt>
              </c:strCache>
            </c:strRef>
          </c:tx>
          <c:cat>
            <c:strRef>
              <c:f>Sheet1!$B$1:$L$1</c:f>
              <c:strCache>
                <c:ptCount val="11"/>
                <c:pt idx="0">
                  <c:v>Control</c:v>
                </c:pt>
                <c:pt idx="1">
                  <c:v>Tyrosine</c:v>
                </c:pt>
                <c:pt idx="2">
                  <c:v>Lysine</c:v>
                </c:pt>
                <c:pt idx="3">
                  <c:v>Tyro+Fer</c:v>
                </c:pt>
                <c:pt idx="4">
                  <c:v>Tyro+Umb</c:v>
                </c:pt>
                <c:pt idx="5">
                  <c:v>Tyro+Eug</c:v>
                </c:pt>
                <c:pt idx="6">
                  <c:v>Tyro+Lim</c:v>
                </c:pt>
                <c:pt idx="7">
                  <c:v>Lys+Fer</c:v>
                </c:pt>
                <c:pt idx="8">
                  <c:v>Lys+Umb</c:v>
                </c:pt>
                <c:pt idx="9">
                  <c:v>Lys+Eug</c:v>
                </c:pt>
                <c:pt idx="10">
                  <c:v>Lys+Lim</c:v>
                </c:pt>
              </c:strCache>
            </c:strRef>
          </c:cat>
          <c:val>
            <c:numRef>
              <c:f>Sheet1!$B$3:$L$3</c:f>
              <c:numCache>
                <c:formatCode>General</c:formatCode>
                <c:ptCount val="11"/>
                <c:pt idx="0">
                  <c:v>228.06</c:v>
                </c:pt>
                <c:pt idx="1">
                  <c:v>225.18</c:v>
                </c:pt>
                <c:pt idx="2">
                  <c:v>232.65</c:v>
                </c:pt>
                <c:pt idx="3">
                  <c:v>221.52</c:v>
                </c:pt>
                <c:pt idx="4">
                  <c:v>210.36</c:v>
                </c:pt>
                <c:pt idx="5">
                  <c:v>198.76</c:v>
                </c:pt>
                <c:pt idx="6">
                  <c:v>218.56</c:v>
                </c:pt>
                <c:pt idx="7">
                  <c:v>219.3</c:v>
                </c:pt>
                <c:pt idx="8">
                  <c:v>210.63</c:v>
                </c:pt>
                <c:pt idx="9">
                  <c:v>193.41</c:v>
                </c:pt>
                <c:pt idx="10">
                  <c:v>220.75</c:v>
                </c:pt>
              </c:numCache>
            </c:numRef>
          </c:val>
        </c:ser>
        <c:marker val="1"/>
        <c:axId val="76010240"/>
        <c:axId val="76011776"/>
      </c:lineChart>
      <c:catAx>
        <c:axId val="76010240"/>
        <c:scaling>
          <c:orientation val="minMax"/>
        </c:scaling>
        <c:axPos val="b"/>
        <c:majorTickMark val="none"/>
        <c:tickLblPos val="nextTo"/>
        <c:txPr>
          <a:bodyPr/>
          <a:lstStyle/>
          <a:p>
            <a:pPr>
              <a:defRPr lang="en-US"/>
            </a:pPr>
            <a:endParaRPr lang="en-US"/>
          </a:p>
        </c:txPr>
        <c:crossAx val="76011776"/>
        <c:crosses val="autoZero"/>
        <c:auto val="1"/>
        <c:lblAlgn val="ctr"/>
        <c:lblOffset val="100"/>
      </c:catAx>
      <c:valAx>
        <c:axId val="76011776"/>
        <c:scaling>
          <c:orientation val="minMax"/>
        </c:scaling>
        <c:axPos val="l"/>
        <c:title>
          <c:tx>
            <c:rich>
              <a:bodyPr/>
              <a:lstStyle/>
              <a:p>
                <a:pPr>
                  <a:defRPr lang="en-US" b="0"/>
                </a:pPr>
                <a:r>
                  <a:rPr lang="en-US" b="0"/>
                  <a:t>Fecundity/20 snail</a:t>
                </a:r>
              </a:p>
            </c:rich>
          </c:tx>
        </c:title>
        <c:numFmt formatCode="General" sourceLinked="1"/>
        <c:majorTickMark val="none"/>
        <c:tickLblPos val="nextTo"/>
        <c:txPr>
          <a:bodyPr/>
          <a:lstStyle/>
          <a:p>
            <a:pPr>
              <a:defRPr lang="en-US"/>
            </a:pPr>
            <a:endParaRPr lang="en-US"/>
          </a:p>
        </c:txPr>
        <c:crossAx val="76010240"/>
        <c:crosses val="autoZero"/>
        <c:crossBetween val="between"/>
      </c:valAx>
    </c:plotArea>
    <c:legend>
      <c:legendPos val="r"/>
      <c:layout>
        <c:manualLayout>
          <c:xMode val="edge"/>
          <c:yMode val="edge"/>
          <c:x val="0.73692883895131489"/>
          <c:y val="0.29426802232245497"/>
          <c:w val="0.2502300695559122"/>
          <c:h val="0.37047116683230352"/>
        </c:manualLayout>
      </c:layout>
      <c:txPr>
        <a:bodyPr/>
        <a:lstStyle/>
        <a:p>
          <a:pPr>
            <a:defRPr lang="en-US"/>
          </a:pPr>
          <a:endParaRPr lang="en-US"/>
        </a:p>
      </c:txPr>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lang="en-US" sz="1000" b="0"/>
            </a:pPr>
            <a:r>
              <a:rPr lang="en-US" sz="1000" b="0"/>
              <a:t>Bait Formulation</a:t>
            </a:r>
          </a:p>
        </c:rich>
      </c:tx>
      <c:layout>
        <c:manualLayout>
          <c:xMode val="edge"/>
          <c:yMode val="edge"/>
          <c:x val="0.35925047120788151"/>
          <c:y val="0.92787524366472274"/>
        </c:manualLayout>
      </c:layout>
    </c:title>
    <c:plotArea>
      <c:layout>
        <c:manualLayout>
          <c:layoutTarget val="inner"/>
          <c:xMode val="edge"/>
          <c:yMode val="edge"/>
          <c:x val="0.12682520389649424"/>
          <c:y val="8.2173719513130919E-2"/>
          <c:w val="0.59159752681921018"/>
          <c:h val="0.62086629522186909"/>
        </c:manualLayout>
      </c:layout>
      <c:lineChart>
        <c:grouping val="standard"/>
        <c:ser>
          <c:idx val="0"/>
          <c:order val="0"/>
          <c:tx>
            <c:strRef>
              <c:f>[Book2.xlsx]Sheet1!$A$2</c:f>
              <c:strCache>
                <c:ptCount val="1"/>
                <c:pt idx="0">
                  <c:v>Fecundity after 24h,60% of 24h LC50</c:v>
                </c:pt>
              </c:strCache>
            </c:strRef>
          </c:tx>
          <c:cat>
            <c:strRef>
              <c:f>[Book2.xlsx]Sheet1!$B$1:$L$1</c:f>
              <c:strCache>
                <c:ptCount val="11"/>
                <c:pt idx="0">
                  <c:v>Control</c:v>
                </c:pt>
                <c:pt idx="1">
                  <c:v>Tyrosine</c:v>
                </c:pt>
                <c:pt idx="2">
                  <c:v>Lysine</c:v>
                </c:pt>
                <c:pt idx="3">
                  <c:v>Tyro+Fer</c:v>
                </c:pt>
                <c:pt idx="4">
                  <c:v>Tyro+Umb</c:v>
                </c:pt>
                <c:pt idx="5">
                  <c:v>Tyro+Eug</c:v>
                </c:pt>
                <c:pt idx="6">
                  <c:v>Tyro+Lim</c:v>
                </c:pt>
                <c:pt idx="7">
                  <c:v>Lys+Fer</c:v>
                </c:pt>
                <c:pt idx="8">
                  <c:v>Lys+Umb</c:v>
                </c:pt>
                <c:pt idx="9">
                  <c:v>Lys+Eug</c:v>
                </c:pt>
                <c:pt idx="10">
                  <c:v>Lys+Lim</c:v>
                </c:pt>
              </c:strCache>
            </c:strRef>
          </c:cat>
          <c:val>
            <c:numRef>
              <c:f>[Book2.xlsx]Sheet1!$B$2:$L$2</c:f>
              <c:numCache>
                <c:formatCode>General</c:formatCode>
                <c:ptCount val="11"/>
                <c:pt idx="0">
                  <c:v>235.06</c:v>
                </c:pt>
                <c:pt idx="1">
                  <c:v>227.36</c:v>
                </c:pt>
                <c:pt idx="2">
                  <c:v>231.82000000000087</c:v>
                </c:pt>
                <c:pt idx="3">
                  <c:v>160.38000000000096</c:v>
                </c:pt>
                <c:pt idx="4">
                  <c:v>176.52</c:v>
                </c:pt>
                <c:pt idx="5">
                  <c:v>121.76</c:v>
                </c:pt>
                <c:pt idx="6">
                  <c:v>162.70999999999998</c:v>
                </c:pt>
                <c:pt idx="7">
                  <c:v>173.38000000000096</c:v>
                </c:pt>
                <c:pt idx="8">
                  <c:v>175.32000000000087</c:v>
                </c:pt>
                <c:pt idx="9">
                  <c:v>129.85000000000096</c:v>
                </c:pt>
                <c:pt idx="10">
                  <c:v>169.86</c:v>
                </c:pt>
              </c:numCache>
            </c:numRef>
          </c:val>
        </c:ser>
        <c:ser>
          <c:idx val="1"/>
          <c:order val="1"/>
          <c:tx>
            <c:strRef>
              <c:f>[Book2.xlsx]Sheet1!$A$3</c:f>
              <c:strCache>
                <c:ptCount val="1"/>
                <c:pt idx="0">
                  <c:v>Hatchability % between 10-18 dayes</c:v>
                </c:pt>
              </c:strCache>
            </c:strRef>
          </c:tx>
          <c:cat>
            <c:strRef>
              <c:f>[Book2.xlsx]Sheet1!$B$1:$L$1</c:f>
              <c:strCache>
                <c:ptCount val="11"/>
                <c:pt idx="0">
                  <c:v>Control</c:v>
                </c:pt>
                <c:pt idx="1">
                  <c:v>Tyrosine</c:v>
                </c:pt>
                <c:pt idx="2">
                  <c:v>Lysine</c:v>
                </c:pt>
                <c:pt idx="3">
                  <c:v>Tyro+Fer</c:v>
                </c:pt>
                <c:pt idx="4">
                  <c:v>Tyro+Umb</c:v>
                </c:pt>
                <c:pt idx="5">
                  <c:v>Tyro+Eug</c:v>
                </c:pt>
                <c:pt idx="6">
                  <c:v>Tyro+Lim</c:v>
                </c:pt>
                <c:pt idx="7">
                  <c:v>Lys+Fer</c:v>
                </c:pt>
                <c:pt idx="8">
                  <c:v>Lys+Umb</c:v>
                </c:pt>
                <c:pt idx="9">
                  <c:v>Lys+Eug</c:v>
                </c:pt>
                <c:pt idx="10">
                  <c:v>Lys+Lim</c:v>
                </c:pt>
              </c:strCache>
            </c:strRef>
          </c:cat>
          <c:val>
            <c:numRef>
              <c:f>[Book2.xlsx]Sheet1!$B$3:$L$3</c:f>
              <c:numCache>
                <c:formatCode>General</c:formatCode>
                <c:ptCount val="11"/>
                <c:pt idx="0">
                  <c:v>100</c:v>
                </c:pt>
                <c:pt idx="1">
                  <c:v>100</c:v>
                </c:pt>
                <c:pt idx="2">
                  <c:v>100</c:v>
                </c:pt>
                <c:pt idx="3">
                  <c:v>70.11999999999999</c:v>
                </c:pt>
                <c:pt idx="4">
                  <c:v>70.260000000000005</c:v>
                </c:pt>
                <c:pt idx="5">
                  <c:v>39.36</c:v>
                </c:pt>
                <c:pt idx="6">
                  <c:v>70.260000000000005</c:v>
                </c:pt>
                <c:pt idx="7">
                  <c:v>76.260000000000005</c:v>
                </c:pt>
                <c:pt idx="8">
                  <c:v>61.48</c:v>
                </c:pt>
                <c:pt idx="9">
                  <c:v>41.46</c:v>
                </c:pt>
                <c:pt idx="10">
                  <c:v>60.34</c:v>
                </c:pt>
              </c:numCache>
            </c:numRef>
          </c:val>
        </c:ser>
        <c:ser>
          <c:idx val="2"/>
          <c:order val="2"/>
          <c:tx>
            <c:strRef>
              <c:f>[Book2.xlsx]Sheet1!$A$4</c:f>
              <c:strCache>
                <c:ptCount val="1"/>
                <c:pt idx="0">
                  <c:v>% survival after 72h</c:v>
                </c:pt>
              </c:strCache>
            </c:strRef>
          </c:tx>
          <c:cat>
            <c:strRef>
              <c:f>[Book2.xlsx]Sheet1!$B$1:$L$1</c:f>
              <c:strCache>
                <c:ptCount val="11"/>
                <c:pt idx="0">
                  <c:v>Control</c:v>
                </c:pt>
                <c:pt idx="1">
                  <c:v>Tyrosine</c:v>
                </c:pt>
                <c:pt idx="2">
                  <c:v>Lysine</c:v>
                </c:pt>
                <c:pt idx="3">
                  <c:v>Tyro+Fer</c:v>
                </c:pt>
                <c:pt idx="4">
                  <c:v>Tyro+Umb</c:v>
                </c:pt>
                <c:pt idx="5">
                  <c:v>Tyro+Eug</c:v>
                </c:pt>
                <c:pt idx="6">
                  <c:v>Tyro+Lim</c:v>
                </c:pt>
                <c:pt idx="7">
                  <c:v>Lys+Fer</c:v>
                </c:pt>
                <c:pt idx="8">
                  <c:v>Lys+Umb</c:v>
                </c:pt>
                <c:pt idx="9">
                  <c:v>Lys+Eug</c:v>
                </c:pt>
                <c:pt idx="10">
                  <c:v>Lys+Lim</c:v>
                </c:pt>
              </c:strCache>
            </c:strRef>
          </c:cat>
          <c:val>
            <c:numRef>
              <c:f>[Book2.xlsx]Sheet1!$B$4:$L$4</c:f>
              <c:numCache>
                <c:formatCode>General</c:formatCode>
                <c:ptCount val="11"/>
                <c:pt idx="0">
                  <c:v>100</c:v>
                </c:pt>
                <c:pt idx="1">
                  <c:v>100</c:v>
                </c:pt>
                <c:pt idx="2">
                  <c:v>100</c:v>
                </c:pt>
                <c:pt idx="3">
                  <c:v>51.21</c:v>
                </c:pt>
                <c:pt idx="4">
                  <c:v>52.760000000000012</c:v>
                </c:pt>
                <c:pt idx="5">
                  <c:v>0</c:v>
                </c:pt>
                <c:pt idx="6">
                  <c:v>51.760000000000012</c:v>
                </c:pt>
                <c:pt idx="7">
                  <c:v>54.36</c:v>
                </c:pt>
                <c:pt idx="8">
                  <c:v>45.11</c:v>
                </c:pt>
                <c:pt idx="9">
                  <c:v>0</c:v>
                </c:pt>
                <c:pt idx="10">
                  <c:v>47.48</c:v>
                </c:pt>
              </c:numCache>
            </c:numRef>
          </c:val>
        </c:ser>
        <c:marker val="1"/>
        <c:axId val="77701888"/>
        <c:axId val="77703424"/>
      </c:lineChart>
      <c:catAx>
        <c:axId val="77701888"/>
        <c:scaling>
          <c:orientation val="minMax"/>
        </c:scaling>
        <c:axPos val="b"/>
        <c:majorTickMark val="none"/>
        <c:tickLblPos val="nextTo"/>
        <c:txPr>
          <a:bodyPr/>
          <a:lstStyle/>
          <a:p>
            <a:pPr>
              <a:defRPr lang="en-US"/>
            </a:pPr>
            <a:endParaRPr lang="en-US"/>
          </a:p>
        </c:txPr>
        <c:crossAx val="77703424"/>
        <c:crosses val="autoZero"/>
        <c:auto val="1"/>
        <c:lblAlgn val="ctr"/>
        <c:lblOffset val="100"/>
      </c:catAx>
      <c:valAx>
        <c:axId val="77703424"/>
        <c:scaling>
          <c:orientation val="minMax"/>
        </c:scaling>
        <c:axPos val="l"/>
        <c:title>
          <c:tx>
            <c:rich>
              <a:bodyPr/>
              <a:lstStyle/>
              <a:p>
                <a:pPr>
                  <a:defRPr lang="en-US" b="0"/>
                </a:pPr>
                <a:r>
                  <a:rPr lang="en-US" b="0"/>
                  <a:t>Fecundity/Hatchability/survival</a:t>
                </a:r>
              </a:p>
            </c:rich>
          </c:tx>
        </c:title>
        <c:numFmt formatCode="General" sourceLinked="1"/>
        <c:majorTickMark val="none"/>
        <c:tickLblPos val="nextTo"/>
        <c:txPr>
          <a:bodyPr/>
          <a:lstStyle/>
          <a:p>
            <a:pPr>
              <a:defRPr lang="en-US"/>
            </a:pPr>
            <a:endParaRPr lang="en-US"/>
          </a:p>
        </c:txPr>
        <c:crossAx val="77701888"/>
        <c:crosses val="autoZero"/>
        <c:crossBetween val="between"/>
      </c:valAx>
    </c:plotArea>
    <c:legend>
      <c:legendPos val="r"/>
      <c:layout>
        <c:manualLayout>
          <c:xMode val="edge"/>
          <c:yMode val="edge"/>
          <c:x val="0.72513414011168054"/>
          <c:y val="0.36355266995134733"/>
          <c:w val="0.26144304109637279"/>
          <c:h val="0.35281668738776617"/>
        </c:manualLayout>
      </c:layout>
      <c:txPr>
        <a:bodyPr/>
        <a:lstStyle/>
        <a:p>
          <a:pPr>
            <a:defRPr lang="en-US"/>
          </a:pPr>
          <a:endParaRPr lang="en-US"/>
        </a:p>
      </c:txPr>
    </c:legend>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B754-981C-46AE-B088-5267F66B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Administrator</cp:lastModifiedBy>
  <cp:revision>4</cp:revision>
  <cp:lastPrinted>2014-02-26T03:19:00Z</cp:lastPrinted>
  <dcterms:created xsi:type="dcterms:W3CDTF">2014-02-25T14:48:00Z</dcterms:created>
  <dcterms:modified xsi:type="dcterms:W3CDTF">2014-02-26T03:19:00Z</dcterms:modified>
</cp:coreProperties>
</file>