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C1B" w:rsidRPr="00FC48AF" w:rsidRDefault="004E3C1B" w:rsidP="00FC48AF">
      <w:pPr>
        <w:snapToGrid w:val="0"/>
        <w:jc w:val="center"/>
        <w:rPr>
          <w:b/>
          <w:bCs/>
          <w:sz w:val="20"/>
          <w:szCs w:val="20"/>
        </w:rPr>
      </w:pPr>
      <w:r w:rsidRPr="00FC48AF">
        <w:rPr>
          <w:b/>
          <w:bCs/>
          <w:sz w:val="20"/>
          <w:szCs w:val="20"/>
        </w:rPr>
        <w:t>Sutras codified about full dress in Islamic jurisprudence</w:t>
      </w:r>
    </w:p>
    <w:p w:rsidR="00580B2E" w:rsidRPr="00FC48AF" w:rsidRDefault="00580B2E" w:rsidP="00FC48AF">
      <w:pPr>
        <w:snapToGrid w:val="0"/>
        <w:jc w:val="center"/>
        <w:rPr>
          <w:b/>
          <w:bCs/>
          <w:sz w:val="20"/>
          <w:szCs w:val="20"/>
        </w:rPr>
      </w:pPr>
    </w:p>
    <w:p w:rsidR="00580B2E" w:rsidRPr="00FC48AF" w:rsidRDefault="001F358A" w:rsidP="00FC48AF">
      <w:pPr>
        <w:tabs>
          <w:tab w:val="left" w:pos="7110"/>
        </w:tabs>
        <w:snapToGrid w:val="0"/>
        <w:contextualSpacing/>
        <w:jc w:val="center"/>
        <w:rPr>
          <w:sz w:val="20"/>
          <w:szCs w:val="20"/>
        </w:rPr>
      </w:pPr>
      <w:proofErr w:type="spellStart"/>
      <w:r w:rsidRPr="00FC48AF">
        <w:rPr>
          <w:sz w:val="20"/>
          <w:szCs w:val="20"/>
        </w:rPr>
        <w:t>Somayeh</w:t>
      </w:r>
      <w:proofErr w:type="spellEnd"/>
      <w:r w:rsidRPr="00FC48AF">
        <w:rPr>
          <w:sz w:val="20"/>
          <w:szCs w:val="20"/>
        </w:rPr>
        <w:t xml:space="preserve"> </w:t>
      </w:r>
      <w:proofErr w:type="spellStart"/>
      <w:proofErr w:type="gramStart"/>
      <w:r w:rsidRPr="00FC48AF">
        <w:rPr>
          <w:sz w:val="20"/>
          <w:szCs w:val="20"/>
        </w:rPr>
        <w:t>Abedini</w:t>
      </w:r>
      <w:proofErr w:type="spellEnd"/>
      <w:r w:rsidRPr="00FC48AF">
        <w:rPr>
          <w:sz w:val="20"/>
          <w:szCs w:val="20"/>
        </w:rPr>
        <w:t>(</w:t>
      </w:r>
      <w:proofErr w:type="gramEnd"/>
      <w:r w:rsidRPr="00FC48AF">
        <w:rPr>
          <w:sz w:val="20"/>
          <w:szCs w:val="20"/>
        </w:rPr>
        <w:t>M.A)</w:t>
      </w:r>
      <w:r w:rsidR="00580B2E" w:rsidRPr="00FC48AF">
        <w:rPr>
          <w:sz w:val="20"/>
          <w:szCs w:val="20"/>
          <w:vertAlign w:val="superscript"/>
        </w:rPr>
        <w:t>1</w:t>
      </w:r>
      <w:r w:rsidR="00580B2E" w:rsidRPr="00FC48AF">
        <w:rPr>
          <w:sz w:val="20"/>
          <w:szCs w:val="20"/>
        </w:rPr>
        <w:t xml:space="preserve">, </w:t>
      </w:r>
      <w:proofErr w:type="spellStart"/>
      <w:r w:rsidRPr="00FC48AF">
        <w:rPr>
          <w:bCs/>
          <w:sz w:val="20"/>
          <w:szCs w:val="20"/>
          <w:lang w:val="en-CA" w:bidi="fa-IR"/>
        </w:rPr>
        <w:t>Mahdi</w:t>
      </w:r>
      <w:proofErr w:type="spellEnd"/>
      <w:r w:rsidRPr="00FC48AF">
        <w:rPr>
          <w:bCs/>
          <w:sz w:val="20"/>
          <w:szCs w:val="20"/>
          <w:lang w:val="en-CA" w:bidi="fa-IR"/>
        </w:rPr>
        <w:t xml:space="preserve"> </w:t>
      </w:r>
      <w:proofErr w:type="spellStart"/>
      <w:r w:rsidRPr="00FC48AF">
        <w:rPr>
          <w:bCs/>
          <w:sz w:val="20"/>
          <w:szCs w:val="20"/>
          <w:lang w:val="en-CA" w:bidi="fa-IR"/>
        </w:rPr>
        <w:t>Khodaei</w:t>
      </w:r>
      <w:proofErr w:type="spellEnd"/>
      <w:r w:rsidRPr="00FC48AF">
        <w:rPr>
          <w:sz w:val="20"/>
          <w:szCs w:val="20"/>
        </w:rPr>
        <w:t xml:space="preserve"> ( PhD)</w:t>
      </w:r>
      <w:r w:rsidR="00726133" w:rsidRPr="00FC48AF">
        <w:rPr>
          <w:sz w:val="20"/>
          <w:szCs w:val="20"/>
          <w:vertAlign w:val="superscript"/>
        </w:rPr>
        <w:t>2</w:t>
      </w:r>
    </w:p>
    <w:p w:rsidR="00580B2E" w:rsidRPr="00FC48AF" w:rsidRDefault="00580B2E" w:rsidP="00FC48AF">
      <w:pPr>
        <w:snapToGrid w:val="0"/>
        <w:jc w:val="center"/>
        <w:rPr>
          <w:sz w:val="20"/>
          <w:szCs w:val="20"/>
        </w:rPr>
      </w:pPr>
    </w:p>
    <w:p w:rsidR="00631C51" w:rsidRPr="00FC48AF" w:rsidRDefault="00FC48AF" w:rsidP="00FC48AF">
      <w:pPr>
        <w:snapToGrid w:val="0"/>
        <w:contextualSpacing/>
        <w:jc w:val="center"/>
        <w:rPr>
          <w:sz w:val="20"/>
          <w:szCs w:val="20"/>
          <w:lang w:val="en-CA" w:bidi="fa-IR"/>
        </w:rPr>
      </w:pPr>
      <w:r w:rsidRPr="00FC48AF">
        <w:rPr>
          <w:rFonts w:hint="eastAsia"/>
          <w:sz w:val="20"/>
          <w:szCs w:val="20"/>
          <w:vertAlign w:val="superscript"/>
          <w:lang w:val="en-CA" w:eastAsia="zh-CN" w:bidi="fa-IR"/>
        </w:rPr>
        <w:t>1</w:t>
      </w:r>
      <w:r w:rsidR="00631C51" w:rsidRPr="00FC48AF">
        <w:rPr>
          <w:sz w:val="20"/>
          <w:szCs w:val="20"/>
          <w:lang w:val="en-CA" w:bidi="fa-IR"/>
        </w:rPr>
        <w:t>Department of Religious Jurisprudence and Islamic law, Karaj branch, Islamic Azad University, Karaj, Iran</w:t>
      </w:r>
    </w:p>
    <w:p w:rsidR="001D4B78" w:rsidRDefault="001D4B78" w:rsidP="00FC48AF">
      <w:pPr>
        <w:adjustRightInd w:val="0"/>
        <w:snapToGrid w:val="0"/>
        <w:jc w:val="center"/>
        <w:rPr>
          <w:sz w:val="20"/>
          <w:szCs w:val="20"/>
          <w:lang w:eastAsia="zh-CN"/>
        </w:rPr>
      </w:pPr>
      <w:r w:rsidRPr="00FC48AF">
        <w:rPr>
          <w:sz w:val="20"/>
          <w:szCs w:val="20"/>
        </w:rPr>
        <w:t xml:space="preserve">Email: </w:t>
      </w:r>
      <w:hyperlink r:id="rId7" w:history="1">
        <w:r w:rsidR="00FC48AF" w:rsidRPr="00821D00">
          <w:rPr>
            <w:rStyle w:val="Hyperlink"/>
            <w:sz w:val="20"/>
            <w:szCs w:val="20"/>
          </w:rPr>
          <w:t>Somayeh.abedini@yahoo.co</w:t>
        </w:r>
        <w:r w:rsidR="00FC48AF" w:rsidRPr="00821D00">
          <w:rPr>
            <w:rStyle w:val="Hyperlink"/>
            <w:rFonts w:hint="eastAsia"/>
            <w:sz w:val="20"/>
            <w:szCs w:val="20"/>
            <w:lang w:eastAsia="zh-CN"/>
          </w:rPr>
          <w:t>m</w:t>
        </w:r>
      </w:hyperlink>
    </w:p>
    <w:p w:rsidR="00631C51" w:rsidRPr="00FC48AF" w:rsidRDefault="00FC48AF" w:rsidP="00FC48AF">
      <w:pPr>
        <w:snapToGrid w:val="0"/>
        <w:contextualSpacing/>
        <w:jc w:val="center"/>
        <w:rPr>
          <w:sz w:val="20"/>
          <w:szCs w:val="20"/>
          <w:lang w:val="en-CA" w:bidi="fa-IR"/>
        </w:rPr>
      </w:pPr>
      <w:r w:rsidRPr="00FC48AF">
        <w:rPr>
          <w:rFonts w:hint="eastAsia"/>
          <w:sz w:val="20"/>
          <w:szCs w:val="20"/>
          <w:vertAlign w:val="superscript"/>
          <w:lang w:val="en-CA" w:eastAsia="zh-CN" w:bidi="fa-IR"/>
        </w:rPr>
        <w:t>2</w:t>
      </w:r>
      <w:r w:rsidR="00631C51" w:rsidRPr="00FC48AF">
        <w:rPr>
          <w:sz w:val="20"/>
          <w:szCs w:val="20"/>
          <w:lang w:val="en-CA" w:bidi="fa-IR"/>
        </w:rPr>
        <w:t>Department of Religious Jurisprudence and Islamic law, Karaj branch, Islamic Azad University, Karaj, Iran</w:t>
      </w:r>
    </w:p>
    <w:p w:rsidR="00B77B85" w:rsidRPr="00FC48AF" w:rsidRDefault="00B77B85" w:rsidP="00FC48AF">
      <w:pPr>
        <w:pStyle w:val="BodyText"/>
        <w:widowControl w:val="0"/>
        <w:suppressAutoHyphens w:val="0"/>
        <w:snapToGrid w:val="0"/>
        <w:spacing w:line="240" w:lineRule="auto"/>
        <w:jc w:val="center"/>
        <w:rPr>
          <w:sz w:val="20"/>
          <w:szCs w:val="20"/>
        </w:rPr>
      </w:pPr>
    </w:p>
    <w:p w:rsidR="004E3C1B" w:rsidRPr="00FC48AF" w:rsidRDefault="00471E57" w:rsidP="00FC48AF">
      <w:pPr>
        <w:snapToGrid w:val="0"/>
        <w:jc w:val="both"/>
        <w:rPr>
          <w:sz w:val="20"/>
          <w:szCs w:val="20"/>
        </w:rPr>
      </w:pPr>
      <w:r w:rsidRPr="00FC48AF">
        <w:rPr>
          <w:b/>
          <w:sz w:val="20"/>
          <w:szCs w:val="20"/>
        </w:rPr>
        <w:t xml:space="preserve">Abstract: </w:t>
      </w:r>
      <w:r w:rsidR="004E3C1B" w:rsidRPr="00FC48AF">
        <w:rPr>
          <w:sz w:val="20"/>
          <w:szCs w:val="20"/>
        </w:rPr>
        <w:t>Sutras codified about full dress which has been recommended by the Omnipotent as a blessing, bestowed upon the incumbency of full dress in mort and masculine with regulations and disciplines to the society. The star-turn of full dress is considered the most overriding exclusives of humans which have been regarded as a requisite and sine qua non of life respectively. The full dress is considered an indigenous and piece de resistance which has been entitled “the resolver of his/her requirements to full dress”.</w:t>
      </w:r>
      <w:r w:rsidR="00FC48AF">
        <w:rPr>
          <w:rFonts w:hint="eastAsia"/>
          <w:sz w:val="20"/>
          <w:szCs w:val="20"/>
          <w:lang w:eastAsia="zh-CN"/>
        </w:rPr>
        <w:t xml:space="preserve"> </w:t>
      </w:r>
      <w:r w:rsidR="004E3C1B" w:rsidRPr="00FC48AF">
        <w:rPr>
          <w:sz w:val="20"/>
          <w:szCs w:val="20"/>
        </w:rPr>
        <w:t>According to the aforesaid need, humans enjoy a propensity to avoid bundling up even in solitude as well. If he/she deviates, it would cause bezel in society and individual.</w:t>
      </w:r>
    </w:p>
    <w:p w:rsidR="00EE67C0" w:rsidRPr="00FC48AF" w:rsidRDefault="00177C9A" w:rsidP="00FC48AF">
      <w:pPr>
        <w:snapToGrid w:val="0"/>
        <w:jc w:val="both"/>
        <w:rPr>
          <w:sz w:val="20"/>
          <w:szCs w:val="20"/>
          <w:lang w:eastAsia="zh-CN"/>
        </w:rPr>
      </w:pPr>
      <w:r w:rsidRPr="00FC48AF">
        <w:rPr>
          <w:sz w:val="20"/>
          <w:szCs w:val="20"/>
        </w:rPr>
        <w:t>[</w:t>
      </w:r>
      <w:proofErr w:type="spellStart"/>
      <w:r w:rsidR="00690FF9" w:rsidRPr="00FC48AF">
        <w:rPr>
          <w:sz w:val="20"/>
          <w:szCs w:val="20"/>
        </w:rPr>
        <w:t>Somayeh</w:t>
      </w:r>
      <w:proofErr w:type="spellEnd"/>
      <w:r w:rsidR="00690FF9" w:rsidRPr="00FC48AF">
        <w:rPr>
          <w:sz w:val="20"/>
          <w:szCs w:val="20"/>
        </w:rPr>
        <w:t xml:space="preserve"> </w:t>
      </w:r>
      <w:proofErr w:type="spellStart"/>
      <w:r w:rsidR="00690FF9" w:rsidRPr="00FC48AF">
        <w:rPr>
          <w:sz w:val="20"/>
          <w:szCs w:val="20"/>
        </w:rPr>
        <w:t>Abedini</w:t>
      </w:r>
      <w:proofErr w:type="spellEnd"/>
      <w:r w:rsidR="00690FF9" w:rsidRPr="00FC48AF">
        <w:rPr>
          <w:sz w:val="20"/>
          <w:szCs w:val="20"/>
        </w:rPr>
        <w:t xml:space="preserve">, </w:t>
      </w:r>
      <w:proofErr w:type="spellStart"/>
      <w:r w:rsidR="00690FF9" w:rsidRPr="00FC48AF">
        <w:rPr>
          <w:bCs/>
          <w:sz w:val="20"/>
          <w:szCs w:val="20"/>
          <w:lang w:val="en-CA" w:bidi="fa-IR"/>
        </w:rPr>
        <w:t>Mahdi</w:t>
      </w:r>
      <w:proofErr w:type="spellEnd"/>
      <w:r w:rsidR="00690FF9" w:rsidRPr="00FC48AF">
        <w:rPr>
          <w:bCs/>
          <w:sz w:val="20"/>
          <w:szCs w:val="20"/>
          <w:lang w:val="en-CA" w:bidi="fa-IR"/>
        </w:rPr>
        <w:t xml:space="preserve"> </w:t>
      </w:r>
      <w:proofErr w:type="spellStart"/>
      <w:r w:rsidR="00690FF9" w:rsidRPr="00FC48AF">
        <w:rPr>
          <w:bCs/>
          <w:sz w:val="20"/>
          <w:szCs w:val="20"/>
          <w:lang w:val="en-CA" w:bidi="fa-IR"/>
        </w:rPr>
        <w:t>Khodaei</w:t>
      </w:r>
      <w:proofErr w:type="spellEnd"/>
      <w:r w:rsidR="00690FF9" w:rsidRPr="00FC48AF">
        <w:rPr>
          <w:rStyle w:val="Absatz-Standardschriftart"/>
          <w:sz w:val="20"/>
          <w:szCs w:val="20"/>
        </w:rPr>
        <w:t>.</w:t>
      </w:r>
      <w:r w:rsidR="004A6C92" w:rsidRPr="00FC48AF">
        <w:rPr>
          <w:sz w:val="20"/>
          <w:szCs w:val="20"/>
        </w:rPr>
        <w:t xml:space="preserve"> </w:t>
      </w:r>
      <w:r w:rsidR="00690FF9" w:rsidRPr="00FC48AF">
        <w:rPr>
          <w:b/>
          <w:bCs/>
          <w:sz w:val="20"/>
          <w:szCs w:val="20"/>
        </w:rPr>
        <w:t>Sutras codified about full dress in Islamic jurisprudence</w:t>
      </w:r>
      <w:r w:rsidR="00EE67C0" w:rsidRPr="00FC48AF">
        <w:rPr>
          <w:rFonts w:eastAsia="Times New Roman"/>
          <w:b/>
          <w:bCs/>
          <w:sz w:val="20"/>
          <w:szCs w:val="20"/>
          <w:lang w:bidi="fa-IR"/>
        </w:rPr>
        <w:t>.</w:t>
      </w:r>
      <w:r w:rsidR="00EE67C0" w:rsidRPr="00FC48AF">
        <w:rPr>
          <w:bCs/>
          <w:i/>
          <w:sz w:val="20"/>
          <w:szCs w:val="20"/>
        </w:rPr>
        <w:t xml:space="preserve"> N Y </w:t>
      </w:r>
      <w:proofErr w:type="spellStart"/>
      <w:r w:rsidR="00EE67C0" w:rsidRPr="00FC48AF">
        <w:rPr>
          <w:bCs/>
          <w:i/>
          <w:sz w:val="20"/>
          <w:szCs w:val="20"/>
        </w:rPr>
        <w:t>Sci</w:t>
      </w:r>
      <w:proofErr w:type="spellEnd"/>
      <w:r w:rsidR="00EE67C0" w:rsidRPr="00FC48AF">
        <w:rPr>
          <w:bCs/>
          <w:i/>
          <w:sz w:val="20"/>
          <w:szCs w:val="20"/>
        </w:rPr>
        <w:t xml:space="preserve"> J</w:t>
      </w:r>
      <w:r w:rsidR="00EE67C0" w:rsidRPr="00FC48AF">
        <w:rPr>
          <w:bCs/>
          <w:sz w:val="20"/>
          <w:szCs w:val="20"/>
        </w:rPr>
        <w:t xml:space="preserve"> </w:t>
      </w:r>
      <w:r w:rsidR="00EE67C0" w:rsidRPr="00FC48AF">
        <w:rPr>
          <w:sz w:val="20"/>
          <w:szCs w:val="20"/>
        </w:rPr>
        <w:t>201</w:t>
      </w:r>
      <w:r w:rsidR="00EE67C0" w:rsidRPr="00FC48AF">
        <w:rPr>
          <w:rFonts w:hint="eastAsia"/>
          <w:sz w:val="20"/>
          <w:szCs w:val="20"/>
        </w:rPr>
        <w:t>4</w:t>
      </w:r>
      <w:proofErr w:type="gramStart"/>
      <w:r w:rsidR="00EE67C0" w:rsidRPr="00FC48AF">
        <w:rPr>
          <w:sz w:val="20"/>
          <w:szCs w:val="20"/>
        </w:rPr>
        <w:t>;</w:t>
      </w:r>
      <w:r w:rsidR="00EE67C0" w:rsidRPr="00FC48AF">
        <w:rPr>
          <w:rFonts w:hint="eastAsia"/>
          <w:sz w:val="20"/>
          <w:szCs w:val="20"/>
        </w:rPr>
        <w:t>7</w:t>
      </w:r>
      <w:proofErr w:type="gramEnd"/>
      <w:r w:rsidR="00EE67C0" w:rsidRPr="00FC48AF">
        <w:rPr>
          <w:sz w:val="20"/>
          <w:szCs w:val="20"/>
        </w:rPr>
        <w:t>(</w:t>
      </w:r>
      <w:r w:rsidR="00EE67C0" w:rsidRPr="00FC48AF">
        <w:rPr>
          <w:rFonts w:hint="eastAsia"/>
          <w:sz w:val="20"/>
          <w:szCs w:val="20"/>
        </w:rPr>
        <w:t>1</w:t>
      </w:r>
      <w:r w:rsidR="00EE67C0" w:rsidRPr="00FC48AF">
        <w:rPr>
          <w:sz w:val="20"/>
          <w:szCs w:val="20"/>
        </w:rPr>
        <w:t>):</w:t>
      </w:r>
      <w:r w:rsidR="00F7210B">
        <w:rPr>
          <w:noProof/>
          <w:sz w:val="20"/>
          <w:szCs w:val="20"/>
        </w:rPr>
        <w:t>52</w:t>
      </w:r>
      <w:r w:rsidR="00EE67C0" w:rsidRPr="00FC48AF">
        <w:rPr>
          <w:sz w:val="20"/>
          <w:szCs w:val="20"/>
        </w:rPr>
        <w:t>-</w:t>
      </w:r>
      <w:r w:rsidR="00F7210B">
        <w:rPr>
          <w:noProof/>
          <w:sz w:val="20"/>
          <w:szCs w:val="20"/>
        </w:rPr>
        <w:t>59</w:t>
      </w:r>
      <w:r w:rsidR="00CD1B59" w:rsidRPr="00FC48AF">
        <w:rPr>
          <w:vanish/>
          <w:sz w:val="20"/>
          <w:szCs w:val="20"/>
        </w:rPr>
        <w:fldChar w:fldCharType="begin"/>
      </w:r>
      <w:r w:rsidR="00EE67C0" w:rsidRPr="00FC48AF">
        <w:rPr>
          <w:vanish/>
          <w:sz w:val="20"/>
          <w:szCs w:val="20"/>
        </w:rPr>
        <w:instrText xml:space="preserve"> </w:instrText>
      </w:r>
      <w:r w:rsidR="00EE67C0" w:rsidRPr="00FC48AF">
        <w:rPr>
          <w:rFonts w:hint="eastAsia"/>
          <w:vanish/>
          <w:sz w:val="20"/>
          <w:szCs w:val="20"/>
        </w:rPr>
        <w:instrText>=</w:instrText>
      </w:r>
      <w:r w:rsidR="00CD1B59" w:rsidRPr="00FC48AF">
        <w:rPr>
          <w:vanish/>
          <w:sz w:val="20"/>
          <w:szCs w:val="20"/>
        </w:rPr>
        <w:fldChar w:fldCharType="begin"/>
      </w:r>
      <w:r w:rsidR="00EE67C0" w:rsidRPr="00FC48AF">
        <w:rPr>
          <w:rFonts w:hint="eastAsia"/>
          <w:vanish/>
          <w:sz w:val="20"/>
          <w:szCs w:val="20"/>
        </w:rPr>
        <w:instrText>=</w:instrText>
      </w:r>
      <w:r w:rsidR="00CD1B59" w:rsidRPr="00FC48AF">
        <w:rPr>
          <w:vanish/>
          <w:sz w:val="20"/>
          <w:szCs w:val="20"/>
        </w:rPr>
        <w:fldChar w:fldCharType="begin"/>
      </w:r>
      <w:r w:rsidR="00EE67C0" w:rsidRPr="00FC48AF">
        <w:rPr>
          <w:vanish/>
          <w:sz w:val="20"/>
          <w:szCs w:val="20"/>
        </w:rPr>
        <w:instrText xml:space="preserve"> </w:instrText>
      </w:r>
      <w:r w:rsidR="00EE67C0" w:rsidRPr="00FC48AF">
        <w:rPr>
          <w:rFonts w:hint="eastAsia"/>
          <w:vanish/>
          <w:sz w:val="20"/>
          <w:szCs w:val="20"/>
        </w:rPr>
        <w:instrText>page</w:instrText>
      </w:r>
      <w:r w:rsidR="00EE67C0" w:rsidRPr="00FC48AF">
        <w:rPr>
          <w:vanish/>
          <w:sz w:val="20"/>
          <w:szCs w:val="20"/>
        </w:rPr>
        <w:instrText xml:space="preserve"> </w:instrText>
      </w:r>
      <w:r w:rsidR="00CD1B59" w:rsidRPr="00FC48AF">
        <w:rPr>
          <w:vanish/>
          <w:sz w:val="20"/>
          <w:szCs w:val="20"/>
        </w:rPr>
        <w:fldChar w:fldCharType="separate"/>
      </w:r>
      <w:r w:rsidR="00F7210B">
        <w:rPr>
          <w:noProof/>
          <w:vanish/>
          <w:sz w:val="20"/>
          <w:szCs w:val="20"/>
        </w:rPr>
        <w:instrText>52</w:instrText>
      </w:r>
      <w:r w:rsidR="00CD1B59" w:rsidRPr="00FC48AF">
        <w:rPr>
          <w:vanish/>
          <w:sz w:val="20"/>
          <w:szCs w:val="20"/>
        </w:rPr>
        <w:fldChar w:fldCharType="end"/>
      </w:r>
      <w:r w:rsidR="00EE67C0" w:rsidRPr="00FC48AF">
        <w:rPr>
          <w:rFonts w:hint="eastAsia"/>
          <w:vanish/>
          <w:sz w:val="20"/>
          <w:szCs w:val="20"/>
        </w:rPr>
        <w:instrText>+</w:instrText>
      </w:r>
      <w:r w:rsidR="00CD1B59" w:rsidRPr="00FC48AF">
        <w:rPr>
          <w:vanish/>
          <w:sz w:val="20"/>
          <w:szCs w:val="20"/>
        </w:rPr>
        <w:fldChar w:fldCharType="begin"/>
      </w:r>
      <w:r w:rsidR="00EE67C0" w:rsidRPr="00FC48AF">
        <w:rPr>
          <w:vanish/>
          <w:sz w:val="20"/>
          <w:szCs w:val="20"/>
        </w:rPr>
        <w:instrText xml:space="preserve"> </w:instrText>
      </w:r>
      <w:r w:rsidR="00EE67C0" w:rsidRPr="00FC48AF">
        <w:rPr>
          <w:rFonts w:hint="eastAsia"/>
          <w:vanish/>
          <w:sz w:val="20"/>
          <w:szCs w:val="20"/>
        </w:rPr>
        <w:instrText>numpages</w:instrText>
      </w:r>
      <w:r w:rsidR="00EE67C0" w:rsidRPr="00FC48AF">
        <w:rPr>
          <w:vanish/>
          <w:sz w:val="20"/>
          <w:szCs w:val="20"/>
        </w:rPr>
        <w:instrText xml:space="preserve"> </w:instrText>
      </w:r>
      <w:r w:rsidR="00CD1B59" w:rsidRPr="00FC48AF">
        <w:rPr>
          <w:vanish/>
          <w:sz w:val="20"/>
          <w:szCs w:val="20"/>
        </w:rPr>
        <w:fldChar w:fldCharType="separate"/>
      </w:r>
      <w:r w:rsidR="00F7210B">
        <w:rPr>
          <w:noProof/>
          <w:vanish/>
          <w:sz w:val="20"/>
          <w:szCs w:val="20"/>
        </w:rPr>
        <w:instrText>8</w:instrText>
      </w:r>
      <w:r w:rsidR="00CD1B59" w:rsidRPr="00FC48AF">
        <w:rPr>
          <w:vanish/>
          <w:sz w:val="20"/>
          <w:szCs w:val="20"/>
        </w:rPr>
        <w:fldChar w:fldCharType="end"/>
      </w:r>
      <w:r w:rsidR="00EE67C0" w:rsidRPr="00FC48AF">
        <w:rPr>
          <w:rFonts w:hint="eastAsia"/>
          <w:vanish/>
          <w:sz w:val="20"/>
          <w:szCs w:val="20"/>
        </w:rPr>
        <w:instrText>-1</w:instrText>
      </w:r>
      <w:r w:rsidR="00CD1B59" w:rsidRPr="00FC48AF">
        <w:rPr>
          <w:vanish/>
          <w:sz w:val="20"/>
          <w:szCs w:val="20"/>
        </w:rPr>
        <w:fldChar w:fldCharType="separate"/>
      </w:r>
      <w:r w:rsidR="00F7210B">
        <w:rPr>
          <w:noProof/>
          <w:vanish/>
          <w:sz w:val="20"/>
          <w:szCs w:val="20"/>
        </w:rPr>
        <w:instrText>59</w:instrText>
      </w:r>
      <w:r w:rsidR="00CD1B59" w:rsidRPr="00FC48AF">
        <w:rPr>
          <w:vanish/>
          <w:sz w:val="20"/>
          <w:szCs w:val="20"/>
        </w:rPr>
        <w:fldChar w:fldCharType="end"/>
      </w:r>
      <w:r w:rsidR="00EE67C0" w:rsidRPr="00FC48AF">
        <w:rPr>
          <w:rFonts w:hint="eastAsia"/>
          <w:vanish/>
          <w:sz w:val="20"/>
          <w:szCs w:val="20"/>
        </w:rPr>
        <w:instrText>-</w:instrText>
      </w:r>
      <w:r w:rsidR="00CD1B59" w:rsidRPr="00FC48AF">
        <w:rPr>
          <w:vanish/>
          <w:sz w:val="20"/>
          <w:szCs w:val="20"/>
        </w:rPr>
        <w:fldChar w:fldCharType="begin"/>
      </w:r>
      <w:r w:rsidR="00EE67C0" w:rsidRPr="00FC48AF">
        <w:rPr>
          <w:vanish/>
          <w:sz w:val="20"/>
          <w:szCs w:val="20"/>
        </w:rPr>
        <w:instrText xml:space="preserve"> </w:instrText>
      </w:r>
      <w:r w:rsidR="00EE67C0" w:rsidRPr="00FC48AF">
        <w:rPr>
          <w:rFonts w:hint="eastAsia"/>
          <w:vanish/>
          <w:sz w:val="20"/>
          <w:szCs w:val="20"/>
        </w:rPr>
        <w:instrText>page</w:instrText>
      </w:r>
      <w:r w:rsidR="00EE67C0" w:rsidRPr="00FC48AF">
        <w:rPr>
          <w:vanish/>
          <w:sz w:val="20"/>
          <w:szCs w:val="20"/>
        </w:rPr>
        <w:instrText xml:space="preserve"> </w:instrText>
      </w:r>
      <w:r w:rsidR="00CD1B59" w:rsidRPr="00FC48AF">
        <w:rPr>
          <w:vanish/>
          <w:sz w:val="20"/>
          <w:szCs w:val="20"/>
        </w:rPr>
        <w:fldChar w:fldCharType="separate"/>
      </w:r>
      <w:r w:rsidR="00F7210B">
        <w:rPr>
          <w:noProof/>
          <w:vanish/>
          <w:sz w:val="20"/>
          <w:szCs w:val="20"/>
        </w:rPr>
        <w:instrText>52</w:instrText>
      </w:r>
      <w:r w:rsidR="00CD1B59" w:rsidRPr="00FC48AF">
        <w:rPr>
          <w:vanish/>
          <w:sz w:val="20"/>
          <w:szCs w:val="20"/>
        </w:rPr>
        <w:fldChar w:fldCharType="end"/>
      </w:r>
      <w:r w:rsidR="00EE67C0" w:rsidRPr="00FC48AF">
        <w:rPr>
          <w:rFonts w:hint="eastAsia"/>
          <w:vanish/>
          <w:sz w:val="20"/>
          <w:szCs w:val="20"/>
        </w:rPr>
        <w:instrText>+1</w:instrText>
      </w:r>
      <w:r w:rsidR="00EE67C0" w:rsidRPr="00FC48AF">
        <w:rPr>
          <w:vanish/>
          <w:sz w:val="20"/>
          <w:szCs w:val="20"/>
        </w:rPr>
        <w:instrText xml:space="preserve"> </w:instrText>
      </w:r>
      <w:r w:rsidR="00CD1B59" w:rsidRPr="00FC48AF">
        <w:rPr>
          <w:vanish/>
          <w:sz w:val="20"/>
          <w:szCs w:val="20"/>
        </w:rPr>
        <w:fldChar w:fldCharType="end"/>
      </w:r>
      <w:r w:rsidR="00EE67C0" w:rsidRPr="00FC48AF">
        <w:rPr>
          <w:sz w:val="20"/>
          <w:szCs w:val="20"/>
        </w:rPr>
        <w:t xml:space="preserve">]. (ISSN: 1554-0200). </w:t>
      </w:r>
      <w:hyperlink r:id="rId8" w:history="1">
        <w:r w:rsidR="00FC48AF" w:rsidRPr="00821D00">
          <w:rPr>
            <w:rStyle w:val="Hyperlink"/>
            <w:sz w:val="20"/>
            <w:szCs w:val="20"/>
          </w:rPr>
          <w:t>http://www.sciencepub.net/newyork</w:t>
        </w:r>
      </w:hyperlink>
      <w:r w:rsidR="00EE67C0" w:rsidRPr="00FC48AF">
        <w:rPr>
          <w:sz w:val="20"/>
          <w:szCs w:val="20"/>
        </w:rPr>
        <w:t xml:space="preserve">. </w:t>
      </w:r>
      <w:r w:rsidR="00FC48AF">
        <w:rPr>
          <w:rFonts w:hint="eastAsia"/>
          <w:sz w:val="20"/>
          <w:szCs w:val="20"/>
          <w:lang w:eastAsia="zh-CN"/>
        </w:rPr>
        <w:t>7</w:t>
      </w:r>
    </w:p>
    <w:p w:rsidR="001817C7" w:rsidRPr="00FC48AF" w:rsidRDefault="001817C7" w:rsidP="00FC48AF">
      <w:pPr>
        <w:tabs>
          <w:tab w:val="left" w:pos="7110"/>
        </w:tabs>
        <w:snapToGrid w:val="0"/>
        <w:contextualSpacing/>
        <w:jc w:val="both"/>
        <w:rPr>
          <w:sz w:val="20"/>
          <w:szCs w:val="20"/>
        </w:rPr>
      </w:pPr>
    </w:p>
    <w:p w:rsidR="001817C7" w:rsidRPr="00FC48AF" w:rsidRDefault="001817C7" w:rsidP="00FC48AF">
      <w:pPr>
        <w:snapToGrid w:val="0"/>
        <w:jc w:val="both"/>
        <w:rPr>
          <w:sz w:val="20"/>
          <w:szCs w:val="20"/>
          <w:lang w:bidi="fa-IR"/>
        </w:rPr>
      </w:pPr>
      <w:r w:rsidRPr="00FC48AF">
        <w:rPr>
          <w:b/>
          <w:sz w:val="20"/>
          <w:szCs w:val="20"/>
        </w:rPr>
        <w:t xml:space="preserve">Keywords: </w:t>
      </w:r>
      <w:r w:rsidR="00C917AB" w:rsidRPr="00FC48AF">
        <w:rPr>
          <w:sz w:val="20"/>
          <w:szCs w:val="20"/>
        </w:rPr>
        <w:t>sutras, veil, dress, quintuplet of religion</w:t>
      </w:r>
    </w:p>
    <w:p w:rsidR="001817C7" w:rsidRPr="00FC48AF" w:rsidRDefault="001817C7" w:rsidP="009623FF">
      <w:pPr>
        <w:snapToGrid w:val="0"/>
        <w:jc w:val="both"/>
        <w:rPr>
          <w:rFonts w:hint="eastAsia"/>
          <w:sz w:val="20"/>
          <w:szCs w:val="20"/>
          <w:lang w:eastAsia="zh-CN"/>
        </w:rPr>
      </w:pPr>
    </w:p>
    <w:p w:rsidR="002F20CD" w:rsidRPr="00FC48AF" w:rsidRDefault="002F20CD" w:rsidP="00FC48AF">
      <w:pPr>
        <w:snapToGrid w:val="0"/>
        <w:jc w:val="both"/>
        <w:rPr>
          <w:b/>
          <w:sz w:val="20"/>
          <w:szCs w:val="20"/>
        </w:rPr>
        <w:sectPr w:rsidR="002F20CD" w:rsidRPr="00FC48AF" w:rsidSect="00F7210B">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52"/>
          <w:cols w:space="720"/>
          <w:docGrid w:linePitch="360"/>
        </w:sectPr>
      </w:pPr>
    </w:p>
    <w:p w:rsidR="00471E57" w:rsidRPr="00FC48AF" w:rsidRDefault="00471E57" w:rsidP="00FC48AF">
      <w:pPr>
        <w:snapToGrid w:val="0"/>
        <w:jc w:val="both"/>
        <w:rPr>
          <w:b/>
          <w:sz w:val="20"/>
          <w:szCs w:val="20"/>
        </w:rPr>
      </w:pPr>
      <w:r w:rsidRPr="00FC48AF">
        <w:rPr>
          <w:b/>
          <w:sz w:val="20"/>
          <w:szCs w:val="20"/>
        </w:rPr>
        <w:lastRenderedPageBreak/>
        <w:t>1. Introduction</w:t>
      </w:r>
    </w:p>
    <w:p w:rsidR="00F370E1" w:rsidRPr="00FC48AF" w:rsidRDefault="00F370E1" w:rsidP="00FC48AF">
      <w:pPr>
        <w:snapToGrid w:val="0"/>
        <w:ind w:firstLine="425"/>
        <w:jc w:val="both"/>
        <w:rPr>
          <w:sz w:val="20"/>
          <w:szCs w:val="20"/>
        </w:rPr>
      </w:pPr>
      <w:r w:rsidRPr="00FC48AF">
        <w:rPr>
          <w:sz w:val="20"/>
          <w:szCs w:val="20"/>
        </w:rPr>
        <w:t xml:space="preserve">The whole universe enjoys the pomposity of the </w:t>
      </w:r>
      <w:proofErr w:type="spellStart"/>
      <w:r w:rsidRPr="00FC48AF">
        <w:rPr>
          <w:sz w:val="20"/>
          <w:szCs w:val="20"/>
        </w:rPr>
        <w:t>theophany</w:t>
      </w:r>
      <w:proofErr w:type="spellEnd"/>
      <w:r w:rsidRPr="00FC48AF">
        <w:rPr>
          <w:sz w:val="20"/>
          <w:szCs w:val="20"/>
        </w:rPr>
        <w:t xml:space="preserve"> of God, who is the omnificent of concinnity and grace and the evolution is recapitulated to grace, theologizing the grace which obliterates the indecency. Decorous wearing is considered a benison endowed by God as a means to prettify besides His paradigms when orders:</w:t>
      </w:r>
    </w:p>
    <w:p w:rsidR="00F370E1" w:rsidRPr="00FC48AF" w:rsidRDefault="00F370E1" w:rsidP="00FC48AF">
      <w:pPr>
        <w:snapToGrid w:val="0"/>
        <w:ind w:firstLine="425"/>
        <w:jc w:val="both"/>
        <w:rPr>
          <w:sz w:val="20"/>
          <w:szCs w:val="20"/>
        </w:rPr>
      </w:pPr>
      <w:r w:rsidRPr="00FC48AF">
        <w:rPr>
          <w:sz w:val="20"/>
          <w:szCs w:val="20"/>
        </w:rPr>
        <w:t xml:space="preserve">We bestowed thee velvet habiliments to dress thyself. </w:t>
      </w:r>
      <w:proofErr w:type="gramStart"/>
      <w:r w:rsidRPr="00FC48AF">
        <w:rPr>
          <w:sz w:val="20"/>
          <w:szCs w:val="20"/>
        </w:rPr>
        <w:t xml:space="preserve">(Verse 26, </w:t>
      </w:r>
      <w:proofErr w:type="spellStart"/>
      <w:r w:rsidRPr="00FC48AF">
        <w:rPr>
          <w:sz w:val="20"/>
          <w:szCs w:val="20"/>
        </w:rPr>
        <w:t>Araaf</w:t>
      </w:r>
      <w:proofErr w:type="spellEnd"/>
      <w:r w:rsidRPr="00FC48AF">
        <w:rPr>
          <w:sz w:val="20"/>
          <w:szCs w:val="20"/>
        </w:rPr>
        <w:t xml:space="preserve"> paradigm).</w:t>
      </w:r>
      <w:proofErr w:type="gramEnd"/>
    </w:p>
    <w:p w:rsidR="00F370E1" w:rsidRPr="00FC48AF" w:rsidRDefault="00F370E1" w:rsidP="00FC48AF">
      <w:pPr>
        <w:snapToGrid w:val="0"/>
        <w:ind w:firstLine="425"/>
        <w:jc w:val="both"/>
        <w:rPr>
          <w:sz w:val="20"/>
          <w:szCs w:val="20"/>
        </w:rPr>
      </w:pPr>
      <w:r w:rsidRPr="00FC48AF">
        <w:rPr>
          <w:sz w:val="20"/>
          <w:szCs w:val="20"/>
        </w:rPr>
        <w:t>In the modern world you consider new horizons along with the up-throw of sciences besides the flash of calamities and threats with the astonishing progression of axiology as well, qua it sophisticates the realities, immuring the spirituality of beings organized with otherworldly beatitude respectively.</w:t>
      </w:r>
    </w:p>
    <w:p w:rsidR="00F370E1" w:rsidRPr="00FC48AF" w:rsidRDefault="00F370E1" w:rsidP="00FC48AF">
      <w:pPr>
        <w:snapToGrid w:val="0"/>
        <w:ind w:firstLine="425"/>
        <w:jc w:val="both"/>
        <w:rPr>
          <w:sz w:val="20"/>
          <w:szCs w:val="20"/>
        </w:rPr>
      </w:pPr>
      <w:r w:rsidRPr="00FC48AF">
        <w:rPr>
          <w:sz w:val="20"/>
          <w:szCs w:val="20"/>
        </w:rPr>
        <w:t xml:space="preserve">Insomuch the moralizing of this contretemps is nothing but waning the cultures and the </w:t>
      </w:r>
      <w:proofErr w:type="spellStart"/>
      <w:r w:rsidRPr="00FC48AF">
        <w:rPr>
          <w:sz w:val="20"/>
          <w:szCs w:val="20"/>
        </w:rPr>
        <w:t>spiritusoity</w:t>
      </w:r>
      <w:proofErr w:type="spellEnd"/>
      <w:r w:rsidRPr="00FC48AF">
        <w:rPr>
          <w:sz w:val="20"/>
          <w:szCs w:val="20"/>
        </w:rPr>
        <w:t xml:space="preserve"> of life, prepossess the way of dressing of males and females as well in modern communities.</w:t>
      </w:r>
    </w:p>
    <w:p w:rsidR="00F370E1" w:rsidRPr="00FC48AF" w:rsidRDefault="00F370E1" w:rsidP="00FC48AF">
      <w:pPr>
        <w:snapToGrid w:val="0"/>
        <w:ind w:firstLine="425"/>
        <w:jc w:val="both"/>
        <w:rPr>
          <w:sz w:val="20"/>
          <w:szCs w:val="20"/>
        </w:rPr>
      </w:pPr>
      <w:r w:rsidRPr="00FC48AF">
        <w:rPr>
          <w:sz w:val="20"/>
          <w:szCs w:val="20"/>
        </w:rPr>
        <w:t xml:space="preserve">Henceforth, the crux considering the dress and its characteristics clarifies the reality of humans` need to catechesis of scriptures despite the </w:t>
      </w:r>
      <w:proofErr w:type="spellStart"/>
      <w:r w:rsidRPr="00FC48AF">
        <w:rPr>
          <w:sz w:val="20"/>
          <w:szCs w:val="20"/>
        </w:rPr>
        <w:t>floruit</w:t>
      </w:r>
      <w:proofErr w:type="spellEnd"/>
      <w:r w:rsidRPr="00FC48AF">
        <w:rPr>
          <w:sz w:val="20"/>
          <w:szCs w:val="20"/>
        </w:rPr>
        <w:t>, neither during the following era, nor the past epoch, inaccessible to repentance and euthenics as well.</w:t>
      </w:r>
    </w:p>
    <w:p w:rsidR="00F370E1" w:rsidRPr="00FC48AF" w:rsidRDefault="00F370E1" w:rsidP="00FC48AF">
      <w:pPr>
        <w:snapToGrid w:val="0"/>
        <w:ind w:firstLine="425"/>
        <w:jc w:val="both"/>
        <w:rPr>
          <w:sz w:val="20"/>
          <w:szCs w:val="20"/>
        </w:rPr>
      </w:pPr>
      <w:r w:rsidRPr="00FC48AF">
        <w:rPr>
          <w:sz w:val="20"/>
          <w:szCs w:val="20"/>
        </w:rPr>
        <w:t>Ergo, the religion is considered the just way to reconversion from reprobation with no hyperbolizes.</w:t>
      </w:r>
    </w:p>
    <w:p w:rsidR="00F370E1" w:rsidRPr="00FC48AF" w:rsidRDefault="00F370E1" w:rsidP="00FC48AF">
      <w:pPr>
        <w:snapToGrid w:val="0"/>
        <w:jc w:val="both"/>
        <w:rPr>
          <w:sz w:val="20"/>
          <w:szCs w:val="20"/>
        </w:rPr>
      </w:pPr>
      <w:r w:rsidRPr="00FC48AF">
        <w:rPr>
          <w:b/>
          <w:bCs/>
          <w:sz w:val="20"/>
          <w:szCs w:val="20"/>
        </w:rPr>
        <w:t>Lexical meaning of dress</w:t>
      </w:r>
    </w:p>
    <w:p w:rsidR="00F370E1" w:rsidRPr="00FC48AF" w:rsidRDefault="00F370E1" w:rsidP="00FC48AF">
      <w:pPr>
        <w:snapToGrid w:val="0"/>
        <w:ind w:firstLine="425"/>
        <w:jc w:val="both"/>
        <w:rPr>
          <w:sz w:val="20"/>
          <w:szCs w:val="20"/>
        </w:rPr>
      </w:pPr>
      <w:r w:rsidRPr="00FC48AF">
        <w:rPr>
          <w:sz w:val="20"/>
          <w:szCs w:val="20"/>
        </w:rPr>
        <w:t xml:space="preserve">It means the “cover” and “robe”, interpreted variously in paradigms e.g. the clobber is viewed the cover and veil. </w:t>
      </w:r>
      <w:proofErr w:type="gramStart"/>
      <w:r w:rsidRPr="00FC48AF">
        <w:rPr>
          <w:sz w:val="20"/>
          <w:szCs w:val="20"/>
        </w:rPr>
        <w:t>(</w:t>
      </w:r>
      <w:proofErr w:type="spellStart"/>
      <w:r w:rsidRPr="00FC48AF">
        <w:rPr>
          <w:sz w:val="20"/>
          <w:szCs w:val="20"/>
        </w:rPr>
        <w:t>Ibn</w:t>
      </w:r>
      <w:proofErr w:type="spellEnd"/>
      <w:r w:rsidRPr="00FC48AF">
        <w:rPr>
          <w:sz w:val="20"/>
          <w:szCs w:val="20"/>
        </w:rPr>
        <w:t>-e-</w:t>
      </w:r>
      <w:proofErr w:type="spellStart"/>
      <w:r w:rsidRPr="00FC48AF">
        <w:rPr>
          <w:sz w:val="20"/>
          <w:szCs w:val="20"/>
        </w:rPr>
        <w:t>Manzour</w:t>
      </w:r>
      <w:proofErr w:type="spellEnd"/>
      <w:r w:rsidRPr="00FC48AF">
        <w:rPr>
          <w:sz w:val="20"/>
          <w:szCs w:val="20"/>
        </w:rPr>
        <w:t>, 1408).</w:t>
      </w:r>
      <w:proofErr w:type="gramEnd"/>
    </w:p>
    <w:p w:rsidR="00F370E1" w:rsidRPr="00FC48AF" w:rsidRDefault="00F370E1" w:rsidP="00FC48AF">
      <w:pPr>
        <w:snapToGrid w:val="0"/>
        <w:ind w:firstLine="425"/>
        <w:jc w:val="both"/>
        <w:rPr>
          <w:sz w:val="20"/>
          <w:szCs w:val="20"/>
          <w:lang w:bidi="fa-IR"/>
        </w:rPr>
      </w:pPr>
      <w:r w:rsidRPr="00FC48AF">
        <w:rPr>
          <w:sz w:val="20"/>
          <w:szCs w:val="20"/>
        </w:rPr>
        <w:t>The etymon of “</w:t>
      </w:r>
      <w:proofErr w:type="spellStart"/>
      <w:r w:rsidRPr="00FC48AF">
        <w:rPr>
          <w:sz w:val="20"/>
          <w:szCs w:val="20"/>
          <w:lang w:bidi="fa-IR"/>
        </w:rPr>
        <w:t>لباس</w:t>
      </w:r>
      <w:proofErr w:type="spellEnd"/>
      <w:r w:rsidRPr="00FC48AF">
        <w:rPr>
          <w:sz w:val="20"/>
          <w:szCs w:val="20"/>
          <w:lang w:bidi="fa-IR"/>
        </w:rPr>
        <w:t>” is “</w:t>
      </w:r>
      <w:proofErr w:type="spellStart"/>
      <w:r w:rsidRPr="00FC48AF">
        <w:rPr>
          <w:sz w:val="20"/>
          <w:szCs w:val="20"/>
          <w:lang w:bidi="fa-IR"/>
        </w:rPr>
        <w:t>لبس</w:t>
      </w:r>
      <w:proofErr w:type="spellEnd"/>
      <w:r w:rsidRPr="00FC48AF">
        <w:rPr>
          <w:sz w:val="20"/>
          <w:szCs w:val="20"/>
          <w:lang w:bidi="fa-IR"/>
        </w:rPr>
        <w:t>” which means “habit” and “wearable”.</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We bid them to wear “damask” and “brocades”. </w:t>
      </w:r>
      <w:proofErr w:type="gramStart"/>
      <w:r w:rsidRPr="00FC48AF">
        <w:rPr>
          <w:sz w:val="20"/>
          <w:szCs w:val="20"/>
          <w:lang w:bidi="fa-IR"/>
        </w:rPr>
        <w:t xml:space="preserve">(Verse 31, </w:t>
      </w:r>
      <w:proofErr w:type="spellStart"/>
      <w:r w:rsidRPr="00FC48AF">
        <w:rPr>
          <w:sz w:val="20"/>
          <w:szCs w:val="20"/>
          <w:lang w:bidi="fa-IR"/>
        </w:rPr>
        <w:t>Kahf</w:t>
      </w:r>
      <w:proofErr w:type="spellEnd"/>
      <w:r w:rsidRPr="00FC48AF">
        <w:rPr>
          <w:sz w:val="20"/>
          <w:szCs w:val="20"/>
          <w:lang w:bidi="fa-IR"/>
        </w:rPr>
        <w:t xml:space="preserve"> paradigm).</w:t>
      </w:r>
      <w:proofErr w:type="gramEnd"/>
    </w:p>
    <w:p w:rsidR="00F370E1" w:rsidRPr="00FC48AF" w:rsidRDefault="00F370E1" w:rsidP="00FC48AF">
      <w:pPr>
        <w:snapToGrid w:val="0"/>
        <w:ind w:firstLine="425"/>
        <w:jc w:val="both"/>
        <w:rPr>
          <w:sz w:val="20"/>
          <w:szCs w:val="20"/>
          <w:lang w:bidi="fa-IR"/>
        </w:rPr>
      </w:pPr>
      <w:r w:rsidRPr="00FC48AF">
        <w:rPr>
          <w:sz w:val="20"/>
          <w:szCs w:val="20"/>
          <w:lang w:bidi="fa-IR"/>
        </w:rPr>
        <w:lastRenderedPageBreak/>
        <w:t xml:space="preserve">Dress in </w:t>
      </w:r>
      <w:proofErr w:type="spellStart"/>
      <w:r w:rsidRPr="00FC48AF">
        <w:rPr>
          <w:sz w:val="20"/>
          <w:szCs w:val="20"/>
          <w:lang w:bidi="fa-IR"/>
        </w:rPr>
        <w:t>Dehkhoda`s</w:t>
      </w:r>
      <w:proofErr w:type="spellEnd"/>
      <w:r w:rsidRPr="00FC48AF">
        <w:rPr>
          <w:sz w:val="20"/>
          <w:szCs w:val="20"/>
          <w:lang w:bidi="fa-IR"/>
        </w:rPr>
        <w:t xml:space="preserve"> word-hoard means “cover”. </w:t>
      </w:r>
      <w:proofErr w:type="gramStart"/>
      <w:r w:rsidRPr="00FC48AF">
        <w:rPr>
          <w:sz w:val="20"/>
          <w:szCs w:val="20"/>
          <w:lang w:bidi="fa-IR"/>
        </w:rPr>
        <w:t>(</w:t>
      </w:r>
      <w:proofErr w:type="spellStart"/>
      <w:r w:rsidRPr="00FC48AF">
        <w:rPr>
          <w:sz w:val="20"/>
          <w:szCs w:val="20"/>
          <w:lang w:bidi="fa-IR"/>
        </w:rPr>
        <w:t>Dehkhoda</w:t>
      </w:r>
      <w:proofErr w:type="spellEnd"/>
      <w:r w:rsidRPr="00FC48AF">
        <w:rPr>
          <w:sz w:val="20"/>
          <w:szCs w:val="20"/>
          <w:lang w:bidi="fa-IR"/>
        </w:rPr>
        <w:t>, 1364).</w:t>
      </w:r>
      <w:proofErr w:type="gramEnd"/>
    </w:p>
    <w:p w:rsidR="00F370E1" w:rsidRPr="00FC48AF" w:rsidRDefault="00F370E1" w:rsidP="00FC48AF">
      <w:pPr>
        <w:snapToGrid w:val="0"/>
        <w:ind w:firstLine="425"/>
        <w:jc w:val="both"/>
        <w:rPr>
          <w:sz w:val="20"/>
          <w:szCs w:val="20"/>
          <w:lang w:bidi="fa-IR"/>
        </w:rPr>
      </w:pPr>
      <w:r w:rsidRPr="00FC48AF">
        <w:rPr>
          <w:sz w:val="20"/>
          <w:szCs w:val="20"/>
          <w:lang w:bidi="fa-IR"/>
        </w:rPr>
        <w:t xml:space="preserve">Dr. </w:t>
      </w:r>
      <w:proofErr w:type="spellStart"/>
      <w:r w:rsidRPr="00FC48AF">
        <w:rPr>
          <w:sz w:val="20"/>
          <w:szCs w:val="20"/>
          <w:lang w:bidi="fa-IR"/>
        </w:rPr>
        <w:t>Moeen</w:t>
      </w:r>
      <w:proofErr w:type="spellEnd"/>
      <w:r w:rsidRPr="00FC48AF">
        <w:rPr>
          <w:sz w:val="20"/>
          <w:szCs w:val="20"/>
          <w:lang w:bidi="fa-IR"/>
        </w:rPr>
        <w:t xml:space="preserve"> says that cover means ‘veil”, “dress” and “clothing”. </w:t>
      </w:r>
      <w:proofErr w:type="gramStart"/>
      <w:r w:rsidRPr="00FC48AF">
        <w:rPr>
          <w:sz w:val="20"/>
          <w:szCs w:val="20"/>
          <w:lang w:bidi="fa-IR"/>
        </w:rPr>
        <w:t>(</w:t>
      </w:r>
      <w:proofErr w:type="spellStart"/>
      <w:r w:rsidRPr="00FC48AF">
        <w:rPr>
          <w:sz w:val="20"/>
          <w:szCs w:val="20"/>
          <w:lang w:bidi="fa-IR"/>
        </w:rPr>
        <w:t>Moeen</w:t>
      </w:r>
      <w:proofErr w:type="spellEnd"/>
      <w:r w:rsidRPr="00FC48AF">
        <w:rPr>
          <w:sz w:val="20"/>
          <w:szCs w:val="20"/>
          <w:lang w:bidi="fa-IR"/>
        </w:rPr>
        <w:t>, 1376).</w:t>
      </w:r>
      <w:proofErr w:type="gramEnd"/>
    </w:p>
    <w:p w:rsidR="00F370E1" w:rsidRPr="00FC48AF" w:rsidRDefault="00F370E1" w:rsidP="00FC48AF">
      <w:pPr>
        <w:snapToGrid w:val="0"/>
        <w:ind w:firstLine="425"/>
        <w:jc w:val="both"/>
        <w:rPr>
          <w:sz w:val="20"/>
          <w:szCs w:val="20"/>
          <w:lang w:bidi="fa-IR"/>
        </w:rPr>
      </w:pPr>
      <w:r w:rsidRPr="00FC48AF">
        <w:rPr>
          <w:sz w:val="20"/>
          <w:szCs w:val="20"/>
          <w:lang w:bidi="fa-IR"/>
        </w:rPr>
        <w:t xml:space="preserve">“Cover” is an action noun (gerund) derived from covering, locus </w:t>
      </w:r>
      <w:proofErr w:type="spellStart"/>
      <w:r w:rsidRPr="00FC48AF">
        <w:rPr>
          <w:sz w:val="20"/>
          <w:szCs w:val="20"/>
          <w:lang w:bidi="fa-IR"/>
        </w:rPr>
        <w:t>classicus</w:t>
      </w:r>
      <w:proofErr w:type="spellEnd"/>
      <w:r w:rsidRPr="00FC48AF">
        <w:rPr>
          <w:sz w:val="20"/>
          <w:szCs w:val="20"/>
          <w:lang w:bidi="fa-IR"/>
        </w:rPr>
        <w:t xml:space="preserve"> that they covered themselves by the foliage of guaiacum. </w:t>
      </w:r>
      <w:proofErr w:type="gramStart"/>
      <w:r w:rsidRPr="00FC48AF">
        <w:rPr>
          <w:sz w:val="20"/>
          <w:szCs w:val="20"/>
          <w:lang w:bidi="fa-IR"/>
        </w:rPr>
        <w:t>(</w:t>
      </w:r>
      <w:proofErr w:type="spellStart"/>
      <w:r w:rsidRPr="00FC48AF">
        <w:rPr>
          <w:sz w:val="20"/>
          <w:szCs w:val="20"/>
          <w:lang w:bidi="fa-IR"/>
        </w:rPr>
        <w:t>Dehkhoda</w:t>
      </w:r>
      <w:proofErr w:type="spellEnd"/>
      <w:r w:rsidRPr="00FC48AF">
        <w:rPr>
          <w:sz w:val="20"/>
          <w:szCs w:val="20"/>
          <w:lang w:bidi="fa-IR"/>
        </w:rPr>
        <w:t>, 1364).</w:t>
      </w:r>
      <w:proofErr w:type="gramEnd"/>
    </w:p>
    <w:p w:rsidR="00F370E1" w:rsidRPr="00FC48AF" w:rsidRDefault="00F370E1" w:rsidP="00FC48AF">
      <w:pPr>
        <w:snapToGrid w:val="0"/>
        <w:ind w:firstLine="425"/>
        <w:jc w:val="both"/>
        <w:rPr>
          <w:sz w:val="20"/>
          <w:szCs w:val="20"/>
          <w:lang w:bidi="fa-IR"/>
        </w:rPr>
      </w:pPr>
      <w:r w:rsidRPr="00FC48AF">
        <w:rPr>
          <w:sz w:val="20"/>
          <w:szCs w:val="20"/>
          <w:lang w:bidi="fa-IR"/>
        </w:rPr>
        <w:t>The following illustrations have been derived from “</w:t>
      </w:r>
      <w:proofErr w:type="spellStart"/>
      <w:r w:rsidRPr="00FC48AF">
        <w:rPr>
          <w:sz w:val="20"/>
          <w:szCs w:val="20"/>
          <w:lang w:bidi="fa-IR"/>
        </w:rPr>
        <w:t>Ameed</w:t>
      </w:r>
      <w:proofErr w:type="spellEnd"/>
      <w:r w:rsidRPr="00FC48AF">
        <w:rPr>
          <w:sz w:val="20"/>
          <w:szCs w:val="20"/>
          <w:lang w:bidi="fa-IR"/>
        </w:rPr>
        <w:t xml:space="preserve"> Persian Lexicon”: (</w:t>
      </w:r>
      <w:proofErr w:type="spellStart"/>
      <w:r w:rsidRPr="00FC48AF">
        <w:rPr>
          <w:sz w:val="20"/>
          <w:szCs w:val="20"/>
          <w:lang w:bidi="fa-IR"/>
        </w:rPr>
        <w:t>Ameed</w:t>
      </w:r>
      <w:proofErr w:type="spellEnd"/>
      <w:r w:rsidRPr="00FC48AF">
        <w:rPr>
          <w:sz w:val="20"/>
          <w:szCs w:val="20"/>
          <w:lang w:bidi="fa-IR"/>
        </w:rPr>
        <w:t>, 1379).</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1- </w:t>
      </w:r>
      <w:proofErr w:type="spellStart"/>
      <w:r w:rsidRPr="00FC48AF">
        <w:rPr>
          <w:sz w:val="20"/>
          <w:szCs w:val="20"/>
          <w:lang w:bidi="fa-IR"/>
        </w:rPr>
        <w:t>ستر</w:t>
      </w:r>
      <w:proofErr w:type="spellEnd"/>
      <w:r w:rsidRPr="00FC48AF">
        <w:rPr>
          <w:sz w:val="20"/>
          <w:szCs w:val="20"/>
          <w:lang w:bidi="fa-IR"/>
        </w:rPr>
        <w:t xml:space="preserve"> (ت س) means raiment, cover and clothe.</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2- </w:t>
      </w:r>
      <w:proofErr w:type="spellStart"/>
      <w:r w:rsidRPr="00FC48AF">
        <w:rPr>
          <w:sz w:val="20"/>
          <w:szCs w:val="20"/>
          <w:lang w:bidi="fa-IR"/>
        </w:rPr>
        <w:t>ستر</w:t>
      </w:r>
      <w:proofErr w:type="spellEnd"/>
      <w:r w:rsidRPr="00FC48AF">
        <w:rPr>
          <w:sz w:val="20"/>
          <w:szCs w:val="20"/>
          <w:lang w:bidi="fa-IR"/>
        </w:rPr>
        <w:t xml:space="preserve"> (ت س) means raiment, cover and clothe.</w:t>
      </w:r>
    </w:p>
    <w:p w:rsidR="00F370E1" w:rsidRPr="00FC48AF" w:rsidRDefault="00F370E1" w:rsidP="00FC48AF">
      <w:pPr>
        <w:snapToGrid w:val="0"/>
        <w:ind w:firstLine="425"/>
        <w:jc w:val="both"/>
        <w:rPr>
          <w:sz w:val="20"/>
          <w:szCs w:val="20"/>
          <w:lang w:bidi="fa-IR"/>
        </w:rPr>
      </w:pPr>
      <w:r w:rsidRPr="00FC48AF">
        <w:rPr>
          <w:sz w:val="20"/>
          <w:szCs w:val="20"/>
          <w:lang w:bidi="fa-IR"/>
        </w:rPr>
        <w:t>3- Cover (ش پ) means habit.</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Technically clothing means what thou wear to cover thy nudity. </w:t>
      </w:r>
      <w:proofErr w:type="gramStart"/>
      <w:r w:rsidRPr="00FC48AF">
        <w:rPr>
          <w:sz w:val="20"/>
          <w:szCs w:val="20"/>
          <w:lang w:bidi="fa-IR"/>
        </w:rPr>
        <w:t>(</w:t>
      </w:r>
      <w:proofErr w:type="spellStart"/>
      <w:r w:rsidRPr="00FC48AF">
        <w:rPr>
          <w:sz w:val="20"/>
          <w:szCs w:val="20"/>
          <w:lang w:bidi="fa-IR"/>
        </w:rPr>
        <w:t>Ibn</w:t>
      </w:r>
      <w:proofErr w:type="spellEnd"/>
      <w:r w:rsidRPr="00FC48AF">
        <w:rPr>
          <w:sz w:val="20"/>
          <w:szCs w:val="20"/>
          <w:lang w:bidi="fa-IR"/>
        </w:rPr>
        <w:t>-e-</w:t>
      </w:r>
      <w:proofErr w:type="spellStart"/>
      <w:r w:rsidRPr="00FC48AF">
        <w:rPr>
          <w:sz w:val="20"/>
          <w:szCs w:val="20"/>
          <w:lang w:bidi="fa-IR"/>
        </w:rPr>
        <w:t>Manzour</w:t>
      </w:r>
      <w:proofErr w:type="spellEnd"/>
      <w:r w:rsidRPr="00FC48AF">
        <w:rPr>
          <w:sz w:val="20"/>
          <w:szCs w:val="20"/>
          <w:lang w:bidi="fa-IR"/>
        </w:rPr>
        <w:t>, 1408).</w:t>
      </w:r>
      <w:proofErr w:type="gramEnd"/>
    </w:p>
    <w:p w:rsidR="00F370E1" w:rsidRPr="00FC48AF" w:rsidRDefault="00F370E1" w:rsidP="00FC48AF">
      <w:pPr>
        <w:snapToGrid w:val="0"/>
        <w:jc w:val="both"/>
        <w:rPr>
          <w:b/>
          <w:bCs/>
          <w:sz w:val="20"/>
          <w:szCs w:val="20"/>
          <w:lang w:bidi="fa-IR"/>
        </w:rPr>
      </w:pPr>
      <w:r w:rsidRPr="00FC48AF">
        <w:rPr>
          <w:b/>
          <w:bCs/>
          <w:sz w:val="20"/>
          <w:szCs w:val="20"/>
          <w:lang w:bidi="fa-IR"/>
        </w:rPr>
        <w:t>Semantics and broadly usage of word “dress” in general</w:t>
      </w:r>
    </w:p>
    <w:p w:rsidR="00F370E1" w:rsidRPr="00FC48AF" w:rsidRDefault="00F370E1" w:rsidP="00FC48AF">
      <w:pPr>
        <w:snapToGrid w:val="0"/>
        <w:ind w:firstLine="425"/>
        <w:jc w:val="both"/>
        <w:rPr>
          <w:sz w:val="20"/>
          <w:szCs w:val="20"/>
          <w:lang w:bidi="fa-IR"/>
        </w:rPr>
      </w:pPr>
      <w:r w:rsidRPr="00FC48AF">
        <w:rPr>
          <w:sz w:val="20"/>
          <w:szCs w:val="20"/>
          <w:lang w:bidi="fa-IR"/>
        </w:rPr>
        <w:t>a) Dress and Clothe mean the covering of limbs e.g. consider the following verse:</w:t>
      </w:r>
    </w:p>
    <w:p w:rsidR="00F370E1" w:rsidRPr="00FC48AF" w:rsidRDefault="00F370E1" w:rsidP="00FC48AF">
      <w:pPr>
        <w:snapToGrid w:val="0"/>
        <w:ind w:firstLine="425"/>
        <w:jc w:val="both"/>
        <w:rPr>
          <w:sz w:val="20"/>
          <w:szCs w:val="20"/>
          <w:lang w:bidi="fa-IR"/>
        </w:rPr>
      </w:pPr>
      <w:r w:rsidRPr="00FC48AF">
        <w:rPr>
          <w:sz w:val="20"/>
          <w:szCs w:val="20"/>
          <w:lang w:bidi="fa-IR"/>
        </w:rPr>
        <w:t>We bestowed thee habiliments to cover thy limbs</w:t>
      </w:r>
      <w:proofErr w:type="gramStart"/>
      <w:r w:rsidRPr="00FC48AF">
        <w:rPr>
          <w:sz w:val="20"/>
          <w:szCs w:val="20"/>
          <w:lang w:bidi="fa-IR"/>
        </w:rPr>
        <w:t>.(</w:t>
      </w:r>
      <w:proofErr w:type="spellStart"/>
      <w:proofErr w:type="gramEnd"/>
      <w:r w:rsidRPr="00FC48AF">
        <w:rPr>
          <w:sz w:val="20"/>
          <w:szCs w:val="20"/>
          <w:lang w:bidi="fa-IR"/>
        </w:rPr>
        <w:t>Araf</w:t>
      </w:r>
      <w:proofErr w:type="spellEnd"/>
      <w:r w:rsidRPr="00FC48AF">
        <w:rPr>
          <w:sz w:val="20"/>
          <w:szCs w:val="20"/>
          <w:lang w:bidi="fa-IR"/>
        </w:rPr>
        <w:t xml:space="preserve"> verse, paradigm 26).</w:t>
      </w:r>
    </w:p>
    <w:p w:rsidR="00F370E1" w:rsidRPr="00FC48AF" w:rsidRDefault="00F370E1" w:rsidP="00FC48AF">
      <w:pPr>
        <w:snapToGrid w:val="0"/>
        <w:ind w:firstLine="425"/>
        <w:jc w:val="both"/>
        <w:rPr>
          <w:sz w:val="20"/>
          <w:szCs w:val="20"/>
          <w:lang w:bidi="fa-IR"/>
        </w:rPr>
      </w:pPr>
      <w:r w:rsidRPr="00FC48AF">
        <w:rPr>
          <w:sz w:val="20"/>
          <w:szCs w:val="20"/>
          <w:lang w:bidi="fa-IR"/>
        </w:rPr>
        <w:t>Consider that the word “</w:t>
      </w:r>
      <w:proofErr w:type="spellStart"/>
      <w:r w:rsidRPr="00FC48AF">
        <w:rPr>
          <w:sz w:val="20"/>
          <w:szCs w:val="20"/>
          <w:lang w:bidi="fa-IR"/>
        </w:rPr>
        <w:t>یواری</w:t>
      </w:r>
      <w:proofErr w:type="spellEnd"/>
      <w:r w:rsidRPr="00FC48AF">
        <w:rPr>
          <w:sz w:val="20"/>
          <w:szCs w:val="20"/>
          <w:lang w:bidi="fa-IR"/>
        </w:rPr>
        <w:t>” or “</w:t>
      </w:r>
      <w:proofErr w:type="spellStart"/>
      <w:r w:rsidRPr="00FC48AF">
        <w:rPr>
          <w:sz w:val="20"/>
          <w:szCs w:val="20"/>
          <w:lang w:bidi="fa-IR"/>
        </w:rPr>
        <w:t>وری</w:t>
      </w:r>
      <w:proofErr w:type="spellEnd"/>
      <w:r w:rsidRPr="00FC48AF">
        <w:rPr>
          <w:sz w:val="20"/>
          <w:szCs w:val="20"/>
          <w:lang w:bidi="fa-IR"/>
        </w:rPr>
        <w:t>” means covering derived by the gerund “</w:t>
      </w:r>
      <w:proofErr w:type="spellStart"/>
      <w:r w:rsidRPr="00FC48AF">
        <w:rPr>
          <w:sz w:val="20"/>
          <w:szCs w:val="20"/>
          <w:lang w:bidi="fa-IR"/>
        </w:rPr>
        <w:t>Mofaeeleh</w:t>
      </w:r>
      <w:proofErr w:type="spellEnd"/>
      <w:r w:rsidRPr="00FC48AF">
        <w:rPr>
          <w:sz w:val="20"/>
          <w:szCs w:val="20"/>
          <w:lang w:bidi="fa-IR"/>
        </w:rPr>
        <w:t>”.</w:t>
      </w:r>
    </w:p>
    <w:p w:rsidR="00F370E1" w:rsidRPr="00FC48AF" w:rsidRDefault="00F370E1" w:rsidP="00FC48AF">
      <w:pPr>
        <w:snapToGrid w:val="0"/>
        <w:ind w:firstLine="425"/>
        <w:jc w:val="both"/>
        <w:rPr>
          <w:sz w:val="20"/>
          <w:szCs w:val="20"/>
          <w:lang w:bidi="fa-IR"/>
        </w:rPr>
      </w:pPr>
      <w:r w:rsidRPr="00FC48AF">
        <w:rPr>
          <w:sz w:val="20"/>
          <w:szCs w:val="20"/>
          <w:lang w:bidi="fa-IR"/>
        </w:rPr>
        <w:t>Pay attention to the word “</w:t>
      </w:r>
      <w:proofErr w:type="spellStart"/>
      <w:r w:rsidRPr="00FC48AF">
        <w:rPr>
          <w:sz w:val="20"/>
          <w:szCs w:val="20"/>
          <w:lang w:bidi="fa-IR"/>
        </w:rPr>
        <w:t>سوات</w:t>
      </w:r>
      <w:proofErr w:type="spellEnd"/>
      <w:r w:rsidRPr="00FC48AF">
        <w:rPr>
          <w:sz w:val="20"/>
          <w:szCs w:val="20"/>
          <w:lang w:bidi="fa-IR"/>
        </w:rPr>
        <w:t xml:space="preserve">” which means abomination, privy parts and limbs which should be covered and unveiling them is considered petulant. </w:t>
      </w:r>
      <w:proofErr w:type="gramStart"/>
      <w:r w:rsidRPr="00FC48AF">
        <w:rPr>
          <w:sz w:val="20"/>
          <w:szCs w:val="20"/>
          <w:lang w:bidi="fa-IR"/>
        </w:rPr>
        <w:t>(</w:t>
      </w:r>
      <w:proofErr w:type="spellStart"/>
      <w:r w:rsidRPr="00FC48AF">
        <w:rPr>
          <w:sz w:val="20"/>
          <w:szCs w:val="20"/>
          <w:lang w:bidi="fa-IR"/>
        </w:rPr>
        <w:t>Tabatabaee</w:t>
      </w:r>
      <w:proofErr w:type="spellEnd"/>
      <w:r w:rsidRPr="00FC48AF">
        <w:rPr>
          <w:sz w:val="20"/>
          <w:szCs w:val="20"/>
          <w:lang w:bidi="fa-IR"/>
        </w:rPr>
        <w:t>, 1374).</w:t>
      </w:r>
      <w:proofErr w:type="gramEnd"/>
    </w:p>
    <w:p w:rsidR="00F370E1" w:rsidRPr="00FC48AF" w:rsidRDefault="00F370E1" w:rsidP="00FC48AF">
      <w:pPr>
        <w:snapToGrid w:val="0"/>
        <w:ind w:firstLine="425"/>
        <w:jc w:val="both"/>
        <w:rPr>
          <w:sz w:val="20"/>
          <w:szCs w:val="20"/>
          <w:lang w:bidi="fa-IR"/>
        </w:rPr>
      </w:pPr>
      <w:r w:rsidRPr="00FC48AF">
        <w:rPr>
          <w:sz w:val="20"/>
          <w:szCs w:val="20"/>
          <w:lang w:bidi="fa-IR"/>
        </w:rPr>
        <w:t>The Omnipotent applies to covering of limbs and privy parts in the aforesaid verse.</w:t>
      </w:r>
    </w:p>
    <w:p w:rsidR="00F370E1" w:rsidRPr="00FC48AF" w:rsidRDefault="00F370E1" w:rsidP="00FC48AF">
      <w:pPr>
        <w:snapToGrid w:val="0"/>
        <w:ind w:firstLine="425"/>
        <w:jc w:val="both"/>
        <w:rPr>
          <w:sz w:val="20"/>
          <w:szCs w:val="20"/>
          <w:lang w:bidi="fa-IR"/>
        </w:rPr>
      </w:pPr>
      <w:r w:rsidRPr="00FC48AF">
        <w:rPr>
          <w:sz w:val="20"/>
          <w:szCs w:val="20"/>
          <w:lang w:bidi="fa-IR"/>
        </w:rPr>
        <w:t>b) Covering is considered the resolving of needs for humans` prinking up as God orders that:</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O! The agonies of Adam! We blessed thou a veil to cover thy privy parts. </w:t>
      </w:r>
      <w:proofErr w:type="gramStart"/>
      <w:r w:rsidRPr="00FC48AF">
        <w:rPr>
          <w:sz w:val="20"/>
          <w:szCs w:val="20"/>
          <w:lang w:bidi="fa-IR"/>
        </w:rPr>
        <w:t>(</w:t>
      </w:r>
      <w:proofErr w:type="spellStart"/>
      <w:r w:rsidRPr="00FC48AF">
        <w:rPr>
          <w:sz w:val="20"/>
          <w:szCs w:val="20"/>
          <w:lang w:bidi="fa-IR"/>
        </w:rPr>
        <w:t>Araaf</w:t>
      </w:r>
      <w:proofErr w:type="spellEnd"/>
      <w:r w:rsidRPr="00FC48AF">
        <w:rPr>
          <w:sz w:val="20"/>
          <w:szCs w:val="20"/>
          <w:lang w:bidi="fa-IR"/>
        </w:rPr>
        <w:t xml:space="preserve"> paradigm, verse 26).</w:t>
      </w:r>
      <w:proofErr w:type="gramEnd"/>
    </w:p>
    <w:p w:rsidR="00F370E1" w:rsidRPr="00FC48AF" w:rsidRDefault="00F370E1" w:rsidP="00FC48AF">
      <w:pPr>
        <w:snapToGrid w:val="0"/>
        <w:ind w:firstLine="425"/>
        <w:jc w:val="both"/>
        <w:rPr>
          <w:sz w:val="20"/>
          <w:szCs w:val="20"/>
          <w:lang w:bidi="fa-IR"/>
        </w:rPr>
      </w:pPr>
      <w:r w:rsidRPr="00FC48AF">
        <w:rPr>
          <w:sz w:val="20"/>
          <w:szCs w:val="20"/>
          <w:lang w:bidi="fa-IR"/>
        </w:rPr>
        <w:t xml:space="preserve">c) Covering is blessed as a gift to safeguard thee during various feuds as God says we prepared thee shades to cover thee from heat by growers, covertures, rockeries and </w:t>
      </w:r>
      <w:proofErr w:type="spellStart"/>
      <w:r w:rsidRPr="00FC48AF">
        <w:rPr>
          <w:sz w:val="20"/>
          <w:szCs w:val="20"/>
          <w:lang w:bidi="fa-IR"/>
        </w:rPr>
        <w:t>ghauts</w:t>
      </w:r>
      <w:proofErr w:type="spellEnd"/>
      <w:r w:rsidRPr="00FC48AF">
        <w:rPr>
          <w:sz w:val="20"/>
          <w:szCs w:val="20"/>
          <w:lang w:bidi="fa-IR"/>
        </w:rPr>
        <w:t xml:space="preserve">. </w:t>
      </w:r>
      <w:proofErr w:type="gramStart"/>
      <w:r w:rsidRPr="00FC48AF">
        <w:rPr>
          <w:sz w:val="20"/>
          <w:szCs w:val="20"/>
          <w:lang w:bidi="fa-IR"/>
        </w:rPr>
        <w:t>(</w:t>
      </w:r>
      <w:proofErr w:type="spellStart"/>
      <w:r w:rsidRPr="00FC48AF">
        <w:rPr>
          <w:sz w:val="20"/>
          <w:szCs w:val="20"/>
          <w:lang w:bidi="fa-IR"/>
        </w:rPr>
        <w:t>Nahl</w:t>
      </w:r>
      <w:proofErr w:type="spellEnd"/>
      <w:r w:rsidRPr="00FC48AF">
        <w:rPr>
          <w:sz w:val="20"/>
          <w:szCs w:val="20"/>
          <w:lang w:bidi="fa-IR"/>
        </w:rPr>
        <w:t xml:space="preserve"> paradigm, verse 81).</w:t>
      </w:r>
      <w:proofErr w:type="gramEnd"/>
    </w:p>
    <w:p w:rsidR="00F370E1" w:rsidRPr="00FC48AF" w:rsidRDefault="00F370E1" w:rsidP="00FC48AF">
      <w:pPr>
        <w:snapToGrid w:val="0"/>
        <w:jc w:val="both"/>
        <w:rPr>
          <w:b/>
          <w:bCs/>
          <w:sz w:val="20"/>
          <w:szCs w:val="20"/>
          <w:lang w:bidi="fa-IR"/>
        </w:rPr>
      </w:pPr>
      <w:r w:rsidRPr="00FC48AF">
        <w:rPr>
          <w:b/>
          <w:bCs/>
          <w:sz w:val="20"/>
          <w:szCs w:val="20"/>
          <w:lang w:bidi="fa-IR"/>
        </w:rPr>
        <w:lastRenderedPageBreak/>
        <w:t>Semantics and broadly usage of word “dress” in labels</w:t>
      </w:r>
    </w:p>
    <w:p w:rsidR="00F370E1" w:rsidRPr="00FC48AF" w:rsidRDefault="00F370E1" w:rsidP="00FC48AF">
      <w:pPr>
        <w:snapToGrid w:val="0"/>
        <w:ind w:firstLine="425"/>
        <w:jc w:val="both"/>
        <w:rPr>
          <w:sz w:val="20"/>
          <w:szCs w:val="20"/>
          <w:lang w:bidi="fa-IR"/>
        </w:rPr>
      </w:pPr>
      <w:r w:rsidRPr="00FC48AF">
        <w:rPr>
          <w:sz w:val="20"/>
          <w:szCs w:val="20"/>
          <w:lang w:bidi="fa-IR"/>
        </w:rPr>
        <w:t>Undoubtedly the exact and precise objective of dressing is veil, howbeit the aforesaid realm encompasses the females but according to the strict of Koran and traditions and cabalas, the rhetorical question of veil (</w:t>
      </w:r>
      <w:proofErr w:type="spellStart"/>
      <w:r w:rsidRPr="00FC48AF">
        <w:rPr>
          <w:sz w:val="20"/>
          <w:szCs w:val="20"/>
          <w:lang w:bidi="fa-IR"/>
        </w:rPr>
        <w:t>Hijab</w:t>
      </w:r>
      <w:proofErr w:type="spellEnd"/>
      <w:r w:rsidRPr="00FC48AF">
        <w:rPr>
          <w:sz w:val="20"/>
          <w:szCs w:val="20"/>
          <w:lang w:bidi="fa-IR"/>
        </w:rPr>
        <w:t>) must be considered by both.</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We order them to veil their covers and not make their </w:t>
      </w:r>
      <w:proofErr w:type="spellStart"/>
      <w:r w:rsidRPr="00FC48AF">
        <w:rPr>
          <w:sz w:val="20"/>
          <w:szCs w:val="20"/>
          <w:lang w:bidi="fa-IR"/>
        </w:rPr>
        <w:t>passementerie</w:t>
      </w:r>
      <w:proofErr w:type="spellEnd"/>
      <w:r w:rsidRPr="00FC48AF">
        <w:rPr>
          <w:sz w:val="20"/>
          <w:szCs w:val="20"/>
          <w:lang w:bidi="fa-IR"/>
        </w:rPr>
        <w:t xml:space="preserve"> and adornments visible. </w:t>
      </w:r>
      <w:proofErr w:type="gramStart"/>
      <w:r w:rsidRPr="00FC48AF">
        <w:rPr>
          <w:sz w:val="20"/>
          <w:szCs w:val="20"/>
          <w:lang w:bidi="fa-IR"/>
        </w:rPr>
        <w:t>(</w:t>
      </w:r>
      <w:proofErr w:type="spellStart"/>
      <w:r w:rsidRPr="00FC48AF">
        <w:rPr>
          <w:sz w:val="20"/>
          <w:szCs w:val="20"/>
          <w:lang w:bidi="fa-IR"/>
        </w:rPr>
        <w:t>Nour</w:t>
      </w:r>
      <w:proofErr w:type="spellEnd"/>
      <w:r w:rsidRPr="00FC48AF">
        <w:rPr>
          <w:sz w:val="20"/>
          <w:szCs w:val="20"/>
          <w:lang w:bidi="fa-IR"/>
        </w:rPr>
        <w:t xml:space="preserve"> paradigm, verse 31).</w:t>
      </w:r>
      <w:proofErr w:type="gramEnd"/>
    </w:p>
    <w:p w:rsidR="00F370E1" w:rsidRPr="00FC48AF" w:rsidRDefault="00F370E1" w:rsidP="00FC48AF">
      <w:pPr>
        <w:snapToGrid w:val="0"/>
        <w:ind w:firstLine="425"/>
        <w:jc w:val="both"/>
        <w:rPr>
          <w:sz w:val="20"/>
          <w:szCs w:val="20"/>
          <w:lang w:bidi="fa-IR"/>
        </w:rPr>
      </w:pPr>
      <w:r w:rsidRPr="00FC48AF">
        <w:rPr>
          <w:sz w:val="20"/>
          <w:szCs w:val="20"/>
          <w:lang w:bidi="fa-IR"/>
        </w:rPr>
        <w:t xml:space="preserve">In verse 59, </w:t>
      </w:r>
      <w:proofErr w:type="spellStart"/>
      <w:r w:rsidRPr="00FC48AF">
        <w:rPr>
          <w:sz w:val="20"/>
          <w:szCs w:val="20"/>
          <w:lang w:bidi="fa-IR"/>
        </w:rPr>
        <w:t>Ahzab</w:t>
      </w:r>
      <w:proofErr w:type="spellEnd"/>
      <w:r w:rsidRPr="00FC48AF">
        <w:rPr>
          <w:sz w:val="20"/>
          <w:szCs w:val="20"/>
          <w:lang w:bidi="fa-IR"/>
        </w:rPr>
        <w:t xml:space="preserve"> paradigm, God orders to considering the veil when He says:</w:t>
      </w:r>
    </w:p>
    <w:p w:rsidR="00F370E1" w:rsidRPr="00FC48AF" w:rsidRDefault="00F370E1" w:rsidP="00FC48AF">
      <w:pPr>
        <w:snapToGrid w:val="0"/>
        <w:ind w:firstLine="425"/>
        <w:jc w:val="both"/>
        <w:rPr>
          <w:sz w:val="20"/>
          <w:szCs w:val="20"/>
          <w:lang w:bidi="fa-IR"/>
        </w:rPr>
      </w:pPr>
      <w:r w:rsidRPr="00FC48AF">
        <w:rPr>
          <w:sz w:val="20"/>
          <w:szCs w:val="20"/>
          <w:lang w:bidi="fa-IR"/>
        </w:rPr>
        <w:t>O! The prophet! Order thy associates, Mesdemoiselles and female Methodists to put their veil up to clarify that they are Saracens, whereupon nobody can pester them and God is merciful.</w:t>
      </w:r>
    </w:p>
    <w:p w:rsidR="00F370E1" w:rsidRPr="00FC48AF" w:rsidRDefault="00F370E1" w:rsidP="00FC48AF">
      <w:pPr>
        <w:snapToGrid w:val="0"/>
        <w:ind w:firstLine="425"/>
        <w:jc w:val="both"/>
        <w:rPr>
          <w:sz w:val="20"/>
          <w:szCs w:val="20"/>
          <w:lang w:bidi="fa-IR"/>
        </w:rPr>
      </w:pPr>
      <w:r w:rsidRPr="00FC48AF">
        <w:rPr>
          <w:sz w:val="20"/>
          <w:szCs w:val="20"/>
          <w:lang w:bidi="fa-IR"/>
        </w:rPr>
        <w:t>In lexicon, the word “</w:t>
      </w:r>
      <w:proofErr w:type="spellStart"/>
      <w:r w:rsidRPr="00FC48AF">
        <w:rPr>
          <w:sz w:val="20"/>
          <w:szCs w:val="20"/>
          <w:lang w:bidi="fa-IR"/>
        </w:rPr>
        <w:t>جلباب</w:t>
      </w:r>
      <w:proofErr w:type="spellEnd"/>
      <w:r w:rsidRPr="00FC48AF">
        <w:rPr>
          <w:sz w:val="20"/>
          <w:szCs w:val="20"/>
          <w:lang w:bidi="fa-IR"/>
        </w:rPr>
        <w:t xml:space="preserve">” means braided clothes larger than kerchief and smaller than cloak in which females cover their tops by it, unfastening the leftover to their breasts. </w:t>
      </w:r>
      <w:proofErr w:type="gramStart"/>
      <w:r w:rsidRPr="00FC48AF">
        <w:rPr>
          <w:sz w:val="20"/>
          <w:szCs w:val="20"/>
          <w:lang w:bidi="fa-IR"/>
        </w:rPr>
        <w:t>(</w:t>
      </w:r>
      <w:proofErr w:type="spellStart"/>
      <w:r w:rsidRPr="00FC48AF">
        <w:rPr>
          <w:sz w:val="20"/>
          <w:szCs w:val="20"/>
          <w:lang w:bidi="fa-IR"/>
        </w:rPr>
        <w:t>Farahidi</w:t>
      </w:r>
      <w:proofErr w:type="spellEnd"/>
      <w:r w:rsidRPr="00FC48AF">
        <w:rPr>
          <w:sz w:val="20"/>
          <w:szCs w:val="20"/>
          <w:lang w:bidi="fa-IR"/>
        </w:rPr>
        <w:t>, 1405).</w:t>
      </w:r>
      <w:proofErr w:type="gramEnd"/>
    </w:p>
    <w:p w:rsidR="00F370E1" w:rsidRPr="00FC48AF" w:rsidRDefault="00F370E1" w:rsidP="00FC48AF">
      <w:pPr>
        <w:snapToGrid w:val="0"/>
        <w:jc w:val="both"/>
        <w:rPr>
          <w:b/>
          <w:bCs/>
          <w:sz w:val="20"/>
          <w:szCs w:val="20"/>
          <w:lang w:bidi="fa-IR"/>
        </w:rPr>
      </w:pPr>
      <w:r w:rsidRPr="00FC48AF">
        <w:rPr>
          <w:b/>
          <w:bCs/>
          <w:sz w:val="20"/>
          <w:szCs w:val="20"/>
          <w:lang w:bidi="fa-IR"/>
        </w:rPr>
        <w:t>Commandments about dressing</w:t>
      </w:r>
    </w:p>
    <w:p w:rsidR="00F370E1" w:rsidRPr="00FC48AF" w:rsidRDefault="00F370E1" w:rsidP="00FC48AF">
      <w:pPr>
        <w:snapToGrid w:val="0"/>
        <w:ind w:firstLine="425"/>
        <w:jc w:val="both"/>
        <w:rPr>
          <w:sz w:val="20"/>
          <w:szCs w:val="20"/>
          <w:lang w:bidi="fa-IR"/>
        </w:rPr>
      </w:pPr>
      <w:r w:rsidRPr="00FC48AF">
        <w:rPr>
          <w:sz w:val="20"/>
          <w:szCs w:val="20"/>
          <w:lang w:bidi="fa-IR"/>
        </w:rPr>
        <w:t>Covering of privy parts is derived by intrinsic considered in Islamic views.</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O! The agonies of Adam! Pursue their adornments by any mosque. </w:t>
      </w:r>
      <w:proofErr w:type="gramStart"/>
      <w:r w:rsidRPr="00FC48AF">
        <w:rPr>
          <w:sz w:val="20"/>
          <w:szCs w:val="20"/>
          <w:lang w:bidi="fa-IR"/>
        </w:rPr>
        <w:t>(</w:t>
      </w:r>
      <w:proofErr w:type="spellStart"/>
      <w:r w:rsidRPr="00FC48AF">
        <w:rPr>
          <w:sz w:val="20"/>
          <w:szCs w:val="20"/>
          <w:lang w:bidi="fa-IR"/>
        </w:rPr>
        <w:t>Araaf</w:t>
      </w:r>
      <w:proofErr w:type="spellEnd"/>
      <w:r w:rsidRPr="00FC48AF">
        <w:rPr>
          <w:sz w:val="20"/>
          <w:szCs w:val="20"/>
          <w:lang w:bidi="fa-IR"/>
        </w:rPr>
        <w:t xml:space="preserve"> paradigm, verse 31).</w:t>
      </w:r>
      <w:proofErr w:type="gramEnd"/>
    </w:p>
    <w:p w:rsidR="00F370E1" w:rsidRPr="00FC48AF" w:rsidRDefault="00F370E1" w:rsidP="00FC48AF">
      <w:pPr>
        <w:snapToGrid w:val="0"/>
        <w:ind w:firstLine="425"/>
        <w:jc w:val="both"/>
        <w:rPr>
          <w:sz w:val="20"/>
          <w:szCs w:val="20"/>
          <w:lang w:bidi="fa-IR"/>
        </w:rPr>
      </w:pPr>
      <w:r w:rsidRPr="00FC48AF">
        <w:rPr>
          <w:sz w:val="20"/>
          <w:szCs w:val="20"/>
          <w:lang w:bidi="fa-IR"/>
        </w:rPr>
        <w:t>The above-mentioned verse applies to males and females.</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Imam </w:t>
      </w:r>
      <w:proofErr w:type="spellStart"/>
      <w:r w:rsidRPr="00FC48AF">
        <w:rPr>
          <w:sz w:val="20"/>
          <w:szCs w:val="20"/>
          <w:lang w:bidi="fa-IR"/>
        </w:rPr>
        <w:t>Razi</w:t>
      </w:r>
      <w:proofErr w:type="spellEnd"/>
      <w:r w:rsidRPr="00FC48AF">
        <w:rPr>
          <w:sz w:val="20"/>
          <w:szCs w:val="20"/>
          <w:lang w:bidi="fa-IR"/>
        </w:rPr>
        <w:t xml:space="preserve"> and </w:t>
      </w:r>
      <w:proofErr w:type="spellStart"/>
      <w:r w:rsidRPr="00FC48AF">
        <w:rPr>
          <w:sz w:val="20"/>
          <w:szCs w:val="20"/>
          <w:lang w:bidi="fa-IR"/>
        </w:rPr>
        <w:t>Ibn</w:t>
      </w:r>
      <w:proofErr w:type="spellEnd"/>
      <w:r w:rsidRPr="00FC48AF">
        <w:rPr>
          <w:sz w:val="20"/>
          <w:szCs w:val="20"/>
          <w:lang w:bidi="fa-IR"/>
        </w:rPr>
        <w:t>-e-</w:t>
      </w:r>
      <w:proofErr w:type="spellStart"/>
      <w:r w:rsidRPr="00FC48AF">
        <w:rPr>
          <w:sz w:val="20"/>
          <w:szCs w:val="20"/>
          <w:lang w:bidi="fa-IR"/>
        </w:rPr>
        <w:t>Arabi</w:t>
      </w:r>
      <w:proofErr w:type="spellEnd"/>
      <w:r w:rsidRPr="00FC48AF">
        <w:rPr>
          <w:sz w:val="20"/>
          <w:szCs w:val="20"/>
          <w:lang w:bidi="fa-IR"/>
        </w:rPr>
        <w:t xml:space="preserve"> entitled the word “</w:t>
      </w:r>
      <w:proofErr w:type="spellStart"/>
      <w:r w:rsidRPr="00FC48AF">
        <w:rPr>
          <w:sz w:val="20"/>
          <w:szCs w:val="20"/>
          <w:lang w:bidi="fa-IR"/>
        </w:rPr>
        <w:t>زینت</w:t>
      </w:r>
      <w:proofErr w:type="spellEnd"/>
      <w:r w:rsidRPr="00FC48AF">
        <w:rPr>
          <w:sz w:val="20"/>
          <w:szCs w:val="20"/>
          <w:lang w:bidi="fa-IR"/>
        </w:rPr>
        <w:t>” as dress in which humans cover them by it.</w:t>
      </w:r>
    </w:p>
    <w:p w:rsidR="00F370E1" w:rsidRPr="00FC48AF" w:rsidRDefault="00F370E1" w:rsidP="00FC48AF">
      <w:pPr>
        <w:snapToGrid w:val="0"/>
        <w:ind w:firstLine="425"/>
        <w:jc w:val="both"/>
        <w:rPr>
          <w:sz w:val="20"/>
          <w:szCs w:val="20"/>
          <w:lang w:bidi="fa-IR"/>
        </w:rPr>
      </w:pPr>
      <w:r w:rsidRPr="00FC48AF">
        <w:rPr>
          <w:sz w:val="20"/>
          <w:szCs w:val="20"/>
          <w:lang w:bidi="fa-IR"/>
        </w:rPr>
        <w:t>Regardless to Islamic commandments, the gumption orders to cover the privy parts thereafter.</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As we mentioned the covering of privy parts is derived by human intrinsic. </w:t>
      </w:r>
      <w:proofErr w:type="gramStart"/>
      <w:r w:rsidRPr="00FC48AF">
        <w:rPr>
          <w:sz w:val="20"/>
          <w:szCs w:val="20"/>
          <w:lang w:bidi="fa-IR"/>
        </w:rPr>
        <w:t>(</w:t>
      </w:r>
      <w:proofErr w:type="spellStart"/>
      <w:r w:rsidRPr="00FC48AF">
        <w:rPr>
          <w:sz w:val="20"/>
          <w:szCs w:val="20"/>
          <w:lang w:bidi="fa-IR"/>
        </w:rPr>
        <w:t>Roum</w:t>
      </w:r>
      <w:proofErr w:type="spellEnd"/>
      <w:r w:rsidRPr="00FC48AF">
        <w:rPr>
          <w:sz w:val="20"/>
          <w:szCs w:val="20"/>
          <w:lang w:bidi="fa-IR"/>
        </w:rPr>
        <w:t xml:space="preserve"> paradigm, verse 30).</w:t>
      </w:r>
      <w:proofErr w:type="gramEnd"/>
    </w:p>
    <w:p w:rsidR="00F370E1" w:rsidRPr="00FC48AF" w:rsidRDefault="00F370E1" w:rsidP="00FC48AF">
      <w:pPr>
        <w:snapToGrid w:val="0"/>
        <w:ind w:firstLine="425"/>
        <w:jc w:val="both"/>
        <w:rPr>
          <w:sz w:val="20"/>
          <w:szCs w:val="20"/>
          <w:lang w:bidi="fa-IR"/>
        </w:rPr>
      </w:pPr>
      <w:r w:rsidRPr="00FC48AF">
        <w:rPr>
          <w:sz w:val="20"/>
          <w:szCs w:val="20"/>
          <w:lang w:bidi="fa-IR"/>
        </w:rPr>
        <w:t xml:space="preserve">Imam </w:t>
      </w:r>
      <w:proofErr w:type="spellStart"/>
      <w:r w:rsidRPr="00FC48AF">
        <w:rPr>
          <w:sz w:val="20"/>
          <w:szCs w:val="20"/>
          <w:lang w:bidi="fa-IR"/>
        </w:rPr>
        <w:t>Tabari</w:t>
      </w:r>
      <w:proofErr w:type="spellEnd"/>
      <w:r w:rsidRPr="00FC48AF">
        <w:rPr>
          <w:sz w:val="20"/>
          <w:szCs w:val="20"/>
          <w:lang w:bidi="fa-IR"/>
        </w:rPr>
        <w:t xml:space="preserve"> says that it is inadmissible to females to cover and dress-up to converse the natural cosmogony, neither for the sake of husbands, nor anybody else.</w:t>
      </w:r>
    </w:p>
    <w:p w:rsidR="00F370E1" w:rsidRPr="00FC48AF" w:rsidRDefault="00F370E1" w:rsidP="00FC48AF">
      <w:pPr>
        <w:snapToGrid w:val="0"/>
        <w:jc w:val="both"/>
        <w:rPr>
          <w:b/>
          <w:bCs/>
          <w:sz w:val="20"/>
          <w:szCs w:val="20"/>
          <w:lang w:bidi="fa-IR"/>
        </w:rPr>
      </w:pPr>
      <w:r w:rsidRPr="00FC48AF">
        <w:rPr>
          <w:b/>
          <w:bCs/>
          <w:sz w:val="20"/>
          <w:szCs w:val="20"/>
          <w:lang w:bidi="fa-IR"/>
        </w:rPr>
        <w:t>Sutras codified about dress</w:t>
      </w:r>
    </w:p>
    <w:p w:rsidR="00F370E1" w:rsidRPr="00FC48AF" w:rsidRDefault="00F370E1" w:rsidP="00FC48AF">
      <w:pPr>
        <w:snapToGrid w:val="0"/>
        <w:ind w:firstLine="425"/>
        <w:jc w:val="both"/>
        <w:rPr>
          <w:sz w:val="20"/>
          <w:szCs w:val="20"/>
          <w:lang w:bidi="fa-IR"/>
        </w:rPr>
      </w:pPr>
      <w:r w:rsidRPr="00FC48AF">
        <w:rPr>
          <w:sz w:val="20"/>
          <w:szCs w:val="20"/>
          <w:lang w:bidi="fa-IR"/>
        </w:rPr>
        <w:t>Incumbency: covering of privy parts is indispensible.</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O! The agonies of Adam! We blessed thou clothes to cover thy privy parts. </w:t>
      </w:r>
      <w:proofErr w:type="gramStart"/>
      <w:r w:rsidRPr="00FC48AF">
        <w:rPr>
          <w:sz w:val="20"/>
          <w:szCs w:val="20"/>
          <w:lang w:bidi="fa-IR"/>
        </w:rPr>
        <w:t>(</w:t>
      </w:r>
      <w:proofErr w:type="spellStart"/>
      <w:r w:rsidRPr="00FC48AF">
        <w:rPr>
          <w:sz w:val="20"/>
          <w:szCs w:val="20"/>
          <w:lang w:bidi="fa-IR"/>
        </w:rPr>
        <w:t>Araaf</w:t>
      </w:r>
      <w:proofErr w:type="spellEnd"/>
      <w:r w:rsidRPr="00FC48AF">
        <w:rPr>
          <w:sz w:val="20"/>
          <w:szCs w:val="20"/>
          <w:lang w:bidi="fa-IR"/>
        </w:rPr>
        <w:t xml:space="preserve"> paradigm, verse 26).</w:t>
      </w:r>
      <w:proofErr w:type="gramEnd"/>
    </w:p>
    <w:p w:rsidR="00F370E1" w:rsidRPr="00FC48AF" w:rsidRDefault="00F370E1" w:rsidP="00FC48AF">
      <w:pPr>
        <w:snapToGrid w:val="0"/>
        <w:ind w:firstLine="425"/>
        <w:jc w:val="both"/>
        <w:rPr>
          <w:sz w:val="20"/>
          <w:szCs w:val="20"/>
          <w:lang w:bidi="fa-IR"/>
        </w:rPr>
      </w:pPr>
      <w:r w:rsidRPr="00FC48AF">
        <w:rPr>
          <w:sz w:val="20"/>
          <w:szCs w:val="20"/>
          <w:lang w:bidi="fa-IR"/>
        </w:rPr>
        <w:t>The aforesaid verse interprets the requisiteness, connoting the exigency of covering privy parts.</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O! The agonies of Adam! Pursue their adornments by any mosque. </w:t>
      </w:r>
      <w:proofErr w:type="gramStart"/>
      <w:r w:rsidRPr="00FC48AF">
        <w:rPr>
          <w:sz w:val="20"/>
          <w:szCs w:val="20"/>
          <w:lang w:bidi="fa-IR"/>
        </w:rPr>
        <w:t>(</w:t>
      </w:r>
      <w:proofErr w:type="spellStart"/>
      <w:r w:rsidRPr="00FC48AF">
        <w:rPr>
          <w:sz w:val="20"/>
          <w:szCs w:val="20"/>
          <w:lang w:bidi="fa-IR"/>
        </w:rPr>
        <w:t>Araaf</w:t>
      </w:r>
      <w:proofErr w:type="spellEnd"/>
      <w:r w:rsidRPr="00FC48AF">
        <w:rPr>
          <w:sz w:val="20"/>
          <w:szCs w:val="20"/>
          <w:lang w:bidi="fa-IR"/>
        </w:rPr>
        <w:t xml:space="preserve"> paradigm, verse, 31).</w:t>
      </w:r>
      <w:proofErr w:type="gramEnd"/>
    </w:p>
    <w:p w:rsidR="00F370E1" w:rsidRPr="00FC48AF" w:rsidRDefault="00F370E1" w:rsidP="00FC48AF">
      <w:pPr>
        <w:snapToGrid w:val="0"/>
        <w:ind w:firstLine="425"/>
        <w:jc w:val="both"/>
        <w:rPr>
          <w:sz w:val="20"/>
          <w:szCs w:val="20"/>
          <w:lang w:bidi="fa-IR"/>
        </w:rPr>
      </w:pPr>
      <w:r w:rsidRPr="00FC48AF">
        <w:rPr>
          <w:sz w:val="20"/>
          <w:szCs w:val="20"/>
          <w:lang w:bidi="fa-IR"/>
        </w:rPr>
        <w:t xml:space="preserve">Recommendation: it is recommended to Saracens to rosary the title “In the name of Allah” when dressing and doffing, teeing off the right-side when dressing and left-side when doffing respectively. </w:t>
      </w:r>
      <w:proofErr w:type="gramStart"/>
      <w:r w:rsidRPr="00FC48AF">
        <w:rPr>
          <w:sz w:val="20"/>
          <w:szCs w:val="20"/>
          <w:lang w:bidi="fa-IR"/>
        </w:rPr>
        <w:t>(</w:t>
      </w:r>
      <w:proofErr w:type="spellStart"/>
      <w:r w:rsidRPr="00FC48AF">
        <w:rPr>
          <w:sz w:val="20"/>
          <w:szCs w:val="20"/>
          <w:lang w:bidi="fa-IR"/>
        </w:rPr>
        <w:t>Baqareh</w:t>
      </w:r>
      <w:proofErr w:type="spellEnd"/>
      <w:r w:rsidRPr="00FC48AF">
        <w:rPr>
          <w:sz w:val="20"/>
          <w:szCs w:val="20"/>
          <w:lang w:bidi="fa-IR"/>
        </w:rPr>
        <w:t xml:space="preserve"> paradigm, verse 42).</w:t>
      </w:r>
      <w:proofErr w:type="gramEnd"/>
    </w:p>
    <w:p w:rsidR="00F370E1" w:rsidRPr="00FC48AF" w:rsidRDefault="00F370E1" w:rsidP="00FC48AF">
      <w:pPr>
        <w:snapToGrid w:val="0"/>
        <w:ind w:firstLine="425"/>
        <w:jc w:val="both"/>
        <w:rPr>
          <w:sz w:val="20"/>
          <w:szCs w:val="20"/>
          <w:lang w:bidi="fa-IR"/>
        </w:rPr>
      </w:pPr>
      <w:r w:rsidRPr="00FC48AF">
        <w:rPr>
          <w:sz w:val="20"/>
          <w:szCs w:val="20"/>
          <w:lang w:bidi="fa-IR"/>
        </w:rPr>
        <w:lastRenderedPageBreak/>
        <w:t xml:space="preserve">Impunity: dressing of </w:t>
      </w:r>
      <w:proofErr w:type="spellStart"/>
      <w:r w:rsidRPr="00FC48AF">
        <w:rPr>
          <w:sz w:val="20"/>
          <w:szCs w:val="20"/>
          <w:lang w:bidi="fa-IR"/>
        </w:rPr>
        <w:t>postiche</w:t>
      </w:r>
      <w:proofErr w:type="spellEnd"/>
      <w:r w:rsidRPr="00FC48AF">
        <w:rPr>
          <w:sz w:val="20"/>
          <w:szCs w:val="20"/>
          <w:lang w:bidi="fa-IR"/>
        </w:rPr>
        <w:t xml:space="preserve"> is recommended e.g. swash-buckles during New Years Eve and commemorations which is conventional to our predecessors.</w:t>
      </w:r>
    </w:p>
    <w:p w:rsidR="00F370E1" w:rsidRPr="00FC48AF" w:rsidRDefault="00F370E1" w:rsidP="00FC48AF">
      <w:pPr>
        <w:snapToGrid w:val="0"/>
        <w:ind w:firstLine="425"/>
        <w:jc w:val="both"/>
        <w:rPr>
          <w:sz w:val="20"/>
          <w:szCs w:val="20"/>
          <w:lang w:bidi="fa-IR"/>
        </w:rPr>
      </w:pPr>
      <w:r w:rsidRPr="00FC48AF">
        <w:rPr>
          <w:sz w:val="20"/>
          <w:szCs w:val="20"/>
          <w:lang w:bidi="fa-IR"/>
        </w:rPr>
        <w:t>Abomination: it means the prudery of masquerade and rehashing of dissentions.</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Taboos: dressing of silk for males and </w:t>
      </w:r>
      <w:proofErr w:type="spellStart"/>
      <w:r w:rsidRPr="00FC48AF">
        <w:rPr>
          <w:sz w:val="20"/>
          <w:szCs w:val="20"/>
          <w:lang w:bidi="fa-IR"/>
        </w:rPr>
        <w:t>transvestism</w:t>
      </w:r>
      <w:proofErr w:type="spellEnd"/>
      <w:r w:rsidRPr="00FC48AF">
        <w:rPr>
          <w:sz w:val="20"/>
          <w:szCs w:val="20"/>
          <w:lang w:bidi="fa-IR"/>
        </w:rPr>
        <w:t>. (</w:t>
      </w:r>
      <w:proofErr w:type="spellStart"/>
      <w:r w:rsidRPr="00FC48AF">
        <w:rPr>
          <w:sz w:val="20"/>
          <w:szCs w:val="20"/>
          <w:lang w:bidi="fa-IR"/>
        </w:rPr>
        <w:t>Jamalzehi</w:t>
      </w:r>
      <w:proofErr w:type="spellEnd"/>
      <w:r w:rsidRPr="00FC48AF">
        <w:rPr>
          <w:sz w:val="20"/>
          <w:szCs w:val="20"/>
          <w:lang w:bidi="fa-IR"/>
        </w:rPr>
        <w:t xml:space="preserve">, </w:t>
      </w:r>
      <w:proofErr w:type="spellStart"/>
      <w:r w:rsidRPr="00FC48AF">
        <w:rPr>
          <w:sz w:val="20"/>
          <w:szCs w:val="20"/>
          <w:lang w:bidi="fa-IR"/>
        </w:rPr>
        <w:t>Bita</w:t>
      </w:r>
      <w:proofErr w:type="spellEnd"/>
      <w:r w:rsidRPr="00FC48AF">
        <w:rPr>
          <w:sz w:val="20"/>
          <w:szCs w:val="20"/>
          <w:lang w:bidi="fa-IR"/>
        </w:rPr>
        <w:t>).</w:t>
      </w:r>
    </w:p>
    <w:p w:rsidR="00F370E1" w:rsidRPr="00FC48AF" w:rsidRDefault="00F370E1" w:rsidP="00FC48AF">
      <w:pPr>
        <w:snapToGrid w:val="0"/>
        <w:jc w:val="both"/>
        <w:rPr>
          <w:b/>
          <w:bCs/>
          <w:sz w:val="20"/>
          <w:szCs w:val="20"/>
          <w:lang w:bidi="fa-IR"/>
        </w:rPr>
      </w:pPr>
      <w:r w:rsidRPr="00FC48AF">
        <w:rPr>
          <w:b/>
          <w:bCs/>
          <w:sz w:val="20"/>
          <w:szCs w:val="20"/>
          <w:lang w:bidi="fa-IR"/>
        </w:rPr>
        <w:t>Materials considered in producing of clothes</w:t>
      </w:r>
    </w:p>
    <w:p w:rsidR="00F370E1" w:rsidRPr="00FC48AF" w:rsidRDefault="00F370E1" w:rsidP="00FC48AF">
      <w:pPr>
        <w:snapToGrid w:val="0"/>
        <w:ind w:firstLine="425"/>
        <w:jc w:val="both"/>
        <w:rPr>
          <w:sz w:val="20"/>
          <w:szCs w:val="20"/>
          <w:lang w:bidi="fa-IR"/>
        </w:rPr>
      </w:pPr>
      <w:r w:rsidRPr="00FC48AF">
        <w:rPr>
          <w:sz w:val="20"/>
          <w:szCs w:val="20"/>
          <w:lang w:bidi="fa-IR"/>
        </w:rPr>
        <w:t>Clothes are made up of plants e.g. flax, cotton, beasts` hides and wool and plastics which are voidable for males and females.</w:t>
      </w:r>
    </w:p>
    <w:p w:rsidR="00F370E1" w:rsidRPr="00FC48AF" w:rsidRDefault="00F370E1" w:rsidP="00FC48AF">
      <w:pPr>
        <w:snapToGrid w:val="0"/>
        <w:ind w:firstLine="425"/>
        <w:jc w:val="both"/>
        <w:rPr>
          <w:sz w:val="20"/>
          <w:szCs w:val="20"/>
          <w:lang w:bidi="fa-IR"/>
        </w:rPr>
      </w:pPr>
      <w:r w:rsidRPr="00FC48AF">
        <w:rPr>
          <w:sz w:val="20"/>
          <w:szCs w:val="20"/>
          <w:lang w:bidi="fa-IR"/>
        </w:rPr>
        <w:t>Mohammad (peace be upon Him) wore wooly, cotton and flax sometimes, interdicting Saracens to wear silk but it is allowable for females.</w:t>
      </w:r>
    </w:p>
    <w:p w:rsidR="00F370E1" w:rsidRPr="00FC48AF" w:rsidRDefault="00F370E1" w:rsidP="00FC48AF">
      <w:pPr>
        <w:snapToGrid w:val="0"/>
        <w:ind w:firstLine="425"/>
        <w:jc w:val="both"/>
        <w:rPr>
          <w:sz w:val="20"/>
          <w:szCs w:val="20"/>
          <w:lang w:bidi="fa-IR"/>
        </w:rPr>
      </w:pPr>
      <w:r w:rsidRPr="00FC48AF">
        <w:rPr>
          <w:sz w:val="20"/>
          <w:szCs w:val="20"/>
          <w:lang w:bidi="fa-IR"/>
        </w:rPr>
        <w:t>Abu-Moses-</w:t>
      </w:r>
      <w:proofErr w:type="spellStart"/>
      <w:r w:rsidRPr="00FC48AF">
        <w:rPr>
          <w:sz w:val="20"/>
          <w:szCs w:val="20"/>
          <w:lang w:bidi="fa-IR"/>
        </w:rPr>
        <w:t>Ashari</w:t>
      </w:r>
      <w:proofErr w:type="spellEnd"/>
      <w:r w:rsidRPr="00FC48AF">
        <w:rPr>
          <w:sz w:val="20"/>
          <w:szCs w:val="20"/>
          <w:lang w:bidi="fa-IR"/>
        </w:rPr>
        <w:t xml:space="preserve"> narrates by Prophet. (</w:t>
      </w:r>
      <w:proofErr w:type="spellStart"/>
      <w:r w:rsidRPr="00FC48AF">
        <w:rPr>
          <w:sz w:val="20"/>
          <w:szCs w:val="20"/>
          <w:lang w:bidi="fa-IR"/>
        </w:rPr>
        <w:t>Jamalzehi</w:t>
      </w:r>
      <w:proofErr w:type="spellEnd"/>
      <w:r w:rsidRPr="00FC48AF">
        <w:rPr>
          <w:sz w:val="20"/>
          <w:szCs w:val="20"/>
          <w:lang w:bidi="fa-IR"/>
        </w:rPr>
        <w:t xml:space="preserve">, </w:t>
      </w:r>
      <w:proofErr w:type="spellStart"/>
      <w:r w:rsidRPr="00FC48AF">
        <w:rPr>
          <w:sz w:val="20"/>
          <w:szCs w:val="20"/>
          <w:lang w:bidi="fa-IR"/>
        </w:rPr>
        <w:t>Bita</w:t>
      </w:r>
      <w:proofErr w:type="spellEnd"/>
      <w:r w:rsidRPr="00FC48AF">
        <w:rPr>
          <w:sz w:val="20"/>
          <w:szCs w:val="20"/>
          <w:lang w:bidi="fa-IR"/>
        </w:rPr>
        <w:t>).</w:t>
      </w:r>
    </w:p>
    <w:p w:rsidR="00F370E1" w:rsidRPr="00FC48AF" w:rsidRDefault="00F370E1" w:rsidP="00FC48AF">
      <w:pPr>
        <w:snapToGrid w:val="0"/>
        <w:ind w:firstLine="425"/>
        <w:jc w:val="both"/>
        <w:rPr>
          <w:sz w:val="20"/>
          <w:szCs w:val="20"/>
          <w:lang w:bidi="fa-IR"/>
        </w:rPr>
      </w:pPr>
      <w:r w:rsidRPr="00FC48AF">
        <w:rPr>
          <w:sz w:val="20"/>
          <w:szCs w:val="20"/>
          <w:lang w:bidi="fa-IR"/>
        </w:rPr>
        <w:t>Wearing of silk is absolutely forbidden for men but it is allowable for women as well.</w:t>
      </w:r>
    </w:p>
    <w:p w:rsidR="00F370E1" w:rsidRPr="00FC48AF" w:rsidRDefault="00F370E1" w:rsidP="00FC48AF">
      <w:pPr>
        <w:snapToGrid w:val="0"/>
        <w:ind w:firstLine="425"/>
        <w:jc w:val="both"/>
        <w:rPr>
          <w:sz w:val="20"/>
          <w:szCs w:val="20"/>
          <w:lang w:bidi="fa-IR"/>
        </w:rPr>
      </w:pPr>
      <w:proofErr w:type="spellStart"/>
      <w:r w:rsidRPr="00FC48AF">
        <w:rPr>
          <w:sz w:val="20"/>
          <w:szCs w:val="20"/>
          <w:lang w:bidi="fa-IR"/>
        </w:rPr>
        <w:t>Ibn</w:t>
      </w:r>
      <w:proofErr w:type="spellEnd"/>
      <w:r w:rsidRPr="00FC48AF">
        <w:rPr>
          <w:sz w:val="20"/>
          <w:szCs w:val="20"/>
          <w:lang w:bidi="fa-IR"/>
        </w:rPr>
        <w:t>-e-</w:t>
      </w:r>
      <w:proofErr w:type="spellStart"/>
      <w:r w:rsidRPr="00FC48AF">
        <w:rPr>
          <w:sz w:val="20"/>
          <w:szCs w:val="20"/>
          <w:lang w:bidi="fa-IR"/>
        </w:rPr>
        <w:t>Majedeh</w:t>
      </w:r>
      <w:proofErr w:type="spellEnd"/>
      <w:r w:rsidRPr="00FC48AF">
        <w:rPr>
          <w:sz w:val="20"/>
          <w:szCs w:val="20"/>
          <w:lang w:bidi="fa-IR"/>
        </w:rPr>
        <w:t xml:space="preserve"> narrates by Imam Ali that the Prophet held silk and gulden in His right and left hands respectively, saying that both are taboos for males but licit foe females.</w:t>
      </w:r>
    </w:p>
    <w:p w:rsidR="00F370E1" w:rsidRPr="00FC48AF" w:rsidRDefault="00F370E1" w:rsidP="00FC48AF">
      <w:pPr>
        <w:snapToGrid w:val="0"/>
        <w:jc w:val="both"/>
        <w:rPr>
          <w:b/>
          <w:bCs/>
          <w:sz w:val="20"/>
          <w:szCs w:val="20"/>
          <w:lang w:bidi="fa-IR"/>
        </w:rPr>
      </w:pPr>
      <w:r w:rsidRPr="00FC48AF">
        <w:rPr>
          <w:b/>
          <w:bCs/>
          <w:sz w:val="20"/>
          <w:szCs w:val="20"/>
          <w:lang w:bidi="fa-IR"/>
        </w:rPr>
        <w:t>Rites considered in dressing</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Wearing of dolmans and </w:t>
      </w:r>
      <w:proofErr w:type="spellStart"/>
      <w:r w:rsidRPr="00FC48AF">
        <w:rPr>
          <w:sz w:val="20"/>
          <w:szCs w:val="20"/>
          <w:lang w:bidi="fa-IR"/>
        </w:rPr>
        <w:t>streeking</w:t>
      </w:r>
      <w:proofErr w:type="spellEnd"/>
      <w:r w:rsidRPr="00FC48AF">
        <w:rPr>
          <w:sz w:val="20"/>
          <w:szCs w:val="20"/>
          <w:lang w:bidi="fa-IR"/>
        </w:rPr>
        <w:t xml:space="preserve"> the sleeves and pulling it on the beneath is considered incommensurate.</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Imam </w:t>
      </w:r>
      <w:proofErr w:type="spellStart"/>
      <w:r w:rsidRPr="00FC48AF">
        <w:rPr>
          <w:sz w:val="20"/>
          <w:szCs w:val="20"/>
          <w:lang w:bidi="fa-IR"/>
        </w:rPr>
        <w:t>Kazim</w:t>
      </w:r>
      <w:proofErr w:type="spellEnd"/>
      <w:r w:rsidRPr="00FC48AF">
        <w:rPr>
          <w:sz w:val="20"/>
          <w:szCs w:val="20"/>
          <w:lang w:bidi="fa-IR"/>
        </w:rPr>
        <w:t xml:space="preserve"> quotes by the Prophet that God ordered Him to purify thy dress. </w:t>
      </w:r>
      <w:proofErr w:type="gramStart"/>
      <w:r w:rsidRPr="00FC48AF">
        <w:rPr>
          <w:sz w:val="20"/>
          <w:szCs w:val="20"/>
          <w:lang w:bidi="fa-IR"/>
        </w:rPr>
        <w:t>(</w:t>
      </w:r>
      <w:proofErr w:type="spellStart"/>
      <w:r w:rsidRPr="00FC48AF">
        <w:rPr>
          <w:sz w:val="20"/>
          <w:szCs w:val="20"/>
          <w:lang w:bidi="fa-IR"/>
        </w:rPr>
        <w:t>Modasser</w:t>
      </w:r>
      <w:proofErr w:type="spellEnd"/>
      <w:r w:rsidRPr="00FC48AF">
        <w:rPr>
          <w:sz w:val="20"/>
          <w:szCs w:val="20"/>
          <w:lang w:bidi="fa-IR"/>
        </w:rPr>
        <w:t xml:space="preserve"> paradigm, verse 4).</w:t>
      </w:r>
      <w:proofErr w:type="gramEnd"/>
    </w:p>
    <w:p w:rsidR="00F370E1" w:rsidRPr="00FC48AF" w:rsidRDefault="00F370E1" w:rsidP="00FC48AF">
      <w:pPr>
        <w:snapToGrid w:val="0"/>
        <w:ind w:firstLine="425"/>
        <w:jc w:val="both"/>
        <w:rPr>
          <w:sz w:val="20"/>
          <w:szCs w:val="20"/>
          <w:lang w:bidi="fa-IR"/>
        </w:rPr>
      </w:pPr>
      <w:r w:rsidRPr="00FC48AF">
        <w:rPr>
          <w:sz w:val="20"/>
          <w:szCs w:val="20"/>
          <w:lang w:bidi="fa-IR"/>
        </w:rPr>
        <w:t>He said the clothes of Him were pure but the oracle is to clipping the clothes to avoid smutch which means ingathering to avoid pulling out.</w:t>
      </w:r>
    </w:p>
    <w:p w:rsidR="00F370E1" w:rsidRPr="00FC48AF" w:rsidRDefault="00F370E1" w:rsidP="00FC48AF">
      <w:pPr>
        <w:snapToGrid w:val="0"/>
        <w:jc w:val="both"/>
        <w:rPr>
          <w:b/>
          <w:bCs/>
          <w:sz w:val="20"/>
          <w:szCs w:val="20"/>
          <w:lang w:bidi="fa-IR"/>
        </w:rPr>
      </w:pPr>
      <w:r w:rsidRPr="00FC48AF">
        <w:rPr>
          <w:b/>
          <w:bCs/>
          <w:sz w:val="20"/>
          <w:szCs w:val="20"/>
          <w:lang w:bidi="fa-IR"/>
        </w:rPr>
        <w:t>Blessing in the hour of doll up</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It is quoted by Imam </w:t>
      </w:r>
      <w:proofErr w:type="spellStart"/>
      <w:r w:rsidRPr="00FC48AF">
        <w:rPr>
          <w:sz w:val="20"/>
          <w:szCs w:val="20"/>
          <w:lang w:bidi="fa-IR"/>
        </w:rPr>
        <w:t>Baqer</w:t>
      </w:r>
      <w:proofErr w:type="spellEnd"/>
      <w:r w:rsidRPr="00FC48AF">
        <w:rPr>
          <w:sz w:val="20"/>
          <w:szCs w:val="20"/>
          <w:lang w:bidi="fa-IR"/>
        </w:rPr>
        <w:t xml:space="preserve"> that He was consecrating the following blessing when dolling up:</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O! God! Superpose the cloth as mirthfulness, pietism and felicity, bestowing me sustenance to follow wellness of worship, down to submission and </w:t>
      </w:r>
      <w:proofErr w:type="spellStart"/>
      <w:r w:rsidRPr="00FC48AF">
        <w:rPr>
          <w:sz w:val="20"/>
          <w:szCs w:val="20"/>
          <w:lang w:bidi="fa-IR"/>
        </w:rPr>
        <w:t>eucharisting</w:t>
      </w:r>
      <w:proofErr w:type="spellEnd"/>
      <w:r w:rsidRPr="00FC48AF">
        <w:rPr>
          <w:sz w:val="20"/>
          <w:szCs w:val="20"/>
          <w:lang w:bidi="fa-IR"/>
        </w:rPr>
        <w:t xml:space="preserve"> of thy blessings. Thanks to God who dressed me to cover my privy parts and dolling up myself amongst the folks as well. (</w:t>
      </w:r>
      <w:proofErr w:type="spellStart"/>
      <w:r w:rsidRPr="00FC48AF">
        <w:rPr>
          <w:sz w:val="20"/>
          <w:szCs w:val="20"/>
          <w:lang w:bidi="fa-IR"/>
        </w:rPr>
        <w:t>Jamalzehi</w:t>
      </w:r>
      <w:proofErr w:type="spellEnd"/>
      <w:r w:rsidRPr="00FC48AF">
        <w:rPr>
          <w:sz w:val="20"/>
          <w:szCs w:val="20"/>
          <w:lang w:bidi="fa-IR"/>
        </w:rPr>
        <w:t xml:space="preserve">, </w:t>
      </w:r>
      <w:proofErr w:type="spellStart"/>
      <w:r w:rsidRPr="00FC48AF">
        <w:rPr>
          <w:sz w:val="20"/>
          <w:szCs w:val="20"/>
          <w:lang w:bidi="fa-IR"/>
        </w:rPr>
        <w:t>Bita</w:t>
      </w:r>
      <w:proofErr w:type="spellEnd"/>
      <w:r w:rsidRPr="00FC48AF">
        <w:rPr>
          <w:sz w:val="20"/>
          <w:szCs w:val="20"/>
          <w:lang w:bidi="fa-IR"/>
        </w:rPr>
        <w:t>).</w:t>
      </w:r>
    </w:p>
    <w:p w:rsidR="00F370E1" w:rsidRPr="00FC48AF" w:rsidRDefault="00F370E1" w:rsidP="00FC48AF">
      <w:pPr>
        <w:snapToGrid w:val="0"/>
        <w:jc w:val="both"/>
        <w:rPr>
          <w:b/>
          <w:bCs/>
          <w:sz w:val="20"/>
          <w:szCs w:val="20"/>
          <w:lang w:bidi="fa-IR"/>
        </w:rPr>
      </w:pPr>
      <w:r w:rsidRPr="00FC48AF">
        <w:rPr>
          <w:b/>
          <w:bCs/>
          <w:sz w:val="20"/>
          <w:szCs w:val="20"/>
          <w:lang w:bidi="fa-IR"/>
        </w:rPr>
        <w:t>The efficacy of clothes` tint in Islam</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The efficacy of tint upon any bystander is undeniable and various traditions have overemphasized to the selection of clothes` tint since the divertimento of tints announces the </w:t>
      </w:r>
      <w:proofErr w:type="spellStart"/>
      <w:r w:rsidRPr="00FC48AF">
        <w:rPr>
          <w:sz w:val="20"/>
          <w:szCs w:val="20"/>
          <w:lang w:bidi="fa-IR"/>
        </w:rPr>
        <w:t>theonomous</w:t>
      </w:r>
      <w:proofErr w:type="spellEnd"/>
      <w:r w:rsidRPr="00FC48AF">
        <w:rPr>
          <w:sz w:val="20"/>
          <w:szCs w:val="20"/>
          <w:lang w:bidi="fa-IR"/>
        </w:rPr>
        <w:t xml:space="preserve"> but lack of colors makes the life drab and drippy.</w:t>
      </w:r>
    </w:p>
    <w:p w:rsidR="00F370E1" w:rsidRPr="00FC48AF" w:rsidRDefault="00F370E1" w:rsidP="00FC48AF">
      <w:pPr>
        <w:snapToGrid w:val="0"/>
        <w:ind w:firstLine="425"/>
        <w:jc w:val="both"/>
        <w:rPr>
          <w:sz w:val="20"/>
          <w:szCs w:val="20"/>
          <w:lang w:bidi="fa-IR"/>
        </w:rPr>
      </w:pPr>
      <w:r w:rsidRPr="00FC48AF">
        <w:rPr>
          <w:sz w:val="20"/>
          <w:szCs w:val="20"/>
          <w:lang w:bidi="fa-IR"/>
        </w:rPr>
        <w:t>In Islam the following exceptions are considered in case of dressing of colored clothes regarding the paradigms related to the existence about the nature and descriptive verses in Koran respectively:</w:t>
      </w:r>
    </w:p>
    <w:p w:rsidR="00F370E1" w:rsidRPr="00FC48AF" w:rsidRDefault="00F370E1" w:rsidP="00FC48AF">
      <w:pPr>
        <w:snapToGrid w:val="0"/>
        <w:ind w:firstLine="425"/>
        <w:jc w:val="both"/>
        <w:rPr>
          <w:sz w:val="20"/>
          <w:szCs w:val="20"/>
          <w:lang w:bidi="fa-IR"/>
        </w:rPr>
      </w:pPr>
      <w:r w:rsidRPr="00FC48AF">
        <w:rPr>
          <w:sz w:val="20"/>
          <w:szCs w:val="20"/>
          <w:lang w:bidi="fa-IR"/>
        </w:rPr>
        <w:t>1- Colored covers featuring the emblems and mottos cried by the antagonists is forbidden</w:t>
      </w:r>
    </w:p>
    <w:p w:rsidR="00F370E1" w:rsidRPr="00FC48AF" w:rsidRDefault="00F370E1" w:rsidP="00FC48AF">
      <w:pPr>
        <w:snapToGrid w:val="0"/>
        <w:ind w:firstLine="425"/>
        <w:jc w:val="both"/>
        <w:rPr>
          <w:sz w:val="20"/>
          <w:szCs w:val="20"/>
          <w:lang w:bidi="fa-IR"/>
        </w:rPr>
      </w:pPr>
      <w:r w:rsidRPr="00FC48AF">
        <w:rPr>
          <w:sz w:val="20"/>
          <w:szCs w:val="20"/>
          <w:lang w:bidi="fa-IR"/>
        </w:rPr>
        <w:t>2- Colored covers impressing on humans` psych, soul and his/her meditates.</w:t>
      </w:r>
    </w:p>
    <w:p w:rsidR="00F370E1" w:rsidRPr="00FC48AF" w:rsidRDefault="00F370E1" w:rsidP="00FC48AF">
      <w:pPr>
        <w:snapToGrid w:val="0"/>
        <w:ind w:firstLine="425"/>
        <w:jc w:val="both"/>
        <w:rPr>
          <w:sz w:val="20"/>
          <w:szCs w:val="20"/>
          <w:lang w:bidi="fa-IR"/>
        </w:rPr>
      </w:pPr>
      <w:r w:rsidRPr="00FC48AF">
        <w:rPr>
          <w:sz w:val="20"/>
          <w:szCs w:val="20"/>
          <w:lang w:bidi="fa-IR"/>
        </w:rPr>
        <w:lastRenderedPageBreak/>
        <w:t>3- Colored covers which are considered athwart to Islamic social status and revivalisms.</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Imam </w:t>
      </w:r>
      <w:proofErr w:type="spellStart"/>
      <w:r w:rsidRPr="00FC48AF">
        <w:rPr>
          <w:sz w:val="20"/>
          <w:szCs w:val="20"/>
          <w:lang w:bidi="fa-IR"/>
        </w:rPr>
        <w:t>Sadeq</w:t>
      </w:r>
      <w:proofErr w:type="spellEnd"/>
      <w:r w:rsidRPr="00FC48AF">
        <w:rPr>
          <w:sz w:val="20"/>
          <w:szCs w:val="20"/>
          <w:lang w:bidi="fa-IR"/>
        </w:rPr>
        <w:t xml:space="preserve"> addressed </w:t>
      </w:r>
      <w:proofErr w:type="spellStart"/>
      <w:r w:rsidRPr="00FC48AF">
        <w:rPr>
          <w:sz w:val="20"/>
          <w:szCs w:val="20"/>
          <w:lang w:bidi="fa-IR"/>
        </w:rPr>
        <w:t>Ubeyd</w:t>
      </w:r>
      <w:proofErr w:type="spellEnd"/>
      <w:r w:rsidRPr="00FC48AF">
        <w:rPr>
          <w:sz w:val="20"/>
          <w:szCs w:val="20"/>
          <w:lang w:bidi="fa-IR"/>
        </w:rPr>
        <w:t>-</w:t>
      </w:r>
      <w:proofErr w:type="spellStart"/>
      <w:r w:rsidRPr="00FC48AF">
        <w:rPr>
          <w:sz w:val="20"/>
          <w:szCs w:val="20"/>
          <w:lang w:bidi="fa-IR"/>
        </w:rPr>
        <w:t>Ibn</w:t>
      </w:r>
      <w:proofErr w:type="spellEnd"/>
      <w:r w:rsidRPr="00FC48AF">
        <w:rPr>
          <w:sz w:val="20"/>
          <w:szCs w:val="20"/>
          <w:lang w:bidi="fa-IR"/>
        </w:rPr>
        <w:t>-e-</w:t>
      </w:r>
      <w:proofErr w:type="spellStart"/>
      <w:r w:rsidRPr="00FC48AF">
        <w:rPr>
          <w:sz w:val="20"/>
          <w:szCs w:val="20"/>
          <w:lang w:bidi="fa-IR"/>
        </w:rPr>
        <w:t>Ziyad</w:t>
      </w:r>
      <w:proofErr w:type="spellEnd"/>
      <w:r w:rsidRPr="00FC48AF">
        <w:rPr>
          <w:sz w:val="20"/>
          <w:szCs w:val="20"/>
          <w:lang w:bidi="fa-IR"/>
        </w:rPr>
        <w:t xml:space="preserve"> ordering that: do not preen yourself but matched with your germane. (</w:t>
      </w:r>
      <w:proofErr w:type="spellStart"/>
      <w:r w:rsidRPr="00FC48AF">
        <w:rPr>
          <w:sz w:val="20"/>
          <w:szCs w:val="20"/>
          <w:lang w:bidi="fa-IR"/>
        </w:rPr>
        <w:t>Horr</w:t>
      </w:r>
      <w:proofErr w:type="spellEnd"/>
      <w:r w:rsidRPr="00FC48AF">
        <w:rPr>
          <w:sz w:val="20"/>
          <w:szCs w:val="20"/>
          <w:lang w:bidi="fa-IR"/>
        </w:rPr>
        <w:t xml:space="preserve"> </w:t>
      </w:r>
      <w:proofErr w:type="spellStart"/>
      <w:r w:rsidRPr="00FC48AF">
        <w:rPr>
          <w:sz w:val="20"/>
          <w:szCs w:val="20"/>
          <w:lang w:bidi="fa-IR"/>
        </w:rPr>
        <w:t>Ameli</w:t>
      </w:r>
      <w:proofErr w:type="spellEnd"/>
      <w:r w:rsidRPr="00FC48AF">
        <w:rPr>
          <w:sz w:val="20"/>
          <w:szCs w:val="20"/>
          <w:lang w:bidi="fa-IR"/>
        </w:rPr>
        <w:t>, 1412).</w:t>
      </w:r>
    </w:p>
    <w:p w:rsidR="00F370E1" w:rsidRPr="00FC48AF" w:rsidRDefault="00F370E1" w:rsidP="00FC48AF">
      <w:pPr>
        <w:snapToGrid w:val="0"/>
        <w:ind w:firstLine="425"/>
        <w:jc w:val="both"/>
        <w:rPr>
          <w:sz w:val="20"/>
          <w:szCs w:val="20"/>
          <w:lang w:bidi="fa-IR"/>
        </w:rPr>
      </w:pPr>
      <w:r w:rsidRPr="00FC48AF">
        <w:rPr>
          <w:sz w:val="20"/>
          <w:szCs w:val="20"/>
          <w:lang w:bidi="fa-IR"/>
        </w:rPr>
        <w:t>4- Colored covers of females in the period during which a widowed may not be married to another man.</w:t>
      </w:r>
    </w:p>
    <w:p w:rsidR="00F370E1" w:rsidRPr="00FC48AF" w:rsidRDefault="00F370E1" w:rsidP="00FC48AF">
      <w:pPr>
        <w:snapToGrid w:val="0"/>
        <w:ind w:firstLine="425"/>
        <w:jc w:val="both"/>
        <w:rPr>
          <w:sz w:val="20"/>
          <w:szCs w:val="20"/>
          <w:lang w:bidi="fa-IR"/>
        </w:rPr>
      </w:pPr>
      <w:r w:rsidRPr="00FC48AF">
        <w:rPr>
          <w:sz w:val="20"/>
          <w:szCs w:val="20"/>
          <w:lang w:bidi="fa-IR"/>
        </w:rPr>
        <w:t>5- Colored covers which are voluptuous to non-intimates.</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6- </w:t>
      </w:r>
      <w:proofErr w:type="spellStart"/>
      <w:r w:rsidRPr="00FC48AF">
        <w:rPr>
          <w:sz w:val="20"/>
          <w:szCs w:val="20"/>
          <w:lang w:bidi="fa-IR"/>
        </w:rPr>
        <w:t>Transvestism</w:t>
      </w:r>
      <w:proofErr w:type="spellEnd"/>
      <w:r w:rsidRPr="00FC48AF">
        <w:rPr>
          <w:sz w:val="20"/>
          <w:szCs w:val="20"/>
          <w:lang w:bidi="fa-IR"/>
        </w:rPr>
        <w:t xml:space="preserve"> for both females and males. </w:t>
      </w:r>
      <w:proofErr w:type="gramStart"/>
      <w:r w:rsidRPr="00FC48AF">
        <w:rPr>
          <w:sz w:val="20"/>
          <w:szCs w:val="20"/>
          <w:lang w:bidi="fa-IR"/>
        </w:rPr>
        <w:t>(</w:t>
      </w:r>
      <w:proofErr w:type="spellStart"/>
      <w:r w:rsidRPr="00FC48AF">
        <w:rPr>
          <w:sz w:val="20"/>
          <w:szCs w:val="20"/>
          <w:lang w:bidi="fa-IR"/>
        </w:rPr>
        <w:t>Hosseinian</w:t>
      </w:r>
      <w:proofErr w:type="spellEnd"/>
      <w:r w:rsidRPr="00FC48AF">
        <w:rPr>
          <w:sz w:val="20"/>
          <w:szCs w:val="20"/>
          <w:lang w:bidi="fa-IR"/>
        </w:rPr>
        <w:t>, 1373).</w:t>
      </w:r>
      <w:proofErr w:type="gramEnd"/>
    </w:p>
    <w:p w:rsidR="00F370E1" w:rsidRPr="00FC48AF" w:rsidRDefault="00F370E1" w:rsidP="00FC48AF">
      <w:pPr>
        <w:snapToGrid w:val="0"/>
        <w:jc w:val="both"/>
        <w:rPr>
          <w:b/>
          <w:bCs/>
          <w:sz w:val="20"/>
          <w:szCs w:val="20"/>
          <w:lang w:bidi="fa-IR"/>
        </w:rPr>
      </w:pPr>
      <w:r w:rsidRPr="00FC48AF">
        <w:rPr>
          <w:b/>
          <w:bCs/>
          <w:sz w:val="20"/>
          <w:szCs w:val="20"/>
          <w:lang w:bidi="fa-IR"/>
        </w:rPr>
        <w:t>Scrutiny of certain tint covers</w:t>
      </w:r>
    </w:p>
    <w:p w:rsidR="00F370E1" w:rsidRPr="00FC48AF" w:rsidRDefault="00F370E1" w:rsidP="00FC48AF">
      <w:pPr>
        <w:snapToGrid w:val="0"/>
        <w:ind w:firstLine="425"/>
        <w:jc w:val="both"/>
        <w:rPr>
          <w:sz w:val="20"/>
          <w:szCs w:val="20"/>
          <w:lang w:bidi="fa-IR"/>
        </w:rPr>
      </w:pPr>
      <w:r w:rsidRPr="00FC48AF">
        <w:rPr>
          <w:sz w:val="20"/>
          <w:szCs w:val="20"/>
          <w:lang w:bidi="fa-IR"/>
        </w:rPr>
        <w:t>a) Hoary color</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The above-said color is regarded the best one amongst all paradigms for clothes. Holy Prophet says that dress hoary clothes which are considered </w:t>
      </w:r>
      <w:proofErr w:type="spellStart"/>
      <w:r w:rsidRPr="00FC48AF">
        <w:rPr>
          <w:sz w:val="20"/>
          <w:szCs w:val="20"/>
          <w:lang w:bidi="fa-IR"/>
        </w:rPr>
        <w:t>seely</w:t>
      </w:r>
      <w:proofErr w:type="spellEnd"/>
      <w:r w:rsidRPr="00FC48AF">
        <w:rPr>
          <w:sz w:val="20"/>
          <w:szCs w:val="20"/>
          <w:lang w:bidi="fa-IR"/>
        </w:rPr>
        <w:t xml:space="preserve"> and pure.</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Imam </w:t>
      </w:r>
      <w:proofErr w:type="spellStart"/>
      <w:r w:rsidRPr="00FC48AF">
        <w:rPr>
          <w:sz w:val="20"/>
          <w:szCs w:val="20"/>
          <w:lang w:bidi="fa-IR"/>
        </w:rPr>
        <w:t>Sadiq</w:t>
      </w:r>
      <w:proofErr w:type="spellEnd"/>
      <w:r w:rsidRPr="00FC48AF">
        <w:rPr>
          <w:sz w:val="20"/>
          <w:szCs w:val="20"/>
          <w:lang w:bidi="fa-IR"/>
        </w:rPr>
        <w:t xml:space="preserve"> says that: Ali (peace </w:t>
      </w:r>
      <w:proofErr w:type="gramStart"/>
      <w:r w:rsidRPr="00FC48AF">
        <w:rPr>
          <w:sz w:val="20"/>
          <w:szCs w:val="20"/>
          <w:lang w:bidi="fa-IR"/>
        </w:rPr>
        <w:t>be</w:t>
      </w:r>
      <w:proofErr w:type="gramEnd"/>
      <w:r w:rsidRPr="00FC48AF">
        <w:rPr>
          <w:sz w:val="20"/>
          <w:szCs w:val="20"/>
          <w:lang w:bidi="fa-IR"/>
        </w:rPr>
        <w:t xml:space="preserve"> upon Him) wore hoary covers. (</w:t>
      </w:r>
      <w:proofErr w:type="spellStart"/>
      <w:r w:rsidRPr="00FC48AF">
        <w:rPr>
          <w:sz w:val="20"/>
          <w:szCs w:val="20"/>
          <w:lang w:bidi="fa-IR"/>
        </w:rPr>
        <w:t>Horr</w:t>
      </w:r>
      <w:proofErr w:type="spellEnd"/>
      <w:r w:rsidRPr="00FC48AF">
        <w:rPr>
          <w:sz w:val="20"/>
          <w:szCs w:val="20"/>
          <w:lang w:bidi="fa-IR"/>
        </w:rPr>
        <w:t xml:space="preserve"> </w:t>
      </w:r>
      <w:proofErr w:type="spellStart"/>
      <w:r w:rsidRPr="00FC48AF">
        <w:rPr>
          <w:sz w:val="20"/>
          <w:szCs w:val="20"/>
          <w:lang w:bidi="fa-IR"/>
        </w:rPr>
        <w:t>Amili</w:t>
      </w:r>
      <w:proofErr w:type="spellEnd"/>
      <w:r w:rsidRPr="00FC48AF">
        <w:rPr>
          <w:sz w:val="20"/>
          <w:szCs w:val="20"/>
          <w:lang w:bidi="fa-IR"/>
        </w:rPr>
        <w:t>, 1412).</w:t>
      </w:r>
    </w:p>
    <w:p w:rsidR="00F370E1" w:rsidRPr="00FC48AF" w:rsidRDefault="00F370E1" w:rsidP="00FC48AF">
      <w:pPr>
        <w:snapToGrid w:val="0"/>
        <w:ind w:firstLine="425"/>
        <w:jc w:val="both"/>
        <w:rPr>
          <w:sz w:val="20"/>
          <w:szCs w:val="20"/>
          <w:lang w:bidi="fa-IR"/>
        </w:rPr>
      </w:pPr>
      <w:r w:rsidRPr="00FC48AF">
        <w:rPr>
          <w:sz w:val="20"/>
          <w:szCs w:val="20"/>
          <w:lang w:bidi="fa-IR"/>
        </w:rPr>
        <w:t>Some scholars avouch and aphorize that the hoary clothes act as the hypo upon individuals like blaze and asterism, bringing about effervescence, being brace and delightsome.</w:t>
      </w:r>
    </w:p>
    <w:p w:rsidR="00F370E1" w:rsidRPr="00FC48AF" w:rsidRDefault="00F370E1" w:rsidP="00FC48AF">
      <w:pPr>
        <w:snapToGrid w:val="0"/>
        <w:ind w:firstLine="425"/>
        <w:jc w:val="both"/>
        <w:rPr>
          <w:sz w:val="20"/>
          <w:szCs w:val="20"/>
          <w:lang w:bidi="fa-IR"/>
        </w:rPr>
      </w:pPr>
      <w:r w:rsidRPr="00FC48AF">
        <w:rPr>
          <w:sz w:val="20"/>
          <w:szCs w:val="20"/>
          <w:lang w:bidi="fa-IR"/>
        </w:rPr>
        <w:t>b) Caramel</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Imam </w:t>
      </w:r>
      <w:proofErr w:type="spellStart"/>
      <w:r w:rsidRPr="00FC48AF">
        <w:rPr>
          <w:sz w:val="20"/>
          <w:szCs w:val="20"/>
          <w:lang w:bidi="fa-IR"/>
        </w:rPr>
        <w:t>Baqer</w:t>
      </w:r>
      <w:proofErr w:type="spellEnd"/>
      <w:r w:rsidRPr="00FC48AF">
        <w:rPr>
          <w:sz w:val="20"/>
          <w:szCs w:val="20"/>
          <w:lang w:bidi="fa-IR"/>
        </w:rPr>
        <w:t xml:space="preserve"> says that we wear caramel and rose-colored clothes. (</w:t>
      </w:r>
      <w:proofErr w:type="spellStart"/>
      <w:r w:rsidRPr="00FC48AF">
        <w:rPr>
          <w:sz w:val="20"/>
          <w:szCs w:val="20"/>
          <w:lang w:bidi="fa-IR"/>
        </w:rPr>
        <w:t>Horr</w:t>
      </w:r>
      <w:proofErr w:type="spellEnd"/>
      <w:r w:rsidRPr="00FC48AF">
        <w:rPr>
          <w:sz w:val="20"/>
          <w:szCs w:val="20"/>
          <w:lang w:bidi="fa-IR"/>
        </w:rPr>
        <w:t xml:space="preserve"> </w:t>
      </w:r>
      <w:proofErr w:type="spellStart"/>
      <w:r w:rsidRPr="00FC48AF">
        <w:rPr>
          <w:sz w:val="20"/>
          <w:szCs w:val="20"/>
          <w:lang w:bidi="fa-IR"/>
        </w:rPr>
        <w:t>Ameli</w:t>
      </w:r>
      <w:proofErr w:type="spellEnd"/>
      <w:r w:rsidRPr="00FC48AF">
        <w:rPr>
          <w:sz w:val="20"/>
          <w:szCs w:val="20"/>
          <w:lang w:bidi="fa-IR"/>
        </w:rPr>
        <w:t>, 1412).</w:t>
      </w:r>
    </w:p>
    <w:p w:rsidR="00F370E1" w:rsidRPr="00FC48AF" w:rsidRDefault="00F370E1" w:rsidP="00FC48AF">
      <w:pPr>
        <w:snapToGrid w:val="0"/>
        <w:ind w:firstLine="425"/>
        <w:jc w:val="both"/>
        <w:rPr>
          <w:sz w:val="20"/>
          <w:szCs w:val="20"/>
          <w:lang w:bidi="fa-IR"/>
        </w:rPr>
      </w:pPr>
      <w:r w:rsidRPr="00FC48AF">
        <w:rPr>
          <w:sz w:val="20"/>
          <w:szCs w:val="20"/>
          <w:lang w:bidi="fa-IR"/>
        </w:rPr>
        <w:t>The word “</w:t>
      </w:r>
      <w:proofErr w:type="spellStart"/>
      <w:r w:rsidRPr="00FC48AF">
        <w:rPr>
          <w:sz w:val="20"/>
          <w:szCs w:val="20"/>
          <w:lang w:bidi="fa-IR"/>
        </w:rPr>
        <w:t>معصفرات</w:t>
      </w:r>
      <w:proofErr w:type="spellEnd"/>
      <w:r w:rsidRPr="00FC48AF">
        <w:rPr>
          <w:sz w:val="20"/>
          <w:szCs w:val="20"/>
          <w:lang w:bidi="fa-IR"/>
        </w:rPr>
        <w:t xml:space="preserve">” means hoary dresses or clothes of sparrows` </w:t>
      </w:r>
      <w:proofErr w:type="spellStart"/>
      <w:r w:rsidRPr="00FC48AF">
        <w:rPr>
          <w:sz w:val="20"/>
          <w:szCs w:val="20"/>
          <w:lang w:bidi="fa-IR"/>
        </w:rPr>
        <w:t>pinna</w:t>
      </w:r>
      <w:proofErr w:type="spellEnd"/>
      <w:r w:rsidRPr="00FC48AF">
        <w:rPr>
          <w:sz w:val="20"/>
          <w:szCs w:val="20"/>
          <w:lang w:bidi="fa-IR"/>
        </w:rPr>
        <w:t xml:space="preserve"> and feathers.</w:t>
      </w:r>
    </w:p>
    <w:p w:rsidR="00F370E1" w:rsidRPr="00FC48AF" w:rsidRDefault="00F370E1" w:rsidP="00FC48AF">
      <w:pPr>
        <w:snapToGrid w:val="0"/>
        <w:ind w:firstLine="425"/>
        <w:jc w:val="both"/>
        <w:rPr>
          <w:sz w:val="20"/>
          <w:szCs w:val="20"/>
          <w:lang w:bidi="fa-IR"/>
        </w:rPr>
      </w:pPr>
      <w:r w:rsidRPr="00FC48AF">
        <w:rPr>
          <w:sz w:val="20"/>
          <w:szCs w:val="20"/>
          <w:lang w:bidi="fa-IR"/>
        </w:rPr>
        <w:t>The word “</w:t>
      </w:r>
      <w:proofErr w:type="spellStart"/>
      <w:r w:rsidRPr="00FC48AF">
        <w:rPr>
          <w:sz w:val="20"/>
          <w:szCs w:val="20"/>
          <w:lang w:bidi="fa-IR"/>
        </w:rPr>
        <w:t>مضرجات</w:t>
      </w:r>
      <w:proofErr w:type="spellEnd"/>
      <w:r w:rsidRPr="00FC48AF">
        <w:rPr>
          <w:sz w:val="20"/>
          <w:szCs w:val="20"/>
          <w:lang w:bidi="fa-IR"/>
        </w:rPr>
        <w:t>” means caramel and rosily colored clothes.</w:t>
      </w:r>
    </w:p>
    <w:p w:rsidR="00F370E1" w:rsidRPr="00FC48AF" w:rsidRDefault="00F370E1" w:rsidP="00FC48AF">
      <w:pPr>
        <w:snapToGrid w:val="0"/>
        <w:ind w:firstLine="425"/>
        <w:jc w:val="both"/>
        <w:rPr>
          <w:sz w:val="20"/>
          <w:szCs w:val="20"/>
          <w:lang w:bidi="fa-IR"/>
        </w:rPr>
      </w:pPr>
      <w:r w:rsidRPr="00FC48AF">
        <w:rPr>
          <w:sz w:val="20"/>
          <w:szCs w:val="20"/>
          <w:lang w:bidi="fa-IR"/>
        </w:rPr>
        <w:t>The hoary color is entitled “</w:t>
      </w:r>
      <w:proofErr w:type="spellStart"/>
      <w:r w:rsidRPr="00FC48AF">
        <w:rPr>
          <w:sz w:val="20"/>
          <w:szCs w:val="20"/>
          <w:lang w:bidi="fa-IR"/>
        </w:rPr>
        <w:t>guidwille</w:t>
      </w:r>
      <w:proofErr w:type="spellEnd"/>
      <w:r w:rsidRPr="00FC48AF">
        <w:rPr>
          <w:sz w:val="20"/>
          <w:szCs w:val="20"/>
          <w:lang w:bidi="fa-IR"/>
        </w:rPr>
        <w:t xml:space="preserve">” in Koran e.g. that hoary ox whose hoary color raptures thee. </w:t>
      </w:r>
      <w:proofErr w:type="gramStart"/>
      <w:r w:rsidRPr="00FC48AF">
        <w:rPr>
          <w:sz w:val="20"/>
          <w:szCs w:val="20"/>
          <w:lang w:bidi="fa-IR"/>
        </w:rPr>
        <w:t>(</w:t>
      </w:r>
      <w:proofErr w:type="spellStart"/>
      <w:r w:rsidRPr="00FC48AF">
        <w:rPr>
          <w:sz w:val="20"/>
          <w:szCs w:val="20"/>
          <w:lang w:bidi="fa-IR"/>
        </w:rPr>
        <w:t>Baqareh</w:t>
      </w:r>
      <w:proofErr w:type="spellEnd"/>
      <w:r w:rsidRPr="00FC48AF">
        <w:rPr>
          <w:sz w:val="20"/>
          <w:szCs w:val="20"/>
          <w:lang w:bidi="fa-IR"/>
        </w:rPr>
        <w:t>, verse 69).</w:t>
      </w:r>
      <w:proofErr w:type="gramEnd"/>
    </w:p>
    <w:p w:rsidR="00F370E1" w:rsidRPr="00FC48AF" w:rsidRDefault="00F370E1" w:rsidP="00FC48AF">
      <w:pPr>
        <w:snapToGrid w:val="0"/>
        <w:ind w:firstLine="425"/>
        <w:jc w:val="both"/>
        <w:rPr>
          <w:sz w:val="20"/>
          <w:szCs w:val="20"/>
          <w:lang w:bidi="fa-IR"/>
        </w:rPr>
      </w:pPr>
      <w:r w:rsidRPr="00FC48AF">
        <w:rPr>
          <w:sz w:val="20"/>
          <w:szCs w:val="20"/>
          <w:lang w:bidi="fa-IR"/>
        </w:rPr>
        <w:t>The fresh hoary color is considered an exciter, bringing about mirth and vivacity, withal it is a psychodynamic and recreation. (</w:t>
      </w:r>
      <w:proofErr w:type="spellStart"/>
      <w:r w:rsidRPr="00FC48AF">
        <w:rPr>
          <w:sz w:val="20"/>
          <w:szCs w:val="20"/>
          <w:lang w:bidi="fa-IR"/>
        </w:rPr>
        <w:t>Sabour</w:t>
      </w:r>
      <w:proofErr w:type="spellEnd"/>
      <w:r w:rsidRPr="00FC48AF">
        <w:rPr>
          <w:sz w:val="20"/>
          <w:szCs w:val="20"/>
          <w:lang w:bidi="fa-IR"/>
        </w:rPr>
        <w:t xml:space="preserve"> </w:t>
      </w:r>
      <w:proofErr w:type="spellStart"/>
      <w:r w:rsidRPr="00FC48AF">
        <w:rPr>
          <w:sz w:val="20"/>
          <w:szCs w:val="20"/>
          <w:lang w:bidi="fa-IR"/>
        </w:rPr>
        <w:t>Ardoubadi</w:t>
      </w:r>
      <w:proofErr w:type="spellEnd"/>
      <w:r w:rsidRPr="00FC48AF">
        <w:rPr>
          <w:sz w:val="20"/>
          <w:szCs w:val="20"/>
          <w:lang w:bidi="fa-IR"/>
        </w:rPr>
        <w:t>, 1368).</w:t>
      </w:r>
    </w:p>
    <w:p w:rsidR="00F370E1" w:rsidRPr="00FC48AF" w:rsidRDefault="00F370E1" w:rsidP="00FC48AF">
      <w:pPr>
        <w:snapToGrid w:val="0"/>
        <w:ind w:firstLine="425"/>
        <w:jc w:val="both"/>
        <w:rPr>
          <w:sz w:val="20"/>
          <w:szCs w:val="20"/>
          <w:lang w:bidi="fa-IR"/>
        </w:rPr>
      </w:pPr>
      <w:r w:rsidRPr="00FC48AF">
        <w:rPr>
          <w:sz w:val="20"/>
          <w:szCs w:val="20"/>
          <w:lang w:bidi="fa-IR"/>
        </w:rPr>
        <w:t>c) Verdure</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In Islamic paradigm the verdure is glorified and some </w:t>
      </w:r>
      <w:proofErr w:type="spellStart"/>
      <w:r w:rsidRPr="00FC48AF">
        <w:rPr>
          <w:sz w:val="20"/>
          <w:szCs w:val="20"/>
          <w:lang w:bidi="fa-IR"/>
        </w:rPr>
        <w:t>jurisconsults</w:t>
      </w:r>
      <w:proofErr w:type="spellEnd"/>
      <w:r w:rsidRPr="00FC48AF">
        <w:rPr>
          <w:sz w:val="20"/>
          <w:szCs w:val="20"/>
          <w:lang w:bidi="fa-IR"/>
        </w:rPr>
        <w:t xml:space="preserve"> name it the best covers pro-white, exempli gratia wearing verdure dresses is considered the Methodism of House.</w:t>
      </w:r>
    </w:p>
    <w:p w:rsidR="00F370E1" w:rsidRPr="00FC48AF" w:rsidRDefault="00F370E1" w:rsidP="00FC48AF">
      <w:pPr>
        <w:snapToGrid w:val="0"/>
        <w:ind w:firstLine="425"/>
        <w:jc w:val="both"/>
        <w:rPr>
          <w:sz w:val="20"/>
          <w:szCs w:val="20"/>
          <w:lang w:bidi="fa-IR"/>
        </w:rPr>
      </w:pPr>
      <w:r w:rsidRPr="00FC48AF">
        <w:rPr>
          <w:sz w:val="20"/>
          <w:szCs w:val="20"/>
          <w:lang w:bidi="fa-IR"/>
        </w:rPr>
        <w:t>The verdure categorizes itself as a so-so amongst septet-colors, having a soothing hank.</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The aforesaid color is named “elysian`s dress” in Koran e.g. thou have bolstered on verdure fulcrums. </w:t>
      </w:r>
      <w:proofErr w:type="gramStart"/>
      <w:r w:rsidRPr="00FC48AF">
        <w:rPr>
          <w:sz w:val="20"/>
          <w:szCs w:val="20"/>
          <w:lang w:bidi="fa-IR"/>
        </w:rPr>
        <w:t>(Al-</w:t>
      </w:r>
      <w:proofErr w:type="spellStart"/>
      <w:r w:rsidRPr="00FC48AF">
        <w:rPr>
          <w:sz w:val="20"/>
          <w:szCs w:val="20"/>
          <w:lang w:bidi="fa-IR"/>
        </w:rPr>
        <w:t>Rahman</w:t>
      </w:r>
      <w:proofErr w:type="spellEnd"/>
      <w:r w:rsidRPr="00FC48AF">
        <w:rPr>
          <w:sz w:val="20"/>
          <w:szCs w:val="20"/>
          <w:lang w:bidi="fa-IR"/>
        </w:rPr>
        <w:t>, 1379).</w:t>
      </w:r>
      <w:proofErr w:type="gramEnd"/>
    </w:p>
    <w:p w:rsidR="00F370E1" w:rsidRPr="00FC48AF" w:rsidRDefault="00F370E1" w:rsidP="00FC48AF">
      <w:pPr>
        <w:snapToGrid w:val="0"/>
        <w:ind w:firstLine="425"/>
        <w:jc w:val="both"/>
        <w:rPr>
          <w:sz w:val="20"/>
          <w:szCs w:val="20"/>
          <w:lang w:bidi="fa-IR"/>
        </w:rPr>
      </w:pPr>
      <w:r w:rsidRPr="00FC48AF">
        <w:rPr>
          <w:sz w:val="20"/>
          <w:szCs w:val="20"/>
          <w:lang w:bidi="fa-IR"/>
        </w:rPr>
        <w:t xml:space="preserve">They wore verdure damasks. </w:t>
      </w:r>
      <w:proofErr w:type="gramStart"/>
      <w:r w:rsidRPr="00FC48AF">
        <w:rPr>
          <w:sz w:val="20"/>
          <w:szCs w:val="20"/>
          <w:lang w:bidi="fa-IR"/>
        </w:rPr>
        <w:t>(</w:t>
      </w:r>
      <w:proofErr w:type="spellStart"/>
      <w:r w:rsidRPr="00FC48AF">
        <w:rPr>
          <w:sz w:val="20"/>
          <w:szCs w:val="20"/>
          <w:lang w:bidi="fa-IR"/>
        </w:rPr>
        <w:t>Kahf</w:t>
      </w:r>
      <w:proofErr w:type="spellEnd"/>
      <w:r w:rsidRPr="00FC48AF">
        <w:rPr>
          <w:sz w:val="20"/>
          <w:szCs w:val="20"/>
          <w:lang w:bidi="fa-IR"/>
        </w:rPr>
        <w:t xml:space="preserve"> paradigm, verse 31).</w:t>
      </w:r>
      <w:proofErr w:type="gramEnd"/>
    </w:p>
    <w:p w:rsidR="00F370E1" w:rsidRPr="00FC48AF" w:rsidRDefault="00F370E1" w:rsidP="00FC48AF">
      <w:pPr>
        <w:snapToGrid w:val="0"/>
        <w:ind w:firstLine="425"/>
        <w:jc w:val="both"/>
        <w:rPr>
          <w:sz w:val="20"/>
          <w:szCs w:val="20"/>
          <w:lang w:bidi="fa-IR"/>
        </w:rPr>
      </w:pPr>
      <w:r w:rsidRPr="00FC48AF">
        <w:rPr>
          <w:sz w:val="20"/>
          <w:szCs w:val="20"/>
          <w:lang w:bidi="fa-IR"/>
        </w:rPr>
        <w:t xml:space="preserve">d) </w:t>
      </w:r>
      <w:proofErr w:type="spellStart"/>
      <w:r w:rsidRPr="00FC48AF">
        <w:rPr>
          <w:sz w:val="20"/>
          <w:szCs w:val="20"/>
          <w:lang w:bidi="fa-IR"/>
        </w:rPr>
        <w:t>Ponceau</w:t>
      </w:r>
      <w:proofErr w:type="spellEnd"/>
      <w:r w:rsidRPr="00FC48AF">
        <w:rPr>
          <w:sz w:val="20"/>
          <w:szCs w:val="20"/>
          <w:lang w:bidi="fa-IR"/>
        </w:rPr>
        <w:t xml:space="preserve"> (rosy color)</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Imam </w:t>
      </w:r>
      <w:proofErr w:type="spellStart"/>
      <w:r w:rsidRPr="00FC48AF">
        <w:rPr>
          <w:sz w:val="20"/>
          <w:szCs w:val="20"/>
          <w:lang w:bidi="fa-IR"/>
        </w:rPr>
        <w:t>Sadiq</w:t>
      </w:r>
      <w:proofErr w:type="spellEnd"/>
      <w:r w:rsidRPr="00FC48AF">
        <w:rPr>
          <w:sz w:val="20"/>
          <w:szCs w:val="20"/>
          <w:lang w:bidi="fa-IR"/>
        </w:rPr>
        <w:t xml:space="preserve"> quotes by His ancestors that the Prophet abominated wearing of rosy-color dresses. </w:t>
      </w:r>
      <w:proofErr w:type="gramStart"/>
      <w:r w:rsidRPr="00FC48AF">
        <w:rPr>
          <w:sz w:val="20"/>
          <w:szCs w:val="20"/>
          <w:lang w:bidi="fa-IR"/>
        </w:rPr>
        <w:t>(</w:t>
      </w:r>
      <w:proofErr w:type="spellStart"/>
      <w:r w:rsidRPr="00FC48AF">
        <w:rPr>
          <w:sz w:val="20"/>
          <w:szCs w:val="20"/>
          <w:lang w:bidi="fa-IR"/>
        </w:rPr>
        <w:t>Majlesi</w:t>
      </w:r>
      <w:proofErr w:type="spellEnd"/>
      <w:r w:rsidRPr="00FC48AF">
        <w:rPr>
          <w:sz w:val="20"/>
          <w:szCs w:val="20"/>
          <w:lang w:bidi="fa-IR"/>
        </w:rPr>
        <w:t>, 1337).</w:t>
      </w:r>
      <w:proofErr w:type="gramEnd"/>
    </w:p>
    <w:p w:rsidR="00F370E1" w:rsidRPr="00FC48AF" w:rsidRDefault="00F370E1" w:rsidP="00FC48AF">
      <w:pPr>
        <w:snapToGrid w:val="0"/>
        <w:ind w:firstLine="425"/>
        <w:jc w:val="both"/>
        <w:rPr>
          <w:sz w:val="20"/>
          <w:szCs w:val="20"/>
          <w:lang w:bidi="fa-IR"/>
        </w:rPr>
      </w:pPr>
      <w:r w:rsidRPr="00FC48AF">
        <w:rPr>
          <w:sz w:val="20"/>
          <w:szCs w:val="20"/>
          <w:lang w:bidi="fa-IR"/>
        </w:rPr>
        <w:t xml:space="preserve">He says in another tradition that </w:t>
      </w:r>
      <w:proofErr w:type="gramStart"/>
      <w:r w:rsidRPr="00FC48AF">
        <w:rPr>
          <w:sz w:val="20"/>
          <w:szCs w:val="20"/>
          <w:lang w:bidi="fa-IR"/>
        </w:rPr>
        <w:t>beware</w:t>
      </w:r>
      <w:proofErr w:type="gramEnd"/>
      <w:r w:rsidRPr="00FC48AF">
        <w:rPr>
          <w:sz w:val="20"/>
          <w:szCs w:val="20"/>
          <w:lang w:bidi="fa-IR"/>
        </w:rPr>
        <w:t xml:space="preserve"> of rosy-color since it is considered the most favorite </w:t>
      </w:r>
      <w:proofErr w:type="spellStart"/>
      <w:r w:rsidRPr="00FC48AF">
        <w:rPr>
          <w:sz w:val="20"/>
          <w:szCs w:val="20"/>
          <w:lang w:bidi="fa-IR"/>
        </w:rPr>
        <w:t>passementterie</w:t>
      </w:r>
      <w:proofErr w:type="spellEnd"/>
      <w:r w:rsidRPr="00FC48AF">
        <w:rPr>
          <w:sz w:val="20"/>
          <w:szCs w:val="20"/>
          <w:lang w:bidi="fa-IR"/>
        </w:rPr>
        <w:t xml:space="preserve"> by Satan. </w:t>
      </w:r>
      <w:proofErr w:type="gramStart"/>
      <w:r w:rsidRPr="00FC48AF">
        <w:rPr>
          <w:sz w:val="20"/>
          <w:szCs w:val="20"/>
          <w:lang w:bidi="fa-IR"/>
        </w:rPr>
        <w:t>(</w:t>
      </w:r>
      <w:proofErr w:type="spellStart"/>
      <w:r w:rsidRPr="00FC48AF">
        <w:rPr>
          <w:sz w:val="20"/>
          <w:szCs w:val="20"/>
          <w:lang w:bidi="fa-IR"/>
        </w:rPr>
        <w:t>Majlesi</w:t>
      </w:r>
      <w:proofErr w:type="spellEnd"/>
      <w:r w:rsidRPr="00FC48AF">
        <w:rPr>
          <w:sz w:val="20"/>
          <w:szCs w:val="20"/>
          <w:lang w:bidi="fa-IR"/>
        </w:rPr>
        <w:t>, 1337).</w:t>
      </w:r>
      <w:proofErr w:type="gramEnd"/>
    </w:p>
    <w:p w:rsidR="00F370E1" w:rsidRPr="00FC48AF" w:rsidRDefault="00F370E1" w:rsidP="00FC48AF">
      <w:pPr>
        <w:snapToGrid w:val="0"/>
        <w:ind w:firstLine="425"/>
        <w:jc w:val="both"/>
        <w:rPr>
          <w:sz w:val="20"/>
          <w:szCs w:val="20"/>
          <w:lang w:bidi="fa-IR"/>
        </w:rPr>
      </w:pPr>
      <w:r w:rsidRPr="00FC48AF">
        <w:rPr>
          <w:sz w:val="20"/>
          <w:szCs w:val="20"/>
          <w:lang w:bidi="fa-IR"/>
        </w:rPr>
        <w:lastRenderedPageBreak/>
        <w:t xml:space="preserve">Imam </w:t>
      </w:r>
      <w:proofErr w:type="spellStart"/>
      <w:r w:rsidRPr="00FC48AF">
        <w:rPr>
          <w:sz w:val="20"/>
          <w:szCs w:val="20"/>
          <w:lang w:bidi="fa-IR"/>
        </w:rPr>
        <w:t>Baqir</w:t>
      </w:r>
      <w:proofErr w:type="spellEnd"/>
      <w:r w:rsidRPr="00FC48AF">
        <w:rPr>
          <w:sz w:val="20"/>
          <w:szCs w:val="20"/>
          <w:lang w:bidi="fa-IR"/>
        </w:rPr>
        <w:t xml:space="preserve"> orders that do not pray whilst wearing rosy-colored dresses. (</w:t>
      </w:r>
      <w:proofErr w:type="spellStart"/>
      <w:r w:rsidRPr="00FC48AF">
        <w:rPr>
          <w:sz w:val="20"/>
          <w:szCs w:val="20"/>
          <w:lang w:bidi="fa-IR"/>
        </w:rPr>
        <w:t>Horr</w:t>
      </w:r>
      <w:proofErr w:type="spellEnd"/>
      <w:r w:rsidRPr="00FC48AF">
        <w:rPr>
          <w:sz w:val="20"/>
          <w:szCs w:val="20"/>
          <w:lang w:bidi="fa-IR"/>
        </w:rPr>
        <w:t xml:space="preserve"> </w:t>
      </w:r>
      <w:proofErr w:type="spellStart"/>
      <w:r w:rsidRPr="00FC48AF">
        <w:rPr>
          <w:sz w:val="20"/>
          <w:szCs w:val="20"/>
          <w:lang w:bidi="fa-IR"/>
        </w:rPr>
        <w:t>Amili</w:t>
      </w:r>
      <w:proofErr w:type="spellEnd"/>
      <w:r w:rsidRPr="00FC48AF">
        <w:rPr>
          <w:sz w:val="20"/>
          <w:szCs w:val="20"/>
          <w:lang w:bidi="fa-IR"/>
        </w:rPr>
        <w:t>, 1412).</w:t>
      </w:r>
    </w:p>
    <w:p w:rsidR="00F370E1" w:rsidRPr="00FC48AF" w:rsidRDefault="00F370E1" w:rsidP="00FC48AF">
      <w:pPr>
        <w:snapToGrid w:val="0"/>
        <w:ind w:firstLine="425"/>
        <w:jc w:val="both"/>
        <w:rPr>
          <w:sz w:val="20"/>
          <w:szCs w:val="20"/>
          <w:lang w:bidi="fa-IR"/>
        </w:rPr>
      </w:pPr>
      <w:r w:rsidRPr="00FC48AF">
        <w:rPr>
          <w:sz w:val="20"/>
          <w:szCs w:val="20"/>
          <w:lang w:bidi="fa-IR"/>
        </w:rPr>
        <w:t>Scholars believe that individuals are susceptive against rosy-colored tints, thereupon they use it to lionize, signal and froth something promptly in amplitudes to get by mishaps. (</w:t>
      </w:r>
      <w:proofErr w:type="spellStart"/>
      <w:r w:rsidRPr="00FC48AF">
        <w:rPr>
          <w:sz w:val="20"/>
          <w:szCs w:val="20"/>
          <w:lang w:bidi="fa-IR"/>
        </w:rPr>
        <w:t>Sabour</w:t>
      </w:r>
      <w:proofErr w:type="spellEnd"/>
      <w:r w:rsidRPr="00FC48AF">
        <w:rPr>
          <w:sz w:val="20"/>
          <w:szCs w:val="20"/>
          <w:lang w:bidi="fa-IR"/>
        </w:rPr>
        <w:t xml:space="preserve"> </w:t>
      </w:r>
      <w:proofErr w:type="spellStart"/>
      <w:r w:rsidRPr="00FC48AF">
        <w:rPr>
          <w:sz w:val="20"/>
          <w:szCs w:val="20"/>
          <w:lang w:bidi="fa-IR"/>
        </w:rPr>
        <w:t>Ardoubadi</w:t>
      </w:r>
      <w:proofErr w:type="spellEnd"/>
      <w:r w:rsidRPr="00FC48AF">
        <w:rPr>
          <w:sz w:val="20"/>
          <w:szCs w:val="20"/>
          <w:lang w:bidi="fa-IR"/>
        </w:rPr>
        <w:t>, 1368).</w:t>
      </w:r>
    </w:p>
    <w:p w:rsidR="00F370E1" w:rsidRPr="00FC48AF" w:rsidRDefault="00F370E1" w:rsidP="00FC48AF">
      <w:pPr>
        <w:snapToGrid w:val="0"/>
        <w:ind w:firstLine="425"/>
        <w:jc w:val="both"/>
        <w:rPr>
          <w:sz w:val="20"/>
          <w:szCs w:val="20"/>
          <w:lang w:bidi="fa-IR"/>
        </w:rPr>
      </w:pPr>
      <w:r w:rsidRPr="00FC48AF">
        <w:rPr>
          <w:sz w:val="20"/>
          <w:szCs w:val="20"/>
          <w:lang w:bidi="fa-IR"/>
        </w:rPr>
        <w:t>e) Smut (black-color)</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Imam Ali orders that beware of black-color dresses which is considered the hue of pharaoh. </w:t>
      </w:r>
      <w:proofErr w:type="gramStart"/>
      <w:r w:rsidRPr="00FC48AF">
        <w:rPr>
          <w:sz w:val="20"/>
          <w:szCs w:val="20"/>
          <w:lang w:bidi="fa-IR"/>
        </w:rPr>
        <w:t>(</w:t>
      </w:r>
      <w:proofErr w:type="spellStart"/>
      <w:r w:rsidRPr="00FC48AF">
        <w:rPr>
          <w:sz w:val="20"/>
          <w:szCs w:val="20"/>
          <w:lang w:bidi="fa-IR"/>
        </w:rPr>
        <w:t>Majlesi</w:t>
      </w:r>
      <w:proofErr w:type="spellEnd"/>
      <w:r w:rsidRPr="00FC48AF">
        <w:rPr>
          <w:sz w:val="20"/>
          <w:szCs w:val="20"/>
          <w:lang w:bidi="fa-IR"/>
        </w:rPr>
        <w:t>, 1337).</w:t>
      </w:r>
      <w:proofErr w:type="gramEnd"/>
    </w:p>
    <w:p w:rsidR="00F370E1" w:rsidRPr="00FC48AF" w:rsidRDefault="00F370E1" w:rsidP="00FC48AF">
      <w:pPr>
        <w:snapToGrid w:val="0"/>
        <w:ind w:firstLine="425"/>
        <w:jc w:val="both"/>
        <w:rPr>
          <w:sz w:val="20"/>
          <w:szCs w:val="20"/>
          <w:lang w:bidi="fa-IR"/>
        </w:rPr>
      </w:pPr>
      <w:r w:rsidRPr="00FC48AF">
        <w:rPr>
          <w:sz w:val="20"/>
          <w:szCs w:val="20"/>
          <w:lang w:bidi="fa-IR"/>
        </w:rPr>
        <w:t xml:space="preserve">It is realized in </w:t>
      </w:r>
      <w:proofErr w:type="spellStart"/>
      <w:r w:rsidRPr="00FC48AF">
        <w:rPr>
          <w:sz w:val="20"/>
          <w:szCs w:val="20"/>
          <w:lang w:bidi="fa-IR"/>
        </w:rPr>
        <w:t>chromatoptometry</w:t>
      </w:r>
      <w:proofErr w:type="spellEnd"/>
      <w:r w:rsidRPr="00FC48AF">
        <w:rPr>
          <w:sz w:val="20"/>
          <w:szCs w:val="20"/>
          <w:lang w:bidi="fa-IR"/>
        </w:rPr>
        <w:t xml:space="preserve"> that the smut and white colors show optimistic and pessimistic reactions vis-à-vis addresses respectively.</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Black-color is a surd and passive tint; neither steams up the seer, nor hanks his/her usual efficiencies. </w:t>
      </w:r>
      <w:proofErr w:type="gramStart"/>
      <w:r w:rsidRPr="00FC48AF">
        <w:rPr>
          <w:sz w:val="20"/>
          <w:szCs w:val="20"/>
          <w:lang w:bidi="fa-IR"/>
        </w:rPr>
        <w:t>(</w:t>
      </w:r>
      <w:proofErr w:type="spellStart"/>
      <w:r w:rsidRPr="00FC48AF">
        <w:rPr>
          <w:sz w:val="20"/>
          <w:szCs w:val="20"/>
          <w:lang w:bidi="fa-IR"/>
        </w:rPr>
        <w:t>Rahmani</w:t>
      </w:r>
      <w:proofErr w:type="spellEnd"/>
      <w:r w:rsidRPr="00FC48AF">
        <w:rPr>
          <w:sz w:val="20"/>
          <w:szCs w:val="20"/>
          <w:lang w:bidi="fa-IR"/>
        </w:rPr>
        <w:t>, page 3).</w:t>
      </w:r>
      <w:proofErr w:type="gramEnd"/>
    </w:p>
    <w:p w:rsidR="00F370E1" w:rsidRPr="00FC48AF" w:rsidRDefault="00F370E1" w:rsidP="00FC48AF">
      <w:pPr>
        <w:snapToGrid w:val="0"/>
        <w:jc w:val="both"/>
        <w:rPr>
          <w:b/>
          <w:bCs/>
          <w:sz w:val="20"/>
          <w:szCs w:val="20"/>
          <w:lang w:bidi="fa-IR"/>
        </w:rPr>
      </w:pPr>
      <w:r w:rsidRPr="00FC48AF">
        <w:rPr>
          <w:b/>
          <w:bCs/>
          <w:sz w:val="20"/>
          <w:szCs w:val="20"/>
          <w:lang w:bidi="fa-IR"/>
        </w:rPr>
        <w:t>Sutras codified about covers (veil)</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Verses 32-33, </w:t>
      </w:r>
      <w:proofErr w:type="spellStart"/>
      <w:r w:rsidRPr="00FC48AF">
        <w:rPr>
          <w:sz w:val="20"/>
          <w:szCs w:val="20"/>
          <w:lang w:bidi="fa-IR"/>
        </w:rPr>
        <w:t>Ahzab</w:t>
      </w:r>
      <w:proofErr w:type="spellEnd"/>
      <w:r w:rsidRPr="00FC48AF">
        <w:rPr>
          <w:sz w:val="20"/>
          <w:szCs w:val="20"/>
          <w:lang w:bidi="fa-IR"/>
        </w:rPr>
        <w:t xml:space="preserve"> paradigm orders to Prophet`s helpmates that:</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O! The helpmates of the Prophet! Thou differ from unwashed fellows, hence thou must be abstemious, not being lambency to wile those who suffer from megalomania, dogmatizing and stay indoors, acting like a </w:t>
      </w:r>
      <w:proofErr w:type="spellStart"/>
      <w:r w:rsidRPr="00FC48AF">
        <w:rPr>
          <w:sz w:val="20"/>
          <w:szCs w:val="20"/>
          <w:lang w:bidi="fa-IR"/>
        </w:rPr>
        <w:t>materfamilias</w:t>
      </w:r>
      <w:proofErr w:type="spellEnd"/>
      <w:r w:rsidRPr="00FC48AF">
        <w:rPr>
          <w:sz w:val="20"/>
          <w:szCs w:val="20"/>
          <w:lang w:bidi="fa-IR"/>
        </w:rPr>
        <w:t xml:space="preserve"> and overwhelm thy beauty homogeneous to the pagan state of the Arabs before Mohammad.</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Verse 59, </w:t>
      </w:r>
      <w:proofErr w:type="spellStart"/>
      <w:r w:rsidRPr="00FC48AF">
        <w:rPr>
          <w:sz w:val="20"/>
          <w:szCs w:val="20"/>
          <w:lang w:bidi="fa-IR"/>
        </w:rPr>
        <w:t>Ahzab</w:t>
      </w:r>
      <w:proofErr w:type="spellEnd"/>
      <w:r w:rsidRPr="00FC48AF">
        <w:rPr>
          <w:sz w:val="20"/>
          <w:szCs w:val="20"/>
          <w:lang w:bidi="fa-IR"/>
        </w:rPr>
        <w:t xml:space="preserve"> paradigm clarifies that:</w:t>
      </w:r>
    </w:p>
    <w:p w:rsidR="00F370E1" w:rsidRPr="00FC48AF" w:rsidRDefault="00F370E1" w:rsidP="00FC48AF">
      <w:pPr>
        <w:snapToGrid w:val="0"/>
        <w:ind w:firstLine="425"/>
        <w:jc w:val="both"/>
        <w:rPr>
          <w:sz w:val="20"/>
          <w:szCs w:val="20"/>
          <w:lang w:bidi="fa-IR"/>
        </w:rPr>
      </w:pPr>
      <w:r w:rsidRPr="00FC48AF">
        <w:rPr>
          <w:sz w:val="20"/>
          <w:szCs w:val="20"/>
          <w:lang w:bidi="fa-IR"/>
        </w:rPr>
        <w:t>O! Prophet! Order thy helpmates and Saracens to put their veil up to avoid being teased and pestered.</w:t>
      </w:r>
    </w:p>
    <w:p w:rsidR="00F370E1" w:rsidRPr="00FC48AF" w:rsidRDefault="00F370E1" w:rsidP="00FC48AF">
      <w:pPr>
        <w:snapToGrid w:val="0"/>
        <w:ind w:firstLine="425"/>
        <w:jc w:val="both"/>
        <w:rPr>
          <w:sz w:val="20"/>
          <w:szCs w:val="20"/>
          <w:lang w:bidi="fa-IR"/>
        </w:rPr>
      </w:pPr>
      <w:r w:rsidRPr="00FC48AF">
        <w:rPr>
          <w:sz w:val="20"/>
          <w:szCs w:val="20"/>
          <w:lang w:bidi="fa-IR"/>
        </w:rPr>
        <w:t>According to the aforesaid verses, imps must avoid ogling, eluding from reprobation and wicked acts as well.</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Carlines likewise are obliged to esteem the aforesaid affairs but different commandments must be regarded in the case. </w:t>
      </w:r>
      <w:proofErr w:type="gramStart"/>
      <w:r w:rsidRPr="00FC48AF">
        <w:rPr>
          <w:sz w:val="20"/>
          <w:szCs w:val="20"/>
          <w:lang w:bidi="fa-IR"/>
        </w:rPr>
        <w:t>(</w:t>
      </w:r>
      <w:proofErr w:type="spellStart"/>
      <w:r w:rsidRPr="00FC48AF">
        <w:rPr>
          <w:sz w:val="20"/>
          <w:szCs w:val="20"/>
          <w:lang w:bidi="fa-IR"/>
        </w:rPr>
        <w:t>Modoudi</w:t>
      </w:r>
      <w:proofErr w:type="spellEnd"/>
      <w:r w:rsidRPr="00FC48AF">
        <w:rPr>
          <w:sz w:val="20"/>
          <w:szCs w:val="20"/>
          <w:lang w:bidi="fa-IR"/>
        </w:rPr>
        <w:t>, 1369).</w:t>
      </w:r>
      <w:proofErr w:type="gramEnd"/>
    </w:p>
    <w:p w:rsidR="00F370E1" w:rsidRPr="00FC48AF" w:rsidRDefault="00F370E1" w:rsidP="00FC48AF">
      <w:pPr>
        <w:snapToGrid w:val="0"/>
        <w:ind w:firstLine="425"/>
        <w:jc w:val="both"/>
        <w:rPr>
          <w:sz w:val="20"/>
          <w:szCs w:val="20"/>
          <w:lang w:bidi="fa-IR"/>
        </w:rPr>
      </w:pPr>
      <w:r w:rsidRPr="00FC48AF">
        <w:rPr>
          <w:sz w:val="20"/>
          <w:szCs w:val="20"/>
          <w:lang w:bidi="fa-IR"/>
        </w:rPr>
        <w:t>The cover of any individual features his/her reality ensign, an ensign being waved upon his/her intra-psychic, proclaiming his/her channel.</w:t>
      </w:r>
    </w:p>
    <w:p w:rsidR="00F370E1" w:rsidRPr="00FC48AF" w:rsidRDefault="00F370E1" w:rsidP="00FC48AF">
      <w:pPr>
        <w:snapToGrid w:val="0"/>
        <w:ind w:firstLine="425"/>
        <w:jc w:val="both"/>
        <w:rPr>
          <w:sz w:val="20"/>
          <w:szCs w:val="20"/>
          <w:lang w:bidi="fa-IR"/>
        </w:rPr>
      </w:pPr>
      <w:r w:rsidRPr="00FC48AF">
        <w:rPr>
          <w:sz w:val="20"/>
          <w:szCs w:val="20"/>
          <w:lang w:bidi="fa-IR"/>
        </w:rPr>
        <w:t>Likewise any state, evincing daresay to popularity with flag-waving and respecting, thereafter; any utilitarian believing in axioms, will not put the value symmetric with those percipience away. (Haddad Adel, 1385).</w:t>
      </w:r>
    </w:p>
    <w:p w:rsidR="00F370E1" w:rsidRPr="00FC48AF" w:rsidRDefault="00F370E1" w:rsidP="00FC48AF">
      <w:pPr>
        <w:snapToGrid w:val="0"/>
        <w:jc w:val="both"/>
        <w:rPr>
          <w:b/>
          <w:bCs/>
          <w:sz w:val="20"/>
          <w:szCs w:val="20"/>
          <w:lang w:bidi="fa-IR"/>
        </w:rPr>
      </w:pPr>
      <w:r w:rsidRPr="00FC48AF">
        <w:rPr>
          <w:b/>
          <w:bCs/>
          <w:sz w:val="20"/>
          <w:szCs w:val="20"/>
          <w:lang w:bidi="fa-IR"/>
        </w:rPr>
        <w:t>Covering for non-intimates</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Highbrows have dissention about delimiting of privy parts of which is voidable to show in for non-intimates since the exact glimmering of the word “privy parts” is complicated. </w:t>
      </w:r>
      <w:proofErr w:type="gramStart"/>
      <w:r w:rsidRPr="00FC48AF">
        <w:rPr>
          <w:sz w:val="20"/>
          <w:szCs w:val="20"/>
          <w:lang w:bidi="fa-IR"/>
        </w:rPr>
        <w:t>(</w:t>
      </w:r>
      <w:proofErr w:type="spellStart"/>
      <w:r w:rsidRPr="00FC48AF">
        <w:rPr>
          <w:sz w:val="20"/>
          <w:szCs w:val="20"/>
          <w:lang w:bidi="fa-IR"/>
        </w:rPr>
        <w:t>Nour</w:t>
      </w:r>
      <w:proofErr w:type="spellEnd"/>
      <w:r w:rsidRPr="00FC48AF">
        <w:rPr>
          <w:sz w:val="20"/>
          <w:szCs w:val="20"/>
          <w:lang w:bidi="fa-IR"/>
        </w:rPr>
        <w:t xml:space="preserve"> paradigm, verse 31).</w:t>
      </w:r>
      <w:proofErr w:type="gramEnd"/>
    </w:p>
    <w:p w:rsidR="00F370E1" w:rsidRPr="00FC48AF" w:rsidRDefault="00F370E1" w:rsidP="00FC48AF">
      <w:pPr>
        <w:snapToGrid w:val="0"/>
        <w:ind w:firstLine="425"/>
        <w:jc w:val="both"/>
        <w:rPr>
          <w:sz w:val="20"/>
          <w:szCs w:val="20"/>
          <w:lang w:bidi="fa-IR"/>
        </w:rPr>
      </w:pPr>
      <w:r w:rsidRPr="00FC48AF">
        <w:rPr>
          <w:sz w:val="20"/>
          <w:szCs w:val="20"/>
          <w:lang w:bidi="fa-IR"/>
        </w:rPr>
        <w:t>In this verse the objective of not looking through and through is to looking at intimates, and making the privy parts unhandy means looking out of touching and sexual intercourse except the husband who is allowable to do it.</w:t>
      </w:r>
    </w:p>
    <w:p w:rsidR="00F370E1" w:rsidRPr="00FC48AF" w:rsidRDefault="00F370E1" w:rsidP="00FC48AF">
      <w:pPr>
        <w:snapToGrid w:val="0"/>
        <w:ind w:firstLine="425"/>
        <w:jc w:val="both"/>
        <w:rPr>
          <w:sz w:val="20"/>
          <w:szCs w:val="20"/>
          <w:lang w:bidi="fa-IR"/>
        </w:rPr>
      </w:pPr>
      <w:r w:rsidRPr="00FC48AF">
        <w:rPr>
          <w:sz w:val="20"/>
          <w:szCs w:val="20"/>
          <w:lang w:bidi="fa-IR"/>
        </w:rPr>
        <w:lastRenderedPageBreak/>
        <w:t>The Omnipotent says that they do not show their privy parts excluding their ordinary limbs. So Sunnite scholars are not consensus in delimiting the carline’s privy parts:</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Followers of </w:t>
      </w:r>
      <w:proofErr w:type="spellStart"/>
      <w:r w:rsidRPr="00FC48AF">
        <w:rPr>
          <w:sz w:val="20"/>
          <w:szCs w:val="20"/>
          <w:lang w:bidi="fa-IR"/>
        </w:rPr>
        <w:t>Shafei</w:t>
      </w:r>
      <w:proofErr w:type="spellEnd"/>
      <w:r w:rsidRPr="00FC48AF">
        <w:rPr>
          <w:sz w:val="20"/>
          <w:szCs w:val="20"/>
          <w:lang w:bidi="fa-IR"/>
        </w:rPr>
        <w:t xml:space="preserve"> and </w:t>
      </w:r>
      <w:proofErr w:type="spellStart"/>
      <w:r w:rsidRPr="00FC48AF">
        <w:rPr>
          <w:sz w:val="20"/>
          <w:szCs w:val="20"/>
          <w:lang w:bidi="fa-IR"/>
        </w:rPr>
        <w:t>Hanabili</w:t>
      </w:r>
      <w:proofErr w:type="spellEnd"/>
      <w:r w:rsidRPr="00FC48AF">
        <w:rPr>
          <w:sz w:val="20"/>
          <w:szCs w:val="20"/>
          <w:lang w:bidi="fa-IR"/>
        </w:rPr>
        <w:t xml:space="preserve"> religions believe that the whole limbs of a woman is considered her privy parts and it is a foul play to show them for non-intimates, except when she is incoercible videlicet suffering from a disease, for physician, wooer, chief justice in venue and dealings respectively. But they excluded the physiognomy and </w:t>
      </w:r>
      <w:proofErr w:type="spellStart"/>
      <w:r w:rsidRPr="00FC48AF">
        <w:rPr>
          <w:sz w:val="20"/>
          <w:szCs w:val="20"/>
          <w:lang w:bidi="fa-IR"/>
        </w:rPr>
        <w:t>thenars</w:t>
      </w:r>
      <w:proofErr w:type="spellEnd"/>
      <w:r w:rsidRPr="00FC48AF">
        <w:rPr>
          <w:sz w:val="20"/>
          <w:szCs w:val="20"/>
          <w:lang w:bidi="fa-IR"/>
        </w:rPr>
        <w:t xml:space="preserve"> since showing them is as occasion arises, but showing of limbs is not expeditious, hence; whether or not it includes privy parts as well. So, there is a parallelism saying that limbs include the privy parts of women.</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But the regard of </w:t>
      </w:r>
      <w:proofErr w:type="spellStart"/>
      <w:r w:rsidRPr="00FC48AF">
        <w:rPr>
          <w:sz w:val="20"/>
          <w:szCs w:val="20"/>
          <w:lang w:bidi="fa-IR"/>
        </w:rPr>
        <w:t>Hanifa</w:t>
      </w:r>
      <w:proofErr w:type="spellEnd"/>
      <w:r w:rsidRPr="00FC48AF">
        <w:rPr>
          <w:sz w:val="20"/>
          <w:szCs w:val="20"/>
          <w:lang w:bidi="fa-IR"/>
        </w:rPr>
        <w:t xml:space="preserve">, </w:t>
      </w:r>
      <w:proofErr w:type="spellStart"/>
      <w:r w:rsidRPr="00FC48AF">
        <w:rPr>
          <w:sz w:val="20"/>
          <w:szCs w:val="20"/>
          <w:lang w:bidi="fa-IR"/>
        </w:rPr>
        <w:t>Shafeis</w:t>
      </w:r>
      <w:proofErr w:type="spellEnd"/>
      <w:r w:rsidRPr="00FC48AF">
        <w:rPr>
          <w:sz w:val="20"/>
          <w:szCs w:val="20"/>
          <w:lang w:bidi="fa-IR"/>
        </w:rPr>
        <w:t xml:space="preserve">` second side-glance and </w:t>
      </w:r>
      <w:proofErr w:type="spellStart"/>
      <w:r w:rsidRPr="00FC48AF">
        <w:rPr>
          <w:sz w:val="20"/>
          <w:szCs w:val="20"/>
          <w:lang w:bidi="fa-IR"/>
        </w:rPr>
        <w:t>Maliki</w:t>
      </w:r>
      <w:proofErr w:type="spellEnd"/>
      <w:r w:rsidRPr="00FC48AF">
        <w:rPr>
          <w:sz w:val="20"/>
          <w:szCs w:val="20"/>
          <w:lang w:bidi="fa-IR"/>
        </w:rPr>
        <w:t xml:space="preserve"> adjudication say that the whole limbs of women is her privy parts except her physiognomy and </w:t>
      </w:r>
      <w:proofErr w:type="spellStart"/>
      <w:r w:rsidRPr="00FC48AF">
        <w:rPr>
          <w:sz w:val="20"/>
          <w:szCs w:val="20"/>
          <w:lang w:bidi="fa-IR"/>
        </w:rPr>
        <w:t>thenar</w:t>
      </w:r>
      <w:proofErr w:type="spellEnd"/>
      <w:r w:rsidRPr="00FC48AF">
        <w:rPr>
          <w:sz w:val="20"/>
          <w:szCs w:val="20"/>
          <w:lang w:bidi="fa-IR"/>
        </w:rPr>
        <w:t>, hence she is allowed to show them for non-intimates on their quartering haunt by the sutra codified to being secured from devilry.</w:t>
      </w:r>
    </w:p>
    <w:p w:rsidR="00F370E1" w:rsidRPr="00FC48AF" w:rsidRDefault="00F370E1" w:rsidP="00FC48AF">
      <w:pPr>
        <w:snapToGrid w:val="0"/>
        <w:ind w:firstLine="425"/>
        <w:jc w:val="both"/>
        <w:rPr>
          <w:sz w:val="20"/>
          <w:szCs w:val="20"/>
          <w:lang w:bidi="fa-IR"/>
        </w:rPr>
      </w:pPr>
      <w:r w:rsidRPr="00FC48AF">
        <w:rPr>
          <w:sz w:val="20"/>
          <w:szCs w:val="20"/>
          <w:lang w:bidi="fa-IR"/>
        </w:rPr>
        <w:t>If showing of limbs for the sake of intrinsic beauty and gauds foiling devilry, then she is obliged to cover them, reckoned as privy parts to pull up reprobation, foiling deviltry, edification and prevention of ravishment respectively.</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Verily a lascivious look is considered fornication inducement, vice and a venomous bull`s eye being the plant seed of the filthiest tree. </w:t>
      </w:r>
      <w:proofErr w:type="gramStart"/>
      <w:r w:rsidRPr="00FC48AF">
        <w:rPr>
          <w:sz w:val="20"/>
          <w:szCs w:val="20"/>
          <w:lang w:bidi="fa-IR"/>
        </w:rPr>
        <w:t>(</w:t>
      </w:r>
      <w:proofErr w:type="spellStart"/>
      <w:r w:rsidRPr="00FC48AF">
        <w:rPr>
          <w:sz w:val="20"/>
          <w:szCs w:val="20"/>
          <w:lang w:bidi="fa-IR"/>
        </w:rPr>
        <w:t>Jaziri</w:t>
      </w:r>
      <w:proofErr w:type="spellEnd"/>
      <w:r w:rsidRPr="00FC48AF">
        <w:rPr>
          <w:sz w:val="20"/>
          <w:szCs w:val="20"/>
          <w:lang w:bidi="fa-IR"/>
        </w:rPr>
        <w:t>, 1413).</w:t>
      </w:r>
      <w:proofErr w:type="gramEnd"/>
    </w:p>
    <w:p w:rsidR="00F370E1" w:rsidRPr="00FC48AF" w:rsidRDefault="00F370E1" w:rsidP="00FC48AF">
      <w:pPr>
        <w:snapToGrid w:val="0"/>
        <w:ind w:firstLine="425"/>
        <w:jc w:val="both"/>
        <w:rPr>
          <w:sz w:val="20"/>
          <w:szCs w:val="20"/>
          <w:lang w:bidi="fa-IR"/>
        </w:rPr>
      </w:pPr>
      <w:r w:rsidRPr="00FC48AF">
        <w:rPr>
          <w:sz w:val="20"/>
          <w:szCs w:val="20"/>
          <w:lang w:bidi="fa-IR"/>
        </w:rPr>
        <w:t xml:space="preserve">Mohammad </w:t>
      </w:r>
      <w:proofErr w:type="spellStart"/>
      <w:r w:rsidRPr="00FC48AF">
        <w:rPr>
          <w:sz w:val="20"/>
          <w:szCs w:val="20"/>
          <w:lang w:bidi="fa-IR"/>
        </w:rPr>
        <w:t>Javad</w:t>
      </w:r>
      <w:proofErr w:type="spellEnd"/>
      <w:r w:rsidRPr="00FC48AF">
        <w:rPr>
          <w:sz w:val="20"/>
          <w:szCs w:val="20"/>
          <w:lang w:bidi="fa-IR"/>
        </w:rPr>
        <w:t xml:space="preserve"> </w:t>
      </w:r>
      <w:proofErr w:type="spellStart"/>
      <w:r w:rsidRPr="00FC48AF">
        <w:rPr>
          <w:sz w:val="20"/>
          <w:szCs w:val="20"/>
          <w:lang w:bidi="fa-IR"/>
        </w:rPr>
        <w:t>Moqniyeh</w:t>
      </w:r>
      <w:proofErr w:type="spellEnd"/>
      <w:r w:rsidRPr="00FC48AF">
        <w:rPr>
          <w:sz w:val="20"/>
          <w:szCs w:val="20"/>
          <w:lang w:bidi="fa-IR"/>
        </w:rPr>
        <w:t xml:space="preserve"> says that the consensus of all </w:t>
      </w:r>
      <w:proofErr w:type="spellStart"/>
      <w:r w:rsidRPr="00FC48AF">
        <w:rPr>
          <w:sz w:val="20"/>
          <w:szCs w:val="20"/>
          <w:lang w:bidi="fa-IR"/>
        </w:rPr>
        <w:t>jurisconsults</w:t>
      </w:r>
      <w:proofErr w:type="spellEnd"/>
      <w:r w:rsidRPr="00FC48AF">
        <w:rPr>
          <w:sz w:val="20"/>
          <w:szCs w:val="20"/>
          <w:lang w:bidi="fa-IR"/>
        </w:rPr>
        <w:t xml:space="preserve"> of quintuplet of religion is that carlines must cover their privy parts for non-intimates and the whole limbs of her is regarded as privy parts except that of physiognomy and hands from the upper part of the wrist, the cause of which is clean-cut by the verse 31, </w:t>
      </w:r>
      <w:proofErr w:type="spellStart"/>
      <w:r w:rsidRPr="00FC48AF">
        <w:rPr>
          <w:sz w:val="20"/>
          <w:szCs w:val="20"/>
          <w:lang w:bidi="fa-IR"/>
        </w:rPr>
        <w:t>Nour</w:t>
      </w:r>
      <w:proofErr w:type="spellEnd"/>
      <w:r w:rsidRPr="00FC48AF">
        <w:rPr>
          <w:sz w:val="20"/>
          <w:szCs w:val="20"/>
          <w:lang w:bidi="fa-IR"/>
        </w:rPr>
        <w:t xml:space="preserve"> paradigm:</w:t>
      </w:r>
    </w:p>
    <w:p w:rsidR="00F370E1" w:rsidRPr="00FC48AF" w:rsidRDefault="00F370E1" w:rsidP="00FC48AF">
      <w:pPr>
        <w:snapToGrid w:val="0"/>
        <w:ind w:firstLine="425"/>
        <w:jc w:val="both"/>
        <w:rPr>
          <w:sz w:val="20"/>
          <w:szCs w:val="20"/>
          <w:lang w:bidi="fa-IR"/>
        </w:rPr>
      </w:pPr>
      <w:r w:rsidRPr="00FC48AF">
        <w:rPr>
          <w:sz w:val="20"/>
          <w:szCs w:val="20"/>
          <w:lang w:bidi="fa-IR"/>
        </w:rPr>
        <w:t>Thou are not allowed to show their dress-up for non-intimates, covering their breasts and shoulders by veil.</w:t>
      </w:r>
    </w:p>
    <w:p w:rsidR="00F370E1" w:rsidRPr="00FC48AF" w:rsidRDefault="00F370E1" w:rsidP="00FC48AF">
      <w:pPr>
        <w:snapToGrid w:val="0"/>
        <w:ind w:firstLine="425"/>
        <w:jc w:val="both"/>
        <w:rPr>
          <w:sz w:val="20"/>
          <w:szCs w:val="20"/>
          <w:lang w:bidi="fa-IR"/>
        </w:rPr>
      </w:pPr>
      <w:r w:rsidRPr="00FC48AF">
        <w:rPr>
          <w:sz w:val="20"/>
          <w:szCs w:val="20"/>
          <w:lang w:bidi="fa-IR"/>
        </w:rPr>
        <w:t>The word “</w:t>
      </w:r>
      <w:proofErr w:type="spellStart"/>
      <w:r w:rsidRPr="00FC48AF">
        <w:rPr>
          <w:sz w:val="20"/>
          <w:szCs w:val="20"/>
          <w:lang w:bidi="fa-IR"/>
        </w:rPr>
        <w:t>خمار</w:t>
      </w:r>
      <w:proofErr w:type="spellEnd"/>
      <w:r w:rsidRPr="00FC48AF">
        <w:rPr>
          <w:sz w:val="20"/>
          <w:szCs w:val="20"/>
          <w:lang w:bidi="fa-IR"/>
        </w:rPr>
        <w:t>” means covering the tops but not that of physiognomy and the word “</w:t>
      </w:r>
      <w:proofErr w:type="spellStart"/>
      <w:r w:rsidRPr="00FC48AF">
        <w:rPr>
          <w:sz w:val="20"/>
          <w:szCs w:val="20"/>
          <w:lang w:bidi="fa-IR"/>
        </w:rPr>
        <w:t>جیب</w:t>
      </w:r>
      <w:proofErr w:type="spellEnd"/>
      <w:r w:rsidRPr="00FC48AF">
        <w:rPr>
          <w:sz w:val="20"/>
          <w:szCs w:val="20"/>
          <w:lang w:bidi="fa-IR"/>
        </w:rPr>
        <w:t>” means thorax. Women have been bidden to cover their tops and impend it over the breast.</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O! The prophet! Bid your helpmates, daughters and pious carlines to cover them by braided clothes. </w:t>
      </w:r>
      <w:proofErr w:type="gramStart"/>
      <w:r w:rsidRPr="00FC48AF">
        <w:rPr>
          <w:sz w:val="20"/>
          <w:szCs w:val="20"/>
          <w:lang w:bidi="fa-IR"/>
        </w:rPr>
        <w:t>(</w:t>
      </w:r>
      <w:proofErr w:type="spellStart"/>
      <w:r w:rsidRPr="00FC48AF">
        <w:rPr>
          <w:sz w:val="20"/>
          <w:szCs w:val="20"/>
          <w:lang w:bidi="fa-IR"/>
        </w:rPr>
        <w:t>Ahzab</w:t>
      </w:r>
      <w:proofErr w:type="spellEnd"/>
      <w:r w:rsidRPr="00FC48AF">
        <w:rPr>
          <w:sz w:val="20"/>
          <w:szCs w:val="20"/>
          <w:lang w:bidi="fa-IR"/>
        </w:rPr>
        <w:t xml:space="preserve"> paradigm, verse 59).</w:t>
      </w:r>
      <w:proofErr w:type="gramEnd"/>
    </w:p>
    <w:p w:rsidR="00F370E1" w:rsidRPr="00FC48AF" w:rsidRDefault="00F370E1" w:rsidP="00FC48AF">
      <w:pPr>
        <w:snapToGrid w:val="0"/>
        <w:ind w:firstLine="425"/>
        <w:jc w:val="both"/>
        <w:rPr>
          <w:sz w:val="20"/>
          <w:szCs w:val="20"/>
          <w:lang w:bidi="fa-IR"/>
        </w:rPr>
      </w:pPr>
      <w:r w:rsidRPr="00FC48AF">
        <w:rPr>
          <w:sz w:val="20"/>
          <w:szCs w:val="20"/>
          <w:lang w:bidi="fa-IR"/>
        </w:rPr>
        <w:t>The word “</w:t>
      </w:r>
      <w:proofErr w:type="spellStart"/>
      <w:r w:rsidRPr="00FC48AF">
        <w:rPr>
          <w:sz w:val="20"/>
          <w:szCs w:val="20"/>
          <w:lang w:bidi="fa-IR"/>
        </w:rPr>
        <w:t>جلباب</w:t>
      </w:r>
      <w:proofErr w:type="spellEnd"/>
      <w:r w:rsidRPr="00FC48AF">
        <w:rPr>
          <w:sz w:val="20"/>
          <w:szCs w:val="20"/>
          <w:lang w:bidi="fa-IR"/>
        </w:rPr>
        <w:t>” remarked in the aforesaid verse means sack.</w:t>
      </w:r>
    </w:p>
    <w:p w:rsidR="00F370E1" w:rsidRPr="00FC48AF" w:rsidRDefault="00F370E1" w:rsidP="00FC48AF">
      <w:pPr>
        <w:snapToGrid w:val="0"/>
        <w:jc w:val="both"/>
        <w:rPr>
          <w:b/>
          <w:bCs/>
          <w:sz w:val="20"/>
          <w:szCs w:val="20"/>
          <w:lang w:bidi="fa-IR"/>
        </w:rPr>
      </w:pPr>
      <w:r w:rsidRPr="00FC48AF">
        <w:rPr>
          <w:b/>
          <w:bCs/>
          <w:sz w:val="20"/>
          <w:szCs w:val="20"/>
          <w:lang w:bidi="fa-IR"/>
        </w:rPr>
        <w:t>Dressing for intimates</w:t>
      </w:r>
    </w:p>
    <w:p w:rsidR="00F370E1" w:rsidRPr="00FC48AF" w:rsidRDefault="00F370E1" w:rsidP="00FC48AF">
      <w:pPr>
        <w:snapToGrid w:val="0"/>
        <w:ind w:firstLine="425"/>
        <w:jc w:val="both"/>
        <w:rPr>
          <w:sz w:val="20"/>
          <w:szCs w:val="20"/>
          <w:lang w:bidi="fa-IR"/>
        </w:rPr>
      </w:pPr>
      <w:proofErr w:type="spellStart"/>
      <w:r w:rsidRPr="00FC48AF">
        <w:rPr>
          <w:sz w:val="20"/>
          <w:szCs w:val="20"/>
          <w:lang w:bidi="fa-IR"/>
        </w:rPr>
        <w:t>Jurisconsults</w:t>
      </w:r>
      <w:proofErr w:type="spellEnd"/>
      <w:r w:rsidRPr="00FC48AF">
        <w:rPr>
          <w:sz w:val="20"/>
          <w:szCs w:val="20"/>
          <w:lang w:bidi="fa-IR"/>
        </w:rPr>
        <w:t xml:space="preserve"> have dissention in delimiting the carlines privy parts for their intimates. Mohammad </w:t>
      </w:r>
      <w:proofErr w:type="spellStart"/>
      <w:r w:rsidRPr="00FC48AF">
        <w:rPr>
          <w:sz w:val="20"/>
          <w:szCs w:val="20"/>
          <w:lang w:bidi="fa-IR"/>
        </w:rPr>
        <w:t>Javad</w:t>
      </w:r>
      <w:proofErr w:type="spellEnd"/>
      <w:r w:rsidRPr="00FC48AF">
        <w:rPr>
          <w:sz w:val="20"/>
          <w:szCs w:val="20"/>
          <w:lang w:bidi="fa-IR"/>
        </w:rPr>
        <w:t xml:space="preserve"> </w:t>
      </w:r>
      <w:proofErr w:type="spellStart"/>
      <w:r w:rsidRPr="00FC48AF">
        <w:rPr>
          <w:sz w:val="20"/>
          <w:szCs w:val="20"/>
          <w:lang w:bidi="fa-IR"/>
        </w:rPr>
        <w:t>Moqniyeh</w:t>
      </w:r>
      <w:proofErr w:type="spellEnd"/>
      <w:r w:rsidRPr="00FC48AF">
        <w:rPr>
          <w:sz w:val="20"/>
          <w:szCs w:val="20"/>
          <w:lang w:bidi="fa-IR"/>
        </w:rPr>
        <w:t xml:space="preserve"> has scrutinized the imbroglio in his book titled “jurisprudence regarded in quintuplet of religions”.</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They have dissention in determining the amount of cover in women for masculine intimates and vice </w:t>
      </w:r>
      <w:r w:rsidRPr="00FC48AF">
        <w:rPr>
          <w:sz w:val="20"/>
          <w:szCs w:val="20"/>
          <w:lang w:bidi="fa-IR"/>
        </w:rPr>
        <w:lastRenderedPageBreak/>
        <w:t>versa, to wit; what is the limitation of showing of carlines privy parts towards their peers, consanguineous intimates and affinities?</w:t>
      </w:r>
    </w:p>
    <w:p w:rsidR="00F370E1" w:rsidRPr="00FC48AF" w:rsidRDefault="00F370E1" w:rsidP="00FC48AF">
      <w:pPr>
        <w:snapToGrid w:val="0"/>
        <w:ind w:firstLine="425"/>
        <w:jc w:val="both"/>
        <w:rPr>
          <w:sz w:val="20"/>
          <w:szCs w:val="20"/>
          <w:lang w:bidi="fa-IR"/>
        </w:rPr>
      </w:pPr>
      <w:proofErr w:type="spellStart"/>
      <w:r w:rsidRPr="00FC48AF">
        <w:rPr>
          <w:sz w:val="20"/>
          <w:szCs w:val="20"/>
          <w:lang w:bidi="fa-IR"/>
        </w:rPr>
        <w:t>Shafei</w:t>
      </w:r>
      <w:proofErr w:type="spellEnd"/>
      <w:r w:rsidRPr="00FC48AF">
        <w:rPr>
          <w:sz w:val="20"/>
          <w:szCs w:val="20"/>
          <w:lang w:bidi="fa-IR"/>
        </w:rPr>
        <w:t xml:space="preserve"> and </w:t>
      </w:r>
      <w:proofErr w:type="spellStart"/>
      <w:r w:rsidRPr="00FC48AF">
        <w:rPr>
          <w:sz w:val="20"/>
          <w:szCs w:val="20"/>
          <w:lang w:bidi="fa-IR"/>
        </w:rPr>
        <w:t>Hanafi</w:t>
      </w:r>
      <w:proofErr w:type="spellEnd"/>
      <w:r w:rsidRPr="00FC48AF">
        <w:rPr>
          <w:sz w:val="20"/>
          <w:szCs w:val="20"/>
          <w:lang w:bidi="fa-IR"/>
        </w:rPr>
        <w:t xml:space="preserve"> </w:t>
      </w:r>
      <w:proofErr w:type="spellStart"/>
      <w:r w:rsidRPr="00FC48AF">
        <w:rPr>
          <w:sz w:val="20"/>
          <w:szCs w:val="20"/>
          <w:lang w:bidi="fa-IR"/>
        </w:rPr>
        <w:t>jurisconsults</w:t>
      </w:r>
      <w:proofErr w:type="spellEnd"/>
      <w:r w:rsidRPr="00FC48AF">
        <w:rPr>
          <w:sz w:val="20"/>
          <w:szCs w:val="20"/>
          <w:lang w:bidi="fa-IR"/>
        </w:rPr>
        <w:t xml:space="preserve"> believe that carlines should cover the umbilical down to buskin.</w:t>
      </w:r>
    </w:p>
    <w:p w:rsidR="00F370E1" w:rsidRPr="00FC48AF" w:rsidRDefault="00F370E1" w:rsidP="00FC48AF">
      <w:pPr>
        <w:snapToGrid w:val="0"/>
        <w:ind w:firstLine="425"/>
        <w:jc w:val="both"/>
        <w:rPr>
          <w:sz w:val="20"/>
          <w:szCs w:val="20"/>
          <w:lang w:bidi="fa-IR"/>
        </w:rPr>
      </w:pPr>
      <w:proofErr w:type="spellStart"/>
      <w:r w:rsidRPr="00FC48AF">
        <w:rPr>
          <w:sz w:val="20"/>
          <w:szCs w:val="20"/>
          <w:lang w:bidi="fa-IR"/>
        </w:rPr>
        <w:t>Maliki</w:t>
      </w:r>
      <w:proofErr w:type="spellEnd"/>
      <w:r w:rsidRPr="00FC48AF">
        <w:rPr>
          <w:sz w:val="20"/>
          <w:szCs w:val="20"/>
          <w:lang w:bidi="fa-IR"/>
        </w:rPr>
        <w:t xml:space="preserve"> and </w:t>
      </w:r>
      <w:proofErr w:type="spellStart"/>
      <w:r w:rsidRPr="00FC48AF">
        <w:rPr>
          <w:sz w:val="20"/>
          <w:szCs w:val="20"/>
          <w:lang w:bidi="fa-IR"/>
        </w:rPr>
        <w:t>Hanbali</w:t>
      </w:r>
      <w:proofErr w:type="spellEnd"/>
      <w:r w:rsidRPr="00FC48AF">
        <w:rPr>
          <w:sz w:val="20"/>
          <w:szCs w:val="20"/>
          <w:lang w:bidi="fa-IR"/>
        </w:rPr>
        <w:t xml:space="preserve"> </w:t>
      </w:r>
      <w:proofErr w:type="spellStart"/>
      <w:r w:rsidRPr="00FC48AF">
        <w:rPr>
          <w:sz w:val="20"/>
          <w:szCs w:val="20"/>
          <w:lang w:bidi="fa-IR"/>
        </w:rPr>
        <w:t>jurisconsults</w:t>
      </w:r>
      <w:proofErr w:type="spellEnd"/>
      <w:r w:rsidRPr="00FC48AF">
        <w:rPr>
          <w:sz w:val="20"/>
          <w:szCs w:val="20"/>
          <w:lang w:bidi="fa-IR"/>
        </w:rPr>
        <w:t xml:space="preserve"> believe that carlines are obliged to cover their umbilical down to buskin and whole limbs for intimate masculine except that of tops, physiognomy and hands.</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Many </w:t>
      </w:r>
      <w:proofErr w:type="spellStart"/>
      <w:r w:rsidRPr="00FC48AF">
        <w:rPr>
          <w:sz w:val="20"/>
          <w:szCs w:val="20"/>
          <w:lang w:bidi="fa-IR"/>
        </w:rPr>
        <w:t>Imamiyeh</w:t>
      </w:r>
      <w:proofErr w:type="spellEnd"/>
      <w:r w:rsidRPr="00FC48AF">
        <w:rPr>
          <w:sz w:val="20"/>
          <w:szCs w:val="20"/>
          <w:lang w:bidi="fa-IR"/>
        </w:rPr>
        <w:t xml:space="preserve"> </w:t>
      </w:r>
      <w:proofErr w:type="spellStart"/>
      <w:r w:rsidRPr="00FC48AF">
        <w:rPr>
          <w:sz w:val="20"/>
          <w:szCs w:val="20"/>
          <w:lang w:bidi="fa-IR"/>
        </w:rPr>
        <w:t>jurisconsults</w:t>
      </w:r>
      <w:proofErr w:type="spellEnd"/>
      <w:r w:rsidRPr="00FC48AF">
        <w:rPr>
          <w:sz w:val="20"/>
          <w:szCs w:val="20"/>
          <w:lang w:bidi="fa-IR"/>
        </w:rPr>
        <w:t xml:space="preserve"> say that carlines are behooved to cover their privy parts for peers and intimates as well but covering of limbs is considered better but not behoove, except that the scruple of foiling hurly-burly bechances. (</w:t>
      </w:r>
      <w:proofErr w:type="spellStart"/>
      <w:r w:rsidRPr="00FC48AF">
        <w:rPr>
          <w:sz w:val="20"/>
          <w:szCs w:val="20"/>
          <w:lang w:bidi="fa-IR"/>
        </w:rPr>
        <w:t>Moqniyeh</w:t>
      </w:r>
      <w:proofErr w:type="spellEnd"/>
      <w:r w:rsidRPr="00FC48AF">
        <w:rPr>
          <w:sz w:val="20"/>
          <w:szCs w:val="20"/>
          <w:lang w:bidi="fa-IR"/>
        </w:rPr>
        <w:t xml:space="preserve">, </w:t>
      </w:r>
      <w:proofErr w:type="spellStart"/>
      <w:r w:rsidRPr="00FC48AF">
        <w:rPr>
          <w:sz w:val="20"/>
          <w:szCs w:val="20"/>
          <w:lang w:bidi="fa-IR"/>
        </w:rPr>
        <w:t>Bita</w:t>
      </w:r>
      <w:proofErr w:type="spellEnd"/>
      <w:r w:rsidRPr="00FC48AF">
        <w:rPr>
          <w:sz w:val="20"/>
          <w:szCs w:val="20"/>
          <w:lang w:bidi="fa-IR"/>
        </w:rPr>
        <w:t>).</w:t>
      </w:r>
    </w:p>
    <w:p w:rsidR="00F370E1" w:rsidRPr="00FC48AF" w:rsidRDefault="00F370E1" w:rsidP="00FC48AF">
      <w:pPr>
        <w:snapToGrid w:val="0"/>
        <w:jc w:val="both"/>
        <w:rPr>
          <w:b/>
          <w:bCs/>
          <w:sz w:val="20"/>
          <w:szCs w:val="20"/>
          <w:lang w:bidi="fa-IR"/>
        </w:rPr>
      </w:pPr>
      <w:r w:rsidRPr="00FC48AF">
        <w:rPr>
          <w:b/>
          <w:bCs/>
          <w:sz w:val="20"/>
          <w:szCs w:val="20"/>
          <w:lang w:bidi="fa-IR"/>
        </w:rPr>
        <w:t>Covering of males` privy parts</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There is no consensus amongst the </w:t>
      </w:r>
      <w:proofErr w:type="spellStart"/>
      <w:r w:rsidRPr="00FC48AF">
        <w:rPr>
          <w:sz w:val="20"/>
          <w:szCs w:val="20"/>
          <w:lang w:bidi="fa-IR"/>
        </w:rPr>
        <w:t>jurisconsults</w:t>
      </w:r>
      <w:proofErr w:type="spellEnd"/>
      <w:r w:rsidRPr="00FC48AF">
        <w:rPr>
          <w:sz w:val="20"/>
          <w:szCs w:val="20"/>
          <w:lang w:bidi="fa-IR"/>
        </w:rPr>
        <w:t xml:space="preserve"> of quintuplet of religions about the limitation of masculine privy parts being covered e.g. not looking at the peers genitalia.</w:t>
      </w:r>
    </w:p>
    <w:p w:rsidR="00F370E1" w:rsidRPr="00FC48AF" w:rsidRDefault="00F370E1" w:rsidP="00FC48AF">
      <w:pPr>
        <w:snapToGrid w:val="0"/>
        <w:ind w:firstLine="425"/>
        <w:jc w:val="both"/>
        <w:rPr>
          <w:sz w:val="20"/>
          <w:szCs w:val="20"/>
          <w:lang w:bidi="fa-IR"/>
        </w:rPr>
      </w:pPr>
      <w:proofErr w:type="spellStart"/>
      <w:r w:rsidRPr="00FC48AF">
        <w:rPr>
          <w:sz w:val="20"/>
          <w:szCs w:val="20"/>
          <w:lang w:bidi="fa-IR"/>
        </w:rPr>
        <w:t>Hanbali</w:t>
      </w:r>
      <w:proofErr w:type="spellEnd"/>
      <w:r w:rsidRPr="00FC48AF">
        <w:rPr>
          <w:sz w:val="20"/>
          <w:szCs w:val="20"/>
          <w:lang w:bidi="fa-IR"/>
        </w:rPr>
        <w:t xml:space="preserve"> and </w:t>
      </w:r>
      <w:proofErr w:type="spellStart"/>
      <w:r w:rsidRPr="00FC48AF">
        <w:rPr>
          <w:sz w:val="20"/>
          <w:szCs w:val="20"/>
          <w:lang w:bidi="fa-IR"/>
        </w:rPr>
        <w:t>Hanafi</w:t>
      </w:r>
      <w:proofErr w:type="spellEnd"/>
      <w:r w:rsidRPr="00FC48AF">
        <w:rPr>
          <w:sz w:val="20"/>
          <w:szCs w:val="20"/>
          <w:lang w:bidi="fa-IR"/>
        </w:rPr>
        <w:t xml:space="preserve"> </w:t>
      </w:r>
      <w:proofErr w:type="spellStart"/>
      <w:r w:rsidRPr="00FC48AF">
        <w:rPr>
          <w:sz w:val="20"/>
          <w:szCs w:val="20"/>
          <w:lang w:bidi="fa-IR"/>
        </w:rPr>
        <w:t>jurisconsults</w:t>
      </w:r>
      <w:proofErr w:type="spellEnd"/>
      <w:r w:rsidRPr="00FC48AF">
        <w:rPr>
          <w:sz w:val="20"/>
          <w:szCs w:val="20"/>
          <w:lang w:bidi="fa-IR"/>
        </w:rPr>
        <w:t xml:space="preserve"> believe that males are behooved to cover their umbilical down to buskin for non-intimate females, whether females or males, intimates or non-intimates and it is kosher to look at the limbs of peers while being irrefrangibly from sedition.</w:t>
      </w:r>
    </w:p>
    <w:p w:rsidR="00F370E1" w:rsidRPr="00FC48AF" w:rsidRDefault="00F370E1" w:rsidP="00FC48AF">
      <w:pPr>
        <w:snapToGrid w:val="0"/>
        <w:ind w:firstLine="425"/>
        <w:jc w:val="both"/>
        <w:rPr>
          <w:sz w:val="20"/>
          <w:szCs w:val="20"/>
          <w:lang w:bidi="fa-IR"/>
        </w:rPr>
      </w:pPr>
      <w:proofErr w:type="spellStart"/>
      <w:r w:rsidRPr="00FC48AF">
        <w:rPr>
          <w:sz w:val="20"/>
          <w:szCs w:val="20"/>
          <w:lang w:bidi="fa-IR"/>
        </w:rPr>
        <w:t>Shafei</w:t>
      </w:r>
      <w:proofErr w:type="spellEnd"/>
      <w:r w:rsidRPr="00FC48AF">
        <w:rPr>
          <w:sz w:val="20"/>
          <w:szCs w:val="20"/>
          <w:lang w:bidi="fa-IR"/>
        </w:rPr>
        <w:t xml:space="preserve"> and </w:t>
      </w:r>
      <w:proofErr w:type="spellStart"/>
      <w:r w:rsidRPr="00FC48AF">
        <w:rPr>
          <w:sz w:val="20"/>
          <w:szCs w:val="20"/>
          <w:lang w:bidi="fa-IR"/>
        </w:rPr>
        <w:t>Maliki</w:t>
      </w:r>
      <w:proofErr w:type="spellEnd"/>
      <w:r w:rsidRPr="00FC48AF">
        <w:rPr>
          <w:sz w:val="20"/>
          <w:szCs w:val="20"/>
          <w:lang w:bidi="fa-IR"/>
        </w:rPr>
        <w:t xml:space="preserve"> </w:t>
      </w:r>
      <w:proofErr w:type="spellStart"/>
      <w:r w:rsidRPr="00FC48AF">
        <w:rPr>
          <w:sz w:val="20"/>
          <w:szCs w:val="20"/>
          <w:lang w:bidi="fa-IR"/>
        </w:rPr>
        <w:t>jurisconsults</w:t>
      </w:r>
      <w:proofErr w:type="spellEnd"/>
      <w:r w:rsidRPr="00FC48AF">
        <w:rPr>
          <w:sz w:val="20"/>
          <w:szCs w:val="20"/>
          <w:lang w:bidi="fa-IR"/>
        </w:rPr>
        <w:t xml:space="preserve"> believe that there are twain postures about females` privy parts, </w:t>
      </w:r>
      <w:proofErr w:type="spellStart"/>
      <w:r w:rsidRPr="00FC48AF">
        <w:rPr>
          <w:sz w:val="20"/>
          <w:szCs w:val="20"/>
          <w:lang w:bidi="fa-IR"/>
        </w:rPr>
        <w:t>imprimis</w:t>
      </w:r>
      <w:proofErr w:type="spellEnd"/>
      <w:r w:rsidRPr="00FC48AF">
        <w:rPr>
          <w:sz w:val="20"/>
          <w:szCs w:val="20"/>
          <w:lang w:bidi="fa-IR"/>
        </w:rPr>
        <w:t xml:space="preserve"> for cognates and intimate females, sec; for non-intimate females respectively.</w:t>
      </w:r>
    </w:p>
    <w:p w:rsidR="00F370E1" w:rsidRPr="00FC48AF" w:rsidRDefault="00F370E1" w:rsidP="00FC48AF">
      <w:pPr>
        <w:snapToGrid w:val="0"/>
        <w:ind w:firstLine="425"/>
        <w:jc w:val="both"/>
        <w:rPr>
          <w:sz w:val="20"/>
          <w:szCs w:val="20"/>
          <w:lang w:bidi="fa-IR"/>
        </w:rPr>
      </w:pPr>
      <w:r w:rsidRPr="00FC48AF">
        <w:rPr>
          <w:sz w:val="20"/>
          <w:szCs w:val="20"/>
          <w:lang w:bidi="fa-IR"/>
        </w:rPr>
        <w:t>In the first case, men are behooved to cover the umbilical down to buskin but in the second case, the whole limbs are regarded as privy parts and non-intimate females are forbidden to look at his limbs.</w:t>
      </w:r>
    </w:p>
    <w:p w:rsidR="00F370E1" w:rsidRPr="00FC48AF" w:rsidRDefault="00F370E1" w:rsidP="00FC48AF">
      <w:pPr>
        <w:snapToGrid w:val="0"/>
        <w:ind w:firstLine="425"/>
        <w:jc w:val="both"/>
        <w:rPr>
          <w:sz w:val="20"/>
          <w:szCs w:val="20"/>
          <w:lang w:bidi="fa-IR"/>
        </w:rPr>
      </w:pPr>
      <w:proofErr w:type="spellStart"/>
      <w:r w:rsidRPr="00FC48AF">
        <w:rPr>
          <w:sz w:val="20"/>
          <w:szCs w:val="20"/>
          <w:lang w:bidi="fa-IR"/>
        </w:rPr>
        <w:t>Maliki</w:t>
      </w:r>
      <w:proofErr w:type="spellEnd"/>
      <w:r w:rsidRPr="00FC48AF">
        <w:rPr>
          <w:sz w:val="20"/>
          <w:szCs w:val="20"/>
          <w:lang w:bidi="fa-IR"/>
        </w:rPr>
        <w:t xml:space="preserve"> religious scholars have excluded physiognomy and hands if titillation would not be visualized.</w:t>
      </w:r>
    </w:p>
    <w:p w:rsidR="00F370E1" w:rsidRPr="00FC48AF" w:rsidRDefault="00F370E1" w:rsidP="00FC48AF">
      <w:pPr>
        <w:snapToGrid w:val="0"/>
        <w:ind w:firstLine="425"/>
        <w:jc w:val="both"/>
        <w:rPr>
          <w:sz w:val="20"/>
          <w:szCs w:val="20"/>
          <w:lang w:bidi="fa-IR"/>
        </w:rPr>
      </w:pPr>
      <w:proofErr w:type="spellStart"/>
      <w:r w:rsidRPr="00FC48AF">
        <w:rPr>
          <w:sz w:val="20"/>
          <w:szCs w:val="20"/>
          <w:lang w:bidi="fa-IR"/>
        </w:rPr>
        <w:t>Imamiyeh</w:t>
      </w:r>
      <w:proofErr w:type="spellEnd"/>
      <w:r w:rsidRPr="00FC48AF">
        <w:rPr>
          <w:sz w:val="20"/>
          <w:szCs w:val="20"/>
          <w:lang w:bidi="fa-IR"/>
        </w:rPr>
        <w:t xml:space="preserve"> </w:t>
      </w:r>
      <w:proofErr w:type="spellStart"/>
      <w:r w:rsidRPr="00FC48AF">
        <w:rPr>
          <w:sz w:val="20"/>
          <w:szCs w:val="20"/>
          <w:lang w:bidi="fa-IR"/>
        </w:rPr>
        <w:t>jurisconsults</w:t>
      </w:r>
      <w:proofErr w:type="spellEnd"/>
      <w:r w:rsidRPr="00FC48AF">
        <w:rPr>
          <w:sz w:val="20"/>
          <w:szCs w:val="20"/>
          <w:lang w:bidi="fa-IR"/>
        </w:rPr>
        <w:t xml:space="preserve"> have differentiated between the peeper and peeped saying that men should cover their “</w:t>
      </w:r>
      <w:proofErr w:type="spellStart"/>
      <w:r w:rsidRPr="00FC48AF">
        <w:rPr>
          <w:sz w:val="20"/>
          <w:szCs w:val="20"/>
          <w:lang w:bidi="fa-IR"/>
        </w:rPr>
        <w:t>قبل</w:t>
      </w:r>
      <w:proofErr w:type="spellEnd"/>
      <w:r w:rsidRPr="00FC48AF">
        <w:rPr>
          <w:sz w:val="20"/>
          <w:szCs w:val="20"/>
          <w:lang w:bidi="fa-IR"/>
        </w:rPr>
        <w:t>” or penis and “</w:t>
      </w:r>
      <w:proofErr w:type="spellStart"/>
      <w:r w:rsidRPr="00FC48AF">
        <w:rPr>
          <w:sz w:val="20"/>
          <w:szCs w:val="20"/>
          <w:lang w:bidi="fa-IR"/>
        </w:rPr>
        <w:t>دبر</w:t>
      </w:r>
      <w:proofErr w:type="spellEnd"/>
      <w:r w:rsidRPr="00FC48AF">
        <w:rPr>
          <w:sz w:val="20"/>
          <w:szCs w:val="20"/>
          <w:lang w:bidi="fa-IR"/>
        </w:rPr>
        <w:t>” or anus, and female intimates are behooved not to look at the limbs of male intimates respectively.</w:t>
      </w:r>
    </w:p>
    <w:p w:rsidR="00F370E1" w:rsidRPr="00FC48AF" w:rsidRDefault="00F370E1" w:rsidP="00FC48AF">
      <w:pPr>
        <w:snapToGrid w:val="0"/>
        <w:ind w:firstLine="425"/>
        <w:jc w:val="both"/>
        <w:rPr>
          <w:sz w:val="20"/>
          <w:szCs w:val="20"/>
          <w:lang w:bidi="fa-IR"/>
        </w:rPr>
      </w:pPr>
      <w:proofErr w:type="spellStart"/>
      <w:r w:rsidRPr="00FC48AF">
        <w:rPr>
          <w:sz w:val="20"/>
          <w:szCs w:val="20"/>
          <w:lang w:bidi="fa-IR"/>
        </w:rPr>
        <w:t>Imamiyeh</w:t>
      </w:r>
      <w:proofErr w:type="spellEnd"/>
      <w:r w:rsidRPr="00FC48AF">
        <w:rPr>
          <w:sz w:val="20"/>
          <w:szCs w:val="20"/>
          <w:lang w:bidi="fa-IR"/>
        </w:rPr>
        <w:t xml:space="preserve"> scholars daresay that it is voidable for males to look at their cognates, limbs of intimate females except that of anus and pudendum with no libido and vice versa. (</w:t>
      </w:r>
      <w:proofErr w:type="spellStart"/>
      <w:r w:rsidRPr="00FC48AF">
        <w:rPr>
          <w:sz w:val="20"/>
          <w:szCs w:val="20"/>
          <w:lang w:bidi="fa-IR"/>
        </w:rPr>
        <w:t>Moqniyeh</w:t>
      </w:r>
      <w:proofErr w:type="spellEnd"/>
      <w:r w:rsidRPr="00FC48AF">
        <w:rPr>
          <w:sz w:val="20"/>
          <w:szCs w:val="20"/>
          <w:lang w:bidi="fa-IR"/>
        </w:rPr>
        <w:t xml:space="preserve">, </w:t>
      </w:r>
      <w:proofErr w:type="spellStart"/>
      <w:r w:rsidRPr="00FC48AF">
        <w:rPr>
          <w:sz w:val="20"/>
          <w:szCs w:val="20"/>
          <w:lang w:bidi="fa-IR"/>
        </w:rPr>
        <w:t>Bita</w:t>
      </w:r>
      <w:proofErr w:type="spellEnd"/>
      <w:r w:rsidRPr="00FC48AF">
        <w:rPr>
          <w:sz w:val="20"/>
          <w:szCs w:val="20"/>
          <w:lang w:bidi="fa-IR"/>
        </w:rPr>
        <w:t>).</w:t>
      </w:r>
    </w:p>
    <w:p w:rsidR="00F370E1" w:rsidRPr="00FC48AF" w:rsidRDefault="00F370E1" w:rsidP="00FC48AF">
      <w:pPr>
        <w:snapToGrid w:val="0"/>
        <w:jc w:val="both"/>
        <w:rPr>
          <w:b/>
          <w:bCs/>
          <w:sz w:val="20"/>
          <w:szCs w:val="20"/>
          <w:lang w:bidi="fa-IR"/>
        </w:rPr>
      </w:pPr>
      <w:r w:rsidRPr="00FC48AF">
        <w:rPr>
          <w:b/>
          <w:bCs/>
          <w:sz w:val="20"/>
          <w:szCs w:val="20"/>
          <w:lang w:bidi="fa-IR"/>
        </w:rPr>
        <w:t>Covering of privy parts of minor girls and lads</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Mohammad </w:t>
      </w:r>
      <w:proofErr w:type="spellStart"/>
      <w:r w:rsidRPr="00FC48AF">
        <w:rPr>
          <w:sz w:val="20"/>
          <w:szCs w:val="20"/>
          <w:lang w:bidi="fa-IR"/>
        </w:rPr>
        <w:t>Javad</w:t>
      </w:r>
      <w:proofErr w:type="spellEnd"/>
      <w:r w:rsidRPr="00FC48AF">
        <w:rPr>
          <w:sz w:val="20"/>
          <w:szCs w:val="20"/>
          <w:lang w:bidi="fa-IR"/>
        </w:rPr>
        <w:t xml:space="preserve"> </w:t>
      </w:r>
      <w:proofErr w:type="spellStart"/>
      <w:r w:rsidRPr="00FC48AF">
        <w:rPr>
          <w:sz w:val="20"/>
          <w:szCs w:val="20"/>
          <w:lang w:bidi="fa-IR"/>
        </w:rPr>
        <w:t>Moqniyeh</w:t>
      </w:r>
      <w:proofErr w:type="spellEnd"/>
      <w:r w:rsidRPr="00FC48AF">
        <w:rPr>
          <w:sz w:val="20"/>
          <w:szCs w:val="20"/>
          <w:lang w:bidi="fa-IR"/>
        </w:rPr>
        <w:t xml:space="preserve"> has run on the assessments of scholars of various religions:</w:t>
      </w:r>
    </w:p>
    <w:p w:rsidR="00F370E1" w:rsidRPr="00FC48AF" w:rsidRDefault="00F370E1" w:rsidP="00FC48AF">
      <w:pPr>
        <w:snapToGrid w:val="0"/>
        <w:ind w:firstLine="425"/>
        <w:jc w:val="both"/>
        <w:rPr>
          <w:sz w:val="20"/>
          <w:szCs w:val="20"/>
          <w:lang w:bidi="fa-IR"/>
        </w:rPr>
      </w:pPr>
      <w:proofErr w:type="spellStart"/>
      <w:r w:rsidRPr="00FC48AF">
        <w:rPr>
          <w:sz w:val="20"/>
          <w:szCs w:val="20"/>
          <w:lang w:bidi="fa-IR"/>
        </w:rPr>
        <w:t>Hanbali</w:t>
      </w:r>
      <w:proofErr w:type="spellEnd"/>
      <w:r w:rsidRPr="00FC48AF">
        <w:rPr>
          <w:sz w:val="20"/>
          <w:szCs w:val="20"/>
          <w:lang w:bidi="fa-IR"/>
        </w:rPr>
        <w:t xml:space="preserve"> religious scholars: minor girls and lads under the age of 7 have no privy parts, ergo; touching his/her whole limbs is allowable. The privy parts of lads up to 7-9-year-old are regarded as anus and penis but the same ages considered for minor girls are regarded as privy parts thereupon.</w:t>
      </w:r>
    </w:p>
    <w:p w:rsidR="00F370E1" w:rsidRPr="00FC48AF" w:rsidRDefault="00F370E1" w:rsidP="00FC48AF">
      <w:pPr>
        <w:snapToGrid w:val="0"/>
        <w:ind w:firstLine="425"/>
        <w:jc w:val="both"/>
        <w:rPr>
          <w:sz w:val="20"/>
          <w:szCs w:val="20"/>
          <w:lang w:bidi="fa-IR"/>
        </w:rPr>
      </w:pPr>
      <w:proofErr w:type="spellStart"/>
      <w:r w:rsidRPr="00FC48AF">
        <w:rPr>
          <w:sz w:val="20"/>
          <w:szCs w:val="20"/>
          <w:lang w:bidi="fa-IR"/>
        </w:rPr>
        <w:t>Hanafi</w:t>
      </w:r>
      <w:proofErr w:type="spellEnd"/>
      <w:r w:rsidRPr="00FC48AF">
        <w:rPr>
          <w:sz w:val="20"/>
          <w:szCs w:val="20"/>
          <w:lang w:bidi="fa-IR"/>
        </w:rPr>
        <w:t xml:space="preserve"> scholars say that there are no privy parts for lads till the age of 14 and up to it, the anus and </w:t>
      </w:r>
      <w:r w:rsidRPr="00FC48AF">
        <w:rPr>
          <w:sz w:val="20"/>
          <w:szCs w:val="20"/>
          <w:lang w:bidi="fa-IR"/>
        </w:rPr>
        <w:lastRenderedPageBreak/>
        <w:t>penis are regarded as privy parts, if being sexiness, the sutra is likewise individuals attained the pubescence and there is no variation between males and females.</w:t>
      </w:r>
    </w:p>
    <w:p w:rsidR="00F370E1" w:rsidRPr="00FC48AF" w:rsidRDefault="00F370E1" w:rsidP="00FC48AF">
      <w:pPr>
        <w:snapToGrid w:val="0"/>
        <w:ind w:firstLine="425"/>
        <w:jc w:val="both"/>
        <w:rPr>
          <w:sz w:val="20"/>
          <w:szCs w:val="20"/>
          <w:lang w:bidi="fa-IR"/>
        </w:rPr>
      </w:pPr>
      <w:proofErr w:type="spellStart"/>
      <w:r w:rsidRPr="00FC48AF">
        <w:rPr>
          <w:sz w:val="20"/>
          <w:szCs w:val="20"/>
          <w:lang w:bidi="fa-IR"/>
        </w:rPr>
        <w:t>Maliki</w:t>
      </w:r>
      <w:proofErr w:type="spellEnd"/>
      <w:r w:rsidRPr="00FC48AF">
        <w:rPr>
          <w:sz w:val="20"/>
          <w:szCs w:val="20"/>
          <w:lang w:bidi="fa-IR"/>
        </w:rPr>
        <w:t xml:space="preserve"> </w:t>
      </w:r>
      <w:proofErr w:type="spellStart"/>
      <w:r w:rsidRPr="00FC48AF">
        <w:rPr>
          <w:sz w:val="20"/>
          <w:szCs w:val="20"/>
          <w:lang w:bidi="fa-IR"/>
        </w:rPr>
        <w:t>jurisconsults</w:t>
      </w:r>
      <w:proofErr w:type="spellEnd"/>
      <w:r w:rsidRPr="00FC48AF">
        <w:rPr>
          <w:sz w:val="20"/>
          <w:szCs w:val="20"/>
          <w:lang w:bidi="fa-IR"/>
        </w:rPr>
        <w:t xml:space="preserve"> daresay that carlines are allowed to look at their lads till the age of 8-12 but lads up to the age 12 are not allowed to be touched. Males are allowed to touch 2-year-old and 2-month-old minor girls, being allowed to look at 4-year-old girls but not touching them as well.</w:t>
      </w:r>
    </w:p>
    <w:p w:rsidR="00F370E1" w:rsidRPr="00FC48AF" w:rsidRDefault="00F370E1" w:rsidP="00FC48AF">
      <w:pPr>
        <w:snapToGrid w:val="0"/>
        <w:ind w:firstLine="425"/>
        <w:jc w:val="both"/>
        <w:rPr>
          <w:sz w:val="20"/>
          <w:szCs w:val="20"/>
          <w:lang w:bidi="fa-IR"/>
        </w:rPr>
      </w:pPr>
      <w:proofErr w:type="spellStart"/>
      <w:r w:rsidRPr="00FC48AF">
        <w:rPr>
          <w:sz w:val="20"/>
          <w:szCs w:val="20"/>
          <w:lang w:bidi="fa-IR"/>
        </w:rPr>
        <w:t>Shafei</w:t>
      </w:r>
      <w:proofErr w:type="spellEnd"/>
      <w:r w:rsidRPr="00FC48AF">
        <w:rPr>
          <w:sz w:val="20"/>
          <w:szCs w:val="20"/>
          <w:lang w:bidi="fa-IR"/>
        </w:rPr>
        <w:t xml:space="preserve"> scholars say that the privy parts of a lad who attains pubescence is likewise the mature peer but a lad who has not attained pubescence, if would not be able to delineate concupiscence, hence he has no privy part and contrariwise. Looking at the pudendum of a minor girl is not allowable except that of her wardens.</w:t>
      </w:r>
    </w:p>
    <w:p w:rsidR="00F370E1" w:rsidRPr="00FC48AF" w:rsidRDefault="00F370E1" w:rsidP="00FC48AF">
      <w:pPr>
        <w:snapToGrid w:val="0"/>
        <w:ind w:firstLine="425"/>
        <w:jc w:val="both"/>
        <w:rPr>
          <w:sz w:val="20"/>
          <w:szCs w:val="20"/>
          <w:lang w:bidi="fa-IR"/>
        </w:rPr>
      </w:pPr>
      <w:proofErr w:type="spellStart"/>
      <w:r w:rsidRPr="00FC48AF">
        <w:rPr>
          <w:sz w:val="20"/>
          <w:szCs w:val="20"/>
          <w:lang w:bidi="fa-IR"/>
        </w:rPr>
        <w:t>Imamiyeh</w:t>
      </w:r>
      <w:proofErr w:type="spellEnd"/>
      <w:r w:rsidRPr="00FC48AF">
        <w:rPr>
          <w:sz w:val="20"/>
          <w:szCs w:val="20"/>
          <w:lang w:bidi="fa-IR"/>
        </w:rPr>
        <w:t xml:space="preserve"> </w:t>
      </w:r>
      <w:proofErr w:type="spellStart"/>
      <w:r w:rsidRPr="00FC48AF">
        <w:rPr>
          <w:sz w:val="20"/>
          <w:szCs w:val="20"/>
          <w:lang w:bidi="fa-IR"/>
        </w:rPr>
        <w:t>jurisconsults</w:t>
      </w:r>
      <w:proofErr w:type="spellEnd"/>
      <w:r w:rsidRPr="00FC48AF">
        <w:rPr>
          <w:sz w:val="20"/>
          <w:szCs w:val="20"/>
          <w:lang w:bidi="fa-IR"/>
        </w:rPr>
        <w:t xml:space="preserve"> say that covering of limbs for a discerning lad is obligatory and vice versa since he is regarded as a zooid.</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Sheikh </w:t>
      </w:r>
      <w:proofErr w:type="spellStart"/>
      <w:r w:rsidRPr="00FC48AF">
        <w:rPr>
          <w:sz w:val="20"/>
          <w:szCs w:val="20"/>
          <w:lang w:bidi="fa-IR"/>
        </w:rPr>
        <w:t>Jafar</w:t>
      </w:r>
      <w:proofErr w:type="spellEnd"/>
      <w:r w:rsidRPr="00FC48AF">
        <w:rPr>
          <w:sz w:val="20"/>
          <w:szCs w:val="20"/>
          <w:lang w:bidi="fa-IR"/>
        </w:rPr>
        <w:t xml:space="preserve"> says in his book titled “</w:t>
      </w:r>
      <w:proofErr w:type="spellStart"/>
      <w:r w:rsidRPr="00FC48AF">
        <w:rPr>
          <w:sz w:val="20"/>
          <w:szCs w:val="20"/>
          <w:lang w:bidi="fa-IR"/>
        </w:rPr>
        <w:t>Kashf</w:t>
      </w:r>
      <w:proofErr w:type="spellEnd"/>
      <w:r w:rsidRPr="00FC48AF">
        <w:rPr>
          <w:sz w:val="20"/>
          <w:szCs w:val="20"/>
          <w:lang w:bidi="fa-IR"/>
        </w:rPr>
        <w:t>-Al-</w:t>
      </w:r>
      <w:proofErr w:type="spellStart"/>
      <w:r w:rsidRPr="00FC48AF">
        <w:rPr>
          <w:sz w:val="20"/>
          <w:szCs w:val="20"/>
          <w:lang w:bidi="fa-IR"/>
        </w:rPr>
        <w:t>Qeta</w:t>
      </w:r>
      <w:proofErr w:type="spellEnd"/>
      <w:r w:rsidRPr="00FC48AF">
        <w:rPr>
          <w:sz w:val="20"/>
          <w:szCs w:val="20"/>
          <w:lang w:bidi="fa-IR"/>
        </w:rPr>
        <w:t>” that it is allowable to look at the privy parts of lids under 5-year-old but if they lust, then it is considered a taboo, as respects; referring to the cabalas traditionalized by Households clarified that looking at the privy parts of a 6-year-old lad is allowable.</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Sunnite </w:t>
      </w:r>
      <w:proofErr w:type="spellStart"/>
      <w:r w:rsidRPr="00FC48AF">
        <w:rPr>
          <w:sz w:val="20"/>
          <w:szCs w:val="20"/>
          <w:lang w:bidi="fa-IR"/>
        </w:rPr>
        <w:t>jurisconsults</w:t>
      </w:r>
      <w:proofErr w:type="spellEnd"/>
      <w:r w:rsidRPr="00FC48AF">
        <w:rPr>
          <w:sz w:val="20"/>
          <w:szCs w:val="20"/>
          <w:lang w:bidi="fa-IR"/>
        </w:rPr>
        <w:t xml:space="preserve"> have dissension in delimiting the privy parts of minor girls and lads e.g. </w:t>
      </w:r>
      <w:proofErr w:type="spellStart"/>
      <w:r w:rsidRPr="00FC48AF">
        <w:rPr>
          <w:sz w:val="20"/>
          <w:szCs w:val="20"/>
          <w:lang w:bidi="fa-IR"/>
        </w:rPr>
        <w:t>Hanabeleh</w:t>
      </w:r>
      <w:proofErr w:type="spellEnd"/>
      <w:r w:rsidRPr="00FC48AF">
        <w:rPr>
          <w:sz w:val="20"/>
          <w:szCs w:val="20"/>
          <w:lang w:bidi="fa-IR"/>
        </w:rPr>
        <w:t xml:space="preserve">, </w:t>
      </w:r>
      <w:proofErr w:type="spellStart"/>
      <w:r w:rsidRPr="00FC48AF">
        <w:rPr>
          <w:sz w:val="20"/>
          <w:szCs w:val="20"/>
          <w:lang w:bidi="fa-IR"/>
        </w:rPr>
        <w:t>Hanifa</w:t>
      </w:r>
      <w:proofErr w:type="spellEnd"/>
      <w:r w:rsidRPr="00FC48AF">
        <w:rPr>
          <w:sz w:val="20"/>
          <w:szCs w:val="20"/>
          <w:lang w:bidi="fa-IR"/>
        </w:rPr>
        <w:t xml:space="preserve"> and </w:t>
      </w:r>
      <w:proofErr w:type="spellStart"/>
      <w:r w:rsidRPr="00FC48AF">
        <w:rPr>
          <w:sz w:val="20"/>
          <w:szCs w:val="20"/>
          <w:lang w:bidi="fa-IR"/>
        </w:rPr>
        <w:t>Shafei</w:t>
      </w:r>
      <w:proofErr w:type="spellEnd"/>
      <w:r w:rsidRPr="00FC48AF">
        <w:rPr>
          <w:sz w:val="20"/>
          <w:szCs w:val="20"/>
          <w:lang w:bidi="fa-IR"/>
        </w:rPr>
        <w:t xml:space="preserve"> and etc.</w:t>
      </w:r>
    </w:p>
    <w:p w:rsidR="00F370E1" w:rsidRPr="00FC48AF" w:rsidRDefault="00F370E1" w:rsidP="00FC48AF">
      <w:pPr>
        <w:snapToGrid w:val="0"/>
        <w:ind w:firstLine="425"/>
        <w:jc w:val="both"/>
        <w:rPr>
          <w:sz w:val="20"/>
          <w:szCs w:val="20"/>
          <w:lang w:bidi="fa-IR"/>
        </w:rPr>
      </w:pPr>
      <w:proofErr w:type="spellStart"/>
      <w:r w:rsidRPr="00FC48AF">
        <w:rPr>
          <w:sz w:val="20"/>
          <w:szCs w:val="20"/>
          <w:lang w:bidi="fa-IR"/>
        </w:rPr>
        <w:t>Hanifeh</w:t>
      </w:r>
      <w:proofErr w:type="spellEnd"/>
      <w:r w:rsidRPr="00FC48AF">
        <w:rPr>
          <w:sz w:val="20"/>
          <w:szCs w:val="20"/>
          <w:lang w:bidi="fa-IR"/>
        </w:rPr>
        <w:t xml:space="preserve"> scholars say that minor lids have no privy parts when they are under the age of 4 respectively, thereupon; looking at them and touching is allowable but at the age of 10, ass and penis are privy parts.</w:t>
      </w:r>
    </w:p>
    <w:p w:rsidR="00F370E1" w:rsidRPr="00FC48AF" w:rsidRDefault="00F370E1" w:rsidP="00FC48AF">
      <w:pPr>
        <w:snapToGrid w:val="0"/>
        <w:jc w:val="both"/>
        <w:rPr>
          <w:b/>
          <w:bCs/>
          <w:sz w:val="20"/>
          <w:szCs w:val="20"/>
          <w:lang w:bidi="fa-IR"/>
        </w:rPr>
      </w:pPr>
      <w:r w:rsidRPr="00FC48AF">
        <w:rPr>
          <w:b/>
          <w:bCs/>
          <w:sz w:val="20"/>
          <w:szCs w:val="20"/>
          <w:lang w:bidi="fa-IR"/>
        </w:rPr>
        <w:t>Characteristics of the full dress</w:t>
      </w:r>
    </w:p>
    <w:p w:rsidR="00F370E1" w:rsidRPr="00FC48AF" w:rsidRDefault="00F370E1" w:rsidP="00FC48AF">
      <w:pPr>
        <w:snapToGrid w:val="0"/>
        <w:ind w:firstLine="425"/>
        <w:jc w:val="both"/>
        <w:rPr>
          <w:sz w:val="20"/>
          <w:szCs w:val="20"/>
          <w:lang w:bidi="fa-IR"/>
        </w:rPr>
      </w:pPr>
      <w:proofErr w:type="spellStart"/>
      <w:r w:rsidRPr="00FC48AF">
        <w:rPr>
          <w:sz w:val="20"/>
          <w:szCs w:val="20"/>
          <w:lang w:bidi="fa-IR"/>
        </w:rPr>
        <w:t>Shafiees</w:t>
      </w:r>
      <w:proofErr w:type="spellEnd"/>
      <w:r w:rsidRPr="00FC48AF">
        <w:rPr>
          <w:sz w:val="20"/>
          <w:szCs w:val="20"/>
          <w:lang w:bidi="fa-IR"/>
        </w:rPr>
        <w:t xml:space="preserve"> believe that the dress must cover the limbs but </w:t>
      </w:r>
      <w:proofErr w:type="spellStart"/>
      <w:r w:rsidRPr="00FC48AF">
        <w:rPr>
          <w:sz w:val="20"/>
          <w:szCs w:val="20"/>
          <w:lang w:bidi="fa-IR"/>
        </w:rPr>
        <w:t>Maliki</w:t>
      </w:r>
      <w:proofErr w:type="spellEnd"/>
      <w:r w:rsidRPr="00FC48AF">
        <w:rPr>
          <w:sz w:val="20"/>
          <w:szCs w:val="20"/>
          <w:lang w:bidi="fa-IR"/>
        </w:rPr>
        <w:t xml:space="preserve"> </w:t>
      </w:r>
      <w:proofErr w:type="spellStart"/>
      <w:r w:rsidRPr="00FC48AF">
        <w:rPr>
          <w:sz w:val="20"/>
          <w:szCs w:val="20"/>
          <w:lang w:bidi="fa-IR"/>
        </w:rPr>
        <w:t>jurisconsults</w:t>
      </w:r>
      <w:proofErr w:type="spellEnd"/>
      <w:r w:rsidRPr="00FC48AF">
        <w:rPr>
          <w:sz w:val="20"/>
          <w:szCs w:val="20"/>
          <w:lang w:bidi="fa-IR"/>
        </w:rPr>
        <w:t xml:space="preserve"> say that limbs must not be seen under the cover, if so; it means that he/she have wore no cover. The purpose is that the dress must not be gossamer.</w:t>
      </w:r>
    </w:p>
    <w:p w:rsidR="00F370E1" w:rsidRPr="00FC48AF" w:rsidRDefault="00F370E1" w:rsidP="00FC48AF">
      <w:pPr>
        <w:snapToGrid w:val="0"/>
        <w:ind w:firstLine="425"/>
        <w:jc w:val="both"/>
        <w:rPr>
          <w:sz w:val="20"/>
          <w:szCs w:val="20"/>
          <w:lang w:bidi="fa-IR"/>
        </w:rPr>
      </w:pPr>
      <w:proofErr w:type="spellStart"/>
      <w:r w:rsidRPr="00FC48AF">
        <w:rPr>
          <w:sz w:val="20"/>
          <w:szCs w:val="20"/>
          <w:lang w:bidi="fa-IR"/>
        </w:rPr>
        <w:t>Shafei</w:t>
      </w:r>
      <w:proofErr w:type="spellEnd"/>
      <w:r w:rsidRPr="00FC48AF">
        <w:rPr>
          <w:sz w:val="20"/>
          <w:szCs w:val="20"/>
          <w:lang w:bidi="fa-IR"/>
        </w:rPr>
        <w:t xml:space="preserve"> and </w:t>
      </w:r>
      <w:proofErr w:type="spellStart"/>
      <w:r w:rsidRPr="00FC48AF">
        <w:rPr>
          <w:sz w:val="20"/>
          <w:szCs w:val="20"/>
          <w:lang w:bidi="fa-IR"/>
        </w:rPr>
        <w:t>Hanbali</w:t>
      </w:r>
      <w:proofErr w:type="spellEnd"/>
      <w:r w:rsidRPr="00FC48AF">
        <w:rPr>
          <w:sz w:val="20"/>
          <w:szCs w:val="20"/>
          <w:lang w:bidi="fa-IR"/>
        </w:rPr>
        <w:t xml:space="preserve"> scholars say that the clothes must cover the limbs, neither being gossamer, nor tight, covering the privy parts as well.</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Quadruple religions of Sunnites believe that the privy parts mean whatever nether the navel to buskin, hence; </w:t>
      </w:r>
      <w:proofErr w:type="spellStart"/>
      <w:r w:rsidRPr="00FC48AF">
        <w:rPr>
          <w:sz w:val="20"/>
          <w:szCs w:val="20"/>
          <w:lang w:bidi="fa-IR"/>
        </w:rPr>
        <w:t>popliteal</w:t>
      </w:r>
      <w:proofErr w:type="spellEnd"/>
      <w:r w:rsidRPr="00FC48AF">
        <w:rPr>
          <w:sz w:val="20"/>
          <w:szCs w:val="20"/>
          <w:lang w:bidi="fa-IR"/>
        </w:rPr>
        <w:t xml:space="preserve"> under the ham is considered privy parts as well.</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Sunnite religions believe that pubes of </w:t>
      </w:r>
      <w:proofErr w:type="spellStart"/>
      <w:r w:rsidRPr="00FC48AF">
        <w:rPr>
          <w:sz w:val="20"/>
          <w:szCs w:val="20"/>
          <w:lang w:bidi="fa-IR"/>
        </w:rPr>
        <w:t>pedundum</w:t>
      </w:r>
      <w:proofErr w:type="spellEnd"/>
      <w:r w:rsidRPr="00FC48AF">
        <w:rPr>
          <w:sz w:val="20"/>
          <w:szCs w:val="20"/>
          <w:lang w:bidi="fa-IR"/>
        </w:rPr>
        <w:t xml:space="preserve">, except that of physiognomy and rump and metatarsus standing by them are considered as privy parts and they imputed to verses 24 and 31, </w:t>
      </w:r>
      <w:proofErr w:type="spellStart"/>
      <w:r w:rsidRPr="00FC48AF">
        <w:rPr>
          <w:sz w:val="20"/>
          <w:szCs w:val="20"/>
          <w:lang w:bidi="fa-IR"/>
        </w:rPr>
        <w:t>Nour</w:t>
      </w:r>
      <w:proofErr w:type="spellEnd"/>
      <w:r w:rsidRPr="00FC48AF">
        <w:rPr>
          <w:sz w:val="20"/>
          <w:szCs w:val="20"/>
          <w:lang w:bidi="fa-IR"/>
        </w:rPr>
        <w:t xml:space="preserve"> paradigm.</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Word </w:t>
      </w:r>
      <w:proofErr w:type="spellStart"/>
      <w:r w:rsidRPr="00FC48AF">
        <w:rPr>
          <w:sz w:val="20"/>
          <w:szCs w:val="20"/>
          <w:lang w:bidi="fa-IR"/>
        </w:rPr>
        <w:t>passementerie</w:t>
      </w:r>
      <w:proofErr w:type="spellEnd"/>
      <w:r w:rsidRPr="00FC48AF">
        <w:rPr>
          <w:sz w:val="20"/>
          <w:szCs w:val="20"/>
          <w:lang w:bidi="fa-IR"/>
        </w:rPr>
        <w:t xml:space="preserve"> in this verse means everything turning up, thereafter; </w:t>
      </w:r>
      <w:proofErr w:type="spellStart"/>
      <w:r w:rsidRPr="00FC48AF">
        <w:rPr>
          <w:sz w:val="20"/>
          <w:szCs w:val="20"/>
          <w:lang w:bidi="fa-IR"/>
        </w:rPr>
        <w:t>Ibn</w:t>
      </w:r>
      <w:proofErr w:type="spellEnd"/>
      <w:r w:rsidRPr="00FC48AF">
        <w:rPr>
          <w:sz w:val="20"/>
          <w:szCs w:val="20"/>
          <w:lang w:bidi="fa-IR"/>
        </w:rPr>
        <w:t>-e-</w:t>
      </w:r>
      <w:proofErr w:type="spellStart"/>
      <w:r w:rsidRPr="00FC48AF">
        <w:rPr>
          <w:sz w:val="20"/>
          <w:szCs w:val="20"/>
          <w:lang w:bidi="fa-IR"/>
        </w:rPr>
        <w:t>Abbas</w:t>
      </w:r>
      <w:proofErr w:type="spellEnd"/>
      <w:r w:rsidRPr="00FC48AF">
        <w:rPr>
          <w:sz w:val="20"/>
          <w:szCs w:val="20"/>
          <w:lang w:bidi="fa-IR"/>
        </w:rPr>
        <w:t xml:space="preserve"> quotes by the Prophet that when carlines show their privy parts, then Demon would overshadow them. </w:t>
      </w:r>
      <w:proofErr w:type="gramStart"/>
      <w:r w:rsidRPr="00FC48AF">
        <w:rPr>
          <w:sz w:val="20"/>
          <w:szCs w:val="20"/>
          <w:lang w:bidi="fa-IR"/>
        </w:rPr>
        <w:lastRenderedPageBreak/>
        <w:t xml:space="preserve">(Narration of </w:t>
      </w:r>
      <w:proofErr w:type="spellStart"/>
      <w:r w:rsidRPr="00FC48AF">
        <w:rPr>
          <w:sz w:val="20"/>
          <w:szCs w:val="20"/>
          <w:lang w:bidi="fa-IR"/>
        </w:rPr>
        <w:t>Tarmazi</w:t>
      </w:r>
      <w:proofErr w:type="spellEnd"/>
      <w:r w:rsidRPr="00FC48AF">
        <w:rPr>
          <w:sz w:val="20"/>
          <w:szCs w:val="20"/>
          <w:lang w:bidi="fa-IR"/>
        </w:rPr>
        <w:t xml:space="preserve"> quoted by </w:t>
      </w:r>
      <w:proofErr w:type="spellStart"/>
      <w:r w:rsidRPr="00FC48AF">
        <w:rPr>
          <w:sz w:val="20"/>
          <w:szCs w:val="20"/>
          <w:lang w:bidi="fa-IR"/>
        </w:rPr>
        <w:t>Abd</w:t>
      </w:r>
      <w:proofErr w:type="spellEnd"/>
      <w:r w:rsidRPr="00FC48AF">
        <w:rPr>
          <w:sz w:val="20"/>
          <w:szCs w:val="20"/>
          <w:lang w:bidi="fa-IR"/>
        </w:rPr>
        <w:t>-Allah-</w:t>
      </w:r>
      <w:proofErr w:type="spellStart"/>
      <w:r w:rsidRPr="00FC48AF">
        <w:rPr>
          <w:sz w:val="20"/>
          <w:szCs w:val="20"/>
          <w:lang w:bidi="fa-IR"/>
        </w:rPr>
        <w:t>Ibn</w:t>
      </w:r>
      <w:proofErr w:type="spellEnd"/>
      <w:r w:rsidRPr="00FC48AF">
        <w:rPr>
          <w:sz w:val="20"/>
          <w:szCs w:val="20"/>
          <w:lang w:bidi="fa-IR"/>
        </w:rPr>
        <w:t>-e-</w:t>
      </w:r>
      <w:proofErr w:type="spellStart"/>
      <w:r w:rsidRPr="00FC48AF">
        <w:rPr>
          <w:sz w:val="20"/>
          <w:szCs w:val="20"/>
          <w:lang w:bidi="fa-IR"/>
        </w:rPr>
        <w:t>Masoud</w:t>
      </w:r>
      <w:proofErr w:type="spellEnd"/>
      <w:r w:rsidRPr="00FC48AF">
        <w:rPr>
          <w:sz w:val="20"/>
          <w:szCs w:val="20"/>
          <w:lang w:bidi="fa-IR"/>
        </w:rPr>
        <w:t>).</w:t>
      </w:r>
      <w:proofErr w:type="gramEnd"/>
    </w:p>
    <w:p w:rsidR="00F370E1" w:rsidRPr="00FC48AF" w:rsidRDefault="00F370E1" w:rsidP="00FC48AF">
      <w:pPr>
        <w:snapToGrid w:val="0"/>
        <w:jc w:val="both"/>
        <w:rPr>
          <w:b/>
          <w:bCs/>
          <w:sz w:val="20"/>
          <w:szCs w:val="20"/>
          <w:lang w:bidi="fa-IR"/>
        </w:rPr>
      </w:pPr>
      <w:r w:rsidRPr="00FC48AF">
        <w:rPr>
          <w:b/>
          <w:bCs/>
          <w:sz w:val="20"/>
          <w:szCs w:val="20"/>
          <w:lang w:bidi="fa-IR"/>
        </w:rPr>
        <w:t>Characteristics of females` dress</w:t>
      </w:r>
    </w:p>
    <w:p w:rsidR="00F370E1" w:rsidRPr="00FC48AF" w:rsidRDefault="00F370E1" w:rsidP="00FC48AF">
      <w:pPr>
        <w:snapToGrid w:val="0"/>
        <w:ind w:firstLine="425"/>
        <w:jc w:val="both"/>
        <w:rPr>
          <w:sz w:val="20"/>
          <w:szCs w:val="20"/>
          <w:lang w:bidi="fa-IR"/>
        </w:rPr>
      </w:pPr>
      <w:r w:rsidRPr="00FC48AF">
        <w:rPr>
          <w:sz w:val="20"/>
          <w:szCs w:val="20"/>
          <w:lang w:bidi="fa-IR"/>
        </w:rPr>
        <w:t>Carlines are considered as Aphrodite in primordial cultures and folktales. Carlines are personified in Islam, thereto; their social and civil rights have been considered and the gloss which has been franked respectively.</w:t>
      </w:r>
    </w:p>
    <w:p w:rsidR="00F370E1" w:rsidRPr="00FC48AF" w:rsidRDefault="00F370E1" w:rsidP="00FC48AF">
      <w:pPr>
        <w:snapToGrid w:val="0"/>
        <w:ind w:firstLine="425"/>
        <w:jc w:val="both"/>
        <w:rPr>
          <w:sz w:val="20"/>
          <w:szCs w:val="20"/>
          <w:lang w:bidi="fa-IR"/>
        </w:rPr>
      </w:pPr>
      <w:r w:rsidRPr="00FC48AF">
        <w:rPr>
          <w:sz w:val="20"/>
          <w:szCs w:val="20"/>
          <w:lang w:bidi="fa-IR"/>
        </w:rPr>
        <w:t>There is a particular ingratiation to females preen, sanitation of limbs and their etiquettes in Islam and it orders that they are obliged to doll up, wearing clothes by the following exclusivities:</w:t>
      </w:r>
    </w:p>
    <w:p w:rsidR="00F370E1" w:rsidRPr="00FC48AF" w:rsidRDefault="00F370E1" w:rsidP="00FC48AF">
      <w:pPr>
        <w:snapToGrid w:val="0"/>
        <w:jc w:val="both"/>
        <w:rPr>
          <w:b/>
          <w:bCs/>
          <w:sz w:val="20"/>
          <w:szCs w:val="20"/>
          <w:lang w:bidi="fa-IR"/>
        </w:rPr>
      </w:pPr>
      <w:r w:rsidRPr="00FC48AF">
        <w:rPr>
          <w:b/>
          <w:bCs/>
          <w:sz w:val="20"/>
          <w:szCs w:val="20"/>
          <w:lang w:bidi="fa-IR"/>
        </w:rPr>
        <w:t>1. Cover the privy parts</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The clothes must cover her whole limbs except that of excluded by Holy Koran which has been pointed in verse 30, </w:t>
      </w:r>
      <w:proofErr w:type="spellStart"/>
      <w:r w:rsidRPr="00FC48AF">
        <w:rPr>
          <w:sz w:val="20"/>
          <w:szCs w:val="20"/>
          <w:lang w:bidi="fa-IR"/>
        </w:rPr>
        <w:t>Nour</w:t>
      </w:r>
      <w:proofErr w:type="spellEnd"/>
      <w:r w:rsidRPr="00FC48AF">
        <w:rPr>
          <w:sz w:val="20"/>
          <w:szCs w:val="20"/>
          <w:lang w:bidi="fa-IR"/>
        </w:rPr>
        <w:t xml:space="preserve"> paradigm. The principal logion is considered physiognomy, hands down to wrist which means that females are allowed to show their hands and physiognomy as well. </w:t>
      </w:r>
      <w:proofErr w:type="gramStart"/>
      <w:r w:rsidRPr="00FC48AF">
        <w:rPr>
          <w:sz w:val="20"/>
          <w:szCs w:val="20"/>
          <w:lang w:bidi="fa-IR"/>
        </w:rPr>
        <w:t>(</w:t>
      </w:r>
      <w:proofErr w:type="spellStart"/>
      <w:r w:rsidRPr="00FC48AF">
        <w:rPr>
          <w:sz w:val="20"/>
          <w:szCs w:val="20"/>
          <w:lang w:bidi="fa-IR"/>
        </w:rPr>
        <w:t>Hanafi</w:t>
      </w:r>
      <w:proofErr w:type="spellEnd"/>
      <w:r w:rsidRPr="00FC48AF">
        <w:rPr>
          <w:sz w:val="20"/>
          <w:szCs w:val="20"/>
          <w:lang w:bidi="fa-IR"/>
        </w:rPr>
        <w:t xml:space="preserve">, </w:t>
      </w:r>
      <w:proofErr w:type="spellStart"/>
      <w:r w:rsidRPr="00FC48AF">
        <w:rPr>
          <w:sz w:val="20"/>
          <w:szCs w:val="20"/>
          <w:lang w:bidi="fa-IR"/>
        </w:rPr>
        <w:t>Shafei</w:t>
      </w:r>
      <w:proofErr w:type="spellEnd"/>
      <w:r w:rsidRPr="00FC48AF">
        <w:rPr>
          <w:sz w:val="20"/>
          <w:szCs w:val="20"/>
          <w:lang w:bidi="fa-IR"/>
        </w:rPr>
        <w:t xml:space="preserve"> citation, </w:t>
      </w:r>
      <w:proofErr w:type="spellStart"/>
      <w:r w:rsidRPr="00FC48AF">
        <w:rPr>
          <w:sz w:val="20"/>
          <w:szCs w:val="20"/>
          <w:lang w:bidi="fa-IR"/>
        </w:rPr>
        <w:t>Sabouni</w:t>
      </w:r>
      <w:proofErr w:type="spellEnd"/>
      <w:r w:rsidRPr="00FC48AF">
        <w:rPr>
          <w:sz w:val="20"/>
          <w:szCs w:val="20"/>
          <w:lang w:bidi="fa-IR"/>
        </w:rPr>
        <w:t xml:space="preserve">, 1407 and Abu </w:t>
      </w:r>
      <w:proofErr w:type="spellStart"/>
      <w:r w:rsidRPr="00FC48AF">
        <w:rPr>
          <w:sz w:val="20"/>
          <w:szCs w:val="20"/>
          <w:lang w:bidi="fa-IR"/>
        </w:rPr>
        <w:t>Shaqeh</w:t>
      </w:r>
      <w:proofErr w:type="spellEnd"/>
      <w:r w:rsidRPr="00FC48AF">
        <w:rPr>
          <w:sz w:val="20"/>
          <w:szCs w:val="20"/>
          <w:lang w:bidi="fa-IR"/>
        </w:rPr>
        <w:t>, 1416).</w:t>
      </w:r>
      <w:proofErr w:type="gramEnd"/>
    </w:p>
    <w:p w:rsidR="00F370E1" w:rsidRPr="00FC48AF" w:rsidRDefault="00F370E1" w:rsidP="00FC48AF">
      <w:pPr>
        <w:snapToGrid w:val="0"/>
        <w:jc w:val="both"/>
        <w:rPr>
          <w:b/>
          <w:bCs/>
          <w:sz w:val="20"/>
          <w:szCs w:val="20"/>
          <w:lang w:bidi="fa-IR"/>
        </w:rPr>
      </w:pPr>
      <w:r w:rsidRPr="00FC48AF">
        <w:rPr>
          <w:b/>
          <w:bCs/>
          <w:sz w:val="20"/>
          <w:szCs w:val="20"/>
          <w:lang w:bidi="fa-IR"/>
        </w:rPr>
        <w:t>2. Anomalous to males` dress</w:t>
      </w:r>
    </w:p>
    <w:p w:rsidR="00F370E1" w:rsidRPr="00FC48AF" w:rsidRDefault="00F370E1" w:rsidP="00FC48AF">
      <w:pPr>
        <w:snapToGrid w:val="0"/>
        <w:ind w:firstLine="425"/>
        <w:jc w:val="both"/>
        <w:rPr>
          <w:sz w:val="20"/>
          <w:szCs w:val="20"/>
          <w:lang w:bidi="fa-IR"/>
        </w:rPr>
      </w:pPr>
      <w:r w:rsidRPr="00FC48AF">
        <w:rPr>
          <w:sz w:val="20"/>
          <w:szCs w:val="20"/>
          <w:lang w:bidi="fa-IR"/>
        </w:rPr>
        <w:t>Carlines dress must differ from males`. If males get by wearing a peculiar dress, qua; being rampant amongst hoi polloi, thereafter it is forbidden for females.</w:t>
      </w:r>
    </w:p>
    <w:p w:rsidR="00F370E1" w:rsidRPr="00FC48AF" w:rsidRDefault="00F370E1" w:rsidP="00FC48AF">
      <w:pPr>
        <w:snapToGrid w:val="0"/>
        <w:ind w:firstLine="425"/>
        <w:jc w:val="both"/>
        <w:rPr>
          <w:sz w:val="20"/>
          <w:szCs w:val="20"/>
          <w:lang w:bidi="fa-IR"/>
        </w:rPr>
      </w:pPr>
      <w:r w:rsidRPr="00FC48AF">
        <w:rPr>
          <w:sz w:val="20"/>
          <w:szCs w:val="20"/>
          <w:lang w:bidi="fa-IR"/>
        </w:rPr>
        <w:t>The prophet maledicts and anathematizes transvestite females and says that:</w:t>
      </w:r>
    </w:p>
    <w:p w:rsidR="00F370E1" w:rsidRPr="00FC48AF" w:rsidRDefault="00F370E1" w:rsidP="00FC48AF">
      <w:pPr>
        <w:snapToGrid w:val="0"/>
        <w:ind w:firstLine="425"/>
        <w:jc w:val="both"/>
        <w:rPr>
          <w:sz w:val="20"/>
          <w:szCs w:val="20"/>
          <w:lang w:bidi="fa-IR"/>
        </w:rPr>
      </w:pPr>
      <w:r w:rsidRPr="00FC48AF">
        <w:rPr>
          <w:sz w:val="20"/>
          <w:szCs w:val="20"/>
          <w:lang w:bidi="fa-IR"/>
        </w:rPr>
        <w:t>Transvestite females would have been excommunicated. (</w:t>
      </w:r>
      <w:proofErr w:type="spellStart"/>
      <w:r w:rsidRPr="00FC48AF">
        <w:rPr>
          <w:sz w:val="20"/>
          <w:szCs w:val="20"/>
          <w:lang w:bidi="fa-IR"/>
        </w:rPr>
        <w:t>Beihaghi</w:t>
      </w:r>
      <w:proofErr w:type="spellEnd"/>
      <w:r w:rsidRPr="00FC48AF">
        <w:rPr>
          <w:sz w:val="20"/>
          <w:szCs w:val="20"/>
          <w:lang w:bidi="fa-IR"/>
        </w:rPr>
        <w:t xml:space="preserve">, </w:t>
      </w:r>
      <w:proofErr w:type="spellStart"/>
      <w:r w:rsidRPr="00FC48AF">
        <w:rPr>
          <w:sz w:val="20"/>
          <w:szCs w:val="20"/>
          <w:lang w:bidi="fa-IR"/>
        </w:rPr>
        <w:t>Bita</w:t>
      </w:r>
      <w:proofErr w:type="spellEnd"/>
      <w:r w:rsidRPr="00FC48AF">
        <w:rPr>
          <w:sz w:val="20"/>
          <w:szCs w:val="20"/>
          <w:lang w:bidi="fa-IR"/>
        </w:rPr>
        <w:t>).</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Being a transvestite brings about odium, ergo; the Omnipotent has created masculine and mort, contradistinguishing them by peculiar limbs and it is regarded theosophy of which nobody could controvert as well. It is very meritorious that males and females esteem bounds slated by God. </w:t>
      </w:r>
      <w:proofErr w:type="gramStart"/>
      <w:r w:rsidRPr="00FC48AF">
        <w:rPr>
          <w:sz w:val="20"/>
          <w:szCs w:val="20"/>
          <w:lang w:bidi="fa-IR"/>
        </w:rPr>
        <w:t>(</w:t>
      </w:r>
      <w:proofErr w:type="spellStart"/>
      <w:r w:rsidRPr="00FC48AF">
        <w:rPr>
          <w:sz w:val="20"/>
          <w:szCs w:val="20"/>
          <w:lang w:bidi="fa-IR"/>
        </w:rPr>
        <w:t>Ibn</w:t>
      </w:r>
      <w:proofErr w:type="spellEnd"/>
      <w:r w:rsidRPr="00FC48AF">
        <w:rPr>
          <w:sz w:val="20"/>
          <w:szCs w:val="20"/>
          <w:lang w:bidi="fa-IR"/>
        </w:rPr>
        <w:t>-e-</w:t>
      </w:r>
      <w:proofErr w:type="spellStart"/>
      <w:r w:rsidRPr="00FC48AF">
        <w:rPr>
          <w:sz w:val="20"/>
          <w:szCs w:val="20"/>
          <w:lang w:bidi="fa-IR"/>
        </w:rPr>
        <w:t>Aljouzi</w:t>
      </w:r>
      <w:proofErr w:type="spellEnd"/>
      <w:r w:rsidRPr="00FC48AF">
        <w:rPr>
          <w:sz w:val="20"/>
          <w:szCs w:val="20"/>
          <w:lang w:bidi="fa-IR"/>
        </w:rPr>
        <w:t>, 1425 and Abu-</w:t>
      </w:r>
      <w:proofErr w:type="spellStart"/>
      <w:r w:rsidRPr="00FC48AF">
        <w:rPr>
          <w:sz w:val="20"/>
          <w:szCs w:val="20"/>
          <w:lang w:bidi="fa-IR"/>
        </w:rPr>
        <w:t>Shaqeh</w:t>
      </w:r>
      <w:proofErr w:type="spellEnd"/>
      <w:r w:rsidRPr="00FC48AF">
        <w:rPr>
          <w:sz w:val="20"/>
          <w:szCs w:val="20"/>
          <w:lang w:bidi="fa-IR"/>
        </w:rPr>
        <w:t>, 1416).</w:t>
      </w:r>
      <w:proofErr w:type="gramEnd"/>
    </w:p>
    <w:p w:rsidR="00F370E1" w:rsidRPr="00FC48AF" w:rsidRDefault="00F370E1" w:rsidP="00FC48AF">
      <w:pPr>
        <w:snapToGrid w:val="0"/>
        <w:jc w:val="both"/>
        <w:rPr>
          <w:b/>
          <w:bCs/>
          <w:sz w:val="20"/>
          <w:szCs w:val="20"/>
          <w:lang w:bidi="fa-IR"/>
        </w:rPr>
      </w:pPr>
      <w:r w:rsidRPr="00FC48AF">
        <w:rPr>
          <w:b/>
          <w:bCs/>
          <w:sz w:val="20"/>
          <w:szCs w:val="20"/>
          <w:lang w:bidi="fa-IR"/>
        </w:rPr>
        <w:t>3. Lain in the masquerade of pride and emprise</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Masquerade of emprise means deviancy from the backbones of society, becoming a by-word thereafter, the reason of which is the way of its sewing up or his/her superego. </w:t>
      </w:r>
      <w:proofErr w:type="gramStart"/>
      <w:r w:rsidRPr="00FC48AF">
        <w:rPr>
          <w:sz w:val="20"/>
          <w:szCs w:val="20"/>
          <w:lang w:bidi="fa-IR"/>
        </w:rPr>
        <w:t>(</w:t>
      </w:r>
      <w:proofErr w:type="spellStart"/>
      <w:r w:rsidRPr="00FC48AF">
        <w:rPr>
          <w:sz w:val="20"/>
          <w:szCs w:val="20"/>
          <w:lang w:bidi="fa-IR"/>
        </w:rPr>
        <w:t>Hossienian</w:t>
      </w:r>
      <w:proofErr w:type="spellEnd"/>
      <w:r w:rsidRPr="00FC48AF">
        <w:rPr>
          <w:sz w:val="20"/>
          <w:szCs w:val="20"/>
          <w:lang w:bidi="fa-IR"/>
        </w:rPr>
        <w:t>, 1373).</w:t>
      </w:r>
      <w:proofErr w:type="gramEnd"/>
    </w:p>
    <w:p w:rsidR="00F370E1" w:rsidRPr="00FC48AF" w:rsidRDefault="00F370E1" w:rsidP="00FC48AF">
      <w:pPr>
        <w:snapToGrid w:val="0"/>
        <w:ind w:firstLine="425"/>
        <w:jc w:val="both"/>
        <w:rPr>
          <w:sz w:val="20"/>
          <w:szCs w:val="20"/>
          <w:lang w:bidi="fa-IR"/>
        </w:rPr>
      </w:pPr>
      <w:r w:rsidRPr="00FC48AF">
        <w:rPr>
          <w:sz w:val="20"/>
          <w:szCs w:val="20"/>
          <w:lang w:bidi="fa-IR"/>
        </w:rPr>
        <w:t xml:space="preserve">Man jacks wear jackanapes clothes off and on and the psychological cause of which are inferiority complexes harrowing their psych, hence they make an exhibition of themselves to remedy their foible and it is considered megalomania, standing with paltriness and nadir in the Day of Judgment. </w:t>
      </w:r>
      <w:proofErr w:type="gramStart"/>
      <w:r w:rsidRPr="00FC48AF">
        <w:rPr>
          <w:sz w:val="20"/>
          <w:szCs w:val="20"/>
          <w:lang w:bidi="fa-IR"/>
        </w:rPr>
        <w:t>(</w:t>
      </w:r>
      <w:proofErr w:type="spellStart"/>
      <w:r w:rsidRPr="00FC48AF">
        <w:rPr>
          <w:sz w:val="20"/>
          <w:szCs w:val="20"/>
          <w:lang w:bidi="fa-IR"/>
        </w:rPr>
        <w:t>Hosseinian</w:t>
      </w:r>
      <w:proofErr w:type="spellEnd"/>
      <w:r w:rsidRPr="00FC48AF">
        <w:rPr>
          <w:sz w:val="20"/>
          <w:szCs w:val="20"/>
          <w:lang w:bidi="fa-IR"/>
        </w:rPr>
        <w:t>, 1373).</w:t>
      </w:r>
      <w:proofErr w:type="gramEnd"/>
    </w:p>
    <w:p w:rsidR="00F370E1" w:rsidRPr="00FC48AF" w:rsidRDefault="00F370E1" w:rsidP="00FC48AF">
      <w:pPr>
        <w:snapToGrid w:val="0"/>
        <w:ind w:firstLine="425"/>
        <w:jc w:val="both"/>
        <w:rPr>
          <w:sz w:val="20"/>
          <w:szCs w:val="20"/>
          <w:lang w:bidi="fa-IR"/>
        </w:rPr>
      </w:pPr>
      <w:r w:rsidRPr="00FC48AF">
        <w:rPr>
          <w:sz w:val="20"/>
          <w:szCs w:val="20"/>
          <w:lang w:bidi="fa-IR"/>
        </w:rPr>
        <w:t xml:space="preserve">Imam </w:t>
      </w:r>
      <w:proofErr w:type="spellStart"/>
      <w:r w:rsidRPr="00FC48AF">
        <w:rPr>
          <w:sz w:val="20"/>
          <w:szCs w:val="20"/>
          <w:lang w:bidi="fa-IR"/>
        </w:rPr>
        <w:t>Sadiq</w:t>
      </w:r>
      <w:proofErr w:type="spellEnd"/>
      <w:r w:rsidRPr="00FC48AF">
        <w:rPr>
          <w:sz w:val="20"/>
          <w:szCs w:val="20"/>
          <w:lang w:bidi="fa-IR"/>
        </w:rPr>
        <w:t xml:space="preserve"> says that curmudgeons show off themselves by lain in the masquerade or riding on an animal to be celebrated. </w:t>
      </w:r>
      <w:proofErr w:type="gramStart"/>
      <w:r w:rsidRPr="00FC48AF">
        <w:rPr>
          <w:sz w:val="20"/>
          <w:szCs w:val="20"/>
          <w:lang w:bidi="fa-IR"/>
        </w:rPr>
        <w:t>(</w:t>
      </w:r>
      <w:proofErr w:type="spellStart"/>
      <w:r w:rsidRPr="00FC48AF">
        <w:rPr>
          <w:sz w:val="20"/>
          <w:szCs w:val="20"/>
          <w:lang w:bidi="fa-IR"/>
        </w:rPr>
        <w:t>Hosseinian</w:t>
      </w:r>
      <w:proofErr w:type="spellEnd"/>
      <w:r w:rsidRPr="00FC48AF">
        <w:rPr>
          <w:sz w:val="20"/>
          <w:szCs w:val="20"/>
          <w:lang w:bidi="fa-IR"/>
        </w:rPr>
        <w:t>, 1373).</w:t>
      </w:r>
      <w:proofErr w:type="gramEnd"/>
    </w:p>
    <w:p w:rsidR="00F370E1" w:rsidRPr="00FC48AF" w:rsidRDefault="00F370E1" w:rsidP="00FC48AF">
      <w:pPr>
        <w:snapToGrid w:val="0"/>
        <w:ind w:firstLine="425"/>
        <w:jc w:val="both"/>
        <w:rPr>
          <w:sz w:val="20"/>
          <w:szCs w:val="20"/>
          <w:lang w:bidi="fa-IR"/>
        </w:rPr>
      </w:pPr>
      <w:r w:rsidRPr="00FC48AF">
        <w:rPr>
          <w:sz w:val="20"/>
          <w:szCs w:val="20"/>
          <w:lang w:bidi="fa-IR"/>
        </w:rPr>
        <w:t xml:space="preserve">Imam </w:t>
      </w:r>
      <w:proofErr w:type="spellStart"/>
      <w:r w:rsidRPr="00FC48AF">
        <w:rPr>
          <w:sz w:val="20"/>
          <w:szCs w:val="20"/>
          <w:lang w:bidi="fa-IR"/>
        </w:rPr>
        <w:t>Sadiq</w:t>
      </w:r>
      <w:proofErr w:type="spellEnd"/>
      <w:r w:rsidRPr="00FC48AF">
        <w:rPr>
          <w:sz w:val="20"/>
          <w:szCs w:val="20"/>
          <w:lang w:bidi="fa-IR"/>
        </w:rPr>
        <w:t xml:space="preserve"> assumes that the masquerade will catch God`s scourge. </w:t>
      </w:r>
      <w:proofErr w:type="gramStart"/>
      <w:r w:rsidRPr="00FC48AF">
        <w:rPr>
          <w:sz w:val="20"/>
          <w:szCs w:val="20"/>
          <w:lang w:bidi="fa-IR"/>
        </w:rPr>
        <w:t>(</w:t>
      </w:r>
      <w:proofErr w:type="spellStart"/>
      <w:r w:rsidRPr="00FC48AF">
        <w:rPr>
          <w:sz w:val="20"/>
          <w:szCs w:val="20"/>
          <w:lang w:bidi="fa-IR"/>
        </w:rPr>
        <w:t>Hosseinian</w:t>
      </w:r>
      <w:proofErr w:type="spellEnd"/>
      <w:r w:rsidRPr="00FC48AF">
        <w:rPr>
          <w:sz w:val="20"/>
          <w:szCs w:val="20"/>
          <w:lang w:bidi="fa-IR"/>
        </w:rPr>
        <w:t>, 1373).</w:t>
      </w:r>
      <w:proofErr w:type="gramEnd"/>
    </w:p>
    <w:p w:rsidR="00F370E1" w:rsidRPr="00FC48AF" w:rsidRDefault="00F370E1" w:rsidP="00FC48AF">
      <w:pPr>
        <w:snapToGrid w:val="0"/>
        <w:ind w:firstLine="425"/>
        <w:jc w:val="both"/>
        <w:rPr>
          <w:sz w:val="20"/>
          <w:szCs w:val="20"/>
          <w:lang w:bidi="fa-IR"/>
        </w:rPr>
      </w:pPr>
      <w:r w:rsidRPr="00FC48AF">
        <w:rPr>
          <w:sz w:val="20"/>
          <w:szCs w:val="20"/>
          <w:lang w:bidi="fa-IR"/>
        </w:rPr>
        <w:t>It is not allowable for a Saracen to dress up as becoming the by-word or being dandyism to swagger with egotism, haply her dress should be alike Saracens` to avoid being a gazing-stock.</w:t>
      </w:r>
    </w:p>
    <w:p w:rsidR="00F370E1" w:rsidRPr="00FC48AF" w:rsidRDefault="00F370E1" w:rsidP="00FC48AF">
      <w:pPr>
        <w:snapToGrid w:val="0"/>
        <w:ind w:firstLine="425"/>
        <w:jc w:val="both"/>
        <w:rPr>
          <w:sz w:val="20"/>
          <w:szCs w:val="20"/>
          <w:lang w:bidi="fa-IR"/>
        </w:rPr>
      </w:pPr>
      <w:r w:rsidRPr="00FC48AF">
        <w:rPr>
          <w:sz w:val="20"/>
          <w:szCs w:val="20"/>
          <w:lang w:bidi="fa-IR"/>
        </w:rPr>
        <w:lastRenderedPageBreak/>
        <w:t xml:space="preserve">The Holy Prophet orders that man-jacks who lain in masquerade of pride in the earth, God, the merciful togs him/her with the cover of ignominy before one can say Jack Robinson. </w:t>
      </w:r>
      <w:proofErr w:type="gramStart"/>
      <w:r w:rsidRPr="00FC48AF">
        <w:rPr>
          <w:sz w:val="20"/>
          <w:szCs w:val="20"/>
          <w:lang w:bidi="fa-IR"/>
        </w:rPr>
        <w:t>(</w:t>
      </w:r>
      <w:proofErr w:type="spellStart"/>
      <w:r w:rsidRPr="00FC48AF">
        <w:rPr>
          <w:sz w:val="20"/>
          <w:szCs w:val="20"/>
          <w:lang w:bidi="fa-IR"/>
        </w:rPr>
        <w:t>Sajistani</w:t>
      </w:r>
      <w:proofErr w:type="spellEnd"/>
      <w:r w:rsidRPr="00FC48AF">
        <w:rPr>
          <w:sz w:val="20"/>
          <w:szCs w:val="20"/>
          <w:lang w:bidi="fa-IR"/>
        </w:rPr>
        <w:t>, 1423).</w:t>
      </w:r>
      <w:proofErr w:type="gramEnd"/>
    </w:p>
    <w:p w:rsidR="00F370E1" w:rsidRPr="00FC48AF" w:rsidRDefault="00F370E1" w:rsidP="00FC48AF">
      <w:pPr>
        <w:snapToGrid w:val="0"/>
        <w:jc w:val="both"/>
        <w:rPr>
          <w:b/>
          <w:bCs/>
          <w:sz w:val="20"/>
          <w:szCs w:val="20"/>
          <w:lang w:bidi="fa-IR"/>
        </w:rPr>
      </w:pPr>
      <w:r w:rsidRPr="00FC48AF">
        <w:rPr>
          <w:b/>
          <w:bCs/>
          <w:sz w:val="20"/>
          <w:szCs w:val="20"/>
          <w:lang w:bidi="fa-IR"/>
        </w:rPr>
        <w:t>4. Eschewing of clothes exciting the lust</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The Omnipotent has codified the statutes of veil and full dress, </w:t>
      </w:r>
      <w:proofErr w:type="spellStart"/>
      <w:r w:rsidRPr="00FC48AF">
        <w:rPr>
          <w:sz w:val="20"/>
          <w:szCs w:val="20"/>
          <w:lang w:bidi="fa-IR"/>
        </w:rPr>
        <w:t>hent</w:t>
      </w:r>
      <w:proofErr w:type="spellEnd"/>
      <w:r w:rsidRPr="00FC48AF">
        <w:rPr>
          <w:sz w:val="20"/>
          <w:szCs w:val="20"/>
          <w:lang w:bidi="fa-IR"/>
        </w:rPr>
        <w:t xml:space="preserve"> to cover females adornment, ergo it is not plausible to consider the dress as adornment as well.</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Insomuch if a carline dresses with big-ticket adornments, the motto of </w:t>
      </w:r>
      <w:proofErr w:type="spellStart"/>
      <w:r w:rsidRPr="00FC48AF">
        <w:rPr>
          <w:sz w:val="20"/>
          <w:szCs w:val="20"/>
          <w:lang w:bidi="fa-IR"/>
        </w:rPr>
        <w:t>kashruth</w:t>
      </w:r>
      <w:proofErr w:type="spellEnd"/>
      <w:r w:rsidRPr="00FC48AF">
        <w:rPr>
          <w:sz w:val="20"/>
          <w:szCs w:val="20"/>
          <w:lang w:bidi="fa-IR"/>
        </w:rPr>
        <w:t xml:space="preserve"> is lost.</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The Almighty orders that thou either are not allowed to show thy adornments, or similar to </w:t>
      </w:r>
      <w:proofErr w:type="spellStart"/>
      <w:r w:rsidRPr="00FC48AF">
        <w:rPr>
          <w:sz w:val="20"/>
          <w:szCs w:val="20"/>
          <w:lang w:bidi="fa-IR"/>
        </w:rPr>
        <w:t>booboisie</w:t>
      </w:r>
      <w:proofErr w:type="spellEnd"/>
      <w:r w:rsidRPr="00FC48AF">
        <w:rPr>
          <w:sz w:val="20"/>
          <w:szCs w:val="20"/>
          <w:lang w:bidi="fa-IR"/>
        </w:rPr>
        <w:t xml:space="preserve">. </w:t>
      </w:r>
      <w:proofErr w:type="gramStart"/>
      <w:r w:rsidRPr="00FC48AF">
        <w:rPr>
          <w:sz w:val="20"/>
          <w:szCs w:val="20"/>
          <w:lang w:bidi="fa-IR"/>
        </w:rPr>
        <w:t>(</w:t>
      </w:r>
      <w:proofErr w:type="spellStart"/>
      <w:r w:rsidRPr="00FC48AF">
        <w:rPr>
          <w:sz w:val="20"/>
          <w:szCs w:val="20"/>
          <w:lang w:bidi="fa-IR"/>
        </w:rPr>
        <w:t>Ahzab</w:t>
      </w:r>
      <w:proofErr w:type="spellEnd"/>
      <w:r w:rsidRPr="00FC48AF">
        <w:rPr>
          <w:sz w:val="20"/>
          <w:szCs w:val="20"/>
          <w:lang w:bidi="fa-IR"/>
        </w:rPr>
        <w:t xml:space="preserve"> paradigm, verse 33).</w:t>
      </w:r>
      <w:proofErr w:type="gramEnd"/>
    </w:p>
    <w:p w:rsidR="00F370E1" w:rsidRPr="00FC48AF" w:rsidRDefault="00F370E1" w:rsidP="00FC48AF">
      <w:pPr>
        <w:snapToGrid w:val="0"/>
        <w:jc w:val="both"/>
        <w:rPr>
          <w:b/>
          <w:bCs/>
          <w:sz w:val="20"/>
          <w:szCs w:val="20"/>
          <w:lang w:bidi="fa-IR"/>
        </w:rPr>
      </w:pPr>
      <w:r w:rsidRPr="00FC48AF">
        <w:rPr>
          <w:b/>
          <w:bCs/>
          <w:sz w:val="20"/>
          <w:szCs w:val="20"/>
          <w:lang w:bidi="fa-IR"/>
        </w:rPr>
        <w:t>5. Eschewing of peelings and nudes</w:t>
      </w:r>
    </w:p>
    <w:p w:rsidR="00F370E1" w:rsidRPr="00FC48AF" w:rsidRDefault="00F370E1" w:rsidP="00FC48AF">
      <w:pPr>
        <w:snapToGrid w:val="0"/>
        <w:ind w:firstLine="425"/>
        <w:jc w:val="both"/>
        <w:rPr>
          <w:sz w:val="20"/>
          <w:szCs w:val="20"/>
          <w:lang w:bidi="fa-IR"/>
        </w:rPr>
      </w:pPr>
      <w:r w:rsidRPr="00FC48AF">
        <w:rPr>
          <w:sz w:val="20"/>
          <w:szCs w:val="20"/>
          <w:lang w:bidi="fa-IR"/>
        </w:rPr>
        <w:t>Females dress must be squatty, owing to full dress accredits with peeling-woven clothes. Females in peelings, howsoever are considered habilitate, but actually they are nude.</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The Holy Prophet says some infernal are those who have dressed outwardly but actually they are nudes and corrupters. Indeed they are not Elysian, </w:t>
      </w:r>
      <w:proofErr w:type="spellStart"/>
      <w:r w:rsidRPr="00FC48AF">
        <w:rPr>
          <w:sz w:val="20"/>
          <w:szCs w:val="20"/>
          <w:lang w:bidi="fa-IR"/>
        </w:rPr>
        <w:t>een</w:t>
      </w:r>
      <w:proofErr w:type="spellEnd"/>
      <w:r w:rsidRPr="00FC48AF">
        <w:rPr>
          <w:sz w:val="20"/>
          <w:szCs w:val="20"/>
          <w:lang w:bidi="fa-IR"/>
        </w:rPr>
        <w:t xml:space="preserve"> not savoring the whiff of Eden. (Moslem, </w:t>
      </w:r>
      <w:proofErr w:type="spellStart"/>
      <w:r w:rsidRPr="00FC48AF">
        <w:rPr>
          <w:sz w:val="20"/>
          <w:szCs w:val="20"/>
          <w:lang w:bidi="fa-IR"/>
        </w:rPr>
        <w:t>Bita</w:t>
      </w:r>
      <w:proofErr w:type="spellEnd"/>
      <w:r w:rsidRPr="00FC48AF">
        <w:rPr>
          <w:sz w:val="20"/>
          <w:szCs w:val="20"/>
          <w:lang w:bidi="fa-IR"/>
        </w:rPr>
        <w:t>).</w:t>
      </w:r>
    </w:p>
    <w:p w:rsidR="00F370E1" w:rsidRPr="00FC48AF" w:rsidRDefault="00F370E1" w:rsidP="00FC48AF">
      <w:pPr>
        <w:snapToGrid w:val="0"/>
        <w:ind w:firstLine="425"/>
        <w:jc w:val="both"/>
        <w:rPr>
          <w:sz w:val="20"/>
          <w:szCs w:val="20"/>
          <w:lang w:bidi="fa-IR"/>
        </w:rPr>
      </w:pPr>
      <w:r w:rsidRPr="00FC48AF">
        <w:rPr>
          <w:sz w:val="20"/>
          <w:szCs w:val="20"/>
          <w:lang w:bidi="fa-IR"/>
        </w:rPr>
        <w:t>The aforesaid tradition bodes to the salience of nudes which is considered a deadly sin, drawing on self-annihilation thereupon.</w:t>
      </w:r>
    </w:p>
    <w:p w:rsidR="00F370E1" w:rsidRPr="00FC48AF" w:rsidRDefault="00F370E1" w:rsidP="00FC48AF">
      <w:pPr>
        <w:snapToGrid w:val="0"/>
        <w:jc w:val="both"/>
        <w:rPr>
          <w:b/>
          <w:bCs/>
          <w:sz w:val="20"/>
          <w:szCs w:val="20"/>
          <w:lang w:bidi="fa-IR"/>
        </w:rPr>
      </w:pPr>
      <w:r w:rsidRPr="00FC48AF">
        <w:rPr>
          <w:b/>
          <w:bCs/>
          <w:sz w:val="20"/>
          <w:szCs w:val="20"/>
          <w:lang w:bidi="fa-IR"/>
        </w:rPr>
        <w:t>6. Wearing slip-ons</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The grail of putting on clothes is bridling of devilry and tights show the limits and dimensions of the limbs, portraying them for males, foiling dry-rots. </w:t>
      </w:r>
      <w:proofErr w:type="gramStart"/>
      <w:r w:rsidRPr="00FC48AF">
        <w:rPr>
          <w:sz w:val="20"/>
          <w:szCs w:val="20"/>
          <w:lang w:bidi="fa-IR"/>
        </w:rPr>
        <w:t>(</w:t>
      </w:r>
      <w:proofErr w:type="spellStart"/>
      <w:r w:rsidRPr="00FC48AF">
        <w:rPr>
          <w:sz w:val="20"/>
          <w:szCs w:val="20"/>
          <w:lang w:bidi="fa-IR"/>
        </w:rPr>
        <w:t>Ifnikher</w:t>
      </w:r>
      <w:proofErr w:type="spellEnd"/>
      <w:r w:rsidRPr="00FC48AF">
        <w:rPr>
          <w:sz w:val="20"/>
          <w:szCs w:val="20"/>
          <w:lang w:bidi="fa-IR"/>
        </w:rPr>
        <w:t xml:space="preserve">, 1425, </w:t>
      </w:r>
      <w:proofErr w:type="spellStart"/>
      <w:r w:rsidRPr="00FC48AF">
        <w:rPr>
          <w:sz w:val="20"/>
          <w:szCs w:val="20"/>
          <w:lang w:bidi="fa-IR"/>
        </w:rPr>
        <w:t>Ghazali</w:t>
      </w:r>
      <w:proofErr w:type="spellEnd"/>
      <w:r w:rsidRPr="00FC48AF">
        <w:rPr>
          <w:sz w:val="20"/>
          <w:szCs w:val="20"/>
          <w:lang w:bidi="fa-IR"/>
        </w:rPr>
        <w:t>, 1381).</w:t>
      </w:r>
      <w:proofErr w:type="gramEnd"/>
    </w:p>
    <w:p w:rsidR="00F370E1" w:rsidRPr="00FC48AF" w:rsidRDefault="00F370E1" w:rsidP="00FC48AF">
      <w:pPr>
        <w:snapToGrid w:val="0"/>
        <w:ind w:firstLine="425"/>
        <w:jc w:val="both"/>
        <w:rPr>
          <w:sz w:val="20"/>
          <w:szCs w:val="20"/>
          <w:lang w:bidi="fa-IR"/>
        </w:rPr>
      </w:pPr>
      <w:proofErr w:type="spellStart"/>
      <w:r w:rsidRPr="00FC48AF">
        <w:rPr>
          <w:sz w:val="20"/>
          <w:szCs w:val="20"/>
          <w:lang w:bidi="fa-IR"/>
        </w:rPr>
        <w:t>Ibn</w:t>
      </w:r>
      <w:proofErr w:type="spellEnd"/>
      <w:r w:rsidRPr="00FC48AF">
        <w:rPr>
          <w:sz w:val="20"/>
          <w:szCs w:val="20"/>
          <w:lang w:bidi="fa-IR"/>
        </w:rPr>
        <w:t>-e-</w:t>
      </w:r>
      <w:proofErr w:type="spellStart"/>
      <w:r w:rsidRPr="00FC48AF">
        <w:rPr>
          <w:sz w:val="20"/>
          <w:szCs w:val="20"/>
          <w:lang w:bidi="fa-IR"/>
        </w:rPr>
        <w:t>Zeyd</w:t>
      </w:r>
      <w:proofErr w:type="spellEnd"/>
      <w:r w:rsidRPr="00FC48AF">
        <w:rPr>
          <w:sz w:val="20"/>
          <w:szCs w:val="20"/>
          <w:lang w:bidi="fa-IR"/>
        </w:rPr>
        <w:t xml:space="preserve"> says that the Prophet (peace </w:t>
      </w:r>
      <w:proofErr w:type="gramStart"/>
      <w:r w:rsidRPr="00FC48AF">
        <w:rPr>
          <w:sz w:val="20"/>
          <w:szCs w:val="20"/>
          <w:lang w:bidi="fa-IR"/>
        </w:rPr>
        <w:t>be</w:t>
      </w:r>
      <w:proofErr w:type="gramEnd"/>
      <w:r w:rsidRPr="00FC48AF">
        <w:rPr>
          <w:sz w:val="20"/>
          <w:szCs w:val="20"/>
          <w:lang w:bidi="fa-IR"/>
        </w:rPr>
        <w:t xml:space="preserve"> upon Him) donated a tight alb to me woven by lingerie and I gave it to my helpmate. He ordered me to my mate to wear petticoat to cover her pubis and iliac. (</w:t>
      </w:r>
      <w:proofErr w:type="spellStart"/>
      <w:r w:rsidRPr="00FC48AF">
        <w:rPr>
          <w:sz w:val="20"/>
          <w:szCs w:val="20"/>
          <w:lang w:bidi="fa-IR"/>
        </w:rPr>
        <w:t>Beyhaqi</w:t>
      </w:r>
      <w:proofErr w:type="spellEnd"/>
      <w:r w:rsidRPr="00FC48AF">
        <w:rPr>
          <w:sz w:val="20"/>
          <w:szCs w:val="20"/>
          <w:lang w:bidi="fa-IR"/>
        </w:rPr>
        <w:t xml:space="preserve">, </w:t>
      </w:r>
      <w:proofErr w:type="spellStart"/>
      <w:r w:rsidRPr="00FC48AF">
        <w:rPr>
          <w:sz w:val="20"/>
          <w:szCs w:val="20"/>
          <w:lang w:bidi="fa-IR"/>
        </w:rPr>
        <w:t>Bita</w:t>
      </w:r>
      <w:proofErr w:type="spellEnd"/>
      <w:r w:rsidRPr="00FC48AF">
        <w:rPr>
          <w:sz w:val="20"/>
          <w:szCs w:val="20"/>
          <w:lang w:bidi="fa-IR"/>
        </w:rPr>
        <w:t>).</w:t>
      </w:r>
    </w:p>
    <w:p w:rsidR="00F370E1" w:rsidRPr="00FC48AF" w:rsidRDefault="00F370E1" w:rsidP="00FC48AF">
      <w:pPr>
        <w:snapToGrid w:val="0"/>
        <w:ind w:firstLine="425"/>
        <w:jc w:val="both"/>
        <w:rPr>
          <w:sz w:val="20"/>
          <w:szCs w:val="20"/>
          <w:lang w:bidi="fa-IR"/>
        </w:rPr>
      </w:pPr>
      <w:r w:rsidRPr="00FC48AF">
        <w:rPr>
          <w:sz w:val="20"/>
          <w:szCs w:val="20"/>
          <w:lang w:bidi="fa-IR"/>
        </w:rPr>
        <w:t>Therefore the female dress should not make her privy parts and breasts, albeit not being nude as well.</w:t>
      </w:r>
    </w:p>
    <w:p w:rsidR="00F370E1" w:rsidRDefault="00F370E1" w:rsidP="00FC48AF">
      <w:pPr>
        <w:snapToGrid w:val="0"/>
        <w:ind w:firstLine="425"/>
        <w:jc w:val="both"/>
        <w:rPr>
          <w:rFonts w:hint="eastAsia"/>
          <w:sz w:val="20"/>
          <w:szCs w:val="20"/>
          <w:lang w:eastAsia="zh-CN" w:bidi="fa-IR"/>
        </w:rPr>
      </w:pPr>
      <w:r w:rsidRPr="00FC48AF">
        <w:rPr>
          <w:sz w:val="20"/>
          <w:szCs w:val="20"/>
          <w:lang w:bidi="fa-IR"/>
        </w:rPr>
        <w:t xml:space="preserve">Tights which have been imported to Islamic countries by the West make the privy parts and </w:t>
      </w:r>
      <w:proofErr w:type="spellStart"/>
      <w:r w:rsidRPr="00FC48AF">
        <w:rPr>
          <w:sz w:val="20"/>
          <w:szCs w:val="20"/>
          <w:lang w:bidi="fa-IR"/>
        </w:rPr>
        <w:t>suasive</w:t>
      </w:r>
      <w:proofErr w:type="spellEnd"/>
      <w:r w:rsidRPr="00FC48AF">
        <w:rPr>
          <w:sz w:val="20"/>
          <w:szCs w:val="20"/>
          <w:lang w:bidi="fa-IR"/>
        </w:rPr>
        <w:t xml:space="preserve"> limbs visible.</w:t>
      </w:r>
    </w:p>
    <w:p w:rsidR="009623FF" w:rsidRPr="00FC48AF" w:rsidRDefault="009623FF" w:rsidP="00FC48AF">
      <w:pPr>
        <w:snapToGrid w:val="0"/>
        <w:ind w:firstLine="425"/>
        <w:jc w:val="both"/>
        <w:rPr>
          <w:rFonts w:hint="eastAsia"/>
          <w:sz w:val="20"/>
          <w:szCs w:val="20"/>
          <w:lang w:eastAsia="zh-CN" w:bidi="fa-IR"/>
        </w:rPr>
      </w:pPr>
    </w:p>
    <w:p w:rsidR="00F370E1" w:rsidRPr="00FC48AF" w:rsidRDefault="00F370E1" w:rsidP="00FC48AF">
      <w:pPr>
        <w:snapToGrid w:val="0"/>
        <w:jc w:val="both"/>
        <w:rPr>
          <w:b/>
          <w:bCs/>
          <w:sz w:val="20"/>
          <w:szCs w:val="20"/>
          <w:lang w:bidi="fa-IR"/>
        </w:rPr>
      </w:pPr>
      <w:r w:rsidRPr="00FC48AF">
        <w:rPr>
          <w:b/>
          <w:bCs/>
          <w:sz w:val="20"/>
          <w:szCs w:val="20"/>
          <w:lang w:bidi="fa-IR"/>
        </w:rPr>
        <w:t>7. Dissimilar to pagans` dress</w:t>
      </w:r>
    </w:p>
    <w:p w:rsidR="00F370E1" w:rsidRPr="00FC48AF" w:rsidRDefault="00F370E1" w:rsidP="00FC48AF">
      <w:pPr>
        <w:snapToGrid w:val="0"/>
        <w:ind w:firstLine="425"/>
        <w:jc w:val="both"/>
        <w:rPr>
          <w:sz w:val="20"/>
          <w:szCs w:val="20"/>
          <w:lang w:bidi="fa-IR"/>
        </w:rPr>
      </w:pPr>
      <w:r w:rsidRPr="00FC48AF">
        <w:rPr>
          <w:sz w:val="20"/>
          <w:szCs w:val="20"/>
          <w:lang w:bidi="fa-IR"/>
        </w:rPr>
        <w:t>It is voidable for Islamite women to wear the clothes of demimondes. (</w:t>
      </w:r>
      <w:proofErr w:type="spellStart"/>
      <w:r w:rsidRPr="00FC48AF">
        <w:rPr>
          <w:sz w:val="20"/>
          <w:szCs w:val="20"/>
          <w:lang w:bidi="fa-IR"/>
        </w:rPr>
        <w:t>Bahiri</w:t>
      </w:r>
      <w:proofErr w:type="spellEnd"/>
      <w:r w:rsidRPr="00FC48AF">
        <w:rPr>
          <w:sz w:val="20"/>
          <w:szCs w:val="20"/>
          <w:lang w:bidi="fa-IR"/>
        </w:rPr>
        <w:t xml:space="preserve">, </w:t>
      </w:r>
      <w:proofErr w:type="spellStart"/>
      <w:r w:rsidRPr="00FC48AF">
        <w:rPr>
          <w:sz w:val="20"/>
          <w:szCs w:val="20"/>
          <w:lang w:bidi="fa-IR"/>
        </w:rPr>
        <w:t>Bita</w:t>
      </w:r>
      <w:proofErr w:type="spellEnd"/>
      <w:r w:rsidRPr="00FC48AF">
        <w:rPr>
          <w:sz w:val="20"/>
          <w:szCs w:val="20"/>
          <w:lang w:bidi="fa-IR"/>
        </w:rPr>
        <w:t>).</w:t>
      </w:r>
    </w:p>
    <w:p w:rsidR="00F370E1" w:rsidRDefault="00F370E1" w:rsidP="00FC48AF">
      <w:pPr>
        <w:snapToGrid w:val="0"/>
        <w:ind w:firstLine="425"/>
        <w:jc w:val="both"/>
        <w:rPr>
          <w:rFonts w:hint="eastAsia"/>
          <w:sz w:val="20"/>
          <w:szCs w:val="20"/>
          <w:lang w:eastAsia="zh-CN" w:bidi="fa-IR"/>
        </w:rPr>
      </w:pPr>
      <w:r w:rsidRPr="00FC48AF">
        <w:rPr>
          <w:sz w:val="20"/>
          <w:szCs w:val="20"/>
          <w:lang w:bidi="fa-IR"/>
        </w:rPr>
        <w:t xml:space="preserve">It means that wearing of any dress bringing about </w:t>
      </w:r>
      <w:proofErr w:type="spellStart"/>
      <w:r w:rsidRPr="00FC48AF">
        <w:rPr>
          <w:sz w:val="20"/>
          <w:szCs w:val="20"/>
          <w:lang w:bidi="fa-IR"/>
        </w:rPr>
        <w:t>turgescence</w:t>
      </w:r>
      <w:proofErr w:type="spellEnd"/>
      <w:r w:rsidRPr="00FC48AF">
        <w:rPr>
          <w:sz w:val="20"/>
          <w:szCs w:val="20"/>
          <w:lang w:bidi="fa-IR"/>
        </w:rPr>
        <w:t xml:space="preserve"> and ruff, apostasy, converting to heathenism or without free-lance is illicit, but dressing with regard to the aforementioned qualifications is licit even for unbelievers respectively.</w:t>
      </w:r>
    </w:p>
    <w:p w:rsidR="009623FF" w:rsidRPr="00FC48AF" w:rsidRDefault="009623FF" w:rsidP="00FC48AF">
      <w:pPr>
        <w:snapToGrid w:val="0"/>
        <w:ind w:firstLine="425"/>
        <w:jc w:val="both"/>
        <w:rPr>
          <w:rFonts w:hint="eastAsia"/>
          <w:sz w:val="20"/>
          <w:szCs w:val="20"/>
          <w:lang w:eastAsia="zh-CN" w:bidi="fa-IR"/>
        </w:rPr>
      </w:pPr>
    </w:p>
    <w:p w:rsidR="00F370E1" w:rsidRPr="00FC48AF" w:rsidRDefault="00F370E1" w:rsidP="00FC48AF">
      <w:pPr>
        <w:snapToGrid w:val="0"/>
        <w:jc w:val="both"/>
        <w:rPr>
          <w:b/>
          <w:bCs/>
          <w:sz w:val="20"/>
          <w:szCs w:val="20"/>
          <w:lang w:bidi="fa-IR"/>
        </w:rPr>
      </w:pPr>
      <w:r w:rsidRPr="00FC48AF">
        <w:rPr>
          <w:b/>
          <w:bCs/>
          <w:sz w:val="20"/>
          <w:szCs w:val="20"/>
          <w:lang w:bidi="fa-IR"/>
        </w:rPr>
        <w:t>8. Eschew of fragrant clothes</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It is considered sine qua non to eschew aromatizing for females in outdoor since it is a drawing-card for reps, predisposing the perpetration of misdemeanor. The Prophet says that any signora </w:t>
      </w:r>
      <w:r w:rsidRPr="00FC48AF">
        <w:rPr>
          <w:sz w:val="20"/>
          <w:szCs w:val="20"/>
          <w:lang w:bidi="fa-IR"/>
        </w:rPr>
        <w:lastRenderedPageBreak/>
        <w:t>aromatizing herself is forbidden to pray the evensong. (</w:t>
      </w:r>
      <w:proofErr w:type="spellStart"/>
      <w:r w:rsidRPr="00FC48AF">
        <w:rPr>
          <w:sz w:val="20"/>
          <w:szCs w:val="20"/>
          <w:lang w:bidi="fa-IR"/>
        </w:rPr>
        <w:t>Beyhaqi</w:t>
      </w:r>
      <w:proofErr w:type="spellEnd"/>
      <w:r w:rsidRPr="00FC48AF">
        <w:rPr>
          <w:sz w:val="20"/>
          <w:szCs w:val="20"/>
          <w:lang w:bidi="fa-IR"/>
        </w:rPr>
        <w:t xml:space="preserve">, </w:t>
      </w:r>
      <w:proofErr w:type="spellStart"/>
      <w:r w:rsidRPr="00FC48AF">
        <w:rPr>
          <w:sz w:val="20"/>
          <w:szCs w:val="20"/>
          <w:lang w:bidi="fa-IR"/>
        </w:rPr>
        <w:t>Bita</w:t>
      </w:r>
      <w:proofErr w:type="spellEnd"/>
      <w:r w:rsidRPr="00FC48AF">
        <w:rPr>
          <w:sz w:val="20"/>
          <w:szCs w:val="20"/>
          <w:lang w:bidi="fa-IR"/>
        </w:rPr>
        <w:t>).</w:t>
      </w:r>
    </w:p>
    <w:p w:rsidR="00F370E1" w:rsidRPr="00FC48AF" w:rsidRDefault="00F370E1" w:rsidP="00FC48AF">
      <w:pPr>
        <w:snapToGrid w:val="0"/>
        <w:jc w:val="both"/>
        <w:rPr>
          <w:b/>
          <w:bCs/>
          <w:sz w:val="20"/>
          <w:szCs w:val="20"/>
          <w:lang w:bidi="fa-IR"/>
        </w:rPr>
      </w:pPr>
      <w:r w:rsidRPr="00FC48AF">
        <w:rPr>
          <w:b/>
          <w:bCs/>
          <w:sz w:val="20"/>
          <w:szCs w:val="20"/>
          <w:lang w:bidi="fa-IR"/>
        </w:rPr>
        <w:t>Properties of males` dress</w:t>
      </w:r>
    </w:p>
    <w:p w:rsidR="00F370E1" w:rsidRPr="00FC48AF" w:rsidRDefault="00F370E1" w:rsidP="00FC48AF">
      <w:pPr>
        <w:snapToGrid w:val="0"/>
        <w:ind w:firstLine="425"/>
        <w:jc w:val="both"/>
        <w:rPr>
          <w:sz w:val="20"/>
          <w:szCs w:val="20"/>
          <w:lang w:bidi="fa-IR"/>
        </w:rPr>
      </w:pPr>
      <w:r w:rsidRPr="00FC48AF">
        <w:rPr>
          <w:sz w:val="20"/>
          <w:szCs w:val="20"/>
          <w:lang w:bidi="fa-IR"/>
        </w:rPr>
        <w:t>Saracens are plebeians with various half-castes and ethos, owning heresy to wear clothes. Islam has bounded them limitations in wearing, whilst it accepts the aforementioned variegation.</w:t>
      </w:r>
    </w:p>
    <w:p w:rsidR="00F370E1" w:rsidRPr="00FC48AF" w:rsidRDefault="00F370E1" w:rsidP="00FC48AF">
      <w:pPr>
        <w:snapToGrid w:val="0"/>
        <w:ind w:firstLine="425"/>
        <w:jc w:val="both"/>
        <w:rPr>
          <w:sz w:val="20"/>
          <w:szCs w:val="20"/>
          <w:lang w:bidi="fa-IR"/>
        </w:rPr>
      </w:pPr>
      <w:r w:rsidRPr="00FC48AF">
        <w:rPr>
          <w:sz w:val="20"/>
          <w:szCs w:val="20"/>
          <w:lang w:bidi="fa-IR"/>
        </w:rPr>
        <w:t>They are obliged to consider the ethics by prevention of becoming a by-word or becoming a smart-aleck by dressing rakish clothes as well.</w:t>
      </w:r>
    </w:p>
    <w:p w:rsidR="00F370E1" w:rsidRPr="00FC48AF" w:rsidRDefault="00F370E1" w:rsidP="00FC48AF">
      <w:pPr>
        <w:snapToGrid w:val="0"/>
        <w:ind w:firstLine="425"/>
        <w:jc w:val="both"/>
        <w:rPr>
          <w:sz w:val="20"/>
          <w:szCs w:val="20"/>
          <w:lang w:bidi="fa-IR"/>
        </w:rPr>
      </w:pPr>
      <w:r w:rsidRPr="00FC48AF">
        <w:rPr>
          <w:sz w:val="20"/>
          <w:szCs w:val="20"/>
          <w:lang w:bidi="fa-IR"/>
        </w:rPr>
        <w:t>Their dress must cover the privy parts wholly, being slip-on, being a shelter against chill and heat respectively.</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Males are not allowed being a transvestite. </w:t>
      </w:r>
      <w:proofErr w:type="gramStart"/>
      <w:r w:rsidRPr="00FC48AF">
        <w:rPr>
          <w:sz w:val="20"/>
          <w:szCs w:val="20"/>
          <w:lang w:bidi="fa-IR"/>
        </w:rPr>
        <w:t>(</w:t>
      </w:r>
      <w:proofErr w:type="spellStart"/>
      <w:r w:rsidRPr="00FC48AF">
        <w:rPr>
          <w:sz w:val="20"/>
          <w:szCs w:val="20"/>
          <w:lang w:bidi="fa-IR"/>
        </w:rPr>
        <w:t>Sabeq</w:t>
      </w:r>
      <w:proofErr w:type="spellEnd"/>
      <w:r w:rsidRPr="00FC48AF">
        <w:rPr>
          <w:sz w:val="20"/>
          <w:szCs w:val="20"/>
          <w:lang w:bidi="fa-IR"/>
        </w:rPr>
        <w:t>, 1397).</w:t>
      </w:r>
      <w:proofErr w:type="gramEnd"/>
    </w:p>
    <w:p w:rsidR="00F370E1" w:rsidRPr="00FC48AF" w:rsidRDefault="00F370E1" w:rsidP="00FC48AF">
      <w:pPr>
        <w:snapToGrid w:val="0"/>
        <w:ind w:firstLine="425"/>
        <w:jc w:val="both"/>
        <w:rPr>
          <w:sz w:val="20"/>
          <w:szCs w:val="20"/>
          <w:lang w:bidi="fa-IR"/>
        </w:rPr>
      </w:pPr>
      <w:r w:rsidRPr="00FC48AF">
        <w:rPr>
          <w:sz w:val="20"/>
          <w:szCs w:val="20"/>
          <w:lang w:bidi="fa-IR"/>
        </w:rPr>
        <w:t>They are not allowed to wear silken, tabbies, signet ring, wristwatch and bracelet which have been filled with gold thereafter.</w:t>
      </w:r>
    </w:p>
    <w:p w:rsidR="00F370E1" w:rsidRPr="00FC48AF" w:rsidRDefault="00F370E1" w:rsidP="00FC48AF">
      <w:pPr>
        <w:snapToGrid w:val="0"/>
        <w:jc w:val="both"/>
        <w:rPr>
          <w:b/>
          <w:bCs/>
          <w:sz w:val="20"/>
          <w:szCs w:val="20"/>
          <w:lang w:bidi="fa-IR"/>
        </w:rPr>
      </w:pPr>
      <w:r w:rsidRPr="00FC48AF">
        <w:rPr>
          <w:b/>
          <w:bCs/>
          <w:sz w:val="20"/>
          <w:szCs w:val="20"/>
          <w:lang w:bidi="fa-IR"/>
        </w:rPr>
        <w:t>Sutras codified about the cover of grimalkins</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Mohammad </w:t>
      </w:r>
      <w:proofErr w:type="spellStart"/>
      <w:r w:rsidRPr="00FC48AF">
        <w:rPr>
          <w:sz w:val="20"/>
          <w:szCs w:val="20"/>
          <w:lang w:bidi="fa-IR"/>
        </w:rPr>
        <w:t>Javad</w:t>
      </w:r>
      <w:proofErr w:type="spellEnd"/>
      <w:r w:rsidRPr="00FC48AF">
        <w:rPr>
          <w:sz w:val="20"/>
          <w:szCs w:val="20"/>
          <w:lang w:bidi="fa-IR"/>
        </w:rPr>
        <w:t xml:space="preserve"> </w:t>
      </w:r>
      <w:proofErr w:type="spellStart"/>
      <w:r w:rsidRPr="00FC48AF">
        <w:rPr>
          <w:sz w:val="20"/>
          <w:szCs w:val="20"/>
          <w:lang w:bidi="fa-IR"/>
        </w:rPr>
        <w:t>Moqniyeh</w:t>
      </w:r>
      <w:proofErr w:type="spellEnd"/>
      <w:r w:rsidRPr="00FC48AF">
        <w:rPr>
          <w:sz w:val="20"/>
          <w:szCs w:val="20"/>
          <w:lang w:bidi="fa-IR"/>
        </w:rPr>
        <w:t xml:space="preserve"> says that God orders in verse 60, </w:t>
      </w:r>
      <w:proofErr w:type="spellStart"/>
      <w:r w:rsidRPr="00FC48AF">
        <w:rPr>
          <w:sz w:val="20"/>
          <w:szCs w:val="20"/>
          <w:lang w:bidi="fa-IR"/>
        </w:rPr>
        <w:t>Nour</w:t>
      </w:r>
      <w:proofErr w:type="spellEnd"/>
      <w:r w:rsidRPr="00FC48AF">
        <w:rPr>
          <w:sz w:val="20"/>
          <w:szCs w:val="20"/>
          <w:lang w:bidi="fa-IR"/>
        </w:rPr>
        <w:t xml:space="preserve"> paradigm that:</w:t>
      </w:r>
    </w:p>
    <w:p w:rsidR="00F370E1" w:rsidRPr="00FC48AF" w:rsidRDefault="00F370E1" w:rsidP="00FC48AF">
      <w:pPr>
        <w:snapToGrid w:val="0"/>
        <w:ind w:firstLine="425"/>
        <w:jc w:val="both"/>
        <w:rPr>
          <w:sz w:val="20"/>
          <w:szCs w:val="20"/>
          <w:lang w:bidi="fa-IR"/>
        </w:rPr>
      </w:pPr>
      <w:r w:rsidRPr="00FC48AF">
        <w:rPr>
          <w:sz w:val="20"/>
          <w:szCs w:val="20"/>
          <w:lang w:bidi="fa-IR"/>
        </w:rPr>
        <w:t>Senile carlines on the wane, unpromising to hand-fast have excluded.</w:t>
      </w:r>
    </w:p>
    <w:p w:rsidR="00F370E1" w:rsidRPr="00FC48AF" w:rsidRDefault="00F370E1" w:rsidP="00FC48AF">
      <w:pPr>
        <w:snapToGrid w:val="0"/>
        <w:ind w:firstLine="425"/>
        <w:jc w:val="both"/>
        <w:rPr>
          <w:sz w:val="20"/>
          <w:szCs w:val="20"/>
          <w:lang w:bidi="fa-IR"/>
        </w:rPr>
      </w:pPr>
      <w:r w:rsidRPr="00FC48AF">
        <w:rPr>
          <w:sz w:val="20"/>
          <w:szCs w:val="20"/>
          <w:lang w:bidi="fa-IR"/>
        </w:rPr>
        <w:t>They are allowed to doff and show their adornments for non-intimates, providing that they call piety and chastity and God is conversant of what people do.</w:t>
      </w:r>
    </w:p>
    <w:p w:rsidR="00F370E1" w:rsidRPr="00FC48AF" w:rsidRDefault="00F370E1" w:rsidP="00FC48AF">
      <w:pPr>
        <w:snapToGrid w:val="0"/>
        <w:ind w:firstLine="425"/>
        <w:jc w:val="both"/>
        <w:rPr>
          <w:sz w:val="20"/>
          <w:szCs w:val="20"/>
          <w:lang w:bidi="fa-IR"/>
        </w:rPr>
      </w:pPr>
      <w:r w:rsidRPr="00FC48AF">
        <w:rPr>
          <w:sz w:val="20"/>
          <w:szCs w:val="20"/>
          <w:lang w:bidi="fa-IR"/>
        </w:rPr>
        <w:t>The verse exemplifies that senile carlines who enjoy no covet for matrimony due to senescence are allowed to show their physiognomy and some parts of hands and hair down to funny-bone e.g. what is considered normal amongst beldams. But it is allowable providing that of showing limbs with no trimming thereupon.</w:t>
      </w:r>
    </w:p>
    <w:p w:rsidR="00F370E1" w:rsidRPr="00FC48AF" w:rsidRDefault="00F370E1" w:rsidP="00FC48AF">
      <w:pPr>
        <w:snapToGrid w:val="0"/>
        <w:ind w:firstLine="425"/>
        <w:jc w:val="both"/>
        <w:rPr>
          <w:sz w:val="20"/>
          <w:szCs w:val="20"/>
          <w:lang w:bidi="fa-IR"/>
        </w:rPr>
      </w:pPr>
      <w:r w:rsidRPr="00FC48AF">
        <w:rPr>
          <w:sz w:val="20"/>
          <w:szCs w:val="20"/>
          <w:lang w:bidi="fa-IR"/>
        </w:rPr>
        <w:t>It is averred that showing of the aforesaid limbs, in the event that; it is to be feared of wasting, is not allowable, since by the virtue of age, carlines are subject to eroticism, thereto; leniency is regarded for them because they, like minor girls, are not subjected to libido but if vice versa, thereupon; the sutra is similar to wenches` respectively.</w:t>
      </w:r>
    </w:p>
    <w:p w:rsidR="00F370E1" w:rsidRDefault="00F370E1" w:rsidP="00FC48AF">
      <w:pPr>
        <w:snapToGrid w:val="0"/>
        <w:ind w:firstLine="425"/>
        <w:jc w:val="both"/>
        <w:rPr>
          <w:rFonts w:hint="eastAsia"/>
          <w:sz w:val="20"/>
          <w:szCs w:val="20"/>
          <w:lang w:eastAsia="zh-CN" w:bidi="fa-IR"/>
        </w:rPr>
      </w:pPr>
      <w:r w:rsidRPr="00FC48AF">
        <w:rPr>
          <w:sz w:val="20"/>
          <w:szCs w:val="20"/>
          <w:lang w:bidi="fa-IR"/>
        </w:rPr>
        <w:t>Islam is lenient for beldams but presses hard upon wenches. In the modern society the karmas of carlines are jarred of what has considered in Koran, since they show their trimmings and do not observe the veil, but beldams cover themselves unbelievably, ergo; carlines act negligently where God presses hard upon them and vice versa. (</w:t>
      </w:r>
      <w:proofErr w:type="spellStart"/>
      <w:r w:rsidRPr="00FC48AF">
        <w:rPr>
          <w:sz w:val="20"/>
          <w:szCs w:val="20"/>
          <w:lang w:bidi="fa-IR"/>
        </w:rPr>
        <w:t>Moqniyeh</w:t>
      </w:r>
      <w:proofErr w:type="spellEnd"/>
      <w:r w:rsidRPr="00FC48AF">
        <w:rPr>
          <w:sz w:val="20"/>
          <w:szCs w:val="20"/>
          <w:lang w:bidi="fa-IR"/>
        </w:rPr>
        <w:t xml:space="preserve">, </w:t>
      </w:r>
      <w:proofErr w:type="spellStart"/>
      <w:r w:rsidRPr="00FC48AF">
        <w:rPr>
          <w:sz w:val="20"/>
          <w:szCs w:val="20"/>
          <w:lang w:bidi="fa-IR"/>
        </w:rPr>
        <w:t>Bita</w:t>
      </w:r>
      <w:proofErr w:type="spellEnd"/>
      <w:r w:rsidRPr="00FC48AF">
        <w:rPr>
          <w:sz w:val="20"/>
          <w:szCs w:val="20"/>
          <w:lang w:bidi="fa-IR"/>
        </w:rPr>
        <w:t>).</w:t>
      </w:r>
    </w:p>
    <w:p w:rsidR="009623FF" w:rsidRPr="00FC48AF" w:rsidRDefault="009623FF" w:rsidP="00FC48AF">
      <w:pPr>
        <w:snapToGrid w:val="0"/>
        <w:ind w:firstLine="425"/>
        <w:jc w:val="both"/>
        <w:rPr>
          <w:rFonts w:hint="eastAsia"/>
          <w:sz w:val="20"/>
          <w:szCs w:val="20"/>
          <w:lang w:eastAsia="zh-CN" w:bidi="fa-IR"/>
        </w:rPr>
      </w:pPr>
    </w:p>
    <w:p w:rsidR="00F370E1" w:rsidRPr="00FC48AF" w:rsidRDefault="00F370E1" w:rsidP="00FC48AF">
      <w:pPr>
        <w:snapToGrid w:val="0"/>
        <w:jc w:val="both"/>
        <w:rPr>
          <w:b/>
          <w:bCs/>
          <w:sz w:val="20"/>
          <w:szCs w:val="20"/>
          <w:lang w:bidi="fa-IR"/>
        </w:rPr>
      </w:pPr>
      <w:r w:rsidRPr="00FC48AF">
        <w:rPr>
          <w:b/>
          <w:bCs/>
          <w:sz w:val="20"/>
          <w:szCs w:val="20"/>
          <w:lang w:bidi="fa-IR"/>
        </w:rPr>
        <w:t>Full dress before uncommon individuals</w:t>
      </w:r>
    </w:p>
    <w:p w:rsidR="00F370E1" w:rsidRDefault="00F370E1" w:rsidP="00FC48AF">
      <w:pPr>
        <w:snapToGrid w:val="0"/>
        <w:ind w:firstLine="425"/>
        <w:jc w:val="both"/>
        <w:rPr>
          <w:rFonts w:hint="eastAsia"/>
          <w:sz w:val="20"/>
          <w:szCs w:val="20"/>
          <w:lang w:eastAsia="zh-CN" w:bidi="fa-IR"/>
        </w:rPr>
      </w:pPr>
      <w:r w:rsidRPr="00FC48AF">
        <w:rPr>
          <w:sz w:val="20"/>
          <w:szCs w:val="20"/>
          <w:lang w:bidi="fa-IR"/>
        </w:rPr>
        <w:t>Inasmuch as; looking at the privy parts of non-intimates is forbidden, here we scrutinize the subject of “considering the full dress before uncommon individuals” e.g. stone-blinds, peewees and bedlamites.</w:t>
      </w:r>
    </w:p>
    <w:p w:rsidR="009623FF" w:rsidRPr="00FC48AF" w:rsidRDefault="009623FF" w:rsidP="00FC48AF">
      <w:pPr>
        <w:snapToGrid w:val="0"/>
        <w:ind w:firstLine="425"/>
        <w:jc w:val="both"/>
        <w:rPr>
          <w:rFonts w:hint="eastAsia"/>
          <w:sz w:val="20"/>
          <w:szCs w:val="20"/>
          <w:lang w:eastAsia="zh-CN" w:bidi="fa-IR"/>
        </w:rPr>
      </w:pPr>
    </w:p>
    <w:p w:rsidR="00F370E1" w:rsidRPr="00FC48AF" w:rsidRDefault="00F370E1" w:rsidP="00FC48AF">
      <w:pPr>
        <w:snapToGrid w:val="0"/>
        <w:jc w:val="both"/>
        <w:rPr>
          <w:b/>
          <w:bCs/>
          <w:sz w:val="20"/>
          <w:szCs w:val="20"/>
          <w:lang w:bidi="fa-IR"/>
        </w:rPr>
      </w:pPr>
      <w:r w:rsidRPr="00FC48AF">
        <w:rPr>
          <w:b/>
          <w:bCs/>
          <w:sz w:val="20"/>
          <w:szCs w:val="20"/>
          <w:lang w:bidi="fa-IR"/>
        </w:rPr>
        <w:lastRenderedPageBreak/>
        <w:t>Full dress before stone-blinds</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It is narrated by </w:t>
      </w:r>
      <w:proofErr w:type="spellStart"/>
      <w:r w:rsidRPr="00FC48AF">
        <w:rPr>
          <w:sz w:val="20"/>
          <w:szCs w:val="20"/>
          <w:lang w:bidi="fa-IR"/>
        </w:rPr>
        <w:t>Salameh</w:t>
      </w:r>
      <w:proofErr w:type="spellEnd"/>
      <w:r w:rsidRPr="00FC48AF">
        <w:rPr>
          <w:sz w:val="20"/>
          <w:szCs w:val="20"/>
          <w:lang w:bidi="fa-IR"/>
        </w:rPr>
        <w:t xml:space="preserve"> that she was about Mohammad (peace be upon Him) with </w:t>
      </w:r>
      <w:proofErr w:type="spellStart"/>
      <w:r w:rsidRPr="00FC48AF">
        <w:rPr>
          <w:sz w:val="20"/>
          <w:szCs w:val="20"/>
          <w:lang w:bidi="fa-IR"/>
        </w:rPr>
        <w:t>Meymouneh</w:t>
      </w:r>
      <w:proofErr w:type="spellEnd"/>
      <w:r w:rsidRPr="00FC48AF">
        <w:rPr>
          <w:sz w:val="20"/>
          <w:szCs w:val="20"/>
          <w:lang w:bidi="fa-IR"/>
        </w:rPr>
        <w:t>. A stone-blind named “</w:t>
      </w:r>
      <w:proofErr w:type="spellStart"/>
      <w:r w:rsidRPr="00FC48AF">
        <w:rPr>
          <w:sz w:val="20"/>
          <w:szCs w:val="20"/>
          <w:lang w:bidi="fa-IR"/>
        </w:rPr>
        <w:t>Maktoum</w:t>
      </w:r>
      <w:proofErr w:type="spellEnd"/>
      <w:r w:rsidRPr="00FC48AF">
        <w:rPr>
          <w:sz w:val="20"/>
          <w:szCs w:val="20"/>
          <w:lang w:bidi="fa-IR"/>
        </w:rPr>
        <w:t>” entered pro-promulgation of veil by us. The prophet said: observe thy limbs for her. We asked whether or not she was a blind fellow.</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“Thou are not blind”, the prophet said. </w:t>
      </w:r>
      <w:proofErr w:type="gramStart"/>
      <w:r w:rsidRPr="00FC48AF">
        <w:rPr>
          <w:sz w:val="20"/>
          <w:szCs w:val="20"/>
          <w:lang w:bidi="fa-IR"/>
        </w:rPr>
        <w:t>(</w:t>
      </w:r>
      <w:proofErr w:type="spellStart"/>
      <w:r w:rsidRPr="00FC48AF">
        <w:rPr>
          <w:sz w:val="20"/>
          <w:szCs w:val="20"/>
          <w:lang w:bidi="fa-IR"/>
        </w:rPr>
        <w:t>Sajistani</w:t>
      </w:r>
      <w:proofErr w:type="spellEnd"/>
      <w:r w:rsidRPr="00FC48AF">
        <w:rPr>
          <w:sz w:val="20"/>
          <w:szCs w:val="20"/>
          <w:lang w:bidi="fa-IR"/>
        </w:rPr>
        <w:t xml:space="preserve">, 1423, </w:t>
      </w:r>
      <w:proofErr w:type="spellStart"/>
      <w:r w:rsidRPr="00FC48AF">
        <w:rPr>
          <w:sz w:val="20"/>
          <w:szCs w:val="20"/>
          <w:lang w:bidi="fa-IR"/>
        </w:rPr>
        <w:t>Tarmazi</w:t>
      </w:r>
      <w:proofErr w:type="spellEnd"/>
      <w:r w:rsidRPr="00FC48AF">
        <w:rPr>
          <w:sz w:val="20"/>
          <w:szCs w:val="20"/>
          <w:lang w:bidi="fa-IR"/>
        </w:rPr>
        <w:t>, 1411).</w:t>
      </w:r>
      <w:proofErr w:type="gramEnd"/>
    </w:p>
    <w:p w:rsidR="00F370E1" w:rsidRPr="00FC48AF" w:rsidRDefault="00F370E1" w:rsidP="00FC48AF">
      <w:pPr>
        <w:snapToGrid w:val="0"/>
        <w:ind w:firstLine="425"/>
        <w:jc w:val="both"/>
        <w:rPr>
          <w:sz w:val="20"/>
          <w:szCs w:val="20"/>
          <w:lang w:bidi="fa-IR"/>
        </w:rPr>
      </w:pPr>
      <w:r w:rsidRPr="00FC48AF">
        <w:rPr>
          <w:sz w:val="20"/>
          <w:szCs w:val="20"/>
          <w:lang w:bidi="fa-IR"/>
        </w:rPr>
        <w:t xml:space="preserve">Dr. </w:t>
      </w:r>
      <w:proofErr w:type="spellStart"/>
      <w:r w:rsidRPr="00FC48AF">
        <w:rPr>
          <w:sz w:val="20"/>
          <w:szCs w:val="20"/>
          <w:lang w:bidi="fa-IR"/>
        </w:rPr>
        <w:t>Yousef</w:t>
      </w:r>
      <w:proofErr w:type="spellEnd"/>
      <w:r w:rsidRPr="00FC48AF">
        <w:rPr>
          <w:sz w:val="20"/>
          <w:szCs w:val="20"/>
          <w:lang w:bidi="fa-IR"/>
        </w:rPr>
        <w:t xml:space="preserve"> </w:t>
      </w:r>
      <w:proofErr w:type="spellStart"/>
      <w:r w:rsidRPr="00FC48AF">
        <w:rPr>
          <w:sz w:val="20"/>
          <w:szCs w:val="20"/>
          <w:lang w:bidi="fa-IR"/>
        </w:rPr>
        <w:t>Qarzavi</w:t>
      </w:r>
      <w:proofErr w:type="spellEnd"/>
      <w:r w:rsidRPr="00FC48AF">
        <w:rPr>
          <w:sz w:val="20"/>
          <w:szCs w:val="20"/>
          <w:lang w:bidi="fa-IR"/>
        </w:rPr>
        <w:t xml:space="preserve"> says about the authenticity of the aforesaid cabala that:</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It has been considered a back-handed verbiage de rigueur by </w:t>
      </w:r>
      <w:proofErr w:type="spellStart"/>
      <w:r w:rsidRPr="00FC48AF">
        <w:rPr>
          <w:sz w:val="20"/>
          <w:szCs w:val="20"/>
          <w:lang w:bidi="fa-IR"/>
        </w:rPr>
        <w:t>exegetists</w:t>
      </w:r>
      <w:proofErr w:type="spellEnd"/>
      <w:r w:rsidRPr="00FC48AF">
        <w:rPr>
          <w:sz w:val="20"/>
          <w:szCs w:val="20"/>
          <w:lang w:bidi="fa-IR"/>
        </w:rPr>
        <w:t xml:space="preserve"> and we deduce by referring to other traditions that carlines are not obliged to cover their limbs and observe veil before blinds. </w:t>
      </w:r>
      <w:proofErr w:type="gramStart"/>
      <w:r w:rsidRPr="00FC48AF">
        <w:rPr>
          <w:sz w:val="20"/>
          <w:szCs w:val="20"/>
          <w:lang w:bidi="fa-IR"/>
        </w:rPr>
        <w:t>(Abdu-Allah-Al-Aziz, 1425).</w:t>
      </w:r>
      <w:proofErr w:type="gramEnd"/>
    </w:p>
    <w:p w:rsidR="00F370E1" w:rsidRPr="00FC48AF" w:rsidRDefault="00F370E1" w:rsidP="00FC48AF">
      <w:pPr>
        <w:snapToGrid w:val="0"/>
        <w:ind w:firstLine="425"/>
        <w:jc w:val="both"/>
        <w:rPr>
          <w:sz w:val="20"/>
          <w:szCs w:val="20"/>
          <w:lang w:bidi="fa-IR"/>
        </w:rPr>
      </w:pPr>
      <w:r w:rsidRPr="00FC48AF">
        <w:rPr>
          <w:sz w:val="20"/>
          <w:szCs w:val="20"/>
          <w:lang w:bidi="fa-IR"/>
        </w:rPr>
        <w:t xml:space="preserve">Imam Moslem iterates the exemplum of Fatimah, daughter of </w:t>
      </w:r>
      <w:proofErr w:type="spellStart"/>
      <w:r w:rsidRPr="00FC48AF">
        <w:rPr>
          <w:sz w:val="20"/>
          <w:szCs w:val="20"/>
          <w:lang w:bidi="fa-IR"/>
        </w:rPr>
        <w:t>Qeys</w:t>
      </w:r>
      <w:proofErr w:type="spellEnd"/>
      <w:r w:rsidRPr="00FC48AF">
        <w:rPr>
          <w:sz w:val="20"/>
          <w:szCs w:val="20"/>
          <w:lang w:bidi="fa-IR"/>
        </w:rPr>
        <w:t>:</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When her husband put her away, the prophet ordered her to stay by the mater of </w:t>
      </w:r>
      <w:proofErr w:type="spellStart"/>
      <w:r w:rsidRPr="00FC48AF">
        <w:rPr>
          <w:sz w:val="20"/>
          <w:szCs w:val="20"/>
          <w:lang w:bidi="fa-IR"/>
        </w:rPr>
        <w:t>Ansari</w:t>
      </w:r>
      <w:proofErr w:type="spellEnd"/>
      <w:r w:rsidRPr="00FC48AF">
        <w:rPr>
          <w:sz w:val="20"/>
          <w:szCs w:val="20"/>
          <w:lang w:bidi="fa-IR"/>
        </w:rPr>
        <w:t xml:space="preserve"> during which she was a divorcee, then he said:</w:t>
      </w:r>
    </w:p>
    <w:p w:rsidR="00F370E1" w:rsidRPr="00FC48AF" w:rsidRDefault="00F370E1" w:rsidP="00FC48AF">
      <w:pPr>
        <w:snapToGrid w:val="0"/>
        <w:ind w:firstLine="425"/>
        <w:jc w:val="both"/>
        <w:rPr>
          <w:sz w:val="20"/>
          <w:szCs w:val="20"/>
          <w:lang w:bidi="fa-IR"/>
        </w:rPr>
      </w:pPr>
      <w:r w:rsidRPr="00FC48AF">
        <w:rPr>
          <w:sz w:val="20"/>
          <w:szCs w:val="20"/>
          <w:lang w:bidi="fa-IR"/>
        </w:rPr>
        <w:t>My companions pother his domicile. He is a blind man and thou can take your clothes off there.</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Some scholars believe that observing the full dress is obligatory before blinds, relying on what </w:t>
      </w:r>
      <w:proofErr w:type="spellStart"/>
      <w:r w:rsidRPr="00FC48AF">
        <w:rPr>
          <w:sz w:val="20"/>
          <w:szCs w:val="20"/>
          <w:lang w:bidi="fa-IR"/>
        </w:rPr>
        <w:t>Tarmazi</w:t>
      </w:r>
      <w:proofErr w:type="spellEnd"/>
      <w:r w:rsidRPr="00FC48AF">
        <w:rPr>
          <w:sz w:val="20"/>
          <w:szCs w:val="20"/>
          <w:lang w:bidi="fa-IR"/>
        </w:rPr>
        <w:t xml:space="preserve"> and Abu-</w:t>
      </w:r>
      <w:proofErr w:type="spellStart"/>
      <w:r w:rsidRPr="00FC48AF">
        <w:rPr>
          <w:sz w:val="20"/>
          <w:szCs w:val="20"/>
          <w:lang w:bidi="fa-IR"/>
        </w:rPr>
        <w:t>Davoud</w:t>
      </w:r>
      <w:proofErr w:type="spellEnd"/>
      <w:r w:rsidRPr="00FC48AF">
        <w:rPr>
          <w:sz w:val="20"/>
          <w:szCs w:val="20"/>
          <w:lang w:bidi="fa-IR"/>
        </w:rPr>
        <w:t xml:space="preserve"> have transliterated.</w:t>
      </w:r>
    </w:p>
    <w:p w:rsidR="00F370E1" w:rsidRPr="00FC48AF" w:rsidRDefault="00F370E1" w:rsidP="00FC48AF">
      <w:pPr>
        <w:snapToGrid w:val="0"/>
        <w:ind w:firstLine="425"/>
        <w:jc w:val="both"/>
        <w:rPr>
          <w:sz w:val="20"/>
          <w:szCs w:val="20"/>
          <w:lang w:bidi="fa-IR"/>
        </w:rPr>
      </w:pPr>
      <w:r w:rsidRPr="00FC48AF">
        <w:rPr>
          <w:sz w:val="20"/>
          <w:szCs w:val="20"/>
          <w:lang w:bidi="fa-IR"/>
        </w:rPr>
        <w:t>Two aforesaid traditions reveal that observing the full dress before blinds is not obligatory, uncovering their adornments for them since blinds cannot sensate their trimmings and they are not libidinous as well, except that of tits` swanks respectively.</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Carlines are obliged to circumspect, avoiding of </w:t>
      </w:r>
      <w:proofErr w:type="spellStart"/>
      <w:r w:rsidRPr="00FC48AF">
        <w:rPr>
          <w:sz w:val="20"/>
          <w:szCs w:val="20"/>
          <w:lang w:bidi="fa-IR"/>
        </w:rPr>
        <w:t>cathecting</w:t>
      </w:r>
      <w:proofErr w:type="spellEnd"/>
      <w:r w:rsidRPr="00FC48AF">
        <w:rPr>
          <w:sz w:val="20"/>
          <w:szCs w:val="20"/>
          <w:lang w:bidi="fa-IR"/>
        </w:rPr>
        <w:t xml:space="preserve"> blinds since the Omnipotent orders in verse 32, </w:t>
      </w:r>
      <w:proofErr w:type="spellStart"/>
      <w:r w:rsidRPr="00FC48AF">
        <w:rPr>
          <w:sz w:val="20"/>
          <w:szCs w:val="20"/>
          <w:lang w:bidi="fa-IR"/>
        </w:rPr>
        <w:t>Ahzab</w:t>
      </w:r>
      <w:proofErr w:type="spellEnd"/>
      <w:r w:rsidRPr="00FC48AF">
        <w:rPr>
          <w:sz w:val="20"/>
          <w:szCs w:val="20"/>
          <w:lang w:bidi="fa-IR"/>
        </w:rPr>
        <w:t xml:space="preserve"> paradigm:</w:t>
      </w:r>
    </w:p>
    <w:p w:rsidR="00F370E1" w:rsidRDefault="00F370E1" w:rsidP="00FC48AF">
      <w:pPr>
        <w:snapToGrid w:val="0"/>
        <w:ind w:firstLine="425"/>
        <w:jc w:val="both"/>
        <w:rPr>
          <w:rFonts w:hint="eastAsia"/>
          <w:sz w:val="20"/>
          <w:szCs w:val="20"/>
          <w:lang w:eastAsia="zh-CN" w:bidi="fa-IR"/>
        </w:rPr>
      </w:pPr>
      <w:r w:rsidRPr="00FC48AF">
        <w:rPr>
          <w:sz w:val="20"/>
          <w:szCs w:val="20"/>
          <w:lang w:bidi="fa-IR"/>
        </w:rPr>
        <w:t xml:space="preserve">Talk up to males, </w:t>
      </w:r>
      <w:proofErr w:type="spellStart"/>
      <w:r w:rsidRPr="00FC48AF">
        <w:rPr>
          <w:sz w:val="20"/>
          <w:szCs w:val="20"/>
          <w:lang w:bidi="fa-IR"/>
        </w:rPr>
        <w:t>absit</w:t>
      </w:r>
      <w:proofErr w:type="spellEnd"/>
      <w:r w:rsidRPr="00FC48AF">
        <w:rPr>
          <w:sz w:val="20"/>
          <w:szCs w:val="20"/>
          <w:lang w:bidi="fa-IR"/>
        </w:rPr>
        <w:t xml:space="preserve"> omen; the concupiscent covets.</w:t>
      </w:r>
    </w:p>
    <w:p w:rsidR="009623FF" w:rsidRPr="00FC48AF" w:rsidRDefault="009623FF" w:rsidP="00FC48AF">
      <w:pPr>
        <w:snapToGrid w:val="0"/>
        <w:ind w:firstLine="425"/>
        <w:jc w:val="both"/>
        <w:rPr>
          <w:rFonts w:hint="eastAsia"/>
          <w:sz w:val="20"/>
          <w:szCs w:val="20"/>
          <w:lang w:eastAsia="zh-CN" w:bidi="fa-IR"/>
        </w:rPr>
      </w:pPr>
    </w:p>
    <w:p w:rsidR="00F370E1" w:rsidRPr="00FC48AF" w:rsidRDefault="00F370E1" w:rsidP="00FC48AF">
      <w:pPr>
        <w:snapToGrid w:val="0"/>
        <w:jc w:val="both"/>
        <w:rPr>
          <w:b/>
          <w:bCs/>
          <w:sz w:val="20"/>
          <w:szCs w:val="20"/>
          <w:lang w:bidi="fa-IR"/>
        </w:rPr>
      </w:pPr>
      <w:r w:rsidRPr="00FC48AF">
        <w:rPr>
          <w:b/>
          <w:bCs/>
          <w:sz w:val="20"/>
          <w:szCs w:val="20"/>
          <w:lang w:bidi="fa-IR"/>
        </w:rPr>
        <w:t>Full dress before peewees</w:t>
      </w:r>
    </w:p>
    <w:p w:rsidR="00F370E1" w:rsidRPr="00FC48AF" w:rsidRDefault="00F370E1" w:rsidP="00FC48AF">
      <w:pPr>
        <w:snapToGrid w:val="0"/>
        <w:ind w:firstLine="425"/>
        <w:jc w:val="both"/>
        <w:rPr>
          <w:sz w:val="20"/>
          <w:szCs w:val="20"/>
          <w:lang w:bidi="fa-IR"/>
        </w:rPr>
      </w:pPr>
      <w:r w:rsidRPr="00FC48AF">
        <w:rPr>
          <w:sz w:val="20"/>
          <w:szCs w:val="20"/>
          <w:lang w:bidi="fa-IR"/>
        </w:rPr>
        <w:t>The Glorious God says that:</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O! The prophet! Order the abstemious carlines to cover their privy parts but for their husbands and peewees who are incognizant of sexuality and females` pubes. </w:t>
      </w:r>
      <w:proofErr w:type="gramStart"/>
      <w:r w:rsidRPr="00FC48AF">
        <w:rPr>
          <w:sz w:val="20"/>
          <w:szCs w:val="20"/>
          <w:lang w:bidi="fa-IR"/>
        </w:rPr>
        <w:t xml:space="preserve">(Verse 31, </w:t>
      </w:r>
      <w:proofErr w:type="spellStart"/>
      <w:r w:rsidRPr="00FC48AF">
        <w:rPr>
          <w:sz w:val="20"/>
          <w:szCs w:val="20"/>
          <w:lang w:bidi="fa-IR"/>
        </w:rPr>
        <w:t>Nour</w:t>
      </w:r>
      <w:proofErr w:type="spellEnd"/>
      <w:r w:rsidRPr="00FC48AF">
        <w:rPr>
          <w:sz w:val="20"/>
          <w:szCs w:val="20"/>
          <w:lang w:bidi="fa-IR"/>
        </w:rPr>
        <w:t xml:space="preserve"> paradigm).</w:t>
      </w:r>
      <w:proofErr w:type="gramEnd"/>
    </w:p>
    <w:p w:rsidR="00F370E1" w:rsidRPr="00FC48AF" w:rsidRDefault="00F370E1" w:rsidP="00FC48AF">
      <w:pPr>
        <w:snapToGrid w:val="0"/>
        <w:ind w:firstLine="425"/>
        <w:jc w:val="both"/>
        <w:rPr>
          <w:sz w:val="20"/>
          <w:szCs w:val="20"/>
          <w:lang w:bidi="fa-IR"/>
        </w:rPr>
      </w:pPr>
      <w:r w:rsidRPr="00FC48AF">
        <w:rPr>
          <w:sz w:val="20"/>
          <w:szCs w:val="20"/>
          <w:lang w:bidi="fa-IR"/>
        </w:rPr>
        <w:t>Hierophants have dissention in defining the word “</w:t>
      </w:r>
      <w:proofErr w:type="spellStart"/>
      <w:r w:rsidRPr="00FC48AF">
        <w:rPr>
          <w:sz w:val="20"/>
          <w:szCs w:val="20"/>
          <w:lang w:bidi="fa-IR"/>
        </w:rPr>
        <w:t>الطفل</w:t>
      </w:r>
      <w:proofErr w:type="spellEnd"/>
      <w:r w:rsidRPr="00FC48AF">
        <w:rPr>
          <w:sz w:val="20"/>
          <w:szCs w:val="20"/>
          <w:lang w:bidi="fa-IR"/>
        </w:rPr>
        <w:t xml:space="preserve">” and some believe that it means a bloomer unable to copulate. </w:t>
      </w:r>
      <w:proofErr w:type="gramStart"/>
      <w:r w:rsidRPr="00FC48AF">
        <w:rPr>
          <w:sz w:val="20"/>
          <w:szCs w:val="20"/>
          <w:lang w:bidi="fa-IR"/>
        </w:rPr>
        <w:t>(</w:t>
      </w:r>
      <w:proofErr w:type="spellStart"/>
      <w:r w:rsidRPr="00FC48AF">
        <w:rPr>
          <w:sz w:val="20"/>
          <w:szCs w:val="20"/>
          <w:lang w:bidi="fa-IR"/>
        </w:rPr>
        <w:t>Qartabi</w:t>
      </w:r>
      <w:proofErr w:type="spellEnd"/>
      <w:r w:rsidRPr="00FC48AF">
        <w:rPr>
          <w:sz w:val="20"/>
          <w:szCs w:val="20"/>
          <w:lang w:bidi="fa-IR"/>
        </w:rPr>
        <w:t>, 1423).</w:t>
      </w:r>
      <w:proofErr w:type="gramEnd"/>
    </w:p>
    <w:p w:rsidR="00F370E1" w:rsidRPr="00FC48AF" w:rsidRDefault="00F370E1" w:rsidP="00FC48AF">
      <w:pPr>
        <w:snapToGrid w:val="0"/>
        <w:ind w:firstLine="425"/>
        <w:jc w:val="both"/>
        <w:rPr>
          <w:sz w:val="20"/>
          <w:szCs w:val="20"/>
          <w:lang w:bidi="fa-IR"/>
        </w:rPr>
      </w:pPr>
      <w:r w:rsidRPr="00FC48AF">
        <w:rPr>
          <w:sz w:val="20"/>
          <w:szCs w:val="20"/>
          <w:lang w:bidi="fa-IR"/>
        </w:rPr>
        <w:t xml:space="preserve">Others believe that it means a bloomer who is not titillated by looking at females’ limbs, privy parts and gestures. </w:t>
      </w:r>
      <w:proofErr w:type="gramStart"/>
      <w:r w:rsidRPr="00FC48AF">
        <w:rPr>
          <w:sz w:val="20"/>
          <w:szCs w:val="20"/>
          <w:lang w:bidi="fa-IR"/>
        </w:rPr>
        <w:t>(</w:t>
      </w:r>
      <w:proofErr w:type="spellStart"/>
      <w:r w:rsidRPr="00FC48AF">
        <w:rPr>
          <w:sz w:val="20"/>
          <w:szCs w:val="20"/>
          <w:lang w:bidi="fa-IR"/>
        </w:rPr>
        <w:t>Ibn</w:t>
      </w:r>
      <w:proofErr w:type="spellEnd"/>
      <w:r w:rsidRPr="00FC48AF">
        <w:rPr>
          <w:sz w:val="20"/>
          <w:szCs w:val="20"/>
          <w:lang w:bidi="fa-IR"/>
        </w:rPr>
        <w:t>-e-</w:t>
      </w:r>
      <w:proofErr w:type="spellStart"/>
      <w:r w:rsidRPr="00FC48AF">
        <w:rPr>
          <w:sz w:val="20"/>
          <w:szCs w:val="20"/>
          <w:lang w:bidi="fa-IR"/>
        </w:rPr>
        <w:t>Kasir</w:t>
      </w:r>
      <w:proofErr w:type="spellEnd"/>
      <w:r w:rsidRPr="00FC48AF">
        <w:rPr>
          <w:sz w:val="20"/>
          <w:szCs w:val="20"/>
          <w:lang w:bidi="fa-IR"/>
        </w:rPr>
        <w:t xml:space="preserve">, 1425, </w:t>
      </w:r>
      <w:proofErr w:type="spellStart"/>
      <w:r w:rsidRPr="00FC48AF">
        <w:rPr>
          <w:sz w:val="20"/>
          <w:szCs w:val="20"/>
          <w:lang w:bidi="fa-IR"/>
        </w:rPr>
        <w:t>Alousi</w:t>
      </w:r>
      <w:proofErr w:type="spellEnd"/>
      <w:r w:rsidRPr="00FC48AF">
        <w:rPr>
          <w:sz w:val="20"/>
          <w:szCs w:val="20"/>
          <w:lang w:bidi="fa-IR"/>
        </w:rPr>
        <w:t xml:space="preserve">, 1405, </w:t>
      </w:r>
      <w:proofErr w:type="spellStart"/>
      <w:r w:rsidRPr="00FC48AF">
        <w:rPr>
          <w:sz w:val="20"/>
          <w:szCs w:val="20"/>
          <w:lang w:bidi="fa-IR"/>
        </w:rPr>
        <w:t>Zamakhshari</w:t>
      </w:r>
      <w:proofErr w:type="spellEnd"/>
      <w:r w:rsidRPr="00FC48AF">
        <w:rPr>
          <w:sz w:val="20"/>
          <w:szCs w:val="20"/>
          <w:lang w:bidi="fa-IR"/>
        </w:rPr>
        <w:t xml:space="preserve">, </w:t>
      </w:r>
      <w:proofErr w:type="spellStart"/>
      <w:r w:rsidRPr="00FC48AF">
        <w:rPr>
          <w:sz w:val="20"/>
          <w:szCs w:val="20"/>
          <w:lang w:bidi="fa-IR"/>
        </w:rPr>
        <w:t>Bita</w:t>
      </w:r>
      <w:proofErr w:type="spellEnd"/>
      <w:r w:rsidRPr="00FC48AF">
        <w:rPr>
          <w:sz w:val="20"/>
          <w:szCs w:val="20"/>
          <w:lang w:bidi="fa-IR"/>
        </w:rPr>
        <w:t xml:space="preserve">, </w:t>
      </w:r>
      <w:proofErr w:type="spellStart"/>
      <w:r w:rsidRPr="00FC48AF">
        <w:rPr>
          <w:sz w:val="20"/>
          <w:szCs w:val="20"/>
          <w:lang w:bidi="fa-IR"/>
        </w:rPr>
        <w:t>Naseri</w:t>
      </w:r>
      <w:proofErr w:type="spellEnd"/>
      <w:r w:rsidRPr="00FC48AF">
        <w:rPr>
          <w:sz w:val="20"/>
          <w:szCs w:val="20"/>
          <w:lang w:bidi="fa-IR"/>
        </w:rPr>
        <w:t>, 1328).</w:t>
      </w:r>
      <w:proofErr w:type="gramEnd"/>
    </w:p>
    <w:p w:rsidR="00F370E1" w:rsidRPr="00FC48AF" w:rsidRDefault="00F370E1" w:rsidP="00FC48AF">
      <w:pPr>
        <w:snapToGrid w:val="0"/>
        <w:ind w:firstLine="425"/>
        <w:jc w:val="both"/>
        <w:rPr>
          <w:sz w:val="20"/>
          <w:szCs w:val="20"/>
          <w:lang w:bidi="fa-IR"/>
        </w:rPr>
      </w:pPr>
      <w:proofErr w:type="spellStart"/>
      <w:r w:rsidRPr="00FC48AF">
        <w:rPr>
          <w:sz w:val="20"/>
          <w:szCs w:val="20"/>
          <w:lang w:bidi="fa-IR"/>
        </w:rPr>
        <w:t>Moudodi</w:t>
      </w:r>
      <w:proofErr w:type="spellEnd"/>
      <w:r w:rsidRPr="00FC48AF">
        <w:rPr>
          <w:sz w:val="20"/>
          <w:szCs w:val="20"/>
          <w:lang w:bidi="fa-IR"/>
        </w:rPr>
        <w:t xml:space="preserve"> says that the aforesaid definition is not an abstract but the antitype of striplings at the age of 10-12, henceforth; juveniles up to the aforesaid age, howbeit; have not attained puberty but eroticism is impassioned on them. </w:t>
      </w:r>
      <w:proofErr w:type="gramStart"/>
      <w:r w:rsidRPr="00FC48AF">
        <w:rPr>
          <w:sz w:val="20"/>
          <w:szCs w:val="20"/>
          <w:lang w:bidi="fa-IR"/>
        </w:rPr>
        <w:t>(</w:t>
      </w:r>
      <w:proofErr w:type="spellStart"/>
      <w:r w:rsidRPr="00FC48AF">
        <w:rPr>
          <w:sz w:val="20"/>
          <w:szCs w:val="20"/>
          <w:lang w:bidi="fa-IR"/>
        </w:rPr>
        <w:t>Modoudi</w:t>
      </w:r>
      <w:proofErr w:type="spellEnd"/>
      <w:r w:rsidRPr="00FC48AF">
        <w:rPr>
          <w:sz w:val="20"/>
          <w:szCs w:val="20"/>
          <w:lang w:bidi="fa-IR"/>
        </w:rPr>
        <w:t>, 1369).</w:t>
      </w:r>
      <w:proofErr w:type="gramEnd"/>
    </w:p>
    <w:p w:rsidR="00F370E1" w:rsidRPr="00FC48AF" w:rsidRDefault="00F370E1" w:rsidP="00FC48AF">
      <w:pPr>
        <w:snapToGrid w:val="0"/>
        <w:ind w:firstLine="425"/>
        <w:jc w:val="both"/>
        <w:rPr>
          <w:sz w:val="20"/>
          <w:szCs w:val="20"/>
          <w:lang w:bidi="fa-IR"/>
        </w:rPr>
      </w:pPr>
      <w:proofErr w:type="spellStart"/>
      <w:r w:rsidRPr="00FC48AF">
        <w:rPr>
          <w:sz w:val="20"/>
          <w:szCs w:val="20"/>
          <w:lang w:bidi="fa-IR"/>
        </w:rPr>
        <w:lastRenderedPageBreak/>
        <w:t>Shafei</w:t>
      </w:r>
      <w:proofErr w:type="spellEnd"/>
      <w:r w:rsidRPr="00FC48AF">
        <w:rPr>
          <w:sz w:val="20"/>
          <w:szCs w:val="20"/>
          <w:lang w:bidi="fa-IR"/>
        </w:rPr>
        <w:t xml:space="preserve"> followers believe that looking at non-intimate carlines by an adolescent attaining puberty is tantamount to looking at the same woman by a bloomer coming of age. </w:t>
      </w:r>
      <w:proofErr w:type="gramStart"/>
      <w:r w:rsidRPr="00FC48AF">
        <w:rPr>
          <w:sz w:val="20"/>
          <w:szCs w:val="20"/>
          <w:lang w:bidi="fa-IR"/>
        </w:rPr>
        <w:t>(</w:t>
      </w:r>
      <w:proofErr w:type="spellStart"/>
      <w:r w:rsidRPr="00FC48AF">
        <w:rPr>
          <w:sz w:val="20"/>
          <w:szCs w:val="20"/>
          <w:lang w:bidi="fa-IR"/>
        </w:rPr>
        <w:t>Nouvi</w:t>
      </w:r>
      <w:proofErr w:type="spellEnd"/>
      <w:r w:rsidRPr="00FC48AF">
        <w:rPr>
          <w:sz w:val="20"/>
          <w:szCs w:val="20"/>
          <w:lang w:bidi="fa-IR"/>
        </w:rPr>
        <w:t>, 1328).</w:t>
      </w:r>
      <w:proofErr w:type="gramEnd"/>
    </w:p>
    <w:p w:rsidR="00F370E1" w:rsidRPr="00FC48AF" w:rsidRDefault="00F370E1" w:rsidP="00FC48AF">
      <w:pPr>
        <w:snapToGrid w:val="0"/>
        <w:ind w:firstLine="425"/>
        <w:jc w:val="both"/>
        <w:rPr>
          <w:sz w:val="20"/>
          <w:szCs w:val="20"/>
          <w:lang w:bidi="fa-IR"/>
        </w:rPr>
      </w:pPr>
      <w:r w:rsidRPr="00FC48AF">
        <w:rPr>
          <w:sz w:val="20"/>
          <w:szCs w:val="20"/>
          <w:lang w:bidi="fa-IR"/>
        </w:rPr>
        <w:t xml:space="preserve">Followers of </w:t>
      </w:r>
      <w:proofErr w:type="spellStart"/>
      <w:r w:rsidRPr="00FC48AF">
        <w:rPr>
          <w:sz w:val="20"/>
          <w:szCs w:val="20"/>
          <w:lang w:bidi="fa-IR"/>
        </w:rPr>
        <w:t>Hanifa</w:t>
      </w:r>
      <w:proofErr w:type="spellEnd"/>
      <w:r w:rsidRPr="00FC48AF">
        <w:rPr>
          <w:sz w:val="20"/>
          <w:szCs w:val="20"/>
          <w:lang w:bidi="fa-IR"/>
        </w:rPr>
        <w:t xml:space="preserve"> believe that it is voidable for carlines to show their adornments before peewees who cannot espy privy parts and have not a nocturnal pollution </w:t>
      </w:r>
      <w:proofErr w:type="gramStart"/>
      <w:r w:rsidRPr="00FC48AF">
        <w:rPr>
          <w:sz w:val="20"/>
          <w:szCs w:val="20"/>
          <w:lang w:bidi="fa-IR"/>
        </w:rPr>
        <w:t>never</w:t>
      </w:r>
      <w:proofErr w:type="gramEnd"/>
      <w:r w:rsidRPr="00FC48AF">
        <w:rPr>
          <w:sz w:val="20"/>
          <w:szCs w:val="20"/>
          <w:lang w:bidi="fa-IR"/>
        </w:rPr>
        <w:t xml:space="preserve">&amp; </w:t>
      </w:r>
      <w:proofErr w:type="spellStart"/>
      <w:r w:rsidRPr="00FC48AF">
        <w:rPr>
          <w:sz w:val="20"/>
          <w:szCs w:val="20"/>
          <w:lang w:bidi="fa-IR"/>
        </w:rPr>
        <w:t>eless</w:t>
      </w:r>
      <w:proofErr w:type="spellEnd"/>
      <w:r w:rsidRPr="00FC48AF">
        <w:rPr>
          <w:sz w:val="20"/>
          <w:szCs w:val="20"/>
          <w:lang w:bidi="fa-IR"/>
        </w:rPr>
        <w:t xml:space="preserve">. </w:t>
      </w:r>
      <w:proofErr w:type="gramStart"/>
      <w:r w:rsidRPr="00FC48AF">
        <w:rPr>
          <w:sz w:val="20"/>
          <w:szCs w:val="20"/>
          <w:lang w:bidi="fa-IR"/>
        </w:rPr>
        <w:t>(</w:t>
      </w:r>
      <w:proofErr w:type="spellStart"/>
      <w:r w:rsidRPr="00FC48AF">
        <w:rPr>
          <w:sz w:val="20"/>
          <w:szCs w:val="20"/>
          <w:lang w:bidi="fa-IR"/>
        </w:rPr>
        <w:t>Kasani</w:t>
      </w:r>
      <w:proofErr w:type="spellEnd"/>
      <w:r w:rsidRPr="00FC48AF">
        <w:rPr>
          <w:sz w:val="20"/>
          <w:szCs w:val="20"/>
          <w:lang w:bidi="fa-IR"/>
        </w:rPr>
        <w:t>, 1409).</w:t>
      </w:r>
      <w:proofErr w:type="gramEnd"/>
    </w:p>
    <w:p w:rsidR="00F370E1" w:rsidRPr="00FC48AF" w:rsidRDefault="00F370E1" w:rsidP="00FC48AF">
      <w:pPr>
        <w:snapToGrid w:val="0"/>
        <w:ind w:firstLine="425"/>
        <w:jc w:val="both"/>
        <w:rPr>
          <w:sz w:val="20"/>
          <w:szCs w:val="20"/>
          <w:lang w:bidi="fa-IR"/>
        </w:rPr>
      </w:pPr>
      <w:r w:rsidRPr="00FC48AF">
        <w:rPr>
          <w:sz w:val="20"/>
          <w:szCs w:val="20"/>
          <w:lang w:bidi="fa-IR"/>
        </w:rPr>
        <w:t>Textual epigraphs reveal that females are voidable to show their adornments before bantlings who have not impassioned by eroticism but the opposite satisfy the condition.</w:t>
      </w:r>
    </w:p>
    <w:p w:rsidR="00FC48AF" w:rsidRDefault="00FC48AF" w:rsidP="00FC48AF">
      <w:pPr>
        <w:snapToGrid w:val="0"/>
        <w:jc w:val="both"/>
        <w:rPr>
          <w:rStyle w:val="hps"/>
          <w:b/>
          <w:bCs/>
          <w:sz w:val="20"/>
          <w:szCs w:val="20"/>
          <w:lang w:eastAsia="zh-CN"/>
        </w:rPr>
      </w:pPr>
    </w:p>
    <w:p w:rsidR="009E4EC2" w:rsidRPr="00FC48AF" w:rsidRDefault="009E4EC2" w:rsidP="00FC48AF">
      <w:pPr>
        <w:snapToGrid w:val="0"/>
        <w:jc w:val="both"/>
        <w:rPr>
          <w:b/>
          <w:bCs/>
          <w:sz w:val="20"/>
          <w:szCs w:val="20"/>
        </w:rPr>
      </w:pPr>
      <w:r w:rsidRPr="00FC48AF">
        <w:rPr>
          <w:rStyle w:val="hps"/>
          <w:b/>
          <w:bCs/>
          <w:sz w:val="20"/>
          <w:szCs w:val="20"/>
        </w:rPr>
        <w:t>Conclusions</w:t>
      </w:r>
    </w:p>
    <w:p w:rsidR="00F370E1" w:rsidRPr="00FC48AF" w:rsidRDefault="00F370E1" w:rsidP="00FC48AF">
      <w:pPr>
        <w:snapToGrid w:val="0"/>
        <w:ind w:firstLine="425"/>
        <w:jc w:val="both"/>
        <w:rPr>
          <w:sz w:val="20"/>
          <w:szCs w:val="20"/>
          <w:lang w:bidi="fa-IR"/>
        </w:rPr>
      </w:pPr>
      <w:r w:rsidRPr="00FC48AF">
        <w:rPr>
          <w:sz w:val="20"/>
          <w:szCs w:val="20"/>
          <w:lang w:bidi="fa-IR"/>
        </w:rPr>
        <w:t>Islam considers full dress and covering of privy parts an innate actuality.</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Irrespective of what Islam`s order, humans` gumption considers it respectively. Sunnites have dissentions in delimiting of carlines privy parts for non-intimates. </w:t>
      </w:r>
      <w:proofErr w:type="spellStart"/>
      <w:r w:rsidRPr="00FC48AF">
        <w:rPr>
          <w:sz w:val="20"/>
          <w:szCs w:val="20"/>
          <w:lang w:bidi="fa-IR"/>
        </w:rPr>
        <w:t>Shafei</w:t>
      </w:r>
      <w:proofErr w:type="spellEnd"/>
      <w:r w:rsidRPr="00FC48AF">
        <w:rPr>
          <w:sz w:val="20"/>
          <w:szCs w:val="20"/>
          <w:lang w:bidi="fa-IR"/>
        </w:rPr>
        <w:t xml:space="preserve"> and </w:t>
      </w:r>
      <w:proofErr w:type="spellStart"/>
      <w:r w:rsidRPr="00FC48AF">
        <w:rPr>
          <w:sz w:val="20"/>
          <w:szCs w:val="20"/>
          <w:lang w:bidi="fa-IR"/>
        </w:rPr>
        <w:t>Hanabeleh</w:t>
      </w:r>
      <w:proofErr w:type="spellEnd"/>
      <w:r w:rsidRPr="00FC48AF">
        <w:rPr>
          <w:sz w:val="20"/>
          <w:szCs w:val="20"/>
          <w:lang w:bidi="fa-IR"/>
        </w:rPr>
        <w:t xml:space="preserve"> followers have iterated in one of their traditions out of two that the whole limbs of a carline are considered her privy parts and it is not voidable to show them for non-intimate males, otherwise an exclusion comes up to happen e.g. falling sick, for medicos, wooers, chief justice for oyez and dealings respectively and they have excluded physiognomy and </w:t>
      </w:r>
      <w:proofErr w:type="spellStart"/>
      <w:r w:rsidRPr="00FC48AF">
        <w:rPr>
          <w:sz w:val="20"/>
          <w:szCs w:val="20"/>
          <w:lang w:bidi="fa-IR"/>
        </w:rPr>
        <w:t>thenar</w:t>
      </w:r>
      <w:proofErr w:type="spellEnd"/>
      <w:r w:rsidRPr="00FC48AF">
        <w:rPr>
          <w:sz w:val="20"/>
          <w:szCs w:val="20"/>
          <w:lang w:bidi="fa-IR"/>
        </w:rPr>
        <w:t>, since showing them is as occasion arises. But showing of limbs is voidable when the question arises whether or not limbs are included in privy parts.</w:t>
      </w:r>
    </w:p>
    <w:p w:rsidR="00F370E1" w:rsidRPr="00FC48AF" w:rsidRDefault="00F370E1" w:rsidP="00FC48AF">
      <w:pPr>
        <w:snapToGrid w:val="0"/>
        <w:ind w:firstLine="425"/>
        <w:jc w:val="both"/>
        <w:rPr>
          <w:sz w:val="20"/>
          <w:szCs w:val="20"/>
          <w:lang w:bidi="fa-IR"/>
        </w:rPr>
      </w:pPr>
      <w:proofErr w:type="spellStart"/>
      <w:r w:rsidRPr="00FC48AF">
        <w:rPr>
          <w:sz w:val="20"/>
          <w:szCs w:val="20"/>
          <w:lang w:bidi="fa-IR"/>
        </w:rPr>
        <w:t>Hanifeh</w:t>
      </w:r>
      <w:proofErr w:type="spellEnd"/>
      <w:r w:rsidRPr="00FC48AF">
        <w:rPr>
          <w:sz w:val="20"/>
          <w:szCs w:val="20"/>
          <w:lang w:bidi="fa-IR"/>
        </w:rPr>
        <w:t xml:space="preserve"> side glance, </w:t>
      </w:r>
      <w:proofErr w:type="spellStart"/>
      <w:r w:rsidRPr="00FC48AF">
        <w:rPr>
          <w:sz w:val="20"/>
          <w:szCs w:val="20"/>
          <w:lang w:bidi="fa-IR"/>
        </w:rPr>
        <w:t>Shafei</w:t>
      </w:r>
      <w:proofErr w:type="spellEnd"/>
      <w:r w:rsidRPr="00FC48AF">
        <w:rPr>
          <w:sz w:val="20"/>
          <w:szCs w:val="20"/>
          <w:lang w:bidi="fa-IR"/>
        </w:rPr>
        <w:t xml:space="preserve"> sec standpoint and </w:t>
      </w:r>
      <w:proofErr w:type="spellStart"/>
      <w:r w:rsidRPr="00FC48AF">
        <w:rPr>
          <w:sz w:val="20"/>
          <w:szCs w:val="20"/>
          <w:lang w:bidi="fa-IR"/>
        </w:rPr>
        <w:t>Maliki</w:t>
      </w:r>
      <w:proofErr w:type="spellEnd"/>
      <w:r w:rsidRPr="00FC48AF">
        <w:rPr>
          <w:sz w:val="20"/>
          <w:szCs w:val="20"/>
          <w:lang w:bidi="fa-IR"/>
        </w:rPr>
        <w:t xml:space="preserve"> indults are that the whole limbs of a carline are regarded as her privy parts except physiognomy and </w:t>
      </w:r>
      <w:proofErr w:type="spellStart"/>
      <w:r w:rsidRPr="00FC48AF">
        <w:rPr>
          <w:sz w:val="20"/>
          <w:szCs w:val="20"/>
          <w:lang w:bidi="fa-IR"/>
        </w:rPr>
        <w:t>thenar</w:t>
      </w:r>
      <w:proofErr w:type="spellEnd"/>
      <w:r w:rsidRPr="00FC48AF">
        <w:rPr>
          <w:sz w:val="20"/>
          <w:szCs w:val="20"/>
          <w:lang w:bidi="fa-IR"/>
        </w:rPr>
        <w:t>, ergo; she is voidable to show them for non-intimates on the condition that, no devilry would arise.</w:t>
      </w:r>
    </w:p>
    <w:p w:rsidR="00F370E1" w:rsidRPr="00FC48AF" w:rsidRDefault="00F370E1" w:rsidP="00FC48AF">
      <w:pPr>
        <w:snapToGrid w:val="0"/>
        <w:ind w:firstLine="425"/>
        <w:jc w:val="both"/>
        <w:rPr>
          <w:sz w:val="20"/>
          <w:szCs w:val="20"/>
          <w:lang w:bidi="fa-IR"/>
        </w:rPr>
      </w:pPr>
      <w:proofErr w:type="spellStart"/>
      <w:r w:rsidRPr="00FC48AF">
        <w:rPr>
          <w:sz w:val="20"/>
          <w:szCs w:val="20"/>
          <w:lang w:bidi="fa-IR"/>
        </w:rPr>
        <w:t>Jurisconsults</w:t>
      </w:r>
      <w:proofErr w:type="spellEnd"/>
      <w:r w:rsidRPr="00FC48AF">
        <w:rPr>
          <w:sz w:val="20"/>
          <w:szCs w:val="20"/>
          <w:lang w:bidi="fa-IR"/>
        </w:rPr>
        <w:t xml:space="preserve"> are not consensus in delimiting females` privy parts for intimates in which Mohammad </w:t>
      </w:r>
      <w:proofErr w:type="spellStart"/>
      <w:r w:rsidRPr="00FC48AF">
        <w:rPr>
          <w:sz w:val="20"/>
          <w:szCs w:val="20"/>
          <w:lang w:bidi="fa-IR"/>
        </w:rPr>
        <w:t>Javad</w:t>
      </w:r>
      <w:proofErr w:type="spellEnd"/>
      <w:r w:rsidRPr="00FC48AF">
        <w:rPr>
          <w:sz w:val="20"/>
          <w:szCs w:val="20"/>
          <w:lang w:bidi="fa-IR"/>
        </w:rPr>
        <w:t xml:space="preserve"> </w:t>
      </w:r>
      <w:proofErr w:type="spellStart"/>
      <w:r w:rsidRPr="00FC48AF">
        <w:rPr>
          <w:sz w:val="20"/>
          <w:szCs w:val="20"/>
          <w:lang w:bidi="fa-IR"/>
        </w:rPr>
        <w:t>Moqniyeh</w:t>
      </w:r>
      <w:proofErr w:type="spellEnd"/>
      <w:r w:rsidRPr="00FC48AF">
        <w:rPr>
          <w:sz w:val="20"/>
          <w:szCs w:val="20"/>
          <w:lang w:bidi="fa-IR"/>
        </w:rPr>
        <w:t xml:space="preserve"> has scrutinized it on his book titled “jurisprudence in quintuplet of religions”.</w:t>
      </w:r>
    </w:p>
    <w:p w:rsidR="00F370E1" w:rsidRPr="00FC48AF" w:rsidRDefault="00F370E1" w:rsidP="00FC48AF">
      <w:pPr>
        <w:snapToGrid w:val="0"/>
        <w:ind w:firstLine="425"/>
        <w:jc w:val="both"/>
        <w:rPr>
          <w:sz w:val="20"/>
          <w:szCs w:val="20"/>
          <w:lang w:bidi="fa-IR"/>
        </w:rPr>
      </w:pPr>
      <w:r w:rsidRPr="00FC48AF">
        <w:rPr>
          <w:sz w:val="20"/>
          <w:szCs w:val="20"/>
          <w:lang w:bidi="fa-IR"/>
        </w:rPr>
        <w:t>Scholars of quintuplet of religions have dissention about the limitation of cover for non-intimate males, to wit; what is the delimitation of females` privy parts for peers, relatives-in-law and consanguineous intimates?</w:t>
      </w:r>
    </w:p>
    <w:p w:rsidR="00F370E1" w:rsidRPr="00FC48AF" w:rsidRDefault="00F370E1" w:rsidP="00FC48AF">
      <w:pPr>
        <w:snapToGrid w:val="0"/>
        <w:ind w:firstLine="425"/>
        <w:jc w:val="both"/>
        <w:rPr>
          <w:sz w:val="20"/>
          <w:szCs w:val="20"/>
          <w:lang w:bidi="fa-IR"/>
        </w:rPr>
      </w:pPr>
      <w:proofErr w:type="spellStart"/>
      <w:r w:rsidRPr="00FC48AF">
        <w:rPr>
          <w:sz w:val="20"/>
          <w:szCs w:val="20"/>
          <w:lang w:bidi="fa-IR"/>
        </w:rPr>
        <w:t>Hanafi</w:t>
      </w:r>
      <w:proofErr w:type="spellEnd"/>
      <w:r w:rsidRPr="00FC48AF">
        <w:rPr>
          <w:sz w:val="20"/>
          <w:szCs w:val="20"/>
          <w:lang w:bidi="fa-IR"/>
        </w:rPr>
        <w:t xml:space="preserve"> and </w:t>
      </w:r>
      <w:proofErr w:type="spellStart"/>
      <w:r w:rsidRPr="00FC48AF">
        <w:rPr>
          <w:sz w:val="20"/>
          <w:szCs w:val="20"/>
          <w:lang w:bidi="fa-IR"/>
        </w:rPr>
        <w:t>Shafei</w:t>
      </w:r>
      <w:proofErr w:type="spellEnd"/>
      <w:r w:rsidRPr="00FC48AF">
        <w:rPr>
          <w:sz w:val="20"/>
          <w:szCs w:val="20"/>
          <w:lang w:bidi="fa-IR"/>
        </w:rPr>
        <w:t xml:space="preserve"> religious scholars believe that females are obliged to cover their umbilicus down to buskin.</w:t>
      </w:r>
    </w:p>
    <w:p w:rsidR="00F370E1" w:rsidRPr="00FC48AF" w:rsidRDefault="00F370E1" w:rsidP="00FC48AF">
      <w:pPr>
        <w:snapToGrid w:val="0"/>
        <w:ind w:firstLine="425"/>
        <w:jc w:val="both"/>
        <w:rPr>
          <w:sz w:val="20"/>
          <w:szCs w:val="20"/>
          <w:lang w:bidi="fa-IR"/>
        </w:rPr>
      </w:pPr>
      <w:proofErr w:type="spellStart"/>
      <w:r w:rsidRPr="00FC48AF">
        <w:rPr>
          <w:sz w:val="20"/>
          <w:szCs w:val="20"/>
          <w:lang w:bidi="fa-IR"/>
        </w:rPr>
        <w:t>Hanbali</w:t>
      </w:r>
      <w:proofErr w:type="spellEnd"/>
      <w:r w:rsidRPr="00FC48AF">
        <w:rPr>
          <w:sz w:val="20"/>
          <w:szCs w:val="20"/>
          <w:lang w:bidi="fa-IR"/>
        </w:rPr>
        <w:t xml:space="preserve"> and </w:t>
      </w:r>
      <w:proofErr w:type="spellStart"/>
      <w:r w:rsidRPr="00FC48AF">
        <w:rPr>
          <w:sz w:val="20"/>
          <w:szCs w:val="20"/>
          <w:lang w:bidi="fa-IR"/>
        </w:rPr>
        <w:t>Maliki</w:t>
      </w:r>
      <w:proofErr w:type="spellEnd"/>
      <w:r w:rsidRPr="00FC48AF">
        <w:rPr>
          <w:sz w:val="20"/>
          <w:szCs w:val="20"/>
          <w:lang w:bidi="fa-IR"/>
        </w:rPr>
        <w:t xml:space="preserve"> </w:t>
      </w:r>
      <w:proofErr w:type="spellStart"/>
      <w:r w:rsidRPr="00FC48AF">
        <w:rPr>
          <w:sz w:val="20"/>
          <w:szCs w:val="20"/>
          <w:lang w:bidi="fa-IR"/>
        </w:rPr>
        <w:t>jurisconsults</w:t>
      </w:r>
      <w:proofErr w:type="spellEnd"/>
      <w:r w:rsidRPr="00FC48AF">
        <w:rPr>
          <w:sz w:val="20"/>
          <w:szCs w:val="20"/>
          <w:lang w:bidi="fa-IR"/>
        </w:rPr>
        <w:t xml:space="preserve"> say that females are obliged to cover their umbilicus down to buskin for intimates, except that of tops and physiognomy as well.</w:t>
      </w:r>
    </w:p>
    <w:p w:rsidR="00F370E1" w:rsidRPr="00FC48AF" w:rsidRDefault="00F370E1" w:rsidP="00FC48AF">
      <w:pPr>
        <w:snapToGrid w:val="0"/>
        <w:ind w:firstLine="425"/>
        <w:jc w:val="both"/>
        <w:rPr>
          <w:sz w:val="20"/>
          <w:szCs w:val="20"/>
          <w:lang w:bidi="fa-IR"/>
        </w:rPr>
      </w:pPr>
      <w:r w:rsidRPr="00FC48AF">
        <w:rPr>
          <w:sz w:val="20"/>
          <w:szCs w:val="20"/>
          <w:lang w:bidi="fa-IR"/>
        </w:rPr>
        <w:t xml:space="preserve">Certain </w:t>
      </w:r>
      <w:proofErr w:type="spellStart"/>
      <w:r w:rsidRPr="00FC48AF">
        <w:rPr>
          <w:sz w:val="20"/>
          <w:szCs w:val="20"/>
          <w:lang w:bidi="fa-IR"/>
        </w:rPr>
        <w:t>Imamiyeh</w:t>
      </w:r>
      <w:proofErr w:type="spellEnd"/>
      <w:r w:rsidRPr="00FC48AF">
        <w:rPr>
          <w:sz w:val="20"/>
          <w:szCs w:val="20"/>
          <w:lang w:bidi="fa-IR"/>
        </w:rPr>
        <w:t xml:space="preserve"> </w:t>
      </w:r>
      <w:proofErr w:type="spellStart"/>
      <w:r w:rsidRPr="00FC48AF">
        <w:rPr>
          <w:sz w:val="20"/>
          <w:szCs w:val="20"/>
          <w:lang w:bidi="fa-IR"/>
        </w:rPr>
        <w:t>jurisconsults</w:t>
      </w:r>
      <w:proofErr w:type="spellEnd"/>
      <w:r w:rsidRPr="00FC48AF">
        <w:rPr>
          <w:sz w:val="20"/>
          <w:szCs w:val="20"/>
          <w:lang w:bidi="fa-IR"/>
        </w:rPr>
        <w:t xml:space="preserve"> daresay that carlines are obliged to cover their privy parts for peers and intimates, thereupon; covering of other limbs is better, unless the act of devilry would occasion.</w:t>
      </w:r>
    </w:p>
    <w:p w:rsidR="001D64F9" w:rsidRPr="00FC48AF" w:rsidRDefault="001D64F9" w:rsidP="00FC48AF">
      <w:pPr>
        <w:snapToGrid w:val="0"/>
        <w:jc w:val="both"/>
        <w:rPr>
          <w:sz w:val="20"/>
          <w:szCs w:val="20"/>
          <w:lang w:bidi="fa-IR"/>
        </w:rPr>
      </w:pPr>
    </w:p>
    <w:p w:rsidR="00471E57" w:rsidRPr="00FC48AF" w:rsidRDefault="00471E57" w:rsidP="00FC48AF">
      <w:pPr>
        <w:snapToGrid w:val="0"/>
        <w:jc w:val="both"/>
        <w:rPr>
          <w:b/>
          <w:sz w:val="20"/>
          <w:szCs w:val="20"/>
        </w:rPr>
      </w:pPr>
      <w:r w:rsidRPr="00FC48AF">
        <w:rPr>
          <w:b/>
          <w:sz w:val="20"/>
          <w:szCs w:val="20"/>
        </w:rPr>
        <w:lastRenderedPageBreak/>
        <w:t>Corresponding Author:</w:t>
      </w:r>
    </w:p>
    <w:p w:rsidR="004D2CB7" w:rsidRPr="00FC48AF" w:rsidRDefault="004D2CB7" w:rsidP="00FC48AF">
      <w:pPr>
        <w:tabs>
          <w:tab w:val="left" w:pos="7110"/>
        </w:tabs>
        <w:snapToGrid w:val="0"/>
        <w:contextualSpacing/>
        <w:jc w:val="both"/>
        <w:rPr>
          <w:sz w:val="20"/>
          <w:szCs w:val="20"/>
        </w:rPr>
      </w:pPr>
      <w:proofErr w:type="spellStart"/>
      <w:r w:rsidRPr="00FC48AF">
        <w:rPr>
          <w:sz w:val="20"/>
          <w:szCs w:val="20"/>
        </w:rPr>
        <w:t>Somayeh</w:t>
      </w:r>
      <w:proofErr w:type="spellEnd"/>
      <w:r w:rsidRPr="00FC48AF">
        <w:rPr>
          <w:sz w:val="20"/>
          <w:szCs w:val="20"/>
        </w:rPr>
        <w:t xml:space="preserve"> </w:t>
      </w:r>
      <w:proofErr w:type="spellStart"/>
      <w:r w:rsidRPr="00FC48AF">
        <w:rPr>
          <w:sz w:val="20"/>
          <w:szCs w:val="20"/>
        </w:rPr>
        <w:t>Abedini</w:t>
      </w:r>
      <w:proofErr w:type="spellEnd"/>
    </w:p>
    <w:p w:rsidR="004D2CB7" w:rsidRPr="00FC48AF" w:rsidRDefault="004D2CB7" w:rsidP="00FC48AF">
      <w:pPr>
        <w:snapToGrid w:val="0"/>
        <w:contextualSpacing/>
        <w:jc w:val="both"/>
        <w:rPr>
          <w:sz w:val="20"/>
          <w:szCs w:val="20"/>
          <w:lang w:val="en-CA" w:bidi="fa-IR"/>
        </w:rPr>
      </w:pPr>
      <w:r w:rsidRPr="00FC48AF">
        <w:rPr>
          <w:sz w:val="20"/>
          <w:szCs w:val="20"/>
          <w:lang w:val="en-CA" w:bidi="fa-IR"/>
        </w:rPr>
        <w:t>Department of Religious Jurisprudence and Islamic law, Karaj branch, Islamic Azad University, Karaj, Iran</w:t>
      </w:r>
    </w:p>
    <w:p w:rsidR="004D2CB7" w:rsidRPr="00FC48AF" w:rsidRDefault="004D2CB7" w:rsidP="00FC48AF">
      <w:pPr>
        <w:adjustRightInd w:val="0"/>
        <w:snapToGrid w:val="0"/>
        <w:jc w:val="both"/>
        <w:rPr>
          <w:sz w:val="20"/>
          <w:szCs w:val="20"/>
        </w:rPr>
      </w:pPr>
      <w:r w:rsidRPr="00FC48AF">
        <w:rPr>
          <w:sz w:val="20"/>
          <w:szCs w:val="20"/>
        </w:rPr>
        <w:t xml:space="preserve">Email: </w:t>
      </w:r>
      <w:hyperlink r:id="rId12" w:history="1">
        <w:r w:rsidRPr="00FC48AF">
          <w:rPr>
            <w:rStyle w:val="Hyperlink"/>
            <w:color w:val="auto"/>
            <w:sz w:val="20"/>
            <w:szCs w:val="20"/>
          </w:rPr>
          <w:t>Somayeh.abedini@yahoo.com</w:t>
        </w:r>
      </w:hyperlink>
    </w:p>
    <w:p w:rsidR="00471E57" w:rsidRPr="00FC48AF" w:rsidRDefault="00471E57" w:rsidP="00FC48AF">
      <w:pPr>
        <w:snapToGrid w:val="0"/>
        <w:jc w:val="both"/>
        <w:rPr>
          <w:sz w:val="20"/>
          <w:szCs w:val="20"/>
        </w:rPr>
      </w:pPr>
    </w:p>
    <w:p w:rsidR="00FC48AF" w:rsidRPr="00FC48AF" w:rsidRDefault="003B7950" w:rsidP="00FC48AF">
      <w:pPr>
        <w:snapToGrid w:val="0"/>
        <w:jc w:val="both"/>
        <w:rPr>
          <w:b/>
          <w:bCs/>
          <w:sz w:val="20"/>
          <w:szCs w:val="20"/>
        </w:rPr>
      </w:pPr>
      <w:r w:rsidRPr="00FC48AF">
        <w:rPr>
          <w:b/>
          <w:bCs/>
          <w:sz w:val="20"/>
          <w:szCs w:val="20"/>
        </w:rPr>
        <w:t>References</w:t>
      </w:r>
    </w:p>
    <w:p w:rsidR="00FC48AF" w:rsidRPr="00FC48AF" w:rsidRDefault="00FC48AF" w:rsidP="00FC48AF">
      <w:pPr>
        <w:numPr>
          <w:ilvl w:val="2"/>
          <w:numId w:val="13"/>
        </w:numPr>
        <w:snapToGrid w:val="0"/>
        <w:ind w:left="426"/>
        <w:jc w:val="both"/>
        <w:rPr>
          <w:sz w:val="20"/>
          <w:szCs w:val="20"/>
          <w:lang w:bidi="fa-IR"/>
        </w:rPr>
      </w:pPr>
      <w:r w:rsidRPr="00FC48AF">
        <w:rPr>
          <w:sz w:val="20"/>
          <w:szCs w:val="20"/>
          <w:lang w:bidi="fa-IR"/>
        </w:rPr>
        <w:t>H</w:t>
      </w:r>
      <w:r w:rsidR="000D1B47" w:rsidRPr="00FC48AF">
        <w:rPr>
          <w:sz w:val="20"/>
          <w:szCs w:val="20"/>
          <w:lang w:bidi="fa-IR"/>
        </w:rPr>
        <w:t>oly Koran</w:t>
      </w:r>
    </w:p>
    <w:p w:rsidR="00FC48AF" w:rsidRPr="00FC48AF" w:rsidRDefault="00FC48AF" w:rsidP="00FC48AF">
      <w:pPr>
        <w:numPr>
          <w:ilvl w:val="2"/>
          <w:numId w:val="13"/>
        </w:numPr>
        <w:snapToGrid w:val="0"/>
        <w:ind w:left="426"/>
        <w:jc w:val="both"/>
        <w:rPr>
          <w:sz w:val="20"/>
          <w:szCs w:val="20"/>
          <w:lang w:bidi="fa-IR"/>
        </w:rPr>
      </w:pPr>
      <w:proofErr w:type="spellStart"/>
      <w:r w:rsidRPr="00FC48AF">
        <w:rPr>
          <w:sz w:val="20"/>
          <w:szCs w:val="20"/>
          <w:lang w:bidi="fa-IR"/>
        </w:rPr>
        <w:t>A</w:t>
      </w:r>
      <w:r w:rsidR="000D1B47" w:rsidRPr="00FC48AF">
        <w:rPr>
          <w:sz w:val="20"/>
          <w:szCs w:val="20"/>
          <w:lang w:bidi="fa-IR"/>
        </w:rPr>
        <w:t>lousi</w:t>
      </w:r>
      <w:proofErr w:type="spellEnd"/>
      <w:r w:rsidR="000D1B47" w:rsidRPr="00FC48AF">
        <w:rPr>
          <w:sz w:val="20"/>
          <w:szCs w:val="20"/>
          <w:lang w:bidi="fa-IR"/>
        </w:rPr>
        <w:t xml:space="preserve">, </w:t>
      </w:r>
      <w:proofErr w:type="spellStart"/>
      <w:r w:rsidR="000D1B47" w:rsidRPr="00FC48AF">
        <w:rPr>
          <w:sz w:val="20"/>
          <w:szCs w:val="20"/>
          <w:lang w:bidi="fa-IR"/>
        </w:rPr>
        <w:t>Seyyed</w:t>
      </w:r>
      <w:proofErr w:type="spellEnd"/>
      <w:r w:rsidR="000D1B47" w:rsidRPr="00FC48AF">
        <w:rPr>
          <w:sz w:val="20"/>
          <w:szCs w:val="20"/>
          <w:lang w:bidi="fa-IR"/>
        </w:rPr>
        <w:t xml:space="preserve"> </w:t>
      </w:r>
      <w:proofErr w:type="spellStart"/>
      <w:r w:rsidR="000D1B47" w:rsidRPr="00FC48AF">
        <w:rPr>
          <w:sz w:val="20"/>
          <w:szCs w:val="20"/>
          <w:lang w:bidi="fa-IR"/>
        </w:rPr>
        <w:t>Mahmoud</w:t>
      </w:r>
      <w:proofErr w:type="spellEnd"/>
      <w:r w:rsidR="000D1B47" w:rsidRPr="00FC48AF">
        <w:rPr>
          <w:sz w:val="20"/>
          <w:szCs w:val="20"/>
          <w:lang w:bidi="fa-IR"/>
        </w:rPr>
        <w:t xml:space="preserve"> </w:t>
      </w:r>
      <w:proofErr w:type="spellStart"/>
      <w:r w:rsidR="000D1B47" w:rsidRPr="00FC48AF">
        <w:rPr>
          <w:sz w:val="20"/>
          <w:szCs w:val="20"/>
          <w:lang w:bidi="fa-IR"/>
        </w:rPr>
        <w:t>Shokri</w:t>
      </w:r>
      <w:proofErr w:type="spellEnd"/>
      <w:r w:rsidR="000D1B47" w:rsidRPr="00FC48AF">
        <w:rPr>
          <w:sz w:val="20"/>
          <w:szCs w:val="20"/>
          <w:lang w:bidi="fa-IR"/>
        </w:rPr>
        <w:t>, fourth edition, Beirut, Lebanon, volume 18, p.145.</w:t>
      </w:r>
    </w:p>
    <w:p w:rsidR="00FC48AF" w:rsidRPr="00FC48AF" w:rsidRDefault="00FC48AF" w:rsidP="00FC48AF">
      <w:pPr>
        <w:numPr>
          <w:ilvl w:val="2"/>
          <w:numId w:val="13"/>
        </w:numPr>
        <w:snapToGrid w:val="0"/>
        <w:ind w:left="426"/>
        <w:jc w:val="both"/>
        <w:rPr>
          <w:sz w:val="20"/>
          <w:szCs w:val="20"/>
          <w:lang w:bidi="fa-IR"/>
        </w:rPr>
      </w:pPr>
      <w:proofErr w:type="spellStart"/>
      <w:r w:rsidRPr="00FC48AF">
        <w:rPr>
          <w:sz w:val="20"/>
          <w:szCs w:val="20"/>
          <w:lang w:bidi="fa-IR"/>
        </w:rPr>
        <w:t>A</w:t>
      </w:r>
      <w:r w:rsidR="000D1B47" w:rsidRPr="00FC48AF">
        <w:rPr>
          <w:sz w:val="20"/>
          <w:szCs w:val="20"/>
          <w:lang w:bidi="fa-IR"/>
        </w:rPr>
        <w:t>fnikher</w:t>
      </w:r>
      <w:proofErr w:type="spellEnd"/>
      <w:r w:rsidR="000D1B47" w:rsidRPr="00FC48AF">
        <w:rPr>
          <w:sz w:val="20"/>
          <w:szCs w:val="20"/>
          <w:lang w:bidi="fa-IR"/>
        </w:rPr>
        <w:t xml:space="preserve">, </w:t>
      </w:r>
      <w:proofErr w:type="spellStart"/>
      <w:r w:rsidR="000D1B47" w:rsidRPr="00FC48AF">
        <w:rPr>
          <w:sz w:val="20"/>
          <w:szCs w:val="20"/>
          <w:lang w:bidi="fa-IR"/>
        </w:rPr>
        <w:t>Hamed</w:t>
      </w:r>
      <w:proofErr w:type="spellEnd"/>
      <w:r w:rsidR="000D1B47" w:rsidRPr="00FC48AF">
        <w:rPr>
          <w:sz w:val="20"/>
          <w:szCs w:val="20"/>
          <w:lang w:bidi="fa-IR"/>
        </w:rPr>
        <w:t>, first edition, Damascus, p.21.</w:t>
      </w:r>
    </w:p>
    <w:p w:rsidR="00FC48AF" w:rsidRPr="00FC48AF" w:rsidRDefault="00FC48AF" w:rsidP="00FC48AF">
      <w:pPr>
        <w:numPr>
          <w:ilvl w:val="2"/>
          <w:numId w:val="13"/>
        </w:numPr>
        <w:snapToGrid w:val="0"/>
        <w:ind w:left="426"/>
        <w:jc w:val="both"/>
        <w:rPr>
          <w:sz w:val="20"/>
          <w:szCs w:val="20"/>
          <w:lang w:bidi="fa-IR"/>
        </w:rPr>
      </w:pPr>
      <w:proofErr w:type="spellStart"/>
      <w:r w:rsidRPr="00FC48AF">
        <w:rPr>
          <w:sz w:val="20"/>
          <w:szCs w:val="20"/>
          <w:lang w:bidi="fa-IR"/>
        </w:rPr>
        <w:t>I</w:t>
      </w:r>
      <w:r w:rsidR="000D1B47" w:rsidRPr="00FC48AF">
        <w:rPr>
          <w:sz w:val="20"/>
          <w:szCs w:val="20"/>
          <w:lang w:bidi="fa-IR"/>
        </w:rPr>
        <w:t>bn</w:t>
      </w:r>
      <w:proofErr w:type="spellEnd"/>
      <w:r w:rsidR="000D1B47" w:rsidRPr="00FC48AF">
        <w:rPr>
          <w:sz w:val="20"/>
          <w:szCs w:val="20"/>
          <w:lang w:bidi="fa-IR"/>
        </w:rPr>
        <w:t>-e-Al-</w:t>
      </w:r>
      <w:proofErr w:type="spellStart"/>
      <w:r w:rsidR="000D1B47" w:rsidRPr="00FC48AF">
        <w:rPr>
          <w:sz w:val="20"/>
          <w:szCs w:val="20"/>
          <w:lang w:bidi="fa-IR"/>
        </w:rPr>
        <w:t>Jouzi</w:t>
      </w:r>
      <w:proofErr w:type="spellEnd"/>
      <w:r w:rsidR="000D1B47" w:rsidRPr="00FC48AF">
        <w:rPr>
          <w:sz w:val="20"/>
          <w:szCs w:val="20"/>
          <w:lang w:bidi="fa-IR"/>
        </w:rPr>
        <w:t>, Abu-Al-</w:t>
      </w:r>
      <w:proofErr w:type="spellStart"/>
      <w:r w:rsidR="000D1B47" w:rsidRPr="00FC48AF">
        <w:rPr>
          <w:sz w:val="20"/>
          <w:szCs w:val="20"/>
          <w:lang w:bidi="fa-IR"/>
        </w:rPr>
        <w:t>Faraj</w:t>
      </w:r>
      <w:proofErr w:type="spellEnd"/>
      <w:r w:rsidR="000D1B47" w:rsidRPr="00FC48AF">
        <w:rPr>
          <w:sz w:val="20"/>
          <w:szCs w:val="20"/>
          <w:lang w:bidi="fa-IR"/>
        </w:rPr>
        <w:t>, Jamal-Al-Din, Abdu-Al-</w:t>
      </w:r>
      <w:proofErr w:type="spellStart"/>
      <w:r w:rsidR="000D1B47" w:rsidRPr="00FC48AF">
        <w:rPr>
          <w:sz w:val="20"/>
          <w:szCs w:val="20"/>
          <w:lang w:bidi="fa-IR"/>
        </w:rPr>
        <w:t>Rahman</w:t>
      </w:r>
      <w:proofErr w:type="spellEnd"/>
      <w:r w:rsidR="000D1B47" w:rsidRPr="00FC48AF">
        <w:rPr>
          <w:sz w:val="20"/>
          <w:szCs w:val="20"/>
          <w:lang w:bidi="fa-IR"/>
        </w:rPr>
        <w:t xml:space="preserve">, and sutras codified about carlines, </w:t>
      </w:r>
      <w:proofErr w:type="spellStart"/>
      <w:r w:rsidR="000D1B47" w:rsidRPr="00FC48AF">
        <w:rPr>
          <w:sz w:val="20"/>
          <w:szCs w:val="20"/>
          <w:lang w:bidi="fa-IR"/>
        </w:rPr>
        <w:t>Halab</w:t>
      </w:r>
      <w:proofErr w:type="spellEnd"/>
      <w:r w:rsidR="000D1B47" w:rsidRPr="00FC48AF">
        <w:rPr>
          <w:sz w:val="20"/>
          <w:szCs w:val="20"/>
          <w:lang w:bidi="fa-IR"/>
        </w:rPr>
        <w:t>, Syria, p.124.</w:t>
      </w:r>
    </w:p>
    <w:p w:rsidR="00FC48AF" w:rsidRPr="00FC48AF" w:rsidRDefault="00FC48AF" w:rsidP="00FC48AF">
      <w:pPr>
        <w:numPr>
          <w:ilvl w:val="2"/>
          <w:numId w:val="13"/>
        </w:numPr>
        <w:snapToGrid w:val="0"/>
        <w:ind w:left="426"/>
        <w:jc w:val="both"/>
        <w:rPr>
          <w:sz w:val="20"/>
          <w:szCs w:val="20"/>
          <w:lang w:bidi="fa-IR"/>
        </w:rPr>
      </w:pPr>
      <w:proofErr w:type="spellStart"/>
      <w:r w:rsidRPr="00FC48AF">
        <w:rPr>
          <w:sz w:val="20"/>
          <w:szCs w:val="20"/>
          <w:lang w:bidi="fa-IR"/>
        </w:rPr>
        <w:t>I</w:t>
      </w:r>
      <w:r w:rsidR="000D1B47" w:rsidRPr="00FC48AF">
        <w:rPr>
          <w:sz w:val="20"/>
          <w:szCs w:val="20"/>
          <w:lang w:bidi="fa-IR"/>
        </w:rPr>
        <w:t>bn</w:t>
      </w:r>
      <w:proofErr w:type="spellEnd"/>
      <w:r w:rsidR="000D1B47" w:rsidRPr="00FC48AF">
        <w:rPr>
          <w:sz w:val="20"/>
          <w:szCs w:val="20"/>
          <w:lang w:bidi="fa-IR"/>
        </w:rPr>
        <w:t>-e-</w:t>
      </w:r>
      <w:proofErr w:type="spellStart"/>
      <w:r w:rsidR="000D1B47" w:rsidRPr="00FC48AF">
        <w:rPr>
          <w:sz w:val="20"/>
          <w:szCs w:val="20"/>
          <w:lang w:bidi="fa-IR"/>
        </w:rPr>
        <w:t>Kasir</w:t>
      </w:r>
      <w:proofErr w:type="spellEnd"/>
      <w:r w:rsidR="000D1B47" w:rsidRPr="00FC48AF">
        <w:rPr>
          <w:sz w:val="20"/>
          <w:szCs w:val="20"/>
          <w:lang w:bidi="fa-IR"/>
        </w:rPr>
        <w:t>, Abu-Al-</w:t>
      </w:r>
      <w:proofErr w:type="spellStart"/>
      <w:r w:rsidR="000D1B47" w:rsidRPr="00FC48AF">
        <w:rPr>
          <w:sz w:val="20"/>
          <w:szCs w:val="20"/>
          <w:lang w:bidi="fa-IR"/>
        </w:rPr>
        <w:t>Fada</w:t>
      </w:r>
      <w:proofErr w:type="spellEnd"/>
      <w:r w:rsidR="000D1B47" w:rsidRPr="00FC48AF">
        <w:rPr>
          <w:sz w:val="20"/>
          <w:szCs w:val="20"/>
          <w:lang w:bidi="fa-IR"/>
        </w:rPr>
        <w:t xml:space="preserve">, interpretation, </w:t>
      </w:r>
      <w:proofErr w:type="spellStart"/>
      <w:r w:rsidR="000D1B47" w:rsidRPr="00FC48AF">
        <w:rPr>
          <w:sz w:val="20"/>
          <w:szCs w:val="20"/>
          <w:lang w:bidi="fa-IR"/>
        </w:rPr>
        <w:t>Halab</w:t>
      </w:r>
      <w:proofErr w:type="spellEnd"/>
      <w:r w:rsidR="000D1B47" w:rsidRPr="00FC48AF">
        <w:rPr>
          <w:sz w:val="20"/>
          <w:szCs w:val="20"/>
          <w:lang w:bidi="fa-IR"/>
        </w:rPr>
        <w:t>, Syria, volume 3, p.292.</w:t>
      </w:r>
    </w:p>
    <w:p w:rsidR="00FC48AF" w:rsidRPr="00FC48AF" w:rsidRDefault="00FC48AF" w:rsidP="00FC48AF">
      <w:pPr>
        <w:numPr>
          <w:ilvl w:val="2"/>
          <w:numId w:val="13"/>
        </w:numPr>
        <w:snapToGrid w:val="0"/>
        <w:ind w:left="426"/>
        <w:jc w:val="both"/>
        <w:rPr>
          <w:sz w:val="20"/>
          <w:szCs w:val="20"/>
          <w:lang w:bidi="fa-IR"/>
        </w:rPr>
      </w:pPr>
      <w:proofErr w:type="spellStart"/>
      <w:r w:rsidRPr="00FC48AF">
        <w:rPr>
          <w:sz w:val="20"/>
          <w:szCs w:val="20"/>
          <w:lang w:bidi="fa-IR"/>
        </w:rPr>
        <w:t>I</w:t>
      </w:r>
      <w:r w:rsidR="000D1B47" w:rsidRPr="00FC48AF">
        <w:rPr>
          <w:sz w:val="20"/>
          <w:szCs w:val="20"/>
          <w:lang w:bidi="fa-IR"/>
        </w:rPr>
        <w:t>bn</w:t>
      </w:r>
      <w:proofErr w:type="spellEnd"/>
      <w:r w:rsidR="000D1B47" w:rsidRPr="00FC48AF">
        <w:rPr>
          <w:sz w:val="20"/>
          <w:szCs w:val="20"/>
          <w:lang w:bidi="fa-IR"/>
        </w:rPr>
        <w:t>-e-</w:t>
      </w:r>
      <w:proofErr w:type="spellStart"/>
      <w:r w:rsidR="000D1B47" w:rsidRPr="00FC48AF">
        <w:rPr>
          <w:sz w:val="20"/>
          <w:szCs w:val="20"/>
          <w:lang w:bidi="fa-IR"/>
        </w:rPr>
        <w:t>Manzour</w:t>
      </w:r>
      <w:proofErr w:type="spellEnd"/>
      <w:r w:rsidR="000D1B47" w:rsidRPr="00FC48AF">
        <w:rPr>
          <w:sz w:val="20"/>
          <w:szCs w:val="20"/>
          <w:lang w:bidi="fa-IR"/>
        </w:rPr>
        <w:t>, Abu-Al-</w:t>
      </w:r>
      <w:proofErr w:type="spellStart"/>
      <w:r w:rsidR="000D1B47" w:rsidRPr="00FC48AF">
        <w:rPr>
          <w:sz w:val="20"/>
          <w:szCs w:val="20"/>
          <w:lang w:bidi="fa-IR"/>
        </w:rPr>
        <w:t>Fazl</w:t>
      </w:r>
      <w:proofErr w:type="spellEnd"/>
      <w:r w:rsidR="000D1B47" w:rsidRPr="00FC48AF">
        <w:rPr>
          <w:sz w:val="20"/>
          <w:szCs w:val="20"/>
          <w:lang w:bidi="fa-IR"/>
        </w:rPr>
        <w:t xml:space="preserve"> Jamal-Al-Din, Beirut, volume 6, p.202.</w:t>
      </w:r>
    </w:p>
    <w:p w:rsidR="00FC48AF" w:rsidRPr="00FC48AF" w:rsidRDefault="00FC48AF" w:rsidP="00FC48AF">
      <w:pPr>
        <w:numPr>
          <w:ilvl w:val="2"/>
          <w:numId w:val="13"/>
        </w:numPr>
        <w:snapToGrid w:val="0"/>
        <w:ind w:left="426"/>
        <w:jc w:val="both"/>
        <w:rPr>
          <w:sz w:val="20"/>
          <w:szCs w:val="20"/>
          <w:lang w:bidi="fa-IR"/>
        </w:rPr>
      </w:pPr>
      <w:r w:rsidRPr="00FC48AF">
        <w:rPr>
          <w:sz w:val="20"/>
          <w:szCs w:val="20"/>
          <w:lang w:bidi="fa-IR"/>
        </w:rPr>
        <w:t>A</w:t>
      </w:r>
      <w:r w:rsidR="000D1B47" w:rsidRPr="00FC48AF">
        <w:rPr>
          <w:sz w:val="20"/>
          <w:szCs w:val="20"/>
          <w:lang w:bidi="fa-IR"/>
        </w:rPr>
        <w:t xml:space="preserve">bu </w:t>
      </w:r>
      <w:proofErr w:type="spellStart"/>
      <w:r w:rsidR="000D1B47" w:rsidRPr="00FC48AF">
        <w:rPr>
          <w:sz w:val="20"/>
          <w:szCs w:val="20"/>
          <w:lang w:bidi="fa-IR"/>
        </w:rPr>
        <w:t>Shaqeh</w:t>
      </w:r>
      <w:proofErr w:type="spellEnd"/>
      <w:r w:rsidR="000D1B47" w:rsidRPr="00FC48AF">
        <w:rPr>
          <w:sz w:val="20"/>
          <w:szCs w:val="20"/>
          <w:lang w:bidi="fa-IR"/>
        </w:rPr>
        <w:t>, Abdu-Al-</w:t>
      </w:r>
      <w:proofErr w:type="spellStart"/>
      <w:r w:rsidR="000D1B47" w:rsidRPr="00FC48AF">
        <w:rPr>
          <w:sz w:val="20"/>
          <w:szCs w:val="20"/>
          <w:lang w:bidi="fa-IR"/>
        </w:rPr>
        <w:t>Halim</w:t>
      </w:r>
      <w:proofErr w:type="spellEnd"/>
      <w:r w:rsidR="000D1B47" w:rsidRPr="00FC48AF">
        <w:rPr>
          <w:sz w:val="20"/>
          <w:szCs w:val="20"/>
          <w:lang w:bidi="fa-IR"/>
        </w:rPr>
        <w:t xml:space="preserve"> Mohammad, fourth edition, Kuwait, volume 4, p.276.</w:t>
      </w:r>
    </w:p>
    <w:p w:rsidR="00FC48AF" w:rsidRPr="00FC48AF" w:rsidRDefault="00FC48AF" w:rsidP="00FC48AF">
      <w:pPr>
        <w:numPr>
          <w:ilvl w:val="2"/>
          <w:numId w:val="13"/>
        </w:numPr>
        <w:snapToGrid w:val="0"/>
        <w:ind w:left="426"/>
        <w:jc w:val="both"/>
        <w:rPr>
          <w:sz w:val="20"/>
          <w:szCs w:val="20"/>
          <w:lang w:bidi="fa-IR"/>
        </w:rPr>
      </w:pPr>
      <w:r w:rsidRPr="00FC48AF">
        <w:rPr>
          <w:sz w:val="20"/>
          <w:szCs w:val="20"/>
          <w:lang w:bidi="fa-IR"/>
        </w:rPr>
        <w:t>A</w:t>
      </w:r>
      <w:r w:rsidR="000D1B47" w:rsidRPr="00FC48AF">
        <w:rPr>
          <w:sz w:val="20"/>
          <w:szCs w:val="20"/>
          <w:lang w:bidi="fa-IR"/>
        </w:rPr>
        <w:t>l-</w:t>
      </w:r>
      <w:proofErr w:type="spellStart"/>
      <w:r w:rsidR="000D1B47" w:rsidRPr="00FC48AF">
        <w:rPr>
          <w:sz w:val="20"/>
          <w:szCs w:val="20"/>
          <w:lang w:bidi="fa-IR"/>
        </w:rPr>
        <w:t>Tarmazi</w:t>
      </w:r>
      <w:proofErr w:type="spellEnd"/>
      <w:r w:rsidR="000D1B47" w:rsidRPr="00FC48AF">
        <w:rPr>
          <w:sz w:val="20"/>
          <w:szCs w:val="20"/>
          <w:lang w:bidi="fa-IR"/>
        </w:rPr>
        <w:t>, Mohammad-</w:t>
      </w:r>
      <w:proofErr w:type="spellStart"/>
      <w:r w:rsidR="000D1B47" w:rsidRPr="00FC48AF">
        <w:rPr>
          <w:sz w:val="20"/>
          <w:szCs w:val="20"/>
          <w:lang w:bidi="fa-IR"/>
        </w:rPr>
        <w:t>Ibn</w:t>
      </w:r>
      <w:proofErr w:type="spellEnd"/>
      <w:r w:rsidR="000D1B47" w:rsidRPr="00FC48AF">
        <w:rPr>
          <w:sz w:val="20"/>
          <w:szCs w:val="20"/>
          <w:lang w:bidi="fa-IR"/>
        </w:rPr>
        <w:t>-e-Jesus, Beirut, volume 5, p.102.</w:t>
      </w:r>
    </w:p>
    <w:p w:rsidR="00FC48AF" w:rsidRPr="00FC48AF" w:rsidRDefault="00FC48AF" w:rsidP="00FC48AF">
      <w:pPr>
        <w:numPr>
          <w:ilvl w:val="2"/>
          <w:numId w:val="13"/>
        </w:numPr>
        <w:snapToGrid w:val="0"/>
        <w:ind w:left="426"/>
        <w:jc w:val="both"/>
        <w:rPr>
          <w:sz w:val="20"/>
          <w:szCs w:val="20"/>
          <w:lang w:bidi="fa-IR"/>
        </w:rPr>
      </w:pPr>
      <w:proofErr w:type="spellStart"/>
      <w:r w:rsidRPr="00FC48AF">
        <w:rPr>
          <w:sz w:val="20"/>
          <w:szCs w:val="20"/>
          <w:lang w:bidi="fa-IR"/>
        </w:rPr>
        <w:t>B</w:t>
      </w:r>
      <w:r w:rsidR="000D1B47" w:rsidRPr="00FC48AF">
        <w:rPr>
          <w:sz w:val="20"/>
          <w:szCs w:val="20"/>
          <w:lang w:bidi="fa-IR"/>
        </w:rPr>
        <w:t>eihaqi</w:t>
      </w:r>
      <w:proofErr w:type="spellEnd"/>
      <w:r w:rsidR="000D1B47" w:rsidRPr="00FC48AF">
        <w:rPr>
          <w:sz w:val="20"/>
          <w:szCs w:val="20"/>
          <w:lang w:bidi="fa-IR"/>
        </w:rPr>
        <w:t xml:space="preserve">, first edition, Beirut, Lebanon, </w:t>
      </w:r>
      <w:proofErr w:type="spellStart"/>
      <w:r w:rsidR="000D1B47" w:rsidRPr="00FC48AF">
        <w:rPr>
          <w:sz w:val="20"/>
          <w:szCs w:val="20"/>
          <w:lang w:bidi="fa-IR"/>
        </w:rPr>
        <w:t>Bita</w:t>
      </w:r>
      <w:proofErr w:type="spellEnd"/>
      <w:r w:rsidR="000D1B47" w:rsidRPr="00FC48AF">
        <w:rPr>
          <w:sz w:val="20"/>
          <w:szCs w:val="20"/>
          <w:lang w:bidi="fa-IR"/>
        </w:rPr>
        <w:t>, volume 2, 5, p.199-200.</w:t>
      </w:r>
    </w:p>
    <w:p w:rsidR="00FC48AF" w:rsidRPr="00FC48AF" w:rsidRDefault="00FC48AF" w:rsidP="00FC48AF">
      <w:pPr>
        <w:numPr>
          <w:ilvl w:val="2"/>
          <w:numId w:val="13"/>
        </w:numPr>
        <w:snapToGrid w:val="0"/>
        <w:ind w:left="426"/>
        <w:jc w:val="both"/>
        <w:rPr>
          <w:sz w:val="20"/>
          <w:szCs w:val="20"/>
          <w:lang w:bidi="fa-IR"/>
        </w:rPr>
      </w:pPr>
      <w:proofErr w:type="spellStart"/>
      <w:r w:rsidRPr="00FC48AF">
        <w:rPr>
          <w:sz w:val="20"/>
          <w:szCs w:val="20"/>
          <w:lang w:bidi="fa-IR"/>
        </w:rPr>
        <w:t>B</w:t>
      </w:r>
      <w:r w:rsidR="000D1B47" w:rsidRPr="00FC48AF">
        <w:rPr>
          <w:sz w:val="20"/>
          <w:szCs w:val="20"/>
          <w:lang w:bidi="fa-IR"/>
        </w:rPr>
        <w:t>oheiri</w:t>
      </w:r>
      <w:proofErr w:type="spellEnd"/>
      <w:r w:rsidR="000D1B47" w:rsidRPr="00FC48AF">
        <w:rPr>
          <w:sz w:val="20"/>
          <w:szCs w:val="20"/>
          <w:lang w:bidi="fa-IR"/>
        </w:rPr>
        <w:t>, Mohammad Abdu-Al-</w:t>
      </w:r>
      <w:proofErr w:type="spellStart"/>
      <w:r w:rsidR="000D1B47" w:rsidRPr="00FC48AF">
        <w:rPr>
          <w:sz w:val="20"/>
          <w:szCs w:val="20"/>
          <w:lang w:bidi="fa-IR"/>
        </w:rPr>
        <w:t>Assi</w:t>
      </w:r>
      <w:proofErr w:type="spellEnd"/>
      <w:r w:rsidR="000D1B47" w:rsidRPr="00FC48AF">
        <w:rPr>
          <w:sz w:val="20"/>
          <w:szCs w:val="20"/>
          <w:lang w:bidi="fa-IR"/>
        </w:rPr>
        <w:t xml:space="preserve">, Cairo, Egypt, </w:t>
      </w:r>
      <w:proofErr w:type="spellStart"/>
      <w:r w:rsidR="000D1B47" w:rsidRPr="00FC48AF">
        <w:rPr>
          <w:sz w:val="20"/>
          <w:szCs w:val="20"/>
          <w:lang w:bidi="fa-IR"/>
        </w:rPr>
        <w:t>Bita</w:t>
      </w:r>
      <w:proofErr w:type="spellEnd"/>
      <w:r w:rsidR="000D1B47" w:rsidRPr="00FC48AF">
        <w:rPr>
          <w:sz w:val="20"/>
          <w:szCs w:val="20"/>
          <w:lang w:bidi="fa-IR"/>
        </w:rPr>
        <w:t>, p.260.</w:t>
      </w:r>
    </w:p>
    <w:p w:rsidR="00FC48AF" w:rsidRPr="00FC48AF" w:rsidRDefault="00FC48AF" w:rsidP="00FC48AF">
      <w:pPr>
        <w:numPr>
          <w:ilvl w:val="2"/>
          <w:numId w:val="13"/>
        </w:numPr>
        <w:snapToGrid w:val="0"/>
        <w:ind w:left="426"/>
        <w:jc w:val="both"/>
        <w:rPr>
          <w:sz w:val="20"/>
          <w:szCs w:val="20"/>
          <w:lang w:bidi="fa-IR"/>
        </w:rPr>
      </w:pPr>
      <w:proofErr w:type="spellStart"/>
      <w:r w:rsidRPr="00FC48AF">
        <w:rPr>
          <w:sz w:val="20"/>
          <w:szCs w:val="20"/>
          <w:lang w:bidi="fa-IR"/>
        </w:rPr>
        <w:t>J</w:t>
      </w:r>
      <w:r w:rsidR="000D1B47" w:rsidRPr="00FC48AF">
        <w:rPr>
          <w:sz w:val="20"/>
          <w:szCs w:val="20"/>
          <w:lang w:bidi="fa-IR"/>
        </w:rPr>
        <w:t>amalzehi</w:t>
      </w:r>
      <w:proofErr w:type="spellEnd"/>
      <w:r w:rsidR="000D1B47" w:rsidRPr="00FC48AF">
        <w:rPr>
          <w:sz w:val="20"/>
          <w:szCs w:val="20"/>
          <w:lang w:bidi="fa-IR"/>
        </w:rPr>
        <w:t xml:space="preserve">, Mohammad, sutras codified about females` dress-up and cover, </w:t>
      </w:r>
      <w:proofErr w:type="spellStart"/>
      <w:r w:rsidR="000D1B47" w:rsidRPr="00FC48AF">
        <w:rPr>
          <w:sz w:val="20"/>
          <w:szCs w:val="20"/>
          <w:lang w:bidi="fa-IR"/>
        </w:rPr>
        <w:t>Avaye</w:t>
      </w:r>
      <w:proofErr w:type="spellEnd"/>
      <w:r w:rsidR="000D1B47" w:rsidRPr="00FC48AF">
        <w:rPr>
          <w:sz w:val="20"/>
          <w:szCs w:val="20"/>
          <w:lang w:bidi="fa-IR"/>
        </w:rPr>
        <w:t xml:space="preserve">-Islam, </w:t>
      </w:r>
      <w:proofErr w:type="spellStart"/>
      <w:r w:rsidR="000D1B47" w:rsidRPr="00FC48AF">
        <w:rPr>
          <w:sz w:val="20"/>
          <w:szCs w:val="20"/>
          <w:lang w:bidi="fa-IR"/>
        </w:rPr>
        <w:t>Bija</w:t>
      </w:r>
      <w:proofErr w:type="spellEnd"/>
      <w:r w:rsidR="000D1B47" w:rsidRPr="00FC48AF">
        <w:rPr>
          <w:sz w:val="20"/>
          <w:szCs w:val="20"/>
          <w:lang w:bidi="fa-IR"/>
        </w:rPr>
        <w:t xml:space="preserve">, </w:t>
      </w:r>
      <w:proofErr w:type="spellStart"/>
      <w:r w:rsidR="000D1B47" w:rsidRPr="00FC48AF">
        <w:rPr>
          <w:sz w:val="20"/>
          <w:szCs w:val="20"/>
          <w:lang w:bidi="fa-IR"/>
        </w:rPr>
        <w:t>Bita</w:t>
      </w:r>
      <w:proofErr w:type="spellEnd"/>
      <w:r w:rsidR="000D1B47" w:rsidRPr="00FC48AF">
        <w:rPr>
          <w:sz w:val="20"/>
          <w:szCs w:val="20"/>
          <w:lang w:bidi="fa-IR"/>
        </w:rPr>
        <w:t>, pp.52,41,38,60.</w:t>
      </w:r>
    </w:p>
    <w:p w:rsidR="00FC48AF" w:rsidRPr="00FC48AF" w:rsidRDefault="00FC48AF" w:rsidP="00FC48AF">
      <w:pPr>
        <w:numPr>
          <w:ilvl w:val="2"/>
          <w:numId w:val="13"/>
        </w:numPr>
        <w:snapToGrid w:val="0"/>
        <w:ind w:left="426"/>
        <w:jc w:val="both"/>
        <w:rPr>
          <w:sz w:val="20"/>
          <w:szCs w:val="20"/>
          <w:lang w:bidi="fa-IR"/>
        </w:rPr>
      </w:pPr>
      <w:proofErr w:type="spellStart"/>
      <w:r w:rsidRPr="00FC48AF">
        <w:rPr>
          <w:sz w:val="20"/>
          <w:szCs w:val="20"/>
          <w:lang w:bidi="fa-IR"/>
        </w:rPr>
        <w:t>J</w:t>
      </w:r>
      <w:r w:rsidR="000D1B47" w:rsidRPr="00FC48AF">
        <w:rPr>
          <w:sz w:val="20"/>
          <w:szCs w:val="20"/>
          <w:lang w:bidi="fa-IR"/>
        </w:rPr>
        <w:t>aziri</w:t>
      </w:r>
      <w:proofErr w:type="spellEnd"/>
      <w:r w:rsidR="000D1B47" w:rsidRPr="00FC48AF">
        <w:rPr>
          <w:sz w:val="20"/>
          <w:szCs w:val="20"/>
          <w:lang w:bidi="fa-IR"/>
        </w:rPr>
        <w:t>, Abdu-Al-</w:t>
      </w:r>
      <w:proofErr w:type="spellStart"/>
      <w:r w:rsidR="000D1B47" w:rsidRPr="00FC48AF">
        <w:rPr>
          <w:sz w:val="20"/>
          <w:szCs w:val="20"/>
          <w:lang w:bidi="fa-IR"/>
        </w:rPr>
        <w:t>Rahman</w:t>
      </w:r>
      <w:proofErr w:type="spellEnd"/>
      <w:r w:rsidR="000D1B47" w:rsidRPr="00FC48AF">
        <w:rPr>
          <w:sz w:val="20"/>
          <w:szCs w:val="20"/>
          <w:lang w:bidi="fa-IR"/>
        </w:rPr>
        <w:t>, Mohammad, Households religion, first edition, Beirut, volume 5, p.75.</w:t>
      </w:r>
    </w:p>
    <w:p w:rsidR="00FC48AF" w:rsidRPr="00FC48AF" w:rsidRDefault="00FC48AF" w:rsidP="00FC48AF">
      <w:pPr>
        <w:numPr>
          <w:ilvl w:val="2"/>
          <w:numId w:val="13"/>
        </w:numPr>
        <w:snapToGrid w:val="0"/>
        <w:ind w:left="426"/>
        <w:jc w:val="both"/>
        <w:rPr>
          <w:sz w:val="20"/>
          <w:szCs w:val="20"/>
          <w:lang w:bidi="fa-IR"/>
        </w:rPr>
      </w:pPr>
      <w:proofErr w:type="spellStart"/>
      <w:r w:rsidRPr="00FC48AF">
        <w:rPr>
          <w:sz w:val="20"/>
          <w:szCs w:val="20"/>
          <w:lang w:bidi="fa-IR"/>
        </w:rPr>
        <w:t>H</w:t>
      </w:r>
      <w:r w:rsidR="000D1B47" w:rsidRPr="00FC48AF">
        <w:rPr>
          <w:sz w:val="20"/>
          <w:szCs w:val="20"/>
          <w:lang w:bidi="fa-IR"/>
        </w:rPr>
        <w:t>urr</w:t>
      </w:r>
      <w:proofErr w:type="spellEnd"/>
      <w:r w:rsidR="000D1B47" w:rsidRPr="00FC48AF">
        <w:rPr>
          <w:sz w:val="20"/>
          <w:szCs w:val="20"/>
          <w:lang w:bidi="fa-IR"/>
        </w:rPr>
        <w:t xml:space="preserve"> </w:t>
      </w:r>
      <w:proofErr w:type="spellStart"/>
      <w:r w:rsidR="000D1B47" w:rsidRPr="00FC48AF">
        <w:rPr>
          <w:sz w:val="20"/>
          <w:szCs w:val="20"/>
          <w:lang w:bidi="fa-IR"/>
        </w:rPr>
        <w:t>Ameli</w:t>
      </w:r>
      <w:proofErr w:type="spellEnd"/>
      <w:r w:rsidR="000D1B47" w:rsidRPr="00FC48AF">
        <w:rPr>
          <w:sz w:val="20"/>
          <w:szCs w:val="20"/>
          <w:lang w:bidi="fa-IR"/>
        </w:rPr>
        <w:t>, Mohammad-</w:t>
      </w:r>
      <w:proofErr w:type="spellStart"/>
      <w:r w:rsidR="000D1B47" w:rsidRPr="00FC48AF">
        <w:rPr>
          <w:sz w:val="20"/>
          <w:szCs w:val="20"/>
          <w:lang w:bidi="fa-IR"/>
        </w:rPr>
        <w:t>Ibn</w:t>
      </w:r>
      <w:proofErr w:type="spellEnd"/>
      <w:r w:rsidR="000D1B47" w:rsidRPr="00FC48AF">
        <w:rPr>
          <w:sz w:val="20"/>
          <w:szCs w:val="20"/>
          <w:lang w:bidi="fa-IR"/>
        </w:rPr>
        <w:t>-e-</w:t>
      </w:r>
      <w:proofErr w:type="spellStart"/>
      <w:r w:rsidR="000D1B47" w:rsidRPr="00FC48AF">
        <w:rPr>
          <w:sz w:val="20"/>
          <w:szCs w:val="20"/>
          <w:lang w:bidi="fa-IR"/>
        </w:rPr>
        <w:t>Hasan</w:t>
      </w:r>
      <w:proofErr w:type="spellEnd"/>
      <w:r w:rsidR="000D1B47" w:rsidRPr="00FC48AF">
        <w:rPr>
          <w:sz w:val="20"/>
          <w:szCs w:val="20"/>
          <w:lang w:bidi="fa-IR"/>
        </w:rPr>
        <w:t>, Beirut, Lebanon, volume 3, pp.359, 356,346.</w:t>
      </w:r>
    </w:p>
    <w:p w:rsidR="00FC48AF" w:rsidRPr="00FC48AF" w:rsidRDefault="00FC48AF" w:rsidP="00FC48AF">
      <w:pPr>
        <w:numPr>
          <w:ilvl w:val="2"/>
          <w:numId w:val="13"/>
        </w:numPr>
        <w:snapToGrid w:val="0"/>
        <w:ind w:left="426"/>
        <w:jc w:val="both"/>
        <w:rPr>
          <w:sz w:val="20"/>
          <w:szCs w:val="20"/>
          <w:lang w:bidi="fa-IR"/>
        </w:rPr>
      </w:pPr>
      <w:proofErr w:type="spellStart"/>
      <w:r w:rsidRPr="00FC48AF">
        <w:rPr>
          <w:sz w:val="20"/>
          <w:szCs w:val="20"/>
          <w:lang w:bidi="fa-IR"/>
        </w:rPr>
        <w:t>H</w:t>
      </w:r>
      <w:r w:rsidR="000D1B47" w:rsidRPr="00FC48AF">
        <w:rPr>
          <w:sz w:val="20"/>
          <w:szCs w:val="20"/>
          <w:lang w:bidi="fa-IR"/>
        </w:rPr>
        <w:t>adda</w:t>
      </w:r>
      <w:proofErr w:type="spellEnd"/>
      <w:r w:rsidR="000D1B47" w:rsidRPr="00FC48AF">
        <w:rPr>
          <w:sz w:val="20"/>
          <w:szCs w:val="20"/>
          <w:lang w:bidi="fa-IR"/>
        </w:rPr>
        <w:t xml:space="preserve"> Adel, </w:t>
      </w:r>
      <w:proofErr w:type="spellStart"/>
      <w:r w:rsidR="000D1B47" w:rsidRPr="00FC48AF">
        <w:rPr>
          <w:sz w:val="20"/>
          <w:szCs w:val="20"/>
          <w:lang w:bidi="fa-IR"/>
        </w:rPr>
        <w:t>Gholamali</w:t>
      </w:r>
      <w:proofErr w:type="spellEnd"/>
      <w:r w:rsidR="000D1B47" w:rsidRPr="00FC48AF">
        <w:rPr>
          <w:sz w:val="20"/>
          <w:szCs w:val="20"/>
          <w:lang w:bidi="fa-IR"/>
        </w:rPr>
        <w:t xml:space="preserve">, Occidentalism of nudism and cultural nudism, Tehran, </w:t>
      </w:r>
      <w:proofErr w:type="spellStart"/>
      <w:r w:rsidR="000D1B47" w:rsidRPr="00FC48AF">
        <w:rPr>
          <w:sz w:val="20"/>
          <w:szCs w:val="20"/>
          <w:lang w:bidi="fa-IR"/>
        </w:rPr>
        <w:t>Soroush</w:t>
      </w:r>
      <w:proofErr w:type="spellEnd"/>
      <w:r w:rsidR="000D1B47" w:rsidRPr="00FC48AF">
        <w:rPr>
          <w:sz w:val="20"/>
          <w:szCs w:val="20"/>
          <w:lang w:bidi="fa-IR"/>
        </w:rPr>
        <w:t xml:space="preserve"> publication, pp.6, 40.</w:t>
      </w:r>
    </w:p>
    <w:p w:rsidR="00FC48AF" w:rsidRPr="00FC48AF" w:rsidRDefault="00FC48AF" w:rsidP="00FC48AF">
      <w:pPr>
        <w:numPr>
          <w:ilvl w:val="2"/>
          <w:numId w:val="13"/>
        </w:numPr>
        <w:snapToGrid w:val="0"/>
        <w:ind w:left="426"/>
        <w:jc w:val="both"/>
        <w:rPr>
          <w:sz w:val="20"/>
          <w:szCs w:val="20"/>
          <w:lang w:bidi="fa-IR"/>
        </w:rPr>
      </w:pPr>
      <w:proofErr w:type="spellStart"/>
      <w:r w:rsidRPr="00FC48AF">
        <w:rPr>
          <w:sz w:val="20"/>
          <w:szCs w:val="20"/>
          <w:lang w:bidi="fa-IR"/>
        </w:rPr>
        <w:t>H</w:t>
      </w:r>
      <w:r w:rsidR="000D1B47" w:rsidRPr="00FC48AF">
        <w:rPr>
          <w:sz w:val="20"/>
          <w:szCs w:val="20"/>
          <w:lang w:bidi="fa-IR"/>
        </w:rPr>
        <w:t>osseinian</w:t>
      </w:r>
      <w:proofErr w:type="spellEnd"/>
      <w:r w:rsidR="000D1B47" w:rsidRPr="00FC48AF">
        <w:rPr>
          <w:sz w:val="20"/>
          <w:szCs w:val="20"/>
          <w:lang w:bidi="fa-IR"/>
        </w:rPr>
        <w:t xml:space="preserve">, </w:t>
      </w:r>
      <w:proofErr w:type="spellStart"/>
      <w:r w:rsidR="000D1B47" w:rsidRPr="00FC48AF">
        <w:rPr>
          <w:sz w:val="20"/>
          <w:szCs w:val="20"/>
          <w:lang w:bidi="fa-IR"/>
        </w:rPr>
        <w:t>Ruh</w:t>
      </w:r>
      <w:proofErr w:type="spellEnd"/>
      <w:r w:rsidR="000D1B47" w:rsidRPr="00FC48AF">
        <w:rPr>
          <w:sz w:val="20"/>
          <w:szCs w:val="20"/>
          <w:lang w:bidi="fa-IR"/>
        </w:rPr>
        <w:t xml:space="preserve">-Allah, limits of chastity (veil and whim-wham), published by Islamic Propagation Organization, </w:t>
      </w:r>
      <w:proofErr w:type="spellStart"/>
      <w:r w:rsidR="000D1B47" w:rsidRPr="00FC48AF">
        <w:rPr>
          <w:sz w:val="20"/>
          <w:szCs w:val="20"/>
          <w:lang w:bidi="fa-IR"/>
        </w:rPr>
        <w:t>Bija</w:t>
      </w:r>
      <w:proofErr w:type="spellEnd"/>
      <w:r w:rsidR="000D1B47" w:rsidRPr="00FC48AF">
        <w:rPr>
          <w:sz w:val="20"/>
          <w:szCs w:val="20"/>
          <w:lang w:bidi="fa-IR"/>
        </w:rPr>
        <w:t>, pp.108-116, 110-117.</w:t>
      </w:r>
    </w:p>
    <w:p w:rsidR="00FC48AF" w:rsidRPr="00FC48AF" w:rsidRDefault="00FC48AF" w:rsidP="00FC48AF">
      <w:pPr>
        <w:numPr>
          <w:ilvl w:val="2"/>
          <w:numId w:val="13"/>
        </w:numPr>
        <w:snapToGrid w:val="0"/>
        <w:ind w:left="426"/>
        <w:jc w:val="both"/>
        <w:rPr>
          <w:sz w:val="20"/>
          <w:szCs w:val="20"/>
          <w:lang w:bidi="fa-IR"/>
        </w:rPr>
      </w:pPr>
      <w:proofErr w:type="spellStart"/>
      <w:r w:rsidRPr="00FC48AF">
        <w:rPr>
          <w:sz w:val="20"/>
          <w:szCs w:val="20"/>
          <w:lang w:bidi="fa-IR"/>
        </w:rPr>
        <w:t>D</w:t>
      </w:r>
      <w:r w:rsidR="000D1B47" w:rsidRPr="00FC48AF">
        <w:rPr>
          <w:sz w:val="20"/>
          <w:szCs w:val="20"/>
          <w:lang w:bidi="fa-IR"/>
        </w:rPr>
        <w:t>ehkhoda</w:t>
      </w:r>
      <w:proofErr w:type="spellEnd"/>
      <w:r w:rsidR="000D1B47" w:rsidRPr="00FC48AF">
        <w:rPr>
          <w:sz w:val="20"/>
          <w:szCs w:val="20"/>
          <w:lang w:bidi="fa-IR"/>
        </w:rPr>
        <w:t xml:space="preserve">, </w:t>
      </w:r>
      <w:proofErr w:type="spellStart"/>
      <w:r w:rsidR="000D1B47" w:rsidRPr="00FC48AF">
        <w:rPr>
          <w:sz w:val="20"/>
          <w:szCs w:val="20"/>
          <w:lang w:bidi="fa-IR"/>
        </w:rPr>
        <w:t>Aliakbar</w:t>
      </w:r>
      <w:proofErr w:type="spellEnd"/>
      <w:r w:rsidR="000D1B47" w:rsidRPr="00FC48AF">
        <w:rPr>
          <w:sz w:val="20"/>
          <w:szCs w:val="20"/>
          <w:lang w:bidi="fa-IR"/>
        </w:rPr>
        <w:t xml:space="preserve">, lexicon written by </w:t>
      </w:r>
      <w:proofErr w:type="spellStart"/>
      <w:r w:rsidR="000D1B47" w:rsidRPr="00FC48AF">
        <w:rPr>
          <w:sz w:val="20"/>
          <w:szCs w:val="20"/>
          <w:lang w:bidi="fa-IR"/>
        </w:rPr>
        <w:t>Dehkhoda</w:t>
      </w:r>
      <w:proofErr w:type="spellEnd"/>
      <w:r w:rsidR="000D1B47" w:rsidRPr="00FC48AF">
        <w:rPr>
          <w:sz w:val="20"/>
          <w:szCs w:val="20"/>
          <w:lang w:bidi="fa-IR"/>
        </w:rPr>
        <w:t xml:space="preserve">, Tehran, institution of </w:t>
      </w:r>
      <w:proofErr w:type="spellStart"/>
      <w:r w:rsidR="000D1B47" w:rsidRPr="00FC48AF">
        <w:rPr>
          <w:sz w:val="20"/>
          <w:szCs w:val="20"/>
          <w:lang w:bidi="fa-IR"/>
        </w:rPr>
        <w:t>Dehkhoda</w:t>
      </w:r>
      <w:proofErr w:type="spellEnd"/>
      <w:r w:rsidR="000D1B47" w:rsidRPr="00FC48AF">
        <w:rPr>
          <w:sz w:val="20"/>
          <w:szCs w:val="20"/>
          <w:lang w:bidi="fa-IR"/>
        </w:rPr>
        <w:t>, volume 3, p.107.</w:t>
      </w:r>
    </w:p>
    <w:p w:rsidR="00FC48AF" w:rsidRPr="00FC48AF" w:rsidRDefault="00FC48AF" w:rsidP="00FC48AF">
      <w:pPr>
        <w:numPr>
          <w:ilvl w:val="2"/>
          <w:numId w:val="13"/>
        </w:numPr>
        <w:snapToGrid w:val="0"/>
        <w:ind w:left="426"/>
        <w:jc w:val="both"/>
        <w:rPr>
          <w:sz w:val="20"/>
          <w:szCs w:val="20"/>
          <w:lang w:bidi="fa-IR"/>
        </w:rPr>
      </w:pPr>
      <w:proofErr w:type="spellStart"/>
      <w:r w:rsidRPr="00FC48AF">
        <w:rPr>
          <w:sz w:val="20"/>
          <w:szCs w:val="20"/>
          <w:lang w:bidi="fa-IR"/>
        </w:rPr>
        <w:lastRenderedPageBreak/>
        <w:t>R</w:t>
      </w:r>
      <w:r w:rsidR="000D1B47" w:rsidRPr="00FC48AF">
        <w:rPr>
          <w:sz w:val="20"/>
          <w:szCs w:val="20"/>
          <w:lang w:bidi="fa-IR"/>
        </w:rPr>
        <w:t>ahmani</w:t>
      </w:r>
      <w:proofErr w:type="spellEnd"/>
      <w:r w:rsidR="000D1B47" w:rsidRPr="00FC48AF">
        <w:rPr>
          <w:sz w:val="20"/>
          <w:szCs w:val="20"/>
          <w:lang w:bidi="fa-IR"/>
        </w:rPr>
        <w:t xml:space="preserve">, </w:t>
      </w:r>
      <w:proofErr w:type="spellStart"/>
      <w:r w:rsidR="000D1B47" w:rsidRPr="00FC48AF">
        <w:rPr>
          <w:sz w:val="20"/>
          <w:szCs w:val="20"/>
          <w:lang w:bidi="fa-IR"/>
        </w:rPr>
        <w:t>Hojjat</w:t>
      </w:r>
      <w:proofErr w:type="spellEnd"/>
      <w:r w:rsidR="000D1B47" w:rsidRPr="00FC48AF">
        <w:rPr>
          <w:sz w:val="20"/>
          <w:szCs w:val="20"/>
          <w:lang w:bidi="fa-IR"/>
        </w:rPr>
        <w:t xml:space="preserve">-Allah, marvels of smut (why carlines use veil), </w:t>
      </w:r>
      <w:proofErr w:type="spellStart"/>
      <w:r w:rsidR="000D1B47" w:rsidRPr="00FC48AF">
        <w:rPr>
          <w:sz w:val="20"/>
          <w:szCs w:val="20"/>
          <w:lang w:bidi="fa-IR"/>
        </w:rPr>
        <w:t>Feyziyeh</w:t>
      </w:r>
      <w:proofErr w:type="spellEnd"/>
      <w:r w:rsidR="000D1B47" w:rsidRPr="00FC48AF">
        <w:rPr>
          <w:sz w:val="20"/>
          <w:szCs w:val="20"/>
          <w:lang w:bidi="fa-IR"/>
        </w:rPr>
        <w:t xml:space="preserve"> publication, and p.3.</w:t>
      </w:r>
    </w:p>
    <w:p w:rsidR="00FC48AF" w:rsidRPr="00FC48AF" w:rsidRDefault="00FC48AF" w:rsidP="00FC48AF">
      <w:pPr>
        <w:numPr>
          <w:ilvl w:val="2"/>
          <w:numId w:val="13"/>
        </w:numPr>
        <w:snapToGrid w:val="0"/>
        <w:ind w:left="426"/>
        <w:jc w:val="both"/>
        <w:rPr>
          <w:sz w:val="20"/>
          <w:szCs w:val="20"/>
          <w:lang w:bidi="fa-IR"/>
        </w:rPr>
      </w:pPr>
      <w:proofErr w:type="spellStart"/>
      <w:r w:rsidRPr="00FC48AF">
        <w:rPr>
          <w:sz w:val="20"/>
          <w:szCs w:val="20"/>
          <w:lang w:bidi="fa-IR"/>
        </w:rPr>
        <w:t>Z</w:t>
      </w:r>
      <w:r w:rsidR="000D1B47" w:rsidRPr="00FC48AF">
        <w:rPr>
          <w:sz w:val="20"/>
          <w:szCs w:val="20"/>
          <w:lang w:bidi="fa-IR"/>
        </w:rPr>
        <w:t>amakhshari</w:t>
      </w:r>
      <w:proofErr w:type="spellEnd"/>
      <w:r w:rsidR="000D1B47" w:rsidRPr="00FC48AF">
        <w:rPr>
          <w:sz w:val="20"/>
          <w:szCs w:val="20"/>
          <w:lang w:bidi="fa-IR"/>
        </w:rPr>
        <w:t xml:space="preserve">, Jar-Allah, Beirut, Lebanon, </w:t>
      </w:r>
      <w:proofErr w:type="spellStart"/>
      <w:r w:rsidR="000D1B47" w:rsidRPr="00FC48AF">
        <w:rPr>
          <w:sz w:val="20"/>
          <w:szCs w:val="20"/>
          <w:lang w:bidi="fa-IR"/>
        </w:rPr>
        <w:t>Bita</w:t>
      </w:r>
      <w:proofErr w:type="spellEnd"/>
      <w:r w:rsidR="000D1B47" w:rsidRPr="00FC48AF">
        <w:rPr>
          <w:sz w:val="20"/>
          <w:szCs w:val="20"/>
          <w:lang w:bidi="fa-IR"/>
        </w:rPr>
        <w:t>, volume 3, p.232.</w:t>
      </w:r>
    </w:p>
    <w:p w:rsidR="00FC48AF" w:rsidRPr="00FC48AF" w:rsidRDefault="00FC48AF" w:rsidP="00FC48AF">
      <w:pPr>
        <w:numPr>
          <w:ilvl w:val="2"/>
          <w:numId w:val="13"/>
        </w:numPr>
        <w:snapToGrid w:val="0"/>
        <w:ind w:left="426"/>
        <w:jc w:val="both"/>
        <w:rPr>
          <w:sz w:val="20"/>
          <w:szCs w:val="20"/>
          <w:lang w:bidi="fa-IR"/>
        </w:rPr>
      </w:pPr>
      <w:proofErr w:type="spellStart"/>
      <w:r w:rsidRPr="00FC48AF">
        <w:rPr>
          <w:sz w:val="20"/>
          <w:szCs w:val="20"/>
          <w:lang w:bidi="fa-IR"/>
        </w:rPr>
        <w:t>S</w:t>
      </w:r>
      <w:r w:rsidR="000D1B47" w:rsidRPr="00FC48AF">
        <w:rPr>
          <w:sz w:val="20"/>
          <w:szCs w:val="20"/>
          <w:lang w:bidi="fa-IR"/>
        </w:rPr>
        <w:t>abiq</w:t>
      </w:r>
      <w:proofErr w:type="spellEnd"/>
      <w:r w:rsidR="000D1B47" w:rsidRPr="00FC48AF">
        <w:rPr>
          <w:sz w:val="20"/>
          <w:szCs w:val="20"/>
          <w:lang w:bidi="fa-IR"/>
        </w:rPr>
        <w:t xml:space="preserve">, </w:t>
      </w:r>
      <w:proofErr w:type="spellStart"/>
      <w:r w:rsidR="000D1B47" w:rsidRPr="00FC48AF">
        <w:rPr>
          <w:sz w:val="20"/>
          <w:szCs w:val="20"/>
          <w:lang w:bidi="fa-IR"/>
        </w:rPr>
        <w:t>Seyyed</w:t>
      </w:r>
      <w:proofErr w:type="spellEnd"/>
      <w:r w:rsidR="000D1B47" w:rsidRPr="00FC48AF">
        <w:rPr>
          <w:sz w:val="20"/>
          <w:szCs w:val="20"/>
          <w:lang w:bidi="fa-IR"/>
        </w:rPr>
        <w:t>, Sunnites Jurisprudence, third edition, Beirut, volume 3, p.253.</w:t>
      </w:r>
    </w:p>
    <w:p w:rsidR="00FC48AF" w:rsidRPr="00FC48AF" w:rsidRDefault="00FC48AF" w:rsidP="00FC48AF">
      <w:pPr>
        <w:numPr>
          <w:ilvl w:val="2"/>
          <w:numId w:val="13"/>
        </w:numPr>
        <w:snapToGrid w:val="0"/>
        <w:ind w:left="426"/>
        <w:jc w:val="both"/>
        <w:rPr>
          <w:sz w:val="20"/>
          <w:szCs w:val="20"/>
          <w:lang w:bidi="fa-IR"/>
        </w:rPr>
      </w:pPr>
      <w:proofErr w:type="spellStart"/>
      <w:r w:rsidRPr="00FC48AF">
        <w:rPr>
          <w:sz w:val="20"/>
          <w:szCs w:val="20"/>
          <w:lang w:bidi="fa-IR"/>
        </w:rPr>
        <w:t>S</w:t>
      </w:r>
      <w:r w:rsidR="000D1B47" w:rsidRPr="00FC48AF">
        <w:rPr>
          <w:sz w:val="20"/>
          <w:szCs w:val="20"/>
          <w:lang w:bidi="fa-IR"/>
        </w:rPr>
        <w:t>ajistani</w:t>
      </w:r>
      <w:proofErr w:type="spellEnd"/>
      <w:r w:rsidR="000D1B47" w:rsidRPr="00FC48AF">
        <w:rPr>
          <w:sz w:val="20"/>
          <w:szCs w:val="20"/>
          <w:lang w:bidi="fa-IR"/>
        </w:rPr>
        <w:t>, Suleiman-</w:t>
      </w:r>
      <w:proofErr w:type="spellStart"/>
      <w:r w:rsidR="000D1B47" w:rsidRPr="00FC48AF">
        <w:rPr>
          <w:sz w:val="20"/>
          <w:szCs w:val="20"/>
          <w:lang w:bidi="fa-IR"/>
        </w:rPr>
        <w:t>Ibn</w:t>
      </w:r>
      <w:proofErr w:type="spellEnd"/>
      <w:r w:rsidR="000D1B47" w:rsidRPr="00FC48AF">
        <w:rPr>
          <w:sz w:val="20"/>
          <w:szCs w:val="20"/>
          <w:lang w:bidi="fa-IR"/>
        </w:rPr>
        <w:t>-e-</w:t>
      </w:r>
      <w:proofErr w:type="spellStart"/>
      <w:r w:rsidR="000D1B47" w:rsidRPr="00FC48AF">
        <w:rPr>
          <w:sz w:val="20"/>
          <w:szCs w:val="20"/>
          <w:lang w:bidi="fa-IR"/>
        </w:rPr>
        <w:t>Ashas</w:t>
      </w:r>
      <w:proofErr w:type="spellEnd"/>
      <w:r w:rsidR="000D1B47" w:rsidRPr="00FC48AF">
        <w:rPr>
          <w:sz w:val="20"/>
          <w:szCs w:val="20"/>
          <w:lang w:bidi="fa-IR"/>
        </w:rPr>
        <w:t>, traditions of Abu-</w:t>
      </w:r>
      <w:proofErr w:type="spellStart"/>
      <w:r w:rsidR="000D1B47" w:rsidRPr="00FC48AF">
        <w:rPr>
          <w:sz w:val="20"/>
          <w:szCs w:val="20"/>
          <w:lang w:bidi="fa-IR"/>
        </w:rPr>
        <w:t>Davoud</w:t>
      </w:r>
      <w:proofErr w:type="spellEnd"/>
      <w:r w:rsidR="000D1B47" w:rsidRPr="00FC48AF">
        <w:rPr>
          <w:sz w:val="20"/>
          <w:szCs w:val="20"/>
          <w:lang w:bidi="fa-IR"/>
        </w:rPr>
        <w:t>, first edition, Beirut, Lebanon, volume 4, pp.361, 72-73.</w:t>
      </w:r>
    </w:p>
    <w:p w:rsidR="00FC48AF" w:rsidRPr="00FC48AF" w:rsidRDefault="00FC48AF" w:rsidP="00FC48AF">
      <w:pPr>
        <w:numPr>
          <w:ilvl w:val="2"/>
          <w:numId w:val="13"/>
        </w:numPr>
        <w:snapToGrid w:val="0"/>
        <w:ind w:left="426"/>
        <w:jc w:val="both"/>
        <w:rPr>
          <w:sz w:val="20"/>
          <w:szCs w:val="20"/>
          <w:lang w:bidi="fa-IR"/>
        </w:rPr>
      </w:pPr>
      <w:proofErr w:type="spellStart"/>
      <w:r w:rsidRPr="00FC48AF">
        <w:rPr>
          <w:sz w:val="20"/>
          <w:szCs w:val="20"/>
          <w:lang w:bidi="fa-IR"/>
        </w:rPr>
        <w:t>S</w:t>
      </w:r>
      <w:r w:rsidR="000D1B47" w:rsidRPr="00FC48AF">
        <w:rPr>
          <w:sz w:val="20"/>
          <w:szCs w:val="20"/>
          <w:lang w:bidi="fa-IR"/>
        </w:rPr>
        <w:t>abouni</w:t>
      </w:r>
      <w:proofErr w:type="spellEnd"/>
      <w:r w:rsidR="000D1B47" w:rsidRPr="00FC48AF">
        <w:rPr>
          <w:sz w:val="20"/>
          <w:szCs w:val="20"/>
          <w:lang w:bidi="fa-IR"/>
        </w:rPr>
        <w:t xml:space="preserve">, Mohammad Ali, fifth edition, Beirut, Lebanon, institute of </w:t>
      </w:r>
      <w:proofErr w:type="spellStart"/>
      <w:r w:rsidR="000D1B47" w:rsidRPr="00FC48AF">
        <w:rPr>
          <w:sz w:val="20"/>
          <w:szCs w:val="20"/>
          <w:lang w:bidi="fa-IR"/>
        </w:rPr>
        <w:t>Ez</w:t>
      </w:r>
      <w:proofErr w:type="spellEnd"/>
      <w:r w:rsidR="000D1B47" w:rsidRPr="00FC48AF">
        <w:rPr>
          <w:sz w:val="20"/>
          <w:szCs w:val="20"/>
          <w:lang w:bidi="fa-IR"/>
        </w:rPr>
        <w:t>-Al-Din, volume 2, p.386.</w:t>
      </w:r>
    </w:p>
    <w:p w:rsidR="00FC48AF" w:rsidRPr="00FC48AF" w:rsidRDefault="00FC48AF" w:rsidP="00FC48AF">
      <w:pPr>
        <w:numPr>
          <w:ilvl w:val="2"/>
          <w:numId w:val="13"/>
        </w:numPr>
        <w:snapToGrid w:val="0"/>
        <w:ind w:left="426"/>
        <w:jc w:val="both"/>
        <w:rPr>
          <w:sz w:val="20"/>
          <w:szCs w:val="20"/>
          <w:lang w:bidi="fa-IR"/>
        </w:rPr>
      </w:pPr>
      <w:proofErr w:type="spellStart"/>
      <w:r w:rsidRPr="00FC48AF">
        <w:rPr>
          <w:sz w:val="20"/>
          <w:szCs w:val="20"/>
          <w:lang w:bidi="fa-IR"/>
        </w:rPr>
        <w:t>S</w:t>
      </w:r>
      <w:r w:rsidR="000D1B47" w:rsidRPr="00FC48AF">
        <w:rPr>
          <w:sz w:val="20"/>
          <w:szCs w:val="20"/>
          <w:lang w:bidi="fa-IR"/>
        </w:rPr>
        <w:t>abour</w:t>
      </w:r>
      <w:proofErr w:type="spellEnd"/>
      <w:r w:rsidR="000D1B47" w:rsidRPr="00FC48AF">
        <w:rPr>
          <w:sz w:val="20"/>
          <w:szCs w:val="20"/>
          <w:lang w:bidi="fa-IR"/>
        </w:rPr>
        <w:t xml:space="preserve"> </w:t>
      </w:r>
      <w:proofErr w:type="spellStart"/>
      <w:r w:rsidR="000D1B47" w:rsidRPr="00FC48AF">
        <w:rPr>
          <w:sz w:val="20"/>
          <w:szCs w:val="20"/>
          <w:lang w:bidi="fa-IR"/>
        </w:rPr>
        <w:t>Ardoubadi</w:t>
      </w:r>
      <w:proofErr w:type="spellEnd"/>
      <w:r w:rsidR="000D1B47" w:rsidRPr="00FC48AF">
        <w:rPr>
          <w:sz w:val="20"/>
          <w:szCs w:val="20"/>
          <w:lang w:bidi="fa-IR"/>
        </w:rPr>
        <w:t>, Ahmad, better-shacking ethics in Islam, volumes 1-2-3-4; Tehran, Islamic Propagation Organization, volume 2, pp. 47, 40.</w:t>
      </w:r>
    </w:p>
    <w:p w:rsidR="00FC48AF" w:rsidRPr="00FC48AF" w:rsidRDefault="00FC48AF" w:rsidP="00FC48AF">
      <w:pPr>
        <w:numPr>
          <w:ilvl w:val="2"/>
          <w:numId w:val="13"/>
        </w:numPr>
        <w:snapToGrid w:val="0"/>
        <w:ind w:left="426"/>
        <w:jc w:val="both"/>
        <w:rPr>
          <w:sz w:val="20"/>
          <w:szCs w:val="20"/>
          <w:lang w:bidi="fa-IR"/>
        </w:rPr>
      </w:pPr>
      <w:proofErr w:type="spellStart"/>
      <w:r w:rsidRPr="00FC48AF">
        <w:rPr>
          <w:sz w:val="20"/>
          <w:szCs w:val="20"/>
          <w:lang w:bidi="fa-IR"/>
        </w:rPr>
        <w:t>T</w:t>
      </w:r>
      <w:r w:rsidR="000D1B47" w:rsidRPr="00FC48AF">
        <w:rPr>
          <w:sz w:val="20"/>
          <w:szCs w:val="20"/>
          <w:lang w:bidi="fa-IR"/>
        </w:rPr>
        <w:t>abatabaee</w:t>
      </w:r>
      <w:proofErr w:type="spellEnd"/>
      <w:r w:rsidR="000D1B47" w:rsidRPr="00FC48AF">
        <w:rPr>
          <w:sz w:val="20"/>
          <w:szCs w:val="20"/>
          <w:lang w:bidi="fa-IR"/>
        </w:rPr>
        <w:t xml:space="preserve">, Mohammad Hussein, translated by Mohammad </w:t>
      </w:r>
      <w:proofErr w:type="spellStart"/>
      <w:r w:rsidR="000D1B47" w:rsidRPr="00FC48AF">
        <w:rPr>
          <w:sz w:val="20"/>
          <w:szCs w:val="20"/>
          <w:lang w:bidi="fa-IR"/>
        </w:rPr>
        <w:t>Baqir</w:t>
      </w:r>
      <w:proofErr w:type="spellEnd"/>
      <w:r w:rsidR="000D1B47" w:rsidRPr="00FC48AF">
        <w:rPr>
          <w:sz w:val="20"/>
          <w:szCs w:val="20"/>
          <w:lang w:bidi="fa-IR"/>
        </w:rPr>
        <w:t xml:space="preserve"> </w:t>
      </w:r>
      <w:proofErr w:type="spellStart"/>
      <w:r w:rsidR="000D1B47" w:rsidRPr="00FC48AF">
        <w:rPr>
          <w:sz w:val="20"/>
          <w:szCs w:val="20"/>
          <w:lang w:bidi="fa-IR"/>
        </w:rPr>
        <w:t>Hamedani</w:t>
      </w:r>
      <w:proofErr w:type="spellEnd"/>
      <w:r w:rsidR="000D1B47" w:rsidRPr="00FC48AF">
        <w:rPr>
          <w:sz w:val="20"/>
          <w:szCs w:val="20"/>
          <w:lang w:bidi="fa-IR"/>
        </w:rPr>
        <w:t xml:space="preserve">, </w:t>
      </w:r>
      <w:proofErr w:type="spellStart"/>
      <w:r w:rsidR="000D1B47" w:rsidRPr="00FC48AF">
        <w:rPr>
          <w:sz w:val="20"/>
          <w:szCs w:val="20"/>
          <w:lang w:bidi="fa-IR"/>
        </w:rPr>
        <w:t>Islami</w:t>
      </w:r>
      <w:proofErr w:type="spellEnd"/>
      <w:r w:rsidR="000D1B47" w:rsidRPr="00FC48AF">
        <w:rPr>
          <w:sz w:val="20"/>
          <w:szCs w:val="20"/>
          <w:lang w:bidi="fa-IR"/>
        </w:rPr>
        <w:t xml:space="preserve"> publication, Qom, volume 8, p.69.</w:t>
      </w:r>
    </w:p>
    <w:p w:rsidR="00FC48AF" w:rsidRPr="00FC48AF" w:rsidRDefault="00FC48AF" w:rsidP="00FC48AF">
      <w:pPr>
        <w:numPr>
          <w:ilvl w:val="2"/>
          <w:numId w:val="13"/>
        </w:numPr>
        <w:snapToGrid w:val="0"/>
        <w:ind w:left="426"/>
        <w:jc w:val="both"/>
        <w:rPr>
          <w:sz w:val="20"/>
          <w:szCs w:val="20"/>
          <w:lang w:bidi="fa-IR"/>
        </w:rPr>
      </w:pPr>
      <w:proofErr w:type="spellStart"/>
      <w:r w:rsidRPr="00FC48AF">
        <w:rPr>
          <w:sz w:val="20"/>
          <w:szCs w:val="20"/>
          <w:lang w:bidi="fa-IR"/>
        </w:rPr>
        <w:t>A</w:t>
      </w:r>
      <w:r w:rsidR="000D1B47" w:rsidRPr="00FC48AF">
        <w:rPr>
          <w:sz w:val="20"/>
          <w:szCs w:val="20"/>
          <w:lang w:bidi="fa-IR"/>
        </w:rPr>
        <w:t>bd</w:t>
      </w:r>
      <w:proofErr w:type="spellEnd"/>
      <w:r w:rsidR="000D1B47" w:rsidRPr="00FC48AF">
        <w:rPr>
          <w:sz w:val="20"/>
          <w:szCs w:val="20"/>
          <w:lang w:bidi="fa-IR"/>
        </w:rPr>
        <w:t>-Allah Abdu-Al-Aziz and et al, second edition, Beirut, Lebanon, p.203.</w:t>
      </w:r>
    </w:p>
    <w:p w:rsidR="00FC48AF" w:rsidRPr="00FC48AF" w:rsidRDefault="00FC48AF" w:rsidP="00FC48AF">
      <w:pPr>
        <w:numPr>
          <w:ilvl w:val="2"/>
          <w:numId w:val="13"/>
        </w:numPr>
        <w:snapToGrid w:val="0"/>
        <w:ind w:left="426"/>
        <w:jc w:val="both"/>
        <w:rPr>
          <w:sz w:val="20"/>
          <w:szCs w:val="20"/>
          <w:lang w:bidi="fa-IR"/>
        </w:rPr>
      </w:pPr>
      <w:r w:rsidRPr="00FC48AF">
        <w:rPr>
          <w:sz w:val="20"/>
          <w:szCs w:val="20"/>
          <w:lang w:bidi="fa-IR"/>
        </w:rPr>
        <w:t>A</w:t>
      </w:r>
      <w:r w:rsidR="000D1B47" w:rsidRPr="00FC48AF">
        <w:rPr>
          <w:sz w:val="20"/>
          <w:szCs w:val="20"/>
          <w:lang w:bidi="fa-IR"/>
        </w:rPr>
        <w:t>mid, Abdu-Al-</w:t>
      </w:r>
      <w:proofErr w:type="spellStart"/>
      <w:r w:rsidR="000D1B47" w:rsidRPr="00FC48AF">
        <w:rPr>
          <w:sz w:val="20"/>
          <w:szCs w:val="20"/>
          <w:lang w:bidi="fa-IR"/>
        </w:rPr>
        <w:t>Hamid</w:t>
      </w:r>
      <w:proofErr w:type="spellEnd"/>
      <w:r w:rsidR="000D1B47" w:rsidRPr="00FC48AF">
        <w:rPr>
          <w:sz w:val="20"/>
          <w:szCs w:val="20"/>
          <w:lang w:bidi="fa-IR"/>
        </w:rPr>
        <w:t xml:space="preserve">, </w:t>
      </w:r>
      <w:proofErr w:type="gramStart"/>
      <w:r w:rsidR="000D1B47" w:rsidRPr="00FC48AF">
        <w:rPr>
          <w:sz w:val="20"/>
          <w:szCs w:val="20"/>
          <w:lang w:bidi="fa-IR"/>
        </w:rPr>
        <w:t>Amid</w:t>
      </w:r>
      <w:proofErr w:type="gramEnd"/>
      <w:r w:rsidR="000D1B47" w:rsidRPr="00FC48AF">
        <w:rPr>
          <w:sz w:val="20"/>
          <w:szCs w:val="20"/>
          <w:lang w:bidi="fa-IR"/>
        </w:rPr>
        <w:t xml:space="preserve"> lexicon, Tehran, Amir </w:t>
      </w:r>
      <w:proofErr w:type="spellStart"/>
      <w:r w:rsidR="000D1B47" w:rsidRPr="00FC48AF">
        <w:rPr>
          <w:sz w:val="20"/>
          <w:szCs w:val="20"/>
          <w:lang w:bidi="fa-IR"/>
        </w:rPr>
        <w:t>Kabir</w:t>
      </w:r>
      <w:proofErr w:type="spellEnd"/>
      <w:r w:rsidR="000D1B47" w:rsidRPr="00FC48AF">
        <w:rPr>
          <w:sz w:val="20"/>
          <w:szCs w:val="20"/>
          <w:lang w:bidi="fa-IR"/>
        </w:rPr>
        <w:t xml:space="preserve"> publication, p.1172.</w:t>
      </w:r>
    </w:p>
    <w:p w:rsidR="00FC48AF" w:rsidRPr="00FC48AF" w:rsidRDefault="00FC48AF" w:rsidP="00FC48AF">
      <w:pPr>
        <w:numPr>
          <w:ilvl w:val="2"/>
          <w:numId w:val="13"/>
        </w:numPr>
        <w:snapToGrid w:val="0"/>
        <w:ind w:left="426"/>
        <w:jc w:val="both"/>
        <w:rPr>
          <w:sz w:val="20"/>
          <w:szCs w:val="20"/>
          <w:lang w:bidi="fa-IR"/>
        </w:rPr>
      </w:pPr>
      <w:proofErr w:type="spellStart"/>
      <w:r w:rsidRPr="00FC48AF">
        <w:rPr>
          <w:sz w:val="20"/>
          <w:szCs w:val="20"/>
          <w:lang w:bidi="fa-IR"/>
        </w:rPr>
        <w:t>G</w:t>
      </w:r>
      <w:r w:rsidR="000D1B47" w:rsidRPr="00FC48AF">
        <w:rPr>
          <w:sz w:val="20"/>
          <w:szCs w:val="20"/>
          <w:lang w:bidi="fa-IR"/>
        </w:rPr>
        <w:t>hazali</w:t>
      </w:r>
      <w:proofErr w:type="spellEnd"/>
      <w:r w:rsidR="000D1B47" w:rsidRPr="00FC48AF">
        <w:rPr>
          <w:sz w:val="20"/>
          <w:szCs w:val="20"/>
          <w:lang w:bidi="fa-IR"/>
        </w:rPr>
        <w:t xml:space="preserve"> </w:t>
      </w:r>
      <w:proofErr w:type="spellStart"/>
      <w:r w:rsidR="000D1B47" w:rsidRPr="00FC48AF">
        <w:rPr>
          <w:sz w:val="20"/>
          <w:szCs w:val="20"/>
          <w:lang w:bidi="fa-IR"/>
        </w:rPr>
        <w:t>Mesri</w:t>
      </w:r>
      <w:proofErr w:type="spellEnd"/>
      <w:r w:rsidR="000D1B47" w:rsidRPr="00FC48AF">
        <w:rPr>
          <w:sz w:val="20"/>
          <w:szCs w:val="20"/>
          <w:lang w:bidi="fa-IR"/>
        </w:rPr>
        <w:t xml:space="preserve">, Mohammad, translated by </w:t>
      </w:r>
      <w:proofErr w:type="spellStart"/>
      <w:r w:rsidR="000D1B47" w:rsidRPr="00FC48AF">
        <w:rPr>
          <w:sz w:val="20"/>
          <w:szCs w:val="20"/>
          <w:lang w:bidi="fa-IR"/>
        </w:rPr>
        <w:t>Majid</w:t>
      </w:r>
      <w:proofErr w:type="spellEnd"/>
      <w:r w:rsidR="000D1B47" w:rsidRPr="00FC48AF">
        <w:rPr>
          <w:sz w:val="20"/>
          <w:szCs w:val="20"/>
          <w:lang w:bidi="fa-IR"/>
        </w:rPr>
        <w:t xml:space="preserve"> </w:t>
      </w:r>
      <w:proofErr w:type="spellStart"/>
      <w:r w:rsidR="000D1B47" w:rsidRPr="00FC48AF">
        <w:rPr>
          <w:sz w:val="20"/>
          <w:szCs w:val="20"/>
          <w:lang w:bidi="fa-IR"/>
        </w:rPr>
        <w:t>Ahmadi</w:t>
      </w:r>
      <w:proofErr w:type="spellEnd"/>
      <w:r w:rsidR="000D1B47" w:rsidRPr="00FC48AF">
        <w:rPr>
          <w:sz w:val="20"/>
          <w:szCs w:val="20"/>
          <w:lang w:bidi="fa-IR"/>
        </w:rPr>
        <w:t xml:space="preserve">, Tehran, </w:t>
      </w:r>
      <w:proofErr w:type="spellStart"/>
      <w:r w:rsidR="000D1B47" w:rsidRPr="00FC48AF">
        <w:rPr>
          <w:sz w:val="20"/>
          <w:szCs w:val="20"/>
          <w:lang w:bidi="fa-IR"/>
        </w:rPr>
        <w:t>Ehsan</w:t>
      </w:r>
      <w:proofErr w:type="spellEnd"/>
      <w:r w:rsidR="000D1B47" w:rsidRPr="00FC48AF">
        <w:rPr>
          <w:sz w:val="20"/>
          <w:szCs w:val="20"/>
          <w:lang w:bidi="fa-IR"/>
        </w:rPr>
        <w:t xml:space="preserve"> publication, p.22.</w:t>
      </w:r>
    </w:p>
    <w:p w:rsidR="00FC48AF" w:rsidRPr="00FC48AF" w:rsidRDefault="00FC48AF" w:rsidP="00FC48AF">
      <w:pPr>
        <w:numPr>
          <w:ilvl w:val="2"/>
          <w:numId w:val="13"/>
        </w:numPr>
        <w:snapToGrid w:val="0"/>
        <w:ind w:left="426"/>
        <w:jc w:val="both"/>
        <w:rPr>
          <w:sz w:val="20"/>
          <w:szCs w:val="20"/>
          <w:lang w:bidi="fa-IR"/>
        </w:rPr>
      </w:pPr>
      <w:proofErr w:type="spellStart"/>
      <w:r w:rsidRPr="00FC48AF">
        <w:rPr>
          <w:sz w:val="20"/>
          <w:szCs w:val="20"/>
          <w:lang w:bidi="fa-IR"/>
        </w:rPr>
        <w:t>F</w:t>
      </w:r>
      <w:r w:rsidR="000D1B47" w:rsidRPr="00FC48AF">
        <w:rPr>
          <w:sz w:val="20"/>
          <w:szCs w:val="20"/>
          <w:lang w:bidi="fa-IR"/>
        </w:rPr>
        <w:t>arahidi</w:t>
      </w:r>
      <w:proofErr w:type="spellEnd"/>
      <w:r w:rsidR="000D1B47" w:rsidRPr="00FC48AF">
        <w:rPr>
          <w:sz w:val="20"/>
          <w:szCs w:val="20"/>
          <w:lang w:bidi="fa-IR"/>
        </w:rPr>
        <w:t xml:space="preserve">, </w:t>
      </w:r>
      <w:proofErr w:type="spellStart"/>
      <w:r w:rsidR="000D1B47" w:rsidRPr="00FC48AF">
        <w:rPr>
          <w:sz w:val="20"/>
          <w:szCs w:val="20"/>
          <w:lang w:bidi="fa-IR"/>
        </w:rPr>
        <w:t>Khalil</w:t>
      </w:r>
      <w:proofErr w:type="spellEnd"/>
      <w:r w:rsidR="000D1B47" w:rsidRPr="00FC48AF">
        <w:rPr>
          <w:sz w:val="20"/>
          <w:szCs w:val="20"/>
          <w:lang w:bidi="fa-IR"/>
        </w:rPr>
        <w:t>-</w:t>
      </w:r>
      <w:proofErr w:type="spellStart"/>
      <w:r w:rsidR="000D1B47" w:rsidRPr="00FC48AF">
        <w:rPr>
          <w:sz w:val="20"/>
          <w:szCs w:val="20"/>
          <w:lang w:bidi="fa-IR"/>
        </w:rPr>
        <w:t>Ibn</w:t>
      </w:r>
      <w:proofErr w:type="spellEnd"/>
      <w:r w:rsidR="000D1B47" w:rsidRPr="00FC48AF">
        <w:rPr>
          <w:sz w:val="20"/>
          <w:szCs w:val="20"/>
          <w:lang w:bidi="fa-IR"/>
        </w:rPr>
        <w:t>-e-Ahmad, Qom, volume 6, p.132.</w:t>
      </w:r>
    </w:p>
    <w:p w:rsidR="00FC48AF" w:rsidRPr="00FC48AF" w:rsidRDefault="00FC48AF" w:rsidP="00FC48AF">
      <w:pPr>
        <w:numPr>
          <w:ilvl w:val="2"/>
          <w:numId w:val="13"/>
        </w:numPr>
        <w:snapToGrid w:val="0"/>
        <w:ind w:left="426"/>
        <w:jc w:val="both"/>
        <w:rPr>
          <w:sz w:val="20"/>
          <w:szCs w:val="20"/>
          <w:lang w:bidi="fa-IR"/>
        </w:rPr>
      </w:pPr>
      <w:proofErr w:type="spellStart"/>
      <w:r w:rsidRPr="00FC48AF">
        <w:rPr>
          <w:sz w:val="20"/>
          <w:szCs w:val="20"/>
          <w:lang w:bidi="fa-IR"/>
        </w:rPr>
        <w:t>Q</w:t>
      </w:r>
      <w:r w:rsidR="000D1B47" w:rsidRPr="00FC48AF">
        <w:rPr>
          <w:sz w:val="20"/>
          <w:szCs w:val="20"/>
          <w:lang w:bidi="fa-IR"/>
        </w:rPr>
        <w:t>artabi</w:t>
      </w:r>
      <w:proofErr w:type="spellEnd"/>
      <w:r w:rsidR="000D1B47" w:rsidRPr="00FC48AF">
        <w:rPr>
          <w:sz w:val="20"/>
          <w:szCs w:val="20"/>
          <w:lang w:bidi="fa-IR"/>
        </w:rPr>
        <w:t>, Abu Abdu-Allah, fourth edition, Beirut, volume12.</w:t>
      </w:r>
    </w:p>
    <w:p w:rsidR="00FC48AF" w:rsidRPr="00FC48AF" w:rsidRDefault="00FC48AF" w:rsidP="00FC48AF">
      <w:pPr>
        <w:numPr>
          <w:ilvl w:val="2"/>
          <w:numId w:val="13"/>
        </w:numPr>
        <w:snapToGrid w:val="0"/>
        <w:ind w:left="426"/>
        <w:jc w:val="both"/>
        <w:rPr>
          <w:sz w:val="20"/>
          <w:szCs w:val="20"/>
          <w:lang w:bidi="fa-IR"/>
        </w:rPr>
      </w:pPr>
      <w:proofErr w:type="spellStart"/>
      <w:r w:rsidRPr="00FC48AF">
        <w:rPr>
          <w:sz w:val="20"/>
          <w:szCs w:val="20"/>
          <w:lang w:bidi="fa-IR"/>
        </w:rPr>
        <w:t>M</w:t>
      </w:r>
      <w:r w:rsidR="000D1B47" w:rsidRPr="00FC48AF">
        <w:rPr>
          <w:sz w:val="20"/>
          <w:szCs w:val="20"/>
          <w:lang w:bidi="fa-IR"/>
        </w:rPr>
        <w:t>ajlisi</w:t>
      </w:r>
      <w:proofErr w:type="spellEnd"/>
      <w:r w:rsidR="000D1B47" w:rsidRPr="00FC48AF">
        <w:rPr>
          <w:sz w:val="20"/>
          <w:szCs w:val="20"/>
          <w:lang w:bidi="fa-IR"/>
        </w:rPr>
        <w:t xml:space="preserve">, Mohammad </w:t>
      </w:r>
      <w:proofErr w:type="spellStart"/>
      <w:r w:rsidR="000D1B47" w:rsidRPr="00FC48AF">
        <w:rPr>
          <w:sz w:val="20"/>
          <w:szCs w:val="20"/>
          <w:lang w:bidi="fa-IR"/>
        </w:rPr>
        <w:t>Baqir</w:t>
      </w:r>
      <w:proofErr w:type="spellEnd"/>
      <w:r w:rsidR="000D1B47" w:rsidRPr="00FC48AF">
        <w:rPr>
          <w:sz w:val="20"/>
          <w:szCs w:val="20"/>
          <w:lang w:bidi="fa-IR"/>
        </w:rPr>
        <w:t>, Behar-Al-</w:t>
      </w:r>
      <w:proofErr w:type="spellStart"/>
      <w:r w:rsidR="000D1B47" w:rsidRPr="00FC48AF">
        <w:rPr>
          <w:sz w:val="20"/>
          <w:szCs w:val="20"/>
          <w:lang w:bidi="fa-IR"/>
        </w:rPr>
        <w:t>Anvar</w:t>
      </w:r>
      <w:proofErr w:type="spellEnd"/>
      <w:r w:rsidR="000D1B47" w:rsidRPr="00FC48AF">
        <w:rPr>
          <w:sz w:val="20"/>
          <w:szCs w:val="20"/>
          <w:lang w:bidi="fa-IR"/>
        </w:rPr>
        <w:t>, Tehran, Islamic sect, volume 80, p.7.</w:t>
      </w:r>
    </w:p>
    <w:p w:rsidR="00FC48AF" w:rsidRPr="00FC48AF" w:rsidRDefault="00FC48AF" w:rsidP="00FC48AF">
      <w:pPr>
        <w:numPr>
          <w:ilvl w:val="2"/>
          <w:numId w:val="13"/>
        </w:numPr>
        <w:snapToGrid w:val="0"/>
        <w:ind w:left="426"/>
        <w:jc w:val="both"/>
        <w:rPr>
          <w:sz w:val="20"/>
          <w:szCs w:val="20"/>
          <w:lang w:bidi="fa-IR"/>
        </w:rPr>
      </w:pPr>
      <w:r w:rsidRPr="00FC48AF">
        <w:rPr>
          <w:sz w:val="20"/>
          <w:szCs w:val="20"/>
          <w:lang w:bidi="fa-IR"/>
        </w:rPr>
        <w:t>M</w:t>
      </w:r>
      <w:r w:rsidR="000D1B47" w:rsidRPr="00FC48AF">
        <w:rPr>
          <w:sz w:val="20"/>
          <w:szCs w:val="20"/>
          <w:lang w:bidi="fa-IR"/>
        </w:rPr>
        <w:t xml:space="preserve">oslem, Abu-Al-Hussein, Damascus, </w:t>
      </w:r>
      <w:proofErr w:type="spellStart"/>
      <w:r w:rsidR="000D1B47" w:rsidRPr="00FC48AF">
        <w:rPr>
          <w:sz w:val="20"/>
          <w:szCs w:val="20"/>
          <w:lang w:bidi="fa-IR"/>
        </w:rPr>
        <w:t>Bita</w:t>
      </w:r>
      <w:proofErr w:type="spellEnd"/>
      <w:r w:rsidR="000D1B47" w:rsidRPr="00FC48AF">
        <w:rPr>
          <w:sz w:val="20"/>
          <w:szCs w:val="20"/>
          <w:lang w:bidi="fa-IR"/>
        </w:rPr>
        <w:t>, volume 2, 10, 14.</w:t>
      </w:r>
    </w:p>
    <w:p w:rsidR="00FC48AF" w:rsidRPr="00FC48AF" w:rsidRDefault="00FC48AF" w:rsidP="00FC48AF">
      <w:pPr>
        <w:numPr>
          <w:ilvl w:val="2"/>
          <w:numId w:val="13"/>
        </w:numPr>
        <w:snapToGrid w:val="0"/>
        <w:ind w:left="426"/>
        <w:jc w:val="both"/>
        <w:rPr>
          <w:sz w:val="20"/>
          <w:szCs w:val="20"/>
          <w:lang w:bidi="fa-IR"/>
        </w:rPr>
      </w:pPr>
      <w:proofErr w:type="spellStart"/>
      <w:r w:rsidRPr="00FC48AF">
        <w:rPr>
          <w:sz w:val="20"/>
          <w:szCs w:val="20"/>
          <w:lang w:bidi="fa-IR"/>
        </w:rPr>
        <w:t>M</w:t>
      </w:r>
      <w:r w:rsidR="000D1B47" w:rsidRPr="00FC48AF">
        <w:rPr>
          <w:sz w:val="20"/>
          <w:szCs w:val="20"/>
          <w:lang w:bidi="fa-IR"/>
        </w:rPr>
        <w:t>oeen</w:t>
      </w:r>
      <w:proofErr w:type="spellEnd"/>
      <w:r w:rsidR="000D1B47" w:rsidRPr="00FC48AF">
        <w:rPr>
          <w:sz w:val="20"/>
          <w:szCs w:val="20"/>
          <w:lang w:bidi="fa-IR"/>
        </w:rPr>
        <w:t xml:space="preserve">, Mohammad, </w:t>
      </w:r>
      <w:proofErr w:type="spellStart"/>
      <w:r w:rsidR="000D1B47" w:rsidRPr="00FC48AF">
        <w:rPr>
          <w:sz w:val="20"/>
          <w:szCs w:val="20"/>
          <w:lang w:bidi="fa-IR"/>
        </w:rPr>
        <w:t>Moeen</w:t>
      </w:r>
      <w:proofErr w:type="spellEnd"/>
      <w:r w:rsidR="000D1B47" w:rsidRPr="00FC48AF">
        <w:rPr>
          <w:sz w:val="20"/>
          <w:szCs w:val="20"/>
          <w:lang w:bidi="fa-IR"/>
        </w:rPr>
        <w:t xml:space="preserve"> lexicon, Tehran, Amir </w:t>
      </w:r>
      <w:proofErr w:type="spellStart"/>
      <w:r w:rsidR="000D1B47" w:rsidRPr="00FC48AF">
        <w:rPr>
          <w:sz w:val="20"/>
          <w:szCs w:val="20"/>
          <w:lang w:bidi="fa-IR"/>
        </w:rPr>
        <w:t>Kabir</w:t>
      </w:r>
      <w:proofErr w:type="spellEnd"/>
      <w:r w:rsidR="000D1B47" w:rsidRPr="00FC48AF">
        <w:rPr>
          <w:sz w:val="20"/>
          <w:szCs w:val="20"/>
          <w:lang w:bidi="fa-IR"/>
        </w:rPr>
        <w:t xml:space="preserve"> publication, volume 1, p.836.</w:t>
      </w:r>
    </w:p>
    <w:p w:rsidR="00FC48AF" w:rsidRPr="00FC48AF" w:rsidRDefault="00FC48AF" w:rsidP="00FC48AF">
      <w:pPr>
        <w:numPr>
          <w:ilvl w:val="2"/>
          <w:numId w:val="13"/>
        </w:numPr>
        <w:snapToGrid w:val="0"/>
        <w:ind w:left="426"/>
        <w:jc w:val="both"/>
        <w:rPr>
          <w:sz w:val="20"/>
          <w:szCs w:val="20"/>
          <w:lang w:bidi="fa-IR"/>
        </w:rPr>
      </w:pPr>
      <w:proofErr w:type="spellStart"/>
      <w:r w:rsidRPr="00FC48AF">
        <w:rPr>
          <w:sz w:val="20"/>
          <w:szCs w:val="20"/>
          <w:lang w:bidi="fa-IR"/>
        </w:rPr>
        <w:t>M</w:t>
      </w:r>
      <w:r w:rsidR="000D1B47" w:rsidRPr="00FC48AF">
        <w:rPr>
          <w:sz w:val="20"/>
          <w:szCs w:val="20"/>
          <w:lang w:bidi="fa-IR"/>
        </w:rPr>
        <w:t>oqniyeh</w:t>
      </w:r>
      <w:proofErr w:type="spellEnd"/>
      <w:r w:rsidR="000D1B47" w:rsidRPr="00FC48AF">
        <w:rPr>
          <w:sz w:val="20"/>
          <w:szCs w:val="20"/>
          <w:lang w:bidi="fa-IR"/>
        </w:rPr>
        <w:t xml:space="preserve">, Mohammad </w:t>
      </w:r>
      <w:proofErr w:type="spellStart"/>
      <w:r w:rsidR="000D1B47" w:rsidRPr="00FC48AF">
        <w:rPr>
          <w:sz w:val="20"/>
          <w:szCs w:val="20"/>
          <w:lang w:bidi="fa-IR"/>
        </w:rPr>
        <w:t>Javad</w:t>
      </w:r>
      <w:proofErr w:type="spellEnd"/>
      <w:r w:rsidR="000D1B47" w:rsidRPr="00FC48AF">
        <w:rPr>
          <w:sz w:val="20"/>
          <w:szCs w:val="20"/>
          <w:lang w:bidi="fa-IR"/>
        </w:rPr>
        <w:t xml:space="preserve">, jurisprudence on quintuplet of religions, institute of </w:t>
      </w:r>
      <w:proofErr w:type="spellStart"/>
      <w:r w:rsidR="000D1B47" w:rsidRPr="00FC48AF">
        <w:rPr>
          <w:sz w:val="20"/>
          <w:szCs w:val="20"/>
          <w:lang w:bidi="fa-IR"/>
        </w:rPr>
        <w:t>Alssadeq</w:t>
      </w:r>
      <w:proofErr w:type="spellEnd"/>
      <w:r w:rsidR="000D1B47" w:rsidRPr="00FC48AF">
        <w:rPr>
          <w:sz w:val="20"/>
          <w:szCs w:val="20"/>
          <w:lang w:bidi="fa-IR"/>
        </w:rPr>
        <w:t>-Al-</w:t>
      </w:r>
      <w:proofErr w:type="spellStart"/>
      <w:r w:rsidR="000D1B47" w:rsidRPr="00FC48AF">
        <w:rPr>
          <w:sz w:val="20"/>
          <w:szCs w:val="20"/>
          <w:lang w:bidi="fa-IR"/>
        </w:rPr>
        <w:t>Matlab</w:t>
      </w:r>
      <w:proofErr w:type="spellEnd"/>
      <w:r w:rsidR="000D1B47" w:rsidRPr="00FC48AF">
        <w:rPr>
          <w:sz w:val="20"/>
          <w:szCs w:val="20"/>
          <w:lang w:bidi="fa-IR"/>
        </w:rPr>
        <w:t xml:space="preserve">, </w:t>
      </w:r>
      <w:proofErr w:type="spellStart"/>
      <w:r w:rsidR="000D1B47" w:rsidRPr="00FC48AF">
        <w:rPr>
          <w:sz w:val="20"/>
          <w:szCs w:val="20"/>
          <w:lang w:bidi="fa-IR"/>
        </w:rPr>
        <w:t>Bita</w:t>
      </w:r>
      <w:proofErr w:type="spellEnd"/>
      <w:r w:rsidR="000D1B47" w:rsidRPr="00FC48AF">
        <w:rPr>
          <w:sz w:val="20"/>
          <w:szCs w:val="20"/>
          <w:lang w:bidi="fa-IR"/>
        </w:rPr>
        <w:t>, pp.86-89.</w:t>
      </w:r>
    </w:p>
    <w:p w:rsidR="00FC48AF" w:rsidRPr="00FC48AF" w:rsidRDefault="00FC48AF" w:rsidP="00FC48AF">
      <w:pPr>
        <w:numPr>
          <w:ilvl w:val="2"/>
          <w:numId w:val="13"/>
        </w:numPr>
        <w:snapToGrid w:val="0"/>
        <w:ind w:left="426"/>
        <w:jc w:val="both"/>
        <w:rPr>
          <w:sz w:val="20"/>
          <w:szCs w:val="20"/>
          <w:lang w:bidi="fa-IR"/>
        </w:rPr>
      </w:pPr>
      <w:proofErr w:type="spellStart"/>
      <w:r w:rsidRPr="00FC48AF">
        <w:rPr>
          <w:sz w:val="20"/>
          <w:szCs w:val="20"/>
          <w:lang w:bidi="fa-IR"/>
        </w:rPr>
        <w:t>M</w:t>
      </w:r>
      <w:r w:rsidR="000D1B47" w:rsidRPr="00FC48AF">
        <w:rPr>
          <w:sz w:val="20"/>
          <w:szCs w:val="20"/>
          <w:lang w:bidi="fa-IR"/>
        </w:rPr>
        <w:t>odoudi</w:t>
      </w:r>
      <w:proofErr w:type="spellEnd"/>
      <w:r w:rsidR="000D1B47" w:rsidRPr="00FC48AF">
        <w:rPr>
          <w:sz w:val="20"/>
          <w:szCs w:val="20"/>
          <w:lang w:bidi="fa-IR"/>
        </w:rPr>
        <w:t xml:space="preserve">, Abu-Ali, veil, translated by </w:t>
      </w:r>
      <w:proofErr w:type="spellStart"/>
      <w:r w:rsidR="000D1B47" w:rsidRPr="00FC48AF">
        <w:rPr>
          <w:sz w:val="20"/>
          <w:szCs w:val="20"/>
          <w:lang w:bidi="fa-IR"/>
        </w:rPr>
        <w:t>Nemat</w:t>
      </w:r>
      <w:proofErr w:type="spellEnd"/>
      <w:r w:rsidR="000D1B47" w:rsidRPr="00FC48AF">
        <w:rPr>
          <w:sz w:val="20"/>
          <w:szCs w:val="20"/>
          <w:lang w:bidi="fa-IR"/>
        </w:rPr>
        <w:t xml:space="preserve">-Allah </w:t>
      </w:r>
      <w:proofErr w:type="spellStart"/>
      <w:r w:rsidR="000D1B47" w:rsidRPr="00FC48AF">
        <w:rPr>
          <w:sz w:val="20"/>
          <w:szCs w:val="20"/>
          <w:lang w:bidi="fa-IR"/>
        </w:rPr>
        <w:t>Shahrani</w:t>
      </w:r>
      <w:proofErr w:type="spellEnd"/>
      <w:r w:rsidR="000D1B47" w:rsidRPr="00FC48AF">
        <w:rPr>
          <w:sz w:val="20"/>
          <w:szCs w:val="20"/>
          <w:lang w:bidi="fa-IR"/>
        </w:rPr>
        <w:t xml:space="preserve">, Tehran, </w:t>
      </w:r>
      <w:proofErr w:type="spellStart"/>
      <w:r w:rsidR="000D1B47" w:rsidRPr="00FC48AF">
        <w:rPr>
          <w:sz w:val="20"/>
          <w:szCs w:val="20"/>
          <w:lang w:bidi="fa-IR"/>
        </w:rPr>
        <w:t>Ehsan</w:t>
      </w:r>
      <w:proofErr w:type="spellEnd"/>
      <w:r w:rsidR="000D1B47" w:rsidRPr="00FC48AF">
        <w:rPr>
          <w:sz w:val="20"/>
          <w:szCs w:val="20"/>
          <w:lang w:bidi="fa-IR"/>
        </w:rPr>
        <w:t xml:space="preserve"> publication, pp.156-157.</w:t>
      </w:r>
    </w:p>
    <w:p w:rsidR="00FC48AF" w:rsidRPr="00FC48AF" w:rsidRDefault="00FC48AF" w:rsidP="00FC48AF">
      <w:pPr>
        <w:numPr>
          <w:ilvl w:val="2"/>
          <w:numId w:val="13"/>
        </w:numPr>
        <w:snapToGrid w:val="0"/>
        <w:ind w:left="426"/>
        <w:jc w:val="both"/>
        <w:rPr>
          <w:sz w:val="20"/>
          <w:szCs w:val="20"/>
          <w:lang w:bidi="fa-IR"/>
        </w:rPr>
      </w:pPr>
      <w:proofErr w:type="spellStart"/>
      <w:r w:rsidRPr="00FC48AF">
        <w:rPr>
          <w:sz w:val="20"/>
          <w:szCs w:val="20"/>
          <w:lang w:bidi="fa-IR"/>
        </w:rPr>
        <w:t>N</w:t>
      </w:r>
      <w:r w:rsidR="000D1B47" w:rsidRPr="00FC48AF">
        <w:rPr>
          <w:sz w:val="20"/>
          <w:szCs w:val="20"/>
          <w:lang w:bidi="fa-IR"/>
        </w:rPr>
        <w:t>ouvi</w:t>
      </w:r>
      <w:proofErr w:type="spellEnd"/>
      <w:r w:rsidR="000D1B47" w:rsidRPr="00FC48AF">
        <w:rPr>
          <w:sz w:val="20"/>
          <w:szCs w:val="20"/>
          <w:lang w:bidi="fa-IR"/>
        </w:rPr>
        <w:t>, Abu-</w:t>
      </w:r>
      <w:proofErr w:type="spellStart"/>
      <w:r w:rsidR="000D1B47" w:rsidRPr="00FC48AF">
        <w:rPr>
          <w:sz w:val="20"/>
          <w:szCs w:val="20"/>
          <w:lang w:bidi="fa-IR"/>
        </w:rPr>
        <w:t>Zakariya</w:t>
      </w:r>
      <w:proofErr w:type="spellEnd"/>
      <w:r w:rsidR="000D1B47" w:rsidRPr="00FC48AF">
        <w:rPr>
          <w:sz w:val="20"/>
          <w:szCs w:val="20"/>
          <w:lang w:bidi="fa-IR"/>
        </w:rPr>
        <w:t>, Beirut, Lebanon, volume 3, p.130.</w:t>
      </w:r>
    </w:p>
    <w:p w:rsidR="002F20CD" w:rsidRPr="009623FF" w:rsidRDefault="00FC48AF" w:rsidP="00FC48AF">
      <w:pPr>
        <w:numPr>
          <w:ilvl w:val="2"/>
          <w:numId w:val="13"/>
        </w:numPr>
        <w:snapToGrid w:val="0"/>
        <w:ind w:left="426"/>
        <w:jc w:val="both"/>
        <w:rPr>
          <w:sz w:val="20"/>
          <w:szCs w:val="20"/>
        </w:rPr>
      </w:pPr>
      <w:proofErr w:type="spellStart"/>
      <w:r w:rsidRPr="009623FF">
        <w:rPr>
          <w:sz w:val="20"/>
          <w:szCs w:val="20"/>
          <w:lang w:bidi="fa-IR"/>
        </w:rPr>
        <w:t>N</w:t>
      </w:r>
      <w:r w:rsidR="000D1B47" w:rsidRPr="009623FF">
        <w:rPr>
          <w:sz w:val="20"/>
          <w:szCs w:val="20"/>
          <w:lang w:bidi="fa-IR"/>
        </w:rPr>
        <w:t>aseri</w:t>
      </w:r>
      <w:proofErr w:type="spellEnd"/>
      <w:r w:rsidR="000D1B47" w:rsidRPr="009623FF">
        <w:rPr>
          <w:sz w:val="20"/>
          <w:szCs w:val="20"/>
          <w:lang w:bidi="fa-IR"/>
        </w:rPr>
        <w:t xml:space="preserve">, Mohammad </w:t>
      </w:r>
      <w:proofErr w:type="spellStart"/>
      <w:r w:rsidR="000D1B47" w:rsidRPr="009623FF">
        <w:rPr>
          <w:sz w:val="20"/>
          <w:szCs w:val="20"/>
          <w:lang w:bidi="fa-IR"/>
        </w:rPr>
        <w:t>Baqir</w:t>
      </w:r>
      <w:proofErr w:type="spellEnd"/>
      <w:r w:rsidR="000D1B47" w:rsidRPr="009623FF">
        <w:rPr>
          <w:sz w:val="20"/>
          <w:szCs w:val="20"/>
          <w:lang w:bidi="fa-IR"/>
        </w:rPr>
        <w:t>, first edition, Beirut, Lebanon, Dar-Al-Zahra, volume 2, pp.2, 407.</w:t>
      </w:r>
      <w:r w:rsidR="009623FF" w:rsidRPr="009623FF">
        <w:rPr>
          <w:rFonts w:hint="eastAsia"/>
          <w:sz w:val="20"/>
          <w:szCs w:val="20"/>
          <w:lang w:eastAsia="zh-CN" w:bidi="fa-IR"/>
        </w:rPr>
        <w:t xml:space="preserve"> </w:t>
      </w:r>
    </w:p>
    <w:p w:rsidR="0061629D" w:rsidRPr="00FC48AF" w:rsidRDefault="0061629D" w:rsidP="00FC48AF">
      <w:pPr>
        <w:snapToGrid w:val="0"/>
        <w:jc w:val="both"/>
        <w:rPr>
          <w:sz w:val="20"/>
          <w:szCs w:val="20"/>
        </w:rPr>
        <w:sectPr w:rsidR="0061629D" w:rsidRPr="00FC48AF" w:rsidSect="009623FF">
          <w:footnotePr>
            <w:pos w:val="beneathText"/>
          </w:footnotePr>
          <w:type w:val="continuous"/>
          <w:pgSz w:w="12240" w:h="15840" w:code="1"/>
          <w:pgMar w:top="1440" w:right="1440" w:bottom="1440" w:left="1440" w:header="720" w:footer="720" w:gutter="0"/>
          <w:cols w:num="2" w:space="576"/>
          <w:docGrid w:linePitch="360"/>
        </w:sectPr>
      </w:pPr>
    </w:p>
    <w:p w:rsidR="004D0467" w:rsidRPr="00FC48AF" w:rsidRDefault="004D0467" w:rsidP="00FC48AF">
      <w:pPr>
        <w:snapToGrid w:val="0"/>
        <w:jc w:val="both"/>
        <w:rPr>
          <w:sz w:val="20"/>
          <w:szCs w:val="20"/>
        </w:rPr>
      </w:pPr>
    </w:p>
    <w:p w:rsidR="00EE67C0" w:rsidRPr="00FC48AF" w:rsidRDefault="00EE67C0" w:rsidP="00FC48AF">
      <w:pPr>
        <w:snapToGrid w:val="0"/>
        <w:jc w:val="both"/>
        <w:rPr>
          <w:sz w:val="20"/>
          <w:szCs w:val="20"/>
        </w:rPr>
      </w:pPr>
    </w:p>
    <w:p w:rsidR="003C4738" w:rsidRPr="00FC48AF" w:rsidRDefault="00EE67C0" w:rsidP="00FC48AF">
      <w:pPr>
        <w:snapToGrid w:val="0"/>
        <w:jc w:val="both"/>
        <w:rPr>
          <w:sz w:val="20"/>
          <w:szCs w:val="20"/>
        </w:rPr>
      </w:pPr>
      <w:r w:rsidRPr="00FC48AF">
        <w:rPr>
          <w:sz w:val="20"/>
          <w:szCs w:val="20"/>
        </w:rPr>
        <w:t>12/</w:t>
      </w:r>
      <w:r w:rsidR="00FC48AF">
        <w:rPr>
          <w:rFonts w:hint="eastAsia"/>
          <w:sz w:val="20"/>
          <w:szCs w:val="20"/>
          <w:lang w:eastAsia="zh-CN"/>
        </w:rPr>
        <w:t>30</w:t>
      </w:r>
      <w:r w:rsidRPr="00FC48AF">
        <w:rPr>
          <w:sz w:val="20"/>
          <w:szCs w:val="20"/>
        </w:rPr>
        <w:t>/2013</w:t>
      </w:r>
    </w:p>
    <w:sectPr w:rsidR="003C4738" w:rsidRPr="00FC48AF" w:rsidSect="00BA4D9B">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C79" w:rsidRDefault="00CA2C79">
      <w:r>
        <w:separator/>
      </w:r>
    </w:p>
  </w:endnote>
  <w:endnote w:type="continuationSeparator" w:id="0">
    <w:p w:rsidR="00CA2C79" w:rsidRDefault="00CA2C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2EFF" w:usb1="D200FDFF" w:usb2="0A042029" w:usb3="00000000" w:csb0="8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CD1B59"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EE67C0" w:rsidRDefault="00CD1B59" w:rsidP="00EE67C0">
    <w:pPr>
      <w:jc w:val="center"/>
      <w:rPr>
        <w:sz w:val="20"/>
      </w:rPr>
    </w:pPr>
    <w:r w:rsidRPr="00EE67C0">
      <w:rPr>
        <w:sz w:val="20"/>
      </w:rPr>
      <w:fldChar w:fldCharType="begin"/>
    </w:r>
    <w:r w:rsidR="00EE67C0" w:rsidRPr="00EE67C0">
      <w:rPr>
        <w:sz w:val="20"/>
      </w:rPr>
      <w:instrText xml:space="preserve"> page </w:instrText>
    </w:r>
    <w:r w:rsidRPr="00EE67C0">
      <w:rPr>
        <w:sz w:val="20"/>
      </w:rPr>
      <w:fldChar w:fldCharType="separate"/>
    </w:r>
    <w:r w:rsidR="009623FF">
      <w:rPr>
        <w:noProof/>
        <w:sz w:val="20"/>
      </w:rPr>
      <w:t>59</w:t>
    </w:r>
    <w:r w:rsidRPr="00EE67C0">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C79" w:rsidRDefault="00CA2C79">
      <w:r>
        <w:separator/>
      </w:r>
    </w:p>
  </w:footnote>
  <w:footnote w:type="continuationSeparator" w:id="0">
    <w:p w:rsidR="00CA2C79" w:rsidRDefault="00CA2C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7C0" w:rsidRPr="00EE67C0" w:rsidRDefault="00EE67C0" w:rsidP="00EE67C0">
    <w:pPr>
      <w:pBdr>
        <w:bottom w:val="thinThickMediumGap" w:sz="12" w:space="1" w:color="auto"/>
      </w:pBdr>
      <w:tabs>
        <w:tab w:val="left" w:pos="851"/>
        <w:tab w:val="right" w:pos="8364"/>
      </w:tabs>
      <w:adjustRightInd w:val="0"/>
      <w:snapToGrid w:val="0"/>
      <w:jc w:val="both"/>
      <w:rPr>
        <w:iCs/>
        <w:sz w:val="20"/>
        <w:szCs w:val="20"/>
      </w:rPr>
    </w:pPr>
    <w:r w:rsidRPr="00EE67C0">
      <w:rPr>
        <w:rFonts w:hint="eastAsia"/>
        <w:sz w:val="20"/>
        <w:szCs w:val="20"/>
      </w:rPr>
      <w:tab/>
    </w:r>
    <w:r w:rsidRPr="00EE67C0">
      <w:rPr>
        <w:sz w:val="20"/>
        <w:szCs w:val="20"/>
      </w:rPr>
      <w:t>New York Science Journal 201</w:t>
    </w:r>
    <w:r w:rsidRPr="00EE67C0">
      <w:rPr>
        <w:rFonts w:hint="eastAsia"/>
        <w:sz w:val="20"/>
        <w:szCs w:val="20"/>
      </w:rPr>
      <w:t>4</w:t>
    </w:r>
    <w:proofErr w:type="gramStart"/>
    <w:r w:rsidRPr="00EE67C0">
      <w:rPr>
        <w:sz w:val="20"/>
        <w:szCs w:val="20"/>
      </w:rPr>
      <w:t>;</w:t>
    </w:r>
    <w:r w:rsidRPr="00EE67C0">
      <w:rPr>
        <w:rFonts w:hint="eastAsia"/>
        <w:sz w:val="20"/>
        <w:szCs w:val="20"/>
      </w:rPr>
      <w:t>7</w:t>
    </w:r>
    <w:proofErr w:type="gramEnd"/>
    <w:r w:rsidRPr="00EE67C0">
      <w:rPr>
        <w:sz w:val="20"/>
        <w:szCs w:val="20"/>
      </w:rPr>
      <w:t>(</w:t>
    </w:r>
    <w:r w:rsidRPr="00EE67C0">
      <w:rPr>
        <w:rFonts w:hint="eastAsia"/>
        <w:sz w:val="20"/>
        <w:szCs w:val="20"/>
      </w:rPr>
      <w:t>1</w:t>
    </w:r>
    <w:r w:rsidRPr="00EE67C0">
      <w:rPr>
        <w:sz w:val="20"/>
        <w:szCs w:val="20"/>
      </w:rPr>
      <w:t>)</w:t>
    </w:r>
    <w:r w:rsidRPr="00EE67C0">
      <w:rPr>
        <w:iCs/>
        <w:sz w:val="20"/>
        <w:szCs w:val="20"/>
      </w:rPr>
      <w:t xml:space="preserve">     </w:t>
    </w:r>
    <w:r w:rsidRPr="00EE67C0">
      <w:rPr>
        <w:rFonts w:hint="eastAsia"/>
        <w:iCs/>
        <w:sz w:val="20"/>
        <w:szCs w:val="20"/>
      </w:rPr>
      <w:tab/>
    </w:r>
    <w:r w:rsidRPr="00EE67C0">
      <w:rPr>
        <w:iCs/>
        <w:sz w:val="20"/>
        <w:szCs w:val="20"/>
      </w:rPr>
      <w:t xml:space="preserve"> </w:t>
    </w:r>
    <w:r w:rsidRPr="00EE67C0">
      <w:rPr>
        <w:rFonts w:hint="eastAsia"/>
        <w:iCs/>
        <w:sz w:val="20"/>
        <w:szCs w:val="20"/>
      </w:rPr>
      <w:t xml:space="preserve"> </w:t>
    </w:r>
    <w:r w:rsidRPr="00EE67C0">
      <w:rPr>
        <w:iCs/>
        <w:sz w:val="20"/>
        <w:szCs w:val="20"/>
      </w:rPr>
      <w:t xml:space="preserve">   </w:t>
    </w:r>
    <w:hyperlink r:id="rId1" w:history="1">
      <w:r w:rsidRPr="00EE67C0">
        <w:rPr>
          <w:rStyle w:val="Hyperlink"/>
          <w:sz w:val="20"/>
          <w:szCs w:val="20"/>
        </w:rPr>
        <w:t>http://www.sciencepub.net/newyork</w:t>
      </w:r>
    </w:hyperlink>
  </w:p>
  <w:p w:rsidR="00EE67C0" w:rsidRPr="00EE67C0" w:rsidRDefault="00EE67C0" w:rsidP="00EE67C0">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873264"/>
    <w:multiLevelType w:val="hybridMultilevel"/>
    <w:tmpl w:val="DDD283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274B318F"/>
    <w:multiLevelType w:val="hybridMultilevel"/>
    <w:tmpl w:val="125A4D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86C68CC"/>
    <w:multiLevelType w:val="hybridMultilevel"/>
    <w:tmpl w:val="D74E7716"/>
    <w:lvl w:ilvl="0" w:tplc="0578307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C0405B"/>
    <w:multiLevelType w:val="hybridMultilevel"/>
    <w:tmpl w:val="07DE1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C44FEE"/>
    <w:multiLevelType w:val="hybridMultilevel"/>
    <w:tmpl w:val="66AE7762"/>
    <w:lvl w:ilvl="0" w:tplc="0409000F">
      <w:start w:val="1"/>
      <w:numFmt w:val="decimal"/>
      <w:lvlText w:val="%1."/>
      <w:lvlJc w:val="left"/>
      <w:pPr>
        <w:ind w:left="152" w:hanging="360"/>
      </w:p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8">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BA52C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10">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11">
    <w:nsid w:val="64820C8E"/>
    <w:multiLevelType w:val="hybridMultilevel"/>
    <w:tmpl w:val="E32CCDEC"/>
    <w:lvl w:ilvl="0" w:tplc="E2E6153C">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0"/>
  </w:num>
  <w:num w:numId="2">
    <w:abstractNumId w:val="3"/>
  </w:num>
  <w:num w:numId="3">
    <w:abstractNumId w:val="2"/>
  </w:num>
  <w:num w:numId="4">
    <w:abstractNumId w:val="8"/>
  </w:num>
  <w:num w:numId="5">
    <w:abstractNumId w:val="5"/>
  </w:num>
  <w:num w:numId="6">
    <w:abstractNumId w:val="10"/>
  </w:num>
  <w:num w:numId="7">
    <w:abstractNumId w:val="9"/>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70A4"/>
    <w:rsid w:val="00020A9F"/>
    <w:rsid w:val="00064419"/>
    <w:rsid w:val="00080CE9"/>
    <w:rsid w:val="00090A06"/>
    <w:rsid w:val="000978CC"/>
    <w:rsid w:val="000A0E64"/>
    <w:rsid w:val="000A742F"/>
    <w:rsid w:val="000C533D"/>
    <w:rsid w:val="000D1B47"/>
    <w:rsid w:val="000E16D1"/>
    <w:rsid w:val="001144BB"/>
    <w:rsid w:val="0014195D"/>
    <w:rsid w:val="001618C6"/>
    <w:rsid w:val="00170FE7"/>
    <w:rsid w:val="00177C9A"/>
    <w:rsid w:val="001811AA"/>
    <w:rsid w:val="001817C7"/>
    <w:rsid w:val="001855CA"/>
    <w:rsid w:val="001B41B8"/>
    <w:rsid w:val="001B5FB7"/>
    <w:rsid w:val="001D4B78"/>
    <w:rsid w:val="001D64F9"/>
    <w:rsid w:val="001F1A57"/>
    <w:rsid w:val="001F358A"/>
    <w:rsid w:val="001F736B"/>
    <w:rsid w:val="00236AA9"/>
    <w:rsid w:val="002734A7"/>
    <w:rsid w:val="00280F6D"/>
    <w:rsid w:val="00281669"/>
    <w:rsid w:val="002B78BA"/>
    <w:rsid w:val="002D1D05"/>
    <w:rsid w:val="002F20CD"/>
    <w:rsid w:val="00322FAB"/>
    <w:rsid w:val="0034546B"/>
    <w:rsid w:val="00345581"/>
    <w:rsid w:val="00357607"/>
    <w:rsid w:val="00370978"/>
    <w:rsid w:val="00381BC2"/>
    <w:rsid w:val="00381DD8"/>
    <w:rsid w:val="003834F3"/>
    <w:rsid w:val="003B7950"/>
    <w:rsid w:val="003C4738"/>
    <w:rsid w:val="003F2AB2"/>
    <w:rsid w:val="00424E8F"/>
    <w:rsid w:val="00426487"/>
    <w:rsid w:val="00427635"/>
    <w:rsid w:val="00441468"/>
    <w:rsid w:val="00456753"/>
    <w:rsid w:val="00464A43"/>
    <w:rsid w:val="00471E57"/>
    <w:rsid w:val="0049143E"/>
    <w:rsid w:val="004A6C92"/>
    <w:rsid w:val="004B34F1"/>
    <w:rsid w:val="004D0467"/>
    <w:rsid w:val="004D2CB7"/>
    <w:rsid w:val="004E3C1B"/>
    <w:rsid w:val="00507331"/>
    <w:rsid w:val="00580B2E"/>
    <w:rsid w:val="00593132"/>
    <w:rsid w:val="00594B4F"/>
    <w:rsid w:val="005A2911"/>
    <w:rsid w:val="005B0230"/>
    <w:rsid w:val="005F5E04"/>
    <w:rsid w:val="00606CD7"/>
    <w:rsid w:val="0061629D"/>
    <w:rsid w:val="00631C51"/>
    <w:rsid w:val="0065209A"/>
    <w:rsid w:val="00690FF9"/>
    <w:rsid w:val="006B5721"/>
    <w:rsid w:val="006D1BCE"/>
    <w:rsid w:val="006D5C2E"/>
    <w:rsid w:val="006E6ACB"/>
    <w:rsid w:val="006F1706"/>
    <w:rsid w:val="006F512E"/>
    <w:rsid w:val="00726133"/>
    <w:rsid w:val="00757302"/>
    <w:rsid w:val="007726DB"/>
    <w:rsid w:val="00780998"/>
    <w:rsid w:val="007C07D5"/>
    <w:rsid w:val="007D746F"/>
    <w:rsid w:val="00814FA7"/>
    <w:rsid w:val="008A0F4F"/>
    <w:rsid w:val="008A20AC"/>
    <w:rsid w:val="008A47CD"/>
    <w:rsid w:val="008B6E2D"/>
    <w:rsid w:val="008F14AC"/>
    <w:rsid w:val="009058F9"/>
    <w:rsid w:val="0091208A"/>
    <w:rsid w:val="00914558"/>
    <w:rsid w:val="009459B3"/>
    <w:rsid w:val="00947670"/>
    <w:rsid w:val="00952EB8"/>
    <w:rsid w:val="009623FF"/>
    <w:rsid w:val="009655C9"/>
    <w:rsid w:val="009955F6"/>
    <w:rsid w:val="009B2DA1"/>
    <w:rsid w:val="009B4947"/>
    <w:rsid w:val="009D3237"/>
    <w:rsid w:val="009E4EC2"/>
    <w:rsid w:val="00A03677"/>
    <w:rsid w:val="00A3476D"/>
    <w:rsid w:val="00A4226B"/>
    <w:rsid w:val="00A4578E"/>
    <w:rsid w:val="00A50376"/>
    <w:rsid w:val="00A70491"/>
    <w:rsid w:val="00A70D42"/>
    <w:rsid w:val="00AA62F2"/>
    <w:rsid w:val="00AF7EF3"/>
    <w:rsid w:val="00B12435"/>
    <w:rsid w:val="00B3167C"/>
    <w:rsid w:val="00B4448D"/>
    <w:rsid w:val="00B54CDA"/>
    <w:rsid w:val="00B60E8D"/>
    <w:rsid w:val="00B77B85"/>
    <w:rsid w:val="00B869B9"/>
    <w:rsid w:val="00BA4D9B"/>
    <w:rsid w:val="00BB2F19"/>
    <w:rsid w:val="00BC5322"/>
    <w:rsid w:val="00BD2A8D"/>
    <w:rsid w:val="00BF6579"/>
    <w:rsid w:val="00C1650D"/>
    <w:rsid w:val="00C240A3"/>
    <w:rsid w:val="00C243F4"/>
    <w:rsid w:val="00C25521"/>
    <w:rsid w:val="00C25821"/>
    <w:rsid w:val="00C307A8"/>
    <w:rsid w:val="00C369A5"/>
    <w:rsid w:val="00C56C9F"/>
    <w:rsid w:val="00C60B52"/>
    <w:rsid w:val="00C63D8C"/>
    <w:rsid w:val="00C83A55"/>
    <w:rsid w:val="00C917AB"/>
    <w:rsid w:val="00CA2C79"/>
    <w:rsid w:val="00CB60DF"/>
    <w:rsid w:val="00CD1B59"/>
    <w:rsid w:val="00CE7B2F"/>
    <w:rsid w:val="00D3777A"/>
    <w:rsid w:val="00D6407C"/>
    <w:rsid w:val="00D724FB"/>
    <w:rsid w:val="00DA4530"/>
    <w:rsid w:val="00DA5976"/>
    <w:rsid w:val="00DA5FC4"/>
    <w:rsid w:val="00DD6C11"/>
    <w:rsid w:val="00DF7353"/>
    <w:rsid w:val="00E03C7C"/>
    <w:rsid w:val="00E4459C"/>
    <w:rsid w:val="00E910CC"/>
    <w:rsid w:val="00EC0627"/>
    <w:rsid w:val="00ED255F"/>
    <w:rsid w:val="00ED4441"/>
    <w:rsid w:val="00EE67C0"/>
    <w:rsid w:val="00EF4709"/>
    <w:rsid w:val="00F10099"/>
    <w:rsid w:val="00F13CC8"/>
    <w:rsid w:val="00F26834"/>
    <w:rsid w:val="00F370E1"/>
    <w:rsid w:val="00F7210B"/>
    <w:rsid w:val="00F87C7E"/>
    <w:rsid w:val="00FB4D6A"/>
    <w:rsid w:val="00FB5B6A"/>
    <w:rsid w:val="00FC48AF"/>
    <w:rsid w:val="00FC4906"/>
    <w:rsid w:val="00FC66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8A47CD"/>
    <w:pPr>
      <w:keepNext/>
      <w:tabs>
        <w:tab w:val="num" w:pos="0"/>
      </w:tabs>
      <w:outlineLvl w:val="0"/>
    </w:pPr>
    <w:rPr>
      <w:b/>
      <w:bCs/>
      <w:sz w:val="32"/>
    </w:rPr>
  </w:style>
  <w:style w:type="paragraph" w:styleId="Heading2">
    <w:name w:val="heading 2"/>
    <w:basedOn w:val="Normal"/>
    <w:next w:val="Normal"/>
    <w:qFormat/>
    <w:rsid w:val="008A47CD"/>
    <w:pPr>
      <w:keepNext/>
      <w:tabs>
        <w:tab w:val="num" w:pos="0"/>
      </w:tabs>
      <w:jc w:val="both"/>
      <w:outlineLvl w:val="1"/>
    </w:pPr>
    <w:rPr>
      <w:b/>
      <w:sz w:val="28"/>
    </w:rPr>
  </w:style>
  <w:style w:type="paragraph" w:styleId="Heading3">
    <w:name w:val="heading 3"/>
    <w:basedOn w:val="Normal"/>
    <w:next w:val="Normal"/>
    <w:qFormat/>
    <w:rsid w:val="008A47CD"/>
    <w:pPr>
      <w:keepNext/>
      <w:tabs>
        <w:tab w:val="num" w:pos="0"/>
      </w:tabs>
      <w:spacing w:line="360" w:lineRule="auto"/>
      <w:jc w:val="both"/>
      <w:outlineLvl w:val="2"/>
    </w:pPr>
    <w:rPr>
      <w:b/>
      <w:bCs/>
    </w:rPr>
  </w:style>
  <w:style w:type="paragraph" w:styleId="Heading6">
    <w:name w:val="heading 6"/>
    <w:basedOn w:val="Normal"/>
    <w:next w:val="Normal"/>
    <w:qFormat/>
    <w:rsid w:val="008A47CD"/>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A47CD"/>
  </w:style>
  <w:style w:type="character" w:customStyle="1" w:styleId="WW-Absatz-Standardschriftart">
    <w:name w:val="WW-Absatz-Standardschriftart"/>
    <w:rsid w:val="008A47CD"/>
  </w:style>
  <w:style w:type="character" w:customStyle="1" w:styleId="WW-Absatz-Standardschriftart1">
    <w:name w:val="WW-Absatz-Standardschriftart1"/>
    <w:rsid w:val="008A47CD"/>
  </w:style>
  <w:style w:type="character" w:customStyle="1" w:styleId="WW-Absatz-Standardschriftart11">
    <w:name w:val="WW-Absatz-Standardschriftart11"/>
    <w:rsid w:val="008A47CD"/>
  </w:style>
  <w:style w:type="character" w:customStyle="1" w:styleId="WW-Absatz-Standardschriftart111">
    <w:name w:val="WW-Absatz-Standardschriftart111"/>
    <w:rsid w:val="008A47CD"/>
  </w:style>
  <w:style w:type="character" w:customStyle="1" w:styleId="WW-Absatz-Standardschriftart1111">
    <w:name w:val="WW-Absatz-Standardschriftart1111"/>
    <w:rsid w:val="008A47CD"/>
  </w:style>
  <w:style w:type="character" w:customStyle="1" w:styleId="WW-Absatz-Standardschriftart11111">
    <w:name w:val="WW-Absatz-Standardschriftart11111"/>
    <w:rsid w:val="008A47CD"/>
  </w:style>
  <w:style w:type="character" w:customStyle="1" w:styleId="WW-Absatz-Standardschriftart111111">
    <w:name w:val="WW-Absatz-Standardschriftart111111"/>
    <w:rsid w:val="008A47CD"/>
  </w:style>
  <w:style w:type="character" w:customStyle="1" w:styleId="WW-Absatz-Standardschriftart1111111">
    <w:name w:val="WW-Absatz-Standardschriftart1111111"/>
    <w:rsid w:val="008A47CD"/>
  </w:style>
  <w:style w:type="character" w:customStyle="1" w:styleId="WW-Absatz-Standardschriftart11111111">
    <w:name w:val="WW-Absatz-Standardschriftart11111111"/>
    <w:rsid w:val="008A47CD"/>
  </w:style>
  <w:style w:type="character" w:customStyle="1" w:styleId="WW-Absatz-Standardschriftart111111111">
    <w:name w:val="WW-Absatz-Standardschriftart111111111"/>
    <w:rsid w:val="008A47CD"/>
  </w:style>
  <w:style w:type="character" w:customStyle="1" w:styleId="WW-Absatz-Standardschriftart1111111111">
    <w:name w:val="WW-Absatz-Standardschriftart1111111111"/>
    <w:rsid w:val="008A47CD"/>
  </w:style>
  <w:style w:type="character" w:customStyle="1" w:styleId="WW-Absatz-Standardschriftart11111111111">
    <w:name w:val="WW-Absatz-Standardschriftart11111111111"/>
    <w:rsid w:val="008A47CD"/>
  </w:style>
  <w:style w:type="character" w:customStyle="1" w:styleId="WW-Absatz-Standardschriftart111111111111">
    <w:name w:val="WW-Absatz-Standardschriftart111111111111"/>
    <w:rsid w:val="008A47CD"/>
  </w:style>
  <w:style w:type="character" w:customStyle="1" w:styleId="WW-Absatz-Standardschriftart1111111111111">
    <w:name w:val="WW-Absatz-Standardschriftart1111111111111"/>
    <w:rsid w:val="008A47CD"/>
  </w:style>
  <w:style w:type="character" w:customStyle="1" w:styleId="WW-Absatz-Standardschriftart11111111111111">
    <w:name w:val="WW-Absatz-Standardschriftart11111111111111"/>
    <w:rsid w:val="008A47CD"/>
  </w:style>
  <w:style w:type="character" w:customStyle="1" w:styleId="WW-Absatz-Standardschriftart111111111111111">
    <w:name w:val="WW-Absatz-Standardschriftart111111111111111"/>
    <w:rsid w:val="008A47CD"/>
  </w:style>
  <w:style w:type="character" w:customStyle="1" w:styleId="WW-Absatz-Standardschriftart1111111111111111">
    <w:name w:val="WW-Absatz-Standardschriftart1111111111111111"/>
    <w:rsid w:val="008A47CD"/>
  </w:style>
  <w:style w:type="character" w:customStyle="1" w:styleId="WW8Num1z0">
    <w:name w:val="WW8Num1z0"/>
    <w:rsid w:val="008A47CD"/>
    <w:rPr>
      <w:rFonts w:ascii="Symbol" w:eastAsia="Times New Roman" w:hAnsi="Symbol" w:cs="Times New Roman"/>
    </w:rPr>
  </w:style>
  <w:style w:type="character" w:customStyle="1" w:styleId="WW8Num1z1">
    <w:name w:val="WW8Num1z1"/>
    <w:rsid w:val="008A47CD"/>
    <w:rPr>
      <w:rFonts w:ascii="Courier New" w:hAnsi="Courier New" w:cs="Courier New"/>
    </w:rPr>
  </w:style>
  <w:style w:type="character" w:customStyle="1" w:styleId="WW8Num1z2">
    <w:name w:val="WW8Num1z2"/>
    <w:rsid w:val="008A47CD"/>
    <w:rPr>
      <w:rFonts w:ascii="Wingdings" w:hAnsi="Wingdings"/>
    </w:rPr>
  </w:style>
  <w:style w:type="character" w:customStyle="1" w:styleId="WW8Num1z3">
    <w:name w:val="WW8Num1z3"/>
    <w:rsid w:val="008A47CD"/>
    <w:rPr>
      <w:rFonts w:ascii="Symbol" w:hAnsi="Symbol"/>
    </w:rPr>
  </w:style>
  <w:style w:type="character" w:styleId="PageNumber">
    <w:name w:val="page number"/>
    <w:basedOn w:val="DefaultParagraphFont"/>
    <w:rsid w:val="008A47CD"/>
  </w:style>
  <w:style w:type="character" w:styleId="Hyperlink">
    <w:name w:val="Hyperlink"/>
    <w:basedOn w:val="DefaultParagraphFont"/>
    <w:uiPriority w:val="99"/>
    <w:rsid w:val="008A47CD"/>
    <w:rPr>
      <w:color w:val="0000FF"/>
      <w:u w:val="single"/>
    </w:rPr>
  </w:style>
  <w:style w:type="character" w:styleId="FollowedHyperlink">
    <w:name w:val="FollowedHyperlink"/>
    <w:basedOn w:val="DefaultParagraphFont"/>
    <w:rsid w:val="008A47CD"/>
    <w:rPr>
      <w:color w:val="800080"/>
      <w:u w:val="single"/>
    </w:rPr>
  </w:style>
  <w:style w:type="character" w:customStyle="1" w:styleId="NumberingSymbols">
    <w:name w:val="Numbering Symbols"/>
    <w:rsid w:val="008A47CD"/>
  </w:style>
  <w:style w:type="paragraph" w:customStyle="1" w:styleId="Heading">
    <w:name w:val="Heading"/>
    <w:basedOn w:val="Normal"/>
    <w:next w:val="BodyText"/>
    <w:rsid w:val="008A47CD"/>
    <w:pPr>
      <w:keepNext/>
      <w:spacing w:before="240" w:after="120"/>
    </w:pPr>
    <w:rPr>
      <w:rFonts w:ascii="Nimbus Sans L" w:eastAsia="DejaVu Sans" w:hAnsi="Nimbus Sans L" w:cs="DejaVu Sans"/>
      <w:sz w:val="28"/>
      <w:szCs w:val="28"/>
    </w:rPr>
  </w:style>
  <w:style w:type="paragraph" w:styleId="BodyText">
    <w:name w:val="Body Text"/>
    <w:basedOn w:val="Normal"/>
    <w:rsid w:val="008A47CD"/>
    <w:pPr>
      <w:spacing w:line="360" w:lineRule="auto"/>
    </w:pPr>
  </w:style>
  <w:style w:type="paragraph" w:styleId="List">
    <w:name w:val="List"/>
    <w:basedOn w:val="BodyText"/>
    <w:rsid w:val="008A47CD"/>
  </w:style>
  <w:style w:type="paragraph" w:styleId="Caption">
    <w:name w:val="caption"/>
    <w:basedOn w:val="Normal"/>
    <w:qFormat/>
    <w:rsid w:val="008A47CD"/>
    <w:pPr>
      <w:suppressLineNumbers/>
      <w:spacing w:before="120" w:after="120"/>
    </w:pPr>
    <w:rPr>
      <w:i/>
      <w:iCs/>
    </w:rPr>
  </w:style>
  <w:style w:type="paragraph" w:customStyle="1" w:styleId="Index">
    <w:name w:val="Index"/>
    <w:basedOn w:val="Normal"/>
    <w:rsid w:val="008A47CD"/>
    <w:pPr>
      <w:suppressLineNumbers/>
    </w:pPr>
  </w:style>
  <w:style w:type="paragraph" w:styleId="Header">
    <w:name w:val="header"/>
    <w:basedOn w:val="Normal"/>
    <w:next w:val="Heading1"/>
    <w:link w:val="HeaderChar"/>
    <w:uiPriority w:val="99"/>
    <w:rsid w:val="008A47CD"/>
    <w:pPr>
      <w:tabs>
        <w:tab w:val="center" w:pos="4320"/>
        <w:tab w:val="right" w:pos="8640"/>
      </w:tabs>
    </w:pPr>
  </w:style>
  <w:style w:type="paragraph" w:styleId="BodyTextIndent3">
    <w:name w:val="Body Text Indent 3"/>
    <w:basedOn w:val="Normal"/>
    <w:rsid w:val="008A47CD"/>
    <w:pPr>
      <w:spacing w:line="360" w:lineRule="auto"/>
      <w:ind w:firstLine="720"/>
      <w:jc w:val="both"/>
    </w:pPr>
    <w:rPr>
      <w:b/>
      <w:bCs/>
    </w:rPr>
  </w:style>
  <w:style w:type="paragraph" w:styleId="BodyTextIndent">
    <w:name w:val="Body Text Indent"/>
    <w:basedOn w:val="Normal"/>
    <w:rsid w:val="008A47CD"/>
    <w:pPr>
      <w:ind w:left="540" w:hanging="720"/>
      <w:jc w:val="both"/>
    </w:pPr>
  </w:style>
  <w:style w:type="paragraph" w:styleId="BodyTextIndent2">
    <w:name w:val="Body Text Indent 2"/>
    <w:basedOn w:val="Normal"/>
    <w:rsid w:val="008A47CD"/>
    <w:pPr>
      <w:spacing w:line="360" w:lineRule="auto"/>
      <w:ind w:firstLine="720"/>
      <w:jc w:val="both"/>
    </w:pPr>
  </w:style>
  <w:style w:type="paragraph" w:styleId="BodyText2">
    <w:name w:val="Body Text 2"/>
    <w:basedOn w:val="Normal"/>
    <w:rsid w:val="008A47CD"/>
    <w:pPr>
      <w:spacing w:line="360" w:lineRule="auto"/>
      <w:jc w:val="both"/>
    </w:pPr>
  </w:style>
  <w:style w:type="paragraph" w:styleId="Footer">
    <w:name w:val="footer"/>
    <w:basedOn w:val="Normal"/>
    <w:link w:val="FooterChar"/>
    <w:uiPriority w:val="99"/>
    <w:rsid w:val="008A47CD"/>
    <w:pPr>
      <w:tabs>
        <w:tab w:val="center" w:pos="4320"/>
        <w:tab w:val="right" w:pos="8640"/>
      </w:tabs>
    </w:pPr>
    <w:rPr>
      <w:sz w:val="32"/>
    </w:rPr>
  </w:style>
  <w:style w:type="paragraph" w:customStyle="1" w:styleId="TableContents">
    <w:name w:val="Table Contents"/>
    <w:basedOn w:val="Normal"/>
    <w:rsid w:val="008A47CD"/>
    <w:pPr>
      <w:suppressLineNumbers/>
    </w:pPr>
  </w:style>
  <w:style w:type="paragraph" w:customStyle="1" w:styleId="TableHeading">
    <w:name w:val="Table Heading"/>
    <w:basedOn w:val="TableContents"/>
    <w:rsid w:val="008A47CD"/>
    <w:pPr>
      <w:jc w:val="center"/>
    </w:pPr>
    <w:rPr>
      <w:b/>
      <w:bCs/>
    </w:rPr>
  </w:style>
  <w:style w:type="paragraph" w:customStyle="1" w:styleId="Framecontents">
    <w:name w:val="Frame contents"/>
    <w:basedOn w:val="BodyText"/>
    <w:rsid w:val="008A47CD"/>
  </w:style>
  <w:style w:type="paragraph" w:customStyle="1" w:styleId="Text">
    <w:name w:val="Text"/>
    <w:basedOn w:val="Normal"/>
    <w:rsid w:val="008A47CD"/>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AA62F2"/>
  </w:style>
  <w:style w:type="character" w:customStyle="1" w:styleId="shorttext">
    <w:name w:val="short_text"/>
    <w:basedOn w:val="DefaultParagraphFont"/>
    <w:rsid w:val="00AA62F2"/>
  </w:style>
  <w:style w:type="character" w:customStyle="1" w:styleId="alt-edited1">
    <w:name w:val="alt-edited1"/>
    <w:basedOn w:val="DefaultParagraphFont"/>
    <w:rsid w:val="00C63D8C"/>
    <w:rPr>
      <w:color w:val="4D90F0"/>
    </w:rPr>
  </w:style>
  <w:style w:type="character" w:customStyle="1" w:styleId="atn">
    <w:name w:val="atn"/>
    <w:basedOn w:val="DefaultParagraphFont"/>
    <w:rsid w:val="00C63D8C"/>
  </w:style>
  <w:style w:type="paragraph" w:styleId="ListParagraph">
    <w:name w:val="List Paragraph"/>
    <w:basedOn w:val="Normal"/>
    <w:uiPriority w:val="34"/>
    <w:qFormat/>
    <w:rsid w:val="00C63D8C"/>
    <w:pPr>
      <w:suppressAutoHyphens w:val="0"/>
      <w:bidi/>
      <w:spacing w:after="200" w:line="276" w:lineRule="auto"/>
      <w:ind w:left="720"/>
      <w:contextualSpacing/>
    </w:pPr>
    <w:rPr>
      <w:rFonts w:ascii="Calibri" w:eastAsia="Calibri" w:hAnsi="Calibri" w:cs="Arial"/>
      <w:sz w:val="22"/>
      <w:szCs w:val="22"/>
      <w:lang w:eastAsia="en-US" w:bidi="fa-IR"/>
    </w:rPr>
  </w:style>
  <w:style w:type="character" w:customStyle="1" w:styleId="HeaderChar">
    <w:name w:val="Header Char"/>
    <w:basedOn w:val="DefaultParagraphFont"/>
    <w:link w:val="Header"/>
    <w:uiPriority w:val="99"/>
    <w:rsid w:val="00F370E1"/>
    <w:rPr>
      <w:sz w:val="24"/>
      <w:szCs w:val="24"/>
      <w:lang w:eastAsia="ar-SA"/>
    </w:rPr>
  </w:style>
  <w:style w:type="character" w:customStyle="1" w:styleId="FooterChar">
    <w:name w:val="Footer Char"/>
    <w:basedOn w:val="DefaultParagraphFont"/>
    <w:link w:val="Footer"/>
    <w:uiPriority w:val="99"/>
    <w:rsid w:val="00F370E1"/>
    <w:rPr>
      <w:sz w:val="32"/>
      <w:szCs w:val="24"/>
      <w:lang w:eastAsia="ar-SA"/>
    </w:rPr>
  </w:style>
</w:styles>
</file>

<file path=word/webSettings.xml><?xml version="1.0" encoding="utf-8"?>
<w:webSettings xmlns:r="http://schemas.openxmlformats.org/officeDocument/2006/relationships" xmlns:w="http://schemas.openxmlformats.org/wordprocessingml/2006/main">
  <w:divs>
    <w:div w:id="18468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mayeh.abedini@yahoo.com" TargetMode="External"/><Relationship Id="rId12" Type="http://schemas.openxmlformats.org/officeDocument/2006/relationships/hyperlink" Target="mailto:Somayeh.abedini@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5450</Words>
  <Characters>31068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36446</CharactersWithSpaces>
  <SharedDoc>false</SharedDoc>
  <HLinks>
    <vt:vector size="36" baseType="variant">
      <vt:variant>
        <vt:i4>1638504</vt:i4>
      </vt:variant>
      <vt:variant>
        <vt:i4>6</vt:i4>
      </vt:variant>
      <vt:variant>
        <vt:i4>0</vt:i4>
      </vt:variant>
      <vt:variant>
        <vt:i4>5</vt:i4>
      </vt:variant>
      <vt:variant>
        <vt:lpwstr>mailto:Somayeh.abedini@yahoo.com</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1638504</vt:i4>
      </vt:variant>
      <vt:variant>
        <vt:i4>0</vt:i4>
      </vt:variant>
      <vt:variant>
        <vt:i4>0</vt:i4>
      </vt:variant>
      <vt:variant>
        <vt:i4>5</vt:i4>
      </vt:variant>
      <vt:variant>
        <vt:lpwstr>mailto:Somayeh.abedini@yahoo.com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3</cp:revision>
  <cp:lastPrinted>2008-06-24T20:46:00Z</cp:lastPrinted>
  <dcterms:created xsi:type="dcterms:W3CDTF">2014-01-07T12:22:00Z</dcterms:created>
  <dcterms:modified xsi:type="dcterms:W3CDTF">2014-01-07T04:48:00Z</dcterms:modified>
</cp:coreProperties>
</file>