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023" w:rsidRPr="00E90A20" w:rsidRDefault="00E86E62" w:rsidP="00A47775">
      <w:pPr>
        <w:spacing w:after="0" w:line="240" w:lineRule="auto"/>
        <w:jc w:val="center"/>
        <w:rPr>
          <w:rFonts w:asciiTheme="majorBidi" w:hAnsiTheme="majorBidi" w:cstheme="majorBidi"/>
          <w:b/>
          <w:bCs/>
          <w:spacing w:val="-4"/>
          <w:sz w:val="20"/>
          <w:szCs w:val="20"/>
        </w:rPr>
      </w:pPr>
      <w:r w:rsidRPr="00E90A20">
        <w:rPr>
          <w:rFonts w:asciiTheme="majorBidi" w:hAnsiTheme="majorBidi" w:cstheme="majorBidi"/>
          <w:b/>
          <w:bCs/>
          <w:spacing w:val="-4"/>
          <w:sz w:val="20"/>
          <w:szCs w:val="20"/>
        </w:rPr>
        <w:t>Evaluation</w:t>
      </w:r>
      <w:r w:rsidR="00761CC1" w:rsidRPr="00E90A20">
        <w:rPr>
          <w:rFonts w:asciiTheme="majorBidi" w:hAnsiTheme="majorBidi" w:cstheme="majorBidi"/>
          <w:b/>
          <w:bCs/>
          <w:spacing w:val="-4"/>
          <w:sz w:val="20"/>
          <w:szCs w:val="20"/>
        </w:rPr>
        <w:t xml:space="preserve"> </w:t>
      </w:r>
      <w:r w:rsidRPr="00E90A20">
        <w:rPr>
          <w:rFonts w:asciiTheme="majorBidi" w:hAnsiTheme="majorBidi" w:cstheme="majorBidi"/>
          <w:b/>
          <w:bCs/>
          <w:spacing w:val="-4"/>
          <w:sz w:val="20"/>
          <w:szCs w:val="20"/>
        </w:rPr>
        <w:t xml:space="preserve">of the </w:t>
      </w:r>
      <w:r w:rsidR="00FF43E1" w:rsidRPr="00E90A20">
        <w:rPr>
          <w:rFonts w:asciiTheme="majorBidi" w:hAnsiTheme="majorBidi" w:cstheme="majorBidi"/>
          <w:b/>
          <w:bCs/>
          <w:spacing w:val="-4"/>
          <w:sz w:val="20"/>
          <w:szCs w:val="20"/>
        </w:rPr>
        <w:t xml:space="preserve">Diagnostic Accuracy </w:t>
      </w:r>
      <w:r w:rsidR="00A47775" w:rsidRPr="00E90A20">
        <w:rPr>
          <w:rFonts w:asciiTheme="majorBidi" w:hAnsiTheme="majorBidi" w:cstheme="majorBidi"/>
          <w:b/>
          <w:bCs/>
          <w:spacing w:val="-4"/>
          <w:sz w:val="20"/>
          <w:szCs w:val="20"/>
        </w:rPr>
        <w:t xml:space="preserve">of </w:t>
      </w:r>
      <w:proofErr w:type="spellStart"/>
      <w:r w:rsidR="00A47775" w:rsidRPr="00E90A20">
        <w:rPr>
          <w:rFonts w:asciiTheme="majorBidi" w:hAnsiTheme="majorBidi" w:cstheme="majorBidi"/>
          <w:b/>
          <w:bCs/>
          <w:spacing w:val="-4"/>
          <w:sz w:val="20"/>
          <w:szCs w:val="20"/>
        </w:rPr>
        <w:t>Transvaginal</w:t>
      </w:r>
      <w:proofErr w:type="spellEnd"/>
      <w:r w:rsidR="00FF43E1" w:rsidRPr="00E90A20">
        <w:rPr>
          <w:rFonts w:asciiTheme="majorBidi" w:hAnsiTheme="majorBidi" w:cstheme="majorBidi"/>
          <w:b/>
          <w:bCs/>
          <w:spacing w:val="-4"/>
          <w:sz w:val="20"/>
          <w:szCs w:val="20"/>
        </w:rPr>
        <w:t xml:space="preserve"> Ultrasound </w:t>
      </w:r>
      <w:r w:rsidR="00C22023" w:rsidRPr="00E90A20">
        <w:rPr>
          <w:rFonts w:asciiTheme="majorBidi" w:hAnsiTheme="majorBidi" w:cstheme="majorBidi"/>
          <w:b/>
          <w:bCs/>
          <w:spacing w:val="-4"/>
          <w:sz w:val="20"/>
          <w:szCs w:val="20"/>
        </w:rPr>
        <w:t xml:space="preserve">and </w:t>
      </w:r>
      <w:proofErr w:type="spellStart"/>
      <w:r w:rsidR="00FF43E1" w:rsidRPr="00E90A20">
        <w:rPr>
          <w:rFonts w:asciiTheme="majorBidi" w:hAnsiTheme="majorBidi" w:cstheme="majorBidi"/>
          <w:b/>
          <w:bCs/>
          <w:spacing w:val="-4"/>
          <w:sz w:val="20"/>
          <w:szCs w:val="20"/>
        </w:rPr>
        <w:t>Sonohysterography</w:t>
      </w:r>
      <w:proofErr w:type="spellEnd"/>
      <w:r w:rsidR="00936106">
        <w:rPr>
          <w:rFonts w:asciiTheme="majorBidi" w:hAnsiTheme="majorBidi" w:cstheme="majorBidi"/>
          <w:b/>
          <w:bCs/>
          <w:spacing w:val="-4"/>
          <w:sz w:val="20"/>
          <w:szCs w:val="20"/>
        </w:rPr>
        <w:t xml:space="preserve"> </w:t>
      </w:r>
      <w:r w:rsidR="00C22023" w:rsidRPr="00E90A20">
        <w:rPr>
          <w:rFonts w:asciiTheme="majorBidi" w:hAnsiTheme="majorBidi" w:cstheme="majorBidi"/>
          <w:b/>
          <w:bCs/>
          <w:spacing w:val="-4"/>
          <w:sz w:val="20"/>
          <w:szCs w:val="20"/>
        </w:rPr>
        <w:t xml:space="preserve">in </w:t>
      </w:r>
      <w:r w:rsidR="00FF43E1" w:rsidRPr="00E90A20">
        <w:rPr>
          <w:rFonts w:asciiTheme="majorBidi" w:hAnsiTheme="majorBidi" w:cstheme="majorBidi"/>
          <w:b/>
          <w:bCs/>
          <w:spacing w:val="-4"/>
          <w:sz w:val="20"/>
          <w:szCs w:val="20"/>
        </w:rPr>
        <w:t xml:space="preserve">Detecting Uterine Cavity Lesions </w:t>
      </w:r>
      <w:r w:rsidR="0010668C" w:rsidRPr="00E90A20">
        <w:rPr>
          <w:rFonts w:asciiTheme="majorBidi" w:hAnsiTheme="majorBidi" w:cstheme="majorBidi"/>
          <w:b/>
          <w:bCs/>
          <w:spacing w:val="-4"/>
          <w:sz w:val="20"/>
          <w:szCs w:val="20"/>
        </w:rPr>
        <w:t xml:space="preserve">with </w:t>
      </w:r>
      <w:r w:rsidR="00FF43E1" w:rsidRPr="00E90A20">
        <w:rPr>
          <w:rFonts w:asciiTheme="majorBidi" w:hAnsiTheme="majorBidi" w:cstheme="majorBidi"/>
          <w:b/>
          <w:bCs/>
          <w:spacing w:val="-4"/>
          <w:sz w:val="20"/>
          <w:szCs w:val="20"/>
        </w:rPr>
        <w:t xml:space="preserve">Respect </w:t>
      </w:r>
      <w:r w:rsidR="0010668C" w:rsidRPr="00E90A20">
        <w:rPr>
          <w:rFonts w:asciiTheme="majorBidi" w:hAnsiTheme="majorBidi" w:cstheme="majorBidi"/>
          <w:b/>
          <w:bCs/>
          <w:spacing w:val="-4"/>
          <w:sz w:val="20"/>
          <w:szCs w:val="20"/>
        </w:rPr>
        <w:t>to</w:t>
      </w:r>
      <w:r w:rsidR="00A47775" w:rsidRPr="00E90A20">
        <w:rPr>
          <w:rFonts w:asciiTheme="majorBidi" w:hAnsiTheme="majorBidi" w:cstheme="majorBidi"/>
          <w:b/>
          <w:bCs/>
          <w:spacing w:val="-4"/>
          <w:sz w:val="20"/>
          <w:szCs w:val="20"/>
        </w:rPr>
        <w:t xml:space="preserve"> </w:t>
      </w:r>
      <w:r w:rsidR="00FF43E1" w:rsidRPr="00E90A20">
        <w:rPr>
          <w:rFonts w:asciiTheme="majorBidi" w:hAnsiTheme="majorBidi" w:cstheme="majorBidi"/>
          <w:b/>
          <w:bCs/>
          <w:spacing w:val="-4"/>
          <w:sz w:val="20"/>
          <w:szCs w:val="20"/>
        </w:rPr>
        <w:t xml:space="preserve">Pathological Diagnosis </w:t>
      </w:r>
      <w:r w:rsidR="00C22023" w:rsidRPr="00E90A20">
        <w:rPr>
          <w:rFonts w:asciiTheme="majorBidi" w:hAnsiTheme="majorBidi" w:cstheme="majorBidi"/>
          <w:b/>
          <w:bCs/>
          <w:spacing w:val="-4"/>
          <w:sz w:val="20"/>
          <w:szCs w:val="20"/>
        </w:rPr>
        <w:t xml:space="preserve">in </w:t>
      </w:r>
      <w:r w:rsidR="00FF43E1" w:rsidRPr="00E90A20">
        <w:rPr>
          <w:rFonts w:asciiTheme="majorBidi" w:hAnsiTheme="majorBidi" w:cstheme="majorBidi"/>
          <w:b/>
          <w:bCs/>
          <w:spacing w:val="-4"/>
          <w:sz w:val="20"/>
          <w:szCs w:val="20"/>
        </w:rPr>
        <w:t xml:space="preserve">Women </w:t>
      </w:r>
      <w:r w:rsidR="00C22023" w:rsidRPr="00E90A20">
        <w:rPr>
          <w:rFonts w:asciiTheme="majorBidi" w:hAnsiTheme="majorBidi" w:cstheme="majorBidi"/>
          <w:b/>
          <w:bCs/>
          <w:spacing w:val="-4"/>
          <w:sz w:val="20"/>
          <w:szCs w:val="20"/>
        </w:rPr>
        <w:t xml:space="preserve">with </w:t>
      </w:r>
      <w:r w:rsidR="00FF43E1" w:rsidRPr="00E90A20">
        <w:rPr>
          <w:rFonts w:asciiTheme="majorBidi" w:hAnsiTheme="majorBidi" w:cstheme="majorBidi"/>
          <w:b/>
          <w:bCs/>
          <w:spacing w:val="-4"/>
          <w:sz w:val="20"/>
          <w:szCs w:val="20"/>
        </w:rPr>
        <w:t>Postmenopausal Bleeding</w:t>
      </w:r>
    </w:p>
    <w:p w:rsidR="00A47775" w:rsidRPr="00E90A20" w:rsidRDefault="00A47775" w:rsidP="00A47775">
      <w:pPr>
        <w:spacing w:after="0" w:line="240" w:lineRule="auto"/>
        <w:jc w:val="center"/>
        <w:rPr>
          <w:rFonts w:asciiTheme="majorBidi" w:hAnsiTheme="majorBidi" w:cstheme="majorBidi"/>
          <w:spacing w:val="-4"/>
          <w:sz w:val="20"/>
          <w:szCs w:val="20"/>
        </w:rPr>
      </w:pPr>
    </w:p>
    <w:p w:rsidR="00023FC2" w:rsidRPr="00E90A20" w:rsidRDefault="00023FC2" w:rsidP="00A47775">
      <w:pPr>
        <w:spacing w:after="0" w:line="240" w:lineRule="auto"/>
        <w:jc w:val="center"/>
        <w:rPr>
          <w:rFonts w:asciiTheme="majorBidi" w:eastAsia="Times New Roman" w:hAnsiTheme="majorBidi" w:cstheme="majorBidi"/>
          <w:sz w:val="20"/>
          <w:szCs w:val="20"/>
          <w:lang w:bidi="ar-EG"/>
        </w:rPr>
      </w:pPr>
      <w:proofErr w:type="spellStart"/>
      <w:r w:rsidRPr="00E90A20">
        <w:rPr>
          <w:rFonts w:asciiTheme="majorBidi" w:eastAsia="Times New Roman" w:hAnsiTheme="majorBidi" w:cstheme="majorBidi"/>
          <w:sz w:val="20"/>
          <w:szCs w:val="20"/>
          <w:lang w:bidi="ar-EG"/>
        </w:rPr>
        <w:t>Hanaa</w:t>
      </w:r>
      <w:proofErr w:type="spellEnd"/>
      <w:r w:rsidRPr="00E90A20">
        <w:rPr>
          <w:rFonts w:asciiTheme="majorBidi" w:eastAsia="Times New Roman" w:hAnsiTheme="majorBidi" w:cstheme="majorBidi"/>
          <w:sz w:val="20"/>
          <w:szCs w:val="20"/>
          <w:lang w:bidi="ar-EG"/>
        </w:rPr>
        <w:t xml:space="preserve"> Farouk</w:t>
      </w:r>
      <w:r w:rsidR="00A47775" w:rsidRPr="00E90A20">
        <w:rPr>
          <w:rFonts w:asciiTheme="majorBidi" w:eastAsia="Times New Roman" w:hAnsiTheme="majorBidi" w:cstheme="majorBidi"/>
          <w:sz w:val="20"/>
          <w:szCs w:val="20"/>
          <w:lang w:bidi="ar-EG"/>
        </w:rPr>
        <w:t xml:space="preserve"> </w:t>
      </w:r>
      <w:r w:rsidRPr="00E90A20">
        <w:rPr>
          <w:rFonts w:asciiTheme="majorBidi" w:eastAsia="Times New Roman" w:hAnsiTheme="majorBidi" w:cstheme="majorBidi"/>
          <w:sz w:val="20"/>
          <w:szCs w:val="20"/>
          <w:lang w:bidi="ar-EG"/>
        </w:rPr>
        <w:t>M</w:t>
      </w:r>
      <w:r w:rsidR="00C26AB9" w:rsidRPr="00E90A20">
        <w:rPr>
          <w:rFonts w:asciiTheme="majorBidi" w:eastAsia="Times New Roman" w:hAnsiTheme="majorBidi" w:cstheme="majorBidi"/>
          <w:sz w:val="20"/>
          <w:szCs w:val="20"/>
          <w:lang w:bidi="ar-EG"/>
        </w:rPr>
        <w:t>.</w:t>
      </w:r>
      <w:r w:rsidRPr="00E90A20">
        <w:rPr>
          <w:rFonts w:asciiTheme="majorBidi" w:eastAsia="Times New Roman" w:hAnsiTheme="majorBidi" w:cstheme="majorBidi"/>
          <w:sz w:val="20"/>
          <w:szCs w:val="20"/>
          <w:lang w:bidi="ar-EG"/>
        </w:rPr>
        <w:t>D.</w:t>
      </w:r>
      <w:r w:rsidR="00783B42" w:rsidRPr="00E90A20">
        <w:rPr>
          <w:rFonts w:asciiTheme="majorBidi" w:eastAsia="Times New Roman" w:hAnsiTheme="majorBidi" w:cstheme="majorBidi"/>
          <w:sz w:val="20"/>
          <w:szCs w:val="20"/>
          <w:vertAlign w:val="superscript"/>
          <w:lang w:bidi="ar-EG"/>
        </w:rPr>
        <w:t>(1)</w:t>
      </w:r>
      <w:r w:rsidR="00C26AB9" w:rsidRPr="00E90A20">
        <w:rPr>
          <w:rFonts w:asciiTheme="majorBidi" w:eastAsia="Times New Roman" w:hAnsiTheme="majorBidi" w:cstheme="majorBidi"/>
          <w:sz w:val="20"/>
          <w:szCs w:val="20"/>
          <w:lang w:bidi="ar-EG"/>
        </w:rPr>
        <w:t xml:space="preserve">, </w:t>
      </w:r>
      <w:r w:rsidRPr="00E90A20">
        <w:rPr>
          <w:rFonts w:asciiTheme="majorBidi" w:eastAsia="Times New Roman" w:hAnsiTheme="majorBidi" w:cstheme="majorBidi"/>
          <w:sz w:val="20"/>
          <w:szCs w:val="20"/>
          <w:lang w:bidi="ar-EG"/>
        </w:rPr>
        <w:t xml:space="preserve">Ola </w:t>
      </w:r>
      <w:proofErr w:type="spellStart"/>
      <w:r w:rsidR="00FC5BCE" w:rsidRPr="00E90A20">
        <w:rPr>
          <w:rFonts w:asciiTheme="majorBidi" w:eastAsia="Times New Roman" w:hAnsiTheme="majorBidi" w:cstheme="majorBidi"/>
          <w:sz w:val="20"/>
          <w:szCs w:val="20"/>
          <w:lang w:bidi="ar-EG"/>
        </w:rPr>
        <w:t>Bahgat</w:t>
      </w:r>
      <w:proofErr w:type="spellEnd"/>
      <w:r w:rsidR="00A47775" w:rsidRPr="00E90A20">
        <w:rPr>
          <w:rFonts w:asciiTheme="majorBidi" w:eastAsia="Times New Roman" w:hAnsiTheme="majorBidi" w:cstheme="majorBidi"/>
          <w:sz w:val="20"/>
          <w:szCs w:val="20"/>
          <w:lang w:bidi="ar-EG"/>
        </w:rPr>
        <w:t xml:space="preserve"> </w:t>
      </w:r>
      <w:r w:rsidR="00FC5BCE" w:rsidRPr="00E90A20">
        <w:rPr>
          <w:rFonts w:asciiTheme="majorBidi" w:eastAsia="Times New Roman" w:hAnsiTheme="majorBidi" w:cstheme="majorBidi"/>
          <w:sz w:val="20"/>
          <w:szCs w:val="20"/>
          <w:lang w:bidi="ar-EG"/>
        </w:rPr>
        <w:t>M.D</w:t>
      </w:r>
      <w:r w:rsidR="00C26AB9" w:rsidRPr="00E90A20">
        <w:rPr>
          <w:rFonts w:asciiTheme="majorBidi" w:eastAsia="Times New Roman" w:hAnsiTheme="majorBidi" w:cstheme="majorBidi"/>
          <w:sz w:val="20"/>
          <w:szCs w:val="20"/>
          <w:lang w:bidi="ar-EG"/>
        </w:rPr>
        <w:t>.</w:t>
      </w:r>
      <w:r w:rsidR="00783B42" w:rsidRPr="00E90A20">
        <w:rPr>
          <w:rFonts w:asciiTheme="majorBidi" w:eastAsia="Times New Roman" w:hAnsiTheme="majorBidi" w:cstheme="majorBidi"/>
          <w:sz w:val="20"/>
          <w:szCs w:val="20"/>
          <w:vertAlign w:val="superscript"/>
          <w:lang w:bidi="ar-EG"/>
        </w:rPr>
        <w:t>(2)</w:t>
      </w:r>
      <w:r w:rsidR="00783B42" w:rsidRPr="00E90A20">
        <w:rPr>
          <w:rFonts w:asciiTheme="majorBidi" w:eastAsia="Times New Roman" w:hAnsiTheme="majorBidi" w:cstheme="majorBidi"/>
          <w:sz w:val="20"/>
          <w:szCs w:val="20"/>
          <w:lang w:bidi="ar-EG"/>
        </w:rPr>
        <w:t xml:space="preserve">, </w:t>
      </w:r>
      <w:proofErr w:type="spellStart"/>
      <w:r w:rsidR="00FC5BCE" w:rsidRPr="00E90A20">
        <w:rPr>
          <w:rFonts w:asciiTheme="majorBidi" w:eastAsia="Times New Roman" w:hAnsiTheme="majorBidi" w:cstheme="majorBidi"/>
          <w:sz w:val="20"/>
          <w:szCs w:val="20"/>
          <w:lang w:bidi="ar-EG"/>
        </w:rPr>
        <w:t>Howida</w:t>
      </w:r>
      <w:proofErr w:type="spellEnd"/>
      <w:r w:rsidR="00FC5BCE" w:rsidRPr="00E90A20">
        <w:rPr>
          <w:rFonts w:asciiTheme="majorBidi" w:eastAsia="Times New Roman" w:hAnsiTheme="majorBidi" w:cstheme="majorBidi"/>
          <w:sz w:val="20"/>
          <w:szCs w:val="20"/>
          <w:lang w:bidi="ar-EG"/>
        </w:rPr>
        <w:t xml:space="preserve"> Ahmed M.D.</w:t>
      </w:r>
      <w:r w:rsidR="00783B42" w:rsidRPr="00E90A20">
        <w:rPr>
          <w:rFonts w:asciiTheme="majorBidi" w:eastAsia="Times New Roman" w:hAnsiTheme="majorBidi" w:cstheme="majorBidi"/>
          <w:sz w:val="20"/>
          <w:szCs w:val="20"/>
          <w:vertAlign w:val="superscript"/>
          <w:lang w:bidi="ar-EG"/>
        </w:rPr>
        <w:t>(2)</w:t>
      </w:r>
      <w:r w:rsidR="00783B42" w:rsidRPr="00E90A20">
        <w:rPr>
          <w:rFonts w:asciiTheme="majorBidi" w:eastAsia="Times New Roman" w:hAnsiTheme="majorBidi" w:cstheme="majorBidi"/>
          <w:sz w:val="20"/>
          <w:szCs w:val="20"/>
          <w:lang w:bidi="ar-EG"/>
        </w:rPr>
        <w:t>,</w:t>
      </w:r>
      <w:r w:rsidR="00A47775" w:rsidRPr="00E90A20">
        <w:rPr>
          <w:rFonts w:asciiTheme="majorBidi" w:eastAsia="Times New Roman" w:hAnsiTheme="majorBidi" w:cstheme="majorBidi"/>
          <w:sz w:val="20"/>
          <w:szCs w:val="20"/>
          <w:lang w:bidi="ar-EG"/>
        </w:rPr>
        <w:t xml:space="preserve"> </w:t>
      </w:r>
      <w:r w:rsidR="00FC5BCE" w:rsidRPr="00E90A20">
        <w:rPr>
          <w:rFonts w:asciiTheme="majorBidi" w:eastAsia="Times New Roman" w:hAnsiTheme="majorBidi" w:cstheme="majorBidi"/>
          <w:sz w:val="20"/>
          <w:szCs w:val="20"/>
          <w:lang w:bidi="ar-EG"/>
        </w:rPr>
        <w:t xml:space="preserve">Mohamed </w:t>
      </w:r>
      <w:proofErr w:type="spellStart"/>
      <w:r w:rsidR="00FC5BCE" w:rsidRPr="00E90A20">
        <w:rPr>
          <w:rFonts w:asciiTheme="majorBidi" w:eastAsia="Times New Roman" w:hAnsiTheme="majorBidi" w:cstheme="majorBidi"/>
          <w:sz w:val="20"/>
          <w:szCs w:val="20"/>
          <w:lang w:bidi="ar-EG"/>
        </w:rPr>
        <w:t>Abd</w:t>
      </w:r>
      <w:proofErr w:type="spellEnd"/>
      <w:r w:rsidR="00FC5BCE" w:rsidRPr="00E90A20">
        <w:rPr>
          <w:rFonts w:asciiTheme="majorBidi" w:eastAsia="Times New Roman" w:hAnsiTheme="majorBidi" w:cstheme="majorBidi"/>
          <w:sz w:val="20"/>
          <w:szCs w:val="20"/>
          <w:lang w:bidi="ar-EG"/>
        </w:rPr>
        <w:t xml:space="preserve"> – El </w:t>
      </w:r>
      <w:proofErr w:type="spellStart"/>
      <w:r w:rsidR="00936106" w:rsidRPr="00E90A20">
        <w:rPr>
          <w:rFonts w:asciiTheme="majorBidi" w:eastAsia="Times New Roman" w:hAnsiTheme="majorBidi" w:cstheme="majorBidi"/>
          <w:sz w:val="20"/>
          <w:szCs w:val="20"/>
          <w:lang w:bidi="ar-EG"/>
        </w:rPr>
        <w:t>A</w:t>
      </w:r>
      <w:r w:rsidR="00FC5BCE" w:rsidRPr="00E90A20">
        <w:rPr>
          <w:rFonts w:asciiTheme="majorBidi" w:eastAsia="Times New Roman" w:hAnsiTheme="majorBidi" w:cstheme="majorBidi"/>
          <w:sz w:val="20"/>
          <w:szCs w:val="20"/>
          <w:lang w:bidi="ar-EG"/>
        </w:rPr>
        <w:t>zim</w:t>
      </w:r>
      <w:proofErr w:type="spellEnd"/>
      <w:r w:rsidR="00A47775" w:rsidRPr="00E90A20">
        <w:rPr>
          <w:rFonts w:asciiTheme="majorBidi" w:eastAsia="Times New Roman" w:hAnsiTheme="majorBidi" w:cstheme="majorBidi"/>
          <w:sz w:val="20"/>
          <w:szCs w:val="20"/>
          <w:lang w:bidi="ar-EG"/>
        </w:rPr>
        <w:t xml:space="preserve"> </w:t>
      </w:r>
      <w:r w:rsidR="00FC5BCE" w:rsidRPr="00E90A20">
        <w:rPr>
          <w:rFonts w:asciiTheme="majorBidi" w:eastAsia="Times New Roman" w:hAnsiTheme="majorBidi" w:cstheme="majorBidi"/>
          <w:sz w:val="20"/>
          <w:szCs w:val="20"/>
          <w:lang w:bidi="ar-EG"/>
        </w:rPr>
        <w:t>M.D</w:t>
      </w:r>
      <w:r w:rsidR="00A47775" w:rsidRPr="00E90A20">
        <w:rPr>
          <w:rFonts w:asciiTheme="majorBidi" w:eastAsia="Times New Roman" w:hAnsiTheme="majorBidi" w:cstheme="majorBidi"/>
          <w:sz w:val="20"/>
          <w:szCs w:val="20"/>
          <w:vertAlign w:val="superscript"/>
          <w:lang w:bidi="ar-EG"/>
        </w:rPr>
        <w:t xml:space="preserve"> </w:t>
      </w:r>
      <w:r w:rsidR="00783B42" w:rsidRPr="00E90A20">
        <w:rPr>
          <w:rFonts w:asciiTheme="majorBidi" w:eastAsia="Times New Roman" w:hAnsiTheme="majorBidi" w:cstheme="majorBidi"/>
          <w:sz w:val="20"/>
          <w:szCs w:val="20"/>
          <w:vertAlign w:val="superscript"/>
          <w:lang w:bidi="ar-EG"/>
        </w:rPr>
        <w:t>(3)</w:t>
      </w:r>
    </w:p>
    <w:p w:rsidR="00A47775" w:rsidRPr="00E90A20" w:rsidRDefault="00A47775" w:rsidP="00A47775">
      <w:pPr>
        <w:pStyle w:val="ListParagraph"/>
        <w:spacing w:after="0" w:line="240" w:lineRule="auto"/>
        <w:ind w:left="0"/>
        <w:jc w:val="center"/>
        <w:rPr>
          <w:rFonts w:asciiTheme="majorBidi" w:hAnsiTheme="majorBidi" w:cstheme="majorBidi"/>
          <w:spacing w:val="-4"/>
          <w:sz w:val="20"/>
          <w:szCs w:val="20"/>
          <w:vertAlign w:val="superscript"/>
        </w:rPr>
      </w:pPr>
    </w:p>
    <w:p w:rsidR="00783B42" w:rsidRPr="00E90A20" w:rsidRDefault="00783B42" w:rsidP="002A098F">
      <w:pPr>
        <w:pStyle w:val="ListParagraph"/>
        <w:spacing w:after="0" w:line="240" w:lineRule="auto"/>
        <w:ind w:left="0"/>
        <w:jc w:val="center"/>
        <w:rPr>
          <w:rFonts w:asciiTheme="majorBidi" w:hAnsiTheme="majorBidi" w:cstheme="majorBidi"/>
          <w:spacing w:val="-4"/>
          <w:sz w:val="20"/>
          <w:szCs w:val="20"/>
        </w:rPr>
      </w:pPr>
      <w:r w:rsidRPr="00E90A20">
        <w:rPr>
          <w:rFonts w:asciiTheme="majorBidi" w:hAnsiTheme="majorBidi" w:cstheme="majorBidi"/>
          <w:spacing w:val="-4"/>
          <w:sz w:val="20"/>
          <w:szCs w:val="20"/>
          <w:vertAlign w:val="superscript"/>
        </w:rPr>
        <w:t>1</w:t>
      </w:r>
      <w:r w:rsidR="00FC5BCE" w:rsidRPr="00E90A20">
        <w:rPr>
          <w:rFonts w:asciiTheme="majorBidi" w:hAnsiTheme="majorBidi" w:cstheme="majorBidi"/>
          <w:spacing w:val="-4"/>
          <w:sz w:val="20"/>
          <w:szCs w:val="20"/>
        </w:rPr>
        <w:t xml:space="preserve">Obstetric and </w:t>
      </w:r>
      <w:r w:rsidR="00A47775" w:rsidRPr="00E90A20">
        <w:rPr>
          <w:rFonts w:asciiTheme="majorBidi" w:hAnsiTheme="majorBidi" w:cstheme="majorBidi"/>
          <w:spacing w:val="-4"/>
          <w:sz w:val="20"/>
          <w:szCs w:val="20"/>
        </w:rPr>
        <w:t>G</w:t>
      </w:r>
      <w:r w:rsidR="00FC5BCE" w:rsidRPr="00E90A20">
        <w:rPr>
          <w:rFonts w:asciiTheme="majorBidi" w:hAnsiTheme="majorBidi" w:cstheme="majorBidi"/>
          <w:spacing w:val="-4"/>
          <w:sz w:val="20"/>
          <w:szCs w:val="20"/>
        </w:rPr>
        <w:t xml:space="preserve">ynecology </w:t>
      </w:r>
      <w:r w:rsidR="002A098F" w:rsidRPr="00E90A20">
        <w:rPr>
          <w:rFonts w:asciiTheme="majorBidi" w:hAnsiTheme="majorBidi" w:cstheme="majorBidi"/>
          <w:spacing w:val="-4"/>
          <w:sz w:val="20"/>
          <w:szCs w:val="20"/>
        </w:rPr>
        <w:t xml:space="preserve"> and</w:t>
      </w:r>
      <w:r w:rsidR="00A47775"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vertAlign w:val="superscript"/>
        </w:rPr>
        <w:t>2</w:t>
      </w:r>
      <w:r w:rsidR="00FC5BCE" w:rsidRPr="00E90A20">
        <w:rPr>
          <w:rFonts w:asciiTheme="majorBidi" w:hAnsiTheme="majorBidi" w:cstheme="majorBidi"/>
          <w:spacing w:val="-4"/>
          <w:sz w:val="20"/>
          <w:szCs w:val="20"/>
        </w:rPr>
        <w:t xml:space="preserve">Radiology </w:t>
      </w:r>
      <w:r w:rsidR="00A47775" w:rsidRPr="00E90A20">
        <w:rPr>
          <w:rFonts w:asciiTheme="majorBidi" w:hAnsiTheme="majorBidi" w:cstheme="majorBidi"/>
          <w:spacing w:val="-4"/>
          <w:sz w:val="20"/>
          <w:szCs w:val="20"/>
        </w:rPr>
        <w:t>D</w:t>
      </w:r>
      <w:r w:rsidR="00FC5BCE" w:rsidRPr="00E90A20">
        <w:rPr>
          <w:rFonts w:asciiTheme="majorBidi" w:hAnsiTheme="majorBidi" w:cstheme="majorBidi"/>
          <w:spacing w:val="-4"/>
          <w:sz w:val="20"/>
          <w:szCs w:val="20"/>
        </w:rPr>
        <w:t>epartment</w:t>
      </w:r>
      <w:r w:rsidR="002A098F" w:rsidRPr="00E90A20">
        <w:rPr>
          <w:rFonts w:asciiTheme="majorBidi" w:hAnsiTheme="majorBidi" w:cstheme="majorBidi"/>
          <w:spacing w:val="-4"/>
          <w:sz w:val="20"/>
          <w:szCs w:val="20"/>
        </w:rPr>
        <w:t>s</w:t>
      </w:r>
      <w:r w:rsidR="00C26AB9" w:rsidRPr="00E90A20">
        <w:rPr>
          <w:rFonts w:asciiTheme="majorBidi" w:hAnsiTheme="majorBidi" w:cstheme="majorBidi"/>
          <w:spacing w:val="-4"/>
          <w:sz w:val="20"/>
          <w:szCs w:val="20"/>
        </w:rPr>
        <w:t xml:space="preserve">, </w:t>
      </w:r>
      <w:r w:rsidR="00FC5BCE" w:rsidRPr="00E90A20">
        <w:rPr>
          <w:rFonts w:asciiTheme="majorBidi" w:hAnsiTheme="majorBidi" w:cstheme="majorBidi"/>
          <w:spacing w:val="-4"/>
          <w:sz w:val="20"/>
          <w:szCs w:val="20"/>
        </w:rPr>
        <w:t xml:space="preserve">Faculty of </w:t>
      </w:r>
      <w:r w:rsidR="00A47775" w:rsidRPr="00E90A20">
        <w:rPr>
          <w:rFonts w:asciiTheme="majorBidi" w:hAnsiTheme="majorBidi" w:cstheme="majorBidi"/>
          <w:spacing w:val="-4"/>
          <w:sz w:val="20"/>
          <w:szCs w:val="20"/>
        </w:rPr>
        <w:t>M</w:t>
      </w:r>
      <w:r w:rsidR="00F40653" w:rsidRPr="00E90A20">
        <w:rPr>
          <w:rFonts w:asciiTheme="majorBidi" w:hAnsiTheme="majorBidi" w:cstheme="majorBidi"/>
          <w:spacing w:val="-4"/>
          <w:sz w:val="20"/>
          <w:szCs w:val="20"/>
        </w:rPr>
        <w:t>edicine for girls – Al</w:t>
      </w:r>
      <w:r w:rsidR="00936106">
        <w:rPr>
          <w:rFonts w:asciiTheme="majorBidi" w:hAnsiTheme="majorBidi" w:cstheme="majorBidi"/>
          <w:spacing w:val="-4"/>
          <w:sz w:val="20"/>
          <w:szCs w:val="20"/>
        </w:rPr>
        <w:t>-</w:t>
      </w:r>
      <w:proofErr w:type="spellStart"/>
      <w:r w:rsidR="00F40653" w:rsidRPr="00E90A20">
        <w:rPr>
          <w:rFonts w:asciiTheme="majorBidi" w:hAnsiTheme="majorBidi" w:cstheme="majorBidi"/>
          <w:spacing w:val="-4"/>
          <w:sz w:val="20"/>
          <w:szCs w:val="20"/>
        </w:rPr>
        <w:t>Azhar</w:t>
      </w:r>
      <w:proofErr w:type="spellEnd"/>
      <w:r w:rsidR="00F40653" w:rsidRPr="00E90A20">
        <w:rPr>
          <w:rFonts w:asciiTheme="majorBidi" w:hAnsiTheme="majorBidi" w:cstheme="majorBidi"/>
          <w:spacing w:val="-4"/>
          <w:sz w:val="20"/>
          <w:szCs w:val="20"/>
        </w:rPr>
        <w:t xml:space="preserve"> University</w:t>
      </w:r>
      <w:r w:rsidR="00C26AB9" w:rsidRPr="00E90A20">
        <w:rPr>
          <w:rFonts w:asciiTheme="majorBidi" w:hAnsiTheme="majorBidi" w:cstheme="majorBidi"/>
          <w:spacing w:val="-4"/>
          <w:sz w:val="20"/>
          <w:szCs w:val="20"/>
        </w:rPr>
        <w:t>,</w:t>
      </w:r>
      <w:r w:rsidR="00936106">
        <w:rPr>
          <w:rFonts w:asciiTheme="majorBidi" w:hAnsiTheme="majorBidi" w:cstheme="majorBidi"/>
          <w:spacing w:val="-4"/>
          <w:sz w:val="20"/>
          <w:szCs w:val="20"/>
        </w:rPr>
        <w:t xml:space="preserve"> Egypt.</w:t>
      </w:r>
    </w:p>
    <w:p w:rsidR="00C22023" w:rsidRPr="00E90A20" w:rsidRDefault="00783B42" w:rsidP="00936106">
      <w:pPr>
        <w:pStyle w:val="ListParagraph"/>
        <w:spacing w:after="0" w:line="240" w:lineRule="auto"/>
        <w:ind w:left="0"/>
        <w:jc w:val="center"/>
        <w:rPr>
          <w:rFonts w:asciiTheme="majorBidi" w:hAnsiTheme="majorBidi" w:cstheme="majorBidi"/>
          <w:spacing w:val="-4"/>
          <w:sz w:val="20"/>
          <w:szCs w:val="20"/>
        </w:rPr>
      </w:pPr>
      <w:r w:rsidRPr="00E90A20">
        <w:rPr>
          <w:rFonts w:asciiTheme="majorBidi" w:hAnsiTheme="majorBidi" w:cstheme="majorBidi"/>
          <w:spacing w:val="-4"/>
          <w:sz w:val="20"/>
          <w:szCs w:val="20"/>
          <w:vertAlign w:val="superscript"/>
        </w:rPr>
        <w:t>3</w:t>
      </w:r>
      <w:r w:rsidR="00F40653" w:rsidRPr="00E90A20">
        <w:rPr>
          <w:rFonts w:asciiTheme="majorBidi" w:hAnsiTheme="majorBidi" w:cstheme="majorBidi"/>
          <w:spacing w:val="-4"/>
          <w:sz w:val="20"/>
          <w:szCs w:val="20"/>
        </w:rPr>
        <w:t xml:space="preserve">Pathology </w:t>
      </w:r>
      <w:r w:rsidR="002A098F" w:rsidRPr="00E90A20">
        <w:rPr>
          <w:rFonts w:asciiTheme="majorBidi" w:hAnsiTheme="majorBidi" w:cstheme="majorBidi"/>
          <w:spacing w:val="-4"/>
          <w:sz w:val="20"/>
          <w:szCs w:val="20"/>
        </w:rPr>
        <w:t>D</w:t>
      </w:r>
      <w:r w:rsidR="00F40653" w:rsidRPr="00E90A20">
        <w:rPr>
          <w:rFonts w:asciiTheme="majorBidi" w:hAnsiTheme="majorBidi" w:cstheme="majorBidi"/>
          <w:spacing w:val="-4"/>
          <w:sz w:val="20"/>
          <w:szCs w:val="20"/>
        </w:rPr>
        <w:t>epartment</w:t>
      </w:r>
      <w:r w:rsidR="00C26AB9" w:rsidRPr="00E90A20">
        <w:rPr>
          <w:rFonts w:asciiTheme="majorBidi" w:hAnsiTheme="majorBidi" w:cstheme="majorBidi"/>
          <w:spacing w:val="-4"/>
          <w:sz w:val="20"/>
          <w:szCs w:val="20"/>
        </w:rPr>
        <w:t xml:space="preserve">, </w:t>
      </w:r>
      <w:r w:rsidR="00F40653" w:rsidRPr="00E90A20">
        <w:rPr>
          <w:rFonts w:asciiTheme="majorBidi" w:hAnsiTheme="majorBidi" w:cstheme="majorBidi"/>
          <w:spacing w:val="-4"/>
          <w:sz w:val="20"/>
          <w:szCs w:val="20"/>
        </w:rPr>
        <w:t xml:space="preserve">Faculty of </w:t>
      </w:r>
      <w:r w:rsidR="00A47775" w:rsidRPr="00E90A20">
        <w:rPr>
          <w:rFonts w:asciiTheme="majorBidi" w:hAnsiTheme="majorBidi" w:cstheme="majorBidi"/>
          <w:spacing w:val="-4"/>
          <w:sz w:val="20"/>
          <w:szCs w:val="20"/>
        </w:rPr>
        <w:t>M</w:t>
      </w:r>
      <w:r w:rsidR="00F40653" w:rsidRPr="00E90A20">
        <w:rPr>
          <w:rFonts w:asciiTheme="majorBidi" w:hAnsiTheme="majorBidi" w:cstheme="majorBidi"/>
          <w:spacing w:val="-4"/>
          <w:sz w:val="20"/>
          <w:szCs w:val="20"/>
        </w:rPr>
        <w:t>edicine</w:t>
      </w:r>
      <w:r w:rsidR="00A47775" w:rsidRPr="00E90A20">
        <w:rPr>
          <w:rFonts w:asciiTheme="majorBidi" w:hAnsiTheme="majorBidi" w:cstheme="majorBidi"/>
          <w:spacing w:val="-4"/>
          <w:sz w:val="20"/>
          <w:szCs w:val="20"/>
        </w:rPr>
        <w:t xml:space="preserve"> </w:t>
      </w:r>
      <w:r w:rsidR="00F40653" w:rsidRPr="00E90A20">
        <w:rPr>
          <w:rFonts w:asciiTheme="majorBidi" w:hAnsiTheme="majorBidi" w:cstheme="majorBidi"/>
          <w:spacing w:val="-4"/>
          <w:sz w:val="20"/>
          <w:szCs w:val="20"/>
        </w:rPr>
        <w:t>Al</w:t>
      </w:r>
      <w:r w:rsidR="00936106">
        <w:rPr>
          <w:rFonts w:asciiTheme="majorBidi" w:hAnsiTheme="majorBidi" w:cstheme="majorBidi"/>
          <w:spacing w:val="-4"/>
          <w:sz w:val="20"/>
          <w:szCs w:val="20"/>
        </w:rPr>
        <w:t>-</w:t>
      </w:r>
      <w:proofErr w:type="spellStart"/>
      <w:r w:rsidR="00F40653" w:rsidRPr="00E90A20">
        <w:rPr>
          <w:rFonts w:asciiTheme="majorBidi" w:hAnsiTheme="majorBidi" w:cstheme="majorBidi"/>
          <w:spacing w:val="-4"/>
          <w:sz w:val="20"/>
          <w:szCs w:val="20"/>
        </w:rPr>
        <w:t>Azhar</w:t>
      </w:r>
      <w:proofErr w:type="spellEnd"/>
      <w:r w:rsidR="00F40653" w:rsidRPr="00E90A20">
        <w:rPr>
          <w:rFonts w:asciiTheme="majorBidi" w:hAnsiTheme="majorBidi" w:cstheme="majorBidi"/>
          <w:spacing w:val="-4"/>
          <w:sz w:val="20"/>
          <w:szCs w:val="20"/>
        </w:rPr>
        <w:t xml:space="preserve"> University</w:t>
      </w:r>
      <w:r w:rsidR="00936106">
        <w:rPr>
          <w:rFonts w:asciiTheme="majorBidi" w:hAnsiTheme="majorBidi" w:cstheme="majorBidi"/>
          <w:spacing w:val="-4"/>
          <w:sz w:val="20"/>
          <w:szCs w:val="20"/>
        </w:rPr>
        <w:t>,</w:t>
      </w:r>
      <w:r w:rsidR="00936106" w:rsidRPr="00936106">
        <w:rPr>
          <w:rFonts w:asciiTheme="majorBidi" w:hAnsiTheme="majorBidi" w:cstheme="majorBidi"/>
          <w:spacing w:val="-4"/>
          <w:sz w:val="20"/>
          <w:szCs w:val="20"/>
        </w:rPr>
        <w:t xml:space="preserve"> </w:t>
      </w:r>
      <w:r w:rsidR="00936106">
        <w:rPr>
          <w:rFonts w:asciiTheme="majorBidi" w:hAnsiTheme="majorBidi" w:cstheme="majorBidi"/>
          <w:spacing w:val="-4"/>
          <w:sz w:val="20"/>
          <w:szCs w:val="20"/>
        </w:rPr>
        <w:t>Egypt.</w:t>
      </w:r>
    </w:p>
    <w:p w:rsidR="00A47775" w:rsidRPr="00E90A20" w:rsidRDefault="00761CC1" w:rsidP="00761CC1">
      <w:pPr>
        <w:pStyle w:val="ListParagraph"/>
        <w:spacing w:after="0" w:line="240" w:lineRule="auto"/>
        <w:ind w:left="0"/>
        <w:jc w:val="center"/>
        <w:rPr>
          <w:rFonts w:asciiTheme="majorBidi" w:hAnsiTheme="majorBidi" w:cstheme="majorBidi"/>
          <w:color w:val="0000CC"/>
          <w:spacing w:val="-4"/>
          <w:sz w:val="20"/>
          <w:szCs w:val="20"/>
        </w:rPr>
      </w:pPr>
      <w:r w:rsidRPr="00E90A20">
        <w:rPr>
          <w:rFonts w:asciiTheme="majorBidi" w:hAnsiTheme="majorBidi" w:cstheme="majorBidi"/>
          <w:color w:val="0000CC"/>
          <w:spacing w:val="-4"/>
          <w:sz w:val="20"/>
          <w:szCs w:val="20"/>
        </w:rPr>
        <w:t>hana_73</w:t>
      </w:r>
      <w:r w:rsidRPr="00E90A20">
        <w:rPr>
          <w:rFonts w:asciiTheme="majorBidi" w:eastAsia="Times New Roman" w:hAnsiTheme="majorBidi" w:cstheme="majorBidi"/>
          <w:b/>
          <w:bCs/>
          <w:color w:val="0000CC"/>
          <w:sz w:val="20"/>
          <w:szCs w:val="20"/>
        </w:rPr>
        <w:t>@</w:t>
      </w:r>
      <w:r w:rsidRPr="00E90A20">
        <w:rPr>
          <w:rFonts w:asciiTheme="majorBidi" w:hAnsiTheme="majorBidi" w:cstheme="majorBidi"/>
          <w:color w:val="0000CC"/>
          <w:spacing w:val="-4"/>
          <w:sz w:val="20"/>
          <w:szCs w:val="20"/>
        </w:rPr>
        <w:t>windowslive.com</w:t>
      </w:r>
    </w:p>
    <w:p w:rsidR="00761CC1" w:rsidRPr="00E90A20" w:rsidRDefault="00761CC1" w:rsidP="00A47775">
      <w:pPr>
        <w:pStyle w:val="ListParagraph"/>
        <w:spacing w:after="0" w:line="240" w:lineRule="auto"/>
        <w:ind w:left="0"/>
        <w:jc w:val="center"/>
        <w:rPr>
          <w:rFonts w:asciiTheme="majorBidi" w:hAnsiTheme="majorBidi" w:cstheme="majorBidi"/>
          <w:spacing w:val="-4"/>
          <w:sz w:val="20"/>
          <w:szCs w:val="20"/>
        </w:rPr>
      </w:pPr>
    </w:p>
    <w:p w:rsidR="00C22023" w:rsidRPr="00E90A20" w:rsidRDefault="00C22023" w:rsidP="00272A35">
      <w:pPr>
        <w:spacing w:after="0" w:line="240" w:lineRule="auto"/>
        <w:jc w:val="lowKashida"/>
        <w:rPr>
          <w:rFonts w:asciiTheme="majorBidi" w:hAnsiTheme="majorBidi" w:cstheme="majorBidi"/>
          <w:spacing w:val="-4"/>
          <w:sz w:val="20"/>
          <w:szCs w:val="20"/>
        </w:rPr>
      </w:pPr>
      <w:r w:rsidRPr="00272A35">
        <w:rPr>
          <w:rFonts w:asciiTheme="majorBidi" w:eastAsia="Times New Roman" w:hAnsiTheme="majorBidi" w:cstheme="majorBidi"/>
          <w:b/>
          <w:bCs/>
          <w:sz w:val="20"/>
          <w:szCs w:val="20"/>
          <w:lang w:bidi="ar-EG"/>
        </w:rPr>
        <w:t>Abstract</w:t>
      </w:r>
      <w:r w:rsidR="00272A35">
        <w:rPr>
          <w:rFonts w:asciiTheme="majorBidi" w:hAnsiTheme="majorBidi" w:cstheme="majorBidi"/>
          <w:b/>
          <w:bCs/>
          <w:spacing w:val="-4"/>
          <w:sz w:val="20"/>
          <w:szCs w:val="20"/>
        </w:rPr>
        <w:t>:</w:t>
      </w:r>
      <w:r w:rsidR="00A47775" w:rsidRPr="00272A35">
        <w:rPr>
          <w:rFonts w:asciiTheme="majorBidi" w:hAnsiTheme="majorBidi" w:cstheme="majorBidi"/>
          <w:b/>
          <w:bCs/>
          <w:spacing w:val="-4"/>
          <w:sz w:val="20"/>
          <w:szCs w:val="20"/>
        </w:rPr>
        <w:t xml:space="preserve"> </w:t>
      </w:r>
      <w:r w:rsidRPr="00E90A20">
        <w:rPr>
          <w:rFonts w:asciiTheme="majorBidi" w:hAnsiTheme="majorBidi" w:cstheme="majorBidi"/>
          <w:b/>
          <w:bCs/>
          <w:spacing w:val="-4"/>
          <w:sz w:val="20"/>
          <w:szCs w:val="20"/>
        </w:rPr>
        <w:t>Objective:</w:t>
      </w:r>
      <w:r w:rsidR="00A47775" w:rsidRPr="00E90A20">
        <w:rPr>
          <w:rFonts w:asciiTheme="majorBidi" w:hAnsiTheme="majorBidi" w:cstheme="majorBidi"/>
          <w:spacing w:val="-4"/>
          <w:sz w:val="20"/>
          <w:szCs w:val="20"/>
        </w:rPr>
        <w:t xml:space="preserve"> </w:t>
      </w:r>
      <w:r w:rsidR="00783B42" w:rsidRPr="00E90A20">
        <w:rPr>
          <w:rFonts w:asciiTheme="majorBidi" w:hAnsiTheme="majorBidi" w:cstheme="majorBidi"/>
          <w:spacing w:val="-4"/>
          <w:sz w:val="20"/>
          <w:szCs w:val="20"/>
        </w:rPr>
        <w:t xml:space="preserve">To </w:t>
      </w:r>
      <w:r w:rsidRPr="00E90A20">
        <w:rPr>
          <w:rFonts w:asciiTheme="majorBidi" w:hAnsiTheme="majorBidi" w:cstheme="majorBidi"/>
          <w:spacing w:val="-4"/>
          <w:sz w:val="20"/>
          <w:szCs w:val="20"/>
        </w:rPr>
        <w:t xml:space="preserve">compare the diagnostic accuracy of </w:t>
      </w:r>
      <w:proofErr w:type="spellStart"/>
      <w:r w:rsidRPr="00E90A20">
        <w:rPr>
          <w:rFonts w:asciiTheme="majorBidi" w:hAnsiTheme="majorBidi" w:cstheme="majorBidi"/>
          <w:spacing w:val="-4"/>
          <w:sz w:val="20"/>
          <w:szCs w:val="20"/>
        </w:rPr>
        <w:t>transvaginal</w:t>
      </w:r>
      <w:proofErr w:type="spellEnd"/>
      <w:r w:rsidRPr="00E90A20">
        <w:rPr>
          <w:rFonts w:asciiTheme="majorBidi" w:hAnsiTheme="majorBidi" w:cstheme="majorBidi"/>
          <w:spacing w:val="-4"/>
          <w:sz w:val="20"/>
          <w:szCs w:val="20"/>
        </w:rPr>
        <w:t xml:space="preserve"> ultrasound</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T VS)</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saline </w:t>
      </w:r>
      <w:proofErr w:type="spellStart"/>
      <w:r w:rsidRPr="00E90A20">
        <w:rPr>
          <w:rFonts w:asciiTheme="majorBidi" w:hAnsiTheme="majorBidi" w:cstheme="majorBidi"/>
          <w:spacing w:val="-4"/>
          <w:sz w:val="20"/>
          <w:szCs w:val="20"/>
        </w:rPr>
        <w:t>sonohysterography</w:t>
      </w:r>
      <w:proofErr w:type="spellEnd"/>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SIS) with respect to pathological</w:t>
      </w:r>
      <w:r w:rsidR="00272A35">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diagnosis in detecting uterine cavity abnormalities</w:t>
      </w:r>
      <w:r w:rsidR="00272A35">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associated with abnormal uterine bleeding among postmenopausal women</w:t>
      </w:r>
      <w:r w:rsidR="00783B42" w:rsidRPr="00E90A20">
        <w:rPr>
          <w:rFonts w:asciiTheme="majorBidi" w:hAnsiTheme="majorBidi" w:cstheme="majorBidi"/>
          <w:spacing w:val="-4"/>
          <w:sz w:val="20"/>
          <w:szCs w:val="20"/>
        </w:rPr>
        <w:t>.</w:t>
      </w:r>
      <w:r w:rsidR="00A47775" w:rsidRPr="00E90A20">
        <w:rPr>
          <w:rFonts w:asciiTheme="majorBidi" w:hAnsiTheme="majorBidi" w:cstheme="majorBidi"/>
          <w:b/>
          <w:bCs/>
          <w:spacing w:val="-4"/>
          <w:sz w:val="20"/>
          <w:szCs w:val="20"/>
        </w:rPr>
        <w:t xml:space="preserve"> </w:t>
      </w:r>
      <w:r w:rsidRPr="00E90A20">
        <w:rPr>
          <w:rFonts w:asciiTheme="majorBidi" w:hAnsiTheme="majorBidi" w:cstheme="majorBidi"/>
          <w:b/>
          <w:bCs/>
          <w:spacing w:val="-4"/>
          <w:sz w:val="20"/>
          <w:szCs w:val="20"/>
        </w:rPr>
        <w:t>Study Design:</w:t>
      </w:r>
      <w:r w:rsidR="00A47775" w:rsidRPr="00E90A20">
        <w:rPr>
          <w:rFonts w:asciiTheme="majorBidi" w:hAnsiTheme="majorBidi" w:cstheme="majorBidi"/>
          <w:spacing w:val="-4"/>
          <w:sz w:val="20"/>
          <w:szCs w:val="20"/>
        </w:rPr>
        <w:t xml:space="preserve"> </w:t>
      </w:r>
      <w:r w:rsidR="00783B42" w:rsidRPr="00E90A20">
        <w:rPr>
          <w:rFonts w:asciiTheme="majorBidi" w:hAnsiTheme="majorBidi" w:cstheme="majorBidi"/>
          <w:spacing w:val="-4"/>
          <w:sz w:val="20"/>
          <w:szCs w:val="20"/>
        </w:rPr>
        <w:t xml:space="preserve">Prospective </w:t>
      </w:r>
      <w:r w:rsidRPr="00E90A20">
        <w:rPr>
          <w:rFonts w:asciiTheme="majorBidi" w:hAnsiTheme="majorBidi" w:cstheme="majorBidi"/>
          <w:spacing w:val="-4"/>
          <w:sz w:val="20"/>
          <w:szCs w:val="20"/>
        </w:rPr>
        <w:t>cross sectional</w:t>
      </w:r>
      <w:r w:rsidR="00272A35">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study</w:t>
      </w:r>
      <w:r w:rsidR="00A47775" w:rsidRPr="00E90A20">
        <w:rPr>
          <w:rFonts w:asciiTheme="majorBidi" w:hAnsiTheme="majorBidi" w:cstheme="majorBidi"/>
          <w:spacing w:val="-4"/>
          <w:sz w:val="20"/>
          <w:szCs w:val="20"/>
        </w:rPr>
        <w:t>.</w:t>
      </w:r>
      <w:r w:rsidR="00A47775" w:rsidRPr="00E90A20">
        <w:rPr>
          <w:rFonts w:asciiTheme="majorBidi" w:hAnsiTheme="majorBidi" w:cstheme="majorBidi"/>
          <w:b/>
          <w:bCs/>
          <w:spacing w:val="-4"/>
          <w:sz w:val="20"/>
          <w:szCs w:val="20"/>
        </w:rPr>
        <w:t xml:space="preserve"> </w:t>
      </w:r>
      <w:r w:rsidRPr="00E90A20">
        <w:rPr>
          <w:rFonts w:asciiTheme="majorBidi" w:hAnsiTheme="majorBidi" w:cstheme="majorBidi"/>
          <w:b/>
          <w:bCs/>
          <w:spacing w:val="-4"/>
          <w:sz w:val="20"/>
          <w:szCs w:val="20"/>
        </w:rPr>
        <w:t>Place and duration of study:</w:t>
      </w:r>
      <w:r w:rsidRPr="00E90A20">
        <w:rPr>
          <w:rFonts w:asciiTheme="majorBidi" w:hAnsiTheme="majorBidi" w:cstheme="majorBidi"/>
          <w:spacing w:val="-4"/>
          <w:sz w:val="20"/>
          <w:szCs w:val="20"/>
        </w:rPr>
        <w:t xml:space="preserve"> the present study conducted at Gynecological and Diagnostic Radiological department</w:t>
      </w:r>
      <w:r w:rsidR="00272A35">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at AL </w:t>
      </w:r>
      <w:proofErr w:type="spellStart"/>
      <w:r w:rsidRPr="00E90A20">
        <w:rPr>
          <w:rFonts w:asciiTheme="majorBidi" w:hAnsiTheme="majorBidi" w:cstheme="majorBidi"/>
          <w:spacing w:val="-4"/>
          <w:sz w:val="20"/>
          <w:szCs w:val="20"/>
        </w:rPr>
        <w:t>Zahraa</w:t>
      </w:r>
      <w:proofErr w:type="spellEnd"/>
      <w:r w:rsidR="00272A35">
        <w:rPr>
          <w:rFonts w:asciiTheme="majorBidi" w:hAnsiTheme="majorBidi" w:cstheme="majorBidi"/>
          <w:spacing w:val="-4"/>
          <w:sz w:val="20"/>
          <w:szCs w:val="20"/>
        </w:rPr>
        <w:t xml:space="preserve"> </w:t>
      </w:r>
      <w:r w:rsidR="00272A35" w:rsidRPr="00E90A20">
        <w:rPr>
          <w:rFonts w:asciiTheme="majorBidi" w:hAnsiTheme="majorBidi" w:cstheme="majorBidi"/>
          <w:spacing w:val="-4"/>
          <w:sz w:val="20"/>
          <w:szCs w:val="20"/>
        </w:rPr>
        <w:t>University</w:t>
      </w:r>
      <w:r w:rsidRPr="00E90A20">
        <w:rPr>
          <w:rFonts w:asciiTheme="majorBidi" w:hAnsiTheme="majorBidi" w:cstheme="majorBidi"/>
          <w:spacing w:val="-4"/>
          <w:sz w:val="20"/>
          <w:szCs w:val="20"/>
        </w:rPr>
        <w:t xml:space="preserve"> Hospital</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from</w:t>
      </w:r>
      <w:r w:rsidR="00272A35">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May 2010 to </w:t>
      </w:r>
      <w:proofErr w:type="spellStart"/>
      <w:r w:rsidRPr="00E90A20">
        <w:rPr>
          <w:rFonts w:asciiTheme="majorBidi" w:hAnsiTheme="majorBidi" w:cstheme="majorBidi"/>
          <w:spacing w:val="-4"/>
          <w:sz w:val="20"/>
          <w:szCs w:val="20"/>
        </w:rPr>
        <w:t>Septemper</w:t>
      </w:r>
      <w:proofErr w:type="spellEnd"/>
      <w:r w:rsidRPr="00E90A20">
        <w:rPr>
          <w:rFonts w:asciiTheme="majorBidi" w:hAnsiTheme="majorBidi" w:cstheme="majorBidi"/>
          <w:spacing w:val="-4"/>
          <w:sz w:val="20"/>
          <w:szCs w:val="20"/>
        </w:rPr>
        <w:t xml:space="preserve"> 2011</w:t>
      </w:r>
      <w:r w:rsidR="00A47775" w:rsidRPr="00E90A20">
        <w:rPr>
          <w:rFonts w:asciiTheme="majorBidi" w:hAnsiTheme="majorBidi" w:cstheme="majorBidi"/>
          <w:spacing w:val="-4"/>
          <w:sz w:val="20"/>
          <w:szCs w:val="20"/>
        </w:rPr>
        <w:t xml:space="preserve">. </w:t>
      </w:r>
      <w:r w:rsidR="00A47775" w:rsidRPr="00E90A20">
        <w:rPr>
          <w:rFonts w:asciiTheme="majorBidi" w:hAnsiTheme="majorBidi" w:cstheme="majorBidi"/>
          <w:b/>
          <w:bCs/>
          <w:spacing w:val="-4"/>
          <w:sz w:val="20"/>
          <w:szCs w:val="20"/>
        </w:rPr>
        <w:t xml:space="preserve"> </w:t>
      </w:r>
      <w:r w:rsidRPr="00E90A20">
        <w:rPr>
          <w:rFonts w:asciiTheme="majorBidi" w:hAnsiTheme="majorBidi" w:cstheme="majorBidi"/>
          <w:b/>
          <w:bCs/>
          <w:spacing w:val="-4"/>
          <w:sz w:val="20"/>
          <w:szCs w:val="20"/>
        </w:rPr>
        <w:t>Methodology:</w:t>
      </w:r>
      <w:r w:rsidRPr="00E90A20">
        <w:rPr>
          <w:rFonts w:asciiTheme="majorBidi" w:hAnsiTheme="majorBidi" w:cstheme="majorBidi"/>
          <w:spacing w:val="-4"/>
          <w:sz w:val="20"/>
          <w:szCs w:val="20"/>
        </w:rPr>
        <w:t xml:space="preserve"> Fifty women complaining of postmenopausal bleeding were included </w:t>
      </w:r>
      <w:proofErr w:type="spellStart"/>
      <w:r w:rsidRPr="00E90A20">
        <w:rPr>
          <w:rFonts w:asciiTheme="majorBidi" w:hAnsiTheme="majorBidi" w:cstheme="majorBidi"/>
          <w:spacing w:val="-4"/>
          <w:sz w:val="20"/>
          <w:szCs w:val="20"/>
        </w:rPr>
        <w:t>transvaginal</w:t>
      </w:r>
      <w:proofErr w:type="spellEnd"/>
      <w:r w:rsidRPr="00E90A20">
        <w:rPr>
          <w:rFonts w:asciiTheme="majorBidi" w:hAnsiTheme="majorBidi" w:cstheme="majorBidi"/>
          <w:spacing w:val="-4"/>
          <w:sz w:val="20"/>
          <w:szCs w:val="20"/>
        </w:rPr>
        <w:t xml:space="preserve"> ultrasound</w:t>
      </w:r>
      <w:r w:rsidR="00C26AB9" w:rsidRPr="00E90A20">
        <w:rPr>
          <w:rFonts w:asciiTheme="majorBidi" w:hAnsiTheme="majorBidi" w:cstheme="majorBidi"/>
          <w:spacing w:val="-4"/>
          <w:sz w:val="20"/>
          <w:szCs w:val="20"/>
        </w:rPr>
        <w:t xml:space="preserve">, </w:t>
      </w:r>
      <w:proofErr w:type="spellStart"/>
      <w:r w:rsidRPr="00E90A20">
        <w:rPr>
          <w:rFonts w:asciiTheme="majorBidi" w:hAnsiTheme="majorBidi" w:cstheme="majorBidi"/>
          <w:spacing w:val="-4"/>
          <w:sz w:val="20"/>
          <w:szCs w:val="20"/>
        </w:rPr>
        <w:t>sonohysterography</w:t>
      </w:r>
      <w:proofErr w:type="spellEnd"/>
      <w:r w:rsidRPr="00E90A20">
        <w:rPr>
          <w:rFonts w:asciiTheme="majorBidi" w:hAnsiTheme="majorBidi" w:cstheme="majorBidi"/>
          <w:spacing w:val="-4"/>
          <w:sz w:val="20"/>
          <w:szCs w:val="20"/>
        </w:rPr>
        <w:t xml:space="preserve"> were done followed by endometrial </w:t>
      </w:r>
      <w:proofErr w:type="spellStart"/>
      <w:r w:rsidRPr="00E90A20">
        <w:rPr>
          <w:rFonts w:asciiTheme="majorBidi" w:hAnsiTheme="majorBidi" w:cstheme="majorBidi"/>
          <w:spacing w:val="-4"/>
          <w:sz w:val="20"/>
          <w:szCs w:val="20"/>
        </w:rPr>
        <w:t>biopsythen</w:t>
      </w:r>
      <w:proofErr w:type="spellEnd"/>
      <w:r w:rsidRPr="00E90A20">
        <w:rPr>
          <w:rFonts w:asciiTheme="majorBidi" w:hAnsiTheme="majorBidi" w:cstheme="majorBidi"/>
          <w:spacing w:val="-4"/>
          <w:sz w:val="20"/>
          <w:szCs w:val="20"/>
        </w:rPr>
        <w:t xml:space="preserve"> findings of both T</w:t>
      </w:r>
      <w:r w:rsidR="00272A35" w:rsidRPr="00E90A20">
        <w:rPr>
          <w:rFonts w:asciiTheme="majorBidi" w:hAnsiTheme="majorBidi" w:cstheme="majorBidi"/>
          <w:spacing w:val="-4"/>
          <w:sz w:val="20"/>
          <w:szCs w:val="20"/>
        </w:rPr>
        <w:t>VS</w:t>
      </w:r>
      <w:r w:rsidR="00272A35">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and </w:t>
      </w:r>
      <w:r w:rsidR="00272A35">
        <w:rPr>
          <w:rFonts w:asciiTheme="majorBidi" w:hAnsiTheme="majorBidi" w:cstheme="majorBidi"/>
          <w:spacing w:val="-4"/>
          <w:sz w:val="20"/>
          <w:szCs w:val="20"/>
        </w:rPr>
        <w:t xml:space="preserve">SIS </w:t>
      </w:r>
      <w:r w:rsidRPr="00E90A20">
        <w:rPr>
          <w:rFonts w:asciiTheme="majorBidi" w:hAnsiTheme="majorBidi" w:cstheme="majorBidi"/>
          <w:spacing w:val="-4"/>
          <w:sz w:val="20"/>
          <w:szCs w:val="20"/>
        </w:rPr>
        <w:t>were compared</w:t>
      </w:r>
      <w:r w:rsidR="00272A35">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with </w:t>
      </w:r>
      <w:proofErr w:type="spellStart"/>
      <w:r w:rsidRPr="00E90A20">
        <w:rPr>
          <w:rFonts w:asciiTheme="majorBidi" w:hAnsiTheme="majorBidi" w:cstheme="majorBidi"/>
          <w:spacing w:val="-4"/>
          <w:sz w:val="20"/>
          <w:szCs w:val="20"/>
        </w:rPr>
        <w:t>Histopatholgical</w:t>
      </w:r>
      <w:proofErr w:type="spellEnd"/>
      <w:r w:rsidRPr="00E90A20">
        <w:rPr>
          <w:rFonts w:asciiTheme="majorBidi" w:hAnsiTheme="majorBidi" w:cstheme="majorBidi"/>
          <w:spacing w:val="-4"/>
          <w:sz w:val="20"/>
          <w:szCs w:val="20"/>
        </w:rPr>
        <w:t xml:space="preserve"> results</w:t>
      </w:r>
      <w:r w:rsidR="00783B42" w:rsidRPr="00E90A20">
        <w:rPr>
          <w:rFonts w:asciiTheme="majorBidi" w:hAnsiTheme="majorBidi" w:cstheme="majorBidi"/>
          <w:spacing w:val="-4"/>
          <w:sz w:val="20"/>
          <w:szCs w:val="20"/>
        </w:rPr>
        <w:t>.</w:t>
      </w:r>
      <w:r w:rsidR="00A47775" w:rsidRPr="00E90A20">
        <w:rPr>
          <w:rFonts w:asciiTheme="majorBidi" w:hAnsiTheme="majorBidi" w:cstheme="majorBidi"/>
          <w:b/>
          <w:bCs/>
          <w:spacing w:val="-4"/>
          <w:sz w:val="20"/>
          <w:szCs w:val="20"/>
        </w:rPr>
        <w:t xml:space="preserve"> </w:t>
      </w:r>
      <w:r w:rsidRPr="00E90A20">
        <w:rPr>
          <w:rFonts w:asciiTheme="majorBidi" w:hAnsiTheme="majorBidi" w:cstheme="majorBidi"/>
          <w:b/>
          <w:bCs/>
          <w:spacing w:val="-4"/>
          <w:sz w:val="20"/>
          <w:szCs w:val="20"/>
        </w:rPr>
        <w:t>Results:</w:t>
      </w:r>
      <w:r w:rsidR="00A47775" w:rsidRPr="00E90A20">
        <w:rPr>
          <w:rFonts w:asciiTheme="majorBidi" w:eastAsia="Times New Roman" w:hAnsiTheme="majorBidi" w:cstheme="majorBidi"/>
          <w:spacing w:val="-4"/>
          <w:sz w:val="20"/>
          <w:szCs w:val="20"/>
        </w:rPr>
        <w:t xml:space="preserve"> </w:t>
      </w:r>
      <w:proofErr w:type="spellStart"/>
      <w:r w:rsidR="0030736B" w:rsidRPr="00E90A20">
        <w:rPr>
          <w:rFonts w:asciiTheme="majorBidi" w:eastAsia="Times New Roman" w:hAnsiTheme="majorBidi" w:cstheme="majorBidi"/>
          <w:spacing w:val="-4"/>
          <w:sz w:val="20"/>
          <w:szCs w:val="20"/>
        </w:rPr>
        <w:t>Histopathologic</w:t>
      </w:r>
      <w:proofErr w:type="spellEnd"/>
      <w:r w:rsidR="0030736B" w:rsidRPr="00E90A20">
        <w:rPr>
          <w:rFonts w:asciiTheme="majorBidi" w:eastAsia="Times New Roman" w:hAnsiTheme="majorBidi" w:cstheme="majorBidi"/>
          <w:spacing w:val="-4"/>
          <w:sz w:val="20"/>
          <w:szCs w:val="20"/>
        </w:rPr>
        <w:t xml:space="preserve"> correlation was obtained in the 50 patients who underwent successful</w:t>
      </w:r>
      <w:r w:rsidR="00272A35">
        <w:rPr>
          <w:rFonts w:asciiTheme="majorBidi" w:eastAsia="Times New Roman" w:hAnsiTheme="majorBidi" w:cstheme="majorBidi"/>
          <w:spacing w:val="-4"/>
          <w:sz w:val="20"/>
          <w:szCs w:val="20"/>
        </w:rPr>
        <w:t xml:space="preserve"> </w:t>
      </w:r>
      <w:proofErr w:type="spellStart"/>
      <w:r w:rsidR="00FC3AB4" w:rsidRPr="00E90A20">
        <w:rPr>
          <w:rFonts w:asciiTheme="majorBidi" w:eastAsia="Times New Roman" w:hAnsiTheme="majorBidi" w:cstheme="majorBidi"/>
          <w:spacing w:val="-4"/>
          <w:sz w:val="20"/>
          <w:szCs w:val="20"/>
        </w:rPr>
        <w:t>transvaginal</w:t>
      </w:r>
      <w:proofErr w:type="spellEnd"/>
      <w:r w:rsidR="00FC3AB4" w:rsidRPr="00E90A20">
        <w:rPr>
          <w:rFonts w:asciiTheme="majorBidi" w:eastAsia="Times New Roman" w:hAnsiTheme="majorBidi" w:cstheme="majorBidi"/>
          <w:spacing w:val="-4"/>
          <w:sz w:val="20"/>
          <w:szCs w:val="20"/>
        </w:rPr>
        <w:t xml:space="preserve"> ultrasound</w:t>
      </w:r>
      <w:r w:rsidR="00C26AB9" w:rsidRPr="00E90A20">
        <w:rPr>
          <w:rFonts w:asciiTheme="majorBidi" w:eastAsia="Times New Roman" w:hAnsiTheme="majorBidi" w:cstheme="majorBidi"/>
          <w:spacing w:val="-4"/>
          <w:sz w:val="20"/>
          <w:szCs w:val="20"/>
        </w:rPr>
        <w:t xml:space="preserve">, </w:t>
      </w:r>
      <w:proofErr w:type="spellStart"/>
      <w:r w:rsidR="00FC3AB4" w:rsidRPr="00E90A20">
        <w:rPr>
          <w:rFonts w:asciiTheme="majorBidi" w:eastAsia="Times New Roman" w:hAnsiTheme="majorBidi" w:cstheme="majorBidi"/>
          <w:spacing w:val="-4"/>
          <w:sz w:val="20"/>
          <w:szCs w:val="20"/>
        </w:rPr>
        <w:t>sonohysterography</w:t>
      </w:r>
      <w:proofErr w:type="spellEnd"/>
      <w:r w:rsidR="00C26AB9" w:rsidRPr="00E90A20">
        <w:rPr>
          <w:rFonts w:asciiTheme="majorBidi" w:eastAsia="Times New Roman" w:hAnsiTheme="majorBidi" w:cstheme="majorBidi"/>
          <w:spacing w:val="-4"/>
          <w:sz w:val="20"/>
          <w:szCs w:val="20"/>
        </w:rPr>
        <w:t xml:space="preserve">, </w:t>
      </w:r>
      <w:r w:rsidR="0030736B" w:rsidRPr="00E90A20">
        <w:rPr>
          <w:rFonts w:asciiTheme="majorBidi" w:eastAsia="Times New Roman" w:hAnsiTheme="majorBidi" w:cstheme="majorBidi"/>
          <w:spacing w:val="-4"/>
          <w:sz w:val="20"/>
          <w:szCs w:val="20"/>
        </w:rPr>
        <w:t>by means of su</w:t>
      </w:r>
      <w:r w:rsidR="00FC3AB4" w:rsidRPr="00E90A20">
        <w:rPr>
          <w:rFonts w:asciiTheme="majorBidi" w:eastAsia="Times New Roman" w:hAnsiTheme="majorBidi" w:cstheme="majorBidi"/>
          <w:spacing w:val="-4"/>
          <w:sz w:val="20"/>
          <w:szCs w:val="20"/>
        </w:rPr>
        <w:t>bsequent endometrial biopsy</w:t>
      </w:r>
      <w:r w:rsidR="00C26AB9" w:rsidRPr="00E90A20">
        <w:rPr>
          <w:rFonts w:asciiTheme="majorBidi" w:eastAsia="Times New Roman" w:hAnsiTheme="majorBidi" w:cstheme="majorBidi"/>
          <w:spacing w:val="-4"/>
          <w:sz w:val="20"/>
          <w:szCs w:val="20"/>
        </w:rPr>
        <w:t>.</w:t>
      </w:r>
      <w:r w:rsidR="00272A35">
        <w:rPr>
          <w:rFonts w:asciiTheme="majorBidi" w:eastAsia="Times New Roman" w:hAnsiTheme="majorBidi" w:cstheme="majorBidi"/>
          <w:spacing w:val="-4"/>
          <w:sz w:val="20"/>
          <w:szCs w:val="20"/>
        </w:rPr>
        <w:t xml:space="preserve"> </w:t>
      </w:r>
      <w:r w:rsidR="0030736B" w:rsidRPr="00E90A20">
        <w:rPr>
          <w:rFonts w:asciiTheme="majorBidi" w:eastAsia="Times New Roman" w:hAnsiTheme="majorBidi" w:cstheme="majorBidi"/>
          <w:spacing w:val="-4"/>
          <w:sz w:val="20"/>
          <w:szCs w:val="20"/>
        </w:rPr>
        <w:t>Endometrial patholog</w:t>
      </w:r>
      <w:r w:rsidR="005A3AE0" w:rsidRPr="00E90A20">
        <w:rPr>
          <w:rFonts w:asciiTheme="majorBidi" w:eastAsia="Times New Roman" w:hAnsiTheme="majorBidi" w:cstheme="majorBidi"/>
          <w:spacing w:val="-4"/>
          <w:sz w:val="20"/>
          <w:szCs w:val="20"/>
        </w:rPr>
        <w:t>ic conditions were present in 49 cases of 50 patients</w:t>
      </w:r>
      <w:r w:rsidR="00C26AB9" w:rsidRPr="00E90A20">
        <w:rPr>
          <w:rFonts w:asciiTheme="majorBidi" w:eastAsia="Times New Roman" w:hAnsiTheme="majorBidi" w:cstheme="majorBidi"/>
          <w:spacing w:val="-4"/>
          <w:sz w:val="20"/>
          <w:szCs w:val="20"/>
        </w:rPr>
        <w:t xml:space="preserve"> (</w:t>
      </w:r>
      <w:r w:rsidR="005A3AE0" w:rsidRPr="00E90A20">
        <w:rPr>
          <w:rFonts w:asciiTheme="majorBidi" w:eastAsia="Times New Roman" w:hAnsiTheme="majorBidi" w:cstheme="majorBidi"/>
          <w:spacing w:val="-4"/>
          <w:sz w:val="20"/>
          <w:szCs w:val="20"/>
        </w:rPr>
        <w:t>98</w:t>
      </w:r>
      <w:r w:rsidR="0030736B" w:rsidRPr="00E90A20">
        <w:rPr>
          <w:rFonts w:asciiTheme="majorBidi" w:eastAsia="Times New Roman" w:hAnsiTheme="majorBidi" w:cstheme="majorBidi"/>
          <w:spacing w:val="-4"/>
          <w:sz w:val="20"/>
          <w:szCs w:val="20"/>
        </w:rPr>
        <w:t xml:space="preserve">%). Diffuse pathologic conditions were demonstrated </w:t>
      </w:r>
      <w:r w:rsidR="005A3AE0" w:rsidRPr="00E90A20">
        <w:rPr>
          <w:rFonts w:asciiTheme="majorBidi" w:eastAsia="Times New Roman" w:hAnsiTheme="majorBidi" w:cstheme="majorBidi"/>
          <w:spacing w:val="-4"/>
          <w:sz w:val="20"/>
          <w:szCs w:val="20"/>
        </w:rPr>
        <w:t>in 20 patients</w:t>
      </w:r>
      <w:r w:rsidR="00C26AB9" w:rsidRPr="00E90A20">
        <w:rPr>
          <w:rFonts w:asciiTheme="majorBidi" w:eastAsia="Times New Roman" w:hAnsiTheme="majorBidi" w:cstheme="majorBidi"/>
          <w:spacing w:val="-4"/>
          <w:sz w:val="20"/>
          <w:szCs w:val="20"/>
        </w:rPr>
        <w:t xml:space="preserve"> (</w:t>
      </w:r>
      <w:r w:rsidR="005A3AE0" w:rsidRPr="00E90A20">
        <w:rPr>
          <w:rFonts w:asciiTheme="majorBidi" w:eastAsia="Times New Roman" w:hAnsiTheme="majorBidi" w:cstheme="majorBidi"/>
          <w:spacing w:val="-4"/>
          <w:sz w:val="20"/>
          <w:szCs w:val="20"/>
        </w:rPr>
        <w:t>40</w:t>
      </w:r>
      <w:r w:rsidR="0030736B" w:rsidRPr="00E90A20">
        <w:rPr>
          <w:rFonts w:asciiTheme="majorBidi" w:eastAsia="Times New Roman" w:hAnsiTheme="majorBidi" w:cstheme="majorBidi"/>
          <w:spacing w:val="-4"/>
          <w:sz w:val="20"/>
          <w:szCs w:val="20"/>
        </w:rPr>
        <w:t>%) they included</w:t>
      </w:r>
      <w:r w:rsidR="00272A35">
        <w:rPr>
          <w:rFonts w:asciiTheme="majorBidi" w:eastAsia="Times New Roman" w:hAnsiTheme="majorBidi" w:cstheme="majorBidi"/>
          <w:spacing w:val="-4"/>
          <w:sz w:val="20"/>
          <w:szCs w:val="20"/>
        </w:rPr>
        <w:t xml:space="preserve"> </w:t>
      </w:r>
      <w:r w:rsidR="005A3AE0" w:rsidRPr="00E90A20">
        <w:rPr>
          <w:rFonts w:asciiTheme="majorBidi" w:eastAsia="Times New Roman" w:hAnsiTheme="majorBidi" w:cstheme="majorBidi"/>
          <w:spacing w:val="-4"/>
          <w:sz w:val="20"/>
          <w:szCs w:val="20"/>
        </w:rPr>
        <w:t>hyperplasia in 15</w:t>
      </w:r>
      <w:r w:rsidR="0030736B" w:rsidRPr="00E90A20">
        <w:rPr>
          <w:rFonts w:asciiTheme="majorBidi" w:eastAsia="Times New Roman" w:hAnsiTheme="majorBidi" w:cstheme="majorBidi"/>
          <w:spacing w:val="-4"/>
          <w:sz w:val="20"/>
          <w:szCs w:val="20"/>
        </w:rPr>
        <w:t xml:space="preserve"> cases</w:t>
      </w:r>
      <w:r w:rsidR="00C26AB9" w:rsidRPr="00E90A20">
        <w:rPr>
          <w:rFonts w:asciiTheme="majorBidi" w:eastAsia="Times New Roman" w:hAnsiTheme="majorBidi" w:cstheme="majorBidi"/>
          <w:spacing w:val="-4"/>
          <w:sz w:val="20"/>
          <w:szCs w:val="20"/>
        </w:rPr>
        <w:t xml:space="preserve"> (</w:t>
      </w:r>
      <w:r w:rsidR="005A3AE0" w:rsidRPr="00E90A20">
        <w:rPr>
          <w:rFonts w:asciiTheme="majorBidi" w:eastAsia="Times New Roman" w:hAnsiTheme="majorBidi" w:cstheme="majorBidi"/>
          <w:spacing w:val="-4"/>
          <w:sz w:val="20"/>
          <w:szCs w:val="20"/>
        </w:rPr>
        <w:t>30%)</w:t>
      </w:r>
      <w:r w:rsidR="00C26AB9" w:rsidRPr="00E90A20">
        <w:rPr>
          <w:rFonts w:asciiTheme="majorBidi" w:eastAsia="Times New Roman" w:hAnsiTheme="majorBidi" w:cstheme="majorBidi"/>
          <w:spacing w:val="-4"/>
          <w:sz w:val="20"/>
          <w:szCs w:val="20"/>
        </w:rPr>
        <w:t xml:space="preserve">, </w:t>
      </w:r>
      <w:r w:rsidR="0030736B" w:rsidRPr="00E90A20">
        <w:rPr>
          <w:rFonts w:asciiTheme="majorBidi" w:eastAsia="Times New Roman" w:hAnsiTheme="majorBidi" w:cstheme="majorBidi"/>
          <w:spacing w:val="-4"/>
          <w:sz w:val="20"/>
          <w:szCs w:val="20"/>
        </w:rPr>
        <w:t xml:space="preserve">diffuse atrophic </w:t>
      </w:r>
      <w:proofErr w:type="spellStart"/>
      <w:r w:rsidR="0030736B" w:rsidRPr="00E90A20">
        <w:rPr>
          <w:rFonts w:asciiTheme="majorBidi" w:eastAsia="Times New Roman" w:hAnsiTheme="majorBidi" w:cstheme="majorBidi"/>
          <w:spacing w:val="-4"/>
          <w:sz w:val="20"/>
          <w:szCs w:val="20"/>
        </w:rPr>
        <w:t>endometrium</w:t>
      </w:r>
      <w:proofErr w:type="spellEnd"/>
      <w:r w:rsidR="00272A35">
        <w:rPr>
          <w:rFonts w:asciiTheme="majorBidi" w:eastAsia="Times New Roman" w:hAnsiTheme="majorBidi" w:cstheme="majorBidi"/>
          <w:spacing w:val="-4"/>
          <w:sz w:val="20"/>
          <w:szCs w:val="20"/>
        </w:rPr>
        <w:t xml:space="preserve"> </w:t>
      </w:r>
      <w:r w:rsidR="0030736B" w:rsidRPr="00E90A20">
        <w:rPr>
          <w:rFonts w:asciiTheme="majorBidi" w:eastAsia="Times New Roman" w:hAnsiTheme="majorBidi" w:cstheme="majorBidi"/>
          <w:spacing w:val="-4"/>
          <w:sz w:val="20"/>
          <w:szCs w:val="20"/>
        </w:rPr>
        <w:t>in 2 cases</w:t>
      </w:r>
      <w:r w:rsidR="00C26AB9" w:rsidRPr="00E90A20">
        <w:rPr>
          <w:rFonts w:asciiTheme="majorBidi" w:eastAsia="Times New Roman" w:hAnsiTheme="majorBidi" w:cstheme="majorBidi"/>
          <w:spacing w:val="-4"/>
          <w:sz w:val="20"/>
          <w:szCs w:val="20"/>
        </w:rPr>
        <w:t xml:space="preserve"> (</w:t>
      </w:r>
      <w:r w:rsidR="005A3AE0" w:rsidRPr="00E90A20">
        <w:rPr>
          <w:rFonts w:asciiTheme="majorBidi" w:eastAsia="Times New Roman" w:hAnsiTheme="majorBidi" w:cstheme="majorBidi"/>
          <w:spacing w:val="-4"/>
          <w:sz w:val="20"/>
          <w:szCs w:val="20"/>
        </w:rPr>
        <w:t xml:space="preserve">4%) and </w:t>
      </w:r>
      <w:proofErr w:type="spellStart"/>
      <w:r w:rsidR="005A3AE0" w:rsidRPr="00E90A20">
        <w:rPr>
          <w:rFonts w:asciiTheme="majorBidi" w:eastAsia="Times New Roman" w:hAnsiTheme="majorBidi" w:cstheme="majorBidi"/>
          <w:spacing w:val="-4"/>
          <w:sz w:val="20"/>
          <w:szCs w:val="20"/>
        </w:rPr>
        <w:t>endometrities</w:t>
      </w:r>
      <w:proofErr w:type="spellEnd"/>
      <w:r w:rsidR="005A3AE0" w:rsidRPr="00E90A20">
        <w:rPr>
          <w:rFonts w:asciiTheme="majorBidi" w:eastAsia="Times New Roman" w:hAnsiTheme="majorBidi" w:cstheme="majorBidi"/>
          <w:spacing w:val="-4"/>
          <w:sz w:val="20"/>
          <w:szCs w:val="20"/>
        </w:rPr>
        <w:t xml:space="preserve"> in3 cases</w:t>
      </w:r>
      <w:r w:rsidR="00C26AB9" w:rsidRPr="00E90A20">
        <w:rPr>
          <w:rFonts w:asciiTheme="majorBidi" w:eastAsia="Times New Roman" w:hAnsiTheme="majorBidi" w:cstheme="majorBidi"/>
          <w:spacing w:val="-4"/>
          <w:sz w:val="20"/>
          <w:szCs w:val="20"/>
        </w:rPr>
        <w:t xml:space="preserve"> (</w:t>
      </w:r>
      <w:r w:rsidR="005A3AE0" w:rsidRPr="00E90A20">
        <w:rPr>
          <w:rFonts w:asciiTheme="majorBidi" w:eastAsia="Times New Roman" w:hAnsiTheme="majorBidi" w:cstheme="majorBidi"/>
          <w:spacing w:val="-4"/>
          <w:sz w:val="20"/>
          <w:szCs w:val="20"/>
        </w:rPr>
        <w:t>6%)</w:t>
      </w:r>
      <w:r w:rsidR="00C26AB9" w:rsidRPr="00E90A20">
        <w:rPr>
          <w:rFonts w:asciiTheme="majorBidi" w:eastAsia="Times New Roman" w:hAnsiTheme="majorBidi" w:cstheme="majorBidi"/>
          <w:spacing w:val="-4"/>
          <w:sz w:val="20"/>
          <w:szCs w:val="20"/>
        </w:rPr>
        <w:t>.</w:t>
      </w:r>
      <w:r w:rsidR="0030736B" w:rsidRPr="00E90A20">
        <w:rPr>
          <w:rFonts w:asciiTheme="majorBidi" w:eastAsia="Times New Roman" w:hAnsiTheme="majorBidi" w:cstheme="majorBidi"/>
          <w:spacing w:val="-4"/>
          <w:sz w:val="20"/>
          <w:szCs w:val="20"/>
        </w:rPr>
        <w:t xml:space="preserve"> Focal pathologic conditions were demonstrated</w:t>
      </w:r>
      <w:r w:rsidR="00272A35">
        <w:rPr>
          <w:rFonts w:asciiTheme="majorBidi" w:eastAsia="Times New Roman" w:hAnsiTheme="majorBidi" w:cstheme="majorBidi"/>
          <w:spacing w:val="-4"/>
          <w:sz w:val="20"/>
          <w:szCs w:val="20"/>
        </w:rPr>
        <w:t xml:space="preserve"> </w:t>
      </w:r>
      <w:r w:rsidR="0030736B" w:rsidRPr="00E90A20">
        <w:rPr>
          <w:rFonts w:asciiTheme="majorBidi" w:eastAsia="Times New Roman" w:hAnsiTheme="majorBidi" w:cstheme="majorBidi"/>
          <w:spacing w:val="-4"/>
          <w:sz w:val="20"/>
          <w:szCs w:val="20"/>
        </w:rPr>
        <w:t>in 29 patients</w:t>
      </w:r>
      <w:r w:rsidR="00C26AB9" w:rsidRPr="00E90A20">
        <w:rPr>
          <w:rFonts w:asciiTheme="majorBidi" w:eastAsia="Times New Roman" w:hAnsiTheme="majorBidi" w:cstheme="majorBidi"/>
          <w:spacing w:val="-4"/>
          <w:sz w:val="20"/>
          <w:szCs w:val="20"/>
        </w:rPr>
        <w:t xml:space="preserve"> (</w:t>
      </w:r>
      <w:r w:rsidR="0030736B" w:rsidRPr="00E90A20">
        <w:rPr>
          <w:rFonts w:asciiTheme="majorBidi" w:eastAsia="Times New Roman" w:hAnsiTheme="majorBidi" w:cstheme="majorBidi"/>
          <w:spacing w:val="-4"/>
          <w:sz w:val="20"/>
          <w:szCs w:val="20"/>
        </w:rPr>
        <w:t>58%): they</w:t>
      </w:r>
      <w:r w:rsidR="00272A35">
        <w:rPr>
          <w:rFonts w:asciiTheme="majorBidi" w:eastAsia="Times New Roman" w:hAnsiTheme="majorBidi" w:cstheme="majorBidi"/>
          <w:spacing w:val="-4"/>
          <w:sz w:val="20"/>
          <w:szCs w:val="20"/>
        </w:rPr>
        <w:t xml:space="preserve"> </w:t>
      </w:r>
      <w:r w:rsidR="0030736B" w:rsidRPr="00E90A20">
        <w:rPr>
          <w:rFonts w:asciiTheme="majorBidi" w:eastAsia="Times New Roman" w:hAnsiTheme="majorBidi" w:cstheme="majorBidi"/>
          <w:spacing w:val="-4"/>
          <w:sz w:val="20"/>
          <w:szCs w:val="20"/>
        </w:rPr>
        <w:t>include</w:t>
      </w:r>
      <w:r w:rsidR="005A3AE0" w:rsidRPr="00E90A20">
        <w:rPr>
          <w:rFonts w:asciiTheme="majorBidi" w:eastAsia="Times New Roman" w:hAnsiTheme="majorBidi" w:cstheme="majorBidi"/>
          <w:spacing w:val="-4"/>
          <w:sz w:val="20"/>
          <w:szCs w:val="20"/>
        </w:rPr>
        <w:t>d</w:t>
      </w:r>
      <w:r w:rsidR="00272A35">
        <w:rPr>
          <w:rFonts w:asciiTheme="majorBidi" w:eastAsia="Times New Roman" w:hAnsiTheme="majorBidi" w:cstheme="majorBidi"/>
          <w:spacing w:val="-4"/>
          <w:sz w:val="20"/>
          <w:szCs w:val="20"/>
        </w:rPr>
        <w:t xml:space="preserve"> </w:t>
      </w:r>
      <w:r w:rsidR="005A3AE0" w:rsidRPr="00E90A20">
        <w:rPr>
          <w:rFonts w:asciiTheme="majorBidi" w:eastAsia="Times New Roman" w:hAnsiTheme="majorBidi" w:cstheme="majorBidi"/>
          <w:spacing w:val="-4"/>
          <w:sz w:val="20"/>
          <w:szCs w:val="20"/>
        </w:rPr>
        <w:t>endometrial carcinoma in 4 cases</w:t>
      </w:r>
      <w:r w:rsidR="00C26AB9" w:rsidRPr="00E90A20">
        <w:rPr>
          <w:rFonts w:asciiTheme="majorBidi" w:eastAsia="Times New Roman" w:hAnsiTheme="majorBidi" w:cstheme="majorBidi"/>
          <w:spacing w:val="-4"/>
          <w:sz w:val="20"/>
          <w:szCs w:val="20"/>
        </w:rPr>
        <w:t xml:space="preserve"> (</w:t>
      </w:r>
      <w:r w:rsidR="005A3AE0" w:rsidRPr="00E90A20">
        <w:rPr>
          <w:rFonts w:asciiTheme="majorBidi" w:eastAsia="Times New Roman" w:hAnsiTheme="majorBidi" w:cstheme="majorBidi"/>
          <w:spacing w:val="-4"/>
          <w:sz w:val="20"/>
          <w:szCs w:val="20"/>
        </w:rPr>
        <w:t>8%)</w:t>
      </w:r>
      <w:r w:rsidR="00C26AB9" w:rsidRPr="00E90A20">
        <w:rPr>
          <w:rFonts w:asciiTheme="majorBidi" w:eastAsia="Times New Roman" w:hAnsiTheme="majorBidi" w:cstheme="majorBidi"/>
          <w:spacing w:val="-4"/>
          <w:sz w:val="20"/>
          <w:szCs w:val="20"/>
        </w:rPr>
        <w:t xml:space="preserve">, </w:t>
      </w:r>
      <w:r w:rsidR="0030736B" w:rsidRPr="00E90A20">
        <w:rPr>
          <w:rFonts w:asciiTheme="majorBidi" w:eastAsia="Times New Roman" w:hAnsiTheme="majorBidi" w:cstheme="majorBidi"/>
          <w:spacing w:val="-4"/>
          <w:sz w:val="20"/>
          <w:szCs w:val="20"/>
        </w:rPr>
        <w:t>endometrial polyp in 11case</w:t>
      </w:r>
      <w:r w:rsidR="000C5BD9" w:rsidRPr="00E90A20">
        <w:rPr>
          <w:rFonts w:asciiTheme="majorBidi" w:eastAsia="Times New Roman" w:hAnsiTheme="majorBidi" w:cstheme="majorBidi"/>
          <w:spacing w:val="-4"/>
          <w:sz w:val="20"/>
          <w:szCs w:val="20"/>
        </w:rPr>
        <w:t>s</w:t>
      </w:r>
      <w:r w:rsidR="00C26AB9" w:rsidRPr="00E90A20">
        <w:rPr>
          <w:rFonts w:asciiTheme="majorBidi" w:eastAsia="Times New Roman" w:hAnsiTheme="majorBidi" w:cstheme="majorBidi"/>
          <w:spacing w:val="-4"/>
          <w:sz w:val="20"/>
          <w:szCs w:val="20"/>
        </w:rPr>
        <w:t xml:space="preserve"> (</w:t>
      </w:r>
      <w:r w:rsidR="000C5BD9" w:rsidRPr="00E90A20">
        <w:rPr>
          <w:rFonts w:asciiTheme="majorBidi" w:eastAsia="Times New Roman" w:hAnsiTheme="majorBidi" w:cstheme="majorBidi"/>
          <w:spacing w:val="-4"/>
          <w:sz w:val="20"/>
          <w:szCs w:val="20"/>
        </w:rPr>
        <w:t>22%)</w:t>
      </w:r>
      <w:r w:rsidR="00C26AB9" w:rsidRPr="00E90A20">
        <w:rPr>
          <w:rFonts w:asciiTheme="majorBidi" w:eastAsia="Times New Roman" w:hAnsiTheme="majorBidi" w:cstheme="majorBidi"/>
          <w:spacing w:val="-4"/>
          <w:sz w:val="20"/>
          <w:szCs w:val="20"/>
        </w:rPr>
        <w:t xml:space="preserve">, </w:t>
      </w:r>
      <w:proofErr w:type="spellStart"/>
      <w:r w:rsidR="000C5BD9" w:rsidRPr="00E90A20">
        <w:rPr>
          <w:rFonts w:asciiTheme="majorBidi" w:eastAsia="Times New Roman" w:hAnsiTheme="majorBidi" w:cstheme="majorBidi"/>
          <w:spacing w:val="-4"/>
          <w:sz w:val="20"/>
          <w:szCs w:val="20"/>
        </w:rPr>
        <w:t>submucous</w:t>
      </w:r>
      <w:proofErr w:type="spellEnd"/>
      <w:r w:rsidR="000C5BD9" w:rsidRPr="00E90A20">
        <w:rPr>
          <w:rFonts w:asciiTheme="majorBidi" w:eastAsia="Times New Roman" w:hAnsiTheme="majorBidi" w:cstheme="majorBidi"/>
          <w:spacing w:val="-4"/>
          <w:sz w:val="20"/>
          <w:szCs w:val="20"/>
        </w:rPr>
        <w:t xml:space="preserve"> fibroid in 7cases</w:t>
      </w:r>
      <w:r w:rsidR="00C26AB9" w:rsidRPr="00E90A20">
        <w:rPr>
          <w:rFonts w:asciiTheme="majorBidi" w:eastAsia="Times New Roman" w:hAnsiTheme="majorBidi" w:cstheme="majorBidi"/>
          <w:spacing w:val="-4"/>
          <w:sz w:val="20"/>
          <w:szCs w:val="20"/>
        </w:rPr>
        <w:t xml:space="preserve"> (</w:t>
      </w:r>
      <w:r w:rsidR="000C5BD9" w:rsidRPr="00E90A20">
        <w:rPr>
          <w:rFonts w:asciiTheme="majorBidi" w:eastAsia="Times New Roman" w:hAnsiTheme="majorBidi" w:cstheme="majorBidi"/>
          <w:spacing w:val="-4"/>
          <w:sz w:val="20"/>
          <w:szCs w:val="20"/>
        </w:rPr>
        <w:t>14%)</w:t>
      </w:r>
      <w:r w:rsidR="00C26AB9" w:rsidRPr="00E90A20">
        <w:rPr>
          <w:rFonts w:asciiTheme="majorBidi" w:eastAsia="Times New Roman" w:hAnsiTheme="majorBidi" w:cstheme="majorBidi"/>
          <w:spacing w:val="-4"/>
          <w:sz w:val="20"/>
          <w:szCs w:val="20"/>
        </w:rPr>
        <w:t xml:space="preserve">, </w:t>
      </w:r>
      <w:r w:rsidR="000C5BD9" w:rsidRPr="00E90A20">
        <w:rPr>
          <w:rFonts w:asciiTheme="majorBidi" w:eastAsia="Times New Roman" w:hAnsiTheme="majorBidi" w:cstheme="majorBidi"/>
          <w:spacing w:val="-4"/>
          <w:sz w:val="20"/>
          <w:szCs w:val="20"/>
        </w:rPr>
        <w:t>mural fibroid in 6cases</w:t>
      </w:r>
      <w:r w:rsidR="00C26AB9" w:rsidRPr="00E90A20">
        <w:rPr>
          <w:rFonts w:asciiTheme="majorBidi" w:eastAsia="Times New Roman" w:hAnsiTheme="majorBidi" w:cstheme="majorBidi"/>
          <w:spacing w:val="-4"/>
          <w:sz w:val="20"/>
          <w:szCs w:val="20"/>
        </w:rPr>
        <w:t xml:space="preserve"> (</w:t>
      </w:r>
      <w:r w:rsidR="000C5BD9" w:rsidRPr="00E90A20">
        <w:rPr>
          <w:rFonts w:asciiTheme="majorBidi" w:eastAsia="Times New Roman" w:hAnsiTheme="majorBidi" w:cstheme="majorBidi"/>
          <w:spacing w:val="-4"/>
          <w:sz w:val="20"/>
          <w:szCs w:val="20"/>
        </w:rPr>
        <w:t xml:space="preserve">12%)and </w:t>
      </w:r>
      <w:proofErr w:type="spellStart"/>
      <w:r w:rsidR="000C5BD9" w:rsidRPr="00E90A20">
        <w:rPr>
          <w:rFonts w:asciiTheme="majorBidi" w:eastAsia="Times New Roman" w:hAnsiTheme="majorBidi" w:cstheme="majorBidi"/>
          <w:spacing w:val="-4"/>
          <w:sz w:val="20"/>
          <w:szCs w:val="20"/>
        </w:rPr>
        <w:t>liomyosarcoma</w:t>
      </w:r>
      <w:proofErr w:type="spellEnd"/>
      <w:r w:rsidR="000C5BD9" w:rsidRPr="00E90A20">
        <w:rPr>
          <w:rFonts w:asciiTheme="majorBidi" w:eastAsia="Times New Roman" w:hAnsiTheme="majorBidi" w:cstheme="majorBidi"/>
          <w:spacing w:val="-4"/>
          <w:sz w:val="20"/>
          <w:szCs w:val="20"/>
        </w:rPr>
        <w:t xml:space="preserve"> in one case</w:t>
      </w:r>
      <w:r w:rsidR="00C26AB9" w:rsidRPr="00E90A20">
        <w:rPr>
          <w:rFonts w:asciiTheme="majorBidi" w:eastAsia="Times New Roman" w:hAnsiTheme="majorBidi" w:cstheme="majorBidi"/>
          <w:spacing w:val="-4"/>
          <w:sz w:val="20"/>
          <w:szCs w:val="20"/>
        </w:rPr>
        <w:t xml:space="preserve"> (</w:t>
      </w:r>
      <w:r w:rsidR="000C5BD9" w:rsidRPr="00E90A20">
        <w:rPr>
          <w:rFonts w:asciiTheme="majorBidi" w:eastAsia="Times New Roman" w:hAnsiTheme="majorBidi" w:cstheme="majorBidi"/>
          <w:spacing w:val="-4"/>
          <w:sz w:val="20"/>
          <w:szCs w:val="20"/>
        </w:rPr>
        <w:t>2%)</w:t>
      </w:r>
      <w:r w:rsidR="00A47775" w:rsidRPr="00E90A20">
        <w:rPr>
          <w:rFonts w:asciiTheme="majorBidi" w:eastAsia="Times New Roman" w:hAnsiTheme="majorBidi" w:cstheme="majorBidi"/>
          <w:spacing w:val="-4"/>
          <w:sz w:val="20"/>
          <w:szCs w:val="20"/>
        </w:rPr>
        <w:t xml:space="preserve">. </w:t>
      </w:r>
      <w:r w:rsidR="000C5BD9" w:rsidRPr="00E90A20">
        <w:rPr>
          <w:rFonts w:asciiTheme="majorBidi" w:eastAsia="Times New Roman" w:hAnsiTheme="majorBidi" w:cstheme="majorBidi"/>
          <w:spacing w:val="-4"/>
          <w:sz w:val="20"/>
          <w:szCs w:val="20"/>
        </w:rPr>
        <w:t xml:space="preserve"> </w:t>
      </w:r>
      <w:r w:rsidRPr="00E90A20">
        <w:rPr>
          <w:rFonts w:asciiTheme="majorBidi" w:hAnsiTheme="majorBidi" w:cstheme="majorBidi"/>
          <w:b/>
          <w:bCs/>
          <w:spacing w:val="-4"/>
          <w:sz w:val="20"/>
          <w:szCs w:val="20"/>
        </w:rPr>
        <w:t>Co</w:t>
      </w:r>
      <w:r w:rsidR="00272A35">
        <w:rPr>
          <w:rFonts w:asciiTheme="majorBidi" w:hAnsiTheme="majorBidi" w:cstheme="majorBidi"/>
          <w:b/>
          <w:bCs/>
          <w:spacing w:val="-4"/>
          <w:sz w:val="20"/>
          <w:szCs w:val="20"/>
        </w:rPr>
        <w:t>nc</w:t>
      </w:r>
      <w:r w:rsidRPr="00E90A20">
        <w:rPr>
          <w:rFonts w:asciiTheme="majorBidi" w:hAnsiTheme="majorBidi" w:cstheme="majorBidi"/>
          <w:b/>
          <w:bCs/>
          <w:spacing w:val="-4"/>
          <w:sz w:val="20"/>
          <w:szCs w:val="20"/>
        </w:rPr>
        <w:t>lusion:</w:t>
      </w:r>
      <w:r w:rsidR="00E47DD0" w:rsidRPr="00E90A20">
        <w:rPr>
          <w:rFonts w:asciiTheme="majorBidi" w:hAnsiTheme="majorBidi" w:cstheme="majorBidi"/>
          <w:spacing w:val="-4"/>
          <w:sz w:val="20"/>
          <w:szCs w:val="20"/>
        </w:rPr>
        <w:t xml:space="preserve"> TVS had high accuracy in detecting endometrial hyperplasia</w:t>
      </w:r>
      <w:r w:rsidR="00C26AB9" w:rsidRPr="00E90A20">
        <w:rPr>
          <w:rFonts w:asciiTheme="majorBidi" w:hAnsiTheme="majorBidi" w:cstheme="majorBidi"/>
          <w:spacing w:val="-4"/>
          <w:sz w:val="20"/>
          <w:szCs w:val="20"/>
        </w:rPr>
        <w:t>.</w:t>
      </w:r>
      <w:r w:rsidR="00E47DD0" w:rsidRPr="00E90A20">
        <w:rPr>
          <w:rFonts w:asciiTheme="majorBidi" w:hAnsiTheme="majorBidi" w:cstheme="majorBidi"/>
          <w:spacing w:val="-4"/>
          <w:sz w:val="20"/>
          <w:szCs w:val="20"/>
        </w:rPr>
        <w:t xml:space="preserve"> However</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saline </w:t>
      </w:r>
      <w:proofErr w:type="spellStart"/>
      <w:r w:rsidRPr="00E90A20">
        <w:rPr>
          <w:rFonts w:asciiTheme="majorBidi" w:hAnsiTheme="majorBidi" w:cstheme="majorBidi"/>
          <w:spacing w:val="-4"/>
          <w:sz w:val="20"/>
          <w:szCs w:val="20"/>
        </w:rPr>
        <w:t>Sonohystrography</w:t>
      </w:r>
      <w:proofErr w:type="spellEnd"/>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SIS) </w:t>
      </w:r>
      <w:r w:rsidR="00272A35" w:rsidRPr="00E90A20">
        <w:rPr>
          <w:rFonts w:asciiTheme="majorBidi" w:hAnsiTheme="majorBidi" w:cstheme="majorBidi"/>
          <w:spacing w:val="-4"/>
          <w:sz w:val="20"/>
          <w:szCs w:val="20"/>
        </w:rPr>
        <w:t>combined</w:t>
      </w:r>
      <w:r w:rsidRPr="00E90A20">
        <w:rPr>
          <w:rFonts w:asciiTheme="majorBidi" w:hAnsiTheme="majorBidi" w:cstheme="majorBidi"/>
          <w:spacing w:val="-4"/>
          <w:sz w:val="20"/>
          <w:szCs w:val="20"/>
        </w:rPr>
        <w:t xml:space="preserve"> with endometrial biopsy seems to be superior to </w:t>
      </w:r>
      <w:proofErr w:type="spellStart"/>
      <w:r w:rsidRPr="00E90A20">
        <w:rPr>
          <w:rFonts w:asciiTheme="majorBidi" w:hAnsiTheme="majorBidi" w:cstheme="majorBidi"/>
          <w:spacing w:val="-4"/>
          <w:sz w:val="20"/>
          <w:szCs w:val="20"/>
        </w:rPr>
        <w:t>transvaginal</w:t>
      </w:r>
      <w:proofErr w:type="spellEnd"/>
      <w:r w:rsidR="00272A35">
        <w:rPr>
          <w:rFonts w:asciiTheme="majorBidi" w:hAnsiTheme="majorBidi" w:cstheme="majorBidi"/>
          <w:spacing w:val="-4"/>
          <w:sz w:val="20"/>
          <w:szCs w:val="20"/>
        </w:rPr>
        <w:t xml:space="preserve"> </w:t>
      </w:r>
      <w:proofErr w:type="spellStart"/>
      <w:r w:rsidRPr="00E90A20">
        <w:rPr>
          <w:rFonts w:asciiTheme="majorBidi" w:hAnsiTheme="majorBidi" w:cstheme="majorBidi"/>
          <w:spacing w:val="-4"/>
          <w:sz w:val="20"/>
          <w:szCs w:val="20"/>
        </w:rPr>
        <w:t>sonography</w:t>
      </w:r>
      <w:proofErr w:type="spellEnd"/>
      <w:r w:rsidRPr="00E90A20">
        <w:rPr>
          <w:rFonts w:asciiTheme="majorBidi" w:hAnsiTheme="majorBidi" w:cstheme="majorBidi"/>
          <w:spacing w:val="-4"/>
          <w:sz w:val="20"/>
          <w:szCs w:val="20"/>
        </w:rPr>
        <w:t xml:space="preserve"> in detecting uterine abnormalities</w:t>
      </w:r>
      <w:r w:rsidR="00272A35">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in postmenopausal women with abnormal uterine bleeding including</w:t>
      </w:r>
      <w:r w:rsidR="00272A35">
        <w:rPr>
          <w:rFonts w:asciiTheme="majorBidi" w:hAnsiTheme="majorBidi" w:cstheme="majorBidi"/>
          <w:spacing w:val="-4"/>
          <w:sz w:val="20"/>
          <w:szCs w:val="20"/>
        </w:rPr>
        <w:t xml:space="preserve"> </w:t>
      </w:r>
      <w:proofErr w:type="spellStart"/>
      <w:r w:rsidRPr="00E90A20">
        <w:rPr>
          <w:rFonts w:asciiTheme="majorBidi" w:hAnsiTheme="majorBidi" w:cstheme="majorBidi"/>
          <w:spacing w:val="-4"/>
          <w:sz w:val="20"/>
          <w:szCs w:val="20"/>
        </w:rPr>
        <w:t>polypoid</w:t>
      </w:r>
      <w:proofErr w:type="spellEnd"/>
      <w:r w:rsidR="00E47DD0" w:rsidRPr="00E90A20">
        <w:rPr>
          <w:rFonts w:asciiTheme="majorBidi" w:hAnsiTheme="majorBidi" w:cstheme="majorBidi"/>
          <w:spacing w:val="-4"/>
          <w:sz w:val="20"/>
          <w:szCs w:val="20"/>
        </w:rPr>
        <w:t xml:space="preserve"> lesions</w:t>
      </w:r>
      <w:r w:rsidR="00C26AB9" w:rsidRPr="00E90A20">
        <w:rPr>
          <w:rFonts w:asciiTheme="majorBidi" w:hAnsiTheme="majorBidi" w:cstheme="majorBidi"/>
          <w:spacing w:val="-4"/>
          <w:sz w:val="20"/>
          <w:szCs w:val="20"/>
        </w:rPr>
        <w:t xml:space="preserve">, </w:t>
      </w:r>
      <w:r w:rsidR="00E47DD0" w:rsidRPr="00E90A20">
        <w:rPr>
          <w:rFonts w:asciiTheme="majorBidi" w:hAnsiTheme="majorBidi" w:cstheme="majorBidi"/>
          <w:spacing w:val="-4"/>
          <w:sz w:val="20"/>
          <w:szCs w:val="20"/>
        </w:rPr>
        <w:t>intramural</w:t>
      </w:r>
      <w:r w:rsidR="00272A35">
        <w:rPr>
          <w:rFonts w:asciiTheme="majorBidi" w:hAnsiTheme="majorBidi" w:cstheme="majorBidi"/>
          <w:spacing w:val="-4"/>
          <w:sz w:val="20"/>
          <w:szCs w:val="20"/>
        </w:rPr>
        <w:t xml:space="preserve"> </w:t>
      </w:r>
      <w:proofErr w:type="spellStart"/>
      <w:r w:rsidRPr="00E90A20">
        <w:rPr>
          <w:rFonts w:asciiTheme="majorBidi" w:hAnsiTheme="majorBidi" w:cstheme="majorBidi"/>
          <w:spacing w:val="-4"/>
          <w:sz w:val="20"/>
          <w:szCs w:val="20"/>
        </w:rPr>
        <w:t>myoma</w:t>
      </w:r>
      <w:proofErr w:type="spellEnd"/>
      <w:r w:rsidR="00C26AB9" w:rsidRPr="00E90A20">
        <w:rPr>
          <w:rFonts w:asciiTheme="majorBidi" w:hAnsiTheme="majorBidi" w:cstheme="majorBidi"/>
          <w:spacing w:val="-4"/>
          <w:sz w:val="20"/>
          <w:szCs w:val="20"/>
        </w:rPr>
        <w:t xml:space="preserve">, </w:t>
      </w:r>
      <w:r w:rsidR="00E47DD0" w:rsidRPr="00E90A20">
        <w:rPr>
          <w:rFonts w:asciiTheme="majorBidi" w:hAnsiTheme="majorBidi" w:cstheme="majorBidi"/>
          <w:spacing w:val="-4"/>
          <w:sz w:val="20"/>
          <w:szCs w:val="20"/>
        </w:rPr>
        <w:t>endometrial atrophy</w:t>
      </w:r>
      <w:r w:rsidR="00272A35">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and m</w:t>
      </w:r>
      <w:r w:rsidR="00E47DD0" w:rsidRPr="00E90A20">
        <w:rPr>
          <w:rFonts w:asciiTheme="majorBidi" w:hAnsiTheme="majorBidi" w:cstheme="majorBidi"/>
          <w:spacing w:val="-4"/>
          <w:sz w:val="20"/>
          <w:szCs w:val="20"/>
        </w:rPr>
        <w:t>ay reduc</w:t>
      </w:r>
      <w:r w:rsidRPr="00E90A20">
        <w:rPr>
          <w:rFonts w:asciiTheme="majorBidi" w:hAnsiTheme="majorBidi" w:cstheme="majorBidi"/>
          <w:spacing w:val="-4"/>
          <w:sz w:val="20"/>
          <w:szCs w:val="20"/>
        </w:rPr>
        <w:t>e demand for hysteroscopy.</w:t>
      </w:r>
    </w:p>
    <w:p w:rsidR="000154E3" w:rsidRPr="00E90A20" w:rsidRDefault="000154E3" w:rsidP="00E90A20">
      <w:pPr>
        <w:spacing w:after="0" w:line="240" w:lineRule="auto"/>
        <w:rPr>
          <w:rFonts w:ascii="Times New Roman" w:hAnsi="Times New Roman" w:cs="Times New Roman"/>
          <w:sz w:val="20"/>
          <w:szCs w:val="20"/>
          <w:rtl/>
        </w:rPr>
      </w:pPr>
      <w:r w:rsidRPr="00E90A20">
        <w:rPr>
          <w:rFonts w:asciiTheme="majorBidi" w:eastAsia="Times New Roman" w:hAnsiTheme="majorBidi" w:cstheme="majorBidi"/>
          <w:sz w:val="20"/>
          <w:szCs w:val="20"/>
          <w:lang w:bidi="ar-EG"/>
        </w:rPr>
        <w:t>[</w:t>
      </w:r>
      <w:proofErr w:type="spellStart"/>
      <w:r w:rsidRPr="00E90A20">
        <w:rPr>
          <w:rFonts w:asciiTheme="majorBidi" w:eastAsia="Times New Roman" w:hAnsiTheme="majorBidi" w:cstheme="majorBidi"/>
          <w:sz w:val="20"/>
          <w:szCs w:val="20"/>
          <w:lang w:bidi="ar-EG"/>
        </w:rPr>
        <w:t>Hanaa</w:t>
      </w:r>
      <w:proofErr w:type="spellEnd"/>
      <w:r w:rsidRPr="00E90A20">
        <w:rPr>
          <w:rFonts w:asciiTheme="majorBidi" w:eastAsia="Times New Roman" w:hAnsiTheme="majorBidi" w:cstheme="majorBidi"/>
          <w:sz w:val="20"/>
          <w:szCs w:val="20"/>
          <w:lang w:bidi="ar-EG"/>
        </w:rPr>
        <w:t xml:space="preserve"> Farouk, Ola </w:t>
      </w:r>
      <w:proofErr w:type="spellStart"/>
      <w:r w:rsidRPr="00E90A20">
        <w:rPr>
          <w:rFonts w:asciiTheme="majorBidi" w:eastAsia="Times New Roman" w:hAnsiTheme="majorBidi" w:cstheme="majorBidi"/>
          <w:sz w:val="20"/>
          <w:szCs w:val="20"/>
          <w:lang w:bidi="ar-EG"/>
        </w:rPr>
        <w:t>Bahgat</w:t>
      </w:r>
      <w:proofErr w:type="spellEnd"/>
      <w:r w:rsidRPr="00E90A20">
        <w:rPr>
          <w:rFonts w:asciiTheme="majorBidi" w:eastAsia="Times New Roman" w:hAnsiTheme="majorBidi" w:cstheme="majorBidi"/>
          <w:sz w:val="20"/>
          <w:szCs w:val="20"/>
          <w:lang w:bidi="ar-EG"/>
        </w:rPr>
        <w:t xml:space="preserve">, </w:t>
      </w:r>
      <w:proofErr w:type="spellStart"/>
      <w:r w:rsidRPr="00E90A20">
        <w:rPr>
          <w:rFonts w:asciiTheme="majorBidi" w:eastAsia="Times New Roman" w:hAnsiTheme="majorBidi" w:cstheme="majorBidi"/>
          <w:sz w:val="20"/>
          <w:szCs w:val="20"/>
          <w:lang w:bidi="ar-EG"/>
        </w:rPr>
        <w:t>Howida</w:t>
      </w:r>
      <w:proofErr w:type="spellEnd"/>
      <w:r w:rsidRPr="00E90A20">
        <w:rPr>
          <w:rFonts w:asciiTheme="majorBidi" w:eastAsia="Times New Roman" w:hAnsiTheme="majorBidi" w:cstheme="majorBidi"/>
          <w:sz w:val="20"/>
          <w:szCs w:val="20"/>
          <w:lang w:bidi="ar-EG"/>
        </w:rPr>
        <w:t xml:space="preserve"> Ahmed</w:t>
      </w:r>
      <w:r w:rsidR="00E90A20" w:rsidRPr="00E90A20">
        <w:rPr>
          <w:rFonts w:asciiTheme="majorBidi" w:eastAsia="Times New Roman" w:hAnsiTheme="majorBidi" w:cstheme="majorBidi"/>
          <w:sz w:val="20"/>
          <w:szCs w:val="20"/>
          <w:lang w:bidi="ar-EG"/>
        </w:rPr>
        <w:t>,</w:t>
      </w:r>
      <w:r w:rsidRPr="00E90A20">
        <w:rPr>
          <w:rFonts w:asciiTheme="majorBidi" w:eastAsia="Times New Roman" w:hAnsiTheme="majorBidi" w:cstheme="majorBidi"/>
          <w:sz w:val="20"/>
          <w:szCs w:val="20"/>
          <w:lang w:bidi="ar-EG"/>
        </w:rPr>
        <w:t xml:space="preserve"> Mohamed </w:t>
      </w:r>
      <w:proofErr w:type="spellStart"/>
      <w:r w:rsidRPr="00E90A20">
        <w:rPr>
          <w:rFonts w:asciiTheme="majorBidi" w:eastAsia="Times New Roman" w:hAnsiTheme="majorBidi" w:cstheme="majorBidi"/>
          <w:sz w:val="20"/>
          <w:szCs w:val="20"/>
          <w:lang w:bidi="ar-EG"/>
        </w:rPr>
        <w:t>Abd</w:t>
      </w:r>
      <w:proofErr w:type="spellEnd"/>
      <w:r w:rsidRPr="00E90A20">
        <w:rPr>
          <w:rFonts w:asciiTheme="majorBidi" w:eastAsia="Times New Roman" w:hAnsiTheme="majorBidi" w:cstheme="majorBidi"/>
          <w:sz w:val="20"/>
          <w:szCs w:val="20"/>
          <w:lang w:bidi="ar-EG"/>
        </w:rPr>
        <w:t xml:space="preserve"> – El </w:t>
      </w:r>
      <w:proofErr w:type="spellStart"/>
      <w:r w:rsidR="00936106" w:rsidRPr="00E90A20">
        <w:rPr>
          <w:rFonts w:asciiTheme="majorBidi" w:eastAsia="Times New Roman" w:hAnsiTheme="majorBidi" w:cstheme="majorBidi"/>
          <w:sz w:val="20"/>
          <w:szCs w:val="20"/>
          <w:lang w:bidi="ar-EG"/>
        </w:rPr>
        <w:t>A</w:t>
      </w:r>
      <w:r w:rsidRPr="00E90A20">
        <w:rPr>
          <w:rFonts w:asciiTheme="majorBidi" w:eastAsia="Times New Roman" w:hAnsiTheme="majorBidi" w:cstheme="majorBidi"/>
          <w:sz w:val="20"/>
          <w:szCs w:val="20"/>
          <w:lang w:bidi="ar-EG"/>
        </w:rPr>
        <w:t>zim</w:t>
      </w:r>
      <w:proofErr w:type="spellEnd"/>
      <w:r w:rsidR="00E90A20" w:rsidRPr="00E90A20">
        <w:rPr>
          <w:rFonts w:asciiTheme="majorBidi" w:eastAsia="Times New Roman" w:hAnsiTheme="majorBidi" w:cstheme="majorBidi"/>
          <w:sz w:val="20"/>
          <w:szCs w:val="20"/>
          <w:lang w:bidi="ar-EG"/>
        </w:rPr>
        <w:t xml:space="preserve">. </w:t>
      </w:r>
      <w:r w:rsidRPr="00E90A20">
        <w:rPr>
          <w:rFonts w:asciiTheme="majorBidi" w:hAnsiTheme="majorBidi" w:cstheme="majorBidi"/>
          <w:b/>
          <w:bCs/>
          <w:spacing w:val="-4"/>
          <w:sz w:val="20"/>
          <w:szCs w:val="20"/>
        </w:rPr>
        <w:t>Evaluation</w:t>
      </w:r>
      <w:r w:rsidR="00272A35">
        <w:rPr>
          <w:rFonts w:asciiTheme="majorBidi" w:hAnsiTheme="majorBidi" w:cstheme="majorBidi"/>
          <w:b/>
          <w:bCs/>
          <w:spacing w:val="-4"/>
          <w:sz w:val="20"/>
          <w:szCs w:val="20"/>
        </w:rPr>
        <w:t xml:space="preserve"> </w:t>
      </w:r>
      <w:r w:rsidRPr="00E90A20">
        <w:rPr>
          <w:rFonts w:asciiTheme="majorBidi" w:hAnsiTheme="majorBidi" w:cstheme="majorBidi"/>
          <w:b/>
          <w:bCs/>
          <w:spacing w:val="-4"/>
          <w:sz w:val="20"/>
          <w:szCs w:val="20"/>
        </w:rPr>
        <w:t xml:space="preserve">of the Diagnostic Accuracy of </w:t>
      </w:r>
      <w:proofErr w:type="spellStart"/>
      <w:r w:rsidRPr="00E90A20">
        <w:rPr>
          <w:rFonts w:asciiTheme="majorBidi" w:hAnsiTheme="majorBidi" w:cstheme="majorBidi"/>
          <w:b/>
          <w:bCs/>
          <w:spacing w:val="-4"/>
          <w:sz w:val="20"/>
          <w:szCs w:val="20"/>
        </w:rPr>
        <w:t>Transvaginal</w:t>
      </w:r>
      <w:proofErr w:type="spellEnd"/>
      <w:r w:rsidRPr="00E90A20">
        <w:rPr>
          <w:rFonts w:asciiTheme="majorBidi" w:hAnsiTheme="majorBidi" w:cstheme="majorBidi"/>
          <w:b/>
          <w:bCs/>
          <w:spacing w:val="-4"/>
          <w:sz w:val="20"/>
          <w:szCs w:val="20"/>
        </w:rPr>
        <w:t xml:space="preserve"> Ultrasound and </w:t>
      </w:r>
      <w:proofErr w:type="spellStart"/>
      <w:r w:rsidRPr="00E90A20">
        <w:rPr>
          <w:rFonts w:asciiTheme="majorBidi" w:hAnsiTheme="majorBidi" w:cstheme="majorBidi"/>
          <w:b/>
          <w:bCs/>
          <w:spacing w:val="-4"/>
          <w:sz w:val="20"/>
          <w:szCs w:val="20"/>
        </w:rPr>
        <w:t>Sonohysterography</w:t>
      </w:r>
      <w:proofErr w:type="spellEnd"/>
      <w:r w:rsidR="00936106">
        <w:rPr>
          <w:rFonts w:asciiTheme="majorBidi" w:hAnsiTheme="majorBidi" w:cstheme="majorBidi"/>
          <w:b/>
          <w:bCs/>
          <w:spacing w:val="-4"/>
          <w:sz w:val="20"/>
          <w:szCs w:val="20"/>
        </w:rPr>
        <w:t xml:space="preserve"> </w:t>
      </w:r>
      <w:r w:rsidRPr="00E90A20">
        <w:rPr>
          <w:rFonts w:asciiTheme="majorBidi" w:hAnsiTheme="majorBidi" w:cstheme="majorBidi"/>
          <w:b/>
          <w:bCs/>
          <w:spacing w:val="-4"/>
          <w:sz w:val="20"/>
          <w:szCs w:val="20"/>
        </w:rPr>
        <w:t>in Detecting Uterine Cavity Lesions with Respect to Pathological Diagnosis in Women with Postmenopausal Bleeding</w:t>
      </w:r>
      <w:r w:rsidR="00E90A20" w:rsidRPr="00E90A20">
        <w:rPr>
          <w:rFonts w:asciiTheme="majorBidi" w:hAnsiTheme="majorBidi" w:cstheme="majorBidi"/>
          <w:b/>
          <w:bCs/>
          <w:spacing w:val="-4"/>
          <w:sz w:val="20"/>
          <w:szCs w:val="20"/>
        </w:rPr>
        <w:t xml:space="preserve">. </w:t>
      </w:r>
      <w:r w:rsidRPr="00E90A20">
        <w:rPr>
          <w:rFonts w:ascii="Times New Roman" w:eastAsia="Times New Roman" w:hAnsi="Times New Roman" w:cs="Times New Roman"/>
          <w:bCs/>
          <w:i/>
          <w:sz w:val="20"/>
          <w:szCs w:val="20"/>
          <w:lang w:eastAsia="ar-SA"/>
        </w:rPr>
        <w:t xml:space="preserve">N Y </w:t>
      </w:r>
      <w:proofErr w:type="spellStart"/>
      <w:r w:rsidRPr="00E90A20">
        <w:rPr>
          <w:rFonts w:ascii="Times New Roman" w:eastAsia="Times New Roman" w:hAnsi="Times New Roman" w:cs="Times New Roman"/>
          <w:bCs/>
          <w:i/>
          <w:sz w:val="20"/>
          <w:szCs w:val="20"/>
          <w:lang w:eastAsia="ar-SA"/>
        </w:rPr>
        <w:t>Sci</w:t>
      </w:r>
      <w:proofErr w:type="spellEnd"/>
      <w:r w:rsidRPr="00E90A20">
        <w:rPr>
          <w:rFonts w:ascii="Times New Roman" w:eastAsia="Times New Roman" w:hAnsi="Times New Roman" w:cs="Times New Roman"/>
          <w:bCs/>
          <w:i/>
          <w:sz w:val="20"/>
          <w:szCs w:val="20"/>
          <w:lang w:eastAsia="ar-SA"/>
        </w:rPr>
        <w:t xml:space="preserve"> J</w:t>
      </w:r>
      <w:r w:rsidRPr="00E90A20">
        <w:rPr>
          <w:rFonts w:ascii="Times New Roman" w:eastAsia="Times New Roman" w:hAnsi="Times New Roman" w:cs="Times New Roman"/>
          <w:bCs/>
          <w:sz w:val="20"/>
          <w:szCs w:val="20"/>
          <w:lang w:eastAsia="ar-SA"/>
        </w:rPr>
        <w:t xml:space="preserve"> </w:t>
      </w:r>
      <w:r w:rsidR="00E90A20" w:rsidRPr="00E90A20">
        <w:rPr>
          <w:rFonts w:ascii="Times New Roman" w:eastAsia="SimSun" w:hAnsi="Times New Roman" w:cs="Times New Roman"/>
          <w:sz w:val="20"/>
          <w:szCs w:val="20"/>
          <w:lang w:eastAsia="ar-SA"/>
        </w:rPr>
        <w:t>2013;6(12</w:t>
      </w:r>
      <w:r w:rsidRPr="00E90A20">
        <w:rPr>
          <w:rFonts w:ascii="Times New Roman" w:eastAsia="SimSun" w:hAnsi="Times New Roman" w:cs="Times New Roman"/>
          <w:sz w:val="20"/>
          <w:szCs w:val="20"/>
          <w:lang w:eastAsia="ar-SA"/>
        </w:rPr>
        <w:t>):</w:t>
      </w:r>
      <w:r w:rsidR="00E90A20" w:rsidRPr="00E90A20">
        <w:rPr>
          <w:rFonts w:ascii="Times New Roman" w:eastAsia="SimSun" w:hAnsi="Times New Roman" w:cs="Times New Roman"/>
          <w:sz w:val="20"/>
          <w:szCs w:val="20"/>
          <w:lang w:eastAsia="ar-SA"/>
        </w:rPr>
        <w:t>203</w:t>
      </w:r>
      <w:r w:rsidRPr="00E90A20">
        <w:rPr>
          <w:rFonts w:ascii="Times New Roman" w:eastAsia="SimSun" w:hAnsi="Times New Roman" w:cs="Times New Roman"/>
          <w:sz w:val="20"/>
          <w:szCs w:val="20"/>
          <w:lang w:eastAsia="zh-CN"/>
        </w:rPr>
        <w:t>-</w:t>
      </w:r>
      <w:r w:rsidR="004F106A">
        <w:rPr>
          <w:rFonts w:ascii="Times New Roman" w:eastAsia="SimSun" w:hAnsi="Times New Roman" w:cs="Times New Roman"/>
          <w:sz w:val="20"/>
          <w:szCs w:val="20"/>
          <w:lang w:eastAsia="zh-CN"/>
        </w:rPr>
        <w:t>213</w:t>
      </w:r>
      <w:r w:rsidRPr="00E90A20">
        <w:rPr>
          <w:rFonts w:ascii="Times New Roman" w:eastAsia="SimSun" w:hAnsi="Times New Roman" w:cs="Times New Roman"/>
          <w:sz w:val="20"/>
          <w:szCs w:val="20"/>
          <w:lang w:eastAsia="ar-SA"/>
        </w:rPr>
        <w:t xml:space="preserve">]. (ISSN: 1554-0200). </w:t>
      </w:r>
      <w:hyperlink r:id="rId7" w:history="1">
        <w:r w:rsidRPr="00E90A20">
          <w:rPr>
            <w:rFonts w:ascii="Times New Roman" w:eastAsia="SimSun" w:hAnsi="Times New Roman" w:cs="Times New Roman"/>
            <w:color w:val="0000FF"/>
            <w:sz w:val="20"/>
            <w:szCs w:val="20"/>
            <w:u w:val="single"/>
            <w:lang w:eastAsia="ar-SA"/>
          </w:rPr>
          <w:t>http://www.sciencepub.net/newyork</w:t>
        </w:r>
      </w:hyperlink>
      <w:r w:rsidRPr="00E90A20">
        <w:rPr>
          <w:rFonts w:ascii="Times New Roman" w:eastAsia="SimSun" w:hAnsi="Times New Roman" w:cs="Times New Roman"/>
          <w:sz w:val="20"/>
          <w:szCs w:val="20"/>
          <w:lang w:eastAsia="zh-CN"/>
        </w:rPr>
        <w:t xml:space="preserve">. </w:t>
      </w:r>
      <w:r w:rsidR="00E90A20" w:rsidRPr="00E90A20">
        <w:rPr>
          <w:rFonts w:ascii="Times New Roman" w:eastAsia="SimSun" w:hAnsi="Times New Roman" w:cs="Times New Roman"/>
          <w:sz w:val="20"/>
          <w:szCs w:val="20"/>
          <w:lang w:eastAsia="zh-CN"/>
        </w:rPr>
        <w:t>32</w:t>
      </w:r>
    </w:p>
    <w:p w:rsidR="000154E3" w:rsidRPr="00E90A20" w:rsidRDefault="000154E3" w:rsidP="00A47775">
      <w:pPr>
        <w:spacing w:after="0" w:line="240" w:lineRule="auto"/>
        <w:jc w:val="lowKashida"/>
        <w:rPr>
          <w:rFonts w:asciiTheme="majorBidi" w:hAnsiTheme="majorBidi" w:cstheme="majorBidi"/>
          <w:b/>
          <w:bCs/>
          <w:i/>
          <w:iCs/>
          <w:spacing w:val="-4"/>
          <w:sz w:val="20"/>
          <w:szCs w:val="20"/>
        </w:rPr>
      </w:pPr>
    </w:p>
    <w:p w:rsidR="00C22023" w:rsidRPr="00E90A20" w:rsidRDefault="000154E3" w:rsidP="000154E3">
      <w:pPr>
        <w:spacing w:after="0" w:line="240" w:lineRule="auto"/>
        <w:ind w:left="993" w:hanging="993"/>
        <w:jc w:val="lowKashida"/>
        <w:rPr>
          <w:rFonts w:asciiTheme="majorBidi" w:hAnsiTheme="majorBidi" w:cstheme="majorBidi"/>
          <w:spacing w:val="-4"/>
          <w:sz w:val="20"/>
          <w:szCs w:val="20"/>
        </w:rPr>
      </w:pPr>
      <w:r w:rsidRPr="00E90A20">
        <w:rPr>
          <w:rFonts w:asciiTheme="majorBidi" w:hAnsiTheme="majorBidi" w:cstheme="majorBidi"/>
          <w:b/>
          <w:bCs/>
          <w:spacing w:val="-4"/>
          <w:sz w:val="20"/>
          <w:szCs w:val="20"/>
        </w:rPr>
        <w:t>Key</w:t>
      </w:r>
      <w:r w:rsidR="00C22023" w:rsidRPr="00E90A20">
        <w:rPr>
          <w:rFonts w:asciiTheme="majorBidi" w:hAnsiTheme="majorBidi" w:cstheme="majorBidi"/>
          <w:b/>
          <w:bCs/>
          <w:spacing w:val="-4"/>
          <w:sz w:val="20"/>
          <w:szCs w:val="20"/>
        </w:rPr>
        <w:t>words</w:t>
      </w:r>
      <w:r w:rsidR="00C26AB9" w:rsidRPr="00E90A20">
        <w:rPr>
          <w:rFonts w:asciiTheme="majorBidi" w:hAnsiTheme="majorBidi" w:cstheme="majorBidi"/>
          <w:b/>
          <w:bCs/>
          <w:spacing w:val="-4"/>
          <w:sz w:val="20"/>
          <w:szCs w:val="20"/>
        </w:rPr>
        <w:t>:</w:t>
      </w:r>
      <w:r w:rsidRPr="00E90A20">
        <w:rPr>
          <w:rFonts w:asciiTheme="majorBidi" w:hAnsiTheme="majorBidi" w:cstheme="majorBidi"/>
          <w:spacing w:val="-4"/>
          <w:sz w:val="20"/>
          <w:szCs w:val="20"/>
        </w:rPr>
        <w:t xml:space="preserve"> </w:t>
      </w:r>
      <w:r w:rsidR="00783B42" w:rsidRPr="00E90A20">
        <w:rPr>
          <w:rFonts w:asciiTheme="majorBidi" w:hAnsiTheme="majorBidi" w:cstheme="majorBidi"/>
          <w:spacing w:val="-4"/>
          <w:sz w:val="20"/>
          <w:szCs w:val="20"/>
        </w:rPr>
        <w:t xml:space="preserve">Postmenopausal </w:t>
      </w:r>
      <w:r w:rsidR="00C22023" w:rsidRPr="00E90A20">
        <w:rPr>
          <w:rFonts w:asciiTheme="majorBidi" w:hAnsiTheme="majorBidi" w:cstheme="majorBidi"/>
          <w:spacing w:val="-4"/>
          <w:sz w:val="20"/>
          <w:szCs w:val="20"/>
        </w:rPr>
        <w:t>bleeding</w:t>
      </w:r>
      <w:r w:rsidR="00C26AB9" w:rsidRPr="00E90A20">
        <w:rPr>
          <w:rFonts w:asciiTheme="majorBidi" w:hAnsiTheme="majorBidi" w:cstheme="majorBidi"/>
          <w:spacing w:val="-4"/>
          <w:sz w:val="20"/>
          <w:szCs w:val="20"/>
        </w:rPr>
        <w:t xml:space="preserve">, </w:t>
      </w:r>
      <w:r w:rsidR="00721928" w:rsidRPr="00E90A20">
        <w:rPr>
          <w:rFonts w:asciiTheme="majorBidi" w:hAnsiTheme="majorBidi" w:cstheme="majorBidi"/>
          <w:spacing w:val="-4"/>
          <w:sz w:val="20"/>
          <w:szCs w:val="20"/>
        </w:rPr>
        <w:t>Uterine cavity</w:t>
      </w:r>
      <w:r w:rsidR="00C26AB9" w:rsidRPr="00E90A20">
        <w:rPr>
          <w:rFonts w:asciiTheme="majorBidi" w:hAnsiTheme="majorBidi" w:cstheme="majorBidi"/>
          <w:spacing w:val="-4"/>
          <w:sz w:val="20"/>
          <w:szCs w:val="20"/>
        </w:rPr>
        <w:t xml:space="preserve">, </w:t>
      </w:r>
      <w:proofErr w:type="spellStart"/>
      <w:r w:rsidR="00C22023" w:rsidRPr="00E90A20">
        <w:rPr>
          <w:rFonts w:asciiTheme="majorBidi" w:hAnsiTheme="majorBidi" w:cstheme="majorBidi"/>
          <w:spacing w:val="-4"/>
          <w:sz w:val="20"/>
          <w:szCs w:val="20"/>
        </w:rPr>
        <w:t>transvaginalultrasaound</w:t>
      </w:r>
      <w:proofErr w:type="spellEnd"/>
      <w:r w:rsidR="00C26AB9" w:rsidRPr="00E90A20">
        <w:rPr>
          <w:rFonts w:asciiTheme="majorBidi" w:hAnsiTheme="majorBidi" w:cstheme="majorBidi"/>
          <w:spacing w:val="-4"/>
          <w:sz w:val="20"/>
          <w:szCs w:val="20"/>
        </w:rPr>
        <w:t xml:space="preserve">, </w:t>
      </w:r>
      <w:r w:rsidR="00C22023" w:rsidRPr="00E90A20">
        <w:rPr>
          <w:rFonts w:asciiTheme="majorBidi" w:hAnsiTheme="majorBidi" w:cstheme="majorBidi"/>
          <w:spacing w:val="-4"/>
          <w:sz w:val="20"/>
          <w:szCs w:val="20"/>
        </w:rPr>
        <w:t xml:space="preserve">saline </w:t>
      </w:r>
      <w:proofErr w:type="spellStart"/>
      <w:r w:rsidR="00C22023" w:rsidRPr="00E90A20">
        <w:rPr>
          <w:rFonts w:asciiTheme="majorBidi" w:hAnsiTheme="majorBidi" w:cstheme="majorBidi"/>
          <w:spacing w:val="-4"/>
          <w:sz w:val="20"/>
          <w:szCs w:val="20"/>
        </w:rPr>
        <w:t>sonohystergraphy</w:t>
      </w:r>
      <w:proofErr w:type="spellEnd"/>
      <w:r w:rsidR="00C26AB9" w:rsidRPr="00E90A20">
        <w:rPr>
          <w:rFonts w:asciiTheme="majorBidi" w:hAnsiTheme="majorBidi" w:cstheme="majorBidi"/>
          <w:spacing w:val="-4"/>
          <w:sz w:val="20"/>
          <w:szCs w:val="20"/>
        </w:rPr>
        <w:t xml:space="preserve">, </w:t>
      </w:r>
      <w:proofErr w:type="spellStart"/>
      <w:r w:rsidR="00C22023" w:rsidRPr="00E90A20">
        <w:rPr>
          <w:rFonts w:asciiTheme="majorBidi" w:hAnsiTheme="majorBidi" w:cstheme="majorBidi"/>
          <w:spacing w:val="-4"/>
          <w:sz w:val="20"/>
          <w:szCs w:val="20"/>
        </w:rPr>
        <w:t>endometrial</w:t>
      </w:r>
      <w:r w:rsidR="006F3AE1" w:rsidRPr="00E90A20">
        <w:rPr>
          <w:rFonts w:asciiTheme="majorBidi" w:hAnsiTheme="majorBidi" w:cstheme="majorBidi"/>
          <w:spacing w:val="-4"/>
          <w:sz w:val="20"/>
          <w:szCs w:val="20"/>
        </w:rPr>
        <w:t>pathology</w:t>
      </w:r>
      <w:proofErr w:type="spellEnd"/>
      <w:r w:rsidR="006F3AE1" w:rsidRPr="00E90A20">
        <w:rPr>
          <w:rFonts w:asciiTheme="majorBidi" w:hAnsiTheme="majorBidi" w:cstheme="majorBidi"/>
          <w:spacing w:val="-4"/>
          <w:sz w:val="20"/>
          <w:szCs w:val="20"/>
        </w:rPr>
        <w:t>.</w:t>
      </w:r>
    </w:p>
    <w:p w:rsidR="00A47775" w:rsidRPr="00E90A20" w:rsidRDefault="00A47775" w:rsidP="00A47775">
      <w:pPr>
        <w:spacing w:after="0" w:line="240" w:lineRule="auto"/>
        <w:jc w:val="lowKashida"/>
        <w:rPr>
          <w:rFonts w:asciiTheme="majorBidi" w:eastAsia="Times New Roman" w:hAnsiTheme="majorBidi" w:cstheme="majorBidi"/>
          <w:sz w:val="20"/>
          <w:szCs w:val="20"/>
          <w:lang w:bidi="ar-EG"/>
        </w:rPr>
      </w:pPr>
    </w:p>
    <w:p w:rsidR="00FF43E1" w:rsidRPr="00E90A20" w:rsidRDefault="00FF43E1" w:rsidP="00A47775">
      <w:pPr>
        <w:spacing w:after="0" w:line="240" w:lineRule="auto"/>
        <w:jc w:val="both"/>
        <w:rPr>
          <w:rFonts w:asciiTheme="majorBidi" w:hAnsiTheme="majorBidi" w:cstheme="majorBidi"/>
          <w:spacing w:val="-4"/>
          <w:sz w:val="20"/>
          <w:szCs w:val="20"/>
        </w:rPr>
        <w:sectPr w:rsidR="00FF43E1" w:rsidRPr="00E90A20" w:rsidSect="00E90A20">
          <w:headerReference w:type="default" r:id="rId8"/>
          <w:footerReference w:type="even" r:id="rId9"/>
          <w:footerReference w:type="default" r:id="rId10"/>
          <w:headerReference w:type="first" r:id="rId11"/>
          <w:pgSz w:w="12242" w:h="15842" w:code="1"/>
          <w:pgMar w:top="1440" w:right="1440" w:bottom="1440" w:left="1440" w:header="720" w:footer="720" w:gutter="0"/>
          <w:pgNumType w:start="203"/>
          <w:cols w:space="720"/>
          <w:docGrid w:linePitch="360"/>
        </w:sectPr>
      </w:pPr>
    </w:p>
    <w:p w:rsidR="00A47775" w:rsidRPr="00E90A20" w:rsidRDefault="00A47775" w:rsidP="00A47775">
      <w:pPr>
        <w:spacing w:after="0" w:line="240" w:lineRule="auto"/>
        <w:jc w:val="lowKashida"/>
        <w:rPr>
          <w:rFonts w:asciiTheme="majorBidi" w:eastAsia="Times New Roman" w:hAnsiTheme="majorBidi" w:cstheme="majorBidi"/>
          <w:b/>
          <w:bCs/>
          <w:sz w:val="20"/>
          <w:szCs w:val="20"/>
          <w:lang w:bidi="ar-EG"/>
        </w:rPr>
      </w:pPr>
      <w:r w:rsidRPr="00E90A20">
        <w:rPr>
          <w:rFonts w:asciiTheme="majorBidi" w:eastAsia="Times New Roman" w:hAnsiTheme="majorBidi" w:cstheme="majorBidi"/>
          <w:b/>
          <w:bCs/>
          <w:sz w:val="20"/>
          <w:szCs w:val="20"/>
          <w:lang w:bidi="ar-EG"/>
        </w:rPr>
        <w:lastRenderedPageBreak/>
        <w:t xml:space="preserve">1. Introduction </w:t>
      </w:r>
    </w:p>
    <w:p w:rsidR="00FF43E1" w:rsidRPr="00E90A20" w:rsidRDefault="00C22023" w:rsidP="00A47775">
      <w:pPr>
        <w:spacing w:after="0" w:line="240" w:lineRule="auto"/>
        <w:ind w:firstLine="426"/>
        <w:jc w:val="both"/>
        <w:rPr>
          <w:rFonts w:asciiTheme="majorBidi" w:hAnsiTheme="majorBidi" w:cstheme="majorBidi"/>
          <w:spacing w:val="-4"/>
          <w:sz w:val="20"/>
          <w:szCs w:val="20"/>
        </w:rPr>
      </w:pPr>
      <w:r w:rsidRPr="00E90A20">
        <w:rPr>
          <w:rFonts w:asciiTheme="majorBidi" w:hAnsiTheme="majorBidi" w:cstheme="majorBidi"/>
          <w:spacing w:val="-4"/>
          <w:sz w:val="20"/>
          <w:szCs w:val="20"/>
        </w:rPr>
        <w:t>Postmenopausal bleeding is a common complaint</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with most cases caused by benign</w:t>
      </w:r>
      <w:r w:rsidR="005177C2">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etiologies such as fibroid</w:t>
      </w:r>
      <w:r w:rsidR="00C26AB9" w:rsidRPr="00E90A20">
        <w:rPr>
          <w:rFonts w:asciiTheme="majorBidi" w:hAnsiTheme="majorBidi" w:cstheme="majorBidi"/>
          <w:spacing w:val="-4"/>
          <w:sz w:val="20"/>
          <w:szCs w:val="20"/>
        </w:rPr>
        <w:t xml:space="preserve">, </w:t>
      </w:r>
      <w:r w:rsidR="006A7A1A" w:rsidRPr="00E90A20">
        <w:rPr>
          <w:rFonts w:asciiTheme="majorBidi" w:hAnsiTheme="majorBidi" w:cstheme="majorBidi"/>
          <w:spacing w:val="-4"/>
          <w:sz w:val="20"/>
          <w:szCs w:val="20"/>
        </w:rPr>
        <w:t>endometrial polyps</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or atrophy</w:t>
      </w:r>
      <w:r w:rsidR="00C26AB9" w:rsidRPr="00E90A20">
        <w:rPr>
          <w:rFonts w:asciiTheme="majorBidi" w:hAnsiTheme="majorBidi" w:cstheme="majorBidi"/>
          <w:spacing w:val="-4"/>
          <w:sz w:val="20"/>
          <w:szCs w:val="20"/>
        </w:rPr>
        <w:t>.</w:t>
      </w:r>
      <w:r w:rsidR="00A47775"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Endometrial cancer</w:t>
      </w:r>
      <w:r w:rsidR="006A7A1A" w:rsidRPr="00E90A20">
        <w:rPr>
          <w:rFonts w:asciiTheme="majorBidi" w:hAnsiTheme="majorBidi" w:cstheme="majorBidi"/>
          <w:spacing w:val="-4"/>
          <w:sz w:val="20"/>
          <w:szCs w:val="20"/>
        </w:rPr>
        <w:t xml:space="preserve"> is</w:t>
      </w:r>
      <w:r w:rsidR="00AD1C9E" w:rsidRPr="00E90A20">
        <w:rPr>
          <w:rFonts w:asciiTheme="majorBidi" w:hAnsiTheme="majorBidi" w:cstheme="majorBidi"/>
          <w:spacing w:val="-4"/>
          <w:sz w:val="20"/>
          <w:szCs w:val="20"/>
        </w:rPr>
        <w:t xml:space="preserve"> considered</w:t>
      </w:r>
      <w:r w:rsidR="005177C2">
        <w:rPr>
          <w:rFonts w:asciiTheme="majorBidi" w:hAnsiTheme="majorBidi" w:cstheme="majorBidi"/>
          <w:spacing w:val="-4"/>
          <w:sz w:val="20"/>
          <w:szCs w:val="20"/>
        </w:rPr>
        <w:t xml:space="preserve"> </w:t>
      </w:r>
      <w:r w:rsidR="006A7A1A" w:rsidRPr="00E90A20">
        <w:rPr>
          <w:rFonts w:asciiTheme="majorBidi" w:hAnsiTheme="majorBidi" w:cstheme="majorBidi"/>
          <w:spacing w:val="-4"/>
          <w:sz w:val="20"/>
          <w:szCs w:val="20"/>
        </w:rPr>
        <w:t>a relatively rare cause of</w:t>
      </w:r>
      <w:r w:rsidR="005177C2">
        <w:rPr>
          <w:rFonts w:asciiTheme="majorBidi" w:hAnsiTheme="majorBidi" w:cstheme="majorBidi"/>
          <w:spacing w:val="-4"/>
          <w:sz w:val="20"/>
          <w:szCs w:val="20"/>
        </w:rPr>
        <w:t xml:space="preserve"> </w:t>
      </w:r>
      <w:r w:rsidR="006A7A1A" w:rsidRPr="00E90A20">
        <w:rPr>
          <w:rFonts w:asciiTheme="majorBidi" w:hAnsiTheme="majorBidi" w:cstheme="majorBidi"/>
          <w:spacing w:val="-4"/>
          <w:sz w:val="20"/>
          <w:szCs w:val="20"/>
        </w:rPr>
        <w:t>a</w:t>
      </w:r>
      <w:r w:rsidRPr="00E90A20">
        <w:rPr>
          <w:rFonts w:asciiTheme="majorBidi" w:hAnsiTheme="majorBidi" w:cstheme="majorBidi"/>
          <w:spacing w:val="-4"/>
          <w:sz w:val="20"/>
          <w:szCs w:val="20"/>
        </w:rPr>
        <w:t>bnormal bleeding estimated to account for 10% of postmenopausal bleeding</w:t>
      </w:r>
      <w:r w:rsidR="00C26AB9" w:rsidRPr="00E90A20">
        <w:rPr>
          <w:rFonts w:asciiTheme="majorBidi" w:hAnsiTheme="majorBidi" w:cstheme="majorBidi"/>
          <w:b/>
          <w:bCs/>
          <w:spacing w:val="-4"/>
          <w:sz w:val="20"/>
          <w:szCs w:val="20"/>
          <w:vertAlign w:val="superscript"/>
        </w:rPr>
        <w:t>(</w:t>
      </w:r>
      <w:r w:rsidRPr="00E90A20">
        <w:rPr>
          <w:rFonts w:asciiTheme="majorBidi" w:hAnsiTheme="majorBidi" w:cstheme="majorBidi"/>
          <w:b/>
          <w:bCs/>
          <w:spacing w:val="-4"/>
          <w:sz w:val="20"/>
          <w:szCs w:val="20"/>
          <w:vertAlign w:val="superscript"/>
        </w:rPr>
        <w:t>1)</w:t>
      </w:r>
      <w:r w:rsidRPr="00E90A20">
        <w:rPr>
          <w:rFonts w:asciiTheme="majorBidi" w:hAnsiTheme="majorBidi" w:cstheme="majorBidi"/>
          <w:spacing w:val="-4"/>
          <w:sz w:val="20"/>
          <w:szCs w:val="20"/>
        </w:rPr>
        <w:t>. Determining the proper diagnosis for the cause of postmenopausal bleeding and planning the treatment accordingly are essential</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it is necessary to distinguish organic causes of abnormal uterine bleeding</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inclu</w:t>
      </w:r>
      <w:r w:rsidR="006A7A1A" w:rsidRPr="00E90A20">
        <w:rPr>
          <w:rFonts w:asciiTheme="majorBidi" w:hAnsiTheme="majorBidi" w:cstheme="majorBidi"/>
          <w:spacing w:val="-4"/>
          <w:sz w:val="20"/>
          <w:szCs w:val="20"/>
        </w:rPr>
        <w:t>ding endometrial polyp</w:t>
      </w:r>
      <w:r w:rsidRPr="00E90A20">
        <w:rPr>
          <w:rFonts w:asciiTheme="majorBidi" w:hAnsiTheme="majorBidi" w:cstheme="majorBidi"/>
          <w:spacing w:val="-4"/>
          <w:sz w:val="20"/>
          <w:szCs w:val="20"/>
        </w:rPr>
        <w:t>s</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uterine fibroid</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endometrial hyperplasia and endometrial canc</w:t>
      </w:r>
      <w:bookmarkStart w:id="15" w:name="_GoBack"/>
      <w:bookmarkEnd w:id="15"/>
      <w:r w:rsidRPr="00E90A20">
        <w:rPr>
          <w:rFonts w:asciiTheme="majorBidi" w:hAnsiTheme="majorBidi" w:cstheme="majorBidi"/>
          <w:spacing w:val="-4"/>
          <w:sz w:val="20"/>
          <w:szCs w:val="20"/>
        </w:rPr>
        <w:t>er which require surgery</w:t>
      </w:r>
      <w:r w:rsidR="005177C2">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from functional causes</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which are treated medically</w:t>
      </w:r>
      <w:r w:rsidR="00C26AB9" w:rsidRPr="00E90A20">
        <w:rPr>
          <w:rFonts w:asciiTheme="majorBidi" w:hAnsiTheme="majorBidi" w:cstheme="majorBidi"/>
          <w:b/>
          <w:bCs/>
          <w:spacing w:val="-4"/>
          <w:sz w:val="20"/>
          <w:szCs w:val="20"/>
          <w:vertAlign w:val="superscript"/>
        </w:rPr>
        <w:t>(</w:t>
      </w:r>
      <w:r w:rsidRPr="00E90A20">
        <w:rPr>
          <w:rFonts w:asciiTheme="majorBidi" w:hAnsiTheme="majorBidi" w:cstheme="majorBidi"/>
          <w:b/>
          <w:bCs/>
          <w:spacing w:val="-4"/>
          <w:sz w:val="20"/>
          <w:szCs w:val="20"/>
          <w:vertAlign w:val="superscript"/>
        </w:rPr>
        <w:t>2)</w:t>
      </w:r>
      <w:r w:rsidR="00C26AB9" w:rsidRPr="00E90A20">
        <w:rPr>
          <w:rFonts w:asciiTheme="majorBidi" w:hAnsiTheme="majorBidi" w:cstheme="majorBidi"/>
          <w:spacing w:val="-4"/>
          <w:sz w:val="20"/>
          <w:szCs w:val="20"/>
        </w:rPr>
        <w:t>.</w:t>
      </w:r>
      <w:r w:rsidRPr="00E90A20">
        <w:rPr>
          <w:rFonts w:asciiTheme="majorBidi" w:hAnsiTheme="majorBidi" w:cstheme="majorBidi"/>
          <w:spacing w:val="-4"/>
          <w:sz w:val="20"/>
          <w:szCs w:val="20"/>
        </w:rPr>
        <w:t>Timely diagnosis of cancer is imperative because early detection and treatment are associated with higher disease – free survival and lower morbidity</w:t>
      </w:r>
      <w:r w:rsidR="00C26AB9" w:rsidRPr="00E90A20">
        <w:rPr>
          <w:rFonts w:asciiTheme="majorBidi" w:hAnsiTheme="majorBidi" w:cstheme="majorBidi"/>
          <w:spacing w:val="-4"/>
          <w:sz w:val="20"/>
          <w:szCs w:val="20"/>
        </w:rPr>
        <w:t>.</w:t>
      </w:r>
      <w:r w:rsidRPr="00E90A20">
        <w:rPr>
          <w:rFonts w:asciiTheme="majorBidi" w:hAnsiTheme="majorBidi" w:cstheme="majorBidi"/>
          <w:spacing w:val="-4"/>
          <w:sz w:val="20"/>
          <w:szCs w:val="20"/>
        </w:rPr>
        <w:t xml:space="preserve"> Gynecologists and Radiologists are often faced with a wide array of diagnostic tools in the evalua</w:t>
      </w:r>
      <w:r w:rsidR="00DF3D65" w:rsidRPr="00E90A20">
        <w:rPr>
          <w:rFonts w:asciiTheme="majorBidi" w:hAnsiTheme="majorBidi" w:cstheme="majorBidi"/>
          <w:spacing w:val="-4"/>
          <w:sz w:val="20"/>
          <w:szCs w:val="20"/>
        </w:rPr>
        <w:t>tion of postmenopausal bleeding</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including</w:t>
      </w:r>
      <w:r w:rsidR="00C26AB9" w:rsidRPr="00E90A20">
        <w:rPr>
          <w:rFonts w:asciiTheme="majorBidi" w:hAnsiTheme="majorBidi" w:cstheme="majorBidi"/>
          <w:spacing w:val="-4"/>
          <w:sz w:val="20"/>
          <w:szCs w:val="20"/>
        </w:rPr>
        <w:t>;</w:t>
      </w:r>
      <w:r w:rsidR="00A47775" w:rsidRPr="00E90A20">
        <w:rPr>
          <w:rFonts w:asciiTheme="majorBidi" w:hAnsiTheme="majorBidi" w:cstheme="majorBidi"/>
          <w:spacing w:val="-4"/>
          <w:sz w:val="20"/>
          <w:szCs w:val="20"/>
        </w:rPr>
        <w:t xml:space="preserve"> </w:t>
      </w:r>
      <w:proofErr w:type="spellStart"/>
      <w:r w:rsidR="00CD1A0A" w:rsidRPr="00E90A20">
        <w:rPr>
          <w:rFonts w:asciiTheme="majorBidi" w:hAnsiTheme="majorBidi" w:cstheme="majorBidi"/>
          <w:spacing w:val="-4"/>
          <w:sz w:val="20"/>
          <w:szCs w:val="20"/>
        </w:rPr>
        <w:t>transvaginal</w:t>
      </w:r>
      <w:proofErr w:type="spellEnd"/>
      <w:r w:rsidR="00CD1A0A" w:rsidRPr="00E90A20">
        <w:rPr>
          <w:rFonts w:asciiTheme="majorBidi" w:hAnsiTheme="majorBidi" w:cstheme="majorBidi"/>
          <w:spacing w:val="-4"/>
          <w:sz w:val="20"/>
          <w:szCs w:val="20"/>
        </w:rPr>
        <w:t xml:space="preserve"> ultrasound</w:t>
      </w:r>
      <w:r w:rsidR="00C26AB9" w:rsidRPr="00E90A20">
        <w:rPr>
          <w:rFonts w:asciiTheme="majorBidi" w:hAnsiTheme="majorBidi" w:cstheme="majorBidi"/>
          <w:spacing w:val="-4"/>
          <w:sz w:val="20"/>
          <w:szCs w:val="20"/>
        </w:rPr>
        <w:t xml:space="preserve"> (</w:t>
      </w:r>
      <w:r w:rsidR="00CD1A0A" w:rsidRPr="00E90A20">
        <w:rPr>
          <w:rFonts w:asciiTheme="majorBidi" w:hAnsiTheme="majorBidi" w:cstheme="majorBidi"/>
          <w:spacing w:val="-4"/>
          <w:sz w:val="20"/>
          <w:szCs w:val="20"/>
        </w:rPr>
        <w:t>TVU</w:t>
      </w:r>
      <w:r w:rsidRPr="00E90A20">
        <w:rPr>
          <w:rFonts w:asciiTheme="majorBidi" w:hAnsiTheme="majorBidi" w:cstheme="majorBidi"/>
          <w:spacing w:val="-4"/>
          <w:sz w:val="20"/>
          <w:szCs w:val="20"/>
        </w:rPr>
        <w:t>S)</w:t>
      </w:r>
      <w:r w:rsidR="00C26AB9" w:rsidRPr="00E90A20">
        <w:rPr>
          <w:rFonts w:asciiTheme="majorBidi" w:hAnsiTheme="majorBidi" w:cstheme="majorBidi"/>
          <w:spacing w:val="-4"/>
          <w:sz w:val="20"/>
          <w:szCs w:val="20"/>
        </w:rPr>
        <w:t xml:space="preserve">, </w:t>
      </w:r>
      <w:r w:rsidR="00DF3D65" w:rsidRPr="00E90A20">
        <w:rPr>
          <w:rFonts w:asciiTheme="majorBidi" w:hAnsiTheme="majorBidi" w:cstheme="majorBidi"/>
          <w:spacing w:val="-4"/>
          <w:sz w:val="20"/>
          <w:szCs w:val="20"/>
        </w:rPr>
        <w:t xml:space="preserve">saline infusion </w:t>
      </w:r>
      <w:proofErr w:type="spellStart"/>
      <w:r w:rsidR="00DF3D65" w:rsidRPr="00E90A20">
        <w:rPr>
          <w:rFonts w:asciiTheme="majorBidi" w:hAnsiTheme="majorBidi" w:cstheme="majorBidi"/>
          <w:spacing w:val="-4"/>
          <w:sz w:val="20"/>
          <w:szCs w:val="20"/>
        </w:rPr>
        <w:t>sonohysterography</w:t>
      </w:r>
      <w:proofErr w:type="spellEnd"/>
      <w:r w:rsidR="00C26AB9" w:rsidRPr="00E90A20">
        <w:rPr>
          <w:rFonts w:asciiTheme="majorBidi" w:hAnsiTheme="majorBidi" w:cstheme="majorBidi"/>
          <w:spacing w:val="-4"/>
          <w:sz w:val="20"/>
          <w:szCs w:val="20"/>
        </w:rPr>
        <w:t xml:space="preserve"> (</w:t>
      </w:r>
      <w:r w:rsidR="00DF3D65" w:rsidRPr="00E90A20">
        <w:rPr>
          <w:rFonts w:asciiTheme="majorBidi" w:hAnsiTheme="majorBidi" w:cstheme="majorBidi"/>
          <w:spacing w:val="-4"/>
          <w:sz w:val="20"/>
          <w:szCs w:val="20"/>
        </w:rPr>
        <w:t>SIS)</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endometrial</w:t>
      </w:r>
      <w:r w:rsidR="00DF3D65" w:rsidRPr="00E90A20">
        <w:rPr>
          <w:rFonts w:asciiTheme="majorBidi" w:hAnsiTheme="majorBidi" w:cstheme="majorBidi"/>
          <w:spacing w:val="-4"/>
          <w:sz w:val="20"/>
          <w:szCs w:val="20"/>
        </w:rPr>
        <w:t xml:space="preserve"> biopsy</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dilatation and curettage</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and hysteroscopy</w:t>
      </w:r>
      <w:r w:rsidR="00C26AB9" w:rsidRPr="00E90A20">
        <w:rPr>
          <w:rFonts w:asciiTheme="majorBidi" w:hAnsiTheme="majorBidi" w:cstheme="majorBidi"/>
          <w:spacing w:val="-4"/>
          <w:sz w:val="20"/>
          <w:szCs w:val="20"/>
        </w:rPr>
        <w:t>.</w:t>
      </w:r>
      <w:r w:rsidR="00A47775"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What would be an efficient</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cost- effective</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and patient – friendly diagnostic </w:t>
      </w:r>
      <w:r w:rsidRPr="00E90A20">
        <w:rPr>
          <w:rFonts w:asciiTheme="majorBidi" w:hAnsiTheme="majorBidi" w:cstheme="majorBidi"/>
          <w:spacing w:val="-4"/>
          <w:sz w:val="20"/>
          <w:szCs w:val="20"/>
        </w:rPr>
        <w:lastRenderedPageBreak/>
        <w:t>approach without missing cancer ? this has been the subject of much research</w:t>
      </w:r>
      <w:r w:rsidR="00C26AB9" w:rsidRPr="00E90A20">
        <w:rPr>
          <w:rFonts w:asciiTheme="majorBidi" w:hAnsiTheme="majorBidi" w:cstheme="majorBidi"/>
          <w:b/>
          <w:bCs/>
          <w:spacing w:val="-4"/>
          <w:sz w:val="20"/>
          <w:szCs w:val="20"/>
          <w:vertAlign w:val="superscript"/>
        </w:rPr>
        <w:t>(</w:t>
      </w:r>
      <w:r w:rsidRPr="00E90A20">
        <w:rPr>
          <w:rFonts w:asciiTheme="majorBidi" w:hAnsiTheme="majorBidi" w:cstheme="majorBidi"/>
          <w:b/>
          <w:bCs/>
          <w:spacing w:val="-4"/>
          <w:sz w:val="20"/>
          <w:szCs w:val="20"/>
          <w:vertAlign w:val="superscript"/>
        </w:rPr>
        <w:t>3</w:t>
      </w:r>
      <w:r w:rsidR="00C26AB9" w:rsidRPr="00E90A20">
        <w:rPr>
          <w:rFonts w:asciiTheme="majorBidi" w:hAnsiTheme="majorBidi" w:cstheme="majorBidi"/>
          <w:b/>
          <w:bCs/>
          <w:spacing w:val="-4"/>
          <w:sz w:val="20"/>
          <w:szCs w:val="20"/>
          <w:vertAlign w:val="superscript"/>
        </w:rPr>
        <w:t>)</w:t>
      </w:r>
      <w:r w:rsidR="00C26AB9" w:rsidRPr="00E90A20">
        <w:rPr>
          <w:rFonts w:asciiTheme="majorBidi" w:hAnsiTheme="majorBidi" w:cstheme="majorBidi"/>
          <w:spacing w:val="-4"/>
          <w:sz w:val="20"/>
          <w:szCs w:val="20"/>
        </w:rPr>
        <w:t>.</w:t>
      </w:r>
      <w:r w:rsidR="00A0032D" w:rsidRPr="00E90A20">
        <w:rPr>
          <w:rFonts w:asciiTheme="majorBidi" w:hAnsiTheme="majorBidi" w:cstheme="majorBidi"/>
          <w:spacing w:val="-4"/>
          <w:sz w:val="20"/>
          <w:szCs w:val="20"/>
        </w:rPr>
        <w:t xml:space="preserve"> Hysteroscopy was</w:t>
      </w:r>
      <w:r w:rsidRPr="00E90A20">
        <w:rPr>
          <w:rFonts w:asciiTheme="majorBidi" w:hAnsiTheme="majorBidi" w:cstheme="majorBidi"/>
          <w:spacing w:val="-4"/>
          <w:sz w:val="20"/>
          <w:szCs w:val="20"/>
        </w:rPr>
        <w:t xml:space="preserve"> accepted as the gold standard for determining the cause of endometrial pathologies presenting with abnormal uterine bleeding</w:t>
      </w:r>
      <w:r w:rsidR="00C26AB9" w:rsidRPr="00E90A20">
        <w:rPr>
          <w:rFonts w:asciiTheme="majorBidi" w:hAnsiTheme="majorBidi" w:cstheme="majorBidi"/>
          <w:b/>
          <w:bCs/>
          <w:spacing w:val="-4"/>
          <w:sz w:val="20"/>
          <w:szCs w:val="20"/>
          <w:vertAlign w:val="superscript"/>
        </w:rPr>
        <w:t>(</w:t>
      </w:r>
      <w:r w:rsidRPr="00E90A20">
        <w:rPr>
          <w:rFonts w:asciiTheme="majorBidi" w:hAnsiTheme="majorBidi" w:cstheme="majorBidi"/>
          <w:b/>
          <w:bCs/>
          <w:spacing w:val="-4"/>
          <w:sz w:val="20"/>
          <w:szCs w:val="20"/>
          <w:vertAlign w:val="superscript"/>
        </w:rPr>
        <w:t>4</w:t>
      </w:r>
      <w:r w:rsidR="00C26AB9" w:rsidRPr="00E90A20">
        <w:rPr>
          <w:rFonts w:asciiTheme="majorBidi" w:hAnsiTheme="majorBidi" w:cstheme="majorBidi"/>
          <w:b/>
          <w:bCs/>
          <w:spacing w:val="-4"/>
          <w:sz w:val="20"/>
          <w:szCs w:val="20"/>
          <w:vertAlign w:val="superscript"/>
        </w:rPr>
        <w:t>)</w:t>
      </w:r>
      <w:r w:rsidR="00C26AB9" w:rsidRPr="00E90A20">
        <w:rPr>
          <w:rFonts w:asciiTheme="majorBidi" w:hAnsiTheme="majorBidi" w:cstheme="majorBidi"/>
          <w:spacing w:val="-4"/>
          <w:sz w:val="20"/>
          <w:szCs w:val="20"/>
        </w:rPr>
        <w:t>.</w:t>
      </w:r>
      <w:r w:rsidR="00E90A20"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Although invasive procedures are valuable in finding the cause of abnormal uterine bleeding</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they are costly and uncomfortable and can have complications</w:t>
      </w:r>
      <w:r w:rsidR="00C26AB9" w:rsidRPr="00E90A20">
        <w:rPr>
          <w:rFonts w:asciiTheme="majorBidi" w:hAnsiTheme="majorBidi" w:cstheme="majorBidi"/>
          <w:b/>
          <w:bCs/>
          <w:spacing w:val="-4"/>
          <w:sz w:val="20"/>
          <w:szCs w:val="20"/>
          <w:vertAlign w:val="superscript"/>
        </w:rPr>
        <w:t>(</w:t>
      </w:r>
      <w:r w:rsidRPr="00E90A20">
        <w:rPr>
          <w:rFonts w:asciiTheme="majorBidi" w:hAnsiTheme="majorBidi" w:cstheme="majorBidi"/>
          <w:b/>
          <w:bCs/>
          <w:spacing w:val="-4"/>
          <w:sz w:val="20"/>
          <w:szCs w:val="20"/>
          <w:vertAlign w:val="superscript"/>
        </w:rPr>
        <w:t>5</w:t>
      </w:r>
      <w:r w:rsidR="00C26AB9" w:rsidRPr="00E90A20">
        <w:rPr>
          <w:rFonts w:asciiTheme="majorBidi" w:hAnsiTheme="majorBidi" w:cstheme="majorBidi"/>
          <w:b/>
          <w:bCs/>
          <w:spacing w:val="-4"/>
          <w:sz w:val="20"/>
          <w:szCs w:val="20"/>
          <w:vertAlign w:val="superscript"/>
        </w:rPr>
        <w:t>)</w:t>
      </w:r>
      <w:r w:rsidR="00C26AB9" w:rsidRPr="00E90A20">
        <w:rPr>
          <w:rFonts w:asciiTheme="majorBidi" w:hAnsiTheme="majorBidi" w:cstheme="majorBidi"/>
          <w:spacing w:val="-4"/>
          <w:sz w:val="20"/>
          <w:szCs w:val="20"/>
        </w:rPr>
        <w:t>.</w:t>
      </w:r>
      <w:r w:rsidRPr="00E90A20">
        <w:rPr>
          <w:rFonts w:asciiTheme="majorBidi" w:hAnsiTheme="majorBidi" w:cstheme="majorBidi"/>
          <w:spacing w:val="-4"/>
          <w:sz w:val="20"/>
          <w:szCs w:val="20"/>
        </w:rPr>
        <w:t xml:space="preserve"> The non invasive diagnostic technique of choice in the diagnosis of abnormal uterine bleeding in postmenopausal women should be easily applicable and enable one to determine which invasive technique</w:t>
      </w:r>
      <w:r w:rsidR="00C26AB9" w:rsidRPr="00E90A20">
        <w:rPr>
          <w:rFonts w:asciiTheme="majorBidi" w:hAnsiTheme="majorBidi" w:cstheme="majorBidi"/>
          <w:spacing w:val="-4"/>
          <w:sz w:val="20"/>
          <w:szCs w:val="20"/>
        </w:rPr>
        <w:t xml:space="preserve"> (</w:t>
      </w:r>
      <w:proofErr w:type="spellStart"/>
      <w:r w:rsidRPr="00E90A20">
        <w:rPr>
          <w:rFonts w:asciiTheme="majorBidi" w:hAnsiTheme="majorBidi" w:cstheme="majorBidi"/>
          <w:spacing w:val="-4"/>
          <w:sz w:val="20"/>
          <w:szCs w:val="20"/>
        </w:rPr>
        <w:t>ie</w:t>
      </w:r>
      <w:proofErr w:type="spellEnd"/>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endometrial sampling</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dilatation and curettage</w:t>
      </w:r>
      <w:r w:rsidR="005177C2">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and hysteroscopy</w:t>
      </w:r>
      <w:r w:rsidR="00C26AB9" w:rsidRPr="00E90A20">
        <w:rPr>
          <w:rFonts w:asciiTheme="majorBidi" w:hAnsiTheme="majorBidi" w:cstheme="majorBidi"/>
          <w:spacing w:val="-4"/>
          <w:sz w:val="20"/>
          <w:szCs w:val="20"/>
        </w:rPr>
        <w:t>)</w:t>
      </w:r>
      <w:r w:rsidRPr="00E90A20">
        <w:rPr>
          <w:rFonts w:asciiTheme="majorBidi" w:hAnsiTheme="majorBidi" w:cstheme="majorBidi"/>
          <w:spacing w:val="-4"/>
          <w:sz w:val="20"/>
          <w:szCs w:val="20"/>
        </w:rPr>
        <w:t xml:space="preserve"> is appropriate</w:t>
      </w:r>
      <w:r w:rsidR="00C26AB9" w:rsidRPr="00E90A20">
        <w:rPr>
          <w:rFonts w:asciiTheme="majorBidi" w:hAnsiTheme="majorBidi" w:cstheme="majorBidi"/>
          <w:spacing w:val="-4"/>
          <w:sz w:val="20"/>
          <w:szCs w:val="20"/>
        </w:rPr>
        <w:t>.</w:t>
      </w:r>
      <w:r w:rsidR="00A47775" w:rsidRPr="00E90A20">
        <w:rPr>
          <w:rFonts w:asciiTheme="majorBidi" w:hAnsiTheme="majorBidi" w:cstheme="majorBidi"/>
          <w:spacing w:val="-4"/>
          <w:sz w:val="20"/>
          <w:szCs w:val="20"/>
        </w:rPr>
        <w:t xml:space="preserve"> </w:t>
      </w:r>
      <w:proofErr w:type="spellStart"/>
      <w:r w:rsidRPr="00E90A20">
        <w:rPr>
          <w:rFonts w:asciiTheme="majorBidi" w:hAnsiTheme="majorBidi" w:cstheme="majorBidi"/>
          <w:spacing w:val="-4"/>
          <w:sz w:val="20"/>
          <w:szCs w:val="20"/>
        </w:rPr>
        <w:t>Transvaginal</w:t>
      </w:r>
      <w:proofErr w:type="spellEnd"/>
      <w:r w:rsidRPr="00E90A20">
        <w:rPr>
          <w:rFonts w:asciiTheme="majorBidi" w:hAnsiTheme="majorBidi" w:cstheme="majorBidi"/>
          <w:spacing w:val="-4"/>
          <w:sz w:val="20"/>
          <w:szCs w:val="20"/>
        </w:rPr>
        <w:t xml:space="preserve"> </w:t>
      </w:r>
      <w:proofErr w:type="spellStart"/>
      <w:r w:rsidRPr="00E90A20">
        <w:rPr>
          <w:rFonts w:asciiTheme="majorBidi" w:hAnsiTheme="majorBidi" w:cstheme="majorBidi"/>
          <w:spacing w:val="-4"/>
          <w:sz w:val="20"/>
          <w:szCs w:val="20"/>
        </w:rPr>
        <w:t>ultrasonography</w:t>
      </w:r>
      <w:proofErr w:type="spellEnd"/>
      <w:r w:rsidRPr="00E90A20">
        <w:rPr>
          <w:rFonts w:asciiTheme="majorBidi" w:hAnsiTheme="majorBidi" w:cstheme="majorBidi"/>
          <w:spacing w:val="-4"/>
          <w:sz w:val="20"/>
          <w:szCs w:val="20"/>
        </w:rPr>
        <w:t xml:space="preserve"> is one highly applicable non invasive method meeting some of these criteria</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it has a high sensitivity for detecting endometrial pathology and assessment of endometrial thickness</w:t>
      </w:r>
      <w:r w:rsidR="00C26AB9" w:rsidRPr="00E90A20">
        <w:rPr>
          <w:rFonts w:asciiTheme="majorBidi" w:hAnsiTheme="majorBidi" w:cstheme="majorBidi"/>
          <w:b/>
          <w:bCs/>
          <w:spacing w:val="-4"/>
          <w:sz w:val="20"/>
          <w:szCs w:val="20"/>
          <w:vertAlign w:val="superscript"/>
        </w:rPr>
        <w:t>(</w:t>
      </w:r>
      <w:r w:rsidRPr="00E90A20">
        <w:rPr>
          <w:rFonts w:asciiTheme="majorBidi" w:hAnsiTheme="majorBidi" w:cstheme="majorBidi"/>
          <w:b/>
          <w:bCs/>
          <w:spacing w:val="-4"/>
          <w:sz w:val="20"/>
          <w:szCs w:val="20"/>
          <w:vertAlign w:val="superscript"/>
        </w:rPr>
        <w:t>6</w:t>
      </w:r>
      <w:r w:rsidR="00C26AB9" w:rsidRPr="00E90A20">
        <w:rPr>
          <w:rFonts w:asciiTheme="majorBidi" w:hAnsiTheme="majorBidi" w:cstheme="majorBidi"/>
          <w:b/>
          <w:bCs/>
          <w:spacing w:val="-4"/>
          <w:sz w:val="20"/>
          <w:szCs w:val="20"/>
          <w:vertAlign w:val="superscript"/>
        </w:rPr>
        <w:t>)</w:t>
      </w:r>
      <w:r w:rsidR="00C26AB9" w:rsidRPr="00E90A20">
        <w:rPr>
          <w:rFonts w:asciiTheme="majorBidi" w:hAnsiTheme="majorBidi" w:cstheme="majorBidi"/>
          <w:spacing w:val="-4"/>
          <w:sz w:val="20"/>
          <w:szCs w:val="20"/>
        </w:rPr>
        <w:t>.</w:t>
      </w:r>
      <w:r w:rsidRPr="00E90A20">
        <w:rPr>
          <w:rFonts w:asciiTheme="majorBidi" w:hAnsiTheme="majorBidi" w:cstheme="majorBidi"/>
          <w:spacing w:val="-4"/>
          <w:sz w:val="20"/>
          <w:szCs w:val="20"/>
        </w:rPr>
        <w:t>However</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the accuracy of TVUS in the diagnosis of focal endometrial lesions is limited</w:t>
      </w:r>
      <w:r w:rsidR="00C26AB9" w:rsidRPr="00E90A20">
        <w:rPr>
          <w:rFonts w:asciiTheme="majorBidi" w:hAnsiTheme="majorBidi" w:cstheme="majorBidi"/>
          <w:b/>
          <w:bCs/>
          <w:spacing w:val="-4"/>
          <w:sz w:val="20"/>
          <w:szCs w:val="20"/>
          <w:vertAlign w:val="superscript"/>
        </w:rPr>
        <w:t>(</w:t>
      </w:r>
      <w:r w:rsidRPr="00E90A20">
        <w:rPr>
          <w:rFonts w:asciiTheme="majorBidi" w:hAnsiTheme="majorBidi" w:cstheme="majorBidi"/>
          <w:b/>
          <w:bCs/>
          <w:spacing w:val="-4"/>
          <w:sz w:val="20"/>
          <w:szCs w:val="20"/>
          <w:vertAlign w:val="superscript"/>
        </w:rPr>
        <w:t>7</w:t>
      </w:r>
      <w:r w:rsidR="00C26AB9" w:rsidRPr="00E90A20">
        <w:rPr>
          <w:rFonts w:asciiTheme="majorBidi" w:hAnsiTheme="majorBidi" w:cstheme="majorBidi"/>
          <w:b/>
          <w:bCs/>
          <w:spacing w:val="-4"/>
          <w:sz w:val="20"/>
          <w:szCs w:val="20"/>
          <w:vertAlign w:val="superscript"/>
        </w:rPr>
        <w:t>)</w:t>
      </w:r>
      <w:r w:rsidR="00C26AB9" w:rsidRPr="00E90A20">
        <w:rPr>
          <w:rFonts w:asciiTheme="majorBidi" w:hAnsiTheme="majorBidi" w:cstheme="majorBidi"/>
          <w:spacing w:val="-4"/>
          <w:sz w:val="20"/>
          <w:szCs w:val="20"/>
        </w:rPr>
        <w:t>.</w:t>
      </w:r>
      <w:r w:rsidR="00A47775" w:rsidRPr="00E90A20">
        <w:rPr>
          <w:rFonts w:asciiTheme="majorBidi" w:hAnsiTheme="majorBidi" w:cstheme="majorBidi"/>
          <w:spacing w:val="-4"/>
          <w:sz w:val="20"/>
          <w:szCs w:val="20"/>
        </w:rPr>
        <w:t xml:space="preserve"> </w:t>
      </w:r>
      <w:proofErr w:type="spellStart"/>
      <w:r w:rsidRPr="00E90A20">
        <w:rPr>
          <w:rFonts w:asciiTheme="majorBidi" w:hAnsiTheme="majorBidi" w:cstheme="majorBidi"/>
          <w:spacing w:val="-4"/>
          <w:sz w:val="20"/>
          <w:szCs w:val="20"/>
        </w:rPr>
        <w:t>Sonohysterography</w:t>
      </w:r>
      <w:proofErr w:type="spellEnd"/>
      <w:r w:rsidRPr="00E90A20">
        <w:rPr>
          <w:rFonts w:asciiTheme="majorBidi" w:hAnsiTheme="majorBidi" w:cstheme="majorBidi"/>
          <w:spacing w:val="-4"/>
          <w:sz w:val="20"/>
          <w:szCs w:val="20"/>
        </w:rPr>
        <w:t xml:space="preserve"> with saline infusion emerged as a minimally invasive procedure in triaging women with abnormal uterine bleeding with the use of</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SIS</w:t>
      </w:r>
      <w:r w:rsidR="00C26AB9" w:rsidRPr="00E90A20">
        <w:rPr>
          <w:rFonts w:asciiTheme="majorBidi" w:hAnsiTheme="majorBidi" w:cstheme="majorBidi"/>
          <w:spacing w:val="-4"/>
          <w:sz w:val="20"/>
          <w:szCs w:val="20"/>
        </w:rPr>
        <w:t>)</w:t>
      </w:r>
      <w:r w:rsidRPr="00E90A20">
        <w:rPr>
          <w:rFonts w:asciiTheme="majorBidi" w:hAnsiTheme="majorBidi" w:cstheme="majorBidi"/>
          <w:spacing w:val="-4"/>
          <w:sz w:val="20"/>
          <w:szCs w:val="20"/>
        </w:rPr>
        <w:t xml:space="preserve"> single- layer evaluation of the endometrial lining is possible</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which gives detailed information to </w:t>
      </w:r>
      <w:r w:rsidRPr="00E90A20">
        <w:rPr>
          <w:rFonts w:asciiTheme="majorBidi" w:hAnsiTheme="majorBidi" w:cstheme="majorBidi"/>
          <w:spacing w:val="-4"/>
          <w:sz w:val="20"/>
          <w:szCs w:val="20"/>
        </w:rPr>
        <w:lastRenderedPageBreak/>
        <w:t>distinguish between local and diffuse lesions</w:t>
      </w:r>
      <w:r w:rsidR="00C26AB9" w:rsidRPr="00E90A20">
        <w:rPr>
          <w:rFonts w:asciiTheme="majorBidi" w:hAnsiTheme="majorBidi" w:cstheme="majorBidi"/>
          <w:spacing w:val="-4"/>
          <w:sz w:val="20"/>
          <w:szCs w:val="20"/>
        </w:rPr>
        <w:t>.</w:t>
      </w:r>
      <w:r w:rsidR="005177C2">
        <w:rPr>
          <w:rFonts w:asciiTheme="majorBidi" w:hAnsiTheme="majorBidi" w:cstheme="majorBidi"/>
          <w:spacing w:val="-4"/>
          <w:sz w:val="20"/>
          <w:szCs w:val="20"/>
        </w:rPr>
        <w:t xml:space="preserve"> </w:t>
      </w:r>
      <w:r w:rsidR="005177C2" w:rsidRPr="00E90A20">
        <w:rPr>
          <w:rFonts w:asciiTheme="majorBidi" w:hAnsiTheme="majorBidi" w:cstheme="majorBidi"/>
          <w:spacing w:val="-4"/>
          <w:sz w:val="20"/>
          <w:szCs w:val="20"/>
        </w:rPr>
        <w:t>I</w:t>
      </w:r>
      <w:r w:rsidRPr="00E90A20">
        <w:rPr>
          <w:rFonts w:asciiTheme="majorBidi" w:hAnsiTheme="majorBidi" w:cstheme="majorBidi"/>
          <w:spacing w:val="-4"/>
          <w:sz w:val="20"/>
          <w:szCs w:val="20"/>
        </w:rPr>
        <w:t xml:space="preserve">t also provides information about the localization and extent of </w:t>
      </w:r>
      <w:proofErr w:type="spellStart"/>
      <w:r w:rsidRPr="00E90A20">
        <w:rPr>
          <w:rFonts w:asciiTheme="majorBidi" w:hAnsiTheme="majorBidi" w:cstheme="majorBidi"/>
          <w:spacing w:val="-4"/>
          <w:sz w:val="20"/>
          <w:szCs w:val="20"/>
        </w:rPr>
        <w:t>subendometrial</w:t>
      </w:r>
      <w:proofErr w:type="spellEnd"/>
      <w:r w:rsidRPr="00E90A20">
        <w:rPr>
          <w:rFonts w:asciiTheme="majorBidi" w:hAnsiTheme="majorBidi" w:cstheme="majorBidi"/>
          <w:spacing w:val="-4"/>
          <w:sz w:val="20"/>
          <w:szCs w:val="20"/>
        </w:rPr>
        <w:t xml:space="preserve"> lesions affecting the uterine cavity and enables the appropriate choice of surgery this method is reported to be highly sensitive and specific</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particularly in diagnosing the cause of abnormal uterine bleeding in premenopausal women</w:t>
      </w:r>
      <w:r w:rsidR="00C26AB9" w:rsidRPr="00E90A20">
        <w:rPr>
          <w:rFonts w:asciiTheme="majorBidi" w:hAnsiTheme="majorBidi" w:cstheme="majorBidi"/>
          <w:b/>
          <w:bCs/>
          <w:spacing w:val="-4"/>
          <w:sz w:val="20"/>
          <w:szCs w:val="20"/>
          <w:vertAlign w:val="superscript"/>
        </w:rPr>
        <w:t>(</w:t>
      </w:r>
      <w:r w:rsidRPr="00E90A20">
        <w:rPr>
          <w:rFonts w:asciiTheme="majorBidi" w:hAnsiTheme="majorBidi" w:cstheme="majorBidi"/>
          <w:b/>
          <w:bCs/>
          <w:spacing w:val="-4"/>
          <w:sz w:val="20"/>
          <w:szCs w:val="20"/>
          <w:vertAlign w:val="superscript"/>
        </w:rPr>
        <w:t>8</w:t>
      </w:r>
      <w:r w:rsidR="00C26AB9" w:rsidRPr="00E90A20">
        <w:rPr>
          <w:rFonts w:asciiTheme="majorBidi" w:hAnsiTheme="majorBidi" w:cstheme="majorBidi"/>
          <w:b/>
          <w:bCs/>
          <w:spacing w:val="-4"/>
          <w:sz w:val="20"/>
          <w:szCs w:val="20"/>
          <w:vertAlign w:val="superscript"/>
        </w:rPr>
        <w:t>)</w:t>
      </w:r>
      <w:r w:rsidRPr="00E90A20">
        <w:rPr>
          <w:rFonts w:asciiTheme="majorBidi" w:hAnsiTheme="majorBidi" w:cstheme="majorBidi"/>
          <w:spacing w:val="-4"/>
          <w:sz w:val="20"/>
          <w:szCs w:val="20"/>
        </w:rPr>
        <w:t>.Recently</w:t>
      </w:r>
      <w:r w:rsidR="00C26AB9" w:rsidRPr="00E90A20">
        <w:rPr>
          <w:rFonts w:asciiTheme="majorBidi" w:hAnsiTheme="majorBidi" w:cstheme="majorBidi"/>
          <w:spacing w:val="-4"/>
          <w:sz w:val="20"/>
          <w:szCs w:val="20"/>
        </w:rPr>
        <w:t xml:space="preserve">, </w:t>
      </w:r>
      <w:proofErr w:type="spellStart"/>
      <w:r w:rsidRPr="00E90A20">
        <w:rPr>
          <w:rFonts w:asciiTheme="majorBidi" w:hAnsiTheme="majorBidi" w:cstheme="majorBidi"/>
          <w:spacing w:val="-4"/>
          <w:sz w:val="20"/>
          <w:szCs w:val="20"/>
        </w:rPr>
        <w:t>Moschos</w:t>
      </w:r>
      <w:proofErr w:type="spellEnd"/>
      <w:r w:rsidRPr="00E90A20">
        <w:rPr>
          <w:rFonts w:asciiTheme="majorBidi" w:hAnsiTheme="majorBidi" w:cstheme="majorBidi"/>
          <w:spacing w:val="-4"/>
          <w:sz w:val="20"/>
          <w:szCs w:val="20"/>
        </w:rPr>
        <w:t xml:space="preserve"> et al reported combining SIS with endometrial biopsy under direct </w:t>
      </w:r>
      <w:proofErr w:type="spellStart"/>
      <w:r w:rsidRPr="00E90A20">
        <w:rPr>
          <w:rFonts w:asciiTheme="majorBidi" w:hAnsiTheme="majorBidi" w:cstheme="majorBidi"/>
          <w:spacing w:val="-4"/>
          <w:sz w:val="20"/>
          <w:szCs w:val="20"/>
        </w:rPr>
        <w:t>transvaginal</w:t>
      </w:r>
      <w:proofErr w:type="spellEnd"/>
      <w:r w:rsidR="005177C2">
        <w:rPr>
          <w:rFonts w:asciiTheme="majorBidi" w:hAnsiTheme="majorBidi" w:cstheme="majorBidi"/>
          <w:spacing w:val="-4"/>
          <w:sz w:val="20"/>
          <w:szCs w:val="20"/>
        </w:rPr>
        <w:t xml:space="preserve"> </w:t>
      </w:r>
      <w:proofErr w:type="spellStart"/>
      <w:r w:rsidRPr="00E90A20">
        <w:rPr>
          <w:rFonts w:asciiTheme="majorBidi" w:hAnsiTheme="majorBidi" w:cstheme="majorBidi"/>
          <w:spacing w:val="-4"/>
          <w:sz w:val="20"/>
          <w:szCs w:val="20"/>
        </w:rPr>
        <w:t>sonographic</w:t>
      </w:r>
      <w:proofErr w:type="spellEnd"/>
      <w:r w:rsidRPr="00E90A20">
        <w:rPr>
          <w:rFonts w:asciiTheme="majorBidi" w:hAnsiTheme="majorBidi" w:cstheme="majorBidi"/>
          <w:spacing w:val="-4"/>
          <w:sz w:val="20"/>
          <w:szCs w:val="20"/>
        </w:rPr>
        <w:t xml:space="preserve"> visualization. They found that it is superior to blind endometrial biopsy in diagnosing pathology when results were correlated to a final outcome obtained on hysteroscopy</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dilatation and curettage</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hysterectomy specimen</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or1- year follow up in women without final pathology the addition of endometrial sampling to SIS my thus render it a much more powerful tool</w:t>
      </w:r>
      <w:r w:rsidR="00C26AB9" w:rsidRPr="00E90A20">
        <w:rPr>
          <w:rFonts w:asciiTheme="majorBidi" w:hAnsiTheme="majorBidi" w:cstheme="majorBidi"/>
          <w:b/>
          <w:bCs/>
          <w:spacing w:val="-4"/>
          <w:sz w:val="20"/>
          <w:szCs w:val="20"/>
          <w:vertAlign w:val="superscript"/>
        </w:rPr>
        <w:t>(</w:t>
      </w:r>
      <w:r w:rsidRPr="00E90A20">
        <w:rPr>
          <w:rFonts w:asciiTheme="majorBidi" w:hAnsiTheme="majorBidi" w:cstheme="majorBidi"/>
          <w:b/>
          <w:bCs/>
          <w:spacing w:val="-4"/>
          <w:sz w:val="20"/>
          <w:szCs w:val="20"/>
          <w:vertAlign w:val="superscript"/>
        </w:rPr>
        <w:t>9</w:t>
      </w:r>
      <w:r w:rsidR="00C26AB9" w:rsidRPr="00E90A20">
        <w:rPr>
          <w:rFonts w:asciiTheme="majorBidi" w:hAnsiTheme="majorBidi" w:cstheme="majorBidi"/>
          <w:b/>
          <w:bCs/>
          <w:spacing w:val="-4"/>
          <w:sz w:val="20"/>
          <w:szCs w:val="20"/>
          <w:vertAlign w:val="superscript"/>
        </w:rPr>
        <w:t>)</w:t>
      </w:r>
      <w:r w:rsidR="00C26AB9" w:rsidRPr="00E90A20">
        <w:rPr>
          <w:rFonts w:asciiTheme="majorBidi" w:hAnsiTheme="majorBidi" w:cstheme="majorBidi"/>
          <w:spacing w:val="-4"/>
          <w:sz w:val="20"/>
          <w:szCs w:val="20"/>
        </w:rPr>
        <w:t>.</w:t>
      </w:r>
      <w:r w:rsidRPr="00E90A20">
        <w:rPr>
          <w:rFonts w:asciiTheme="majorBidi" w:hAnsiTheme="majorBidi" w:cstheme="majorBidi"/>
          <w:spacing w:val="-4"/>
          <w:sz w:val="20"/>
          <w:szCs w:val="20"/>
        </w:rPr>
        <w:t xml:space="preserve">The aim of this work was to compare the diagnostic accuracy of </w:t>
      </w:r>
      <w:proofErr w:type="spellStart"/>
      <w:r w:rsidRPr="00E90A20">
        <w:rPr>
          <w:rFonts w:asciiTheme="majorBidi" w:hAnsiTheme="majorBidi" w:cstheme="majorBidi"/>
          <w:spacing w:val="-4"/>
          <w:sz w:val="20"/>
          <w:szCs w:val="20"/>
        </w:rPr>
        <w:t>transvaginal</w:t>
      </w:r>
      <w:proofErr w:type="spellEnd"/>
      <w:r w:rsidRPr="00E90A20">
        <w:rPr>
          <w:rFonts w:asciiTheme="majorBidi" w:hAnsiTheme="majorBidi" w:cstheme="majorBidi"/>
          <w:spacing w:val="-4"/>
          <w:sz w:val="20"/>
          <w:szCs w:val="20"/>
        </w:rPr>
        <w:t xml:space="preserve"> ultrasound</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saline infusion </w:t>
      </w:r>
      <w:proofErr w:type="spellStart"/>
      <w:r w:rsidRPr="00E90A20">
        <w:rPr>
          <w:rFonts w:asciiTheme="majorBidi" w:hAnsiTheme="majorBidi" w:cstheme="majorBidi"/>
          <w:spacing w:val="-4"/>
          <w:sz w:val="20"/>
          <w:szCs w:val="20"/>
        </w:rPr>
        <w:t>sonohysterography</w:t>
      </w:r>
      <w:proofErr w:type="spellEnd"/>
      <w:r w:rsidRPr="00E90A20">
        <w:rPr>
          <w:rFonts w:asciiTheme="majorBidi" w:hAnsiTheme="majorBidi" w:cstheme="majorBidi"/>
          <w:spacing w:val="-4"/>
          <w:sz w:val="20"/>
          <w:szCs w:val="20"/>
        </w:rPr>
        <w:t xml:space="preserve"> with respect to pathological diagnosis in the detection of</w:t>
      </w:r>
      <w:r w:rsidR="00A47775"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uterine cavity abnormalities associated with abnormal uterine bleeding among postmenopausal women.</w:t>
      </w:r>
    </w:p>
    <w:p w:rsidR="00A47775"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b/>
          <w:bCs/>
          <w:spacing w:val="-4"/>
          <w:sz w:val="20"/>
          <w:szCs w:val="20"/>
        </w:rPr>
        <w:t xml:space="preserve">Methodology: </w:t>
      </w:r>
    </w:p>
    <w:p w:rsidR="00C22023" w:rsidRPr="00E90A20" w:rsidRDefault="00FF43E1" w:rsidP="00A47775">
      <w:pPr>
        <w:spacing w:after="0" w:line="240" w:lineRule="auto"/>
        <w:ind w:firstLine="426"/>
        <w:jc w:val="both"/>
        <w:rPr>
          <w:rFonts w:asciiTheme="majorBidi" w:hAnsiTheme="majorBidi" w:cstheme="majorBidi"/>
          <w:spacing w:val="-4"/>
          <w:sz w:val="20"/>
          <w:szCs w:val="20"/>
        </w:rPr>
      </w:pPr>
      <w:r w:rsidRPr="00E90A20">
        <w:rPr>
          <w:rFonts w:asciiTheme="majorBidi" w:hAnsiTheme="majorBidi" w:cstheme="majorBidi"/>
          <w:spacing w:val="-4"/>
          <w:sz w:val="20"/>
          <w:szCs w:val="20"/>
        </w:rPr>
        <w:t xml:space="preserve">This </w:t>
      </w:r>
      <w:r w:rsidR="00C22023" w:rsidRPr="00E90A20">
        <w:rPr>
          <w:rFonts w:asciiTheme="majorBidi" w:hAnsiTheme="majorBidi" w:cstheme="majorBidi"/>
          <w:spacing w:val="-4"/>
          <w:sz w:val="20"/>
          <w:szCs w:val="20"/>
        </w:rPr>
        <w:t xml:space="preserve">is prospective cross- sectional study conducted at Gynecological and Diagnostic Radiological department at AL </w:t>
      </w:r>
      <w:proofErr w:type="spellStart"/>
      <w:r w:rsidR="00C22023" w:rsidRPr="00E90A20">
        <w:rPr>
          <w:rFonts w:asciiTheme="majorBidi" w:hAnsiTheme="majorBidi" w:cstheme="majorBidi"/>
          <w:spacing w:val="-4"/>
          <w:sz w:val="20"/>
          <w:szCs w:val="20"/>
        </w:rPr>
        <w:t>Zahraa</w:t>
      </w:r>
      <w:proofErr w:type="spellEnd"/>
      <w:r w:rsidR="00A47775" w:rsidRPr="00E90A20">
        <w:rPr>
          <w:rFonts w:asciiTheme="majorBidi" w:hAnsiTheme="majorBidi" w:cstheme="majorBidi"/>
          <w:spacing w:val="-4"/>
          <w:sz w:val="20"/>
          <w:szCs w:val="20"/>
        </w:rPr>
        <w:t xml:space="preserve"> University</w:t>
      </w:r>
      <w:r w:rsidR="00C22023" w:rsidRPr="00E90A20">
        <w:rPr>
          <w:rFonts w:asciiTheme="majorBidi" w:hAnsiTheme="majorBidi" w:cstheme="majorBidi"/>
          <w:spacing w:val="-4"/>
          <w:sz w:val="20"/>
          <w:szCs w:val="20"/>
        </w:rPr>
        <w:t xml:space="preserve"> Hospital from May 2010 to September 2011fifty women complaining of postmenopausal bleeding were included in this study</w:t>
      </w:r>
      <w:r w:rsidR="00C26AB9" w:rsidRPr="00E90A20">
        <w:rPr>
          <w:rFonts w:asciiTheme="majorBidi" w:hAnsiTheme="majorBidi" w:cstheme="majorBidi"/>
          <w:spacing w:val="-4"/>
          <w:sz w:val="20"/>
          <w:szCs w:val="20"/>
        </w:rPr>
        <w:t>.</w:t>
      </w:r>
      <w:r w:rsidR="00A47775" w:rsidRPr="00E90A20">
        <w:rPr>
          <w:rFonts w:asciiTheme="majorBidi" w:hAnsiTheme="majorBidi" w:cstheme="majorBidi"/>
          <w:spacing w:val="-4"/>
          <w:sz w:val="20"/>
          <w:szCs w:val="20"/>
        </w:rPr>
        <w:t xml:space="preserve"> </w:t>
      </w:r>
      <w:proofErr w:type="spellStart"/>
      <w:r w:rsidR="00C22023" w:rsidRPr="00E90A20">
        <w:rPr>
          <w:rFonts w:asciiTheme="majorBidi" w:hAnsiTheme="majorBidi" w:cstheme="majorBidi"/>
          <w:spacing w:val="-4"/>
          <w:sz w:val="20"/>
          <w:szCs w:val="20"/>
        </w:rPr>
        <w:t>Transvaginal</w:t>
      </w:r>
      <w:proofErr w:type="spellEnd"/>
      <w:r w:rsidR="00C22023" w:rsidRPr="00E90A20">
        <w:rPr>
          <w:rFonts w:asciiTheme="majorBidi" w:hAnsiTheme="majorBidi" w:cstheme="majorBidi"/>
          <w:spacing w:val="-4"/>
          <w:sz w:val="20"/>
          <w:szCs w:val="20"/>
        </w:rPr>
        <w:t xml:space="preserve"> ultrasound</w:t>
      </w:r>
      <w:r w:rsidR="00C26AB9" w:rsidRPr="00E90A20">
        <w:rPr>
          <w:rFonts w:asciiTheme="majorBidi" w:hAnsiTheme="majorBidi" w:cstheme="majorBidi"/>
          <w:spacing w:val="-4"/>
          <w:sz w:val="20"/>
          <w:szCs w:val="20"/>
        </w:rPr>
        <w:t xml:space="preserve">, </w:t>
      </w:r>
      <w:proofErr w:type="spellStart"/>
      <w:r w:rsidR="00C22023" w:rsidRPr="00E90A20">
        <w:rPr>
          <w:rFonts w:asciiTheme="majorBidi" w:hAnsiTheme="majorBidi" w:cstheme="majorBidi"/>
          <w:spacing w:val="-4"/>
          <w:sz w:val="20"/>
          <w:szCs w:val="20"/>
        </w:rPr>
        <w:t>sonohysterography</w:t>
      </w:r>
      <w:proofErr w:type="spellEnd"/>
      <w:r w:rsidR="00C22023" w:rsidRPr="00E90A20">
        <w:rPr>
          <w:rFonts w:asciiTheme="majorBidi" w:hAnsiTheme="majorBidi" w:cstheme="majorBidi"/>
          <w:spacing w:val="-4"/>
          <w:sz w:val="20"/>
          <w:szCs w:val="20"/>
        </w:rPr>
        <w:t xml:space="preserve"> were done followed by endometrial biopsy then findings of both TVS and SIS were compared with </w:t>
      </w:r>
      <w:proofErr w:type="spellStart"/>
      <w:r w:rsidR="00C22023" w:rsidRPr="00E90A20">
        <w:rPr>
          <w:rFonts w:asciiTheme="majorBidi" w:hAnsiTheme="majorBidi" w:cstheme="majorBidi"/>
          <w:spacing w:val="-4"/>
          <w:sz w:val="20"/>
          <w:szCs w:val="20"/>
        </w:rPr>
        <w:t>histopathological</w:t>
      </w:r>
      <w:proofErr w:type="spellEnd"/>
      <w:r w:rsidR="00C22023" w:rsidRPr="00E90A20">
        <w:rPr>
          <w:rFonts w:asciiTheme="majorBidi" w:hAnsiTheme="majorBidi" w:cstheme="majorBidi"/>
          <w:spacing w:val="-4"/>
          <w:sz w:val="20"/>
          <w:szCs w:val="20"/>
        </w:rPr>
        <w:t xml:space="preserve"> results</w:t>
      </w:r>
      <w:r w:rsidR="00C26AB9" w:rsidRPr="00E90A20">
        <w:rPr>
          <w:rFonts w:asciiTheme="majorBidi" w:hAnsiTheme="majorBidi" w:cstheme="majorBidi"/>
          <w:spacing w:val="-4"/>
          <w:sz w:val="20"/>
          <w:szCs w:val="20"/>
        </w:rPr>
        <w:t>.</w:t>
      </w:r>
    </w:p>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spacing w:val="-4"/>
          <w:sz w:val="20"/>
          <w:szCs w:val="20"/>
        </w:rPr>
        <w:t>Inclusion criteria</w:t>
      </w:r>
      <w:r w:rsidR="00C26AB9" w:rsidRPr="00E90A20">
        <w:rPr>
          <w:rFonts w:asciiTheme="majorBidi" w:hAnsiTheme="majorBidi" w:cstheme="majorBidi"/>
          <w:spacing w:val="-4"/>
          <w:sz w:val="20"/>
          <w:szCs w:val="20"/>
        </w:rPr>
        <w:t>:</w:t>
      </w:r>
      <w:r w:rsidRPr="00E90A20">
        <w:rPr>
          <w:rFonts w:asciiTheme="majorBidi" w:hAnsiTheme="majorBidi" w:cstheme="majorBidi"/>
          <w:spacing w:val="-4"/>
          <w:sz w:val="20"/>
          <w:szCs w:val="20"/>
        </w:rPr>
        <w:t xml:space="preserve"> postmenopausal women with postmenopausal bleeding</w:t>
      </w:r>
      <w:r w:rsidR="00FF43E1" w:rsidRPr="00E90A20">
        <w:rPr>
          <w:rFonts w:asciiTheme="majorBidi" w:hAnsiTheme="majorBidi" w:cstheme="majorBidi"/>
          <w:spacing w:val="-4"/>
          <w:sz w:val="20"/>
          <w:szCs w:val="20"/>
        </w:rPr>
        <w:t>.</w:t>
      </w:r>
    </w:p>
    <w:p w:rsidR="00C22023" w:rsidRPr="00E90A20" w:rsidRDefault="00C22023" w:rsidP="00A47775">
      <w:pPr>
        <w:spacing w:after="0" w:line="240" w:lineRule="auto"/>
        <w:jc w:val="both"/>
        <w:rPr>
          <w:rFonts w:asciiTheme="majorBidi" w:hAnsiTheme="majorBidi" w:cstheme="majorBidi"/>
          <w:b/>
          <w:bCs/>
          <w:spacing w:val="-4"/>
          <w:sz w:val="20"/>
          <w:szCs w:val="20"/>
        </w:rPr>
      </w:pPr>
      <w:r w:rsidRPr="00E90A20">
        <w:rPr>
          <w:rFonts w:asciiTheme="majorBidi" w:hAnsiTheme="majorBidi" w:cstheme="majorBidi"/>
          <w:b/>
          <w:bCs/>
          <w:spacing w:val="-4"/>
          <w:sz w:val="20"/>
          <w:szCs w:val="20"/>
        </w:rPr>
        <w:t>Exclusion criteria</w:t>
      </w:r>
      <w:r w:rsidR="00C26AB9" w:rsidRPr="00E90A20">
        <w:rPr>
          <w:rFonts w:asciiTheme="majorBidi" w:hAnsiTheme="majorBidi" w:cstheme="majorBidi"/>
          <w:b/>
          <w:bCs/>
          <w:spacing w:val="-4"/>
          <w:sz w:val="20"/>
          <w:szCs w:val="20"/>
        </w:rPr>
        <w:t>:</w:t>
      </w:r>
    </w:p>
    <w:p w:rsidR="00C22023" w:rsidRPr="00E90A20" w:rsidRDefault="00C22023" w:rsidP="00A47775">
      <w:pPr>
        <w:spacing w:after="0" w:line="240" w:lineRule="auto"/>
        <w:ind w:left="284" w:hanging="284"/>
        <w:jc w:val="both"/>
        <w:rPr>
          <w:rFonts w:asciiTheme="majorBidi" w:hAnsiTheme="majorBidi" w:cstheme="majorBidi"/>
          <w:spacing w:val="-4"/>
          <w:sz w:val="20"/>
          <w:szCs w:val="20"/>
        </w:rPr>
      </w:pPr>
      <w:r w:rsidRPr="00E90A20">
        <w:rPr>
          <w:rFonts w:asciiTheme="majorBidi" w:hAnsiTheme="majorBidi" w:cstheme="majorBidi"/>
          <w:spacing w:val="-4"/>
          <w:sz w:val="20"/>
          <w:szCs w:val="20"/>
        </w:rPr>
        <w:t>1.</w:t>
      </w:r>
      <w:r w:rsidR="00FF43E1" w:rsidRPr="00E90A20">
        <w:rPr>
          <w:rFonts w:asciiTheme="majorBidi" w:hAnsiTheme="majorBidi" w:cstheme="majorBidi"/>
          <w:spacing w:val="-4"/>
          <w:sz w:val="20"/>
          <w:szCs w:val="20"/>
        </w:rPr>
        <w:tab/>
        <w:t xml:space="preserve">Coagulation </w:t>
      </w:r>
      <w:r w:rsidRPr="00E90A20">
        <w:rPr>
          <w:rFonts w:asciiTheme="majorBidi" w:hAnsiTheme="majorBidi" w:cstheme="majorBidi"/>
          <w:spacing w:val="-4"/>
          <w:sz w:val="20"/>
          <w:szCs w:val="20"/>
        </w:rPr>
        <w:t xml:space="preserve">disorders as </w:t>
      </w:r>
      <w:proofErr w:type="spellStart"/>
      <w:r w:rsidRPr="00E90A20">
        <w:rPr>
          <w:rFonts w:asciiTheme="majorBidi" w:hAnsiTheme="majorBidi" w:cstheme="majorBidi"/>
          <w:spacing w:val="-4"/>
          <w:sz w:val="20"/>
          <w:szCs w:val="20"/>
        </w:rPr>
        <w:t>thrompocytopenia</w:t>
      </w:r>
      <w:proofErr w:type="spellEnd"/>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Von </w:t>
      </w:r>
      <w:proofErr w:type="spellStart"/>
      <w:r w:rsidRPr="00E90A20">
        <w:rPr>
          <w:rFonts w:asciiTheme="majorBidi" w:hAnsiTheme="majorBidi" w:cstheme="majorBidi"/>
          <w:spacing w:val="-4"/>
          <w:sz w:val="20"/>
          <w:szCs w:val="20"/>
        </w:rPr>
        <w:t>Willebrand</w:t>
      </w:r>
      <w:proofErr w:type="spellEnd"/>
      <w:r w:rsidRPr="00E90A20">
        <w:rPr>
          <w:rFonts w:asciiTheme="majorBidi" w:hAnsiTheme="majorBidi" w:cstheme="majorBidi"/>
          <w:spacing w:val="-4"/>
          <w:sz w:val="20"/>
          <w:szCs w:val="20"/>
        </w:rPr>
        <w:t xml:space="preserve"> disease and oral anti coagulant therapy</w:t>
      </w:r>
      <w:r w:rsidR="00C26AB9" w:rsidRPr="00E90A20">
        <w:rPr>
          <w:rFonts w:asciiTheme="majorBidi" w:hAnsiTheme="majorBidi" w:cstheme="majorBidi"/>
          <w:spacing w:val="-4"/>
          <w:sz w:val="20"/>
          <w:szCs w:val="20"/>
        </w:rPr>
        <w:t>.</w:t>
      </w:r>
    </w:p>
    <w:p w:rsidR="00C22023" w:rsidRPr="00E90A20" w:rsidRDefault="00C22023" w:rsidP="00A47775">
      <w:pPr>
        <w:spacing w:after="0" w:line="240" w:lineRule="auto"/>
        <w:ind w:left="284" w:hanging="284"/>
        <w:jc w:val="both"/>
        <w:rPr>
          <w:rFonts w:asciiTheme="majorBidi" w:hAnsiTheme="majorBidi" w:cstheme="majorBidi"/>
          <w:spacing w:val="-4"/>
          <w:sz w:val="20"/>
          <w:szCs w:val="20"/>
        </w:rPr>
      </w:pPr>
      <w:r w:rsidRPr="00E90A20">
        <w:rPr>
          <w:rFonts w:asciiTheme="majorBidi" w:hAnsiTheme="majorBidi" w:cstheme="majorBidi"/>
          <w:spacing w:val="-4"/>
          <w:sz w:val="20"/>
          <w:szCs w:val="20"/>
        </w:rPr>
        <w:t>2.</w:t>
      </w:r>
      <w:r w:rsidR="00FF43E1" w:rsidRPr="00E90A20">
        <w:rPr>
          <w:rFonts w:asciiTheme="majorBidi" w:hAnsiTheme="majorBidi" w:cstheme="majorBidi"/>
          <w:spacing w:val="-4"/>
          <w:sz w:val="20"/>
          <w:szCs w:val="20"/>
        </w:rPr>
        <w:tab/>
      </w:r>
      <w:r w:rsidRPr="00E90A20">
        <w:rPr>
          <w:rFonts w:asciiTheme="majorBidi" w:hAnsiTheme="majorBidi" w:cstheme="majorBidi"/>
          <w:spacing w:val="-4"/>
          <w:sz w:val="20"/>
          <w:szCs w:val="20"/>
        </w:rPr>
        <w:t xml:space="preserve">Hypothyroidism or Hyperthyroidism </w:t>
      </w:r>
    </w:p>
    <w:p w:rsidR="00C22023" w:rsidRPr="00E90A20" w:rsidRDefault="00C22023" w:rsidP="00A47775">
      <w:pPr>
        <w:spacing w:after="0" w:line="240" w:lineRule="auto"/>
        <w:ind w:left="284" w:hanging="284"/>
        <w:jc w:val="both"/>
        <w:rPr>
          <w:rFonts w:asciiTheme="majorBidi" w:hAnsiTheme="majorBidi" w:cstheme="majorBidi"/>
          <w:spacing w:val="-4"/>
          <w:sz w:val="20"/>
          <w:szCs w:val="20"/>
        </w:rPr>
      </w:pPr>
      <w:r w:rsidRPr="00E90A20">
        <w:rPr>
          <w:rFonts w:asciiTheme="majorBidi" w:hAnsiTheme="majorBidi" w:cstheme="majorBidi"/>
          <w:spacing w:val="-4"/>
          <w:sz w:val="20"/>
          <w:szCs w:val="20"/>
        </w:rPr>
        <w:t>3.</w:t>
      </w:r>
      <w:r w:rsidR="00FF43E1" w:rsidRPr="00E90A20">
        <w:rPr>
          <w:rFonts w:asciiTheme="majorBidi" w:hAnsiTheme="majorBidi" w:cstheme="majorBidi"/>
          <w:spacing w:val="-4"/>
          <w:sz w:val="20"/>
          <w:szCs w:val="20"/>
        </w:rPr>
        <w:tab/>
      </w:r>
      <w:r w:rsidRPr="00E90A20">
        <w:rPr>
          <w:rFonts w:asciiTheme="majorBidi" w:hAnsiTheme="majorBidi" w:cstheme="majorBidi"/>
          <w:spacing w:val="-4"/>
          <w:sz w:val="20"/>
          <w:szCs w:val="20"/>
        </w:rPr>
        <w:t>Liver diseases</w:t>
      </w:r>
    </w:p>
    <w:p w:rsidR="00C22023" w:rsidRPr="00E90A20" w:rsidRDefault="00C22023" w:rsidP="00A47775">
      <w:pPr>
        <w:spacing w:after="0" w:line="240" w:lineRule="auto"/>
        <w:ind w:left="284" w:hanging="284"/>
        <w:jc w:val="both"/>
        <w:rPr>
          <w:rFonts w:asciiTheme="majorBidi" w:hAnsiTheme="majorBidi" w:cstheme="majorBidi"/>
          <w:spacing w:val="-4"/>
          <w:sz w:val="20"/>
          <w:szCs w:val="20"/>
        </w:rPr>
      </w:pPr>
      <w:r w:rsidRPr="00E90A20">
        <w:rPr>
          <w:rFonts w:asciiTheme="majorBidi" w:hAnsiTheme="majorBidi" w:cstheme="majorBidi"/>
          <w:spacing w:val="-4"/>
          <w:sz w:val="20"/>
          <w:szCs w:val="20"/>
        </w:rPr>
        <w:t>4.</w:t>
      </w:r>
      <w:r w:rsidR="00FF43E1" w:rsidRPr="00E90A20">
        <w:rPr>
          <w:rFonts w:asciiTheme="majorBidi" w:hAnsiTheme="majorBidi" w:cstheme="majorBidi"/>
          <w:spacing w:val="-4"/>
          <w:sz w:val="20"/>
          <w:szCs w:val="20"/>
        </w:rPr>
        <w:tab/>
      </w:r>
      <w:r w:rsidRPr="00E90A20">
        <w:rPr>
          <w:rFonts w:asciiTheme="majorBidi" w:hAnsiTheme="majorBidi" w:cstheme="majorBidi"/>
          <w:spacing w:val="-4"/>
          <w:sz w:val="20"/>
          <w:szCs w:val="20"/>
        </w:rPr>
        <w:t>Evidence of PID</w:t>
      </w:r>
      <w:r w:rsidR="00C26AB9" w:rsidRPr="00E90A20">
        <w:rPr>
          <w:rFonts w:asciiTheme="majorBidi" w:hAnsiTheme="majorBidi" w:cstheme="majorBidi"/>
          <w:spacing w:val="-4"/>
          <w:sz w:val="20"/>
          <w:szCs w:val="20"/>
        </w:rPr>
        <w:t xml:space="preserve">, </w:t>
      </w:r>
      <w:proofErr w:type="spellStart"/>
      <w:r w:rsidRPr="00E90A20">
        <w:rPr>
          <w:rFonts w:asciiTheme="majorBidi" w:hAnsiTheme="majorBidi" w:cstheme="majorBidi"/>
          <w:spacing w:val="-4"/>
          <w:sz w:val="20"/>
          <w:szCs w:val="20"/>
        </w:rPr>
        <w:t>Pyometraor</w:t>
      </w:r>
      <w:proofErr w:type="spellEnd"/>
      <w:r w:rsidRPr="00E90A20">
        <w:rPr>
          <w:rFonts w:asciiTheme="majorBidi" w:hAnsiTheme="majorBidi" w:cstheme="majorBidi"/>
          <w:spacing w:val="-4"/>
          <w:sz w:val="20"/>
          <w:szCs w:val="20"/>
        </w:rPr>
        <w:t xml:space="preserve"> </w:t>
      </w:r>
      <w:proofErr w:type="spellStart"/>
      <w:r w:rsidRPr="00E90A20">
        <w:rPr>
          <w:rFonts w:asciiTheme="majorBidi" w:hAnsiTheme="majorBidi" w:cstheme="majorBidi"/>
          <w:spacing w:val="-4"/>
          <w:sz w:val="20"/>
          <w:szCs w:val="20"/>
        </w:rPr>
        <w:t>hematometra</w:t>
      </w:r>
      <w:proofErr w:type="spellEnd"/>
      <w:r w:rsidRPr="00E90A20">
        <w:rPr>
          <w:rFonts w:asciiTheme="majorBidi" w:hAnsiTheme="majorBidi" w:cstheme="majorBidi"/>
          <w:spacing w:val="-4"/>
          <w:sz w:val="20"/>
          <w:szCs w:val="20"/>
        </w:rPr>
        <w:t xml:space="preserve"> and symptoms suggestive lower genital tract infection</w:t>
      </w:r>
    </w:p>
    <w:p w:rsidR="00C22023" w:rsidRPr="00E90A20" w:rsidRDefault="00C22023" w:rsidP="00A47775">
      <w:pPr>
        <w:spacing w:after="0" w:line="240" w:lineRule="auto"/>
        <w:ind w:left="284" w:hanging="284"/>
        <w:jc w:val="both"/>
        <w:rPr>
          <w:rFonts w:asciiTheme="majorBidi" w:hAnsiTheme="majorBidi" w:cstheme="majorBidi"/>
          <w:spacing w:val="-4"/>
          <w:sz w:val="20"/>
          <w:szCs w:val="20"/>
        </w:rPr>
      </w:pPr>
      <w:r w:rsidRPr="00E90A20">
        <w:rPr>
          <w:rFonts w:asciiTheme="majorBidi" w:hAnsiTheme="majorBidi" w:cstheme="majorBidi"/>
          <w:spacing w:val="-4"/>
          <w:sz w:val="20"/>
          <w:szCs w:val="20"/>
        </w:rPr>
        <w:t>5.</w:t>
      </w:r>
      <w:r w:rsidR="00FF43E1" w:rsidRPr="00E90A20">
        <w:rPr>
          <w:rFonts w:asciiTheme="majorBidi" w:hAnsiTheme="majorBidi" w:cstheme="majorBidi"/>
          <w:spacing w:val="-4"/>
          <w:sz w:val="20"/>
          <w:szCs w:val="20"/>
        </w:rPr>
        <w:tab/>
      </w:r>
      <w:r w:rsidRPr="00E90A20">
        <w:rPr>
          <w:rFonts w:asciiTheme="majorBidi" w:hAnsiTheme="majorBidi" w:cstheme="majorBidi"/>
          <w:spacing w:val="-4"/>
          <w:sz w:val="20"/>
          <w:szCs w:val="20"/>
        </w:rPr>
        <w:t>Any cervical abnormalities</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cervical </w:t>
      </w:r>
      <w:proofErr w:type="spellStart"/>
      <w:r w:rsidRPr="00E90A20">
        <w:rPr>
          <w:rFonts w:asciiTheme="majorBidi" w:hAnsiTheme="majorBidi" w:cstheme="majorBidi"/>
          <w:spacing w:val="-4"/>
          <w:sz w:val="20"/>
          <w:szCs w:val="20"/>
        </w:rPr>
        <w:t>stenosis</w:t>
      </w:r>
      <w:proofErr w:type="spellEnd"/>
      <w:r w:rsidRPr="00E90A20">
        <w:rPr>
          <w:rFonts w:asciiTheme="majorBidi" w:hAnsiTheme="majorBidi" w:cstheme="majorBidi"/>
          <w:spacing w:val="-4"/>
          <w:sz w:val="20"/>
          <w:szCs w:val="20"/>
        </w:rPr>
        <w:t xml:space="preserve"> which prevent access to the uterine cavity</w:t>
      </w:r>
      <w:r w:rsidR="00C26AB9" w:rsidRPr="00E90A20">
        <w:rPr>
          <w:rFonts w:asciiTheme="majorBidi" w:hAnsiTheme="majorBidi" w:cstheme="majorBidi"/>
          <w:spacing w:val="-4"/>
          <w:sz w:val="20"/>
          <w:szCs w:val="20"/>
        </w:rPr>
        <w:t>)</w:t>
      </w:r>
      <w:r w:rsidRPr="00E90A20">
        <w:rPr>
          <w:rFonts w:asciiTheme="majorBidi" w:hAnsiTheme="majorBidi" w:cstheme="majorBidi"/>
          <w:spacing w:val="-4"/>
          <w:sz w:val="20"/>
          <w:szCs w:val="20"/>
        </w:rPr>
        <w:t xml:space="preserve"> or cervical infection and cervical cancer </w:t>
      </w:r>
    </w:p>
    <w:p w:rsidR="00C22023" w:rsidRPr="00E90A20" w:rsidRDefault="00C22023" w:rsidP="00E90A20">
      <w:pPr>
        <w:spacing w:after="0" w:line="240" w:lineRule="auto"/>
        <w:ind w:firstLine="284"/>
        <w:jc w:val="both"/>
        <w:rPr>
          <w:rFonts w:asciiTheme="majorBidi" w:hAnsiTheme="majorBidi" w:cstheme="majorBidi"/>
          <w:spacing w:val="-4"/>
          <w:sz w:val="20"/>
          <w:szCs w:val="20"/>
        </w:rPr>
      </w:pPr>
      <w:r w:rsidRPr="00E90A20">
        <w:rPr>
          <w:rFonts w:asciiTheme="majorBidi" w:hAnsiTheme="majorBidi" w:cstheme="majorBidi"/>
          <w:spacing w:val="-4"/>
          <w:sz w:val="20"/>
          <w:szCs w:val="20"/>
        </w:rPr>
        <w:t xml:space="preserve">All participants provided verbal consent after </w:t>
      </w:r>
      <w:proofErr w:type="spellStart"/>
      <w:r w:rsidRPr="00E90A20">
        <w:rPr>
          <w:rFonts w:asciiTheme="majorBidi" w:hAnsiTheme="majorBidi" w:cstheme="majorBidi"/>
          <w:spacing w:val="-4"/>
          <w:sz w:val="20"/>
          <w:szCs w:val="20"/>
        </w:rPr>
        <w:t>concised</w:t>
      </w:r>
      <w:proofErr w:type="spellEnd"/>
      <w:r w:rsidR="00A47775"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explanation about the procedures</w:t>
      </w:r>
      <w:r w:rsidR="00C26AB9" w:rsidRPr="00E90A20">
        <w:rPr>
          <w:rFonts w:asciiTheme="majorBidi" w:hAnsiTheme="majorBidi" w:cstheme="majorBidi"/>
          <w:spacing w:val="-4"/>
          <w:sz w:val="20"/>
          <w:szCs w:val="20"/>
        </w:rPr>
        <w:t>.</w:t>
      </w:r>
      <w:r w:rsidRPr="00E90A20">
        <w:rPr>
          <w:rFonts w:asciiTheme="majorBidi" w:hAnsiTheme="majorBidi" w:cstheme="majorBidi"/>
          <w:spacing w:val="-4"/>
          <w:sz w:val="20"/>
          <w:szCs w:val="20"/>
        </w:rPr>
        <w:t xml:space="preserve"> Every patient underwent the following</w:t>
      </w:r>
      <w:r w:rsidR="00C26AB9" w:rsidRPr="00E90A20">
        <w:rPr>
          <w:rFonts w:asciiTheme="majorBidi" w:hAnsiTheme="majorBidi" w:cstheme="majorBidi"/>
          <w:spacing w:val="-4"/>
          <w:sz w:val="20"/>
          <w:szCs w:val="20"/>
        </w:rPr>
        <w:t>;</w:t>
      </w:r>
    </w:p>
    <w:p w:rsidR="00C22023" w:rsidRPr="00E90A20" w:rsidRDefault="00FF43E1" w:rsidP="00A47775">
      <w:pPr>
        <w:pStyle w:val="ListParagraph"/>
        <w:numPr>
          <w:ilvl w:val="0"/>
          <w:numId w:val="2"/>
        </w:numPr>
        <w:spacing w:after="0" w:line="240" w:lineRule="auto"/>
        <w:ind w:left="284" w:hanging="284"/>
        <w:jc w:val="both"/>
        <w:rPr>
          <w:rFonts w:asciiTheme="majorBidi" w:hAnsiTheme="majorBidi" w:cstheme="majorBidi"/>
          <w:spacing w:val="-4"/>
          <w:sz w:val="20"/>
          <w:szCs w:val="20"/>
        </w:rPr>
      </w:pPr>
      <w:r w:rsidRPr="00E90A20">
        <w:rPr>
          <w:rFonts w:asciiTheme="majorBidi" w:hAnsiTheme="majorBidi" w:cstheme="majorBidi"/>
          <w:spacing w:val="-4"/>
          <w:sz w:val="20"/>
          <w:szCs w:val="20"/>
        </w:rPr>
        <w:t xml:space="preserve">History </w:t>
      </w:r>
      <w:r w:rsidR="00C22023" w:rsidRPr="00E90A20">
        <w:rPr>
          <w:rFonts w:asciiTheme="majorBidi" w:hAnsiTheme="majorBidi" w:cstheme="majorBidi"/>
          <w:spacing w:val="-4"/>
          <w:sz w:val="20"/>
          <w:szCs w:val="20"/>
        </w:rPr>
        <w:t>taking</w:t>
      </w:r>
      <w:r w:rsidR="00C26AB9" w:rsidRPr="00E90A20">
        <w:rPr>
          <w:rFonts w:asciiTheme="majorBidi" w:hAnsiTheme="majorBidi" w:cstheme="majorBidi"/>
          <w:spacing w:val="-4"/>
          <w:sz w:val="20"/>
          <w:szCs w:val="20"/>
        </w:rPr>
        <w:t xml:space="preserve">, </w:t>
      </w:r>
      <w:r w:rsidR="00C22023" w:rsidRPr="00E90A20">
        <w:rPr>
          <w:rFonts w:asciiTheme="majorBidi" w:hAnsiTheme="majorBidi" w:cstheme="majorBidi"/>
          <w:spacing w:val="-4"/>
          <w:sz w:val="20"/>
          <w:szCs w:val="20"/>
        </w:rPr>
        <w:t>general</w:t>
      </w:r>
      <w:r w:rsidR="00A47775" w:rsidRPr="00E90A20">
        <w:rPr>
          <w:rFonts w:asciiTheme="majorBidi" w:hAnsiTheme="majorBidi" w:cstheme="majorBidi"/>
          <w:spacing w:val="-4"/>
          <w:sz w:val="20"/>
          <w:szCs w:val="20"/>
        </w:rPr>
        <w:t xml:space="preserve"> </w:t>
      </w:r>
      <w:r w:rsidR="00C22023" w:rsidRPr="00E90A20">
        <w:rPr>
          <w:rFonts w:asciiTheme="majorBidi" w:hAnsiTheme="majorBidi" w:cstheme="majorBidi"/>
          <w:spacing w:val="-4"/>
          <w:sz w:val="20"/>
          <w:szCs w:val="20"/>
        </w:rPr>
        <w:t xml:space="preserve">examination searching for signs of </w:t>
      </w:r>
      <w:proofErr w:type="spellStart"/>
      <w:r w:rsidR="00C22023" w:rsidRPr="00E90A20">
        <w:rPr>
          <w:rFonts w:asciiTheme="majorBidi" w:hAnsiTheme="majorBidi" w:cstheme="majorBidi"/>
          <w:spacing w:val="-4"/>
          <w:sz w:val="20"/>
          <w:szCs w:val="20"/>
        </w:rPr>
        <w:t>anaemia</w:t>
      </w:r>
      <w:proofErr w:type="spellEnd"/>
      <w:r w:rsidR="00C26AB9" w:rsidRPr="00E90A20">
        <w:rPr>
          <w:rFonts w:asciiTheme="majorBidi" w:hAnsiTheme="majorBidi" w:cstheme="majorBidi"/>
          <w:spacing w:val="-4"/>
          <w:sz w:val="20"/>
          <w:szCs w:val="20"/>
        </w:rPr>
        <w:t xml:space="preserve">, </w:t>
      </w:r>
      <w:proofErr w:type="spellStart"/>
      <w:r w:rsidR="00C22023" w:rsidRPr="00E90A20">
        <w:rPr>
          <w:rFonts w:asciiTheme="majorBidi" w:hAnsiTheme="majorBidi" w:cstheme="majorBidi"/>
          <w:spacing w:val="-4"/>
          <w:sz w:val="20"/>
          <w:szCs w:val="20"/>
        </w:rPr>
        <w:t>hypertention</w:t>
      </w:r>
      <w:proofErr w:type="spellEnd"/>
      <w:r w:rsidR="00C26AB9" w:rsidRPr="00E90A20">
        <w:rPr>
          <w:rFonts w:asciiTheme="majorBidi" w:hAnsiTheme="majorBidi" w:cstheme="majorBidi"/>
          <w:spacing w:val="-4"/>
          <w:sz w:val="20"/>
          <w:szCs w:val="20"/>
        </w:rPr>
        <w:t xml:space="preserve">, </w:t>
      </w:r>
      <w:r w:rsidR="00C22023" w:rsidRPr="00E90A20">
        <w:rPr>
          <w:rFonts w:asciiTheme="majorBidi" w:hAnsiTheme="majorBidi" w:cstheme="majorBidi"/>
          <w:spacing w:val="-4"/>
          <w:sz w:val="20"/>
          <w:szCs w:val="20"/>
        </w:rPr>
        <w:t xml:space="preserve">hypo or hyper </w:t>
      </w:r>
      <w:proofErr w:type="spellStart"/>
      <w:r w:rsidR="00C22023" w:rsidRPr="00E90A20">
        <w:rPr>
          <w:rFonts w:asciiTheme="majorBidi" w:hAnsiTheme="majorBidi" w:cstheme="majorBidi"/>
          <w:spacing w:val="-4"/>
          <w:sz w:val="20"/>
          <w:szCs w:val="20"/>
        </w:rPr>
        <w:t>thyriodism</w:t>
      </w:r>
      <w:proofErr w:type="spellEnd"/>
      <w:r w:rsidR="00C26AB9" w:rsidRPr="00E90A20">
        <w:rPr>
          <w:rFonts w:asciiTheme="majorBidi" w:hAnsiTheme="majorBidi" w:cstheme="majorBidi"/>
          <w:spacing w:val="-4"/>
          <w:sz w:val="20"/>
          <w:szCs w:val="20"/>
        </w:rPr>
        <w:t xml:space="preserve">, </w:t>
      </w:r>
      <w:proofErr w:type="spellStart"/>
      <w:r w:rsidR="00C22023" w:rsidRPr="00E90A20">
        <w:rPr>
          <w:rFonts w:asciiTheme="majorBidi" w:hAnsiTheme="majorBidi" w:cstheme="majorBidi"/>
          <w:spacing w:val="-4"/>
          <w:sz w:val="20"/>
          <w:szCs w:val="20"/>
        </w:rPr>
        <w:t>purpra</w:t>
      </w:r>
      <w:proofErr w:type="spellEnd"/>
      <w:r w:rsidR="00C26AB9" w:rsidRPr="00E90A20">
        <w:rPr>
          <w:rFonts w:asciiTheme="majorBidi" w:hAnsiTheme="majorBidi" w:cstheme="majorBidi"/>
          <w:spacing w:val="-4"/>
          <w:sz w:val="20"/>
          <w:szCs w:val="20"/>
        </w:rPr>
        <w:t xml:space="preserve">, </w:t>
      </w:r>
      <w:r w:rsidR="00C22023" w:rsidRPr="00E90A20">
        <w:rPr>
          <w:rFonts w:asciiTheme="majorBidi" w:hAnsiTheme="majorBidi" w:cstheme="majorBidi"/>
          <w:spacing w:val="-4"/>
          <w:sz w:val="20"/>
          <w:szCs w:val="20"/>
        </w:rPr>
        <w:t xml:space="preserve">liver disease. </w:t>
      </w:r>
    </w:p>
    <w:p w:rsidR="00C22023" w:rsidRPr="00E90A20" w:rsidRDefault="00FF43E1" w:rsidP="00A47775">
      <w:pPr>
        <w:pStyle w:val="ListParagraph"/>
        <w:numPr>
          <w:ilvl w:val="0"/>
          <w:numId w:val="2"/>
        </w:numPr>
        <w:spacing w:after="0" w:line="240" w:lineRule="auto"/>
        <w:ind w:left="284" w:hanging="284"/>
        <w:jc w:val="both"/>
        <w:rPr>
          <w:rFonts w:asciiTheme="majorBidi" w:hAnsiTheme="majorBidi" w:cstheme="majorBidi"/>
          <w:spacing w:val="-4"/>
          <w:sz w:val="20"/>
          <w:szCs w:val="20"/>
        </w:rPr>
      </w:pPr>
      <w:r w:rsidRPr="00E90A20">
        <w:rPr>
          <w:rFonts w:asciiTheme="majorBidi" w:hAnsiTheme="majorBidi" w:cstheme="majorBidi"/>
          <w:spacing w:val="-4"/>
          <w:sz w:val="20"/>
          <w:szCs w:val="20"/>
        </w:rPr>
        <w:t xml:space="preserve">Gynecological </w:t>
      </w:r>
      <w:r w:rsidR="00C22023" w:rsidRPr="00E90A20">
        <w:rPr>
          <w:rFonts w:asciiTheme="majorBidi" w:hAnsiTheme="majorBidi" w:cstheme="majorBidi"/>
          <w:spacing w:val="-4"/>
          <w:sz w:val="20"/>
          <w:szCs w:val="20"/>
        </w:rPr>
        <w:t>examination</w:t>
      </w:r>
      <w:r w:rsidR="00C26AB9" w:rsidRPr="00E90A20">
        <w:rPr>
          <w:rFonts w:asciiTheme="majorBidi" w:hAnsiTheme="majorBidi" w:cstheme="majorBidi"/>
          <w:spacing w:val="-4"/>
          <w:sz w:val="20"/>
          <w:szCs w:val="20"/>
        </w:rPr>
        <w:t>;</w:t>
      </w:r>
      <w:r w:rsidR="00C22023" w:rsidRPr="00E90A20">
        <w:rPr>
          <w:rFonts w:asciiTheme="majorBidi" w:hAnsiTheme="majorBidi" w:cstheme="majorBidi"/>
          <w:spacing w:val="-4"/>
          <w:sz w:val="20"/>
          <w:szCs w:val="20"/>
        </w:rPr>
        <w:t xml:space="preserve"> PV</w:t>
      </w:r>
      <w:r w:rsidR="00C26AB9" w:rsidRPr="00E90A20">
        <w:rPr>
          <w:rFonts w:asciiTheme="majorBidi" w:hAnsiTheme="majorBidi" w:cstheme="majorBidi"/>
          <w:spacing w:val="-4"/>
          <w:sz w:val="20"/>
          <w:szCs w:val="20"/>
        </w:rPr>
        <w:t xml:space="preserve">, </w:t>
      </w:r>
      <w:r w:rsidR="00C22023" w:rsidRPr="00E90A20">
        <w:rPr>
          <w:rFonts w:asciiTheme="majorBidi" w:hAnsiTheme="majorBidi" w:cstheme="majorBidi"/>
          <w:spacing w:val="-4"/>
          <w:sz w:val="20"/>
          <w:szCs w:val="20"/>
        </w:rPr>
        <w:t>bimanual examination</w:t>
      </w:r>
      <w:r w:rsidR="00C26AB9" w:rsidRPr="00E90A20">
        <w:rPr>
          <w:rFonts w:asciiTheme="majorBidi" w:hAnsiTheme="majorBidi" w:cstheme="majorBidi"/>
          <w:spacing w:val="-4"/>
          <w:sz w:val="20"/>
          <w:szCs w:val="20"/>
        </w:rPr>
        <w:t xml:space="preserve">, </w:t>
      </w:r>
      <w:r w:rsidR="00C22023" w:rsidRPr="00E90A20">
        <w:rPr>
          <w:rFonts w:asciiTheme="majorBidi" w:hAnsiTheme="majorBidi" w:cstheme="majorBidi"/>
          <w:spacing w:val="-4"/>
          <w:sz w:val="20"/>
          <w:szCs w:val="20"/>
        </w:rPr>
        <w:t>speculum examination</w:t>
      </w:r>
      <w:r w:rsidR="00C26AB9" w:rsidRPr="00E90A20">
        <w:rPr>
          <w:rFonts w:asciiTheme="majorBidi" w:hAnsiTheme="majorBidi" w:cstheme="majorBidi"/>
          <w:spacing w:val="-4"/>
          <w:sz w:val="20"/>
          <w:szCs w:val="20"/>
        </w:rPr>
        <w:t xml:space="preserve">, </w:t>
      </w:r>
      <w:r w:rsidR="00C22023" w:rsidRPr="00E90A20">
        <w:rPr>
          <w:rFonts w:asciiTheme="majorBidi" w:hAnsiTheme="majorBidi" w:cstheme="majorBidi"/>
          <w:spacing w:val="-4"/>
          <w:sz w:val="20"/>
          <w:szCs w:val="20"/>
        </w:rPr>
        <w:t xml:space="preserve">and sometimes per rectal examination for assessment of size and direction of the uterus and examination of the </w:t>
      </w:r>
      <w:proofErr w:type="spellStart"/>
      <w:r w:rsidR="00C22023" w:rsidRPr="00E90A20">
        <w:rPr>
          <w:rFonts w:asciiTheme="majorBidi" w:hAnsiTheme="majorBidi" w:cstheme="majorBidi"/>
          <w:spacing w:val="-4"/>
          <w:sz w:val="20"/>
          <w:szCs w:val="20"/>
        </w:rPr>
        <w:t>adnexa</w:t>
      </w:r>
      <w:proofErr w:type="spellEnd"/>
      <w:r w:rsidR="00C22023" w:rsidRPr="00E90A20">
        <w:rPr>
          <w:rFonts w:asciiTheme="majorBidi" w:hAnsiTheme="majorBidi" w:cstheme="majorBidi"/>
          <w:spacing w:val="-4"/>
          <w:sz w:val="20"/>
          <w:szCs w:val="20"/>
        </w:rPr>
        <w:t xml:space="preserve"> for any abnormalities and any cervical pathology</w:t>
      </w:r>
      <w:r w:rsidR="00C26AB9" w:rsidRPr="00E90A20">
        <w:rPr>
          <w:rFonts w:asciiTheme="majorBidi" w:hAnsiTheme="majorBidi" w:cstheme="majorBidi"/>
          <w:spacing w:val="-4"/>
          <w:sz w:val="20"/>
          <w:szCs w:val="20"/>
        </w:rPr>
        <w:t>.</w:t>
      </w:r>
    </w:p>
    <w:p w:rsidR="00C22023" w:rsidRPr="00E90A20" w:rsidRDefault="00FF43E1" w:rsidP="00A47775">
      <w:pPr>
        <w:pStyle w:val="ListParagraph"/>
        <w:numPr>
          <w:ilvl w:val="0"/>
          <w:numId w:val="2"/>
        </w:numPr>
        <w:spacing w:after="0" w:line="240" w:lineRule="auto"/>
        <w:ind w:left="284" w:hanging="284"/>
        <w:jc w:val="both"/>
        <w:rPr>
          <w:rFonts w:asciiTheme="majorBidi" w:hAnsiTheme="majorBidi" w:cstheme="majorBidi"/>
          <w:spacing w:val="-4"/>
          <w:sz w:val="20"/>
          <w:szCs w:val="20"/>
        </w:rPr>
      </w:pPr>
      <w:r w:rsidRPr="00E90A20">
        <w:rPr>
          <w:rFonts w:asciiTheme="majorBidi" w:hAnsiTheme="majorBidi" w:cstheme="majorBidi"/>
          <w:spacing w:val="-4"/>
          <w:sz w:val="20"/>
          <w:szCs w:val="20"/>
        </w:rPr>
        <w:t xml:space="preserve">Laboratory </w:t>
      </w:r>
      <w:r w:rsidR="00C22023" w:rsidRPr="00E90A20">
        <w:rPr>
          <w:rFonts w:asciiTheme="majorBidi" w:hAnsiTheme="majorBidi" w:cstheme="majorBidi"/>
          <w:spacing w:val="-4"/>
          <w:sz w:val="20"/>
          <w:szCs w:val="20"/>
        </w:rPr>
        <w:t>investigations</w:t>
      </w:r>
      <w:r w:rsidR="00C26AB9" w:rsidRPr="00E90A20">
        <w:rPr>
          <w:rFonts w:asciiTheme="majorBidi" w:hAnsiTheme="majorBidi" w:cstheme="majorBidi"/>
          <w:spacing w:val="-4"/>
          <w:sz w:val="20"/>
          <w:szCs w:val="20"/>
        </w:rPr>
        <w:t>.</w:t>
      </w:r>
    </w:p>
    <w:p w:rsidR="00C22023" w:rsidRPr="00E90A20" w:rsidRDefault="00FF43E1" w:rsidP="00A47775">
      <w:pPr>
        <w:pStyle w:val="ListParagraph"/>
        <w:numPr>
          <w:ilvl w:val="0"/>
          <w:numId w:val="2"/>
        </w:numPr>
        <w:spacing w:after="0" w:line="240" w:lineRule="auto"/>
        <w:ind w:left="284" w:hanging="284"/>
        <w:jc w:val="both"/>
        <w:rPr>
          <w:rFonts w:asciiTheme="majorBidi" w:hAnsiTheme="majorBidi" w:cstheme="majorBidi"/>
          <w:spacing w:val="-4"/>
          <w:sz w:val="20"/>
          <w:szCs w:val="20"/>
        </w:rPr>
      </w:pPr>
      <w:proofErr w:type="spellStart"/>
      <w:r w:rsidRPr="00E90A20">
        <w:rPr>
          <w:rFonts w:asciiTheme="majorBidi" w:hAnsiTheme="majorBidi" w:cstheme="majorBidi"/>
          <w:spacing w:val="-4"/>
          <w:sz w:val="20"/>
          <w:szCs w:val="20"/>
        </w:rPr>
        <w:lastRenderedPageBreak/>
        <w:t>Transvaginal</w:t>
      </w:r>
      <w:proofErr w:type="spellEnd"/>
      <w:r w:rsidR="005177C2">
        <w:rPr>
          <w:rFonts w:asciiTheme="majorBidi" w:hAnsiTheme="majorBidi" w:cstheme="majorBidi"/>
          <w:spacing w:val="-4"/>
          <w:sz w:val="20"/>
          <w:szCs w:val="20"/>
        </w:rPr>
        <w:t xml:space="preserve"> </w:t>
      </w:r>
      <w:proofErr w:type="spellStart"/>
      <w:r w:rsidR="00C22023" w:rsidRPr="00E90A20">
        <w:rPr>
          <w:rFonts w:asciiTheme="majorBidi" w:hAnsiTheme="majorBidi" w:cstheme="majorBidi"/>
          <w:spacing w:val="-4"/>
          <w:sz w:val="20"/>
          <w:szCs w:val="20"/>
        </w:rPr>
        <w:t>sonography</w:t>
      </w:r>
      <w:proofErr w:type="spellEnd"/>
      <w:r w:rsidR="00C26AB9" w:rsidRPr="00E90A20">
        <w:rPr>
          <w:rFonts w:asciiTheme="majorBidi" w:hAnsiTheme="majorBidi" w:cstheme="majorBidi"/>
          <w:spacing w:val="-4"/>
          <w:sz w:val="20"/>
          <w:szCs w:val="20"/>
        </w:rPr>
        <w:t xml:space="preserve">, </w:t>
      </w:r>
      <w:proofErr w:type="spellStart"/>
      <w:r w:rsidR="00C22023" w:rsidRPr="00E90A20">
        <w:rPr>
          <w:rFonts w:asciiTheme="majorBidi" w:hAnsiTheme="majorBidi" w:cstheme="majorBidi"/>
          <w:spacing w:val="-4"/>
          <w:sz w:val="20"/>
          <w:szCs w:val="20"/>
        </w:rPr>
        <w:t>sonohysterography</w:t>
      </w:r>
      <w:proofErr w:type="spellEnd"/>
      <w:r w:rsidR="00C22023" w:rsidRPr="00E90A20">
        <w:rPr>
          <w:rFonts w:asciiTheme="majorBidi" w:hAnsiTheme="majorBidi" w:cstheme="majorBidi"/>
          <w:spacing w:val="-4"/>
          <w:sz w:val="20"/>
          <w:szCs w:val="20"/>
        </w:rPr>
        <w:t xml:space="preserve"> and </w:t>
      </w:r>
      <w:proofErr w:type="spellStart"/>
      <w:r w:rsidR="00C22023" w:rsidRPr="00E90A20">
        <w:rPr>
          <w:rFonts w:asciiTheme="majorBidi" w:hAnsiTheme="majorBidi" w:cstheme="majorBidi"/>
          <w:spacing w:val="-4"/>
          <w:sz w:val="20"/>
          <w:szCs w:val="20"/>
        </w:rPr>
        <w:t>histopathological</w:t>
      </w:r>
      <w:proofErr w:type="spellEnd"/>
      <w:r w:rsidR="00C22023" w:rsidRPr="00E90A20">
        <w:rPr>
          <w:rFonts w:asciiTheme="majorBidi" w:hAnsiTheme="majorBidi" w:cstheme="majorBidi"/>
          <w:spacing w:val="-4"/>
          <w:sz w:val="20"/>
          <w:szCs w:val="20"/>
        </w:rPr>
        <w:t xml:space="preserve"> examination</w:t>
      </w:r>
      <w:r w:rsidR="00C26AB9" w:rsidRPr="00E90A20">
        <w:rPr>
          <w:rFonts w:asciiTheme="majorBidi" w:hAnsiTheme="majorBidi" w:cstheme="majorBidi"/>
          <w:spacing w:val="-4"/>
          <w:sz w:val="20"/>
          <w:szCs w:val="20"/>
        </w:rPr>
        <w:t>.</w:t>
      </w:r>
    </w:p>
    <w:p w:rsidR="00FF43E1" w:rsidRPr="00E90A20" w:rsidRDefault="00C22023" w:rsidP="00A47775">
      <w:pPr>
        <w:pStyle w:val="ListParagraph"/>
        <w:spacing w:after="0" w:line="240" w:lineRule="auto"/>
        <w:ind w:left="0" w:firstLine="284"/>
        <w:jc w:val="both"/>
        <w:rPr>
          <w:rFonts w:asciiTheme="majorBidi" w:hAnsiTheme="majorBidi" w:cstheme="majorBidi"/>
          <w:spacing w:val="-4"/>
          <w:sz w:val="20"/>
          <w:szCs w:val="20"/>
        </w:rPr>
      </w:pPr>
      <w:proofErr w:type="spellStart"/>
      <w:r w:rsidRPr="00E90A20">
        <w:rPr>
          <w:rFonts w:asciiTheme="majorBidi" w:hAnsiTheme="majorBidi" w:cstheme="majorBidi"/>
          <w:spacing w:val="-4"/>
          <w:sz w:val="20"/>
          <w:szCs w:val="20"/>
        </w:rPr>
        <w:t>Transvaginal</w:t>
      </w:r>
      <w:proofErr w:type="spellEnd"/>
      <w:r w:rsidRPr="00E90A20">
        <w:rPr>
          <w:rFonts w:asciiTheme="majorBidi" w:hAnsiTheme="majorBidi" w:cstheme="majorBidi"/>
          <w:spacing w:val="-4"/>
          <w:sz w:val="20"/>
          <w:szCs w:val="20"/>
        </w:rPr>
        <w:t xml:space="preserve"> </w:t>
      </w:r>
      <w:proofErr w:type="spellStart"/>
      <w:r w:rsidRPr="00E90A20">
        <w:rPr>
          <w:rFonts w:asciiTheme="majorBidi" w:hAnsiTheme="majorBidi" w:cstheme="majorBidi"/>
          <w:spacing w:val="-4"/>
          <w:sz w:val="20"/>
          <w:szCs w:val="20"/>
        </w:rPr>
        <w:t>Ultrasonography</w:t>
      </w:r>
      <w:proofErr w:type="spellEnd"/>
      <w:r w:rsidRPr="00E90A20">
        <w:rPr>
          <w:rFonts w:asciiTheme="majorBidi" w:hAnsiTheme="majorBidi" w:cstheme="majorBidi"/>
          <w:spacing w:val="-4"/>
          <w:sz w:val="20"/>
          <w:szCs w:val="20"/>
        </w:rPr>
        <w:t xml:space="preserve"> was done using7.5 </w:t>
      </w:r>
      <w:proofErr w:type="spellStart"/>
      <w:r w:rsidRPr="00E90A20">
        <w:rPr>
          <w:rFonts w:asciiTheme="majorBidi" w:hAnsiTheme="majorBidi" w:cstheme="majorBidi"/>
          <w:spacing w:val="-4"/>
          <w:sz w:val="20"/>
          <w:szCs w:val="20"/>
        </w:rPr>
        <w:t>Mhzendovaginal</w:t>
      </w:r>
      <w:proofErr w:type="spellEnd"/>
      <w:r w:rsidRPr="00E90A20">
        <w:rPr>
          <w:rFonts w:asciiTheme="majorBidi" w:hAnsiTheme="majorBidi" w:cstheme="majorBidi"/>
          <w:spacing w:val="-4"/>
          <w:sz w:val="20"/>
          <w:szCs w:val="20"/>
        </w:rPr>
        <w:t xml:space="preserve"> probe fitted to ZONARE diagnostic ultrasound system</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Mountain view C A 94043</w:t>
      </w:r>
      <w:r w:rsidR="00C26AB9" w:rsidRPr="00E90A20">
        <w:rPr>
          <w:rFonts w:asciiTheme="majorBidi" w:hAnsiTheme="majorBidi" w:cstheme="majorBidi"/>
          <w:spacing w:val="-4"/>
          <w:sz w:val="20"/>
          <w:szCs w:val="20"/>
        </w:rPr>
        <w:t>).</w:t>
      </w:r>
      <w:r w:rsidR="00E90A20"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Preparation: Each patient was asked to empty her urinary bladder </w:t>
      </w:r>
      <w:r w:rsidR="005177C2" w:rsidRPr="00E90A20">
        <w:rPr>
          <w:rFonts w:asciiTheme="majorBidi" w:hAnsiTheme="majorBidi" w:cstheme="majorBidi"/>
          <w:spacing w:val="-4"/>
          <w:sz w:val="20"/>
          <w:szCs w:val="20"/>
        </w:rPr>
        <w:t>before</w:t>
      </w:r>
      <w:r w:rsidRPr="00E90A20">
        <w:rPr>
          <w:rFonts w:asciiTheme="majorBidi" w:hAnsiTheme="majorBidi" w:cstheme="majorBidi"/>
          <w:spacing w:val="-4"/>
          <w:sz w:val="20"/>
          <w:szCs w:val="20"/>
        </w:rPr>
        <w:t xml:space="preserve"> the examination started</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then asked to lie in supine position with her knees flexed and abducted the tip of the vaginal probe covered by coupling gel and introduced into a protective sterile glove using one of its fingers and tightening it around the probe by the others</w:t>
      </w:r>
      <w:r w:rsidR="00C26AB9" w:rsidRPr="00E90A20">
        <w:rPr>
          <w:rFonts w:asciiTheme="majorBidi" w:hAnsiTheme="majorBidi" w:cstheme="majorBidi"/>
          <w:spacing w:val="-4"/>
          <w:sz w:val="20"/>
          <w:szCs w:val="20"/>
        </w:rPr>
        <w:t>.</w:t>
      </w:r>
      <w:r w:rsidR="005177C2">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Care was taken to avoid trapping of air bubbles which create unwanted artifacts on the covered transducer tip before its insertion into the vagina.</w:t>
      </w:r>
    </w:p>
    <w:p w:rsidR="00A47775" w:rsidRPr="00E90A20" w:rsidRDefault="00C22023" w:rsidP="00A47775">
      <w:pPr>
        <w:pStyle w:val="ListParagraph"/>
        <w:spacing w:after="0" w:line="240" w:lineRule="auto"/>
        <w:ind w:left="0"/>
        <w:jc w:val="both"/>
        <w:rPr>
          <w:rFonts w:asciiTheme="majorBidi" w:hAnsiTheme="majorBidi" w:cstheme="majorBidi"/>
          <w:spacing w:val="-4"/>
          <w:sz w:val="20"/>
          <w:szCs w:val="20"/>
        </w:rPr>
      </w:pPr>
      <w:r w:rsidRPr="00E90A20">
        <w:rPr>
          <w:rFonts w:asciiTheme="majorBidi" w:hAnsiTheme="majorBidi" w:cstheme="majorBidi"/>
          <w:b/>
          <w:bCs/>
          <w:spacing w:val="-4"/>
          <w:sz w:val="20"/>
          <w:szCs w:val="20"/>
        </w:rPr>
        <w:t>Technique:</w:t>
      </w:r>
      <w:r w:rsidRPr="00E90A20">
        <w:rPr>
          <w:rFonts w:asciiTheme="majorBidi" w:hAnsiTheme="majorBidi" w:cstheme="majorBidi"/>
          <w:spacing w:val="-4"/>
          <w:sz w:val="20"/>
          <w:szCs w:val="20"/>
        </w:rPr>
        <w:t xml:space="preserve"> </w:t>
      </w:r>
    </w:p>
    <w:p w:rsidR="00C22023" w:rsidRPr="00E90A20" w:rsidRDefault="00C22023" w:rsidP="00A47775">
      <w:pPr>
        <w:pStyle w:val="ListParagraph"/>
        <w:spacing w:after="0" w:line="240" w:lineRule="auto"/>
        <w:ind w:left="0" w:firstLine="426"/>
        <w:jc w:val="both"/>
        <w:rPr>
          <w:rFonts w:asciiTheme="majorBidi" w:hAnsiTheme="majorBidi" w:cstheme="majorBidi"/>
          <w:spacing w:val="-4"/>
          <w:sz w:val="20"/>
          <w:szCs w:val="20"/>
        </w:rPr>
      </w:pPr>
      <w:r w:rsidRPr="00E90A20">
        <w:rPr>
          <w:rFonts w:asciiTheme="majorBidi" w:hAnsiTheme="majorBidi" w:cstheme="majorBidi"/>
          <w:spacing w:val="-4"/>
          <w:sz w:val="20"/>
          <w:szCs w:val="20"/>
        </w:rPr>
        <w:t xml:space="preserve">The transducer was introduced gently into the posterior fornix and scanning was started first in the </w:t>
      </w:r>
      <w:proofErr w:type="spellStart"/>
      <w:r w:rsidRPr="00E90A20">
        <w:rPr>
          <w:rFonts w:asciiTheme="majorBidi" w:hAnsiTheme="majorBidi" w:cstheme="majorBidi"/>
          <w:spacing w:val="-4"/>
          <w:sz w:val="20"/>
          <w:szCs w:val="20"/>
        </w:rPr>
        <w:t>sagittal</w:t>
      </w:r>
      <w:proofErr w:type="spellEnd"/>
      <w:r w:rsidRPr="00E90A20">
        <w:rPr>
          <w:rFonts w:asciiTheme="majorBidi" w:hAnsiTheme="majorBidi" w:cstheme="majorBidi"/>
          <w:spacing w:val="-4"/>
          <w:sz w:val="20"/>
          <w:szCs w:val="20"/>
        </w:rPr>
        <w:t xml:space="preserve"> then transverse planes to obtain images in varying directions</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the following </w:t>
      </w:r>
      <w:proofErr w:type="spellStart"/>
      <w:r w:rsidRPr="00E90A20">
        <w:rPr>
          <w:rFonts w:asciiTheme="majorBidi" w:hAnsiTheme="majorBidi" w:cstheme="majorBidi"/>
          <w:spacing w:val="-4"/>
          <w:sz w:val="20"/>
          <w:szCs w:val="20"/>
        </w:rPr>
        <w:t>maneuovers</w:t>
      </w:r>
      <w:proofErr w:type="spellEnd"/>
      <w:r w:rsidRPr="00E90A20">
        <w:rPr>
          <w:rFonts w:asciiTheme="majorBidi" w:hAnsiTheme="majorBidi" w:cstheme="majorBidi"/>
          <w:spacing w:val="-4"/>
          <w:sz w:val="20"/>
          <w:szCs w:val="20"/>
        </w:rPr>
        <w:t xml:space="preserve"> could be employed:</w:t>
      </w:r>
    </w:p>
    <w:p w:rsidR="00C22023" w:rsidRPr="00E90A20" w:rsidRDefault="00C22023" w:rsidP="00A47775">
      <w:pPr>
        <w:pStyle w:val="ListParagraph"/>
        <w:numPr>
          <w:ilvl w:val="0"/>
          <w:numId w:val="2"/>
        </w:numPr>
        <w:spacing w:after="0" w:line="240" w:lineRule="auto"/>
        <w:ind w:left="284" w:hanging="284"/>
        <w:jc w:val="both"/>
        <w:rPr>
          <w:rFonts w:asciiTheme="majorBidi" w:hAnsiTheme="majorBidi" w:cstheme="majorBidi"/>
          <w:spacing w:val="-4"/>
          <w:sz w:val="20"/>
          <w:szCs w:val="20"/>
        </w:rPr>
      </w:pPr>
      <w:r w:rsidRPr="00E90A20">
        <w:rPr>
          <w:rFonts w:asciiTheme="majorBidi" w:hAnsiTheme="majorBidi" w:cstheme="majorBidi"/>
          <w:spacing w:val="-4"/>
          <w:sz w:val="20"/>
          <w:szCs w:val="20"/>
        </w:rPr>
        <w:t xml:space="preserve">Tilting or angulations of the probe by its </w:t>
      </w:r>
      <w:proofErr w:type="spellStart"/>
      <w:r w:rsidRPr="00E90A20">
        <w:rPr>
          <w:rFonts w:asciiTheme="majorBidi" w:hAnsiTheme="majorBidi" w:cstheme="majorBidi"/>
          <w:spacing w:val="-4"/>
          <w:sz w:val="20"/>
          <w:szCs w:val="20"/>
        </w:rPr>
        <w:t>handel</w:t>
      </w:r>
      <w:proofErr w:type="spellEnd"/>
      <w:r w:rsidRPr="00E90A20">
        <w:rPr>
          <w:rFonts w:asciiTheme="majorBidi" w:hAnsiTheme="majorBidi" w:cstheme="majorBidi"/>
          <w:spacing w:val="-4"/>
          <w:sz w:val="20"/>
          <w:szCs w:val="20"/>
        </w:rPr>
        <w:t xml:space="preserve"> so as to point the tip to different directions</w:t>
      </w:r>
      <w:r w:rsidR="00C26AB9" w:rsidRPr="00E90A20">
        <w:rPr>
          <w:rFonts w:asciiTheme="majorBidi" w:hAnsiTheme="majorBidi" w:cstheme="majorBidi"/>
          <w:spacing w:val="-4"/>
          <w:sz w:val="20"/>
          <w:szCs w:val="20"/>
        </w:rPr>
        <w:t>.</w:t>
      </w:r>
    </w:p>
    <w:p w:rsidR="00C22023" w:rsidRPr="00E90A20" w:rsidRDefault="00C22023" w:rsidP="00A47775">
      <w:pPr>
        <w:pStyle w:val="ListParagraph"/>
        <w:numPr>
          <w:ilvl w:val="0"/>
          <w:numId w:val="2"/>
        </w:numPr>
        <w:spacing w:after="0" w:line="240" w:lineRule="auto"/>
        <w:ind w:left="284" w:hanging="284"/>
        <w:jc w:val="both"/>
        <w:rPr>
          <w:rFonts w:asciiTheme="majorBidi" w:hAnsiTheme="majorBidi" w:cstheme="majorBidi"/>
          <w:spacing w:val="-4"/>
          <w:sz w:val="20"/>
          <w:szCs w:val="20"/>
        </w:rPr>
      </w:pPr>
      <w:r w:rsidRPr="00E90A20">
        <w:rPr>
          <w:rFonts w:asciiTheme="majorBidi" w:hAnsiTheme="majorBidi" w:cstheme="majorBidi"/>
          <w:spacing w:val="-4"/>
          <w:sz w:val="20"/>
          <w:szCs w:val="20"/>
        </w:rPr>
        <w:t xml:space="preserve">Pushing and pulling the whole probe to bring deeper or closer organs into the focal length. </w:t>
      </w:r>
    </w:p>
    <w:p w:rsidR="00C22023" w:rsidRPr="00E90A20" w:rsidRDefault="00C22023" w:rsidP="00A47775">
      <w:pPr>
        <w:pStyle w:val="ListParagraph"/>
        <w:numPr>
          <w:ilvl w:val="0"/>
          <w:numId w:val="2"/>
        </w:numPr>
        <w:spacing w:after="0" w:line="240" w:lineRule="auto"/>
        <w:ind w:left="284" w:hanging="284"/>
        <w:jc w:val="both"/>
        <w:rPr>
          <w:rFonts w:asciiTheme="majorBidi" w:hAnsiTheme="majorBidi" w:cstheme="majorBidi"/>
          <w:spacing w:val="-4"/>
          <w:sz w:val="20"/>
          <w:szCs w:val="20"/>
        </w:rPr>
      </w:pPr>
      <w:r w:rsidRPr="00E90A20">
        <w:rPr>
          <w:rFonts w:asciiTheme="majorBidi" w:hAnsiTheme="majorBidi" w:cstheme="majorBidi"/>
          <w:spacing w:val="-4"/>
          <w:sz w:val="20"/>
          <w:szCs w:val="20"/>
        </w:rPr>
        <w:t>Rotation of the transducer.</w:t>
      </w:r>
    </w:p>
    <w:p w:rsidR="00C22023" w:rsidRPr="00E90A20" w:rsidRDefault="00C22023" w:rsidP="00A47775">
      <w:pPr>
        <w:pStyle w:val="ListParagraph"/>
        <w:spacing w:after="0" w:line="240" w:lineRule="auto"/>
        <w:ind w:left="0"/>
        <w:jc w:val="both"/>
        <w:rPr>
          <w:rFonts w:asciiTheme="majorBidi" w:hAnsiTheme="majorBidi" w:cstheme="majorBidi"/>
          <w:spacing w:val="-4"/>
          <w:sz w:val="20"/>
          <w:szCs w:val="20"/>
        </w:rPr>
      </w:pPr>
      <w:r w:rsidRPr="00E90A20">
        <w:rPr>
          <w:rFonts w:asciiTheme="majorBidi" w:hAnsiTheme="majorBidi" w:cstheme="majorBidi"/>
          <w:spacing w:val="-4"/>
          <w:sz w:val="20"/>
          <w:szCs w:val="20"/>
        </w:rPr>
        <w:t xml:space="preserve">The following </w:t>
      </w:r>
      <w:r w:rsidR="005177C2" w:rsidRPr="00E90A20">
        <w:rPr>
          <w:rFonts w:asciiTheme="majorBidi" w:hAnsiTheme="majorBidi" w:cstheme="majorBidi"/>
          <w:spacing w:val="-4"/>
          <w:sz w:val="20"/>
          <w:szCs w:val="20"/>
        </w:rPr>
        <w:t>points were</w:t>
      </w:r>
      <w:r w:rsidRPr="00E90A20">
        <w:rPr>
          <w:rFonts w:asciiTheme="majorBidi" w:hAnsiTheme="majorBidi" w:cstheme="majorBidi"/>
          <w:spacing w:val="-4"/>
          <w:sz w:val="20"/>
          <w:szCs w:val="20"/>
        </w:rPr>
        <w:t xml:space="preserve"> considered thoroughly on examination</w:t>
      </w:r>
      <w:r w:rsidR="00C26AB9" w:rsidRPr="00E90A20">
        <w:rPr>
          <w:rFonts w:asciiTheme="majorBidi" w:hAnsiTheme="majorBidi" w:cstheme="majorBidi"/>
          <w:spacing w:val="-4"/>
          <w:sz w:val="20"/>
          <w:szCs w:val="20"/>
        </w:rPr>
        <w:t>:</w:t>
      </w:r>
    </w:p>
    <w:p w:rsidR="00C22023" w:rsidRPr="00E90A20" w:rsidRDefault="00C22023" w:rsidP="00A47775">
      <w:pPr>
        <w:pStyle w:val="ListParagraph"/>
        <w:numPr>
          <w:ilvl w:val="0"/>
          <w:numId w:val="2"/>
        </w:numPr>
        <w:spacing w:after="0" w:line="240" w:lineRule="auto"/>
        <w:ind w:left="284" w:hanging="284"/>
        <w:jc w:val="both"/>
        <w:rPr>
          <w:rFonts w:asciiTheme="majorBidi" w:hAnsiTheme="majorBidi" w:cstheme="majorBidi"/>
          <w:spacing w:val="-4"/>
          <w:sz w:val="20"/>
          <w:szCs w:val="20"/>
        </w:rPr>
      </w:pPr>
      <w:r w:rsidRPr="00E90A20">
        <w:rPr>
          <w:rFonts w:asciiTheme="majorBidi" w:hAnsiTheme="majorBidi" w:cstheme="majorBidi"/>
          <w:spacing w:val="-4"/>
          <w:sz w:val="20"/>
          <w:szCs w:val="20"/>
        </w:rPr>
        <w:t xml:space="preserve">Imaging the uterus including the </w:t>
      </w:r>
      <w:proofErr w:type="spellStart"/>
      <w:r w:rsidRPr="00E90A20">
        <w:rPr>
          <w:rFonts w:asciiTheme="majorBidi" w:hAnsiTheme="majorBidi" w:cstheme="majorBidi"/>
          <w:spacing w:val="-4"/>
          <w:sz w:val="20"/>
          <w:szCs w:val="20"/>
        </w:rPr>
        <w:t>fundal</w:t>
      </w:r>
      <w:proofErr w:type="spellEnd"/>
      <w:r w:rsidRPr="00E90A20">
        <w:rPr>
          <w:rFonts w:asciiTheme="majorBidi" w:hAnsiTheme="majorBidi" w:cstheme="majorBidi"/>
          <w:spacing w:val="-4"/>
          <w:sz w:val="20"/>
          <w:szCs w:val="20"/>
        </w:rPr>
        <w:t xml:space="preserve"> portion.</w:t>
      </w:r>
    </w:p>
    <w:p w:rsidR="00C22023" w:rsidRPr="00E90A20" w:rsidRDefault="00C22023" w:rsidP="00A47775">
      <w:pPr>
        <w:pStyle w:val="ListParagraph"/>
        <w:numPr>
          <w:ilvl w:val="0"/>
          <w:numId w:val="2"/>
        </w:numPr>
        <w:spacing w:after="0" w:line="240" w:lineRule="auto"/>
        <w:ind w:left="284" w:hanging="284"/>
        <w:jc w:val="both"/>
        <w:rPr>
          <w:rFonts w:asciiTheme="majorBidi" w:hAnsiTheme="majorBidi" w:cstheme="majorBidi"/>
          <w:spacing w:val="-4"/>
          <w:sz w:val="20"/>
          <w:szCs w:val="20"/>
        </w:rPr>
      </w:pPr>
      <w:r w:rsidRPr="00E90A20">
        <w:rPr>
          <w:rFonts w:asciiTheme="majorBidi" w:hAnsiTheme="majorBidi" w:cstheme="majorBidi"/>
          <w:spacing w:val="-4"/>
          <w:sz w:val="20"/>
          <w:szCs w:val="20"/>
        </w:rPr>
        <w:t xml:space="preserve">Evaluating both </w:t>
      </w:r>
      <w:proofErr w:type="spellStart"/>
      <w:r w:rsidRPr="00E90A20">
        <w:rPr>
          <w:rFonts w:asciiTheme="majorBidi" w:hAnsiTheme="majorBidi" w:cstheme="majorBidi"/>
          <w:spacing w:val="-4"/>
          <w:sz w:val="20"/>
          <w:szCs w:val="20"/>
        </w:rPr>
        <w:t>adnexal</w:t>
      </w:r>
      <w:proofErr w:type="spellEnd"/>
      <w:r w:rsidRPr="00E90A20">
        <w:rPr>
          <w:rFonts w:asciiTheme="majorBidi" w:hAnsiTheme="majorBidi" w:cstheme="majorBidi"/>
          <w:spacing w:val="-4"/>
          <w:sz w:val="20"/>
          <w:szCs w:val="20"/>
        </w:rPr>
        <w:t xml:space="preserve"> regions</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and lateral areas of the pelvis</w:t>
      </w:r>
      <w:r w:rsidR="00C26AB9" w:rsidRPr="00E90A20">
        <w:rPr>
          <w:rFonts w:asciiTheme="majorBidi" w:hAnsiTheme="majorBidi" w:cstheme="majorBidi"/>
          <w:spacing w:val="-4"/>
          <w:sz w:val="20"/>
          <w:szCs w:val="20"/>
        </w:rPr>
        <w:t>.</w:t>
      </w:r>
    </w:p>
    <w:p w:rsidR="00C22023" w:rsidRPr="00E90A20" w:rsidRDefault="00C22023" w:rsidP="00A47775">
      <w:pPr>
        <w:pStyle w:val="ListParagraph"/>
        <w:numPr>
          <w:ilvl w:val="0"/>
          <w:numId w:val="2"/>
        </w:numPr>
        <w:spacing w:after="0" w:line="240" w:lineRule="auto"/>
        <w:ind w:left="284" w:hanging="284"/>
        <w:jc w:val="both"/>
        <w:rPr>
          <w:rFonts w:asciiTheme="majorBidi" w:hAnsiTheme="majorBidi" w:cstheme="majorBidi"/>
          <w:spacing w:val="-4"/>
          <w:sz w:val="20"/>
          <w:szCs w:val="20"/>
        </w:rPr>
      </w:pPr>
      <w:r w:rsidRPr="00E90A20">
        <w:rPr>
          <w:rFonts w:asciiTheme="majorBidi" w:hAnsiTheme="majorBidi" w:cstheme="majorBidi"/>
          <w:spacing w:val="-4"/>
          <w:sz w:val="20"/>
          <w:szCs w:val="20"/>
        </w:rPr>
        <w:t>Evaluating</w:t>
      </w:r>
      <w:r w:rsidR="005177C2">
        <w:rPr>
          <w:rFonts w:asciiTheme="majorBidi" w:hAnsiTheme="majorBidi" w:cstheme="majorBidi"/>
          <w:spacing w:val="-4"/>
          <w:sz w:val="20"/>
          <w:szCs w:val="20"/>
        </w:rPr>
        <w:t xml:space="preserve"> </w:t>
      </w:r>
      <w:proofErr w:type="spellStart"/>
      <w:r w:rsidRPr="00E90A20">
        <w:rPr>
          <w:rFonts w:asciiTheme="majorBidi" w:hAnsiTheme="majorBidi" w:cstheme="majorBidi"/>
          <w:spacing w:val="-4"/>
          <w:sz w:val="20"/>
          <w:szCs w:val="20"/>
        </w:rPr>
        <w:t>Cul</w:t>
      </w:r>
      <w:proofErr w:type="spellEnd"/>
      <w:r w:rsidRPr="00E90A20">
        <w:rPr>
          <w:rFonts w:asciiTheme="majorBidi" w:hAnsiTheme="majorBidi" w:cstheme="majorBidi"/>
          <w:spacing w:val="-4"/>
          <w:sz w:val="20"/>
          <w:szCs w:val="20"/>
        </w:rPr>
        <w:t xml:space="preserve"> – de-sac.</w:t>
      </w:r>
    </w:p>
    <w:p w:rsidR="00C22023" w:rsidRPr="00E90A20" w:rsidRDefault="00C22023" w:rsidP="00A47775">
      <w:pPr>
        <w:spacing w:after="0" w:line="240" w:lineRule="auto"/>
        <w:ind w:firstLine="284"/>
        <w:jc w:val="both"/>
        <w:rPr>
          <w:rFonts w:asciiTheme="majorBidi" w:hAnsiTheme="majorBidi" w:cstheme="majorBidi"/>
          <w:spacing w:val="-4"/>
          <w:sz w:val="20"/>
          <w:szCs w:val="20"/>
        </w:rPr>
      </w:pPr>
      <w:r w:rsidRPr="00E90A20">
        <w:rPr>
          <w:rFonts w:asciiTheme="majorBidi" w:hAnsiTheme="majorBidi" w:cstheme="majorBidi"/>
          <w:spacing w:val="-4"/>
          <w:sz w:val="20"/>
          <w:szCs w:val="20"/>
        </w:rPr>
        <w:t xml:space="preserve">The uterus was concentrated upon during the </w:t>
      </w:r>
      <w:proofErr w:type="spellStart"/>
      <w:r w:rsidRPr="00E90A20">
        <w:rPr>
          <w:rFonts w:asciiTheme="majorBidi" w:hAnsiTheme="majorBidi" w:cstheme="majorBidi"/>
          <w:spacing w:val="-4"/>
          <w:sz w:val="20"/>
          <w:szCs w:val="20"/>
        </w:rPr>
        <w:t>sonographic</w:t>
      </w:r>
      <w:proofErr w:type="spellEnd"/>
      <w:r w:rsidRPr="00E90A20">
        <w:rPr>
          <w:rFonts w:asciiTheme="majorBidi" w:hAnsiTheme="majorBidi" w:cstheme="majorBidi"/>
          <w:spacing w:val="-4"/>
          <w:sz w:val="20"/>
          <w:szCs w:val="20"/>
        </w:rPr>
        <w:t xml:space="preserve"> examination it was imaged in its </w:t>
      </w:r>
      <w:proofErr w:type="spellStart"/>
      <w:r w:rsidRPr="00E90A20">
        <w:rPr>
          <w:rFonts w:asciiTheme="majorBidi" w:hAnsiTheme="majorBidi" w:cstheme="majorBidi"/>
          <w:spacing w:val="-4"/>
          <w:sz w:val="20"/>
          <w:szCs w:val="20"/>
        </w:rPr>
        <w:t>sagittal</w:t>
      </w:r>
      <w:proofErr w:type="spellEnd"/>
      <w:r w:rsidRPr="00E90A20">
        <w:rPr>
          <w:rFonts w:asciiTheme="majorBidi" w:hAnsiTheme="majorBidi" w:cstheme="majorBidi"/>
          <w:spacing w:val="-4"/>
          <w:sz w:val="20"/>
          <w:szCs w:val="20"/>
        </w:rPr>
        <w:t xml:space="preserve"> and transverse planes covering the entire uterus</w:t>
      </w:r>
      <w:r w:rsidR="00C26AB9" w:rsidRPr="00E90A20">
        <w:rPr>
          <w:rFonts w:asciiTheme="majorBidi" w:hAnsiTheme="majorBidi" w:cstheme="majorBidi"/>
          <w:spacing w:val="-4"/>
          <w:sz w:val="20"/>
          <w:szCs w:val="20"/>
        </w:rPr>
        <w:t>.</w:t>
      </w:r>
      <w:r w:rsidR="00A47775"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Double layer thickness of the </w:t>
      </w:r>
      <w:proofErr w:type="spellStart"/>
      <w:r w:rsidRPr="00E90A20">
        <w:rPr>
          <w:rFonts w:asciiTheme="majorBidi" w:hAnsiTheme="majorBidi" w:cstheme="majorBidi"/>
          <w:spacing w:val="-4"/>
          <w:sz w:val="20"/>
          <w:szCs w:val="20"/>
        </w:rPr>
        <w:t>endometrium</w:t>
      </w:r>
      <w:proofErr w:type="spellEnd"/>
      <w:r w:rsidRPr="00E90A20">
        <w:rPr>
          <w:rFonts w:asciiTheme="majorBidi" w:hAnsiTheme="majorBidi" w:cstheme="majorBidi"/>
          <w:spacing w:val="-4"/>
          <w:sz w:val="20"/>
          <w:szCs w:val="20"/>
        </w:rPr>
        <w:t xml:space="preserve"> was measured in the med </w:t>
      </w:r>
      <w:proofErr w:type="spellStart"/>
      <w:r w:rsidRPr="00E90A20">
        <w:rPr>
          <w:rFonts w:asciiTheme="majorBidi" w:hAnsiTheme="majorBidi" w:cstheme="majorBidi"/>
          <w:spacing w:val="-4"/>
          <w:sz w:val="20"/>
          <w:szCs w:val="20"/>
        </w:rPr>
        <w:t>sagittal</w:t>
      </w:r>
      <w:proofErr w:type="spellEnd"/>
      <w:r w:rsidRPr="00E90A20">
        <w:rPr>
          <w:rFonts w:asciiTheme="majorBidi" w:hAnsiTheme="majorBidi" w:cstheme="majorBidi"/>
          <w:spacing w:val="-4"/>
          <w:sz w:val="20"/>
          <w:szCs w:val="20"/>
        </w:rPr>
        <w:t xml:space="preserve"> plane from the anterior to the posterior endometrial – </w:t>
      </w:r>
      <w:proofErr w:type="spellStart"/>
      <w:r w:rsidRPr="00E90A20">
        <w:rPr>
          <w:rFonts w:asciiTheme="majorBidi" w:hAnsiTheme="majorBidi" w:cstheme="majorBidi"/>
          <w:spacing w:val="-4"/>
          <w:sz w:val="20"/>
          <w:szCs w:val="20"/>
        </w:rPr>
        <w:t>myometrial</w:t>
      </w:r>
      <w:proofErr w:type="spellEnd"/>
      <w:r w:rsidRPr="00E90A20">
        <w:rPr>
          <w:rFonts w:asciiTheme="majorBidi" w:hAnsiTheme="majorBidi" w:cstheme="majorBidi"/>
          <w:spacing w:val="-4"/>
          <w:sz w:val="20"/>
          <w:szCs w:val="20"/>
        </w:rPr>
        <w:t xml:space="preserve"> interfaces the endometrial echo was considered abnormal on TVUS when atrophy</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poor definition or thickening were depicted also</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when endometrial thickness measured 5 mm or more or there was </w:t>
      </w:r>
      <w:proofErr w:type="spellStart"/>
      <w:r w:rsidRPr="00E90A20">
        <w:rPr>
          <w:rFonts w:asciiTheme="majorBidi" w:hAnsiTheme="majorBidi" w:cstheme="majorBidi"/>
          <w:spacing w:val="-4"/>
          <w:sz w:val="20"/>
          <w:szCs w:val="20"/>
        </w:rPr>
        <w:t>intracavitary</w:t>
      </w:r>
      <w:proofErr w:type="spellEnd"/>
      <w:r w:rsidRPr="00E90A20">
        <w:rPr>
          <w:rFonts w:asciiTheme="majorBidi" w:hAnsiTheme="majorBidi" w:cstheme="majorBidi"/>
          <w:spacing w:val="-4"/>
          <w:sz w:val="20"/>
          <w:szCs w:val="20"/>
        </w:rPr>
        <w:t xml:space="preserve"> lesions</w:t>
      </w:r>
      <w:r w:rsidR="00C26AB9" w:rsidRPr="00E90A20">
        <w:rPr>
          <w:rFonts w:asciiTheme="majorBidi" w:hAnsiTheme="majorBidi" w:cstheme="majorBidi"/>
          <w:spacing w:val="-4"/>
          <w:sz w:val="20"/>
          <w:szCs w:val="20"/>
        </w:rPr>
        <w:t xml:space="preserve"> (</w:t>
      </w:r>
      <w:proofErr w:type="spellStart"/>
      <w:r w:rsidRPr="00E90A20">
        <w:rPr>
          <w:rFonts w:asciiTheme="majorBidi" w:hAnsiTheme="majorBidi" w:cstheme="majorBidi"/>
          <w:spacing w:val="-4"/>
          <w:sz w:val="20"/>
          <w:szCs w:val="20"/>
        </w:rPr>
        <w:t>ie</w:t>
      </w:r>
      <w:proofErr w:type="spellEnd"/>
      <w:r w:rsidRPr="00E90A20">
        <w:rPr>
          <w:rFonts w:asciiTheme="majorBidi" w:hAnsiTheme="majorBidi" w:cstheme="majorBidi"/>
          <w:spacing w:val="-4"/>
          <w:sz w:val="20"/>
          <w:szCs w:val="20"/>
        </w:rPr>
        <w:t xml:space="preserve"> endometrial polyps or </w:t>
      </w:r>
      <w:proofErr w:type="spellStart"/>
      <w:r w:rsidRPr="00E90A20">
        <w:rPr>
          <w:rFonts w:asciiTheme="majorBidi" w:hAnsiTheme="majorBidi" w:cstheme="majorBidi"/>
          <w:spacing w:val="-4"/>
          <w:sz w:val="20"/>
          <w:szCs w:val="20"/>
        </w:rPr>
        <w:t>submucous</w:t>
      </w:r>
      <w:proofErr w:type="spellEnd"/>
      <w:r w:rsidRPr="00E90A20">
        <w:rPr>
          <w:rFonts w:asciiTheme="majorBidi" w:hAnsiTheme="majorBidi" w:cstheme="majorBidi"/>
          <w:spacing w:val="-4"/>
          <w:sz w:val="20"/>
          <w:szCs w:val="20"/>
        </w:rPr>
        <w:t xml:space="preserve"> fibroid</w:t>
      </w:r>
      <w:r w:rsidR="00C26AB9" w:rsidRPr="00E90A20">
        <w:rPr>
          <w:rFonts w:asciiTheme="majorBidi" w:hAnsiTheme="majorBidi" w:cstheme="majorBidi"/>
          <w:spacing w:val="-4"/>
          <w:sz w:val="20"/>
          <w:szCs w:val="20"/>
        </w:rPr>
        <w:t>).</w:t>
      </w:r>
      <w:r w:rsidRPr="00E90A20">
        <w:rPr>
          <w:rFonts w:asciiTheme="majorBidi" w:hAnsiTheme="majorBidi" w:cstheme="majorBidi"/>
          <w:spacing w:val="-4"/>
          <w:sz w:val="20"/>
          <w:szCs w:val="20"/>
        </w:rPr>
        <w:t xml:space="preserve">Lesions entirely within the uterine cavity and observed as </w:t>
      </w:r>
      <w:proofErr w:type="spellStart"/>
      <w:r w:rsidRPr="00E90A20">
        <w:rPr>
          <w:rFonts w:asciiTheme="majorBidi" w:hAnsiTheme="majorBidi" w:cstheme="majorBidi"/>
          <w:spacing w:val="-4"/>
          <w:sz w:val="20"/>
          <w:szCs w:val="20"/>
        </w:rPr>
        <w:t>hyperechogenic</w:t>
      </w:r>
      <w:proofErr w:type="spellEnd"/>
      <w:r w:rsidRPr="00E90A20">
        <w:rPr>
          <w:rFonts w:asciiTheme="majorBidi" w:hAnsiTheme="majorBidi" w:cstheme="majorBidi"/>
          <w:spacing w:val="-4"/>
          <w:sz w:val="20"/>
          <w:szCs w:val="20"/>
        </w:rPr>
        <w:t xml:space="preserve"> were considered to be endometrial polyp</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whereas those related to the </w:t>
      </w:r>
      <w:proofErr w:type="spellStart"/>
      <w:r w:rsidRPr="00E90A20">
        <w:rPr>
          <w:rFonts w:asciiTheme="majorBidi" w:hAnsiTheme="majorBidi" w:cstheme="majorBidi"/>
          <w:spacing w:val="-4"/>
          <w:sz w:val="20"/>
          <w:szCs w:val="20"/>
        </w:rPr>
        <w:t>myometrium</w:t>
      </w:r>
      <w:proofErr w:type="spellEnd"/>
      <w:r w:rsidRPr="00E90A20">
        <w:rPr>
          <w:rFonts w:asciiTheme="majorBidi" w:hAnsiTheme="majorBidi" w:cstheme="majorBidi"/>
          <w:spacing w:val="-4"/>
          <w:sz w:val="20"/>
          <w:szCs w:val="20"/>
        </w:rPr>
        <w:t xml:space="preserve"> reaching the cavity by pushing the </w:t>
      </w:r>
      <w:proofErr w:type="spellStart"/>
      <w:r w:rsidRPr="00E90A20">
        <w:rPr>
          <w:rFonts w:asciiTheme="majorBidi" w:hAnsiTheme="majorBidi" w:cstheme="majorBidi"/>
          <w:spacing w:val="-4"/>
          <w:sz w:val="20"/>
          <w:szCs w:val="20"/>
        </w:rPr>
        <w:t>endometrium</w:t>
      </w:r>
      <w:proofErr w:type="spellEnd"/>
      <w:r w:rsidRPr="00E90A20">
        <w:rPr>
          <w:rFonts w:asciiTheme="majorBidi" w:hAnsiTheme="majorBidi" w:cstheme="majorBidi"/>
          <w:spacing w:val="-4"/>
          <w:sz w:val="20"/>
          <w:szCs w:val="20"/>
        </w:rPr>
        <w:t xml:space="preserve"> and being </w:t>
      </w:r>
      <w:proofErr w:type="spellStart"/>
      <w:r w:rsidRPr="00E90A20">
        <w:rPr>
          <w:rFonts w:asciiTheme="majorBidi" w:hAnsiTheme="majorBidi" w:cstheme="majorBidi"/>
          <w:spacing w:val="-4"/>
          <w:sz w:val="20"/>
          <w:szCs w:val="20"/>
        </w:rPr>
        <w:t>isoechogenic</w:t>
      </w:r>
      <w:proofErr w:type="spellEnd"/>
      <w:r w:rsidRPr="00E90A20">
        <w:rPr>
          <w:rFonts w:asciiTheme="majorBidi" w:hAnsiTheme="majorBidi" w:cstheme="majorBidi"/>
          <w:spacing w:val="-4"/>
          <w:sz w:val="20"/>
          <w:szCs w:val="20"/>
        </w:rPr>
        <w:t xml:space="preserve"> or </w:t>
      </w:r>
      <w:proofErr w:type="spellStart"/>
      <w:r w:rsidRPr="00E90A20">
        <w:rPr>
          <w:rFonts w:asciiTheme="majorBidi" w:hAnsiTheme="majorBidi" w:cstheme="majorBidi"/>
          <w:spacing w:val="-4"/>
          <w:sz w:val="20"/>
          <w:szCs w:val="20"/>
        </w:rPr>
        <w:t>hypoechogenic</w:t>
      </w:r>
      <w:proofErr w:type="spellEnd"/>
      <w:r w:rsidRPr="00E90A20">
        <w:rPr>
          <w:rFonts w:asciiTheme="majorBidi" w:hAnsiTheme="majorBidi" w:cstheme="majorBidi"/>
          <w:spacing w:val="-4"/>
          <w:sz w:val="20"/>
          <w:szCs w:val="20"/>
        </w:rPr>
        <w:t xml:space="preserve"> when compared with </w:t>
      </w:r>
      <w:proofErr w:type="spellStart"/>
      <w:r w:rsidRPr="00E90A20">
        <w:rPr>
          <w:rFonts w:asciiTheme="majorBidi" w:hAnsiTheme="majorBidi" w:cstheme="majorBidi"/>
          <w:spacing w:val="-4"/>
          <w:sz w:val="20"/>
          <w:szCs w:val="20"/>
        </w:rPr>
        <w:t>myometrium</w:t>
      </w:r>
      <w:proofErr w:type="spellEnd"/>
      <w:r w:rsidRPr="00E90A20">
        <w:rPr>
          <w:rFonts w:asciiTheme="majorBidi" w:hAnsiTheme="majorBidi" w:cstheme="majorBidi"/>
          <w:spacing w:val="-4"/>
          <w:sz w:val="20"/>
          <w:szCs w:val="20"/>
        </w:rPr>
        <w:t xml:space="preserve"> were considered to be uterine fibroid</w:t>
      </w:r>
      <w:r w:rsidR="00C26AB9" w:rsidRPr="00E90A20">
        <w:rPr>
          <w:rFonts w:asciiTheme="majorBidi" w:hAnsiTheme="majorBidi" w:cstheme="majorBidi"/>
          <w:spacing w:val="-4"/>
          <w:sz w:val="20"/>
          <w:szCs w:val="20"/>
        </w:rPr>
        <w:t>.</w:t>
      </w:r>
    </w:p>
    <w:p w:rsidR="00C22023" w:rsidRPr="00E90A20" w:rsidRDefault="00C22023" w:rsidP="00A47775">
      <w:pPr>
        <w:spacing w:after="0" w:line="240" w:lineRule="auto"/>
        <w:jc w:val="both"/>
        <w:rPr>
          <w:rFonts w:asciiTheme="majorBidi" w:hAnsiTheme="majorBidi" w:cstheme="majorBidi"/>
          <w:b/>
          <w:bCs/>
          <w:spacing w:val="-4"/>
          <w:sz w:val="20"/>
          <w:szCs w:val="20"/>
        </w:rPr>
      </w:pPr>
      <w:proofErr w:type="spellStart"/>
      <w:r w:rsidRPr="00E90A20">
        <w:rPr>
          <w:rFonts w:asciiTheme="majorBidi" w:hAnsiTheme="majorBidi" w:cstheme="majorBidi"/>
          <w:b/>
          <w:bCs/>
          <w:spacing w:val="-4"/>
          <w:sz w:val="20"/>
          <w:szCs w:val="20"/>
        </w:rPr>
        <w:t>Sonohysterography</w:t>
      </w:r>
      <w:proofErr w:type="spellEnd"/>
      <w:r w:rsidR="00C26AB9" w:rsidRPr="00E90A20">
        <w:rPr>
          <w:rFonts w:asciiTheme="majorBidi" w:hAnsiTheme="majorBidi" w:cstheme="majorBidi"/>
          <w:b/>
          <w:bCs/>
          <w:spacing w:val="-4"/>
          <w:sz w:val="20"/>
          <w:szCs w:val="20"/>
        </w:rPr>
        <w:t>:</w:t>
      </w:r>
    </w:p>
    <w:p w:rsidR="00FF43E1" w:rsidRPr="00E90A20" w:rsidRDefault="00C22023" w:rsidP="00A47775">
      <w:pPr>
        <w:spacing w:after="0" w:line="240" w:lineRule="auto"/>
        <w:ind w:firstLine="284"/>
        <w:jc w:val="both"/>
        <w:rPr>
          <w:rFonts w:asciiTheme="majorBidi" w:hAnsiTheme="majorBidi" w:cstheme="majorBidi"/>
          <w:spacing w:val="-4"/>
          <w:sz w:val="20"/>
          <w:szCs w:val="20"/>
        </w:rPr>
      </w:pPr>
      <w:r w:rsidRPr="00E90A20">
        <w:rPr>
          <w:rFonts w:asciiTheme="majorBidi" w:hAnsiTheme="majorBidi" w:cstheme="majorBidi"/>
          <w:spacing w:val="-4"/>
          <w:sz w:val="20"/>
          <w:szCs w:val="20"/>
        </w:rPr>
        <w:t>After the TVUS assessment had done a sterile vaginal speculum used to expose the cervix after direct inspection</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the uterine cervix was cleansed with </w:t>
      </w:r>
      <w:proofErr w:type="spellStart"/>
      <w:r w:rsidRPr="00E90A20">
        <w:rPr>
          <w:rFonts w:asciiTheme="majorBidi" w:hAnsiTheme="majorBidi" w:cstheme="majorBidi"/>
          <w:spacing w:val="-4"/>
          <w:sz w:val="20"/>
          <w:szCs w:val="20"/>
        </w:rPr>
        <w:t>povidine</w:t>
      </w:r>
      <w:proofErr w:type="spellEnd"/>
      <w:r w:rsidRPr="00E90A20">
        <w:rPr>
          <w:rFonts w:asciiTheme="majorBidi" w:hAnsiTheme="majorBidi" w:cstheme="majorBidi"/>
          <w:spacing w:val="-4"/>
          <w:sz w:val="20"/>
          <w:szCs w:val="20"/>
        </w:rPr>
        <w:t xml:space="preserve"> –iodine solution 10%a sterile 5-f rigid H S G catheter with 4 ml occlusive balloon used in all patients except 2 cases who had marked cervical incompetence to whom a 12- f </w:t>
      </w:r>
      <w:r w:rsidR="005177C2" w:rsidRPr="00E90A20">
        <w:rPr>
          <w:rFonts w:asciiTheme="majorBidi" w:hAnsiTheme="majorBidi" w:cstheme="majorBidi"/>
          <w:spacing w:val="-4"/>
          <w:sz w:val="20"/>
          <w:szCs w:val="20"/>
        </w:rPr>
        <w:t>Foleys</w:t>
      </w:r>
      <w:r w:rsidRPr="00E90A20">
        <w:rPr>
          <w:rFonts w:asciiTheme="majorBidi" w:hAnsiTheme="majorBidi" w:cstheme="majorBidi"/>
          <w:spacing w:val="-4"/>
          <w:sz w:val="20"/>
          <w:szCs w:val="20"/>
        </w:rPr>
        <w:t xml:space="preserve"> catheter was applied</w:t>
      </w:r>
      <w:r w:rsidR="00C26AB9" w:rsidRPr="00E90A20">
        <w:rPr>
          <w:rFonts w:asciiTheme="majorBidi" w:hAnsiTheme="majorBidi" w:cstheme="majorBidi"/>
          <w:spacing w:val="-4"/>
          <w:sz w:val="20"/>
          <w:szCs w:val="20"/>
        </w:rPr>
        <w:t>.</w:t>
      </w:r>
      <w:r w:rsidR="00A47775"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It was flushed with </w:t>
      </w:r>
      <w:r w:rsidRPr="00E90A20">
        <w:rPr>
          <w:rFonts w:asciiTheme="majorBidi" w:hAnsiTheme="majorBidi" w:cstheme="majorBidi"/>
          <w:spacing w:val="-4"/>
          <w:sz w:val="20"/>
          <w:szCs w:val="20"/>
        </w:rPr>
        <w:lastRenderedPageBreak/>
        <w:t xml:space="preserve">sterile saline solution before being inserted through the cervical canal to prevent </w:t>
      </w:r>
      <w:proofErr w:type="spellStart"/>
      <w:r w:rsidRPr="00E90A20">
        <w:rPr>
          <w:rFonts w:asciiTheme="majorBidi" w:hAnsiTheme="majorBidi" w:cstheme="majorBidi"/>
          <w:spacing w:val="-4"/>
          <w:sz w:val="20"/>
          <w:szCs w:val="20"/>
        </w:rPr>
        <w:t>echogenic</w:t>
      </w:r>
      <w:proofErr w:type="spellEnd"/>
      <w:r w:rsidRPr="00E90A20">
        <w:rPr>
          <w:rFonts w:asciiTheme="majorBidi" w:hAnsiTheme="majorBidi" w:cstheme="majorBidi"/>
          <w:spacing w:val="-4"/>
          <w:sz w:val="20"/>
          <w:szCs w:val="20"/>
        </w:rPr>
        <w:t xml:space="preserve"> artifact of air inside the catheter which lead to obscure the </w:t>
      </w:r>
      <w:proofErr w:type="spellStart"/>
      <w:r w:rsidRPr="00E90A20">
        <w:rPr>
          <w:rFonts w:asciiTheme="majorBidi" w:hAnsiTheme="majorBidi" w:cstheme="majorBidi"/>
          <w:spacing w:val="-4"/>
          <w:sz w:val="20"/>
          <w:szCs w:val="20"/>
        </w:rPr>
        <w:t>endometrium</w:t>
      </w:r>
      <w:proofErr w:type="spellEnd"/>
      <w:r w:rsidR="00C26AB9" w:rsidRPr="00E90A20">
        <w:rPr>
          <w:rFonts w:asciiTheme="majorBidi" w:hAnsiTheme="majorBidi" w:cstheme="majorBidi"/>
          <w:spacing w:val="-4"/>
          <w:sz w:val="20"/>
          <w:szCs w:val="20"/>
        </w:rPr>
        <w:t>.</w:t>
      </w:r>
      <w:r w:rsidR="00A47775"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The catheter then introduced into the cervical canal its balloon was fitted snugly with the external </w:t>
      </w:r>
      <w:r w:rsidR="00A47775" w:rsidRPr="00E90A20">
        <w:rPr>
          <w:rFonts w:asciiTheme="majorBidi" w:hAnsiTheme="majorBidi" w:cstheme="majorBidi"/>
          <w:spacing w:val="-4"/>
          <w:sz w:val="20"/>
          <w:szCs w:val="20"/>
        </w:rPr>
        <w:t>so</w:t>
      </w:r>
      <w:r w:rsidRPr="00E90A20">
        <w:rPr>
          <w:rFonts w:asciiTheme="majorBidi" w:hAnsiTheme="majorBidi" w:cstheme="majorBidi"/>
          <w:spacing w:val="-4"/>
          <w:sz w:val="20"/>
          <w:szCs w:val="20"/>
        </w:rPr>
        <w:t xml:space="preserve"> after its inflation then vaginal speculum was carefully removed while the catheter was left in place</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then the vaginal probe inserted into the fornix from behind the catheter</w:t>
      </w:r>
      <w:r w:rsidR="00A47775"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after that 5 to 40 ml of sterile saline was injected to expand the uterine cavity</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transverse and longitudinal images of the distended cavity were obtained by TVUS and photographed.</w:t>
      </w:r>
      <w:r w:rsidR="00A47775"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Five to 10 ml saline solution proved to be sufficient to distend the cavity</w:t>
      </w:r>
      <w:r w:rsidR="00C26AB9" w:rsidRPr="00E90A20">
        <w:rPr>
          <w:rFonts w:asciiTheme="majorBidi" w:hAnsiTheme="majorBidi" w:cstheme="majorBidi"/>
          <w:spacing w:val="-4"/>
          <w:sz w:val="20"/>
          <w:szCs w:val="20"/>
        </w:rPr>
        <w:t>.</w:t>
      </w:r>
      <w:r w:rsidRPr="00E90A20">
        <w:rPr>
          <w:rFonts w:asciiTheme="majorBidi" w:hAnsiTheme="majorBidi" w:cstheme="majorBidi"/>
          <w:spacing w:val="-4"/>
          <w:sz w:val="20"/>
          <w:szCs w:val="20"/>
        </w:rPr>
        <w:t xml:space="preserve"> In the SIS procedure saline separates the </w:t>
      </w:r>
      <w:proofErr w:type="spellStart"/>
      <w:r w:rsidRPr="00E90A20">
        <w:rPr>
          <w:rFonts w:asciiTheme="majorBidi" w:hAnsiTheme="majorBidi" w:cstheme="majorBidi"/>
          <w:spacing w:val="-4"/>
          <w:sz w:val="20"/>
          <w:szCs w:val="20"/>
        </w:rPr>
        <w:t>endometrium</w:t>
      </w:r>
      <w:proofErr w:type="spellEnd"/>
      <w:r w:rsidRPr="00E90A20">
        <w:rPr>
          <w:rFonts w:asciiTheme="majorBidi" w:hAnsiTheme="majorBidi" w:cstheme="majorBidi"/>
          <w:spacing w:val="-4"/>
          <w:sz w:val="20"/>
          <w:szCs w:val="20"/>
        </w:rPr>
        <w:t xml:space="preserve"> and appeared as </w:t>
      </w:r>
      <w:proofErr w:type="spellStart"/>
      <w:r w:rsidRPr="00E90A20">
        <w:rPr>
          <w:rFonts w:asciiTheme="majorBidi" w:hAnsiTheme="majorBidi" w:cstheme="majorBidi"/>
          <w:spacing w:val="-4"/>
          <w:sz w:val="20"/>
          <w:szCs w:val="20"/>
        </w:rPr>
        <w:t>anechogenic</w:t>
      </w:r>
      <w:proofErr w:type="spellEnd"/>
      <w:r w:rsidRPr="00E90A20">
        <w:rPr>
          <w:rFonts w:asciiTheme="majorBidi" w:hAnsiTheme="majorBidi" w:cstheme="majorBidi"/>
          <w:spacing w:val="-4"/>
          <w:sz w:val="20"/>
          <w:szCs w:val="20"/>
        </w:rPr>
        <w:t xml:space="preserve"> area within the endometrial cavity which was examined in its </w:t>
      </w:r>
      <w:proofErr w:type="spellStart"/>
      <w:r w:rsidRPr="00E90A20">
        <w:rPr>
          <w:rFonts w:asciiTheme="majorBidi" w:hAnsiTheme="majorBidi" w:cstheme="majorBidi"/>
          <w:spacing w:val="-4"/>
          <w:sz w:val="20"/>
          <w:szCs w:val="20"/>
        </w:rPr>
        <w:t>sagittal</w:t>
      </w:r>
      <w:proofErr w:type="spellEnd"/>
      <w:r w:rsidRPr="00E90A20">
        <w:rPr>
          <w:rFonts w:asciiTheme="majorBidi" w:hAnsiTheme="majorBidi" w:cstheme="majorBidi"/>
          <w:spacing w:val="-4"/>
          <w:sz w:val="20"/>
          <w:szCs w:val="20"/>
        </w:rPr>
        <w:t xml:space="preserve"> and coronal planes the endometrial thickness surrounding the anechoic fluid was </w:t>
      </w:r>
      <w:proofErr w:type="spellStart"/>
      <w:r w:rsidRPr="00E90A20">
        <w:rPr>
          <w:rFonts w:asciiTheme="majorBidi" w:hAnsiTheme="majorBidi" w:cstheme="majorBidi"/>
          <w:spacing w:val="-4"/>
          <w:sz w:val="20"/>
          <w:szCs w:val="20"/>
        </w:rPr>
        <w:t>measuredcare</w:t>
      </w:r>
      <w:proofErr w:type="spellEnd"/>
      <w:r w:rsidRPr="00E90A20">
        <w:rPr>
          <w:rFonts w:asciiTheme="majorBidi" w:hAnsiTheme="majorBidi" w:cstheme="majorBidi"/>
          <w:spacing w:val="-4"/>
          <w:sz w:val="20"/>
          <w:szCs w:val="20"/>
        </w:rPr>
        <w:t xml:space="preserve"> was taken to exclude the adjacent </w:t>
      </w:r>
      <w:proofErr w:type="spellStart"/>
      <w:r w:rsidRPr="00E90A20">
        <w:rPr>
          <w:rFonts w:asciiTheme="majorBidi" w:hAnsiTheme="majorBidi" w:cstheme="majorBidi"/>
          <w:spacing w:val="-4"/>
          <w:sz w:val="20"/>
          <w:szCs w:val="20"/>
        </w:rPr>
        <w:t>hypoechoic</w:t>
      </w:r>
      <w:proofErr w:type="spellEnd"/>
      <w:r w:rsidR="005177C2">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 </w:t>
      </w:r>
      <w:proofErr w:type="spellStart"/>
      <w:r w:rsidRPr="00E90A20">
        <w:rPr>
          <w:rFonts w:asciiTheme="majorBidi" w:hAnsiTheme="majorBidi" w:cstheme="majorBidi"/>
          <w:spacing w:val="-4"/>
          <w:sz w:val="20"/>
          <w:szCs w:val="20"/>
        </w:rPr>
        <w:t>myometrium</w:t>
      </w:r>
      <w:proofErr w:type="spellEnd"/>
      <w:r w:rsidRPr="00E90A20">
        <w:rPr>
          <w:rFonts w:asciiTheme="majorBidi" w:hAnsiTheme="majorBidi" w:cstheme="majorBidi"/>
          <w:spacing w:val="-4"/>
          <w:sz w:val="20"/>
          <w:szCs w:val="20"/>
        </w:rPr>
        <w:t xml:space="preserve"> and any fluid within the cavity</w:t>
      </w:r>
      <w:r w:rsidR="00C26AB9" w:rsidRPr="00E90A20">
        <w:rPr>
          <w:rFonts w:asciiTheme="majorBidi" w:hAnsiTheme="majorBidi" w:cstheme="majorBidi"/>
          <w:spacing w:val="-4"/>
          <w:sz w:val="20"/>
          <w:szCs w:val="20"/>
        </w:rPr>
        <w:t>.</w:t>
      </w:r>
    </w:p>
    <w:p w:rsidR="00C22023" w:rsidRPr="00E90A20" w:rsidRDefault="00C22023" w:rsidP="00A47775">
      <w:pPr>
        <w:spacing w:after="0" w:line="240" w:lineRule="auto"/>
        <w:ind w:firstLine="284"/>
        <w:jc w:val="both"/>
        <w:rPr>
          <w:rFonts w:asciiTheme="majorBidi" w:hAnsiTheme="majorBidi" w:cstheme="majorBidi"/>
          <w:spacing w:val="-4"/>
          <w:sz w:val="20"/>
          <w:szCs w:val="20"/>
        </w:rPr>
      </w:pPr>
      <w:r w:rsidRPr="00E90A20">
        <w:rPr>
          <w:rFonts w:asciiTheme="majorBidi" w:hAnsiTheme="majorBidi" w:cstheme="majorBidi"/>
          <w:spacing w:val="-4"/>
          <w:sz w:val="20"/>
          <w:szCs w:val="20"/>
        </w:rPr>
        <w:t>The study recorded on ultrasound films the entire procedure took from 10-20 minutes after which the catheter and the probe were removed</w:t>
      </w:r>
      <w:r w:rsidR="00C26AB9" w:rsidRPr="00E90A20">
        <w:rPr>
          <w:rFonts w:asciiTheme="majorBidi" w:hAnsiTheme="majorBidi" w:cstheme="majorBidi"/>
          <w:spacing w:val="-4"/>
          <w:sz w:val="20"/>
          <w:szCs w:val="20"/>
        </w:rPr>
        <w:t>.</w:t>
      </w:r>
      <w:r w:rsidR="00A47775"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all patients were instructed to report any symptoms of fever</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lower abdominal pain or vaginal bleeding following the procedure</w:t>
      </w:r>
      <w:r w:rsidR="00C26AB9" w:rsidRPr="00E90A20">
        <w:rPr>
          <w:rFonts w:asciiTheme="majorBidi" w:hAnsiTheme="majorBidi" w:cstheme="majorBidi"/>
          <w:spacing w:val="-4"/>
          <w:sz w:val="20"/>
          <w:szCs w:val="20"/>
        </w:rPr>
        <w:t>.</w:t>
      </w:r>
      <w:r w:rsidR="00A47775"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In the </w:t>
      </w:r>
      <w:proofErr w:type="spellStart"/>
      <w:r w:rsidRPr="00E90A20">
        <w:rPr>
          <w:rFonts w:asciiTheme="majorBidi" w:hAnsiTheme="majorBidi" w:cstheme="majorBidi"/>
          <w:spacing w:val="-4"/>
          <w:sz w:val="20"/>
          <w:szCs w:val="20"/>
        </w:rPr>
        <w:t>sonohysterography</w:t>
      </w:r>
      <w:proofErr w:type="spellEnd"/>
      <w:r w:rsidRPr="00E90A20">
        <w:rPr>
          <w:rFonts w:asciiTheme="majorBidi" w:hAnsiTheme="majorBidi" w:cstheme="majorBidi"/>
          <w:spacing w:val="-4"/>
          <w:sz w:val="20"/>
          <w:szCs w:val="20"/>
        </w:rPr>
        <w:t xml:space="preserve"> procedure</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the </w:t>
      </w:r>
      <w:proofErr w:type="spellStart"/>
      <w:r w:rsidRPr="00E90A20">
        <w:rPr>
          <w:rFonts w:asciiTheme="majorBidi" w:hAnsiTheme="majorBidi" w:cstheme="majorBidi"/>
          <w:spacing w:val="-4"/>
          <w:sz w:val="20"/>
          <w:szCs w:val="20"/>
        </w:rPr>
        <w:t>endometrium</w:t>
      </w:r>
      <w:proofErr w:type="spellEnd"/>
      <w:r w:rsidRPr="00E90A20">
        <w:rPr>
          <w:rFonts w:asciiTheme="majorBidi" w:hAnsiTheme="majorBidi" w:cstheme="majorBidi"/>
          <w:spacing w:val="-4"/>
          <w:sz w:val="20"/>
          <w:szCs w:val="20"/>
        </w:rPr>
        <w:t xml:space="preserve"> was observed as an </w:t>
      </w:r>
      <w:proofErr w:type="spellStart"/>
      <w:r w:rsidRPr="00E90A20">
        <w:rPr>
          <w:rFonts w:asciiTheme="majorBidi" w:hAnsiTheme="majorBidi" w:cstheme="majorBidi"/>
          <w:spacing w:val="-4"/>
          <w:sz w:val="20"/>
          <w:szCs w:val="20"/>
        </w:rPr>
        <w:t>echogenic</w:t>
      </w:r>
      <w:proofErr w:type="spellEnd"/>
      <w:r w:rsidRPr="00E90A20">
        <w:rPr>
          <w:rFonts w:asciiTheme="majorBidi" w:hAnsiTheme="majorBidi" w:cstheme="majorBidi"/>
          <w:spacing w:val="-4"/>
          <w:sz w:val="20"/>
          <w:szCs w:val="20"/>
        </w:rPr>
        <w:t xml:space="preserve"> because it was full of saline surrounding the uterine cavity</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a symmetric and flat </w:t>
      </w:r>
      <w:proofErr w:type="spellStart"/>
      <w:r w:rsidRPr="00E90A20">
        <w:rPr>
          <w:rFonts w:asciiTheme="majorBidi" w:hAnsiTheme="majorBidi" w:cstheme="majorBidi"/>
          <w:spacing w:val="-4"/>
          <w:sz w:val="20"/>
          <w:szCs w:val="20"/>
        </w:rPr>
        <w:t>endometrialshape</w:t>
      </w:r>
      <w:proofErr w:type="spellEnd"/>
      <w:r w:rsidRPr="00E90A20">
        <w:rPr>
          <w:rFonts w:asciiTheme="majorBidi" w:hAnsiTheme="majorBidi" w:cstheme="majorBidi"/>
          <w:spacing w:val="-4"/>
          <w:sz w:val="20"/>
          <w:szCs w:val="20"/>
        </w:rPr>
        <w:t xml:space="preserve"> was considered to be normal</w:t>
      </w:r>
      <w:r w:rsidR="00C26AB9" w:rsidRPr="00E90A20">
        <w:rPr>
          <w:rFonts w:asciiTheme="majorBidi" w:hAnsiTheme="majorBidi" w:cstheme="majorBidi"/>
          <w:spacing w:val="-4"/>
          <w:sz w:val="20"/>
          <w:szCs w:val="20"/>
        </w:rPr>
        <w:t>.</w:t>
      </w:r>
      <w:r w:rsidR="005177C2">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lesions entirely within the endometrial cavity</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surrounded by saline except for their endometrial roots and observed mostly to be more hyper </w:t>
      </w:r>
      <w:proofErr w:type="spellStart"/>
      <w:r w:rsidRPr="00E90A20">
        <w:rPr>
          <w:rFonts w:asciiTheme="majorBidi" w:hAnsiTheme="majorBidi" w:cstheme="majorBidi"/>
          <w:spacing w:val="-4"/>
          <w:sz w:val="20"/>
          <w:szCs w:val="20"/>
        </w:rPr>
        <w:t>echogenic</w:t>
      </w:r>
      <w:proofErr w:type="spellEnd"/>
      <w:r w:rsidRPr="00E90A20">
        <w:rPr>
          <w:rFonts w:asciiTheme="majorBidi" w:hAnsiTheme="majorBidi" w:cstheme="majorBidi"/>
          <w:spacing w:val="-4"/>
          <w:sz w:val="20"/>
          <w:szCs w:val="20"/>
        </w:rPr>
        <w:t xml:space="preserve"> compared with the </w:t>
      </w:r>
      <w:proofErr w:type="spellStart"/>
      <w:r w:rsidRPr="00E90A20">
        <w:rPr>
          <w:rFonts w:asciiTheme="majorBidi" w:hAnsiTheme="majorBidi" w:cstheme="majorBidi"/>
          <w:spacing w:val="-4"/>
          <w:sz w:val="20"/>
          <w:szCs w:val="20"/>
        </w:rPr>
        <w:t>endometrium</w:t>
      </w:r>
      <w:proofErr w:type="spellEnd"/>
      <w:r w:rsidRPr="00E90A20">
        <w:rPr>
          <w:rFonts w:asciiTheme="majorBidi" w:hAnsiTheme="majorBidi" w:cstheme="majorBidi"/>
          <w:spacing w:val="-4"/>
          <w:sz w:val="20"/>
          <w:szCs w:val="20"/>
        </w:rPr>
        <w:t xml:space="preserve"> were considered </w:t>
      </w:r>
      <w:proofErr w:type="spellStart"/>
      <w:r w:rsidRPr="00E90A20">
        <w:rPr>
          <w:rFonts w:asciiTheme="majorBidi" w:hAnsiTheme="majorBidi" w:cstheme="majorBidi"/>
          <w:spacing w:val="-4"/>
          <w:sz w:val="20"/>
          <w:szCs w:val="20"/>
        </w:rPr>
        <w:t>endometrium</w:t>
      </w:r>
      <w:proofErr w:type="spellEnd"/>
      <w:r w:rsidRPr="00E90A20">
        <w:rPr>
          <w:rFonts w:asciiTheme="majorBidi" w:hAnsiTheme="majorBidi" w:cstheme="majorBidi"/>
          <w:spacing w:val="-4"/>
          <w:sz w:val="20"/>
          <w:szCs w:val="20"/>
        </w:rPr>
        <w:t xml:space="preserve"> polyps</w:t>
      </w:r>
      <w:r w:rsidR="00C26AB9" w:rsidRPr="00E90A20">
        <w:rPr>
          <w:rFonts w:asciiTheme="majorBidi" w:hAnsiTheme="majorBidi" w:cstheme="majorBidi"/>
          <w:spacing w:val="-4"/>
          <w:sz w:val="20"/>
          <w:szCs w:val="20"/>
        </w:rPr>
        <w:t>.</w:t>
      </w:r>
      <w:r w:rsidR="00A47775"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lesions that were deeper in the endometrial line image</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showing less or the same </w:t>
      </w:r>
      <w:proofErr w:type="spellStart"/>
      <w:r w:rsidRPr="00E90A20">
        <w:rPr>
          <w:rFonts w:asciiTheme="majorBidi" w:hAnsiTheme="majorBidi" w:cstheme="majorBidi"/>
          <w:spacing w:val="-4"/>
          <w:sz w:val="20"/>
          <w:szCs w:val="20"/>
        </w:rPr>
        <w:t>echogenicity</w:t>
      </w:r>
      <w:proofErr w:type="spellEnd"/>
      <w:r w:rsidRPr="00E90A20">
        <w:rPr>
          <w:rFonts w:asciiTheme="majorBidi" w:hAnsiTheme="majorBidi" w:cstheme="majorBidi"/>
          <w:spacing w:val="-4"/>
          <w:sz w:val="20"/>
          <w:szCs w:val="20"/>
        </w:rPr>
        <w:t xml:space="preserve"> as compared with the </w:t>
      </w:r>
      <w:proofErr w:type="spellStart"/>
      <w:r w:rsidRPr="00E90A20">
        <w:rPr>
          <w:rFonts w:asciiTheme="majorBidi" w:hAnsiTheme="majorBidi" w:cstheme="majorBidi"/>
          <w:spacing w:val="-4"/>
          <w:sz w:val="20"/>
          <w:szCs w:val="20"/>
        </w:rPr>
        <w:t>myometrium</w:t>
      </w:r>
      <w:proofErr w:type="spellEnd"/>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filling partly to the endometrial line when the saline was applied and not reaching the parts near the </w:t>
      </w:r>
      <w:proofErr w:type="spellStart"/>
      <w:r w:rsidRPr="00E90A20">
        <w:rPr>
          <w:rFonts w:asciiTheme="majorBidi" w:hAnsiTheme="majorBidi" w:cstheme="majorBidi"/>
          <w:spacing w:val="-4"/>
          <w:sz w:val="20"/>
          <w:szCs w:val="20"/>
        </w:rPr>
        <w:t>myometrium</w:t>
      </w:r>
      <w:proofErr w:type="spellEnd"/>
      <w:r w:rsidRPr="00E90A20">
        <w:rPr>
          <w:rFonts w:asciiTheme="majorBidi" w:hAnsiTheme="majorBidi" w:cstheme="majorBidi"/>
          <w:spacing w:val="-4"/>
          <w:sz w:val="20"/>
          <w:szCs w:val="20"/>
        </w:rPr>
        <w:t xml:space="preserve"> wear considered sub mucous fibroid</w:t>
      </w:r>
      <w:r w:rsidR="00C26AB9" w:rsidRPr="00E90A20">
        <w:rPr>
          <w:rFonts w:asciiTheme="majorBidi" w:hAnsiTheme="majorBidi" w:cstheme="majorBidi"/>
          <w:spacing w:val="-4"/>
          <w:sz w:val="20"/>
          <w:szCs w:val="20"/>
        </w:rPr>
        <w:t>.</w:t>
      </w:r>
      <w:r w:rsidRPr="00E90A20">
        <w:rPr>
          <w:rFonts w:asciiTheme="majorBidi" w:hAnsiTheme="majorBidi" w:cstheme="majorBidi"/>
          <w:spacing w:val="-4"/>
          <w:sz w:val="20"/>
          <w:szCs w:val="20"/>
        </w:rPr>
        <w:t xml:space="preserve"> The SIS findings were considered to be pathologic</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hyperplasia or cancer</w:t>
      </w:r>
      <w:r w:rsidR="00C26AB9" w:rsidRPr="00E90A20">
        <w:rPr>
          <w:rFonts w:asciiTheme="majorBidi" w:hAnsiTheme="majorBidi" w:cstheme="majorBidi"/>
          <w:spacing w:val="-4"/>
          <w:sz w:val="20"/>
          <w:szCs w:val="20"/>
        </w:rPr>
        <w:t>)</w:t>
      </w:r>
      <w:r w:rsidRPr="00E90A20">
        <w:rPr>
          <w:rFonts w:asciiTheme="majorBidi" w:hAnsiTheme="majorBidi" w:cstheme="majorBidi"/>
          <w:spacing w:val="-4"/>
          <w:sz w:val="20"/>
          <w:szCs w:val="20"/>
        </w:rPr>
        <w:t xml:space="preserve"> when the </w:t>
      </w:r>
      <w:proofErr w:type="spellStart"/>
      <w:r w:rsidRPr="00E90A20">
        <w:rPr>
          <w:rFonts w:asciiTheme="majorBidi" w:hAnsiTheme="majorBidi" w:cstheme="majorBidi"/>
          <w:spacing w:val="-4"/>
          <w:sz w:val="20"/>
          <w:szCs w:val="20"/>
        </w:rPr>
        <w:t>endometrium</w:t>
      </w:r>
      <w:proofErr w:type="spellEnd"/>
      <w:r w:rsidRPr="00E90A20">
        <w:rPr>
          <w:rFonts w:asciiTheme="majorBidi" w:hAnsiTheme="majorBidi" w:cstheme="majorBidi"/>
          <w:spacing w:val="-4"/>
          <w:sz w:val="20"/>
          <w:szCs w:val="20"/>
        </w:rPr>
        <w:t xml:space="preserve"> surrounding </w:t>
      </w:r>
      <w:r w:rsidR="00A47775" w:rsidRPr="00E90A20">
        <w:rPr>
          <w:rFonts w:asciiTheme="majorBidi" w:hAnsiTheme="majorBidi" w:cstheme="majorBidi"/>
          <w:spacing w:val="-4"/>
          <w:sz w:val="20"/>
          <w:szCs w:val="20"/>
        </w:rPr>
        <w:t>the</w:t>
      </w:r>
      <w:r w:rsidRPr="00E90A20">
        <w:rPr>
          <w:rFonts w:asciiTheme="majorBidi" w:hAnsiTheme="majorBidi" w:cstheme="majorBidi"/>
          <w:spacing w:val="-4"/>
          <w:sz w:val="20"/>
          <w:szCs w:val="20"/>
        </w:rPr>
        <w:t xml:space="preserve"> </w:t>
      </w:r>
      <w:proofErr w:type="spellStart"/>
      <w:r w:rsidRPr="00E90A20">
        <w:rPr>
          <w:rFonts w:asciiTheme="majorBidi" w:hAnsiTheme="majorBidi" w:cstheme="majorBidi"/>
          <w:spacing w:val="-4"/>
          <w:sz w:val="20"/>
          <w:szCs w:val="20"/>
        </w:rPr>
        <w:t>echogenic</w:t>
      </w:r>
      <w:proofErr w:type="spellEnd"/>
      <w:r w:rsidRPr="00E90A20">
        <w:rPr>
          <w:rFonts w:asciiTheme="majorBidi" w:hAnsiTheme="majorBidi" w:cstheme="majorBidi"/>
          <w:spacing w:val="-4"/>
          <w:sz w:val="20"/>
          <w:szCs w:val="20"/>
        </w:rPr>
        <w:t xml:space="preserve"> saline was asymmetric</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irregular and thick</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more than 4 mm</w:t>
      </w:r>
      <w:r w:rsidR="00C26AB9" w:rsidRPr="00E90A20">
        <w:rPr>
          <w:rFonts w:asciiTheme="majorBidi" w:hAnsiTheme="majorBidi" w:cstheme="majorBidi"/>
          <w:spacing w:val="-4"/>
          <w:sz w:val="20"/>
          <w:szCs w:val="20"/>
        </w:rPr>
        <w:t>)</w:t>
      </w:r>
      <w:r w:rsidRPr="00E90A20">
        <w:rPr>
          <w:rFonts w:asciiTheme="majorBidi" w:hAnsiTheme="majorBidi" w:cstheme="majorBidi"/>
          <w:spacing w:val="-4"/>
          <w:sz w:val="20"/>
          <w:szCs w:val="20"/>
        </w:rPr>
        <w:t xml:space="preserve"> and the border between the </w:t>
      </w:r>
      <w:proofErr w:type="spellStart"/>
      <w:r w:rsidRPr="00E90A20">
        <w:rPr>
          <w:rFonts w:asciiTheme="majorBidi" w:hAnsiTheme="majorBidi" w:cstheme="majorBidi"/>
          <w:spacing w:val="-4"/>
          <w:sz w:val="20"/>
          <w:szCs w:val="20"/>
        </w:rPr>
        <w:t>endometrium</w:t>
      </w:r>
      <w:proofErr w:type="spellEnd"/>
      <w:r w:rsidRPr="00E90A20">
        <w:rPr>
          <w:rFonts w:asciiTheme="majorBidi" w:hAnsiTheme="majorBidi" w:cstheme="majorBidi"/>
          <w:spacing w:val="-4"/>
          <w:sz w:val="20"/>
          <w:szCs w:val="20"/>
        </w:rPr>
        <w:t xml:space="preserve"> and </w:t>
      </w:r>
      <w:proofErr w:type="spellStart"/>
      <w:r w:rsidRPr="00E90A20">
        <w:rPr>
          <w:rFonts w:asciiTheme="majorBidi" w:hAnsiTheme="majorBidi" w:cstheme="majorBidi"/>
          <w:spacing w:val="-4"/>
          <w:sz w:val="20"/>
          <w:szCs w:val="20"/>
        </w:rPr>
        <w:t>myometrium</w:t>
      </w:r>
      <w:proofErr w:type="spellEnd"/>
      <w:r w:rsidRPr="00E90A20">
        <w:rPr>
          <w:rFonts w:asciiTheme="majorBidi" w:hAnsiTheme="majorBidi" w:cstheme="majorBidi"/>
          <w:spacing w:val="-4"/>
          <w:sz w:val="20"/>
          <w:szCs w:val="20"/>
        </w:rPr>
        <w:t xml:space="preserve"> was intact</w:t>
      </w:r>
      <w:r w:rsidR="00C26AB9" w:rsidRPr="00E90A20">
        <w:rPr>
          <w:rFonts w:asciiTheme="majorBidi" w:hAnsiTheme="majorBidi" w:cstheme="majorBidi"/>
          <w:spacing w:val="-4"/>
          <w:sz w:val="20"/>
          <w:szCs w:val="20"/>
        </w:rPr>
        <w:t>.</w:t>
      </w:r>
      <w:r w:rsidR="00A47775"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Specimens obtained with D&amp;C were subjected to histopathology examination and were compared with the pre diagnosis achieved with TVUS and SIS separately using the pathology results as reference</w:t>
      </w:r>
      <w:r w:rsidR="00C26AB9" w:rsidRPr="00E90A20">
        <w:rPr>
          <w:rFonts w:asciiTheme="majorBidi" w:hAnsiTheme="majorBidi" w:cstheme="majorBidi"/>
          <w:spacing w:val="-4"/>
          <w:sz w:val="20"/>
          <w:szCs w:val="20"/>
        </w:rPr>
        <w:t>.</w:t>
      </w:r>
      <w:r w:rsidRPr="00E90A20">
        <w:rPr>
          <w:rFonts w:asciiTheme="majorBidi" w:hAnsiTheme="majorBidi" w:cstheme="majorBidi"/>
          <w:spacing w:val="-4"/>
          <w:sz w:val="20"/>
          <w:szCs w:val="20"/>
        </w:rPr>
        <w:t xml:space="preserve"> The sensitivity</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specificity</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positive predictive value</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PPV)</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negative predictive value</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NPV) and diagnostic accuracy of TVUS and SIS procedures for all endometrial pathologies were determined</w:t>
      </w:r>
      <w:r w:rsidR="00FF43E1" w:rsidRPr="00E90A20">
        <w:rPr>
          <w:rFonts w:asciiTheme="majorBidi" w:hAnsiTheme="majorBidi" w:cstheme="majorBidi"/>
          <w:spacing w:val="-4"/>
          <w:sz w:val="20"/>
          <w:szCs w:val="20"/>
        </w:rPr>
        <w:t>.</w:t>
      </w:r>
    </w:p>
    <w:p w:rsidR="00A47775" w:rsidRPr="00E90A20" w:rsidRDefault="00A47775" w:rsidP="00A47775">
      <w:pPr>
        <w:spacing w:after="0" w:line="240" w:lineRule="auto"/>
        <w:jc w:val="lowKashida"/>
        <w:rPr>
          <w:rFonts w:asciiTheme="majorBidi" w:eastAsia="Times New Roman" w:hAnsiTheme="majorBidi" w:cstheme="majorBidi"/>
          <w:b/>
          <w:bCs/>
          <w:sz w:val="20"/>
          <w:szCs w:val="20"/>
          <w:lang w:bidi="ar-EG"/>
        </w:rPr>
      </w:pPr>
    </w:p>
    <w:p w:rsidR="00C22023" w:rsidRPr="00E90A20" w:rsidRDefault="00A47775" w:rsidP="00A47775">
      <w:pPr>
        <w:spacing w:after="0" w:line="240" w:lineRule="auto"/>
        <w:jc w:val="lowKashida"/>
        <w:rPr>
          <w:rFonts w:asciiTheme="majorBidi" w:eastAsia="Times New Roman" w:hAnsiTheme="majorBidi" w:cstheme="majorBidi"/>
          <w:b/>
          <w:bCs/>
          <w:sz w:val="20"/>
          <w:szCs w:val="20"/>
          <w:lang w:bidi="ar-EG"/>
        </w:rPr>
      </w:pPr>
      <w:r w:rsidRPr="00E90A20">
        <w:rPr>
          <w:rFonts w:asciiTheme="majorBidi" w:eastAsia="Times New Roman" w:hAnsiTheme="majorBidi" w:cstheme="majorBidi"/>
          <w:b/>
          <w:bCs/>
          <w:sz w:val="20"/>
          <w:szCs w:val="20"/>
          <w:lang w:bidi="ar-EG"/>
        </w:rPr>
        <w:lastRenderedPageBreak/>
        <w:t xml:space="preserve">3. </w:t>
      </w:r>
      <w:r w:rsidR="00FF43E1" w:rsidRPr="00E90A20">
        <w:rPr>
          <w:rFonts w:asciiTheme="majorBidi" w:eastAsia="Times New Roman" w:hAnsiTheme="majorBidi" w:cstheme="majorBidi"/>
          <w:b/>
          <w:bCs/>
          <w:sz w:val="20"/>
          <w:szCs w:val="20"/>
          <w:lang w:bidi="ar-EG"/>
        </w:rPr>
        <w:t>Results:</w:t>
      </w:r>
    </w:p>
    <w:p w:rsidR="00A12EC3" w:rsidRPr="00E90A20" w:rsidRDefault="00A12EC3" w:rsidP="00A47775">
      <w:pPr>
        <w:spacing w:after="0" w:line="240" w:lineRule="auto"/>
        <w:ind w:firstLine="284"/>
        <w:jc w:val="both"/>
        <w:rPr>
          <w:rFonts w:asciiTheme="majorBidi" w:hAnsiTheme="majorBidi" w:cstheme="majorBidi"/>
          <w:spacing w:val="-4"/>
          <w:sz w:val="20"/>
          <w:szCs w:val="20"/>
        </w:rPr>
      </w:pPr>
      <w:r w:rsidRPr="00E90A20">
        <w:rPr>
          <w:rFonts w:asciiTheme="majorBidi" w:hAnsiTheme="majorBidi" w:cstheme="majorBidi"/>
          <w:spacing w:val="-4"/>
          <w:sz w:val="20"/>
          <w:szCs w:val="20"/>
        </w:rPr>
        <w:t>A total of 50 women with postmenopausal bleeding were prospectively evaluated by TVS and SIS between May 2010 and September 2011 majority of the patients belonged to age group 62 – 73 years</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56%)</w:t>
      </w:r>
      <w:r w:rsidR="00C26AB9" w:rsidRPr="00E90A20">
        <w:rPr>
          <w:rFonts w:asciiTheme="majorBidi" w:hAnsiTheme="majorBidi" w:cstheme="majorBidi"/>
          <w:spacing w:val="-4"/>
          <w:sz w:val="20"/>
          <w:szCs w:val="20"/>
        </w:rPr>
        <w:t>.</w:t>
      </w:r>
      <w:r w:rsidRPr="00E90A20">
        <w:rPr>
          <w:rFonts w:asciiTheme="majorBidi" w:hAnsiTheme="majorBidi" w:cstheme="majorBidi"/>
          <w:spacing w:val="-4"/>
          <w:sz w:val="20"/>
          <w:szCs w:val="20"/>
        </w:rPr>
        <w:t xml:space="preserve"> The mean BMI was 26</w:t>
      </w:r>
      <w:r w:rsidR="009E7E48" w:rsidRPr="00E90A20">
        <w:rPr>
          <w:rFonts w:asciiTheme="majorBidi" w:hAnsiTheme="majorBidi" w:cstheme="majorBidi"/>
          <w:spacing w:val="-4"/>
          <w:sz w:val="20"/>
          <w:szCs w:val="20"/>
        </w:rPr>
        <w:t>+4.25</w:t>
      </w:r>
      <w:r w:rsidR="00C26AB9" w:rsidRPr="00E90A20">
        <w:rPr>
          <w:rFonts w:asciiTheme="majorBidi" w:hAnsiTheme="majorBidi" w:cstheme="majorBidi"/>
          <w:spacing w:val="-4"/>
          <w:sz w:val="20"/>
          <w:szCs w:val="20"/>
        </w:rPr>
        <w:t>.</w:t>
      </w:r>
      <w:r w:rsidR="009E7E48" w:rsidRPr="00E90A20">
        <w:rPr>
          <w:rFonts w:asciiTheme="majorBidi" w:hAnsiTheme="majorBidi" w:cstheme="majorBidi"/>
          <w:spacing w:val="-4"/>
          <w:sz w:val="20"/>
          <w:szCs w:val="20"/>
        </w:rPr>
        <w:t>Regarding endometrial thickness</w:t>
      </w:r>
      <w:r w:rsidR="00C26AB9" w:rsidRPr="00E90A20">
        <w:rPr>
          <w:rFonts w:asciiTheme="majorBidi" w:hAnsiTheme="majorBidi" w:cstheme="majorBidi"/>
          <w:spacing w:val="-4"/>
          <w:sz w:val="20"/>
          <w:szCs w:val="20"/>
        </w:rPr>
        <w:t xml:space="preserve">, </w:t>
      </w:r>
      <w:r w:rsidR="009E7E48" w:rsidRPr="00E90A20">
        <w:rPr>
          <w:rFonts w:asciiTheme="majorBidi" w:hAnsiTheme="majorBidi" w:cstheme="majorBidi"/>
          <w:spacing w:val="-4"/>
          <w:sz w:val="20"/>
          <w:szCs w:val="20"/>
        </w:rPr>
        <w:t>3 cases</w:t>
      </w:r>
      <w:r w:rsidR="005177C2">
        <w:rPr>
          <w:rFonts w:asciiTheme="majorBidi" w:hAnsiTheme="majorBidi" w:cstheme="majorBidi"/>
          <w:spacing w:val="-4"/>
          <w:sz w:val="20"/>
          <w:szCs w:val="20"/>
        </w:rPr>
        <w:t xml:space="preserve"> </w:t>
      </w:r>
      <w:r w:rsidR="009E7E48" w:rsidRPr="00E90A20">
        <w:rPr>
          <w:rFonts w:asciiTheme="majorBidi" w:hAnsiTheme="majorBidi" w:cstheme="majorBidi"/>
          <w:spacing w:val="-4"/>
          <w:sz w:val="20"/>
          <w:szCs w:val="20"/>
        </w:rPr>
        <w:t xml:space="preserve">were </w:t>
      </w:r>
      <w:r w:rsidR="003C0AEF" w:rsidRPr="00E90A20">
        <w:rPr>
          <w:rFonts w:asciiTheme="majorBidi" w:hAnsiTheme="majorBidi" w:cstheme="majorBidi"/>
          <w:spacing w:val="-4"/>
          <w:sz w:val="20"/>
          <w:szCs w:val="20"/>
        </w:rPr>
        <w:t>immeasurable</w:t>
      </w:r>
      <w:r w:rsidR="00C26AB9" w:rsidRPr="00E90A20">
        <w:rPr>
          <w:rFonts w:asciiTheme="majorBidi" w:hAnsiTheme="majorBidi" w:cstheme="majorBidi"/>
          <w:spacing w:val="-4"/>
          <w:sz w:val="20"/>
          <w:szCs w:val="20"/>
        </w:rPr>
        <w:t xml:space="preserve"> (</w:t>
      </w:r>
      <w:r w:rsidR="003C0AEF" w:rsidRPr="00E90A20">
        <w:rPr>
          <w:rFonts w:asciiTheme="majorBidi" w:hAnsiTheme="majorBidi" w:cstheme="majorBidi"/>
          <w:spacing w:val="-4"/>
          <w:sz w:val="20"/>
          <w:szCs w:val="20"/>
        </w:rPr>
        <w:t>5%)</w:t>
      </w:r>
      <w:r w:rsidR="00C26AB9" w:rsidRPr="00E90A20">
        <w:rPr>
          <w:rFonts w:asciiTheme="majorBidi" w:hAnsiTheme="majorBidi" w:cstheme="majorBidi"/>
          <w:spacing w:val="-4"/>
          <w:sz w:val="20"/>
          <w:szCs w:val="20"/>
        </w:rPr>
        <w:t xml:space="preserve">, </w:t>
      </w:r>
      <w:r w:rsidR="003C0AEF" w:rsidRPr="00E90A20">
        <w:rPr>
          <w:rFonts w:asciiTheme="majorBidi" w:hAnsiTheme="majorBidi" w:cstheme="majorBidi"/>
          <w:spacing w:val="-4"/>
          <w:sz w:val="20"/>
          <w:szCs w:val="20"/>
        </w:rPr>
        <w:t>20 cases</w:t>
      </w:r>
      <w:r w:rsidR="00C26AB9" w:rsidRPr="00E90A20">
        <w:rPr>
          <w:rFonts w:asciiTheme="majorBidi" w:hAnsiTheme="majorBidi" w:cstheme="majorBidi"/>
          <w:spacing w:val="-4"/>
          <w:sz w:val="20"/>
          <w:szCs w:val="20"/>
        </w:rPr>
        <w:t xml:space="preserve"> (</w:t>
      </w:r>
      <w:r w:rsidR="003C0AEF" w:rsidRPr="00E90A20">
        <w:rPr>
          <w:rFonts w:asciiTheme="majorBidi" w:hAnsiTheme="majorBidi" w:cstheme="majorBidi"/>
          <w:spacing w:val="-4"/>
          <w:sz w:val="20"/>
          <w:szCs w:val="20"/>
        </w:rPr>
        <w:t>40%) had endometrial thickness 5-7mm</w:t>
      </w:r>
      <w:r w:rsidR="00C26AB9" w:rsidRPr="00E90A20">
        <w:rPr>
          <w:rFonts w:asciiTheme="majorBidi" w:hAnsiTheme="majorBidi" w:cstheme="majorBidi"/>
          <w:spacing w:val="-4"/>
          <w:sz w:val="20"/>
          <w:szCs w:val="20"/>
        </w:rPr>
        <w:t xml:space="preserve">, </w:t>
      </w:r>
      <w:r w:rsidR="003C0AEF" w:rsidRPr="00E90A20">
        <w:rPr>
          <w:rFonts w:asciiTheme="majorBidi" w:hAnsiTheme="majorBidi" w:cstheme="majorBidi"/>
          <w:spacing w:val="-4"/>
          <w:sz w:val="20"/>
          <w:szCs w:val="20"/>
        </w:rPr>
        <w:t>12 cases</w:t>
      </w:r>
      <w:r w:rsidR="00C26AB9" w:rsidRPr="00E90A20">
        <w:rPr>
          <w:rFonts w:asciiTheme="majorBidi" w:hAnsiTheme="majorBidi" w:cstheme="majorBidi"/>
          <w:spacing w:val="-4"/>
          <w:sz w:val="20"/>
          <w:szCs w:val="20"/>
        </w:rPr>
        <w:t xml:space="preserve"> (</w:t>
      </w:r>
      <w:r w:rsidR="003C0AEF" w:rsidRPr="00E90A20">
        <w:rPr>
          <w:rFonts w:asciiTheme="majorBidi" w:hAnsiTheme="majorBidi" w:cstheme="majorBidi"/>
          <w:spacing w:val="-4"/>
          <w:sz w:val="20"/>
          <w:szCs w:val="20"/>
        </w:rPr>
        <w:t>25%) had 8-10mm thickness</w:t>
      </w:r>
      <w:r w:rsidR="00C26AB9" w:rsidRPr="00E90A20">
        <w:rPr>
          <w:rFonts w:asciiTheme="majorBidi" w:hAnsiTheme="majorBidi" w:cstheme="majorBidi"/>
          <w:spacing w:val="-4"/>
          <w:sz w:val="20"/>
          <w:szCs w:val="20"/>
        </w:rPr>
        <w:t xml:space="preserve">, </w:t>
      </w:r>
      <w:r w:rsidR="003C0AEF" w:rsidRPr="00E90A20">
        <w:rPr>
          <w:rFonts w:asciiTheme="majorBidi" w:hAnsiTheme="majorBidi" w:cstheme="majorBidi"/>
          <w:spacing w:val="-4"/>
          <w:sz w:val="20"/>
          <w:szCs w:val="20"/>
        </w:rPr>
        <w:t>10 cases</w:t>
      </w:r>
      <w:r w:rsidR="00C26AB9" w:rsidRPr="00E90A20">
        <w:rPr>
          <w:rFonts w:asciiTheme="majorBidi" w:hAnsiTheme="majorBidi" w:cstheme="majorBidi"/>
          <w:spacing w:val="-4"/>
          <w:sz w:val="20"/>
          <w:szCs w:val="20"/>
        </w:rPr>
        <w:t xml:space="preserve"> (</w:t>
      </w:r>
      <w:r w:rsidR="003C0AEF" w:rsidRPr="00E90A20">
        <w:rPr>
          <w:rFonts w:asciiTheme="majorBidi" w:hAnsiTheme="majorBidi" w:cstheme="majorBidi"/>
          <w:spacing w:val="-4"/>
          <w:sz w:val="20"/>
          <w:szCs w:val="20"/>
        </w:rPr>
        <w:t>20%)had 11-13mm thickness and 5 cases</w:t>
      </w:r>
      <w:r w:rsidR="00C26AB9" w:rsidRPr="00E90A20">
        <w:rPr>
          <w:rFonts w:asciiTheme="majorBidi" w:hAnsiTheme="majorBidi" w:cstheme="majorBidi"/>
          <w:spacing w:val="-4"/>
          <w:sz w:val="20"/>
          <w:szCs w:val="20"/>
        </w:rPr>
        <w:t xml:space="preserve"> (</w:t>
      </w:r>
      <w:r w:rsidR="003C0AEF" w:rsidRPr="00E90A20">
        <w:rPr>
          <w:rFonts w:asciiTheme="majorBidi" w:hAnsiTheme="majorBidi" w:cstheme="majorBidi"/>
          <w:spacing w:val="-4"/>
          <w:sz w:val="20"/>
          <w:szCs w:val="20"/>
        </w:rPr>
        <w:t>10%) had 14mm or more endometrial thickness as shown in table</w:t>
      </w:r>
      <w:r w:rsidR="00C26AB9" w:rsidRPr="00E90A20">
        <w:rPr>
          <w:rFonts w:asciiTheme="majorBidi" w:hAnsiTheme="majorBidi" w:cstheme="majorBidi"/>
          <w:spacing w:val="-4"/>
          <w:sz w:val="20"/>
          <w:szCs w:val="20"/>
        </w:rPr>
        <w:t xml:space="preserve"> (</w:t>
      </w:r>
      <w:r w:rsidR="003C0AEF" w:rsidRPr="00E90A20">
        <w:rPr>
          <w:rFonts w:asciiTheme="majorBidi" w:hAnsiTheme="majorBidi" w:cstheme="majorBidi"/>
          <w:spacing w:val="-4"/>
          <w:sz w:val="20"/>
          <w:szCs w:val="20"/>
        </w:rPr>
        <w:t>1)</w:t>
      </w:r>
      <w:r w:rsidR="00C26AB9" w:rsidRPr="00E90A20">
        <w:rPr>
          <w:rFonts w:asciiTheme="majorBidi" w:hAnsiTheme="majorBidi" w:cstheme="majorBidi"/>
          <w:spacing w:val="-4"/>
          <w:sz w:val="20"/>
          <w:szCs w:val="20"/>
        </w:rPr>
        <w:t>.</w:t>
      </w:r>
      <w:r w:rsidR="003C0AEF" w:rsidRPr="00E90A20">
        <w:rPr>
          <w:rFonts w:asciiTheme="majorBidi" w:hAnsiTheme="majorBidi" w:cstheme="majorBidi"/>
          <w:spacing w:val="-4"/>
          <w:sz w:val="20"/>
          <w:szCs w:val="20"/>
        </w:rPr>
        <w:t xml:space="preserve"> The pathological results of the specimens obtained</w:t>
      </w:r>
      <w:r w:rsidR="005177C2">
        <w:rPr>
          <w:rFonts w:asciiTheme="majorBidi" w:hAnsiTheme="majorBidi" w:cstheme="majorBidi"/>
          <w:spacing w:val="-4"/>
          <w:sz w:val="20"/>
          <w:szCs w:val="20"/>
        </w:rPr>
        <w:t xml:space="preserve"> </w:t>
      </w:r>
      <w:r w:rsidR="003C0AEF" w:rsidRPr="00E90A20">
        <w:rPr>
          <w:rFonts w:asciiTheme="majorBidi" w:hAnsiTheme="majorBidi" w:cstheme="majorBidi"/>
          <w:spacing w:val="-4"/>
          <w:sz w:val="20"/>
          <w:szCs w:val="20"/>
        </w:rPr>
        <w:t>indicated that 15</w:t>
      </w:r>
      <w:r w:rsidR="00D966E2" w:rsidRPr="00E90A20">
        <w:rPr>
          <w:rFonts w:asciiTheme="majorBidi" w:hAnsiTheme="majorBidi" w:cstheme="majorBidi"/>
          <w:spacing w:val="-4"/>
          <w:sz w:val="20"/>
          <w:szCs w:val="20"/>
        </w:rPr>
        <w:t xml:space="preserve"> of the 50 women</w:t>
      </w:r>
      <w:r w:rsidR="00C26AB9" w:rsidRPr="00E90A20">
        <w:rPr>
          <w:rFonts w:asciiTheme="majorBidi" w:hAnsiTheme="majorBidi" w:cstheme="majorBidi"/>
          <w:spacing w:val="-4"/>
          <w:sz w:val="20"/>
          <w:szCs w:val="20"/>
        </w:rPr>
        <w:t xml:space="preserve"> (</w:t>
      </w:r>
      <w:r w:rsidR="003C0AEF" w:rsidRPr="00E90A20">
        <w:rPr>
          <w:rFonts w:asciiTheme="majorBidi" w:hAnsiTheme="majorBidi" w:cstheme="majorBidi"/>
          <w:spacing w:val="-4"/>
          <w:sz w:val="20"/>
          <w:szCs w:val="20"/>
        </w:rPr>
        <w:t>30%) had endometrial hyperplasia</w:t>
      </w:r>
      <w:r w:rsidR="00C26AB9" w:rsidRPr="00E90A20">
        <w:rPr>
          <w:rFonts w:asciiTheme="majorBidi" w:hAnsiTheme="majorBidi" w:cstheme="majorBidi"/>
          <w:spacing w:val="-4"/>
          <w:sz w:val="20"/>
          <w:szCs w:val="20"/>
        </w:rPr>
        <w:t xml:space="preserve">, </w:t>
      </w:r>
      <w:r w:rsidR="00D966E2" w:rsidRPr="00E90A20">
        <w:rPr>
          <w:rFonts w:asciiTheme="majorBidi" w:hAnsiTheme="majorBidi" w:cstheme="majorBidi"/>
          <w:spacing w:val="-4"/>
          <w:sz w:val="20"/>
          <w:szCs w:val="20"/>
        </w:rPr>
        <w:t>2</w:t>
      </w:r>
      <w:r w:rsidR="00C26AB9" w:rsidRPr="00E90A20">
        <w:rPr>
          <w:rFonts w:asciiTheme="majorBidi" w:hAnsiTheme="majorBidi" w:cstheme="majorBidi"/>
          <w:spacing w:val="-4"/>
          <w:sz w:val="20"/>
          <w:szCs w:val="20"/>
        </w:rPr>
        <w:t xml:space="preserve"> (</w:t>
      </w:r>
      <w:r w:rsidR="00D966E2" w:rsidRPr="00E90A20">
        <w:rPr>
          <w:rFonts w:asciiTheme="majorBidi" w:hAnsiTheme="majorBidi" w:cstheme="majorBidi"/>
          <w:spacing w:val="-4"/>
          <w:sz w:val="20"/>
          <w:szCs w:val="20"/>
        </w:rPr>
        <w:t>4%) had endometrial atrophy</w:t>
      </w:r>
      <w:r w:rsidR="00C26AB9" w:rsidRPr="00E90A20">
        <w:rPr>
          <w:rFonts w:asciiTheme="majorBidi" w:hAnsiTheme="majorBidi" w:cstheme="majorBidi"/>
          <w:spacing w:val="-4"/>
          <w:sz w:val="20"/>
          <w:szCs w:val="20"/>
        </w:rPr>
        <w:t xml:space="preserve">, </w:t>
      </w:r>
      <w:r w:rsidR="00D966E2" w:rsidRPr="00E90A20">
        <w:rPr>
          <w:rFonts w:asciiTheme="majorBidi" w:hAnsiTheme="majorBidi" w:cstheme="majorBidi"/>
          <w:spacing w:val="-4"/>
          <w:sz w:val="20"/>
          <w:szCs w:val="20"/>
        </w:rPr>
        <w:t>4</w:t>
      </w:r>
      <w:r w:rsidR="00C26AB9" w:rsidRPr="00E90A20">
        <w:rPr>
          <w:rFonts w:asciiTheme="majorBidi" w:hAnsiTheme="majorBidi" w:cstheme="majorBidi"/>
          <w:spacing w:val="-4"/>
          <w:sz w:val="20"/>
          <w:szCs w:val="20"/>
        </w:rPr>
        <w:t xml:space="preserve"> (</w:t>
      </w:r>
      <w:r w:rsidR="00D966E2" w:rsidRPr="00E90A20">
        <w:rPr>
          <w:rFonts w:asciiTheme="majorBidi" w:hAnsiTheme="majorBidi" w:cstheme="majorBidi"/>
          <w:spacing w:val="-4"/>
          <w:sz w:val="20"/>
          <w:szCs w:val="20"/>
        </w:rPr>
        <w:t>8%) had endometrial carcinoma</w:t>
      </w:r>
      <w:r w:rsidR="00C26AB9" w:rsidRPr="00E90A20">
        <w:rPr>
          <w:rFonts w:asciiTheme="majorBidi" w:hAnsiTheme="majorBidi" w:cstheme="majorBidi"/>
          <w:spacing w:val="-4"/>
          <w:sz w:val="20"/>
          <w:szCs w:val="20"/>
        </w:rPr>
        <w:t xml:space="preserve">, </w:t>
      </w:r>
      <w:r w:rsidR="00D966E2" w:rsidRPr="00E90A20">
        <w:rPr>
          <w:rFonts w:asciiTheme="majorBidi" w:hAnsiTheme="majorBidi" w:cstheme="majorBidi"/>
          <w:spacing w:val="-4"/>
          <w:sz w:val="20"/>
          <w:szCs w:val="20"/>
        </w:rPr>
        <w:t>11</w:t>
      </w:r>
      <w:r w:rsidR="00C26AB9" w:rsidRPr="00E90A20">
        <w:rPr>
          <w:rFonts w:asciiTheme="majorBidi" w:hAnsiTheme="majorBidi" w:cstheme="majorBidi"/>
          <w:spacing w:val="-4"/>
          <w:sz w:val="20"/>
          <w:szCs w:val="20"/>
        </w:rPr>
        <w:t xml:space="preserve"> (</w:t>
      </w:r>
      <w:r w:rsidR="00D966E2" w:rsidRPr="00E90A20">
        <w:rPr>
          <w:rFonts w:asciiTheme="majorBidi" w:hAnsiTheme="majorBidi" w:cstheme="majorBidi"/>
          <w:spacing w:val="-4"/>
          <w:sz w:val="20"/>
          <w:szCs w:val="20"/>
        </w:rPr>
        <w:t>22%) had endometrial polyp</w:t>
      </w:r>
      <w:r w:rsidR="00C26AB9" w:rsidRPr="00E90A20">
        <w:rPr>
          <w:rFonts w:asciiTheme="majorBidi" w:hAnsiTheme="majorBidi" w:cstheme="majorBidi"/>
          <w:spacing w:val="-4"/>
          <w:sz w:val="20"/>
          <w:szCs w:val="20"/>
        </w:rPr>
        <w:t xml:space="preserve">, </w:t>
      </w:r>
      <w:r w:rsidR="00D966E2" w:rsidRPr="00E90A20">
        <w:rPr>
          <w:rFonts w:asciiTheme="majorBidi" w:hAnsiTheme="majorBidi" w:cstheme="majorBidi"/>
          <w:spacing w:val="-4"/>
          <w:sz w:val="20"/>
          <w:szCs w:val="20"/>
        </w:rPr>
        <w:t>7</w:t>
      </w:r>
      <w:r w:rsidR="00C26AB9" w:rsidRPr="00E90A20">
        <w:rPr>
          <w:rFonts w:asciiTheme="majorBidi" w:hAnsiTheme="majorBidi" w:cstheme="majorBidi"/>
          <w:spacing w:val="-4"/>
          <w:sz w:val="20"/>
          <w:szCs w:val="20"/>
        </w:rPr>
        <w:t xml:space="preserve"> (</w:t>
      </w:r>
      <w:r w:rsidR="00D966E2" w:rsidRPr="00E90A20">
        <w:rPr>
          <w:rFonts w:asciiTheme="majorBidi" w:hAnsiTheme="majorBidi" w:cstheme="majorBidi"/>
          <w:spacing w:val="-4"/>
          <w:sz w:val="20"/>
          <w:szCs w:val="20"/>
        </w:rPr>
        <w:t>14%) had sub mucous fibroid</w:t>
      </w:r>
      <w:r w:rsidR="00C26AB9" w:rsidRPr="00E90A20">
        <w:rPr>
          <w:rFonts w:asciiTheme="majorBidi" w:hAnsiTheme="majorBidi" w:cstheme="majorBidi"/>
          <w:spacing w:val="-4"/>
          <w:sz w:val="20"/>
          <w:szCs w:val="20"/>
        </w:rPr>
        <w:t xml:space="preserve">, </w:t>
      </w:r>
      <w:r w:rsidR="00D966E2" w:rsidRPr="00E90A20">
        <w:rPr>
          <w:rFonts w:asciiTheme="majorBidi" w:hAnsiTheme="majorBidi" w:cstheme="majorBidi"/>
          <w:spacing w:val="-4"/>
          <w:sz w:val="20"/>
          <w:szCs w:val="20"/>
        </w:rPr>
        <w:t>6</w:t>
      </w:r>
      <w:r w:rsidR="00C26AB9" w:rsidRPr="00E90A20">
        <w:rPr>
          <w:rFonts w:asciiTheme="majorBidi" w:hAnsiTheme="majorBidi" w:cstheme="majorBidi"/>
          <w:spacing w:val="-4"/>
          <w:sz w:val="20"/>
          <w:szCs w:val="20"/>
        </w:rPr>
        <w:t xml:space="preserve"> (</w:t>
      </w:r>
      <w:r w:rsidR="00D966E2" w:rsidRPr="00E90A20">
        <w:rPr>
          <w:rFonts w:asciiTheme="majorBidi" w:hAnsiTheme="majorBidi" w:cstheme="majorBidi"/>
          <w:spacing w:val="-4"/>
          <w:sz w:val="20"/>
          <w:szCs w:val="20"/>
        </w:rPr>
        <w:t>12%) had intramural fibroid and 1</w:t>
      </w:r>
      <w:r w:rsidR="00C26AB9" w:rsidRPr="00E90A20">
        <w:rPr>
          <w:rFonts w:asciiTheme="majorBidi" w:hAnsiTheme="majorBidi" w:cstheme="majorBidi"/>
          <w:spacing w:val="-4"/>
          <w:sz w:val="20"/>
          <w:szCs w:val="20"/>
        </w:rPr>
        <w:t xml:space="preserve"> (</w:t>
      </w:r>
      <w:r w:rsidR="00D966E2" w:rsidRPr="00E90A20">
        <w:rPr>
          <w:rFonts w:asciiTheme="majorBidi" w:hAnsiTheme="majorBidi" w:cstheme="majorBidi"/>
          <w:spacing w:val="-4"/>
          <w:sz w:val="20"/>
          <w:szCs w:val="20"/>
        </w:rPr>
        <w:t>2%)had normal biopsy</w:t>
      </w:r>
      <w:r w:rsidR="00C26AB9" w:rsidRPr="00E90A20">
        <w:rPr>
          <w:rFonts w:asciiTheme="majorBidi" w:hAnsiTheme="majorBidi" w:cstheme="majorBidi"/>
          <w:spacing w:val="-4"/>
          <w:sz w:val="20"/>
          <w:szCs w:val="20"/>
        </w:rPr>
        <w:t>.</w:t>
      </w:r>
      <w:r w:rsidR="00D966E2" w:rsidRPr="00E90A20">
        <w:rPr>
          <w:rFonts w:asciiTheme="majorBidi" w:hAnsiTheme="majorBidi" w:cstheme="majorBidi"/>
          <w:spacing w:val="-4"/>
          <w:sz w:val="20"/>
          <w:szCs w:val="20"/>
        </w:rPr>
        <w:t xml:space="preserve"> comparison of the pathological results with those </w:t>
      </w:r>
      <w:r w:rsidR="00A62921" w:rsidRPr="00E90A20">
        <w:rPr>
          <w:rFonts w:asciiTheme="majorBidi" w:hAnsiTheme="majorBidi" w:cstheme="majorBidi"/>
          <w:spacing w:val="-4"/>
          <w:sz w:val="20"/>
          <w:szCs w:val="20"/>
        </w:rPr>
        <w:t>of the TVS and SIS procedures are summarized in tables 3 and 5</w:t>
      </w:r>
      <w:r w:rsidR="00C26AB9" w:rsidRPr="00E90A20">
        <w:rPr>
          <w:rFonts w:asciiTheme="majorBidi" w:hAnsiTheme="majorBidi" w:cstheme="majorBidi"/>
          <w:spacing w:val="-4"/>
          <w:sz w:val="20"/>
          <w:szCs w:val="20"/>
        </w:rPr>
        <w:t>.</w:t>
      </w:r>
      <w:r w:rsidR="00A62921" w:rsidRPr="00E90A20">
        <w:rPr>
          <w:rFonts w:asciiTheme="majorBidi" w:hAnsiTheme="majorBidi" w:cstheme="majorBidi"/>
          <w:spacing w:val="-4"/>
          <w:sz w:val="20"/>
          <w:szCs w:val="20"/>
        </w:rPr>
        <w:t xml:space="preserve"> Diagnosis of endometrial hyperplasia was more accurate with TVS</w:t>
      </w:r>
      <w:r w:rsidR="00B266E6" w:rsidRPr="00E90A20">
        <w:rPr>
          <w:rFonts w:asciiTheme="majorBidi" w:hAnsiTheme="majorBidi" w:cstheme="majorBidi"/>
          <w:spacing w:val="-4"/>
          <w:sz w:val="20"/>
          <w:szCs w:val="20"/>
        </w:rPr>
        <w:t xml:space="preserve"> with specificity and PPV 100% and accuracy 96.6% as shown in</w:t>
      </w:r>
      <w:r w:rsidR="005177C2">
        <w:rPr>
          <w:rFonts w:asciiTheme="majorBidi" w:hAnsiTheme="majorBidi" w:cstheme="majorBidi"/>
          <w:spacing w:val="-4"/>
          <w:sz w:val="20"/>
          <w:szCs w:val="20"/>
        </w:rPr>
        <w:t xml:space="preserve"> </w:t>
      </w:r>
      <w:r w:rsidR="00B266E6" w:rsidRPr="00E90A20">
        <w:rPr>
          <w:rFonts w:asciiTheme="majorBidi" w:hAnsiTheme="majorBidi" w:cstheme="majorBidi"/>
          <w:spacing w:val="-4"/>
          <w:sz w:val="20"/>
          <w:szCs w:val="20"/>
        </w:rPr>
        <w:t>table</w:t>
      </w:r>
      <w:r w:rsidR="00C26AB9" w:rsidRPr="00E90A20">
        <w:rPr>
          <w:rFonts w:asciiTheme="majorBidi" w:hAnsiTheme="majorBidi" w:cstheme="majorBidi"/>
          <w:spacing w:val="-4"/>
          <w:sz w:val="20"/>
          <w:szCs w:val="20"/>
        </w:rPr>
        <w:t xml:space="preserve"> (</w:t>
      </w:r>
      <w:r w:rsidR="00B266E6" w:rsidRPr="00E90A20">
        <w:rPr>
          <w:rFonts w:asciiTheme="majorBidi" w:hAnsiTheme="majorBidi" w:cstheme="majorBidi"/>
          <w:spacing w:val="-4"/>
          <w:sz w:val="20"/>
          <w:szCs w:val="20"/>
        </w:rPr>
        <w:t>6</w:t>
      </w:r>
      <w:r w:rsidR="00C26AB9" w:rsidRPr="00E90A20">
        <w:rPr>
          <w:rFonts w:asciiTheme="majorBidi" w:hAnsiTheme="majorBidi" w:cstheme="majorBidi"/>
          <w:spacing w:val="-4"/>
          <w:sz w:val="20"/>
          <w:szCs w:val="20"/>
        </w:rPr>
        <w:t>).</w:t>
      </w:r>
      <w:r w:rsidR="00E90A20" w:rsidRPr="00E90A20">
        <w:rPr>
          <w:rFonts w:asciiTheme="majorBidi" w:hAnsiTheme="majorBidi" w:cstheme="majorBidi"/>
          <w:spacing w:val="-4"/>
          <w:sz w:val="20"/>
          <w:szCs w:val="20"/>
        </w:rPr>
        <w:t xml:space="preserve"> </w:t>
      </w:r>
      <w:r w:rsidR="008B3DE9" w:rsidRPr="00E90A20">
        <w:rPr>
          <w:rFonts w:asciiTheme="majorBidi" w:hAnsiTheme="majorBidi" w:cstheme="majorBidi"/>
          <w:spacing w:val="-4"/>
          <w:sz w:val="20"/>
          <w:szCs w:val="20"/>
        </w:rPr>
        <w:t>Diagnostics accuracy</w:t>
      </w:r>
      <w:r w:rsidR="00A47775" w:rsidRPr="00E90A20">
        <w:rPr>
          <w:rFonts w:asciiTheme="majorBidi" w:hAnsiTheme="majorBidi" w:cstheme="majorBidi"/>
          <w:spacing w:val="-4"/>
          <w:sz w:val="20"/>
          <w:szCs w:val="20"/>
        </w:rPr>
        <w:t xml:space="preserve"> </w:t>
      </w:r>
      <w:r w:rsidR="008B3DE9" w:rsidRPr="00E90A20">
        <w:rPr>
          <w:rFonts w:asciiTheme="majorBidi" w:hAnsiTheme="majorBidi" w:cstheme="majorBidi"/>
          <w:spacing w:val="-4"/>
          <w:sz w:val="20"/>
          <w:szCs w:val="20"/>
        </w:rPr>
        <w:t>of each imaging method in the diagnosis of endometrial atrophy</w:t>
      </w:r>
      <w:r w:rsidR="00C26AB9" w:rsidRPr="00E90A20">
        <w:rPr>
          <w:rFonts w:asciiTheme="majorBidi" w:hAnsiTheme="majorBidi" w:cstheme="majorBidi"/>
          <w:spacing w:val="-4"/>
          <w:sz w:val="20"/>
          <w:szCs w:val="20"/>
        </w:rPr>
        <w:t xml:space="preserve">, </w:t>
      </w:r>
      <w:r w:rsidR="008B3DE9" w:rsidRPr="00E90A20">
        <w:rPr>
          <w:rFonts w:asciiTheme="majorBidi" w:hAnsiTheme="majorBidi" w:cstheme="majorBidi"/>
          <w:spacing w:val="-4"/>
          <w:sz w:val="20"/>
          <w:szCs w:val="20"/>
        </w:rPr>
        <w:t>endometrial carcinoma</w:t>
      </w:r>
      <w:r w:rsidR="00C26AB9" w:rsidRPr="00E90A20">
        <w:rPr>
          <w:rFonts w:asciiTheme="majorBidi" w:hAnsiTheme="majorBidi" w:cstheme="majorBidi"/>
          <w:spacing w:val="-4"/>
          <w:sz w:val="20"/>
          <w:szCs w:val="20"/>
        </w:rPr>
        <w:t xml:space="preserve">, </w:t>
      </w:r>
      <w:r w:rsidR="008B3DE9" w:rsidRPr="00E90A20">
        <w:rPr>
          <w:rFonts w:asciiTheme="majorBidi" w:hAnsiTheme="majorBidi" w:cstheme="majorBidi"/>
          <w:spacing w:val="-4"/>
          <w:sz w:val="20"/>
          <w:szCs w:val="20"/>
        </w:rPr>
        <w:t>endometrial polyp</w:t>
      </w:r>
      <w:r w:rsidR="00C26AB9" w:rsidRPr="00E90A20">
        <w:rPr>
          <w:rFonts w:asciiTheme="majorBidi" w:hAnsiTheme="majorBidi" w:cstheme="majorBidi"/>
          <w:spacing w:val="-4"/>
          <w:sz w:val="20"/>
          <w:szCs w:val="20"/>
        </w:rPr>
        <w:t xml:space="preserve">, </w:t>
      </w:r>
      <w:r w:rsidR="008B3DE9" w:rsidRPr="00E90A20">
        <w:rPr>
          <w:rFonts w:asciiTheme="majorBidi" w:hAnsiTheme="majorBidi" w:cstheme="majorBidi"/>
          <w:spacing w:val="-4"/>
          <w:sz w:val="20"/>
          <w:szCs w:val="20"/>
        </w:rPr>
        <w:t>sub mucous fibroid and</w:t>
      </w:r>
      <w:r w:rsidR="005177C2">
        <w:rPr>
          <w:rFonts w:asciiTheme="majorBidi" w:hAnsiTheme="majorBidi" w:cstheme="majorBidi"/>
          <w:spacing w:val="-4"/>
          <w:sz w:val="20"/>
          <w:szCs w:val="20"/>
        </w:rPr>
        <w:t xml:space="preserve"> </w:t>
      </w:r>
      <w:r w:rsidR="008B3DE9" w:rsidRPr="00E90A20">
        <w:rPr>
          <w:rFonts w:asciiTheme="majorBidi" w:hAnsiTheme="majorBidi" w:cstheme="majorBidi"/>
          <w:spacing w:val="-4"/>
          <w:sz w:val="20"/>
          <w:szCs w:val="20"/>
        </w:rPr>
        <w:t>intramural fibroid</w:t>
      </w:r>
      <w:r w:rsidR="00A47775" w:rsidRPr="00E90A20">
        <w:rPr>
          <w:rFonts w:asciiTheme="majorBidi" w:hAnsiTheme="majorBidi" w:cstheme="majorBidi"/>
          <w:spacing w:val="-4"/>
          <w:sz w:val="20"/>
          <w:szCs w:val="20"/>
        </w:rPr>
        <w:t xml:space="preserve"> </w:t>
      </w:r>
      <w:r w:rsidR="000D6166" w:rsidRPr="00E90A20">
        <w:rPr>
          <w:rFonts w:asciiTheme="majorBidi" w:hAnsiTheme="majorBidi" w:cstheme="majorBidi"/>
          <w:spacing w:val="-4"/>
          <w:sz w:val="20"/>
          <w:szCs w:val="20"/>
        </w:rPr>
        <w:t>with respect to endometrial biopsy as the gold standard is given in table 4 and 6. Concerning endometrial atrophy sensitivity was 100% for each method</w:t>
      </w:r>
      <w:r w:rsidR="00C26AB9" w:rsidRPr="00E90A20">
        <w:rPr>
          <w:rFonts w:asciiTheme="majorBidi" w:hAnsiTheme="majorBidi" w:cstheme="majorBidi"/>
          <w:spacing w:val="-4"/>
          <w:sz w:val="20"/>
          <w:szCs w:val="20"/>
        </w:rPr>
        <w:t xml:space="preserve">, </w:t>
      </w:r>
      <w:r w:rsidR="000D6166" w:rsidRPr="00E90A20">
        <w:rPr>
          <w:rFonts w:asciiTheme="majorBidi" w:hAnsiTheme="majorBidi" w:cstheme="majorBidi"/>
          <w:spacing w:val="-4"/>
          <w:sz w:val="20"/>
          <w:szCs w:val="20"/>
        </w:rPr>
        <w:t>while specificity</w:t>
      </w:r>
      <w:r w:rsidR="00C26AB9" w:rsidRPr="00E90A20">
        <w:rPr>
          <w:rFonts w:asciiTheme="majorBidi" w:hAnsiTheme="majorBidi" w:cstheme="majorBidi"/>
          <w:spacing w:val="-4"/>
          <w:sz w:val="20"/>
          <w:szCs w:val="20"/>
        </w:rPr>
        <w:t xml:space="preserve">, </w:t>
      </w:r>
      <w:r w:rsidR="000D6166" w:rsidRPr="00E90A20">
        <w:rPr>
          <w:rFonts w:asciiTheme="majorBidi" w:hAnsiTheme="majorBidi" w:cstheme="majorBidi"/>
          <w:spacing w:val="-4"/>
          <w:sz w:val="20"/>
          <w:szCs w:val="20"/>
        </w:rPr>
        <w:t>PPV</w:t>
      </w:r>
      <w:r w:rsidR="00C26AB9" w:rsidRPr="00E90A20">
        <w:rPr>
          <w:rFonts w:asciiTheme="majorBidi" w:hAnsiTheme="majorBidi" w:cstheme="majorBidi"/>
          <w:spacing w:val="-4"/>
          <w:sz w:val="20"/>
          <w:szCs w:val="20"/>
        </w:rPr>
        <w:t xml:space="preserve">, </w:t>
      </w:r>
      <w:r w:rsidR="000D6166" w:rsidRPr="00E90A20">
        <w:rPr>
          <w:rFonts w:asciiTheme="majorBidi" w:hAnsiTheme="majorBidi" w:cstheme="majorBidi"/>
          <w:spacing w:val="-4"/>
          <w:sz w:val="20"/>
          <w:szCs w:val="20"/>
        </w:rPr>
        <w:t>and accuracy</w:t>
      </w:r>
      <w:r w:rsidR="00347057" w:rsidRPr="00E90A20">
        <w:rPr>
          <w:rFonts w:asciiTheme="majorBidi" w:hAnsiTheme="majorBidi" w:cstheme="majorBidi"/>
          <w:spacing w:val="-4"/>
          <w:sz w:val="20"/>
          <w:szCs w:val="20"/>
        </w:rPr>
        <w:t>were</w:t>
      </w:r>
      <w:r w:rsidR="000D6166" w:rsidRPr="00E90A20">
        <w:rPr>
          <w:rFonts w:asciiTheme="majorBidi" w:hAnsiTheme="majorBidi" w:cstheme="majorBidi"/>
          <w:spacing w:val="-4"/>
          <w:sz w:val="20"/>
          <w:szCs w:val="20"/>
        </w:rPr>
        <w:t xml:space="preserve">100% for SIS </w:t>
      </w:r>
      <w:r w:rsidR="00347057" w:rsidRPr="00E90A20">
        <w:rPr>
          <w:rFonts w:asciiTheme="majorBidi" w:hAnsiTheme="majorBidi" w:cstheme="majorBidi"/>
          <w:spacing w:val="-4"/>
          <w:sz w:val="20"/>
          <w:szCs w:val="20"/>
        </w:rPr>
        <w:t>and 97.9%</w:t>
      </w:r>
      <w:r w:rsidR="00C26AB9" w:rsidRPr="00E90A20">
        <w:rPr>
          <w:rFonts w:asciiTheme="majorBidi" w:hAnsiTheme="majorBidi" w:cstheme="majorBidi"/>
          <w:spacing w:val="-4"/>
          <w:sz w:val="20"/>
          <w:szCs w:val="20"/>
        </w:rPr>
        <w:t xml:space="preserve">, </w:t>
      </w:r>
      <w:r w:rsidR="00347057" w:rsidRPr="00E90A20">
        <w:rPr>
          <w:rFonts w:asciiTheme="majorBidi" w:hAnsiTheme="majorBidi" w:cstheme="majorBidi"/>
          <w:spacing w:val="-4"/>
          <w:sz w:val="20"/>
          <w:szCs w:val="20"/>
        </w:rPr>
        <w:t xml:space="preserve">66.7%and83.35%for TVS respectively table 4 and 6.For </w:t>
      </w:r>
      <w:proofErr w:type="spellStart"/>
      <w:r w:rsidR="00347057" w:rsidRPr="00E90A20">
        <w:rPr>
          <w:rFonts w:asciiTheme="majorBidi" w:hAnsiTheme="majorBidi" w:cstheme="majorBidi"/>
          <w:spacing w:val="-4"/>
          <w:sz w:val="20"/>
          <w:szCs w:val="20"/>
        </w:rPr>
        <w:t>polypoid</w:t>
      </w:r>
      <w:proofErr w:type="spellEnd"/>
      <w:r w:rsidR="005177C2">
        <w:rPr>
          <w:rFonts w:asciiTheme="majorBidi" w:hAnsiTheme="majorBidi" w:cstheme="majorBidi"/>
          <w:spacing w:val="-4"/>
          <w:sz w:val="20"/>
          <w:szCs w:val="20"/>
        </w:rPr>
        <w:t xml:space="preserve"> </w:t>
      </w:r>
      <w:r w:rsidR="005177C2" w:rsidRPr="00E90A20">
        <w:rPr>
          <w:rFonts w:asciiTheme="majorBidi" w:hAnsiTheme="majorBidi" w:cstheme="majorBidi"/>
          <w:spacing w:val="-4"/>
          <w:sz w:val="20"/>
          <w:szCs w:val="20"/>
        </w:rPr>
        <w:t>lesions</w:t>
      </w:r>
      <w:r w:rsidR="00347057" w:rsidRPr="00E90A20">
        <w:rPr>
          <w:rFonts w:asciiTheme="majorBidi" w:hAnsiTheme="majorBidi" w:cstheme="majorBidi"/>
          <w:spacing w:val="-4"/>
          <w:sz w:val="20"/>
          <w:szCs w:val="20"/>
        </w:rPr>
        <w:t xml:space="preserve"> SIS revealed sensitivity 100% versus 90.9% for TVS</w:t>
      </w:r>
      <w:r w:rsidR="00C26AB9" w:rsidRPr="00E90A20">
        <w:rPr>
          <w:rFonts w:asciiTheme="majorBidi" w:hAnsiTheme="majorBidi" w:cstheme="majorBidi"/>
          <w:spacing w:val="-4"/>
          <w:sz w:val="20"/>
          <w:szCs w:val="20"/>
        </w:rPr>
        <w:t xml:space="preserve">, </w:t>
      </w:r>
      <w:r w:rsidR="00230FE4" w:rsidRPr="00E90A20">
        <w:rPr>
          <w:rFonts w:asciiTheme="majorBidi" w:hAnsiTheme="majorBidi" w:cstheme="majorBidi"/>
          <w:spacing w:val="-4"/>
          <w:sz w:val="20"/>
          <w:szCs w:val="20"/>
        </w:rPr>
        <w:t>specificity 97.6% for SIS versus 97.5%</w:t>
      </w:r>
      <w:r w:rsidR="00C26AB9" w:rsidRPr="00E90A20">
        <w:rPr>
          <w:rFonts w:asciiTheme="majorBidi" w:hAnsiTheme="majorBidi" w:cstheme="majorBidi"/>
          <w:spacing w:val="-4"/>
          <w:sz w:val="20"/>
          <w:szCs w:val="20"/>
        </w:rPr>
        <w:t xml:space="preserve">, </w:t>
      </w:r>
      <w:r w:rsidR="00230FE4" w:rsidRPr="00E90A20">
        <w:rPr>
          <w:rFonts w:asciiTheme="majorBidi" w:hAnsiTheme="majorBidi" w:cstheme="majorBidi"/>
          <w:spacing w:val="-4"/>
          <w:sz w:val="20"/>
          <w:szCs w:val="20"/>
        </w:rPr>
        <w:t xml:space="preserve">PPV 100% versus 90.9% </w:t>
      </w:r>
      <w:r w:rsidR="00BF3C6A" w:rsidRPr="00E90A20">
        <w:rPr>
          <w:rFonts w:asciiTheme="majorBidi" w:hAnsiTheme="majorBidi" w:cstheme="majorBidi"/>
          <w:spacing w:val="-4"/>
          <w:sz w:val="20"/>
          <w:szCs w:val="20"/>
        </w:rPr>
        <w:t>table 4 and 6. Regarding uterine fibroid</w:t>
      </w:r>
      <w:r w:rsidR="00C26AB9" w:rsidRPr="00E90A20">
        <w:rPr>
          <w:rFonts w:asciiTheme="majorBidi" w:hAnsiTheme="majorBidi" w:cstheme="majorBidi"/>
          <w:spacing w:val="-4"/>
          <w:sz w:val="20"/>
          <w:szCs w:val="20"/>
        </w:rPr>
        <w:t xml:space="preserve">, </w:t>
      </w:r>
      <w:r w:rsidR="00C133EA" w:rsidRPr="00E90A20">
        <w:rPr>
          <w:rFonts w:asciiTheme="majorBidi" w:hAnsiTheme="majorBidi" w:cstheme="majorBidi"/>
          <w:spacing w:val="-4"/>
          <w:sz w:val="20"/>
          <w:szCs w:val="20"/>
        </w:rPr>
        <w:t>both methods revealed the same sensitivity</w:t>
      </w:r>
      <w:r w:rsidR="00C26AB9" w:rsidRPr="00E90A20">
        <w:rPr>
          <w:rFonts w:asciiTheme="majorBidi" w:hAnsiTheme="majorBidi" w:cstheme="majorBidi"/>
          <w:spacing w:val="-4"/>
          <w:sz w:val="20"/>
          <w:szCs w:val="20"/>
        </w:rPr>
        <w:t xml:space="preserve">, </w:t>
      </w:r>
      <w:r w:rsidR="00C133EA" w:rsidRPr="00E90A20">
        <w:rPr>
          <w:rFonts w:asciiTheme="majorBidi" w:hAnsiTheme="majorBidi" w:cstheme="majorBidi"/>
          <w:spacing w:val="-4"/>
          <w:sz w:val="20"/>
          <w:szCs w:val="20"/>
        </w:rPr>
        <w:t>specificity</w:t>
      </w:r>
      <w:r w:rsidR="00C26AB9" w:rsidRPr="00E90A20">
        <w:rPr>
          <w:rFonts w:asciiTheme="majorBidi" w:hAnsiTheme="majorBidi" w:cstheme="majorBidi"/>
          <w:spacing w:val="-4"/>
          <w:sz w:val="20"/>
          <w:szCs w:val="20"/>
        </w:rPr>
        <w:t xml:space="preserve">, </w:t>
      </w:r>
      <w:r w:rsidR="00C133EA" w:rsidRPr="00E90A20">
        <w:rPr>
          <w:rFonts w:asciiTheme="majorBidi" w:hAnsiTheme="majorBidi" w:cstheme="majorBidi"/>
          <w:spacing w:val="-4"/>
          <w:sz w:val="20"/>
          <w:szCs w:val="20"/>
        </w:rPr>
        <w:t>PPV and diagnostic accuracy</w:t>
      </w:r>
      <w:r w:rsidR="00C26AB9" w:rsidRPr="00E90A20">
        <w:rPr>
          <w:rFonts w:asciiTheme="majorBidi" w:hAnsiTheme="majorBidi" w:cstheme="majorBidi"/>
          <w:spacing w:val="-4"/>
          <w:sz w:val="20"/>
          <w:szCs w:val="20"/>
        </w:rPr>
        <w:t xml:space="preserve">, </w:t>
      </w:r>
      <w:r w:rsidR="00C133EA" w:rsidRPr="00E90A20">
        <w:rPr>
          <w:rFonts w:asciiTheme="majorBidi" w:hAnsiTheme="majorBidi" w:cstheme="majorBidi"/>
          <w:spacing w:val="-4"/>
          <w:sz w:val="20"/>
          <w:szCs w:val="20"/>
        </w:rPr>
        <w:t>while SIS had higher specificity</w:t>
      </w:r>
      <w:r w:rsidR="00C26AB9" w:rsidRPr="00E90A20">
        <w:rPr>
          <w:rFonts w:asciiTheme="majorBidi" w:hAnsiTheme="majorBidi" w:cstheme="majorBidi"/>
          <w:spacing w:val="-4"/>
          <w:sz w:val="20"/>
          <w:szCs w:val="20"/>
        </w:rPr>
        <w:t xml:space="preserve">, </w:t>
      </w:r>
      <w:r w:rsidR="00C133EA" w:rsidRPr="00E90A20">
        <w:rPr>
          <w:rFonts w:asciiTheme="majorBidi" w:hAnsiTheme="majorBidi" w:cstheme="majorBidi"/>
          <w:spacing w:val="-4"/>
          <w:sz w:val="20"/>
          <w:szCs w:val="20"/>
        </w:rPr>
        <w:t>PPV and accuracy in detecting intramural fibroid 100 %</w:t>
      </w:r>
      <w:r w:rsidR="00C26AB9" w:rsidRPr="00E90A20">
        <w:rPr>
          <w:rFonts w:asciiTheme="majorBidi" w:hAnsiTheme="majorBidi" w:cstheme="majorBidi"/>
          <w:spacing w:val="-4"/>
          <w:sz w:val="20"/>
          <w:szCs w:val="20"/>
        </w:rPr>
        <w:t xml:space="preserve">, </w:t>
      </w:r>
      <w:r w:rsidR="00C133EA" w:rsidRPr="00E90A20">
        <w:rPr>
          <w:rFonts w:asciiTheme="majorBidi" w:hAnsiTheme="majorBidi" w:cstheme="majorBidi"/>
          <w:spacing w:val="-4"/>
          <w:sz w:val="20"/>
          <w:szCs w:val="20"/>
        </w:rPr>
        <w:t>100% and 100% versus 97.7%</w:t>
      </w:r>
      <w:r w:rsidR="00C26AB9" w:rsidRPr="00E90A20">
        <w:rPr>
          <w:rFonts w:asciiTheme="majorBidi" w:hAnsiTheme="majorBidi" w:cstheme="majorBidi"/>
          <w:spacing w:val="-4"/>
          <w:sz w:val="20"/>
          <w:szCs w:val="20"/>
        </w:rPr>
        <w:t xml:space="preserve">, </w:t>
      </w:r>
      <w:r w:rsidR="00C133EA" w:rsidRPr="00E90A20">
        <w:rPr>
          <w:rFonts w:asciiTheme="majorBidi" w:hAnsiTheme="majorBidi" w:cstheme="majorBidi"/>
          <w:spacing w:val="-4"/>
          <w:sz w:val="20"/>
          <w:szCs w:val="20"/>
        </w:rPr>
        <w:t>85.7% and 98.8 % for TVS respectively</w:t>
      </w:r>
      <w:r w:rsidR="005177C2">
        <w:rPr>
          <w:rFonts w:asciiTheme="majorBidi" w:hAnsiTheme="majorBidi" w:cstheme="majorBidi"/>
          <w:spacing w:val="-4"/>
          <w:sz w:val="20"/>
          <w:szCs w:val="20"/>
        </w:rPr>
        <w:t xml:space="preserve"> </w:t>
      </w:r>
      <w:r w:rsidR="00B82651" w:rsidRPr="00E90A20">
        <w:rPr>
          <w:rFonts w:asciiTheme="majorBidi" w:hAnsiTheme="majorBidi" w:cstheme="majorBidi"/>
          <w:spacing w:val="-4"/>
          <w:sz w:val="20"/>
          <w:szCs w:val="20"/>
        </w:rPr>
        <w:t>table 4 and 6</w:t>
      </w:r>
      <w:r w:rsidR="00C26AB9" w:rsidRPr="00E90A20">
        <w:rPr>
          <w:rFonts w:asciiTheme="majorBidi" w:hAnsiTheme="majorBidi" w:cstheme="majorBidi"/>
          <w:spacing w:val="-4"/>
          <w:sz w:val="20"/>
          <w:szCs w:val="20"/>
        </w:rPr>
        <w:t>.</w:t>
      </w:r>
      <w:r w:rsidR="00B82651" w:rsidRPr="00E90A20">
        <w:rPr>
          <w:rFonts w:asciiTheme="majorBidi" w:hAnsiTheme="majorBidi" w:cstheme="majorBidi"/>
          <w:spacing w:val="-4"/>
          <w:sz w:val="20"/>
          <w:szCs w:val="20"/>
        </w:rPr>
        <w:t xml:space="preserve"> Concerning the detection of endometrial carcinoma</w:t>
      </w:r>
      <w:r w:rsidR="00C26AB9" w:rsidRPr="00E90A20">
        <w:rPr>
          <w:rFonts w:asciiTheme="majorBidi" w:hAnsiTheme="majorBidi" w:cstheme="majorBidi"/>
          <w:spacing w:val="-4"/>
          <w:sz w:val="20"/>
          <w:szCs w:val="20"/>
        </w:rPr>
        <w:t xml:space="preserve">, </w:t>
      </w:r>
      <w:r w:rsidR="00B82651" w:rsidRPr="00E90A20">
        <w:rPr>
          <w:rFonts w:asciiTheme="majorBidi" w:hAnsiTheme="majorBidi" w:cstheme="majorBidi"/>
          <w:spacing w:val="-4"/>
          <w:sz w:val="20"/>
          <w:szCs w:val="20"/>
        </w:rPr>
        <w:t>although both methods demonstrated the same specificity and PPV100 %for both</w:t>
      </w:r>
      <w:r w:rsidR="00C26AB9" w:rsidRPr="00E90A20">
        <w:rPr>
          <w:rFonts w:asciiTheme="majorBidi" w:hAnsiTheme="majorBidi" w:cstheme="majorBidi"/>
          <w:spacing w:val="-4"/>
          <w:sz w:val="20"/>
          <w:szCs w:val="20"/>
        </w:rPr>
        <w:t xml:space="preserve">, </w:t>
      </w:r>
      <w:r w:rsidR="00B82651" w:rsidRPr="00E90A20">
        <w:rPr>
          <w:rFonts w:asciiTheme="majorBidi" w:hAnsiTheme="majorBidi" w:cstheme="majorBidi"/>
          <w:spacing w:val="-4"/>
          <w:sz w:val="20"/>
          <w:szCs w:val="20"/>
        </w:rPr>
        <w:t xml:space="preserve">SIS had higher sensitivity and diagnostic accuracy </w:t>
      </w:r>
      <w:r w:rsidR="00BB4DE7" w:rsidRPr="00E90A20">
        <w:rPr>
          <w:rFonts w:asciiTheme="majorBidi" w:hAnsiTheme="majorBidi" w:cstheme="majorBidi"/>
          <w:spacing w:val="-4"/>
          <w:sz w:val="20"/>
          <w:szCs w:val="20"/>
        </w:rPr>
        <w:t>75% and 87.5% versus 50% and 75% for TVS table 4 and 6</w:t>
      </w:r>
      <w:r w:rsidR="00C26AB9" w:rsidRPr="00E90A20">
        <w:rPr>
          <w:rFonts w:asciiTheme="majorBidi" w:hAnsiTheme="majorBidi" w:cstheme="majorBidi"/>
          <w:spacing w:val="-4"/>
          <w:sz w:val="20"/>
          <w:szCs w:val="20"/>
        </w:rPr>
        <w:t>.</w:t>
      </w:r>
      <w:r w:rsidR="00BB4DE7" w:rsidRPr="00E90A20">
        <w:rPr>
          <w:rFonts w:asciiTheme="majorBidi" w:hAnsiTheme="majorBidi" w:cstheme="majorBidi"/>
          <w:spacing w:val="-4"/>
          <w:sz w:val="20"/>
          <w:szCs w:val="20"/>
        </w:rPr>
        <w:t xml:space="preserve"> The </w:t>
      </w:r>
      <w:proofErr w:type="spellStart"/>
      <w:r w:rsidR="00BB4DE7" w:rsidRPr="00E90A20">
        <w:rPr>
          <w:rFonts w:asciiTheme="majorBidi" w:hAnsiTheme="majorBidi" w:cstheme="majorBidi"/>
          <w:spacing w:val="-4"/>
          <w:sz w:val="20"/>
          <w:szCs w:val="20"/>
        </w:rPr>
        <w:t>prediagnosis</w:t>
      </w:r>
      <w:proofErr w:type="spellEnd"/>
      <w:r w:rsidR="00141D5C" w:rsidRPr="00E90A20">
        <w:rPr>
          <w:rFonts w:asciiTheme="majorBidi" w:hAnsiTheme="majorBidi" w:cstheme="majorBidi"/>
          <w:spacing w:val="-4"/>
          <w:sz w:val="20"/>
          <w:szCs w:val="20"/>
        </w:rPr>
        <w:t xml:space="preserve"> by</w:t>
      </w:r>
      <w:r w:rsidR="005177C2">
        <w:rPr>
          <w:rFonts w:asciiTheme="majorBidi" w:hAnsiTheme="majorBidi" w:cstheme="majorBidi"/>
          <w:spacing w:val="-4"/>
          <w:sz w:val="20"/>
          <w:szCs w:val="20"/>
        </w:rPr>
        <w:t xml:space="preserve"> </w:t>
      </w:r>
      <w:r w:rsidR="00414B78" w:rsidRPr="00E90A20">
        <w:rPr>
          <w:rFonts w:asciiTheme="majorBidi" w:hAnsiTheme="majorBidi" w:cstheme="majorBidi"/>
          <w:spacing w:val="-4"/>
          <w:sz w:val="20"/>
          <w:szCs w:val="20"/>
        </w:rPr>
        <w:t>TVS and SIS proved to be consistent with the pathology results in 41 of 50 women</w:t>
      </w:r>
      <w:r w:rsidR="00C26AB9" w:rsidRPr="00E90A20">
        <w:rPr>
          <w:rFonts w:asciiTheme="majorBidi" w:hAnsiTheme="majorBidi" w:cstheme="majorBidi"/>
          <w:spacing w:val="-4"/>
          <w:sz w:val="20"/>
          <w:szCs w:val="20"/>
        </w:rPr>
        <w:t xml:space="preserve"> (</w:t>
      </w:r>
      <w:r w:rsidR="00247471" w:rsidRPr="00E90A20">
        <w:rPr>
          <w:rFonts w:asciiTheme="majorBidi" w:hAnsiTheme="majorBidi" w:cstheme="majorBidi"/>
          <w:spacing w:val="-4"/>
          <w:sz w:val="20"/>
          <w:szCs w:val="20"/>
        </w:rPr>
        <w:t>82%)</w:t>
      </w:r>
      <w:r w:rsidR="00414B78" w:rsidRPr="00E90A20">
        <w:rPr>
          <w:rFonts w:asciiTheme="majorBidi" w:hAnsiTheme="majorBidi" w:cstheme="majorBidi"/>
          <w:spacing w:val="-4"/>
          <w:sz w:val="20"/>
          <w:szCs w:val="20"/>
        </w:rPr>
        <w:t xml:space="preserve"> by TVS and 44 of 50 women</w:t>
      </w:r>
      <w:r w:rsidR="00C26AB9" w:rsidRPr="00E90A20">
        <w:rPr>
          <w:rFonts w:asciiTheme="majorBidi" w:hAnsiTheme="majorBidi" w:cstheme="majorBidi"/>
          <w:spacing w:val="-4"/>
          <w:sz w:val="20"/>
          <w:szCs w:val="20"/>
        </w:rPr>
        <w:t xml:space="preserve"> (</w:t>
      </w:r>
      <w:r w:rsidR="00247471" w:rsidRPr="00E90A20">
        <w:rPr>
          <w:rFonts w:asciiTheme="majorBidi" w:hAnsiTheme="majorBidi" w:cstheme="majorBidi"/>
          <w:spacing w:val="-4"/>
          <w:sz w:val="20"/>
          <w:szCs w:val="20"/>
        </w:rPr>
        <w:t>88%)</w:t>
      </w:r>
      <w:r w:rsidR="00414B78" w:rsidRPr="00E90A20">
        <w:rPr>
          <w:rFonts w:asciiTheme="majorBidi" w:hAnsiTheme="majorBidi" w:cstheme="majorBidi"/>
          <w:spacing w:val="-4"/>
          <w:sz w:val="20"/>
          <w:szCs w:val="20"/>
        </w:rPr>
        <w:t xml:space="preserve"> by SIS</w:t>
      </w:r>
      <w:r w:rsidR="00C26AB9" w:rsidRPr="00E90A20">
        <w:rPr>
          <w:rFonts w:asciiTheme="majorBidi" w:hAnsiTheme="majorBidi" w:cstheme="majorBidi"/>
          <w:spacing w:val="-4"/>
          <w:sz w:val="20"/>
          <w:szCs w:val="20"/>
        </w:rPr>
        <w:t>.</w:t>
      </w:r>
      <w:r w:rsidR="00247471" w:rsidRPr="00E90A20">
        <w:rPr>
          <w:rFonts w:asciiTheme="majorBidi" w:hAnsiTheme="majorBidi" w:cstheme="majorBidi"/>
          <w:spacing w:val="-4"/>
          <w:sz w:val="20"/>
          <w:szCs w:val="20"/>
        </w:rPr>
        <w:t xml:space="preserve"> However</w:t>
      </w:r>
      <w:r w:rsidR="00C26AB9" w:rsidRPr="00E90A20">
        <w:rPr>
          <w:rFonts w:asciiTheme="majorBidi" w:hAnsiTheme="majorBidi" w:cstheme="majorBidi"/>
          <w:spacing w:val="-4"/>
          <w:sz w:val="20"/>
          <w:szCs w:val="20"/>
        </w:rPr>
        <w:t xml:space="preserve">, </w:t>
      </w:r>
      <w:r w:rsidR="00247471" w:rsidRPr="00E90A20">
        <w:rPr>
          <w:rFonts w:asciiTheme="majorBidi" w:hAnsiTheme="majorBidi" w:cstheme="majorBidi"/>
          <w:spacing w:val="-4"/>
          <w:sz w:val="20"/>
          <w:szCs w:val="20"/>
        </w:rPr>
        <w:t>in nine women</w:t>
      </w:r>
      <w:r w:rsidR="00C26AB9" w:rsidRPr="00E90A20">
        <w:rPr>
          <w:rFonts w:asciiTheme="majorBidi" w:hAnsiTheme="majorBidi" w:cstheme="majorBidi"/>
          <w:spacing w:val="-4"/>
          <w:sz w:val="20"/>
          <w:szCs w:val="20"/>
        </w:rPr>
        <w:t xml:space="preserve"> (</w:t>
      </w:r>
      <w:r w:rsidR="00247471" w:rsidRPr="00E90A20">
        <w:rPr>
          <w:rFonts w:asciiTheme="majorBidi" w:hAnsiTheme="majorBidi" w:cstheme="majorBidi"/>
          <w:spacing w:val="-4"/>
          <w:sz w:val="20"/>
          <w:szCs w:val="20"/>
        </w:rPr>
        <w:t>18%)</w:t>
      </w:r>
      <w:r w:rsidR="00C26AB9" w:rsidRPr="00E90A20">
        <w:rPr>
          <w:rFonts w:asciiTheme="majorBidi" w:hAnsiTheme="majorBidi" w:cstheme="majorBidi"/>
          <w:spacing w:val="-4"/>
          <w:sz w:val="20"/>
          <w:szCs w:val="20"/>
        </w:rPr>
        <w:t xml:space="preserve">, </w:t>
      </w:r>
      <w:r w:rsidR="00247471" w:rsidRPr="00E90A20">
        <w:rPr>
          <w:rFonts w:asciiTheme="majorBidi" w:hAnsiTheme="majorBidi" w:cstheme="majorBidi"/>
          <w:spacing w:val="-4"/>
          <w:sz w:val="20"/>
          <w:szCs w:val="20"/>
        </w:rPr>
        <w:t>the TVS diagnosis was inconsistent with the pathological results and in six women</w:t>
      </w:r>
      <w:r w:rsidR="00C26AB9" w:rsidRPr="00E90A20">
        <w:rPr>
          <w:rFonts w:asciiTheme="majorBidi" w:hAnsiTheme="majorBidi" w:cstheme="majorBidi"/>
          <w:spacing w:val="-4"/>
          <w:sz w:val="20"/>
          <w:szCs w:val="20"/>
        </w:rPr>
        <w:t xml:space="preserve"> (</w:t>
      </w:r>
      <w:r w:rsidR="00247471" w:rsidRPr="00E90A20">
        <w:rPr>
          <w:rFonts w:asciiTheme="majorBidi" w:hAnsiTheme="majorBidi" w:cstheme="majorBidi"/>
          <w:spacing w:val="-4"/>
          <w:sz w:val="20"/>
          <w:szCs w:val="20"/>
        </w:rPr>
        <w:t>12%)</w:t>
      </w:r>
      <w:r w:rsidR="00C26AB9" w:rsidRPr="00E90A20">
        <w:rPr>
          <w:rFonts w:asciiTheme="majorBidi" w:hAnsiTheme="majorBidi" w:cstheme="majorBidi"/>
          <w:spacing w:val="-4"/>
          <w:sz w:val="20"/>
          <w:szCs w:val="20"/>
        </w:rPr>
        <w:t xml:space="preserve">, </w:t>
      </w:r>
      <w:r w:rsidR="00247471" w:rsidRPr="00E90A20">
        <w:rPr>
          <w:rFonts w:asciiTheme="majorBidi" w:hAnsiTheme="majorBidi" w:cstheme="majorBidi"/>
          <w:spacing w:val="-4"/>
          <w:sz w:val="20"/>
          <w:szCs w:val="20"/>
        </w:rPr>
        <w:t>the SIS diagnosis was inconsistent with the pathological results these results are described in table 7 and 8.</w:t>
      </w:r>
    </w:p>
    <w:p w:rsidR="00FF43E1" w:rsidRPr="00E90A20" w:rsidRDefault="00FF43E1" w:rsidP="00A47775">
      <w:pPr>
        <w:spacing w:after="0" w:line="240" w:lineRule="auto"/>
        <w:jc w:val="both"/>
        <w:rPr>
          <w:rFonts w:asciiTheme="majorBidi" w:hAnsiTheme="majorBidi" w:cstheme="majorBidi"/>
          <w:b/>
          <w:bCs/>
          <w:spacing w:val="-4"/>
          <w:sz w:val="20"/>
          <w:szCs w:val="20"/>
        </w:rPr>
        <w:sectPr w:rsidR="00FF43E1" w:rsidRPr="00E90A20" w:rsidSect="00E90A20">
          <w:type w:val="continuous"/>
          <w:pgSz w:w="12242" w:h="15842" w:code="1"/>
          <w:pgMar w:top="1440" w:right="1440" w:bottom="1440" w:left="1440" w:header="720" w:footer="720" w:gutter="0"/>
          <w:cols w:num="2" w:space="567"/>
          <w:docGrid w:linePitch="360"/>
        </w:sectPr>
      </w:pPr>
    </w:p>
    <w:p w:rsidR="00A47775" w:rsidRDefault="00A47775" w:rsidP="00A47775">
      <w:pPr>
        <w:spacing w:after="0" w:line="240" w:lineRule="auto"/>
        <w:jc w:val="both"/>
        <w:rPr>
          <w:rFonts w:asciiTheme="majorBidi" w:hAnsiTheme="majorBidi" w:cstheme="majorBidi"/>
          <w:b/>
          <w:bCs/>
          <w:spacing w:val="-4"/>
          <w:sz w:val="20"/>
          <w:szCs w:val="20"/>
        </w:rPr>
      </w:pPr>
    </w:p>
    <w:p w:rsidR="00E90A20" w:rsidRDefault="00E90A20" w:rsidP="00A47775">
      <w:pPr>
        <w:spacing w:after="0" w:line="240" w:lineRule="auto"/>
        <w:jc w:val="both"/>
        <w:rPr>
          <w:rFonts w:asciiTheme="majorBidi" w:hAnsiTheme="majorBidi" w:cstheme="majorBidi"/>
          <w:b/>
          <w:bCs/>
          <w:spacing w:val="-4"/>
          <w:sz w:val="20"/>
          <w:szCs w:val="20"/>
        </w:rPr>
      </w:pPr>
    </w:p>
    <w:p w:rsidR="00E90A20" w:rsidRDefault="00E90A20" w:rsidP="00A47775">
      <w:pPr>
        <w:spacing w:after="0" w:line="240" w:lineRule="auto"/>
        <w:jc w:val="both"/>
        <w:rPr>
          <w:rFonts w:asciiTheme="majorBidi" w:hAnsiTheme="majorBidi" w:cstheme="majorBidi"/>
          <w:b/>
          <w:bCs/>
          <w:spacing w:val="-4"/>
          <w:sz w:val="20"/>
          <w:szCs w:val="20"/>
        </w:rPr>
      </w:pPr>
    </w:p>
    <w:p w:rsidR="00E90A20" w:rsidRDefault="00E90A20" w:rsidP="00A47775">
      <w:pPr>
        <w:spacing w:after="0" w:line="240" w:lineRule="auto"/>
        <w:jc w:val="both"/>
        <w:rPr>
          <w:rFonts w:asciiTheme="majorBidi" w:hAnsiTheme="majorBidi" w:cstheme="majorBidi"/>
          <w:b/>
          <w:bCs/>
          <w:spacing w:val="-4"/>
          <w:sz w:val="20"/>
          <w:szCs w:val="20"/>
        </w:rPr>
      </w:pPr>
    </w:p>
    <w:p w:rsidR="00E90A20" w:rsidRPr="00E90A20" w:rsidRDefault="00E90A20" w:rsidP="00A47775">
      <w:pPr>
        <w:spacing w:after="0" w:line="240" w:lineRule="auto"/>
        <w:jc w:val="both"/>
        <w:rPr>
          <w:rFonts w:asciiTheme="majorBidi" w:hAnsiTheme="majorBidi" w:cstheme="majorBidi"/>
          <w:b/>
          <w:bCs/>
          <w:spacing w:val="-4"/>
          <w:sz w:val="20"/>
          <w:szCs w:val="20"/>
        </w:rPr>
      </w:pPr>
    </w:p>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b/>
          <w:bCs/>
          <w:spacing w:val="-4"/>
          <w:sz w:val="20"/>
          <w:szCs w:val="20"/>
        </w:rPr>
        <w:lastRenderedPageBreak/>
        <w:t>Table</w:t>
      </w:r>
      <w:r w:rsidR="00C26AB9" w:rsidRPr="00E90A20">
        <w:rPr>
          <w:rFonts w:asciiTheme="majorBidi" w:hAnsiTheme="majorBidi" w:cstheme="majorBidi"/>
          <w:b/>
          <w:bCs/>
          <w:spacing w:val="-4"/>
          <w:sz w:val="20"/>
          <w:szCs w:val="20"/>
        </w:rPr>
        <w:t xml:space="preserve"> (</w:t>
      </w:r>
      <w:r w:rsidRPr="00E90A20">
        <w:rPr>
          <w:rFonts w:asciiTheme="majorBidi" w:hAnsiTheme="majorBidi" w:cstheme="majorBidi"/>
          <w:b/>
          <w:bCs/>
          <w:spacing w:val="-4"/>
          <w:sz w:val="20"/>
          <w:szCs w:val="20"/>
        </w:rPr>
        <w:t>1</w:t>
      </w:r>
      <w:r w:rsidR="00C26AB9" w:rsidRPr="00E90A20">
        <w:rPr>
          <w:rFonts w:asciiTheme="majorBidi" w:hAnsiTheme="majorBidi" w:cstheme="majorBidi"/>
          <w:b/>
          <w:bCs/>
          <w:spacing w:val="-4"/>
          <w:sz w:val="20"/>
          <w:szCs w:val="20"/>
        </w:rPr>
        <w:t>)</w:t>
      </w:r>
      <w:r w:rsidR="00FF43E1" w:rsidRPr="00E90A20">
        <w:rPr>
          <w:rFonts w:asciiTheme="majorBidi" w:hAnsiTheme="majorBidi" w:cstheme="majorBidi"/>
          <w:b/>
          <w:bCs/>
          <w:spacing w:val="-4"/>
          <w:sz w:val="20"/>
          <w:szCs w:val="20"/>
        </w:rPr>
        <w:t>:</w:t>
      </w:r>
      <w:r w:rsidRPr="00E90A20">
        <w:rPr>
          <w:rFonts w:asciiTheme="majorBidi" w:hAnsiTheme="majorBidi" w:cstheme="majorBidi"/>
          <w:spacing w:val="-4"/>
          <w:sz w:val="20"/>
          <w:szCs w:val="20"/>
        </w:rPr>
        <w:t xml:space="preserve"> Patients demography and clinical characters</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No =50</w:t>
      </w:r>
      <w:r w:rsidR="00C26AB9" w:rsidRPr="00E90A20">
        <w:rPr>
          <w:rFonts w:asciiTheme="majorBidi" w:hAnsiTheme="majorBidi" w:cstheme="majorBidi"/>
          <w:spacing w:val="-4"/>
          <w:sz w:val="20"/>
          <w:szCs w:val="20"/>
        </w:rPr>
        <w:t>)</w:t>
      </w:r>
    </w:p>
    <w:tbl>
      <w:tblPr>
        <w:tblW w:w="4397" w:type="pct"/>
        <w:jc w:val="center"/>
        <w:tblInd w:w="1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99"/>
        <w:gridCol w:w="1932"/>
        <w:gridCol w:w="2392"/>
      </w:tblGrid>
      <w:tr w:rsidR="00C22023" w:rsidRPr="00E90A20" w:rsidTr="00E90A20">
        <w:trPr>
          <w:trHeight w:val="54"/>
          <w:jc w:val="center"/>
        </w:trPr>
        <w:tc>
          <w:tcPr>
            <w:tcW w:w="2433" w:type="pct"/>
          </w:tcPr>
          <w:p w:rsidR="00C22023" w:rsidRPr="00E90A20" w:rsidRDefault="00C22023" w:rsidP="00A47775">
            <w:pPr>
              <w:spacing w:after="0" w:line="240" w:lineRule="auto"/>
              <w:jc w:val="center"/>
              <w:rPr>
                <w:rFonts w:asciiTheme="majorBidi" w:hAnsiTheme="majorBidi" w:cstheme="majorBidi"/>
                <w:b/>
                <w:bCs/>
                <w:spacing w:val="-4"/>
                <w:sz w:val="20"/>
                <w:szCs w:val="20"/>
              </w:rPr>
            </w:pPr>
            <w:r w:rsidRPr="00E90A20">
              <w:rPr>
                <w:rFonts w:asciiTheme="majorBidi" w:hAnsiTheme="majorBidi" w:cstheme="majorBidi"/>
                <w:b/>
                <w:bCs/>
                <w:spacing w:val="-4"/>
                <w:sz w:val="20"/>
                <w:szCs w:val="20"/>
              </w:rPr>
              <w:t>Clinical characters</w:t>
            </w:r>
          </w:p>
        </w:tc>
        <w:tc>
          <w:tcPr>
            <w:tcW w:w="1147" w:type="pct"/>
            <w:vAlign w:val="bottom"/>
          </w:tcPr>
          <w:p w:rsidR="00C22023" w:rsidRPr="00E90A20" w:rsidRDefault="00C22023" w:rsidP="00A47775">
            <w:pPr>
              <w:spacing w:after="0" w:line="240" w:lineRule="auto"/>
              <w:jc w:val="center"/>
              <w:rPr>
                <w:rFonts w:asciiTheme="majorBidi" w:hAnsiTheme="majorBidi" w:cstheme="majorBidi"/>
                <w:b/>
                <w:bCs/>
                <w:spacing w:val="-4"/>
                <w:sz w:val="20"/>
                <w:szCs w:val="20"/>
              </w:rPr>
            </w:pPr>
            <w:r w:rsidRPr="00E90A20">
              <w:rPr>
                <w:rFonts w:asciiTheme="majorBidi" w:hAnsiTheme="majorBidi" w:cstheme="majorBidi"/>
                <w:b/>
                <w:bCs/>
                <w:spacing w:val="-4"/>
                <w:sz w:val="20"/>
                <w:szCs w:val="20"/>
              </w:rPr>
              <w:t>Number</w:t>
            </w:r>
          </w:p>
        </w:tc>
        <w:tc>
          <w:tcPr>
            <w:tcW w:w="1420" w:type="pct"/>
            <w:vAlign w:val="bottom"/>
          </w:tcPr>
          <w:p w:rsidR="00C22023" w:rsidRPr="00E90A20" w:rsidRDefault="00C22023" w:rsidP="00A47775">
            <w:pPr>
              <w:spacing w:after="0" w:line="240" w:lineRule="auto"/>
              <w:jc w:val="center"/>
              <w:rPr>
                <w:rFonts w:asciiTheme="majorBidi" w:hAnsiTheme="majorBidi" w:cstheme="majorBidi"/>
                <w:b/>
                <w:bCs/>
                <w:spacing w:val="-4"/>
                <w:sz w:val="20"/>
                <w:szCs w:val="20"/>
              </w:rPr>
            </w:pPr>
            <w:r w:rsidRPr="00E90A20">
              <w:rPr>
                <w:rFonts w:asciiTheme="majorBidi" w:hAnsiTheme="majorBidi" w:cstheme="majorBidi"/>
                <w:b/>
                <w:bCs/>
                <w:spacing w:val="-4"/>
                <w:sz w:val="20"/>
                <w:szCs w:val="20"/>
              </w:rPr>
              <w:t>Percentage</w:t>
            </w:r>
          </w:p>
        </w:tc>
      </w:tr>
      <w:tr w:rsidR="00C22023" w:rsidRPr="00E90A20" w:rsidTr="00E90A20">
        <w:trPr>
          <w:trHeight w:val="159"/>
          <w:jc w:val="center"/>
        </w:trPr>
        <w:tc>
          <w:tcPr>
            <w:tcW w:w="2433" w:type="pct"/>
          </w:tcPr>
          <w:p w:rsidR="00C22023" w:rsidRPr="00E90A20" w:rsidRDefault="00C22023" w:rsidP="00A47775">
            <w:pPr>
              <w:spacing w:after="0" w:line="240" w:lineRule="auto"/>
              <w:jc w:val="both"/>
              <w:rPr>
                <w:rFonts w:asciiTheme="majorBidi" w:hAnsiTheme="majorBidi" w:cstheme="majorBidi"/>
                <w:b/>
                <w:bCs/>
                <w:i/>
                <w:iCs/>
                <w:spacing w:val="-4"/>
                <w:sz w:val="20"/>
                <w:szCs w:val="20"/>
              </w:rPr>
            </w:pPr>
            <w:r w:rsidRPr="00E90A20">
              <w:rPr>
                <w:rFonts w:asciiTheme="majorBidi" w:hAnsiTheme="majorBidi" w:cstheme="majorBidi"/>
                <w:b/>
                <w:bCs/>
                <w:i/>
                <w:iCs/>
                <w:spacing w:val="-4"/>
                <w:sz w:val="20"/>
                <w:szCs w:val="20"/>
              </w:rPr>
              <w:t>Age</w:t>
            </w:r>
            <w:r w:rsidR="00C26AB9" w:rsidRPr="00E90A20">
              <w:rPr>
                <w:rFonts w:asciiTheme="majorBidi" w:hAnsiTheme="majorBidi" w:cstheme="majorBidi"/>
                <w:b/>
                <w:bCs/>
                <w:i/>
                <w:iCs/>
                <w:spacing w:val="-4"/>
                <w:sz w:val="20"/>
                <w:szCs w:val="20"/>
              </w:rPr>
              <w:t xml:space="preserve"> (</w:t>
            </w:r>
            <w:r w:rsidRPr="00E90A20">
              <w:rPr>
                <w:rFonts w:asciiTheme="majorBidi" w:hAnsiTheme="majorBidi" w:cstheme="majorBidi"/>
                <w:b/>
                <w:bCs/>
                <w:i/>
                <w:iCs/>
                <w:spacing w:val="-4"/>
                <w:sz w:val="20"/>
                <w:szCs w:val="20"/>
              </w:rPr>
              <w:t>year</w:t>
            </w:r>
            <w:r w:rsidR="00C26AB9" w:rsidRPr="00E90A20">
              <w:rPr>
                <w:rFonts w:asciiTheme="majorBidi" w:hAnsiTheme="majorBidi" w:cstheme="majorBidi"/>
                <w:b/>
                <w:bCs/>
                <w:i/>
                <w:iCs/>
                <w:spacing w:val="-4"/>
                <w:sz w:val="20"/>
                <w:szCs w:val="20"/>
              </w:rPr>
              <w:t>)</w:t>
            </w:r>
          </w:p>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spacing w:val="-4"/>
                <w:sz w:val="20"/>
                <w:szCs w:val="20"/>
              </w:rPr>
              <w:t>49 -61</w:t>
            </w:r>
          </w:p>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spacing w:val="-4"/>
                <w:sz w:val="20"/>
                <w:szCs w:val="20"/>
              </w:rPr>
              <w:t>62-73</w:t>
            </w:r>
          </w:p>
        </w:tc>
        <w:tc>
          <w:tcPr>
            <w:tcW w:w="1147" w:type="pct"/>
            <w:vAlign w:val="bottom"/>
          </w:tcPr>
          <w:p w:rsidR="00C22023" w:rsidRPr="00E90A20" w:rsidRDefault="00C22023" w:rsidP="00A47775">
            <w:pPr>
              <w:spacing w:after="0" w:line="240" w:lineRule="auto"/>
              <w:jc w:val="center"/>
              <w:rPr>
                <w:rFonts w:asciiTheme="majorBidi" w:hAnsiTheme="majorBidi" w:cstheme="majorBidi"/>
                <w:spacing w:val="-4"/>
                <w:sz w:val="20"/>
                <w:szCs w:val="20"/>
              </w:rPr>
            </w:pPr>
          </w:p>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22</w:t>
            </w:r>
          </w:p>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28</w:t>
            </w:r>
          </w:p>
        </w:tc>
        <w:tc>
          <w:tcPr>
            <w:tcW w:w="1420" w:type="pct"/>
            <w:vAlign w:val="bottom"/>
          </w:tcPr>
          <w:p w:rsidR="00C22023" w:rsidRPr="00E90A20" w:rsidRDefault="00C22023" w:rsidP="00A47775">
            <w:pPr>
              <w:spacing w:after="0" w:line="240" w:lineRule="auto"/>
              <w:jc w:val="center"/>
              <w:rPr>
                <w:rFonts w:asciiTheme="majorBidi" w:hAnsiTheme="majorBidi" w:cstheme="majorBidi"/>
                <w:spacing w:val="-4"/>
                <w:sz w:val="20"/>
                <w:szCs w:val="20"/>
              </w:rPr>
            </w:pPr>
          </w:p>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44 %</w:t>
            </w:r>
          </w:p>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56 %</w:t>
            </w:r>
          </w:p>
        </w:tc>
      </w:tr>
      <w:tr w:rsidR="00C22023" w:rsidRPr="00E90A20" w:rsidTr="00E90A20">
        <w:trPr>
          <w:trHeight w:val="53"/>
          <w:jc w:val="center"/>
        </w:trPr>
        <w:tc>
          <w:tcPr>
            <w:tcW w:w="2433" w:type="pct"/>
          </w:tcPr>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b/>
                <w:bCs/>
                <w:i/>
                <w:iCs/>
                <w:spacing w:val="-4"/>
                <w:sz w:val="20"/>
                <w:szCs w:val="20"/>
              </w:rPr>
              <w:t>BMI</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mean + SD</w:t>
            </w:r>
            <w:r w:rsidR="00C26AB9" w:rsidRPr="00E90A20">
              <w:rPr>
                <w:rFonts w:asciiTheme="majorBidi" w:hAnsiTheme="majorBidi" w:cstheme="majorBidi"/>
                <w:spacing w:val="-4"/>
                <w:sz w:val="20"/>
                <w:szCs w:val="20"/>
              </w:rPr>
              <w:t>)</w:t>
            </w:r>
          </w:p>
        </w:tc>
        <w:tc>
          <w:tcPr>
            <w:tcW w:w="1147" w:type="pct"/>
            <w:vAlign w:val="bottom"/>
          </w:tcPr>
          <w:p w:rsidR="00C22023" w:rsidRPr="00E90A20" w:rsidRDefault="00FF43E1"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26 +4.25</w:t>
            </w:r>
          </w:p>
        </w:tc>
        <w:tc>
          <w:tcPr>
            <w:tcW w:w="1420" w:type="pct"/>
            <w:vAlign w:val="bottom"/>
          </w:tcPr>
          <w:p w:rsidR="00C22023" w:rsidRPr="00E90A20" w:rsidRDefault="00C22023" w:rsidP="00A47775">
            <w:pPr>
              <w:spacing w:after="0" w:line="240" w:lineRule="auto"/>
              <w:jc w:val="center"/>
              <w:rPr>
                <w:rFonts w:asciiTheme="majorBidi" w:hAnsiTheme="majorBidi" w:cstheme="majorBidi"/>
                <w:spacing w:val="-4"/>
                <w:sz w:val="20"/>
                <w:szCs w:val="20"/>
              </w:rPr>
            </w:pPr>
          </w:p>
        </w:tc>
      </w:tr>
      <w:tr w:rsidR="00C22023" w:rsidRPr="00E90A20" w:rsidTr="00E90A20">
        <w:trPr>
          <w:trHeight w:val="337"/>
          <w:jc w:val="center"/>
        </w:trPr>
        <w:tc>
          <w:tcPr>
            <w:tcW w:w="2433" w:type="pct"/>
          </w:tcPr>
          <w:p w:rsidR="00FF43E1" w:rsidRPr="00E90A20" w:rsidRDefault="00FF43E1" w:rsidP="00A47775">
            <w:pPr>
              <w:spacing w:after="0" w:line="240" w:lineRule="auto"/>
              <w:jc w:val="both"/>
              <w:rPr>
                <w:rFonts w:asciiTheme="majorBidi" w:hAnsiTheme="majorBidi" w:cstheme="majorBidi"/>
                <w:b/>
                <w:bCs/>
                <w:i/>
                <w:iCs/>
                <w:spacing w:val="-4"/>
                <w:sz w:val="20"/>
                <w:szCs w:val="20"/>
              </w:rPr>
            </w:pPr>
            <w:r w:rsidRPr="00E90A20">
              <w:rPr>
                <w:rFonts w:asciiTheme="majorBidi" w:hAnsiTheme="majorBidi" w:cstheme="majorBidi"/>
                <w:b/>
                <w:bCs/>
                <w:i/>
                <w:iCs/>
                <w:spacing w:val="-4"/>
                <w:sz w:val="20"/>
                <w:szCs w:val="20"/>
              </w:rPr>
              <w:t>Endometrial thickness (mm)</w:t>
            </w:r>
          </w:p>
          <w:p w:rsidR="00FF43E1" w:rsidRPr="00E90A20" w:rsidRDefault="00FF43E1" w:rsidP="00A47775">
            <w:pPr>
              <w:pStyle w:val="ListParagraph"/>
              <w:numPr>
                <w:ilvl w:val="0"/>
                <w:numId w:val="4"/>
              </w:numPr>
              <w:spacing w:after="0" w:line="240" w:lineRule="auto"/>
              <w:ind w:left="229" w:hanging="229"/>
              <w:jc w:val="both"/>
              <w:rPr>
                <w:rFonts w:asciiTheme="majorBidi" w:hAnsiTheme="majorBidi" w:cstheme="majorBidi"/>
                <w:spacing w:val="-4"/>
                <w:sz w:val="20"/>
                <w:szCs w:val="20"/>
              </w:rPr>
            </w:pPr>
            <w:r w:rsidRPr="00E90A20">
              <w:rPr>
                <w:rFonts w:asciiTheme="majorBidi" w:hAnsiTheme="majorBidi" w:cstheme="majorBidi"/>
                <w:spacing w:val="-4"/>
                <w:sz w:val="20"/>
                <w:szCs w:val="20"/>
              </w:rPr>
              <w:t>Immeasurable</w:t>
            </w:r>
          </w:p>
          <w:p w:rsidR="00FF43E1" w:rsidRPr="00E90A20" w:rsidRDefault="00FF43E1" w:rsidP="00A47775">
            <w:pPr>
              <w:pStyle w:val="ListParagraph"/>
              <w:numPr>
                <w:ilvl w:val="0"/>
                <w:numId w:val="4"/>
              </w:numPr>
              <w:spacing w:after="0" w:line="240" w:lineRule="auto"/>
              <w:ind w:left="229" w:hanging="229"/>
              <w:jc w:val="both"/>
              <w:rPr>
                <w:rFonts w:asciiTheme="majorBidi" w:hAnsiTheme="majorBidi" w:cstheme="majorBidi"/>
                <w:spacing w:val="-4"/>
                <w:sz w:val="20"/>
                <w:szCs w:val="20"/>
              </w:rPr>
            </w:pPr>
            <w:r w:rsidRPr="00E90A20">
              <w:rPr>
                <w:rFonts w:asciiTheme="majorBidi" w:hAnsiTheme="majorBidi" w:cstheme="majorBidi"/>
                <w:spacing w:val="-4"/>
                <w:sz w:val="20"/>
                <w:szCs w:val="20"/>
              </w:rPr>
              <w:t xml:space="preserve">5 – 7 mm </w:t>
            </w:r>
          </w:p>
          <w:p w:rsidR="00FF43E1" w:rsidRPr="00E90A20" w:rsidRDefault="00FF43E1" w:rsidP="00A47775">
            <w:pPr>
              <w:pStyle w:val="ListParagraph"/>
              <w:numPr>
                <w:ilvl w:val="0"/>
                <w:numId w:val="4"/>
              </w:numPr>
              <w:spacing w:after="0" w:line="240" w:lineRule="auto"/>
              <w:ind w:left="229" w:hanging="229"/>
              <w:jc w:val="both"/>
              <w:rPr>
                <w:rFonts w:asciiTheme="majorBidi" w:hAnsiTheme="majorBidi" w:cstheme="majorBidi"/>
                <w:spacing w:val="-4"/>
                <w:sz w:val="20"/>
                <w:szCs w:val="20"/>
              </w:rPr>
            </w:pPr>
            <w:r w:rsidRPr="00E90A20">
              <w:rPr>
                <w:rFonts w:asciiTheme="majorBidi" w:hAnsiTheme="majorBidi" w:cstheme="majorBidi"/>
                <w:spacing w:val="-4"/>
                <w:sz w:val="20"/>
                <w:szCs w:val="20"/>
              </w:rPr>
              <w:t>8 – 10 mm</w:t>
            </w:r>
          </w:p>
          <w:p w:rsidR="00FF43E1" w:rsidRPr="00E90A20" w:rsidRDefault="00FF43E1" w:rsidP="00A47775">
            <w:pPr>
              <w:pStyle w:val="ListParagraph"/>
              <w:numPr>
                <w:ilvl w:val="0"/>
                <w:numId w:val="4"/>
              </w:numPr>
              <w:spacing w:after="0" w:line="240" w:lineRule="auto"/>
              <w:ind w:left="229" w:hanging="229"/>
              <w:jc w:val="both"/>
              <w:rPr>
                <w:rFonts w:asciiTheme="majorBidi" w:hAnsiTheme="majorBidi" w:cstheme="majorBidi"/>
                <w:spacing w:val="-4"/>
                <w:sz w:val="20"/>
                <w:szCs w:val="20"/>
              </w:rPr>
            </w:pPr>
            <w:r w:rsidRPr="00E90A20">
              <w:rPr>
                <w:rFonts w:asciiTheme="majorBidi" w:hAnsiTheme="majorBidi" w:cstheme="majorBidi"/>
                <w:spacing w:val="-4"/>
                <w:sz w:val="20"/>
                <w:szCs w:val="20"/>
              </w:rPr>
              <w:t>11 – 13 mm</w:t>
            </w:r>
          </w:p>
          <w:p w:rsidR="00C22023" w:rsidRPr="00E90A20" w:rsidRDefault="00FF43E1" w:rsidP="00A47775">
            <w:pPr>
              <w:pStyle w:val="ListParagraph"/>
              <w:numPr>
                <w:ilvl w:val="0"/>
                <w:numId w:val="4"/>
              </w:numPr>
              <w:spacing w:after="0" w:line="240" w:lineRule="auto"/>
              <w:ind w:left="229" w:hanging="229"/>
              <w:jc w:val="both"/>
              <w:rPr>
                <w:rFonts w:asciiTheme="majorBidi" w:hAnsiTheme="majorBidi" w:cstheme="majorBidi"/>
                <w:spacing w:val="-4"/>
                <w:sz w:val="20"/>
                <w:szCs w:val="20"/>
              </w:rPr>
            </w:pPr>
            <w:r w:rsidRPr="00E90A20">
              <w:rPr>
                <w:rFonts w:asciiTheme="majorBidi" w:hAnsiTheme="majorBidi" w:cstheme="majorBidi"/>
                <w:spacing w:val="-4"/>
                <w:sz w:val="20"/>
                <w:szCs w:val="20"/>
              </w:rPr>
              <w:t>&gt; or = 14 mm</w:t>
            </w:r>
          </w:p>
        </w:tc>
        <w:tc>
          <w:tcPr>
            <w:tcW w:w="1147" w:type="pct"/>
            <w:vAlign w:val="bottom"/>
          </w:tcPr>
          <w:p w:rsidR="00C22023" w:rsidRPr="00E90A20" w:rsidRDefault="00C22023" w:rsidP="00A47775">
            <w:pPr>
              <w:spacing w:after="0" w:line="240" w:lineRule="auto"/>
              <w:jc w:val="center"/>
              <w:rPr>
                <w:rFonts w:asciiTheme="majorBidi" w:hAnsiTheme="majorBidi" w:cstheme="majorBidi"/>
                <w:spacing w:val="-4"/>
                <w:sz w:val="20"/>
                <w:szCs w:val="20"/>
              </w:rPr>
            </w:pPr>
          </w:p>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3</w:t>
            </w:r>
          </w:p>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20</w:t>
            </w:r>
          </w:p>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12</w:t>
            </w:r>
          </w:p>
          <w:p w:rsidR="00C22023" w:rsidRPr="00E90A20" w:rsidRDefault="00600FE0"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10</w:t>
            </w:r>
          </w:p>
          <w:p w:rsidR="00C22023" w:rsidRPr="00E90A20" w:rsidRDefault="00600FE0"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5</w:t>
            </w:r>
          </w:p>
        </w:tc>
        <w:tc>
          <w:tcPr>
            <w:tcW w:w="1420" w:type="pct"/>
            <w:vAlign w:val="bottom"/>
          </w:tcPr>
          <w:p w:rsidR="00C22023" w:rsidRPr="00E90A20" w:rsidRDefault="00C22023" w:rsidP="00A47775">
            <w:pPr>
              <w:spacing w:after="0" w:line="240" w:lineRule="auto"/>
              <w:jc w:val="center"/>
              <w:rPr>
                <w:rFonts w:asciiTheme="majorBidi" w:hAnsiTheme="majorBidi" w:cstheme="majorBidi"/>
                <w:spacing w:val="-4"/>
                <w:sz w:val="20"/>
                <w:szCs w:val="20"/>
              </w:rPr>
            </w:pPr>
          </w:p>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5 %</w:t>
            </w:r>
          </w:p>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40 %</w:t>
            </w:r>
          </w:p>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25 %</w:t>
            </w:r>
          </w:p>
          <w:p w:rsidR="00C22023" w:rsidRPr="00E90A20" w:rsidRDefault="00600FE0"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20</w:t>
            </w:r>
            <w:r w:rsidR="00C22023" w:rsidRPr="00E90A20">
              <w:rPr>
                <w:rFonts w:asciiTheme="majorBidi" w:hAnsiTheme="majorBidi" w:cstheme="majorBidi"/>
                <w:spacing w:val="-4"/>
                <w:sz w:val="20"/>
                <w:szCs w:val="20"/>
              </w:rPr>
              <w:t xml:space="preserve"> %</w:t>
            </w:r>
          </w:p>
          <w:p w:rsidR="00C22023" w:rsidRPr="00E90A20" w:rsidRDefault="00600FE0"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10</w:t>
            </w:r>
            <w:r w:rsidR="00C22023" w:rsidRPr="00E90A20">
              <w:rPr>
                <w:rFonts w:asciiTheme="majorBidi" w:hAnsiTheme="majorBidi" w:cstheme="majorBidi"/>
                <w:spacing w:val="-4"/>
                <w:sz w:val="20"/>
                <w:szCs w:val="20"/>
              </w:rPr>
              <w:t xml:space="preserve"> %</w:t>
            </w:r>
          </w:p>
        </w:tc>
      </w:tr>
    </w:tbl>
    <w:p w:rsidR="00A47775" w:rsidRPr="00E90A20" w:rsidRDefault="00A47775" w:rsidP="00A47775">
      <w:pPr>
        <w:spacing w:after="0" w:line="240" w:lineRule="auto"/>
        <w:jc w:val="both"/>
        <w:rPr>
          <w:rFonts w:asciiTheme="majorBidi" w:hAnsiTheme="majorBidi" w:cstheme="majorBidi"/>
          <w:b/>
          <w:bCs/>
          <w:spacing w:val="-4"/>
          <w:sz w:val="20"/>
          <w:szCs w:val="20"/>
        </w:rPr>
      </w:pPr>
    </w:p>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b/>
          <w:bCs/>
          <w:spacing w:val="-4"/>
          <w:sz w:val="20"/>
          <w:szCs w:val="20"/>
        </w:rPr>
        <w:t>Table</w:t>
      </w:r>
      <w:r w:rsidR="00C26AB9" w:rsidRPr="00E90A20">
        <w:rPr>
          <w:rFonts w:asciiTheme="majorBidi" w:hAnsiTheme="majorBidi" w:cstheme="majorBidi"/>
          <w:b/>
          <w:bCs/>
          <w:spacing w:val="-4"/>
          <w:sz w:val="20"/>
          <w:szCs w:val="20"/>
        </w:rPr>
        <w:t xml:space="preserve"> (</w:t>
      </w:r>
      <w:r w:rsidRPr="00E90A20">
        <w:rPr>
          <w:rFonts w:asciiTheme="majorBidi" w:hAnsiTheme="majorBidi" w:cstheme="majorBidi"/>
          <w:b/>
          <w:bCs/>
          <w:spacing w:val="-4"/>
          <w:sz w:val="20"/>
          <w:szCs w:val="20"/>
        </w:rPr>
        <w:t>2</w:t>
      </w:r>
      <w:r w:rsidR="00C26AB9" w:rsidRPr="00E90A20">
        <w:rPr>
          <w:rFonts w:asciiTheme="majorBidi" w:hAnsiTheme="majorBidi" w:cstheme="majorBidi"/>
          <w:b/>
          <w:bCs/>
          <w:spacing w:val="-4"/>
          <w:sz w:val="20"/>
          <w:szCs w:val="20"/>
        </w:rPr>
        <w:t>)</w:t>
      </w:r>
      <w:r w:rsidR="00FF43E1" w:rsidRPr="00E90A20">
        <w:rPr>
          <w:rFonts w:asciiTheme="majorBidi" w:hAnsiTheme="majorBidi" w:cstheme="majorBidi"/>
          <w:b/>
          <w:bCs/>
          <w:spacing w:val="-4"/>
          <w:sz w:val="20"/>
          <w:szCs w:val="20"/>
        </w:rPr>
        <w:t>:</w:t>
      </w:r>
      <w:r w:rsidRPr="00E90A20">
        <w:rPr>
          <w:rFonts w:asciiTheme="majorBidi" w:hAnsiTheme="majorBidi" w:cstheme="majorBidi"/>
          <w:spacing w:val="-4"/>
          <w:sz w:val="20"/>
          <w:szCs w:val="20"/>
        </w:rPr>
        <w:t xml:space="preserve"> Analysis of endometrial</w:t>
      </w:r>
      <w:r w:rsidR="005177C2">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findings according to </w:t>
      </w:r>
      <w:proofErr w:type="spellStart"/>
      <w:r w:rsidRPr="00E90A20">
        <w:rPr>
          <w:rFonts w:asciiTheme="majorBidi" w:hAnsiTheme="majorBidi" w:cstheme="majorBidi"/>
          <w:spacing w:val="-4"/>
          <w:sz w:val="20"/>
          <w:szCs w:val="20"/>
        </w:rPr>
        <w:t>sonohyserography</w:t>
      </w:r>
      <w:proofErr w:type="spellEnd"/>
      <w:r w:rsidR="005177C2">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and </w:t>
      </w:r>
      <w:proofErr w:type="spellStart"/>
      <w:r w:rsidRPr="00E90A20">
        <w:rPr>
          <w:rFonts w:asciiTheme="majorBidi" w:hAnsiTheme="majorBidi" w:cstheme="majorBidi"/>
          <w:spacing w:val="-4"/>
          <w:sz w:val="20"/>
          <w:szCs w:val="20"/>
        </w:rPr>
        <w:t>transvaginal</w:t>
      </w:r>
      <w:proofErr w:type="spellEnd"/>
      <w:r w:rsidRPr="00E90A20">
        <w:rPr>
          <w:rFonts w:asciiTheme="majorBidi" w:hAnsiTheme="majorBidi" w:cstheme="majorBidi"/>
          <w:spacing w:val="-4"/>
          <w:sz w:val="20"/>
          <w:szCs w:val="20"/>
        </w:rPr>
        <w:t xml:space="preserve"> ultrasound</w:t>
      </w:r>
      <w:r w:rsidR="00FF43E1" w:rsidRPr="00E90A20">
        <w:rPr>
          <w:rFonts w:asciiTheme="majorBidi" w:hAnsiTheme="majorBidi" w:cstheme="majorBidi"/>
          <w:spacing w:val="-4"/>
          <w:sz w:val="20"/>
          <w:szCs w:val="20"/>
        </w:rPr>
        <w:t>.</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7"/>
        <w:gridCol w:w="1751"/>
        <w:gridCol w:w="2164"/>
        <w:gridCol w:w="1495"/>
        <w:gridCol w:w="1848"/>
      </w:tblGrid>
      <w:tr w:rsidR="00C22023" w:rsidRPr="00E90A20" w:rsidTr="00E90A20">
        <w:trPr>
          <w:trHeight w:val="64"/>
          <w:jc w:val="center"/>
        </w:trPr>
        <w:tc>
          <w:tcPr>
            <w:tcW w:w="0" w:type="auto"/>
            <w:vMerge w:val="restart"/>
            <w:vAlign w:val="center"/>
          </w:tcPr>
          <w:p w:rsidR="00C22023" w:rsidRPr="00E90A20" w:rsidRDefault="00C22023" w:rsidP="00A47775">
            <w:pPr>
              <w:spacing w:after="0" w:line="240" w:lineRule="auto"/>
              <w:rPr>
                <w:rFonts w:asciiTheme="majorBidi" w:hAnsiTheme="majorBidi" w:cstheme="majorBidi"/>
                <w:b/>
                <w:bCs/>
                <w:spacing w:val="-4"/>
                <w:sz w:val="19"/>
                <w:szCs w:val="19"/>
              </w:rPr>
            </w:pPr>
            <w:r w:rsidRPr="00E90A20">
              <w:rPr>
                <w:rFonts w:asciiTheme="majorBidi" w:hAnsiTheme="majorBidi" w:cstheme="majorBidi"/>
                <w:b/>
                <w:bCs/>
                <w:spacing w:val="-4"/>
                <w:sz w:val="19"/>
                <w:szCs w:val="19"/>
              </w:rPr>
              <w:t>Findings</w:t>
            </w:r>
          </w:p>
        </w:tc>
        <w:tc>
          <w:tcPr>
            <w:tcW w:w="0" w:type="auto"/>
            <w:gridSpan w:val="2"/>
            <w:vAlign w:val="center"/>
          </w:tcPr>
          <w:p w:rsidR="00C22023" w:rsidRPr="00E90A20" w:rsidRDefault="00C22023" w:rsidP="00E90A20">
            <w:pPr>
              <w:spacing w:after="0" w:line="240" w:lineRule="auto"/>
              <w:jc w:val="center"/>
              <w:rPr>
                <w:rFonts w:asciiTheme="majorBidi" w:hAnsiTheme="majorBidi" w:cstheme="majorBidi"/>
                <w:b/>
                <w:bCs/>
                <w:spacing w:val="-4"/>
                <w:sz w:val="19"/>
                <w:szCs w:val="19"/>
              </w:rPr>
            </w:pPr>
            <w:r w:rsidRPr="00E90A20">
              <w:rPr>
                <w:rFonts w:asciiTheme="majorBidi" w:hAnsiTheme="majorBidi" w:cstheme="majorBidi"/>
                <w:b/>
                <w:bCs/>
                <w:spacing w:val="-4"/>
                <w:sz w:val="19"/>
                <w:szCs w:val="19"/>
              </w:rPr>
              <w:t xml:space="preserve">Saline infusion </w:t>
            </w:r>
            <w:proofErr w:type="spellStart"/>
            <w:r w:rsidRPr="00E90A20">
              <w:rPr>
                <w:rFonts w:asciiTheme="majorBidi" w:hAnsiTheme="majorBidi" w:cstheme="majorBidi"/>
                <w:b/>
                <w:bCs/>
                <w:spacing w:val="-4"/>
                <w:sz w:val="19"/>
                <w:szCs w:val="19"/>
              </w:rPr>
              <w:t>sonohysterography</w:t>
            </w:r>
            <w:proofErr w:type="spellEnd"/>
            <w:r w:rsidR="00C26AB9" w:rsidRPr="00E90A20">
              <w:rPr>
                <w:rFonts w:asciiTheme="majorBidi" w:hAnsiTheme="majorBidi" w:cstheme="majorBidi"/>
                <w:b/>
                <w:bCs/>
                <w:spacing w:val="-4"/>
                <w:sz w:val="19"/>
                <w:szCs w:val="19"/>
              </w:rPr>
              <w:t xml:space="preserve"> (</w:t>
            </w:r>
            <w:r w:rsidRPr="00E90A20">
              <w:rPr>
                <w:rFonts w:asciiTheme="majorBidi" w:hAnsiTheme="majorBidi" w:cstheme="majorBidi"/>
                <w:b/>
                <w:bCs/>
                <w:spacing w:val="-4"/>
                <w:sz w:val="19"/>
                <w:szCs w:val="19"/>
              </w:rPr>
              <w:t>SIS</w:t>
            </w:r>
            <w:r w:rsidR="00C26AB9" w:rsidRPr="00E90A20">
              <w:rPr>
                <w:rFonts w:asciiTheme="majorBidi" w:hAnsiTheme="majorBidi" w:cstheme="majorBidi"/>
                <w:b/>
                <w:bCs/>
                <w:spacing w:val="-4"/>
                <w:sz w:val="19"/>
                <w:szCs w:val="19"/>
              </w:rPr>
              <w:t>)</w:t>
            </w:r>
            <w:r w:rsidR="00E90A20" w:rsidRPr="00E90A20">
              <w:rPr>
                <w:rFonts w:asciiTheme="majorBidi" w:hAnsiTheme="majorBidi" w:cstheme="majorBidi"/>
                <w:b/>
                <w:bCs/>
                <w:spacing w:val="-4"/>
                <w:sz w:val="19"/>
                <w:szCs w:val="19"/>
              </w:rPr>
              <w:t xml:space="preserve"> </w:t>
            </w:r>
            <w:r w:rsidRPr="00E90A20">
              <w:rPr>
                <w:rFonts w:asciiTheme="majorBidi" w:hAnsiTheme="majorBidi" w:cstheme="majorBidi"/>
                <w:b/>
                <w:bCs/>
                <w:spacing w:val="-4"/>
                <w:sz w:val="19"/>
                <w:szCs w:val="19"/>
              </w:rPr>
              <w:t>No= 50</w:t>
            </w:r>
          </w:p>
        </w:tc>
        <w:tc>
          <w:tcPr>
            <w:tcW w:w="0" w:type="auto"/>
            <w:gridSpan w:val="2"/>
            <w:vAlign w:val="center"/>
          </w:tcPr>
          <w:p w:rsidR="00C22023" w:rsidRPr="00E90A20" w:rsidRDefault="00C22023" w:rsidP="00E90A20">
            <w:pPr>
              <w:spacing w:after="0" w:line="240" w:lineRule="auto"/>
              <w:jc w:val="center"/>
              <w:rPr>
                <w:rFonts w:asciiTheme="majorBidi" w:hAnsiTheme="majorBidi" w:cstheme="majorBidi"/>
                <w:b/>
                <w:bCs/>
                <w:spacing w:val="-4"/>
                <w:sz w:val="19"/>
                <w:szCs w:val="19"/>
              </w:rPr>
            </w:pPr>
            <w:proofErr w:type="spellStart"/>
            <w:r w:rsidRPr="00E90A20">
              <w:rPr>
                <w:rFonts w:asciiTheme="majorBidi" w:hAnsiTheme="majorBidi" w:cstheme="majorBidi"/>
                <w:b/>
                <w:bCs/>
                <w:spacing w:val="-4"/>
                <w:sz w:val="19"/>
                <w:szCs w:val="19"/>
              </w:rPr>
              <w:t>Transvaginal</w:t>
            </w:r>
            <w:proofErr w:type="spellEnd"/>
            <w:r w:rsidRPr="00E90A20">
              <w:rPr>
                <w:rFonts w:asciiTheme="majorBidi" w:hAnsiTheme="majorBidi" w:cstheme="majorBidi"/>
                <w:b/>
                <w:bCs/>
                <w:spacing w:val="-4"/>
                <w:sz w:val="19"/>
                <w:szCs w:val="19"/>
              </w:rPr>
              <w:t xml:space="preserve"> ultrasound</w:t>
            </w:r>
            <w:r w:rsidR="00C26AB9" w:rsidRPr="00E90A20">
              <w:rPr>
                <w:rFonts w:asciiTheme="majorBidi" w:hAnsiTheme="majorBidi" w:cstheme="majorBidi"/>
                <w:b/>
                <w:bCs/>
                <w:spacing w:val="-4"/>
                <w:sz w:val="19"/>
                <w:szCs w:val="19"/>
              </w:rPr>
              <w:t xml:space="preserve"> (</w:t>
            </w:r>
            <w:r w:rsidRPr="00E90A20">
              <w:rPr>
                <w:rFonts w:asciiTheme="majorBidi" w:hAnsiTheme="majorBidi" w:cstheme="majorBidi"/>
                <w:b/>
                <w:bCs/>
                <w:spacing w:val="-4"/>
                <w:sz w:val="19"/>
                <w:szCs w:val="19"/>
              </w:rPr>
              <w:t>TVUS</w:t>
            </w:r>
            <w:r w:rsidR="00C26AB9" w:rsidRPr="00E90A20">
              <w:rPr>
                <w:rFonts w:asciiTheme="majorBidi" w:hAnsiTheme="majorBidi" w:cstheme="majorBidi"/>
                <w:b/>
                <w:bCs/>
                <w:spacing w:val="-4"/>
                <w:sz w:val="19"/>
                <w:szCs w:val="19"/>
              </w:rPr>
              <w:t>)</w:t>
            </w:r>
            <w:r w:rsidR="00E90A20" w:rsidRPr="00E90A20">
              <w:rPr>
                <w:rFonts w:asciiTheme="majorBidi" w:hAnsiTheme="majorBidi" w:cstheme="majorBidi"/>
                <w:b/>
                <w:bCs/>
                <w:spacing w:val="-4"/>
                <w:sz w:val="19"/>
                <w:szCs w:val="19"/>
              </w:rPr>
              <w:t xml:space="preserve"> </w:t>
            </w:r>
            <w:r w:rsidRPr="00E90A20">
              <w:rPr>
                <w:rFonts w:asciiTheme="majorBidi" w:hAnsiTheme="majorBidi" w:cstheme="majorBidi"/>
                <w:b/>
                <w:bCs/>
                <w:spacing w:val="-4"/>
                <w:sz w:val="19"/>
                <w:szCs w:val="19"/>
              </w:rPr>
              <w:t>No=50</w:t>
            </w:r>
          </w:p>
        </w:tc>
      </w:tr>
      <w:tr w:rsidR="00C22023" w:rsidRPr="00E90A20" w:rsidTr="00E90A20">
        <w:trPr>
          <w:trHeight w:val="108"/>
          <w:jc w:val="center"/>
        </w:trPr>
        <w:tc>
          <w:tcPr>
            <w:tcW w:w="0" w:type="auto"/>
            <w:vMerge/>
            <w:vAlign w:val="center"/>
          </w:tcPr>
          <w:p w:rsidR="00C22023" w:rsidRPr="00E90A20" w:rsidRDefault="00C22023" w:rsidP="00A47775">
            <w:pPr>
              <w:spacing w:after="0" w:line="240" w:lineRule="auto"/>
              <w:rPr>
                <w:rFonts w:asciiTheme="majorBidi" w:hAnsiTheme="majorBidi" w:cstheme="majorBidi"/>
                <w:b/>
                <w:bCs/>
                <w:spacing w:val="-4"/>
                <w:sz w:val="19"/>
                <w:szCs w:val="19"/>
              </w:rPr>
            </w:pPr>
          </w:p>
        </w:tc>
        <w:tc>
          <w:tcPr>
            <w:tcW w:w="0" w:type="auto"/>
            <w:vAlign w:val="center"/>
          </w:tcPr>
          <w:p w:rsidR="00C22023" w:rsidRPr="00E90A20" w:rsidRDefault="00C22023" w:rsidP="00A47775">
            <w:pPr>
              <w:spacing w:after="0" w:line="240" w:lineRule="auto"/>
              <w:jc w:val="center"/>
              <w:rPr>
                <w:rFonts w:asciiTheme="majorBidi" w:hAnsiTheme="majorBidi" w:cstheme="majorBidi"/>
                <w:b/>
                <w:bCs/>
                <w:spacing w:val="-4"/>
                <w:sz w:val="19"/>
                <w:szCs w:val="19"/>
              </w:rPr>
            </w:pPr>
            <w:r w:rsidRPr="00E90A20">
              <w:rPr>
                <w:rFonts w:asciiTheme="majorBidi" w:hAnsiTheme="majorBidi" w:cstheme="majorBidi"/>
                <w:b/>
                <w:bCs/>
                <w:spacing w:val="-4"/>
                <w:sz w:val="19"/>
                <w:szCs w:val="19"/>
              </w:rPr>
              <w:t>Number</w:t>
            </w:r>
          </w:p>
        </w:tc>
        <w:tc>
          <w:tcPr>
            <w:tcW w:w="0" w:type="auto"/>
            <w:vAlign w:val="center"/>
          </w:tcPr>
          <w:p w:rsidR="00C22023" w:rsidRPr="00E90A20" w:rsidRDefault="00C22023" w:rsidP="00A47775">
            <w:pPr>
              <w:spacing w:after="0" w:line="240" w:lineRule="auto"/>
              <w:jc w:val="center"/>
              <w:rPr>
                <w:rFonts w:asciiTheme="majorBidi" w:hAnsiTheme="majorBidi" w:cstheme="majorBidi"/>
                <w:b/>
                <w:bCs/>
                <w:spacing w:val="-4"/>
                <w:sz w:val="19"/>
                <w:szCs w:val="19"/>
              </w:rPr>
            </w:pPr>
            <w:r w:rsidRPr="00E90A20">
              <w:rPr>
                <w:rFonts w:asciiTheme="majorBidi" w:hAnsiTheme="majorBidi" w:cstheme="majorBidi"/>
                <w:b/>
                <w:bCs/>
                <w:spacing w:val="-4"/>
                <w:sz w:val="19"/>
                <w:szCs w:val="19"/>
              </w:rPr>
              <w:t>Percentage</w:t>
            </w:r>
          </w:p>
        </w:tc>
        <w:tc>
          <w:tcPr>
            <w:tcW w:w="0" w:type="auto"/>
            <w:vAlign w:val="center"/>
          </w:tcPr>
          <w:p w:rsidR="00C22023" w:rsidRPr="00E90A20" w:rsidRDefault="00C22023" w:rsidP="00A47775">
            <w:pPr>
              <w:spacing w:after="0" w:line="240" w:lineRule="auto"/>
              <w:jc w:val="center"/>
              <w:rPr>
                <w:rFonts w:asciiTheme="majorBidi" w:hAnsiTheme="majorBidi" w:cstheme="majorBidi"/>
                <w:b/>
                <w:bCs/>
                <w:spacing w:val="-4"/>
                <w:sz w:val="19"/>
                <w:szCs w:val="19"/>
              </w:rPr>
            </w:pPr>
            <w:r w:rsidRPr="00E90A20">
              <w:rPr>
                <w:rFonts w:asciiTheme="majorBidi" w:hAnsiTheme="majorBidi" w:cstheme="majorBidi"/>
                <w:b/>
                <w:bCs/>
                <w:spacing w:val="-4"/>
                <w:sz w:val="19"/>
                <w:szCs w:val="19"/>
              </w:rPr>
              <w:t>Number</w:t>
            </w:r>
          </w:p>
        </w:tc>
        <w:tc>
          <w:tcPr>
            <w:tcW w:w="0" w:type="auto"/>
            <w:vAlign w:val="center"/>
          </w:tcPr>
          <w:p w:rsidR="00C22023" w:rsidRPr="00E90A20" w:rsidRDefault="00C22023" w:rsidP="00A47775">
            <w:pPr>
              <w:spacing w:after="0" w:line="240" w:lineRule="auto"/>
              <w:jc w:val="center"/>
              <w:rPr>
                <w:rFonts w:asciiTheme="majorBidi" w:hAnsiTheme="majorBidi" w:cstheme="majorBidi"/>
                <w:b/>
                <w:bCs/>
                <w:spacing w:val="-4"/>
                <w:sz w:val="19"/>
                <w:szCs w:val="19"/>
              </w:rPr>
            </w:pPr>
            <w:r w:rsidRPr="00E90A20">
              <w:rPr>
                <w:rFonts w:asciiTheme="majorBidi" w:hAnsiTheme="majorBidi" w:cstheme="majorBidi"/>
                <w:b/>
                <w:bCs/>
                <w:spacing w:val="-4"/>
                <w:sz w:val="19"/>
                <w:szCs w:val="19"/>
              </w:rPr>
              <w:t>Percentage</w:t>
            </w:r>
          </w:p>
        </w:tc>
      </w:tr>
      <w:tr w:rsidR="00C22023" w:rsidRPr="00E90A20" w:rsidTr="00E90A20">
        <w:trPr>
          <w:trHeight w:val="226"/>
          <w:jc w:val="center"/>
        </w:trPr>
        <w:tc>
          <w:tcPr>
            <w:tcW w:w="0" w:type="auto"/>
            <w:vAlign w:val="center"/>
          </w:tcPr>
          <w:p w:rsidR="00C22023" w:rsidRPr="00E90A20" w:rsidRDefault="00C22023" w:rsidP="00A47775">
            <w:pPr>
              <w:spacing w:after="0" w:line="240" w:lineRule="auto"/>
              <w:rPr>
                <w:rFonts w:asciiTheme="majorBidi" w:hAnsiTheme="majorBidi" w:cstheme="majorBidi"/>
                <w:spacing w:val="-4"/>
                <w:sz w:val="19"/>
                <w:szCs w:val="19"/>
              </w:rPr>
            </w:pPr>
            <w:r w:rsidRPr="00E90A20">
              <w:rPr>
                <w:rFonts w:asciiTheme="majorBidi" w:hAnsiTheme="majorBidi" w:cstheme="majorBidi"/>
                <w:spacing w:val="-4"/>
                <w:sz w:val="19"/>
                <w:szCs w:val="19"/>
              </w:rPr>
              <w:t>Endometrial hyperplasia</w:t>
            </w:r>
          </w:p>
        </w:tc>
        <w:tc>
          <w:tcPr>
            <w:tcW w:w="0" w:type="auto"/>
            <w:vAlign w:val="center"/>
          </w:tcPr>
          <w:p w:rsidR="00C22023" w:rsidRPr="00E90A20" w:rsidRDefault="00624344"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18</w:t>
            </w:r>
          </w:p>
        </w:tc>
        <w:tc>
          <w:tcPr>
            <w:tcW w:w="0" w:type="auto"/>
            <w:vAlign w:val="center"/>
          </w:tcPr>
          <w:p w:rsidR="00C22023" w:rsidRPr="00E90A20" w:rsidRDefault="00624344"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36</w:t>
            </w:r>
            <w:r w:rsidR="00C22023" w:rsidRPr="00E90A20">
              <w:rPr>
                <w:rFonts w:asciiTheme="majorBidi" w:hAnsiTheme="majorBidi" w:cstheme="majorBidi"/>
                <w:spacing w:val="-4"/>
                <w:sz w:val="19"/>
                <w:szCs w:val="19"/>
              </w:rPr>
              <w:t xml:space="preserve"> %</w:t>
            </w:r>
          </w:p>
        </w:tc>
        <w:tc>
          <w:tcPr>
            <w:tcW w:w="0" w:type="auto"/>
            <w:vAlign w:val="center"/>
          </w:tcPr>
          <w:p w:rsidR="00C22023" w:rsidRPr="00E90A20" w:rsidRDefault="00624344"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14</w:t>
            </w:r>
          </w:p>
        </w:tc>
        <w:tc>
          <w:tcPr>
            <w:tcW w:w="0" w:type="auto"/>
            <w:vAlign w:val="center"/>
          </w:tcPr>
          <w:p w:rsidR="00C22023" w:rsidRPr="00E90A20" w:rsidRDefault="00624344"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28</w:t>
            </w:r>
            <w:r w:rsidR="00C22023" w:rsidRPr="00E90A20">
              <w:rPr>
                <w:rFonts w:asciiTheme="majorBidi" w:hAnsiTheme="majorBidi" w:cstheme="majorBidi"/>
                <w:spacing w:val="-4"/>
                <w:sz w:val="19"/>
                <w:szCs w:val="19"/>
              </w:rPr>
              <w:t xml:space="preserve"> %</w:t>
            </w:r>
          </w:p>
        </w:tc>
      </w:tr>
      <w:tr w:rsidR="00C22023" w:rsidRPr="00E90A20" w:rsidTr="00E90A20">
        <w:trPr>
          <w:trHeight w:val="234"/>
          <w:jc w:val="center"/>
        </w:trPr>
        <w:tc>
          <w:tcPr>
            <w:tcW w:w="0" w:type="auto"/>
            <w:vAlign w:val="center"/>
          </w:tcPr>
          <w:p w:rsidR="00C22023" w:rsidRPr="00E90A20" w:rsidRDefault="00C22023" w:rsidP="00A47775">
            <w:pPr>
              <w:spacing w:after="0" w:line="240" w:lineRule="auto"/>
              <w:rPr>
                <w:rFonts w:asciiTheme="majorBidi" w:hAnsiTheme="majorBidi" w:cstheme="majorBidi"/>
                <w:spacing w:val="-4"/>
                <w:sz w:val="19"/>
                <w:szCs w:val="19"/>
              </w:rPr>
            </w:pPr>
            <w:r w:rsidRPr="00E90A20">
              <w:rPr>
                <w:rFonts w:asciiTheme="majorBidi" w:hAnsiTheme="majorBidi" w:cstheme="majorBidi"/>
                <w:spacing w:val="-4"/>
                <w:sz w:val="19"/>
                <w:szCs w:val="19"/>
              </w:rPr>
              <w:t>Endometrial polyp</w:t>
            </w:r>
          </w:p>
        </w:tc>
        <w:tc>
          <w:tcPr>
            <w:tcW w:w="0" w:type="auto"/>
            <w:vAlign w:val="center"/>
          </w:tcPr>
          <w:p w:rsidR="00C22023" w:rsidRPr="00E90A20" w:rsidRDefault="00624344"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12</w:t>
            </w:r>
          </w:p>
        </w:tc>
        <w:tc>
          <w:tcPr>
            <w:tcW w:w="0" w:type="auto"/>
            <w:vAlign w:val="center"/>
          </w:tcPr>
          <w:p w:rsidR="00C22023" w:rsidRPr="00E90A20" w:rsidRDefault="00624344"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24</w:t>
            </w:r>
            <w:r w:rsidR="00C22023" w:rsidRPr="00E90A20">
              <w:rPr>
                <w:rFonts w:asciiTheme="majorBidi" w:hAnsiTheme="majorBidi" w:cstheme="majorBidi"/>
                <w:spacing w:val="-4"/>
                <w:sz w:val="19"/>
                <w:szCs w:val="19"/>
              </w:rPr>
              <w:t xml:space="preserve"> %</w:t>
            </w:r>
          </w:p>
        </w:tc>
        <w:tc>
          <w:tcPr>
            <w:tcW w:w="0" w:type="auto"/>
            <w:vAlign w:val="center"/>
          </w:tcPr>
          <w:p w:rsidR="00C22023" w:rsidRPr="00E90A20" w:rsidRDefault="00624344"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10</w:t>
            </w:r>
          </w:p>
        </w:tc>
        <w:tc>
          <w:tcPr>
            <w:tcW w:w="0" w:type="auto"/>
            <w:vAlign w:val="center"/>
          </w:tcPr>
          <w:p w:rsidR="00C22023" w:rsidRPr="00E90A20" w:rsidRDefault="00624344"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20</w:t>
            </w:r>
            <w:r w:rsidR="00C22023" w:rsidRPr="00E90A20">
              <w:rPr>
                <w:rFonts w:asciiTheme="majorBidi" w:hAnsiTheme="majorBidi" w:cstheme="majorBidi"/>
                <w:spacing w:val="-4"/>
                <w:sz w:val="19"/>
                <w:szCs w:val="19"/>
              </w:rPr>
              <w:t>%</w:t>
            </w:r>
          </w:p>
        </w:tc>
      </w:tr>
      <w:tr w:rsidR="00C22023" w:rsidRPr="00E90A20" w:rsidTr="00E90A20">
        <w:trPr>
          <w:trHeight w:val="234"/>
          <w:jc w:val="center"/>
        </w:trPr>
        <w:tc>
          <w:tcPr>
            <w:tcW w:w="0" w:type="auto"/>
            <w:vAlign w:val="center"/>
          </w:tcPr>
          <w:p w:rsidR="00C22023" w:rsidRPr="00E90A20" w:rsidRDefault="00C22023" w:rsidP="00A47775">
            <w:pPr>
              <w:spacing w:after="0" w:line="240" w:lineRule="auto"/>
              <w:rPr>
                <w:rFonts w:asciiTheme="majorBidi" w:hAnsiTheme="majorBidi" w:cstheme="majorBidi"/>
                <w:spacing w:val="-4"/>
                <w:sz w:val="19"/>
                <w:szCs w:val="19"/>
              </w:rPr>
            </w:pPr>
            <w:r w:rsidRPr="00E90A20">
              <w:rPr>
                <w:rFonts w:asciiTheme="majorBidi" w:hAnsiTheme="majorBidi" w:cstheme="majorBidi"/>
                <w:spacing w:val="-4"/>
                <w:sz w:val="19"/>
                <w:szCs w:val="19"/>
              </w:rPr>
              <w:t>Fibroid</w:t>
            </w:r>
          </w:p>
        </w:tc>
        <w:tc>
          <w:tcPr>
            <w:tcW w:w="0" w:type="auto"/>
            <w:vAlign w:val="center"/>
          </w:tcPr>
          <w:p w:rsidR="00C22023" w:rsidRPr="00E90A20" w:rsidRDefault="00541BA4"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13</w:t>
            </w:r>
          </w:p>
        </w:tc>
        <w:tc>
          <w:tcPr>
            <w:tcW w:w="0" w:type="auto"/>
            <w:vAlign w:val="center"/>
          </w:tcPr>
          <w:p w:rsidR="00C22023" w:rsidRPr="00E90A20" w:rsidRDefault="00541BA4"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26</w:t>
            </w:r>
            <w:r w:rsidR="00C22023" w:rsidRPr="00E90A20">
              <w:rPr>
                <w:rFonts w:asciiTheme="majorBidi" w:hAnsiTheme="majorBidi" w:cstheme="majorBidi"/>
                <w:spacing w:val="-4"/>
                <w:sz w:val="19"/>
                <w:szCs w:val="19"/>
              </w:rPr>
              <w:t xml:space="preserve"> %</w:t>
            </w:r>
          </w:p>
        </w:tc>
        <w:tc>
          <w:tcPr>
            <w:tcW w:w="0" w:type="auto"/>
            <w:vAlign w:val="center"/>
          </w:tcPr>
          <w:p w:rsidR="00C22023" w:rsidRPr="00E90A20" w:rsidRDefault="00541BA4"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12</w:t>
            </w:r>
          </w:p>
        </w:tc>
        <w:tc>
          <w:tcPr>
            <w:tcW w:w="0" w:type="auto"/>
            <w:vAlign w:val="center"/>
          </w:tcPr>
          <w:p w:rsidR="00C22023" w:rsidRPr="00E90A20" w:rsidRDefault="00541BA4"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24</w:t>
            </w:r>
            <w:r w:rsidR="00C22023" w:rsidRPr="00E90A20">
              <w:rPr>
                <w:rFonts w:asciiTheme="majorBidi" w:hAnsiTheme="majorBidi" w:cstheme="majorBidi"/>
                <w:spacing w:val="-4"/>
                <w:sz w:val="19"/>
                <w:szCs w:val="19"/>
              </w:rPr>
              <w:t xml:space="preserve"> %</w:t>
            </w:r>
          </w:p>
        </w:tc>
      </w:tr>
      <w:tr w:rsidR="00C22023" w:rsidRPr="00E90A20" w:rsidTr="00E90A20">
        <w:trPr>
          <w:trHeight w:val="234"/>
          <w:jc w:val="center"/>
        </w:trPr>
        <w:tc>
          <w:tcPr>
            <w:tcW w:w="0" w:type="auto"/>
            <w:vAlign w:val="center"/>
          </w:tcPr>
          <w:p w:rsidR="00C22023" w:rsidRPr="00E90A20" w:rsidRDefault="00C22023" w:rsidP="00A47775">
            <w:pPr>
              <w:spacing w:after="0" w:line="240" w:lineRule="auto"/>
              <w:rPr>
                <w:rFonts w:asciiTheme="majorBidi" w:hAnsiTheme="majorBidi" w:cstheme="majorBidi"/>
                <w:spacing w:val="-4"/>
                <w:sz w:val="19"/>
                <w:szCs w:val="19"/>
              </w:rPr>
            </w:pPr>
            <w:r w:rsidRPr="00E90A20">
              <w:rPr>
                <w:rFonts w:asciiTheme="majorBidi" w:hAnsiTheme="majorBidi" w:cstheme="majorBidi"/>
                <w:spacing w:val="-4"/>
                <w:sz w:val="19"/>
                <w:szCs w:val="19"/>
              </w:rPr>
              <w:t>Endometrial carcinoma</w:t>
            </w:r>
          </w:p>
        </w:tc>
        <w:tc>
          <w:tcPr>
            <w:tcW w:w="0" w:type="auto"/>
            <w:vAlign w:val="center"/>
          </w:tcPr>
          <w:p w:rsidR="00C22023" w:rsidRPr="00E90A20" w:rsidRDefault="00624344"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3</w:t>
            </w:r>
          </w:p>
        </w:tc>
        <w:tc>
          <w:tcPr>
            <w:tcW w:w="0" w:type="auto"/>
            <w:vAlign w:val="center"/>
          </w:tcPr>
          <w:p w:rsidR="00C22023" w:rsidRPr="00E90A20" w:rsidRDefault="00624344"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6</w:t>
            </w:r>
            <w:r w:rsidR="00C22023" w:rsidRPr="00E90A20">
              <w:rPr>
                <w:rFonts w:asciiTheme="majorBidi" w:hAnsiTheme="majorBidi" w:cstheme="majorBidi"/>
                <w:spacing w:val="-4"/>
                <w:sz w:val="19"/>
                <w:szCs w:val="19"/>
              </w:rPr>
              <w:t xml:space="preserve"> %</w:t>
            </w:r>
          </w:p>
        </w:tc>
        <w:tc>
          <w:tcPr>
            <w:tcW w:w="0" w:type="auto"/>
            <w:vAlign w:val="center"/>
          </w:tcPr>
          <w:p w:rsidR="00C22023" w:rsidRPr="00E90A20" w:rsidRDefault="00624344"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2</w:t>
            </w:r>
          </w:p>
        </w:tc>
        <w:tc>
          <w:tcPr>
            <w:tcW w:w="0" w:type="auto"/>
            <w:vAlign w:val="center"/>
          </w:tcPr>
          <w:p w:rsidR="00C22023" w:rsidRPr="00E90A20" w:rsidRDefault="00624344"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4</w:t>
            </w:r>
            <w:r w:rsidR="00C22023" w:rsidRPr="00E90A20">
              <w:rPr>
                <w:rFonts w:asciiTheme="majorBidi" w:hAnsiTheme="majorBidi" w:cstheme="majorBidi"/>
                <w:spacing w:val="-4"/>
                <w:sz w:val="19"/>
                <w:szCs w:val="19"/>
              </w:rPr>
              <w:t xml:space="preserve"> %</w:t>
            </w:r>
          </w:p>
        </w:tc>
      </w:tr>
      <w:tr w:rsidR="00C22023" w:rsidRPr="00E90A20" w:rsidTr="00E90A20">
        <w:trPr>
          <w:trHeight w:val="234"/>
          <w:jc w:val="center"/>
        </w:trPr>
        <w:tc>
          <w:tcPr>
            <w:tcW w:w="0" w:type="auto"/>
            <w:vAlign w:val="center"/>
          </w:tcPr>
          <w:p w:rsidR="00C22023" w:rsidRPr="00E90A20" w:rsidRDefault="00C22023" w:rsidP="00A47775">
            <w:pPr>
              <w:spacing w:after="0" w:line="240" w:lineRule="auto"/>
              <w:rPr>
                <w:rFonts w:asciiTheme="majorBidi" w:hAnsiTheme="majorBidi" w:cstheme="majorBidi"/>
                <w:spacing w:val="-4"/>
                <w:sz w:val="19"/>
                <w:szCs w:val="19"/>
              </w:rPr>
            </w:pPr>
            <w:r w:rsidRPr="00E90A20">
              <w:rPr>
                <w:rFonts w:asciiTheme="majorBidi" w:hAnsiTheme="majorBidi" w:cstheme="majorBidi"/>
                <w:spacing w:val="-4"/>
                <w:sz w:val="19"/>
                <w:szCs w:val="19"/>
              </w:rPr>
              <w:t xml:space="preserve">Atrophic </w:t>
            </w:r>
            <w:proofErr w:type="spellStart"/>
            <w:r w:rsidRPr="00E90A20">
              <w:rPr>
                <w:rFonts w:asciiTheme="majorBidi" w:hAnsiTheme="majorBidi" w:cstheme="majorBidi"/>
                <w:spacing w:val="-4"/>
                <w:sz w:val="19"/>
                <w:szCs w:val="19"/>
              </w:rPr>
              <w:t>endometrium</w:t>
            </w:r>
            <w:proofErr w:type="spellEnd"/>
          </w:p>
        </w:tc>
        <w:tc>
          <w:tcPr>
            <w:tcW w:w="0" w:type="auto"/>
            <w:vAlign w:val="center"/>
          </w:tcPr>
          <w:p w:rsidR="00C22023" w:rsidRPr="00E90A20" w:rsidRDefault="00F62600"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2</w:t>
            </w:r>
          </w:p>
        </w:tc>
        <w:tc>
          <w:tcPr>
            <w:tcW w:w="0" w:type="auto"/>
            <w:vAlign w:val="center"/>
          </w:tcPr>
          <w:p w:rsidR="00C22023" w:rsidRPr="00E90A20" w:rsidRDefault="00F62600"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4</w:t>
            </w:r>
            <w:r w:rsidR="00C22023" w:rsidRPr="00E90A20">
              <w:rPr>
                <w:rFonts w:asciiTheme="majorBidi" w:hAnsiTheme="majorBidi" w:cstheme="majorBidi"/>
                <w:spacing w:val="-4"/>
                <w:sz w:val="19"/>
                <w:szCs w:val="19"/>
              </w:rPr>
              <w:t xml:space="preserve"> %</w:t>
            </w:r>
          </w:p>
        </w:tc>
        <w:tc>
          <w:tcPr>
            <w:tcW w:w="0" w:type="auto"/>
            <w:vAlign w:val="center"/>
          </w:tcPr>
          <w:p w:rsidR="00C22023" w:rsidRPr="00E90A20" w:rsidRDefault="00F62600"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3</w:t>
            </w:r>
          </w:p>
        </w:tc>
        <w:tc>
          <w:tcPr>
            <w:tcW w:w="0" w:type="auto"/>
            <w:vAlign w:val="center"/>
          </w:tcPr>
          <w:p w:rsidR="00C22023" w:rsidRPr="00E90A20" w:rsidRDefault="00F62600"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6</w:t>
            </w:r>
            <w:r w:rsidR="00C22023" w:rsidRPr="00E90A20">
              <w:rPr>
                <w:rFonts w:asciiTheme="majorBidi" w:hAnsiTheme="majorBidi" w:cstheme="majorBidi"/>
                <w:spacing w:val="-4"/>
                <w:sz w:val="19"/>
                <w:szCs w:val="19"/>
              </w:rPr>
              <w:t xml:space="preserve"> %</w:t>
            </w:r>
          </w:p>
        </w:tc>
      </w:tr>
      <w:tr w:rsidR="00C22023" w:rsidRPr="00E90A20" w:rsidTr="00E90A20">
        <w:trPr>
          <w:trHeight w:val="234"/>
          <w:jc w:val="center"/>
        </w:trPr>
        <w:tc>
          <w:tcPr>
            <w:tcW w:w="0" w:type="auto"/>
            <w:vAlign w:val="center"/>
          </w:tcPr>
          <w:p w:rsidR="00C22023" w:rsidRPr="00E90A20" w:rsidRDefault="00C22023" w:rsidP="00A47775">
            <w:pPr>
              <w:spacing w:after="0" w:line="240" w:lineRule="auto"/>
              <w:rPr>
                <w:rFonts w:asciiTheme="majorBidi" w:hAnsiTheme="majorBidi" w:cstheme="majorBidi"/>
                <w:spacing w:val="-4"/>
                <w:sz w:val="19"/>
                <w:szCs w:val="19"/>
              </w:rPr>
            </w:pPr>
            <w:r w:rsidRPr="00E90A20">
              <w:rPr>
                <w:rFonts w:asciiTheme="majorBidi" w:hAnsiTheme="majorBidi" w:cstheme="majorBidi"/>
                <w:spacing w:val="-4"/>
                <w:sz w:val="19"/>
                <w:szCs w:val="19"/>
              </w:rPr>
              <w:t xml:space="preserve"> No abnormalities found</w:t>
            </w:r>
          </w:p>
        </w:tc>
        <w:tc>
          <w:tcPr>
            <w:tcW w:w="0" w:type="auto"/>
            <w:vAlign w:val="center"/>
          </w:tcPr>
          <w:p w:rsidR="00C22023" w:rsidRPr="00E90A20" w:rsidRDefault="00F62600"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2</w:t>
            </w:r>
          </w:p>
        </w:tc>
        <w:tc>
          <w:tcPr>
            <w:tcW w:w="0" w:type="auto"/>
            <w:vAlign w:val="center"/>
          </w:tcPr>
          <w:p w:rsidR="00C22023" w:rsidRPr="00E90A20" w:rsidRDefault="00F62600"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4</w:t>
            </w:r>
          </w:p>
        </w:tc>
        <w:tc>
          <w:tcPr>
            <w:tcW w:w="0" w:type="auto"/>
            <w:vAlign w:val="center"/>
          </w:tcPr>
          <w:p w:rsidR="00C22023" w:rsidRPr="00E90A20" w:rsidRDefault="00F62600"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9</w:t>
            </w:r>
          </w:p>
        </w:tc>
        <w:tc>
          <w:tcPr>
            <w:tcW w:w="0" w:type="auto"/>
            <w:vAlign w:val="center"/>
          </w:tcPr>
          <w:p w:rsidR="00C22023" w:rsidRPr="00E90A20" w:rsidRDefault="00F62600" w:rsidP="00A47775">
            <w:pPr>
              <w:spacing w:after="0" w:line="240" w:lineRule="auto"/>
              <w:jc w:val="center"/>
              <w:rPr>
                <w:rFonts w:asciiTheme="majorBidi" w:hAnsiTheme="majorBidi" w:cstheme="majorBidi"/>
                <w:spacing w:val="-4"/>
                <w:sz w:val="19"/>
                <w:szCs w:val="19"/>
              </w:rPr>
            </w:pPr>
            <w:r w:rsidRPr="00E90A20">
              <w:rPr>
                <w:rFonts w:asciiTheme="majorBidi" w:hAnsiTheme="majorBidi" w:cstheme="majorBidi"/>
                <w:spacing w:val="-4"/>
                <w:sz w:val="19"/>
                <w:szCs w:val="19"/>
              </w:rPr>
              <w:t>18</w:t>
            </w:r>
            <w:r w:rsidR="00C22023" w:rsidRPr="00E90A20">
              <w:rPr>
                <w:rFonts w:asciiTheme="majorBidi" w:hAnsiTheme="majorBidi" w:cstheme="majorBidi"/>
                <w:spacing w:val="-4"/>
                <w:sz w:val="19"/>
                <w:szCs w:val="19"/>
              </w:rPr>
              <w:t xml:space="preserve"> %</w:t>
            </w:r>
          </w:p>
        </w:tc>
      </w:tr>
    </w:tbl>
    <w:p w:rsidR="00A47775" w:rsidRPr="00E90A20" w:rsidRDefault="00A47775" w:rsidP="00A47775">
      <w:pPr>
        <w:spacing w:after="0" w:line="240" w:lineRule="auto"/>
        <w:jc w:val="both"/>
        <w:rPr>
          <w:rFonts w:asciiTheme="majorBidi" w:hAnsiTheme="majorBidi" w:cstheme="majorBidi"/>
          <w:b/>
          <w:bCs/>
          <w:spacing w:val="-4"/>
          <w:sz w:val="20"/>
          <w:szCs w:val="20"/>
        </w:rPr>
      </w:pPr>
    </w:p>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b/>
          <w:bCs/>
          <w:spacing w:val="-4"/>
          <w:sz w:val="20"/>
          <w:szCs w:val="20"/>
        </w:rPr>
        <w:t>Table</w:t>
      </w:r>
      <w:r w:rsidR="00C26AB9" w:rsidRPr="00E90A20">
        <w:rPr>
          <w:rFonts w:asciiTheme="majorBidi" w:hAnsiTheme="majorBidi" w:cstheme="majorBidi"/>
          <w:b/>
          <w:bCs/>
          <w:spacing w:val="-4"/>
          <w:sz w:val="20"/>
          <w:szCs w:val="20"/>
        </w:rPr>
        <w:t xml:space="preserve"> (</w:t>
      </w:r>
      <w:r w:rsidRPr="00E90A20">
        <w:rPr>
          <w:rFonts w:asciiTheme="majorBidi" w:hAnsiTheme="majorBidi" w:cstheme="majorBidi"/>
          <w:b/>
          <w:bCs/>
          <w:spacing w:val="-4"/>
          <w:sz w:val="20"/>
          <w:szCs w:val="20"/>
        </w:rPr>
        <w:t>3):</w:t>
      </w:r>
      <w:r w:rsidRPr="00E90A20">
        <w:rPr>
          <w:rFonts w:asciiTheme="majorBidi" w:hAnsiTheme="majorBidi" w:cstheme="majorBidi"/>
          <w:spacing w:val="-4"/>
          <w:sz w:val="20"/>
          <w:szCs w:val="20"/>
        </w:rPr>
        <w:t xml:space="preserve"> Comparison of </w:t>
      </w:r>
      <w:proofErr w:type="spellStart"/>
      <w:r w:rsidRPr="00E90A20">
        <w:rPr>
          <w:rFonts w:asciiTheme="majorBidi" w:hAnsiTheme="majorBidi" w:cstheme="majorBidi"/>
          <w:spacing w:val="-4"/>
          <w:sz w:val="20"/>
          <w:szCs w:val="20"/>
        </w:rPr>
        <w:t>Sonohysterography</w:t>
      </w:r>
      <w:proofErr w:type="spellEnd"/>
      <w:r w:rsidRPr="00E90A20">
        <w:rPr>
          <w:rFonts w:asciiTheme="majorBidi" w:hAnsiTheme="majorBidi" w:cstheme="majorBidi"/>
          <w:spacing w:val="-4"/>
          <w:sz w:val="20"/>
          <w:szCs w:val="20"/>
        </w:rPr>
        <w:t xml:space="preserve"> findings with pathological findings</w:t>
      </w:r>
      <w:r w:rsidR="00FF43E1" w:rsidRPr="00E90A20">
        <w:rPr>
          <w:rFonts w:asciiTheme="majorBidi" w:hAnsiTheme="majorBidi" w:cstheme="majorBidi"/>
          <w:spacing w:val="-4"/>
          <w:sz w:val="20"/>
          <w:szCs w:val="20"/>
        </w:rPr>
        <w:t>.</w:t>
      </w:r>
    </w:p>
    <w:tbl>
      <w:tblPr>
        <w:tblW w:w="0" w:type="auto"/>
        <w:jc w:val="center"/>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6"/>
        <w:gridCol w:w="1843"/>
        <w:gridCol w:w="1701"/>
        <w:gridCol w:w="1559"/>
        <w:gridCol w:w="1487"/>
      </w:tblGrid>
      <w:tr w:rsidR="00C22023" w:rsidRPr="00E90A20" w:rsidTr="00E90A20">
        <w:trPr>
          <w:trHeight w:val="52"/>
          <w:jc w:val="center"/>
        </w:trPr>
        <w:tc>
          <w:tcPr>
            <w:tcW w:w="2696" w:type="dxa"/>
            <w:vMerge w:val="restart"/>
            <w:vAlign w:val="center"/>
          </w:tcPr>
          <w:p w:rsidR="00C22023" w:rsidRPr="00E90A20" w:rsidRDefault="00C22023" w:rsidP="00A47775">
            <w:pPr>
              <w:spacing w:after="0" w:line="240" w:lineRule="auto"/>
              <w:jc w:val="both"/>
              <w:rPr>
                <w:rFonts w:asciiTheme="majorBidi" w:hAnsiTheme="majorBidi" w:cstheme="majorBidi"/>
                <w:b/>
                <w:bCs/>
                <w:spacing w:val="-4"/>
                <w:sz w:val="20"/>
                <w:szCs w:val="20"/>
              </w:rPr>
            </w:pPr>
            <w:r w:rsidRPr="00E90A20">
              <w:rPr>
                <w:rFonts w:asciiTheme="majorBidi" w:hAnsiTheme="majorBidi" w:cstheme="majorBidi"/>
                <w:b/>
                <w:bCs/>
                <w:spacing w:val="-4"/>
                <w:sz w:val="20"/>
                <w:szCs w:val="20"/>
              </w:rPr>
              <w:t xml:space="preserve"> Findings</w:t>
            </w:r>
          </w:p>
        </w:tc>
        <w:tc>
          <w:tcPr>
            <w:tcW w:w="3544" w:type="dxa"/>
            <w:gridSpan w:val="2"/>
            <w:vAlign w:val="center"/>
          </w:tcPr>
          <w:p w:rsidR="00C22023" w:rsidRPr="00E90A20" w:rsidRDefault="00C22023" w:rsidP="00A47775">
            <w:pPr>
              <w:spacing w:after="0" w:line="240" w:lineRule="auto"/>
              <w:jc w:val="center"/>
              <w:rPr>
                <w:rFonts w:asciiTheme="majorBidi" w:hAnsiTheme="majorBidi" w:cstheme="majorBidi"/>
                <w:b/>
                <w:bCs/>
                <w:spacing w:val="-4"/>
                <w:sz w:val="20"/>
                <w:szCs w:val="20"/>
              </w:rPr>
            </w:pPr>
            <w:proofErr w:type="spellStart"/>
            <w:r w:rsidRPr="00E90A20">
              <w:rPr>
                <w:rFonts w:asciiTheme="majorBidi" w:hAnsiTheme="majorBidi" w:cstheme="majorBidi"/>
                <w:b/>
                <w:bCs/>
                <w:spacing w:val="-4"/>
                <w:sz w:val="20"/>
                <w:szCs w:val="20"/>
              </w:rPr>
              <w:t>Sonohysterography</w:t>
            </w:r>
            <w:proofErr w:type="spellEnd"/>
            <w:r w:rsidR="005177C2">
              <w:rPr>
                <w:rFonts w:asciiTheme="majorBidi" w:hAnsiTheme="majorBidi" w:cstheme="majorBidi"/>
                <w:b/>
                <w:bCs/>
                <w:spacing w:val="-4"/>
                <w:sz w:val="20"/>
                <w:szCs w:val="20"/>
              </w:rPr>
              <w:t xml:space="preserve"> </w:t>
            </w:r>
            <w:r w:rsidRPr="00E90A20">
              <w:rPr>
                <w:rFonts w:asciiTheme="majorBidi" w:hAnsiTheme="majorBidi" w:cstheme="majorBidi"/>
                <w:b/>
                <w:bCs/>
                <w:spacing w:val="-4"/>
                <w:sz w:val="20"/>
                <w:szCs w:val="20"/>
              </w:rPr>
              <w:t>results</w:t>
            </w:r>
            <w:r w:rsidR="00A47775" w:rsidRPr="00E90A20">
              <w:rPr>
                <w:rFonts w:asciiTheme="majorBidi" w:hAnsiTheme="majorBidi" w:cstheme="majorBidi"/>
                <w:b/>
                <w:bCs/>
                <w:spacing w:val="-4"/>
                <w:sz w:val="20"/>
                <w:szCs w:val="20"/>
              </w:rPr>
              <w:t xml:space="preserve">  </w:t>
            </w:r>
            <w:r w:rsidRPr="00E90A20">
              <w:rPr>
                <w:rFonts w:asciiTheme="majorBidi" w:hAnsiTheme="majorBidi" w:cstheme="majorBidi"/>
                <w:b/>
                <w:bCs/>
                <w:spacing w:val="-4"/>
                <w:sz w:val="20"/>
                <w:szCs w:val="20"/>
              </w:rPr>
              <w:t>No =50</w:t>
            </w:r>
          </w:p>
        </w:tc>
        <w:tc>
          <w:tcPr>
            <w:tcW w:w="3046" w:type="dxa"/>
            <w:gridSpan w:val="2"/>
            <w:vAlign w:val="center"/>
          </w:tcPr>
          <w:p w:rsidR="00C22023" w:rsidRPr="00E90A20" w:rsidRDefault="00A47775" w:rsidP="00A47775">
            <w:pPr>
              <w:spacing w:after="0" w:line="240" w:lineRule="auto"/>
              <w:jc w:val="center"/>
              <w:rPr>
                <w:rFonts w:asciiTheme="majorBidi" w:hAnsiTheme="majorBidi" w:cstheme="majorBidi"/>
                <w:b/>
                <w:bCs/>
                <w:spacing w:val="-4"/>
                <w:sz w:val="20"/>
                <w:szCs w:val="20"/>
              </w:rPr>
            </w:pPr>
            <w:r w:rsidRPr="00E90A20">
              <w:rPr>
                <w:rFonts w:asciiTheme="majorBidi" w:hAnsiTheme="majorBidi" w:cstheme="majorBidi"/>
                <w:b/>
                <w:bCs/>
                <w:spacing w:val="-4"/>
                <w:sz w:val="20"/>
                <w:szCs w:val="20"/>
              </w:rPr>
              <w:t xml:space="preserve">Pathological results </w:t>
            </w:r>
            <w:r w:rsidR="00C22023" w:rsidRPr="00E90A20">
              <w:rPr>
                <w:rFonts w:asciiTheme="majorBidi" w:hAnsiTheme="majorBidi" w:cstheme="majorBidi"/>
                <w:b/>
                <w:bCs/>
                <w:spacing w:val="-4"/>
                <w:sz w:val="20"/>
                <w:szCs w:val="20"/>
              </w:rPr>
              <w:t>No =50</w:t>
            </w:r>
          </w:p>
        </w:tc>
      </w:tr>
      <w:tr w:rsidR="00C22023" w:rsidRPr="00E90A20" w:rsidTr="00E90A20">
        <w:trPr>
          <w:trHeight w:val="29"/>
          <w:jc w:val="center"/>
        </w:trPr>
        <w:tc>
          <w:tcPr>
            <w:tcW w:w="2696" w:type="dxa"/>
            <w:vMerge/>
            <w:vAlign w:val="center"/>
          </w:tcPr>
          <w:p w:rsidR="00C22023" w:rsidRPr="00E90A20" w:rsidRDefault="00C22023" w:rsidP="00A47775">
            <w:pPr>
              <w:spacing w:after="0" w:line="240" w:lineRule="auto"/>
              <w:jc w:val="both"/>
              <w:rPr>
                <w:rFonts w:asciiTheme="majorBidi" w:hAnsiTheme="majorBidi" w:cstheme="majorBidi"/>
                <w:b/>
                <w:bCs/>
                <w:spacing w:val="-4"/>
                <w:sz w:val="20"/>
                <w:szCs w:val="20"/>
              </w:rPr>
            </w:pPr>
          </w:p>
        </w:tc>
        <w:tc>
          <w:tcPr>
            <w:tcW w:w="1843" w:type="dxa"/>
            <w:vAlign w:val="center"/>
          </w:tcPr>
          <w:p w:rsidR="00C22023" w:rsidRPr="00E90A20" w:rsidRDefault="00C22023" w:rsidP="00A47775">
            <w:pPr>
              <w:spacing w:after="0" w:line="240" w:lineRule="auto"/>
              <w:jc w:val="center"/>
              <w:rPr>
                <w:rFonts w:asciiTheme="majorBidi" w:hAnsiTheme="majorBidi" w:cstheme="majorBidi"/>
                <w:b/>
                <w:bCs/>
                <w:spacing w:val="-4"/>
                <w:sz w:val="20"/>
                <w:szCs w:val="20"/>
              </w:rPr>
            </w:pPr>
            <w:r w:rsidRPr="00E90A20">
              <w:rPr>
                <w:rFonts w:asciiTheme="majorBidi" w:hAnsiTheme="majorBidi" w:cstheme="majorBidi"/>
                <w:b/>
                <w:bCs/>
                <w:spacing w:val="-4"/>
                <w:sz w:val="20"/>
                <w:szCs w:val="20"/>
              </w:rPr>
              <w:t>No.</w:t>
            </w:r>
          </w:p>
        </w:tc>
        <w:tc>
          <w:tcPr>
            <w:tcW w:w="1701" w:type="dxa"/>
            <w:vAlign w:val="center"/>
          </w:tcPr>
          <w:p w:rsidR="00C22023" w:rsidRPr="00E90A20" w:rsidRDefault="00C22023" w:rsidP="00A47775">
            <w:pPr>
              <w:spacing w:after="0" w:line="240" w:lineRule="auto"/>
              <w:jc w:val="center"/>
              <w:rPr>
                <w:rFonts w:asciiTheme="majorBidi" w:hAnsiTheme="majorBidi" w:cstheme="majorBidi"/>
                <w:b/>
                <w:bCs/>
                <w:spacing w:val="-4"/>
                <w:sz w:val="20"/>
                <w:szCs w:val="20"/>
              </w:rPr>
            </w:pPr>
            <w:r w:rsidRPr="00E90A20">
              <w:rPr>
                <w:rFonts w:asciiTheme="majorBidi" w:hAnsiTheme="majorBidi" w:cstheme="majorBidi"/>
                <w:b/>
                <w:bCs/>
                <w:spacing w:val="-4"/>
                <w:sz w:val="20"/>
                <w:szCs w:val="20"/>
              </w:rPr>
              <w:t>%</w:t>
            </w:r>
          </w:p>
        </w:tc>
        <w:tc>
          <w:tcPr>
            <w:tcW w:w="1559" w:type="dxa"/>
            <w:vAlign w:val="center"/>
          </w:tcPr>
          <w:p w:rsidR="00C22023" w:rsidRPr="00E90A20" w:rsidRDefault="00C22023" w:rsidP="00A47775">
            <w:pPr>
              <w:spacing w:after="0" w:line="240" w:lineRule="auto"/>
              <w:jc w:val="center"/>
              <w:rPr>
                <w:rFonts w:asciiTheme="majorBidi" w:hAnsiTheme="majorBidi" w:cstheme="majorBidi"/>
                <w:b/>
                <w:bCs/>
                <w:spacing w:val="-4"/>
                <w:sz w:val="20"/>
                <w:szCs w:val="20"/>
              </w:rPr>
            </w:pPr>
            <w:r w:rsidRPr="00E90A20">
              <w:rPr>
                <w:rFonts w:asciiTheme="majorBidi" w:hAnsiTheme="majorBidi" w:cstheme="majorBidi"/>
                <w:b/>
                <w:bCs/>
                <w:spacing w:val="-4"/>
                <w:sz w:val="20"/>
                <w:szCs w:val="20"/>
              </w:rPr>
              <w:t>No.</w:t>
            </w:r>
          </w:p>
        </w:tc>
        <w:tc>
          <w:tcPr>
            <w:tcW w:w="1487" w:type="dxa"/>
            <w:vAlign w:val="center"/>
          </w:tcPr>
          <w:p w:rsidR="00C22023" w:rsidRPr="00E90A20" w:rsidRDefault="00C22023" w:rsidP="00A47775">
            <w:pPr>
              <w:spacing w:after="0" w:line="240" w:lineRule="auto"/>
              <w:jc w:val="center"/>
              <w:rPr>
                <w:rFonts w:asciiTheme="majorBidi" w:hAnsiTheme="majorBidi" w:cstheme="majorBidi"/>
                <w:b/>
                <w:bCs/>
                <w:spacing w:val="-4"/>
                <w:sz w:val="20"/>
                <w:szCs w:val="20"/>
              </w:rPr>
            </w:pPr>
            <w:r w:rsidRPr="00E90A20">
              <w:rPr>
                <w:rFonts w:asciiTheme="majorBidi" w:hAnsiTheme="majorBidi" w:cstheme="majorBidi"/>
                <w:b/>
                <w:bCs/>
                <w:spacing w:val="-4"/>
                <w:sz w:val="20"/>
                <w:szCs w:val="20"/>
              </w:rPr>
              <w:t>%</w:t>
            </w:r>
          </w:p>
        </w:tc>
      </w:tr>
      <w:tr w:rsidR="00C22023" w:rsidRPr="00E90A20" w:rsidTr="00E90A20">
        <w:trPr>
          <w:trHeight w:val="188"/>
          <w:jc w:val="center"/>
        </w:trPr>
        <w:tc>
          <w:tcPr>
            <w:tcW w:w="2696" w:type="dxa"/>
            <w:vAlign w:val="center"/>
          </w:tcPr>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spacing w:val="-4"/>
                <w:sz w:val="20"/>
                <w:szCs w:val="20"/>
              </w:rPr>
              <w:t>Endometrial hyperplasia</w:t>
            </w:r>
          </w:p>
        </w:tc>
        <w:tc>
          <w:tcPr>
            <w:tcW w:w="1843" w:type="dxa"/>
            <w:vAlign w:val="center"/>
          </w:tcPr>
          <w:p w:rsidR="00C22023" w:rsidRPr="00E90A20" w:rsidRDefault="00624344"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18</w:t>
            </w:r>
          </w:p>
        </w:tc>
        <w:tc>
          <w:tcPr>
            <w:tcW w:w="1701" w:type="dxa"/>
            <w:vAlign w:val="center"/>
          </w:tcPr>
          <w:p w:rsidR="00C22023" w:rsidRPr="00E90A20" w:rsidRDefault="00624344"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36</w:t>
            </w:r>
          </w:p>
        </w:tc>
        <w:tc>
          <w:tcPr>
            <w:tcW w:w="1559" w:type="dxa"/>
            <w:vAlign w:val="center"/>
          </w:tcPr>
          <w:p w:rsidR="00C22023" w:rsidRPr="00E90A20" w:rsidRDefault="00624344"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15</w:t>
            </w:r>
          </w:p>
        </w:tc>
        <w:tc>
          <w:tcPr>
            <w:tcW w:w="1487" w:type="dxa"/>
            <w:vAlign w:val="center"/>
          </w:tcPr>
          <w:p w:rsidR="00C22023" w:rsidRPr="00E90A20" w:rsidRDefault="00624344"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30</w:t>
            </w:r>
          </w:p>
        </w:tc>
      </w:tr>
      <w:tr w:rsidR="00C22023" w:rsidRPr="00E90A20" w:rsidTr="00E90A20">
        <w:trPr>
          <w:trHeight w:val="107"/>
          <w:jc w:val="center"/>
        </w:trPr>
        <w:tc>
          <w:tcPr>
            <w:tcW w:w="2696" w:type="dxa"/>
            <w:vAlign w:val="center"/>
          </w:tcPr>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spacing w:val="-4"/>
                <w:sz w:val="20"/>
                <w:szCs w:val="20"/>
              </w:rPr>
              <w:t>Endometrial Atrophy</w:t>
            </w:r>
          </w:p>
        </w:tc>
        <w:tc>
          <w:tcPr>
            <w:tcW w:w="1843" w:type="dxa"/>
            <w:vAlign w:val="center"/>
          </w:tcPr>
          <w:p w:rsidR="00C22023" w:rsidRPr="00E90A20" w:rsidRDefault="00F62600"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2</w:t>
            </w:r>
          </w:p>
        </w:tc>
        <w:tc>
          <w:tcPr>
            <w:tcW w:w="1701" w:type="dxa"/>
            <w:vAlign w:val="center"/>
          </w:tcPr>
          <w:p w:rsidR="00C22023" w:rsidRPr="00E90A20" w:rsidRDefault="00F62600"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4</w:t>
            </w:r>
          </w:p>
        </w:tc>
        <w:tc>
          <w:tcPr>
            <w:tcW w:w="1559" w:type="dxa"/>
            <w:vAlign w:val="center"/>
          </w:tcPr>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2</w:t>
            </w:r>
          </w:p>
        </w:tc>
        <w:tc>
          <w:tcPr>
            <w:tcW w:w="1487" w:type="dxa"/>
            <w:vAlign w:val="center"/>
          </w:tcPr>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4</w:t>
            </w:r>
          </w:p>
        </w:tc>
      </w:tr>
      <w:tr w:rsidR="00C22023" w:rsidRPr="00E90A20" w:rsidTr="00E90A20">
        <w:trPr>
          <w:trHeight w:val="166"/>
          <w:jc w:val="center"/>
        </w:trPr>
        <w:tc>
          <w:tcPr>
            <w:tcW w:w="2696" w:type="dxa"/>
            <w:vAlign w:val="center"/>
          </w:tcPr>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spacing w:val="-4"/>
                <w:sz w:val="20"/>
                <w:szCs w:val="20"/>
              </w:rPr>
              <w:t>Endometrial carcinomas</w:t>
            </w:r>
          </w:p>
        </w:tc>
        <w:tc>
          <w:tcPr>
            <w:tcW w:w="1843" w:type="dxa"/>
            <w:vAlign w:val="center"/>
          </w:tcPr>
          <w:p w:rsidR="00C22023" w:rsidRPr="00E90A20" w:rsidRDefault="00624344"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3</w:t>
            </w:r>
          </w:p>
        </w:tc>
        <w:tc>
          <w:tcPr>
            <w:tcW w:w="1701" w:type="dxa"/>
            <w:vAlign w:val="center"/>
          </w:tcPr>
          <w:p w:rsidR="00C22023" w:rsidRPr="00E90A20" w:rsidRDefault="00624344"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6</w:t>
            </w:r>
          </w:p>
        </w:tc>
        <w:tc>
          <w:tcPr>
            <w:tcW w:w="1559" w:type="dxa"/>
            <w:vAlign w:val="center"/>
          </w:tcPr>
          <w:p w:rsidR="00C22023" w:rsidRPr="00E90A20" w:rsidRDefault="00624344"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4</w:t>
            </w:r>
          </w:p>
        </w:tc>
        <w:tc>
          <w:tcPr>
            <w:tcW w:w="1487" w:type="dxa"/>
            <w:vAlign w:val="center"/>
          </w:tcPr>
          <w:p w:rsidR="00C22023" w:rsidRPr="00E90A20" w:rsidRDefault="00624344"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8</w:t>
            </w:r>
          </w:p>
        </w:tc>
      </w:tr>
      <w:tr w:rsidR="00C22023" w:rsidRPr="00E90A20" w:rsidTr="00E90A20">
        <w:trPr>
          <w:trHeight w:val="107"/>
          <w:jc w:val="center"/>
        </w:trPr>
        <w:tc>
          <w:tcPr>
            <w:tcW w:w="2696" w:type="dxa"/>
            <w:vAlign w:val="center"/>
          </w:tcPr>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spacing w:val="-4"/>
                <w:sz w:val="20"/>
                <w:szCs w:val="20"/>
              </w:rPr>
              <w:t>Endometrial polyp</w:t>
            </w:r>
          </w:p>
        </w:tc>
        <w:tc>
          <w:tcPr>
            <w:tcW w:w="1843" w:type="dxa"/>
            <w:vAlign w:val="center"/>
          </w:tcPr>
          <w:p w:rsidR="00C22023" w:rsidRPr="00E90A20" w:rsidRDefault="00624344"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12</w:t>
            </w:r>
          </w:p>
        </w:tc>
        <w:tc>
          <w:tcPr>
            <w:tcW w:w="1701" w:type="dxa"/>
            <w:vAlign w:val="center"/>
          </w:tcPr>
          <w:p w:rsidR="00C22023" w:rsidRPr="00E90A20" w:rsidRDefault="00624344"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24</w:t>
            </w:r>
          </w:p>
        </w:tc>
        <w:tc>
          <w:tcPr>
            <w:tcW w:w="1559" w:type="dxa"/>
            <w:vAlign w:val="center"/>
          </w:tcPr>
          <w:p w:rsidR="00C22023" w:rsidRPr="00E90A20" w:rsidRDefault="00624344"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11</w:t>
            </w:r>
          </w:p>
        </w:tc>
        <w:tc>
          <w:tcPr>
            <w:tcW w:w="1487" w:type="dxa"/>
            <w:vAlign w:val="center"/>
          </w:tcPr>
          <w:p w:rsidR="00C22023" w:rsidRPr="00E90A20" w:rsidRDefault="00624344"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22</w:t>
            </w:r>
          </w:p>
        </w:tc>
      </w:tr>
      <w:tr w:rsidR="00C22023" w:rsidRPr="00E90A20" w:rsidTr="00E90A20">
        <w:trPr>
          <w:trHeight w:val="111"/>
          <w:jc w:val="center"/>
        </w:trPr>
        <w:tc>
          <w:tcPr>
            <w:tcW w:w="2696" w:type="dxa"/>
            <w:vAlign w:val="center"/>
          </w:tcPr>
          <w:p w:rsidR="00C22023" w:rsidRPr="00E90A20" w:rsidRDefault="00C22023" w:rsidP="00A47775">
            <w:pPr>
              <w:spacing w:after="0" w:line="240" w:lineRule="auto"/>
              <w:jc w:val="both"/>
              <w:rPr>
                <w:rFonts w:asciiTheme="majorBidi" w:hAnsiTheme="majorBidi" w:cstheme="majorBidi"/>
                <w:spacing w:val="-4"/>
                <w:sz w:val="20"/>
                <w:szCs w:val="20"/>
              </w:rPr>
            </w:pPr>
            <w:proofErr w:type="spellStart"/>
            <w:r w:rsidRPr="00E90A20">
              <w:rPr>
                <w:rFonts w:asciiTheme="majorBidi" w:hAnsiTheme="majorBidi" w:cstheme="majorBidi"/>
                <w:spacing w:val="-4"/>
                <w:sz w:val="20"/>
                <w:szCs w:val="20"/>
              </w:rPr>
              <w:t>Submucous</w:t>
            </w:r>
            <w:proofErr w:type="spellEnd"/>
            <w:r w:rsidRPr="00E90A20">
              <w:rPr>
                <w:rFonts w:asciiTheme="majorBidi" w:hAnsiTheme="majorBidi" w:cstheme="majorBidi"/>
                <w:spacing w:val="-4"/>
                <w:sz w:val="20"/>
                <w:szCs w:val="20"/>
              </w:rPr>
              <w:t xml:space="preserve"> fibroid</w:t>
            </w:r>
          </w:p>
        </w:tc>
        <w:tc>
          <w:tcPr>
            <w:tcW w:w="1843" w:type="dxa"/>
            <w:vAlign w:val="center"/>
          </w:tcPr>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6</w:t>
            </w:r>
          </w:p>
        </w:tc>
        <w:tc>
          <w:tcPr>
            <w:tcW w:w="1701" w:type="dxa"/>
            <w:vAlign w:val="center"/>
          </w:tcPr>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12</w:t>
            </w:r>
          </w:p>
        </w:tc>
        <w:tc>
          <w:tcPr>
            <w:tcW w:w="1559" w:type="dxa"/>
            <w:vAlign w:val="center"/>
          </w:tcPr>
          <w:p w:rsidR="00C22023" w:rsidRPr="00E90A20" w:rsidRDefault="00624344"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7</w:t>
            </w:r>
          </w:p>
        </w:tc>
        <w:tc>
          <w:tcPr>
            <w:tcW w:w="1487" w:type="dxa"/>
            <w:vAlign w:val="center"/>
          </w:tcPr>
          <w:p w:rsidR="00C22023" w:rsidRPr="00E90A20" w:rsidRDefault="00624344"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14</w:t>
            </w:r>
          </w:p>
        </w:tc>
      </w:tr>
      <w:tr w:rsidR="00C22023" w:rsidRPr="00E90A20" w:rsidTr="00E90A20">
        <w:trPr>
          <w:trHeight w:val="111"/>
          <w:jc w:val="center"/>
        </w:trPr>
        <w:tc>
          <w:tcPr>
            <w:tcW w:w="2696" w:type="dxa"/>
            <w:vAlign w:val="center"/>
          </w:tcPr>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spacing w:val="-4"/>
                <w:sz w:val="20"/>
                <w:szCs w:val="20"/>
              </w:rPr>
              <w:t>Intramural fibroid</w:t>
            </w:r>
          </w:p>
        </w:tc>
        <w:tc>
          <w:tcPr>
            <w:tcW w:w="1843" w:type="dxa"/>
            <w:vAlign w:val="center"/>
          </w:tcPr>
          <w:p w:rsidR="00C22023" w:rsidRPr="00E90A20" w:rsidRDefault="0012083E"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6</w:t>
            </w:r>
          </w:p>
        </w:tc>
        <w:tc>
          <w:tcPr>
            <w:tcW w:w="1701" w:type="dxa"/>
            <w:vAlign w:val="center"/>
          </w:tcPr>
          <w:p w:rsidR="00C22023" w:rsidRPr="00E90A20" w:rsidRDefault="0012083E"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12</w:t>
            </w:r>
          </w:p>
        </w:tc>
        <w:tc>
          <w:tcPr>
            <w:tcW w:w="1559" w:type="dxa"/>
            <w:vAlign w:val="center"/>
          </w:tcPr>
          <w:p w:rsidR="00C22023" w:rsidRPr="00E90A20" w:rsidRDefault="00624344"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6</w:t>
            </w:r>
          </w:p>
        </w:tc>
        <w:tc>
          <w:tcPr>
            <w:tcW w:w="1487" w:type="dxa"/>
            <w:vAlign w:val="center"/>
          </w:tcPr>
          <w:p w:rsidR="00C22023" w:rsidRPr="00E90A20" w:rsidRDefault="00624344"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12</w:t>
            </w:r>
          </w:p>
        </w:tc>
      </w:tr>
      <w:tr w:rsidR="00C22023" w:rsidRPr="00E90A20" w:rsidTr="00E90A20">
        <w:trPr>
          <w:trHeight w:val="111"/>
          <w:jc w:val="center"/>
        </w:trPr>
        <w:tc>
          <w:tcPr>
            <w:tcW w:w="2696" w:type="dxa"/>
            <w:vAlign w:val="center"/>
          </w:tcPr>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spacing w:val="-4"/>
                <w:sz w:val="20"/>
                <w:szCs w:val="20"/>
              </w:rPr>
              <w:t>NAD</w:t>
            </w:r>
          </w:p>
        </w:tc>
        <w:tc>
          <w:tcPr>
            <w:tcW w:w="1843" w:type="dxa"/>
            <w:vAlign w:val="center"/>
          </w:tcPr>
          <w:p w:rsidR="00C22023" w:rsidRPr="00E90A20" w:rsidRDefault="0012083E"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3</w:t>
            </w:r>
          </w:p>
        </w:tc>
        <w:tc>
          <w:tcPr>
            <w:tcW w:w="1701" w:type="dxa"/>
            <w:vAlign w:val="center"/>
          </w:tcPr>
          <w:p w:rsidR="00C22023" w:rsidRPr="00E90A20" w:rsidRDefault="0012083E"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6</w:t>
            </w:r>
          </w:p>
        </w:tc>
        <w:tc>
          <w:tcPr>
            <w:tcW w:w="1559" w:type="dxa"/>
            <w:vAlign w:val="center"/>
          </w:tcPr>
          <w:p w:rsidR="00C22023" w:rsidRPr="00E90A20" w:rsidRDefault="00624344"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w:t>
            </w:r>
          </w:p>
        </w:tc>
        <w:tc>
          <w:tcPr>
            <w:tcW w:w="1487" w:type="dxa"/>
            <w:vAlign w:val="center"/>
          </w:tcPr>
          <w:p w:rsidR="00C22023" w:rsidRPr="00E90A20" w:rsidRDefault="00624344"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2</w:t>
            </w:r>
          </w:p>
        </w:tc>
      </w:tr>
    </w:tbl>
    <w:p w:rsidR="00E90A20" w:rsidRDefault="00E90A20" w:rsidP="00A47775">
      <w:pPr>
        <w:spacing w:after="0" w:line="240" w:lineRule="auto"/>
        <w:jc w:val="both"/>
        <w:rPr>
          <w:rFonts w:asciiTheme="majorBidi" w:hAnsiTheme="majorBidi" w:cstheme="majorBidi"/>
          <w:b/>
          <w:bCs/>
          <w:spacing w:val="-4"/>
          <w:sz w:val="20"/>
          <w:szCs w:val="20"/>
        </w:rPr>
      </w:pPr>
    </w:p>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b/>
          <w:bCs/>
          <w:spacing w:val="-4"/>
          <w:sz w:val="20"/>
          <w:szCs w:val="20"/>
        </w:rPr>
        <w:t>Table</w:t>
      </w:r>
      <w:r w:rsidR="00C26AB9" w:rsidRPr="00E90A20">
        <w:rPr>
          <w:rFonts w:asciiTheme="majorBidi" w:hAnsiTheme="majorBidi" w:cstheme="majorBidi"/>
          <w:b/>
          <w:bCs/>
          <w:spacing w:val="-4"/>
          <w:sz w:val="20"/>
          <w:szCs w:val="20"/>
        </w:rPr>
        <w:t xml:space="preserve"> (</w:t>
      </w:r>
      <w:r w:rsidRPr="00E90A20">
        <w:rPr>
          <w:rFonts w:asciiTheme="majorBidi" w:hAnsiTheme="majorBidi" w:cstheme="majorBidi"/>
          <w:b/>
          <w:bCs/>
          <w:spacing w:val="-4"/>
          <w:sz w:val="20"/>
          <w:szCs w:val="20"/>
        </w:rPr>
        <w:t>4):</w:t>
      </w:r>
      <w:r w:rsidR="002A1FD7" w:rsidRPr="00E90A20">
        <w:rPr>
          <w:rFonts w:asciiTheme="majorBidi" w:hAnsiTheme="majorBidi" w:cstheme="majorBidi"/>
          <w:spacing w:val="-4"/>
          <w:sz w:val="20"/>
          <w:szCs w:val="20"/>
        </w:rPr>
        <w:t xml:space="preserve">Diagnostic parameters of </w:t>
      </w:r>
      <w:proofErr w:type="spellStart"/>
      <w:r w:rsidR="002A1FD7" w:rsidRPr="00E90A20">
        <w:rPr>
          <w:rFonts w:asciiTheme="majorBidi" w:hAnsiTheme="majorBidi" w:cstheme="majorBidi"/>
          <w:spacing w:val="-4"/>
          <w:sz w:val="20"/>
          <w:szCs w:val="20"/>
        </w:rPr>
        <w:t>sonohysterography</w:t>
      </w:r>
      <w:proofErr w:type="spellEnd"/>
      <w:r w:rsidR="00C26AB9" w:rsidRPr="00E90A20">
        <w:rPr>
          <w:rFonts w:asciiTheme="majorBidi" w:hAnsiTheme="majorBidi" w:cstheme="majorBidi"/>
          <w:spacing w:val="-4"/>
          <w:sz w:val="20"/>
          <w:szCs w:val="20"/>
        </w:rPr>
        <w:t>.</w:t>
      </w:r>
    </w:p>
    <w:tbl>
      <w:tblPr>
        <w:tblStyle w:val="TableGrid"/>
        <w:tblW w:w="9005" w:type="dxa"/>
        <w:jc w:val="center"/>
        <w:tblInd w:w="495" w:type="dxa"/>
        <w:tblLook w:val="00A0"/>
      </w:tblPr>
      <w:tblGrid>
        <w:gridCol w:w="4198"/>
        <w:gridCol w:w="930"/>
        <w:gridCol w:w="907"/>
        <w:gridCol w:w="907"/>
        <w:gridCol w:w="907"/>
        <w:gridCol w:w="1156"/>
      </w:tblGrid>
      <w:tr w:rsidR="005E7E1F" w:rsidRPr="00E90A20" w:rsidTr="00E90A20">
        <w:trPr>
          <w:trHeight w:val="229"/>
          <w:jc w:val="center"/>
        </w:trPr>
        <w:tc>
          <w:tcPr>
            <w:tcW w:w="4198" w:type="dxa"/>
            <w:noWrap/>
            <w:vAlign w:val="center"/>
          </w:tcPr>
          <w:p w:rsidR="005E7E1F" w:rsidRPr="00E90A20" w:rsidRDefault="005E7E1F" w:rsidP="00A47775">
            <w:pPr>
              <w:spacing w:after="0" w:line="240" w:lineRule="auto"/>
              <w:jc w:val="center"/>
              <w:rPr>
                <w:rFonts w:asciiTheme="majorBidi" w:hAnsiTheme="majorBidi" w:cstheme="majorBidi"/>
                <w:b/>
                <w:bCs/>
                <w:spacing w:val="-4"/>
              </w:rPr>
            </w:pPr>
            <w:r w:rsidRPr="00E90A20">
              <w:rPr>
                <w:rFonts w:asciiTheme="majorBidi" w:hAnsiTheme="majorBidi" w:cstheme="majorBidi"/>
                <w:b/>
                <w:bCs/>
                <w:spacing w:val="-4"/>
              </w:rPr>
              <w:t>Findings</w:t>
            </w:r>
          </w:p>
        </w:tc>
        <w:tc>
          <w:tcPr>
            <w:tcW w:w="930" w:type="dxa"/>
            <w:vAlign w:val="center"/>
          </w:tcPr>
          <w:p w:rsidR="005E7E1F" w:rsidRPr="00E90A20" w:rsidRDefault="005E7E1F" w:rsidP="00A47775">
            <w:pPr>
              <w:spacing w:after="0" w:line="240" w:lineRule="auto"/>
              <w:jc w:val="center"/>
              <w:rPr>
                <w:rFonts w:asciiTheme="majorBidi" w:hAnsiTheme="majorBidi" w:cstheme="majorBidi"/>
                <w:b/>
                <w:bCs/>
                <w:spacing w:val="-4"/>
              </w:rPr>
            </w:pPr>
            <w:r w:rsidRPr="00E90A20">
              <w:rPr>
                <w:rFonts w:asciiTheme="majorBidi" w:hAnsiTheme="majorBidi" w:cstheme="majorBidi"/>
                <w:b/>
                <w:bCs/>
                <w:spacing w:val="-4"/>
              </w:rPr>
              <w:t>Sens.</w:t>
            </w:r>
          </w:p>
        </w:tc>
        <w:tc>
          <w:tcPr>
            <w:tcW w:w="907" w:type="dxa"/>
            <w:vAlign w:val="center"/>
          </w:tcPr>
          <w:p w:rsidR="005E7E1F" w:rsidRPr="00E90A20" w:rsidRDefault="005E7E1F" w:rsidP="00A47775">
            <w:pPr>
              <w:spacing w:after="0" w:line="240" w:lineRule="auto"/>
              <w:jc w:val="center"/>
              <w:rPr>
                <w:rFonts w:asciiTheme="majorBidi" w:hAnsiTheme="majorBidi" w:cstheme="majorBidi"/>
                <w:b/>
                <w:bCs/>
                <w:spacing w:val="-4"/>
              </w:rPr>
            </w:pPr>
            <w:r w:rsidRPr="00E90A20">
              <w:rPr>
                <w:rFonts w:asciiTheme="majorBidi" w:hAnsiTheme="majorBidi" w:cstheme="majorBidi"/>
                <w:b/>
                <w:bCs/>
                <w:spacing w:val="-4"/>
              </w:rPr>
              <w:t>Spec.</w:t>
            </w:r>
          </w:p>
        </w:tc>
        <w:tc>
          <w:tcPr>
            <w:tcW w:w="907" w:type="dxa"/>
            <w:vAlign w:val="center"/>
          </w:tcPr>
          <w:p w:rsidR="005E7E1F" w:rsidRPr="00E90A20" w:rsidRDefault="005E7E1F" w:rsidP="00A47775">
            <w:pPr>
              <w:spacing w:after="0" w:line="240" w:lineRule="auto"/>
              <w:jc w:val="center"/>
              <w:rPr>
                <w:rFonts w:asciiTheme="majorBidi" w:hAnsiTheme="majorBidi" w:cstheme="majorBidi"/>
                <w:b/>
                <w:bCs/>
                <w:spacing w:val="-4"/>
              </w:rPr>
            </w:pPr>
            <w:r w:rsidRPr="00E90A20">
              <w:rPr>
                <w:rFonts w:asciiTheme="majorBidi" w:hAnsiTheme="majorBidi" w:cstheme="majorBidi"/>
                <w:b/>
                <w:bCs/>
                <w:spacing w:val="-4"/>
              </w:rPr>
              <w:t>+PV</w:t>
            </w:r>
          </w:p>
        </w:tc>
        <w:tc>
          <w:tcPr>
            <w:tcW w:w="907" w:type="dxa"/>
            <w:vAlign w:val="center"/>
          </w:tcPr>
          <w:p w:rsidR="005E7E1F" w:rsidRPr="00E90A20" w:rsidRDefault="005E7E1F" w:rsidP="00A47775">
            <w:pPr>
              <w:spacing w:after="0" w:line="240" w:lineRule="auto"/>
              <w:jc w:val="center"/>
              <w:rPr>
                <w:rFonts w:asciiTheme="majorBidi" w:hAnsiTheme="majorBidi" w:cstheme="majorBidi"/>
                <w:b/>
                <w:bCs/>
                <w:spacing w:val="-4"/>
              </w:rPr>
            </w:pPr>
            <w:r w:rsidRPr="00E90A20">
              <w:rPr>
                <w:rFonts w:asciiTheme="majorBidi" w:hAnsiTheme="majorBidi" w:cstheme="majorBidi"/>
                <w:b/>
                <w:bCs/>
                <w:spacing w:val="-4"/>
              </w:rPr>
              <w:t>-PV</w:t>
            </w:r>
          </w:p>
        </w:tc>
        <w:tc>
          <w:tcPr>
            <w:tcW w:w="1156" w:type="dxa"/>
            <w:vAlign w:val="center"/>
          </w:tcPr>
          <w:p w:rsidR="005E7E1F" w:rsidRPr="00E90A20" w:rsidRDefault="005E7E1F" w:rsidP="00A47775">
            <w:pPr>
              <w:spacing w:after="0" w:line="240" w:lineRule="auto"/>
              <w:jc w:val="center"/>
              <w:rPr>
                <w:rFonts w:asciiTheme="majorBidi" w:hAnsiTheme="majorBidi" w:cstheme="majorBidi"/>
                <w:b/>
                <w:bCs/>
                <w:spacing w:val="-4"/>
              </w:rPr>
            </w:pPr>
            <w:r w:rsidRPr="00E90A20">
              <w:rPr>
                <w:rFonts w:asciiTheme="majorBidi" w:hAnsiTheme="majorBidi" w:cstheme="majorBidi"/>
                <w:b/>
                <w:bCs/>
                <w:spacing w:val="-4"/>
              </w:rPr>
              <w:t>Accuracy</w:t>
            </w:r>
          </w:p>
        </w:tc>
      </w:tr>
      <w:tr w:rsidR="005E7E1F" w:rsidRPr="00E90A20" w:rsidTr="00E90A20">
        <w:trPr>
          <w:trHeight w:val="64"/>
          <w:jc w:val="center"/>
        </w:trPr>
        <w:tc>
          <w:tcPr>
            <w:tcW w:w="4198" w:type="dxa"/>
          </w:tcPr>
          <w:p w:rsidR="005E7E1F" w:rsidRPr="00E90A20" w:rsidRDefault="005E7E1F"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Endometrial hyperplasia</w:t>
            </w:r>
          </w:p>
        </w:tc>
        <w:tc>
          <w:tcPr>
            <w:tcW w:w="930"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90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91.4</w:t>
            </w:r>
          </w:p>
        </w:tc>
        <w:tc>
          <w:tcPr>
            <w:tcW w:w="90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83.3</w:t>
            </w:r>
          </w:p>
        </w:tc>
        <w:tc>
          <w:tcPr>
            <w:tcW w:w="90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1156"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95.7</w:t>
            </w:r>
          </w:p>
        </w:tc>
      </w:tr>
      <w:tr w:rsidR="005E7E1F" w:rsidRPr="00E90A20" w:rsidTr="00E90A20">
        <w:trPr>
          <w:trHeight w:val="251"/>
          <w:jc w:val="center"/>
        </w:trPr>
        <w:tc>
          <w:tcPr>
            <w:tcW w:w="4198" w:type="dxa"/>
          </w:tcPr>
          <w:p w:rsidR="005E7E1F" w:rsidRPr="00E90A20" w:rsidRDefault="005E7E1F"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Endometrial Atrophy</w:t>
            </w:r>
          </w:p>
        </w:tc>
        <w:tc>
          <w:tcPr>
            <w:tcW w:w="930"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90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90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90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1156"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r>
      <w:tr w:rsidR="005E7E1F" w:rsidRPr="00E90A20" w:rsidTr="00E90A20">
        <w:trPr>
          <w:trHeight w:val="251"/>
          <w:jc w:val="center"/>
        </w:trPr>
        <w:tc>
          <w:tcPr>
            <w:tcW w:w="4198" w:type="dxa"/>
          </w:tcPr>
          <w:p w:rsidR="005E7E1F" w:rsidRPr="00E90A20" w:rsidRDefault="005E7E1F"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Endometrial carcinomas</w:t>
            </w:r>
          </w:p>
        </w:tc>
        <w:tc>
          <w:tcPr>
            <w:tcW w:w="930"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75.0</w:t>
            </w:r>
          </w:p>
        </w:tc>
        <w:tc>
          <w:tcPr>
            <w:tcW w:w="90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90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90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97.9</w:t>
            </w:r>
          </w:p>
        </w:tc>
        <w:tc>
          <w:tcPr>
            <w:tcW w:w="1156"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87.5</w:t>
            </w:r>
          </w:p>
        </w:tc>
      </w:tr>
      <w:tr w:rsidR="005E7E1F" w:rsidRPr="00E90A20" w:rsidTr="00E90A20">
        <w:trPr>
          <w:trHeight w:val="251"/>
          <w:jc w:val="center"/>
        </w:trPr>
        <w:tc>
          <w:tcPr>
            <w:tcW w:w="4198" w:type="dxa"/>
          </w:tcPr>
          <w:p w:rsidR="005E7E1F" w:rsidRPr="00E90A20" w:rsidRDefault="005E7E1F"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Endometrial polyp</w:t>
            </w:r>
          </w:p>
        </w:tc>
        <w:tc>
          <w:tcPr>
            <w:tcW w:w="930"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90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97.6</w:t>
            </w:r>
          </w:p>
        </w:tc>
        <w:tc>
          <w:tcPr>
            <w:tcW w:w="90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90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97.6</w:t>
            </w:r>
          </w:p>
        </w:tc>
        <w:tc>
          <w:tcPr>
            <w:tcW w:w="1156"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95.85.0</w:t>
            </w:r>
          </w:p>
        </w:tc>
      </w:tr>
      <w:tr w:rsidR="005E7E1F" w:rsidRPr="00E90A20" w:rsidTr="00E90A20">
        <w:trPr>
          <w:trHeight w:val="251"/>
          <w:jc w:val="center"/>
        </w:trPr>
        <w:tc>
          <w:tcPr>
            <w:tcW w:w="4198" w:type="dxa"/>
          </w:tcPr>
          <w:p w:rsidR="005E7E1F" w:rsidRPr="00E90A20" w:rsidRDefault="005E7E1F" w:rsidP="00A47775">
            <w:pPr>
              <w:spacing w:after="0" w:line="240" w:lineRule="auto"/>
              <w:jc w:val="both"/>
              <w:rPr>
                <w:rFonts w:asciiTheme="majorBidi" w:hAnsiTheme="majorBidi" w:cstheme="majorBidi"/>
                <w:spacing w:val="-4"/>
              </w:rPr>
            </w:pPr>
            <w:proofErr w:type="spellStart"/>
            <w:r w:rsidRPr="00E90A20">
              <w:rPr>
                <w:rFonts w:asciiTheme="majorBidi" w:hAnsiTheme="majorBidi" w:cstheme="majorBidi"/>
                <w:spacing w:val="-4"/>
              </w:rPr>
              <w:t>Submucous</w:t>
            </w:r>
            <w:proofErr w:type="spellEnd"/>
            <w:r w:rsidRPr="00E90A20">
              <w:rPr>
                <w:rFonts w:asciiTheme="majorBidi" w:hAnsiTheme="majorBidi" w:cstheme="majorBidi"/>
                <w:spacing w:val="-4"/>
              </w:rPr>
              <w:t xml:space="preserve"> fibroid</w:t>
            </w:r>
          </w:p>
        </w:tc>
        <w:tc>
          <w:tcPr>
            <w:tcW w:w="930"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85.7</w:t>
            </w:r>
          </w:p>
        </w:tc>
        <w:tc>
          <w:tcPr>
            <w:tcW w:w="90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90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90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97.7</w:t>
            </w:r>
          </w:p>
        </w:tc>
        <w:tc>
          <w:tcPr>
            <w:tcW w:w="1156"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92.85</w:t>
            </w:r>
          </w:p>
        </w:tc>
      </w:tr>
      <w:tr w:rsidR="005E7E1F" w:rsidRPr="00E90A20" w:rsidTr="00E90A20">
        <w:trPr>
          <w:trHeight w:val="251"/>
          <w:jc w:val="center"/>
        </w:trPr>
        <w:tc>
          <w:tcPr>
            <w:tcW w:w="4198" w:type="dxa"/>
          </w:tcPr>
          <w:p w:rsidR="005E7E1F" w:rsidRPr="00E90A20" w:rsidRDefault="005E7E1F"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Intramural fibroid</w:t>
            </w:r>
          </w:p>
        </w:tc>
        <w:tc>
          <w:tcPr>
            <w:tcW w:w="930"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90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90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90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1156"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r>
    </w:tbl>
    <w:p w:rsidR="00A47775" w:rsidRPr="00E90A20" w:rsidRDefault="00A47775" w:rsidP="00A47775">
      <w:pPr>
        <w:spacing w:after="0" w:line="240" w:lineRule="auto"/>
        <w:jc w:val="both"/>
        <w:rPr>
          <w:rFonts w:asciiTheme="majorBidi" w:hAnsiTheme="majorBidi" w:cstheme="majorBidi"/>
          <w:b/>
          <w:bCs/>
          <w:spacing w:val="-4"/>
          <w:sz w:val="20"/>
          <w:szCs w:val="20"/>
        </w:rPr>
      </w:pPr>
    </w:p>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b/>
          <w:bCs/>
          <w:spacing w:val="-4"/>
          <w:sz w:val="20"/>
          <w:szCs w:val="20"/>
        </w:rPr>
        <w:t>Table</w:t>
      </w:r>
      <w:r w:rsidR="00C26AB9" w:rsidRPr="00E90A20">
        <w:rPr>
          <w:rFonts w:asciiTheme="majorBidi" w:hAnsiTheme="majorBidi" w:cstheme="majorBidi"/>
          <w:b/>
          <w:bCs/>
          <w:spacing w:val="-4"/>
          <w:sz w:val="20"/>
          <w:szCs w:val="20"/>
        </w:rPr>
        <w:t xml:space="preserve"> (</w:t>
      </w:r>
      <w:r w:rsidRPr="00E90A20">
        <w:rPr>
          <w:rFonts w:asciiTheme="majorBidi" w:hAnsiTheme="majorBidi" w:cstheme="majorBidi"/>
          <w:b/>
          <w:bCs/>
          <w:spacing w:val="-4"/>
          <w:sz w:val="20"/>
          <w:szCs w:val="20"/>
        </w:rPr>
        <w:t>5):</w:t>
      </w:r>
      <w:r w:rsidRPr="00E90A20">
        <w:rPr>
          <w:rFonts w:asciiTheme="majorBidi" w:hAnsiTheme="majorBidi" w:cstheme="majorBidi"/>
          <w:spacing w:val="-4"/>
          <w:sz w:val="20"/>
          <w:szCs w:val="20"/>
        </w:rPr>
        <w:t xml:space="preserve"> Comparison of </w:t>
      </w:r>
      <w:proofErr w:type="spellStart"/>
      <w:r w:rsidRPr="00E90A20">
        <w:rPr>
          <w:rFonts w:asciiTheme="majorBidi" w:hAnsiTheme="majorBidi" w:cstheme="majorBidi"/>
          <w:spacing w:val="-4"/>
          <w:sz w:val="20"/>
          <w:szCs w:val="20"/>
        </w:rPr>
        <w:t>ultrasonography</w:t>
      </w:r>
      <w:proofErr w:type="spellEnd"/>
      <w:r w:rsidRPr="00E90A20">
        <w:rPr>
          <w:rFonts w:asciiTheme="majorBidi" w:hAnsiTheme="majorBidi" w:cstheme="majorBidi"/>
          <w:spacing w:val="-4"/>
          <w:sz w:val="20"/>
          <w:szCs w:val="20"/>
        </w:rPr>
        <w:t xml:space="preserve"> findings with pathological findings.</w:t>
      </w:r>
    </w:p>
    <w:tbl>
      <w:tblPr>
        <w:tblW w:w="8979" w:type="dxa"/>
        <w:jc w:val="center"/>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0"/>
        <w:gridCol w:w="1662"/>
        <w:gridCol w:w="1672"/>
        <w:gridCol w:w="1642"/>
        <w:gridCol w:w="1293"/>
      </w:tblGrid>
      <w:tr w:rsidR="00C22023" w:rsidRPr="00E90A20" w:rsidTr="00E90A20">
        <w:trPr>
          <w:trHeight w:val="94"/>
          <w:jc w:val="center"/>
        </w:trPr>
        <w:tc>
          <w:tcPr>
            <w:tcW w:w="2710" w:type="dxa"/>
            <w:vMerge w:val="restart"/>
            <w:vAlign w:val="center"/>
          </w:tcPr>
          <w:p w:rsidR="00C22023" w:rsidRPr="00E90A20" w:rsidRDefault="00C22023" w:rsidP="00A47775">
            <w:pPr>
              <w:spacing w:after="0" w:line="240" w:lineRule="auto"/>
              <w:jc w:val="center"/>
              <w:rPr>
                <w:rFonts w:asciiTheme="majorBidi" w:hAnsiTheme="majorBidi" w:cstheme="majorBidi"/>
                <w:b/>
                <w:bCs/>
                <w:spacing w:val="-4"/>
                <w:sz w:val="20"/>
                <w:szCs w:val="20"/>
              </w:rPr>
            </w:pPr>
            <w:r w:rsidRPr="00E90A20">
              <w:rPr>
                <w:rFonts w:asciiTheme="majorBidi" w:hAnsiTheme="majorBidi" w:cstheme="majorBidi"/>
                <w:b/>
                <w:bCs/>
                <w:spacing w:val="-4"/>
                <w:sz w:val="20"/>
                <w:szCs w:val="20"/>
              </w:rPr>
              <w:t>Findings</w:t>
            </w:r>
          </w:p>
        </w:tc>
        <w:tc>
          <w:tcPr>
            <w:tcW w:w="3334" w:type="dxa"/>
            <w:gridSpan w:val="2"/>
            <w:vAlign w:val="center"/>
          </w:tcPr>
          <w:p w:rsidR="00C22023" w:rsidRPr="00E90A20" w:rsidRDefault="00C22023" w:rsidP="00A47775">
            <w:pPr>
              <w:spacing w:after="0" w:line="240" w:lineRule="auto"/>
              <w:jc w:val="center"/>
              <w:rPr>
                <w:rFonts w:asciiTheme="majorBidi" w:hAnsiTheme="majorBidi" w:cstheme="majorBidi"/>
                <w:b/>
                <w:bCs/>
                <w:spacing w:val="-4"/>
                <w:sz w:val="20"/>
                <w:szCs w:val="20"/>
              </w:rPr>
            </w:pPr>
            <w:proofErr w:type="spellStart"/>
            <w:r w:rsidRPr="00E90A20">
              <w:rPr>
                <w:rFonts w:asciiTheme="majorBidi" w:hAnsiTheme="majorBidi" w:cstheme="majorBidi"/>
                <w:b/>
                <w:bCs/>
                <w:spacing w:val="-4"/>
                <w:sz w:val="20"/>
                <w:szCs w:val="20"/>
              </w:rPr>
              <w:t>Ultrasonography</w:t>
            </w:r>
            <w:proofErr w:type="spellEnd"/>
            <w:r w:rsidR="005177C2">
              <w:rPr>
                <w:rFonts w:asciiTheme="majorBidi" w:hAnsiTheme="majorBidi" w:cstheme="majorBidi"/>
                <w:b/>
                <w:bCs/>
                <w:spacing w:val="-4"/>
                <w:sz w:val="20"/>
                <w:szCs w:val="20"/>
              </w:rPr>
              <w:t xml:space="preserve"> </w:t>
            </w:r>
            <w:r w:rsidRPr="00E90A20">
              <w:rPr>
                <w:rFonts w:asciiTheme="majorBidi" w:hAnsiTheme="majorBidi" w:cstheme="majorBidi"/>
                <w:b/>
                <w:bCs/>
                <w:spacing w:val="-4"/>
                <w:sz w:val="20"/>
                <w:szCs w:val="20"/>
              </w:rPr>
              <w:t>results No =50</w:t>
            </w:r>
          </w:p>
        </w:tc>
        <w:tc>
          <w:tcPr>
            <w:tcW w:w="2935" w:type="dxa"/>
            <w:gridSpan w:val="2"/>
            <w:vAlign w:val="center"/>
          </w:tcPr>
          <w:p w:rsidR="00C22023" w:rsidRPr="00E90A20" w:rsidRDefault="00C22023" w:rsidP="00A47775">
            <w:pPr>
              <w:spacing w:after="0" w:line="240" w:lineRule="auto"/>
              <w:jc w:val="center"/>
              <w:rPr>
                <w:rFonts w:asciiTheme="majorBidi" w:hAnsiTheme="majorBidi" w:cstheme="majorBidi"/>
                <w:b/>
                <w:bCs/>
                <w:spacing w:val="-4"/>
                <w:sz w:val="20"/>
                <w:szCs w:val="20"/>
              </w:rPr>
            </w:pPr>
            <w:r w:rsidRPr="00E90A20">
              <w:rPr>
                <w:rFonts w:asciiTheme="majorBidi" w:hAnsiTheme="majorBidi" w:cstheme="majorBidi"/>
                <w:b/>
                <w:bCs/>
                <w:spacing w:val="-4"/>
                <w:sz w:val="20"/>
                <w:szCs w:val="20"/>
              </w:rPr>
              <w:t>Pathological results No =50</w:t>
            </w:r>
          </w:p>
        </w:tc>
      </w:tr>
      <w:tr w:rsidR="00C22023" w:rsidRPr="00E90A20" w:rsidTr="00E90A20">
        <w:trPr>
          <w:trHeight w:val="53"/>
          <w:jc w:val="center"/>
        </w:trPr>
        <w:tc>
          <w:tcPr>
            <w:tcW w:w="2710" w:type="dxa"/>
            <w:vMerge/>
          </w:tcPr>
          <w:p w:rsidR="00C22023" w:rsidRPr="00E90A20" w:rsidRDefault="00C22023" w:rsidP="00A47775">
            <w:pPr>
              <w:spacing w:after="0" w:line="240" w:lineRule="auto"/>
              <w:jc w:val="both"/>
              <w:rPr>
                <w:rFonts w:asciiTheme="majorBidi" w:hAnsiTheme="majorBidi" w:cstheme="majorBidi"/>
                <w:b/>
                <w:bCs/>
                <w:spacing w:val="-4"/>
                <w:sz w:val="20"/>
                <w:szCs w:val="20"/>
              </w:rPr>
            </w:pPr>
          </w:p>
        </w:tc>
        <w:tc>
          <w:tcPr>
            <w:tcW w:w="1662" w:type="dxa"/>
            <w:vAlign w:val="center"/>
          </w:tcPr>
          <w:p w:rsidR="00C22023" w:rsidRPr="00E90A20" w:rsidRDefault="00C22023" w:rsidP="00A47775">
            <w:pPr>
              <w:spacing w:after="0" w:line="240" w:lineRule="auto"/>
              <w:jc w:val="center"/>
              <w:rPr>
                <w:rFonts w:asciiTheme="majorBidi" w:hAnsiTheme="majorBidi" w:cstheme="majorBidi"/>
                <w:b/>
                <w:bCs/>
                <w:spacing w:val="-4"/>
                <w:sz w:val="20"/>
                <w:szCs w:val="20"/>
              </w:rPr>
            </w:pPr>
            <w:r w:rsidRPr="00E90A20">
              <w:rPr>
                <w:rFonts w:asciiTheme="majorBidi" w:hAnsiTheme="majorBidi" w:cstheme="majorBidi"/>
                <w:b/>
                <w:bCs/>
                <w:spacing w:val="-4"/>
                <w:sz w:val="20"/>
                <w:szCs w:val="20"/>
              </w:rPr>
              <w:t>No.</w:t>
            </w:r>
          </w:p>
        </w:tc>
        <w:tc>
          <w:tcPr>
            <w:tcW w:w="1672" w:type="dxa"/>
            <w:vAlign w:val="center"/>
          </w:tcPr>
          <w:p w:rsidR="00C22023" w:rsidRPr="00E90A20" w:rsidRDefault="00C22023" w:rsidP="00A47775">
            <w:pPr>
              <w:spacing w:after="0" w:line="240" w:lineRule="auto"/>
              <w:jc w:val="center"/>
              <w:rPr>
                <w:rFonts w:asciiTheme="majorBidi" w:hAnsiTheme="majorBidi" w:cstheme="majorBidi"/>
                <w:b/>
                <w:bCs/>
                <w:spacing w:val="-4"/>
                <w:sz w:val="20"/>
                <w:szCs w:val="20"/>
              </w:rPr>
            </w:pPr>
            <w:r w:rsidRPr="00E90A20">
              <w:rPr>
                <w:rFonts w:asciiTheme="majorBidi" w:hAnsiTheme="majorBidi" w:cstheme="majorBidi"/>
                <w:b/>
                <w:bCs/>
                <w:spacing w:val="-4"/>
                <w:sz w:val="20"/>
                <w:szCs w:val="20"/>
              </w:rPr>
              <w:t>%</w:t>
            </w:r>
          </w:p>
        </w:tc>
        <w:tc>
          <w:tcPr>
            <w:tcW w:w="1642" w:type="dxa"/>
            <w:vAlign w:val="center"/>
          </w:tcPr>
          <w:p w:rsidR="00C22023" w:rsidRPr="00E90A20" w:rsidRDefault="00C22023" w:rsidP="00A47775">
            <w:pPr>
              <w:spacing w:after="0" w:line="240" w:lineRule="auto"/>
              <w:jc w:val="center"/>
              <w:rPr>
                <w:rFonts w:asciiTheme="majorBidi" w:hAnsiTheme="majorBidi" w:cstheme="majorBidi"/>
                <w:b/>
                <w:bCs/>
                <w:spacing w:val="-4"/>
                <w:sz w:val="20"/>
                <w:szCs w:val="20"/>
              </w:rPr>
            </w:pPr>
            <w:r w:rsidRPr="00E90A20">
              <w:rPr>
                <w:rFonts w:asciiTheme="majorBidi" w:hAnsiTheme="majorBidi" w:cstheme="majorBidi"/>
                <w:b/>
                <w:bCs/>
                <w:spacing w:val="-4"/>
                <w:sz w:val="20"/>
                <w:szCs w:val="20"/>
              </w:rPr>
              <w:t>No.</w:t>
            </w:r>
          </w:p>
        </w:tc>
        <w:tc>
          <w:tcPr>
            <w:tcW w:w="1293" w:type="dxa"/>
            <w:vAlign w:val="center"/>
          </w:tcPr>
          <w:p w:rsidR="00C22023" w:rsidRPr="00E90A20" w:rsidRDefault="00C22023" w:rsidP="00A47775">
            <w:pPr>
              <w:spacing w:after="0" w:line="240" w:lineRule="auto"/>
              <w:jc w:val="center"/>
              <w:rPr>
                <w:rFonts w:asciiTheme="majorBidi" w:hAnsiTheme="majorBidi" w:cstheme="majorBidi"/>
                <w:b/>
                <w:bCs/>
                <w:spacing w:val="-4"/>
                <w:sz w:val="20"/>
                <w:szCs w:val="20"/>
              </w:rPr>
            </w:pPr>
            <w:r w:rsidRPr="00E90A20">
              <w:rPr>
                <w:rFonts w:asciiTheme="majorBidi" w:hAnsiTheme="majorBidi" w:cstheme="majorBidi"/>
                <w:b/>
                <w:bCs/>
                <w:spacing w:val="-4"/>
                <w:sz w:val="20"/>
                <w:szCs w:val="20"/>
              </w:rPr>
              <w:t>%</w:t>
            </w:r>
          </w:p>
        </w:tc>
      </w:tr>
      <w:tr w:rsidR="00C22023" w:rsidRPr="00E90A20" w:rsidTr="00E90A20">
        <w:trPr>
          <w:trHeight w:val="64"/>
          <w:jc w:val="center"/>
        </w:trPr>
        <w:tc>
          <w:tcPr>
            <w:tcW w:w="2710" w:type="dxa"/>
          </w:tcPr>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spacing w:val="-4"/>
                <w:sz w:val="20"/>
                <w:szCs w:val="20"/>
              </w:rPr>
              <w:t>Endometrial hyperplasia</w:t>
            </w:r>
          </w:p>
        </w:tc>
        <w:tc>
          <w:tcPr>
            <w:tcW w:w="1662" w:type="dxa"/>
            <w:vAlign w:val="center"/>
          </w:tcPr>
          <w:p w:rsidR="00C22023" w:rsidRPr="00E90A20" w:rsidRDefault="002D42BC"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14</w:t>
            </w:r>
          </w:p>
        </w:tc>
        <w:tc>
          <w:tcPr>
            <w:tcW w:w="1672" w:type="dxa"/>
            <w:vAlign w:val="center"/>
          </w:tcPr>
          <w:p w:rsidR="00C22023" w:rsidRPr="00E90A20" w:rsidRDefault="002D42BC"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28</w:t>
            </w:r>
          </w:p>
        </w:tc>
        <w:tc>
          <w:tcPr>
            <w:tcW w:w="1642" w:type="dxa"/>
            <w:vAlign w:val="center"/>
          </w:tcPr>
          <w:p w:rsidR="00C22023" w:rsidRPr="00E90A20" w:rsidRDefault="002D42BC"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15</w:t>
            </w:r>
          </w:p>
        </w:tc>
        <w:tc>
          <w:tcPr>
            <w:tcW w:w="1293" w:type="dxa"/>
            <w:vAlign w:val="center"/>
          </w:tcPr>
          <w:p w:rsidR="00C22023" w:rsidRPr="00E90A20" w:rsidRDefault="002D42BC"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30</w:t>
            </w:r>
          </w:p>
        </w:tc>
      </w:tr>
      <w:tr w:rsidR="00C22023" w:rsidRPr="00E90A20" w:rsidTr="00E90A20">
        <w:trPr>
          <w:trHeight w:val="102"/>
          <w:jc w:val="center"/>
        </w:trPr>
        <w:tc>
          <w:tcPr>
            <w:tcW w:w="2710" w:type="dxa"/>
          </w:tcPr>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spacing w:val="-4"/>
                <w:sz w:val="20"/>
                <w:szCs w:val="20"/>
              </w:rPr>
              <w:t>Endometrial atrophy</w:t>
            </w:r>
          </w:p>
        </w:tc>
        <w:tc>
          <w:tcPr>
            <w:tcW w:w="1662" w:type="dxa"/>
            <w:vAlign w:val="center"/>
          </w:tcPr>
          <w:p w:rsidR="00C22023" w:rsidRPr="00E90A20" w:rsidRDefault="00F62600"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3</w:t>
            </w:r>
          </w:p>
        </w:tc>
        <w:tc>
          <w:tcPr>
            <w:tcW w:w="1672" w:type="dxa"/>
            <w:vAlign w:val="center"/>
          </w:tcPr>
          <w:p w:rsidR="00C22023" w:rsidRPr="00E90A20" w:rsidRDefault="00F62600"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6</w:t>
            </w:r>
          </w:p>
        </w:tc>
        <w:tc>
          <w:tcPr>
            <w:tcW w:w="1642" w:type="dxa"/>
            <w:vAlign w:val="center"/>
          </w:tcPr>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2</w:t>
            </w:r>
          </w:p>
        </w:tc>
        <w:tc>
          <w:tcPr>
            <w:tcW w:w="1293" w:type="dxa"/>
            <w:vAlign w:val="center"/>
          </w:tcPr>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4</w:t>
            </w:r>
          </w:p>
        </w:tc>
      </w:tr>
      <w:tr w:rsidR="00C22023" w:rsidRPr="00E90A20" w:rsidTr="00E90A20">
        <w:trPr>
          <w:trHeight w:val="199"/>
          <w:jc w:val="center"/>
        </w:trPr>
        <w:tc>
          <w:tcPr>
            <w:tcW w:w="2710" w:type="dxa"/>
          </w:tcPr>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spacing w:val="-4"/>
                <w:sz w:val="20"/>
                <w:szCs w:val="20"/>
              </w:rPr>
              <w:t>Endometrial carcinoma</w:t>
            </w:r>
          </w:p>
        </w:tc>
        <w:tc>
          <w:tcPr>
            <w:tcW w:w="1662" w:type="dxa"/>
            <w:vAlign w:val="center"/>
          </w:tcPr>
          <w:p w:rsidR="00C22023" w:rsidRPr="00E90A20" w:rsidRDefault="002D42BC"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2</w:t>
            </w:r>
          </w:p>
        </w:tc>
        <w:tc>
          <w:tcPr>
            <w:tcW w:w="1672" w:type="dxa"/>
            <w:vAlign w:val="center"/>
          </w:tcPr>
          <w:p w:rsidR="00C22023" w:rsidRPr="00E90A20" w:rsidRDefault="002D42BC"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4</w:t>
            </w:r>
          </w:p>
        </w:tc>
        <w:tc>
          <w:tcPr>
            <w:tcW w:w="1642" w:type="dxa"/>
            <w:vAlign w:val="center"/>
          </w:tcPr>
          <w:p w:rsidR="00C22023" w:rsidRPr="00E90A20" w:rsidRDefault="002D42BC"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4</w:t>
            </w:r>
          </w:p>
        </w:tc>
        <w:tc>
          <w:tcPr>
            <w:tcW w:w="1293" w:type="dxa"/>
            <w:vAlign w:val="center"/>
          </w:tcPr>
          <w:p w:rsidR="00C22023" w:rsidRPr="00E90A20" w:rsidRDefault="002D42BC"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8</w:t>
            </w:r>
          </w:p>
        </w:tc>
      </w:tr>
      <w:tr w:rsidR="00C22023" w:rsidRPr="00E90A20" w:rsidTr="00E90A20">
        <w:trPr>
          <w:trHeight w:val="194"/>
          <w:jc w:val="center"/>
        </w:trPr>
        <w:tc>
          <w:tcPr>
            <w:tcW w:w="2710" w:type="dxa"/>
          </w:tcPr>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spacing w:val="-4"/>
                <w:sz w:val="20"/>
                <w:szCs w:val="20"/>
              </w:rPr>
              <w:t>Endometri</w:t>
            </w:r>
            <w:r w:rsidR="00164AD0" w:rsidRPr="00E90A20">
              <w:rPr>
                <w:rFonts w:asciiTheme="majorBidi" w:hAnsiTheme="majorBidi" w:cstheme="majorBidi"/>
                <w:spacing w:val="-4"/>
                <w:sz w:val="20"/>
                <w:szCs w:val="20"/>
              </w:rPr>
              <w:t>a</w:t>
            </w:r>
            <w:r w:rsidRPr="00E90A20">
              <w:rPr>
                <w:rFonts w:asciiTheme="majorBidi" w:hAnsiTheme="majorBidi" w:cstheme="majorBidi"/>
                <w:spacing w:val="-4"/>
                <w:sz w:val="20"/>
                <w:szCs w:val="20"/>
              </w:rPr>
              <w:t>l Polyp</w:t>
            </w:r>
          </w:p>
        </w:tc>
        <w:tc>
          <w:tcPr>
            <w:tcW w:w="1662" w:type="dxa"/>
            <w:vAlign w:val="center"/>
          </w:tcPr>
          <w:p w:rsidR="00C22023" w:rsidRPr="00E90A20" w:rsidRDefault="002D42BC"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10</w:t>
            </w:r>
          </w:p>
        </w:tc>
        <w:tc>
          <w:tcPr>
            <w:tcW w:w="1672" w:type="dxa"/>
            <w:vAlign w:val="center"/>
          </w:tcPr>
          <w:p w:rsidR="00C22023" w:rsidRPr="00E90A20" w:rsidRDefault="002D42BC"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20</w:t>
            </w:r>
          </w:p>
        </w:tc>
        <w:tc>
          <w:tcPr>
            <w:tcW w:w="1642" w:type="dxa"/>
            <w:vAlign w:val="center"/>
          </w:tcPr>
          <w:p w:rsidR="00C22023" w:rsidRPr="00E90A20" w:rsidRDefault="002D42BC"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11</w:t>
            </w:r>
          </w:p>
        </w:tc>
        <w:tc>
          <w:tcPr>
            <w:tcW w:w="1293" w:type="dxa"/>
            <w:vAlign w:val="center"/>
          </w:tcPr>
          <w:p w:rsidR="00C22023" w:rsidRPr="00E90A20" w:rsidRDefault="002D42BC"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22</w:t>
            </w:r>
          </w:p>
        </w:tc>
      </w:tr>
      <w:tr w:rsidR="00C22023" w:rsidRPr="00E90A20" w:rsidTr="00E90A20">
        <w:trPr>
          <w:trHeight w:val="99"/>
          <w:jc w:val="center"/>
        </w:trPr>
        <w:tc>
          <w:tcPr>
            <w:tcW w:w="2710" w:type="dxa"/>
          </w:tcPr>
          <w:p w:rsidR="00C22023" w:rsidRPr="00E90A20" w:rsidRDefault="00C22023" w:rsidP="00A47775">
            <w:pPr>
              <w:spacing w:after="0" w:line="240" w:lineRule="auto"/>
              <w:jc w:val="both"/>
              <w:rPr>
                <w:rFonts w:asciiTheme="majorBidi" w:hAnsiTheme="majorBidi" w:cstheme="majorBidi"/>
                <w:spacing w:val="-4"/>
                <w:sz w:val="20"/>
                <w:szCs w:val="20"/>
              </w:rPr>
            </w:pPr>
            <w:proofErr w:type="spellStart"/>
            <w:r w:rsidRPr="00E90A20">
              <w:rPr>
                <w:rFonts w:asciiTheme="majorBidi" w:hAnsiTheme="majorBidi" w:cstheme="majorBidi"/>
                <w:spacing w:val="-4"/>
                <w:sz w:val="20"/>
                <w:szCs w:val="20"/>
              </w:rPr>
              <w:t>Submucous</w:t>
            </w:r>
            <w:proofErr w:type="spellEnd"/>
            <w:r w:rsidRPr="00E90A20">
              <w:rPr>
                <w:rFonts w:asciiTheme="majorBidi" w:hAnsiTheme="majorBidi" w:cstheme="majorBidi"/>
                <w:spacing w:val="-4"/>
                <w:sz w:val="20"/>
                <w:szCs w:val="20"/>
              </w:rPr>
              <w:t xml:space="preserve"> fibroid</w:t>
            </w:r>
          </w:p>
        </w:tc>
        <w:tc>
          <w:tcPr>
            <w:tcW w:w="1662" w:type="dxa"/>
            <w:vAlign w:val="center"/>
          </w:tcPr>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6</w:t>
            </w:r>
          </w:p>
        </w:tc>
        <w:tc>
          <w:tcPr>
            <w:tcW w:w="1672" w:type="dxa"/>
            <w:vAlign w:val="center"/>
          </w:tcPr>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12</w:t>
            </w:r>
          </w:p>
        </w:tc>
        <w:tc>
          <w:tcPr>
            <w:tcW w:w="1642" w:type="dxa"/>
            <w:vAlign w:val="center"/>
          </w:tcPr>
          <w:p w:rsidR="00C22023" w:rsidRPr="00E90A20" w:rsidRDefault="002D42BC"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7</w:t>
            </w:r>
          </w:p>
        </w:tc>
        <w:tc>
          <w:tcPr>
            <w:tcW w:w="1293" w:type="dxa"/>
            <w:vAlign w:val="center"/>
          </w:tcPr>
          <w:p w:rsidR="00C22023" w:rsidRPr="00E90A20" w:rsidRDefault="002D42BC"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14</w:t>
            </w:r>
          </w:p>
        </w:tc>
      </w:tr>
      <w:tr w:rsidR="00C22023" w:rsidRPr="00E90A20" w:rsidTr="00E90A20">
        <w:trPr>
          <w:trHeight w:val="99"/>
          <w:jc w:val="center"/>
        </w:trPr>
        <w:tc>
          <w:tcPr>
            <w:tcW w:w="2710" w:type="dxa"/>
          </w:tcPr>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spacing w:val="-4"/>
                <w:sz w:val="20"/>
                <w:szCs w:val="20"/>
              </w:rPr>
              <w:t>Intramural fibroid</w:t>
            </w:r>
          </w:p>
        </w:tc>
        <w:tc>
          <w:tcPr>
            <w:tcW w:w="1662" w:type="dxa"/>
            <w:vAlign w:val="center"/>
          </w:tcPr>
          <w:p w:rsidR="00C22023" w:rsidRPr="00E90A20" w:rsidRDefault="0012083E"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7</w:t>
            </w:r>
          </w:p>
        </w:tc>
        <w:tc>
          <w:tcPr>
            <w:tcW w:w="1672" w:type="dxa"/>
            <w:vAlign w:val="center"/>
          </w:tcPr>
          <w:p w:rsidR="00C22023" w:rsidRPr="00E90A20" w:rsidRDefault="007A2D46"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14</w:t>
            </w:r>
          </w:p>
        </w:tc>
        <w:tc>
          <w:tcPr>
            <w:tcW w:w="1642" w:type="dxa"/>
            <w:vAlign w:val="center"/>
          </w:tcPr>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6</w:t>
            </w:r>
          </w:p>
        </w:tc>
        <w:tc>
          <w:tcPr>
            <w:tcW w:w="1293" w:type="dxa"/>
            <w:vAlign w:val="center"/>
          </w:tcPr>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12</w:t>
            </w:r>
          </w:p>
        </w:tc>
      </w:tr>
      <w:tr w:rsidR="00C22023" w:rsidRPr="00E90A20" w:rsidTr="00E90A20">
        <w:trPr>
          <w:trHeight w:val="99"/>
          <w:jc w:val="center"/>
        </w:trPr>
        <w:tc>
          <w:tcPr>
            <w:tcW w:w="2710" w:type="dxa"/>
          </w:tcPr>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spacing w:val="-4"/>
                <w:sz w:val="20"/>
                <w:szCs w:val="20"/>
              </w:rPr>
              <w:t xml:space="preserve">No abnormalities </w:t>
            </w:r>
          </w:p>
        </w:tc>
        <w:tc>
          <w:tcPr>
            <w:tcW w:w="1662" w:type="dxa"/>
            <w:vAlign w:val="center"/>
          </w:tcPr>
          <w:p w:rsidR="00C22023" w:rsidRPr="00E90A20" w:rsidRDefault="0012083E"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8</w:t>
            </w:r>
          </w:p>
        </w:tc>
        <w:tc>
          <w:tcPr>
            <w:tcW w:w="1672" w:type="dxa"/>
            <w:vAlign w:val="center"/>
          </w:tcPr>
          <w:p w:rsidR="00C22023" w:rsidRPr="00E90A20" w:rsidRDefault="0012083E"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16</w:t>
            </w:r>
          </w:p>
        </w:tc>
        <w:tc>
          <w:tcPr>
            <w:tcW w:w="1642" w:type="dxa"/>
            <w:vAlign w:val="center"/>
          </w:tcPr>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1</w:t>
            </w:r>
          </w:p>
        </w:tc>
        <w:tc>
          <w:tcPr>
            <w:tcW w:w="1293" w:type="dxa"/>
            <w:vAlign w:val="center"/>
          </w:tcPr>
          <w:p w:rsidR="00C22023" w:rsidRPr="00E90A20" w:rsidRDefault="00C22023"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spacing w:val="-4"/>
                <w:sz w:val="20"/>
                <w:szCs w:val="20"/>
              </w:rPr>
              <w:t>2</w:t>
            </w:r>
          </w:p>
        </w:tc>
      </w:tr>
    </w:tbl>
    <w:p w:rsidR="00A47775" w:rsidRPr="00E90A20" w:rsidRDefault="00A47775" w:rsidP="00A47775">
      <w:pPr>
        <w:spacing w:after="0" w:line="240" w:lineRule="auto"/>
        <w:jc w:val="both"/>
        <w:rPr>
          <w:rFonts w:asciiTheme="majorBidi" w:hAnsiTheme="majorBidi" w:cstheme="majorBidi"/>
          <w:b/>
          <w:bCs/>
          <w:spacing w:val="-4"/>
          <w:sz w:val="20"/>
          <w:szCs w:val="20"/>
        </w:rPr>
      </w:pPr>
    </w:p>
    <w:p w:rsidR="00C22023" w:rsidRPr="00E90A20" w:rsidRDefault="00C2202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b/>
          <w:bCs/>
          <w:spacing w:val="-4"/>
          <w:sz w:val="20"/>
          <w:szCs w:val="20"/>
        </w:rPr>
        <w:t>Table</w:t>
      </w:r>
      <w:r w:rsidR="00C26AB9" w:rsidRPr="00E90A20">
        <w:rPr>
          <w:rFonts w:asciiTheme="majorBidi" w:hAnsiTheme="majorBidi" w:cstheme="majorBidi"/>
          <w:b/>
          <w:bCs/>
          <w:spacing w:val="-4"/>
          <w:sz w:val="20"/>
          <w:szCs w:val="20"/>
        </w:rPr>
        <w:t xml:space="preserve"> (</w:t>
      </w:r>
      <w:r w:rsidRPr="00E90A20">
        <w:rPr>
          <w:rFonts w:asciiTheme="majorBidi" w:hAnsiTheme="majorBidi" w:cstheme="majorBidi"/>
          <w:b/>
          <w:bCs/>
          <w:spacing w:val="-4"/>
          <w:sz w:val="20"/>
          <w:szCs w:val="20"/>
        </w:rPr>
        <w:t>6)</w:t>
      </w:r>
      <w:r w:rsidRPr="00E90A20">
        <w:rPr>
          <w:rFonts w:asciiTheme="majorBidi" w:hAnsiTheme="majorBidi" w:cstheme="majorBidi"/>
          <w:spacing w:val="-4"/>
          <w:sz w:val="20"/>
          <w:szCs w:val="20"/>
        </w:rPr>
        <w:t>:</w:t>
      </w:r>
      <w:r w:rsidR="002A1FD7" w:rsidRPr="00E90A20">
        <w:rPr>
          <w:rFonts w:asciiTheme="majorBidi" w:hAnsiTheme="majorBidi" w:cstheme="majorBidi"/>
          <w:spacing w:val="-4"/>
          <w:sz w:val="20"/>
          <w:szCs w:val="20"/>
        </w:rPr>
        <w:t xml:space="preserve">Diagnostic parameters of </w:t>
      </w:r>
      <w:proofErr w:type="spellStart"/>
      <w:r w:rsidR="002A1FD7" w:rsidRPr="00E90A20">
        <w:rPr>
          <w:rFonts w:asciiTheme="majorBidi" w:hAnsiTheme="majorBidi" w:cstheme="majorBidi"/>
          <w:spacing w:val="-4"/>
          <w:sz w:val="20"/>
          <w:szCs w:val="20"/>
        </w:rPr>
        <w:t>transvaginal</w:t>
      </w:r>
      <w:proofErr w:type="spellEnd"/>
      <w:r w:rsidR="002A1FD7" w:rsidRPr="00E90A20">
        <w:rPr>
          <w:rFonts w:asciiTheme="majorBidi" w:hAnsiTheme="majorBidi" w:cstheme="majorBidi"/>
          <w:spacing w:val="-4"/>
          <w:sz w:val="20"/>
          <w:szCs w:val="20"/>
        </w:rPr>
        <w:t xml:space="preserve"> ultrasound</w:t>
      </w:r>
      <w:r w:rsidR="00C26AB9" w:rsidRPr="00E90A20">
        <w:rPr>
          <w:rFonts w:asciiTheme="majorBidi" w:hAnsiTheme="majorBidi" w:cstheme="majorBidi"/>
          <w:spacing w:val="-4"/>
          <w:sz w:val="20"/>
          <w:szCs w:val="20"/>
        </w:rPr>
        <w:t>.</w:t>
      </w:r>
    </w:p>
    <w:tbl>
      <w:tblPr>
        <w:tblStyle w:val="TableGrid"/>
        <w:tblW w:w="8758" w:type="dxa"/>
        <w:jc w:val="center"/>
        <w:tblInd w:w="815" w:type="dxa"/>
        <w:tblLook w:val="00A0"/>
      </w:tblPr>
      <w:tblGrid>
        <w:gridCol w:w="3641"/>
        <w:gridCol w:w="988"/>
        <w:gridCol w:w="964"/>
        <w:gridCol w:w="964"/>
        <w:gridCol w:w="964"/>
        <w:gridCol w:w="1237"/>
      </w:tblGrid>
      <w:tr w:rsidR="005E7E1F" w:rsidRPr="00E90A20" w:rsidTr="00E90A20">
        <w:trPr>
          <w:trHeight w:val="218"/>
          <w:jc w:val="center"/>
        </w:trPr>
        <w:tc>
          <w:tcPr>
            <w:tcW w:w="3641" w:type="dxa"/>
            <w:noWrap/>
          </w:tcPr>
          <w:p w:rsidR="005E7E1F" w:rsidRPr="00E90A20" w:rsidRDefault="005E7E1F"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 </w:t>
            </w:r>
          </w:p>
        </w:tc>
        <w:tc>
          <w:tcPr>
            <w:tcW w:w="988" w:type="dxa"/>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Sens.</w:t>
            </w:r>
          </w:p>
        </w:tc>
        <w:tc>
          <w:tcPr>
            <w:tcW w:w="964" w:type="dxa"/>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Spec.</w:t>
            </w:r>
          </w:p>
        </w:tc>
        <w:tc>
          <w:tcPr>
            <w:tcW w:w="964" w:type="dxa"/>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+PV</w:t>
            </w:r>
          </w:p>
        </w:tc>
        <w:tc>
          <w:tcPr>
            <w:tcW w:w="964" w:type="dxa"/>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-PV</w:t>
            </w:r>
          </w:p>
        </w:tc>
        <w:tc>
          <w:tcPr>
            <w:tcW w:w="1237" w:type="dxa"/>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Accuracy</w:t>
            </w:r>
          </w:p>
        </w:tc>
      </w:tr>
      <w:tr w:rsidR="005E7E1F" w:rsidRPr="00E90A20" w:rsidTr="00E90A20">
        <w:trPr>
          <w:trHeight w:val="239"/>
          <w:jc w:val="center"/>
        </w:trPr>
        <w:tc>
          <w:tcPr>
            <w:tcW w:w="3641" w:type="dxa"/>
          </w:tcPr>
          <w:p w:rsidR="005E7E1F" w:rsidRPr="00E90A20" w:rsidRDefault="005E7E1F"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 xml:space="preserve">Endometrial hyperplasia </w:t>
            </w:r>
          </w:p>
        </w:tc>
        <w:tc>
          <w:tcPr>
            <w:tcW w:w="988"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93.3</w:t>
            </w:r>
          </w:p>
        </w:tc>
        <w:tc>
          <w:tcPr>
            <w:tcW w:w="964"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964"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964"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97.2</w:t>
            </w:r>
          </w:p>
        </w:tc>
        <w:tc>
          <w:tcPr>
            <w:tcW w:w="123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96.65</w:t>
            </w:r>
          </w:p>
        </w:tc>
      </w:tr>
      <w:tr w:rsidR="005E7E1F" w:rsidRPr="00E90A20" w:rsidTr="00E90A20">
        <w:trPr>
          <w:trHeight w:val="239"/>
          <w:jc w:val="center"/>
        </w:trPr>
        <w:tc>
          <w:tcPr>
            <w:tcW w:w="3641" w:type="dxa"/>
          </w:tcPr>
          <w:p w:rsidR="005E7E1F" w:rsidRPr="00E90A20" w:rsidRDefault="005E7E1F"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Endometrial atrophy</w:t>
            </w:r>
          </w:p>
        </w:tc>
        <w:tc>
          <w:tcPr>
            <w:tcW w:w="988"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964"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97.9</w:t>
            </w:r>
          </w:p>
        </w:tc>
        <w:tc>
          <w:tcPr>
            <w:tcW w:w="964"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66.7</w:t>
            </w:r>
          </w:p>
        </w:tc>
        <w:tc>
          <w:tcPr>
            <w:tcW w:w="964"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123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83.35</w:t>
            </w:r>
          </w:p>
        </w:tc>
      </w:tr>
      <w:tr w:rsidR="005E7E1F" w:rsidRPr="00E90A20" w:rsidTr="00E90A20">
        <w:trPr>
          <w:trHeight w:val="239"/>
          <w:jc w:val="center"/>
        </w:trPr>
        <w:tc>
          <w:tcPr>
            <w:tcW w:w="3641" w:type="dxa"/>
          </w:tcPr>
          <w:p w:rsidR="005E7E1F" w:rsidRPr="00E90A20" w:rsidRDefault="005E7E1F"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Endometrial carcinoma</w:t>
            </w:r>
          </w:p>
        </w:tc>
        <w:tc>
          <w:tcPr>
            <w:tcW w:w="988"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50.0</w:t>
            </w:r>
          </w:p>
        </w:tc>
        <w:tc>
          <w:tcPr>
            <w:tcW w:w="964"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964"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964"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95.8</w:t>
            </w:r>
          </w:p>
        </w:tc>
        <w:tc>
          <w:tcPr>
            <w:tcW w:w="123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75.0</w:t>
            </w:r>
          </w:p>
        </w:tc>
      </w:tr>
      <w:tr w:rsidR="005E7E1F" w:rsidRPr="00E90A20" w:rsidTr="00E90A20">
        <w:trPr>
          <w:trHeight w:val="239"/>
          <w:jc w:val="center"/>
        </w:trPr>
        <w:tc>
          <w:tcPr>
            <w:tcW w:w="3641" w:type="dxa"/>
          </w:tcPr>
          <w:p w:rsidR="005E7E1F" w:rsidRPr="00E90A20" w:rsidRDefault="005E7E1F"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Endometrial Polyp</w:t>
            </w:r>
          </w:p>
        </w:tc>
        <w:tc>
          <w:tcPr>
            <w:tcW w:w="988"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90.9</w:t>
            </w:r>
          </w:p>
        </w:tc>
        <w:tc>
          <w:tcPr>
            <w:tcW w:w="964"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97.5</w:t>
            </w:r>
          </w:p>
        </w:tc>
        <w:tc>
          <w:tcPr>
            <w:tcW w:w="964"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90.9</w:t>
            </w:r>
          </w:p>
        </w:tc>
        <w:tc>
          <w:tcPr>
            <w:tcW w:w="964"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97.5</w:t>
            </w:r>
          </w:p>
        </w:tc>
        <w:tc>
          <w:tcPr>
            <w:tcW w:w="123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95.75</w:t>
            </w:r>
          </w:p>
        </w:tc>
      </w:tr>
      <w:tr w:rsidR="005E7E1F" w:rsidRPr="00E90A20" w:rsidTr="00E90A20">
        <w:trPr>
          <w:trHeight w:val="239"/>
          <w:jc w:val="center"/>
        </w:trPr>
        <w:tc>
          <w:tcPr>
            <w:tcW w:w="3641" w:type="dxa"/>
          </w:tcPr>
          <w:p w:rsidR="005E7E1F" w:rsidRPr="00E90A20" w:rsidRDefault="005E7E1F"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Sub mucous fibroid</w:t>
            </w:r>
          </w:p>
        </w:tc>
        <w:tc>
          <w:tcPr>
            <w:tcW w:w="988"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85.7</w:t>
            </w:r>
          </w:p>
        </w:tc>
        <w:tc>
          <w:tcPr>
            <w:tcW w:w="964"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964"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964"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97.7</w:t>
            </w:r>
          </w:p>
        </w:tc>
        <w:tc>
          <w:tcPr>
            <w:tcW w:w="123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92.85</w:t>
            </w:r>
          </w:p>
        </w:tc>
      </w:tr>
      <w:tr w:rsidR="005E7E1F" w:rsidRPr="00E90A20" w:rsidTr="00E90A20">
        <w:trPr>
          <w:trHeight w:val="239"/>
          <w:jc w:val="center"/>
        </w:trPr>
        <w:tc>
          <w:tcPr>
            <w:tcW w:w="3641" w:type="dxa"/>
          </w:tcPr>
          <w:p w:rsidR="005E7E1F" w:rsidRPr="00E90A20" w:rsidRDefault="005E7E1F"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Intramural fibroid</w:t>
            </w:r>
          </w:p>
        </w:tc>
        <w:tc>
          <w:tcPr>
            <w:tcW w:w="988"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964"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97.7</w:t>
            </w:r>
          </w:p>
        </w:tc>
        <w:tc>
          <w:tcPr>
            <w:tcW w:w="964"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85.7</w:t>
            </w:r>
          </w:p>
        </w:tc>
        <w:tc>
          <w:tcPr>
            <w:tcW w:w="964"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100.0</w:t>
            </w:r>
          </w:p>
        </w:tc>
        <w:tc>
          <w:tcPr>
            <w:tcW w:w="1237" w:type="dxa"/>
            <w:noWrap/>
            <w:vAlign w:val="center"/>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spacing w:val="-4"/>
              </w:rPr>
              <w:t>98.85</w:t>
            </w:r>
          </w:p>
        </w:tc>
      </w:tr>
    </w:tbl>
    <w:p w:rsidR="00A47775" w:rsidRPr="00E90A20" w:rsidRDefault="00A47775" w:rsidP="00A47775">
      <w:pPr>
        <w:spacing w:after="0" w:line="240" w:lineRule="auto"/>
        <w:jc w:val="both"/>
        <w:rPr>
          <w:rFonts w:asciiTheme="majorBidi" w:hAnsiTheme="majorBidi" w:cstheme="majorBidi"/>
          <w:spacing w:val="-4"/>
          <w:sz w:val="20"/>
          <w:szCs w:val="20"/>
        </w:rPr>
      </w:pPr>
    </w:p>
    <w:p w:rsidR="00C22023" w:rsidRPr="00E90A20" w:rsidRDefault="00B573A5"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b/>
          <w:bCs/>
          <w:spacing w:val="-4"/>
          <w:sz w:val="20"/>
          <w:szCs w:val="20"/>
        </w:rPr>
        <w:t>Table</w:t>
      </w:r>
      <w:r w:rsidR="00C26AB9" w:rsidRPr="00E90A20">
        <w:rPr>
          <w:rFonts w:asciiTheme="majorBidi" w:hAnsiTheme="majorBidi" w:cstheme="majorBidi"/>
          <w:b/>
          <w:bCs/>
          <w:spacing w:val="-4"/>
          <w:sz w:val="20"/>
          <w:szCs w:val="20"/>
        </w:rPr>
        <w:t xml:space="preserve"> (</w:t>
      </w:r>
      <w:r w:rsidRPr="00E90A20">
        <w:rPr>
          <w:rFonts w:asciiTheme="majorBidi" w:hAnsiTheme="majorBidi" w:cstheme="majorBidi"/>
          <w:b/>
          <w:bCs/>
          <w:spacing w:val="-4"/>
          <w:sz w:val="20"/>
          <w:szCs w:val="20"/>
        </w:rPr>
        <w:t>7</w:t>
      </w:r>
      <w:r w:rsidR="00C26AB9" w:rsidRPr="00E90A20">
        <w:rPr>
          <w:rFonts w:asciiTheme="majorBidi" w:hAnsiTheme="majorBidi" w:cstheme="majorBidi"/>
          <w:b/>
          <w:bCs/>
          <w:spacing w:val="-4"/>
          <w:sz w:val="20"/>
          <w:szCs w:val="20"/>
        </w:rPr>
        <w:t>)</w:t>
      </w:r>
      <w:r w:rsidR="00C22023" w:rsidRPr="00E90A20">
        <w:rPr>
          <w:rFonts w:asciiTheme="majorBidi" w:hAnsiTheme="majorBidi" w:cstheme="majorBidi"/>
          <w:b/>
          <w:bCs/>
          <w:spacing w:val="-4"/>
          <w:sz w:val="20"/>
          <w:szCs w:val="20"/>
        </w:rPr>
        <w:t>:</w:t>
      </w:r>
      <w:r w:rsidR="005177C2" w:rsidRPr="00E90A20">
        <w:rPr>
          <w:rFonts w:asciiTheme="majorBidi" w:hAnsiTheme="majorBidi" w:cstheme="majorBidi"/>
          <w:spacing w:val="-4"/>
          <w:sz w:val="20"/>
          <w:szCs w:val="20"/>
        </w:rPr>
        <w:t>Analyze</w:t>
      </w:r>
      <w:r w:rsidR="00C22023" w:rsidRPr="00E90A20">
        <w:rPr>
          <w:rFonts w:asciiTheme="majorBidi" w:hAnsiTheme="majorBidi" w:cstheme="majorBidi"/>
          <w:spacing w:val="-4"/>
          <w:sz w:val="20"/>
          <w:szCs w:val="20"/>
        </w:rPr>
        <w:t xml:space="preserve"> the</w:t>
      </w:r>
      <w:r w:rsidRPr="00E90A20">
        <w:rPr>
          <w:rFonts w:asciiTheme="majorBidi" w:hAnsiTheme="majorBidi" w:cstheme="majorBidi"/>
          <w:spacing w:val="-4"/>
          <w:sz w:val="20"/>
          <w:szCs w:val="20"/>
        </w:rPr>
        <w:t xml:space="preserve"> results of the nine cases</w:t>
      </w:r>
      <w:r w:rsidR="005177C2">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whose TVS findings</w:t>
      </w:r>
      <w:r w:rsidR="005177C2">
        <w:rPr>
          <w:rFonts w:asciiTheme="majorBidi" w:hAnsiTheme="majorBidi" w:cstheme="majorBidi"/>
          <w:spacing w:val="-4"/>
          <w:sz w:val="20"/>
          <w:szCs w:val="20"/>
        </w:rPr>
        <w:t xml:space="preserve"> </w:t>
      </w:r>
      <w:r w:rsidR="003D45D4" w:rsidRPr="00E90A20">
        <w:rPr>
          <w:rFonts w:asciiTheme="majorBidi" w:hAnsiTheme="majorBidi" w:cstheme="majorBidi"/>
          <w:spacing w:val="-4"/>
          <w:sz w:val="20"/>
          <w:szCs w:val="20"/>
        </w:rPr>
        <w:t>were</w:t>
      </w:r>
      <w:r w:rsidR="005177C2">
        <w:rPr>
          <w:rFonts w:asciiTheme="majorBidi" w:hAnsiTheme="majorBidi" w:cstheme="majorBidi"/>
          <w:spacing w:val="-4"/>
          <w:sz w:val="20"/>
          <w:szCs w:val="20"/>
        </w:rPr>
        <w:t xml:space="preserve"> </w:t>
      </w:r>
      <w:r w:rsidR="003D45D4" w:rsidRPr="00E90A20">
        <w:rPr>
          <w:rFonts w:asciiTheme="majorBidi" w:hAnsiTheme="majorBidi" w:cstheme="majorBidi"/>
          <w:spacing w:val="-4"/>
          <w:sz w:val="20"/>
          <w:szCs w:val="20"/>
        </w:rPr>
        <w:t>inconsistent with</w:t>
      </w:r>
      <w:r w:rsidR="00C22023" w:rsidRPr="00E90A20">
        <w:rPr>
          <w:rFonts w:asciiTheme="majorBidi" w:hAnsiTheme="majorBidi" w:cstheme="majorBidi"/>
          <w:spacing w:val="-4"/>
          <w:sz w:val="20"/>
          <w:szCs w:val="20"/>
        </w:rPr>
        <w:t xml:space="preserve"> final pathological results</w:t>
      </w:r>
      <w:r w:rsidR="00C26AB9" w:rsidRPr="00E90A20">
        <w:rPr>
          <w:rFonts w:asciiTheme="majorBidi" w:hAnsiTheme="majorBidi" w:cstheme="majorBidi"/>
          <w:spacing w:val="-4"/>
          <w:sz w:val="20"/>
          <w:szCs w:val="20"/>
        </w:rPr>
        <w:t>.</w:t>
      </w:r>
    </w:p>
    <w:tbl>
      <w:tblPr>
        <w:tblStyle w:val="TableGrid"/>
        <w:tblW w:w="0" w:type="auto"/>
        <w:jc w:val="center"/>
        <w:tblInd w:w="533" w:type="dxa"/>
        <w:tblLook w:val="04A0"/>
      </w:tblPr>
      <w:tblGrid>
        <w:gridCol w:w="2659"/>
        <w:gridCol w:w="3192"/>
        <w:gridCol w:w="3192"/>
      </w:tblGrid>
      <w:tr w:rsidR="00B573A5" w:rsidRPr="00E90A20" w:rsidTr="00E90A20">
        <w:trPr>
          <w:jc w:val="center"/>
        </w:trPr>
        <w:tc>
          <w:tcPr>
            <w:tcW w:w="2659" w:type="dxa"/>
          </w:tcPr>
          <w:p w:rsidR="00B573A5" w:rsidRPr="00E90A20" w:rsidRDefault="00B573A5"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Participant number</w:t>
            </w:r>
          </w:p>
        </w:tc>
        <w:tc>
          <w:tcPr>
            <w:tcW w:w="3192" w:type="dxa"/>
          </w:tcPr>
          <w:p w:rsidR="00B573A5" w:rsidRPr="00E90A20" w:rsidRDefault="00B573A5"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TVS findings</w:t>
            </w:r>
          </w:p>
        </w:tc>
        <w:tc>
          <w:tcPr>
            <w:tcW w:w="3192" w:type="dxa"/>
          </w:tcPr>
          <w:p w:rsidR="00B573A5" w:rsidRPr="00E90A20" w:rsidRDefault="00B573A5"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Pathological results</w:t>
            </w:r>
          </w:p>
        </w:tc>
      </w:tr>
      <w:tr w:rsidR="00B573A5" w:rsidRPr="00E90A20" w:rsidTr="00E90A20">
        <w:trPr>
          <w:jc w:val="center"/>
        </w:trPr>
        <w:tc>
          <w:tcPr>
            <w:tcW w:w="2659" w:type="dxa"/>
          </w:tcPr>
          <w:p w:rsidR="00B573A5" w:rsidRPr="00E90A20" w:rsidRDefault="00B573A5"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1</w:t>
            </w:r>
          </w:p>
        </w:tc>
        <w:tc>
          <w:tcPr>
            <w:tcW w:w="3192" w:type="dxa"/>
          </w:tcPr>
          <w:p w:rsidR="00B573A5" w:rsidRPr="00E90A20" w:rsidRDefault="00B573A5"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Endometrial atrophy</w:t>
            </w:r>
          </w:p>
        </w:tc>
        <w:tc>
          <w:tcPr>
            <w:tcW w:w="3192" w:type="dxa"/>
          </w:tcPr>
          <w:p w:rsidR="00B573A5" w:rsidRPr="00E90A20" w:rsidRDefault="002E5B29"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Focal endometrial hyperplasia</w:t>
            </w:r>
          </w:p>
        </w:tc>
      </w:tr>
      <w:tr w:rsidR="00B573A5" w:rsidRPr="00E90A20" w:rsidTr="00E90A20">
        <w:trPr>
          <w:jc w:val="center"/>
        </w:trPr>
        <w:tc>
          <w:tcPr>
            <w:tcW w:w="2659" w:type="dxa"/>
          </w:tcPr>
          <w:p w:rsidR="00B573A5" w:rsidRPr="00E90A20" w:rsidRDefault="002E5B29"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2</w:t>
            </w:r>
          </w:p>
        </w:tc>
        <w:tc>
          <w:tcPr>
            <w:tcW w:w="3192" w:type="dxa"/>
          </w:tcPr>
          <w:p w:rsidR="00B573A5" w:rsidRPr="00E90A20" w:rsidRDefault="002E5B29"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 xml:space="preserve">Intramural fibroid </w:t>
            </w:r>
          </w:p>
        </w:tc>
        <w:tc>
          <w:tcPr>
            <w:tcW w:w="3192" w:type="dxa"/>
          </w:tcPr>
          <w:p w:rsidR="00B573A5" w:rsidRPr="00E90A20" w:rsidRDefault="002E5B29"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 xml:space="preserve">Sub mucous fibroid </w:t>
            </w:r>
          </w:p>
        </w:tc>
      </w:tr>
      <w:tr w:rsidR="00B573A5" w:rsidRPr="00E90A20" w:rsidTr="00E90A20">
        <w:trPr>
          <w:jc w:val="center"/>
        </w:trPr>
        <w:tc>
          <w:tcPr>
            <w:tcW w:w="2659" w:type="dxa"/>
          </w:tcPr>
          <w:p w:rsidR="00B573A5" w:rsidRPr="00E90A20" w:rsidRDefault="002E5B29"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3</w:t>
            </w:r>
          </w:p>
        </w:tc>
        <w:tc>
          <w:tcPr>
            <w:tcW w:w="3192" w:type="dxa"/>
          </w:tcPr>
          <w:p w:rsidR="00B573A5" w:rsidRPr="00E90A20" w:rsidRDefault="00822E10"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N</w:t>
            </w:r>
            <w:r w:rsidR="002E5B29" w:rsidRPr="00E90A20">
              <w:rPr>
                <w:rFonts w:asciiTheme="majorBidi" w:hAnsiTheme="majorBidi" w:cstheme="majorBidi"/>
                <w:spacing w:val="-4"/>
              </w:rPr>
              <w:t>ormal</w:t>
            </w:r>
          </w:p>
        </w:tc>
        <w:tc>
          <w:tcPr>
            <w:tcW w:w="3192" w:type="dxa"/>
          </w:tcPr>
          <w:p w:rsidR="00B573A5" w:rsidRPr="00E90A20" w:rsidRDefault="00822E10" w:rsidP="00A47775">
            <w:pPr>
              <w:spacing w:after="0" w:line="240" w:lineRule="auto"/>
              <w:jc w:val="both"/>
              <w:rPr>
                <w:rFonts w:asciiTheme="majorBidi" w:hAnsiTheme="majorBidi" w:cstheme="majorBidi"/>
                <w:spacing w:val="-4"/>
              </w:rPr>
            </w:pPr>
            <w:proofErr w:type="spellStart"/>
            <w:r w:rsidRPr="00E90A20">
              <w:rPr>
                <w:rFonts w:asciiTheme="majorBidi" w:hAnsiTheme="majorBidi" w:cstheme="majorBidi"/>
                <w:spacing w:val="-4"/>
              </w:rPr>
              <w:t>L</w:t>
            </w:r>
            <w:r w:rsidR="002E5B29" w:rsidRPr="00E90A20">
              <w:rPr>
                <w:rFonts w:asciiTheme="majorBidi" w:hAnsiTheme="majorBidi" w:cstheme="majorBidi"/>
                <w:spacing w:val="-4"/>
              </w:rPr>
              <w:t>iomyosarcoma</w:t>
            </w:r>
            <w:proofErr w:type="spellEnd"/>
          </w:p>
        </w:tc>
      </w:tr>
      <w:tr w:rsidR="00B573A5" w:rsidRPr="00E90A20" w:rsidTr="00E90A20">
        <w:trPr>
          <w:jc w:val="center"/>
        </w:trPr>
        <w:tc>
          <w:tcPr>
            <w:tcW w:w="2659" w:type="dxa"/>
          </w:tcPr>
          <w:p w:rsidR="00B573A5" w:rsidRPr="00E90A20" w:rsidRDefault="002E5B29"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4</w:t>
            </w:r>
          </w:p>
        </w:tc>
        <w:tc>
          <w:tcPr>
            <w:tcW w:w="3192" w:type="dxa"/>
          </w:tcPr>
          <w:p w:rsidR="00B573A5" w:rsidRPr="00E90A20" w:rsidRDefault="00822E10"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N</w:t>
            </w:r>
            <w:r w:rsidR="002E5B29" w:rsidRPr="00E90A20">
              <w:rPr>
                <w:rFonts w:asciiTheme="majorBidi" w:hAnsiTheme="majorBidi" w:cstheme="majorBidi"/>
                <w:spacing w:val="-4"/>
              </w:rPr>
              <w:t>ormal</w:t>
            </w:r>
          </w:p>
        </w:tc>
        <w:tc>
          <w:tcPr>
            <w:tcW w:w="3192" w:type="dxa"/>
          </w:tcPr>
          <w:p w:rsidR="00B573A5" w:rsidRPr="00E90A20" w:rsidRDefault="00822E10" w:rsidP="00A47775">
            <w:pPr>
              <w:spacing w:after="0" w:line="240" w:lineRule="auto"/>
              <w:jc w:val="both"/>
              <w:rPr>
                <w:rFonts w:asciiTheme="majorBidi" w:hAnsiTheme="majorBidi" w:cstheme="majorBidi"/>
                <w:spacing w:val="-4"/>
              </w:rPr>
            </w:pPr>
            <w:proofErr w:type="spellStart"/>
            <w:r w:rsidRPr="00E90A20">
              <w:rPr>
                <w:rFonts w:asciiTheme="majorBidi" w:hAnsiTheme="majorBidi" w:cstheme="majorBidi"/>
                <w:spacing w:val="-4"/>
              </w:rPr>
              <w:t>E</w:t>
            </w:r>
            <w:r w:rsidR="002E5B29" w:rsidRPr="00E90A20">
              <w:rPr>
                <w:rFonts w:asciiTheme="majorBidi" w:hAnsiTheme="majorBidi" w:cstheme="majorBidi"/>
                <w:spacing w:val="-4"/>
              </w:rPr>
              <w:t>ndometritis</w:t>
            </w:r>
            <w:proofErr w:type="spellEnd"/>
          </w:p>
        </w:tc>
      </w:tr>
      <w:tr w:rsidR="00B573A5" w:rsidRPr="00E90A20" w:rsidTr="00E90A20">
        <w:trPr>
          <w:jc w:val="center"/>
        </w:trPr>
        <w:tc>
          <w:tcPr>
            <w:tcW w:w="2659" w:type="dxa"/>
          </w:tcPr>
          <w:p w:rsidR="00B573A5" w:rsidRPr="00E90A20" w:rsidRDefault="002E5B29"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5</w:t>
            </w:r>
          </w:p>
        </w:tc>
        <w:tc>
          <w:tcPr>
            <w:tcW w:w="3192" w:type="dxa"/>
          </w:tcPr>
          <w:p w:rsidR="00B573A5" w:rsidRPr="00E90A20" w:rsidRDefault="00822E10"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N</w:t>
            </w:r>
            <w:r w:rsidR="002E5B29" w:rsidRPr="00E90A20">
              <w:rPr>
                <w:rFonts w:asciiTheme="majorBidi" w:hAnsiTheme="majorBidi" w:cstheme="majorBidi"/>
                <w:spacing w:val="-4"/>
              </w:rPr>
              <w:t>ormal</w:t>
            </w:r>
          </w:p>
        </w:tc>
        <w:tc>
          <w:tcPr>
            <w:tcW w:w="3192" w:type="dxa"/>
          </w:tcPr>
          <w:p w:rsidR="00B573A5" w:rsidRPr="00E90A20" w:rsidRDefault="00822E10" w:rsidP="00A47775">
            <w:pPr>
              <w:spacing w:after="0" w:line="240" w:lineRule="auto"/>
              <w:jc w:val="both"/>
              <w:rPr>
                <w:rFonts w:asciiTheme="majorBidi" w:hAnsiTheme="majorBidi" w:cstheme="majorBidi"/>
                <w:spacing w:val="-4"/>
              </w:rPr>
            </w:pPr>
            <w:proofErr w:type="spellStart"/>
            <w:r w:rsidRPr="00E90A20">
              <w:rPr>
                <w:rFonts w:asciiTheme="majorBidi" w:hAnsiTheme="majorBidi" w:cstheme="majorBidi"/>
                <w:spacing w:val="-4"/>
              </w:rPr>
              <w:t>E</w:t>
            </w:r>
            <w:r w:rsidR="002E5B29" w:rsidRPr="00E90A20">
              <w:rPr>
                <w:rFonts w:asciiTheme="majorBidi" w:hAnsiTheme="majorBidi" w:cstheme="majorBidi"/>
                <w:spacing w:val="-4"/>
              </w:rPr>
              <w:t>ndometritis</w:t>
            </w:r>
            <w:proofErr w:type="spellEnd"/>
          </w:p>
        </w:tc>
      </w:tr>
      <w:tr w:rsidR="00B573A5" w:rsidRPr="00E90A20" w:rsidTr="00E90A20">
        <w:trPr>
          <w:jc w:val="center"/>
        </w:trPr>
        <w:tc>
          <w:tcPr>
            <w:tcW w:w="2659" w:type="dxa"/>
          </w:tcPr>
          <w:p w:rsidR="00B573A5" w:rsidRPr="00E90A20" w:rsidRDefault="002E5B29"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6</w:t>
            </w:r>
          </w:p>
        </w:tc>
        <w:tc>
          <w:tcPr>
            <w:tcW w:w="3192" w:type="dxa"/>
          </w:tcPr>
          <w:p w:rsidR="00B573A5" w:rsidRPr="00E90A20" w:rsidRDefault="00822E10"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N</w:t>
            </w:r>
            <w:r w:rsidR="002E5B29" w:rsidRPr="00E90A20">
              <w:rPr>
                <w:rFonts w:asciiTheme="majorBidi" w:hAnsiTheme="majorBidi" w:cstheme="majorBidi"/>
                <w:spacing w:val="-4"/>
              </w:rPr>
              <w:t>ormal</w:t>
            </w:r>
          </w:p>
        </w:tc>
        <w:tc>
          <w:tcPr>
            <w:tcW w:w="3192" w:type="dxa"/>
          </w:tcPr>
          <w:p w:rsidR="00B573A5" w:rsidRPr="00E90A20" w:rsidRDefault="002E5B29"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Endometrial carcinoma</w:t>
            </w:r>
          </w:p>
        </w:tc>
      </w:tr>
      <w:tr w:rsidR="002E5B29" w:rsidRPr="00E90A20" w:rsidTr="00E90A20">
        <w:trPr>
          <w:jc w:val="center"/>
        </w:trPr>
        <w:tc>
          <w:tcPr>
            <w:tcW w:w="2659" w:type="dxa"/>
          </w:tcPr>
          <w:p w:rsidR="002E5B29" w:rsidRPr="00E90A20" w:rsidRDefault="002E5B29"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7</w:t>
            </w:r>
          </w:p>
        </w:tc>
        <w:tc>
          <w:tcPr>
            <w:tcW w:w="3192" w:type="dxa"/>
          </w:tcPr>
          <w:p w:rsidR="002E5B29" w:rsidRPr="00E90A20" w:rsidRDefault="00822E10"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N</w:t>
            </w:r>
            <w:r w:rsidR="002E5B29" w:rsidRPr="00E90A20">
              <w:rPr>
                <w:rFonts w:asciiTheme="majorBidi" w:hAnsiTheme="majorBidi" w:cstheme="majorBidi"/>
                <w:spacing w:val="-4"/>
              </w:rPr>
              <w:t>ormal</w:t>
            </w:r>
          </w:p>
        </w:tc>
        <w:tc>
          <w:tcPr>
            <w:tcW w:w="3192" w:type="dxa"/>
          </w:tcPr>
          <w:p w:rsidR="002E5B29" w:rsidRPr="00E90A20" w:rsidRDefault="006B59AE" w:rsidP="00A47775">
            <w:pPr>
              <w:spacing w:after="0" w:line="240" w:lineRule="auto"/>
              <w:jc w:val="both"/>
              <w:rPr>
                <w:rFonts w:asciiTheme="majorBidi" w:hAnsiTheme="majorBidi" w:cstheme="majorBidi"/>
                <w:spacing w:val="-4"/>
              </w:rPr>
            </w:pPr>
            <w:proofErr w:type="spellStart"/>
            <w:r w:rsidRPr="00E90A20">
              <w:rPr>
                <w:rFonts w:asciiTheme="majorBidi" w:hAnsiTheme="majorBidi" w:cstheme="majorBidi"/>
                <w:spacing w:val="-4"/>
              </w:rPr>
              <w:t>E</w:t>
            </w:r>
            <w:r w:rsidR="002E5B29" w:rsidRPr="00E90A20">
              <w:rPr>
                <w:rFonts w:asciiTheme="majorBidi" w:hAnsiTheme="majorBidi" w:cstheme="majorBidi"/>
                <w:spacing w:val="-4"/>
              </w:rPr>
              <w:t>ndometritis</w:t>
            </w:r>
            <w:proofErr w:type="spellEnd"/>
          </w:p>
        </w:tc>
      </w:tr>
      <w:tr w:rsidR="002E5B29" w:rsidRPr="00E90A20" w:rsidTr="00E90A20">
        <w:trPr>
          <w:jc w:val="center"/>
        </w:trPr>
        <w:tc>
          <w:tcPr>
            <w:tcW w:w="2659" w:type="dxa"/>
          </w:tcPr>
          <w:p w:rsidR="002E5B29" w:rsidRPr="00E90A20" w:rsidRDefault="002E5B29"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8</w:t>
            </w:r>
          </w:p>
        </w:tc>
        <w:tc>
          <w:tcPr>
            <w:tcW w:w="3192" w:type="dxa"/>
          </w:tcPr>
          <w:p w:rsidR="002E5B29" w:rsidRPr="00E90A20" w:rsidRDefault="00822E10"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N</w:t>
            </w:r>
            <w:r w:rsidR="002E5B29" w:rsidRPr="00E90A20">
              <w:rPr>
                <w:rFonts w:asciiTheme="majorBidi" w:hAnsiTheme="majorBidi" w:cstheme="majorBidi"/>
                <w:spacing w:val="-4"/>
              </w:rPr>
              <w:t>ormal</w:t>
            </w:r>
          </w:p>
        </w:tc>
        <w:tc>
          <w:tcPr>
            <w:tcW w:w="3192" w:type="dxa"/>
          </w:tcPr>
          <w:p w:rsidR="002E5B29" w:rsidRPr="00E90A20" w:rsidRDefault="002E5B29"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Focal endometrial hyperplasia</w:t>
            </w:r>
          </w:p>
        </w:tc>
      </w:tr>
      <w:tr w:rsidR="00B573A5" w:rsidRPr="00E90A20" w:rsidTr="00E90A20">
        <w:trPr>
          <w:jc w:val="center"/>
        </w:trPr>
        <w:tc>
          <w:tcPr>
            <w:tcW w:w="2659" w:type="dxa"/>
          </w:tcPr>
          <w:p w:rsidR="00B573A5" w:rsidRPr="00E90A20" w:rsidRDefault="002E5B29"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9</w:t>
            </w:r>
          </w:p>
        </w:tc>
        <w:tc>
          <w:tcPr>
            <w:tcW w:w="3192" w:type="dxa"/>
          </w:tcPr>
          <w:p w:rsidR="00B573A5" w:rsidRPr="00E90A20" w:rsidRDefault="00822E10"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N</w:t>
            </w:r>
            <w:r w:rsidR="002E5B29" w:rsidRPr="00E90A20">
              <w:rPr>
                <w:rFonts w:asciiTheme="majorBidi" w:hAnsiTheme="majorBidi" w:cstheme="majorBidi"/>
                <w:spacing w:val="-4"/>
              </w:rPr>
              <w:t>ormal</w:t>
            </w:r>
          </w:p>
        </w:tc>
        <w:tc>
          <w:tcPr>
            <w:tcW w:w="3192" w:type="dxa"/>
          </w:tcPr>
          <w:p w:rsidR="00B573A5" w:rsidRPr="00E90A20" w:rsidRDefault="00822E10"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 xml:space="preserve">Endometrial carcinoma </w:t>
            </w:r>
          </w:p>
        </w:tc>
      </w:tr>
    </w:tbl>
    <w:p w:rsidR="00E90A20" w:rsidRDefault="00E90A20" w:rsidP="00A47775">
      <w:pPr>
        <w:spacing w:after="0" w:line="240" w:lineRule="auto"/>
        <w:jc w:val="both"/>
        <w:rPr>
          <w:rFonts w:asciiTheme="majorBidi" w:hAnsiTheme="majorBidi" w:cstheme="majorBidi"/>
          <w:b/>
          <w:bCs/>
          <w:spacing w:val="-2"/>
          <w:sz w:val="20"/>
          <w:szCs w:val="20"/>
        </w:rPr>
      </w:pPr>
    </w:p>
    <w:p w:rsidR="00C22023" w:rsidRPr="00E90A20" w:rsidRDefault="002E5B29" w:rsidP="00A47775">
      <w:pPr>
        <w:spacing w:after="0" w:line="240" w:lineRule="auto"/>
        <w:jc w:val="both"/>
        <w:rPr>
          <w:rFonts w:asciiTheme="majorBidi" w:hAnsiTheme="majorBidi" w:cstheme="majorBidi"/>
          <w:spacing w:val="-2"/>
          <w:sz w:val="20"/>
          <w:szCs w:val="20"/>
        </w:rPr>
      </w:pPr>
      <w:r w:rsidRPr="00E90A20">
        <w:rPr>
          <w:rFonts w:asciiTheme="majorBidi" w:hAnsiTheme="majorBidi" w:cstheme="majorBidi"/>
          <w:b/>
          <w:bCs/>
          <w:spacing w:val="-2"/>
          <w:sz w:val="20"/>
          <w:szCs w:val="20"/>
        </w:rPr>
        <w:t>Table</w:t>
      </w:r>
      <w:r w:rsidR="00C26AB9" w:rsidRPr="00E90A20">
        <w:rPr>
          <w:rFonts w:asciiTheme="majorBidi" w:hAnsiTheme="majorBidi" w:cstheme="majorBidi"/>
          <w:b/>
          <w:bCs/>
          <w:spacing w:val="-2"/>
          <w:sz w:val="20"/>
          <w:szCs w:val="20"/>
        </w:rPr>
        <w:t xml:space="preserve"> (</w:t>
      </w:r>
      <w:r w:rsidRPr="00E90A20">
        <w:rPr>
          <w:rFonts w:asciiTheme="majorBidi" w:hAnsiTheme="majorBidi" w:cstheme="majorBidi"/>
          <w:b/>
          <w:bCs/>
          <w:spacing w:val="-2"/>
          <w:sz w:val="20"/>
          <w:szCs w:val="20"/>
        </w:rPr>
        <w:t>8)</w:t>
      </w:r>
      <w:r w:rsidR="00C26AB9" w:rsidRPr="00E90A20">
        <w:rPr>
          <w:rFonts w:asciiTheme="majorBidi" w:hAnsiTheme="majorBidi" w:cstheme="majorBidi"/>
          <w:b/>
          <w:bCs/>
          <w:spacing w:val="-2"/>
          <w:sz w:val="20"/>
          <w:szCs w:val="20"/>
        </w:rPr>
        <w:t>:</w:t>
      </w:r>
      <w:r w:rsidR="005177C2" w:rsidRPr="00E90A20">
        <w:rPr>
          <w:rFonts w:asciiTheme="majorBidi" w:hAnsiTheme="majorBidi" w:cstheme="majorBidi"/>
          <w:spacing w:val="-2"/>
          <w:sz w:val="20"/>
          <w:szCs w:val="20"/>
        </w:rPr>
        <w:t>Analyze</w:t>
      </w:r>
      <w:r w:rsidRPr="00E90A20">
        <w:rPr>
          <w:rFonts w:asciiTheme="majorBidi" w:hAnsiTheme="majorBidi" w:cstheme="majorBidi"/>
          <w:spacing w:val="-2"/>
          <w:sz w:val="20"/>
          <w:szCs w:val="20"/>
        </w:rPr>
        <w:t xml:space="preserve"> the results of the </w:t>
      </w:r>
      <w:r w:rsidR="00C01814" w:rsidRPr="00E90A20">
        <w:rPr>
          <w:rFonts w:asciiTheme="majorBidi" w:hAnsiTheme="majorBidi" w:cstheme="majorBidi"/>
          <w:spacing w:val="-2"/>
          <w:sz w:val="20"/>
          <w:szCs w:val="20"/>
        </w:rPr>
        <w:t>six cases whose SIS findings were inconsistent with final pathological results</w:t>
      </w:r>
      <w:r w:rsidR="00C26AB9" w:rsidRPr="00E90A20">
        <w:rPr>
          <w:rFonts w:asciiTheme="majorBidi" w:hAnsiTheme="majorBidi" w:cstheme="majorBidi"/>
          <w:spacing w:val="-2"/>
          <w:sz w:val="20"/>
          <w:szCs w:val="20"/>
        </w:rPr>
        <w:t>.</w:t>
      </w:r>
    </w:p>
    <w:tbl>
      <w:tblPr>
        <w:tblStyle w:val="TableGrid"/>
        <w:tblW w:w="0" w:type="auto"/>
        <w:jc w:val="center"/>
        <w:tblInd w:w="533" w:type="dxa"/>
        <w:tblLook w:val="04A0"/>
      </w:tblPr>
      <w:tblGrid>
        <w:gridCol w:w="2659"/>
        <w:gridCol w:w="3192"/>
        <w:gridCol w:w="3192"/>
      </w:tblGrid>
      <w:tr w:rsidR="00C01814" w:rsidRPr="00E90A20" w:rsidTr="00E90A20">
        <w:trPr>
          <w:jc w:val="center"/>
        </w:trPr>
        <w:tc>
          <w:tcPr>
            <w:tcW w:w="2659" w:type="dxa"/>
          </w:tcPr>
          <w:p w:rsidR="00C01814" w:rsidRPr="00E90A20" w:rsidRDefault="00C01814"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Participant number</w:t>
            </w:r>
          </w:p>
        </w:tc>
        <w:tc>
          <w:tcPr>
            <w:tcW w:w="3192" w:type="dxa"/>
          </w:tcPr>
          <w:p w:rsidR="00C01814" w:rsidRPr="00E90A20" w:rsidRDefault="00C01814"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SIS findings</w:t>
            </w:r>
          </w:p>
        </w:tc>
        <w:tc>
          <w:tcPr>
            <w:tcW w:w="3192" w:type="dxa"/>
          </w:tcPr>
          <w:p w:rsidR="00C01814" w:rsidRPr="00E90A20" w:rsidRDefault="00C01814"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Pathological results</w:t>
            </w:r>
          </w:p>
        </w:tc>
      </w:tr>
      <w:tr w:rsidR="00C01814" w:rsidRPr="00E90A20" w:rsidTr="00E90A20">
        <w:trPr>
          <w:jc w:val="center"/>
        </w:trPr>
        <w:tc>
          <w:tcPr>
            <w:tcW w:w="2659" w:type="dxa"/>
          </w:tcPr>
          <w:p w:rsidR="00C01814" w:rsidRPr="00E90A20" w:rsidRDefault="00C01814"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1</w:t>
            </w:r>
          </w:p>
        </w:tc>
        <w:tc>
          <w:tcPr>
            <w:tcW w:w="3192" w:type="dxa"/>
          </w:tcPr>
          <w:p w:rsidR="00C01814" w:rsidRPr="00E90A20" w:rsidRDefault="00C01814"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Endometrial polyp</w:t>
            </w:r>
          </w:p>
        </w:tc>
        <w:tc>
          <w:tcPr>
            <w:tcW w:w="3192" w:type="dxa"/>
          </w:tcPr>
          <w:p w:rsidR="00C01814" w:rsidRPr="00E90A20" w:rsidRDefault="00C01814"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Endometrial carcinoma</w:t>
            </w:r>
          </w:p>
        </w:tc>
      </w:tr>
      <w:tr w:rsidR="00C01814" w:rsidRPr="00E90A20" w:rsidTr="00E90A20">
        <w:trPr>
          <w:jc w:val="center"/>
        </w:trPr>
        <w:tc>
          <w:tcPr>
            <w:tcW w:w="2659" w:type="dxa"/>
          </w:tcPr>
          <w:p w:rsidR="00C01814" w:rsidRPr="00E90A20" w:rsidRDefault="00C01814"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2</w:t>
            </w:r>
          </w:p>
        </w:tc>
        <w:tc>
          <w:tcPr>
            <w:tcW w:w="3192" w:type="dxa"/>
          </w:tcPr>
          <w:p w:rsidR="00C01814" w:rsidRPr="00E90A20" w:rsidRDefault="00C01814"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Endometrial hyperplasia</w:t>
            </w:r>
          </w:p>
        </w:tc>
        <w:tc>
          <w:tcPr>
            <w:tcW w:w="3192" w:type="dxa"/>
          </w:tcPr>
          <w:p w:rsidR="00C01814" w:rsidRPr="00E90A20" w:rsidRDefault="00822E10"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 xml:space="preserve">Sub mucous fibroid </w:t>
            </w:r>
          </w:p>
        </w:tc>
      </w:tr>
      <w:tr w:rsidR="00C01814" w:rsidRPr="00E90A20" w:rsidTr="00E90A20">
        <w:trPr>
          <w:jc w:val="center"/>
        </w:trPr>
        <w:tc>
          <w:tcPr>
            <w:tcW w:w="2659" w:type="dxa"/>
          </w:tcPr>
          <w:p w:rsidR="00C01814" w:rsidRPr="00E90A20" w:rsidRDefault="00C01814"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3</w:t>
            </w:r>
          </w:p>
        </w:tc>
        <w:tc>
          <w:tcPr>
            <w:tcW w:w="3192" w:type="dxa"/>
          </w:tcPr>
          <w:p w:rsidR="00C01814" w:rsidRPr="00E90A20" w:rsidRDefault="00C01814"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Endometrial hyperplasia</w:t>
            </w:r>
          </w:p>
        </w:tc>
        <w:tc>
          <w:tcPr>
            <w:tcW w:w="3192" w:type="dxa"/>
          </w:tcPr>
          <w:p w:rsidR="00C01814" w:rsidRPr="00E90A20" w:rsidRDefault="005A3AE0" w:rsidP="00A47775">
            <w:pPr>
              <w:spacing w:after="0" w:line="240" w:lineRule="auto"/>
              <w:jc w:val="both"/>
              <w:rPr>
                <w:rFonts w:asciiTheme="majorBidi" w:hAnsiTheme="majorBidi" w:cstheme="majorBidi"/>
                <w:spacing w:val="-4"/>
              </w:rPr>
            </w:pPr>
            <w:proofErr w:type="spellStart"/>
            <w:r w:rsidRPr="00E90A20">
              <w:rPr>
                <w:rFonts w:asciiTheme="majorBidi" w:hAnsiTheme="majorBidi" w:cstheme="majorBidi"/>
                <w:spacing w:val="-4"/>
              </w:rPr>
              <w:t>L</w:t>
            </w:r>
            <w:r w:rsidR="00822E10" w:rsidRPr="00E90A20">
              <w:rPr>
                <w:rFonts w:asciiTheme="majorBidi" w:hAnsiTheme="majorBidi" w:cstheme="majorBidi"/>
                <w:spacing w:val="-4"/>
              </w:rPr>
              <w:t>iomyosarcoma</w:t>
            </w:r>
            <w:proofErr w:type="spellEnd"/>
          </w:p>
        </w:tc>
      </w:tr>
      <w:tr w:rsidR="00C01814" w:rsidRPr="00E90A20" w:rsidTr="00E90A20">
        <w:trPr>
          <w:jc w:val="center"/>
        </w:trPr>
        <w:tc>
          <w:tcPr>
            <w:tcW w:w="2659" w:type="dxa"/>
          </w:tcPr>
          <w:p w:rsidR="00C01814" w:rsidRPr="00E90A20" w:rsidRDefault="00C01814"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4</w:t>
            </w:r>
          </w:p>
        </w:tc>
        <w:tc>
          <w:tcPr>
            <w:tcW w:w="3192" w:type="dxa"/>
          </w:tcPr>
          <w:p w:rsidR="00C01814" w:rsidRPr="00E90A20" w:rsidRDefault="00C01814"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Endometrial hyperplasia</w:t>
            </w:r>
          </w:p>
        </w:tc>
        <w:tc>
          <w:tcPr>
            <w:tcW w:w="3192" w:type="dxa"/>
          </w:tcPr>
          <w:p w:rsidR="00C01814" w:rsidRPr="00E90A20" w:rsidRDefault="00822E10" w:rsidP="00A47775">
            <w:pPr>
              <w:spacing w:after="0" w:line="240" w:lineRule="auto"/>
              <w:jc w:val="both"/>
              <w:rPr>
                <w:rFonts w:asciiTheme="majorBidi" w:hAnsiTheme="majorBidi" w:cstheme="majorBidi"/>
                <w:spacing w:val="-4"/>
              </w:rPr>
            </w:pPr>
            <w:proofErr w:type="spellStart"/>
            <w:r w:rsidRPr="00E90A20">
              <w:rPr>
                <w:rFonts w:asciiTheme="majorBidi" w:hAnsiTheme="majorBidi" w:cstheme="majorBidi"/>
                <w:spacing w:val="-4"/>
              </w:rPr>
              <w:t>Endometrities</w:t>
            </w:r>
            <w:proofErr w:type="spellEnd"/>
          </w:p>
        </w:tc>
      </w:tr>
      <w:tr w:rsidR="00C01814" w:rsidRPr="00E90A20" w:rsidTr="00E90A20">
        <w:trPr>
          <w:jc w:val="center"/>
        </w:trPr>
        <w:tc>
          <w:tcPr>
            <w:tcW w:w="2659" w:type="dxa"/>
          </w:tcPr>
          <w:p w:rsidR="00C01814" w:rsidRPr="00E90A20" w:rsidRDefault="00C01814"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5</w:t>
            </w:r>
          </w:p>
        </w:tc>
        <w:tc>
          <w:tcPr>
            <w:tcW w:w="3192" w:type="dxa"/>
          </w:tcPr>
          <w:p w:rsidR="00C01814" w:rsidRPr="00E90A20" w:rsidRDefault="00C01814"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 xml:space="preserve">Normal </w:t>
            </w:r>
          </w:p>
        </w:tc>
        <w:tc>
          <w:tcPr>
            <w:tcW w:w="3192" w:type="dxa"/>
          </w:tcPr>
          <w:p w:rsidR="00C01814" w:rsidRPr="00E90A20" w:rsidRDefault="00822E10" w:rsidP="00A47775">
            <w:pPr>
              <w:spacing w:after="0" w:line="240" w:lineRule="auto"/>
              <w:jc w:val="both"/>
              <w:rPr>
                <w:rFonts w:asciiTheme="majorBidi" w:hAnsiTheme="majorBidi" w:cstheme="majorBidi"/>
                <w:spacing w:val="-4"/>
              </w:rPr>
            </w:pPr>
            <w:proofErr w:type="spellStart"/>
            <w:r w:rsidRPr="00E90A20">
              <w:rPr>
                <w:rFonts w:asciiTheme="majorBidi" w:hAnsiTheme="majorBidi" w:cstheme="majorBidi"/>
                <w:spacing w:val="-4"/>
              </w:rPr>
              <w:t>Endometritis</w:t>
            </w:r>
            <w:proofErr w:type="spellEnd"/>
          </w:p>
        </w:tc>
      </w:tr>
      <w:tr w:rsidR="00C01814" w:rsidRPr="00E90A20" w:rsidTr="00E90A20">
        <w:trPr>
          <w:jc w:val="center"/>
        </w:trPr>
        <w:tc>
          <w:tcPr>
            <w:tcW w:w="2659" w:type="dxa"/>
          </w:tcPr>
          <w:p w:rsidR="00C01814" w:rsidRPr="00E90A20" w:rsidRDefault="00C01814"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6</w:t>
            </w:r>
          </w:p>
        </w:tc>
        <w:tc>
          <w:tcPr>
            <w:tcW w:w="3192" w:type="dxa"/>
          </w:tcPr>
          <w:p w:rsidR="00C01814" w:rsidRPr="00E90A20" w:rsidRDefault="006B59AE" w:rsidP="00A47775">
            <w:pPr>
              <w:spacing w:after="0" w:line="240" w:lineRule="auto"/>
              <w:jc w:val="both"/>
              <w:rPr>
                <w:rFonts w:asciiTheme="majorBidi" w:hAnsiTheme="majorBidi" w:cstheme="majorBidi"/>
                <w:spacing w:val="-4"/>
              </w:rPr>
            </w:pPr>
            <w:r w:rsidRPr="00E90A20">
              <w:rPr>
                <w:rFonts w:asciiTheme="majorBidi" w:hAnsiTheme="majorBidi" w:cstheme="majorBidi"/>
                <w:spacing w:val="-4"/>
              </w:rPr>
              <w:t>N</w:t>
            </w:r>
            <w:r w:rsidR="00C01814" w:rsidRPr="00E90A20">
              <w:rPr>
                <w:rFonts w:asciiTheme="majorBidi" w:hAnsiTheme="majorBidi" w:cstheme="majorBidi"/>
                <w:spacing w:val="-4"/>
              </w:rPr>
              <w:t>ormal</w:t>
            </w:r>
          </w:p>
        </w:tc>
        <w:tc>
          <w:tcPr>
            <w:tcW w:w="3192" w:type="dxa"/>
          </w:tcPr>
          <w:p w:rsidR="00C01814" w:rsidRPr="00E90A20" w:rsidRDefault="006B59AE" w:rsidP="00A47775">
            <w:pPr>
              <w:spacing w:after="0" w:line="240" w:lineRule="auto"/>
              <w:jc w:val="both"/>
              <w:rPr>
                <w:rFonts w:asciiTheme="majorBidi" w:hAnsiTheme="majorBidi" w:cstheme="majorBidi"/>
                <w:spacing w:val="-4"/>
              </w:rPr>
            </w:pPr>
            <w:proofErr w:type="spellStart"/>
            <w:r w:rsidRPr="00E90A20">
              <w:rPr>
                <w:rFonts w:asciiTheme="majorBidi" w:hAnsiTheme="majorBidi" w:cstheme="majorBidi"/>
                <w:spacing w:val="-4"/>
              </w:rPr>
              <w:t>Endometritis</w:t>
            </w:r>
            <w:proofErr w:type="spellEnd"/>
          </w:p>
        </w:tc>
      </w:tr>
    </w:tbl>
    <w:p w:rsidR="00C22023" w:rsidRPr="00E90A20" w:rsidRDefault="00C22023" w:rsidP="00A47775">
      <w:pPr>
        <w:spacing w:after="0" w:line="240" w:lineRule="auto"/>
        <w:jc w:val="both"/>
        <w:rPr>
          <w:rFonts w:asciiTheme="majorBidi" w:hAnsiTheme="majorBidi" w:cstheme="majorBidi"/>
          <w:spacing w:val="-4"/>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9"/>
        <w:gridCol w:w="4859"/>
      </w:tblGrid>
      <w:tr w:rsidR="005E7E1F" w:rsidRPr="00E90A20" w:rsidTr="00272A35">
        <w:trPr>
          <w:trHeight w:val="2178"/>
        </w:trPr>
        <w:tc>
          <w:tcPr>
            <w:tcW w:w="4845" w:type="dxa"/>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noProof/>
                <w:spacing w:val="-4"/>
                <w:lang w:eastAsia="zh-CN"/>
              </w:rPr>
              <w:drawing>
                <wp:inline distT="0" distB="0" distL="0" distR="0">
                  <wp:extent cx="2728569" cy="1912674"/>
                  <wp:effectExtent l="0" t="0" r="0" b="0"/>
                  <wp:docPr id="5" name="Picture 4" descr="D:\cases of sonohystrography\case 25\2d 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ses of sonohystrography\case 25\2d sis.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59" t="18650" r="22165" b="10611"/>
                          <a:stretch>
                            <a:fillRect/>
                          </a:stretch>
                        </pic:blipFill>
                        <pic:spPr bwMode="auto">
                          <a:xfrm>
                            <a:off x="0" y="0"/>
                            <a:ext cx="2742531" cy="1922461"/>
                          </a:xfrm>
                          <a:prstGeom prst="rect">
                            <a:avLst/>
                          </a:prstGeom>
                          <a:noFill/>
                          <a:ln w="9525">
                            <a:noFill/>
                            <a:miter lim="800000"/>
                            <a:headEnd/>
                            <a:tailEnd/>
                          </a:ln>
                        </pic:spPr>
                      </pic:pic>
                    </a:graphicData>
                  </a:graphic>
                </wp:inline>
              </w:drawing>
            </w:r>
          </w:p>
        </w:tc>
        <w:tc>
          <w:tcPr>
            <w:tcW w:w="4733" w:type="dxa"/>
            <w:vAlign w:val="center"/>
          </w:tcPr>
          <w:p w:rsidR="005E7E1F" w:rsidRPr="00E90A20" w:rsidRDefault="005E7E1F" w:rsidP="00A47775">
            <w:pPr>
              <w:spacing w:after="0" w:line="240" w:lineRule="auto"/>
              <w:jc w:val="both"/>
              <w:rPr>
                <w:rFonts w:asciiTheme="majorBidi" w:hAnsiTheme="majorBidi" w:cstheme="majorBidi"/>
                <w:spacing w:val="-4"/>
              </w:rPr>
            </w:pPr>
            <w:r w:rsidRPr="00E90A20">
              <w:rPr>
                <w:rFonts w:asciiTheme="majorBidi" w:hAnsiTheme="majorBidi" w:cstheme="majorBidi"/>
                <w:b/>
                <w:bCs/>
                <w:spacing w:val="-4"/>
              </w:rPr>
              <w:t xml:space="preserve">Fig. (1): </w:t>
            </w:r>
            <w:r w:rsidRPr="00E90A20">
              <w:rPr>
                <w:rFonts w:asciiTheme="majorBidi" w:hAnsiTheme="majorBidi" w:cstheme="majorBidi"/>
                <w:spacing w:val="-4"/>
              </w:rPr>
              <w:t xml:space="preserve">Longitudinal image of Solitary endometrial polyp in a 55 years-old woman with postmenopausal bleeding. Saline infusion </w:t>
            </w:r>
            <w:proofErr w:type="spellStart"/>
            <w:r w:rsidRPr="00E90A20">
              <w:rPr>
                <w:rFonts w:asciiTheme="majorBidi" w:hAnsiTheme="majorBidi" w:cstheme="majorBidi"/>
                <w:spacing w:val="-4"/>
              </w:rPr>
              <w:t>sonohysterography</w:t>
            </w:r>
            <w:proofErr w:type="spellEnd"/>
            <w:r w:rsidRPr="00E90A20">
              <w:rPr>
                <w:rFonts w:asciiTheme="majorBidi" w:hAnsiTheme="majorBidi" w:cstheme="majorBidi"/>
                <w:spacing w:val="-4"/>
              </w:rPr>
              <w:t xml:space="preserve"> shows solitary </w:t>
            </w:r>
            <w:proofErr w:type="spellStart"/>
            <w:r w:rsidRPr="00E90A20">
              <w:rPr>
                <w:rFonts w:asciiTheme="majorBidi" w:hAnsiTheme="majorBidi" w:cstheme="majorBidi"/>
                <w:spacing w:val="-4"/>
              </w:rPr>
              <w:t>fundal</w:t>
            </w:r>
            <w:proofErr w:type="spellEnd"/>
            <w:r w:rsidRPr="00E90A20">
              <w:rPr>
                <w:rFonts w:asciiTheme="majorBidi" w:hAnsiTheme="majorBidi" w:cstheme="majorBidi"/>
                <w:spacing w:val="-4"/>
              </w:rPr>
              <w:t xml:space="preserve"> </w:t>
            </w:r>
            <w:proofErr w:type="spellStart"/>
            <w:r w:rsidRPr="00E90A20">
              <w:rPr>
                <w:rFonts w:asciiTheme="majorBidi" w:hAnsiTheme="majorBidi" w:cstheme="majorBidi"/>
                <w:spacing w:val="-4"/>
              </w:rPr>
              <w:t>echogenic</w:t>
            </w:r>
            <w:proofErr w:type="spellEnd"/>
            <w:r w:rsidR="005177C2">
              <w:rPr>
                <w:rFonts w:asciiTheme="majorBidi" w:hAnsiTheme="majorBidi" w:cstheme="majorBidi"/>
                <w:spacing w:val="-4"/>
              </w:rPr>
              <w:t xml:space="preserve"> </w:t>
            </w:r>
            <w:r w:rsidRPr="00E90A20">
              <w:rPr>
                <w:rFonts w:asciiTheme="majorBidi" w:hAnsiTheme="majorBidi" w:cstheme="majorBidi"/>
                <w:spacing w:val="-4"/>
              </w:rPr>
              <w:t xml:space="preserve"> </w:t>
            </w:r>
            <w:proofErr w:type="spellStart"/>
            <w:r w:rsidRPr="00E90A20">
              <w:rPr>
                <w:rFonts w:asciiTheme="majorBidi" w:hAnsiTheme="majorBidi" w:cstheme="majorBidi"/>
                <w:spacing w:val="-4"/>
              </w:rPr>
              <w:t>polypoid</w:t>
            </w:r>
            <w:proofErr w:type="spellEnd"/>
            <w:r w:rsidRPr="00E90A20">
              <w:rPr>
                <w:rFonts w:asciiTheme="majorBidi" w:hAnsiTheme="majorBidi" w:cstheme="majorBidi"/>
                <w:spacing w:val="-4"/>
              </w:rPr>
              <w:t xml:space="preserve"> mass outlined by the anechoic saline. </w:t>
            </w:r>
          </w:p>
          <w:p w:rsidR="005E7E1F" w:rsidRPr="00E90A20" w:rsidRDefault="005E7E1F" w:rsidP="00A47775">
            <w:pPr>
              <w:spacing w:after="0" w:line="240" w:lineRule="auto"/>
              <w:jc w:val="both"/>
              <w:rPr>
                <w:rFonts w:asciiTheme="majorBidi" w:hAnsiTheme="majorBidi" w:cstheme="majorBidi"/>
                <w:spacing w:val="-4"/>
              </w:rPr>
            </w:pPr>
          </w:p>
        </w:tc>
      </w:tr>
      <w:tr w:rsidR="005E7E1F" w:rsidRPr="00E90A20" w:rsidTr="00272A35">
        <w:trPr>
          <w:trHeight w:val="2158"/>
        </w:trPr>
        <w:tc>
          <w:tcPr>
            <w:tcW w:w="4845" w:type="dxa"/>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noProof/>
                <w:spacing w:val="-4"/>
                <w:lang w:eastAsia="zh-CN"/>
              </w:rPr>
              <w:lastRenderedPageBreak/>
              <w:drawing>
                <wp:inline distT="0" distB="0" distL="0" distR="0">
                  <wp:extent cx="2749424" cy="1885375"/>
                  <wp:effectExtent l="19050" t="0" r="0" b="0"/>
                  <wp:docPr id="1" name="Picture 1" descr="D:\cases of sonohystrography\case31\sis 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ses of sonohystrography\case31\sis long.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59" t="13505" r="24512" b="15434"/>
                          <a:stretch>
                            <a:fillRect/>
                          </a:stretch>
                        </pic:blipFill>
                        <pic:spPr bwMode="auto">
                          <a:xfrm>
                            <a:off x="0" y="0"/>
                            <a:ext cx="2750931" cy="1886409"/>
                          </a:xfrm>
                          <a:prstGeom prst="rect">
                            <a:avLst/>
                          </a:prstGeom>
                          <a:noFill/>
                          <a:ln w="9525">
                            <a:noFill/>
                            <a:miter lim="800000"/>
                            <a:headEnd/>
                            <a:tailEnd/>
                          </a:ln>
                        </pic:spPr>
                      </pic:pic>
                    </a:graphicData>
                  </a:graphic>
                </wp:inline>
              </w:drawing>
            </w:r>
          </w:p>
        </w:tc>
        <w:tc>
          <w:tcPr>
            <w:tcW w:w="4733" w:type="dxa"/>
          </w:tcPr>
          <w:p w:rsidR="005E7E1F" w:rsidRPr="00E90A20" w:rsidRDefault="005E7E1F" w:rsidP="00A47775">
            <w:pPr>
              <w:spacing w:after="0" w:line="240" w:lineRule="auto"/>
              <w:jc w:val="center"/>
              <w:rPr>
                <w:rFonts w:asciiTheme="majorBidi" w:hAnsiTheme="majorBidi" w:cstheme="majorBidi"/>
                <w:spacing w:val="-4"/>
              </w:rPr>
            </w:pPr>
            <w:r w:rsidRPr="00E90A20">
              <w:rPr>
                <w:rFonts w:asciiTheme="majorBidi" w:hAnsiTheme="majorBidi" w:cstheme="majorBidi"/>
                <w:noProof/>
                <w:spacing w:val="-4"/>
                <w:lang w:eastAsia="zh-CN"/>
              </w:rPr>
              <w:drawing>
                <wp:inline distT="0" distB="0" distL="0" distR="0">
                  <wp:extent cx="2870791" cy="1878153"/>
                  <wp:effectExtent l="19050" t="0" r="5759" b="0"/>
                  <wp:docPr id="2" name="Picture 1" descr="D:\cases of sonohystrography\case31\sis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ses of sonohystrography\case31\sis trans.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685" t="16077" r="24693" b="16399"/>
                          <a:stretch>
                            <a:fillRect/>
                          </a:stretch>
                        </pic:blipFill>
                        <pic:spPr bwMode="auto">
                          <a:xfrm>
                            <a:off x="0" y="0"/>
                            <a:ext cx="2881792" cy="1885350"/>
                          </a:xfrm>
                          <a:prstGeom prst="rect">
                            <a:avLst/>
                          </a:prstGeom>
                          <a:noFill/>
                          <a:ln w="9525">
                            <a:noFill/>
                            <a:miter lim="800000"/>
                            <a:headEnd/>
                            <a:tailEnd/>
                          </a:ln>
                        </pic:spPr>
                      </pic:pic>
                    </a:graphicData>
                  </a:graphic>
                </wp:inline>
              </w:drawing>
            </w:r>
          </w:p>
        </w:tc>
      </w:tr>
      <w:tr w:rsidR="005E7E1F" w:rsidRPr="00E90A20" w:rsidTr="00272A35">
        <w:trPr>
          <w:trHeight w:val="660"/>
        </w:trPr>
        <w:tc>
          <w:tcPr>
            <w:tcW w:w="4845" w:type="dxa"/>
          </w:tcPr>
          <w:p w:rsidR="005E7E1F" w:rsidRPr="00E90A20" w:rsidRDefault="005E7E1F" w:rsidP="00A47775">
            <w:pPr>
              <w:spacing w:after="0" w:line="240" w:lineRule="auto"/>
              <w:jc w:val="both"/>
              <w:rPr>
                <w:rFonts w:asciiTheme="majorBidi" w:hAnsiTheme="majorBidi" w:cstheme="majorBidi"/>
                <w:spacing w:val="-4"/>
              </w:rPr>
            </w:pPr>
            <w:r w:rsidRPr="00E90A20">
              <w:rPr>
                <w:rFonts w:asciiTheme="majorBidi" w:hAnsiTheme="majorBidi" w:cstheme="majorBidi"/>
                <w:b/>
                <w:bCs/>
                <w:spacing w:val="-4"/>
              </w:rPr>
              <w:t xml:space="preserve">Fig. (2A): </w:t>
            </w:r>
            <w:r w:rsidRPr="00E90A20">
              <w:rPr>
                <w:rFonts w:asciiTheme="majorBidi" w:hAnsiTheme="majorBidi" w:cstheme="majorBidi"/>
                <w:spacing w:val="-4"/>
              </w:rPr>
              <w:t xml:space="preserve">Multiple polyps in a 61 years-old woman with abnormal bleeding. Saline infusion </w:t>
            </w:r>
            <w:proofErr w:type="spellStart"/>
            <w:r w:rsidRPr="00E90A20">
              <w:rPr>
                <w:rFonts w:asciiTheme="majorBidi" w:hAnsiTheme="majorBidi" w:cstheme="majorBidi"/>
                <w:spacing w:val="-4"/>
              </w:rPr>
              <w:t>sonohysterography</w:t>
            </w:r>
            <w:proofErr w:type="spellEnd"/>
            <w:r w:rsidRPr="00E90A20">
              <w:rPr>
                <w:rFonts w:asciiTheme="majorBidi" w:hAnsiTheme="majorBidi" w:cstheme="majorBidi"/>
                <w:spacing w:val="-4"/>
              </w:rPr>
              <w:t xml:space="preserve"> shows multiple </w:t>
            </w:r>
            <w:proofErr w:type="spellStart"/>
            <w:r w:rsidRPr="00E90A20">
              <w:rPr>
                <w:rFonts w:asciiTheme="majorBidi" w:hAnsiTheme="majorBidi" w:cstheme="majorBidi"/>
                <w:spacing w:val="-4"/>
              </w:rPr>
              <w:t>polypoid</w:t>
            </w:r>
            <w:proofErr w:type="spellEnd"/>
            <w:r w:rsidRPr="00E90A20">
              <w:rPr>
                <w:rFonts w:asciiTheme="majorBidi" w:hAnsiTheme="majorBidi" w:cstheme="majorBidi"/>
                <w:spacing w:val="-4"/>
              </w:rPr>
              <w:t xml:space="preserve"> masses outlined by the anechoic saline. </w:t>
            </w:r>
            <w:r w:rsidRPr="00E90A20">
              <w:rPr>
                <w:rFonts w:asciiTheme="majorBidi" w:hAnsiTheme="majorBidi" w:cstheme="majorBidi"/>
                <w:b/>
                <w:bCs/>
                <w:spacing w:val="-4"/>
              </w:rPr>
              <w:t>A</w:t>
            </w:r>
            <w:r w:rsidRPr="00E90A20">
              <w:rPr>
                <w:rFonts w:asciiTheme="majorBidi" w:hAnsiTheme="majorBidi" w:cstheme="majorBidi"/>
                <w:spacing w:val="-4"/>
              </w:rPr>
              <w:t>, Longitudinal image.</w:t>
            </w:r>
          </w:p>
        </w:tc>
        <w:tc>
          <w:tcPr>
            <w:tcW w:w="4733" w:type="dxa"/>
          </w:tcPr>
          <w:p w:rsidR="005E7E1F" w:rsidRPr="00E90A20" w:rsidRDefault="005E7E1F" w:rsidP="00A47775">
            <w:pPr>
              <w:spacing w:after="0" w:line="240" w:lineRule="auto"/>
              <w:jc w:val="both"/>
              <w:rPr>
                <w:rFonts w:asciiTheme="majorBidi" w:hAnsiTheme="majorBidi" w:cstheme="majorBidi"/>
                <w:spacing w:val="-4"/>
              </w:rPr>
            </w:pPr>
            <w:r w:rsidRPr="00E90A20">
              <w:rPr>
                <w:rFonts w:asciiTheme="majorBidi" w:hAnsiTheme="majorBidi" w:cstheme="majorBidi"/>
                <w:b/>
                <w:bCs/>
                <w:spacing w:val="-4"/>
              </w:rPr>
              <w:t xml:space="preserve">Fig. (2B): </w:t>
            </w:r>
            <w:r w:rsidRPr="00E90A20">
              <w:rPr>
                <w:rFonts w:asciiTheme="majorBidi" w:hAnsiTheme="majorBidi" w:cstheme="majorBidi"/>
                <w:spacing w:val="-4"/>
              </w:rPr>
              <w:t xml:space="preserve">Multiple polyps in a 61 years -old woman with abnormal bleeding. Saline infusion </w:t>
            </w:r>
            <w:proofErr w:type="spellStart"/>
            <w:r w:rsidRPr="00E90A20">
              <w:rPr>
                <w:rFonts w:asciiTheme="majorBidi" w:hAnsiTheme="majorBidi" w:cstheme="majorBidi"/>
                <w:spacing w:val="-4"/>
              </w:rPr>
              <w:t>sonohysterography</w:t>
            </w:r>
            <w:proofErr w:type="spellEnd"/>
            <w:r w:rsidRPr="00E90A20">
              <w:rPr>
                <w:rFonts w:asciiTheme="majorBidi" w:hAnsiTheme="majorBidi" w:cstheme="majorBidi"/>
                <w:spacing w:val="-4"/>
              </w:rPr>
              <w:t xml:space="preserve"> shows multiple </w:t>
            </w:r>
            <w:proofErr w:type="spellStart"/>
            <w:r w:rsidRPr="00E90A20">
              <w:rPr>
                <w:rFonts w:asciiTheme="majorBidi" w:hAnsiTheme="majorBidi" w:cstheme="majorBidi"/>
                <w:spacing w:val="-4"/>
              </w:rPr>
              <w:t>polypoid</w:t>
            </w:r>
            <w:proofErr w:type="spellEnd"/>
            <w:r w:rsidRPr="00E90A20">
              <w:rPr>
                <w:rFonts w:asciiTheme="majorBidi" w:hAnsiTheme="majorBidi" w:cstheme="majorBidi"/>
                <w:spacing w:val="-4"/>
              </w:rPr>
              <w:t xml:space="preserve"> masses outlined by the anechoic </w:t>
            </w:r>
            <w:proofErr w:type="spellStart"/>
            <w:r w:rsidRPr="00E90A20">
              <w:rPr>
                <w:rFonts w:asciiTheme="majorBidi" w:hAnsiTheme="majorBidi" w:cstheme="majorBidi"/>
                <w:spacing w:val="-4"/>
              </w:rPr>
              <w:t>saline.</w:t>
            </w:r>
            <w:r w:rsidRPr="00E90A20">
              <w:rPr>
                <w:rFonts w:asciiTheme="majorBidi" w:hAnsiTheme="majorBidi" w:cstheme="majorBidi"/>
                <w:b/>
                <w:bCs/>
                <w:spacing w:val="-4"/>
              </w:rPr>
              <w:t>B</w:t>
            </w:r>
            <w:proofErr w:type="spellEnd"/>
            <w:r w:rsidRPr="00E90A20">
              <w:rPr>
                <w:rFonts w:asciiTheme="majorBidi" w:hAnsiTheme="majorBidi" w:cstheme="majorBidi"/>
                <w:spacing w:val="-4"/>
              </w:rPr>
              <w:t>, transverse image.</w:t>
            </w:r>
          </w:p>
        </w:tc>
      </w:tr>
      <w:tr w:rsidR="005E7E1F" w:rsidRPr="00E90A20" w:rsidTr="00272A35">
        <w:trPr>
          <w:trHeight w:val="2138"/>
        </w:trPr>
        <w:tc>
          <w:tcPr>
            <w:tcW w:w="4845" w:type="dxa"/>
          </w:tcPr>
          <w:p w:rsidR="005E7E1F" w:rsidRPr="00E90A20" w:rsidRDefault="005E7E1F" w:rsidP="00A47775">
            <w:pPr>
              <w:spacing w:after="0" w:line="240" w:lineRule="auto"/>
              <w:jc w:val="both"/>
              <w:rPr>
                <w:rFonts w:asciiTheme="majorBidi" w:hAnsiTheme="majorBidi" w:cstheme="majorBidi"/>
                <w:b/>
                <w:bCs/>
                <w:spacing w:val="-4"/>
              </w:rPr>
            </w:pPr>
            <w:r w:rsidRPr="00E90A20">
              <w:rPr>
                <w:rFonts w:asciiTheme="majorBidi" w:hAnsiTheme="majorBidi" w:cstheme="majorBidi"/>
                <w:noProof/>
                <w:spacing w:val="-4"/>
                <w:lang w:eastAsia="zh-CN"/>
              </w:rPr>
              <w:drawing>
                <wp:inline distT="0" distB="0" distL="0" distR="0">
                  <wp:extent cx="2830476" cy="1871331"/>
                  <wp:effectExtent l="19050" t="0" r="7974" b="0"/>
                  <wp:docPr id="8" name="Picture 7" descr="D:\cases of sonohystrography\CASE 22\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ases of sonohystrography\CASE 22\SIS.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504" t="16077" r="23248" b="20900"/>
                          <a:stretch>
                            <a:fillRect/>
                          </a:stretch>
                        </pic:blipFill>
                        <pic:spPr bwMode="auto">
                          <a:xfrm>
                            <a:off x="0" y="0"/>
                            <a:ext cx="2835092" cy="1874383"/>
                          </a:xfrm>
                          <a:prstGeom prst="rect">
                            <a:avLst/>
                          </a:prstGeom>
                          <a:noFill/>
                          <a:ln w="9525">
                            <a:noFill/>
                            <a:miter lim="800000"/>
                            <a:headEnd/>
                            <a:tailEnd/>
                          </a:ln>
                        </pic:spPr>
                      </pic:pic>
                    </a:graphicData>
                  </a:graphic>
                </wp:inline>
              </w:drawing>
            </w:r>
          </w:p>
        </w:tc>
        <w:tc>
          <w:tcPr>
            <w:tcW w:w="4733" w:type="dxa"/>
          </w:tcPr>
          <w:p w:rsidR="005E7E1F" w:rsidRPr="00E90A20" w:rsidRDefault="005E7E1F" w:rsidP="00A47775">
            <w:pPr>
              <w:spacing w:after="0" w:line="240" w:lineRule="auto"/>
              <w:jc w:val="center"/>
              <w:rPr>
                <w:rFonts w:asciiTheme="majorBidi" w:hAnsiTheme="majorBidi" w:cstheme="majorBidi"/>
                <w:b/>
                <w:bCs/>
                <w:spacing w:val="-4"/>
              </w:rPr>
            </w:pPr>
            <w:r w:rsidRPr="00E90A20">
              <w:rPr>
                <w:rFonts w:asciiTheme="majorBidi" w:hAnsiTheme="majorBidi" w:cstheme="majorBidi"/>
                <w:b/>
                <w:bCs/>
                <w:noProof/>
                <w:spacing w:val="-4"/>
                <w:lang w:eastAsia="zh-CN"/>
              </w:rPr>
              <w:drawing>
                <wp:inline distT="0" distB="0" distL="0" distR="0">
                  <wp:extent cx="2809211" cy="1871331"/>
                  <wp:effectExtent l="19050" t="0" r="0" b="0"/>
                  <wp:docPr id="7" name="Picture 6" descr="D:\cases of sonohystrography\CASE 22\sis 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ases of sonohystrography\CASE 22\sis colo.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59" t="14791" r="23609" b="6109"/>
                          <a:stretch>
                            <a:fillRect/>
                          </a:stretch>
                        </pic:blipFill>
                        <pic:spPr bwMode="auto">
                          <a:xfrm>
                            <a:off x="0" y="0"/>
                            <a:ext cx="2819775" cy="1878368"/>
                          </a:xfrm>
                          <a:prstGeom prst="rect">
                            <a:avLst/>
                          </a:prstGeom>
                          <a:noFill/>
                          <a:ln w="9525">
                            <a:noFill/>
                            <a:miter lim="800000"/>
                            <a:headEnd/>
                            <a:tailEnd/>
                          </a:ln>
                        </pic:spPr>
                      </pic:pic>
                    </a:graphicData>
                  </a:graphic>
                </wp:inline>
              </w:drawing>
            </w:r>
          </w:p>
        </w:tc>
      </w:tr>
      <w:tr w:rsidR="005E7E1F" w:rsidRPr="00E90A20" w:rsidTr="00272A35">
        <w:trPr>
          <w:trHeight w:val="838"/>
        </w:trPr>
        <w:tc>
          <w:tcPr>
            <w:tcW w:w="4845" w:type="dxa"/>
          </w:tcPr>
          <w:p w:rsidR="005E7E1F" w:rsidRPr="00E90A20" w:rsidRDefault="005E7E1F" w:rsidP="00A47775">
            <w:pPr>
              <w:spacing w:after="0" w:line="240" w:lineRule="auto"/>
              <w:jc w:val="both"/>
              <w:rPr>
                <w:rFonts w:asciiTheme="majorBidi" w:hAnsiTheme="majorBidi" w:cstheme="majorBidi"/>
                <w:noProof/>
                <w:spacing w:val="-4"/>
              </w:rPr>
            </w:pPr>
            <w:r w:rsidRPr="005177C2">
              <w:rPr>
                <w:rFonts w:asciiTheme="majorBidi" w:hAnsiTheme="majorBidi" w:cstheme="majorBidi"/>
                <w:b/>
                <w:bCs/>
                <w:spacing w:val="-4"/>
                <w:sz w:val="18"/>
                <w:szCs w:val="18"/>
              </w:rPr>
              <w:t xml:space="preserve">Fig. (3A): Endometrial polyp diagnosed </w:t>
            </w:r>
            <w:proofErr w:type="spellStart"/>
            <w:r w:rsidRPr="005177C2">
              <w:rPr>
                <w:rFonts w:asciiTheme="majorBidi" w:hAnsiTheme="majorBidi" w:cstheme="majorBidi"/>
                <w:b/>
                <w:bCs/>
                <w:spacing w:val="-4"/>
                <w:sz w:val="18"/>
                <w:szCs w:val="18"/>
              </w:rPr>
              <w:t>histopatholgicaly</w:t>
            </w:r>
            <w:proofErr w:type="spellEnd"/>
            <w:r w:rsidRPr="005177C2">
              <w:rPr>
                <w:rFonts w:asciiTheme="majorBidi" w:hAnsiTheme="majorBidi" w:cstheme="majorBidi"/>
                <w:b/>
                <w:bCs/>
                <w:spacing w:val="-4"/>
                <w:sz w:val="18"/>
                <w:szCs w:val="18"/>
              </w:rPr>
              <w:t>) in 57</w:t>
            </w:r>
            <w:r w:rsidRPr="005177C2">
              <w:rPr>
                <w:rFonts w:asciiTheme="majorBidi" w:hAnsiTheme="majorBidi" w:cstheme="majorBidi"/>
                <w:spacing w:val="-4"/>
                <w:sz w:val="18"/>
                <w:szCs w:val="18"/>
              </w:rPr>
              <w:t xml:space="preserve"> year-old woman with post menopausal bleeding </w:t>
            </w:r>
            <w:r w:rsidRPr="005177C2">
              <w:rPr>
                <w:rFonts w:asciiTheme="majorBidi" w:hAnsiTheme="majorBidi" w:cstheme="majorBidi"/>
                <w:b/>
                <w:bCs/>
                <w:spacing w:val="-4"/>
                <w:sz w:val="18"/>
                <w:szCs w:val="18"/>
              </w:rPr>
              <w:t>A</w:t>
            </w:r>
            <w:r w:rsidRPr="005177C2">
              <w:rPr>
                <w:rFonts w:asciiTheme="majorBidi" w:hAnsiTheme="majorBidi" w:cstheme="majorBidi"/>
                <w:spacing w:val="-4"/>
                <w:sz w:val="18"/>
                <w:szCs w:val="18"/>
              </w:rPr>
              <w:t>, a well defined smooth-</w:t>
            </w:r>
            <w:proofErr w:type="spellStart"/>
            <w:r w:rsidRPr="005177C2">
              <w:rPr>
                <w:rFonts w:asciiTheme="majorBidi" w:hAnsiTheme="majorBidi" w:cstheme="majorBidi"/>
                <w:spacing w:val="-4"/>
                <w:sz w:val="18"/>
                <w:szCs w:val="18"/>
              </w:rPr>
              <w:t>marginated</w:t>
            </w:r>
            <w:proofErr w:type="spellEnd"/>
            <w:r w:rsidRPr="005177C2">
              <w:rPr>
                <w:rFonts w:asciiTheme="majorBidi" w:hAnsiTheme="majorBidi" w:cstheme="majorBidi"/>
                <w:spacing w:val="-4"/>
                <w:sz w:val="18"/>
                <w:szCs w:val="18"/>
              </w:rPr>
              <w:t xml:space="preserve"> homogenous hyper-echoic intra </w:t>
            </w:r>
            <w:proofErr w:type="spellStart"/>
            <w:r w:rsidRPr="005177C2">
              <w:rPr>
                <w:rFonts w:asciiTheme="majorBidi" w:hAnsiTheme="majorBidi" w:cstheme="majorBidi"/>
                <w:spacing w:val="-4"/>
                <w:sz w:val="18"/>
                <w:szCs w:val="18"/>
              </w:rPr>
              <w:t>cavitery</w:t>
            </w:r>
            <w:proofErr w:type="spellEnd"/>
            <w:r w:rsidRPr="005177C2">
              <w:rPr>
                <w:rFonts w:asciiTheme="majorBidi" w:hAnsiTheme="majorBidi" w:cstheme="majorBidi"/>
                <w:spacing w:val="-4"/>
                <w:sz w:val="18"/>
                <w:szCs w:val="18"/>
              </w:rPr>
              <w:t xml:space="preserve"> mass (3.2x2.4x2.5 cm) arising from the posterior wall of the uterus. </w:t>
            </w:r>
          </w:p>
        </w:tc>
        <w:tc>
          <w:tcPr>
            <w:tcW w:w="4733" w:type="dxa"/>
          </w:tcPr>
          <w:p w:rsidR="005E7E1F" w:rsidRPr="00E90A20" w:rsidRDefault="005E7E1F" w:rsidP="00A47775">
            <w:pPr>
              <w:spacing w:after="0" w:line="240" w:lineRule="auto"/>
              <w:jc w:val="both"/>
              <w:rPr>
                <w:rFonts w:asciiTheme="majorBidi" w:hAnsiTheme="majorBidi" w:cstheme="majorBidi"/>
                <w:b/>
                <w:bCs/>
                <w:spacing w:val="-4"/>
              </w:rPr>
            </w:pPr>
            <w:r w:rsidRPr="00E90A20">
              <w:rPr>
                <w:rFonts w:asciiTheme="majorBidi" w:hAnsiTheme="majorBidi" w:cstheme="majorBidi"/>
                <w:b/>
                <w:bCs/>
                <w:spacing w:val="-4"/>
              </w:rPr>
              <w:t xml:space="preserve">Fig. (3B): </w:t>
            </w:r>
            <w:proofErr w:type="spellStart"/>
            <w:r w:rsidRPr="00E90A20">
              <w:rPr>
                <w:rFonts w:asciiTheme="majorBidi" w:hAnsiTheme="majorBidi" w:cstheme="majorBidi"/>
                <w:spacing w:val="-4"/>
              </w:rPr>
              <w:t>Colour</w:t>
            </w:r>
            <w:proofErr w:type="spellEnd"/>
            <w:r w:rsidRPr="00E90A20">
              <w:rPr>
                <w:rFonts w:asciiTheme="majorBidi" w:hAnsiTheme="majorBidi" w:cstheme="majorBidi"/>
                <w:spacing w:val="-4"/>
              </w:rPr>
              <w:t xml:space="preserve"> Doppler demonstrated flow within the stalk strengthening the diagnosis of endometrial polyp.</w:t>
            </w:r>
          </w:p>
        </w:tc>
      </w:tr>
      <w:tr w:rsidR="005E7E1F" w:rsidRPr="00E90A20" w:rsidTr="00272A35">
        <w:trPr>
          <w:trHeight w:val="2650"/>
        </w:trPr>
        <w:tc>
          <w:tcPr>
            <w:tcW w:w="4845" w:type="dxa"/>
          </w:tcPr>
          <w:p w:rsidR="005E7E1F" w:rsidRPr="00E90A20" w:rsidRDefault="005E7E1F" w:rsidP="00A47775">
            <w:pPr>
              <w:spacing w:after="0" w:line="240" w:lineRule="auto"/>
              <w:jc w:val="both"/>
              <w:rPr>
                <w:rFonts w:asciiTheme="majorBidi" w:hAnsiTheme="majorBidi" w:cstheme="majorBidi"/>
                <w:b/>
                <w:bCs/>
                <w:spacing w:val="-4"/>
              </w:rPr>
            </w:pPr>
            <w:r w:rsidRPr="00E90A20">
              <w:rPr>
                <w:rFonts w:asciiTheme="majorBidi" w:hAnsiTheme="majorBidi" w:cstheme="majorBidi"/>
                <w:b/>
                <w:bCs/>
                <w:noProof/>
                <w:spacing w:val="-4"/>
                <w:lang w:eastAsia="zh-CN"/>
              </w:rPr>
              <w:drawing>
                <wp:inline distT="0" distB="0" distL="0" distR="0">
                  <wp:extent cx="2672392" cy="2234241"/>
                  <wp:effectExtent l="19050" t="0" r="0" b="0"/>
                  <wp:docPr id="4" name="Picture 2" descr="D:\cases of sonohystrography\case 6\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ses of sonohystrography\case 6\SIS.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628" t="13505" r="24512"/>
                          <a:stretch>
                            <a:fillRect/>
                          </a:stretch>
                        </pic:blipFill>
                        <pic:spPr bwMode="auto">
                          <a:xfrm>
                            <a:off x="0" y="0"/>
                            <a:ext cx="2677113" cy="2238188"/>
                          </a:xfrm>
                          <a:prstGeom prst="rect">
                            <a:avLst/>
                          </a:prstGeom>
                          <a:noFill/>
                          <a:ln w="9525">
                            <a:noFill/>
                            <a:miter lim="800000"/>
                            <a:headEnd/>
                            <a:tailEnd/>
                          </a:ln>
                        </pic:spPr>
                      </pic:pic>
                    </a:graphicData>
                  </a:graphic>
                </wp:inline>
              </w:drawing>
            </w:r>
          </w:p>
        </w:tc>
        <w:tc>
          <w:tcPr>
            <w:tcW w:w="4733" w:type="dxa"/>
          </w:tcPr>
          <w:p w:rsidR="005E7E1F" w:rsidRPr="00E90A20" w:rsidRDefault="005E7E1F" w:rsidP="00A47775">
            <w:pPr>
              <w:spacing w:after="0" w:line="240" w:lineRule="auto"/>
              <w:jc w:val="both"/>
              <w:rPr>
                <w:rFonts w:asciiTheme="majorBidi" w:hAnsiTheme="majorBidi" w:cstheme="majorBidi"/>
                <w:b/>
                <w:bCs/>
                <w:spacing w:val="-4"/>
              </w:rPr>
            </w:pPr>
            <w:r w:rsidRPr="00E90A20">
              <w:rPr>
                <w:rFonts w:asciiTheme="majorBidi" w:hAnsiTheme="majorBidi" w:cstheme="majorBidi"/>
                <w:noProof/>
                <w:spacing w:val="-4"/>
                <w:lang w:eastAsia="zh-CN"/>
              </w:rPr>
              <w:drawing>
                <wp:inline distT="0" distB="0" distL="0" distR="0">
                  <wp:extent cx="3038475" cy="2314575"/>
                  <wp:effectExtent l="0" t="0" r="9525" b="9525"/>
                  <wp:docPr id="6" name="Picture 3" descr="D:\cases of sonohystrography\case 6\sis 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ses of sonohystrography\case 6\sis colo.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59" t="12219" r="24332" b="9646"/>
                          <a:stretch>
                            <a:fillRect/>
                          </a:stretch>
                        </pic:blipFill>
                        <pic:spPr bwMode="auto">
                          <a:xfrm>
                            <a:off x="0" y="0"/>
                            <a:ext cx="3038475" cy="2314575"/>
                          </a:xfrm>
                          <a:prstGeom prst="rect">
                            <a:avLst/>
                          </a:prstGeom>
                          <a:noFill/>
                          <a:ln w="9525">
                            <a:noFill/>
                            <a:miter lim="800000"/>
                            <a:headEnd/>
                            <a:tailEnd/>
                          </a:ln>
                        </pic:spPr>
                      </pic:pic>
                    </a:graphicData>
                  </a:graphic>
                </wp:inline>
              </w:drawing>
            </w:r>
          </w:p>
        </w:tc>
      </w:tr>
      <w:tr w:rsidR="005E7E1F" w:rsidRPr="00E90A20" w:rsidTr="00272A35">
        <w:trPr>
          <w:trHeight w:val="838"/>
        </w:trPr>
        <w:tc>
          <w:tcPr>
            <w:tcW w:w="4845" w:type="dxa"/>
          </w:tcPr>
          <w:p w:rsidR="005E7E1F" w:rsidRPr="00E90A20" w:rsidRDefault="005E7E1F" w:rsidP="00A47775">
            <w:pPr>
              <w:spacing w:after="0" w:line="240" w:lineRule="auto"/>
              <w:jc w:val="both"/>
              <w:rPr>
                <w:rFonts w:asciiTheme="majorBidi" w:hAnsiTheme="majorBidi" w:cstheme="majorBidi"/>
                <w:b/>
                <w:bCs/>
                <w:noProof/>
                <w:spacing w:val="-4"/>
              </w:rPr>
            </w:pPr>
            <w:r w:rsidRPr="00E90A20">
              <w:rPr>
                <w:rFonts w:asciiTheme="majorBidi" w:hAnsiTheme="majorBidi" w:cstheme="majorBidi"/>
                <w:b/>
                <w:bCs/>
                <w:spacing w:val="-4"/>
              </w:rPr>
              <w:t xml:space="preserve">Fig. (4A): </w:t>
            </w:r>
            <w:r w:rsidRPr="00E90A20">
              <w:rPr>
                <w:rFonts w:asciiTheme="majorBidi" w:hAnsiTheme="majorBidi" w:cstheme="majorBidi"/>
                <w:spacing w:val="-4"/>
              </w:rPr>
              <w:t xml:space="preserve">58-year-old female with uterine bleeding. </w:t>
            </w:r>
            <w:r w:rsidRPr="00E90A20">
              <w:rPr>
                <w:rFonts w:asciiTheme="majorBidi" w:hAnsiTheme="majorBidi" w:cstheme="majorBidi"/>
                <w:b/>
                <w:bCs/>
                <w:spacing w:val="-4"/>
              </w:rPr>
              <w:t xml:space="preserve">A, </w:t>
            </w:r>
            <w:proofErr w:type="spellStart"/>
            <w:r w:rsidRPr="00E90A20">
              <w:rPr>
                <w:rFonts w:asciiTheme="majorBidi" w:hAnsiTheme="majorBidi" w:cstheme="majorBidi"/>
                <w:spacing w:val="-4"/>
              </w:rPr>
              <w:t>Sonohysterogram</w:t>
            </w:r>
            <w:proofErr w:type="spellEnd"/>
            <w:r w:rsidRPr="00E90A20">
              <w:rPr>
                <w:rFonts w:asciiTheme="majorBidi" w:hAnsiTheme="majorBidi" w:cstheme="majorBidi"/>
                <w:spacing w:val="-4"/>
              </w:rPr>
              <w:t xml:space="preserve"> showed a </w:t>
            </w:r>
            <w:proofErr w:type="spellStart"/>
            <w:r w:rsidRPr="00E90A20">
              <w:rPr>
                <w:rFonts w:asciiTheme="majorBidi" w:hAnsiTheme="majorBidi" w:cstheme="majorBidi"/>
                <w:spacing w:val="-4"/>
              </w:rPr>
              <w:t>submucosal</w:t>
            </w:r>
            <w:proofErr w:type="spellEnd"/>
            <w:r w:rsidRPr="00E90A20">
              <w:rPr>
                <w:rFonts w:asciiTheme="majorBidi" w:hAnsiTheme="majorBidi" w:cstheme="majorBidi"/>
                <w:spacing w:val="-4"/>
              </w:rPr>
              <w:t xml:space="preserve"> fibroid, manifested by broad-based </w:t>
            </w:r>
            <w:proofErr w:type="spellStart"/>
            <w:r w:rsidRPr="00E90A20">
              <w:rPr>
                <w:rFonts w:asciiTheme="majorBidi" w:hAnsiTheme="majorBidi" w:cstheme="majorBidi"/>
                <w:spacing w:val="-4"/>
              </w:rPr>
              <w:t>heterogenous</w:t>
            </w:r>
            <w:proofErr w:type="spellEnd"/>
            <w:r w:rsidRPr="00E90A20">
              <w:rPr>
                <w:rFonts w:asciiTheme="majorBidi" w:hAnsiTheme="majorBidi" w:cstheme="majorBidi"/>
                <w:spacing w:val="-4"/>
              </w:rPr>
              <w:t xml:space="preserve"> soft tissue projection in the uterine cavity with visualization of a thin </w:t>
            </w:r>
            <w:proofErr w:type="spellStart"/>
            <w:r w:rsidRPr="00E90A20">
              <w:rPr>
                <w:rFonts w:asciiTheme="majorBidi" w:hAnsiTheme="majorBidi" w:cstheme="majorBidi"/>
                <w:spacing w:val="-4"/>
              </w:rPr>
              <w:t>echogenic</w:t>
            </w:r>
            <w:proofErr w:type="spellEnd"/>
            <w:r w:rsidRPr="00E90A20">
              <w:rPr>
                <w:rFonts w:asciiTheme="majorBidi" w:hAnsiTheme="majorBidi" w:cstheme="majorBidi"/>
                <w:spacing w:val="-4"/>
              </w:rPr>
              <w:t xml:space="preserve"> endometrial lining.</w:t>
            </w:r>
          </w:p>
        </w:tc>
        <w:tc>
          <w:tcPr>
            <w:tcW w:w="4733" w:type="dxa"/>
          </w:tcPr>
          <w:p w:rsidR="005E7E1F" w:rsidRPr="00E90A20" w:rsidRDefault="005E7E1F" w:rsidP="00A47775">
            <w:pPr>
              <w:spacing w:after="0" w:line="240" w:lineRule="auto"/>
              <w:jc w:val="both"/>
              <w:rPr>
                <w:rFonts w:asciiTheme="majorBidi" w:hAnsiTheme="majorBidi" w:cstheme="majorBidi"/>
                <w:b/>
                <w:bCs/>
                <w:spacing w:val="-4"/>
              </w:rPr>
            </w:pPr>
            <w:r w:rsidRPr="00E90A20">
              <w:rPr>
                <w:rFonts w:asciiTheme="majorBidi" w:hAnsiTheme="majorBidi" w:cstheme="majorBidi"/>
                <w:b/>
                <w:bCs/>
                <w:spacing w:val="-4"/>
              </w:rPr>
              <w:t xml:space="preserve">Fig. (4B): </w:t>
            </w:r>
            <w:r w:rsidRPr="00E90A20">
              <w:rPr>
                <w:rFonts w:asciiTheme="majorBidi" w:hAnsiTheme="majorBidi" w:cstheme="majorBidi"/>
                <w:spacing w:val="-4"/>
              </w:rPr>
              <w:t xml:space="preserve">Color Doppler interrogation shows the peripheral </w:t>
            </w:r>
            <w:proofErr w:type="spellStart"/>
            <w:r w:rsidRPr="00E90A20">
              <w:rPr>
                <w:rFonts w:asciiTheme="majorBidi" w:hAnsiTheme="majorBidi" w:cstheme="majorBidi"/>
                <w:spacing w:val="-4"/>
              </w:rPr>
              <w:t>vascularity</w:t>
            </w:r>
            <w:proofErr w:type="spellEnd"/>
            <w:r w:rsidRPr="00E90A20">
              <w:rPr>
                <w:rFonts w:asciiTheme="majorBidi" w:hAnsiTheme="majorBidi" w:cstheme="majorBidi"/>
                <w:spacing w:val="-4"/>
              </w:rPr>
              <w:t>.</w:t>
            </w:r>
          </w:p>
        </w:tc>
      </w:tr>
      <w:tr w:rsidR="00BE7F47" w:rsidRPr="00E90A20" w:rsidTr="00272A35">
        <w:trPr>
          <w:trHeight w:val="1981"/>
        </w:trPr>
        <w:tc>
          <w:tcPr>
            <w:tcW w:w="4845" w:type="dxa"/>
          </w:tcPr>
          <w:p w:rsidR="00BE7F47" w:rsidRPr="00E90A20" w:rsidRDefault="00BE7F47" w:rsidP="00A47775">
            <w:pPr>
              <w:spacing w:after="0" w:line="240" w:lineRule="auto"/>
              <w:jc w:val="center"/>
              <w:rPr>
                <w:rFonts w:asciiTheme="majorBidi" w:hAnsiTheme="majorBidi" w:cstheme="majorBidi"/>
                <w:b/>
                <w:bCs/>
                <w:spacing w:val="-4"/>
              </w:rPr>
            </w:pPr>
            <w:r w:rsidRPr="00E90A20">
              <w:rPr>
                <w:rFonts w:asciiTheme="majorBidi" w:hAnsiTheme="majorBidi" w:cstheme="majorBidi"/>
                <w:noProof/>
                <w:spacing w:val="-4"/>
                <w:lang w:eastAsia="zh-CN"/>
              </w:rPr>
              <w:lastRenderedPageBreak/>
              <w:drawing>
                <wp:inline distT="0" distB="0" distL="0" distR="0">
                  <wp:extent cx="2735773" cy="1725487"/>
                  <wp:effectExtent l="19050" t="0" r="7427" b="0"/>
                  <wp:docPr id="11" name="Picture 4" descr="D:\cases of sonohystrography\case 27\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ses of sonohystrography\case 27\TV.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892" t="12862" r="24332" b="3537"/>
                          <a:stretch>
                            <a:fillRect/>
                          </a:stretch>
                        </pic:blipFill>
                        <pic:spPr bwMode="auto">
                          <a:xfrm>
                            <a:off x="0" y="0"/>
                            <a:ext cx="2744961" cy="1731282"/>
                          </a:xfrm>
                          <a:prstGeom prst="rect">
                            <a:avLst/>
                          </a:prstGeom>
                          <a:noFill/>
                          <a:ln w="9525">
                            <a:noFill/>
                            <a:miter lim="800000"/>
                            <a:headEnd/>
                            <a:tailEnd/>
                          </a:ln>
                        </pic:spPr>
                      </pic:pic>
                    </a:graphicData>
                  </a:graphic>
                </wp:inline>
              </w:drawing>
            </w:r>
          </w:p>
        </w:tc>
        <w:tc>
          <w:tcPr>
            <w:tcW w:w="4733" w:type="dxa"/>
          </w:tcPr>
          <w:p w:rsidR="00BE7F47" w:rsidRPr="00E90A20" w:rsidRDefault="00BE7F47" w:rsidP="00A47775">
            <w:pPr>
              <w:spacing w:after="0" w:line="240" w:lineRule="auto"/>
              <w:jc w:val="center"/>
              <w:rPr>
                <w:rFonts w:asciiTheme="majorBidi" w:hAnsiTheme="majorBidi" w:cstheme="majorBidi"/>
                <w:b/>
                <w:bCs/>
                <w:spacing w:val="-4"/>
              </w:rPr>
            </w:pPr>
            <w:r w:rsidRPr="00E90A20">
              <w:rPr>
                <w:rFonts w:asciiTheme="majorBidi" w:hAnsiTheme="majorBidi" w:cstheme="majorBidi"/>
                <w:b/>
                <w:bCs/>
                <w:noProof/>
                <w:spacing w:val="-4"/>
                <w:lang w:eastAsia="zh-CN"/>
              </w:rPr>
              <w:drawing>
                <wp:inline distT="0" distB="0" distL="0" distR="0">
                  <wp:extent cx="2934586" cy="1732472"/>
                  <wp:effectExtent l="19050" t="0" r="0" b="0"/>
                  <wp:docPr id="12" name="Picture 5" descr="D:\cases of sonohystrography\case 27\SIS 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ses of sonohystrography\case 27\SIS LONG.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170" t="14469" r="23609"/>
                          <a:stretch>
                            <a:fillRect/>
                          </a:stretch>
                        </pic:blipFill>
                        <pic:spPr bwMode="auto">
                          <a:xfrm>
                            <a:off x="0" y="0"/>
                            <a:ext cx="2940889" cy="1736193"/>
                          </a:xfrm>
                          <a:prstGeom prst="rect">
                            <a:avLst/>
                          </a:prstGeom>
                          <a:noFill/>
                          <a:ln>
                            <a:noFill/>
                          </a:ln>
                        </pic:spPr>
                      </pic:pic>
                    </a:graphicData>
                  </a:graphic>
                </wp:inline>
              </w:drawing>
            </w:r>
          </w:p>
        </w:tc>
      </w:tr>
      <w:tr w:rsidR="00BE7F47" w:rsidRPr="00E90A20" w:rsidTr="00272A35">
        <w:trPr>
          <w:trHeight w:val="670"/>
        </w:trPr>
        <w:tc>
          <w:tcPr>
            <w:tcW w:w="4845" w:type="dxa"/>
          </w:tcPr>
          <w:p w:rsidR="00BE7F47" w:rsidRDefault="00BE7F47" w:rsidP="00A47775">
            <w:pPr>
              <w:spacing w:after="0" w:line="240" w:lineRule="auto"/>
              <w:jc w:val="both"/>
              <w:rPr>
                <w:rFonts w:asciiTheme="majorBidi" w:hAnsiTheme="majorBidi" w:cstheme="majorBidi"/>
                <w:noProof/>
                <w:spacing w:val="-4"/>
              </w:rPr>
            </w:pPr>
            <w:r w:rsidRPr="00E90A20">
              <w:rPr>
                <w:rFonts w:asciiTheme="majorBidi" w:hAnsiTheme="majorBidi" w:cstheme="majorBidi"/>
                <w:b/>
                <w:bCs/>
                <w:spacing w:val="-4"/>
              </w:rPr>
              <w:t xml:space="preserve">Fig. (5A): </w:t>
            </w:r>
            <w:r w:rsidRPr="00E90A20">
              <w:rPr>
                <w:rFonts w:asciiTheme="majorBidi" w:hAnsiTheme="majorBidi" w:cstheme="majorBidi"/>
                <w:spacing w:val="-4"/>
              </w:rPr>
              <w:t xml:space="preserve">56-year-old patient with post menopausal bleeding (diagnosed </w:t>
            </w:r>
            <w:proofErr w:type="spellStart"/>
            <w:r w:rsidRPr="00E90A20">
              <w:rPr>
                <w:rFonts w:asciiTheme="majorBidi" w:hAnsiTheme="majorBidi" w:cstheme="majorBidi"/>
                <w:spacing w:val="-4"/>
              </w:rPr>
              <w:t>hystopathologicaly</w:t>
            </w:r>
            <w:proofErr w:type="spellEnd"/>
            <w:r w:rsidRPr="00E90A20">
              <w:rPr>
                <w:rFonts w:asciiTheme="majorBidi" w:hAnsiTheme="majorBidi" w:cstheme="majorBidi"/>
                <w:spacing w:val="-4"/>
              </w:rPr>
              <w:t xml:space="preserve"> as endometrial cancer and superficial </w:t>
            </w:r>
            <w:proofErr w:type="spellStart"/>
            <w:r w:rsidRPr="00E90A20">
              <w:rPr>
                <w:rFonts w:asciiTheme="majorBidi" w:hAnsiTheme="majorBidi" w:cstheme="majorBidi"/>
                <w:spacing w:val="-4"/>
              </w:rPr>
              <w:t>myometrial</w:t>
            </w:r>
            <w:proofErr w:type="spellEnd"/>
            <w:r w:rsidRPr="00E90A20">
              <w:rPr>
                <w:rFonts w:asciiTheme="majorBidi" w:hAnsiTheme="majorBidi" w:cstheme="majorBidi"/>
                <w:spacing w:val="-4"/>
              </w:rPr>
              <w:t xml:space="preserve"> invasion). </w:t>
            </w:r>
            <w:r w:rsidRPr="00E90A20">
              <w:rPr>
                <w:rFonts w:asciiTheme="majorBidi" w:hAnsiTheme="majorBidi" w:cstheme="majorBidi"/>
                <w:b/>
                <w:bCs/>
                <w:spacing w:val="-4"/>
              </w:rPr>
              <w:t xml:space="preserve">A, </w:t>
            </w:r>
            <w:proofErr w:type="spellStart"/>
            <w:r w:rsidRPr="00E90A20">
              <w:rPr>
                <w:rFonts w:asciiTheme="majorBidi" w:hAnsiTheme="majorBidi" w:cstheme="majorBidi"/>
                <w:spacing w:val="-4"/>
              </w:rPr>
              <w:t>sagittal</w:t>
            </w:r>
            <w:proofErr w:type="spellEnd"/>
            <w:r w:rsidRPr="00E90A20">
              <w:rPr>
                <w:rFonts w:asciiTheme="majorBidi" w:hAnsiTheme="majorBidi" w:cstheme="majorBidi"/>
                <w:spacing w:val="-4"/>
              </w:rPr>
              <w:t xml:space="preserve"> </w:t>
            </w:r>
            <w:proofErr w:type="spellStart"/>
            <w:r w:rsidRPr="00E90A20">
              <w:rPr>
                <w:rFonts w:asciiTheme="majorBidi" w:hAnsiTheme="majorBidi" w:cstheme="majorBidi"/>
                <w:spacing w:val="-4"/>
              </w:rPr>
              <w:t>transvaginal</w:t>
            </w:r>
            <w:proofErr w:type="spellEnd"/>
            <w:r w:rsidRPr="00E90A20">
              <w:rPr>
                <w:rFonts w:asciiTheme="majorBidi" w:hAnsiTheme="majorBidi" w:cstheme="majorBidi"/>
                <w:spacing w:val="-4"/>
              </w:rPr>
              <w:t xml:space="preserve"> US scan.</w:t>
            </w:r>
          </w:p>
          <w:p w:rsidR="00272A35" w:rsidRPr="00E90A20" w:rsidRDefault="00272A35" w:rsidP="00A47775">
            <w:pPr>
              <w:spacing w:after="0" w:line="240" w:lineRule="auto"/>
              <w:jc w:val="both"/>
              <w:rPr>
                <w:rFonts w:asciiTheme="majorBidi" w:hAnsiTheme="majorBidi" w:cstheme="majorBidi"/>
                <w:noProof/>
                <w:spacing w:val="-4"/>
              </w:rPr>
            </w:pPr>
          </w:p>
        </w:tc>
        <w:tc>
          <w:tcPr>
            <w:tcW w:w="4733" w:type="dxa"/>
          </w:tcPr>
          <w:p w:rsidR="00BE7F47" w:rsidRPr="00E90A20" w:rsidRDefault="00BE7F47" w:rsidP="00A47775">
            <w:pPr>
              <w:spacing w:after="0" w:line="240" w:lineRule="auto"/>
              <w:jc w:val="both"/>
              <w:rPr>
                <w:rFonts w:asciiTheme="majorBidi" w:hAnsiTheme="majorBidi" w:cstheme="majorBidi"/>
                <w:b/>
                <w:bCs/>
                <w:noProof/>
                <w:spacing w:val="-4"/>
              </w:rPr>
            </w:pPr>
            <w:r w:rsidRPr="00E90A20">
              <w:rPr>
                <w:rFonts w:asciiTheme="majorBidi" w:hAnsiTheme="majorBidi" w:cstheme="majorBidi"/>
                <w:b/>
                <w:bCs/>
                <w:spacing w:val="-4"/>
              </w:rPr>
              <w:t xml:space="preserve">Fig. (5B): </w:t>
            </w:r>
            <w:r w:rsidRPr="00E90A20">
              <w:rPr>
                <w:rFonts w:asciiTheme="majorBidi" w:hAnsiTheme="majorBidi" w:cstheme="majorBidi"/>
                <w:spacing w:val="-4"/>
              </w:rPr>
              <w:t xml:space="preserve">On </w:t>
            </w:r>
            <w:proofErr w:type="spellStart"/>
            <w:r w:rsidRPr="00E90A20">
              <w:rPr>
                <w:rFonts w:asciiTheme="majorBidi" w:hAnsiTheme="majorBidi" w:cstheme="majorBidi"/>
                <w:spacing w:val="-4"/>
              </w:rPr>
              <w:t>sagittal</w:t>
            </w:r>
            <w:proofErr w:type="spellEnd"/>
            <w:r w:rsidRPr="00E90A20">
              <w:rPr>
                <w:rFonts w:asciiTheme="majorBidi" w:hAnsiTheme="majorBidi" w:cstheme="majorBidi"/>
                <w:spacing w:val="-4"/>
              </w:rPr>
              <w:t xml:space="preserve"> </w:t>
            </w:r>
            <w:proofErr w:type="spellStart"/>
            <w:r w:rsidRPr="00E90A20">
              <w:rPr>
                <w:rFonts w:asciiTheme="majorBidi" w:hAnsiTheme="majorBidi" w:cstheme="majorBidi"/>
                <w:spacing w:val="-4"/>
              </w:rPr>
              <w:t>sonohysterography</w:t>
            </w:r>
            <w:proofErr w:type="spellEnd"/>
            <w:r w:rsidRPr="00E90A20">
              <w:rPr>
                <w:rFonts w:asciiTheme="majorBidi" w:hAnsiTheme="majorBidi" w:cstheme="majorBidi"/>
                <w:spacing w:val="-4"/>
              </w:rPr>
              <w:t xml:space="preserve"> a 3-cm </w:t>
            </w:r>
            <w:proofErr w:type="spellStart"/>
            <w:r w:rsidRPr="00E90A20">
              <w:rPr>
                <w:rFonts w:asciiTheme="majorBidi" w:hAnsiTheme="majorBidi" w:cstheme="majorBidi"/>
                <w:spacing w:val="-4"/>
              </w:rPr>
              <w:t>lobulated</w:t>
            </w:r>
            <w:proofErr w:type="spellEnd"/>
            <w:r w:rsidRPr="00E90A20">
              <w:rPr>
                <w:rFonts w:asciiTheme="majorBidi" w:hAnsiTheme="majorBidi" w:cstheme="majorBidi"/>
                <w:spacing w:val="-4"/>
              </w:rPr>
              <w:t xml:space="preserve"> mass has a poorly defined margin between the </w:t>
            </w:r>
            <w:proofErr w:type="spellStart"/>
            <w:r w:rsidRPr="00E90A20">
              <w:rPr>
                <w:rFonts w:asciiTheme="majorBidi" w:hAnsiTheme="majorBidi" w:cstheme="majorBidi"/>
                <w:spacing w:val="-4"/>
              </w:rPr>
              <w:t>endometrium</w:t>
            </w:r>
            <w:proofErr w:type="spellEnd"/>
            <w:r w:rsidRPr="00E90A20">
              <w:rPr>
                <w:rFonts w:asciiTheme="majorBidi" w:hAnsiTheme="majorBidi" w:cstheme="majorBidi"/>
                <w:spacing w:val="-4"/>
              </w:rPr>
              <w:t xml:space="preserve"> and adjacent </w:t>
            </w:r>
            <w:proofErr w:type="spellStart"/>
            <w:r w:rsidRPr="00E90A20">
              <w:rPr>
                <w:rFonts w:asciiTheme="majorBidi" w:hAnsiTheme="majorBidi" w:cstheme="majorBidi"/>
                <w:spacing w:val="-4"/>
              </w:rPr>
              <w:t>myometrium</w:t>
            </w:r>
            <w:proofErr w:type="spellEnd"/>
            <w:r w:rsidRPr="00E90A20">
              <w:rPr>
                <w:rFonts w:asciiTheme="majorBidi" w:hAnsiTheme="majorBidi" w:cstheme="majorBidi"/>
                <w:spacing w:val="-4"/>
              </w:rPr>
              <w:t>.</w:t>
            </w:r>
          </w:p>
        </w:tc>
      </w:tr>
      <w:tr w:rsidR="00BE7F47" w:rsidRPr="00E90A20" w:rsidTr="00272A35">
        <w:trPr>
          <w:trHeight w:val="2149"/>
        </w:trPr>
        <w:tc>
          <w:tcPr>
            <w:tcW w:w="4845" w:type="dxa"/>
          </w:tcPr>
          <w:p w:rsidR="00BE7F47" w:rsidRPr="00E90A20" w:rsidRDefault="00BE7F47" w:rsidP="00A47775">
            <w:pPr>
              <w:spacing w:after="0" w:line="240" w:lineRule="auto"/>
              <w:jc w:val="center"/>
              <w:rPr>
                <w:rFonts w:asciiTheme="majorBidi" w:hAnsiTheme="majorBidi" w:cstheme="majorBidi"/>
                <w:b/>
                <w:bCs/>
                <w:spacing w:val="-4"/>
              </w:rPr>
            </w:pPr>
            <w:r w:rsidRPr="00E90A20">
              <w:rPr>
                <w:rFonts w:asciiTheme="majorBidi" w:hAnsiTheme="majorBidi" w:cstheme="majorBidi"/>
                <w:noProof/>
                <w:spacing w:val="-4"/>
                <w:lang w:eastAsia="zh-CN"/>
              </w:rPr>
              <w:drawing>
                <wp:inline distT="0" distB="0" distL="0" distR="0">
                  <wp:extent cx="2955340" cy="1884564"/>
                  <wp:effectExtent l="0" t="0" r="0" b="1905"/>
                  <wp:docPr id="13" name="Picture 4" descr="D:\cases of sonohystrography\case 16\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ses of sonohystrography\case 16\TV.png"/>
                          <pic:cNvPicPr>
                            <a:picLocks noChangeAspect="1" noChangeArrowheads="1"/>
                          </pic:cNvPicPr>
                        </pic:nvPicPr>
                        <pic:blipFill>
                          <a:blip r:embed="rId21" cstate="print">
                            <a:lum bright="10000"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551" t="14148" r="24047" b="14148"/>
                          <a:stretch>
                            <a:fillRect/>
                          </a:stretch>
                        </pic:blipFill>
                        <pic:spPr bwMode="auto">
                          <a:xfrm>
                            <a:off x="0" y="0"/>
                            <a:ext cx="2959055" cy="1886933"/>
                          </a:xfrm>
                          <a:prstGeom prst="rect">
                            <a:avLst/>
                          </a:prstGeom>
                          <a:noFill/>
                          <a:ln w="9525">
                            <a:noFill/>
                            <a:miter lim="800000"/>
                            <a:headEnd/>
                            <a:tailEnd/>
                          </a:ln>
                        </pic:spPr>
                      </pic:pic>
                    </a:graphicData>
                  </a:graphic>
                </wp:inline>
              </w:drawing>
            </w:r>
          </w:p>
        </w:tc>
        <w:tc>
          <w:tcPr>
            <w:tcW w:w="4733" w:type="dxa"/>
          </w:tcPr>
          <w:p w:rsidR="00BE7F47" w:rsidRPr="00E90A20" w:rsidRDefault="00BE7F47" w:rsidP="00A47775">
            <w:pPr>
              <w:spacing w:after="0" w:line="240" w:lineRule="auto"/>
              <w:jc w:val="both"/>
              <w:rPr>
                <w:rFonts w:asciiTheme="majorBidi" w:hAnsiTheme="majorBidi" w:cstheme="majorBidi"/>
                <w:b/>
                <w:bCs/>
                <w:spacing w:val="-4"/>
              </w:rPr>
            </w:pPr>
            <w:r w:rsidRPr="00E90A20">
              <w:rPr>
                <w:rFonts w:asciiTheme="majorBidi" w:hAnsiTheme="majorBidi" w:cstheme="majorBidi"/>
                <w:b/>
                <w:bCs/>
                <w:noProof/>
                <w:spacing w:val="-4"/>
                <w:lang w:eastAsia="zh-CN"/>
              </w:rPr>
              <w:drawing>
                <wp:inline distT="0" distB="0" distL="0" distR="0">
                  <wp:extent cx="2896819" cy="1865376"/>
                  <wp:effectExtent l="0" t="0" r="0" b="1905"/>
                  <wp:docPr id="10" name="Picture 3" descr="D:\cases of sonohystrography\case 16\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ses of sonohystrography\case 16\SIS.png"/>
                          <pic:cNvPicPr>
                            <a:picLocks noChangeAspect="1" noChangeArrowheads="1"/>
                          </pic:cNvPicPr>
                        </pic:nvPicPr>
                        <pic:blipFill>
                          <a:blip r:embed="rId22" cstate="print">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59" t="15113" r="24874" b="9646"/>
                          <a:stretch>
                            <a:fillRect/>
                          </a:stretch>
                        </pic:blipFill>
                        <pic:spPr bwMode="auto">
                          <a:xfrm>
                            <a:off x="0" y="0"/>
                            <a:ext cx="2906940" cy="1871893"/>
                          </a:xfrm>
                          <a:prstGeom prst="rect">
                            <a:avLst/>
                          </a:prstGeom>
                          <a:noFill/>
                          <a:ln w="9525">
                            <a:noFill/>
                            <a:miter lim="800000"/>
                            <a:headEnd/>
                            <a:tailEnd/>
                          </a:ln>
                        </pic:spPr>
                      </pic:pic>
                    </a:graphicData>
                  </a:graphic>
                </wp:inline>
              </w:drawing>
            </w:r>
          </w:p>
        </w:tc>
      </w:tr>
      <w:tr w:rsidR="00BE7F47" w:rsidRPr="00E90A20" w:rsidTr="00272A35">
        <w:trPr>
          <w:trHeight w:val="670"/>
        </w:trPr>
        <w:tc>
          <w:tcPr>
            <w:tcW w:w="4845" w:type="dxa"/>
          </w:tcPr>
          <w:p w:rsidR="00BE7F47" w:rsidRPr="00E90A20" w:rsidRDefault="00BE7F47" w:rsidP="00A47775">
            <w:pPr>
              <w:spacing w:after="0" w:line="240" w:lineRule="auto"/>
              <w:jc w:val="both"/>
              <w:rPr>
                <w:rFonts w:asciiTheme="majorBidi" w:hAnsiTheme="majorBidi" w:cstheme="majorBidi"/>
                <w:noProof/>
                <w:spacing w:val="-4"/>
              </w:rPr>
            </w:pPr>
            <w:r w:rsidRPr="00E90A20">
              <w:rPr>
                <w:rFonts w:asciiTheme="majorBidi" w:hAnsiTheme="majorBidi" w:cstheme="majorBidi"/>
                <w:b/>
                <w:bCs/>
                <w:spacing w:val="-4"/>
              </w:rPr>
              <w:t xml:space="preserve">Fig. (6A): </w:t>
            </w:r>
            <w:r w:rsidRPr="00E90A20">
              <w:rPr>
                <w:rFonts w:asciiTheme="majorBidi" w:hAnsiTheme="majorBidi" w:cstheme="majorBidi"/>
                <w:spacing w:val="-4"/>
              </w:rPr>
              <w:t xml:space="preserve">Endometrial hyperplasia in a 53-year-old woman with post menopausal bleeding </w:t>
            </w:r>
            <w:r w:rsidRPr="00E90A20">
              <w:rPr>
                <w:rFonts w:asciiTheme="majorBidi" w:hAnsiTheme="majorBidi" w:cstheme="majorBidi"/>
                <w:b/>
                <w:bCs/>
                <w:spacing w:val="-4"/>
              </w:rPr>
              <w:t xml:space="preserve">A, </w:t>
            </w:r>
            <w:proofErr w:type="spellStart"/>
            <w:r w:rsidRPr="00E90A20">
              <w:rPr>
                <w:rFonts w:asciiTheme="majorBidi" w:hAnsiTheme="majorBidi" w:cstheme="majorBidi"/>
                <w:spacing w:val="-4"/>
              </w:rPr>
              <w:t>Sagittal</w:t>
            </w:r>
            <w:proofErr w:type="spellEnd"/>
            <w:r w:rsidRPr="00E90A20">
              <w:rPr>
                <w:rFonts w:asciiTheme="majorBidi" w:hAnsiTheme="majorBidi" w:cstheme="majorBidi"/>
                <w:spacing w:val="-4"/>
              </w:rPr>
              <w:t xml:space="preserve"> </w:t>
            </w:r>
            <w:proofErr w:type="spellStart"/>
            <w:r w:rsidRPr="00E90A20">
              <w:rPr>
                <w:rFonts w:asciiTheme="majorBidi" w:hAnsiTheme="majorBidi" w:cstheme="majorBidi"/>
                <w:spacing w:val="-4"/>
              </w:rPr>
              <w:t>transvaginal</w:t>
            </w:r>
            <w:proofErr w:type="spellEnd"/>
            <w:r w:rsidRPr="00E90A20">
              <w:rPr>
                <w:rFonts w:asciiTheme="majorBidi" w:hAnsiTheme="majorBidi" w:cstheme="majorBidi"/>
                <w:spacing w:val="-4"/>
              </w:rPr>
              <w:t xml:space="preserve"> US scan shows the </w:t>
            </w:r>
            <w:proofErr w:type="spellStart"/>
            <w:r w:rsidRPr="00E90A20">
              <w:rPr>
                <w:rFonts w:asciiTheme="majorBidi" w:hAnsiTheme="majorBidi" w:cstheme="majorBidi"/>
                <w:spacing w:val="-4"/>
              </w:rPr>
              <w:t>endometrium</w:t>
            </w:r>
            <w:proofErr w:type="spellEnd"/>
            <w:r w:rsidRPr="00E90A20">
              <w:rPr>
                <w:rFonts w:asciiTheme="majorBidi" w:hAnsiTheme="majorBidi" w:cstheme="majorBidi"/>
                <w:spacing w:val="-4"/>
              </w:rPr>
              <w:t xml:space="preserve"> with a thickness of 17 mm.</w:t>
            </w:r>
          </w:p>
        </w:tc>
        <w:tc>
          <w:tcPr>
            <w:tcW w:w="4733" w:type="dxa"/>
          </w:tcPr>
          <w:p w:rsidR="00BE7F47" w:rsidRDefault="00BE7F47" w:rsidP="00A47775">
            <w:pPr>
              <w:spacing w:after="0" w:line="240" w:lineRule="auto"/>
              <w:jc w:val="both"/>
              <w:rPr>
                <w:rFonts w:asciiTheme="majorBidi" w:hAnsiTheme="majorBidi" w:cstheme="majorBidi"/>
                <w:b/>
                <w:bCs/>
                <w:spacing w:val="-6"/>
              </w:rPr>
            </w:pPr>
            <w:r w:rsidRPr="00E90A20">
              <w:rPr>
                <w:rFonts w:asciiTheme="majorBidi" w:hAnsiTheme="majorBidi" w:cstheme="majorBidi"/>
                <w:b/>
                <w:bCs/>
                <w:spacing w:val="-6"/>
              </w:rPr>
              <w:t xml:space="preserve">Fig. (6B): </w:t>
            </w:r>
            <w:r w:rsidRPr="00E90A20">
              <w:rPr>
                <w:rFonts w:asciiTheme="majorBidi" w:hAnsiTheme="majorBidi" w:cstheme="majorBidi"/>
                <w:spacing w:val="-6"/>
              </w:rPr>
              <w:t xml:space="preserve">Endometrial hyperplasia in a 53-year-old woman with post-menopausal bleeding. </w:t>
            </w:r>
            <w:r w:rsidRPr="00E90A20">
              <w:rPr>
                <w:rFonts w:asciiTheme="majorBidi" w:hAnsiTheme="majorBidi" w:cstheme="majorBidi"/>
                <w:b/>
                <w:bCs/>
                <w:spacing w:val="-6"/>
              </w:rPr>
              <w:t xml:space="preserve">B, </w:t>
            </w:r>
            <w:proofErr w:type="spellStart"/>
            <w:r w:rsidRPr="00E90A20">
              <w:rPr>
                <w:rFonts w:asciiTheme="majorBidi" w:hAnsiTheme="majorBidi" w:cstheme="majorBidi"/>
                <w:spacing w:val="-6"/>
              </w:rPr>
              <w:t>Sagittal</w:t>
            </w:r>
            <w:proofErr w:type="spellEnd"/>
            <w:r w:rsidRPr="00E90A20">
              <w:rPr>
                <w:rFonts w:asciiTheme="majorBidi" w:hAnsiTheme="majorBidi" w:cstheme="majorBidi"/>
                <w:spacing w:val="-6"/>
              </w:rPr>
              <w:t xml:space="preserve"> </w:t>
            </w:r>
            <w:proofErr w:type="spellStart"/>
            <w:r w:rsidRPr="00E90A20">
              <w:rPr>
                <w:rFonts w:asciiTheme="majorBidi" w:hAnsiTheme="majorBidi" w:cstheme="majorBidi"/>
                <w:spacing w:val="-6"/>
              </w:rPr>
              <w:t>sonohysterogram</w:t>
            </w:r>
            <w:proofErr w:type="spellEnd"/>
            <w:r w:rsidRPr="00E90A20">
              <w:rPr>
                <w:rFonts w:asciiTheme="majorBidi" w:hAnsiTheme="majorBidi" w:cstheme="majorBidi"/>
                <w:spacing w:val="-6"/>
              </w:rPr>
              <w:t xml:space="preserve"> shows diffuse thickening due to hyperplasia.</w:t>
            </w:r>
          </w:p>
          <w:p w:rsidR="00272A35" w:rsidRPr="00E90A20" w:rsidRDefault="00272A35" w:rsidP="00A47775">
            <w:pPr>
              <w:spacing w:after="0" w:line="240" w:lineRule="auto"/>
              <w:jc w:val="both"/>
              <w:rPr>
                <w:rFonts w:asciiTheme="majorBidi" w:hAnsiTheme="majorBidi" w:cstheme="majorBidi"/>
                <w:b/>
                <w:bCs/>
                <w:spacing w:val="-6"/>
              </w:rPr>
            </w:pPr>
          </w:p>
        </w:tc>
      </w:tr>
      <w:tr w:rsidR="00BE7F47" w:rsidRPr="00E90A20" w:rsidTr="00272A35">
        <w:trPr>
          <w:trHeight w:val="2149"/>
        </w:trPr>
        <w:tc>
          <w:tcPr>
            <w:tcW w:w="9578" w:type="dxa"/>
            <w:gridSpan w:val="2"/>
          </w:tcPr>
          <w:p w:rsidR="00BE7F47" w:rsidRPr="00E90A20" w:rsidRDefault="00BE7F47" w:rsidP="00A47775">
            <w:pPr>
              <w:spacing w:after="0" w:line="240" w:lineRule="auto"/>
              <w:jc w:val="center"/>
              <w:rPr>
                <w:rFonts w:asciiTheme="majorBidi" w:hAnsiTheme="majorBidi" w:cstheme="majorBidi"/>
                <w:b/>
                <w:bCs/>
                <w:spacing w:val="-6"/>
              </w:rPr>
            </w:pPr>
            <w:r w:rsidRPr="00E90A20">
              <w:rPr>
                <w:rFonts w:asciiTheme="majorBidi" w:hAnsiTheme="majorBidi" w:cstheme="majorBidi"/>
                <w:noProof/>
                <w:spacing w:val="-4"/>
                <w:lang w:eastAsia="zh-CN"/>
              </w:rPr>
              <w:drawing>
                <wp:inline distT="0" distB="0" distL="0" distR="0">
                  <wp:extent cx="2814186" cy="1882972"/>
                  <wp:effectExtent l="0" t="0" r="0" b="0"/>
                  <wp:docPr id="14" name="Picture 5" descr="D:\cases of sonohystrography\case 29\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ses of sonohystrography\case 29\sis.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574" t="15113" r="23971" b="16720"/>
                          <a:stretch>
                            <a:fillRect/>
                          </a:stretch>
                        </pic:blipFill>
                        <pic:spPr bwMode="auto">
                          <a:xfrm>
                            <a:off x="0" y="0"/>
                            <a:ext cx="2821937" cy="1888158"/>
                          </a:xfrm>
                          <a:prstGeom prst="rect">
                            <a:avLst/>
                          </a:prstGeom>
                          <a:noFill/>
                          <a:ln w="9525">
                            <a:noFill/>
                            <a:miter lim="800000"/>
                            <a:headEnd/>
                            <a:tailEnd/>
                          </a:ln>
                        </pic:spPr>
                      </pic:pic>
                    </a:graphicData>
                  </a:graphic>
                </wp:inline>
              </w:drawing>
            </w:r>
          </w:p>
        </w:tc>
      </w:tr>
      <w:tr w:rsidR="00BE7F47" w:rsidRPr="00E90A20" w:rsidTr="00272A35">
        <w:trPr>
          <w:trHeight w:val="335"/>
        </w:trPr>
        <w:tc>
          <w:tcPr>
            <w:tcW w:w="9578" w:type="dxa"/>
            <w:gridSpan w:val="2"/>
          </w:tcPr>
          <w:p w:rsidR="00BE7F47" w:rsidRPr="00E90A20" w:rsidRDefault="00BE7F47" w:rsidP="00A47775">
            <w:pPr>
              <w:spacing w:after="0" w:line="240" w:lineRule="auto"/>
              <w:jc w:val="both"/>
              <w:rPr>
                <w:rFonts w:asciiTheme="majorBidi" w:hAnsiTheme="majorBidi" w:cstheme="majorBidi"/>
                <w:noProof/>
                <w:spacing w:val="-4"/>
              </w:rPr>
            </w:pPr>
            <w:r w:rsidRPr="00E90A20">
              <w:rPr>
                <w:rFonts w:asciiTheme="majorBidi" w:hAnsiTheme="majorBidi" w:cstheme="majorBidi"/>
                <w:b/>
                <w:bCs/>
                <w:spacing w:val="-4"/>
              </w:rPr>
              <w:t xml:space="preserve">Fig. (7): </w:t>
            </w:r>
            <w:r w:rsidRPr="00E90A20">
              <w:rPr>
                <w:rFonts w:asciiTheme="majorBidi" w:hAnsiTheme="majorBidi" w:cstheme="majorBidi"/>
                <w:spacing w:val="-4"/>
              </w:rPr>
              <w:t>Endometrial atrophy in a 71-year-old woman with post menopausal bleeding</w:t>
            </w:r>
            <w:r w:rsidRPr="00E90A20">
              <w:rPr>
                <w:rFonts w:asciiTheme="majorBidi" w:hAnsiTheme="majorBidi" w:cstheme="majorBidi"/>
                <w:b/>
                <w:bCs/>
                <w:spacing w:val="-4"/>
              </w:rPr>
              <w:t xml:space="preserve">, </w:t>
            </w:r>
            <w:proofErr w:type="spellStart"/>
            <w:r w:rsidRPr="00E90A20">
              <w:rPr>
                <w:rFonts w:asciiTheme="majorBidi" w:hAnsiTheme="majorBidi" w:cstheme="majorBidi"/>
                <w:spacing w:val="-4"/>
              </w:rPr>
              <w:t>Sagittal</w:t>
            </w:r>
            <w:proofErr w:type="spellEnd"/>
            <w:r w:rsidRPr="00E90A20">
              <w:rPr>
                <w:rFonts w:asciiTheme="majorBidi" w:hAnsiTheme="majorBidi" w:cstheme="majorBidi"/>
                <w:spacing w:val="-4"/>
              </w:rPr>
              <w:t xml:space="preserve"> </w:t>
            </w:r>
            <w:proofErr w:type="spellStart"/>
            <w:r w:rsidRPr="00E90A20">
              <w:rPr>
                <w:rFonts w:asciiTheme="majorBidi" w:hAnsiTheme="majorBidi" w:cstheme="majorBidi"/>
                <w:spacing w:val="-4"/>
              </w:rPr>
              <w:t>sonohysterogram</w:t>
            </w:r>
            <w:proofErr w:type="spellEnd"/>
            <w:r w:rsidRPr="00E90A20">
              <w:rPr>
                <w:rFonts w:asciiTheme="majorBidi" w:hAnsiTheme="majorBidi" w:cstheme="majorBidi"/>
                <w:spacing w:val="-4"/>
              </w:rPr>
              <w:t xml:space="preserve"> shows diffuse atrophy.</w:t>
            </w:r>
          </w:p>
        </w:tc>
      </w:tr>
    </w:tbl>
    <w:p w:rsidR="00272A35" w:rsidRDefault="00272A35" w:rsidP="00A47775">
      <w:pPr>
        <w:spacing w:after="0" w:line="240" w:lineRule="auto"/>
        <w:jc w:val="center"/>
        <w:rPr>
          <w:rFonts w:asciiTheme="majorBidi" w:hAnsiTheme="majorBidi" w:cstheme="majorBidi"/>
          <w:noProof/>
          <w:spacing w:val="-4"/>
        </w:rPr>
        <w:sectPr w:rsidR="00272A35" w:rsidSect="003E7645">
          <w:type w:val="continuous"/>
          <w:pgSz w:w="12242" w:h="15842" w:code="1"/>
          <w:pgMar w:top="1440" w:right="1440" w:bottom="1440" w:left="1440" w:header="720" w:footer="720" w:gutter="0"/>
          <w:cols w:space="720"/>
          <w:docGrid w:linePitch="360"/>
        </w:sect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12"/>
      </w:tblGrid>
      <w:tr w:rsidR="00272A35" w:rsidRPr="00E90A20" w:rsidTr="00272A35">
        <w:trPr>
          <w:trHeight w:val="2700"/>
          <w:jc w:val="center"/>
        </w:trPr>
        <w:tc>
          <w:tcPr>
            <w:tcW w:w="9612" w:type="dxa"/>
          </w:tcPr>
          <w:p w:rsidR="00272A35" w:rsidRPr="00E90A20" w:rsidRDefault="00272A35" w:rsidP="00272A35">
            <w:pPr>
              <w:spacing w:after="0" w:line="240" w:lineRule="auto"/>
              <w:jc w:val="center"/>
              <w:rPr>
                <w:rFonts w:asciiTheme="majorBidi" w:hAnsiTheme="majorBidi" w:cstheme="majorBidi"/>
                <w:noProof/>
                <w:spacing w:val="-4"/>
              </w:rPr>
            </w:pPr>
            <w:r w:rsidRPr="00E90A20">
              <w:rPr>
                <w:rFonts w:asciiTheme="majorBidi" w:hAnsiTheme="majorBidi" w:cstheme="majorBidi"/>
                <w:noProof/>
                <w:spacing w:val="-4"/>
                <w:lang w:eastAsia="zh-CN"/>
              </w:rPr>
              <w:lastRenderedPageBreak/>
              <w:drawing>
                <wp:inline distT="0" distB="0" distL="0" distR="0">
                  <wp:extent cx="2455473" cy="1979280"/>
                  <wp:effectExtent l="114300" t="76200" r="97227" b="7812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15" t="1692" r="2833" b="4247"/>
                          <a:stretch/>
                        </pic:blipFill>
                        <pic:spPr bwMode="auto">
                          <a:xfrm>
                            <a:off x="0" y="0"/>
                            <a:ext cx="2474448" cy="1994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272A35" w:rsidRDefault="00272A35" w:rsidP="00A47775">
      <w:pPr>
        <w:spacing w:after="0" w:line="240" w:lineRule="auto"/>
        <w:jc w:val="both"/>
        <w:rPr>
          <w:rFonts w:asciiTheme="majorBidi" w:hAnsiTheme="majorBidi" w:cstheme="majorBidi"/>
          <w:spacing w:val="-4"/>
          <w:sz w:val="20"/>
          <w:szCs w:val="20"/>
        </w:rPr>
        <w:sectPr w:rsidR="00272A35" w:rsidSect="00272A35">
          <w:type w:val="continuous"/>
          <w:pgSz w:w="12242" w:h="15842" w:code="1"/>
          <w:pgMar w:top="1440" w:right="1440" w:bottom="1440" w:left="1440" w:header="720" w:footer="720" w:gutter="0"/>
          <w:cols w:space="720"/>
          <w:docGrid w:linePitch="360"/>
        </w:sectPr>
      </w:pPr>
    </w:p>
    <w:p w:rsidR="00AB17F3" w:rsidRPr="00E90A20" w:rsidRDefault="00AB17F3" w:rsidP="00A47775">
      <w:pPr>
        <w:spacing w:after="0" w:line="240" w:lineRule="auto"/>
        <w:jc w:val="both"/>
        <w:rPr>
          <w:rFonts w:asciiTheme="majorBidi" w:hAnsiTheme="majorBidi" w:cstheme="majorBidi"/>
          <w:spacing w:val="-4"/>
          <w:sz w:val="20"/>
          <w:szCs w:val="20"/>
        </w:rPr>
      </w:pPr>
      <w:r w:rsidRPr="00E90A20">
        <w:rPr>
          <w:rFonts w:asciiTheme="majorBidi" w:hAnsiTheme="majorBidi" w:cstheme="majorBidi"/>
          <w:spacing w:val="-4"/>
          <w:sz w:val="20"/>
          <w:szCs w:val="20"/>
        </w:rPr>
        <w:lastRenderedPageBreak/>
        <w:t>Endometrial biopsy</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D&amp; C</w:t>
      </w:r>
      <w:r w:rsidR="00C26AB9" w:rsidRPr="00E90A20">
        <w:rPr>
          <w:rFonts w:asciiTheme="majorBidi" w:hAnsiTheme="majorBidi" w:cstheme="majorBidi"/>
          <w:spacing w:val="-4"/>
          <w:sz w:val="20"/>
          <w:szCs w:val="20"/>
        </w:rPr>
        <w:t>)</w:t>
      </w:r>
      <w:r w:rsidRPr="00E90A20">
        <w:rPr>
          <w:rFonts w:asciiTheme="majorBidi" w:hAnsiTheme="majorBidi" w:cstheme="majorBidi"/>
          <w:spacing w:val="-4"/>
          <w:sz w:val="20"/>
          <w:szCs w:val="20"/>
        </w:rPr>
        <w:t xml:space="preserve"> showed</w:t>
      </w:r>
      <w:r w:rsidR="00C26AB9" w:rsidRPr="00E90A20">
        <w:rPr>
          <w:rFonts w:asciiTheme="majorBidi" w:hAnsiTheme="majorBidi" w:cstheme="majorBidi"/>
          <w:spacing w:val="-4"/>
          <w:sz w:val="20"/>
          <w:szCs w:val="20"/>
        </w:rPr>
        <w:t>:</w:t>
      </w:r>
      <w:r w:rsidR="00376610">
        <w:rPr>
          <w:rFonts w:asciiTheme="majorBidi" w:hAnsiTheme="majorBidi" w:cstheme="majorBidi"/>
          <w:spacing w:val="-4"/>
          <w:sz w:val="20"/>
          <w:szCs w:val="20"/>
        </w:rPr>
        <w:t xml:space="preserve"> </w:t>
      </w:r>
      <w:r w:rsidR="009E7598" w:rsidRPr="00E90A20">
        <w:rPr>
          <w:rFonts w:asciiTheme="majorBidi" w:hAnsiTheme="majorBidi" w:cstheme="majorBidi"/>
          <w:spacing w:val="-4"/>
          <w:sz w:val="20"/>
          <w:szCs w:val="20"/>
        </w:rPr>
        <w:t xml:space="preserve">Increased gland </w:t>
      </w:r>
      <w:proofErr w:type="spellStart"/>
      <w:r w:rsidR="009E7598" w:rsidRPr="00E90A20">
        <w:rPr>
          <w:rFonts w:asciiTheme="majorBidi" w:hAnsiTheme="majorBidi" w:cstheme="majorBidi"/>
          <w:spacing w:val="-4"/>
          <w:sz w:val="20"/>
          <w:szCs w:val="20"/>
        </w:rPr>
        <w:t>stromal</w:t>
      </w:r>
      <w:proofErr w:type="spellEnd"/>
      <w:r w:rsidR="009E7598" w:rsidRPr="00E90A20">
        <w:rPr>
          <w:rFonts w:asciiTheme="majorBidi" w:hAnsiTheme="majorBidi" w:cstheme="majorBidi"/>
          <w:spacing w:val="-4"/>
          <w:sz w:val="20"/>
          <w:szCs w:val="20"/>
        </w:rPr>
        <w:t xml:space="preserve"> ratio</w:t>
      </w:r>
      <w:r w:rsidR="00C26AB9" w:rsidRPr="00E90A20">
        <w:rPr>
          <w:rFonts w:asciiTheme="majorBidi" w:hAnsiTheme="majorBidi" w:cstheme="majorBidi"/>
          <w:spacing w:val="-4"/>
          <w:sz w:val="20"/>
          <w:szCs w:val="20"/>
        </w:rPr>
        <w:t xml:space="preserve">, </w:t>
      </w:r>
      <w:proofErr w:type="spellStart"/>
      <w:r w:rsidR="009E7598" w:rsidRPr="00E90A20">
        <w:rPr>
          <w:rFonts w:asciiTheme="majorBidi" w:hAnsiTheme="majorBidi" w:cstheme="majorBidi"/>
          <w:spacing w:val="-4"/>
          <w:sz w:val="20"/>
          <w:szCs w:val="20"/>
        </w:rPr>
        <w:t>cystically</w:t>
      </w:r>
      <w:proofErr w:type="spellEnd"/>
      <w:r w:rsidR="009E7598" w:rsidRPr="00E90A20">
        <w:rPr>
          <w:rFonts w:asciiTheme="majorBidi" w:hAnsiTheme="majorBidi" w:cstheme="majorBidi"/>
          <w:spacing w:val="-4"/>
          <w:sz w:val="20"/>
          <w:szCs w:val="20"/>
        </w:rPr>
        <w:t xml:space="preserve"> dilated gland lined by columnar epithelium with elongated regular basal nuclei</w:t>
      </w:r>
      <w:r w:rsidR="00C26AB9" w:rsidRPr="00E90A20">
        <w:rPr>
          <w:rFonts w:asciiTheme="majorBidi" w:hAnsiTheme="majorBidi" w:cstheme="majorBidi"/>
          <w:spacing w:val="-4"/>
          <w:sz w:val="20"/>
          <w:szCs w:val="20"/>
        </w:rPr>
        <w:t xml:space="preserve">, </w:t>
      </w:r>
      <w:r w:rsidR="009E7598" w:rsidRPr="00E90A20">
        <w:rPr>
          <w:rFonts w:asciiTheme="majorBidi" w:hAnsiTheme="majorBidi" w:cstheme="majorBidi"/>
          <w:spacing w:val="-4"/>
          <w:sz w:val="20"/>
          <w:szCs w:val="20"/>
        </w:rPr>
        <w:t xml:space="preserve">the </w:t>
      </w:r>
      <w:proofErr w:type="spellStart"/>
      <w:r w:rsidR="009E7598" w:rsidRPr="00E90A20">
        <w:rPr>
          <w:rFonts w:asciiTheme="majorBidi" w:hAnsiTheme="majorBidi" w:cstheme="majorBidi"/>
          <w:spacing w:val="-4"/>
          <w:sz w:val="20"/>
          <w:szCs w:val="20"/>
        </w:rPr>
        <w:t>stroma</w:t>
      </w:r>
      <w:proofErr w:type="spellEnd"/>
      <w:r w:rsidR="009E7598" w:rsidRPr="00E90A20">
        <w:rPr>
          <w:rFonts w:asciiTheme="majorBidi" w:hAnsiTheme="majorBidi" w:cstheme="majorBidi"/>
          <w:spacing w:val="-4"/>
          <w:sz w:val="20"/>
          <w:szCs w:val="20"/>
        </w:rPr>
        <w:t xml:space="preserve"> is compact and contained thin walled blood </w:t>
      </w:r>
      <w:r w:rsidR="005177C2" w:rsidRPr="00E90A20">
        <w:rPr>
          <w:rFonts w:asciiTheme="majorBidi" w:hAnsiTheme="majorBidi" w:cstheme="majorBidi"/>
          <w:spacing w:val="-4"/>
          <w:sz w:val="20"/>
          <w:szCs w:val="20"/>
        </w:rPr>
        <w:t>vessels</w:t>
      </w:r>
      <w:r w:rsidR="009E7598" w:rsidRPr="00E90A20">
        <w:rPr>
          <w:rFonts w:asciiTheme="majorBidi" w:hAnsiTheme="majorBidi" w:cstheme="majorBidi"/>
          <w:spacing w:val="-4"/>
          <w:sz w:val="20"/>
          <w:szCs w:val="20"/>
        </w:rPr>
        <w:t xml:space="preserve"> and inflammatory cells</w:t>
      </w:r>
      <w:r w:rsidR="00C26AB9" w:rsidRPr="00E90A20">
        <w:rPr>
          <w:rFonts w:asciiTheme="majorBidi" w:hAnsiTheme="majorBidi" w:cstheme="majorBidi"/>
          <w:spacing w:val="-4"/>
          <w:sz w:val="20"/>
          <w:szCs w:val="20"/>
        </w:rPr>
        <w:t xml:space="preserve"> (</w:t>
      </w:r>
      <w:r w:rsidR="009E7598" w:rsidRPr="00E90A20">
        <w:rPr>
          <w:rFonts w:asciiTheme="majorBidi" w:hAnsiTheme="majorBidi" w:cstheme="majorBidi"/>
          <w:spacing w:val="-4"/>
          <w:sz w:val="20"/>
          <w:szCs w:val="20"/>
        </w:rPr>
        <w:t>simple endometrial hyperplasia H &amp; E X 300</w:t>
      </w:r>
      <w:r w:rsidR="00C26AB9" w:rsidRPr="00E90A20">
        <w:rPr>
          <w:rFonts w:asciiTheme="majorBidi" w:hAnsiTheme="majorBidi" w:cstheme="majorBidi"/>
          <w:spacing w:val="-4"/>
          <w:sz w:val="20"/>
          <w:szCs w:val="20"/>
        </w:rPr>
        <w:t>)</w:t>
      </w:r>
      <w:r w:rsidR="008F6CAE" w:rsidRPr="00E90A20">
        <w:rPr>
          <w:rFonts w:asciiTheme="majorBidi" w:hAnsiTheme="majorBidi" w:cstheme="majorBidi"/>
          <w:spacing w:val="-4"/>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0"/>
        <w:gridCol w:w="4708"/>
      </w:tblGrid>
      <w:tr w:rsidR="00BE7F47" w:rsidRPr="00E90A20" w:rsidTr="00BE7F47">
        <w:tc>
          <w:tcPr>
            <w:tcW w:w="5016" w:type="dxa"/>
            <w:vAlign w:val="center"/>
          </w:tcPr>
          <w:p w:rsidR="00BE7F47" w:rsidRPr="00E90A20" w:rsidRDefault="00BE7F47" w:rsidP="00A47775">
            <w:pPr>
              <w:spacing w:after="0" w:line="240" w:lineRule="auto"/>
              <w:jc w:val="center"/>
              <w:rPr>
                <w:rFonts w:asciiTheme="majorBidi" w:hAnsiTheme="majorBidi" w:cstheme="majorBidi"/>
                <w:noProof/>
                <w:spacing w:val="-4"/>
              </w:rPr>
            </w:pPr>
            <w:r w:rsidRPr="00E90A20">
              <w:rPr>
                <w:rFonts w:asciiTheme="majorBidi" w:hAnsiTheme="majorBidi" w:cstheme="majorBidi"/>
                <w:noProof/>
                <w:spacing w:val="-4"/>
                <w:lang w:eastAsia="zh-CN"/>
              </w:rPr>
              <w:drawing>
                <wp:inline distT="0" distB="0" distL="0" distR="0">
                  <wp:extent cx="2633098" cy="2011392"/>
                  <wp:effectExtent l="133350" t="76200" r="110102" b="8410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15" t="1891" r="2095" b="2681"/>
                          <a:stretch/>
                        </pic:blipFill>
                        <pic:spPr bwMode="auto">
                          <a:xfrm>
                            <a:off x="0" y="0"/>
                            <a:ext cx="2648764" cy="20233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839" w:type="dxa"/>
            <w:vAlign w:val="center"/>
          </w:tcPr>
          <w:p w:rsidR="00BE7F47" w:rsidRPr="00E90A20" w:rsidRDefault="00BE7F47" w:rsidP="00A47775">
            <w:pPr>
              <w:spacing w:after="0" w:line="240" w:lineRule="auto"/>
              <w:jc w:val="center"/>
              <w:rPr>
                <w:rFonts w:asciiTheme="majorBidi" w:hAnsiTheme="majorBidi" w:cstheme="majorBidi"/>
                <w:b/>
                <w:bCs/>
                <w:spacing w:val="-6"/>
              </w:rPr>
            </w:pPr>
            <w:r w:rsidRPr="00E90A20">
              <w:rPr>
                <w:rFonts w:asciiTheme="majorBidi" w:hAnsiTheme="majorBidi" w:cstheme="majorBidi"/>
                <w:noProof/>
                <w:spacing w:val="-4"/>
                <w:lang w:eastAsia="zh-CN"/>
              </w:rPr>
              <w:drawing>
                <wp:inline distT="0" distB="0" distL="0" distR="0">
                  <wp:extent cx="2550667" cy="2039716"/>
                  <wp:effectExtent l="114300" t="76200" r="116333" b="74834"/>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31" t="2799" r="2835" b="4105"/>
                          <a:stretch/>
                        </pic:blipFill>
                        <pic:spPr bwMode="auto">
                          <a:xfrm>
                            <a:off x="0" y="0"/>
                            <a:ext cx="2554926" cy="20431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BE7F47" w:rsidRPr="00E90A20" w:rsidTr="00BE7F47">
        <w:tc>
          <w:tcPr>
            <w:tcW w:w="5016" w:type="dxa"/>
          </w:tcPr>
          <w:p w:rsidR="00BE7F47" w:rsidRPr="00E90A20" w:rsidRDefault="00BE7F47" w:rsidP="00376610">
            <w:pPr>
              <w:spacing w:after="0" w:line="240" w:lineRule="auto"/>
              <w:jc w:val="both"/>
              <w:rPr>
                <w:rFonts w:asciiTheme="majorBidi" w:hAnsiTheme="majorBidi" w:cstheme="majorBidi"/>
                <w:noProof/>
                <w:spacing w:val="-4"/>
              </w:rPr>
            </w:pPr>
            <w:r w:rsidRPr="00E90A20">
              <w:rPr>
                <w:rFonts w:asciiTheme="majorBidi" w:hAnsiTheme="majorBidi" w:cstheme="majorBidi"/>
                <w:noProof/>
                <w:spacing w:val="-4"/>
              </w:rPr>
              <w:t>Endometrial biopsy (D&amp;C) showed:</w:t>
            </w:r>
            <w:r w:rsidR="00376610">
              <w:rPr>
                <w:rFonts w:asciiTheme="majorBidi" w:hAnsiTheme="majorBidi" w:cstheme="majorBidi"/>
                <w:noProof/>
                <w:spacing w:val="-4"/>
              </w:rPr>
              <w:t xml:space="preserve"> </w:t>
            </w:r>
            <w:r w:rsidRPr="00E90A20">
              <w:rPr>
                <w:rFonts w:asciiTheme="majorBidi" w:hAnsiTheme="majorBidi" w:cstheme="majorBidi"/>
                <w:noProof/>
                <w:spacing w:val="-4"/>
              </w:rPr>
              <w:t>Broad bundels of mature smooth muscle cells that run at various angeles so that, some bundeles are visible in longitudinal section and other in cross section, there is some fibrous tissue between the bundeles of muscle cells, blood vesseles are also seen (Liomyoma H&amp;E X200).</w:t>
            </w:r>
          </w:p>
        </w:tc>
        <w:tc>
          <w:tcPr>
            <w:tcW w:w="4839" w:type="dxa"/>
          </w:tcPr>
          <w:p w:rsidR="00BE7F47" w:rsidRPr="00E90A20" w:rsidRDefault="00BE7F47" w:rsidP="00376610">
            <w:pPr>
              <w:spacing w:after="0" w:line="240" w:lineRule="auto"/>
              <w:ind w:left="229"/>
              <w:jc w:val="both"/>
              <w:rPr>
                <w:rFonts w:asciiTheme="majorBidi" w:hAnsiTheme="majorBidi" w:cstheme="majorBidi"/>
                <w:noProof/>
                <w:spacing w:val="-4"/>
              </w:rPr>
            </w:pPr>
            <w:r w:rsidRPr="00E90A20">
              <w:rPr>
                <w:rFonts w:asciiTheme="majorBidi" w:hAnsiTheme="majorBidi" w:cstheme="majorBidi"/>
                <w:spacing w:val="-4"/>
              </w:rPr>
              <w:t>Endometrial biopsy (D&amp;C) showed:</w:t>
            </w:r>
            <w:r w:rsidR="00376610">
              <w:rPr>
                <w:rFonts w:asciiTheme="majorBidi" w:hAnsiTheme="majorBidi" w:cstheme="majorBidi"/>
                <w:spacing w:val="-4"/>
              </w:rPr>
              <w:t xml:space="preserve"> </w:t>
            </w:r>
            <w:r w:rsidRPr="00E90A20">
              <w:rPr>
                <w:rFonts w:asciiTheme="majorBidi" w:hAnsiTheme="majorBidi" w:cstheme="majorBidi"/>
                <w:spacing w:val="-4"/>
              </w:rPr>
              <w:t xml:space="preserve">Malignant back to back glands lined by malignant cells (Endometrial </w:t>
            </w:r>
            <w:proofErr w:type="spellStart"/>
            <w:r w:rsidRPr="00E90A20">
              <w:rPr>
                <w:rFonts w:asciiTheme="majorBidi" w:hAnsiTheme="majorBidi" w:cstheme="majorBidi"/>
                <w:spacing w:val="-4"/>
              </w:rPr>
              <w:t>adenocarcinoma</w:t>
            </w:r>
            <w:proofErr w:type="spellEnd"/>
            <w:r w:rsidRPr="00E90A20">
              <w:rPr>
                <w:rFonts w:asciiTheme="majorBidi" w:hAnsiTheme="majorBidi" w:cstheme="majorBidi"/>
                <w:spacing w:val="-4"/>
              </w:rPr>
              <w:t xml:space="preserve"> H &amp; E X300)</w:t>
            </w:r>
          </w:p>
        </w:tc>
      </w:tr>
    </w:tbl>
    <w:p w:rsidR="00BE7F47" w:rsidRPr="00E90A20" w:rsidRDefault="00BE7F47" w:rsidP="00A47775">
      <w:pPr>
        <w:spacing w:after="0" w:line="240" w:lineRule="auto"/>
        <w:jc w:val="center"/>
        <w:rPr>
          <w:rFonts w:asciiTheme="majorBidi" w:hAnsiTheme="majorBidi" w:cstheme="majorBidi"/>
          <w:spacing w:val="-4"/>
          <w:sz w:val="20"/>
          <w:szCs w:val="20"/>
        </w:rPr>
      </w:pPr>
      <w:r w:rsidRPr="00E90A20">
        <w:rPr>
          <w:rFonts w:asciiTheme="majorBidi" w:hAnsiTheme="majorBidi" w:cstheme="majorBidi"/>
          <w:noProof/>
          <w:spacing w:val="-4"/>
          <w:sz w:val="20"/>
          <w:szCs w:val="20"/>
          <w:lang w:eastAsia="zh-CN"/>
        </w:rPr>
        <w:drawing>
          <wp:inline distT="0" distB="0" distL="0" distR="0">
            <wp:extent cx="2882948" cy="214797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rotWithShape="1">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69" t="1385" r="2646" b="3385"/>
                    <a:stretch/>
                  </pic:blipFill>
                  <pic:spPr bwMode="auto">
                    <a:xfrm>
                      <a:off x="0" y="0"/>
                      <a:ext cx="2901218" cy="21615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0080A" w:rsidRPr="00E90A20" w:rsidRDefault="0020080A" w:rsidP="00A47775">
      <w:pPr>
        <w:spacing w:after="0" w:line="240" w:lineRule="auto"/>
        <w:rPr>
          <w:rFonts w:asciiTheme="majorBidi" w:hAnsiTheme="majorBidi" w:cstheme="majorBidi"/>
          <w:spacing w:val="2"/>
          <w:sz w:val="20"/>
          <w:szCs w:val="20"/>
        </w:rPr>
      </w:pPr>
      <w:r w:rsidRPr="00E90A20">
        <w:rPr>
          <w:rFonts w:asciiTheme="majorBidi" w:hAnsiTheme="majorBidi" w:cstheme="majorBidi"/>
          <w:spacing w:val="-4"/>
          <w:sz w:val="20"/>
          <w:szCs w:val="20"/>
        </w:rPr>
        <w:t>Endometrial biopsy</w:t>
      </w:r>
      <w:r w:rsidR="00C26AB9"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D &amp; C</w:t>
      </w:r>
      <w:r w:rsidR="00C26AB9" w:rsidRPr="00E90A20">
        <w:rPr>
          <w:rFonts w:asciiTheme="majorBidi" w:hAnsiTheme="majorBidi" w:cstheme="majorBidi"/>
          <w:spacing w:val="-4"/>
          <w:sz w:val="20"/>
          <w:szCs w:val="20"/>
        </w:rPr>
        <w:t>)</w:t>
      </w:r>
      <w:r w:rsidRPr="00E90A20">
        <w:rPr>
          <w:rFonts w:asciiTheme="majorBidi" w:hAnsiTheme="majorBidi" w:cstheme="majorBidi"/>
          <w:spacing w:val="-4"/>
          <w:sz w:val="20"/>
          <w:szCs w:val="20"/>
        </w:rPr>
        <w:t xml:space="preserve"> showed</w:t>
      </w:r>
      <w:r w:rsidR="00C26AB9" w:rsidRPr="00E90A20">
        <w:rPr>
          <w:rFonts w:asciiTheme="majorBidi" w:hAnsiTheme="majorBidi" w:cstheme="majorBidi"/>
          <w:spacing w:val="-4"/>
          <w:sz w:val="20"/>
          <w:szCs w:val="20"/>
        </w:rPr>
        <w:t>:</w:t>
      </w:r>
      <w:r w:rsidR="00E90A20">
        <w:rPr>
          <w:rFonts w:asciiTheme="majorBidi" w:hAnsiTheme="majorBidi" w:cstheme="majorBidi"/>
          <w:spacing w:val="-4"/>
          <w:sz w:val="20"/>
          <w:szCs w:val="20"/>
        </w:rPr>
        <w:t xml:space="preserve"> </w:t>
      </w:r>
      <w:proofErr w:type="spellStart"/>
      <w:r w:rsidRPr="00E90A20">
        <w:rPr>
          <w:rFonts w:asciiTheme="majorBidi" w:hAnsiTheme="majorBidi" w:cstheme="majorBidi"/>
          <w:spacing w:val="2"/>
          <w:sz w:val="20"/>
          <w:szCs w:val="20"/>
        </w:rPr>
        <w:t>Stroma</w:t>
      </w:r>
      <w:proofErr w:type="spellEnd"/>
      <w:r w:rsidRPr="00E90A20">
        <w:rPr>
          <w:rFonts w:asciiTheme="majorBidi" w:hAnsiTheme="majorBidi" w:cstheme="majorBidi"/>
          <w:spacing w:val="2"/>
          <w:sz w:val="20"/>
          <w:szCs w:val="20"/>
        </w:rPr>
        <w:t xml:space="preserve"> with spindle cells</w:t>
      </w:r>
      <w:r w:rsidR="00C26AB9" w:rsidRPr="00E90A20">
        <w:rPr>
          <w:rFonts w:asciiTheme="majorBidi" w:hAnsiTheme="majorBidi" w:cstheme="majorBidi"/>
          <w:spacing w:val="2"/>
          <w:sz w:val="20"/>
          <w:szCs w:val="20"/>
        </w:rPr>
        <w:t xml:space="preserve">, </w:t>
      </w:r>
      <w:r w:rsidRPr="00E90A20">
        <w:rPr>
          <w:rFonts w:asciiTheme="majorBidi" w:hAnsiTheme="majorBidi" w:cstheme="majorBidi"/>
          <w:spacing w:val="2"/>
          <w:sz w:val="20"/>
          <w:szCs w:val="20"/>
        </w:rPr>
        <w:t>atrophied endometrial glands and thick walled blood vessels</w:t>
      </w:r>
      <w:r w:rsidR="00C26AB9" w:rsidRPr="00E90A20">
        <w:rPr>
          <w:rFonts w:asciiTheme="majorBidi" w:hAnsiTheme="majorBidi" w:cstheme="majorBidi"/>
          <w:spacing w:val="2"/>
          <w:sz w:val="20"/>
          <w:szCs w:val="20"/>
        </w:rPr>
        <w:t xml:space="preserve"> (</w:t>
      </w:r>
      <w:r w:rsidRPr="00E90A20">
        <w:rPr>
          <w:rFonts w:asciiTheme="majorBidi" w:hAnsiTheme="majorBidi" w:cstheme="majorBidi"/>
          <w:spacing w:val="2"/>
          <w:sz w:val="20"/>
          <w:szCs w:val="20"/>
        </w:rPr>
        <w:t>Endometrial polyp H &amp; E X 200</w:t>
      </w:r>
      <w:r w:rsidR="00C26AB9" w:rsidRPr="00E90A20">
        <w:rPr>
          <w:rFonts w:asciiTheme="majorBidi" w:hAnsiTheme="majorBidi" w:cstheme="majorBidi"/>
          <w:spacing w:val="2"/>
          <w:sz w:val="20"/>
          <w:szCs w:val="20"/>
        </w:rPr>
        <w:t>)</w:t>
      </w:r>
      <w:r w:rsidRPr="00E90A20">
        <w:rPr>
          <w:rFonts w:asciiTheme="majorBidi" w:hAnsiTheme="majorBidi" w:cstheme="majorBidi"/>
          <w:spacing w:val="2"/>
          <w:sz w:val="20"/>
          <w:szCs w:val="20"/>
        </w:rPr>
        <w:t>.</w:t>
      </w:r>
    </w:p>
    <w:p w:rsidR="004239A2" w:rsidRPr="00E90A20" w:rsidRDefault="004239A2" w:rsidP="00A47775">
      <w:pPr>
        <w:spacing w:after="0" w:line="240" w:lineRule="auto"/>
        <w:jc w:val="both"/>
        <w:rPr>
          <w:rFonts w:asciiTheme="majorBidi" w:hAnsiTheme="majorBidi" w:cstheme="majorBidi"/>
          <w:b/>
          <w:bCs/>
          <w:spacing w:val="-4"/>
          <w:sz w:val="20"/>
          <w:szCs w:val="20"/>
        </w:rPr>
      </w:pPr>
    </w:p>
    <w:p w:rsidR="00A47775" w:rsidRPr="00E90A20" w:rsidRDefault="00A47775" w:rsidP="00A47775">
      <w:pPr>
        <w:spacing w:after="0" w:line="240" w:lineRule="auto"/>
        <w:jc w:val="both"/>
        <w:rPr>
          <w:rFonts w:asciiTheme="majorBidi" w:hAnsiTheme="majorBidi" w:cstheme="majorBidi"/>
          <w:b/>
          <w:bCs/>
          <w:spacing w:val="-4"/>
          <w:sz w:val="20"/>
          <w:szCs w:val="20"/>
        </w:rPr>
        <w:sectPr w:rsidR="00A47775" w:rsidRPr="00E90A20" w:rsidSect="003E7645">
          <w:type w:val="continuous"/>
          <w:pgSz w:w="12242" w:h="15842" w:code="1"/>
          <w:pgMar w:top="1440" w:right="1440" w:bottom="1440" w:left="1440" w:header="720" w:footer="720" w:gutter="0"/>
          <w:cols w:space="720"/>
          <w:docGrid w:linePitch="360"/>
        </w:sectPr>
      </w:pPr>
    </w:p>
    <w:p w:rsidR="00A47775" w:rsidRPr="00E90A20" w:rsidRDefault="00A47775" w:rsidP="00A47775">
      <w:pPr>
        <w:spacing w:after="0" w:line="240" w:lineRule="auto"/>
        <w:jc w:val="both"/>
        <w:rPr>
          <w:rFonts w:asciiTheme="majorBidi" w:hAnsiTheme="majorBidi" w:cstheme="majorBidi"/>
          <w:spacing w:val="-4"/>
          <w:sz w:val="20"/>
          <w:szCs w:val="20"/>
        </w:rPr>
      </w:pPr>
      <w:r w:rsidRPr="00E90A20">
        <w:rPr>
          <w:rFonts w:asciiTheme="majorBidi" w:eastAsia="Times New Roman" w:hAnsiTheme="majorBidi" w:cstheme="majorBidi"/>
          <w:b/>
          <w:bCs/>
          <w:sz w:val="20"/>
          <w:szCs w:val="20"/>
          <w:lang w:bidi="ar-EG"/>
        </w:rPr>
        <w:lastRenderedPageBreak/>
        <w:t>4.Discussion</w:t>
      </w:r>
      <w:r w:rsidRPr="00E90A20">
        <w:rPr>
          <w:rFonts w:asciiTheme="majorBidi" w:hAnsiTheme="majorBidi" w:cstheme="majorBidi"/>
          <w:spacing w:val="-4"/>
          <w:sz w:val="20"/>
          <w:szCs w:val="20"/>
        </w:rPr>
        <w:t xml:space="preserve"> </w:t>
      </w:r>
    </w:p>
    <w:p w:rsidR="00414149" w:rsidRPr="00E90A20" w:rsidRDefault="001B3770" w:rsidP="00A47775">
      <w:pPr>
        <w:spacing w:after="0" w:line="240" w:lineRule="auto"/>
        <w:ind w:firstLine="426"/>
        <w:jc w:val="both"/>
        <w:rPr>
          <w:rFonts w:asciiTheme="majorBidi" w:hAnsiTheme="majorBidi" w:cstheme="majorBidi"/>
          <w:spacing w:val="-4"/>
          <w:sz w:val="20"/>
          <w:szCs w:val="20"/>
          <w:lang w:bidi="ar-EG"/>
        </w:rPr>
      </w:pPr>
      <w:r w:rsidRPr="00E90A20">
        <w:rPr>
          <w:rFonts w:asciiTheme="majorBidi" w:hAnsiTheme="majorBidi" w:cstheme="majorBidi"/>
          <w:spacing w:val="-4"/>
          <w:sz w:val="20"/>
          <w:szCs w:val="20"/>
        </w:rPr>
        <w:t>Evaluation and management of postmenopausal bleeding is evolving continuously with the advent of newer imaging modalities</w:t>
      </w:r>
      <w:r w:rsidR="00C26AB9" w:rsidRPr="00E90A20">
        <w:rPr>
          <w:rFonts w:asciiTheme="majorBidi" w:hAnsiTheme="majorBidi" w:cstheme="majorBidi"/>
          <w:spacing w:val="-4"/>
          <w:sz w:val="20"/>
          <w:szCs w:val="20"/>
        </w:rPr>
        <w:t>.</w:t>
      </w:r>
      <w:r w:rsidR="000154E3" w:rsidRPr="00E90A20">
        <w:rPr>
          <w:rFonts w:asciiTheme="majorBidi" w:hAnsiTheme="majorBidi" w:cstheme="majorBidi"/>
          <w:spacing w:val="-4"/>
          <w:sz w:val="20"/>
          <w:szCs w:val="20"/>
        </w:rPr>
        <w:t xml:space="preserve"> </w:t>
      </w:r>
      <w:proofErr w:type="spellStart"/>
      <w:r w:rsidRPr="00E90A20">
        <w:rPr>
          <w:rFonts w:asciiTheme="majorBidi" w:hAnsiTheme="majorBidi" w:cstheme="majorBidi"/>
          <w:spacing w:val="-4"/>
          <w:sz w:val="20"/>
          <w:szCs w:val="20"/>
        </w:rPr>
        <w:t>Endometrium</w:t>
      </w:r>
      <w:proofErr w:type="spellEnd"/>
      <w:r w:rsidRPr="00E90A20">
        <w:rPr>
          <w:rFonts w:asciiTheme="majorBidi" w:hAnsiTheme="majorBidi" w:cstheme="majorBidi"/>
          <w:spacing w:val="-4"/>
          <w:sz w:val="20"/>
          <w:szCs w:val="20"/>
        </w:rPr>
        <w:t xml:space="preserve"> is more difficult to be measured in postmenopausal women due to </w:t>
      </w:r>
      <w:r w:rsidR="005460A0" w:rsidRPr="00E90A20">
        <w:rPr>
          <w:rFonts w:asciiTheme="majorBidi" w:hAnsiTheme="majorBidi" w:cstheme="majorBidi"/>
          <w:spacing w:val="-4"/>
          <w:sz w:val="20"/>
          <w:szCs w:val="20"/>
        </w:rPr>
        <w:t>diffuse endometrial border</w:t>
      </w:r>
      <w:r w:rsidR="00C26AB9" w:rsidRPr="00E90A20">
        <w:rPr>
          <w:rFonts w:asciiTheme="majorBidi" w:hAnsiTheme="majorBidi" w:cstheme="majorBidi"/>
          <w:b/>
          <w:bCs/>
          <w:spacing w:val="-4"/>
          <w:sz w:val="20"/>
          <w:szCs w:val="20"/>
          <w:vertAlign w:val="superscript"/>
        </w:rPr>
        <w:t>(</w:t>
      </w:r>
      <w:r w:rsidR="005460A0" w:rsidRPr="00E90A20">
        <w:rPr>
          <w:rFonts w:asciiTheme="majorBidi" w:hAnsiTheme="majorBidi" w:cstheme="majorBidi"/>
          <w:b/>
          <w:bCs/>
          <w:spacing w:val="-4"/>
          <w:sz w:val="20"/>
          <w:szCs w:val="20"/>
          <w:vertAlign w:val="superscript"/>
        </w:rPr>
        <w:t>10)</w:t>
      </w:r>
      <w:r w:rsidR="00C26AB9" w:rsidRPr="00E90A20">
        <w:rPr>
          <w:rFonts w:asciiTheme="majorBidi" w:hAnsiTheme="majorBidi" w:cstheme="majorBidi"/>
          <w:spacing w:val="-4"/>
          <w:sz w:val="20"/>
          <w:szCs w:val="20"/>
        </w:rPr>
        <w:t>.</w:t>
      </w:r>
      <w:r w:rsidR="005460A0" w:rsidRPr="00E90A20">
        <w:rPr>
          <w:rFonts w:asciiTheme="majorBidi" w:hAnsiTheme="majorBidi" w:cstheme="majorBidi"/>
          <w:spacing w:val="-4"/>
          <w:sz w:val="20"/>
          <w:szCs w:val="20"/>
        </w:rPr>
        <w:t>The correct diagnosis of a women with abnormal uterine bleeding is the most significant step in management</w:t>
      </w:r>
      <w:r w:rsidR="00C26AB9" w:rsidRPr="00E90A20">
        <w:rPr>
          <w:rFonts w:asciiTheme="majorBidi" w:hAnsiTheme="majorBidi" w:cstheme="majorBidi"/>
          <w:spacing w:val="-4"/>
          <w:sz w:val="20"/>
          <w:szCs w:val="20"/>
        </w:rPr>
        <w:t>.</w:t>
      </w:r>
      <w:r w:rsidR="000154E3" w:rsidRPr="00E90A20">
        <w:rPr>
          <w:rFonts w:asciiTheme="majorBidi" w:hAnsiTheme="majorBidi" w:cstheme="majorBidi"/>
          <w:spacing w:val="-4"/>
          <w:sz w:val="20"/>
          <w:szCs w:val="20"/>
        </w:rPr>
        <w:t xml:space="preserve"> </w:t>
      </w:r>
      <w:r w:rsidR="005460A0" w:rsidRPr="00E90A20">
        <w:rPr>
          <w:rFonts w:asciiTheme="majorBidi" w:hAnsiTheme="majorBidi" w:cstheme="majorBidi"/>
          <w:spacing w:val="-4"/>
          <w:sz w:val="20"/>
          <w:szCs w:val="20"/>
        </w:rPr>
        <w:t>Knowing in advance the structure and localization of the focal lesion in the uterine cavity causing uterine bleeding also helps in the selection of a surgical intervention and prediction of the length of the operation and potential complications</w:t>
      </w:r>
      <w:r w:rsidR="00C26AB9" w:rsidRPr="00E90A20">
        <w:rPr>
          <w:rFonts w:asciiTheme="majorBidi" w:hAnsiTheme="majorBidi" w:cstheme="majorBidi"/>
          <w:spacing w:val="-4"/>
          <w:sz w:val="20"/>
          <w:szCs w:val="20"/>
        </w:rPr>
        <w:t>.</w:t>
      </w:r>
      <w:r w:rsidR="000154E3" w:rsidRPr="00E90A20">
        <w:rPr>
          <w:rFonts w:asciiTheme="majorBidi" w:hAnsiTheme="majorBidi" w:cstheme="majorBidi"/>
          <w:spacing w:val="-4"/>
          <w:sz w:val="20"/>
          <w:szCs w:val="20"/>
        </w:rPr>
        <w:t xml:space="preserve"> </w:t>
      </w:r>
      <w:r w:rsidR="005460A0" w:rsidRPr="00E90A20">
        <w:rPr>
          <w:rFonts w:asciiTheme="majorBidi" w:hAnsiTheme="majorBidi" w:cstheme="majorBidi"/>
          <w:spacing w:val="-4"/>
          <w:sz w:val="20"/>
          <w:szCs w:val="20"/>
        </w:rPr>
        <w:t>For example</w:t>
      </w:r>
      <w:r w:rsidR="00C26AB9" w:rsidRPr="00E90A20">
        <w:rPr>
          <w:rFonts w:asciiTheme="majorBidi" w:hAnsiTheme="majorBidi" w:cstheme="majorBidi"/>
          <w:spacing w:val="-4"/>
          <w:sz w:val="20"/>
          <w:szCs w:val="20"/>
        </w:rPr>
        <w:t xml:space="preserve">, </w:t>
      </w:r>
      <w:r w:rsidR="005460A0" w:rsidRPr="00E90A20">
        <w:rPr>
          <w:rFonts w:asciiTheme="majorBidi" w:hAnsiTheme="majorBidi" w:cstheme="majorBidi"/>
          <w:spacing w:val="-4"/>
          <w:sz w:val="20"/>
          <w:szCs w:val="20"/>
        </w:rPr>
        <w:t>a sub mucous fibroid</w:t>
      </w:r>
      <w:r w:rsidR="000154E3" w:rsidRPr="00E90A20">
        <w:rPr>
          <w:rFonts w:asciiTheme="majorBidi" w:hAnsiTheme="majorBidi" w:cstheme="majorBidi"/>
          <w:spacing w:val="-4"/>
          <w:sz w:val="20"/>
          <w:szCs w:val="20"/>
        </w:rPr>
        <w:t xml:space="preserve"> </w:t>
      </w:r>
      <w:r w:rsidR="005460A0" w:rsidRPr="00E90A20">
        <w:rPr>
          <w:rFonts w:asciiTheme="majorBidi" w:hAnsiTheme="majorBidi" w:cstheme="majorBidi"/>
          <w:spacing w:val="-4"/>
          <w:sz w:val="20"/>
          <w:szCs w:val="20"/>
        </w:rPr>
        <w:t xml:space="preserve">with an excessive intramural component </w:t>
      </w:r>
      <w:r w:rsidR="00C83BCB" w:rsidRPr="00E90A20">
        <w:rPr>
          <w:rFonts w:asciiTheme="majorBidi" w:hAnsiTheme="majorBidi" w:cstheme="majorBidi"/>
          <w:spacing w:val="-4"/>
          <w:sz w:val="20"/>
          <w:szCs w:val="20"/>
        </w:rPr>
        <w:t xml:space="preserve">the time for </w:t>
      </w:r>
      <w:proofErr w:type="spellStart"/>
      <w:r w:rsidR="00C83BCB" w:rsidRPr="00E90A20">
        <w:rPr>
          <w:rFonts w:asciiTheme="majorBidi" w:hAnsiTheme="majorBidi" w:cstheme="majorBidi"/>
          <w:spacing w:val="-4"/>
          <w:sz w:val="20"/>
          <w:szCs w:val="20"/>
        </w:rPr>
        <w:t>hysteroscopic</w:t>
      </w:r>
      <w:proofErr w:type="spellEnd"/>
      <w:r w:rsidR="00C83BCB" w:rsidRPr="00E90A20">
        <w:rPr>
          <w:rFonts w:asciiTheme="majorBidi" w:hAnsiTheme="majorBidi" w:cstheme="majorBidi"/>
          <w:spacing w:val="-4"/>
          <w:sz w:val="20"/>
          <w:szCs w:val="20"/>
        </w:rPr>
        <w:t xml:space="preserve"> resection will be relatively longer and the possibility of a complications will be higher thus our study aimed to compare the pre diagnosis</w:t>
      </w:r>
      <w:r w:rsidR="000154E3" w:rsidRPr="00E90A20">
        <w:rPr>
          <w:rFonts w:asciiTheme="majorBidi" w:hAnsiTheme="majorBidi" w:cstheme="majorBidi"/>
          <w:spacing w:val="-4"/>
          <w:sz w:val="20"/>
          <w:szCs w:val="20"/>
        </w:rPr>
        <w:t xml:space="preserve"> </w:t>
      </w:r>
      <w:r w:rsidR="00C83BCB" w:rsidRPr="00E90A20">
        <w:rPr>
          <w:rFonts w:asciiTheme="majorBidi" w:hAnsiTheme="majorBidi" w:cstheme="majorBidi"/>
          <w:spacing w:val="-4"/>
          <w:sz w:val="20"/>
          <w:szCs w:val="20"/>
        </w:rPr>
        <w:t>obtained through easily administered</w:t>
      </w:r>
      <w:r w:rsidR="00E4092F" w:rsidRPr="00E90A20">
        <w:rPr>
          <w:rFonts w:asciiTheme="majorBidi" w:hAnsiTheme="majorBidi" w:cstheme="majorBidi"/>
          <w:spacing w:val="-4"/>
          <w:sz w:val="20"/>
          <w:szCs w:val="20"/>
        </w:rPr>
        <w:t xml:space="preserve"> </w:t>
      </w:r>
      <w:r w:rsidR="00C83BCB" w:rsidRPr="00E90A20">
        <w:rPr>
          <w:rFonts w:asciiTheme="majorBidi" w:hAnsiTheme="majorBidi" w:cstheme="majorBidi"/>
          <w:spacing w:val="-4"/>
          <w:sz w:val="20"/>
          <w:szCs w:val="20"/>
        </w:rPr>
        <w:t>in expensive</w:t>
      </w:r>
      <w:r w:rsidR="00C26AB9" w:rsidRPr="00E90A20">
        <w:rPr>
          <w:rFonts w:asciiTheme="majorBidi" w:hAnsiTheme="majorBidi" w:cstheme="majorBidi"/>
          <w:spacing w:val="-4"/>
          <w:sz w:val="20"/>
          <w:szCs w:val="20"/>
        </w:rPr>
        <w:t xml:space="preserve">, </w:t>
      </w:r>
      <w:r w:rsidR="00C83BCB" w:rsidRPr="00E90A20">
        <w:rPr>
          <w:rFonts w:asciiTheme="majorBidi" w:hAnsiTheme="majorBidi" w:cstheme="majorBidi"/>
          <w:spacing w:val="-4"/>
          <w:sz w:val="20"/>
          <w:szCs w:val="20"/>
        </w:rPr>
        <w:t>and none invasive methods that do not</w:t>
      </w:r>
      <w:r w:rsidR="000154E3" w:rsidRPr="00E90A20">
        <w:rPr>
          <w:rFonts w:asciiTheme="majorBidi" w:hAnsiTheme="majorBidi" w:cstheme="majorBidi"/>
          <w:spacing w:val="-4"/>
          <w:sz w:val="20"/>
          <w:szCs w:val="20"/>
        </w:rPr>
        <w:t xml:space="preserve"> </w:t>
      </w:r>
      <w:r w:rsidR="00C83BCB" w:rsidRPr="00E90A20">
        <w:rPr>
          <w:rFonts w:asciiTheme="majorBidi" w:hAnsiTheme="majorBidi" w:cstheme="majorBidi"/>
          <w:spacing w:val="-4"/>
          <w:sz w:val="20"/>
          <w:szCs w:val="20"/>
        </w:rPr>
        <w:t xml:space="preserve">lead to complications and not require </w:t>
      </w:r>
      <w:proofErr w:type="spellStart"/>
      <w:r w:rsidR="00C83BCB" w:rsidRPr="00E90A20">
        <w:rPr>
          <w:rFonts w:asciiTheme="majorBidi" w:hAnsiTheme="majorBidi" w:cstheme="majorBidi"/>
          <w:spacing w:val="-4"/>
          <w:sz w:val="20"/>
          <w:szCs w:val="20"/>
        </w:rPr>
        <w:t>anaesthesia</w:t>
      </w:r>
      <w:proofErr w:type="spellEnd"/>
      <w:r w:rsidR="00C26AB9" w:rsidRPr="00E90A20">
        <w:rPr>
          <w:rFonts w:asciiTheme="majorBidi" w:hAnsiTheme="majorBidi" w:cstheme="majorBidi"/>
          <w:spacing w:val="-4"/>
          <w:sz w:val="20"/>
          <w:szCs w:val="20"/>
        </w:rPr>
        <w:t xml:space="preserve">, </w:t>
      </w:r>
      <w:r w:rsidR="00C83BCB" w:rsidRPr="00E90A20">
        <w:rPr>
          <w:rFonts w:asciiTheme="majorBidi" w:hAnsiTheme="majorBidi" w:cstheme="majorBidi"/>
          <w:spacing w:val="-4"/>
          <w:sz w:val="20"/>
          <w:szCs w:val="20"/>
        </w:rPr>
        <w:t xml:space="preserve">easily accepted by women like </w:t>
      </w:r>
      <w:proofErr w:type="spellStart"/>
      <w:r w:rsidR="00C83BCB" w:rsidRPr="00E90A20">
        <w:rPr>
          <w:rFonts w:asciiTheme="majorBidi" w:hAnsiTheme="majorBidi" w:cstheme="majorBidi"/>
          <w:spacing w:val="-4"/>
          <w:sz w:val="20"/>
          <w:szCs w:val="20"/>
        </w:rPr>
        <w:t>transvaginal</w:t>
      </w:r>
      <w:proofErr w:type="spellEnd"/>
      <w:r w:rsidR="00C83BCB" w:rsidRPr="00E90A20">
        <w:rPr>
          <w:rFonts w:asciiTheme="majorBidi" w:hAnsiTheme="majorBidi" w:cstheme="majorBidi"/>
          <w:spacing w:val="-4"/>
          <w:sz w:val="20"/>
          <w:szCs w:val="20"/>
        </w:rPr>
        <w:t xml:space="preserve"> ultrasound</w:t>
      </w:r>
      <w:r w:rsidR="00C26AB9" w:rsidRPr="00E90A20">
        <w:rPr>
          <w:rFonts w:asciiTheme="majorBidi" w:hAnsiTheme="majorBidi" w:cstheme="majorBidi"/>
          <w:spacing w:val="-4"/>
          <w:sz w:val="20"/>
          <w:szCs w:val="20"/>
        </w:rPr>
        <w:t xml:space="preserve"> (</w:t>
      </w:r>
      <w:r w:rsidR="00C83BCB" w:rsidRPr="00E90A20">
        <w:rPr>
          <w:rFonts w:asciiTheme="majorBidi" w:hAnsiTheme="majorBidi" w:cstheme="majorBidi"/>
          <w:spacing w:val="-4"/>
          <w:sz w:val="20"/>
          <w:szCs w:val="20"/>
        </w:rPr>
        <w:t xml:space="preserve">TVU) </w:t>
      </w:r>
      <w:r w:rsidR="00262EF4" w:rsidRPr="00E90A20">
        <w:rPr>
          <w:rFonts w:asciiTheme="majorBidi" w:hAnsiTheme="majorBidi" w:cstheme="majorBidi"/>
          <w:spacing w:val="-4"/>
          <w:sz w:val="20"/>
          <w:szCs w:val="20"/>
        </w:rPr>
        <w:t xml:space="preserve">&amp; saline infusion </w:t>
      </w:r>
      <w:proofErr w:type="spellStart"/>
      <w:r w:rsidR="00262EF4" w:rsidRPr="00E90A20">
        <w:rPr>
          <w:rFonts w:asciiTheme="majorBidi" w:hAnsiTheme="majorBidi" w:cstheme="majorBidi"/>
          <w:spacing w:val="-4"/>
          <w:sz w:val="20"/>
          <w:szCs w:val="20"/>
        </w:rPr>
        <w:t>sonography</w:t>
      </w:r>
      <w:proofErr w:type="spellEnd"/>
      <w:r w:rsidR="00C26AB9" w:rsidRPr="00E90A20">
        <w:rPr>
          <w:rFonts w:asciiTheme="majorBidi" w:hAnsiTheme="majorBidi" w:cstheme="majorBidi"/>
          <w:spacing w:val="-4"/>
          <w:sz w:val="20"/>
          <w:szCs w:val="20"/>
        </w:rPr>
        <w:t xml:space="preserve"> (</w:t>
      </w:r>
      <w:r w:rsidR="00262EF4" w:rsidRPr="00E90A20">
        <w:rPr>
          <w:rFonts w:asciiTheme="majorBidi" w:hAnsiTheme="majorBidi" w:cstheme="majorBidi"/>
          <w:spacing w:val="-4"/>
          <w:sz w:val="20"/>
          <w:szCs w:val="20"/>
        </w:rPr>
        <w:t>SIS) with the pathological results of the specimen obtained through invasive method that</w:t>
      </w:r>
      <w:r w:rsidR="000154E3" w:rsidRPr="00E90A20">
        <w:rPr>
          <w:rFonts w:asciiTheme="majorBidi" w:hAnsiTheme="majorBidi" w:cstheme="majorBidi"/>
          <w:spacing w:val="-4"/>
          <w:sz w:val="20"/>
          <w:szCs w:val="20"/>
        </w:rPr>
        <w:t xml:space="preserve"> </w:t>
      </w:r>
      <w:r w:rsidR="00262EF4" w:rsidRPr="00E90A20">
        <w:rPr>
          <w:rFonts w:asciiTheme="majorBidi" w:hAnsiTheme="majorBidi" w:cstheme="majorBidi"/>
          <w:spacing w:val="-4"/>
          <w:sz w:val="20"/>
          <w:szCs w:val="20"/>
        </w:rPr>
        <w:t>still considered to be a gold standard</w:t>
      </w:r>
      <w:r w:rsidR="00E4092F" w:rsidRPr="00E90A20">
        <w:rPr>
          <w:rFonts w:asciiTheme="majorBidi" w:hAnsiTheme="majorBidi" w:cstheme="majorBidi"/>
          <w:spacing w:val="-4"/>
          <w:sz w:val="20"/>
          <w:szCs w:val="20"/>
        </w:rPr>
        <w:t xml:space="preserve"> </w:t>
      </w:r>
      <w:r w:rsidR="00262EF4" w:rsidRPr="00E90A20">
        <w:rPr>
          <w:rFonts w:asciiTheme="majorBidi" w:hAnsiTheme="majorBidi" w:cstheme="majorBidi"/>
          <w:spacing w:val="-4"/>
          <w:sz w:val="20"/>
          <w:szCs w:val="20"/>
        </w:rPr>
        <w:t>as</w:t>
      </w:r>
      <w:r w:rsidR="00E4092F" w:rsidRPr="00E90A20">
        <w:rPr>
          <w:rFonts w:asciiTheme="majorBidi" w:hAnsiTheme="majorBidi" w:cstheme="majorBidi"/>
          <w:spacing w:val="-4"/>
          <w:sz w:val="20"/>
          <w:szCs w:val="20"/>
        </w:rPr>
        <w:t xml:space="preserve"> </w:t>
      </w:r>
      <w:r w:rsidR="00262EF4" w:rsidRPr="00E90A20">
        <w:rPr>
          <w:rFonts w:asciiTheme="majorBidi" w:hAnsiTheme="majorBidi" w:cstheme="majorBidi"/>
          <w:spacing w:val="-4"/>
          <w:sz w:val="20"/>
          <w:szCs w:val="20"/>
        </w:rPr>
        <w:t>dilatation and curettage</w:t>
      </w:r>
      <w:r w:rsidR="00C26AB9" w:rsidRPr="00E90A20">
        <w:rPr>
          <w:rFonts w:asciiTheme="majorBidi" w:hAnsiTheme="majorBidi" w:cstheme="majorBidi"/>
          <w:spacing w:val="-4"/>
          <w:sz w:val="20"/>
          <w:szCs w:val="20"/>
        </w:rPr>
        <w:t xml:space="preserve"> (</w:t>
      </w:r>
      <w:r w:rsidR="00262EF4" w:rsidRPr="00E90A20">
        <w:rPr>
          <w:rFonts w:asciiTheme="majorBidi" w:hAnsiTheme="majorBidi" w:cstheme="majorBidi"/>
          <w:spacing w:val="-4"/>
          <w:sz w:val="20"/>
          <w:szCs w:val="20"/>
        </w:rPr>
        <w:t>D &amp; C)</w:t>
      </w:r>
      <w:r w:rsidR="00C26AB9" w:rsidRPr="00E90A20">
        <w:rPr>
          <w:rFonts w:asciiTheme="majorBidi" w:hAnsiTheme="majorBidi" w:cstheme="majorBidi"/>
          <w:b/>
          <w:bCs/>
          <w:spacing w:val="-4"/>
          <w:sz w:val="20"/>
          <w:szCs w:val="20"/>
          <w:vertAlign w:val="superscript"/>
        </w:rPr>
        <w:t>(</w:t>
      </w:r>
      <w:r w:rsidR="00262EF4" w:rsidRPr="00E90A20">
        <w:rPr>
          <w:rFonts w:asciiTheme="majorBidi" w:hAnsiTheme="majorBidi" w:cstheme="majorBidi"/>
          <w:b/>
          <w:bCs/>
          <w:spacing w:val="-4"/>
          <w:sz w:val="20"/>
          <w:szCs w:val="20"/>
          <w:vertAlign w:val="superscript"/>
        </w:rPr>
        <w:t>11)</w:t>
      </w:r>
      <w:r w:rsidR="00C26AB9" w:rsidRPr="00E90A20">
        <w:rPr>
          <w:rFonts w:asciiTheme="majorBidi" w:hAnsiTheme="majorBidi" w:cstheme="majorBidi"/>
          <w:spacing w:val="-4"/>
          <w:sz w:val="20"/>
          <w:szCs w:val="20"/>
        </w:rPr>
        <w:t>.</w:t>
      </w:r>
      <w:r w:rsidR="00262EF4" w:rsidRPr="00E90A20">
        <w:rPr>
          <w:rFonts w:asciiTheme="majorBidi" w:hAnsiTheme="majorBidi" w:cstheme="majorBidi"/>
          <w:spacing w:val="-4"/>
          <w:sz w:val="20"/>
          <w:szCs w:val="20"/>
        </w:rPr>
        <w:t xml:space="preserve"> Although TVUS allows close examination of the uterus </w:t>
      </w:r>
      <w:r w:rsidR="002E0A6E" w:rsidRPr="00E90A20">
        <w:rPr>
          <w:rFonts w:asciiTheme="majorBidi" w:hAnsiTheme="majorBidi" w:cstheme="majorBidi"/>
          <w:spacing w:val="-4"/>
          <w:sz w:val="20"/>
          <w:szCs w:val="20"/>
        </w:rPr>
        <w:t>and ovaries</w:t>
      </w:r>
      <w:r w:rsidR="00C26AB9" w:rsidRPr="00E90A20">
        <w:rPr>
          <w:rFonts w:asciiTheme="majorBidi" w:hAnsiTheme="majorBidi" w:cstheme="majorBidi"/>
          <w:spacing w:val="-4"/>
          <w:sz w:val="20"/>
          <w:szCs w:val="20"/>
        </w:rPr>
        <w:t xml:space="preserve">, </w:t>
      </w:r>
      <w:r w:rsidR="002E0A6E" w:rsidRPr="00E90A20">
        <w:rPr>
          <w:rFonts w:asciiTheme="majorBidi" w:hAnsiTheme="majorBidi" w:cstheme="majorBidi"/>
          <w:spacing w:val="-4"/>
          <w:sz w:val="20"/>
          <w:szCs w:val="20"/>
        </w:rPr>
        <w:t>it is of limited value in the evaluation of the uterine cavity</w:t>
      </w:r>
      <w:r w:rsidR="00C26AB9" w:rsidRPr="00E90A20">
        <w:rPr>
          <w:rFonts w:asciiTheme="majorBidi" w:hAnsiTheme="majorBidi" w:cstheme="majorBidi"/>
          <w:b/>
          <w:bCs/>
          <w:spacing w:val="-4"/>
          <w:sz w:val="20"/>
          <w:szCs w:val="20"/>
          <w:vertAlign w:val="superscript"/>
        </w:rPr>
        <w:t>(</w:t>
      </w:r>
      <w:r w:rsidR="002E0A6E" w:rsidRPr="00E90A20">
        <w:rPr>
          <w:rFonts w:asciiTheme="majorBidi" w:hAnsiTheme="majorBidi" w:cstheme="majorBidi"/>
          <w:b/>
          <w:bCs/>
          <w:spacing w:val="-4"/>
          <w:sz w:val="20"/>
          <w:szCs w:val="20"/>
          <w:vertAlign w:val="superscript"/>
        </w:rPr>
        <w:t>12)</w:t>
      </w:r>
      <w:r w:rsidR="002E0A6E" w:rsidRPr="00E90A20">
        <w:rPr>
          <w:rFonts w:asciiTheme="majorBidi" w:hAnsiTheme="majorBidi" w:cstheme="majorBidi"/>
          <w:spacing w:val="-4"/>
          <w:sz w:val="20"/>
          <w:szCs w:val="20"/>
        </w:rPr>
        <w:t>. The</w:t>
      </w:r>
      <w:r w:rsidR="00C55CD9" w:rsidRPr="00E90A20">
        <w:rPr>
          <w:rFonts w:asciiTheme="majorBidi" w:hAnsiTheme="majorBidi" w:cstheme="majorBidi"/>
          <w:spacing w:val="-4"/>
          <w:sz w:val="20"/>
          <w:szCs w:val="20"/>
        </w:rPr>
        <w:t xml:space="preserve"> diagnostic accuracy of TVUS has </w:t>
      </w:r>
      <w:r w:rsidR="002E0A6E" w:rsidRPr="00E90A20">
        <w:rPr>
          <w:rFonts w:asciiTheme="majorBidi" w:hAnsiTheme="majorBidi" w:cstheme="majorBidi"/>
          <w:spacing w:val="-4"/>
          <w:sz w:val="20"/>
          <w:szCs w:val="20"/>
        </w:rPr>
        <w:t>been considered to be moderate in detecting intrauterine pathology</w:t>
      </w:r>
      <w:r w:rsidR="00C26AB9" w:rsidRPr="00E90A20">
        <w:rPr>
          <w:rFonts w:asciiTheme="majorBidi" w:hAnsiTheme="majorBidi" w:cstheme="majorBidi"/>
          <w:spacing w:val="-4"/>
          <w:sz w:val="20"/>
          <w:szCs w:val="20"/>
        </w:rPr>
        <w:t>;</w:t>
      </w:r>
      <w:r w:rsidR="002E0A6E" w:rsidRPr="00E90A20">
        <w:rPr>
          <w:rFonts w:asciiTheme="majorBidi" w:hAnsiTheme="majorBidi" w:cstheme="majorBidi"/>
          <w:spacing w:val="-4"/>
          <w:sz w:val="20"/>
          <w:szCs w:val="20"/>
        </w:rPr>
        <w:t xml:space="preserve"> the sensitivity and specificity of TVUS for all lesions of the uterine cavity presenting with abnormal uterine bleeding have been reported </w:t>
      </w:r>
      <w:r w:rsidR="00C55CD9" w:rsidRPr="00E90A20">
        <w:rPr>
          <w:rFonts w:asciiTheme="majorBidi" w:hAnsiTheme="majorBidi" w:cstheme="majorBidi"/>
          <w:spacing w:val="-4"/>
          <w:sz w:val="20"/>
          <w:szCs w:val="20"/>
        </w:rPr>
        <w:t>in various publications to range from 68% to 95% and 70% to 96%respectively</w:t>
      </w:r>
      <w:r w:rsidR="00C26AB9" w:rsidRPr="00E90A20">
        <w:rPr>
          <w:rFonts w:asciiTheme="majorBidi" w:hAnsiTheme="majorBidi" w:cstheme="majorBidi"/>
          <w:b/>
          <w:bCs/>
          <w:spacing w:val="-4"/>
          <w:sz w:val="20"/>
          <w:szCs w:val="20"/>
          <w:vertAlign w:val="superscript"/>
        </w:rPr>
        <w:t>(</w:t>
      </w:r>
      <w:r w:rsidR="00C55CD9" w:rsidRPr="00E90A20">
        <w:rPr>
          <w:rFonts w:asciiTheme="majorBidi" w:hAnsiTheme="majorBidi" w:cstheme="majorBidi"/>
          <w:b/>
          <w:bCs/>
          <w:spacing w:val="-4"/>
          <w:sz w:val="20"/>
          <w:szCs w:val="20"/>
          <w:vertAlign w:val="superscript"/>
        </w:rPr>
        <w:t>13</w:t>
      </w:r>
      <w:r w:rsidR="004239A2" w:rsidRPr="00E90A20">
        <w:rPr>
          <w:rFonts w:asciiTheme="majorBidi" w:hAnsiTheme="majorBidi" w:cstheme="majorBidi"/>
          <w:b/>
          <w:bCs/>
          <w:spacing w:val="-4"/>
          <w:sz w:val="20"/>
          <w:szCs w:val="20"/>
          <w:vertAlign w:val="superscript"/>
        </w:rPr>
        <w:t>,</w:t>
      </w:r>
      <w:r w:rsidR="00C55CD9" w:rsidRPr="00E90A20">
        <w:rPr>
          <w:rFonts w:asciiTheme="majorBidi" w:hAnsiTheme="majorBidi" w:cstheme="majorBidi"/>
          <w:b/>
          <w:bCs/>
          <w:spacing w:val="-4"/>
          <w:sz w:val="20"/>
          <w:szCs w:val="20"/>
          <w:vertAlign w:val="superscript"/>
        </w:rPr>
        <w:t>14)</w:t>
      </w:r>
      <w:r w:rsidR="00C26AB9" w:rsidRPr="00E90A20">
        <w:rPr>
          <w:rFonts w:asciiTheme="majorBidi" w:hAnsiTheme="majorBidi" w:cstheme="majorBidi"/>
          <w:spacing w:val="-4"/>
          <w:sz w:val="20"/>
          <w:szCs w:val="20"/>
        </w:rPr>
        <w:t>.</w:t>
      </w:r>
      <w:r w:rsidR="00C55CD9" w:rsidRPr="00E90A20">
        <w:rPr>
          <w:rFonts w:asciiTheme="majorBidi" w:hAnsiTheme="majorBidi" w:cstheme="majorBidi"/>
          <w:spacing w:val="-4"/>
          <w:sz w:val="20"/>
          <w:szCs w:val="20"/>
        </w:rPr>
        <w:t xml:space="preserve">In the present study we </w:t>
      </w:r>
      <w:r w:rsidR="005177C2">
        <w:rPr>
          <w:rFonts w:asciiTheme="majorBidi" w:hAnsiTheme="majorBidi" w:cstheme="majorBidi"/>
          <w:spacing w:val="-4"/>
          <w:sz w:val="20"/>
          <w:szCs w:val="20"/>
        </w:rPr>
        <w:t xml:space="preserve">analyzed </w:t>
      </w:r>
      <w:r w:rsidR="003660C1" w:rsidRPr="00E90A20">
        <w:rPr>
          <w:rFonts w:asciiTheme="majorBidi" w:hAnsiTheme="majorBidi" w:cstheme="majorBidi"/>
          <w:spacing w:val="-4"/>
          <w:sz w:val="20"/>
          <w:szCs w:val="20"/>
        </w:rPr>
        <w:t>very pathological lesion alone and we found that</w:t>
      </w:r>
      <w:r w:rsidR="00C26AB9" w:rsidRPr="00E90A20">
        <w:rPr>
          <w:rFonts w:asciiTheme="majorBidi" w:hAnsiTheme="majorBidi" w:cstheme="majorBidi"/>
          <w:spacing w:val="-4"/>
          <w:sz w:val="20"/>
          <w:szCs w:val="20"/>
        </w:rPr>
        <w:t xml:space="preserve">, </w:t>
      </w:r>
      <w:r w:rsidR="00D27871" w:rsidRPr="00E90A20">
        <w:rPr>
          <w:rFonts w:asciiTheme="majorBidi" w:hAnsiTheme="majorBidi" w:cstheme="majorBidi"/>
          <w:spacing w:val="-4"/>
          <w:sz w:val="20"/>
          <w:szCs w:val="20"/>
        </w:rPr>
        <w:t>sensitivity</w:t>
      </w:r>
      <w:r w:rsidR="00C26AB9" w:rsidRPr="00E90A20">
        <w:rPr>
          <w:rFonts w:asciiTheme="majorBidi" w:hAnsiTheme="majorBidi" w:cstheme="majorBidi"/>
          <w:spacing w:val="-4"/>
          <w:sz w:val="20"/>
          <w:szCs w:val="20"/>
        </w:rPr>
        <w:t xml:space="preserve">, </w:t>
      </w:r>
      <w:r w:rsidR="00D27871" w:rsidRPr="00E90A20">
        <w:rPr>
          <w:rFonts w:asciiTheme="majorBidi" w:hAnsiTheme="majorBidi" w:cstheme="majorBidi"/>
          <w:spacing w:val="-4"/>
          <w:sz w:val="20"/>
          <w:szCs w:val="20"/>
        </w:rPr>
        <w:t>specificity</w:t>
      </w:r>
      <w:r w:rsidR="00C26AB9" w:rsidRPr="00E90A20">
        <w:rPr>
          <w:rFonts w:asciiTheme="majorBidi" w:hAnsiTheme="majorBidi" w:cstheme="majorBidi"/>
          <w:spacing w:val="-4"/>
          <w:sz w:val="20"/>
          <w:szCs w:val="20"/>
        </w:rPr>
        <w:t xml:space="preserve">, </w:t>
      </w:r>
      <w:r w:rsidR="00D27871" w:rsidRPr="00E90A20">
        <w:rPr>
          <w:rFonts w:asciiTheme="majorBidi" w:hAnsiTheme="majorBidi" w:cstheme="majorBidi"/>
          <w:spacing w:val="-4"/>
          <w:sz w:val="20"/>
          <w:szCs w:val="20"/>
        </w:rPr>
        <w:t>PPV</w:t>
      </w:r>
      <w:r w:rsidR="00C26AB9" w:rsidRPr="00E90A20">
        <w:rPr>
          <w:rFonts w:asciiTheme="majorBidi" w:hAnsiTheme="majorBidi" w:cstheme="majorBidi"/>
          <w:spacing w:val="-4"/>
          <w:sz w:val="20"/>
          <w:szCs w:val="20"/>
        </w:rPr>
        <w:t xml:space="preserve">, </w:t>
      </w:r>
      <w:r w:rsidR="00D27871" w:rsidRPr="00E90A20">
        <w:rPr>
          <w:rFonts w:asciiTheme="majorBidi" w:hAnsiTheme="majorBidi" w:cstheme="majorBidi"/>
          <w:spacing w:val="-4"/>
          <w:sz w:val="20"/>
          <w:szCs w:val="20"/>
        </w:rPr>
        <w:t>NPV and accuracy in detecting endomet</w:t>
      </w:r>
      <w:r w:rsidR="00E92F4A" w:rsidRPr="00E90A20">
        <w:rPr>
          <w:rFonts w:asciiTheme="majorBidi" w:hAnsiTheme="majorBidi" w:cstheme="majorBidi"/>
          <w:spacing w:val="-4"/>
          <w:sz w:val="20"/>
          <w:szCs w:val="20"/>
        </w:rPr>
        <w:t xml:space="preserve">rial hyperplasia </w:t>
      </w:r>
      <w:r w:rsidR="003043E2" w:rsidRPr="00E90A20">
        <w:rPr>
          <w:rFonts w:asciiTheme="majorBidi" w:hAnsiTheme="majorBidi" w:cstheme="majorBidi"/>
          <w:spacing w:val="-4"/>
          <w:sz w:val="20"/>
          <w:szCs w:val="20"/>
        </w:rPr>
        <w:t>by TVUS was</w:t>
      </w:r>
      <w:r w:rsidR="00C26AB9" w:rsidRPr="00E90A20">
        <w:rPr>
          <w:rFonts w:asciiTheme="majorBidi" w:hAnsiTheme="majorBidi" w:cstheme="majorBidi"/>
          <w:spacing w:val="-4"/>
          <w:sz w:val="20"/>
          <w:szCs w:val="20"/>
        </w:rPr>
        <w:t xml:space="preserve"> (</w:t>
      </w:r>
      <w:r w:rsidR="003043E2" w:rsidRPr="00E90A20">
        <w:rPr>
          <w:rFonts w:asciiTheme="majorBidi" w:hAnsiTheme="majorBidi" w:cstheme="majorBidi"/>
          <w:spacing w:val="-4"/>
          <w:sz w:val="20"/>
          <w:szCs w:val="20"/>
        </w:rPr>
        <w:t>93.3%</w:t>
      </w:r>
      <w:r w:rsidR="00C26AB9" w:rsidRPr="00E90A20">
        <w:rPr>
          <w:rFonts w:asciiTheme="majorBidi" w:hAnsiTheme="majorBidi" w:cstheme="majorBidi"/>
          <w:spacing w:val="-4"/>
          <w:sz w:val="20"/>
          <w:szCs w:val="20"/>
        </w:rPr>
        <w:t xml:space="preserve">, </w:t>
      </w:r>
      <w:r w:rsidR="003043E2" w:rsidRPr="00E90A20">
        <w:rPr>
          <w:rFonts w:asciiTheme="majorBidi" w:hAnsiTheme="majorBidi" w:cstheme="majorBidi"/>
          <w:spacing w:val="-4"/>
          <w:sz w:val="20"/>
          <w:szCs w:val="20"/>
        </w:rPr>
        <w:t>100%</w:t>
      </w:r>
      <w:r w:rsidR="00C26AB9" w:rsidRPr="00E90A20">
        <w:rPr>
          <w:rFonts w:asciiTheme="majorBidi" w:hAnsiTheme="majorBidi" w:cstheme="majorBidi"/>
          <w:spacing w:val="-4"/>
          <w:sz w:val="20"/>
          <w:szCs w:val="20"/>
        </w:rPr>
        <w:t xml:space="preserve">, </w:t>
      </w:r>
      <w:r w:rsidR="003043E2" w:rsidRPr="00E90A20">
        <w:rPr>
          <w:rFonts w:asciiTheme="majorBidi" w:hAnsiTheme="majorBidi" w:cstheme="majorBidi"/>
          <w:spacing w:val="-4"/>
          <w:sz w:val="20"/>
          <w:szCs w:val="20"/>
        </w:rPr>
        <w:t>100%</w:t>
      </w:r>
      <w:r w:rsidR="00C26AB9" w:rsidRPr="00E90A20">
        <w:rPr>
          <w:rFonts w:asciiTheme="majorBidi" w:hAnsiTheme="majorBidi" w:cstheme="majorBidi"/>
          <w:spacing w:val="-4"/>
          <w:sz w:val="20"/>
          <w:szCs w:val="20"/>
        </w:rPr>
        <w:t xml:space="preserve">, </w:t>
      </w:r>
      <w:r w:rsidR="003043E2" w:rsidRPr="00E90A20">
        <w:rPr>
          <w:rFonts w:asciiTheme="majorBidi" w:hAnsiTheme="majorBidi" w:cstheme="majorBidi"/>
          <w:spacing w:val="-4"/>
          <w:sz w:val="20"/>
          <w:szCs w:val="20"/>
        </w:rPr>
        <w:t>97.2</w:t>
      </w:r>
      <w:r w:rsidR="00C26AB9" w:rsidRPr="00E90A20">
        <w:rPr>
          <w:rFonts w:asciiTheme="majorBidi" w:hAnsiTheme="majorBidi" w:cstheme="majorBidi"/>
          <w:spacing w:val="-4"/>
          <w:sz w:val="20"/>
          <w:szCs w:val="20"/>
        </w:rPr>
        <w:t xml:space="preserve">, </w:t>
      </w:r>
      <w:r w:rsidR="003043E2" w:rsidRPr="00E90A20">
        <w:rPr>
          <w:rFonts w:asciiTheme="majorBidi" w:hAnsiTheme="majorBidi" w:cstheme="majorBidi"/>
          <w:spacing w:val="-4"/>
          <w:sz w:val="20"/>
          <w:szCs w:val="20"/>
        </w:rPr>
        <w:t>and 96.65</w:t>
      </w:r>
      <w:r w:rsidR="00D27871" w:rsidRPr="00E90A20">
        <w:rPr>
          <w:rFonts w:asciiTheme="majorBidi" w:hAnsiTheme="majorBidi" w:cstheme="majorBidi"/>
          <w:spacing w:val="-4"/>
          <w:sz w:val="20"/>
          <w:szCs w:val="20"/>
        </w:rPr>
        <w:t>%</w:t>
      </w:r>
      <w:r w:rsidR="00C26AB9" w:rsidRPr="00E90A20">
        <w:rPr>
          <w:rFonts w:asciiTheme="majorBidi" w:hAnsiTheme="majorBidi" w:cstheme="majorBidi"/>
          <w:spacing w:val="-4"/>
          <w:sz w:val="20"/>
          <w:szCs w:val="20"/>
        </w:rPr>
        <w:t>)</w:t>
      </w:r>
      <w:r w:rsidR="00D27871" w:rsidRPr="00E90A20">
        <w:rPr>
          <w:rFonts w:asciiTheme="majorBidi" w:hAnsiTheme="majorBidi" w:cstheme="majorBidi"/>
          <w:spacing w:val="-4"/>
          <w:sz w:val="20"/>
          <w:szCs w:val="20"/>
        </w:rPr>
        <w:t xml:space="preserve"> respectively table</w:t>
      </w:r>
      <w:r w:rsidR="00C26AB9" w:rsidRPr="00E90A20">
        <w:rPr>
          <w:rFonts w:asciiTheme="majorBidi" w:hAnsiTheme="majorBidi" w:cstheme="majorBidi"/>
          <w:spacing w:val="-4"/>
          <w:sz w:val="20"/>
          <w:szCs w:val="20"/>
        </w:rPr>
        <w:t xml:space="preserve"> (</w:t>
      </w:r>
      <w:r w:rsidR="00D27871" w:rsidRPr="00E90A20">
        <w:rPr>
          <w:rFonts w:asciiTheme="majorBidi" w:hAnsiTheme="majorBidi" w:cstheme="majorBidi"/>
          <w:spacing w:val="-4"/>
          <w:sz w:val="20"/>
          <w:szCs w:val="20"/>
        </w:rPr>
        <w:t>6</w:t>
      </w:r>
      <w:r w:rsidR="00C26AB9" w:rsidRPr="00E90A20">
        <w:rPr>
          <w:rFonts w:asciiTheme="majorBidi" w:hAnsiTheme="majorBidi" w:cstheme="majorBidi"/>
          <w:spacing w:val="-4"/>
          <w:sz w:val="20"/>
          <w:szCs w:val="20"/>
        </w:rPr>
        <w:t>)</w:t>
      </w:r>
      <w:r w:rsidR="00D27871" w:rsidRPr="00E90A20">
        <w:rPr>
          <w:rFonts w:asciiTheme="majorBidi" w:hAnsiTheme="majorBidi" w:cstheme="majorBidi"/>
          <w:spacing w:val="-4"/>
          <w:sz w:val="20"/>
          <w:szCs w:val="20"/>
        </w:rPr>
        <w:t xml:space="preserve"> while</w:t>
      </w:r>
      <w:r w:rsidR="00C26AB9" w:rsidRPr="00E90A20">
        <w:rPr>
          <w:rFonts w:asciiTheme="majorBidi" w:hAnsiTheme="majorBidi" w:cstheme="majorBidi"/>
          <w:spacing w:val="-4"/>
          <w:sz w:val="20"/>
          <w:szCs w:val="20"/>
        </w:rPr>
        <w:t xml:space="preserve">, </w:t>
      </w:r>
      <w:proofErr w:type="spellStart"/>
      <w:r w:rsidR="00D27871" w:rsidRPr="00E90A20">
        <w:rPr>
          <w:rFonts w:asciiTheme="majorBidi" w:hAnsiTheme="majorBidi" w:cstheme="majorBidi"/>
          <w:spacing w:val="-4"/>
          <w:sz w:val="20"/>
          <w:szCs w:val="20"/>
        </w:rPr>
        <w:t>sonohyste</w:t>
      </w:r>
      <w:r w:rsidR="003043E2" w:rsidRPr="00E90A20">
        <w:rPr>
          <w:rFonts w:asciiTheme="majorBidi" w:hAnsiTheme="majorBidi" w:cstheme="majorBidi"/>
          <w:spacing w:val="-4"/>
          <w:sz w:val="20"/>
          <w:szCs w:val="20"/>
        </w:rPr>
        <w:t>rographic</w:t>
      </w:r>
      <w:proofErr w:type="spellEnd"/>
      <w:r w:rsidR="003043E2" w:rsidRPr="00E90A20">
        <w:rPr>
          <w:rFonts w:asciiTheme="majorBidi" w:hAnsiTheme="majorBidi" w:cstheme="majorBidi"/>
          <w:spacing w:val="-4"/>
          <w:sz w:val="20"/>
          <w:szCs w:val="20"/>
        </w:rPr>
        <w:t xml:space="preserve"> results were</w:t>
      </w:r>
      <w:r w:rsidR="00C26AB9" w:rsidRPr="00E90A20">
        <w:rPr>
          <w:rFonts w:asciiTheme="majorBidi" w:hAnsiTheme="majorBidi" w:cstheme="majorBidi"/>
          <w:spacing w:val="-4"/>
          <w:sz w:val="20"/>
          <w:szCs w:val="20"/>
        </w:rPr>
        <w:t xml:space="preserve"> (</w:t>
      </w:r>
      <w:r w:rsidR="003043E2" w:rsidRPr="00E90A20">
        <w:rPr>
          <w:rFonts w:asciiTheme="majorBidi" w:hAnsiTheme="majorBidi" w:cstheme="majorBidi"/>
          <w:spacing w:val="-4"/>
          <w:sz w:val="20"/>
          <w:szCs w:val="20"/>
        </w:rPr>
        <w:t>100 %</w:t>
      </w:r>
      <w:r w:rsidR="00C26AB9" w:rsidRPr="00E90A20">
        <w:rPr>
          <w:rFonts w:asciiTheme="majorBidi" w:hAnsiTheme="majorBidi" w:cstheme="majorBidi"/>
          <w:spacing w:val="-4"/>
          <w:sz w:val="20"/>
          <w:szCs w:val="20"/>
        </w:rPr>
        <w:t xml:space="preserve">, </w:t>
      </w:r>
      <w:r w:rsidR="003043E2" w:rsidRPr="00E90A20">
        <w:rPr>
          <w:rFonts w:asciiTheme="majorBidi" w:hAnsiTheme="majorBidi" w:cstheme="majorBidi"/>
          <w:spacing w:val="-4"/>
          <w:sz w:val="20"/>
          <w:szCs w:val="20"/>
        </w:rPr>
        <w:t>91.4 %</w:t>
      </w:r>
      <w:r w:rsidR="00C26AB9" w:rsidRPr="00E90A20">
        <w:rPr>
          <w:rFonts w:asciiTheme="majorBidi" w:hAnsiTheme="majorBidi" w:cstheme="majorBidi"/>
          <w:spacing w:val="-4"/>
          <w:sz w:val="20"/>
          <w:szCs w:val="20"/>
        </w:rPr>
        <w:t xml:space="preserve">, </w:t>
      </w:r>
      <w:r w:rsidR="003043E2" w:rsidRPr="00E90A20">
        <w:rPr>
          <w:rFonts w:asciiTheme="majorBidi" w:hAnsiTheme="majorBidi" w:cstheme="majorBidi"/>
          <w:spacing w:val="-4"/>
          <w:sz w:val="20"/>
          <w:szCs w:val="20"/>
        </w:rPr>
        <w:t>83.3 %</w:t>
      </w:r>
      <w:r w:rsidR="00C26AB9" w:rsidRPr="00E90A20">
        <w:rPr>
          <w:rFonts w:asciiTheme="majorBidi" w:hAnsiTheme="majorBidi" w:cstheme="majorBidi"/>
          <w:spacing w:val="-4"/>
          <w:sz w:val="20"/>
          <w:szCs w:val="20"/>
        </w:rPr>
        <w:t xml:space="preserve">, </w:t>
      </w:r>
      <w:r w:rsidR="003043E2" w:rsidRPr="00E90A20">
        <w:rPr>
          <w:rFonts w:asciiTheme="majorBidi" w:hAnsiTheme="majorBidi" w:cstheme="majorBidi"/>
          <w:spacing w:val="-4"/>
          <w:sz w:val="20"/>
          <w:szCs w:val="20"/>
        </w:rPr>
        <w:t>100 %</w:t>
      </w:r>
      <w:r w:rsidR="00C26AB9" w:rsidRPr="00E90A20">
        <w:rPr>
          <w:rFonts w:asciiTheme="majorBidi" w:hAnsiTheme="majorBidi" w:cstheme="majorBidi"/>
          <w:spacing w:val="-4"/>
          <w:sz w:val="20"/>
          <w:szCs w:val="20"/>
        </w:rPr>
        <w:t xml:space="preserve">, </w:t>
      </w:r>
      <w:r w:rsidR="003043E2" w:rsidRPr="00E90A20">
        <w:rPr>
          <w:rFonts w:asciiTheme="majorBidi" w:hAnsiTheme="majorBidi" w:cstheme="majorBidi"/>
          <w:spacing w:val="-4"/>
          <w:sz w:val="20"/>
          <w:szCs w:val="20"/>
        </w:rPr>
        <w:t>and 95.7</w:t>
      </w:r>
      <w:r w:rsidR="00D27871" w:rsidRPr="00E90A20">
        <w:rPr>
          <w:rFonts w:asciiTheme="majorBidi" w:hAnsiTheme="majorBidi" w:cstheme="majorBidi"/>
          <w:spacing w:val="-4"/>
          <w:sz w:val="20"/>
          <w:szCs w:val="20"/>
        </w:rPr>
        <w:t xml:space="preserve"> %)</w:t>
      </w:r>
      <w:r w:rsidR="006838F6" w:rsidRPr="00E90A20">
        <w:rPr>
          <w:rFonts w:asciiTheme="majorBidi" w:hAnsiTheme="majorBidi" w:cstheme="majorBidi"/>
          <w:spacing w:val="-4"/>
          <w:sz w:val="20"/>
          <w:szCs w:val="20"/>
        </w:rPr>
        <w:t xml:space="preserve"> respectively table</w:t>
      </w:r>
      <w:r w:rsidR="00C26AB9" w:rsidRPr="00E90A20">
        <w:rPr>
          <w:rFonts w:asciiTheme="majorBidi" w:hAnsiTheme="majorBidi" w:cstheme="majorBidi"/>
          <w:spacing w:val="-4"/>
          <w:sz w:val="20"/>
          <w:szCs w:val="20"/>
        </w:rPr>
        <w:t xml:space="preserve"> (</w:t>
      </w:r>
      <w:r w:rsidR="006838F6" w:rsidRPr="00E90A20">
        <w:rPr>
          <w:rFonts w:asciiTheme="majorBidi" w:hAnsiTheme="majorBidi" w:cstheme="majorBidi"/>
          <w:spacing w:val="-4"/>
          <w:sz w:val="20"/>
          <w:szCs w:val="20"/>
        </w:rPr>
        <w:t>4)</w:t>
      </w:r>
      <w:r w:rsidR="00C26AB9" w:rsidRPr="00E90A20">
        <w:rPr>
          <w:rFonts w:asciiTheme="majorBidi" w:hAnsiTheme="majorBidi" w:cstheme="majorBidi"/>
          <w:spacing w:val="-4"/>
          <w:sz w:val="20"/>
          <w:szCs w:val="20"/>
        </w:rPr>
        <w:t>.</w:t>
      </w:r>
      <w:r w:rsidR="001C5715" w:rsidRPr="00E90A20">
        <w:rPr>
          <w:rFonts w:asciiTheme="majorBidi" w:hAnsiTheme="majorBidi" w:cstheme="majorBidi"/>
          <w:spacing w:val="-4"/>
          <w:sz w:val="20"/>
          <w:szCs w:val="20"/>
        </w:rPr>
        <w:t>Although TVUS has been found to have high sensitivity and specificity</w:t>
      </w:r>
      <w:r w:rsidR="00C26AB9" w:rsidRPr="00E90A20">
        <w:rPr>
          <w:rFonts w:asciiTheme="majorBidi" w:hAnsiTheme="majorBidi" w:cstheme="majorBidi"/>
          <w:spacing w:val="-4"/>
          <w:sz w:val="20"/>
          <w:szCs w:val="20"/>
        </w:rPr>
        <w:t xml:space="preserve">, </w:t>
      </w:r>
      <w:r w:rsidR="004F4D10" w:rsidRPr="00E90A20">
        <w:rPr>
          <w:rFonts w:asciiTheme="majorBidi" w:hAnsiTheme="majorBidi" w:cstheme="majorBidi"/>
          <w:spacing w:val="-4"/>
          <w:sz w:val="20"/>
          <w:szCs w:val="20"/>
        </w:rPr>
        <w:t>PPV</w:t>
      </w:r>
      <w:r w:rsidR="00C26AB9" w:rsidRPr="00E90A20">
        <w:rPr>
          <w:rFonts w:asciiTheme="majorBidi" w:hAnsiTheme="majorBidi" w:cstheme="majorBidi"/>
          <w:spacing w:val="-4"/>
          <w:sz w:val="20"/>
          <w:szCs w:val="20"/>
        </w:rPr>
        <w:t xml:space="preserve">, </w:t>
      </w:r>
      <w:r w:rsidR="004F4D10" w:rsidRPr="00E90A20">
        <w:rPr>
          <w:rFonts w:asciiTheme="majorBidi" w:hAnsiTheme="majorBidi" w:cstheme="majorBidi"/>
          <w:spacing w:val="-4"/>
          <w:sz w:val="20"/>
          <w:szCs w:val="20"/>
        </w:rPr>
        <w:t>NPV and accuracy</w:t>
      </w:r>
      <w:r w:rsidR="001C5715" w:rsidRPr="00E90A20">
        <w:rPr>
          <w:rFonts w:asciiTheme="majorBidi" w:hAnsiTheme="majorBidi" w:cstheme="majorBidi"/>
          <w:spacing w:val="-4"/>
          <w:sz w:val="20"/>
          <w:szCs w:val="20"/>
        </w:rPr>
        <w:t xml:space="preserve"> in detecting endometri</w:t>
      </w:r>
      <w:r w:rsidR="005573C0" w:rsidRPr="00E90A20">
        <w:rPr>
          <w:rFonts w:asciiTheme="majorBidi" w:hAnsiTheme="majorBidi" w:cstheme="majorBidi"/>
          <w:spacing w:val="-4"/>
          <w:sz w:val="20"/>
          <w:szCs w:val="20"/>
        </w:rPr>
        <w:t>al hyperplasia</w:t>
      </w:r>
      <w:r w:rsidR="00C26AB9" w:rsidRPr="00E90A20">
        <w:rPr>
          <w:rFonts w:asciiTheme="majorBidi" w:hAnsiTheme="majorBidi" w:cstheme="majorBidi"/>
          <w:spacing w:val="-4"/>
          <w:sz w:val="20"/>
          <w:szCs w:val="20"/>
        </w:rPr>
        <w:t xml:space="preserve">, </w:t>
      </w:r>
      <w:r w:rsidR="001C5715" w:rsidRPr="00E90A20">
        <w:rPr>
          <w:rFonts w:asciiTheme="majorBidi" w:hAnsiTheme="majorBidi" w:cstheme="majorBidi"/>
          <w:spacing w:val="-4"/>
          <w:sz w:val="20"/>
          <w:szCs w:val="20"/>
        </w:rPr>
        <w:t>SIS was more effective in detecting other lesions than TVUS</w:t>
      </w:r>
      <w:r w:rsidR="004E06F9" w:rsidRPr="00E90A20">
        <w:rPr>
          <w:rFonts w:asciiTheme="majorBidi" w:hAnsiTheme="majorBidi" w:cstheme="majorBidi"/>
          <w:spacing w:val="-4"/>
          <w:sz w:val="20"/>
          <w:szCs w:val="20"/>
        </w:rPr>
        <w:t xml:space="preserve"> this results were consistent with </w:t>
      </w:r>
      <w:proofErr w:type="spellStart"/>
      <w:r w:rsidR="004F4D10" w:rsidRPr="00E90A20">
        <w:rPr>
          <w:rFonts w:asciiTheme="majorBidi" w:hAnsiTheme="majorBidi" w:cstheme="majorBidi"/>
          <w:b/>
          <w:bCs/>
          <w:spacing w:val="-4"/>
          <w:sz w:val="20"/>
          <w:szCs w:val="20"/>
        </w:rPr>
        <w:t>Yildizhan</w:t>
      </w:r>
      <w:proofErr w:type="spellEnd"/>
      <w:r w:rsidR="004F4D10" w:rsidRPr="00E90A20">
        <w:rPr>
          <w:rFonts w:asciiTheme="majorBidi" w:hAnsiTheme="majorBidi" w:cstheme="majorBidi"/>
          <w:b/>
          <w:bCs/>
          <w:spacing w:val="-4"/>
          <w:sz w:val="20"/>
          <w:szCs w:val="20"/>
        </w:rPr>
        <w:t xml:space="preserve"> </w:t>
      </w:r>
      <w:proofErr w:type="spellStart"/>
      <w:r w:rsidR="004F4D10" w:rsidRPr="00E90A20">
        <w:rPr>
          <w:rFonts w:asciiTheme="majorBidi" w:hAnsiTheme="majorBidi" w:cstheme="majorBidi"/>
          <w:b/>
          <w:bCs/>
          <w:spacing w:val="-4"/>
          <w:sz w:val="20"/>
          <w:szCs w:val="20"/>
        </w:rPr>
        <w:t>B.et</w:t>
      </w:r>
      <w:proofErr w:type="spellEnd"/>
      <w:r w:rsidR="004F4D10" w:rsidRPr="00E90A20">
        <w:rPr>
          <w:rFonts w:asciiTheme="majorBidi" w:hAnsiTheme="majorBidi" w:cstheme="majorBidi"/>
          <w:b/>
          <w:bCs/>
          <w:spacing w:val="-4"/>
          <w:sz w:val="20"/>
          <w:szCs w:val="20"/>
        </w:rPr>
        <w:t xml:space="preserve"> al.</w:t>
      </w:r>
      <w:r w:rsidR="00C26AB9" w:rsidRPr="00E90A20">
        <w:rPr>
          <w:rFonts w:asciiTheme="majorBidi" w:hAnsiTheme="majorBidi" w:cstheme="majorBidi"/>
          <w:b/>
          <w:bCs/>
          <w:spacing w:val="-4"/>
          <w:sz w:val="20"/>
          <w:szCs w:val="20"/>
          <w:vertAlign w:val="superscript"/>
        </w:rPr>
        <w:t>(</w:t>
      </w:r>
      <w:r w:rsidR="004E06F9" w:rsidRPr="00E90A20">
        <w:rPr>
          <w:rFonts w:asciiTheme="majorBidi" w:hAnsiTheme="majorBidi" w:cstheme="majorBidi"/>
          <w:b/>
          <w:bCs/>
          <w:spacing w:val="-4"/>
          <w:sz w:val="20"/>
          <w:szCs w:val="20"/>
          <w:vertAlign w:val="superscript"/>
        </w:rPr>
        <w:t>15)</w:t>
      </w:r>
      <w:r w:rsidR="004E06F9" w:rsidRPr="00E90A20">
        <w:rPr>
          <w:rFonts w:asciiTheme="majorBidi" w:hAnsiTheme="majorBidi" w:cstheme="majorBidi"/>
          <w:spacing w:val="-4"/>
          <w:sz w:val="20"/>
          <w:szCs w:val="20"/>
        </w:rPr>
        <w:t xml:space="preserve"> in their study</w:t>
      </w:r>
      <w:r w:rsidR="00C26AB9" w:rsidRPr="00E90A20">
        <w:rPr>
          <w:rFonts w:asciiTheme="majorBidi" w:hAnsiTheme="majorBidi" w:cstheme="majorBidi"/>
          <w:spacing w:val="-4"/>
          <w:sz w:val="20"/>
          <w:szCs w:val="20"/>
        </w:rPr>
        <w:t xml:space="preserve">, </w:t>
      </w:r>
      <w:r w:rsidR="004E06F9" w:rsidRPr="00E90A20">
        <w:rPr>
          <w:rFonts w:asciiTheme="majorBidi" w:hAnsiTheme="majorBidi" w:cstheme="majorBidi"/>
          <w:spacing w:val="-4"/>
          <w:sz w:val="20"/>
          <w:szCs w:val="20"/>
        </w:rPr>
        <w:t>TVUS had higher sensitivity</w:t>
      </w:r>
      <w:r w:rsidR="00C26AB9" w:rsidRPr="00E90A20">
        <w:rPr>
          <w:rFonts w:asciiTheme="majorBidi" w:hAnsiTheme="majorBidi" w:cstheme="majorBidi"/>
          <w:spacing w:val="-4"/>
          <w:sz w:val="20"/>
          <w:szCs w:val="20"/>
        </w:rPr>
        <w:t xml:space="preserve">, </w:t>
      </w:r>
      <w:r w:rsidR="004E06F9" w:rsidRPr="00E90A20">
        <w:rPr>
          <w:rFonts w:asciiTheme="majorBidi" w:hAnsiTheme="majorBidi" w:cstheme="majorBidi"/>
          <w:spacing w:val="-4"/>
          <w:sz w:val="20"/>
          <w:szCs w:val="20"/>
        </w:rPr>
        <w:t>specificity in detecting endometrial hyperplasia</w:t>
      </w:r>
      <w:r w:rsidR="00C26AB9" w:rsidRPr="00E90A20">
        <w:rPr>
          <w:rFonts w:asciiTheme="majorBidi" w:hAnsiTheme="majorBidi" w:cstheme="majorBidi"/>
          <w:spacing w:val="-4"/>
          <w:sz w:val="20"/>
          <w:szCs w:val="20"/>
        </w:rPr>
        <w:t xml:space="preserve"> (</w:t>
      </w:r>
      <w:r w:rsidR="004E06F9" w:rsidRPr="00E90A20">
        <w:rPr>
          <w:rFonts w:asciiTheme="majorBidi" w:hAnsiTheme="majorBidi" w:cstheme="majorBidi"/>
          <w:spacing w:val="-4"/>
          <w:sz w:val="20"/>
          <w:szCs w:val="20"/>
        </w:rPr>
        <w:t>90 %</w:t>
      </w:r>
      <w:r w:rsidR="00C26AB9" w:rsidRPr="00E90A20">
        <w:rPr>
          <w:rFonts w:asciiTheme="majorBidi" w:hAnsiTheme="majorBidi" w:cstheme="majorBidi"/>
          <w:spacing w:val="-4"/>
          <w:sz w:val="20"/>
          <w:szCs w:val="20"/>
        </w:rPr>
        <w:t xml:space="preserve">, </w:t>
      </w:r>
      <w:r w:rsidR="004E06F9" w:rsidRPr="00E90A20">
        <w:rPr>
          <w:rFonts w:asciiTheme="majorBidi" w:hAnsiTheme="majorBidi" w:cstheme="majorBidi"/>
          <w:spacing w:val="-4"/>
          <w:sz w:val="20"/>
          <w:szCs w:val="20"/>
        </w:rPr>
        <w:t>94 %</w:t>
      </w:r>
      <w:r w:rsidR="00C26AB9" w:rsidRPr="00E90A20">
        <w:rPr>
          <w:rFonts w:asciiTheme="majorBidi" w:hAnsiTheme="majorBidi" w:cstheme="majorBidi"/>
          <w:spacing w:val="-4"/>
          <w:sz w:val="20"/>
          <w:szCs w:val="20"/>
        </w:rPr>
        <w:t>)</w:t>
      </w:r>
      <w:r w:rsidR="004E06F9" w:rsidRPr="00E90A20">
        <w:rPr>
          <w:rFonts w:asciiTheme="majorBidi" w:hAnsiTheme="majorBidi" w:cstheme="majorBidi"/>
          <w:spacing w:val="-4"/>
          <w:sz w:val="20"/>
          <w:szCs w:val="20"/>
        </w:rPr>
        <w:t xml:space="preserve"> but SIS was more effective </w:t>
      </w:r>
      <w:r w:rsidR="006D4060" w:rsidRPr="00E90A20">
        <w:rPr>
          <w:rFonts w:asciiTheme="majorBidi" w:hAnsiTheme="majorBidi" w:cstheme="majorBidi"/>
          <w:spacing w:val="-4"/>
          <w:sz w:val="20"/>
          <w:szCs w:val="20"/>
        </w:rPr>
        <w:t>in detecting other lesions in their study TVUS failed to discriminate between endometrial</w:t>
      </w:r>
      <w:r w:rsidR="00C26AB9" w:rsidRPr="00E90A20">
        <w:rPr>
          <w:rFonts w:asciiTheme="majorBidi" w:hAnsiTheme="majorBidi" w:cstheme="majorBidi"/>
          <w:spacing w:val="-4"/>
          <w:sz w:val="20"/>
          <w:szCs w:val="20"/>
        </w:rPr>
        <w:t xml:space="preserve">, </w:t>
      </w:r>
      <w:r w:rsidR="006D4060" w:rsidRPr="00E90A20">
        <w:rPr>
          <w:rFonts w:asciiTheme="majorBidi" w:hAnsiTheme="majorBidi" w:cstheme="majorBidi"/>
          <w:spacing w:val="-4"/>
          <w:sz w:val="20"/>
          <w:szCs w:val="20"/>
        </w:rPr>
        <w:t>polyp</w:t>
      </w:r>
      <w:r w:rsidR="00C26AB9" w:rsidRPr="00E90A20">
        <w:rPr>
          <w:rFonts w:asciiTheme="majorBidi" w:hAnsiTheme="majorBidi" w:cstheme="majorBidi"/>
          <w:spacing w:val="-4"/>
          <w:sz w:val="20"/>
          <w:szCs w:val="20"/>
        </w:rPr>
        <w:t xml:space="preserve">, </w:t>
      </w:r>
      <w:r w:rsidR="006D4060" w:rsidRPr="00E90A20">
        <w:rPr>
          <w:rFonts w:asciiTheme="majorBidi" w:hAnsiTheme="majorBidi" w:cstheme="majorBidi"/>
          <w:spacing w:val="-4"/>
          <w:sz w:val="20"/>
          <w:szCs w:val="20"/>
        </w:rPr>
        <w:t xml:space="preserve">and sub mucosal </w:t>
      </w:r>
      <w:proofErr w:type="spellStart"/>
      <w:r w:rsidR="006D4060" w:rsidRPr="00E90A20">
        <w:rPr>
          <w:rFonts w:asciiTheme="majorBidi" w:hAnsiTheme="majorBidi" w:cstheme="majorBidi"/>
          <w:spacing w:val="-4"/>
          <w:sz w:val="20"/>
          <w:szCs w:val="20"/>
        </w:rPr>
        <w:t>myoma</w:t>
      </w:r>
      <w:proofErr w:type="spellEnd"/>
      <w:r w:rsidR="00C26AB9" w:rsidRPr="00E90A20">
        <w:rPr>
          <w:rFonts w:asciiTheme="majorBidi" w:hAnsiTheme="majorBidi" w:cstheme="majorBidi"/>
          <w:spacing w:val="-4"/>
          <w:sz w:val="20"/>
          <w:szCs w:val="20"/>
        </w:rPr>
        <w:t>.</w:t>
      </w:r>
      <w:r w:rsidR="006D4060" w:rsidRPr="00E90A20">
        <w:rPr>
          <w:rFonts w:asciiTheme="majorBidi" w:hAnsiTheme="majorBidi" w:cstheme="majorBidi"/>
          <w:spacing w:val="-4"/>
          <w:sz w:val="20"/>
          <w:szCs w:val="20"/>
        </w:rPr>
        <w:t xml:space="preserve"> Regarding endometrial polyp</w:t>
      </w:r>
      <w:r w:rsidR="00C26AB9" w:rsidRPr="00E90A20">
        <w:rPr>
          <w:rFonts w:asciiTheme="majorBidi" w:hAnsiTheme="majorBidi" w:cstheme="majorBidi"/>
          <w:spacing w:val="-4"/>
          <w:sz w:val="20"/>
          <w:szCs w:val="20"/>
        </w:rPr>
        <w:t xml:space="preserve">, </w:t>
      </w:r>
      <w:r w:rsidR="006D4060" w:rsidRPr="00E90A20">
        <w:rPr>
          <w:rFonts w:asciiTheme="majorBidi" w:hAnsiTheme="majorBidi" w:cstheme="majorBidi"/>
          <w:spacing w:val="-4"/>
          <w:sz w:val="20"/>
          <w:szCs w:val="20"/>
        </w:rPr>
        <w:t xml:space="preserve">the most important limitation </w:t>
      </w:r>
      <w:r w:rsidR="00740169" w:rsidRPr="00E90A20">
        <w:rPr>
          <w:rFonts w:asciiTheme="majorBidi" w:hAnsiTheme="majorBidi" w:cstheme="majorBidi"/>
          <w:spacing w:val="-4"/>
          <w:sz w:val="20"/>
          <w:szCs w:val="20"/>
        </w:rPr>
        <w:t xml:space="preserve">in detecting intra </w:t>
      </w:r>
      <w:proofErr w:type="spellStart"/>
      <w:r w:rsidR="00740169" w:rsidRPr="00E90A20">
        <w:rPr>
          <w:rFonts w:asciiTheme="majorBidi" w:hAnsiTheme="majorBidi" w:cstheme="majorBidi"/>
          <w:spacing w:val="-4"/>
          <w:sz w:val="20"/>
          <w:szCs w:val="20"/>
        </w:rPr>
        <w:t>cavitary</w:t>
      </w:r>
      <w:proofErr w:type="spellEnd"/>
      <w:r w:rsidR="00740169" w:rsidRPr="00E90A20">
        <w:rPr>
          <w:rFonts w:asciiTheme="majorBidi" w:hAnsiTheme="majorBidi" w:cstheme="majorBidi"/>
          <w:spacing w:val="-4"/>
          <w:sz w:val="20"/>
          <w:szCs w:val="20"/>
        </w:rPr>
        <w:t xml:space="preserve"> polyp by TVUS that it may miss focal </w:t>
      </w:r>
      <w:proofErr w:type="spellStart"/>
      <w:r w:rsidR="00740169" w:rsidRPr="00E90A20">
        <w:rPr>
          <w:rFonts w:asciiTheme="majorBidi" w:hAnsiTheme="majorBidi" w:cstheme="majorBidi"/>
          <w:spacing w:val="-4"/>
          <w:sz w:val="20"/>
          <w:szCs w:val="20"/>
        </w:rPr>
        <w:t>intracavitary</w:t>
      </w:r>
      <w:proofErr w:type="spellEnd"/>
      <w:r w:rsidR="00740169" w:rsidRPr="00E90A20">
        <w:rPr>
          <w:rFonts w:asciiTheme="majorBidi" w:hAnsiTheme="majorBidi" w:cstheme="majorBidi"/>
          <w:spacing w:val="-4"/>
          <w:sz w:val="20"/>
          <w:szCs w:val="20"/>
        </w:rPr>
        <w:t xml:space="preserve"> lesion so</w:t>
      </w:r>
      <w:r w:rsidR="00C26AB9" w:rsidRPr="00E90A20">
        <w:rPr>
          <w:rFonts w:asciiTheme="majorBidi" w:hAnsiTheme="majorBidi" w:cstheme="majorBidi"/>
          <w:spacing w:val="-4"/>
          <w:sz w:val="20"/>
          <w:szCs w:val="20"/>
        </w:rPr>
        <w:t xml:space="preserve">, </w:t>
      </w:r>
      <w:r w:rsidR="00740169" w:rsidRPr="00E90A20">
        <w:rPr>
          <w:rFonts w:asciiTheme="majorBidi" w:hAnsiTheme="majorBidi" w:cstheme="majorBidi"/>
          <w:spacing w:val="-4"/>
          <w:sz w:val="20"/>
          <w:szCs w:val="20"/>
        </w:rPr>
        <w:t xml:space="preserve">in our study the </w:t>
      </w:r>
      <w:r w:rsidR="00C451DF" w:rsidRPr="00E90A20">
        <w:rPr>
          <w:rFonts w:asciiTheme="majorBidi" w:hAnsiTheme="majorBidi" w:cstheme="majorBidi"/>
          <w:spacing w:val="-4"/>
          <w:sz w:val="20"/>
          <w:szCs w:val="20"/>
        </w:rPr>
        <w:t>sen</w:t>
      </w:r>
      <w:r w:rsidR="003908DD" w:rsidRPr="00E90A20">
        <w:rPr>
          <w:rFonts w:asciiTheme="majorBidi" w:hAnsiTheme="majorBidi" w:cstheme="majorBidi"/>
          <w:spacing w:val="-4"/>
          <w:sz w:val="20"/>
          <w:szCs w:val="20"/>
        </w:rPr>
        <w:t>sitivity</w:t>
      </w:r>
      <w:r w:rsidR="00C26AB9" w:rsidRPr="00E90A20">
        <w:rPr>
          <w:rFonts w:asciiTheme="majorBidi" w:hAnsiTheme="majorBidi" w:cstheme="majorBidi"/>
          <w:spacing w:val="-4"/>
          <w:sz w:val="20"/>
          <w:szCs w:val="20"/>
        </w:rPr>
        <w:t xml:space="preserve">, </w:t>
      </w:r>
      <w:r w:rsidR="003908DD" w:rsidRPr="00E90A20">
        <w:rPr>
          <w:rFonts w:asciiTheme="majorBidi" w:hAnsiTheme="majorBidi" w:cstheme="majorBidi"/>
          <w:spacing w:val="-4"/>
          <w:sz w:val="20"/>
          <w:szCs w:val="20"/>
        </w:rPr>
        <w:t>specificity</w:t>
      </w:r>
      <w:r w:rsidR="00C26AB9" w:rsidRPr="00E90A20">
        <w:rPr>
          <w:rFonts w:asciiTheme="majorBidi" w:hAnsiTheme="majorBidi" w:cstheme="majorBidi"/>
          <w:spacing w:val="-4"/>
          <w:sz w:val="20"/>
          <w:szCs w:val="20"/>
        </w:rPr>
        <w:t xml:space="preserve">, </w:t>
      </w:r>
      <w:r w:rsidR="003908DD" w:rsidRPr="00E90A20">
        <w:rPr>
          <w:rFonts w:asciiTheme="majorBidi" w:hAnsiTheme="majorBidi" w:cstheme="majorBidi"/>
          <w:spacing w:val="-4"/>
          <w:sz w:val="20"/>
          <w:szCs w:val="20"/>
        </w:rPr>
        <w:t>PPV</w:t>
      </w:r>
      <w:r w:rsidR="00C26AB9" w:rsidRPr="00E90A20">
        <w:rPr>
          <w:rFonts w:asciiTheme="majorBidi" w:hAnsiTheme="majorBidi" w:cstheme="majorBidi"/>
          <w:spacing w:val="-4"/>
          <w:sz w:val="20"/>
          <w:szCs w:val="20"/>
        </w:rPr>
        <w:t xml:space="preserve">, </w:t>
      </w:r>
      <w:r w:rsidR="00740169" w:rsidRPr="00E90A20">
        <w:rPr>
          <w:rFonts w:asciiTheme="majorBidi" w:hAnsiTheme="majorBidi" w:cstheme="majorBidi"/>
          <w:spacing w:val="-4"/>
          <w:sz w:val="20"/>
          <w:szCs w:val="20"/>
        </w:rPr>
        <w:t>NPV</w:t>
      </w:r>
      <w:r w:rsidR="003908DD" w:rsidRPr="00E90A20">
        <w:rPr>
          <w:rFonts w:asciiTheme="majorBidi" w:hAnsiTheme="majorBidi" w:cstheme="majorBidi"/>
          <w:spacing w:val="-4"/>
          <w:sz w:val="20"/>
          <w:szCs w:val="20"/>
        </w:rPr>
        <w:t xml:space="preserve"> and accuracy</w:t>
      </w:r>
      <w:r w:rsidR="00740169" w:rsidRPr="00E90A20">
        <w:rPr>
          <w:rFonts w:asciiTheme="majorBidi" w:hAnsiTheme="majorBidi" w:cstheme="majorBidi"/>
          <w:spacing w:val="-4"/>
          <w:sz w:val="20"/>
          <w:szCs w:val="20"/>
        </w:rPr>
        <w:t xml:space="preserve"> for TVUS in detec</w:t>
      </w:r>
      <w:r w:rsidR="004F4D10" w:rsidRPr="00E90A20">
        <w:rPr>
          <w:rFonts w:asciiTheme="majorBidi" w:hAnsiTheme="majorBidi" w:cstheme="majorBidi"/>
          <w:spacing w:val="-4"/>
          <w:sz w:val="20"/>
          <w:szCs w:val="20"/>
        </w:rPr>
        <w:t>ting endometri</w:t>
      </w:r>
      <w:r w:rsidR="00147091" w:rsidRPr="00E90A20">
        <w:rPr>
          <w:rFonts w:asciiTheme="majorBidi" w:hAnsiTheme="majorBidi" w:cstheme="majorBidi"/>
          <w:spacing w:val="-4"/>
          <w:sz w:val="20"/>
          <w:szCs w:val="20"/>
        </w:rPr>
        <w:t>al polyp were</w:t>
      </w:r>
      <w:r w:rsidR="00C26AB9" w:rsidRPr="00E90A20">
        <w:rPr>
          <w:rFonts w:asciiTheme="majorBidi" w:hAnsiTheme="majorBidi" w:cstheme="majorBidi"/>
          <w:spacing w:val="-4"/>
          <w:sz w:val="20"/>
          <w:szCs w:val="20"/>
        </w:rPr>
        <w:t xml:space="preserve"> (</w:t>
      </w:r>
      <w:r w:rsidR="00147091" w:rsidRPr="00E90A20">
        <w:rPr>
          <w:rFonts w:asciiTheme="majorBidi" w:hAnsiTheme="majorBidi" w:cstheme="majorBidi"/>
          <w:spacing w:val="-4"/>
          <w:sz w:val="20"/>
          <w:szCs w:val="20"/>
        </w:rPr>
        <w:t>90.9 %</w:t>
      </w:r>
      <w:r w:rsidR="00C26AB9" w:rsidRPr="00E90A20">
        <w:rPr>
          <w:rFonts w:asciiTheme="majorBidi" w:hAnsiTheme="majorBidi" w:cstheme="majorBidi"/>
          <w:spacing w:val="-4"/>
          <w:sz w:val="20"/>
          <w:szCs w:val="20"/>
        </w:rPr>
        <w:t xml:space="preserve">, </w:t>
      </w:r>
      <w:r w:rsidR="00147091" w:rsidRPr="00E90A20">
        <w:rPr>
          <w:rFonts w:asciiTheme="majorBidi" w:hAnsiTheme="majorBidi" w:cstheme="majorBidi"/>
          <w:spacing w:val="-4"/>
          <w:sz w:val="20"/>
          <w:szCs w:val="20"/>
        </w:rPr>
        <w:t>97.5 %</w:t>
      </w:r>
      <w:r w:rsidR="00C26AB9" w:rsidRPr="00E90A20">
        <w:rPr>
          <w:rFonts w:asciiTheme="majorBidi" w:hAnsiTheme="majorBidi" w:cstheme="majorBidi"/>
          <w:spacing w:val="-4"/>
          <w:sz w:val="20"/>
          <w:szCs w:val="20"/>
        </w:rPr>
        <w:t xml:space="preserve">, </w:t>
      </w:r>
      <w:r w:rsidR="00147091" w:rsidRPr="00E90A20">
        <w:rPr>
          <w:rFonts w:asciiTheme="majorBidi" w:hAnsiTheme="majorBidi" w:cstheme="majorBidi"/>
          <w:spacing w:val="-4"/>
          <w:sz w:val="20"/>
          <w:szCs w:val="20"/>
        </w:rPr>
        <w:t>90.9</w:t>
      </w:r>
      <w:r w:rsidR="00740169" w:rsidRPr="00E90A20">
        <w:rPr>
          <w:rFonts w:asciiTheme="majorBidi" w:hAnsiTheme="majorBidi" w:cstheme="majorBidi"/>
          <w:spacing w:val="-4"/>
          <w:sz w:val="20"/>
          <w:szCs w:val="20"/>
        </w:rPr>
        <w:t xml:space="preserve"> %</w:t>
      </w:r>
      <w:r w:rsidR="00C26AB9" w:rsidRPr="00E90A20">
        <w:rPr>
          <w:rFonts w:asciiTheme="majorBidi" w:hAnsiTheme="majorBidi" w:cstheme="majorBidi"/>
          <w:spacing w:val="-4"/>
          <w:sz w:val="20"/>
          <w:szCs w:val="20"/>
        </w:rPr>
        <w:t xml:space="preserve">, </w:t>
      </w:r>
      <w:r w:rsidR="004F4D10" w:rsidRPr="00E90A20">
        <w:rPr>
          <w:rFonts w:asciiTheme="majorBidi" w:hAnsiTheme="majorBidi" w:cstheme="majorBidi"/>
          <w:spacing w:val="-4"/>
          <w:sz w:val="20"/>
          <w:szCs w:val="20"/>
        </w:rPr>
        <w:t>97.5 %</w:t>
      </w:r>
      <w:r w:rsidR="00147091" w:rsidRPr="00E90A20">
        <w:rPr>
          <w:rFonts w:asciiTheme="majorBidi" w:hAnsiTheme="majorBidi" w:cstheme="majorBidi"/>
          <w:spacing w:val="-4"/>
          <w:sz w:val="20"/>
          <w:szCs w:val="20"/>
        </w:rPr>
        <w:t xml:space="preserve"> and 95.7</w:t>
      </w:r>
      <w:r w:rsidR="00C26AB9" w:rsidRPr="00E90A20">
        <w:rPr>
          <w:rFonts w:asciiTheme="majorBidi" w:hAnsiTheme="majorBidi" w:cstheme="majorBidi"/>
          <w:spacing w:val="-4"/>
          <w:sz w:val="20"/>
          <w:szCs w:val="20"/>
        </w:rPr>
        <w:t>)</w:t>
      </w:r>
      <w:r w:rsidR="00740169" w:rsidRPr="00E90A20">
        <w:rPr>
          <w:rFonts w:asciiTheme="majorBidi" w:hAnsiTheme="majorBidi" w:cstheme="majorBidi"/>
          <w:spacing w:val="-4"/>
          <w:sz w:val="20"/>
          <w:szCs w:val="20"/>
        </w:rPr>
        <w:t xml:space="preserve"> respectively table</w:t>
      </w:r>
      <w:r w:rsidR="00C26AB9" w:rsidRPr="00E90A20">
        <w:rPr>
          <w:rFonts w:asciiTheme="majorBidi" w:hAnsiTheme="majorBidi" w:cstheme="majorBidi"/>
          <w:spacing w:val="-4"/>
          <w:sz w:val="20"/>
          <w:szCs w:val="20"/>
        </w:rPr>
        <w:t>(</w:t>
      </w:r>
      <w:r w:rsidR="003908DD" w:rsidRPr="00E90A20">
        <w:rPr>
          <w:rFonts w:asciiTheme="majorBidi" w:hAnsiTheme="majorBidi" w:cstheme="majorBidi"/>
          <w:spacing w:val="-4"/>
          <w:sz w:val="20"/>
          <w:szCs w:val="20"/>
        </w:rPr>
        <w:t>6)</w:t>
      </w:r>
      <w:r w:rsidR="006C3D1E" w:rsidRPr="00E90A20">
        <w:rPr>
          <w:rFonts w:asciiTheme="majorBidi" w:hAnsiTheme="majorBidi" w:cstheme="majorBidi"/>
          <w:spacing w:val="-4"/>
          <w:sz w:val="20"/>
          <w:szCs w:val="20"/>
        </w:rPr>
        <w:t>.These diagnostic parameters were</w:t>
      </w:r>
      <w:r w:rsidR="00C26AB9" w:rsidRPr="00E90A20">
        <w:rPr>
          <w:rFonts w:asciiTheme="majorBidi" w:hAnsiTheme="majorBidi" w:cstheme="majorBidi"/>
          <w:spacing w:val="-4"/>
          <w:sz w:val="20"/>
          <w:szCs w:val="20"/>
        </w:rPr>
        <w:t xml:space="preserve">, </w:t>
      </w:r>
      <w:r w:rsidR="006C3D1E" w:rsidRPr="00E90A20">
        <w:rPr>
          <w:rFonts w:asciiTheme="majorBidi" w:hAnsiTheme="majorBidi" w:cstheme="majorBidi"/>
          <w:spacing w:val="-4"/>
          <w:sz w:val="20"/>
          <w:szCs w:val="20"/>
        </w:rPr>
        <w:t>higher</w:t>
      </w:r>
      <w:r w:rsidR="003908DD" w:rsidRPr="00E90A20">
        <w:rPr>
          <w:rFonts w:asciiTheme="majorBidi" w:hAnsiTheme="majorBidi" w:cstheme="majorBidi"/>
          <w:spacing w:val="-4"/>
          <w:sz w:val="20"/>
          <w:szCs w:val="20"/>
        </w:rPr>
        <w:t xml:space="preserve"> with SIS</w:t>
      </w:r>
      <w:r w:rsidR="005177C2">
        <w:rPr>
          <w:rFonts w:asciiTheme="majorBidi" w:hAnsiTheme="majorBidi" w:cstheme="majorBidi"/>
          <w:spacing w:val="-4"/>
          <w:sz w:val="20"/>
          <w:szCs w:val="20"/>
        </w:rPr>
        <w:t xml:space="preserve"> </w:t>
      </w:r>
      <w:r w:rsidR="00497619" w:rsidRPr="00E90A20">
        <w:rPr>
          <w:rFonts w:asciiTheme="majorBidi" w:hAnsiTheme="majorBidi" w:cstheme="majorBidi"/>
          <w:spacing w:val="-4"/>
          <w:sz w:val="20"/>
          <w:szCs w:val="20"/>
        </w:rPr>
        <w:t>as</w:t>
      </w:r>
      <w:r w:rsidR="003908DD" w:rsidRPr="00E90A20">
        <w:rPr>
          <w:rFonts w:asciiTheme="majorBidi" w:hAnsiTheme="majorBidi" w:cstheme="majorBidi"/>
          <w:spacing w:val="-4"/>
          <w:sz w:val="20"/>
          <w:szCs w:val="20"/>
        </w:rPr>
        <w:t xml:space="preserve"> sensitivity</w:t>
      </w:r>
      <w:r w:rsidR="00C26AB9" w:rsidRPr="00E90A20">
        <w:rPr>
          <w:rFonts w:asciiTheme="majorBidi" w:hAnsiTheme="majorBidi" w:cstheme="majorBidi"/>
          <w:spacing w:val="-4"/>
          <w:sz w:val="20"/>
          <w:szCs w:val="20"/>
        </w:rPr>
        <w:t xml:space="preserve">, </w:t>
      </w:r>
      <w:r w:rsidR="00497619" w:rsidRPr="00E90A20">
        <w:rPr>
          <w:rFonts w:asciiTheme="majorBidi" w:hAnsiTheme="majorBidi" w:cstheme="majorBidi"/>
          <w:spacing w:val="-4"/>
          <w:sz w:val="20"/>
          <w:szCs w:val="20"/>
        </w:rPr>
        <w:t>specificit</w:t>
      </w:r>
      <w:r w:rsidR="003908DD" w:rsidRPr="00E90A20">
        <w:rPr>
          <w:rFonts w:asciiTheme="majorBidi" w:hAnsiTheme="majorBidi" w:cstheme="majorBidi"/>
          <w:spacing w:val="-4"/>
          <w:sz w:val="20"/>
          <w:szCs w:val="20"/>
        </w:rPr>
        <w:t>y</w:t>
      </w:r>
      <w:r w:rsidR="00C26AB9" w:rsidRPr="00E90A20">
        <w:rPr>
          <w:rFonts w:asciiTheme="majorBidi" w:hAnsiTheme="majorBidi" w:cstheme="majorBidi"/>
          <w:spacing w:val="-4"/>
          <w:sz w:val="20"/>
          <w:szCs w:val="20"/>
        </w:rPr>
        <w:t xml:space="preserve">, </w:t>
      </w:r>
      <w:r w:rsidR="003908DD" w:rsidRPr="00E90A20">
        <w:rPr>
          <w:rFonts w:asciiTheme="majorBidi" w:hAnsiTheme="majorBidi" w:cstheme="majorBidi"/>
          <w:spacing w:val="-4"/>
          <w:sz w:val="20"/>
          <w:szCs w:val="20"/>
        </w:rPr>
        <w:t>PPV</w:t>
      </w:r>
      <w:r w:rsidR="00C26AB9" w:rsidRPr="00E90A20">
        <w:rPr>
          <w:rFonts w:asciiTheme="majorBidi" w:hAnsiTheme="majorBidi" w:cstheme="majorBidi"/>
          <w:spacing w:val="-4"/>
          <w:sz w:val="20"/>
          <w:szCs w:val="20"/>
        </w:rPr>
        <w:t xml:space="preserve">, </w:t>
      </w:r>
      <w:r w:rsidR="003908DD" w:rsidRPr="00E90A20">
        <w:rPr>
          <w:rFonts w:asciiTheme="majorBidi" w:hAnsiTheme="majorBidi" w:cstheme="majorBidi"/>
          <w:spacing w:val="-4"/>
          <w:sz w:val="20"/>
          <w:szCs w:val="20"/>
        </w:rPr>
        <w:t>NPV and accuracy were</w:t>
      </w:r>
      <w:r w:rsidR="00C26AB9" w:rsidRPr="00E90A20">
        <w:rPr>
          <w:rFonts w:asciiTheme="majorBidi" w:hAnsiTheme="majorBidi" w:cstheme="majorBidi"/>
          <w:spacing w:val="-4"/>
          <w:sz w:val="20"/>
          <w:szCs w:val="20"/>
        </w:rPr>
        <w:t xml:space="preserve"> </w:t>
      </w:r>
      <w:r w:rsidR="00C26AB9" w:rsidRPr="00E90A20">
        <w:rPr>
          <w:rFonts w:asciiTheme="majorBidi" w:hAnsiTheme="majorBidi" w:cstheme="majorBidi"/>
          <w:spacing w:val="-4"/>
          <w:sz w:val="20"/>
          <w:szCs w:val="20"/>
        </w:rPr>
        <w:lastRenderedPageBreak/>
        <w:t>(</w:t>
      </w:r>
      <w:r w:rsidR="003908DD" w:rsidRPr="00E90A20">
        <w:rPr>
          <w:rFonts w:asciiTheme="majorBidi" w:hAnsiTheme="majorBidi" w:cstheme="majorBidi"/>
          <w:spacing w:val="-4"/>
          <w:sz w:val="20"/>
          <w:szCs w:val="20"/>
        </w:rPr>
        <w:t>100 %</w:t>
      </w:r>
      <w:r w:rsidR="00C26AB9" w:rsidRPr="00E90A20">
        <w:rPr>
          <w:rFonts w:asciiTheme="majorBidi" w:hAnsiTheme="majorBidi" w:cstheme="majorBidi"/>
          <w:spacing w:val="-4"/>
          <w:sz w:val="20"/>
          <w:szCs w:val="20"/>
        </w:rPr>
        <w:t xml:space="preserve">, </w:t>
      </w:r>
      <w:r w:rsidR="003908DD" w:rsidRPr="00E90A20">
        <w:rPr>
          <w:rFonts w:asciiTheme="majorBidi" w:hAnsiTheme="majorBidi" w:cstheme="majorBidi"/>
          <w:spacing w:val="-4"/>
          <w:sz w:val="20"/>
          <w:szCs w:val="20"/>
        </w:rPr>
        <w:t>97.4</w:t>
      </w:r>
      <w:r w:rsidR="00147091" w:rsidRPr="00E90A20">
        <w:rPr>
          <w:rFonts w:asciiTheme="majorBidi" w:hAnsiTheme="majorBidi" w:cstheme="majorBidi"/>
          <w:spacing w:val="-4"/>
          <w:sz w:val="20"/>
          <w:szCs w:val="20"/>
        </w:rPr>
        <w:t xml:space="preserve"> %</w:t>
      </w:r>
      <w:r w:rsidR="00C26AB9" w:rsidRPr="00E90A20">
        <w:rPr>
          <w:rFonts w:asciiTheme="majorBidi" w:hAnsiTheme="majorBidi" w:cstheme="majorBidi"/>
          <w:spacing w:val="-4"/>
          <w:sz w:val="20"/>
          <w:szCs w:val="20"/>
        </w:rPr>
        <w:t xml:space="preserve">, </w:t>
      </w:r>
      <w:r w:rsidR="00147091" w:rsidRPr="00E90A20">
        <w:rPr>
          <w:rFonts w:asciiTheme="majorBidi" w:hAnsiTheme="majorBidi" w:cstheme="majorBidi"/>
          <w:spacing w:val="-4"/>
          <w:sz w:val="20"/>
          <w:szCs w:val="20"/>
        </w:rPr>
        <w:t>100</w:t>
      </w:r>
      <w:r w:rsidR="00497619" w:rsidRPr="00E90A20">
        <w:rPr>
          <w:rFonts w:asciiTheme="majorBidi" w:hAnsiTheme="majorBidi" w:cstheme="majorBidi"/>
          <w:spacing w:val="-4"/>
          <w:sz w:val="20"/>
          <w:szCs w:val="20"/>
        </w:rPr>
        <w:t xml:space="preserve"> %</w:t>
      </w:r>
      <w:r w:rsidR="00C26AB9" w:rsidRPr="00E90A20">
        <w:rPr>
          <w:rFonts w:asciiTheme="majorBidi" w:hAnsiTheme="majorBidi" w:cstheme="majorBidi"/>
          <w:spacing w:val="-4"/>
          <w:sz w:val="20"/>
          <w:szCs w:val="20"/>
        </w:rPr>
        <w:t xml:space="preserve">, </w:t>
      </w:r>
      <w:r w:rsidR="00147091" w:rsidRPr="00E90A20">
        <w:rPr>
          <w:rFonts w:asciiTheme="majorBidi" w:hAnsiTheme="majorBidi" w:cstheme="majorBidi"/>
          <w:spacing w:val="-4"/>
          <w:sz w:val="20"/>
          <w:szCs w:val="20"/>
        </w:rPr>
        <w:t>97.6</w:t>
      </w:r>
      <w:r w:rsidR="003908DD" w:rsidRPr="00E90A20">
        <w:rPr>
          <w:rFonts w:asciiTheme="majorBidi" w:hAnsiTheme="majorBidi" w:cstheme="majorBidi"/>
          <w:spacing w:val="-4"/>
          <w:sz w:val="20"/>
          <w:szCs w:val="20"/>
        </w:rPr>
        <w:t>% and 95.85</w:t>
      </w:r>
      <w:r w:rsidR="00147091" w:rsidRPr="00E90A20">
        <w:rPr>
          <w:rFonts w:asciiTheme="majorBidi" w:hAnsiTheme="majorBidi" w:cstheme="majorBidi"/>
          <w:spacing w:val="-4"/>
          <w:sz w:val="20"/>
          <w:szCs w:val="20"/>
        </w:rPr>
        <w:t>%</w:t>
      </w:r>
      <w:r w:rsidR="00C26AB9" w:rsidRPr="00E90A20">
        <w:rPr>
          <w:rFonts w:asciiTheme="majorBidi" w:hAnsiTheme="majorBidi" w:cstheme="majorBidi"/>
          <w:spacing w:val="-4"/>
          <w:sz w:val="20"/>
          <w:szCs w:val="20"/>
        </w:rPr>
        <w:t>)</w:t>
      </w:r>
      <w:r w:rsidR="00497619" w:rsidRPr="00E90A20">
        <w:rPr>
          <w:rFonts w:asciiTheme="majorBidi" w:hAnsiTheme="majorBidi" w:cstheme="majorBidi"/>
          <w:spacing w:val="-4"/>
          <w:sz w:val="20"/>
          <w:szCs w:val="20"/>
        </w:rPr>
        <w:t xml:space="preserve"> respectively in detecting endometrial polyp</w:t>
      </w:r>
      <w:r w:rsidR="003908DD" w:rsidRPr="00E90A20">
        <w:rPr>
          <w:rFonts w:asciiTheme="majorBidi" w:hAnsiTheme="majorBidi" w:cstheme="majorBidi"/>
          <w:spacing w:val="-4"/>
          <w:sz w:val="20"/>
          <w:szCs w:val="20"/>
        </w:rPr>
        <w:t xml:space="preserve"> table</w:t>
      </w:r>
      <w:r w:rsidR="00C26AB9" w:rsidRPr="00E90A20">
        <w:rPr>
          <w:rFonts w:asciiTheme="majorBidi" w:hAnsiTheme="majorBidi" w:cstheme="majorBidi"/>
          <w:spacing w:val="-4"/>
          <w:sz w:val="20"/>
          <w:szCs w:val="20"/>
        </w:rPr>
        <w:t xml:space="preserve"> (</w:t>
      </w:r>
      <w:r w:rsidR="003908DD" w:rsidRPr="00E90A20">
        <w:rPr>
          <w:rFonts w:asciiTheme="majorBidi" w:hAnsiTheme="majorBidi" w:cstheme="majorBidi"/>
          <w:spacing w:val="-4"/>
          <w:sz w:val="20"/>
          <w:szCs w:val="20"/>
        </w:rPr>
        <w:t>4)</w:t>
      </w:r>
      <w:r w:rsidR="00C451DF" w:rsidRPr="00E90A20">
        <w:rPr>
          <w:rFonts w:asciiTheme="majorBidi" w:hAnsiTheme="majorBidi" w:cstheme="majorBidi"/>
          <w:spacing w:val="-4"/>
          <w:sz w:val="20"/>
          <w:szCs w:val="20"/>
        </w:rPr>
        <w:t xml:space="preserve">these results in agreement with </w:t>
      </w:r>
      <w:proofErr w:type="spellStart"/>
      <w:r w:rsidR="00F615D1" w:rsidRPr="00E90A20">
        <w:rPr>
          <w:rFonts w:asciiTheme="majorBidi" w:hAnsiTheme="majorBidi" w:cstheme="majorBidi"/>
          <w:b/>
          <w:bCs/>
          <w:spacing w:val="-4"/>
          <w:sz w:val="20"/>
          <w:szCs w:val="20"/>
        </w:rPr>
        <w:t>Erdem</w:t>
      </w:r>
      <w:proofErr w:type="spellEnd"/>
      <w:r w:rsidR="00F615D1" w:rsidRPr="00E90A20">
        <w:rPr>
          <w:rFonts w:asciiTheme="majorBidi" w:hAnsiTheme="majorBidi" w:cstheme="majorBidi"/>
          <w:b/>
          <w:bCs/>
          <w:spacing w:val="-4"/>
          <w:sz w:val="20"/>
          <w:szCs w:val="20"/>
        </w:rPr>
        <w:t xml:space="preserve"> et al.</w:t>
      </w:r>
      <w:r w:rsidR="00C26AB9" w:rsidRPr="00E90A20">
        <w:rPr>
          <w:rFonts w:asciiTheme="majorBidi" w:hAnsiTheme="majorBidi" w:cstheme="majorBidi"/>
          <w:b/>
          <w:bCs/>
          <w:spacing w:val="-4"/>
          <w:sz w:val="20"/>
          <w:szCs w:val="20"/>
          <w:vertAlign w:val="superscript"/>
        </w:rPr>
        <w:t>(</w:t>
      </w:r>
      <w:r w:rsidR="00C451DF" w:rsidRPr="00E90A20">
        <w:rPr>
          <w:rFonts w:asciiTheme="majorBidi" w:hAnsiTheme="majorBidi" w:cstheme="majorBidi"/>
          <w:b/>
          <w:bCs/>
          <w:spacing w:val="-4"/>
          <w:sz w:val="20"/>
          <w:szCs w:val="20"/>
          <w:vertAlign w:val="superscript"/>
        </w:rPr>
        <w:t>16)</w:t>
      </w:r>
      <w:r w:rsidR="00C451DF" w:rsidRPr="00E90A20">
        <w:rPr>
          <w:rFonts w:asciiTheme="majorBidi" w:hAnsiTheme="majorBidi" w:cstheme="majorBidi"/>
          <w:spacing w:val="-4"/>
          <w:sz w:val="20"/>
          <w:szCs w:val="20"/>
        </w:rPr>
        <w:t xml:space="preserve"> who reported sensitivity</w:t>
      </w:r>
      <w:r w:rsidR="00C26AB9" w:rsidRPr="00E90A20">
        <w:rPr>
          <w:rFonts w:asciiTheme="majorBidi" w:hAnsiTheme="majorBidi" w:cstheme="majorBidi"/>
          <w:spacing w:val="-4"/>
          <w:sz w:val="20"/>
          <w:szCs w:val="20"/>
        </w:rPr>
        <w:t xml:space="preserve">, </w:t>
      </w:r>
      <w:r w:rsidR="005177C2" w:rsidRPr="00E90A20">
        <w:rPr>
          <w:rFonts w:asciiTheme="majorBidi" w:hAnsiTheme="majorBidi" w:cstheme="majorBidi"/>
          <w:spacing w:val="-4"/>
          <w:sz w:val="20"/>
          <w:szCs w:val="20"/>
        </w:rPr>
        <w:t>specificity</w:t>
      </w:r>
      <w:r w:rsidR="00C451DF" w:rsidRPr="00E90A20">
        <w:rPr>
          <w:rFonts w:asciiTheme="majorBidi" w:hAnsiTheme="majorBidi" w:cstheme="majorBidi"/>
          <w:spacing w:val="-4"/>
          <w:sz w:val="20"/>
          <w:szCs w:val="20"/>
        </w:rPr>
        <w:t xml:space="preserve"> and PPV</w:t>
      </w:r>
      <w:r w:rsidR="00C26AB9" w:rsidRPr="00E90A20">
        <w:rPr>
          <w:rFonts w:asciiTheme="majorBidi" w:hAnsiTheme="majorBidi" w:cstheme="majorBidi"/>
          <w:spacing w:val="-4"/>
          <w:sz w:val="20"/>
          <w:szCs w:val="20"/>
        </w:rPr>
        <w:t xml:space="preserve"> (</w:t>
      </w:r>
      <w:r w:rsidR="00C451DF" w:rsidRPr="00E90A20">
        <w:rPr>
          <w:rFonts w:asciiTheme="majorBidi" w:hAnsiTheme="majorBidi" w:cstheme="majorBidi"/>
          <w:spacing w:val="-4"/>
          <w:sz w:val="20"/>
          <w:szCs w:val="20"/>
        </w:rPr>
        <w:t>70.5%</w:t>
      </w:r>
      <w:r w:rsidR="00C26AB9" w:rsidRPr="00E90A20">
        <w:rPr>
          <w:rFonts w:asciiTheme="majorBidi" w:hAnsiTheme="majorBidi" w:cstheme="majorBidi"/>
          <w:spacing w:val="-4"/>
          <w:sz w:val="20"/>
          <w:szCs w:val="20"/>
        </w:rPr>
        <w:t xml:space="preserve">, </w:t>
      </w:r>
      <w:r w:rsidR="00C451DF" w:rsidRPr="00E90A20">
        <w:rPr>
          <w:rFonts w:asciiTheme="majorBidi" w:hAnsiTheme="majorBidi" w:cstheme="majorBidi"/>
          <w:spacing w:val="-4"/>
          <w:sz w:val="20"/>
          <w:szCs w:val="20"/>
        </w:rPr>
        <w:t>90.2 %</w:t>
      </w:r>
      <w:r w:rsidR="00C26AB9" w:rsidRPr="00E90A20">
        <w:rPr>
          <w:rFonts w:asciiTheme="majorBidi" w:hAnsiTheme="majorBidi" w:cstheme="majorBidi"/>
          <w:spacing w:val="-4"/>
          <w:sz w:val="20"/>
          <w:szCs w:val="20"/>
        </w:rPr>
        <w:t xml:space="preserve">, </w:t>
      </w:r>
      <w:r w:rsidR="00C451DF" w:rsidRPr="00E90A20">
        <w:rPr>
          <w:rFonts w:asciiTheme="majorBidi" w:hAnsiTheme="majorBidi" w:cstheme="majorBidi"/>
          <w:spacing w:val="-4"/>
          <w:sz w:val="20"/>
          <w:szCs w:val="20"/>
        </w:rPr>
        <w:t>87.8</w:t>
      </w:r>
      <w:r w:rsidR="00C26AB9" w:rsidRPr="00E90A20">
        <w:rPr>
          <w:rFonts w:asciiTheme="majorBidi" w:hAnsiTheme="majorBidi" w:cstheme="majorBidi"/>
          <w:spacing w:val="-4"/>
          <w:sz w:val="20"/>
          <w:szCs w:val="20"/>
        </w:rPr>
        <w:t>)</w:t>
      </w:r>
      <w:r w:rsidR="00C451DF" w:rsidRPr="00E90A20">
        <w:rPr>
          <w:rFonts w:asciiTheme="majorBidi" w:hAnsiTheme="majorBidi" w:cstheme="majorBidi"/>
          <w:spacing w:val="-4"/>
          <w:sz w:val="20"/>
          <w:szCs w:val="20"/>
        </w:rPr>
        <w:t xml:space="preserve"> respectively</w:t>
      </w:r>
      <w:r w:rsidR="00E4092F" w:rsidRPr="00E90A20">
        <w:rPr>
          <w:rFonts w:asciiTheme="majorBidi" w:hAnsiTheme="majorBidi" w:cstheme="majorBidi"/>
          <w:spacing w:val="-4"/>
          <w:sz w:val="20"/>
          <w:szCs w:val="20"/>
        </w:rPr>
        <w:t xml:space="preserve"> </w:t>
      </w:r>
      <w:r w:rsidR="00C451DF" w:rsidRPr="00E90A20">
        <w:rPr>
          <w:rFonts w:asciiTheme="majorBidi" w:hAnsiTheme="majorBidi" w:cstheme="majorBidi"/>
          <w:spacing w:val="-4"/>
          <w:sz w:val="20"/>
          <w:szCs w:val="20"/>
        </w:rPr>
        <w:t xml:space="preserve">in detecting endometrial </w:t>
      </w:r>
      <w:proofErr w:type="spellStart"/>
      <w:r w:rsidR="00C451DF" w:rsidRPr="00E90A20">
        <w:rPr>
          <w:rFonts w:asciiTheme="majorBidi" w:hAnsiTheme="majorBidi" w:cstheme="majorBidi"/>
          <w:spacing w:val="-4"/>
          <w:sz w:val="20"/>
          <w:szCs w:val="20"/>
        </w:rPr>
        <w:t>p</w:t>
      </w:r>
      <w:r w:rsidR="00631071" w:rsidRPr="00E90A20">
        <w:rPr>
          <w:rFonts w:asciiTheme="majorBidi" w:hAnsiTheme="majorBidi" w:cstheme="majorBidi"/>
          <w:spacing w:val="-4"/>
          <w:sz w:val="20"/>
          <w:szCs w:val="20"/>
        </w:rPr>
        <w:t>olyp</w:t>
      </w:r>
      <w:r w:rsidR="00C451DF" w:rsidRPr="00E90A20">
        <w:rPr>
          <w:rFonts w:asciiTheme="majorBidi" w:hAnsiTheme="majorBidi" w:cstheme="majorBidi"/>
          <w:spacing w:val="-4"/>
          <w:sz w:val="20"/>
          <w:szCs w:val="20"/>
        </w:rPr>
        <w:t>by</w:t>
      </w:r>
      <w:proofErr w:type="spellEnd"/>
      <w:r w:rsidR="00C451DF" w:rsidRPr="00E90A20">
        <w:rPr>
          <w:rFonts w:asciiTheme="majorBidi" w:hAnsiTheme="majorBidi" w:cstheme="majorBidi"/>
          <w:spacing w:val="-4"/>
          <w:sz w:val="20"/>
          <w:szCs w:val="20"/>
        </w:rPr>
        <w:t xml:space="preserve"> TVUS while</w:t>
      </w:r>
      <w:r w:rsidR="00C26AB9" w:rsidRPr="00E90A20">
        <w:rPr>
          <w:rFonts w:asciiTheme="majorBidi" w:hAnsiTheme="majorBidi" w:cstheme="majorBidi"/>
          <w:spacing w:val="-4"/>
          <w:sz w:val="20"/>
          <w:szCs w:val="20"/>
        </w:rPr>
        <w:t>, (</w:t>
      </w:r>
      <w:r w:rsidR="00C451DF" w:rsidRPr="00E90A20">
        <w:rPr>
          <w:rFonts w:asciiTheme="majorBidi" w:hAnsiTheme="majorBidi" w:cstheme="majorBidi"/>
          <w:spacing w:val="-4"/>
          <w:sz w:val="20"/>
          <w:szCs w:val="20"/>
        </w:rPr>
        <w:t>80 %</w:t>
      </w:r>
      <w:r w:rsidR="00C26AB9" w:rsidRPr="00E90A20">
        <w:rPr>
          <w:rFonts w:asciiTheme="majorBidi" w:hAnsiTheme="majorBidi" w:cstheme="majorBidi"/>
          <w:spacing w:val="-4"/>
          <w:sz w:val="20"/>
          <w:szCs w:val="20"/>
        </w:rPr>
        <w:t xml:space="preserve">, </w:t>
      </w:r>
      <w:r w:rsidR="002A3768" w:rsidRPr="00E90A20">
        <w:rPr>
          <w:rFonts w:asciiTheme="majorBidi" w:hAnsiTheme="majorBidi" w:cstheme="majorBidi"/>
          <w:spacing w:val="-4"/>
          <w:sz w:val="20"/>
          <w:szCs w:val="20"/>
        </w:rPr>
        <w:t>92%</w:t>
      </w:r>
      <w:r w:rsidR="00C26AB9" w:rsidRPr="00E90A20">
        <w:rPr>
          <w:rFonts w:asciiTheme="majorBidi" w:hAnsiTheme="majorBidi" w:cstheme="majorBidi"/>
          <w:spacing w:val="-4"/>
          <w:sz w:val="20"/>
          <w:szCs w:val="20"/>
        </w:rPr>
        <w:t xml:space="preserve">, </w:t>
      </w:r>
      <w:r w:rsidR="002A3768" w:rsidRPr="00E90A20">
        <w:rPr>
          <w:rFonts w:asciiTheme="majorBidi" w:hAnsiTheme="majorBidi" w:cstheme="majorBidi"/>
          <w:spacing w:val="-4"/>
          <w:sz w:val="20"/>
          <w:szCs w:val="20"/>
        </w:rPr>
        <w:t>90.5%) in detecting en</w:t>
      </w:r>
      <w:r w:rsidR="00AA4FAA" w:rsidRPr="00E90A20">
        <w:rPr>
          <w:rFonts w:asciiTheme="majorBidi" w:hAnsiTheme="majorBidi" w:cstheme="majorBidi"/>
          <w:spacing w:val="-4"/>
          <w:sz w:val="20"/>
          <w:szCs w:val="20"/>
        </w:rPr>
        <w:t xml:space="preserve">dometrial </w:t>
      </w:r>
      <w:proofErr w:type="spellStart"/>
      <w:r w:rsidR="00AA4FAA" w:rsidRPr="00E90A20">
        <w:rPr>
          <w:rFonts w:asciiTheme="majorBidi" w:hAnsiTheme="majorBidi" w:cstheme="majorBidi"/>
          <w:spacing w:val="-4"/>
          <w:sz w:val="20"/>
          <w:szCs w:val="20"/>
        </w:rPr>
        <w:t>polyp</w:t>
      </w:r>
      <w:r w:rsidR="002A3768" w:rsidRPr="00E90A20">
        <w:rPr>
          <w:rFonts w:asciiTheme="majorBidi" w:hAnsiTheme="majorBidi" w:cstheme="majorBidi"/>
          <w:spacing w:val="-4"/>
          <w:sz w:val="20"/>
          <w:szCs w:val="20"/>
        </w:rPr>
        <w:t>by</w:t>
      </w:r>
      <w:proofErr w:type="spellEnd"/>
      <w:r w:rsidR="002A3768" w:rsidRPr="00E90A20">
        <w:rPr>
          <w:rFonts w:asciiTheme="majorBidi" w:hAnsiTheme="majorBidi" w:cstheme="majorBidi"/>
          <w:spacing w:val="-4"/>
          <w:sz w:val="20"/>
          <w:szCs w:val="20"/>
        </w:rPr>
        <w:t xml:space="preserve"> SIS and one of the important fin</w:t>
      </w:r>
      <w:r w:rsidR="00D55460" w:rsidRPr="00E90A20">
        <w:rPr>
          <w:rFonts w:asciiTheme="majorBidi" w:hAnsiTheme="majorBidi" w:cstheme="majorBidi"/>
          <w:spacing w:val="-4"/>
          <w:sz w:val="20"/>
          <w:szCs w:val="20"/>
        </w:rPr>
        <w:t>ding observed in their study that SIS provides realistic information about the location and size of polyp in the cavity</w:t>
      </w:r>
      <w:r w:rsidR="00C26AB9" w:rsidRPr="00E90A20">
        <w:rPr>
          <w:rFonts w:asciiTheme="majorBidi" w:hAnsiTheme="majorBidi" w:cstheme="majorBidi"/>
          <w:spacing w:val="-4"/>
          <w:sz w:val="20"/>
          <w:szCs w:val="20"/>
        </w:rPr>
        <w:t>.</w:t>
      </w:r>
      <w:r w:rsidR="00E4092F" w:rsidRPr="00E90A20">
        <w:rPr>
          <w:rFonts w:asciiTheme="majorBidi" w:hAnsiTheme="majorBidi" w:cstheme="majorBidi"/>
          <w:spacing w:val="-4"/>
          <w:sz w:val="20"/>
          <w:szCs w:val="20"/>
        </w:rPr>
        <w:t xml:space="preserve"> </w:t>
      </w:r>
      <w:r w:rsidR="00584917" w:rsidRPr="00E90A20">
        <w:rPr>
          <w:rFonts w:asciiTheme="majorBidi" w:hAnsiTheme="majorBidi" w:cstheme="majorBidi"/>
          <w:spacing w:val="-4"/>
          <w:sz w:val="20"/>
          <w:szCs w:val="20"/>
        </w:rPr>
        <w:t>In the current study</w:t>
      </w:r>
      <w:r w:rsidR="00C26AB9" w:rsidRPr="00E90A20">
        <w:rPr>
          <w:rFonts w:asciiTheme="majorBidi" w:hAnsiTheme="majorBidi" w:cstheme="majorBidi"/>
          <w:spacing w:val="-4"/>
          <w:sz w:val="20"/>
          <w:szCs w:val="20"/>
        </w:rPr>
        <w:t xml:space="preserve">, </w:t>
      </w:r>
      <w:r w:rsidR="00584917" w:rsidRPr="00E90A20">
        <w:rPr>
          <w:rFonts w:asciiTheme="majorBidi" w:hAnsiTheme="majorBidi" w:cstheme="majorBidi"/>
          <w:spacing w:val="-4"/>
          <w:sz w:val="20"/>
          <w:szCs w:val="20"/>
        </w:rPr>
        <w:t xml:space="preserve">although TVUS and SIS results in detecting uterine fibroid were </w:t>
      </w:r>
      <w:r w:rsidR="00DD6E46" w:rsidRPr="00E90A20">
        <w:rPr>
          <w:rFonts w:asciiTheme="majorBidi" w:hAnsiTheme="majorBidi" w:cstheme="majorBidi"/>
          <w:spacing w:val="-4"/>
          <w:sz w:val="20"/>
          <w:szCs w:val="20"/>
        </w:rPr>
        <w:t>equal in detecting</w:t>
      </w:r>
      <w:r w:rsidR="00E4092F" w:rsidRPr="00E90A20">
        <w:rPr>
          <w:rFonts w:asciiTheme="majorBidi" w:hAnsiTheme="majorBidi" w:cstheme="majorBidi"/>
          <w:spacing w:val="-4"/>
          <w:sz w:val="20"/>
          <w:szCs w:val="20"/>
        </w:rPr>
        <w:t xml:space="preserve"> </w:t>
      </w:r>
      <w:r w:rsidR="00DD6E46" w:rsidRPr="00E90A20">
        <w:rPr>
          <w:rFonts w:asciiTheme="majorBidi" w:hAnsiTheme="majorBidi" w:cstheme="majorBidi"/>
          <w:spacing w:val="-4"/>
          <w:sz w:val="20"/>
          <w:szCs w:val="20"/>
        </w:rPr>
        <w:t>sub mucosal fibroid</w:t>
      </w:r>
      <w:r w:rsidR="000154E3" w:rsidRPr="00E90A20">
        <w:rPr>
          <w:rFonts w:asciiTheme="majorBidi" w:hAnsiTheme="majorBidi" w:cstheme="majorBidi"/>
          <w:spacing w:val="-4"/>
          <w:sz w:val="20"/>
          <w:szCs w:val="20"/>
        </w:rPr>
        <w:t xml:space="preserve"> </w:t>
      </w:r>
      <w:r w:rsidR="00DD6E46" w:rsidRPr="00E90A20">
        <w:rPr>
          <w:rFonts w:asciiTheme="majorBidi" w:hAnsiTheme="majorBidi" w:cstheme="majorBidi"/>
          <w:spacing w:val="-4"/>
          <w:sz w:val="20"/>
          <w:szCs w:val="20"/>
        </w:rPr>
        <w:t>with sensitiv</w:t>
      </w:r>
      <w:r w:rsidR="00235993" w:rsidRPr="00E90A20">
        <w:rPr>
          <w:rFonts w:asciiTheme="majorBidi" w:hAnsiTheme="majorBidi" w:cstheme="majorBidi"/>
          <w:spacing w:val="-4"/>
          <w:sz w:val="20"/>
          <w:szCs w:val="20"/>
        </w:rPr>
        <w:t>ity</w:t>
      </w:r>
      <w:r w:rsidR="00C26AB9" w:rsidRPr="00E90A20">
        <w:rPr>
          <w:rFonts w:asciiTheme="majorBidi" w:hAnsiTheme="majorBidi" w:cstheme="majorBidi"/>
          <w:spacing w:val="-4"/>
          <w:sz w:val="20"/>
          <w:szCs w:val="20"/>
        </w:rPr>
        <w:t xml:space="preserve">, </w:t>
      </w:r>
      <w:r w:rsidR="00235993" w:rsidRPr="00E90A20">
        <w:rPr>
          <w:rFonts w:asciiTheme="majorBidi" w:hAnsiTheme="majorBidi" w:cstheme="majorBidi"/>
          <w:spacing w:val="-4"/>
          <w:sz w:val="20"/>
          <w:szCs w:val="20"/>
        </w:rPr>
        <w:t>specificity</w:t>
      </w:r>
      <w:r w:rsidR="00C26AB9" w:rsidRPr="00E90A20">
        <w:rPr>
          <w:rFonts w:asciiTheme="majorBidi" w:hAnsiTheme="majorBidi" w:cstheme="majorBidi"/>
          <w:spacing w:val="-4"/>
          <w:sz w:val="20"/>
          <w:szCs w:val="20"/>
        </w:rPr>
        <w:t xml:space="preserve">, </w:t>
      </w:r>
      <w:r w:rsidR="00235993" w:rsidRPr="00E90A20">
        <w:rPr>
          <w:rFonts w:asciiTheme="majorBidi" w:hAnsiTheme="majorBidi" w:cstheme="majorBidi"/>
          <w:spacing w:val="-4"/>
          <w:sz w:val="20"/>
          <w:szCs w:val="20"/>
        </w:rPr>
        <w:t>PPV</w:t>
      </w:r>
      <w:r w:rsidR="00C26AB9" w:rsidRPr="00E90A20">
        <w:rPr>
          <w:rFonts w:asciiTheme="majorBidi" w:hAnsiTheme="majorBidi" w:cstheme="majorBidi"/>
          <w:spacing w:val="-4"/>
          <w:sz w:val="20"/>
          <w:szCs w:val="20"/>
        </w:rPr>
        <w:t xml:space="preserve">, </w:t>
      </w:r>
      <w:r w:rsidR="00235993" w:rsidRPr="00E90A20">
        <w:rPr>
          <w:rFonts w:asciiTheme="majorBidi" w:hAnsiTheme="majorBidi" w:cstheme="majorBidi"/>
          <w:spacing w:val="-4"/>
          <w:sz w:val="20"/>
          <w:szCs w:val="20"/>
        </w:rPr>
        <w:t>NPV and accuracy were</w:t>
      </w:r>
      <w:r w:rsidR="00C26AB9" w:rsidRPr="00E90A20">
        <w:rPr>
          <w:rFonts w:asciiTheme="majorBidi" w:hAnsiTheme="majorBidi" w:cstheme="majorBidi"/>
          <w:spacing w:val="-4"/>
          <w:sz w:val="20"/>
          <w:szCs w:val="20"/>
        </w:rPr>
        <w:t xml:space="preserve"> (</w:t>
      </w:r>
      <w:r w:rsidR="00235993" w:rsidRPr="00E90A20">
        <w:rPr>
          <w:rFonts w:asciiTheme="majorBidi" w:hAnsiTheme="majorBidi" w:cstheme="majorBidi"/>
          <w:spacing w:val="-4"/>
          <w:sz w:val="20"/>
          <w:szCs w:val="20"/>
        </w:rPr>
        <w:t>85.7%</w:t>
      </w:r>
      <w:r w:rsidR="00C26AB9" w:rsidRPr="00E90A20">
        <w:rPr>
          <w:rFonts w:asciiTheme="majorBidi" w:hAnsiTheme="majorBidi" w:cstheme="majorBidi"/>
          <w:spacing w:val="-4"/>
          <w:sz w:val="20"/>
          <w:szCs w:val="20"/>
        </w:rPr>
        <w:t xml:space="preserve">, </w:t>
      </w:r>
      <w:r w:rsidR="00235993" w:rsidRPr="00E90A20">
        <w:rPr>
          <w:rFonts w:asciiTheme="majorBidi" w:hAnsiTheme="majorBidi" w:cstheme="majorBidi"/>
          <w:spacing w:val="-4"/>
          <w:sz w:val="20"/>
          <w:szCs w:val="20"/>
        </w:rPr>
        <w:t>100%</w:t>
      </w:r>
      <w:r w:rsidR="00C26AB9" w:rsidRPr="00E90A20">
        <w:rPr>
          <w:rFonts w:asciiTheme="majorBidi" w:hAnsiTheme="majorBidi" w:cstheme="majorBidi"/>
          <w:spacing w:val="-4"/>
          <w:sz w:val="20"/>
          <w:szCs w:val="20"/>
        </w:rPr>
        <w:t xml:space="preserve">, </w:t>
      </w:r>
      <w:r w:rsidR="00235993" w:rsidRPr="00E90A20">
        <w:rPr>
          <w:rFonts w:asciiTheme="majorBidi" w:hAnsiTheme="majorBidi" w:cstheme="majorBidi"/>
          <w:spacing w:val="-4"/>
          <w:sz w:val="20"/>
          <w:szCs w:val="20"/>
        </w:rPr>
        <w:t>100 %</w:t>
      </w:r>
      <w:r w:rsidR="00C26AB9" w:rsidRPr="00E90A20">
        <w:rPr>
          <w:rFonts w:asciiTheme="majorBidi" w:hAnsiTheme="majorBidi" w:cstheme="majorBidi"/>
          <w:spacing w:val="-4"/>
          <w:sz w:val="20"/>
          <w:szCs w:val="20"/>
        </w:rPr>
        <w:t xml:space="preserve">, </w:t>
      </w:r>
      <w:r w:rsidR="00235993" w:rsidRPr="00E90A20">
        <w:rPr>
          <w:rFonts w:asciiTheme="majorBidi" w:hAnsiTheme="majorBidi" w:cstheme="majorBidi"/>
          <w:spacing w:val="-4"/>
          <w:sz w:val="20"/>
          <w:szCs w:val="20"/>
        </w:rPr>
        <w:t>97.7</w:t>
      </w:r>
      <w:r w:rsidR="00DD6E46" w:rsidRPr="00E90A20">
        <w:rPr>
          <w:rFonts w:asciiTheme="majorBidi" w:hAnsiTheme="majorBidi" w:cstheme="majorBidi"/>
          <w:spacing w:val="-4"/>
          <w:sz w:val="20"/>
          <w:szCs w:val="20"/>
        </w:rPr>
        <w:t xml:space="preserve"> %</w:t>
      </w:r>
      <w:r w:rsidR="00235993" w:rsidRPr="00E90A20">
        <w:rPr>
          <w:rFonts w:asciiTheme="majorBidi" w:hAnsiTheme="majorBidi" w:cstheme="majorBidi"/>
          <w:spacing w:val="-4"/>
          <w:sz w:val="20"/>
          <w:szCs w:val="20"/>
        </w:rPr>
        <w:t xml:space="preserve"> and 92.8%</w:t>
      </w:r>
      <w:r w:rsidR="00C26AB9" w:rsidRPr="00E90A20">
        <w:rPr>
          <w:rFonts w:asciiTheme="majorBidi" w:hAnsiTheme="majorBidi" w:cstheme="majorBidi"/>
          <w:spacing w:val="-4"/>
          <w:sz w:val="20"/>
          <w:szCs w:val="20"/>
        </w:rPr>
        <w:t>)</w:t>
      </w:r>
      <w:r w:rsidR="00DD6E46" w:rsidRPr="00E90A20">
        <w:rPr>
          <w:rFonts w:asciiTheme="majorBidi" w:hAnsiTheme="majorBidi" w:cstheme="majorBidi"/>
          <w:spacing w:val="-4"/>
          <w:sz w:val="20"/>
          <w:szCs w:val="20"/>
        </w:rPr>
        <w:t xml:space="preserve"> for both</w:t>
      </w:r>
      <w:r w:rsidR="00235993" w:rsidRPr="00E90A20">
        <w:rPr>
          <w:rFonts w:asciiTheme="majorBidi" w:hAnsiTheme="majorBidi" w:cstheme="majorBidi"/>
          <w:spacing w:val="-4"/>
          <w:sz w:val="20"/>
          <w:szCs w:val="20"/>
        </w:rPr>
        <w:t xml:space="preserve"> table</w:t>
      </w:r>
      <w:r w:rsidR="00C26AB9" w:rsidRPr="00E90A20">
        <w:rPr>
          <w:rFonts w:asciiTheme="majorBidi" w:hAnsiTheme="majorBidi" w:cstheme="majorBidi"/>
          <w:spacing w:val="-4"/>
          <w:sz w:val="20"/>
          <w:szCs w:val="20"/>
        </w:rPr>
        <w:t xml:space="preserve"> (</w:t>
      </w:r>
      <w:r w:rsidR="00235993" w:rsidRPr="00E90A20">
        <w:rPr>
          <w:rFonts w:asciiTheme="majorBidi" w:hAnsiTheme="majorBidi" w:cstheme="majorBidi"/>
          <w:spacing w:val="-4"/>
          <w:sz w:val="20"/>
          <w:szCs w:val="20"/>
        </w:rPr>
        <w:t>4 &amp; 6)</w:t>
      </w:r>
      <w:r w:rsidR="00C26AB9" w:rsidRPr="00E90A20">
        <w:rPr>
          <w:rFonts w:asciiTheme="majorBidi" w:hAnsiTheme="majorBidi" w:cstheme="majorBidi"/>
          <w:spacing w:val="-4"/>
          <w:sz w:val="20"/>
          <w:szCs w:val="20"/>
        </w:rPr>
        <w:t xml:space="preserve">, </w:t>
      </w:r>
      <w:proofErr w:type="spellStart"/>
      <w:r w:rsidR="00235993" w:rsidRPr="00E90A20">
        <w:rPr>
          <w:rFonts w:asciiTheme="majorBidi" w:hAnsiTheme="majorBidi" w:cstheme="majorBidi"/>
          <w:spacing w:val="-4"/>
          <w:sz w:val="20"/>
          <w:szCs w:val="20"/>
        </w:rPr>
        <w:t>sonohystrographic</w:t>
      </w:r>
      <w:proofErr w:type="spellEnd"/>
      <w:r w:rsidR="00235993" w:rsidRPr="00E90A20">
        <w:rPr>
          <w:rFonts w:asciiTheme="majorBidi" w:hAnsiTheme="majorBidi" w:cstheme="majorBidi"/>
          <w:spacing w:val="-4"/>
          <w:sz w:val="20"/>
          <w:szCs w:val="20"/>
        </w:rPr>
        <w:t xml:space="preserve"> diagnostic</w:t>
      </w:r>
      <w:r w:rsidR="005177C2">
        <w:rPr>
          <w:rFonts w:asciiTheme="majorBidi" w:hAnsiTheme="majorBidi" w:cstheme="majorBidi"/>
          <w:spacing w:val="-4"/>
          <w:sz w:val="20"/>
          <w:szCs w:val="20"/>
        </w:rPr>
        <w:t xml:space="preserve"> </w:t>
      </w:r>
      <w:r w:rsidR="00FB7D1D" w:rsidRPr="00E90A20">
        <w:rPr>
          <w:rFonts w:asciiTheme="majorBidi" w:hAnsiTheme="majorBidi" w:cstheme="majorBidi"/>
          <w:spacing w:val="-4"/>
          <w:sz w:val="20"/>
          <w:szCs w:val="20"/>
        </w:rPr>
        <w:t>parameters</w:t>
      </w:r>
      <w:r w:rsidR="00235993" w:rsidRPr="00E90A20">
        <w:rPr>
          <w:rFonts w:asciiTheme="majorBidi" w:hAnsiTheme="majorBidi" w:cstheme="majorBidi"/>
          <w:spacing w:val="-4"/>
          <w:sz w:val="20"/>
          <w:szCs w:val="20"/>
        </w:rPr>
        <w:t xml:space="preserve"> in detecting intramural fibroid were higher</w:t>
      </w:r>
      <w:r w:rsidR="00E4092F" w:rsidRPr="00E90A20">
        <w:rPr>
          <w:rFonts w:asciiTheme="majorBidi" w:hAnsiTheme="majorBidi" w:cstheme="majorBidi"/>
          <w:spacing w:val="-4"/>
          <w:sz w:val="20"/>
          <w:szCs w:val="20"/>
        </w:rPr>
        <w:t xml:space="preserve"> </w:t>
      </w:r>
      <w:r w:rsidR="001D6AE1" w:rsidRPr="00E90A20">
        <w:rPr>
          <w:rFonts w:asciiTheme="majorBidi" w:hAnsiTheme="majorBidi" w:cstheme="majorBidi"/>
          <w:spacing w:val="-4"/>
          <w:sz w:val="20"/>
          <w:szCs w:val="20"/>
        </w:rPr>
        <w:t>as</w:t>
      </w:r>
      <w:r w:rsidR="00804DE4" w:rsidRPr="00E90A20">
        <w:rPr>
          <w:rFonts w:asciiTheme="majorBidi" w:hAnsiTheme="majorBidi" w:cstheme="majorBidi"/>
          <w:spacing w:val="-4"/>
          <w:sz w:val="20"/>
          <w:szCs w:val="20"/>
        </w:rPr>
        <w:t xml:space="preserve"> sensitivity</w:t>
      </w:r>
      <w:r w:rsidR="00C26AB9" w:rsidRPr="00E90A20">
        <w:rPr>
          <w:rFonts w:asciiTheme="majorBidi" w:hAnsiTheme="majorBidi" w:cstheme="majorBidi"/>
          <w:spacing w:val="-4"/>
          <w:sz w:val="20"/>
          <w:szCs w:val="20"/>
        </w:rPr>
        <w:t xml:space="preserve">, </w:t>
      </w:r>
      <w:r w:rsidR="00804DE4" w:rsidRPr="00E90A20">
        <w:rPr>
          <w:rFonts w:asciiTheme="majorBidi" w:hAnsiTheme="majorBidi" w:cstheme="majorBidi"/>
          <w:spacing w:val="-4"/>
          <w:sz w:val="20"/>
          <w:szCs w:val="20"/>
        </w:rPr>
        <w:t>specificity</w:t>
      </w:r>
      <w:r w:rsidR="00C26AB9" w:rsidRPr="00E90A20">
        <w:rPr>
          <w:rFonts w:asciiTheme="majorBidi" w:hAnsiTheme="majorBidi" w:cstheme="majorBidi"/>
          <w:spacing w:val="-4"/>
          <w:sz w:val="20"/>
          <w:szCs w:val="20"/>
        </w:rPr>
        <w:t xml:space="preserve">, </w:t>
      </w:r>
      <w:r w:rsidR="00804DE4" w:rsidRPr="00E90A20">
        <w:rPr>
          <w:rFonts w:asciiTheme="majorBidi" w:hAnsiTheme="majorBidi" w:cstheme="majorBidi"/>
          <w:spacing w:val="-4"/>
          <w:sz w:val="20"/>
          <w:szCs w:val="20"/>
        </w:rPr>
        <w:t>PPV</w:t>
      </w:r>
      <w:r w:rsidR="00C26AB9" w:rsidRPr="00E90A20">
        <w:rPr>
          <w:rFonts w:asciiTheme="majorBidi" w:hAnsiTheme="majorBidi" w:cstheme="majorBidi"/>
          <w:spacing w:val="-4"/>
          <w:sz w:val="20"/>
          <w:szCs w:val="20"/>
        </w:rPr>
        <w:t xml:space="preserve">, </w:t>
      </w:r>
      <w:r w:rsidR="001D6AE1" w:rsidRPr="00E90A20">
        <w:rPr>
          <w:rFonts w:asciiTheme="majorBidi" w:hAnsiTheme="majorBidi" w:cstheme="majorBidi"/>
          <w:spacing w:val="-4"/>
          <w:sz w:val="20"/>
          <w:szCs w:val="20"/>
        </w:rPr>
        <w:t>NPV</w:t>
      </w:r>
      <w:r w:rsidR="00C26AB9" w:rsidRPr="00E90A20">
        <w:rPr>
          <w:rFonts w:asciiTheme="majorBidi" w:hAnsiTheme="majorBidi" w:cstheme="majorBidi"/>
          <w:spacing w:val="-4"/>
          <w:sz w:val="20"/>
          <w:szCs w:val="20"/>
        </w:rPr>
        <w:t xml:space="preserve">, </w:t>
      </w:r>
      <w:r w:rsidR="00804DE4" w:rsidRPr="00E90A20">
        <w:rPr>
          <w:rFonts w:asciiTheme="majorBidi" w:hAnsiTheme="majorBidi" w:cstheme="majorBidi"/>
          <w:spacing w:val="-4"/>
          <w:sz w:val="20"/>
          <w:szCs w:val="20"/>
        </w:rPr>
        <w:t>and accuracy</w:t>
      </w:r>
      <w:r w:rsidR="001D6AE1" w:rsidRPr="00E90A20">
        <w:rPr>
          <w:rFonts w:asciiTheme="majorBidi" w:hAnsiTheme="majorBidi" w:cstheme="majorBidi"/>
          <w:spacing w:val="-4"/>
          <w:sz w:val="20"/>
          <w:szCs w:val="20"/>
        </w:rPr>
        <w:t xml:space="preserve"> were</w:t>
      </w:r>
      <w:r w:rsidR="00C26AB9" w:rsidRPr="00E90A20">
        <w:rPr>
          <w:rFonts w:asciiTheme="majorBidi" w:hAnsiTheme="majorBidi" w:cstheme="majorBidi"/>
          <w:spacing w:val="-4"/>
          <w:sz w:val="20"/>
          <w:szCs w:val="20"/>
        </w:rPr>
        <w:t xml:space="preserve"> (</w:t>
      </w:r>
      <w:r w:rsidR="001D6AE1" w:rsidRPr="00E90A20">
        <w:rPr>
          <w:rFonts w:asciiTheme="majorBidi" w:hAnsiTheme="majorBidi" w:cstheme="majorBidi"/>
          <w:spacing w:val="-4"/>
          <w:sz w:val="20"/>
          <w:szCs w:val="20"/>
        </w:rPr>
        <w:t>100 %</w:t>
      </w:r>
      <w:r w:rsidR="00C26AB9" w:rsidRPr="00E90A20">
        <w:rPr>
          <w:rFonts w:asciiTheme="majorBidi" w:hAnsiTheme="majorBidi" w:cstheme="majorBidi"/>
          <w:spacing w:val="-4"/>
          <w:sz w:val="20"/>
          <w:szCs w:val="20"/>
        </w:rPr>
        <w:t xml:space="preserve">, </w:t>
      </w:r>
      <w:r w:rsidR="001D6AE1" w:rsidRPr="00E90A20">
        <w:rPr>
          <w:rFonts w:asciiTheme="majorBidi" w:hAnsiTheme="majorBidi" w:cstheme="majorBidi"/>
          <w:spacing w:val="-4"/>
          <w:sz w:val="20"/>
          <w:szCs w:val="20"/>
        </w:rPr>
        <w:t>97.7 %</w:t>
      </w:r>
      <w:r w:rsidR="00C26AB9" w:rsidRPr="00E90A20">
        <w:rPr>
          <w:rFonts w:asciiTheme="majorBidi" w:hAnsiTheme="majorBidi" w:cstheme="majorBidi"/>
          <w:spacing w:val="-4"/>
          <w:sz w:val="20"/>
          <w:szCs w:val="20"/>
        </w:rPr>
        <w:t xml:space="preserve">, </w:t>
      </w:r>
      <w:r w:rsidR="001D6AE1" w:rsidRPr="00E90A20">
        <w:rPr>
          <w:rFonts w:asciiTheme="majorBidi" w:hAnsiTheme="majorBidi" w:cstheme="majorBidi"/>
          <w:spacing w:val="-4"/>
          <w:sz w:val="20"/>
          <w:szCs w:val="20"/>
        </w:rPr>
        <w:t>85.7%</w:t>
      </w:r>
      <w:r w:rsidR="00C26AB9" w:rsidRPr="00E90A20">
        <w:rPr>
          <w:rFonts w:asciiTheme="majorBidi" w:hAnsiTheme="majorBidi" w:cstheme="majorBidi"/>
          <w:spacing w:val="-4"/>
          <w:sz w:val="20"/>
          <w:szCs w:val="20"/>
        </w:rPr>
        <w:t xml:space="preserve">, </w:t>
      </w:r>
      <w:r w:rsidR="001D6AE1" w:rsidRPr="00E90A20">
        <w:rPr>
          <w:rFonts w:asciiTheme="majorBidi" w:hAnsiTheme="majorBidi" w:cstheme="majorBidi"/>
          <w:spacing w:val="-4"/>
          <w:sz w:val="20"/>
          <w:szCs w:val="20"/>
        </w:rPr>
        <w:t>100 %</w:t>
      </w:r>
      <w:r w:rsidR="00804DE4" w:rsidRPr="00E90A20">
        <w:rPr>
          <w:rFonts w:asciiTheme="majorBidi" w:hAnsiTheme="majorBidi" w:cstheme="majorBidi"/>
          <w:spacing w:val="-4"/>
          <w:sz w:val="20"/>
          <w:szCs w:val="20"/>
        </w:rPr>
        <w:t xml:space="preserve"> and 98.8</w:t>
      </w:r>
      <w:r w:rsidR="001D6AE1" w:rsidRPr="00E90A20">
        <w:rPr>
          <w:rFonts w:asciiTheme="majorBidi" w:hAnsiTheme="majorBidi" w:cstheme="majorBidi"/>
          <w:spacing w:val="-4"/>
          <w:sz w:val="20"/>
          <w:szCs w:val="20"/>
        </w:rPr>
        <w:t>) respec</w:t>
      </w:r>
      <w:r w:rsidR="00804DE4" w:rsidRPr="00E90A20">
        <w:rPr>
          <w:rFonts w:asciiTheme="majorBidi" w:hAnsiTheme="majorBidi" w:cstheme="majorBidi"/>
          <w:spacing w:val="-4"/>
          <w:sz w:val="20"/>
          <w:szCs w:val="20"/>
        </w:rPr>
        <w:t>tively</w:t>
      </w:r>
      <w:r w:rsidR="000154E3" w:rsidRPr="00E90A20">
        <w:rPr>
          <w:rFonts w:asciiTheme="majorBidi" w:hAnsiTheme="majorBidi" w:cstheme="majorBidi"/>
          <w:spacing w:val="-4"/>
          <w:sz w:val="20"/>
          <w:szCs w:val="20"/>
        </w:rPr>
        <w:t xml:space="preserve"> </w:t>
      </w:r>
      <w:r w:rsidR="00804DE4" w:rsidRPr="00E90A20">
        <w:rPr>
          <w:rFonts w:asciiTheme="majorBidi" w:hAnsiTheme="majorBidi" w:cstheme="majorBidi"/>
          <w:spacing w:val="-4"/>
          <w:sz w:val="20"/>
          <w:szCs w:val="20"/>
        </w:rPr>
        <w:t>by TVUS and</w:t>
      </w:r>
      <w:r w:rsidR="00C26AB9" w:rsidRPr="00E90A20">
        <w:rPr>
          <w:rFonts w:asciiTheme="majorBidi" w:hAnsiTheme="majorBidi" w:cstheme="majorBidi"/>
          <w:spacing w:val="-4"/>
          <w:sz w:val="20"/>
          <w:szCs w:val="20"/>
        </w:rPr>
        <w:t xml:space="preserve"> (</w:t>
      </w:r>
      <w:r w:rsidR="00804DE4" w:rsidRPr="00E90A20">
        <w:rPr>
          <w:rFonts w:asciiTheme="majorBidi" w:hAnsiTheme="majorBidi" w:cstheme="majorBidi"/>
          <w:spacing w:val="-4"/>
          <w:sz w:val="20"/>
          <w:szCs w:val="20"/>
        </w:rPr>
        <w:t>100 %</w:t>
      </w:r>
      <w:r w:rsidR="00C26AB9" w:rsidRPr="00E90A20">
        <w:rPr>
          <w:rFonts w:asciiTheme="majorBidi" w:hAnsiTheme="majorBidi" w:cstheme="majorBidi"/>
          <w:spacing w:val="-4"/>
          <w:sz w:val="20"/>
          <w:szCs w:val="20"/>
        </w:rPr>
        <w:t xml:space="preserve">, </w:t>
      </w:r>
      <w:r w:rsidR="00804DE4" w:rsidRPr="00E90A20">
        <w:rPr>
          <w:rFonts w:asciiTheme="majorBidi" w:hAnsiTheme="majorBidi" w:cstheme="majorBidi"/>
          <w:spacing w:val="-4"/>
          <w:sz w:val="20"/>
          <w:szCs w:val="20"/>
        </w:rPr>
        <w:t>100 %</w:t>
      </w:r>
      <w:r w:rsidR="00C26AB9" w:rsidRPr="00E90A20">
        <w:rPr>
          <w:rFonts w:asciiTheme="majorBidi" w:hAnsiTheme="majorBidi" w:cstheme="majorBidi"/>
          <w:spacing w:val="-4"/>
          <w:sz w:val="20"/>
          <w:szCs w:val="20"/>
        </w:rPr>
        <w:t xml:space="preserve">, </w:t>
      </w:r>
      <w:r w:rsidR="00804DE4" w:rsidRPr="00E90A20">
        <w:rPr>
          <w:rFonts w:asciiTheme="majorBidi" w:hAnsiTheme="majorBidi" w:cstheme="majorBidi"/>
          <w:spacing w:val="-4"/>
          <w:sz w:val="20"/>
          <w:szCs w:val="20"/>
        </w:rPr>
        <w:t>100</w:t>
      </w:r>
      <w:r w:rsidR="001D6AE1" w:rsidRPr="00E90A20">
        <w:rPr>
          <w:rFonts w:asciiTheme="majorBidi" w:hAnsiTheme="majorBidi" w:cstheme="majorBidi"/>
          <w:spacing w:val="-4"/>
          <w:sz w:val="20"/>
          <w:szCs w:val="20"/>
        </w:rPr>
        <w:t xml:space="preserve"> %</w:t>
      </w:r>
      <w:r w:rsidR="00C26AB9" w:rsidRPr="00E90A20">
        <w:rPr>
          <w:rFonts w:asciiTheme="majorBidi" w:hAnsiTheme="majorBidi" w:cstheme="majorBidi"/>
          <w:spacing w:val="-4"/>
          <w:sz w:val="20"/>
          <w:szCs w:val="20"/>
        </w:rPr>
        <w:t xml:space="preserve">, </w:t>
      </w:r>
      <w:r w:rsidR="001D6AE1" w:rsidRPr="00E90A20">
        <w:rPr>
          <w:rFonts w:asciiTheme="majorBidi" w:hAnsiTheme="majorBidi" w:cstheme="majorBidi"/>
          <w:spacing w:val="-4"/>
          <w:sz w:val="20"/>
          <w:szCs w:val="20"/>
        </w:rPr>
        <w:t>100 %</w:t>
      </w:r>
      <w:r w:rsidR="00804DE4" w:rsidRPr="00E90A20">
        <w:rPr>
          <w:rFonts w:asciiTheme="majorBidi" w:hAnsiTheme="majorBidi" w:cstheme="majorBidi"/>
          <w:spacing w:val="-4"/>
          <w:sz w:val="20"/>
          <w:szCs w:val="20"/>
        </w:rPr>
        <w:t xml:space="preserve"> and 100%</w:t>
      </w:r>
      <w:r w:rsidR="001D6AE1" w:rsidRPr="00E90A20">
        <w:rPr>
          <w:rFonts w:asciiTheme="majorBidi" w:hAnsiTheme="majorBidi" w:cstheme="majorBidi"/>
          <w:spacing w:val="-4"/>
          <w:sz w:val="20"/>
          <w:szCs w:val="20"/>
        </w:rPr>
        <w:t>) respectively by SIS table</w:t>
      </w:r>
      <w:r w:rsidR="00C26AB9" w:rsidRPr="00E90A20">
        <w:rPr>
          <w:rFonts w:asciiTheme="majorBidi" w:hAnsiTheme="majorBidi" w:cstheme="majorBidi"/>
          <w:spacing w:val="-4"/>
          <w:sz w:val="20"/>
          <w:szCs w:val="20"/>
        </w:rPr>
        <w:t xml:space="preserve"> (</w:t>
      </w:r>
      <w:r w:rsidR="001D6AE1" w:rsidRPr="00E90A20">
        <w:rPr>
          <w:rFonts w:asciiTheme="majorBidi" w:hAnsiTheme="majorBidi" w:cstheme="majorBidi"/>
          <w:spacing w:val="-4"/>
          <w:sz w:val="20"/>
          <w:szCs w:val="20"/>
        </w:rPr>
        <w:t>4 &amp; 6)</w:t>
      </w:r>
      <w:r w:rsidR="00FB7D1D" w:rsidRPr="00E90A20">
        <w:rPr>
          <w:rFonts w:asciiTheme="majorBidi" w:hAnsiTheme="majorBidi" w:cstheme="majorBidi"/>
          <w:spacing w:val="-4"/>
          <w:sz w:val="20"/>
          <w:szCs w:val="20"/>
        </w:rPr>
        <w:t>but TVUS could not reveal the relationship of fibroid to the uterine</w:t>
      </w:r>
      <w:r w:rsidR="00E4092F" w:rsidRPr="00E90A20">
        <w:rPr>
          <w:rFonts w:asciiTheme="majorBidi" w:hAnsiTheme="majorBidi" w:cstheme="majorBidi"/>
          <w:spacing w:val="-4"/>
          <w:sz w:val="20"/>
          <w:szCs w:val="20"/>
        </w:rPr>
        <w:t xml:space="preserve"> </w:t>
      </w:r>
      <w:r w:rsidR="00FB7D1D" w:rsidRPr="00E90A20">
        <w:rPr>
          <w:rFonts w:asciiTheme="majorBidi" w:hAnsiTheme="majorBidi" w:cstheme="majorBidi"/>
          <w:spacing w:val="-4"/>
          <w:sz w:val="20"/>
          <w:szCs w:val="20"/>
        </w:rPr>
        <w:t>cavity</w:t>
      </w:r>
      <w:r w:rsidR="00442ABC" w:rsidRPr="00E90A20">
        <w:rPr>
          <w:rFonts w:asciiTheme="majorBidi" w:hAnsiTheme="majorBidi" w:cstheme="majorBidi"/>
          <w:spacing w:val="-4"/>
          <w:sz w:val="20"/>
          <w:szCs w:val="20"/>
        </w:rPr>
        <w:t xml:space="preserve"> by the same degree</w:t>
      </w:r>
      <w:r w:rsidR="00E4092F" w:rsidRPr="00E90A20">
        <w:rPr>
          <w:rFonts w:asciiTheme="majorBidi" w:hAnsiTheme="majorBidi" w:cstheme="majorBidi"/>
          <w:spacing w:val="-4"/>
          <w:sz w:val="20"/>
          <w:szCs w:val="20"/>
        </w:rPr>
        <w:t xml:space="preserve"> </w:t>
      </w:r>
      <w:r w:rsidR="00FB7D1D" w:rsidRPr="00E90A20">
        <w:rPr>
          <w:rFonts w:asciiTheme="majorBidi" w:hAnsiTheme="majorBidi" w:cstheme="majorBidi"/>
          <w:spacing w:val="-4"/>
          <w:sz w:val="20"/>
          <w:szCs w:val="20"/>
        </w:rPr>
        <w:t>as SIS</w:t>
      </w:r>
      <w:r w:rsidR="00442ABC" w:rsidRPr="00E90A20">
        <w:rPr>
          <w:rFonts w:asciiTheme="majorBidi" w:hAnsiTheme="majorBidi" w:cstheme="majorBidi"/>
          <w:spacing w:val="-4"/>
          <w:sz w:val="20"/>
          <w:szCs w:val="20"/>
        </w:rPr>
        <w:t xml:space="preserve"> could</w:t>
      </w:r>
      <w:r w:rsidR="00C26AB9" w:rsidRPr="00E90A20">
        <w:rPr>
          <w:rFonts w:asciiTheme="majorBidi" w:hAnsiTheme="majorBidi" w:cstheme="majorBidi"/>
          <w:spacing w:val="-4"/>
          <w:sz w:val="20"/>
          <w:szCs w:val="20"/>
        </w:rPr>
        <w:t xml:space="preserve">, </w:t>
      </w:r>
      <w:r w:rsidR="00442ABC" w:rsidRPr="00E90A20">
        <w:rPr>
          <w:rFonts w:asciiTheme="majorBidi" w:hAnsiTheme="majorBidi" w:cstheme="majorBidi"/>
          <w:spacing w:val="-4"/>
          <w:sz w:val="20"/>
          <w:szCs w:val="20"/>
        </w:rPr>
        <w:t>this</w:t>
      </w:r>
      <w:r w:rsidR="000154E3" w:rsidRPr="00E90A20">
        <w:rPr>
          <w:rFonts w:asciiTheme="majorBidi" w:hAnsiTheme="majorBidi" w:cstheme="majorBidi"/>
          <w:spacing w:val="-4"/>
          <w:sz w:val="20"/>
          <w:szCs w:val="20"/>
        </w:rPr>
        <w:t xml:space="preserve"> </w:t>
      </w:r>
      <w:r w:rsidR="00285971" w:rsidRPr="00E90A20">
        <w:rPr>
          <w:rFonts w:asciiTheme="majorBidi" w:hAnsiTheme="majorBidi" w:cstheme="majorBidi"/>
          <w:spacing w:val="-4"/>
          <w:sz w:val="20"/>
          <w:szCs w:val="20"/>
        </w:rPr>
        <w:t xml:space="preserve">results coincide with </w:t>
      </w:r>
      <w:r w:rsidR="00804DE4" w:rsidRPr="00E90A20">
        <w:rPr>
          <w:rFonts w:asciiTheme="majorBidi" w:hAnsiTheme="majorBidi" w:cstheme="majorBidi"/>
          <w:b/>
          <w:bCs/>
          <w:spacing w:val="-4"/>
          <w:sz w:val="20"/>
          <w:szCs w:val="20"/>
        </w:rPr>
        <w:t>Bradley et al.</w:t>
      </w:r>
      <w:r w:rsidR="00C26AB9" w:rsidRPr="00E90A20">
        <w:rPr>
          <w:rFonts w:asciiTheme="majorBidi" w:hAnsiTheme="majorBidi" w:cstheme="majorBidi"/>
          <w:b/>
          <w:bCs/>
          <w:spacing w:val="-4"/>
          <w:sz w:val="20"/>
          <w:szCs w:val="20"/>
          <w:vertAlign w:val="superscript"/>
        </w:rPr>
        <w:t>(</w:t>
      </w:r>
      <w:r w:rsidR="00285971" w:rsidRPr="00E90A20">
        <w:rPr>
          <w:rFonts w:asciiTheme="majorBidi" w:hAnsiTheme="majorBidi" w:cstheme="majorBidi"/>
          <w:b/>
          <w:bCs/>
          <w:spacing w:val="-4"/>
          <w:sz w:val="20"/>
          <w:szCs w:val="20"/>
          <w:vertAlign w:val="superscript"/>
        </w:rPr>
        <w:t>17)</w:t>
      </w:r>
      <w:r w:rsidR="00285971" w:rsidRPr="00E90A20">
        <w:rPr>
          <w:rFonts w:asciiTheme="majorBidi" w:hAnsiTheme="majorBidi" w:cstheme="majorBidi"/>
          <w:spacing w:val="-4"/>
          <w:sz w:val="20"/>
          <w:szCs w:val="20"/>
        </w:rPr>
        <w:t xml:space="preserve"> who reported in their study sensitivity</w:t>
      </w:r>
      <w:r w:rsidR="00C26AB9" w:rsidRPr="00E90A20">
        <w:rPr>
          <w:rFonts w:asciiTheme="majorBidi" w:hAnsiTheme="majorBidi" w:cstheme="majorBidi"/>
          <w:spacing w:val="-4"/>
          <w:sz w:val="20"/>
          <w:szCs w:val="20"/>
        </w:rPr>
        <w:t xml:space="preserve">, </w:t>
      </w:r>
      <w:r w:rsidR="00285971" w:rsidRPr="00E90A20">
        <w:rPr>
          <w:rFonts w:asciiTheme="majorBidi" w:hAnsiTheme="majorBidi" w:cstheme="majorBidi"/>
          <w:spacing w:val="-4"/>
          <w:sz w:val="20"/>
          <w:szCs w:val="20"/>
        </w:rPr>
        <w:t>specificity</w:t>
      </w:r>
      <w:r w:rsidR="00C26AB9" w:rsidRPr="00E90A20">
        <w:rPr>
          <w:rFonts w:asciiTheme="majorBidi" w:hAnsiTheme="majorBidi" w:cstheme="majorBidi"/>
          <w:spacing w:val="-4"/>
          <w:sz w:val="20"/>
          <w:szCs w:val="20"/>
        </w:rPr>
        <w:t xml:space="preserve">, </w:t>
      </w:r>
      <w:r w:rsidR="00285971" w:rsidRPr="00E90A20">
        <w:rPr>
          <w:rFonts w:asciiTheme="majorBidi" w:hAnsiTheme="majorBidi" w:cstheme="majorBidi"/>
          <w:spacing w:val="-4"/>
          <w:sz w:val="20"/>
          <w:szCs w:val="20"/>
        </w:rPr>
        <w:t>PPV</w:t>
      </w:r>
      <w:r w:rsidR="00C26AB9" w:rsidRPr="00E90A20">
        <w:rPr>
          <w:rFonts w:asciiTheme="majorBidi" w:hAnsiTheme="majorBidi" w:cstheme="majorBidi"/>
          <w:spacing w:val="-4"/>
          <w:sz w:val="20"/>
          <w:szCs w:val="20"/>
        </w:rPr>
        <w:t xml:space="preserve">, </w:t>
      </w:r>
      <w:r w:rsidR="00285971" w:rsidRPr="00E90A20">
        <w:rPr>
          <w:rFonts w:asciiTheme="majorBidi" w:hAnsiTheme="majorBidi" w:cstheme="majorBidi"/>
          <w:spacing w:val="-4"/>
          <w:sz w:val="20"/>
          <w:szCs w:val="20"/>
        </w:rPr>
        <w:t>and NPV in detecting uterine fibroid by TVUS</w:t>
      </w:r>
      <w:r w:rsidR="00C16B0D" w:rsidRPr="00E90A20">
        <w:rPr>
          <w:rFonts w:asciiTheme="majorBidi" w:hAnsiTheme="majorBidi" w:cstheme="majorBidi"/>
          <w:spacing w:val="-4"/>
          <w:sz w:val="20"/>
          <w:szCs w:val="20"/>
        </w:rPr>
        <w:t xml:space="preserve"> were</w:t>
      </w:r>
      <w:r w:rsidR="00C26AB9" w:rsidRPr="00E90A20">
        <w:rPr>
          <w:rFonts w:asciiTheme="majorBidi" w:hAnsiTheme="majorBidi" w:cstheme="majorBidi"/>
          <w:spacing w:val="-4"/>
          <w:sz w:val="20"/>
          <w:szCs w:val="20"/>
        </w:rPr>
        <w:t xml:space="preserve"> (</w:t>
      </w:r>
      <w:r w:rsidR="00285971" w:rsidRPr="00E90A20">
        <w:rPr>
          <w:rFonts w:asciiTheme="majorBidi" w:hAnsiTheme="majorBidi" w:cstheme="majorBidi"/>
          <w:spacing w:val="-4"/>
          <w:sz w:val="20"/>
          <w:szCs w:val="20"/>
        </w:rPr>
        <w:t>95.8 %</w:t>
      </w:r>
      <w:r w:rsidR="00C26AB9" w:rsidRPr="00E90A20">
        <w:rPr>
          <w:rFonts w:asciiTheme="majorBidi" w:hAnsiTheme="majorBidi" w:cstheme="majorBidi"/>
          <w:spacing w:val="-4"/>
          <w:sz w:val="20"/>
          <w:szCs w:val="20"/>
        </w:rPr>
        <w:t xml:space="preserve">, </w:t>
      </w:r>
      <w:r w:rsidR="00285971" w:rsidRPr="00E90A20">
        <w:rPr>
          <w:rFonts w:asciiTheme="majorBidi" w:hAnsiTheme="majorBidi" w:cstheme="majorBidi"/>
          <w:spacing w:val="-4"/>
          <w:sz w:val="20"/>
          <w:szCs w:val="20"/>
        </w:rPr>
        <w:t>95 %</w:t>
      </w:r>
      <w:r w:rsidR="00C26AB9" w:rsidRPr="00E90A20">
        <w:rPr>
          <w:rFonts w:asciiTheme="majorBidi" w:hAnsiTheme="majorBidi" w:cstheme="majorBidi"/>
          <w:spacing w:val="-4"/>
          <w:sz w:val="20"/>
          <w:szCs w:val="20"/>
        </w:rPr>
        <w:t xml:space="preserve">, </w:t>
      </w:r>
      <w:r w:rsidR="00285971" w:rsidRPr="00E90A20">
        <w:rPr>
          <w:rFonts w:asciiTheme="majorBidi" w:hAnsiTheme="majorBidi" w:cstheme="majorBidi"/>
          <w:spacing w:val="-4"/>
          <w:sz w:val="20"/>
          <w:szCs w:val="20"/>
        </w:rPr>
        <w:t>85 %</w:t>
      </w:r>
      <w:r w:rsidR="00C26AB9" w:rsidRPr="00E90A20">
        <w:rPr>
          <w:rFonts w:asciiTheme="majorBidi" w:hAnsiTheme="majorBidi" w:cstheme="majorBidi"/>
          <w:spacing w:val="-4"/>
          <w:sz w:val="20"/>
          <w:szCs w:val="20"/>
        </w:rPr>
        <w:t xml:space="preserve">, </w:t>
      </w:r>
      <w:r w:rsidR="00285971" w:rsidRPr="00E90A20">
        <w:rPr>
          <w:rFonts w:asciiTheme="majorBidi" w:hAnsiTheme="majorBidi" w:cstheme="majorBidi"/>
          <w:spacing w:val="-4"/>
          <w:sz w:val="20"/>
          <w:szCs w:val="20"/>
        </w:rPr>
        <w:t>98 %) respectively and</w:t>
      </w:r>
      <w:r w:rsidR="00C26AB9" w:rsidRPr="00E90A20">
        <w:rPr>
          <w:rFonts w:asciiTheme="majorBidi" w:hAnsiTheme="majorBidi" w:cstheme="majorBidi"/>
          <w:spacing w:val="-4"/>
          <w:sz w:val="20"/>
          <w:szCs w:val="20"/>
        </w:rPr>
        <w:t xml:space="preserve"> (</w:t>
      </w:r>
      <w:r w:rsidR="00C16B0D" w:rsidRPr="00E90A20">
        <w:rPr>
          <w:rFonts w:asciiTheme="majorBidi" w:hAnsiTheme="majorBidi" w:cstheme="majorBidi"/>
          <w:spacing w:val="-4"/>
          <w:sz w:val="20"/>
          <w:szCs w:val="20"/>
        </w:rPr>
        <w:t>91.6 %</w:t>
      </w:r>
      <w:r w:rsidR="00C26AB9" w:rsidRPr="00E90A20">
        <w:rPr>
          <w:rFonts w:asciiTheme="majorBidi" w:hAnsiTheme="majorBidi" w:cstheme="majorBidi"/>
          <w:spacing w:val="-4"/>
          <w:sz w:val="20"/>
          <w:szCs w:val="20"/>
        </w:rPr>
        <w:t xml:space="preserve">, </w:t>
      </w:r>
      <w:r w:rsidR="00C16B0D" w:rsidRPr="00E90A20">
        <w:rPr>
          <w:rFonts w:asciiTheme="majorBidi" w:hAnsiTheme="majorBidi" w:cstheme="majorBidi"/>
          <w:spacing w:val="-4"/>
          <w:sz w:val="20"/>
          <w:szCs w:val="20"/>
        </w:rPr>
        <w:t>98.7 %</w:t>
      </w:r>
      <w:r w:rsidR="00C26AB9" w:rsidRPr="00E90A20">
        <w:rPr>
          <w:rFonts w:asciiTheme="majorBidi" w:hAnsiTheme="majorBidi" w:cstheme="majorBidi"/>
          <w:spacing w:val="-4"/>
          <w:sz w:val="20"/>
          <w:szCs w:val="20"/>
        </w:rPr>
        <w:t xml:space="preserve">, </w:t>
      </w:r>
      <w:r w:rsidR="00285971" w:rsidRPr="00E90A20">
        <w:rPr>
          <w:rFonts w:asciiTheme="majorBidi" w:hAnsiTheme="majorBidi" w:cstheme="majorBidi"/>
          <w:spacing w:val="-4"/>
          <w:sz w:val="20"/>
          <w:szCs w:val="20"/>
        </w:rPr>
        <w:t>95.6 %</w:t>
      </w:r>
      <w:r w:rsidR="00C26AB9" w:rsidRPr="00E90A20">
        <w:rPr>
          <w:rFonts w:asciiTheme="majorBidi" w:hAnsiTheme="majorBidi" w:cstheme="majorBidi"/>
          <w:spacing w:val="-4"/>
          <w:sz w:val="20"/>
          <w:szCs w:val="20"/>
        </w:rPr>
        <w:t xml:space="preserve">, </w:t>
      </w:r>
      <w:r w:rsidR="00285971" w:rsidRPr="00E90A20">
        <w:rPr>
          <w:rFonts w:asciiTheme="majorBidi" w:hAnsiTheme="majorBidi" w:cstheme="majorBidi"/>
          <w:spacing w:val="-4"/>
          <w:sz w:val="20"/>
          <w:szCs w:val="20"/>
        </w:rPr>
        <w:t>97.5 %</w:t>
      </w:r>
      <w:r w:rsidR="00C26AB9" w:rsidRPr="00E90A20">
        <w:rPr>
          <w:rFonts w:asciiTheme="majorBidi" w:hAnsiTheme="majorBidi" w:cstheme="majorBidi"/>
          <w:spacing w:val="-4"/>
          <w:sz w:val="20"/>
          <w:szCs w:val="20"/>
        </w:rPr>
        <w:t>)</w:t>
      </w:r>
      <w:r w:rsidR="00C16B0D" w:rsidRPr="00E90A20">
        <w:rPr>
          <w:rFonts w:asciiTheme="majorBidi" w:hAnsiTheme="majorBidi" w:cstheme="majorBidi"/>
          <w:spacing w:val="-4"/>
          <w:sz w:val="20"/>
          <w:szCs w:val="20"/>
        </w:rPr>
        <w:t xml:space="preserve"> by SIS respectively</w:t>
      </w:r>
      <w:r w:rsidR="00C26AB9" w:rsidRPr="00E90A20">
        <w:rPr>
          <w:rFonts w:asciiTheme="majorBidi" w:hAnsiTheme="majorBidi" w:cstheme="majorBidi"/>
          <w:spacing w:val="-4"/>
          <w:sz w:val="20"/>
          <w:szCs w:val="20"/>
        </w:rPr>
        <w:t>.</w:t>
      </w:r>
      <w:r w:rsidR="000154E3" w:rsidRPr="00E90A20">
        <w:rPr>
          <w:rFonts w:asciiTheme="majorBidi" w:hAnsiTheme="majorBidi" w:cstheme="majorBidi"/>
          <w:spacing w:val="-4"/>
          <w:sz w:val="20"/>
          <w:szCs w:val="20"/>
        </w:rPr>
        <w:t xml:space="preserve"> </w:t>
      </w:r>
      <w:r w:rsidR="009B7DB0" w:rsidRPr="00E90A20">
        <w:rPr>
          <w:rFonts w:asciiTheme="majorBidi" w:hAnsiTheme="majorBidi" w:cstheme="majorBidi"/>
          <w:spacing w:val="-4"/>
          <w:sz w:val="20"/>
          <w:szCs w:val="20"/>
        </w:rPr>
        <w:t>Endometrial carcinoma was in fact the main form of malignancy presented in our study</w:t>
      </w:r>
      <w:r w:rsidR="00C26AB9" w:rsidRPr="00E90A20">
        <w:rPr>
          <w:rFonts w:asciiTheme="majorBidi" w:hAnsiTheme="majorBidi" w:cstheme="majorBidi"/>
          <w:spacing w:val="-4"/>
          <w:sz w:val="20"/>
          <w:szCs w:val="20"/>
        </w:rPr>
        <w:t xml:space="preserve">, </w:t>
      </w:r>
      <w:r w:rsidR="00804DE4" w:rsidRPr="00E90A20">
        <w:rPr>
          <w:rFonts w:asciiTheme="majorBidi" w:hAnsiTheme="majorBidi" w:cstheme="majorBidi"/>
          <w:spacing w:val="-4"/>
          <w:sz w:val="20"/>
          <w:szCs w:val="20"/>
        </w:rPr>
        <w:t>pathologically it was seen in 4 cases of 5</w:t>
      </w:r>
      <w:r w:rsidR="009B7DB0" w:rsidRPr="00E90A20">
        <w:rPr>
          <w:rFonts w:asciiTheme="majorBidi" w:hAnsiTheme="majorBidi" w:cstheme="majorBidi"/>
          <w:spacing w:val="-4"/>
          <w:sz w:val="20"/>
          <w:szCs w:val="20"/>
        </w:rPr>
        <w:t xml:space="preserve"> cases</w:t>
      </w:r>
      <w:r w:rsidR="00C26AB9" w:rsidRPr="00E90A20">
        <w:rPr>
          <w:rFonts w:asciiTheme="majorBidi" w:hAnsiTheme="majorBidi" w:cstheme="majorBidi"/>
          <w:spacing w:val="-4"/>
          <w:sz w:val="20"/>
          <w:szCs w:val="20"/>
        </w:rPr>
        <w:t xml:space="preserve"> (</w:t>
      </w:r>
      <w:r w:rsidR="00804DE4" w:rsidRPr="00E90A20">
        <w:rPr>
          <w:rFonts w:asciiTheme="majorBidi" w:hAnsiTheme="majorBidi" w:cstheme="majorBidi"/>
          <w:spacing w:val="-4"/>
          <w:sz w:val="20"/>
          <w:szCs w:val="20"/>
        </w:rPr>
        <w:t>2 cases diagnosed by TVUS and3</w:t>
      </w:r>
      <w:r w:rsidR="0098470D" w:rsidRPr="00E90A20">
        <w:rPr>
          <w:rFonts w:asciiTheme="majorBidi" w:hAnsiTheme="majorBidi" w:cstheme="majorBidi"/>
          <w:spacing w:val="-4"/>
          <w:sz w:val="20"/>
          <w:szCs w:val="20"/>
        </w:rPr>
        <w:t xml:space="preserve"> cases diagnosed by SIS) with s</w:t>
      </w:r>
      <w:r w:rsidR="00804DE4" w:rsidRPr="00E90A20">
        <w:rPr>
          <w:rFonts w:asciiTheme="majorBidi" w:hAnsiTheme="majorBidi" w:cstheme="majorBidi"/>
          <w:spacing w:val="-4"/>
          <w:sz w:val="20"/>
          <w:szCs w:val="20"/>
        </w:rPr>
        <w:t>ensitivity</w:t>
      </w:r>
      <w:r w:rsidR="00C26AB9" w:rsidRPr="00E90A20">
        <w:rPr>
          <w:rFonts w:asciiTheme="majorBidi" w:hAnsiTheme="majorBidi" w:cstheme="majorBidi"/>
          <w:spacing w:val="-4"/>
          <w:sz w:val="20"/>
          <w:szCs w:val="20"/>
        </w:rPr>
        <w:t xml:space="preserve">, </w:t>
      </w:r>
      <w:r w:rsidR="00804DE4" w:rsidRPr="00E90A20">
        <w:rPr>
          <w:rFonts w:asciiTheme="majorBidi" w:hAnsiTheme="majorBidi" w:cstheme="majorBidi"/>
          <w:spacing w:val="-4"/>
          <w:sz w:val="20"/>
          <w:szCs w:val="20"/>
        </w:rPr>
        <w:t>specificity</w:t>
      </w:r>
      <w:r w:rsidR="00C26AB9" w:rsidRPr="00E90A20">
        <w:rPr>
          <w:rFonts w:asciiTheme="majorBidi" w:hAnsiTheme="majorBidi" w:cstheme="majorBidi"/>
          <w:spacing w:val="-4"/>
          <w:sz w:val="20"/>
          <w:szCs w:val="20"/>
        </w:rPr>
        <w:t xml:space="preserve">, </w:t>
      </w:r>
      <w:r w:rsidR="00804DE4" w:rsidRPr="00E90A20">
        <w:rPr>
          <w:rFonts w:asciiTheme="majorBidi" w:hAnsiTheme="majorBidi" w:cstheme="majorBidi"/>
          <w:spacing w:val="-4"/>
          <w:sz w:val="20"/>
          <w:szCs w:val="20"/>
        </w:rPr>
        <w:t>PPV</w:t>
      </w:r>
      <w:r w:rsidR="00C26AB9" w:rsidRPr="00E90A20">
        <w:rPr>
          <w:rFonts w:asciiTheme="majorBidi" w:hAnsiTheme="majorBidi" w:cstheme="majorBidi"/>
          <w:spacing w:val="-4"/>
          <w:sz w:val="20"/>
          <w:szCs w:val="20"/>
        </w:rPr>
        <w:t xml:space="preserve">, </w:t>
      </w:r>
      <w:r w:rsidR="0098470D" w:rsidRPr="00E90A20">
        <w:rPr>
          <w:rFonts w:asciiTheme="majorBidi" w:hAnsiTheme="majorBidi" w:cstheme="majorBidi"/>
          <w:spacing w:val="-4"/>
          <w:sz w:val="20"/>
          <w:szCs w:val="20"/>
        </w:rPr>
        <w:t>NPV</w:t>
      </w:r>
      <w:r w:rsidR="00804DE4" w:rsidRPr="00E90A20">
        <w:rPr>
          <w:rFonts w:asciiTheme="majorBidi" w:hAnsiTheme="majorBidi" w:cstheme="majorBidi"/>
          <w:spacing w:val="-4"/>
          <w:sz w:val="20"/>
          <w:szCs w:val="20"/>
        </w:rPr>
        <w:t xml:space="preserve"> and accuracy were</w:t>
      </w:r>
      <w:r w:rsidR="00C26AB9" w:rsidRPr="00E90A20">
        <w:rPr>
          <w:rFonts w:asciiTheme="majorBidi" w:hAnsiTheme="majorBidi" w:cstheme="majorBidi"/>
          <w:spacing w:val="-4"/>
          <w:sz w:val="20"/>
          <w:szCs w:val="20"/>
        </w:rPr>
        <w:t xml:space="preserve"> (</w:t>
      </w:r>
      <w:r w:rsidR="00804DE4" w:rsidRPr="00E90A20">
        <w:rPr>
          <w:rFonts w:asciiTheme="majorBidi" w:hAnsiTheme="majorBidi" w:cstheme="majorBidi"/>
          <w:spacing w:val="-4"/>
          <w:sz w:val="20"/>
          <w:szCs w:val="20"/>
        </w:rPr>
        <w:t>50 %</w:t>
      </w:r>
      <w:r w:rsidR="00C26AB9" w:rsidRPr="00E90A20">
        <w:rPr>
          <w:rFonts w:asciiTheme="majorBidi" w:hAnsiTheme="majorBidi" w:cstheme="majorBidi"/>
          <w:spacing w:val="-4"/>
          <w:sz w:val="20"/>
          <w:szCs w:val="20"/>
        </w:rPr>
        <w:t xml:space="preserve">, </w:t>
      </w:r>
      <w:r w:rsidR="00804DE4" w:rsidRPr="00E90A20">
        <w:rPr>
          <w:rFonts w:asciiTheme="majorBidi" w:hAnsiTheme="majorBidi" w:cstheme="majorBidi"/>
          <w:spacing w:val="-4"/>
          <w:sz w:val="20"/>
          <w:szCs w:val="20"/>
        </w:rPr>
        <w:t>100 %</w:t>
      </w:r>
      <w:r w:rsidR="00C26AB9" w:rsidRPr="00E90A20">
        <w:rPr>
          <w:rFonts w:asciiTheme="majorBidi" w:hAnsiTheme="majorBidi" w:cstheme="majorBidi"/>
          <w:spacing w:val="-4"/>
          <w:sz w:val="20"/>
          <w:szCs w:val="20"/>
        </w:rPr>
        <w:t xml:space="preserve">, </w:t>
      </w:r>
      <w:r w:rsidR="00804DE4" w:rsidRPr="00E90A20">
        <w:rPr>
          <w:rFonts w:asciiTheme="majorBidi" w:hAnsiTheme="majorBidi" w:cstheme="majorBidi"/>
          <w:spacing w:val="-4"/>
          <w:sz w:val="20"/>
          <w:szCs w:val="20"/>
        </w:rPr>
        <w:t>100 %</w:t>
      </w:r>
      <w:r w:rsidR="00C26AB9" w:rsidRPr="00E90A20">
        <w:rPr>
          <w:rFonts w:asciiTheme="majorBidi" w:hAnsiTheme="majorBidi" w:cstheme="majorBidi"/>
          <w:spacing w:val="-4"/>
          <w:sz w:val="20"/>
          <w:szCs w:val="20"/>
        </w:rPr>
        <w:t xml:space="preserve">, </w:t>
      </w:r>
      <w:r w:rsidR="00804DE4" w:rsidRPr="00E90A20">
        <w:rPr>
          <w:rFonts w:asciiTheme="majorBidi" w:hAnsiTheme="majorBidi" w:cstheme="majorBidi"/>
          <w:spacing w:val="-4"/>
          <w:sz w:val="20"/>
          <w:szCs w:val="20"/>
        </w:rPr>
        <w:t>95.8</w:t>
      </w:r>
      <w:r w:rsidR="0098470D" w:rsidRPr="00E90A20">
        <w:rPr>
          <w:rFonts w:asciiTheme="majorBidi" w:hAnsiTheme="majorBidi" w:cstheme="majorBidi"/>
          <w:spacing w:val="-4"/>
          <w:sz w:val="20"/>
          <w:szCs w:val="20"/>
        </w:rPr>
        <w:t xml:space="preserve"> %</w:t>
      </w:r>
      <w:r w:rsidR="00804DE4" w:rsidRPr="00E90A20">
        <w:rPr>
          <w:rFonts w:asciiTheme="majorBidi" w:hAnsiTheme="majorBidi" w:cstheme="majorBidi"/>
          <w:spacing w:val="-4"/>
          <w:sz w:val="20"/>
          <w:szCs w:val="20"/>
        </w:rPr>
        <w:t xml:space="preserve"> and 75.5%</w:t>
      </w:r>
      <w:r w:rsidR="00C26AB9" w:rsidRPr="00E90A20">
        <w:rPr>
          <w:rFonts w:asciiTheme="majorBidi" w:hAnsiTheme="majorBidi" w:cstheme="majorBidi"/>
          <w:spacing w:val="-4"/>
          <w:sz w:val="20"/>
          <w:szCs w:val="20"/>
        </w:rPr>
        <w:t>)</w:t>
      </w:r>
      <w:r w:rsidR="00804DE4" w:rsidRPr="00E90A20">
        <w:rPr>
          <w:rFonts w:asciiTheme="majorBidi" w:hAnsiTheme="majorBidi" w:cstheme="majorBidi"/>
          <w:spacing w:val="-4"/>
          <w:sz w:val="20"/>
          <w:szCs w:val="20"/>
        </w:rPr>
        <w:t xml:space="preserve"> by TVUS respectively and</w:t>
      </w:r>
      <w:r w:rsidR="00C26AB9" w:rsidRPr="00E90A20">
        <w:rPr>
          <w:rFonts w:asciiTheme="majorBidi" w:hAnsiTheme="majorBidi" w:cstheme="majorBidi"/>
          <w:spacing w:val="-4"/>
          <w:sz w:val="20"/>
          <w:szCs w:val="20"/>
        </w:rPr>
        <w:t xml:space="preserve"> (</w:t>
      </w:r>
      <w:r w:rsidR="00804DE4" w:rsidRPr="00E90A20">
        <w:rPr>
          <w:rFonts w:asciiTheme="majorBidi" w:hAnsiTheme="majorBidi" w:cstheme="majorBidi"/>
          <w:spacing w:val="-4"/>
          <w:sz w:val="20"/>
          <w:szCs w:val="20"/>
        </w:rPr>
        <w:t>75</w:t>
      </w:r>
      <w:r w:rsidR="0098470D" w:rsidRPr="00E90A20">
        <w:rPr>
          <w:rFonts w:asciiTheme="majorBidi" w:hAnsiTheme="majorBidi" w:cstheme="majorBidi"/>
          <w:spacing w:val="-4"/>
          <w:sz w:val="20"/>
          <w:szCs w:val="20"/>
        </w:rPr>
        <w:t xml:space="preserve"> %</w:t>
      </w:r>
      <w:r w:rsidR="00C26AB9" w:rsidRPr="00E90A20">
        <w:rPr>
          <w:rFonts w:asciiTheme="majorBidi" w:hAnsiTheme="majorBidi" w:cstheme="majorBidi"/>
          <w:spacing w:val="-4"/>
          <w:sz w:val="20"/>
          <w:szCs w:val="20"/>
        </w:rPr>
        <w:t xml:space="preserve">, </w:t>
      </w:r>
      <w:r w:rsidR="00600FE0" w:rsidRPr="00E90A20">
        <w:rPr>
          <w:rFonts w:asciiTheme="majorBidi" w:hAnsiTheme="majorBidi" w:cstheme="majorBidi"/>
          <w:spacing w:val="-4"/>
          <w:sz w:val="20"/>
          <w:szCs w:val="20"/>
        </w:rPr>
        <w:t>100 %</w:t>
      </w:r>
      <w:r w:rsidR="00C26AB9" w:rsidRPr="00E90A20">
        <w:rPr>
          <w:rFonts w:asciiTheme="majorBidi" w:hAnsiTheme="majorBidi" w:cstheme="majorBidi"/>
          <w:spacing w:val="-4"/>
          <w:sz w:val="20"/>
          <w:szCs w:val="20"/>
        </w:rPr>
        <w:t xml:space="preserve">, </w:t>
      </w:r>
      <w:r w:rsidR="00600FE0" w:rsidRPr="00E90A20">
        <w:rPr>
          <w:rFonts w:asciiTheme="majorBidi" w:hAnsiTheme="majorBidi" w:cstheme="majorBidi"/>
          <w:spacing w:val="-4"/>
          <w:sz w:val="20"/>
          <w:szCs w:val="20"/>
        </w:rPr>
        <w:t>100 %</w:t>
      </w:r>
      <w:r w:rsidR="00C26AB9" w:rsidRPr="00E90A20">
        <w:rPr>
          <w:rFonts w:asciiTheme="majorBidi" w:hAnsiTheme="majorBidi" w:cstheme="majorBidi"/>
          <w:spacing w:val="-4"/>
          <w:sz w:val="20"/>
          <w:szCs w:val="20"/>
        </w:rPr>
        <w:t xml:space="preserve">, </w:t>
      </w:r>
      <w:r w:rsidR="00600FE0" w:rsidRPr="00E90A20">
        <w:rPr>
          <w:rFonts w:asciiTheme="majorBidi" w:hAnsiTheme="majorBidi" w:cstheme="majorBidi"/>
          <w:spacing w:val="-4"/>
          <w:sz w:val="20"/>
          <w:szCs w:val="20"/>
        </w:rPr>
        <w:t>97.9</w:t>
      </w:r>
      <w:r w:rsidR="0098470D" w:rsidRPr="00E90A20">
        <w:rPr>
          <w:rFonts w:asciiTheme="majorBidi" w:hAnsiTheme="majorBidi" w:cstheme="majorBidi"/>
          <w:spacing w:val="-4"/>
          <w:sz w:val="20"/>
          <w:szCs w:val="20"/>
        </w:rPr>
        <w:t xml:space="preserve"> %</w:t>
      </w:r>
      <w:r w:rsidR="00600FE0" w:rsidRPr="00E90A20">
        <w:rPr>
          <w:rFonts w:asciiTheme="majorBidi" w:hAnsiTheme="majorBidi" w:cstheme="majorBidi"/>
          <w:spacing w:val="-4"/>
          <w:sz w:val="20"/>
          <w:szCs w:val="20"/>
        </w:rPr>
        <w:t xml:space="preserve"> and 87.5%</w:t>
      </w:r>
      <w:r w:rsidR="00C26AB9" w:rsidRPr="00E90A20">
        <w:rPr>
          <w:rFonts w:asciiTheme="majorBidi" w:hAnsiTheme="majorBidi" w:cstheme="majorBidi"/>
          <w:spacing w:val="-4"/>
          <w:sz w:val="20"/>
          <w:szCs w:val="20"/>
        </w:rPr>
        <w:t>)</w:t>
      </w:r>
      <w:r w:rsidR="00600FE0" w:rsidRPr="00E90A20">
        <w:rPr>
          <w:rFonts w:asciiTheme="majorBidi" w:hAnsiTheme="majorBidi" w:cstheme="majorBidi"/>
          <w:spacing w:val="-4"/>
          <w:sz w:val="20"/>
          <w:szCs w:val="20"/>
        </w:rPr>
        <w:t xml:space="preserve"> respectively</w:t>
      </w:r>
      <w:r w:rsidR="005177C2">
        <w:rPr>
          <w:rFonts w:asciiTheme="majorBidi" w:hAnsiTheme="majorBidi" w:cstheme="majorBidi"/>
          <w:spacing w:val="-4"/>
          <w:sz w:val="20"/>
          <w:szCs w:val="20"/>
        </w:rPr>
        <w:t xml:space="preserve"> </w:t>
      </w:r>
      <w:r w:rsidR="00600FE0" w:rsidRPr="00E90A20">
        <w:rPr>
          <w:rFonts w:asciiTheme="majorBidi" w:hAnsiTheme="majorBidi" w:cstheme="majorBidi"/>
          <w:spacing w:val="-4"/>
          <w:sz w:val="20"/>
          <w:szCs w:val="20"/>
        </w:rPr>
        <w:t>by SIS table</w:t>
      </w:r>
      <w:r w:rsidR="00C26AB9" w:rsidRPr="00E90A20">
        <w:rPr>
          <w:rFonts w:asciiTheme="majorBidi" w:hAnsiTheme="majorBidi" w:cstheme="majorBidi"/>
          <w:spacing w:val="-4"/>
          <w:sz w:val="20"/>
          <w:szCs w:val="20"/>
        </w:rPr>
        <w:t xml:space="preserve"> (</w:t>
      </w:r>
      <w:r w:rsidR="00600FE0" w:rsidRPr="00E90A20">
        <w:rPr>
          <w:rFonts w:asciiTheme="majorBidi" w:hAnsiTheme="majorBidi" w:cstheme="majorBidi"/>
          <w:spacing w:val="-4"/>
          <w:sz w:val="20"/>
          <w:szCs w:val="20"/>
        </w:rPr>
        <w:t>4 &amp; 6</w:t>
      </w:r>
      <w:r w:rsidR="00C26AB9" w:rsidRPr="00E90A20">
        <w:rPr>
          <w:rFonts w:asciiTheme="majorBidi" w:hAnsiTheme="majorBidi" w:cstheme="majorBidi"/>
          <w:spacing w:val="-4"/>
          <w:sz w:val="20"/>
          <w:szCs w:val="20"/>
        </w:rPr>
        <w:t>)</w:t>
      </w:r>
      <w:r w:rsidR="00D549CE" w:rsidRPr="00E90A20">
        <w:rPr>
          <w:rFonts w:asciiTheme="majorBidi" w:hAnsiTheme="majorBidi" w:cstheme="majorBidi"/>
          <w:spacing w:val="-4"/>
          <w:sz w:val="20"/>
          <w:szCs w:val="20"/>
        </w:rPr>
        <w:t xml:space="preserve"> we believe that the relatively lower degree of sensitivity of SIS can be attributed to interpreting blood clotting and artifacts caused by the bre</w:t>
      </w:r>
      <w:r w:rsidR="00600FE0" w:rsidRPr="00E90A20">
        <w:rPr>
          <w:rFonts w:asciiTheme="majorBidi" w:hAnsiTheme="majorBidi" w:cstheme="majorBidi"/>
          <w:spacing w:val="-4"/>
          <w:sz w:val="20"/>
          <w:szCs w:val="20"/>
        </w:rPr>
        <w:t xml:space="preserve">aks in the </w:t>
      </w:r>
      <w:proofErr w:type="spellStart"/>
      <w:r w:rsidR="00600FE0" w:rsidRPr="00E90A20">
        <w:rPr>
          <w:rFonts w:asciiTheme="majorBidi" w:hAnsiTheme="majorBidi" w:cstheme="majorBidi"/>
          <w:spacing w:val="-4"/>
          <w:sz w:val="20"/>
          <w:szCs w:val="20"/>
        </w:rPr>
        <w:t>endometrium</w:t>
      </w:r>
      <w:proofErr w:type="spellEnd"/>
      <w:r w:rsidR="00C26AB9" w:rsidRPr="00E90A20">
        <w:rPr>
          <w:rFonts w:asciiTheme="majorBidi" w:hAnsiTheme="majorBidi" w:cstheme="majorBidi"/>
          <w:spacing w:val="-4"/>
          <w:sz w:val="20"/>
          <w:szCs w:val="20"/>
        </w:rPr>
        <w:t>.</w:t>
      </w:r>
      <w:r w:rsidR="00A47775" w:rsidRPr="00E90A20">
        <w:rPr>
          <w:rFonts w:asciiTheme="majorBidi" w:hAnsiTheme="majorBidi" w:cstheme="majorBidi"/>
          <w:spacing w:val="-4"/>
          <w:sz w:val="20"/>
          <w:szCs w:val="20"/>
        </w:rPr>
        <w:t xml:space="preserve"> </w:t>
      </w:r>
      <w:r w:rsidR="00600FE0" w:rsidRPr="00E90A20">
        <w:rPr>
          <w:rFonts w:asciiTheme="majorBidi" w:hAnsiTheme="majorBidi" w:cstheme="majorBidi"/>
          <w:spacing w:val="-4"/>
          <w:sz w:val="20"/>
          <w:szCs w:val="20"/>
        </w:rPr>
        <w:t>All of 4</w:t>
      </w:r>
      <w:r w:rsidR="00D549CE" w:rsidRPr="00E90A20">
        <w:rPr>
          <w:rFonts w:asciiTheme="majorBidi" w:hAnsiTheme="majorBidi" w:cstheme="majorBidi"/>
          <w:spacing w:val="-4"/>
          <w:sz w:val="20"/>
          <w:szCs w:val="20"/>
        </w:rPr>
        <w:t xml:space="preserve"> case</w:t>
      </w:r>
      <w:r w:rsidR="006442EF" w:rsidRPr="00E90A20">
        <w:rPr>
          <w:rFonts w:asciiTheme="majorBidi" w:hAnsiTheme="majorBidi" w:cstheme="majorBidi"/>
          <w:spacing w:val="-4"/>
          <w:sz w:val="20"/>
          <w:szCs w:val="20"/>
        </w:rPr>
        <w:t>s had an endometrial thickness &gt; or = 14 mm as showed in table</w:t>
      </w:r>
      <w:r w:rsidR="00C26AB9" w:rsidRPr="00E90A20">
        <w:rPr>
          <w:rFonts w:asciiTheme="majorBidi" w:hAnsiTheme="majorBidi" w:cstheme="majorBidi"/>
          <w:spacing w:val="-4"/>
          <w:sz w:val="20"/>
          <w:szCs w:val="20"/>
        </w:rPr>
        <w:t xml:space="preserve"> (</w:t>
      </w:r>
      <w:r w:rsidR="006442EF" w:rsidRPr="00E90A20">
        <w:rPr>
          <w:rFonts w:asciiTheme="majorBidi" w:hAnsiTheme="majorBidi" w:cstheme="majorBidi"/>
          <w:spacing w:val="-4"/>
          <w:sz w:val="20"/>
          <w:szCs w:val="20"/>
        </w:rPr>
        <w:t>1)</w:t>
      </w:r>
      <w:r w:rsidR="00C26AB9" w:rsidRPr="00E90A20">
        <w:rPr>
          <w:rFonts w:asciiTheme="majorBidi" w:hAnsiTheme="majorBidi" w:cstheme="majorBidi"/>
          <w:spacing w:val="-4"/>
          <w:sz w:val="20"/>
          <w:szCs w:val="20"/>
        </w:rPr>
        <w:t>.</w:t>
      </w:r>
      <w:r w:rsidR="006442EF" w:rsidRPr="00E90A20">
        <w:rPr>
          <w:rFonts w:asciiTheme="majorBidi" w:hAnsiTheme="majorBidi" w:cstheme="majorBidi"/>
          <w:spacing w:val="-4"/>
          <w:sz w:val="20"/>
          <w:szCs w:val="20"/>
        </w:rPr>
        <w:t>Most authors</w:t>
      </w:r>
      <w:r w:rsidR="00C26AB9" w:rsidRPr="00E90A20">
        <w:rPr>
          <w:rFonts w:asciiTheme="majorBidi" w:hAnsiTheme="majorBidi" w:cstheme="majorBidi"/>
          <w:b/>
          <w:bCs/>
          <w:spacing w:val="-4"/>
          <w:sz w:val="20"/>
          <w:szCs w:val="20"/>
          <w:vertAlign w:val="superscript"/>
        </w:rPr>
        <w:t>(</w:t>
      </w:r>
      <w:r w:rsidR="003E482C" w:rsidRPr="00E90A20">
        <w:rPr>
          <w:rFonts w:asciiTheme="majorBidi" w:hAnsiTheme="majorBidi" w:cstheme="majorBidi"/>
          <w:b/>
          <w:bCs/>
          <w:spacing w:val="-4"/>
          <w:sz w:val="20"/>
          <w:szCs w:val="20"/>
          <w:vertAlign w:val="superscript"/>
        </w:rPr>
        <w:t>18</w:t>
      </w:r>
      <w:r w:rsidR="004239A2" w:rsidRPr="00E90A20">
        <w:rPr>
          <w:rFonts w:asciiTheme="majorBidi" w:hAnsiTheme="majorBidi" w:cstheme="majorBidi"/>
          <w:b/>
          <w:bCs/>
          <w:spacing w:val="-4"/>
          <w:sz w:val="20"/>
          <w:szCs w:val="20"/>
          <w:vertAlign w:val="superscript"/>
        </w:rPr>
        <w:t>,</w:t>
      </w:r>
      <w:r w:rsidR="003E482C" w:rsidRPr="00E90A20">
        <w:rPr>
          <w:rFonts w:asciiTheme="majorBidi" w:hAnsiTheme="majorBidi" w:cstheme="majorBidi"/>
          <w:b/>
          <w:bCs/>
          <w:spacing w:val="-4"/>
          <w:sz w:val="20"/>
          <w:szCs w:val="20"/>
          <w:vertAlign w:val="superscript"/>
        </w:rPr>
        <w:t>19)</w:t>
      </w:r>
      <w:r w:rsidR="00C26AB9" w:rsidRPr="00E90A20">
        <w:rPr>
          <w:rFonts w:asciiTheme="majorBidi" w:hAnsiTheme="majorBidi" w:cstheme="majorBidi"/>
          <w:spacing w:val="-4"/>
          <w:sz w:val="20"/>
          <w:szCs w:val="20"/>
        </w:rPr>
        <w:t xml:space="preserve">, </w:t>
      </w:r>
      <w:r w:rsidR="006442EF" w:rsidRPr="00E90A20">
        <w:rPr>
          <w:rFonts w:asciiTheme="majorBidi" w:hAnsiTheme="majorBidi" w:cstheme="majorBidi"/>
          <w:spacing w:val="-4"/>
          <w:sz w:val="20"/>
          <w:szCs w:val="20"/>
        </w:rPr>
        <w:t xml:space="preserve">who previously studied endometrial thickness as a predictor of endometrial pathology did not give a cut – off value of endometrial thickness for the diagnosis of each </w:t>
      </w:r>
      <w:proofErr w:type="spellStart"/>
      <w:r w:rsidR="006442EF" w:rsidRPr="00E90A20">
        <w:rPr>
          <w:rFonts w:asciiTheme="majorBidi" w:hAnsiTheme="majorBidi" w:cstheme="majorBidi"/>
          <w:spacing w:val="-4"/>
          <w:sz w:val="20"/>
          <w:szCs w:val="20"/>
        </w:rPr>
        <w:t>pathologicalentity</w:t>
      </w:r>
      <w:proofErr w:type="spellEnd"/>
      <w:r w:rsidR="006442EF" w:rsidRPr="00E90A20">
        <w:rPr>
          <w:rFonts w:asciiTheme="majorBidi" w:hAnsiTheme="majorBidi" w:cstheme="majorBidi"/>
          <w:spacing w:val="-4"/>
          <w:sz w:val="20"/>
          <w:szCs w:val="20"/>
        </w:rPr>
        <w:t xml:space="preserve"> affecting the </w:t>
      </w:r>
      <w:proofErr w:type="spellStart"/>
      <w:r w:rsidR="006442EF" w:rsidRPr="00E90A20">
        <w:rPr>
          <w:rFonts w:asciiTheme="majorBidi" w:hAnsiTheme="majorBidi" w:cstheme="majorBidi"/>
          <w:spacing w:val="-4"/>
          <w:sz w:val="20"/>
          <w:szCs w:val="20"/>
        </w:rPr>
        <w:t>endometrium</w:t>
      </w:r>
      <w:proofErr w:type="spellEnd"/>
      <w:r w:rsidR="006442EF" w:rsidRPr="00E90A20">
        <w:rPr>
          <w:rFonts w:asciiTheme="majorBidi" w:hAnsiTheme="majorBidi" w:cstheme="majorBidi"/>
          <w:spacing w:val="-4"/>
          <w:sz w:val="20"/>
          <w:szCs w:val="20"/>
        </w:rPr>
        <w:t xml:space="preserve"> this interpret why endometrial thickness was not </w:t>
      </w:r>
      <w:r w:rsidR="003E482C" w:rsidRPr="00E90A20">
        <w:rPr>
          <w:rFonts w:asciiTheme="majorBidi" w:hAnsiTheme="majorBidi" w:cstheme="majorBidi"/>
          <w:spacing w:val="-4"/>
          <w:sz w:val="20"/>
          <w:szCs w:val="20"/>
        </w:rPr>
        <w:t>used in the</w:t>
      </w:r>
      <w:r w:rsidR="005177C2">
        <w:rPr>
          <w:rFonts w:asciiTheme="majorBidi" w:hAnsiTheme="majorBidi" w:cstheme="majorBidi"/>
          <w:spacing w:val="-4"/>
          <w:sz w:val="20"/>
          <w:szCs w:val="20"/>
        </w:rPr>
        <w:t xml:space="preserve"> </w:t>
      </w:r>
      <w:r w:rsidR="003E482C" w:rsidRPr="00E90A20">
        <w:rPr>
          <w:rFonts w:asciiTheme="majorBidi" w:hAnsiTheme="majorBidi" w:cstheme="majorBidi"/>
          <w:spacing w:val="-4"/>
          <w:sz w:val="20"/>
          <w:szCs w:val="20"/>
        </w:rPr>
        <w:t>current study as a predictor of the type of endometrial disease on TVUS</w:t>
      </w:r>
      <w:r w:rsidR="00C26AB9" w:rsidRPr="00E90A20">
        <w:rPr>
          <w:rFonts w:asciiTheme="majorBidi" w:hAnsiTheme="majorBidi" w:cstheme="majorBidi"/>
          <w:spacing w:val="-4"/>
          <w:sz w:val="20"/>
          <w:szCs w:val="20"/>
        </w:rPr>
        <w:t>.</w:t>
      </w:r>
      <w:r w:rsidR="00A47775" w:rsidRPr="00E90A20">
        <w:rPr>
          <w:rFonts w:asciiTheme="majorBidi" w:hAnsiTheme="majorBidi" w:cstheme="majorBidi"/>
          <w:spacing w:val="-4"/>
          <w:sz w:val="20"/>
          <w:szCs w:val="20"/>
        </w:rPr>
        <w:t xml:space="preserve"> </w:t>
      </w:r>
      <w:r w:rsidR="008D0C05" w:rsidRPr="00E90A20">
        <w:rPr>
          <w:rFonts w:asciiTheme="majorBidi" w:hAnsiTheme="majorBidi" w:cstheme="majorBidi"/>
          <w:spacing w:val="-4"/>
          <w:sz w:val="20"/>
          <w:szCs w:val="20"/>
        </w:rPr>
        <w:t>Although</w:t>
      </w:r>
      <w:r w:rsidR="00C26AB9" w:rsidRPr="00E90A20">
        <w:rPr>
          <w:rFonts w:asciiTheme="majorBidi" w:hAnsiTheme="majorBidi" w:cstheme="majorBidi"/>
          <w:spacing w:val="-4"/>
          <w:sz w:val="20"/>
          <w:szCs w:val="20"/>
        </w:rPr>
        <w:t xml:space="preserve">, </w:t>
      </w:r>
      <w:r w:rsidR="008D0C05" w:rsidRPr="00E90A20">
        <w:rPr>
          <w:rFonts w:asciiTheme="majorBidi" w:hAnsiTheme="majorBidi" w:cstheme="majorBidi"/>
          <w:spacing w:val="-4"/>
          <w:sz w:val="20"/>
          <w:szCs w:val="20"/>
        </w:rPr>
        <w:t>different studies did not prove whether the amount of endometrial thickness correlated with histological diagnosis</w:t>
      </w:r>
      <w:r w:rsidR="00C26AB9" w:rsidRPr="00E90A20">
        <w:rPr>
          <w:rFonts w:asciiTheme="majorBidi" w:hAnsiTheme="majorBidi" w:cstheme="majorBidi"/>
          <w:b/>
          <w:bCs/>
          <w:spacing w:val="-4"/>
          <w:sz w:val="20"/>
          <w:szCs w:val="20"/>
          <w:vertAlign w:val="superscript"/>
        </w:rPr>
        <w:t>(</w:t>
      </w:r>
      <w:r w:rsidR="008D0C05" w:rsidRPr="00E90A20">
        <w:rPr>
          <w:rFonts w:asciiTheme="majorBidi" w:hAnsiTheme="majorBidi" w:cstheme="majorBidi"/>
          <w:b/>
          <w:bCs/>
          <w:spacing w:val="-4"/>
          <w:sz w:val="20"/>
          <w:szCs w:val="20"/>
          <w:vertAlign w:val="superscript"/>
        </w:rPr>
        <w:t>20</w:t>
      </w:r>
      <w:r w:rsidR="004239A2" w:rsidRPr="00E90A20">
        <w:rPr>
          <w:rFonts w:asciiTheme="majorBidi" w:hAnsiTheme="majorBidi" w:cstheme="majorBidi"/>
          <w:b/>
          <w:bCs/>
          <w:spacing w:val="-4"/>
          <w:sz w:val="20"/>
          <w:szCs w:val="20"/>
          <w:vertAlign w:val="superscript"/>
        </w:rPr>
        <w:t>,</w:t>
      </w:r>
      <w:r w:rsidR="008D0C05" w:rsidRPr="00E90A20">
        <w:rPr>
          <w:rFonts w:asciiTheme="majorBidi" w:hAnsiTheme="majorBidi" w:cstheme="majorBidi"/>
          <w:b/>
          <w:bCs/>
          <w:spacing w:val="-4"/>
          <w:sz w:val="20"/>
          <w:szCs w:val="20"/>
          <w:vertAlign w:val="superscript"/>
        </w:rPr>
        <w:t>21)</w:t>
      </w:r>
      <w:r w:rsidR="00C26AB9" w:rsidRPr="00E90A20">
        <w:rPr>
          <w:rFonts w:asciiTheme="majorBidi" w:hAnsiTheme="majorBidi" w:cstheme="majorBidi"/>
          <w:spacing w:val="-4"/>
          <w:sz w:val="20"/>
          <w:szCs w:val="20"/>
        </w:rPr>
        <w:t xml:space="preserve">, </w:t>
      </w:r>
      <w:proofErr w:type="spellStart"/>
      <w:r w:rsidR="004442B2" w:rsidRPr="00E90A20">
        <w:rPr>
          <w:rFonts w:asciiTheme="majorBidi" w:hAnsiTheme="majorBidi" w:cstheme="majorBidi"/>
          <w:spacing w:val="-4"/>
          <w:sz w:val="20"/>
          <w:szCs w:val="20"/>
        </w:rPr>
        <w:t>inour</w:t>
      </w:r>
      <w:proofErr w:type="spellEnd"/>
      <w:r w:rsidR="004442B2" w:rsidRPr="00E90A20">
        <w:rPr>
          <w:rFonts w:asciiTheme="majorBidi" w:hAnsiTheme="majorBidi" w:cstheme="majorBidi"/>
          <w:spacing w:val="-4"/>
          <w:sz w:val="20"/>
          <w:szCs w:val="20"/>
        </w:rPr>
        <w:t xml:space="preserve"> study we found that the thickest </w:t>
      </w:r>
      <w:proofErr w:type="spellStart"/>
      <w:r w:rsidR="004442B2" w:rsidRPr="00E90A20">
        <w:rPr>
          <w:rFonts w:asciiTheme="majorBidi" w:hAnsiTheme="majorBidi" w:cstheme="majorBidi"/>
          <w:spacing w:val="-4"/>
          <w:sz w:val="20"/>
          <w:szCs w:val="20"/>
        </w:rPr>
        <w:t>sonographic</w:t>
      </w:r>
      <w:proofErr w:type="spellEnd"/>
      <w:r w:rsidR="004442B2" w:rsidRPr="00E90A20">
        <w:rPr>
          <w:rFonts w:asciiTheme="majorBidi" w:hAnsiTheme="majorBidi" w:cstheme="majorBidi"/>
          <w:spacing w:val="-4"/>
          <w:sz w:val="20"/>
          <w:szCs w:val="20"/>
        </w:rPr>
        <w:t xml:space="preserve"> endometrial measurements were in cases of endometrial carcinoma</w:t>
      </w:r>
      <w:r w:rsidR="00C26AB9" w:rsidRPr="00E90A20">
        <w:rPr>
          <w:rFonts w:asciiTheme="majorBidi" w:hAnsiTheme="majorBidi" w:cstheme="majorBidi"/>
          <w:spacing w:val="-4"/>
          <w:sz w:val="20"/>
          <w:szCs w:val="20"/>
        </w:rPr>
        <w:t>.</w:t>
      </w:r>
      <w:r w:rsidR="00A47775" w:rsidRPr="00E90A20">
        <w:rPr>
          <w:rFonts w:asciiTheme="majorBidi" w:hAnsiTheme="majorBidi" w:cstheme="majorBidi"/>
          <w:spacing w:val="-4"/>
          <w:sz w:val="20"/>
          <w:szCs w:val="20"/>
        </w:rPr>
        <w:t xml:space="preserve"> </w:t>
      </w:r>
      <w:r w:rsidR="00347B34" w:rsidRPr="00E90A20">
        <w:rPr>
          <w:rFonts w:asciiTheme="majorBidi" w:hAnsiTheme="majorBidi" w:cstheme="majorBidi"/>
          <w:spacing w:val="-4"/>
          <w:sz w:val="20"/>
          <w:szCs w:val="20"/>
        </w:rPr>
        <w:t>Endometrial malignancy was considered in the current study</w:t>
      </w:r>
      <w:r w:rsidR="00C26AB9" w:rsidRPr="00E90A20">
        <w:rPr>
          <w:rFonts w:asciiTheme="majorBidi" w:hAnsiTheme="majorBidi" w:cstheme="majorBidi"/>
          <w:spacing w:val="-4"/>
          <w:sz w:val="20"/>
          <w:szCs w:val="20"/>
        </w:rPr>
        <w:t xml:space="preserve">, </w:t>
      </w:r>
      <w:r w:rsidR="00347B34" w:rsidRPr="00E90A20">
        <w:rPr>
          <w:rFonts w:asciiTheme="majorBidi" w:hAnsiTheme="majorBidi" w:cstheme="majorBidi"/>
          <w:spacing w:val="-4"/>
          <w:sz w:val="20"/>
          <w:szCs w:val="20"/>
        </w:rPr>
        <w:t>when asymmetrical or heterogeneous endometrial thickening was seen</w:t>
      </w:r>
      <w:r w:rsidR="00C26AB9" w:rsidRPr="00E90A20">
        <w:rPr>
          <w:rFonts w:asciiTheme="majorBidi" w:hAnsiTheme="majorBidi" w:cstheme="majorBidi"/>
          <w:spacing w:val="-4"/>
          <w:sz w:val="20"/>
          <w:szCs w:val="20"/>
        </w:rPr>
        <w:t>.</w:t>
      </w:r>
      <w:r w:rsidR="00347B34" w:rsidRPr="00E90A20">
        <w:rPr>
          <w:rFonts w:asciiTheme="majorBidi" w:hAnsiTheme="majorBidi" w:cstheme="majorBidi"/>
          <w:spacing w:val="-4"/>
          <w:sz w:val="20"/>
          <w:szCs w:val="20"/>
        </w:rPr>
        <w:t xml:space="preserve"> If disruption of the endometrial – </w:t>
      </w:r>
      <w:proofErr w:type="spellStart"/>
      <w:r w:rsidR="00347B34" w:rsidRPr="00E90A20">
        <w:rPr>
          <w:rFonts w:asciiTheme="majorBidi" w:hAnsiTheme="majorBidi" w:cstheme="majorBidi"/>
          <w:spacing w:val="-4"/>
          <w:sz w:val="20"/>
          <w:szCs w:val="20"/>
        </w:rPr>
        <w:t>myometrial</w:t>
      </w:r>
      <w:proofErr w:type="spellEnd"/>
      <w:r w:rsidR="00347B34" w:rsidRPr="00E90A20">
        <w:rPr>
          <w:rFonts w:asciiTheme="majorBidi" w:hAnsiTheme="majorBidi" w:cstheme="majorBidi"/>
          <w:spacing w:val="-4"/>
          <w:sz w:val="20"/>
          <w:szCs w:val="20"/>
        </w:rPr>
        <w:t xml:space="preserve"> interface was elicited</w:t>
      </w:r>
      <w:r w:rsidR="00C26AB9" w:rsidRPr="00E90A20">
        <w:rPr>
          <w:rFonts w:asciiTheme="majorBidi" w:hAnsiTheme="majorBidi" w:cstheme="majorBidi"/>
          <w:spacing w:val="-4"/>
          <w:sz w:val="20"/>
          <w:szCs w:val="20"/>
        </w:rPr>
        <w:t xml:space="preserve">, </w:t>
      </w:r>
      <w:r w:rsidR="00347B34" w:rsidRPr="00E90A20">
        <w:rPr>
          <w:rFonts w:asciiTheme="majorBidi" w:hAnsiTheme="majorBidi" w:cstheme="majorBidi"/>
          <w:spacing w:val="-4"/>
          <w:sz w:val="20"/>
          <w:szCs w:val="20"/>
        </w:rPr>
        <w:t>an invasive process was considered</w:t>
      </w:r>
      <w:r w:rsidR="00C26AB9" w:rsidRPr="00E90A20">
        <w:rPr>
          <w:rFonts w:asciiTheme="majorBidi" w:hAnsiTheme="majorBidi" w:cstheme="majorBidi"/>
          <w:spacing w:val="-4"/>
          <w:sz w:val="20"/>
          <w:szCs w:val="20"/>
        </w:rPr>
        <w:t>.</w:t>
      </w:r>
      <w:r w:rsidR="000154E3" w:rsidRPr="00E90A20">
        <w:rPr>
          <w:rFonts w:asciiTheme="majorBidi" w:hAnsiTheme="majorBidi" w:cstheme="majorBidi"/>
          <w:spacing w:val="-4"/>
          <w:sz w:val="20"/>
          <w:szCs w:val="20"/>
        </w:rPr>
        <w:t xml:space="preserve"> </w:t>
      </w:r>
      <w:r w:rsidR="001E15ED" w:rsidRPr="00E90A20">
        <w:rPr>
          <w:rFonts w:asciiTheme="majorBidi" w:hAnsiTheme="majorBidi" w:cstheme="majorBidi"/>
          <w:spacing w:val="-4"/>
          <w:sz w:val="20"/>
          <w:szCs w:val="20"/>
        </w:rPr>
        <w:t xml:space="preserve">This is in accordance with </w:t>
      </w:r>
      <w:r w:rsidR="001D06BC" w:rsidRPr="00E90A20">
        <w:rPr>
          <w:rFonts w:asciiTheme="majorBidi" w:hAnsiTheme="majorBidi" w:cstheme="majorBidi"/>
          <w:b/>
          <w:bCs/>
          <w:spacing w:val="-4"/>
          <w:sz w:val="20"/>
          <w:szCs w:val="20"/>
        </w:rPr>
        <w:t>Cohen</w:t>
      </w:r>
      <w:r w:rsidR="001E15ED" w:rsidRPr="00E90A20">
        <w:rPr>
          <w:rFonts w:asciiTheme="majorBidi" w:hAnsiTheme="majorBidi" w:cstheme="majorBidi"/>
          <w:b/>
          <w:bCs/>
          <w:spacing w:val="-4"/>
          <w:sz w:val="20"/>
          <w:szCs w:val="20"/>
        </w:rPr>
        <w:t xml:space="preserve"> et al.</w:t>
      </w:r>
      <w:r w:rsidR="00C26AB9" w:rsidRPr="00E90A20">
        <w:rPr>
          <w:rFonts w:asciiTheme="majorBidi" w:hAnsiTheme="majorBidi" w:cstheme="majorBidi"/>
          <w:b/>
          <w:bCs/>
          <w:spacing w:val="-4"/>
          <w:sz w:val="20"/>
          <w:szCs w:val="20"/>
          <w:vertAlign w:val="superscript"/>
        </w:rPr>
        <w:t>(</w:t>
      </w:r>
      <w:r w:rsidR="001E15ED" w:rsidRPr="00E90A20">
        <w:rPr>
          <w:rFonts w:asciiTheme="majorBidi" w:hAnsiTheme="majorBidi" w:cstheme="majorBidi"/>
          <w:b/>
          <w:bCs/>
          <w:spacing w:val="-4"/>
          <w:sz w:val="20"/>
          <w:szCs w:val="20"/>
          <w:vertAlign w:val="superscript"/>
        </w:rPr>
        <w:t>22)</w:t>
      </w:r>
      <w:r w:rsidR="001E15ED" w:rsidRPr="00E90A20">
        <w:rPr>
          <w:rFonts w:asciiTheme="majorBidi" w:hAnsiTheme="majorBidi" w:cstheme="majorBidi"/>
          <w:spacing w:val="-4"/>
          <w:sz w:val="20"/>
          <w:szCs w:val="20"/>
        </w:rPr>
        <w:t xml:space="preserve"> who reported that</w:t>
      </w:r>
      <w:r w:rsidR="00C26AB9" w:rsidRPr="00E90A20">
        <w:rPr>
          <w:rFonts w:asciiTheme="majorBidi" w:hAnsiTheme="majorBidi" w:cstheme="majorBidi"/>
          <w:spacing w:val="-4"/>
          <w:sz w:val="20"/>
          <w:szCs w:val="20"/>
        </w:rPr>
        <w:t xml:space="preserve">, </w:t>
      </w:r>
      <w:r w:rsidR="001E15ED" w:rsidRPr="00E90A20">
        <w:rPr>
          <w:rFonts w:asciiTheme="majorBidi" w:hAnsiTheme="majorBidi" w:cstheme="majorBidi"/>
          <w:spacing w:val="-4"/>
          <w:sz w:val="20"/>
          <w:szCs w:val="20"/>
        </w:rPr>
        <w:t xml:space="preserve">a thick </w:t>
      </w:r>
      <w:proofErr w:type="spellStart"/>
      <w:r w:rsidR="001E15ED" w:rsidRPr="00E90A20">
        <w:rPr>
          <w:rFonts w:asciiTheme="majorBidi" w:hAnsiTheme="majorBidi" w:cstheme="majorBidi"/>
          <w:spacing w:val="-4"/>
          <w:sz w:val="20"/>
          <w:szCs w:val="20"/>
        </w:rPr>
        <w:t>endometrium</w:t>
      </w:r>
      <w:proofErr w:type="spellEnd"/>
      <w:r w:rsidR="001E15ED" w:rsidRPr="00E90A20">
        <w:rPr>
          <w:rFonts w:asciiTheme="majorBidi" w:hAnsiTheme="majorBidi" w:cstheme="majorBidi"/>
          <w:spacing w:val="-4"/>
          <w:sz w:val="20"/>
          <w:szCs w:val="20"/>
        </w:rPr>
        <w:t xml:space="preserve"> of variable </w:t>
      </w:r>
      <w:proofErr w:type="spellStart"/>
      <w:r w:rsidR="001E15ED" w:rsidRPr="00E90A20">
        <w:rPr>
          <w:rFonts w:asciiTheme="majorBidi" w:hAnsiTheme="majorBidi" w:cstheme="majorBidi"/>
          <w:spacing w:val="-4"/>
          <w:sz w:val="20"/>
          <w:szCs w:val="20"/>
        </w:rPr>
        <w:t>echogenicity</w:t>
      </w:r>
      <w:proofErr w:type="spellEnd"/>
      <w:r w:rsidR="001E15ED" w:rsidRPr="00E90A20">
        <w:rPr>
          <w:rFonts w:asciiTheme="majorBidi" w:hAnsiTheme="majorBidi" w:cstheme="majorBidi"/>
          <w:spacing w:val="-4"/>
          <w:sz w:val="20"/>
          <w:szCs w:val="20"/>
        </w:rPr>
        <w:t xml:space="preserve"> mostly </w:t>
      </w:r>
      <w:proofErr w:type="spellStart"/>
      <w:r w:rsidR="001E15ED" w:rsidRPr="00E90A20">
        <w:rPr>
          <w:rFonts w:asciiTheme="majorBidi" w:hAnsiTheme="majorBidi" w:cstheme="majorBidi"/>
          <w:spacing w:val="-4"/>
          <w:sz w:val="20"/>
          <w:szCs w:val="20"/>
        </w:rPr>
        <w:t>echogenic</w:t>
      </w:r>
      <w:proofErr w:type="spellEnd"/>
      <w:r w:rsidR="00C26AB9" w:rsidRPr="00E90A20">
        <w:rPr>
          <w:rFonts w:asciiTheme="majorBidi" w:hAnsiTheme="majorBidi" w:cstheme="majorBidi"/>
          <w:spacing w:val="-4"/>
          <w:sz w:val="20"/>
          <w:szCs w:val="20"/>
        </w:rPr>
        <w:t xml:space="preserve">, </w:t>
      </w:r>
      <w:r w:rsidR="001E15ED" w:rsidRPr="00E90A20">
        <w:rPr>
          <w:rFonts w:asciiTheme="majorBidi" w:hAnsiTheme="majorBidi" w:cstheme="majorBidi"/>
          <w:spacing w:val="-4"/>
          <w:sz w:val="20"/>
          <w:szCs w:val="20"/>
        </w:rPr>
        <w:t xml:space="preserve">a lobular </w:t>
      </w:r>
      <w:proofErr w:type="spellStart"/>
      <w:r w:rsidR="001E15ED" w:rsidRPr="00E90A20">
        <w:rPr>
          <w:rFonts w:asciiTheme="majorBidi" w:hAnsiTheme="majorBidi" w:cstheme="majorBidi"/>
          <w:spacing w:val="-4"/>
          <w:sz w:val="20"/>
          <w:szCs w:val="20"/>
        </w:rPr>
        <w:t>endometrium</w:t>
      </w:r>
      <w:proofErr w:type="spellEnd"/>
      <w:r w:rsidR="001E15ED" w:rsidRPr="00E90A20">
        <w:rPr>
          <w:rFonts w:asciiTheme="majorBidi" w:hAnsiTheme="majorBidi" w:cstheme="majorBidi"/>
          <w:spacing w:val="-4"/>
          <w:sz w:val="20"/>
          <w:szCs w:val="20"/>
        </w:rPr>
        <w:t xml:space="preserve"> and loss of sub </w:t>
      </w:r>
      <w:r w:rsidR="001E15ED" w:rsidRPr="00E90A20">
        <w:rPr>
          <w:rFonts w:asciiTheme="majorBidi" w:hAnsiTheme="majorBidi" w:cstheme="majorBidi"/>
          <w:spacing w:val="-4"/>
          <w:sz w:val="20"/>
          <w:szCs w:val="20"/>
        </w:rPr>
        <w:lastRenderedPageBreak/>
        <w:t>endometrial halo</w:t>
      </w:r>
      <w:r w:rsidR="000154E3" w:rsidRPr="00E90A20">
        <w:rPr>
          <w:rFonts w:asciiTheme="majorBidi" w:hAnsiTheme="majorBidi" w:cstheme="majorBidi"/>
          <w:spacing w:val="-4"/>
          <w:sz w:val="20"/>
          <w:szCs w:val="20"/>
          <w:lang w:bidi="ar-EG"/>
        </w:rPr>
        <w:t xml:space="preserve"> </w:t>
      </w:r>
      <w:r w:rsidR="00411A50" w:rsidRPr="00E90A20">
        <w:rPr>
          <w:rFonts w:asciiTheme="majorBidi" w:hAnsiTheme="majorBidi" w:cstheme="majorBidi"/>
          <w:spacing w:val="-4"/>
          <w:sz w:val="20"/>
          <w:szCs w:val="20"/>
          <w:lang w:bidi="ar-EG"/>
        </w:rPr>
        <w:t>w</w:t>
      </w:r>
      <w:r w:rsidR="001E15ED" w:rsidRPr="00E90A20">
        <w:rPr>
          <w:rFonts w:asciiTheme="majorBidi" w:hAnsiTheme="majorBidi" w:cstheme="majorBidi"/>
          <w:spacing w:val="-4"/>
          <w:sz w:val="20"/>
          <w:szCs w:val="20"/>
          <w:lang w:bidi="ar-EG"/>
        </w:rPr>
        <w:t>e</w:t>
      </w:r>
      <w:r w:rsidR="00411A50" w:rsidRPr="00E90A20">
        <w:rPr>
          <w:rFonts w:asciiTheme="majorBidi" w:hAnsiTheme="majorBidi" w:cstheme="majorBidi"/>
          <w:spacing w:val="-4"/>
          <w:sz w:val="20"/>
          <w:szCs w:val="20"/>
          <w:lang w:bidi="ar-EG"/>
        </w:rPr>
        <w:t xml:space="preserve">re different </w:t>
      </w:r>
      <w:proofErr w:type="spellStart"/>
      <w:r w:rsidR="00411A50" w:rsidRPr="00E90A20">
        <w:rPr>
          <w:rFonts w:asciiTheme="majorBidi" w:hAnsiTheme="majorBidi" w:cstheme="majorBidi"/>
          <w:spacing w:val="-4"/>
          <w:sz w:val="20"/>
          <w:szCs w:val="20"/>
          <w:lang w:bidi="ar-EG"/>
        </w:rPr>
        <w:t>sonographic</w:t>
      </w:r>
      <w:proofErr w:type="spellEnd"/>
      <w:r w:rsidR="005177C2">
        <w:rPr>
          <w:rFonts w:asciiTheme="majorBidi" w:hAnsiTheme="majorBidi" w:cstheme="majorBidi"/>
          <w:spacing w:val="-4"/>
          <w:sz w:val="20"/>
          <w:szCs w:val="20"/>
          <w:lang w:bidi="ar-EG"/>
        </w:rPr>
        <w:t xml:space="preserve"> </w:t>
      </w:r>
      <w:r w:rsidR="005177C2" w:rsidRPr="00E90A20">
        <w:rPr>
          <w:rFonts w:asciiTheme="majorBidi" w:hAnsiTheme="majorBidi" w:cstheme="majorBidi"/>
          <w:spacing w:val="-4"/>
          <w:sz w:val="20"/>
          <w:szCs w:val="20"/>
          <w:lang w:bidi="ar-EG"/>
        </w:rPr>
        <w:t>appearance</w:t>
      </w:r>
      <w:r w:rsidR="00411A50" w:rsidRPr="00E90A20">
        <w:rPr>
          <w:rFonts w:asciiTheme="majorBidi" w:hAnsiTheme="majorBidi" w:cstheme="majorBidi"/>
          <w:spacing w:val="-4"/>
          <w:sz w:val="20"/>
          <w:szCs w:val="20"/>
          <w:lang w:bidi="ar-EG"/>
        </w:rPr>
        <w:t xml:space="preserve"> for endometrial malignancy in their study</w:t>
      </w:r>
      <w:r w:rsidR="00234782" w:rsidRPr="00E90A20">
        <w:rPr>
          <w:rFonts w:asciiTheme="majorBidi" w:hAnsiTheme="majorBidi" w:cstheme="majorBidi"/>
          <w:spacing w:val="-4"/>
          <w:sz w:val="20"/>
          <w:szCs w:val="20"/>
          <w:lang w:bidi="ar-EG"/>
        </w:rPr>
        <w:t>.</w:t>
      </w:r>
      <w:r w:rsidR="000154E3" w:rsidRPr="00E90A20">
        <w:rPr>
          <w:rFonts w:asciiTheme="majorBidi" w:hAnsiTheme="majorBidi" w:cstheme="majorBidi"/>
          <w:spacing w:val="-4"/>
          <w:sz w:val="20"/>
          <w:szCs w:val="20"/>
          <w:lang w:bidi="ar-EG"/>
        </w:rPr>
        <w:t xml:space="preserve"> </w:t>
      </w:r>
      <w:r w:rsidR="00C854D5" w:rsidRPr="00E90A20">
        <w:rPr>
          <w:rFonts w:asciiTheme="majorBidi" w:hAnsiTheme="majorBidi" w:cstheme="majorBidi"/>
          <w:spacing w:val="-4"/>
          <w:sz w:val="20"/>
          <w:szCs w:val="20"/>
          <w:lang w:bidi="ar-EG"/>
        </w:rPr>
        <w:t>Concerning endometrial atrophy</w:t>
      </w:r>
      <w:r w:rsidR="00C26AB9" w:rsidRPr="00E90A20">
        <w:rPr>
          <w:rFonts w:asciiTheme="majorBidi" w:hAnsiTheme="majorBidi" w:cstheme="majorBidi"/>
          <w:spacing w:val="-4"/>
          <w:sz w:val="20"/>
          <w:szCs w:val="20"/>
          <w:lang w:bidi="ar-EG"/>
        </w:rPr>
        <w:t xml:space="preserve">, </w:t>
      </w:r>
      <w:r w:rsidR="00C854D5" w:rsidRPr="00E90A20">
        <w:rPr>
          <w:rFonts w:asciiTheme="majorBidi" w:hAnsiTheme="majorBidi" w:cstheme="majorBidi"/>
          <w:spacing w:val="-4"/>
          <w:sz w:val="20"/>
          <w:szCs w:val="20"/>
          <w:lang w:bidi="ar-EG"/>
        </w:rPr>
        <w:t>the present study demonstrated that TVS and SIS had the same sensitivity</w:t>
      </w:r>
      <w:r w:rsidR="00C26AB9" w:rsidRPr="00E90A20">
        <w:rPr>
          <w:rFonts w:asciiTheme="majorBidi" w:hAnsiTheme="majorBidi" w:cstheme="majorBidi"/>
          <w:spacing w:val="-4"/>
          <w:sz w:val="20"/>
          <w:szCs w:val="20"/>
          <w:lang w:bidi="ar-EG"/>
        </w:rPr>
        <w:t xml:space="preserve"> (</w:t>
      </w:r>
      <w:r w:rsidR="00C854D5" w:rsidRPr="00E90A20">
        <w:rPr>
          <w:rFonts w:asciiTheme="majorBidi" w:hAnsiTheme="majorBidi" w:cstheme="majorBidi"/>
          <w:spacing w:val="-4"/>
          <w:sz w:val="20"/>
          <w:szCs w:val="20"/>
          <w:lang w:bidi="ar-EG"/>
        </w:rPr>
        <w:t>100%) however</w:t>
      </w:r>
      <w:r w:rsidR="000154E3" w:rsidRPr="00E90A20">
        <w:rPr>
          <w:rFonts w:asciiTheme="majorBidi" w:hAnsiTheme="majorBidi" w:cstheme="majorBidi"/>
          <w:spacing w:val="-4"/>
          <w:sz w:val="20"/>
          <w:szCs w:val="20"/>
          <w:lang w:bidi="ar-EG"/>
        </w:rPr>
        <w:t xml:space="preserve"> </w:t>
      </w:r>
      <w:r w:rsidR="00C854D5" w:rsidRPr="00E90A20">
        <w:rPr>
          <w:rFonts w:asciiTheme="majorBidi" w:hAnsiTheme="majorBidi" w:cstheme="majorBidi"/>
          <w:spacing w:val="-4"/>
          <w:sz w:val="20"/>
          <w:szCs w:val="20"/>
          <w:lang w:bidi="ar-EG"/>
        </w:rPr>
        <w:t>SIS was superior in specificity</w:t>
      </w:r>
      <w:r w:rsidR="00C26AB9" w:rsidRPr="00E90A20">
        <w:rPr>
          <w:rFonts w:asciiTheme="majorBidi" w:hAnsiTheme="majorBidi" w:cstheme="majorBidi"/>
          <w:spacing w:val="-4"/>
          <w:sz w:val="20"/>
          <w:szCs w:val="20"/>
          <w:lang w:bidi="ar-EG"/>
        </w:rPr>
        <w:t xml:space="preserve">, </w:t>
      </w:r>
      <w:r w:rsidR="00C854D5" w:rsidRPr="00E90A20">
        <w:rPr>
          <w:rFonts w:asciiTheme="majorBidi" w:hAnsiTheme="majorBidi" w:cstheme="majorBidi"/>
          <w:spacing w:val="-4"/>
          <w:sz w:val="20"/>
          <w:szCs w:val="20"/>
          <w:lang w:bidi="ar-EG"/>
        </w:rPr>
        <w:t>PPV</w:t>
      </w:r>
      <w:r w:rsidR="00C26AB9" w:rsidRPr="00E90A20">
        <w:rPr>
          <w:rFonts w:asciiTheme="majorBidi" w:hAnsiTheme="majorBidi" w:cstheme="majorBidi"/>
          <w:spacing w:val="-4"/>
          <w:sz w:val="20"/>
          <w:szCs w:val="20"/>
          <w:lang w:bidi="ar-EG"/>
        </w:rPr>
        <w:t xml:space="preserve">, </w:t>
      </w:r>
      <w:r w:rsidR="00C854D5" w:rsidRPr="00E90A20">
        <w:rPr>
          <w:rFonts w:asciiTheme="majorBidi" w:hAnsiTheme="majorBidi" w:cstheme="majorBidi"/>
          <w:spacing w:val="-4"/>
          <w:sz w:val="20"/>
          <w:szCs w:val="20"/>
          <w:lang w:bidi="ar-EG"/>
        </w:rPr>
        <w:t>and accuracy</w:t>
      </w:r>
      <w:r w:rsidR="00C26AB9" w:rsidRPr="00E90A20">
        <w:rPr>
          <w:rFonts w:asciiTheme="majorBidi" w:hAnsiTheme="majorBidi" w:cstheme="majorBidi"/>
          <w:spacing w:val="-4"/>
          <w:sz w:val="20"/>
          <w:szCs w:val="20"/>
          <w:lang w:bidi="ar-EG"/>
        </w:rPr>
        <w:t xml:space="preserve"> (</w:t>
      </w:r>
      <w:r w:rsidR="00C854D5" w:rsidRPr="00E90A20">
        <w:rPr>
          <w:rFonts w:asciiTheme="majorBidi" w:hAnsiTheme="majorBidi" w:cstheme="majorBidi"/>
          <w:spacing w:val="-4"/>
          <w:sz w:val="20"/>
          <w:szCs w:val="20"/>
          <w:lang w:bidi="ar-EG"/>
        </w:rPr>
        <w:t>100%</w:t>
      </w:r>
      <w:r w:rsidR="00C26AB9" w:rsidRPr="00E90A20">
        <w:rPr>
          <w:rFonts w:asciiTheme="majorBidi" w:hAnsiTheme="majorBidi" w:cstheme="majorBidi"/>
          <w:spacing w:val="-4"/>
          <w:sz w:val="20"/>
          <w:szCs w:val="20"/>
          <w:lang w:bidi="ar-EG"/>
        </w:rPr>
        <w:t xml:space="preserve">, </w:t>
      </w:r>
      <w:r w:rsidR="00C854D5" w:rsidRPr="00E90A20">
        <w:rPr>
          <w:rFonts w:asciiTheme="majorBidi" w:hAnsiTheme="majorBidi" w:cstheme="majorBidi"/>
          <w:spacing w:val="-4"/>
          <w:sz w:val="20"/>
          <w:szCs w:val="20"/>
          <w:lang w:bidi="ar-EG"/>
        </w:rPr>
        <w:t>100%</w:t>
      </w:r>
      <w:r w:rsidR="00C26AB9" w:rsidRPr="00E90A20">
        <w:rPr>
          <w:rFonts w:asciiTheme="majorBidi" w:hAnsiTheme="majorBidi" w:cstheme="majorBidi"/>
          <w:spacing w:val="-4"/>
          <w:sz w:val="20"/>
          <w:szCs w:val="20"/>
          <w:lang w:bidi="ar-EG"/>
        </w:rPr>
        <w:t xml:space="preserve">, </w:t>
      </w:r>
      <w:r w:rsidR="00C854D5" w:rsidRPr="00E90A20">
        <w:rPr>
          <w:rFonts w:asciiTheme="majorBidi" w:hAnsiTheme="majorBidi" w:cstheme="majorBidi"/>
          <w:spacing w:val="-4"/>
          <w:sz w:val="20"/>
          <w:szCs w:val="20"/>
          <w:lang w:bidi="ar-EG"/>
        </w:rPr>
        <w:t xml:space="preserve">and 100%) </w:t>
      </w:r>
      <w:r w:rsidR="00F3427B" w:rsidRPr="00E90A20">
        <w:rPr>
          <w:rFonts w:asciiTheme="majorBidi" w:hAnsiTheme="majorBidi" w:cstheme="majorBidi"/>
          <w:spacing w:val="-4"/>
          <w:sz w:val="20"/>
          <w:szCs w:val="20"/>
          <w:lang w:bidi="ar-EG"/>
        </w:rPr>
        <w:t>respectively table</w:t>
      </w:r>
      <w:r w:rsidR="00C26AB9" w:rsidRPr="00E90A20">
        <w:rPr>
          <w:rFonts w:asciiTheme="majorBidi" w:hAnsiTheme="majorBidi" w:cstheme="majorBidi"/>
          <w:spacing w:val="-4"/>
          <w:sz w:val="20"/>
          <w:szCs w:val="20"/>
          <w:lang w:bidi="ar-EG"/>
        </w:rPr>
        <w:t xml:space="preserve"> (</w:t>
      </w:r>
      <w:r w:rsidR="00F3427B" w:rsidRPr="00E90A20">
        <w:rPr>
          <w:rFonts w:asciiTheme="majorBidi" w:hAnsiTheme="majorBidi" w:cstheme="majorBidi"/>
          <w:spacing w:val="-4"/>
          <w:sz w:val="20"/>
          <w:szCs w:val="20"/>
          <w:lang w:bidi="ar-EG"/>
        </w:rPr>
        <w:t>4) and</w:t>
      </w:r>
      <w:r w:rsidR="00C26AB9" w:rsidRPr="00E90A20">
        <w:rPr>
          <w:rFonts w:asciiTheme="majorBidi" w:hAnsiTheme="majorBidi" w:cstheme="majorBidi"/>
          <w:spacing w:val="-4"/>
          <w:sz w:val="20"/>
          <w:szCs w:val="20"/>
          <w:lang w:bidi="ar-EG"/>
        </w:rPr>
        <w:t xml:space="preserve"> (</w:t>
      </w:r>
      <w:r w:rsidR="00F3427B" w:rsidRPr="00E90A20">
        <w:rPr>
          <w:rFonts w:asciiTheme="majorBidi" w:hAnsiTheme="majorBidi" w:cstheme="majorBidi"/>
          <w:spacing w:val="-4"/>
          <w:sz w:val="20"/>
          <w:szCs w:val="20"/>
          <w:lang w:bidi="ar-EG"/>
        </w:rPr>
        <w:t>97.9%</w:t>
      </w:r>
      <w:r w:rsidR="00C26AB9" w:rsidRPr="00E90A20">
        <w:rPr>
          <w:rFonts w:asciiTheme="majorBidi" w:hAnsiTheme="majorBidi" w:cstheme="majorBidi"/>
          <w:spacing w:val="-4"/>
          <w:sz w:val="20"/>
          <w:szCs w:val="20"/>
          <w:lang w:bidi="ar-EG"/>
        </w:rPr>
        <w:t xml:space="preserve">, </w:t>
      </w:r>
      <w:r w:rsidR="00F3427B" w:rsidRPr="00E90A20">
        <w:rPr>
          <w:rFonts w:asciiTheme="majorBidi" w:hAnsiTheme="majorBidi" w:cstheme="majorBidi"/>
          <w:spacing w:val="-4"/>
          <w:sz w:val="20"/>
          <w:szCs w:val="20"/>
          <w:lang w:bidi="ar-EG"/>
        </w:rPr>
        <w:t>66.7% and 83.35%) by TVS respectively table</w:t>
      </w:r>
      <w:r w:rsidR="00C26AB9" w:rsidRPr="00E90A20">
        <w:rPr>
          <w:rFonts w:asciiTheme="majorBidi" w:hAnsiTheme="majorBidi" w:cstheme="majorBidi"/>
          <w:spacing w:val="-4"/>
          <w:sz w:val="20"/>
          <w:szCs w:val="20"/>
          <w:lang w:bidi="ar-EG"/>
        </w:rPr>
        <w:t xml:space="preserve"> (</w:t>
      </w:r>
      <w:r w:rsidR="00F3427B" w:rsidRPr="00E90A20">
        <w:rPr>
          <w:rFonts w:asciiTheme="majorBidi" w:hAnsiTheme="majorBidi" w:cstheme="majorBidi"/>
          <w:spacing w:val="-4"/>
          <w:sz w:val="20"/>
          <w:szCs w:val="20"/>
          <w:lang w:bidi="ar-EG"/>
        </w:rPr>
        <w:t>6)</w:t>
      </w:r>
      <w:r w:rsidR="00414149" w:rsidRPr="00E90A20">
        <w:rPr>
          <w:rFonts w:asciiTheme="majorBidi" w:hAnsiTheme="majorBidi" w:cstheme="majorBidi"/>
          <w:spacing w:val="-4"/>
          <w:sz w:val="20"/>
          <w:szCs w:val="20"/>
          <w:lang w:bidi="ar-EG"/>
        </w:rPr>
        <w:t xml:space="preserve">the presence of a poorly </w:t>
      </w:r>
      <w:r w:rsidR="005177C2" w:rsidRPr="00E90A20">
        <w:rPr>
          <w:rFonts w:asciiTheme="majorBidi" w:hAnsiTheme="majorBidi" w:cstheme="majorBidi"/>
          <w:spacing w:val="-4"/>
          <w:sz w:val="20"/>
          <w:szCs w:val="20"/>
          <w:lang w:bidi="ar-EG"/>
        </w:rPr>
        <w:t>defined</w:t>
      </w:r>
      <w:r w:rsidR="00414149" w:rsidRPr="00E90A20">
        <w:rPr>
          <w:rFonts w:asciiTheme="majorBidi" w:hAnsiTheme="majorBidi" w:cstheme="majorBidi"/>
          <w:spacing w:val="-4"/>
          <w:sz w:val="20"/>
          <w:szCs w:val="20"/>
          <w:lang w:bidi="ar-EG"/>
        </w:rPr>
        <w:t xml:space="preserve"> </w:t>
      </w:r>
      <w:proofErr w:type="spellStart"/>
      <w:r w:rsidR="00414149" w:rsidRPr="00E90A20">
        <w:rPr>
          <w:rFonts w:asciiTheme="majorBidi" w:hAnsiTheme="majorBidi" w:cstheme="majorBidi"/>
          <w:spacing w:val="-4"/>
          <w:sz w:val="20"/>
          <w:szCs w:val="20"/>
          <w:lang w:bidi="ar-EG"/>
        </w:rPr>
        <w:t>endometrium</w:t>
      </w:r>
      <w:proofErr w:type="spellEnd"/>
      <w:r w:rsidR="00414149" w:rsidRPr="00E90A20">
        <w:rPr>
          <w:rFonts w:asciiTheme="majorBidi" w:hAnsiTheme="majorBidi" w:cstheme="majorBidi"/>
          <w:spacing w:val="-4"/>
          <w:sz w:val="20"/>
          <w:szCs w:val="20"/>
          <w:lang w:bidi="ar-EG"/>
        </w:rPr>
        <w:t xml:space="preserve"> in one case made the detection of the exact state of the </w:t>
      </w:r>
      <w:proofErr w:type="spellStart"/>
      <w:r w:rsidR="00414149" w:rsidRPr="00E90A20">
        <w:rPr>
          <w:rFonts w:asciiTheme="majorBidi" w:hAnsiTheme="majorBidi" w:cstheme="majorBidi"/>
          <w:spacing w:val="-4"/>
          <w:sz w:val="20"/>
          <w:szCs w:val="20"/>
          <w:lang w:bidi="ar-EG"/>
        </w:rPr>
        <w:t>endometrium</w:t>
      </w:r>
      <w:proofErr w:type="spellEnd"/>
      <w:r w:rsidR="00414149" w:rsidRPr="00E90A20">
        <w:rPr>
          <w:rFonts w:asciiTheme="majorBidi" w:hAnsiTheme="majorBidi" w:cstheme="majorBidi"/>
          <w:spacing w:val="-4"/>
          <w:sz w:val="20"/>
          <w:szCs w:val="20"/>
          <w:lang w:bidi="ar-EG"/>
        </w:rPr>
        <w:t xml:space="preserve"> not clear enough on TVS after saline injection</w:t>
      </w:r>
      <w:r w:rsidR="00C26AB9" w:rsidRPr="00E90A20">
        <w:rPr>
          <w:rFonts w:asciiTheme="majorBidi" w:hAnsiTheme="majorBidi" w:cstheme="majorBidi"/>
          <w:spacing w:val="-4"/>
          <w:sz w:val="20"/>
          <w:szCs w:val="20"/>
          <w:lang w:bidi="ar-EG"/>
        </w:rPr>
        <w:t xml:space="preserve">, </w:t>
      </w:r>
      <w:r w:rsidR="00414149" w:rsidRPr="00E90A20">
        <w:rPr>
          <w:rFonts w:asciiTheme="majorBidi" w:hAnsiTheme="majorBidi" w:cstheme="majorBidi"/>
          <w:spacing w:val="-4"/>
          <w:sz w:val="20"/>
          <w:szCs w:val="20"/>
          <w:lang w:bidi="ar-EG"/>
        </w:rPr>
        <w:t>all anatomical details were quite apparent and endometrial atrophy was easily diagnosed</w:t>
      </w:r>
      <w:r w:rsidR="00C26AB9" w:rsidRPr="00E90A20">
        <w:rPr>
          <w:rFonts w:asciiTheme="majorBidi" w:hAnsiTheme="majorBidi" w:cstheme="majorBidi"/>
          <w:spacing w:val="-4"/>
          <w:sz w:val="20"/>
          <w:szCs w:val="20"/>
          <w:lang w:bidi="ar-EG"/>
        </w:rPr>
        <w:t>.</w:t>
      </w:r>
      <w:r w:rsidR="000154E3" w:rsidRPr="00E90A20">
        <w:rPr>
          <w:rFonts w:asciiTheme="majorBidi" w:hAnsiTheme="majorBidi" w:cstheme="majorBidi"/>
          <w:spacing w:val="-4"/>
          <w:sz w:val="20"/>
          <w:szCs w:val="20"/>
          <w:lang w:bidi="ar-EG"/>
        </w:rPr>
        <w:t xml:space="preserve"> </w:t>
      </w:r>
      <w:r w:rsidR="007F4E26" w:rsidRPr="00E90A20">
        <w:rPr>
          <w:rFonts w:asciiTheme="majorBidi" w:hAnsiTheme="majorBidi" w:cstheme="majorBidi"/>
          <w:spacing w:val="-4"/>
          <w:sz w:val="20"/>
          <w:szCs w:val="20"/>
          <w:lang w:bidi="ar-EG"/>
        </w:rPr>
        <w:t xml:space="preserve">this is inconsistent with </w:t>
      </w:r>
      <w:proofErr w:type="spellStart"/>
      <w:r w:rsidR="007F4E26" w:rsidRPr="00E90A20">
        <w:rPr>
          <w:rFonts w:asciiTheme="majorBidi" w:hAnsiTheme="majorBidi" w:cstheme="majorBidi"/>
          <w:b/>
          <w:bCs/>
          <w:spacing w:val="-4"/>
          <w:sz w:val="20"/>
          <w:szCs w:val="20"/>
          <w:lang w:bidi="ar-EG"/>
        </w:rPr>
        <w:t>Cullinan</w:t>
      </w:r>
      <w:proofErr w:type="spellEnd"/>
      <w:r w:rsidR="007F4E26" w:rsidRPr="00E90A20">
        <w:rPr>
          <w:rFonts w:asciiTheme="majorBidi" w:hAnsiTheme="majorBidi" w:cstheme="majorBidi"/>
          <w:b/>
          <w:bCs/>
          <w:spacing w:val="-4"/>
          <w:sz w:val="20"/>
          <w:szCs w:val="20"/>
          <w:lang w:bidi="ar-EG"/>
        </w:rPr>
        <w:t xml:space="preserve"> et al</w:t>
      </w:r>
      <w:r w:rsidR="00C26AB9" w:rsidRPr="00E90A20">
        <w:rPr>
          <w:rFonts w:asciiTheme="majorBidi" w:hAnsiTheme="majorBidi" w:cstheme="majorBidi"/>
          <w:b/>
          <w:bCs/>
          <w:spacing w:val="-4"/>
          <w:sz w:val="20"/>
          <w:szCs w:val="20"/>
          <w:lang w:bidi="ar-EG"/>
        </w:rPr>
        <w:t>.</w:t>
      </w:r>
      <w:r w:rsidR="00C26AB9" w:rsidRPr="00E90A20">
        <w:rPr>
          <w:rFonts w:asciiTheme="majorBidi" w:hAnsiTheme="majorBidi" w:cstheme="majorBidi"/>
          <w:b/>
          <w:bCs/>
          <w:spacing w:val="-4"/>
          <w:sz w:val="20"/>
          <w:szCs w:val="20"/>
          <w:vertAlign w:val="superscript"/>
        </w:rPr>
        <w:t>(</w:t>
      </w:r>
      <w:r w:rsidR="007F4E26" w:rsidRPr="00E90A20">
        <w:rPr>
          <w:rFonts w:asciiTheme="majorBidi" w:hAnsiTheme="majorBidi" w:cstheme="majorBidi"/>
          <w:b/>
          <w:bCs/>
          <w:spacing w:val="-4"/>
          <w:sz w:val="20"/>
          <w:szCs w:val="20"/>
          <w:vertAlign w:val="superscript"/>
        </w:rPr>
        <w:t>23)</w:t>
      </w:r>
      <w:r w:rsidR="007F4E26" w:rsidRPr="00E90A20">
        <w:rPr>
          <w:rFonts w:asciiTheme="majorBidi" w:hAnsiTheme="majorBidi" w:cstheme="majorBidi"/>
          <w:spacing w:val="-4"/>
          <w:sz w:val="20"/>
          <w:szCs w:val="20"/>
          <w:lang w:bidi="ar-EG"/>
        </w:rPr>
        <w:t>who emphasized</w:t>
      </w:r>
      <w:r w:rsidR="00DD2DD5" w:rsidRPr="00E90A20">
        <w:rPr>
          <w:rFonts w:asciiTheme="majorBidi" w:hAnsiTheme="majorBidi" w:cstheme="majorBidi"/>
          <w:spacing w:val="-4"/>
          <w:sz w:val="20"/>
          <w:szCs w:val="20"/>
          <w:lang w:bidi="ar-EG"/>
        </w:rPr>
        <w:t xml:space="preserve"> that if a thin </w:t>
      </w:r>
      <w:proofErr w:type="spellStart"/>
      <w:r w:rsidR="00DD2DD5" w:rsidRPr="00E90A20">
        <w:rPr>
          <w:rFonts w:asciiTheme="majorBidi" w:hAnsiTheme="majorBidi" w:cstheme="majorBidi"/>
          <w:spacing w:val="-4"/>
          <w:sz w:val="20"/>
          <w:szCs w:val="20"/>
          <w:lang w:bidi="ar-EG"/>
        </w:rPr>
        <w:t>endometrium</w:t>
      </w:r>
      <w:proofErr w:type="spellEnd"/>
      <w:r w:rsidR="00DD2DD5" w:rsidRPr="00E90A20">
        <w:rPr>
          <w:rFonts w:asciiTheme="majorBidi" w:hAnsiTheme="majorBidi" w:cstheme="majorBidi"/>
          <w:spacing w:val="-4"/>
          <w:sz w:val="20"/>
          <w:szCs w:val="20"/>
          <w:lang w:bidi="ar-EG"/>
        </w:rPr>
        <w:t xml:space="preserve"> was seen on TVS</w:t>
      </w:r>
      <w:r w:rsidR="00C26AB9" w:rsidRPr="00E90A20">
        <w:rPr>
          <w:rFonts w:asciiTheme="majorBidi" w:hAnsiTheme="majorBidi" w:cstheme="majorBidi"/>
          <w:spacing w:val="-4"/>
          <w:sz w:val="20"/>
          <w:szCs w:val="20"/>
          <w:lang w:bidi="ar-EG"/>
        </w:rPr>
        <w:t xml:space="preserve">, </w:t>
      </w:r>
      <w:r w:rsidR="00DD2DD5" w:rsidRPr="00E90A20">
        <w:rPr>
          <w:rFonts w:asciiTheme="majorBidi" w:hAnsiTheme="majorBidi" w:cstheme="majorBidi"/>
          <w:spacing w:val="-4"/>
          <w:sz w:val="20"/>
          <w:szCs w:val="20"/>
          <w:lang w:bidi="ar-EG"/>
        </w:rPr>
        <w:t>no further investigation would be needed</w:t>
      </w:r>
      <w:r w:rsidR="00C26AB9" w:rsidRPr="00E90A20">
        <w:rPr>
          <w:rFonts w:asciiTheme="majorBidi" w:hAnsiTheme="majorBidi" w:cstheme="majorBidi"/>
          <w:spacing w:val="-4"/>
          <w:sz w:val="20"/>
          <w:szCs w:val="20"/>
          <w:lang w:bidi="ar-EG"/>
        </w:rPr>
        <w:t>.</w:t>
      </w:r>
      <w:r w:rsidR="00DD2DD5" w:rsidRPr="00E90A20">
        <w:rPr>
          <w:rFonts w:asciiTheme="majorBidi" w:hAnsiTheme="majorBidi" w:cstheme="majorBidi"/>
          <w:spacing w:val="-4"/>
          <w:sz w:val="20"/>
          <w:szCs w:val="20"/>
          <w:lang w:bidi="ar-EG"/>
        </w:rPr>
        <w:t xml:space="preserve"> However</w:t>
      </w:r>
      <w:r w:rsidR="00C26AB9" w:rsidRPr="00E90A20">
        <w:rPr>
          <w:rFonts w:asciiTheme="majorBidi" w:hAnsiTheme="majorBidi" w:cstheme="majorBidi"/>
          <w:spacing w:val="-4"/>
          <w:sz w:val="20"/>
          <w:szCs w:val="20"/>
          <w:lang w:bidi="ar-EG"/>
        </w:rPr>
        <w:t xml:space="preserve">, </w:t>
      </w:r>
      <w:r w:rsidR="00DD2DD5" w:rsidRPr="00E90A20">
        <w:rPr>
          <w:rFonts w:asciiTheme="majorBidi" w:hAnsiTheme="majorBidi" w:cstheme="majorBidi"/>
          <w:spacing w:val="-4"/>
          <w:sz w:val="20"/>
          <w:szCs w:val="20"/>
          <w:lang w:bidi="ar-EG"/>
        </w:rPr>
        <w:t>if the endometrial lining</w:t>
      </w:r>
      <w:r w:rsidR="009B10D9" w:rsidRPr="00E90A20">
        <w:rPr>
          <w:rFonts w:asciiTheme="majorBidi" w:hAnsiTheme="majorBidi" w:cstheme="majorBidi"/>
          <w:spacing w:val="-4"/>
          <w:sz w:val="20"/>
          <w:szCs w:val="20"/>
          <w:lang w:bidi="ar-EG"/>
        </w:rPr>
        <w:t xml:space="preserve"> was poorly </w:t>
      </w:r>
      <w:r w:rsidR="005177C2" w:rsidRPr="00E90A20">
        <w:rPr>
          <w:rFonts w:asciiTheme="majorBidi" w:hAnsiTheme="majorBidi" w:cstheme="majorBidi"/>
          <w:spacing w:val="-4"/>
          <w:sz w:val="20"/>
          <w:szCs w:val="20"/>
          <w:lang w:bidi="ar-EG"/>
        </w:rPr>
        <w:t>defined</w:t>
      </w:r>
      <w:r w:rsidR="005177C2">
        <w:rPr>
          <w:rFonts w:asciiTheme="majorBidi" w:hAnsiTheme="majorBidi" w:cstheme="majorBidi"/>
          <w:spacing w:val="-4"/>
          <w:sz w:val="20"/>
          <w:szCs w:val="20"/>
          <w:lang w:bidi="ar-EG"/>
        </w:rPr>
        <w:t xml:space="preserve"> </w:t>
      </w:r>
      <w:r w:rsidR="009B10D9" w:rsidRPr="00E90A20">
        <w:rPr>
          <w:rFonts w:asciiTheme="majorBidi" w:hAnsiTheme="majorBidi" w:cstheme="majorBidi"/>
          <w:spacing w:val="-4"/>
          <w:sz w:val="20"/>
          <w:szCs w:val="20"/>
          <w:lang w:bidi="ar-EG"/>
        </w:rPr>
        <w:t>or appeared thickened</w:t>
      </w:r>
      <w:r w:rsidR="00C26AB9" w:rsidRPr="00E90A20">
        <w:rPr>
          <w:rFonts w:asciiTheme="majorBidi" w:hAnsiTheme="majorBidi" w:cstheme="majorBidi"/>
          <w:spacing w:val="-4"/>
          <w:sz w:val="20"/>
          <w:szCs w:val="20"/>
          <w:lang w:bidi="ar-EG"/>
        </w:rPr>
        <w:t xml:space="preserve">, </w:t>
      </w:r>
      <w:r w:rsidR="009B10D9" w:rsidRPr="00E90A20">
        <w:rPr>
          <w:rFonts w:asciiTheme="majorBidi" w:hAnsiTheme="majorBidi" w:cstheme="majorBidi"/>
          <w:spacing w:val="-4"/>
          <w:sz w:val="20"/>
          <w:szCs w:val="20"/>
          <w:lang w:bidi="ar-EG"/>
        </w:rPr>
        <w:t>SIS would be done as</w:t>
      </w:r>
      <w:r w:rsidR="00C26AB9" w:rsidRPr="00E90A20">
        <w:rPr>
          <w:rFonts w:asciiTheme="majorBidi" w:hAnsiTheme="majorBidi" w:cstheme="majorBidi"/>
          <w:spacing w:val="-4"/>
          <w:sz w:val="20"/>
          <w:szCs w:val="20"/>
          <w:lang w:bidi="ar-EG"/>
        </w:rPr>
        <w:t xml:space="preserve">, </w:t>
      </w:r>
      <w:r w:rsidR="009B10D9" w:rsidRPr="00E90A20">
        <w:rPr>
          <w:rFonts w:asciiTheme="majorBidi" w:hAnsiTheme="majorBidi" w:cstheme="majorBidi"/>
          <w:spacing w:val="-4"/>
          <w:sz w:val="20"/>
          <w:szCs w:val="20"/>
          <w:lang w:bidi="ar-EG"/>
        </w:rPr>
        <w:t xml:space="preserve">a single layer of the </w:t>
      </w:r>
      <w:proofErr w:type="spellStart"/>
      <w:r w:rsidR="009B10D9" w:rsidRPr="00E90A20">
        <w:rPr>
          <w:rFonts w:asciiTheme="majorBidi" w:hAnsiTheme="majorBidi" w:cstheme="majorBidi"/>
          <w:spacing w:val="-4"/>
          <w:sz w:val="20"/>
          <w:szCs w:val="20"/>
          <w:lang w:bidi="ar-EG"/>
        </w:rPr>
        <w:t>endometrium</w:t>
      </w:r>
      <w:proofErr w:type="spellEnd"/>
      <w:r w:rsidR="009B10D9" w:rsidRPr="00E90A20">
        <w:rPr>
          <w:rFonts w:asciiTheme="majorBidi" w:hAnsiTheme="majorBidi" w:cstheme="majorBidi"/>
          <w:spacing w:val="-4"/>
          <w:sz w:val="20"/>
          <w:szCs w:val="20"/>
          <w:lang w:bidi="ar-EG"/>
        </w:rPr>
        <w:t xml:space="preserve"> was seen it was possible to determine if endometrial atrophy or focal areas of a symmetrical endometrial thickening existed</w:t>
      </w:r>
      <w:r w:rsidR="00C26AB9" w:rsidRPr="00E90A20">
        <w:rPr>
          <w:rFonts w:asciiTheme="majorBidi" w:hAnsiTheme="majorBidi" w:cstheme="majorBidi"/>
          <w:spacing w:val="-4"/>
          <w:sz w:val="20"/>
          <w:szCs w:val="20"/>
          <w:lang w:bidi="ar-EG"/>
        </w:rPr>
        <w:t>.</w:t>
      </w:r>
      <w:r w:rsidR="000154E3" w:rsidRPr="00E90A20">
        <w:rPr>
          <w:rFonts w:asciiTheme="majorBidi" w:hAnsiTheme="majorBidi" w:cstheme="majorBidi"/>
          <w:spacing w:val="-4"/>
          <w:sz w:val="20"/>
          <w:szCs w:val="20"/>
          <w:lang w:bidi="ar-EG"/>
        </w:rPr>
        <w:t xml:space="preserve"> </w:t>
      </w:r>
      <w:r w:rsidR="00DF08AE" w:rsidRPr="00E90A20">
        <w:rPr>
          <w:rFonts w:asciiTheme="majorBidi" w:hAnsiTheme="majorBidi" w:cstheme="majorBidi"/>
          <w:spacing w:val="-4"/>
          <w:sz w:val="20"/>
          <w:szCs w:val="20"/>
          <w:lang w:bidi="ar-EG"/>
        </w:rPr>
        <w:t xml:space="preserve">our result regarding endometrial atrophy also in agreement with </w:t>
      </w:r>
      <w:proofErr w:type="spellStart"/>
      <w:r w:rsidR="00DF08AE" w:rsidRPr="00E90A20">
        <w:rPr>
          <w:rFonts w:asciiTheme="majorBidi" w:hAnsiTheme="majorBidi" w:cstheme="majorBidi"/>
          <w:b/>
          <w:bCs/>
          <w:spacing w:val="-4"/>
          <w:sz w:val="20"/>
          <w:szCs w:val="20"/>
          <w:lang w:bidi="ar-EG"/>
        </w:rPr>
        <w:t>Banu</w:t>
      </w:r>
      <w:proofErr w:type="spellEnd"/>
      <w:r w:rsidR="00DF08AE" w:rsidRPr="00E90A20">
        <w:rPr>
          <w:rFonts w:asciiTheme="majorBidi" w:hAnsiTheme="majorBidi" w:cstheme="majorBidi"/>
          <w:b/>
          <w:bCs/>
          <w:spacing w:val="-4"/>
          <w:sz w:val="20"/>
          <w:szCs w:val="20"/>
          <w:lang w:bidi="ar-EG"/>
        </w:rPr>
        <w:t xml:space="preserve"> B et al</w:t>
      </w:r>
      <w:r w:rsidR="00C26AB9" w:rsidRPr="00E90A20">
        <w:rPr>
          <w:rFonts w:asciiTheme="majorBidi" w:hAnsiTheme="majorBidi" w:cstheme="majorBidi"/>
          <w:b/>
          <w:bCs/>
          <w:spacing w:val="-4"/>
          <w:sz w:val="20"/>
          <w:szCs w:val="20"/>
          <w:lang w:bidi="ar-EG"/>
        </w:rPr>
        <w:t>.</w:t>
      </w:r>
      <w:r w:rsidR="00C26AB9" w:rsidRPr="00E90A20">
        <w:rPr>
          <w:rFonts w:asciiTheme="majorBidi" w:hAnsiTheme="majorBidi" w:cstheme="majorBidi"/>
          <w:b/>
          <w:bCs/>
          <w:spacing w:val="-4"/>
          <w:sz w:val="20"/>
          <w:szCs w:val="20"/>
          <w:vertAlign w:val="superscript"/>
        </w:rPr>
        <w:t>(</w:t>
      </w:r>
      <w:r w:rsidR="00DF08AE" w:rsidRPr="00E90A20">
        <w:rPr>
          <w:rFonts w:asciiTheme="majorBidi" w:hAnsiTheme="majorBidi" w:cstheme="majorBidi"/>
          <w:b/>
          <w:bCs/>
          <w:spacing w:val="-4"/>
          <w:sz w:val="20"/>
          <w:szCs w:val="20"/>
          <w:vertAlign w:val="superscript"/>
        </w:rPr>
        <w:t>24)</w:t>
      </w:r>
      <w:r w:rsidR="009662B7" w:rsidRPr="00E90A20">
        <w:rPr>
          <w:rFonts w:asciiTheme="majorBidi" w:hAnsiTheme="majorBidi" w:cstheme="majorBidi"/>
          <w:spacing w:val="-4"/>
          <w:sz w:val="20"/>
          <w:szCs w:val="20"/>
          <w:lang w:bidi="ar-EG"/>
        </w:rPr>
        <w:t>in their study they reported that each of the methods was determined to have</w:t>
      </w:r>
      <w:r w:rsidR="00C26AB9" w:rsidRPr="00E90A20">
        <w:rPr>
          <w:rFonts w:asciiTheme="majorBidi" w:hAnsiTheme="majorBidi" w:cstheme="majorBidi"/>
          <w:spacing w:val="-4"/>
          <w:sz w:val="20"/>
          <w:szCs w:val="20"/>
          <w:lang w:bidi="ar-EG"/>
        </w:rPr>
        <w:t xml:space="preserve"> (</w:t>
      </w:r>
      <w:r w:rsidR="009662B7" w:rsidRPr="00E90A20">
        <w:rPr>
          <w:rFonts w:asciiTheme="majorBidi" w:hAnsiTheme="majorBidi" w:cstheme="majorBidi"/>
          <w:spacing w:val="-4"/>
          <w:sz w:val="20"/>
          <w:szCs w:val="20"/>
          <w:lang w:bidi="ar-EG"/>
        </w:rPr>
        <w:t>100%) sensitivity in the detection of endometrial atrophy with respect to pathological diagnosis</w:t>
      </w:r>
      <w:r w:rsidR="00C26AB9" w:rsidRPr="00E90A20">
        <w:rPr>
          <w:rFonts w:asciiTheme="majorBidi" w:hAnsiTheme="majorBidi" w:cstheme="majorBidi"/>
          <w:spacing w:val="-4"/>
          <w:sz w:val="20"/>
          <w:szCs w:val="20"/>
          <w:lang w:bidi="ar-EG"/>
        </w:rPr>
        <w:t>.</w:t>
      </w:r>
      <w:r w:rsidR="000154E3" w:rsidRPr="00E90A20">
        <w:rPr>
          <w:rFonts w:asciiTheme="majorBidi" w:hAnsiTheme="majorBidi" w:cstheme="majorBidi"/>
          <w:spacing w:val="-4"/>
          <w:sz w:val="20"/>
          <w:szCs w:val="20"/>
          <w:lang w:bidi="ar-EG"/>
        </w:rPr>
        <w:t xml:space="preserve"> </w:t>
      </w:r>
      <w:r w:rsidR="009662B7" w:rsidRPr="00E90A20">
        <w:rPr>
          <w:rFonts w:asciiTheme="majorBidi" w:hAnsiTheme="majorBidi" w:cstheme="majorBidi"/>
          <w:spacing w:val="-4"/>
          <w:sz w:val="20"/>
          <w:szCs w:val="20"/>
          <w:lang w:bidi="ar-EG"/>
        </w:rPr>
        <w:t>However SIS had</w:t>
      </w:r>
      <w:r w:rsidR="00C26AB9" w:rsidRPr="00E90A20">
        <w:rPr>
          <w:rFonts w:asciiTheme="majorBidi" w:hAnsiTheme="majorBidi" w:cstheme="majorBidi"/>
          <w:spacing w:val="-4"/>
          <w:sz w:val="20"/>
          <w:szCs w:val="20"/>
          <w:lang w:bidi="ar-EG"/>
        </w:rPr>
        <w:t xml:space="preserve"> (</w:t>
      </w:r>
      <w:r w:rsidR="009662B7" w:rsidRPr="00E90A20">
        <w:rPr>
          <w:rFonts w:asciiTheme="majorBidi" w:hAnsiTheme="majorBidi" w:cstheme="majorBidi"/>
          <w:spacing w:val="-4"/>
          <w:sz w:val="20"/>
          <w:szCs w:val="20"/>
          <w:lang w:bidi="ar-EG"/>
        </w:rPr>
        <w:t>85.7%) PPV and TVS had</w:t>
      </w:r>
      <w:r w:rsidR="00C26AB9" w:rsidRPr="00E90A20">
        <w:rPr>
          <w:rFonts w:asciiTheme="majorBidi" w:hAnsiTheme="majorBidi" w:cstheme="majorBidi"/>
          <w:spacing w:val="-4"/>
          <w:sz w:val="20"/>
          <w:szCs w:val="20"/>
          <w:lang w:bidi="ar-EG"/>
        </w:rPr>
        <w:t xml:space="preserve"> (</w:t>
      </w:r>
      <w:r w:rsidR="009662B7" w:rsidRPr="00E90A20">
        <w:rPr>
          <w:rFonts w:asciiTheme="majorBidi" w:hAnsiTheme="majorBidi" w:cstheme="majorBidi"/>
          <w:spacing w:val="-4"/>
          <w:sz w:val="20"/>
          <w:szCs w:val="20"/>
          <w:lang w:bidi="ar-EG"/>
        </w:rPr>
        <w:t>84.6%) PPV</w:t>
      </w:r>
      <w:r w:rsidR="00C26AB9" w:rsidRPr="00E90A20">
        <w:rPr>
          <w:rFonts w:asciiTheme="majorBidi" w:hAnsiTheme="majorBidi" w:cstheme="majorBidi"/>
          <w:spacing w:val="-4"/>
          <w:sz w:val="20"/>
          <w:szCs w:val="20"/>
          <w:lang w:bidi="ar-EG"/>
        </w:rPr>
        <w:t>.</w:t>
      </w:r>
    </w:p>
    <w:p w:rsidR="00A47775" w:rsidRPr="00E90A20" w:rsidRDefault="00A47775" w:rsidP="00A47775">
      <w:pPr>
        <w:spacing w:after="0" w:line="240" w:lineRule="auto"/>
        <w:jc w:val="both"/>
        <w:rPr>
          <w:rFonts w:asciiTheme="majorBidi" w:hAnsiTheme="majorBidi" w:cstheme="majorBidi"/>
          <w:b/>
          <w:bCs/>
          <w:spacing w:val="-4"/>
          <w:sz w:val="20"/>
          <w:szCs w:val="20"/>
        </w:rPr>
      </w:pPr>
    </w:p>
    <w:p w:rsidR="00C22023" w:rsidRPr="00E90A20" w:rsidRDefault="00AF773D" w:rsidP="00A47775">
      <w:pPr>
        <w:spacing w:after="0" w:line="240" w:lineRule="auto"/>
        <w:jc w:val="both"/>
        <w:rPr>
          <w:rFonts w:asciiTheme="majorBidi" w:hAnsiTheme="majorBidi" w:cstheme="majorBidi"/>
          <w:b/>
          <w:bCs/>
          <w:spacing w:val="-4"/>
          <w:sz w:val="20"/>
          <w:szCs w:val="20"/>
        </w:rPr>
      </w:pPr>
      <w:r w:rsidRPr="00E90A20">
        <w:rPr>
          <w:rFonts w:asciiTheme="majorBidi" w:hAnsiTheme="majorBidi" w:cstheme="majorBidi"/>
          <w:b/>
          <w:bCs/>
          <w:spacing w:val="-4"/>
          <w:sz w:val="20"/>
          <w:szCs w:val="20"/>
        </w:rPr>
        <w:t>Conclusion</w:t>
      </w:r>
      <w:r w:rsidR="00C26AB9" w:rsidRPr="00E90A20">
        <w:rPr>
          <w:rFonts w:asciiTheme="majorBidi" w:hAnsiTheme="majorBidi" w:cstheme="majorBidi"/>
          <w:b/>
          <w:bCs/>
          <w:spacing w:val="-4"/>
          <w:sz w:val="20"/>
          <w:szCs w:val="20"/>
        </w:rPr>
        <w:t>:</w:t>
      </w:r>
    </w:p>
    <w:p w:rsidR="00AF773D" w:rsidRPr="00E90A20" w:rsidRDefault="00AF773D" w:rsidP="000154E3">
      <w:pPr>
        <w:spacing w:after="0" w:line="240" w:lineRule="auto"/>
        <w:ind w:firstLine="426"/>
        <w:jc w:val="both"/>
        <w:rPr>
          <w:rFonts w:asciiTheme="majorBidi" w:hAnsiTheme="majorBidi" w:cstheme="majorBidi"/>
          <w:spacing w:val="-4"/>
          <w:sz w:val="20"/>
          <w:szCs w:val="20"/>
        </w:rPr>
      </w:pPr>
      <w:r w:rsidRPr="00E90A20">
        <w:rPr>
          <w:rFonts w:asciiTheme="majorBidi" w:hAnsiTheme="majorBidi" w:cstheme="majorBidi"/>
          <w:spacing w:val="-4"/>
          <w:sz w:val="20"/>
          <w:szCs w:val="20"/>
        </w:rPr>
        <w:t>In conclusion</w:t>
      </w:r>
      <w:r w:rsidR="00C26AB9" w:rsidRPr="00E90A20">
        <w:rPr>
          <w:rFonts w:asciiTheme="majorBidi" w:hAnsiTheme="majorBidi" w:cstheme="majorBidi"/>
          <w:spacing w:val="-4"/>
          <w:sz w:val="20"/>
          <w:szCs w:val="20"/>
        </w:rPr>
        <w:t xml:space="preserve">, </w:t>
      </w:r>
      <w:r w:rsidR="0030629E" w:rsidRPr="00E90A20">
        <w:rPr>
          <w:rFonts w:asciiTheme="majorBidi" w:hAnsiTheme="majorBidi" w:cstheme="majorBidi"/>
          <w:spacing w:val="-4"/>
          <w:sz w:val="20"/>
          <w:szCs w:val="20"/>
        </w:rPr>
        <w:t>in our study</w:t>
      </w:r>
      <w:r w:rsidR="000154E3" w:rsidRPr="00E90A20">
        <w:rPr>
          <w:rFonts w:asciiTheme="majorBidi" w:hAnsiTheme="majorBidi" w:cstheme="majorBidi"/>
          <w:spacing w:val="-4"/>
          <w:sz w:val="20"/>
          <w:szCs w:val="20"/>
        </w:rPr>
        <w:t xml:space="preserve"> </w:t>
      </w:r>
      <w:r w:rsidRPr="00E90A20">
        <w:rPr>
          <w:rFonts w:asciiTheme="majorBidi" w:hAnsiTheme="majorBidi" w:cstheme="majorBidi"/>
          <w:spacing w:val="-4"/>
          <w:sz w:val="20"/>
          <w:szCs w:val="20"/>
        </w:rPr>
        <w:t xml:space="preserve">TVS </w:t>
      </w:r>
      <w:r w:rsidR="000E7AA3" w:rsidRPr="00E90A20">
        <w:rPr>
          <w:rFonts w:asciiTheme="majorBidi" w:hAnsiTheme="majorBidi" w:cstheme="majorBidi"/>
          <w:spacing w:val="-4"/>
          <w:sz w:val="20"/>
          <w:szCs w:val="20"/>
        </w:rPr>
        <w:t>had high diagnostic accuracy in detecting endometrial hyperplasia</w:t>
      </w:r>
      <w:r w:rsidR="00C26AB9" w:rsidRPr="00E90A20">
        <w:rPr>
          <w:rFonts w:asciiTheme="majorBidi" w:hAnsiTheme="majorBidi" w:cstheme="majorBidi"/>
          <w:spacing w:val="-4"/>
          <w:sz w:val="20"/>
          <w:szCs w:val="20"/>
        </w:rPr>
        <w:t>.</w:t>
      </w:r>
      <w:r w:rsidR="000E7AA3" w:rsidRPr="00E90A20">
        <w:rPr>
          <w:rFonts w:asciiTheme="majorBidi" w:hAnsiTheme="majorBidi" w:cstheme="majorBidi"/>
          <w:spacing w:val="-4"/>
          <w:sz w:val="20"/>
          <w:szCs w:val="20"/>
        </w:rPr>
        <w:t xml:space="preserve"> However</w:t>
      </w:r>
      <w:r w:rsidR="00C26AB9" w:rsidRPr="00E90A20">
        <w:rPr>
          <w:rFonts w:asciiTheme="majorBidi" w:hAnsiTheme="majorBidi" w:cstheme="majorBidi"/>
          <w:spacing w:val="-4"/>
          <w:sz w:val="20"/>
          <w:szCs w:val="20"/>
        </w:rPr>
        <w:t xml:space="preserve">, </w:t>
      </w:r>
      <w:r w:rsidR="000E7AA3" w:rsidRPr="00E90A20">
        <w:rPr>
          <w:rFonts w:asciiTheme="majorBidi" w:hAnsiTheme="majorBidi" w:cstheme="majorBidi"/>
          <w:spacing w:val="-4"/>
          <w:sz w:val="20"/>
          <w:szCs w:val="20"/>
        </w:rPr>
        <w:t>as an easy to perform</w:t>
      </w:r>
      <w:r w:rsidR="00C26AB9" w:rsidRPr="00E90A20">
        <w:rPr>
          <w:rFonts w:asciiTheme="majorBidi" w:hAnsiTheme="majorBidi" w:cstheme="majorBidi"/>
          <w:spacing w:val="-4"/>
          <w:sz w:val="20"/>
          <w:szCs w:val="20"/>
        </w:rPr>
        <w:t xml:space="preserve">, </w:t>
      </w:r>
      <w:r w:rsidR="000E7AA3" w:rsidRPr="00E90A20">
        <w:rPr>
          <w:rFonts w:asciiTheme="majorBidi" w:hAnsiTheme="majorBidi" w:cstheme="majorBidi"/>
          <w:spacing w:val="-4"/>
          <w:sz w:val="20"/>
          <w:szCs w:val="20"/>
        </w:rPr>
        <w:t>safe and well – tolerated procedure yielding high diagnostic</w:t>
      </w:r>
      <w:r w:rsidR="000154E3" w:rsidRPr="00E90A20">
        <w:rPr>
          <w:rFonts w:asciiTheme="majorBidi" w:hAnsiTheme="majorBidi" w:cstheme="majorBidi"/>
          <w:spacing w:val="-4"/>
          <w:sz w:val="20"/>
          <w:szCs w:val="20"/>
        </w:rPr>
        <w:t xml:space="preserve"> </w:t>
      </w:r>
      <w:r w:rsidR="000E7AA3" w:rsidRPr="00E90A20">
        <w:rPr>
          <w:rFonts w:asciiTheme="majorBidi" w:hAnsiTheme="majorBidi" w:cstheme="majorBidi"/>
          <w:spacing w:val="-4"/>
          <w:sz w:val="20"/>
          <w:szCs w:val="20"/>
        </w:rPr>
        <w:t>accuracy</w:t>
      </w:r>
      <w:r w:rsidR="00C26AB9" w:rsidRPr="00E90A20">
        <w:rPr>
          <w:rFonts w:asciiTheme="majorBidi" w:hAnsiTheme="majorBidi" w:cstheme="majorBidi"/>
          <w:spacing w:val="-4"/>
          <w:sz w:val="20"/>
          <w:szCs w:val="20"/>
        </w:rPr>
        <w:t xml:space="preserve">, </w:t>
      </w:r>
      <w:r w:rsidR="000E7AA3" w:rsidRPr="00E90A20">
        <w:rPr>
          <w:rFonts w:asciiTheme="majorBidi" w:hAnsiTheme="majorBidi" w:cstheme="majorBidi"/>
          <w:spacing w:val="-4"/>
          <w:sz w:val="20"/>
          <w:szCs w:val="20"/>
        </w:rPr>
        <w:t xml:space="preserve">saline infusion </w:t>
      </w:r>
      <w:proofErr w:type="spellStart"/>
      <w:r w:rsidR="000E7AA3" w:rsidRPr="00E90A20">
        <w:rPr>
          <w:rFonts w:asciiTheme="majorBidi" w:hAnsiTheme="majorBidi" w:cstheme="majorBidi"/>
          <w:spacing w:val="-4"/>
          <w:sz w:val="20"/>
          <w:szCs w:val="20"/>
        </w:rPr>
        <w:t>sono</w:t>
      </w:r>
      <w:r w:rsidR="008B37A2" w:rsidRPr="00E90A20">
        <w:rPr>
          <w:rFonts w:asciiTheme="majorBidi" w:hAnsiTheme="majorBidi" w:cstheme="majorBidi"/>
          <w:spacing w:val="-4"/>
          <w:sz w:val="20"/>
          <w:szCs w:val="20"/>
        </w:rPr>
        <w:t>-</w:t>
      </w:r>
      <w:r w:rsidR="000E7AA3" w:rsidRPr="00E90A20">
        <w:rPr>
          <w:rFonts w:asciiTheme="majorBidi" w:hAnsiTheme="majorBidi" w:cstheme="majorBidi"/>
          <w:spacing w:val="-4"/>
          <w:sz w:val="20"/>
          <w:szCs w:val="20"/>
        </w:rPr>
        <w:t>hysterography</w:t>
      </w:r>
      <w:proofErr w:type="spellEnd"/>
      <w:r w:rsidR="000E7AA3" w:rsidRPr="00E90A20">
        <w:rPr>
          <w:rFonts w:asciiTheme="majorBidi" w:hAnsiTheme="majorBidi" w:cstheme="majorBidi"/>
          <w:spacing w:val="-4"/>
          <w:sz w:val="20"/>
          <w:szCs w:val="20"/>
        </w:rPr>
        <w:t xml:space="preserve"> seems to be superior to </w:t>
      </w:r>
      <w:proofErr w:type="spellStart"/>
      <w:r w:rsidR="000E7AA3" w:rsidRPr="00E90A20">
        <w:rPr>
          <w:rFonts w:asciiTheme="majorBidi" w:hAnsiTheme="majorBidi" w:cstheme="majorBidi"/>
          <w:spacing w:val="-4"/>
          <w:sz w:val="20"/>
          <w:szCs w:val="20"/>
        </w:rPr>
        <w:t>transvaginal</w:t>
      </w:r>
      <w:proofErr w:type="spellEnd"/>
      <w:r w:rsidR="00272A35">
        <w:rPr>
          <w:rFonts w:asciiTheme="majorBidi" w:hAnsiTheme="majorBidi" w:cstheme="majorBidi"/>
          <w:spacing w:val="-4"/>
          <w:sz w:val="20"/>
          <w:szCs w:val="20"/>
        </w:rPr>
        <w:t xml:space="preserve"> </w:t>
      </w:r>
      <w:proofErr w:type="spellStart"/>
      <w:r w:rsidR="000E7AA3" w:rsidRPr="00E90A20">
        <w:rPr>
          <w:rFonts w:asciiTheme="majorBidi" w:hAnsiTheme="majorBidi" w:cstheme="majorBidi"/>
          <w:spacing w:val="-4"/>
          <w:sz w:val="20"/>
          <w:szCs w:val="20"/>
        </w:rPr>
        <w:t>sonography</w:t>
      </w:r>
      <w:proofErr w:type="spellEnd"/>
      <w:r w:rsidR="00272A35">
        <w:rPr>
          <w:rFonts w:asciiTheme="majorBidi" w:hAnsiTheme="majorBidi" w:cstheme="majorBidi"/>
          <w:spacing w:val="-4"/>
          <w:sz w:val="20"/>
          <w:szCs w:val="20"/>
        </w:rPr>
        <w:t xml:space="preserve"> </w:t>
      </w:r>
      <w:r w:rsidR="00E96504" w:rsidRPr="00E90A20">
        <w:rPr>
          <w:rFonts w:asciiTheme="majorBidi" w:hAnsiTheme="majorBidi" w:cstheme="majorBidi"/>
          <w:spacing w:val="-4"/>
          <w:sz w:val="20"/>
          <w:szCs w:val="20"/>
        </w:rPr>
        <w:t>in detecting uterine abnormalities among postmenopausal women with abnormal uterine bleeding</w:t>
      </w:r>
      <w:r w:rsidR="00C26AB9" w:rsidRPr="00E90A20">
        <w:rPr>
          <w:rFonts w:asciiTheme="majorBidi" w:hAnsiTheme="majorBidi" w:cstheme="majorBidi"/>
          <w:spacing w:val="-4"/>
          <w:sz w:val="20"/>
          <w:szCs w:val="20"/>
        </w:rPr>
        <w:t xml:space="preserve">, </w:t>
      </w:r>
      <w:r w:rsidR="00E96504" w:rsidRPr="00E90A20">
        <w:rPr>
          <w:rFonts w:asciiTheme="majorBidi" w:hAnsiTheme="majorBidi" w:cstheme="majorBidi"/>
          <w:spacing w:val="-4"/>
          <w:sz w:val="20"/>
          <w:szCs w:val="20"/>
        </w:rPr>
        <w:t xml:space="preserve">including </w:t>
      </w:r>
      <w:proofErr w:type="spellStart"/>
      <w:r w:rsidR="00E96504" w:rsidRPr="00E90A20">
        <w:rPr>
          <w:rFonts w:asciiTheme="majorBidi" w:hAnsiTheme="majorBidi" w:cstheme="majorBidi"/>
          <w:spacing w:val="-4"/>
          <w:sz w:val="20"/>
          <w:szCs w:val="20"/>
        </w:rPr>
        <w:t>polypoid</w:t>
      </w:r>
      <w:proofErr w:type="spellEnd"/>
      <w:r w:rsidR="00E96504" w:rsidRPr="00E90A20">
        <w:rPr>
          <w:rFonts w:asciiTheme="majorBidi" w:hAnsiTheme="majorBidi" w:cstheme="majorBidi"/>
          <w:spacing w:val="-4"/>
          <w:sz w:val="20"/>
          <w:szCs w:val="20"/>
        </w:rPr>
        <w:t xml:space="preserve"> lesions</w:t>
      </w:r>
      <w:r w:rsidR="00C26AB9" w:rsidRPr="00E90A20">
        <w:rPr>
          <w:rFonts w:asciiTheme="majorBidi" w:hAnsiTheme="majorBidi" w:cstheme="majorBidi"/>
          <w:spacing w:val="-4"/>
          <w:sz w:val="20"/>
          <w:szCs w:val="20"/>
        </w:rPr>
        <w:t xml:space="preserve">, </w:t>
      </w:r>
      <w:r w:rsidR="00E96504" w:rsidRPr="00E90A20">
        <w:rPr>
          <w:rFonts w:asciiTheme="majorBidi" w:hAnsiTheme="majorBidi" w:cstheme="majorBidi"/>
          <w:spacing w:val="-4"/>
          <w:sz w:val="20"/>
          <w:szCs w:val="20"/>
        </w:rPr>
        <w:t xml:space="preserve">intramural </w:t>
      </w:r>
      <w:proofErr w:type="spellStart"/>
      <w:r w:rsidR="00E96504" w:rsidRPr="00E90A20">
        <w:rPr>
          <w:rFonts w:asciiTheme="majorBidi" w:hAnsiTheme="majorBidi" w:cstheme="majorBidi"/>
          <w:spacing w:val="-4"/>
          <w:sz w:val="20"/>
          <w:szCs w:val="20"/>
        </w:rPr>
        <w:t>myoma</w:t>
      </w:r>
      <w:proofErr w:type="spellEnd"/>
      <w:r w:rsidR="00272A35">
        <w:rPr>
          <w:rFonts w:asciiTheme="majorBidi" w:hAnsiTheme="majorBidi" w:cstheme="majorBidi"/>
          <w:spacing w:val="-4"/>
          <w:sz w:val="20"/>
          <w:szCs w:val="20"/>
        </w:rPr>
        <w:t xml:space="preserve"> </w:t>
      </w:r>
      <w:r w:rsidR="00E96504" w:rsidRPr="00E90A20">
        <w:rPr>
          <w:rFonts w:asciiTheme="majorBidi" w:hAnsiTheme="majorBidi" w:cstheme="majorBidi"/>
          <w:spacing w:val="-4"/>
          <w:sz w:val="20"/>
          <w:szCs w:val="20"/>
        </w:rPr>
        <w:t>endometrial atrophy with respect to endometrial biopsy as the gold standard</w:t>
      </w:r>
      <w:r w:rsidR="00C26AB9" w:rsidRPr="00E90A20">
        <w:rPr>
          <w:rFonts w:asciiTheme="majorBidi" w:hAnsiTheme="majorBidi" w:cstheme="majorBidi"/>
          <w:spacing w:val="-4"/>
          <w:sz w:val="20"/>
          <w:szCs w:val="20"/>
        </w:rPr>
        <w:t>.</w:t>
      </w:r>
      <w:r w:rsidR="000154E3" w:rsidRPr="00E90A20">
        <w:rPr>
          <w:rFonts w:asciiTheme="majorBidi" w:eastAsia="Times New Roman" w:hAnsiTheme="majorBidi" w:cstheme="majorBidi"/>
          <w:spacing w:val="-4"/>
          <w:sz w:val="20"/>
          <w:szCs w:val="20"/>
        </w:rPr>
        <w:t xml:space="preserve"> </w:t>
      </w:r>
      <w:r w:rsidR="0030629E" w:rsidRPr="00E90A20">
        <w:rPr>
          <w:rFonts w:asciiTheme="majorBidi" w:eastAsia="Times New Roman" w:hAnsiTheme="majorBidi" w:cstheme="majorBidi"/>
          <w:spacing w:val="-4"/>
          <w:sz w:val="20"/>
          <w:szCs w:val="20"/>
        </w:rPr>
        <w:t xml:space="preserve">Endometrial atrophy is an important finding that may be established by means of routine US or subsequent </w:t>
      </w:r>
      <w:proofErr w:type="spellStart"/>
      <w:r w:rsidR="0030629E" w:rsidRPr="00E90A20">
        <w:rPr>
          <w:rFonts w:asciiTheme="majorBidi" w:eastAsia="Times New Roman" w:hAnsiTheme="majorBidi" w:cstheme="majorBidi"/>
          <w:spacing w:val="-4"/>
          <w:sz w:val="20"/>
          <w:szCs w:val="20"/>
        </w:rPr>
        <w:t>sonohysterography</w:t>
      </w:r>
      <w:proofErr w:type="spellEnd"/>
      <w:r w:rsidR="0030629E" w:rsidRPr="00E90A20">
        <w:rPr>
          <w:rFonts w:asciiTheme="majorBidi" w:eastAsia="Times New Roman" w:hAnsiTheme="majorBidi" w:cstheme="majorBidi"/>
          <w:spacing w:val="-4"/>
          <w:sz w:val="20"/>
          <w:szCs w:val="20"/>
        </w:rPr>
        <w:t xml:space="preserve"> in a postmenopausal woman with an </w:t>
      </w:r>
      <w:proofErr w:type="spellStart"/>
      <w:r w:rsidR="0030629E" w:rsidRPr="00E90A20">
        <w:rPr>
          <w:rFonts w:asciiTheme="majorBidi" w:eastAsia="Times New Roman" w:hAnsiTheme="majorBidi" w:cstheme="majorBidi"/>
          <w:spacing w:val="-4"/>
          <w:sz w:val="20"/>
          <w:szCs w:val="20"/>
        </w:rPr>
        <w:t>anteroposterior</w:t>
      </w:r>
      <w:proofErr w:type="spellEnd"/>
      <w:r w:rsidR="0030629E" w:rsidRPr="00E90A20">
        <w:rPr>
          <w:rFonts w:asciiTheme="majorBidi" w:eastAsia="Times New Roman" w:hAnsiTheme="majorBidi" w:cstheme="majorBidi"/>
          <w:spacing w:val="-4"/>
          <w:sz w:val="20"/>
          <w:szCs w:val="20"/>
        </w:rPr>
        <w:t xml:space="preserve"> diameter of the </w:t>
      </w:r>
      <w:proofErr w:type="spellStart"/>
      <w:r w:rsidR="0030629E" w:rsidRPr="00E90A20">
        <w:rPr>
          <w:rFonts w:asciiTheme="majorBidi" w:eastAsia="Times New Roman" w:hAnsiTheme="majorBidi" w:cstheme="majorBidi"/>
          <w:spacing w:val="-4"/>
          <w:sz w:val="20"/>
          <w:szCs w:val="20"/>
        </w:rPr>
        <w:t>endometrium</w:t>
      </w:r>
      <w:proofErr w:type="spellEnd"/>
      <w:r w:rsidR="0030629E" w:rsidRPr="00E90A20">
        <w:rPr>
          <w:rFonts w:asciiTheme="majorBidi" w:eastAsia="Times New Roman" w:hAnsiTheme="majorBidi" w:cstheme="majorBidi"/>
          <w:spacing w:val="-4"/>
          <w:sz w:val="20"/>
          <w:szCs w:val="20"/>
        </w:rPr>
        <w:t xml:space="preserve"> of 4 mm or less.</w:t>
      </w:r>
    </w:p>
    <w:p w:rsidR="00A47775" w:rsidRPr="00E90A20" w:rsidRDefault="00A47775" w:rsidP="00A47775">
      <w:pPr>
        <w:spacing w:after="0" w:line="240" w:lineRule="auto"/>
        <w:jc w:val="both"/>
        <w:rPr>
          <w:rFonts w:asciiTheme="majorBidi" w:eastAsia="Times New Roman" w:hAnsiTheme="majorBidi" w:cstheme="majorBidi"/>
          <w:sz w:val="20"/>
          <w:szCs w:val="20"/>
          <w:lang w:bidi="ar-EG"/>
        </w:rPr>
      </w:pPr>
    </w:p>
    <w:p w:rsidR="00292D96" w:rsidRPr="00E90A20" w:rsidRDefault="00292D96" w:rsidP="00A47775">
      <w:pPr>
        <w:spacing w:after="0" w:line="240" w:lineRule="auto"/>
        <w:jc w:val="both"/>
        <w:rPr>
          <w:rFonts w:asciiTheme="majorBidi" w:eastAsia="Times New Roman" w:hAnsiTheme="majorBidi" w:cstheme="majorBidi"/>
          <w:b/>
          <w:bCs/>
          <w:sz w:val="20"/>
          <w:szCs w:val="20"/>
          <w:lang w:bidi="ar-EG"/>
        </w:rPr>
      </w:pPr>
      <w:r w:rsidRPr="00E90A20">
        <w:rPr>
          <w:rFonts w:asciiTheme="majorBidi" w:eastAsia="Times New Roman" w:hAnsiTheme="majorBidi" w:cstheme="majorBidi"/>
          <w:b/>
          <w:bCs/>
          <w:sz w:val="20"/>
          <w:szCs w:val="20"/>
          <w:lang w:bidi="ar-EG"/>
        </w:rPr>
        <w:t>Ref</w:t>
      </w:r>
      <w:r w:rsidR="008B37A2" w:rsidRPr="00E90A20">
        <w:rPr>
          <w:rFonts w:asciiTheme="majorBidi" w:eastAsia="Times New Roman" w:hAnsiTheme="majorBidi" w:cstheme="majorBidi"/>
          <w:b/>
          <w:bCs/>
          <w:sz w:val="20"/>
          <w:szCs w:val="20"/>
          <w:lang w:bidi="ar-EG"/>
        </w:rPr>
        <w:t>e</w:t>
      </w:r>
      <w:r w:rsidRPr="00E90A20">
        <w:rPr>
          <w:rFonts w:asciiTheme="majorBidi" w:eastAsia="Times New Roman" w:hAnsiTheme="majorBidi" w:cstheme="majorBidi"/>
          <w:b/>
          <w:bCs/>
          <w:sz w:val="20"/>
          <w:szCs w:val="20"/>
          <w:lang w:bidi="ar-EG"/>
        </w:rPr>
        <w:t>rences</w:t>
      </w:r>
    </w:p>
    <w:p w:rsidR="00292D96" w:rsidRPr="00376610" w:rsidRDefault="00292D96"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proofErr w:type="spellStart"/>
      <w:r w:rsidRPr="00376610">
        <w:rPr>
          <w:rFonts w:asciiTheme="majorBidi" w:hAnsiTheme="majorBidi" w:cstheme="majorBidi"/>
          <w:spacing w:val="-4"/>
          <w:sz w:val="18"/>
          <w:szCs w:val="18"/>
        </w:rPr>
        <w:t>Lidor</w:t>
      </w:r>
      <w:proofErr w:type="spellEnd"/>
      <w:r w:rsidRPr="00376610">
        <w:rPr>
          <w:rFonts w:asciiTheme="majorBidi" w:hAnsiTheme="majorBidi" w:cstheme="majorBidi"/>
          <w:spacing w:val="-4"/>
          <w:sz w:val="18"/>
          <w:szCs w:val="18"/>
        </w:rPr>
        <w:t xml:space="preserve"> A</w:t>
      </w:r>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Ismajovich</w:t>
      </w:r>
      <w:proofErr w:type="spellEnd"/>
      <w:r w:rsidRPr="00376610">
        <w:rPr>
          <w:rFonts w:asciiTheme="majorBidi" w:hAnsiTheme="majorBidi" w:cstheme="majorBidi"/>
          <w:spacing w:val="-4"/>
          <w:sz w:val="18"/>
          <w:szCs w:val="18"/>
        </w:rPr>
        <w:t xml:space="preserve"> B</w:t>
      </w:r>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Confino</w:t>
      </w:r>
      <w:proofErr w:type="spellEnd"/>
      <w:r w:rsidRPr="00376610">
        <w:rPr>
          <w:rFonts w:asciiTheme="majorBidi" w:hAnsiTheme="majorBidi" w:cstheme="majorBidi"/>
          <w:spacing w:val="-4"/>
          <w:sz w:val="18"/>
          <w:szCs w:val="18"/>
        </w:rPr>
        <w:t xml:space="preserve"> E</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 xml:space="preserve">et al. </w:t>
      </w:r>
      <w:proofErr w:type="spellStart"/>
      <w:r w:rsidRPr="00376610">
        <w:rPr>
          <w:rFonts w:asciiTheme="majorBidi" w:hAnsiTheme="majorBidi" w:cstheme="majorBidi"/>
          <w:spacing w:val="-4"/>
          <w:sz w:val="18"/>
          <w:szCs w:val="18"/>
        </w:rPr>
        <w:t>Histopathological</w:t>
      </w:r>
      <w:proofErr w:type="spellEnd"/>
      <w:r w:rsidRPr="00376610">
        <w:rPr>
          <w:rFonts w:asciiTheme="majorBidi" w:hAnsiTheme="majorBidi" w:cstheme="majorBidi"/>
          <w:spacing w:val="-4"/>
          <w:sz w:val="18"/>
          <w:szCs w:val="18"/>
        </w:rPr>
        <w:t xml:space="preserve"> findings in 226 women with postmenopausal uterine bleeding.</w:t>
      </w:r>
      <w:r w:rsidR="00E90A20"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Acta</w:t>
      </w:r>
      <w:proofErr w:type="spellEnd"/>
      <w:r w:rsidR="00E90A20"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Obstet</w:t>
      </w:r>
      <w:proofErr w:type="spellEnd"/>
      <w:r w:rsidR="00E90A20"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Gynecol</w:t>
      </w:r>
      <w:proofErr w:type="spellEnd"/>
      <w:r w:rsidR="00E90A20"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Scand 1986</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65</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41-43.</w:t>
      </w:r>
    </w:p>
    <w:p w:rsidR="00292D96" w:rsidRPr="00376610" w:rsidRDefault="00292D96"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r w:rsidRPr="00376610">
        <w:rPr>
          <w:rFonts w:asciiTheme="majorBidi" w:hAnsiTheme="majorBidi" w:cstheme="majorBidi"/>
          <w:spacing w:val="-4"/>
          <w:sz w:val="18"/>
          <w:szCs w:val="18"/>
        </w:rPr>
        <w:t xml:space="preserve">Brenner PF. </w:t>
      </w:r>
      <w:proofErr w:type="spellStart"/>
      <w:r w:rsidRPr="00376610">
        <w:rPr>
          <w:rFonts w:asciiTheme="majorBidi" w:hAnsiTheme="majorBidi" w:cstheme="majorBidi"/>
          <w:spacing w:val="-4"/>
          <w:sz w:val="18"/>
          <w:szCs w:val="18"/>
        </w:rPr>
        <w:t>Differentialdiagnosis</w:t>
      </w:r>
      <w:proofErr w:type="spellEnd"/>
      <w:r w:rsidRPr="00376610">
        <w:rPr>
          <w:rFonts w:asciiTheme="majorBidi" w:hAnsiTheme="majorBidi" w:cstheme="majorBidi"/>
          <w:spacing w:val="-4"/>
          <w:sz w:val="18"/>
          <w:szCs w:val="18"/>
        </w:rPr>
        <w:t xml:space="preserve"> of abnormal uterine bleeding</w:t>
      </w:r>
      <w:r w:rsidR="00C26AB9" w:rsidRPr="00376610">
        <w:rPr>
          <w:rFonts w:asciiTheme="majorBidi" w:hAnsiTheme="majorBidi" w:cstheme="majorBidi"/>
          <w:spacing w:val="-4"/>
          <w:sz w:val="18"/>
          <w:szCs w:val="18"/>
        </w:rPr>
        <w:t>.</w:t>
      </w:r>
      <w:r w:rsidR="00E90A20"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Amj</w:t>
      </w:r>
      <w:proofErr w:type="spellEnd"/>
      <w:r w:rsidR="00E90A20"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Obtet</w:t>
      </w:r>
      <w:proofErr w:type="spellEnd"/>
      <w:r w:rsidR="00E90A20"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Gynecol</w:t>
      </w:r>
      <w:proofErr w:type="spellEnd"/>
      <w:r w:rsidRPr="00376610">
        <w:rPr>
          <w:rFonts w:asciiTheme="majorBidi" w:hAnsiTheme="majorBidi" w:cstheme="majorBidi"/>
          <w:spacing w:val="-4"/>
          <w:sz w:val="18"/>
          <w:szCs w:val="18"/>
        </w:rPr>
        <w:t xml:space="preserve"> 1996</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175</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766-769.</w:t>
      </w:r>
    </w:p>
    <w:p w:rsidR="00292D96" w:rsidRPr="00376610" w:rsidRDefault="00292D96"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proofErr w:type="spellStart"/>
      <w:r w:rsidRPr="00376610">
        <w:rPr>
          <w:rFonts w:asciiTheme="majorBidi" w:hAnsiTheme="majorBidi" w:cstheme="majorBidi"/>
          <w:spacing w:val="-4"/>
          <w:sz w:val="18"/>
          <w:szCs w:val="18"/>
        </w:rPr>
        <w:t>Skaznik-Wikiel</w:t>
      </w:r>
      <w:proofErr w:type="spellEnd"/>
      <w:r w:rsidRPr="00376610">
        <w:rPr>
          <w:rFonts w:asciiTheme="majorBidi" w:hAnsiTheme="majorBidi" w:cstheme="majorBidi"/>
          <w:spacing w:val="-4"/>
          <w:sz w:val="18"/>
          <w:szCs w:val="18"/>
        </w:rPr>
        <w:t xml:space="preserve"> ME</w:t>
      </w:r>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Jelovsek</w:t>
      </w:r>
      <w:proofErr w:type="spellEnd"/>
      <w:r w:rsidRPr="00376610">
        <w:rPr>
          <w:rFonts w:asciiTheme="majorBidi" w:hAnsiTheme="majorBidi" w:cstheme="majorBidi"/>
          <w:spacing w:val="-4"/>
          <w:sz w:val="18"/>
          <w:szCs w:val="18"/>
        </w:rPr>
        <w:t xml:space="preserve"> JE</w:t>
      </w:r>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AndrewsB</w:t>
      </w:r>
      <w:proofErr w:type="spellEnd"/>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et al. Accuracy of endometrial thickness in postmenopausal women. Menopause 2010</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17</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104-108.</w:t>
      </w:r>
    </w:p>
    <w:p w:rsidR="00292D96" w:rsidRPr="00376610" w:rsidRDefault="00292D96"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r w:rsidRPr="00376610">
        <w:rPr>
          <w:rFonts w:asciiTheme="majorBidi" w:hAnsiTheme="majorBidi" w:cstheme="majorBidi"/>
          <w:spacing w:val="-4"/>
          <w:sz w:val="18"/>
          <w:szCs w:val="18"/>
          <w:lang w:val="fr-FR"/>
        </w:rPr>
        <w:t>Clark TJ</w:t>
      </w:r>
      <w:r w:rsidR="008B37A2" w:rsidRPr="00376610">
        <w:rPr>
          <w:rFonts w:asciiTheme="majorBidi" w:hAnsiTheme="majorBidi" w:cstheme="majorBidi"/>
          <w:spacing w:val="-4"/>
          <w:sz w:val="18"/>
          <w:szCs w:val="18"/>
          <w:lang w:val="fr-FR"/>
        </w:rPr>
        <w:t xml:space="preserve">, </w:t>
      </w:r>
      <w:r w:rsidRPr="00376610">
        <w:rPr>
          <w:rFonts w:asciiTheme="majorBidi" w:hAnsiTheme="majorBidi" w:cstheme="majorBidi"/>
          <w:spacing w:val="-4"/>
          <w:sz w:val="18"/>
          <w:szCs w:val="18"/>
          <w:lang w:val="fr-FR"/>
        </w:rPr>
        <w:t>Voit D</w:t>
      </w:r>
      <w:r w:rsidR="008B37A2" w:rsidRPr="00376610">
        <w:rPr>
          <w:rFonts w:asciiTheme="majorBidi" w:hAnsiTheme="majorBidi" w:cstheme="majorBidi"/>
          <w:spacing w:val="-4"/>
          <w:sz w:val="18"/>
          <w:szCs w:val="18"/>
          <w:lang w:val="fr-FR"/>
        </w:rPr>
        <w:t xml:space="preserve">, </w:t>
      </w:r>
      <w:r w:rsidRPr="00376610">
        <w:rPr>
          <w:rFonts w:asciiTheme="majorBidi" w:hAnsiTheme="majorBidi" w:cstheme="majorBidi"/>
          <w:spacing w:val="-4"/>
          <w:sz w:val="18"/>
          <w:szCs w:val="18"/>
          <w:lang w:val="fr-FR"/>
        </w:rPr>
        <w:t>Gupta JK</w:t>
      </w:r>
      <w:r w:rsidR="008B37A2" w:rsidRPr="00376610">
        <w:rPr>
          <w:rFonts w:asciiTheme="majorBidi" w:hAnsiTheme="majorBidi" w:cstheme="majorBidi"/>
          <w:spacing w:val="-4"/>
          <w:sz w:val="18"/>
          <w:szCs w:val="18"/>
          <w:lang w:val="fr-FR"/>
        </w:rPr>
        <w:t xml:space="preserve">, </w:t>
      </w:r>
      <w:r w:rsidRPr="00376610">
        <w:rPr>
          <w:rFonts w:asciiTheme="majorBidi" w:hAnsiTheme="majorBidi" w:cstheme="majorBidi"/>
          <w:spacing w:val="-4"/>
          <w:sz w:val="18"/>
          <w:szCs w:val="18"/>
          <w:lang w:val="fr-FR"/>
        </w:rPr>
        <w:t xml:space="preserve">et al. </w:t>
      </w:r>
      <w:r w:rsidRPr="00376610">
        <w:rPr>
          <w:rFonts w:asciiTheme="majorBidi" w:hAnsiTheme="majorBidi" w:cstheme="majorBidi"/>
          <w:spacing w:val="-4"/>
          <w:sz w:val="18"/>
          <w:szCs w:val="18"/>
        </w:rPr>
        <w:t xml:space="preserve">Accuracy of </w:t>
      </w:r>
      <w:proofErr w:type="spellStart"/>
      <w:r w:rsidRPr="00376610">
        <w:rPr>
          <w:rFonts w:asciiTheme="majorBidi" w:hAnsiTheme="majorBidi" w:cstheme="majorBidi"/>
          <w:spacing w:val="-4"/>
          <w:sz w:val="18"/>
          <w:szCs w:val="18"/>
        </w:rPr>
        <w:t>hystroscopy</w:t>
      </w:r>
      <w:proofErr w:type="spellEnd"/>
      <w:r w:rsidRPr="00376610">
        <w:rPr>
          <w:rFonts w:asciiTheme="majorBidi" w:hAnsiTheme="majorBidi" w:cstheme="majorBidi"/>
          <w:spacing w:val="-4"/>
          <w:sz w:val="18"/>
          <w:szCs w:val="18"/>
        </w:rPr>
        <w:t xml:space="preserve"> in the diagnosis of endometrial cancer and hyperplasia</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a systematic quantitative review</w:t>
      </w:r>
      <w:r w:rsidR="00C26AB9" w:rsidRPr="00376610">
        <w:rPr>
          <w:rFonts w:asciiTheme="majorBidi" w:hAnsiTheme="majorBidi" w:cstheme="majorBidi"/>
          <w:spacing w:val="-4"/>
          <w:sz w:val="18"/>
          <w:szCs w:val="18"/>
        </w:rPr>
        <w:t>.</w:t>
      </w:r>
      <w:r w:rsidR="00E90A20"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JAMA 2002</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288</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1610-1621.</w:t>
      </w:r>
    </w:p>
    <w:p w:rsidR="00292D96" w:rsidRPr="00376610" w:rsidRDefault="00292D96"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r w:rsidRPr="00376610">
        <w:rPr>
          <w:rFonts w:asciiTheme="majorBidi" w:hAnsiTheme="majorBidi" w:cstheme="majorBidi"/>
          <w:spacing w:val="-4"/>
          <w:sz w:val="18"/>
          <w:szCs w:val="18"/>
        </w:rPr>
        <w:lastRenderedPageBreak/>
        <w:t xml:space="preserve">Clark TJ. Outpatient hysteroscopy and </w:t>
      </w:r>
      <w:proofErr w:type="spellStart"/>
      <w:r w:rsidRPr="00376610">
        <w:rPr>
          <w:rFonts w:asciiTheme="majorBidi" w:hAnsiTheme="majorBidi" w:cstheme="majorBidi"/>
          <w:spacing w:val="-4"/>
          <w:sz w:val="18"/>
          <w:szCs w:val="18"/>
        </w:rPr>
        <w:t>ultrasonography</w:t>
      </w:r>
      <w:proofErr w:type="spellEnd"/>
      <w:r w:rsidRPr="00376610">
        <w:rPr>
          <w:rFonts w:asciiTheme="majorBidi" w:hAnsiTheme="majorBidi" w:cstheme="majorBidi"/>
          <w:spacing w:val="-4"/>
          <w:sz w:val="18"/>
          <w:szCs w:val="18"/>
        </w:rPr>
        <w:t xml:space="preserve"> in the management of endometrial disease.</w:t>
      </w:r>
      <w:r w:rsidR="004F106A">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Curr</w:t>
      </w:r>
      <w:proofErr w:type="spellEnd"/>
      <w:r w:rsidR="004F106A">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Opin</w:t>
      </w:r>
      <w:proofErr w:type="spellEnd"/>
      <w:r w:rsidR="004F106A">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Obstet</w:t>
      </w:r>
      <w:proofErr w:type="spellEnd"/>
      <w:r w:rsidR="004F106A">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Gynecol</w:t>
      </w:r>
      <w:proofErr w:type="spellEnd"/>
      <w:r w:rsidR="004F106A">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2004</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16</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305-311.</w:t>
      </w:r>
    </w:p>
    <w:p w:rsidR="00292D96" w:rsidRPr="00376610" w:rsidRDefault="00292D96"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r w:rsidRPr="00376610">
        <w:rPr>
          <w:rFonts w:asciiTheme="majorBidi" w:hAnsiTheme="majorBidi" w:cstheme="majorBidi"/>
          <w:spacing w:val="-4"/>
          <w:sz w:val="18"/>
          <w:szCs w:val="18"/>
          <w:lang w:val="de-DE"/>
        </w:rPr>
        <w:t>Smith-Bindman R</w:t>
      </w:r>
      <w:r w:rsidR="008B37A2" w:rsidRPr="00376610">
        <w:rPr>
          <w:rFonts w:asciiTheme="majorBidi" w:hAnsiTheme="majorBidi" w:cstheme="majorBidi"/>
          <w:spacing w:val="-4"/>
          <w:sz w:val="18"/>
          <w:szCs w:val="18"/>
          <w:lang w:val="de-DE"/>
        </w:rPr>
        <w:t xml:space="preserve">, </w:t>
      </w:r>
      <w:r w:rsidRPr="00376610">
        <w:rPr>
          <w:rFonts w:asciiTheme="majorBidi" w:hAnsiTheme="majorBidi" w:cstheme="majorBidi"/>
          <w:spacing w:val="-4"/>
          <w:sz w:val="18"/>
          <w:szCs w:val="18"/>
          <w:lang w:val="de-DE"/>
        </w:rPr>
        <w:t>Kerlikowske K</w:t>
      </w:r>
      <w:r w:rsidR="008B37A2" w:rsidRPr="00376610">
        <w:rPr>
          <w:rFonts w:asciiTheme="majorBidi" w:hAnsiTheme="majorBidi" w:cstheme="majorBidi"/>
          <w:spacing w:val="-4"/>
          <w:sz w:val="18"/>
          <w:szCs w:val="18"/>
          <w:lang w:val="de-DE"/>
        </w:rPr>
        <w:t xml:space="preserve">, </w:t>
      </w:r>
      <w:r w:rsidRPr="00376610">
        <w:rPr>
          <w:rFonts w:asciiTheme="majorBidi" w:hAnsiTheme="majorBidi" w:cstheme="majorBidi"/>
          <w:spacing w:val="-4"/>
          <w:sz w:val="18"/>
          <w:szCs w:val="18"/>
          <w:lang w:val="de-DE"/>
        </w:rPr>
        <w:t>Feldstein VA</w:t>
      </w:r>
      <w:r w:rsidR="008B37A2" w:rsidRPr="00376610">
        <w:rPr>
          <w:rFonts w:asciiTheme="majorBidi" w:hAnsiTheme="majorBidi" w:cstheme="majorBidi"/>
          <w:spacing w:val="-4"/>
          <w:sz w:val="18"/>
          <w:szCs w:val="18"/>
          <w:lang w:val="de-DE"/>
        </w:rPr>
        <w:t xml:space="preserve">, </w:t>
      </w:r>
      <w:r w:rsidRPr="00376610">
        <w:rPr>
          <w:rFonts w:asciiTheme="majorBidi" w:hAnsiTheme="majorBidi" w:cstheme="majorBidi"/>
          <w:spacing w:val="-4"/>
          <w:sz w:val="18"/>
          <w:szCs w:val="18"/>
          <w:lang w:val="de-DE"/>
        </w:rPr>
        <w:t xml:space="preserve">et al. </w:t>
      </w:r>
      <w:proofErr w:type="spellStart"/>
      <w:r w:rsidRPr="00376610">
        <w:rPr>
          <w:rFonts w:asciiTheme="majorBidi" w:hAnsiTheme="majorBidi" w:cstheme="majorBidi"/>
          <w:spacing w:val="-4"/>
          <w:sz w:val="18"/>
          <w:szCs w:val="18"/>
        </w:rPr>
        <w:t>Endovaginalultrasoun</w:t>
      </w:r>
      <w:proofErr w:type="spellEnd"/>
      <w:r w:rsidRPr="00376610">
        <w:rPr>
          <w:rFonts w:asciiTheme="majorBidi" w:hAnsiTheme="majorBidi" w:cstheme="majorBidi"/>
          <w:spacing w:val="-4"/>
          <w:sz w:val="18"/>
          <w:szCs w:val="18"/>
        </w:rPr>
        <w:t xml:space="preserve"> to exclude endometrial cancer and other endometrial abnormalities</w:t>
      </w:r>
      <w:r w:rsidR="00C26AB9" w:rsidRPr="00376610">
        <w:rPr>
          <w:rFonts w:asciiTheme="majorBidi" w:hAnsiTheme="majorBidi" w:cstheme="majorBidi"/>
          <w:spacing w:val="-4"/>
          <w:sz w:val="18"/>
          <w:szCs w:val="18"/>
        </w:rPr>
        <w:t>.</w:t>
      </w:r>
      <w:r w:rsidRPr="00376610">
        <w:rPr>
          <w:rFonts w:asciiTheme="majorBidi" w:hAnsiTheme="majorBidi" w:cstheme="majorBidi"/>
          <w:spacing w:val="-4"/>
          <w:sz w:val="18"/>
          <w:szCs w:val="18"/>
        </w:rPr>
        <w:t xml:space="preserve"> JAMA 1998</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280</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1510-1517.</w:t>
      </w:r>
    </w:p>
    <w:p w:rsidR="00292D96" w:rsidRPr="00376610" w:rsidRDefault="00292D96" w:rsidP="00A47775">
      <w:pPr>
        <w:pStyle w:val="ListParagraph"/>
        <w:numPr>
          <w:ilvl w:val="0"/>
          <w:numId w:val="5"/>
        </w:numPr>
        <w:spacing w:after="0" w:line="240" w:lineRule="auto"/>
        <w:ind w:left="392" w:hanging="392"/>
        <w:contextualSpacing/>
        <w:jc w:val="both"/>
        <w:rPr>
          <w:rFonts w:asciiTheme="majorBidi" w:hAnsiTheme="majorBidi" w:cstheme="majorBidi"/>
          <w:sz w:val="18"/>
          <w:szCs w:val="18"/>
        </w:rPr>
      </w:pPr>
      <w:r w:rsidRPr="00376610">
        <w:rPr>
          <w:rFonts w:asciiTheme="majorBidi" w:hAnsiTheme="majorBidi" w:cstheme="majorBidi"/>
          <w:sz w:val="18"/>
          <w:szCs w:val="18"/>
        </w:rPr>
        <w:t>Farquhar C</w:t>
      </w:r>
      <w:r w:rsidR="008B37A2" w:rsidRPr="00376610">
        <w:rPr>
          <w:rFonts w:asciiTheme="majorBidi" w:hAnsiTheme="majorBidi" w:cstheme="majorBidi"/>
          <w:sz w:val="18"/>
          <w:szCs w:val="18"/>
        </w:rPr>
        <w:t xml:space="preserve">, </w:t>
      </w:r>
      <w:proofErr w:type="spellStart"/>
      <w:r w:rsidRPr="00376610">
        <w:rPr>
          <w:rFonts w:asciiTheme="majorBidi" w:hAnsiTheme="majorBidi" w:cstheme="majorBidi"/>
          <w:sz w:val="18"/>
          <w:szCs w:val="18"/>
        </w:rPr>
        <w:t>Ekeroma</w:t>
      </w:r>
      <w:proofErr w:type="spellEnd"/>
      <w:r w:rsidR="008B37A2" w:rsidRPr="00376610">
        <w:rPr>
          <w:rFonts w:asciiTheme="majorBidi" w:hAnsiTheme="majorBidi" w:cstheme="majorBidi"/>
          <w:sz w:val="18"/>
          <w:szCs w:val="18"/>
        </w:rPr>
        <w:t xml:space="preserve">, </w:t>
      </w:r>
      <w:r w:rsidRPr="00376610">
        <w:rPr>
          <w:rFonts w:asciiTheme="majorBidi" w:hAnsiTheme="majorBidi" w:cstheme="majorBidi"/>
          <w:sz w:val="18"/>
          <w:szCs w:val="18"/>
        </w:rPr>
        <w:t>Furness S</w:t>
      </w:r>
      <w:r w:rsidR="008B37A2" w:rsidRPr="00376610">
        <w:rPr>
          <w:rFonts w:asciiTheme="majorBidi" w:hAnsiTheme="majorBidi" w:cstheme="majorBidi"/>
          <w:sz w:val="18"/>
          <w:szCs w:val="18"/>
        </w:rPr>
        <w:t xml:space="preserve">, </w:t>
      </w:r>
      <w:r w:rsidRPr="00376610">
        <w:rPr>
          <w:rFonts w:asciiTheme="majorBidi" w:hAnsiTheme="majorBidi" w:cstheme="majorBidi"/>
          <w:sz w:val="18"/>
          <w:szCs w:val="18"/>
        </w:rPr>
        <w:t xml:space="preserve">et al. A systematic review of </w:t>
      </w:r>
      <w:proofErr w:type="spellStart"/>
      <w:r w:rsidRPr="00376610">
        <w:rPr>
          <w:rFonts w:asciiTheme="majorBidi" w:hAnsiTheme="majorBidi" w:cstheme="majorBidi"/>
          <w:sz w:val="18"/>
          <w:szCs w:val="18"/>
        </w:rPr>
        <w:t>transvaginal</w:t>
      </w:r>
      <w:proofErr w:type="spellEnd"/>
      <w:r w:rsidRPr="00376610">
        <w:rPr>
          <w:rFonts w:asciiTheme="majorBidi" w:hAnsiTheme="majorBidi" w:cstheme="majorBidi"/>
          <w:sz w:val="18"/>
          <w:szCs w:val="18"/>
        </w:rPr>
        <w:t xml:space="preserve"> ultra</w:t>
      </w:r>
      <w:r w:rsidR="008B37A2" w:rsidRPr="00376610">
        <w:rPr>
          <w:rFonts w:asciiTheme="majorBidi" w:hAnsiTheme="majorBidi" w:cstheme="majorBidi"/>
          <w:sz w:val="18"/>
          <w:szCs w:val="18"/>
        </w:rPr>
        <w:t>-</w:t>
      </w:r>
      <w:proofErr w:type="spellStart"/>
      <w:r w:rsidRPr="00376610">
        <w:rPr>
          <w:rFonts w:asciiTheme="majorBidi" w:hAnsiTheme="majorBidi" w:cstheme="majorBidi"/>
          <w:sz w:val="18"/>
          <w:szCs w:val="18"/>
        </w:rPr>
        <w:t>sonography</w:t>
      </w:r>
      <w:proofErr w:type="spellEnd"/>
      <w:r w:rsidR="008B37A2" w:rsidRPr="00376610">
        <w:rPr>
          <w:rFonts w:asciiTheme="majorBidi" w:hAnsiTheme="majorBidi" w:cstheme="majorBidi"/>
          <w:sz w:val="18"/>
          <w:szCs w:val="18"/>
        </w:rPr>
        <w:t xml:space="preserve">, </w:t>
      </w:r>
      <w:proofErr w:type="spellStart"/>
      <w:r w:rsidRPr="00376610">
        <w:rPr>
          <w:rFonts w:asciiTheme="majorBidi" w:hAnsiTheme="majorBidi" w:cstheme="majorBidi"/>
          <w:sz w:val="18"/>
          <w:szCs w:val="18"/>
        </w:rPr>
        <w:t>sonohysterography</w:t>
      </w:r>
      <w:proofErr w:type="spellEnd"/>
      <w:r w:rsidRPr="00376610">
        <w:rPr>
          <w:rFonts w:asciiTheme="majorBidi" w:hAnsiTheme="majorBidi" w:cstheme="majorBidi"/>
          <w:sz w:val="18"/>
          <w:szCs w:val="18"/>
        </w:rPr>
        <w:t xml:space="preserve"> and hysteroscopy for the investigation of abnormal uterine bleeding in premenopausal women. </w:t>
      </w:r>
      <w:proofErr w:type="spellStart"/>
      <w:r w:rsidRPr="00376610">
        <w:rPr>
          <w:rFonts w:asciiTheme="majorBidi" w:hAnsiTheme="majorBidi" w:cstheme="majorBidi"/>
          <w:sz w:val="18"/>
          <w:szCs w:val="18"/>
        </w:rPr>
        <w:t>ActaObstet</w:t>
      </w:r>
      <w:proofErr w:type="spellEnd"/>
      <w:r w:rsidR="00E90A20" w:rsidRPr="00376610">
        <w:rPr>
          <w:rFonts w:asciiTheme="majorBidi" w:hAnsiTheme="majorBidi" w:cstheme="majorBidi"/>
          <w:sz w:val="18"/>
          <w:szCs w:val="18"/>
        </w:rPr>
        <w:t xml:space="preserve"> </w:t>
      </w:r>
      <w:proofErr w:type="spellStart"/>
      <w:r w:rsidRPr="00376610">
        <w:rPr>
          <w:rFonts w:asciiTheme="majorBidi" w:hAnsiTheme="majorBidi" w:cstheme="majorBidi"/>
          <w:sz w:val="18"/>
          <w:szCs w:val="18"/>
        </w:rPr>
        <w:t>Gynecol</w:t>
      </w:r>
      <w:proofErr w:type="spellEnd"/>
      <w:r w:rsidR="00E90A20" w:rsidRPr="00376610">
        <w:rPr>
          <w:rFonts w:asciiTheme="majorBidi" w:hAnsiTheme="majorBidi" w:cstheme="majorBidi"/>
          <w:sz w:val="18"/>
          <w:szCs w:val="18"/>
        </w:rPr>
        <w:t xml:space="preserve"> </w:t>
      </w:r>
      <w:r w:rsidRPr="00376610">
        <w:rPr>
          <w:rFonts w:asciiTheme="majorBidi" w:hAnsiTheme="majorBidi" w:cstheme="majorBidi"/>
          <w:sz w:val="18"/>
          <w:szCs w:val="18"/>
        </w:rPr>
        <w:t>Scand 2003</w:t>
      </w:r>
      <w:r w:rsidR="008B37A2" w:rsidRPr="00376610">
        <w:rPr>
          <w:rFonts w:asciiTheme="majorBidi" w:hAnsiTheme="majorBidi" w:cstheme="majorBidi"/>
          <w:sz w:val="18"/>
          <w:szCs w:val="18"/>
        </w:rPr>
        <w:t xml:space="preserve">; </w:t>
      </w:r>
      <w:r w:rsidRPr="00376610">
        <w:rPr>
          <w:rFonts w:asciiTheme="majorBidi" w:hAnsiTheme="majorBidi" w:cstheme="majorBidi"/>
          <w:sz w:val="18"/>
          <w:szCs w:val="18"/>
        </w:rPr>
        <w:t>82</w:t>
      </w:r>
      <w:r w:rsidR="008B37A2" w:rsidRPr="00376610">
        <w:rPr>
          <w:rFonts w:asciiTheme="majorBidi" w:hAnsiTheme="majorBidi" w:cstheme="majorBidi"/>
          <w:sz w:val="18"/>
          <w:szCs w:val="18"/>
        </w:rPr>
        <w:t xml:space="preserve">: </w:t>
      </w:r>
      <w:r w:rsidRPr="00376610">
        <w:rPr>
          <w:rFonts w:asciiTheme="majorBidi" w:hAnsiTheme="majorBidi" w:cstheme="majorBidi"/>
          <w:sz w:val="18"/>
          <w:szCs w:val="18"/>
        </w:rPr>
        <w:t>493-504.</w:t>
      </w:r>
    </w:p>
    <w:p w:rsidR="00292D96" w:rsidRPr="00376610" w:rsidRDefault="00292D96"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r w:rsidRPr="00376610">
        <w:rPr>
          <w:rFonts w:asciiTheme="majorBidi" w:hAnsiTheme="majorBidi" w:cstheme="majorBidi"/>
          <w:spacing w:val="-4"/>
          <w:sz w:val="18"/>
          <w:szCs w:val="18"/>
        </w:rPr>
        <w:t xml:space="preserve">de </w:t>
      </w:r>
      <w:proofErr w:type="spellStart"/>
      <w:r w:rsidRPr="00376610">
        <w:rPr>
          <w:rFonts w:asciiTheme="majorBidi" w:hAnsiTheme="majorBidi" w:cstheme="majorBidi"/>
          <w:spacing w:val="-4"/>
          <w:sz w:val="18"/>
          <w:szCs w:val="18"/>
        </w:rPr>
        <w:t>Kroon</w:t>
      </w:r>
      <w:proofErr w:type="spellEnd"/>
      <w:r w:rsidRPr="00376610">
        <w:rPr>
          <w:rFonts w:asciiTheme="majorBidi" w:hAnsiTheme="majorBidi" w:cstheme="majorBidi"/>
          <w:spacing w:val="-4"/>
          <w:sz w:val="18"/>
          <w:szCs w:val="18"/>
        </w:rPr>
        <w:t xml:space="preserve"> CD</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de Bock GH</w:t>
      </w:r>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Dieben</w:t>
      </w:r>
      <w:proofErr w:type="spellEnd"/>
      <w:r w:rsidRPr="00376610">
        <w:rPr>
          <w:rFonts w:asciiTheme="majorBidi" w:hAnsiTheme="majorBidi" w:cstheme="majorBidi"/>
          <w:spacing w:val="-4"/>
          <w:sz w:val="18"/>
          <w:szCs w:val="18"/>
        </w:rPr>
        <w:t xml:space="preserve"> SW</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 xml:space="preserve">et al. Saline contrast </w:t>
      </w:r>
      <w:proofErr w:type="spellStart"/>
      <w:r w:rsidRPr="00376610">
        <w:rPr>
          <w:rFonts w:asciiTheme="majorBidi" w:hAnsiTheme="majorBidi" w:cstheme="majorBidi"/>
          <w:spacing w:val="-4"/>
          <w:sz w:val="18"/>
          <w:szCs w:val="18"/>
        </w:rPr>
        <w:t>hysterosonography</w:t>
      </w:r>
      <w:proofErr w:type="spellEnd"/>
      <w:r w:rsidRPr="00376610">
        <w:rPr>
          <w:rFonts w:asciiTheme="majorBidi" w:hAnsiTheme="majorBidi" w:cstheme="majorBidi"/>
          <w:spacing w:val="-4"/>
          <w:sz w:val="18"/>
          <w:szCs w:val="18"/>
        </w:rPr>
        <w:t xml:space="preserve"> in abnormal uterine bleeding</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 xml:space="preserve">a systematic review and meta- </w:t>
      </w:r>
      <w:proofErr w:type="spellStart"/>
      <w:r w:rsidRPr="00376610">
        <w:rPr>
          <w:rFonts w:asciiTheme="majorBidi" w:hAnsiTheme="majorBidi" w:cstheme="majorBidi"/>
          <w:spacing w:val="-4"/>
          <w:sz w:val="18"/>
          <w:szCs w:val="18"/>
        </w:rPr>
        <w:t>analysis.BJOG</w:t>
      </w:r>
      <w:proofErr w:type="spellEnd"/>
      <w:r w:rsidRPr="00376610">
        <w:rPr>
          <w:rFonts w:asciiTheme="majorBidi" w:hAnsiTheme="majorBidi" w:cstheme="majorBidi"/>
          <w:spacing w:val="-4"/>
          <w:sz w:val="18"/>
          <w:szCs w:val="18"/>
        </w:rPr>
        <w:t xml:space="preserve"> 2003</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110</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938-947.</w:t>
      </w:r>
    </w:p>
    <w:p w:rsidR="00292D96" w:rsidRPr="00376610" w:rsidRDefault="00292D96"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proofErr w:type="spellStart"/>
      <w:r w:rsidRPr="00376610">
        <w:rPr>
          <w:rFonts w:asciiTheme="majorBidi" w:hAnsiTheme="majorBidi" w:cstheme="majorBidi"/>
          <w:spacing w:val="-4"/>
          <w:sz w:val="18"/>
          <w:szCs w:val="18"/>
        </w:rPr>
        <w:t>Moschos</w:t>
      </w:r>
      <w:proofErr w:type="spellEnd"/>
      <w:r w:rsidRPr="00376610">
        <w:rPr>
          <w:rFonts w:asciiTheme="majorBidi" w:hAnsiTheme="majorBidi" w:cstheme="majorBidi"/>
          <w:spacing w:val="-4"/>
          <w:sz w:val="18"/>
          <w:szCs w:val="18"/>
        </w:rPr>
        <w:t xml:space="preserve"> E</w:t>
      </w:r>
      <w:r w:rsidR="008B37A2" w:rsidRPr="00376610">
        <w:rPr>
          <w:rFonts w:asciiTheme="majorBidi" w:hAnsiTheme="majorBidi" w:cstheme="majorBidi"/>
          <w:spacing w:val="-4"/>
          <w:sz w:val="18"/>
          <w:szCs w:val="18"/>
        </w:rPr>
        <w:t>,</w:t>
      </w:r>
      <w:r w:rsidR="00E90A20"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Ashfaq</w:t>
      </w:r>
      <w:proofErr w:type="spellEnd"/>
      <w:r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R</w:t>
      </w:r>
      <w:r w:rsidR="008B37A2" w:rsidRPr="00376610">
        <w:rPr>
          <w:rFonts w:asciiTheme="majorBidi" w:hAnsiTheme="majorBidi" w:cstheme="majorBidi"/>
          <w:spacing w:val="-4"/>
          <w:sz w:val="18"/>
          <w:szCs w:val="18"/>
        </w:rPr>
        <w:t>,</w:t>
      </w:r>
      <w:r w:rsidRPr="00376610">
        <w:rPr>
          <w:rFonts w:asciiTheme="majorBidi" w:hAnsiTheme="majorBidi" w:cstheme="majorBidi"/>
          <w:spacing w:val="-4"/>
          <w:sz w:val="18"/>
          <w:szCs w:val="18"/>
        </w:rPr>
        <w:t>McIntire</w:t>
      </w:r>
      <w:proofErr w:type="spellEnd"/>
      <w:r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DD</w:t>
      </w:r>
      <w:r w:rsidR="008B37A2" w:rsidRPr="00376610">
        <w:rPr>
          <w:rFonts w:asciiTheme="majorBidi" w:hAnsiTheme="majorBidi" w:cstheme="majorBidi"/>
          <w:spacing w:val="-4"/>
          <w:sz w:val="18"/>
          <w:szCs w:val="18"/>
        </w:rPr>
        <w:t>,</w:t>
      </w:r>
      <w:r w:rsidRPr="00376610">
        <w:rPr>
          <w:rFonts w:asciiTheme="majorBidi" w:hAnsiTheme="majorBidi" w:cstheme="majorBidi"/>
          <w:spacing w:val="-4"/>
          <w:sz w:val="18"/>
          <w:szCs w:val="18"/>
        </w:rPr>
        <w:t>etal.Saline</w:t>
      </w:r>
      <w:proofErr w:type="spellEnd"/>
      <w:r w:rsidRPr="00376610">
        <w:rPr>
          <w:rFonts w:asciiTheme="majorBidi" w:hAnsiTheme="majorBidi" w:cstheme="majorBidi"/>
          <w:spacing w:val="-4"/>
          <w:sz w:val="18"/>
          <w:szCs w:val="18"/>
        </w:rPr>
        <w:t xml:space="preserve"> -infusion </w:t>
      </w:r>
      <w:proofErr w:type="spellStart"/>
      <w:r w:rsidRPr="00376610">
        <w:rPr>
          <w:rFonts w:asciiTheme="majorBidi" w:hAnsiTheme="majorBidi" w:cstheme="majorBidi"/>
          <w:spacing w:val="-4"/>
          <w:sz w:val="18"/>
          <w:szCs w:val="18"/>
        </w:rPr>
        <w:t>sonography</w:t>
      </w:r>
      <w:proofErr w:type="spellEnd"/>
      <w:r w:rsidRPr="00376610">
        <w:rPr>
          <w:rFonts w:asciiTheme="majorBidi" w:hAnsiTheme="majorBidi" w:cstheme="majorBidi"/>
          <w:spacing w:val="-4"/>
          <w:sz w:val="18"/>
          <w:szCs w:val="18"/>
        </w:rPr>
        <w:t xml:space="preserve"> endometrial sampling compared with endometrial biopsy in diagnosing endometrial </w:t>
      </w:r>
      <w:proofErr w:type="spellStart"/>
      <w:r w:rsidRPr="00376610">
        <w:rPr>
          <w:rFonts w:asciiTheme="majorBidi" w:hAnsiTheme="majorBidi" w:cstheme="majorBidi"/>
          <w:spacing w:val="-4"/>
          <w:sz w:val="18"/>
          <w:szCs w:val="18"/>
        </w:rPr>
        <w:t>pathology</w:t>
      </w:r>
      <w:r w:rsidR="00C26AB9" w:rsidRPr="00376610">
        <w:rPr>
          <w:rFonts w:asciiTheme="majorBidi" w:hAnsiTheme="majorBidi" w:cstheme="majorBidi"/>
          <w:spacing w:val="-4"/>
          <w:sz w:val="18"/>
          <w:szCs w:val="18"/>
        </w:rPr>
        <w:t>.</w:t>
      </w:r>
      <w:r w:rsidRPr="00376610">
        <w:rPr>
          <w:rFonts w:asciiTheme="majorBidi" w:hAnsiTheme="majorBidi" w:cstheme="majorBidi"/>
          <w:spacing w:val="-4"/>
          <w:sz w:val="18"/>
          <w:szCs w:val="18"/>
        </w:rPr>
        <w:t>ObstetGynecol</w:t>
      </w:r>
      <w:proofErr w:type="spellEnd"/>
      <w:r w:rsidRPr="00376610">
        <w:rPr>
          <w:rFonts w:asciiTheme="majorBidi" w:hAnsiTheme="majorBidi" w:cstheme="majorBidi"/>
          <w:spacing w:val="-4"/>
          <w:sz w:val="18"/>
          <w:szCs w:val="18"/>
        </w:rPr>
        <w:t xml:space="preserve"> 2009</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113</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881-887.</w:t>
      </w:r>
    </w:p>
    <w:p w:rsidR="00292D96" w:rsidRPr="00376610" w:rsidRDefault="00292D96"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proofErr w:type="spellStart"/>
      <w:r w:rsidRPr="00376610">
        <w:rPr>
          <w:rFonts w:asciiTheme="majorBidi" w:hAnsiTheme="majorBidi" w:cstheme="majorBidi"/>
          <w:spacing w:val="-4"/>
          <w:sz w:val="18"/>
          <w:szCs w:val="18"/>
        </w:rPr>
        <w:t>Choudry</w:t>
      </w:r>
      <w:proofErr w:type="spellEnd"/>
      <w:r w:rsidRPr="00376610">
        <w:rPr>
          <w:rFonts w:asciiTheme="majorBidi" w:hAnsiTheme="majorBidi" w:cstheme="majorBidi"/>
          <w:spacing w:val="-4"/>
          <w:sz w:val="18"/>
          <w:szCs w:val="18"/>
        </w:rPr>
        <w:t xml:space="preserve"> A</w:t>
      </w:r>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shukr</w:t>
      </w:r>
      <w:proofErr w:type="spellEnd"/>
      <w:r w:rsidRPr="00376610">
        <w:rPr>
          <w:rFonts w:asciiTheme="majorBidi" w:hAnsiTheme="majorBidi" w:cstheme="majorBidi"/>
          <w:spacing w:val="-4"/>
          <w:sz w:val="18"/>
          <w:szCs w:val="18"/>
        </w:rPr>
        <w:t xml:space="preserve"> I</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khan S</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 xml:space="preserve">et al. Acceptability and accuracy of saline infusion </w:t>
      </w:r>
      <w:proofErr w:type="spellStart"/>
      <w:r w:rsidRPr="00376610">
        <w:rPr>
          <w:rFonts w:asciiTheme="majorBidi" w:hAnsiTheme="majorBidi" w:cstheme="majorBidi"/>
          <w:spacing w:val="-4"/>
          <w:sz w:val="18"/>
          <w:szCs w:val="18"/>
        </w:rPr>
        <w:t>sono</w:t>
      </w:r>
      <w:r w:rsidR="008B37A2" w:rsidRPr="00376610">
        <w:rPr>
          <w:rFonts w:asciiTheme="majorBidi" w:hAnsiTheme="majorBidi" w:cstheme="majorBidi"/>
          <w:spacing w:val="-4"/>
          <w:sz w:val="18"/>
          <w:szCs w:val="18"/>
        </w:rPr>
        <w:t>-</w:t>
      </w:r>
      <w:r w:rsidRPr="00376610">
        <w:rPr>
          <w:rFonts w:asciiTheme="majorBidi" w:hAnsiTheme="majorBidi" w:cstheme="majorBidi"/>
          <w:spacing w:val="-4"/>
          <w:sz w:val="18"/>
          <w:szCs w:val="18"/>
        </w:rPr>
        <w:t>hysterography</w:t>
      </w:r>
      <w:proofErr w:type="spellEnd"/>
      <w:r w:rsidRPr="00376610">
        <w:rPr>
          <w:rFonts w:asciiTheme="majorBidi" w:hAnsiTheme="majorBidi" w:cstheme="majorBidi"/>
          <w:spacing w:val="-4"/>
          <w:sz w:val="18"/>
          <w:szCs w:val="18"/>
        </w:rPr>
        <w:t xml:space="preserve"> in women with postmenopausal </w:t>
      </w:r>
      <w:proofErr w:type="spellStart"/>
      <w:r w:rsidRPr="00376610">
        <w:rPr>
          <w:rFonts w:asciiTheme="majorBidi" w:hAnsiTheme="majorBidi" w:cstheme="majorBidi"/>
          <w:spacing w:val="-4"/>
          <w:sz w:val="18"/>
          <w:szCs w:val="18"/>
        </w:rPr>
        <w:t>bleeding</w:t>
      </w:r>
      <w:r w:rsidR="00C26AB9" w:rsidRPr="00376610">
        <w:rPr>
          <w:rFonts w:asciiTheme="majorBidi" w:hAnsiTheme="majorBidi" w:cstheme="majorBidi"/>
          <w:spacing w:val="-4"/>
          <w:sz w:val="18"/>
          <w:szCs w:val="18"/>
        </w:rPr>
        <w:t>.</w:t>
      </w:r>
      <w:r w:rsidRPr="00376610">
        <w:rPr>
          <w:rFonts w:asciiTheme="majorBidi" w:hAnsiTheme="majorBidi" w:cstheme="majorBidi"/>
          <w:spacing w:val="-4"/>
          <w:sz w:val="18"/>
          <w:szCs w:val="18"/>
        </w:rPr>
        <w:t>Jornalof</w:t>
      </w:r>
      <w:proofErr w:type="spellEnd"/>
      <w:r w:rsidRPr="00376610">
        <w:rPr>
          <w:rFonts w:asciiTheme="majorBidi" w:hAnsiTheme="majorBidi" w:cstheme="majorBidi"/>
          <w:spacing w:val="-4"/>
          <w:sz w:val="18"/>
          <w:szCs w:val="18"/>
        </w:rPr>
        <w:t xml:space="preserve"> the college of physicians and surgeons Pakistan 2010</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20</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571-575</w:t>
      </w:r>
      <w:r w:rsidR="00C26AB9" w:rsidRPr="00376610">
        <w:rPr>
          <w:rFonts w:asciiTheme="majorBidi" w:hAnsiTheme="majorBidi" w:cstheme="majorBidi"/>
          <w:spacing w:val="-4"/>
          <w:sz w:val="18"/>
          <w:szCs w:val="18"/>
        </w:rPr>
        <w:t>.</w:t>
      </w:r>
    </w:p>
    <w:p w:rsidR="00292D96" w:rsidRPr="00376610" w:rsidRDefault="00292D96"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r w:rsidRPr="00376610">
        <w:rPr>
          <w:rFonts w:asciiTheme="majorBidi" w:hAnsiTheme="majorBidi" w:cstheme="majorBidi"/>
          <w:spacing w:val="-4"/>
          <w:sz w:val="18"/>
          <w:szCs w:val="18"/>
          <w:lang w:val="de-DE"/>
        </w:rPr>
        <w:t>Erdem M</w:t>
      </w:r>
      <w:r w:rsidR="008B37A2" w:rsidRPr="00376610">
        <w:rPr>
          <w:rFonts w:asciiTheme="majorBidi" w:hAnsiTheme="majorBidi" w:cstheme="majorBidi"/>
          <w:spacing w:val="-4"/>
          <w:sz w:val="18"/>
          <w:szCs w:val="18"/>
          <w:lang w:val="de-DE"/>
        </w:rPr>
        <w:t xml:space="preserve">, </w:t>
      </w:r>
      <w:r w:rsidRPr="00376610">
        <w:rPr>
          <w:rFonts w:asciiTheme="majorBidi" w:hAnsiTheme="majorBidi" w:cstheme="majorBidi"/>
          <w:spacing w:val="-4"/>
          <w:sz w:val="18"/>
          <w:szCs w:val="18"/>
          <w:lang w:val="de-DE"/>
        </w:rPr>
        <w:t>Bilgin U</w:t>
      </w:r>
      <w:r w:rsidR="008B37A2" w:rsidRPr="00376610">
        <w:rPr>
          <w:rFonts w:asciiTheme="majorBidi" w:hAnsiTheme="majorBidi" w:cstheme="majorBidi"/>
          <w:spacing w:val="-4"/>
          <w:sz w:val="18"/>
          <w:szCs w:val="18"/>
          <w:lang w:val="de-DE"/>
        </w:rPr>
        <w:t xml:space="preserve">, </w:t>
      </w:r>
      <w:r w:rsidRPr="00376610">
        <w:rPr>
          <w:rFonts w:asciiTheme="majorBidi" w:hAnsiTheme="majorBidi" w:cstheme="majorBidi"/>
          <w:spacing w:val="-4"/>
          <w:sz w:val="18"/>
          <w:szCs w:val="18"/>
          <w:lang w:val="de-DE"/>
        </w:rPr>
        <w:t>Bozkurt N</w:t>
      </w:r>
      <w:r w:rsidR="008B37A2" w:rsidRPr="00376610">
        <w:rPr>
          <w:rFonts w:asciiTheme="majorBidi" w:hAnsiTheme="majorBidi" w:cstheme="majorBidi"/>
          <w:spacing w:val="-4"/>
          <w:sz w:val="18"/>
          <w:szCs w:val="18"/>
          <w:lang w:val="de-DE"/>
        </w:rPr>
        <w:t xml:space="preserve">, </w:t>
      </w:r>
      <w:r w:rsidRPr="00376610">
        <w:rPr>
          <w:rFonts w:asciiTheme="majorBidi" w:hAnsiTheme="majorBidi" w:cstheme="majorBidi"/>
          <w:spacing w:val="-4"/>
          <w:sz w:val="18"/>
          <w:szCs w:val="18"/>
          <w:lang w:val="de-DE"/>
        </w:rPr>
        <w:t>et al</w:t>
      </w:r>
      <w:r w:rsidR="00C26AB9" w:rsidRPr="00376610">
        <w:rPr>
          <w:rFonts w:asciiTheme="majorBidi" w:hAnsiTheme="majorBidi" w:cstheme="majorBidi"/>
          <w:spacing w:val="-4"/>
          <w:sz w:val="18"/>
          <w:szCs w:val="18"/>
          <w:lang w:val="de-DE"/>
        </w:rPr>
        <w:t>.</w:t>
      </w:r>
      <w:r w:rsidRPr="00376610">
        <w:rPr>
          <w:rFonts w:asciiTheme="majorBidi" w:hAnsiTheme="majorBidi" w:cstheme="majorBidi"/>
          <w:spacing w:val="-4"/>
          <w:sz w:val="18"/>
          <w:szCs w:val="18"/>
        </w:rPr>
        <w:t xml:space="preserve">Comparison of </w:t>
      </w:r>
      <w:proofErr w:type="spellStart"/>
      <w:r w:rsidRPr="00376610">
        <w:rPr>
          <w:rFonts w:asciiTheme="majorBidi" w:hAnsiTheme="majorBidi" w:cstheme="majorBidi"/>
          <w:spacing w:val="-4"/>
          <w:sz w:val="18"/>
          <w:szCs w:val="18"/>
        </w:rPr>
        <w:t>transvaginal</w:t>
      </w:r>
      <w:proofErr w:type="spellEnd"/>
      <w:r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ultrasonography</w:t>
      </w:r>
      <w:proofErr w:type="spellEnd"/>
      <w:r w:rsidRPr="00376610">
        <w:rPr>
          <w:rFonts w:asciiTheme="majorBidi" w:hAnsiTheme="majorBidi" w:cstheme="majorBidi"/>
          <w:spacing w:val="-4"/>
          <w:sz w:val="18"/>
          <w:szCs w:val="18"/>
        </w:rPr>
        <w:t xml:space="preserve"> and saline infusion </w:t>
      </w:r>
      <w:proofErr w:type="spellStart"/>
      <w:r w:rsidRPr="00376610">
        <w:rPr>
          <w:rFonts w:asciiTheme="majorBidi" w:hAnsiTheme="majorBidi" w:cstheme="majorBidi"/>
          <w:spacing w:val="-4"/>
          <w:sz w:val="18"/>
          <w:szCs w:val="18"/>
        </w:rPr>
        <w:t>sonohysterography</w:t>
      </w:r>
      <w:proofErr w:type="spellEnd"/>
      <w:r w:rsidRPr="00376610">
        <w:rPr>
          <w:rFonts w:asciiTheme="majorBidi" w:hAnsiTheme="majorBidi" w:cstheme="majorBidi"/>
          <w:spacing w:val="-4"/>
          <w:sz w:val="18"/>
          <w:szCs w:val="18"/>
        </w:rPr>
        <w:t xml:space="preserve"> in </w:t>
      </w:r>
      <w:proofErr w:type="spellStart"/>
      <w:r w:rsidRPr="00376610">
        <w:rPr>
          <w:rFonts w:asciiTheme="majorBidi" w:hAnsiTheme="majorBidi" w:cstheme="majorBidi"/>
          <w:spacing w:val="-4"/>
          <w:sz w:val="18"/>
          <w:szCs w:val="18"/>
        </w:rPr>
        <w:t>evaluting</w:t>
      </w:r>
      <w:proofErr w:type="spellEnd"/>
      <w:r w:rsidRPr="00376610">
        <w:rPr>
          <w:rFonts w:asciiTheme="majorBidi" w:hAnsiTheme="majorBidi" w:cstheme="majorBidi"/>
          <w:spacing w:val="-4"/>
          <w:sz w:val="18"/>
          <w:szCs w:val="18"/>
        </w:rPr>
        <w:t xml:space="preserve"> the endometrial cavity in pre- and post</w:t>
      </w:r>
      <w:r w:rsidR="008B37A2" w:rsidRPr="00376610">
        <w:rPr>
          <w:rFonts w:asciiTheme="majorBidi" w:hAnsiTheme="majorBidi" w:cstheme="majorBidi"/>
          <w:spacing w:val="-4"/>
          <w:sz w:val="18"/>
          <w:szCs w:val="18"/>
        </w:rPr>
        <w:t>-</w:t>
      </w:r>
      <w:r w:rsidRPr="00376610">
        <w:rPr>
          <w:rFonts w:asciiTheme="majorBidi" w:hAnsiTheme="majorBidi" w:cstheme="majorBidi"/>
          <w:spacing w:val="-4"/>
          <w:sz w:val="18"/>
          <w:szCs w:val="18"/>
        </w:rPr>
        <w:t>menopausal women with abnormal uterine bleeding</w:t>
      </w:r>
      <w:r w:rsidR="00C26AB9" w:rsidRPr="00376610">
        <w:rPr>
          <w:rFonts w:asciiTheme="majorBidi" w:hAnsiTheme="majorBidi" w:cstheme="majorBidi"/>
          <w:spacing w:val="-4"/>
          <w:sz w:val="18"/>
          <w:szCs w:val="18"/>
        </w:rPr>
        <w:t>.</w:t>
      </w:r>
      <w:r w:rsidR="004F106A">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Menopause</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 xml:space="preserve">The </w:t>
      </w:r>
      <w:proofErr w:type="spellStart"/>
      <w:r w:rsidRPr="00376610">
        <w:rPr>
          <w:rFonts w:asciiTheme="majorBidi" w:hAnsiTheme="majorBidi" w:cstheme="majorBidi"/>
          <w:spacing w:val="-4"/>
          <w:sz w:val="18"/>
          <w:szCs w:val="18"/>
        </w:rPr>
        <w:t>Jornal</w:t>
      </w:r>
      <w:proofErr w:type="spellEnd"/>
      <w:r w:rsidRPr="00376610">
        <w:rPr>
          <w:rFonts w:asciiTheme="majorBidi" w:hAnsiTheme="majorBidi" w:cstheme="majorBidi"/>
          <w:spacing w:val="-4"/>
          <w:sz w:val="18"/>
          <w:szCs w:val="18"/>
        </w:rPr>
        <w:t xml:space="preserve"> of the North American Menopause society</w:t>
      </w:r>
      <w:r w:rsidR="00C26AB9" w:rsidRPr="00376610">
        <w:rPr>
          <w:rFonts w:asciiTheme="majorBidi" w:hAnsiTheme="majorBidi" w:cstheme="majorBidi"/>
          <w:spacing w:val="-4"/>
          <w:sz w:val="18"/>
          <w:szCs w:val="18"/>
        </w:rPr>
        <w:t>.</w:t>
      </w:r>
      <w:r w:rsidRPr="00376610">
        <w:rPr>
          <w:rFonts w:asciiTheme="majorBidi" w:hAnsiTheme="majorBidi" w:cstheme="majorBidi"/>
          <w:spacing w:val="-4"/>
          <w:sz w:val="18"/>
          <w:szCs w:val="18"/>
        </w:rPr>
        <w:t xml:space="preserve"> 2007</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14</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846-852</w:t>
      </w:r>
      <w:r w:rsidR="00C26AB9" w:rsidRPr="00376610">
        <w:rPr>
          <w:rFonts w:asciiTheme="majorBidi" w:hAnsiTheme="majorBidi" w:cstheme="majorBidi"/>
          <w:spacing w:val="-4"/>
          <w:sz w:val="18"/>
          <w:szCs w:val="18"/>
        </w:rPr>
        <w:t>.</w:t>
      </w:r>
    </w:p>
    <w:p w:rsidR="00891668" w:rsidRPr="00376610" w:rsidRDefault="00042055"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proofErr w:type="spellStart"/>
      <w:r w:rsidRPr="00376610">
        <w:rPr>
          <w:rFonts w:asciiTheme="majorBidi" w:hAnsiTheme="majorBidi" w:cstheme="majorBidi"/>
          <w:spacing w:val="-4"/>
          <w:sz w:val="18"/>
          <w:szCs w:val="18"/>
        </w:rPr>
        <w:t>Krampl</w:t>
      </w:r>
      <w:proofErr w:type="spellEnd"/>
      <w:r w:rsidRPr="00376610">
        <w:rPr>
          <w:rFonts w:asciiTheme="majorBidi" w:hAnsiTheme="majorBidi" w:cstheme="majorBidi"/>
          <w:spacing w:val="-4"/>
          <w:sz w:val="18"/>
          <w:szCs w:val="18"/>
        </w:rPr>
        <w:t xml:space="preserve"> E</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Bourne T</w:t>
      </w:r>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Hurlen</w:t>
      </w:r>
      <w:proofErr w:type="spellEnd"/>
      <w:r w:rsidRPr="00376610">
        <w:rPr>
          <w:rFonts w:asciiTheme="majorBidi" w:hAnsiTheme="majorBidi" w:cstheme="majorBidi"/>
          <w:spacing w:val="-4"/>
          <w:sz w:val="18"/>
          <w:szCs w:val="18"/>
        </w:rPr>
        <w:t xml:space="preserve"> H</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 xml:space="preserve">et </w:t>
      </w:r>
      <w:proofErr w:type="spellStart"/>
      <w:r w:rsidRPr="00376610">
        <w:rPr>
          <w:rFonts w:asciiTheme="majorBidi" w:hAnsiTheme="majorBidi" w:cstheme="majorBidi"/>
          <w:spacing w:val="-4"/>
          <w:sz w:val="18"/>
          <w:szCs w:val="18"/>
        </w:rPr>
        <w:t>al.Transvaginal</w:t>
      </w:r>
      <w:proofErr w:type="spellEnd"/>
      <w:r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ultrasonographysonohystrography</w:t>
      </w:r>
      <w:proofErr w:type="spellEnd"/>
      <w:r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andoperative</w:t>
      </w:r>
      <w:proofErr w:type="spellEnd"/>
      <w:r w:rsidRPr="00376610">
        <w:rPr>
          <w:rFonts w:asciiTheme="majorBidi" w:hAnsiTheme="majorBidi" w:cstheme="majorBidi"/>
          <w:spacing w:val="-4"/>
          <w:sz w:val="18"/>
          <w:szCs w:val="18"/>
        </w:rPr>
        <w:t xml:space="preserve"> hysteroscopy for the evaluation of abnormal uterine bleeding</w:t>
      </w:r>
      <w:r w:rsidR="00C26AB9" w:rsidRPr="00376610">
        <w:rPr>
          <w:rFonts w:asciiTheme="majorBidi" w:hAnsiTheme="majorBidi" w:cstheme="majorBidi"/>
          <w:spacing w:val="-4"/>
          <w:sz w:val="18"/>
          <w:szCs w:val="18"/>
        </w:rPr>
        <w:t>.</w:t>
      </w:r>
      <w:r w:rsidR="004F106A">
        <w:rPr>
          <w:rFonts w:asciiTheme="majorBidi" w:hAnsiTheme="majorBidi" w:cstheme="majorBidi"/>
          <w:spacing w:val="-4"/>
          <w:sz w:val="18"/>
          <w:szCs w:val="18"/>
        </w:rPr>
        <w:t xml:space="preserve"> </w:t>
      </w:r>
      <w:r w:rsidR="00891668" w:rsidRPr="00376610">
        <w:rPr>
          <w:rFonts w:asciiTheme="majorBidi" w:hAnsiTheme="majorBidi" w:cstheme="majorBidi"/>
          <w:spacing w:val="-4"/>
          <w:sz w:val="18"/>
          <w:szCs w:val="18"/>
        </w:rPr>
        <w:t>ActaObstetGynecolScand2001</w:t>
      </w:r>
      <w:r w:rsidR="008B37A2" w:rsidRPr="00376610">
        <w:rPr>
          <w:rFonts w:asciiTheme="majorBidi" w:hAnsiTheme="majorBidi" w:cstheme="majorBidi"/>
          <w:spacing w:val="-4"/>
          <w:sz w:val="18"/>
          <w:szCs w:val="18"/>
        </w:rPr>
        <w:t xml:space="preserve">; </w:t>
      </w:r>
      <w:r w:rsidR="00891668" w:rsidRPr="00376610">
        <w:rPr>
          <w:rFonts w:asciiTheme="majorBidi" w:hAnsiTheme="majorBidi" w:cstheme="majorBidi"/>
          <w:spacing w:val="-4"/>
          <w:sz w:val="18"/>
          <w:szCs w:val="18"/>
        </w:rPr>
        <w:t>80</w:t>
      </w:r>
      <w:r w:rsidR="008B37A2" w:rsidRPr="00376610">
        <w:rPr>
          <w:rFonts w:asciiTheme="majorBidi" w:hAnsiTheme="majorBidi" w:cstheme="majorBidi"/>
          <w:spacing w:val="-4"/>
          <w:sz w:val="18"/>
          <w:szCs w:val="18"/>
        </w:rPr>
        <w:t xml:space="preserve">: </w:t>
      </w:r>
      <w:r w:rsidR="00891668" w:rsidRPr="00376610">
        <w:rPr>
          <w:rFonts w:asciiTheme="majorBidi" w:hAnsiTheme="majorBidi" w:cstheme="majorBidi"/>
          <w:spacing w:val="-4"/>
          <w:sz w:val="18"/>
          <w:szCs w:val="18"/>
        </w:rPr>
        <w:t>616-622.</w:t>
      </w:r>
    </w:p>
    <w:p w:rsidR="00891668" w:rsidRPr="00376610" w:rsidRDefault="00891668"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proofErr w:type="spellStart"/>
      <w:r w:rsidRPr="00376610">
        <w:rPr>
          <w:rFonts w:asciiTheme="majorBidi" w:hAnsiTheme="majorBidi" w:cstheme="majorBidi"/>
          <w:spacing w:val="-4"/>
          <w:sz w:val="18"/>
          <w:szCs w:val="18"/>
        </w:rPr>
        <w:t>Dijkhuizen</w:t>
      </w:r>
      <w:proofErr w:type="spellEnd"/>
      <w:r w:rsidRPr="00376610">
        <w:rPr>
          <w:rFonts w:asciiTheme="majorBidi" w:hAnsiTheme="majorBidi" w:cstheme="majorBidi"/>
          <w:spacing w:val="-4"/>
          <w:sz w:val="18"/>
          <w:szCs w:val="18"/>
        </w:rPr>
        <w:t xml:space="preserve"> F</w:t>
      </w:r>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brolmann</w:t>
      </w:r>
      <w:proofErr w:type="spellEnd"/>
      <w:r w:rsidRPr="00376610">
        <w:rPr>
          <w:rFonts w:asciiTheme="majorBidi" w:hAnsiTheme="majorBidi" w:cstheme="majorBidi"/>
          <w:spacing w:val="-4"/>
          <w:sz w:val="18"/>
          <w:szCs w:val="18"/>
        </w:rPr>
        <w:t xml:space="preserve"> H</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potters A</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 xml:space="preserve">et </w:t>
      </w:r>
      <w:proofErr w:type="spellStart"/>
      <w:r w:rsidRPr="00376610">
        <w:rPr>
          <w:rFonts w:asciiTheme="majorBidi" w:hAnsiTheme="majorBidi" w:cstheme="majorBidi"/>
          <w:spacing w:val="-4"/>
          <w:sz w:val="18"/>
          <w:szCs w:val="18"/>
        </w:rPr>
        <w:t>al.The</w:t>
      </w:r>
      <w:proofErr w:type="spellEnd"/>
      <w:r w:rsidRPr="00376610">
        <w:rPr>
          <w:rFonts w:asciiTheme="majorBidi" w:hAnsiTheme="majorBidi" w:cstheme="majorBidi"/>
          <w:spacing w:val="-4"/>
          <w:sz w:val="18"/>
          <w:szCs w:val="18"/>
        </w:rPr>
        <w:t xml:space="preserve"> accuracy of </w:t>
      </w:r>
      <w:proofErr w:type="spellStart"/>
      <w:r w:rsidRPr="00376610">
        <w:rPr>
          <w:rFonts w:asciiTheme="majorBidi" w:hAnsiTheme="majorBidi" w:cstheme="majorBidi"/>
          <w:spacing w:val="-4"/>
          <w:sz w:val="18"/>
          <w:szCs w:val="18"/>
        </w:rPr>
        <w:t>transvaginal</w:t>
      </w:r>
      <w:proofErr w:type="spellEnd"/>
      <w:r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ultrasonography</w:t>
      </w:r>
      <w:proofErr w:type="spellEnd"/>
      <w:r w:rsidRPr="00376610">
        <w:rPr>
          <w:rFonts w:asciiTheme="majorBidi" w:hAnsiTheme="majorBidi" w:cstheme="majorBidi"/>
          <w:spacing w:val="-4"/>
          <w:sz w:val="18"/>
          <w:szCs w:val="18"/>
        </w:rPr>
        <w:t xml:space="preserve"> in the diagnosis of endometrial abnormalities. </w:t>
      </w:r>
      <w:proofErr w:type="spellStart"/>
      <w:r w:rsidRPr="00376610">
        <w:rPr>
          <w:rFonts w:asciiTheme="majorBidi" w:hAnsiTheme="majorBidi" w:cstheme="majorBidi"/>
          <w:spacing w:val="-4"/>
          <w:sz w:val="18"/>
          <w:szCs w:val="18"/>
        </w:rPr>
        <w:t>Obstet</w:t>
      </w:r>
      <w:proofErr w:type="spellEnd"/>
      <w:r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Gynecol</w:t>
      </w:r>
      <w:proofErr w:type="spellEnd"/>
      <w:r w:rsidR="00E90A20"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1996</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87</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345-349.</w:t>
      </w:r>
    </w:p>
    <w:p w:rsidR="00042055" w:rsidRPr="00376610" w:rsidRDefault="00891668"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proofErr w:type="spellStart"/>
      <w:r w:rsidRPr="00376610">
        <w:rPr>
          <w:rFonts w:asciiTheme="majorBidi" w:hAnsiTheme="majorBidi" w:cstheme="majorBidi"/>
          <w:spacing w:val="-4"/>
          <w:sz w:val="18"/>
          <w:szCs w:val="18"/>
        </w:rPr>
        <w:t>Vercellini</w:t>
      </w:r>
      <w:proofErr w:type="spellEnd"/>
      <w:r w:rsidRPr="00376610">
        <w:rPr>
          <w:rFonts w:asciiTheme="majorBidi" w:hAnsiTheme="majorBidi" w:cstheme="majorBidi"/>
          <w:spacing w:val="-4"/>
          <w:sz w:val="18"/>
          <w:szCs w:val="18"/>
        </w:rPr>
        <w:t xml:space="preserve"> P</w:t>
      </w:r>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Cortesi</w:t>
      </w:r>
      <w:proofErr w:type="spellEnd"/>
      <w:r w:rsidRPr="00376610">
        <w:rPr>
          <w:rFonts w:asciiTheme="majorBidi" w:hAnsiTheme="majorBidi" w:cstheme="majorBidi"/>
          <w:spacing w:val="-4"/>
          <w:sz w:val="18"/>
          <w:szCs w:val="18"/>
        </w:rPr>
        <w:t xml:space="preserve"> I</w:t>
      </w:r>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Oldani</w:t>
      </w:r>
      <w:proofErr w:type="spellEnd"/>
      <w:r w:rsidRPr="00376610">
        <w:rPr>
          <w:rFonts w:asciiTheme="majorBidi" w:hAnsiTheme="majorBidi" w:cstheme="majorBidi"/>
          <w:spacing w:val="-4"/>
          <w:sz w:val="18"/>
          <w:szCs w:val="18"/>
        </w:rPr>
        <w:t xml:space="preserve"> S</w:t>
      </w:r>
      <w:r w:rsidR="008B37A2" w:rsidRPr="00376610">
        <w:rPr>
          <w:rFonts w:asciiTheme="majorBidi" w:hAnsiTheme="majorBidi" w:cstheme="majorBidi"/>
          <w:spacing w:val="-4"/>
          <w:sz w:val="18"/>
          <w:szCs w:val="18"/>
        </w:rPr>
        <w:t xml:space="preserve">, </w:t>
      </w:r>
      <w:r w:rsidR="00C337C4" w:rsidRPr="00376610">
        <w:rPr>
          <w:rFonts w:asciiTheme="majorBidi" w:hAnsiTheme="majorBidi" w:cstheme="majorBidi"/>
          <w:spacing w:val="-4"/>
          <w:sz w:val="18"/>
          <w:szCs w:val="18"/>
        </w:rPr>
        <w:t>et al</w:t>
      </w:r>
      <w:r w:rsidR="00C26AB9" w:rsidRPr="00376610">
        <w:rPr>
          <w:rFonts w:asciiTheme="majorBidi" w:hAnsiTheme="majorBidi" w:cstheme="majorBidi"/>
          <w:spacing w:val="-4"/>
          <w:sz w:val="18"/>
          <w:szCs w:val="18"/>
        </w:rPr>
        <w:t>.</w:t>
      </w:r>
      <w:r w:rsidR="00C337C4" w:rsidRPr="00376610">
        <w:rPr>
          <w:rFonts w:asciiTheme="majorBidi" w:hAnsiTheme="majorBidi" w:cstheme="majorBidi"/>
          <w:spacing w:val="-4"/>
          <w:sz w:val="18"/>
          <w:szCs w:val="18"/>
        </w:rPr>
        <w:t xml:space="preserve"> The role of </w:t>
      </w:r>
      <w:proofErr w:type="spellStart"/>
      <w:r w:rsidR="00C337C4" w:rsidRPr="00376610">
        <w:rPr>
          <w:rFonts w:asciiTheme="majorBidi" w:hAnsiTheme="majorBidi" w:cstheme="majorBidi"/>
          <w:spacing w:val="-4"/>
          <w:sz w:val="18"/>
          <w:szCs w:val="18"/>
        </w:rPr>
        <w:t>transvaginal</w:t>
      </w:r>
      <w:proofErr w:type="spellEnd"/>
      <w:r w:rsidR="00C337C4" w:rsidRPr="00376610">
        <w:rPr>
          <w:rFonts w:asciiTheme="majorBidi" w:hAnsiTheme="majorBidi" w:cstheme="majorBidi"/>
          <w:spacing w:val="-4"/>
          <w:sz w:val="18"/>
          <w:szCs w:val="18"/>
        </w:rPr>
        <w:t xml:space="preserve"> </w:t>
      </w:r>
      <w:proofErr w:type="spellStart"/>
      <w:r w:rsidR="00C337C4" w:rsidRPr="00376610">
        <w:rPr>
          <w:rFonts w:asciiTheme="majorBidi" w:hAnsiTheme="majorBidi" w:cstheme="majorBidi"/>
          <w:spacing w:val="-4"/>
          <w:sz w:val="18"/>
          <w:szCs w:val="18"/>
        </w:rPr>
        <w:t>ultrasonographyand</w:t>
      </w:r>
      <w:proofErr w:type="spellEnd"/>
      <w:r w:rsidR="00C337C4" w:rsidRPr="00376610">
        <w:rPr>
          <w:rFonts w:asciiTheme="majorBidi" w:hAnsiTheme="majorBidi" w:cstheme="majorBidi"/>
          <w:spacing w:val="-4"/>
          <w:sz w:val="18"/>
          <w:szCs w:val="18"/>
        </w:rPr>
        <w:t xml:space="preserve"> outpatient diagnostic hysteroscopy in the evaluation of patients with </w:t>
      </w:r>
      <w:proofErr w:type="spellStart"/>
      <w:r w:rsidR="00C337C4" w:rsidRPr="00376610">
        <w:rPr>
          <w:rFonts w:asciiTheme="majorBidi" w:hAnsiTheme="majorBidi" w:cstheme="majorBidi"/>
          <w:spacing w:val="-4"/>
          <w:sz w:val="18"/>
          <w:szCs w:val="18"/>
        </w:rPr>
        <w:t>menorrhagia</w:t>
      </w:r>
      <w:proofErr w:type="spellEnd"/>
      <w:r w:rsidR="00C26AB9" w:rsidRPr="00376610">
        <w:rPr>
          <w:rFonts w:asciiTheme="majorBidi" w:hAnsiTheme="majorBidi" w:cstheme="majorBidi"/>
          <w:spacing w:val="-4"/>
          <w:sz w:val="18"/>
          <w:szCs w:val="18"/>
        </w:rPr>
        <w:t>.</w:t>
      </w:r>
      <w:r w:rsidR="00C337C4" w:rsidRPr="00376610">
        <w:rPr>
          <w:rFonts w:asciiTheme="majorBidi" w:hAnsiTheme="majorBidi" w:cstheme="majorBidi"/>
          <w:spacing w:val="-4"/>
          <w:sz w:val="18"/>
          <w:szCs w:val="18"/>
        </w:rPr>
        <w:t xml:space="preserve"> 1997</w:t>
      </w:r>
      <w:r w:rsidR="008B37A2" w:rsidRPr="00376610">
        <w:rPr>
          <w:rFonts w:asciiTheme="majorBidi" w:hAnsiTheme="majorBidi" w:cstheme="majorBidi"/>
          <w:spacing w:val="-4"/>
          <w:sz w:val="18"/>
          <w:szCs w:val="18"/>
        </w:rPr>
        <w:t xml:space="preserve">; </w:t>
      </w:r>
      <w:r w:rsidR="00C337C4" w:rsidRPr="00376610">
        <w:rPr>
          <w:rFonts w:asciiTheme="majorBidi" w:hAnsiTheme="majorBidi" w:cstheme="majorBidi"/>
          <w:spacing w:val="-4"/>
          <w:sz w:val="18"/>
          <w:szCs w:val="18"/>
        </w:rPr>
        <w:t>12</w:t>
      </w:r>
      <w:r w:rsidR="008B37A2" w:rsidRPr="00376610">
        <w:rPr>
          <w:rFonts w:asciiTheme="majorBidi" w:hAnsiTheme="majorBidi" w:cstheme="majorBidi"/>
          <w:spacing w:val="-4"/>
          <w:sz w:val="18"/>
          <w:szCs w:val="18"/>
        </w:rPr>
        <w:t xml:space="preserve">: </w:t>
      </w:r>
      <w:r w:rsidR="00C337C4" w:rsidRPr="00376610">
        <w:rPr>
          <w:rFonts w:asciiTheme="majorBidi" w:hAnsiTheme="majorBidi" w:cstheme="majorBidi"/>
          <w:spacing w:val="-4"/>
          <w:sz w:val="18"/>
          <w:szCs w:val="18"/>
        </w:rPr>
        <w:t>1768-1771.</w:t>
      </w:r>
    </w:p>
    <w:p w:rsidR="0066757E" w:rsidRPr="00376610" w:rsidRDefault="003C1D5A"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proofErr w:type="spellStart"/>
      <w:r w:rsidRPr="00376610">
        <w:rPr>
          <w:rFonts w:asciiTheme="majorBidi" w:hAnsiTheme="majorBidi" w:cstheme="majorBidi"/>
          <w:spacing w:val="-4"/>
          <w:sz w:val="18"/>
          <w:szCs w:val="18"/>
        </w:rPr>
        <w:t>Yildizhan</w:t>
      </w:r>
      <w:proofErr w:type="spellEnd"/>
      <w:r w:rsidRPr="00376610">
        <w:rPr>
          <w:rFonts w:asciiTheme="majorBidi" w:hAnsiTheme="majorBidi" w:cstheme="majorBidi"/>
          <w:spacing w:val="-4"/>
          <w:sz w:val="18"/>
          <w:szCs w:val="18"/>
        </w:rPr>
        <w:t xml:space="preserve"> B</w:t>
      </w:r>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Yildizhan</w:t>
      </w:r>
      <w:proofErr w:type="spellEnd"/>
      <w:r w:rsidRPr="00376610">
        <w:rPr>
          <w:rFonts w:asciiTheme="majorBidi" w:hAnsiTheme="majorBidi" w:cstheme="majorBidi"/>
          <w:spacing w:val="-4"/>
          <w:sz w:val="18"/>
          <w:szCs w:val="18"/>
        </w:rPr>
        <w:t xml:space="preserve"> R</w:t>
      </w:r>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Ozkesici</w:t>
      </w:r>
      <w:proofErr w:type="spellEnd"/>
      <w:r w:rsidRPr="00376610">
        <w:rPr>
          <w:rFonts w:asciiTheme="majorBidi" w:hAnsiTheme="majorBidi" w:cstheme="majorBidi"/>
          <w:spacing w:val="-4"/>
          <w:sz w:val="18"/>
          <w:szCs w:val="18"/>
        </w:rPr>
        <w:t xml:space="preserve"> B et al.</w:t>
      </w:r>
      <w:r w:rsidR="00E90A20"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Transvaginal</w:t>
      </w:r>
      <w:proofErr w:type="spellEnd"/>
      <w:r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ultrasonography</w:t>
      </w:r>
      <w:proofErr w:type="spellEnd"/>
      <w:r w:rsidRPr="00376610">
        <w:rPr>
          <w:rFonts w:asciiTheme="majorBidi" w:hAnsiTheme="majorBidi" w:cstheme="majorBidi"/>
          <w:spacing w:val="-4"/>
          <w:sz w:val="18"/>
          <w:szCs w:val="18"/>
        </w:rPr>
        <w:t xml:space="preserve"> and saline </w:t>
      </w:r>
      <w:proofErr w:type="spellStart"/>
      <w:r w:rsidRPr="00376610">
        <w:rPr>
          <w:rFonts w:asciiTheme="majorBidi" w:hAnsiTheme="majorBidi" w:cstheme="majorBidi"/>
          <w:spacing w:val="-4"/>
          <w:sz w:val="18"/>
          <w:szCs w:val="18"/>
        </w:rPr>
        <w:t>sonohysterographyfor</w:t>
      </w:r>
      <w:proofErr w:type="spellEnd"/>
      <w:r w:rsidRPr="00376610">
        <w:rPr>
          <w:rFonts w:asciiTheme="majorBidi" w:hAnsiTheme="majorBidi" w:cstheme="majorBidi"/>
          <w:spacing w:val="-4"/>
          <w:sz w:val="18"/>
          <w:szCs w:val="18"/>
        </w:rPr>
        <w:t xml:space="preserve"> the detection of intrauterine lesions in pre – and postmenopausal women with abnormal uterine bleeding</w:t>
      </w:r>
      <w:r w:rsidR="00C26AB9" w:rsidRPr="00376610">
        <w:rPr>
          <w:rFonts w:asciiTheme="majorBidi" w:hAnsiTheme="majorBidi" w:cstheme="majorBidi"/>
          <w:spacing w:val="-4"/>
          <w:sz w:val="18"/>
          <w:szCs w:val="18"/>
        </w:rPr>
        <w:t>.</w:t>
      </w:r>
      <w:r w:rsidR="004F106A">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 xml:space="preserve">Journal of International </w:t>
      </w:r>
      <w:proofErr w:type="spellStart"/>
      <w:r w:rsidRPr="00376610">
        <w:rPr>
          <w:rFonts w:asciiTheme="majorBidi" w:hAnsiTheme="majorBidi" w:cstheme="majorBidi"/>
          <w:spacing w:val="-4"/>
          <w:sz w:val="18"/>
          <w:szCs w:val="18"/>
        </w:rPr>
        <w:t>MedicalRe</w:t>
      </w:r>
      <w:r w:rsidR="00900D7E" w:rsidRPr="00376610">
        <w:rPr>
          <w:rFonts w:asciiTheme="majorBidi" w:hAnsiTheme="majorBidi" w:cstheme="majorBidi"/>
          <w:spacing w:val="-4"/>
          <w:sz w:val="18"/>
          <w:szCs w:val="18"/>
        </w:rPr>
        <w:t>search</w:t>
      </w:r>
      <w:proofErr w:type="spellEnd"/>
      <w:r w:rsidR="00900D7E" w:rsidRPr="00376610">
        <w:rPr>
          <w:rFonts w:asciiTheme="majorBidi" w:hAnsiTheme="majorBidi" w:cstheme="majorBidi"/>
          <w:spacing w:val="-4"/>
          <w:sz w:val="18"/>
          <w:szCs w:val="18"/>
        </w:rPr>
        <w:t xml:space="preserve"> 2008</w:t>
      </w:r>
      <w:r w:rsidR="008B37A2" w:rsidRPr="00376610">
        <w:rPr>
          <w:rFonts w:asciiTheme="majorBidi" w:hAnsiTheme="majorBidi" w:cstheme="majorBidi"/>
          <w:spacing w:val="-4"/>
          <w:sz w:val="18"/>
          <w:szCs w:val="18"/>
        </w:rPr>
        <w:t xml:space="preserve">; </w:t>
      </w:r>
      <w:r w:rsidR="00900D7E" w:rsidRPr="00376610">
        <w:rPr>
          <w:rFonts w:asciiTheme="majorBidi" w:hAnsiTheme="majorBidi" w:cstheme="majorBidi"/>
          <w:spacing w:val="-4"/>
          <w:sz w:val="18"/>
          <w:szCs w:val="18"/>
        </w:rPr>
        <w:t>36</w:t>
      </w:r>
      <w:r w:rsidR="008B37A2" w:rsidRPr="00376610">
        <w:rPr>
          <w:rFonts w:asciiTheme="majorBidi" w:hAnsiTheme="majorBidi" w:cstheme="majorBidi"/>
          <w:spacing w:val="-4"/>
          <w:sz w:val="18"/>
          <w:szCs w:val="18"/>
        </w:rPr>
        <w:t xml:space="preserve">: </w:t>
      </w:r>
      <w:r w:rsidR="00900D7E" w:rsidRPr="00376610">
        <w:rPr>
          <w:rFonts w:asciiTheme="majorBidi" w:hAnsiTheme="majorBidi" w:cstheme="majorBidi"/>
          <w:spacing w:val="-4"/>
          <w:sz w:val="18"/>
          <w:szCs w:val="18"/>
        </w:rPr>
        <w:t>1205-1213.</w:t>
      </w:r>
    </w:p>
    <w:p w:rsidR="0066757E" w:rsidRPr="00376610" w:rsidRDefault="0066757E"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r w:rsidRPr="00376610">
        <w:rPr>
          <w:rFonts w:asciiTheme="majorBidi" w:hAnsiTheme="majorBidi" w:cstheme="majorBidi"/>
          <w:spacing w:val="-4"/>
          <w:sz w:val="18"/>
          <w:szCs w:val="18"/>
          <w:lang w:val="de-DE"/>
        </w:rPr>
        <w:t>Erdem M</w:t>
      </w:r>
      <w:r w:rsidR="008B37A2" w:rsidRPr="00376610">
        <w:rPr>
          <w:rFonts w:asciiTheme="majorBidi" w:hAnsiTheme="majorBidi" w:cstheme="majorBidi"/>
          <w:spacing w:val="-4"/>
          <w:sz w:val="18"/>
          <w:szCs w:val="18"/>
          <w:lang w:val="de-DE"/>
        </w:rPr>
        <w:t xml:space="preserve">, </w:t>
      </w:r>
      <w:r w:rsidRPr="00376610">
        <w:rPr>
          <w:rFonts w:asciiTheme="majorBidi" w:hAnsiTheme="majorBidi" w:cstheme="majorBidi"/>
          <w:spacing w:val="-4"/>
          <w:sz w:val="18"/>
          <w:szCs w:val="18"/>
          <w:lang w:val="de-DE"/>
        </w:rPr>
        <w:t>Bilgin U</w:t>
      </w:r>
      <w:r w:rsidR="008B37A2" w:rsidRPr="00376610">
        <w:rPr>
          <w:rFonts w:asciiTheme="majorBidi" w:hAnsiTheme="majorBidi" w:cstheme="majorBidi"/>
          <w:spacing w:val="-4"/>
          <w:sz w:val="18"/>
          <w:szCs w:val="18"/>
          <w:lang w:val="de-DE"/>
        </w:rPr>
        <w:t xml:space="preserve">, </w:t>
      </w:r>
      <w:r w:rsidRPr="00376610">
        <w:rPr>
          <w:rFonts w:asciiTheme="majorBidi" w:hAnsiTheme="majorBidi" w:cstheme="majorBidi"/>
          <w:spacing w:val="-4"/>
          <w:sz w:val="18"/>
          <w:szCs w:val="18"/>
          <w:lang w:val="de-DE"/>
        </w:rPr>
        <w:t>Bozkurt N</w:t>
      </w:r>
      <w:r w:rsidR="008B37A2" w:rsidRPr="00376610">
        <w:rPr>
          <w:rFonts w:asciiTheme="majorBidi" w:hAnsiTheme="majorBidi" w:cstheme="majorBidi"/>
          <w:spacing w:val="-4"/>
          <w:sz w:val="18"/>
          <w:szCs w:val="18"/>
          <w:lang w:val="de-DE"/>
        </w:rPr>
        <w:t xml:space="preserve">, </w:t>
      </w:r>
      <w:r w:rsidRPr="00376610">
        <w:rPr>
          <w:rFonts w:asciiTheme="majorBidi" w:hAnsiTheme="majorBidi" w:cstheme="majorBidi"/>
          <w:spacing w:val="-4"/>
          <w:sz w:val="18"/>
          <w:szCs w:val="18"/>
          <w:lang w:val="de-DE"/>
        </w:rPr>
        <w:t>et al</w:t>
      </w:r>
      <w:r w:rsidR="00C26AB9" w:rsidRPr="00376610">
        <w:rPr>
          <w:rFonts w:asciiTheme="majorBidi" w:hAnsiTheme="majorBidi" w:cstheme="majorBidi"/>
          <w:spacing w:val="-4"/>
          <w:sz w:val="18"/>
          <w:szCs w:val="18"/>
          <w:lang w:val="de-DE"/>
        </w:rPr>
        <w:t>.</w:t>
      </w:r>
      <w:r w:rsidRPr="00376610">
        <w:rPr>
          <w:rFonts w:asciiTheme="majorBidi" w:hAnsiTheme="majorBidi" w:cstheme="majorBidi"/>
          <w:spacing w:val="-4"/>
          <w:sz w:val="18"/>
          <w:szCs w:val="18"/>
        </w:rPr>
        <w:t xml:space="preserve">Comparison of </w:t>
      </w:r>
      <w:proofErr w:type="spellStart"/>
      <w:r w:rsidRPr="00376610">
        <w:rPr>
          <w:rFonts w:asciiTheme="majorBidi" w:hAnsiTheme="majorBidi" w:cstheme="majorBidi"/>
          <w:spacing w:val="-4"/>
          <w:sz w:val="18"/>
          <w:szCs w:val="18"/>
        </w:rPr>
        <w:t>transvaginal</w:t>
      </w:r>
      <w:proofErr w:type="spellEnd"/>
      <w:r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ultrasonography</w:t>
      </w:r>
      <w:proofErr w:type="spellEnd"/>
      <w:r w:rsidRPr="00376610">
        <w:rPr>
          <w:rFonts w:asciiTheme="majorBidi" w:hAnsiTheme="majorBidi" w:cstheme="majorBidi"/>
          <w:spacing w:val="-4"/>
          <w:sz w:val="18"/>
          <w:szCs w:val="18"/>
        </w:rPr>
        <w:t xml:space="preserve"> and saline infusion </w:t>
      </w:r>
      <w:proofErr w:type="spellStart"/>
      <w:r w:rsidRPr="00376610">
        <w:rPr>
          <w:rFonts w:asciiTheme="majorBidi" w:hAnsiTheme="majorBidi" w:cstheme="majorBidi"/>
          <w:spacing w:val="-4"/>
          <w:sz w:val="18"/>
          <w:szCs w:val="18"/>
        </w:rPr>
        <w:t>sonohysterography</w:t>
      </w:r>
      <w:proofErr w:type="spellEnd"/>
      <w:r w:rsidRPr="00376610">
        <w:rPr>
          <w:rFonts w:asciiTheme="majorBidi" w:hAnsiTheme="majorBidi" w:cstheme="majorBidi"/>
          <w:spacing w:val="-4"/>
          <w:sz w:val="18"/>
          <w:szCs w:val="18"/>
        </w:rPr>
        <w:t xml:space="preserve"> in </w:t>
      </w:r>
      <w:proofErr w:type="spellStart"/>
      <w:r w:rsidRPr="00376610">
        <w:rPr>
          <w:rFonts w:asciiTheme="majorBidi" w:hAnsiTheme="majorBidi" w:cstheme="majorBidi"/>
          <w:spacing w:val="-4"/>
          <w:sz w:val="18"/>
          <w:szCs w:val="18"/>
        </w:rPr>
        <w:t>evaluting</w:t>
      </w:r>
      <w:proofErr w:type="spellEnd"/>
      <w:r w:rsidRPr="00376610">
        <w:rPr>
          <w:rFonts w:asciiTheme="majorBidi" w:hAnsiTheme="majorBidi" w:cstheme="majorBidi"/>
          <w:spacing w:val="-4"/>
          <w:sz w:val="18"/>
          <w:szCs w:val="18"/>
        </w:rPr>
        <w:t xml:space="preserve"> the endometrial cavity in pre- and postmenopausal women with abnormal uterine </w:t>
      </w:r>
      <w:proofErr w:type="spellStart"/>
      <w:r w:rsidRPr="00376610">
        <w:rPr>
          <w:rFonts w:asciiTheme="majorBidi" w:hAnsiTheme="majorBidi" w:cstheme="majorBidi"/>
          <w:spacing w:val="-4"/>
          <w:sz w:val="18"/>
          <w:szCs w:val="18"/>
        </w:rPr>
        <w:t>bleeding</w:t>
      </w:r>
      <w:r w:rsidR="00C26AB9" w:rsidRPr="00376610">
        <w:rPr>
          <w:rFonts w:asciiTheme="majorBidi" w:hAnsiTheme="majorBidi" w:cstheme="majorBidi"/>
          <w:spacing w:val="-4"/>
          <w:sz w:val="18"/>
          <w:szCs w:val="18"/>
        </w:rPr>
        <w:t>.</w:t>
      </w:r>
      <w:r w:rsidRPr="00376610">
        <w:rPr>
          <w:rFonts w:asciiTheme="majorBidi" w:hAnsiTheme="majorBidi" w:cstheme="majorBidi"/>
          <w:spacing w:val="-4"/>
          <w:sz w:val="18"/>
          <w:szCs w:val="18"/>
        </w:rPr>
        <w:t>Menopause</w:t>
      </w:r>
      <w:proofErr w:type="spellEnd"/>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 xml:space="preserve">The </w:t>
      </w:r>
      <w:proofErr w:type="spellStart"/>
      <w:r w:rsidRPr="00376610">
        <w:rPr>
          <w:rFonts w:asciiTheme="majorBidi" w:hAnsiTheme="majorBidi" w:cstheme="majorBidi"/>
          <w:spacing w:val="-4"/>
          <w:sz w:val="18"/>
          <w:szCs w:val="18"/>
        </w:rPr>
        <w:t>Jornal</w:t>
      </w:r>
      <w:proofErr w:type="spellEnd"/>
      <w:r w:rsidRPr="00376610">
        <w:rPr>
          <w:rFonts w:asciiTheme="majorBidi" w:hAnsiTheme="majorBidi" w:cstheme="majorBidi"/>
          <w:spacing w:val="-4"/>
          <w:sz w:val="18"/>
          <w:szCs w:val="18"/>
        </w:rPr>
        <w:t xml:space="preserve"> of the North American Menopause society</w:t>
      </w:r>
      <w:r w:rsidR="00C26AB9" w:rsidRPr="00376610">
        <w:rPr>
          <w:rFonts w:asciiTheme="majorBidi" w:hAnsiTheme="majorBidi" w:cstheme="majorBidi"/>
          <w:spacing w:val="-4"/>
          <w:sz w:val="18"/>
          <w:szCs w:val="18"/>
        </w:rPr>
        <w:t>.</w:t>
      </w:r>
      <w:r w:rsidRPr="00376610">
        <w:rPr>
          <w:rFonts w:asciiTheme="majorBidi" w:hAnsiTheme="majorBidi" w:cstheme="majorBidi"/>
          <w:spacing w:val="-4"/>
          <w:sz w:val="18"/>
          <w:szCs w:val="18"/>
        </w:rPr>
        <w:t xml:space="preserve"> 2007</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14</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846-852</w:t>
      </w:r>
      <w:r w:rsidR="00C26AB9" w:rsidRPr="00376610">
        <w:rPr>
          <w:rFonts w:asciiTheme="majorBidi" w:hAnsiTheme="majorBidi" w:cstheme="majorBidi"/>
          <w:spacing w:val="-4"/>
          <w:sz w:val="18"/>
          <w:szCs w:val="18"/>
        </w:rPr>
        <w:t>.</w:t>
      </w:r>
    </w:p>
    <w:p w:rsidR="005D4B82" w:rsidRPr="00376610" w:rsidRDefault="005D4B82"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r w:rsidRPr="00376610">
        <w:rPr>
          <w:rFonts w:asciiTheme="majorBidi" w:hAnsiTheme="majorBidi" w:cstheme="majorBidi"/>
          <w:spacing w:val="-4"/>
          <w:sz w:val="18"/>
          <w:szCs w:val="18"/>
        </w:rPr>
        <w:t>Bradley LD</w:t>
      </w:r>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Falcone</w:t>
      </w:r>
      <w:proofErr w:type="spellEnd"/>
      <w:r w:rsidRPr="00376610">
        <w:rPr>
          <w:rFonts w:asciiTheme="majorBidi" w:hAnsiTheme="majorBidi" w:cstheme="majorBidi"/>
          <w:spacing w:val="-4"/>
          <w:sz w:val="18"/>
          <w:szCs w:val="18"/>
        </w:rPr>
        <w:t xml:space="preserve"> T</w:t>
      </w:r>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Magen</w:t>
      </w:r>
      <w:proofErr w:type="spellEnd"/>
      <w:r w:rsidRPr="00376610">
        <w:rPr>
          <w:rFonts w:asciiTheme="majorBidi" w:hAnsiTheme="majorBidi" w:cstheme="majorBidi"/>
          <w:spacing w:val="-4"/>
          <w:sz w:val="18"/>
          <w:szCs w:val="18"/>
        </w:rPr>
        <w:t xml:space="preserve"> A</w:t>
      </w:r>
      <w:r w:rsidR="00C26AB9" w:rsidRPr="00376610">
        <w:rPr>
          <w:rFonts w:asciiTheme="majorBidi" w:hAnsiTheme="majorBidi" w:cstheme="majorBidi"/>
          <w:spacing w:val="-4"/>
          <w:sz w:val="18"/>
          <w:szCs w:val="18"/>
        </w:rPr>
        <w:t>.</w:t>
      </w:r>
      <w:r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Radiographicimaging</w:t>
      </w:r>
      <w:proofErr w:type="spellEnd"/>
      <w:r w:rsidRPr="00376610">
        <w:rPr>
          <w:rFonts w:asciiTheme="majorBidi" w:hAnsiTheme="majorBidi" w:cstheme="majorBidi"/>
          <w:spacing w:val="-4"/>
          <w:sz w:val="18"/>
          <w:szCs w:val="18"/>
        </w:rPr>
        <w:t xml:space="preserve"> techniques for the diagnosis of abnormal uterine bleeding</w:t>
      </w:r>
      <w:r w:rsidR="00C26AB9" w:rsidRPr="00376610">
        <w:rPr>
          <w:rFonts w:asciiTheme="majorBidi" w:hAnsiTheme="majorBidi" w:cstheme="majorBidi"/>
          <w:spacing w:val="-4"/>
          <w:sz w:val="18"/>
          <w:szCs w:val="18"/>
        </w:rPr>
        <w:t>.</w:t>
      </w:r>
      <w:r w:rsidR="004F106A">
        <w:rPr>
          <w:rFonts w:asciiTheme="majorBidi" w:hAnsiTheme="majorBidi" w:cstheme="majorBidi"/>
          <w:spacing w:val="-4"/>
          <w:sz w:val="18"/>
          <w:szCs w:val="18"/>
        </w:rPr>
        <w:t xml:space="preserve"> </w:t>
      </w:r>
      <w:proofErr w:type="spellStart"/>
      <w:r w:rsidR="00FE30C9" w:rsidRPr="00376610">
        <w:rPr>
          <w:rFonts w:asciiTheme="majorBidi" w:hAnsiTheme="majorBidi" w:cstheme="majorBidi"/>
          <w:spacing w:val="-4"/>
          <w:sz w:val="18"/>
          <w:szCs w:val="18"/>
        </w:rPr>
        <w:t>Obstet</w:t>
      </w:r>
      <w:proofErr w:type="spellEnd"/>
      <w:r w:rsidR="004F106A">
        <w:rPr>
          <w:rFonts w:asciiTheme="majorBidi" w:hAnsiTheme="majorBidi" w:cstheme="majorBidi"/>
          <w:spacing w:val="-4"/>
          <w:sz w:val="18"/>
          <w:szCs w:val="18"/>
        </w:rPr>
        <w:t xml:space="preserve"> </w:t>
      </w:r>
      <w:proofErr w:type="spellStart"/>
      <w:r w:rsidR="00FE30C9" w:rsidRPr="00376610">
        <w:rPr>
          <w:rFonts w:asciiTheme="majorBidi" w:hAnsiTheme="majorBidi" w:cstheme="majorBidi"/>
          <w:spacing w:val="-4"/>
          <w:sz w:val="18"/>
          <w:szCs w:val="18"/>
        </w:rPr>
        <w:t>Gynecolclin</w:t>
      </w:r>
      <w:proofErr w:type="spellEnd"/>
      <w:r w:rsidR="00FE30C9" w:rsidRPr="00376610">
        <w:rPr>
          <w:rFonts w:asciiTheme="majorBidi" w:hAnsiTheme="majorBidi" w:cstheme="majorBidi"/>
          <w:spacing w:val="-4"/>
          <w:sz w:val="18"/>
          <w:szCs w:val="18"/>
        </w:rPr>
        <w:t xml:space="preserve"> 2000</w:t>
      </w:r>
      <w:r w:rsidR="008B37A2" w:rsidRPr="00376610">
        <w:rPr>
          <w:rFonts w:asciiTheme="majorBidi" w:hAnsiTheme="majorBidi" w:cstheme="majorBidi"/>
          <w:spacing w:val="-4"/>
          <w:sz w:val="18"/>
          <w:szCs w:val="18"/>
        </w:rPr>
        <w:t xml:space="preserve">; </w:t>
      </w:r>
      <w:r w:rsidR="00FE30C9" w:rsidRPr="00376610">
        <w:rPr>
          <w:rFonts w:asciiTheme="majorBidi" w:hAnsiTheme="majorBidi" w:cstheme="majorBidi"/>
          <w:spacing w:val="-4"/>
          <w:sz w:val="18"/>
          <w:szCs w:val="18"/>
        </w:rPr>
        <w:t>27</w:t>
      </w:r>
      <w:r w:rsidR="008B37A2" w:rsidRPr="00376610">
        <w:rPr>
          <w:rFonts w:asciiTheme="majorBidi" w:hAnsiTheme="majorBidi" w:cstheme="majorBidi"/>
          <w:spacing w:val="-4"/>
          <w:sz w:val="18"/>
          <w:szCs w:val="18"/>
        </w:rPr>
        <w:t xml:space="preserve">: </w:t>
      </w:r>
      <w:r w:rsidR="00FE30C9" w:rsidRPr="00376610">
        <w:rPr>
          <w:rFonts w:asciiTheme="majorBidi" w:hAnsiTheme="majorBidi" w:cstheme="majorBidi"/>
          <w:spacing w:val="-4"/>
          <w:sz w:val="18"/>
          <w:szCs w:val="18"/>
        </w:rPr>
        <w:t>245 -276</w:t>
      </w:r>
      <w:r w:rsidR="00C26AB9" w:rsidRPr="00376610">
        <w:rPr>
          <w:rFonts w:asciiTheme="majorBidi" w:hAnsiTheme="majorBidi" w:cstheme="majorBidi"/>
          <w:spacing w:val="-4"/>
          <w:sz w:val="18"/>
          <w:szCs w:val="18"/>
        </w:rPr>
        <w:t>.</w:t>
      </w:r>
    </w:p>
    <w:p w:rsidR="00FE30C9" w:rsidRPr="00376610" w:rsidRDefault="00FE30C9"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r w:rsidRPr="00376610">
        <w:rPr>
          <w:rFonts w:asciiTheme="majorBidi" w:hAnsiTheme="majorBidi" w:cstheme="majorBidi"/>
          <w:spacing w:val="-4"/>
          <w:sz w:val="18"/>
          <w:szCs w:val="18"/>
        </w:rPr>
        <w:t>Lin M</w:t>
      </w:r>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Gosink</w:t>
      </w:r>
      <w:proofErr w:type="spellEnd"/>
      <w:r w:rsidRPr="00376610">
        <w:rPr>
          <w:rFonts w:asciiTheme="majorBidi" w:hAnsiTheme="majorBidi" w:cstheme="majorBidi"/>
          <w:spacing w:val="-4"/>
          <w:sz w:val="18"/>
          <w:szCs w:val="18"/>
        </w:rPr>
        <w:t xml:space="preserve"> B</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Wolf S</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et al. Endometrial thickness after menopause</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Effect of hormone replacement. Radiology 1998</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183</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443 – 449.</w:t>
      </w:r>
    </w:p>
    <w:p w:rsidR="00644CEB" w:rsidRPr="00376610" w:rsidRDefault="000916F2"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r w:rsidRPr="00376610">
        <w:rPr>
          <w:rFonts w:asciiTheme="majorBidi" w:hAnsiTheme="majorBidi" w:cstheme="majorBidi"/>
          <w:spacing w:val="-4"/>
          <w:sz w:val="18"/>
          <w:szCs w:val="18"/>
          <w:lang w:val="fr-FR"/>
        </w:rPr>
        <w:lastRenderedPageBreak/>
        <w:t>JorizzoJ</w:t>
      </w:r>
      <w:r w:rsidR="008B37A2" w:rsidRPr="00376610">
        <w:rPr>
          <w:rFonts w:asciiTheme="majorBidi" w:hAnsiTheme="majorBidi" w:cstheme="majorBidi"/>
          <w:spacing w:val="-4"/>
          <w:sz w:val="18"/>
          <w:szCs w:val="18"/>
          <w:lang w:val="fr-FR"/>
        </w:rPr>
        <w:t xml:space="preserve">, </w:t>
      </w:r>
      <w:r w:rsidRPr="00376610">
        <w:rPr>
          <w:rFonts w:asciiTheme="majorBidi" w:hAnsiTheme="majorBidi" w:cstheme="majorBidi"/>
          <w:spacing w:val="-4"/>
          <w:sz w:val="18"/>
          <w:szCs w:val="18"/>
          <w:lang w:val="fr-FR"/>
        </w:rPr>
        <w:t>Riccio G</w:t>
      </w:r>
      <w:r w:rsidR="008B37A2" w:rsidRPr="00376610">
        <w:rPr>
          <w:rFonts w:asciiTheme="majorBidi" w:hAnsiTheme="majorBidi" w:cstheme="majorBidi"/>
          <w:spacing w:val="-4"/>
          <w:sz w:val="18"/>
          <w:szCs w:val="18"/>
          <w:lang w:val="fr-FR"/>
        </w:rPr>
        <w:t xml:space="preserve">, </w:t>
      </w:r>
      <w:r w:rsidRPr="00376610">
        <w:rPr>
          <w:rFonts w:asciiTheme="majorBidi" w:hAnsiTheme="majorBidi" w:cstheme="majorBidi"/>
          <w:spacing w:val="-4"/>
          <w:sz w:val="18"/>
          <w:szCs w:val="18"/>
          <w:lang w:val="fr-FR"/>
        </w:rPr>
        <w:t>Chen M</w:t>
      </w:r>
      <w:r w:rsidR="008B37A2" w:rsidRPr="00376610">
        <w:rPr>
          <w:rFonts w:asciiTheme="majorBidi" w:hAnsiTheme="majorBidi" w:cstheme="majorBidi"/>
          <w:spacing w:val="-4"/>
          <w:sz w:val="18"/>
          <w:szCs w:val="18"/>
          <w:lang w:val="fr-FR"/>
        </w:rPr>
        <w:t xml:space="preserve">, </w:t>
      </w:r>
      <w:r w:rsidRPr="00376610">
        <w:rPr>
          <w:rFonts w:asciiTheme="majorBidi" w:hAnsiTheme="majorBidi" w:cstheme="majorBidi"/>
          <w:spacing w:val="-4"/>
          <w:sz w:val="18"/>
          <w:szCs w:val="18"/>
          <w:lang w:val="fr-FR"/>
        </w:rPr>
        <w:t>et al</w:t>
      </w:r>
      <w:r w:rsidR="00C26AB9" w:rsidRPr="00376610">
        <w:rPr>
          <w:rFonts w:asciiTheme="majorBidi" w:hAnsiTheme="majorBidi" w:cstheme="majorBidi"/>
          <w:spacing w:val="-4"/>
          <w:sz w:val="18"/>
          <w:szCs w:val="18"/>
          <w:lang w:val="fr-FR"/>
        </w:rPr>
        <w:t>.</w:t>
      </w:r>
      <w:r w:rsidRPr="00376610">
        <w:rPr>
          <w:rFonts w:asciiTheme="majorBidi" w:hAnsiTheme="majorBidi" w:cstheme="majorBidi"/>
          <w:spacing w:val="-4"/>
          <w:sz w:val="18"/>
          <w:szCs w:val="18"/>
        </w:rPr>
        <w:t xml:space="preserve">Spectrum of endometrial hyperplasia and its mimics on saline </w:t>
      </w:r>
      <w:proofErr w:type="spellStart"/>
      <w:r w:rsidRPr="00376610">
        <w:rPr>
          <w:rFonts w:asciiTheme="majorBidi" w:hAnsiTheme="majorBidi" w:cstheme="majorBidi"/>
          <w:spacing w:val="-4"/>
          <w:sz w:val="18"/>
          <w:szCs w:val="18"/>
        </w:rPr>
        <w:t>hysterosonography</w:t>
      </w:r>
      <w:proofErr w:type="spellEnd"/>
      <w:r w:rsidR="00C26AB9" w:rsidRPr="00376610">
        <w:rPr>
          <w:rFonts w:asciiTheme="majorBidi" w:hAnsiTheme="majorBidi" w:cstheme="majorBidi"/>
          <w:spacing w:val="-4"/>
          <w:sz w:val="18"/>
          <w:szCs w:val="18"/>
        </w:rPr>
        <w:t>.</w:t>
      </w:r>
      <w:r w:rsidRPr="00376610">
        <w:rPr>
          <w:rFonts w:asciiTheme="majorBidi" w:hAnsiTheme="majorBidi" w:cstheme="majorBidi"/>
          <w:spacing w:val="-4"/>
          <w:sz w:val="18"/>
          <w:szCs w:val="18"/>
        </w:rPr>
        <w:t xml:space="preserve"> AJR Am J Roentgenol</w:t>
      </w:r>
      <w:r w:rsidR="00644CEB" w:rsidRPr="00376610">
        <w:rPr>
          <w:rFonts w:asciiTheme="majorBidi" w:hAnsiTheme="majorBidi" w:cstheme="majorBidi"/>
          <w:spacing w:val="-4"/>
          <w:sz w:val="18"/>
          <w:szCs w:val="18"/>
        </w:rPr>
        <w:t>2002</w:t>
      </w:r>
      <w:r w:rsidR="008B37A2" w:rsidRPr="00376610">
        <w:rPr>
          <w:rFonts w:asciiTheme="majorBidi" w:hAnsiTheme="majorBidi" w:cstheme="majorBidi"/>
          <w:spacing w:val="-4"/>
          <w:sz w:val="18"/>
          <w:szCs w:val="18"/>
        </w:rPr>
        <w:t xml:space="preserve">; </w:t>
      </w:r>
      <w:r w:rsidR="00644CEB" w:rsidRPr="00376610">
        <w:rPr>
          <w:rFonts w:asciiTheme="majorBidi" w:hAnsiTheme="majorBidi" w:cstheme="majorBidi"/>
          <w:spacing w:val="-4"/>
          <w:sz w:val="18"/>
          <w:szCs w:val="18"/>
        </w:rPr>
        <w:t>179</w:t>
      </w:r>
      <w:r w:rsidR="008B37A2" w:rsidRPr="00376610">
        <w:rPr>
          <w:rFonts w:asciiTheme="majorBidi" w:hAnsiTheme="majorBidi" w:cstheme="majorBidi"/>
          <w:spacing w:val="-4"/>
          <w:sz w:val="18"/>
          <w:szCs w:val="18"/>
        </w:rPr>
        <w:t xml:space="preserve">: </w:t>
      </w:r>
      <w:r w:rsidR="00644CEB" w:rsidRPr="00376610">
        <w:rPr>
          <w:rFonts w:asciiTheme="majorBidi" w:hAnsiTheme="majorBidi" w:cstheme="majorBidi"/>
          <w:spacing w:val="-4"/>
          <w:sz w:val="18"/>
          <w:szCs w:val="18"/>
        </w:rPr>
        <w:t>385 -389</w:t>
      </w:r>
      <w:r w:rsidR="00C26AB9" w:rsidRPr="00376610">
        <w:rPr>
          <w:rFonts w:asciiTheme="majorBidi" w:hAnsiTheme="majorBidi" w:cstheme="majorBidi"/>
          <w:spacing w:val="-4"/>
          <w:sz w:val="18"/>
          <w:szCs w:val="18"/>
        </w:rPr>
        <w:t>.</w:t>
      </w:r>
    </w:p>
    <w:p w:rsidR="007929CB" w:rsidRPr="00376610" w:rsidRDefault="001C3395"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proofErr w:type="spellStart"/>
      <w:r w:rsidRPr="00376610">
        <w:rPr>
          <w:rFonts w:asciiTheme="majorBidi" w:hAnsiTheme="majorBidi" w:cstheme="majorBidi"/>
          <w:spacing w:val="-4"/>
          <w:sz w:val="18"/>
          <w:szCs w:val="18"/>
        </w:rPr>
        <w:t>Osmers</w:t>
      </w:r>
      <w:proofErr w:type="spellEnd"/>
      <w:r w:rsidRPr="00376610">
        <w:rPr>
          <w:rFonts w:asciiTheme="majorBidi" w:hAnsiTheme="majorBidi" w:cstheme="majorBidi"/>
          <w:spacing w:val="-4"/>
          <w:sz w:val="18"/>
          <w:szCs w:val="18"/>
        </w:rPr>
        <w:t xml:space="preserve"> R</w:t>
      </w:r>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Volksen</w:t>
      </w:r>
      <w:proofErr w:type="spellEnd"/>
      <w:r w:rsidRPr="00376610">
        <w:rPr>
          <w:rFonts w:asciiTheme="majorBidi" w:hAnsiTheme="majorBidi" w:cstheme="majorBidi"/>
          <w:spacing w:val="-4"/>
          <w:sz w:val="18"/>
          <w:szCs w:val="18"/>
        </w:rPr>
        <w:t xml:space="preserve"> M</w:t>
      </w:r>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Schauer</w:t>
      </w:r>
      <w:proofErr w:type="spellEnd"/>
      <w:r w:rsidRPr="00376610">
        <w:rPr>
          <w:rFonts w:asciiTheme="majorBidi" w:hAnsiTheme="majorBidi" w:cstheme="majorBidi"/>
          <w:spacing w:val="-4"/>
          <w:sz w:val="18"/>
          <w:szCs w:val="18"/>
        </w:rPr>
        <w:t xml:space="preserve"> A</w:t>
      </w:r>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vagino</w:t>
      </w:r>
      <w:r w:rsidR="008B37A2" w:rsidRPr="00376610">
        <w:rPr>
          <w:rFonts w:asciiTheme="majorBidi" w:hAnsiTheme="majorBidi" w:cstheme="majorBidi"/>
          <w:spacing w:val="-4"/>
          <w:sz w:val="18"/>
          <w:szCs w:val="18"/>
        </w:rPr>
        <w:t>-</w:t>
      </w:r>
      <w:r w:rsidRPr="00376610">
        <w:rPr>
          <w:rFonts w:asciiTheme="majorBidi" w:hAnsiTheme="majorBidi" w:cstheme="majorBidi"/>
          <w:spacing w:val="-4"/>
          <w:sz w:val="18"/>
          <w:szCs w:val="18"/>
        </w:rPr>
        <w:t>sonography</w:t>
      </w:r>
      <w:proofErr w:type="spellEnd"/>
      <w:r w:rsidRPr="00376610">
        <w:rPr>
          <w:rFonts w:asciiTheme="majorBidi" w:hAnsiTheme="majorBidi" w:cstheme="majorBidi"/>
          <w:spacing w:val="-4"/>
          <w:sz w:val="18"/>
          <w:szCs w:val="18"/>
        </w:rPr>
        <w:t xml:space="preserve"> for early detection of endometrial carcinoma ?Lancet 1990</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335</w:t>
      </w:r>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1569 – 1571.</w:t>
      </w:r>
    </w:p>
    <w:p w:rsidR="00FF2DC8" w:rsidRPr="00376610" w:rsidRDefault="00FF2DC8"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proofErr w:type="spellStart"/>
      <w:r w:rsidRPr="00376610">
        <w:rPr>
          <w:rFonts w:asciiTheme="majorBidi" w:hAnsiTheme="majorBidi" w:cstheme="majorBidi"/>
          <w:spacing w:val="-4"/>
          <w:sz w:val="18"/>
          <w:szCs w:val="18"/>
        </w:rPr>
        <w:t>Granberg</w:t>
      </w:r>
      <w:proofErr w:type="spellEnd"/>
      <w:r w:rsidR="00E90A20"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S</w:t>
      </w:r>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WiklandM</w:t>
      </w:r>
      <w:proofErr w:type="spellEnd"/>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KarlssonB</w:t>
      </w:r>
      <w:proofErr w:type="spellEnd"/>
      <w:r w:rsidR="008B37A2"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rPr>
        <w:t xml:space="preserve">et al. Endometrial thickness as measured by </w:t>
      </w:r>
      <w:proofErr w:type="spellStart"/>
      <w:r w:rsidRPr="00376610">
        <w:rPr>
          <w:rFonts w:asciiTheme="majorBidi" w:hAnsiTheme="majorBidi" w:cstheme="majorBidi"/>
          <w:spacing w:val="-4"/>
          <w:sz w:val="18"/>
          <w:szCs w:val="18"/>
        </w:rPr>
        <w:t>endovaginal</w:t>
      </w:r>
      <w:proofErr w:type="spellEnd"/>
      <w:r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ultrasonography</w:t>
      </w:r>
      <w:proofErr w:type="spellEnd"/>
      <w:r w:rsidRPr="00376610">
        <w:rPr>
          <w:rFonts w:asciiTheme="majorBidi" w:hAnsiTheme="majorBidi" w:cstheme="majorBidi"/>
          <w:spacing w:val="-4"/>
          <w:sz w:val="18"/>
          <w:szCs w:val="18"/>
        </w:rPr>
        <w:t xml:space="preserve"> for identifying endometrial </w:t>
      </w:r>
      <w:proofErr w:type="spellStart"/>
      <w:r w:rsidRPr="00376610">
        <w:rPr>
          <w:rFonts w:asciiTheme="majorBidi" w:hAnsiTheme="majorBidi" w:cstheme="majorBidi"/>
          <w:spacing w:val="-4"/>
          <w:sz w:val="18"/>
          <w:szCs w:val="18"/>
        </w:rPr>
        <w:t>abnormality</w:t>
      </w:r>
      <w:r w:rsidR="00C26AB9" w:rsidRPr="00376610">
        <w:rPr>
          <w:rFonts w:asciiTheme="majorBidi" w:hAnsiTheme="majorBidi" w:cstheme="majorBidi"/>
          <w:spacing w:val="-4"/>
          <w:sz w:val="18"/>
          <w:szCs w:val="18"/>
        </w:rPr>
        <w:t>.</w:t>
      </w:r>
      <w:r w:rsidRPr="00376610">
        <w:rPr>
          <w:rFonts w:asciiTheme="majorBidi" w:hAnsiTheme="majorBidi" w:cstheme="majorBidi"/>
          <w:spacing w:val="-4"/>
          <w:sz w:val="18"/>
          <w:szCs w:val="18"/>
        </w:rPr>
        <w:t>Am</w:t>
      </w:r>
      <w:proofErr w:type="spellEnd"/>
      <w:r w:rsidRPr="00376610">
        <w:rPr>
          <w:rFonts w:asciiTheme="majorBidi" w:hAnsiTheme="majorBidi" w:cstheme="majorBidi"/>
          <w:spacing w:val="-4"/>
          <w:sz w:val="18"/>
          <w:szCs w:val="18"/>
        </w:rPr>
        <w:t xml:space="preserve"> J </w:t>
      </w:r>
      <w:proofErr w:type="spellStart"/>
      <w:r w:rsidRPr="00376610">
        <w:rPr>
          <w:rFonts w:asciiTheme="majorBidi" w:hAnsiTheme="majorBidi" w:cstheme="majorBidi"/>
          <w:spacing w:val="-4"/>
          <w:sz w:val="18"/>
          <w:szCs w:val="18"/>
        </w:rPr>
        <w:t>Obs</w:t>
      </w:r>
      <w:r w:rsidR="00AD0336" w:rsidRPr="00376610">
        <w:rPr>
          <w:rFonts w:asciiTheme="majorBidi" w:hAnsiTheme="majorBidi" w:cstheme="majorBidi"/>
          <w:spacing w:val="-4"/>
          <w:sz w:val="18"/>
          <w:szCs w:val="18"/>
        </w:rPr>
        <w:t>t</w:t>
      </w:r>
      <w:r w:rsidRPr="00376610">
        <w:rPr>
          <w:rFonts w:asciiTheme="majorBidi" w:hAnsiTheme="majorBidi" w:cstheme="majorBidi"/>
          <w:spacing w:val="-4"/>
          <w:sz w:val="18"/>
          <w:szCs w:val="18"/>
        </w:rPr>
        <w:t>et</w:t>
      </w:r>
      <w:proofErr w:type="spellEnd"/>
      <w:r w:rsidR="004F106A">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Gynecol</w:t>
      </w:r>
      <w:proofErr w:type="spellEnd"/>
      <w:r w:rsidR="004F106A">
        <w:rPr>
          <w:rFonts w:asciiTheme="majorBidi" w:hAnsiTheme="majorBidi" w:cstheme="majorBidi"/>
          <w:spacing w:val="-4"/>
          <w:sz w:val="18"/>
          <w:szCs w:val="18"/>
        </w:rPr>
        <w:t xml:space="preserve"> </w:t>
      </w:r>
      <w:r w:rsidR="00AD0336" w:rsidRPr="00376610">
        <w:rPr>
          <w:rFonts w:asciiTheme="majorBidi" w:hAnsiTheme="majorBidi" w:cstheme="majorBidi"/>
          <w:spacing w:val="-4"/>
          <w:sz w:val="18"/>
          <w:szCs w:val="18"/>
        </w:rPr>
        <w:t>1994</w:t>
      </w:r>
      <w:r w:rsidR="008B37A2" w:rsidRPr="00376610">
        <w:rPr>
          <w:rFonts w:asciiTheme="majorBidi" w:hAnsiTheme="majorBidi" w:cstheme="majorBidi"/>
          <w:spacing w:val="-4"/>
          <w:sz w:val="18"/>
          <w:szCs w:val="18"/>
        </w:rPr>
        <w:t xml:space="preserve">; </w:t>
      </w:r>
      <w:r w:rsidR="00AD0336" w:rsidRPr="00376610">
        <w:rPr>
          <w:rFonts w:asciiTheme="majorBidi" w:hAnsiTheme="majorBidi" w:cstheme="majorBidi"/>
          <w:spacing w:val="-4"/>
          <w:sz w:val="18"/>
          <w:szCs w:val="18"/>
        </w:rPr>
        <w:t>166</w:t>
      </w:r>
      <w:r w:rsidR="008B37A2" w:rsidRPr="00376610">
        <w:rPr>
          <w:rFonts w:asciiTheme="majorBidi" w:hAnsiTheme="majorBidi" w:cstheme="majorBidi"/>
          <w:spacing w:val="-4"/>
          <w:sz w:val="18"/>
          <w:szCs w:val="18"/>
        </w:rPr>
        <w:t xml:space="preserve">: </w:t>
      </w:r>
      <w:r w:rsidR="00AD0336" w:rsidRPr="00376610">
        <w:rPr>
          <w:rFonts w:asciiTheme="majorBidi" w:hAnsiTheme="majorBidi" w:cstheme="majorBidi"/>
          <w:spacing w:val="-4"/>
          <w:sz w:val="18"/>
          <w:szCs w:val="18"/>
        </w:rPr>
        <w:t>53 -58</w:t>
      </w:r>
      <w:r w:rsidR="00C26AB9" w:rsidRPr="00376610">
        <w:rPr>
          <w:rFonts w:asciiTheme="majorBidi" w:hAnsiTheme="majorBidi" w:cstheme="majorBidi"/>
          <w:spacing w:val="-4"/>
          <w:sz w:val="18"/>
          <w:szCs w:val="18"/>
        </w:rPr>
        <w:t>.</w:t>
      </w:r>
    </w:p>
    <w:p w:rsidR="00AD0336" w:rsidRPr="00376610" w:rsidRDefault="005474D0"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r w:rsidRPr="00376610">
        <w:rPr>
          <w:rFonts w:asciiTheme="majorBidi" w:hAnsiTheme="majorBidi" w:cstheme="majorBidi"/>
          <w:spacing w:val="-4"/>
          <w:sz w:val="18"/>
          <w:szCs w:val="18"/>
          <w:lang w:val="fr-FR"/>
        </w:rPr>
        <w:t>Cohen L</w:t>
      </w:r>
      <w:r w:rsidR="008B37A2" w:rsidRPr="00376610">
        <w:rPr>
          <w:rFonts w:asciiTheme="majorBidi" w:hAnsiTheme="majorBidi" w:cstheme="majorBidi"/>
          <w:spacing w:val="-4"/>
          <w:sz w:val="18"/>
          <w:szCs w:val="18"/>
          <w:lang w:val="fr-FR"/>
        </w:rPr>
        <w:t xml:space="preserve">, </w:t>
      </w:r>
      <w:r w:rsidRPr="00376610">
        <w:rPr>
          <w:rFonts w:asciiTheme="majorBidi" w:hAnsiTheme="majorBidi" w:cstheme="majorBidi"/>
          <w:spacing w:val="-4"/>
          <w:sz w:val="18"/>
          <w:szCs w:val="18"/>
          <w:lang w:val="fr-FR"/>
        </w:rPr>
        <w:t>Valle R</w:t>
      </w:r>
      <w:r w:rsidR="008B37A2" w:rsidRPr="00376610">
        <w:rPr>
          <w:rFonts w:asciiTheme="majorBidi" w:hAnsiTheme="majorBidi" w:cstheme="majorBidi"/>
          <w:spacing w:val="-4"/>
          <w:sz w:val="18"/>
          <w:szCs w:val="18"/>
          <w:lang w:val="fr-FR"/>
        </w:rPr>
        <w:t xml:space="preserve">, </w:t>
      </w:r>
      <w:r w:rsidRPr="00376610">
        <w:rPr>
          <w:rFonts w:asciiTheme="majorBidi" w:hAnsiTheme="majorBidi" w:cstheme="majorBidi"/>
          <w:spacing w:val="-4"/>
          <w:sz w:val="18"/>
          <w:szCs w:val="18"/>
          <w:lang w:val="fr-FR"/>
        </w:rPr>
        <w:t>Shapira J</w:t>
      </w:r>
      <w:r w:rsidR="008B37A2" w:rsidRPr="00376610">
        <w:rPr>
          <w:rFonts w:asciiTheme="majorBidi" w:hAnsiTheme="majorBidi" w:cstheme="majorBidi"/>
          <w:spacing w:val="-4"/>
          <w:sz w:val="18"/>
          <w:szCs w:val="18"/>
          <w:lang w:val="fr-FR"/>
        </w:rPr>
        <w:t xml:space="preserve">, </w:t>
      </w:r>
      <w:r w:rsidRPr="00376610">
        <w:rPr>
          <w:rFonts w:asciiTheme="majorBidi" w:hAnsiTheme="majorBidi" w:cstheme="majorBidi"/>
          <w:spacing w:val="-4"/>
          <w:sz w:val="18"/>
          <w:szCs w:val="18"/>
          <w:lang w:val="fr-FR"/>
        </w:rPr>
        <w:t xml:space="preserve">et al. </w:t>
      </w:r>
      <w:proofErr w:type="spellStart"/>
      <w:r w:rsidRPr="00376610">
        <w:rPr>
          <w:rFonts w:asciiTheme="majorBidi" w:hAnsiTheme="majorBidi" w:cstheme="majorBidi"/>
          <w:spacing w:val="-4"/>
          <w:sz w:val="18"/>
          <w:szCs w:val="18"/>
        </w:rPr>
        <w:t>Sono</w:t>
      </w:r>
      <w:r w:rsidR="008B37A2" w:rsidRPr="00376610">
        <w:rPr>
          <w:rFonts w:asciiTheme="majorBidi" w:hAnsiTheme="majorBidi" w:cstheme="majorBidi"/>
          <w:spacing w:val="-4"/>
          <w:sz w:val="18"/>
          <w:szCs w:val="18"/>
        </w:rPr>
        <w:t>-</w:t>
      </w:r>
      <w:r w:rsidRPr="00376610">
        <w:rPr>
          <w:rFonts w:asciiTheme="majorBidi" w:hAnsiTheme="majorBidi" w:cstheme="majorBidi"/>
          <w:spacing w:val="-4"/>
          <w:sz w:val="18"/>
          <w:szCs w:val="18"/>
        </w:rPr>
        <w:t>hysterography</w:t>
      </w:r>
      <w:proofErr w:type="spellEnd"/>
      <w:r w:rsidRPr="00376610">
        <w:rPr>
          <w:rFonts w:asciiTheme="majorBidi" w:hAnsiTheme="majorBidi" w:cstheme="majorBidi"/>
          <w:spacing w:val="-4"/>
          <w:sz w:val="18"/>
          <w:szCs w:val="18"/>
        </w:rPr>
        <w:t xml:space="preserve"> for distinguishing endometrial </w:t>
      </w:r>
      <w:proofErr w:type="spellStart"/>
      <w:r w:rsidRPr="00376610">
        <w:rPr>
          <w:rFonts w:asciiTheme="majorBidi" w:hAnsiTheme="majorBidi" w:cstheme="majorBidi"/>
          <w:spacing w:val="-4"/>
          <w:sz w:val="18"/>
          <w:szCs w:val="18"/>
        </w:rPr>
        <w:t>thickning</w:t>
      </w:r>
      <w:proofErr w:type="spellEnd"/>
      <w:r w:rsidRPr="00376610">
        <w:rPr>
          <w:rFonts w:asciiTheme="majorBidi" w:hAnsiTheme="majorBidi" w:cstheme="majorBidi"/>
          <w:spacing w:val="-4"/>
          <w:sz w:val="18"/>
          <w:szCs w:val="18"/>
        </w:rPr>
        <w:t xml:space="preserve"> from endometrial </w:t>
      </w:r>
      <w:r w:rsidRPr="00376610">
        <w:rPr>
          <w:rFonts w:asciiTheme="majorBidi" w:hAnsiTheme="majorBidi" w:cstheme="majorBidi"/>
          <w:spacing w:val="-4"/>
          <w:sz w:val="18"/>
          <w:szCs w:val="18"/>
        </w:rPr>
        <w:lastRenderedPageBreak/>
        <w:t>polyps in postmenopausal bleeding</w:t>
      </w:r>
      <w:r w:rsidR="00C26AB9" w:rsidRPr="00376610">
        <w:rPr>
          <w:rFonts w:asciiTheme="majorBidi" w:hAnsiTheme="majorBidi" w:cstheme="majorBidi"/>
          <w:spacing w:val="-4"/>
          <w:sz w:val="18"/>
          <w:szCs w:val="18"/>
        </w:rPr>
        <w:t>.</w:t>
      </w:r>
      <w:r w:rsidR="001D06BC" w:rsidRPr="00376610">
        <w:rPr>
          <w:rFonts w:asciiTheme="majorBidi" w:hAnsiTheme="majorBidi" w:cstheme="majorBidi"/>
          <w:spacing w:val="-4"/>
          <w:sz w:val="18"/>
          <w:szCs w:val="18"/>
        </w:rPr>
        <w:t xml:space="preserve"> Ultrasound in Obstetrics and Gynecology1994</w:t>
      </w:r>
      <w:r w:rsidR="008B37A2" w:rsidRPr="00376610">
        <w:rPr>
          <w:rFonts w:asciiTheme="majorBidi" w:hAnsiTheme="majorBidi" w:cstheme="majorBidi"/>
          <w:spacing w:val="-4"/>
          <w:sz w:val="18"/>
          <w:szCs w:val="18"/>
        </w:rPr>
        <w:t xml:space="preserve">; </w:t>
      </w:r>
      <w:r w:rsidR="001D06BC" w:rsidRPr="00376610">
        <w:rPr>
          <w:rFonts w:asciiTheme="majorBidi" w:hAnsiTheme="majorBidi" w:cstheme="majorBidi"/>
          <w:spacing w:val="-4"/>
          <w:sz w:val="18"/>
          <w:szCs w:val="18"/>
        </w:rPr>
        <w:t>4</w:t>
      </w:r>
      <w:r w:rsidR="008B37A2" w:rsidRPr="00376610">
        <w:rPr>
          <w:rFonts w:asciiTheme="majorBidi" w:hAnsiTheme="majorBidi" w:cstheme="majorBidi"/>
          <w:spacing w:val="-4"/>
          <w:sz w:val="18"/>
          <w:szCs w:val="18"/>
        </w:rPr>
        <w:t xml:space="preserve">: </w:t>
      </w:r>
      <w:r w:rsidR="001D06BC" w:rsidRPr="00376610">
        <w:rPr>
          <w:rFonts w:asciiTheme="majorBidi" w:hAnsiTheme="majorBidi" w:cstheme="majorBidi"/>
          <w:spacing w:val="-4"/>
          <w:sz w:val="18"/>
          <w:szCs w:val="18"/>
        </w:rPr>
        <w:t>225- 229.</w:t>
      </w:r>
    </w:p>
    <w:p w:rsidR="00FE0C50" w:rsidRPr="00376610" w:rsidRDefault="00DE1457"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lang w:val="fr-FR"/>
        </w:rPr>
      </w:pPr>
      <w:r w:rsidRPr="00376610">
        <w:rPr>
          <w:rFonts w:asciiTheme="majorBidi" w:hAnsiTheme="majorBidi" w:cstheme="majorBidi"/>
          <w:spacing w:val="-4"/>
          <w:sz w:val="18"/>
          <w:szCs w:val="18"/>
          <w:lang w:val="fr-FR"/>
        </w:rPr>
        <w:t>CullinanJ</w:t>
      </w:r>
      <w:r w:rsidR="008B37A2" w:rsidRPr="00376610">
        <w:rPr>
          <w:rFonts w:asciiTheme="majorBidi" w:hAnsiTheme="majorBidi" w:cstheme="majorBidi"/>
          <w:spacing w:val="-4"/>
          <w:sz w:val="18"/>
          <w:szCs w:val="18"/>
          <w:lang w:val="fr-FR"/>
        </w:rPr>
        <w:t xml:space="preserve">, </w:t>
      </w:r>
      <w:r w:rsidRPr="00376610">
        <w:rPr>
          <w:rFonts w:asciiTheme="majorBidi" w:hAnsiTheme="majorBidi" w:cstheme="majorBidi"/>
          <w:spacing w:val="-4"/>
          <w:sz w:val="18"/>
          <w:szCs w:val="18"/>
          <w:lang w:val="fr-FR"/>
        </w:rPr>
        <w:t>Fleischer A</w:t>
      </w:r>
      <w:r w:rsidR="008B37A2" w:rsidRPr="00376610">
        <w:rPr>
          <w:rFonts w:asciiTheme="majorBidi" w:hAnsiTheme="majorBidi" w:cstheme="majorBidi"/>
          <w:spacing w:val="-4"/>
          <w:sz w:val="18"/>
          <w:szCs w:val="18"/>
          <w:lang w:val="fr-FR"/>
        </w:rPr>
        <w:t xml:space="preserve">, </w:t>
      </w:r>
      <w:r w:rsidRPr="00376610">
        <w:rPr>
          <w:rFonts w:asciiTheme="majorBidi" w:hAnsiTheme="majorBidi" w:cstheme="majorBidi"/>
          <w:spacing w:val="-4"/>
          <w:sz w:val="18"/>
          <w:szCs w:val="18"/>
          <w:lang w:val="fr-FR"/>
        </w:rPr>
        <w:t>Keppler D</w:t>
      </w:r>
      <w:r w:rsidR="008B37A2" w:rsidRPr="00376610">
        <w:rPr>
          <w:rFonts w:asciiTheme="majorBidi" w:hAnsiTheme="majorBidi" w:cstheme="majorBidi"/>
          <w:spacing w:val="-4"/>
          <w:sz w:val="18"/>
          <w:szCs w:val="18"/>
          <w:lang w:val="fr-FR"/>
        </w:rPr>
        <w:t xml:space="preserve">, </w:t>
      </w:r>
      <w:r w:rsidRPr="00376610">
        <w:rPr>
          <w:rFonts w:asciiTheme="majorBidi" w:hAnsiTheme="majorBidi" w:cstheme="majorBidi"/>
          <w:spacing w:val="-4"/>
          <w:sz w:val="18"/>
          <w:szCs w:val="18"/>
          <w:lang w:val="fr-FR"/>
        </w:rPr>
        <w:t>et al. Sonohysterography</w:t>
      </w:r>
      <w:r w:rsidR="008B37A2" w:rsidRPr="00376610">
        <w:rPr>
          <w:rFonts w:asciiTheme="majorBidi" w:hAnsiTheme="majorBidi" w:cstheme="majorBidi"/>
          <w:spacing w:val="-4"/>
          <w:sz w:val="18"/>
          <w:szCs w:val="18"/>
          <w:lang w:val="fr-FR"/>
        </w:rPr>
        <w:t xml:space="preserve">: </w:t>
      </w:r>
      <w:r w:rsidRPr="00376610">
        <w:rPr>
          <w:rFonts w:asciiTheme="majorBidi" w:hAnsiTheme="majorBidi" w:cstheme="majorBidi"/>
          <w:spacing w:val="-4"/>
          <w:sz w:val="18"/>
          <w:szCs w:val="18"/>
          <w:lang w:val="fr-FR"/>
        </w:rPr>
        <w:t>a technique for endometrialevaluation</w:t>
      </w:r>
      <w:r w:rsidR="00C26AB9" w:rsidRPr="00376610">
        <w:rPr>
          <w:rFonts w:asciiTheme="majorBidi" w:hAnsiTheme="majorBidi" w:cstheme="majorBidi"/>
          <w:spacing w:val="-4"/>
          <w:sz w:val="18"/>
          <w:szCs w:val="18"/>
          <w:lang w:val="fr-FR"/>
        </w:rPr>
        <w:t>.</w:t>
      </w:r>
      <w:r w:rsidR="00FE0C50" w:rsidRPr="00376610">
        <w:rPr>
          <w:rFonts w:asciiTheme="majorBidi" w:hAnsiTheme="majorBidi" w:cstheme="majorBidi"/>
          <w:spacing w:val="-4"/>
          <w:sz w:val="18"/>
          <w:szCs w:val="18"/>
          <w:lang w:val="fr-FR"/>
        </w:rPr>
        <w:t xml:space="preserve"> Radio Graphics 1995</w:t>
      </w:r>
      <w:r w:rsidR="008B37A2" w:rsidRPr="00376610">
        <w:rPr>
          <w:rFonts w:asciiTheme="majorBidi" w:hAnsiTheme="majorBidi" w:cstheme="majorBidi"/>
          <w:spacing w:val="-4"/>
          <w:sz w:val="18"/>
          <w:szCs w:val="18"/>
          <w:lang w:val="fr-FR"/>
        </w:rPr>
        <w:t xml:space="preserve">; </w:t>
      </w:r>
      <w:r w:rsidR="00FE0C50" w:rsidRPr="00376610">
        <w:rPr>
          <w:rFonts w:asciiTheme="majorBidi" w:hAnsiTheme="majorBidi" w:cstheme="majorBidi"/>
          <w:spacing w:val="-4"/>
          <w:sz w:val="18"/>
          <w:szCs w:val="18"/>
          <w:lang w:val="fr-FR"/>
        </w:rPr>
        <w:t>15</w:t>
      </w:r>
      <w:r w:rsidR="008B37A2" w:rsidRPr="00376610">
        <w:rPr>
          <w:rFonts w:asciiTheme="majorBidi" w:hAnsiTheme="majorBidi" w:cstheme="majorBidi"/>
          <w:spacing w:val="-4"/>
          <w:sz w:val="18"/>
          <w:szCs w:val="18"/>
          <w:lang w:val="fr-FR"/>
        </w:rPr>
        <w:t xml:space="preserve">: </w:t>
      </w:r>
      <w:r w:rsidR="00FE0C50" w:rsidRPr="00376610">
        <w:rPr>
          <w:rFonts w:asciiTheme="majorBidi" w:hAnsiTheme="majorBidi" w:cstheme="majorBidi"/>
          <w:spacing w:val="-4"/>
          <w:sz w:val="18"/>
          <w:szCs w:val="18"/>
          <w:lang w:val="fr-FR"/>
        </w:rPr>
        <w:t>501 – 504.</w:t>
      </w:r>
    </w:p>
    <w:p w:rsidR="008B37A2" w:rsidRPr="00376610" w:rsidRDefault="00631EAF" w:rsidP="00A47775">
      <w:pPr>
        <w:pStyle w:val="ListParagraph"/>
        <w:numPr>
          <w:ilvl w:val="0"/>
          <w:numId w:val="5"/>
        </w:numPr>
        <w:spacing w:after="0" w:line="240" w:lineRule="auto"/>
        <w:ind w:left="392" w:hanging="392"/>
        <w:contextualSpacing/>
        <w:jc w:val="both"/>
        <w:rPr>
          <w:rFonts w:asciiTheme="majorBidi" w:hAnsiTheme="majorBidi" w:cstheme="majorBidi"/>
          <w:spacing w:val="-4"/>
          <w:sz w:val="18"/>
          <w:szCs w:val="18"/>
        </w:rPr>
      </w:pPr>
      <w:proofErr w:type="spellStart"/>
      <w:r w:rsidRPr="00376610">
        <w:rPr>
          <w:rFonts w:asciiTheme="majorBidi" w:hAnsiTheme="majorBidi" w:cstheme="majorBidi"/>
          <w:spacing w:val="-4"/>
          <w:sz w:val="18"/>
          <w:szCs w:val="18"/>
        </w:rPr>
        <w:t>BanuB</w:t>
      </w:r>
      <w:proofErr w:type="spellEnd"/>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Ziya</w:t>
      </w:r>
      <w:proofErr w:type="spellEnd"/>
      <w:r w:rsidRPr="00376610">
        <w:rPr>
          <w:rFonts w:asciiTheme="majorBidi" w:hAnsiTheme="majorBidi" w:cstheme="majorBidi"/>
          <w:spacing w:val="-4"/>
          <w:sz w:val="18"/>
          <w:szCs w:val="18"/>
        </w:rPr>
        <w:t xml:space="preserve"> G</w:t>
      </w:r>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Halden</w:t>
      </w:r>
      <w:proofErr w:type="spellEnd"/>
      <w:r w:rsidRPr="00376610">
        <w:rPr>
          <w:rFonts w:asciiTheme="majorBidi" w:hAnsiTheme="majorBidi" w:cstheme="majorBidi"/>
          <w:spacing w:val="-4"/>
          <w:sz w:val="18"/>
          <w:szCs w:val="18"/>
        </w:rPr>
        <w:t xml:space="preserve"> G</w:t>
      </w:r>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etal.Comparison</w:t>
      </w:r>
      <w:proofErr w:type="spellEnd"/>
      <w:r w:rsidRPr="00376610">
        <w:rPr>
          <w:rFonts w:asciiTheme="majorBidi" w:hAnsiTheme="majorBidi" w:cstheme="majorBidi"/>
          <w:spacing w:val="-4"/>
          <w:sz w:val="18"/>
          <w:szCs w:val="18"/>
        </w:rPr>
        <w:t xml:space="preserve"> of diagnostic accuracy of saline infusion </w:t>
      </w:r>
      <w:proofErr w:type="spellStart"/>
      <w:r w:rsidRPr="00376610">
        <w:rPr>
          <w:rFonts w:asciiTheme="majorBidi" w:hAnsiTheme="majorBidi" w:cstheme="majorBidi"/>
          <w:spacing w:val="-4"/>
          <w:sz w:val="18"/>
          <w:szCs w:val="18"/>
        </w:rPr>
        <w:t>sonohysterography</w:t>
      </w:r>
      <w:proofErr w:type="spellEnd"/>
      <w:r w:rsidR="008B37A2" w:rsidRPr="00376610">
        <w:rPr>
          <w:rFonts w:asciiTheme="majorBidi" w:hAnsiTheme="majorBidi" w:cstheme="majorBidi"/>
          <w:spacing w:val="-4"/>
          <w:sz w:val="18"/>
          <w:szCs w:val="18"/>
        </w:rPr>
        <w:t xml:space="preserve">, </w:t>
      </w:r>
      <w:proofErr w:type="spellStart"/>
      <w:r w:rsidRPr="00376610">
        <w:rPr>
          <w:rFonts w:asciiTheme="majorBidi" w:hAnsiTheme="majorBidi" w:cstheme="majorBidi"/>
          <w:spacing w:val="-4"/>
          <w:sz w:val="18"/>
          <w:szCs w:val="18"/>
        </w:rPr>
        <w:t>transvaginalsonography</w:t>
      </w:r>
      <w:proofErr w:type="spellEnd"/>
      <w:r w:rsidRPr="00376610">
        <w:rPr>
          <w:rFonts w:asciiTheme="majorBidi" w:hAnsiTheme="majorBidi" w:cstheme="majorBidi"/>
          <w:spacing w:val="-4"/>
          <w:sz w:val="18"/>
          <w:szCs w:val="18"/>
        </w:rPr>
        <w:t xml:space="preserve"> and </w:t>
      </w:r>
      <w:proofErr w:type="spellStart"/>
      <w:r w:rsidRPr="00376610">
        <w:rPr>
          <w:rFonts w:asciiTheme="majorBidi" w:hAnsiTheme="majorBidi" w:cstheme="majorBidi"/>
          <w:spacing w:val="-4"/>
          <w:sz w:val="18"/>
          <w:szCs w:val="18"/>
        </w:rPr>
        <w:t>hysterography</w:t>
      </w:r>
      <w:proofErr w:type="spellEnd"/>
      <w:r w:rsidRPr="00376610">
        <w:rPr>
          <w:rFonts w:asciiTheme="majorBidi" w:hAnsiTheme="majorBidi" w:cstheme="majorBidi"/>
          <w:spacing w:val="-4"/>
          <w:sz w:val="18"/>
          <w:szCs w:val="18"/>
        </w:rPr>
        <w:t xml:space="preserve"> in post menopausal bleeding</w:t>
      </w:r>
      <w:r w:rsidR="00C26AB9" w:rsidRPr="00376610">
        <w:rPr>
          <w:rFonts w:asciiTheme="majorBidi" w:hAnsiTheme="majorBidi" w:cstheme="majorBidi"/>
          <w:spacing w:val="-4"/>
          <w:sz w:val="18"/>
          <w:szCs w:val="18"/>
        </w:rPr>
        <w:t>.</w:t>
      </w:r>
      <w:r w:rsidR="00E90A20" w:rsidRPr="00376610">
        <w:rPr>
          <w:rFonts w:asciiTheme="majorBidi" w:hAnsiTheme="majorBidi" w:cstheme="majorBidi"/>
          <w:spacing w:val="-4"/>
          <w:sz w:val="18"/>
          <w:szCs w:val="18"/>
        </w:rPr>
        <w:t xml:space="preserve"> </w:t>
      </w:r>
      <w:r w:rsidRPr="00376610">
        <w:rPr>
          <w:rFonts w:asciiTheme="majorBidi" w:hAnsiTheme="majorBidi" w:cstheme="majorBidi"/>
          <w:spacing w:val="-4"/>
          <w:sz w:val="18"/>
          <w:szCs w:val="18"/>
          <w:lang w:val="fr-FR"/>
        </w:rPr>
        <w:t>ArchGynecolObstet</w:t>
      </w:r>
      <w:r w:rsidR="00F2316E" w:rsidRPr="00376610">
        <w:rPr>
          <w:rFonts w:asciiTheme="majorBidi" w:hAnsiTheme="majorBidi" w:cstheme="majorBidi"/>
          <w:spacing w:val="-4"/>
          <w:sz w:val="18"/>
          <w:szCs w:val="18"/>
          <w:lang w:val="fr-FR"/>
        </w:rPr>
        <w:t xml:space="preserve"> 2010</w:t>
      </w:r>
      <w:r w:rsidR="008B37A2" w:rsidRPr="00376610">
        <w:rPr>
          <w:rFonts w:asciiTheme="majorBidi" w:hAnsiTheme="majorBidi" w:cstheme="majorBidi"/>
          <w:spacing w:val="-4"/>
          <w:sz w:val="18"/>
          <w:szCs w:val="18"/>
          <w:lang w:val="fr-FR"/>
        </w:rPr>
        <w:t xml:space="preserve">; </w:t>
      </w:r>
      <w:r w:rsidR="00F2316E" w:rsidRPr="00376610">
        <w:rPr>
          <w:rFonts w:asciiTheme="majorBidi" w:hAnsiTheme="majorBidi" w:cstheme="majorBidi"/>
          <w:spacing w:val="-4"/>
          <w:sz w:val="18"/>
          <w:szCs w:val="18"/>
          <w:lang w:val="fr-FR"/>
        </w:rPr>
        <w:t>284</w:t>
      </w:r>
      <w:r w:rsidR="008B37A2" w:rsidRPr="00376610">
        <w:rPr>
          <w:rFonts w:asciiTheme="majorBidi" w:hAnsiTheme="majorBidi" w:cstheme="majorBidi"/>
          <w:spacing w:val="-4"/>
          <w:sz w:val="18"/>
          <w:szCs w:val="18"/>
          <w:lang w:val="fr-FR"/>
        </w:rPr>
        <w:t xml:space="preserve">: </w:t>
      </w:r>
      <w:r w:rsidR="00F2316E" w:rsidRPr="00376610">
        <w:rPr>
          <w:rFonts w:asciiTheme="majorBidi" w:hAnsiTheme="majorBidi" w:cstheme="majorBidi"/>
          <w:spacing w:val="-4"/>
          <w:sz w:val="18"/>
          <w:szCs w:val="18"/>
          <w:lang w:val="fr-FR"/>
        </w:rPr>
        <w:t>111 -117.</w:t>
      </w:r>
      <w:r w:rsidR="00376610" w:rsidRPr="00376610">
        <w:rPr>
          <w:rFonts w:asciiTheme="majorBidi" w:hAnsiTheme="majorBidi" w:cstheme="majorBidi"/>
          <w:spacing w:val="-4"/>
          <w:sz w:val="18"/>
          <w:szCs w:val="18"/>
          <w:lang w:val="fr-FR"/>
        </w:rPr>
        <w:t xml:space="preserve"> </w:t>
      </w:r>
    </w:p>
    <w:p w:rsidR="008B37A2" w:rsidRPr="00E90A20" w:rsidRDefault="008B37A2" w:rsidP="00A47775">
      <w:pPr>
        <w:spacing w:after="0" w:line="240" w:lineRule="auto"/>
        <w:contextualSpacing/>
        <w:jc w:val="both"/>
        <w:rPr>
          <w:rFonts w:asciiTheme="majorBidi" w:hAnsiTheme="majorBidi" w:cstheme="majorBidi"/>
          <w:spacing w:val="-4"/>
          <w:sz w:val="20"/>
          <w:szCs w:val="20"/>
          <w:lang w:val="fr-FR"/>
        </w:rPr>
        <w:sectPr w:rsidR="008B37A2" w:rsidRPr="00E90A20" w:rsidSect="00376610">
          <w:type w:val="continuous"/>
          <w:pgSz w:w="12242" w:h="15842" w:code="1"/>
          <w:pgMar w:top="1440" w:right="1440" w:bottom="1440" w:left="1440" w:header="720" w:footer="720" w:gutter="0"/>
          <w:cols w:num="2" w:space="550"/>
          <w:docGrid w:linePitch="360"/>
        </w:sectPr>
      </w:pPr>
    </w:p>
    <w:p w:rsidR="008B37A2" w:rsidRPr="00E90A20" w:rsidRDefault="00E90A20" w:rsidP="00E90A20">
      <w:pPr>
        <w:bidi/>
        <w:spacing w:after="0" w:line="240" w:lineRule="auto"/>
        <w:contextualSpacing/>
        <w:rPr>
          <w:rFonts w:asciiTheme="majorBidi" w:hAnsiTheme="majorBidi" w:cstheme="majorBidi"/>
          <w:spacing w:val="-4"/>
          <w:sz w:val="20"/>
          <w:szCs w:val="20"/>
          <w:rtl/>
          <w:lang w:val="fr-FR" w:bidi="ar-EG"/>
        </w:rPr>
      </w:pPr>
      <w:r>
        <w:rPr>
          <w:rFonts w:asciiTheme="majorBidi" w:hAnsiTheme="majorBidi" w:cstheme="majorBidi"/>
          <w:spacing w:val="-4"/>
          <w:sz w:val="20"/>
          <w:szCs w:val="20"/>
          <w:rtl/>
          <w:lang w:val="fr-FR" w:bidi="ar-EG"/>
        </w:rPr>
        <w:lastRenderedPageBreak/>
        <w:t>12/11/2013</w:t>
      </w:r>
    </w:p>
    <w:p w:rsidR="008B37A2" w:rsidRPr="00E90A20" w:rsidRDefault="008B37A2" w:rsidP="00A47775">
      <w:pPr>
        <w:bidi/>
        <w:spacing w:after="0" w:line="240" w:lineRule="auto"/>
        <w:contextualSpacing/>
        <w:jc w:val="center"/>
        <w:rPr>
          <w:rFonts w:asciiTheme="majorBidi" w:hAnsiTheme="majorBidi" w:cstheme="majorBidi"/>
          <w:spacing w:val="-4"/>
          <w:sz w:val="20"/>
          <w:szCs w:val="20"/>
          <w:rtl/>
          <w:lang w:val="fr-FR" w:bidi="ar-EG"/>
        </w:rPr>
      </w:pPr>
    </w:p>
    <w:p w:rsidR="008B37A2" w:rsidRPr="00E90A20" w:rsidRDefault="008B37A2" w:rsidP="00A47775">
      <w:pPr>
        <w:spacing w:after="0" w:line="240" w:lineRule="auto"/>
        <w:rPr>
          <w:rFonts w:asciiTheme="majorBidi" w:hAnsiTheme="majorBidi" w:cstheme="majorBidi"/>
          <w:spacing w:val="-4"/>
          <w:sz w:val="20"/>
          <w:szCs w:val="20"/>
          <w:lang w:bidi="ar-EG"/>
        </w:rPr>
      </w:pPr>
    </w:p>
    <w:p w:rsidR="00EF029D" w:rsidRPr="00E90A20" w:rsidRDefault="00EF029D" w:rsidP="00A47775">
      <w:pPr>
        <w:bidi/>
        <w:spacing w:after="0" w:line="240" w:lineRule="auto"/>
        <w:jc w:val="center"/>
        <w:rPr>
          <w:rFonts w:asciiTheme="majorBidi" w:hAnsiTheme="majorBidi" w:cstheme="majorBidi"/>
          <w:spacing w:val="-4"/>
          <w:sz w:val="20"/>
          <w:szCs w:val="20"/>
          <w:lang w:val="fr-FR"/>
        </w:rPr>
      </w:pPr>
      <w:r w:rsidRPr="00E90A20">
        <w:rPr>
          <w:rFonts w:asciiTheme="majorBidi" w:hAnsiTheme="majorBidi" w:cstheme="majorBidi"/>
          <w:spacing w:val="-4"/>
          <w:sz w:val="20"/>
          <w:szCs w:val="20"/>
          <w:rtl/>
          <w:lang w:val="fr-FR"/>
        </w:rPr>
        <w:t>الملخص العربى</w:t>
      </w:r>
    </w:p>
    <w:p w:rsidR="00EF029D" w:rsidRPr="00E90A20" w:rsidRDefault="00EF029D" w:rsidP="00A47775">
      <w:pPr>
        <w:bidi/>
        <w:spacing w:after="0" w:line="240" w:lineRule="auto"/>
        <w:ind w:firstLine="720"/>
        <w:jc w:val="both"/>
        <w:rPr>
          <w:rFonts w:asciiTheme="majorBidi" w:hAnsiTheme="majorBidi" w:cstheme="majorBidi"/>
          <w:spacing w:val="-4"/>
          <w:sz w:val="20"/>
          <w:szCs w:val="20"/>
          <w:rtl/>
          <w:lang w:bidi="ar-EG"/>
        </w:rPr>
      </w:pPr>
      <w:r w:rsidRPr="00E90A20">
        <w:rPr>
          <w:rFonts w:asciiTheme="majorBidi" w:hAnsiTheme="majorBidi" w:cstheme="majorBidi"/>
          <w:spacing w:val="-4"/>
          <w:sz w:val="20"/>
          <w:szCs w:val="20"/>
          <w:rtl/>
          <w:lang w:bidi="ar-EG"/>
        </w:rPr>
        <w:t>تقييم دقة أشعة الموجات الفوق صوتية المهبلية والأشعة الفوق صوتية المهبلية المصحوبة بحقن محلول الملح المعقم فى إكتشاف آفات التجويف الرحمى فى حالات النزييف الرحمى لدى السيدات بعد إنقطاع الطمث مع مراعاة التشخيص الباثولوجى.</w:t>
      </w:r>
    </w:p>
    <w:p w:rsidR="00EF029D" w:rsidRPr="00E90A20" w:rsidRDefault="00EF029D" w:rsidP="00A47775">
      <w:pPr>
        <w:bidi/>
        <w:spacing w:after="0" w:line="240" w:lineRule="auto"/>
        <w:ind w:firstLine="720"/>
        <w:jc w:val="both"/>
        <w:rPr>
          <w:rFonts w:asciiTheme="majorBidi" w:hAnsiTheme="majorBidi" w:cstheme="majorBidi"/>
          <w:spacing w:val="-4"/>
          <w:sz w:val="20"/>
          <w:szCs w:val="20"/>
          <w:rtl/>
          <w:lang w:bidi="ar-EG"/>
        </w:rPr>
      </w:pPr>
      <w:r w:rsidRPr="00E90A20">
        <w:rPr>
          <w:rFonts w:asciiTheme="majorBidi" w:hAnsiTheme="majorBidi" w:cstheme="majorBidi"/>
          <w:spacing w:val="-4"/>
          <w:sz w:val="20"/>
          <w:szCs w:val="20"/>
          <w:rtl/>
          <w:lang w:bidi="ar-EG"/>
        </w:rPr>
        <w:t xml:space="preserve">يعد النزيف الرحمى الشاذ هو الشكوى الشائعة فى فترة ما بعد إنقطاع الطمث؛ فى معظم هذه الحالات أسبابها ليست خطيرة مثل الورم الليفى الحميد، السليلات أو ضمور بطانة الرحم. يعتبر السرطان الرحمى سببا نادراً نسبيا فى حدوث هذا النزيف فهو يمثل فقط 10% من هذه الأسباب ومن الضرورى التفرقة بين الأسباب العضوية المسببة للنزيف الرحمى من الأسباب الأخرى التى تعود الى خلل وظيفى حيث أن الأسباب العضوية تحتاج تدخل جراحى كما فى حالات الورم الليفى، السليلات والسرطان الرحمى بينما الأسباب الوظيفية تعالج بالعقاقير لذلك يعد التشخيص الدقيق لسبب النزييف أمر ضرورى لتخطيط طريقة العلاج. يواجه الإختصاصيون بأمراض النساء والمتخصصون باستخدام الطاقة الإشعاعية غالباً عدد كبير من الأدوات التشخيصية لتقييم النزييف الرحمى والتى تتضمن أشعة الموجات الفوق صوتية المهبلية والأشعة الفوق صوتية المهبلية المصحوبة بحقن محلول الملح المعقم، أخذ عينة من بطانة الرحم، عملية توسيع عنق الرحم وكحت لبطانة الرحم وكذلك المنظار الرحمى. ويبقى السؤال عن الطريقة التشخيصية الكافية الفعالة والمقبولة للمريضة بدون فقدها تشخيص السرطان الرحمى موضوع للدراسة فى معظم الأبحاث. يجب أن تكون الأساليب الغير توسعية المختارة فى تشخيص النزيف الرحمى سهلة التطبيق، وتساعد فى تحديد الوسيلة التوسعية المناسبة بعد ذلك كاستخدام المنظار الرحمى أو أخذ عينة من بطانة الرحم أو توسيع لعنق الرحم مع كحت لبطانة الرحم وبالرغم من تتطابق أشعة الموجات الفوق صوتية المهبلية مع بعض هذه الخصائص من حيث سهولة تطبيقها، وعدم إجتياحها للانسجة ولحساسيتها العالية فى إكتشاف الباثولوجى فى بطانة الرحم و تقييم سمكها إلا أن دقته فى تشخيص آفات بطانة الرحم الموضعية (البؤرية) محدودة. </w:t>
      </w:r>
      <w:r w:rsidRPr="00E90A20">
        <w:rPr>
          <w:rFonts w:asciiTheme="majorBidi" w:hAnsiTheme="majorBidi" w:cstheme="majorBidi"/>
          <w:spacing w:val="-4"/>
          <w:sz w:val="20"/>
          <w:szCs w:val="20"/>
          <w:rtl/>
          <w:lang w:bidi="ar-EG"/>
        </w:rPr>
        <w:tab/>
      </w:r>
    </w:p>
    <w:p w:rsidR="00EF029D" w:rsidRPr="00E90A20" w:rsidRDefault="00EF029D" w:rsidP="00A47775">
      <w:pPr>
        <w:bidi/>
        <w:spacing w:after="0" w:line="240" w:lineRule="auto"/>
        <w:jc w:val="both"/>
        <w:rPr>
          <w:rFonts w:asciiTheme="majorBidi" w:hAnsiTheme="majorBidi" w:cstheme="majorBidi"/>
          <w:b/>
          <w:bCs/>
          <w:spacing w:val="-4"/>
          <w:sz w:val="20"/>
          <w:szCs w:val="20"/>
          <w:rtl/>
          <w:lang w:bidi="ar-EG"/>
        </w:rPr>
      </w:pPr>
      <w:r w:rsidRPr="00E90A20">
        <w:rPr>
          <w:rFonts w:asciiTheme="majorBidi" w:hAnsiTheme="majorBidi" w:cstheme="majorBidi"/>
          <w:b/>
          <w:bCs/>
          <w:spacing w:val="-4"/>
          <w:sz w:val="20"/>
          <w:szCs w:val="20"/>
          <w:rtl/>
          <w:lang w:bidi="ar-EG"/>
        </w:rPr>
        <w:t>الهدف من الدراسة</w:t>
      </w:r>
      <w:r w:rsidRPr="00E90A20">
        <w:rPr>
          <w:rFonts w:asciiTheme="majorBidi" w:hAnsiTheme="majorBidi" w:cstheme="majorBidi"/>
          <w:b/>
          <w:bCs/>
          <w:spacing w:val="-4"/>
          <w:sz w:val="20"/>
          <w:szCs w:val="20"/>
          <w:lang w:bidi="ar-EG"/>
        </w:rPr>
        <w:t xml:space="preserve">: </w:t>
      </w:r>
    </w:p>
    <w:p w:rsidR="00EF029D" w:rsidRPr="00E90A20" w:rsidRDefault="00EF029D" w:rsidP="00A47775">
      <w:pPr>
        <w:bidi/>
        <w:spacing w:after="0" w:line="240" w:lineRule="auto"/>
        <w:ind w:firstLine="720"/>
        <w:jc w:val="both"/>
        <w:rPr>
          <w:rFonts w:asciiTheme="majorBidi" w:hAnsiTheme="majorBidi" w:cstheme="majorBidi"/>
          <w:spacing w:val="-4"/>
          <w:sz w:val="20"/>
          <w:szCs w:val="20"/>
          <w:rtl/>
          <w:lang w:bidi="ar-EG"/>
        </w:rPr>
      </w:pPr>
      <w:r w:rsidRPr="00E90A20">
        <w:rPr>
          <w:rFonts w:asciiTheme="majorBidi" w:hAnsiTheme="majorBidi" w:cstheme="majorBidi"/>
          <w:spacing w:val="-4"/>
          <w:sz w:val="20"/>
          <w:szCs w:val="20"/>
          <w:rtl/>
          <w:lang w:bidi="ar-EG"/>
        </w:rPr>
        <w:t xml:space="preserve">هو تقييم الدقة التشخيصية لأشعة الموجات الفوق صوتية المهبلية والأشعة الفوق صوتية المهبلية المصحوبة بحقن محلول الملح المعقم فى تحديد آفات تجويف الرحم لدى السيدات الآتى تعانيين من نزيف رحمى بعد إنقطاع الطمث آخذين فى الإعتبار نتائج التشخيص الباثولوجى. </w:t>
      </w:r>
    </w:p>
    <w:p w:rsidR="00EF029D" w:rsidRPr="00E90A20" w:rsidRDefault="00EF029D" w:rsidP="00A47775">
      <w:pPr>
        <w:bidi/>
        <w:spacing w:after="0" w:line="240" w:lineRule="auto"/>
        <w:ind w:firstLine="720"/>
        <w:jc w:val="both"/>
        <w:rPr>
          <w:rFonts w:asciiTheme="majorBidi" w:hAnsiTheme="majorBidi" w:cstheme="majorBidi"/>
          <w:spacing w:val="-4"/>
          <w:sz w:val="20"/>
          <w:szCs w:val="20"/>
          <w:rtl/>
          <w:lang w:bidi="ar-EG"/>
        </w:rPr>
      </w:pPr>
      <w:r w:rsidRPr="00E90A20">
        <w:rPr>
          <w:rFonts w:asciiTheme="majorBidi" w:hAnsiTheme="majorBidi" w:cstheme="majorBidi"/>
          <w:spacing w:val="-4"/>
          <w:sz w:val="20"/>
          <w:szCs w:val="20"/>
          <w:rtl/>
          <w:lang w:bidi="ar-EG"/>
        </w:rPr>
        <w:t>طريقة البحث وإختيار المرضى إشتملت هذه الدراسة على خمسين سيدة تراوحت أعمارهن بين 49 إلى 73 سنة تعانين من نزيف رحمى بعد إنقطاع الطمث وتتراوح مدة إنقطاع الطمث لديهنَ من 1 إلى 10 سنوات ولا تتعاطين أى علاج هورمونى بديل. تم عمل الموجات الفوق صوتية لهنَ أولا عن طريق المهبل و تبين أنها طريقة فعالة للفحص المبدئى الشامل وتمكن من القياس المباشر لسمك بطانة الرحم ثم يتم حقن محلول الملح المعقم داخل التجويف الرحمى مع مراعاة إستمرار التصوير أثناء الحقن ويعتبر هذا الفحص من الفحوصات الدقيقة لتشخيص التغيرات داخل جدار الرحم أو فى بطانته كما أن حقن محلول الملح يسهل ويساعد فى تحديد مكان وسبب وطبيعة الأفة التى تم إكتشافها عن طريق الأشعة الفوق صوتية وبعدها يتم أخذ عينة من بطانة الرحم للتشخيص النهائى عن طريق الباثولوجى ومقارنته بنتائج كلا من الطريقتين السابقتين.</w:t>
      </w:r>
    </w:p>
    <w:p w:rsidR="00EF029D" w:rsidRPr="00E90A20" w:rsidRDefault="00EF029D" w:rsidP="00A47775">
      <w:pPr>
        <w:bidi/>
        <w:spacing w:after="0" w:line="240" w:lineRule="auto"/>
        <w:ind w:firstLine="720"/>
        <w:jc w:val="both"/>
        <w:rPr>
          <w:rFonts w:asciiTheme="majorBidi" w:hAnsiTheme="majorBidi" w:cstheme="majorBidi"/>
          <w:spacing w:val="-4"/>
          <w:sz w:val="20"/>
          <w:szCs w:val="20"/>
          <w:rtl/>
          <w:lang w:bidi="ar-EG"/>
        </w:rPr>
      </w:pPr>
      <w:r w:rsidRPr="00E90A20">
        <w:rPr>
          <w:rFonts w:asciiTheme="majorBidi" w:hAnsiTheme="majorBidi" w:cstheme="majorBidi"/>
          <w:spacing w:val="-4"/>
          <w:sz w:val="20"/>
          <w:szCs w:val="20"/>
          <w:rtl/>
          <w:lang w:bidi="ar-EG"/>
        </w:rPr>
        <w:t xml:space="preserve">ومن خلال هذه الدراسة تبين لنا أنَ هذا الفحص مع كونه بسيط وسهل إلا أنه مؤثر ومهم فى تقييم التغيرات المصاحبة لبطانة الرحم بعد إكتشافها عن طريق السونار المهبلى ولقد نجح هذا الفحص فى تشخيص كل انواع الأفات سواء كانت موضعية أو منتشرة فى بطانة الرحم محققا بذلك نسبة حوالى 88% توافقا مع التشخيص الباثولوجى كما حققت نسبا عالية فى الحساسية والنوعية التشخيصية حيث كانت الحساسية 100% والنوعية التشخيصية 91% فى حالة التولد المفرط وكانت 100% و 97% فى حالة السليلات وكانت 100% و 100% فى حالة الورم الليفى الحميد و كانت 75% و 100% فى حالة الورم السرطانى الرحمى على التوالى. </w:t>
      </w:r>
    </w:p>
    <w:p w:rsidR="00EF029D" w:rsidRPr="00E90A20" w:rsidRDefault="00EF029D" w:rsidP="00A47775">
      <w:pPr>
        <w:bidi/>
        <w:spacing w:after="0" w:line="240" w:lineRule="auto"/>
        <w:ind w:firstLine="720"/>
        <w:jc w:val="both"/>
        <w:rPr>
          <w:rFonts w:asciiTheme="majorBidi" w:hAnsiTheme="majorBidi" w:cstheme="majorBidi"/>
          <w:spacing w:val="-4"/>
          <w:sz w:val="20"/>
          <w:szCs w:val="20"/>
          <w:rtl/>
          <w:lang w:bidi="ar-EG"/>
        </w:rPr>
      </w:pPr>
      <w:r w:rsidRPr="00E90A20">
        <w:rPr>
          <w:rFonts w:asciiTheme="majorBidi" w:hAnsiTheme="majorBidi" w:cstheme="majorBidi"/>
          <w:spacing w:val="-4"/>
          <w:sz w:val="20"/>
          <w:szCs w:val="20"/>
          <w:rtl/>
          <w:lang w:bidi="ar-EG"/>
        </w:rPr>
        <w:t xml:space="preserve">ومقارنة بالفحص بالأشعة الفوق صوتية المهبلية والذى يعتبر أيضا إجراء ناجح وشديد الحساسية فى تشخيص الكثير من أمراض بطانة الرحم حيث كانت نسبة الحساسية والنوعية التشخيصية 93% و100% فى حالة التولد المفرط وكانت 90% و97% فى حالة السليلات و كانت 100% 97% فى حالة الورم الليفى الحميد وكانت 50% و100% فى حالة الورم السرطانى الرحمى على التوالى. </w:t>
      </w:r>
    </w:p>
    <w:p w:rsidR="00EF029D" w:rsidRPr="00E90A20" w:rsidRDefault="00EF029D" w:rsidP="00A47775">
      <w:pPr>
        <w:bidi/>
        <w:spacing w:after="0" w:line="240" w:lineRule="auto"/>
        <w:ind w:firstLine="720"/>
        <w:jc w:val="both"/>
        <w:rPr>
          <w:rFonts w:asciiTheme="majorBidi" w:hAnsiTheme="majorBidi" w:cstheme="majorBidi"/>
          <w:spacing w:val="-4"/>
          <w:sz w:val="20"/>
          <w:szCs w:val="20"/>
          <w:rtl/>
          <w:lang w:bidi="ar-EG"/>
        </w:rPr>
      </w:pPr>
      <w:r w:rsidRPr="00E90A20">
        <w:rPr>
          <w:rFonts w:asciiTheme="majorBidi" w:hAnsiTheme="majorBidi" w:cstheme="majorBidi"/>
          <w:spacing w:val="-4"/>
          <w:sz w:val="20"/>
          <w:szCs w:val="20"/>
          <w:rtl/>
          <w:lang w:bidi="ar-EG"/>
        </w:rPr>
        <w:t>أظهرت هذه الدراسة أنً أشعة الموجات الفوق صوتية المهبلية حققت نجاحا كبيرا فى تشخيص آفة الرحم المنتشرة وخاصة التولد المفرط وبالرغم أنه أيضا أعطى نتائج مرضية فى تشخيص الأورام الليفية الحميدة إلا أنه لم يحدد حجم الورم أو إمتداده داخل التجويف الرحمى بنفس الدقة التى توصلت إليها الأشعة الفوق صوتية المهبلية المصحوبة بحقن محلول الملح المعقم</w:t>
      </w:r>
      <w:r w:rsidRPr="00E90A20">
        <w:rPr>
          <w:rFonts w:asciiTheme="majorBidi" w:hAnsiTheme="majorBidi" w:cstheme="majorBidi"/>
          <w:spacing w:val="-4"/>
          <w:sz w:val="20"/>
          <w:szCs w:val="20"/>
          <w:lang w:bidi="ar-EG"/>
        </w:rPr>
        <w:t>.</w:t>
      </w:r>
    </w:p>
    <w:p w:rsidR="00023FC2" w:rsidRPr="00E90A20" w:rsidRDefault="00EF029D" w:rsidP="00A47775">
      <w:pPr>
        <w:bidi/>
        <w:spacing w:after="0" w:line="240" w:lineRule="auto"/>
        <w:contextualSpacing/>
        <w:jc w:val="both"/>
        <w:rPr>
          <w:rFonts w:asciiTheme="majorBidi" w:hAnsiTheme="majorBidi" w:cstheme="majorBidi"/>
          <w:spacing w:val="-4"/>
          <w:sz w:val="20"/>
          <w:szCs w:val="20"/>
          <w:rtl/>
          <w:lang w:bidi="ar-EG"/>
        </w:rPr>
      </w:pPr>
      <w:r w:rsidRPr="00E90A20">
        <w:rPr>
          <w:rFonts w:asciiTheme="majorBidi" w:hAnsiTheme="majorBidi" w:cstheme="majorBidi"/>
          <w:spacing w:val="-4"/>
          <w:sz w:val="20"/>
          <w:szCs w:val="20"/>
          <w:rtl/>
          <w:lang w:bidi="ar-EG"/>
        </w:rPr>
        <w:t>وقد خلصنا من هذه الداسة أن إستخدام أشعة الموجات الفوق صوتية المهبلية مصحوبا بحقن محلول ملح معقم فى تصوير تجويف الرحم هو الأفضل لكونه سهل, آمن, لايحتاج مخدر, مقبول وغير مكلف للمريضة. كما يعتبر طريقة أولية لإكتشاف وتشخيص الآفات المسؤلة عن نزيف الرحم فى فترة ما بعد إنقطاع الطمث مع التاكيد على أهمية وضرورة أخذ عينة وتحليلها باثولوجيا للتأكد من التشخيص وقد تؤدى هذه الطريقة الى تقليل إستخدام المنظار الرحمى.</w:t>
      </w:r>
    </w:p>
    <w:sectPr w:rsidR="00023FC2" w:rsidRPr="00E90A20" w:rsidSect="003E7645">
      <w:type w:val="continuous"/>
      <w:pgSz w:w="12242" w:h="15842"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4588" w:rsidRDefault="00384588" w:rsidP="006954EE">
      <w:pPr>
        <w:spacing w:after="0" w:line="240" w:lineRule="auto"/>
      </w:pPr>
      <w:r>
        <w:separator/>
      </w:r>
    </w:p>
  </w:endnote>
  <w:endnote w:type="continuationSeparator" w:id="0">
    <w:p w:rsidR="00384588" w:rsidRDefault="00384588" w:rsidP="006954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A35" w:rsidRDefault="005A3D14" w:rsidP="00FF43E1">
    <w:pPr>
      <w:pStyle w:val="Footer"/>
      <w:framePr w:wrap="around" w:vAnchor="text" w:hAnchor="margin" w:xAlign="center" w:y="1"/>
      <w:rPr>
        <w:rStyle w:val="PageNumber"/>
      </w:rPr>
    </w:pPr>
    <w:r>
      <w:rPr>
        <w:rStyle w:val="PageNumber"/>
      </w:rPr>
      <w:fldChar w:fldCharType="begin"/>
    </w:r>
    <w:r w:rsidR="00272A35">
      <w:rPr>
        <w:rStyle w:val="PageNumber"/>
      </w:rPr>
      <w:instrText xml:space="preserve">PAGE  </w:instrText>
    </w:r>
    <w:r>
      <w:rPr>
        <w:rStyle w:val="PageNumber"/>
      </w:rPr>
      <w:fldChar w:fldCharType="separate"/>
    </w:r>
    <w:r w:rsidR="00272A35">
      <w:rPr>
        <w:rStyle w:val="PageNumber"/>
        <w:noProof/>
      </w:rPr>
      <w:t>2</w:t>
    </w:r>
    <w:r>
      <w:rPr>
        <w:rStyle w:val="PageNumber"/>
      </w:rPr>
      <w:fldChar w:fldCharType="end"/>
    </w:r>
  </w:p>
  <w:p w:rsidR="00272A35" w:rsidRDefault="00272A35" w:rsidP="0002038E">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A35" w:rsidRPr="0002038E" w:rsidRDefault="005A3D14" w:rsidP="00FF43E1">
    <w:pPr>
      <w:pStyle w:val="Footer"/>
      <w:framePr w:wrap="around" w:vAnchor="text" w:hAnchor="margin" w:xAlign="center" w:y="1"/>
      <w:rPr>
        <w:rStyle w:val="PageNumber"/>
        <w:rFonts w:asciiTheme="majorBidi" w:hAnsiTheme="majorBidi" w:cstheme="majorBidi"/>
        <w:sz w:val="18"/>
        <w:szCs w:val="18"/>
      </w:rPr>
    </w:pPr>
    <w:r w:rsidRPr="0002038E">
      <w:rPr>
        <w:rStyle w:val="PageNumber"/>
        <w:rFonts w:asciiTheme="majorBidi" w:hAnsiTheme="majorBidi" w:cstheme="majorBidi"/>
        <w:sz w:val="18"/>
        <w:szCs w:val="18"/>
      </w:rPr>
      <w:fldChar w:fldCharType="begin"/>
    </w:r>
    <w:r w:rsidR="00272A35" w:rsidRPr="0002038E">
      <w:rPr>
        <w:rStyle w:val="PageNumber"/>
        <w:rFonts w:asciiTheme="majorBidi" w:hAnsiTheme="majorBidi" w:cstheme="majorBidi"/>
        <w:sz w:val="18"/>
        <w:szCs w:val="18"/>
      </w:rPr>
      <w:instrText xml:space="preserve">PAGE  </w:instrText>
    </w:r>
    <w:r w:rsidRPr="0002038E">
      <w:rPr>
        <w:rStyle w:val="PageNumber"/>
        <w:rFonts w:asciiTheme="majorBidi" w:hAnsiTheme="majorBidi" w:cstheme="majorBidi"/>
        <w:sz w:val="18"/>
        <w:szCs w:val="18"/>
      </w:rPr>
      <w:fldChar w:fldCharType="separate"/>
    </w:r>
    <w:r w:rsidR="00C97F64">
      <w:rPr>
        <w:rStyle w:val="PageNumber"/>
        <w:rFonts w:asciiTheme="majorBidi" w:hAnsiTheme="majorBidi" w:cstheme="majorBidi"/>
        <w:noProof/>
        <w:sz w:val="18"/>
        <w:szCs w:val="18"/>
      </w:rPr>
      <w:t>203</w:t>
    </w:r>
    <w:r w:rsidRPr="0002038E">
      <w:rPr>
        <w:rStyle w:val="PageNumber"/>
        <w:rFonts w:asciiTheme="majorBidi" w:hAnsiTheme="majorBidi" w:cstheme="majorBidi"/>
        <w:sz w:val="18"/>
        <w:szCs w:val="18"/>
      </w:rPr>
      <w:fldChar w:fldCharType="end"/>
    </w:r>
  </w:p>
  <w:p w:rsidR="00272A35" w:rsidRPr="0002038E" w:rsidRDefault="00272A35" w:rsidP="0002038E">
    <w:pPr>
      <w:pStyle w:val="Footer"/>
      <w:ind w:right="360" w:firstLine="360"/>
      <w:rPr>
        <w:rFonts w:asciiTheme="majorBidi" w:hAnsiTheme="majorBidi" w:cstheme="majorBidi"/>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4588" w:rsidRDefault="00384588" w:rsidP="006954EE">
      <w:pPr>
        <w:spacing w:after="0" w:line="240" w:lineRule="auto"/>
      </w:pPr>
      <w:r>
        <w:separator/>
      </w:r>
    </w:p>
  </w:footnote>
  <w:footnote w:type="continuationSeparator" w:id="0">
    <w:p w:rsidR="00384588" w:rsidRDefault="00384588" w:rsidP="006954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A35" w:rsidRPr="00042511" w:rsidRDefault="00272A35" w:rsidP="00E90A20">
    <w:pPr>
      <w:pBdr>
        <w:bottom w:val="thinThickMediumGap" w:sz="12" w:space="1" w:color="auto"/>
      </w:pBdr>
      <w:spacing w:after="0" w:line="240" w:lineRule="auto"/>
      <w:jc w:val="center"/>
      <w:rPr>
        <w:rFonts w:ascii="Times New Roman" w:hAnsi="Times New Roman" w:cs="Times New Roman"/>
        <w:iCs/>
        <w:sz w:val="20"/>
        <w:szCs w:val="20"/>
      </w:rPr>
    </w:pPr>
    <w:r w:rsidRPr="00042511">
      <w:rPr>
        <w:rFonts w:ascii="Times New Roman" w:hAnsi="Times New Roman" w:cs="Times New Roman"/>
        <w:sz w:val="20"/>
        <w:szCs w:val="20"/>
      </w:rPr>
      <w:t>New York Science Journal 201</w:t>
    </w:r>
    <w:r w:rsidRPr="00042511">
      <w:rPr>
        <w:rFonts w:ascii="Times New Roman" w:hAnsi="Times New Roman" w:cs="Times New Roman"/>
        <w:sz w:val="20"/>
        <w:szCs w:val="20"/>
        <w:lang w:eastAsia="zh-CN"/>
      </w:rPr>
      <w:t>3</w:t>
    </w:r>
    <w:r>
      <w:rPr>
        <w:rFonts w:ascii="Times New Roman" w:hAnsi="Times New Roman" w:cs="Times New Roman"/>
        <w:sz w:val="20"/>
        <w:szCs w:val="20"/>
      </w:rPr>
      <w:t>:</w:t>
    </w:r>
    <w:r w:rsidRPr="00042511">
      <w:rPr>
        <w:rFonts w:ascii="Times New Roman" w:hAnsi="Times New Roman" w:cs="Times New Roman"/>
        <w:sz w:val="20"/>
        <w:szCs w:val="20"/>
      </w:rPr>
      <w:t>6(</w:t>
    </w:r>
    <w:r>
      <w:rPr>
        <w:rFonts w:ascii="Times New Roman" w:hAnsi="Times New Roman" w:cs="Times New Roman"/>
        <w:sz w:val="20"/>
        <w:szCs w:val="20"/>
      </w:rPr>
      <w:t>12</w:t>
    </w:r>
    <w:r w:rsidRPr="00042511">
      <w:rPr>
        <w:rFonts w:ascii="Times New Roman" w:hAnsi="Times New Roman" w:cs="Times New Roman"/>
        <w:sz w:val="20"/>
        <w:szCs w:val="20"/>
      </w:rPr>
      <w:t>)</w:t>
    </w:r>
    <w:r>
      <w:t xml:space="preserve">                                    </w:t>
    </w:r>
    <w:hyperlink r:id="rId1" w:history="1">
      <w:r w:rsidRPr="00042511">
        <w:rPr>
          <w:rStyle w:val="Hyperlink"/>
          <w:rFonts w:ascii="Times New Roman" w:hAnsi="Times New Roman" w:cs="Times New Roman"/>
          <w:sz w:val="20"/>
          <w:szCs w:val="20"/>
        </w:rPr>
        <w:t>http://www.sciencepub.net/newyork</w:t>
      </w:r>
    </w:hyperlink>
  </w:p>
  <w:p w:rsidR="00272A35" w:rsidRPr="00121A4B" w:rsidRDefault="00272A35" w:rsidP="00E90A20">
    <w:pPr>
      <w:pStyle w:val="Header"/>
      <w:rPr>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A35" w:rsidRPr="000154E3" w:rsidRDefault="00272A35" w:rsidP="000154E3">
    <w:pPr>
      <w:pBdr>
        <w:bottom w:val="thinThickMediumGap" w:sz="12" w:space="1" w:color="auto"/>
      </w:pBdr>
      <w:suppressAutoHyphens/>
      <w:spacing w:after="0" w:line="240" w:lineRule="auto"/>
      <w:jc w:val="center"/>
      <w:rPr>
        <w:rFonts w:ascii="Times New Roman" w:eastAsia="SimSun" w:hAnsi="Times New Roman" w:cs="Times New Roman"/>
        <w:iCs/>
        <w:sz w:val="20"/>
        <w:szCs w:val="24"/>
        <w:lang w:eastAsia="ar-SA" w:bidi="ar-EG"/>
      </w:rPr>
    </w:pPr>
    <w:bookmarkStart w:id="0" w:name="OLE_LINK7"/>
    <w:bookmarkStart w:id="1" w:name="OLE_LINK6"/>
    <w:bookmarkStart w:id="2" w:name="OLE_LINK5"/>
    <w:bookmarkStart w:id="3" w:name="_Hlk302678401"/>
    <w:bookmarkStart w:id="4" w:name="OLE_LINK4"/>
    <w:bookmarkStart w:id="5" w:name="OLE_LINK3"/>
    <w:bookmarkStart w:id="6" w:name="_Hlk302678399"/>
    <w:bookmarkStart w:id="7" w:name="OLE_LINK2"/>
    <w:bookmarkStart w:id="8" w:name="OLE_LINK1"/>
    <w:bookmarkStart w:id="9" w:name="_Hlk313407879"/>
    <w:bookmarkStart w:id="10" w:name="OLE_LINK11"/>
    <w:bookmarkStart w:id="11" w:name="OLE_LINK10"/>
    <w:bookmarkStart w:id="12" w:name="_Hlk313407873"/>
    <w:bookmarkStart w:id="13" w:name="OLE_LINK9"/>
    <w:bookmarkStart w:id="14" w:name="OLE_LINK8"/>
    <w:r w:rsidRPr="000154E3">
      <w:rPr>
        <w:rFonts w:ascii="Times New Roman" w:eastAsia="SimSun" w:hAnsi="Times New Roman" w:cs="Times New Roman"/>
        <w:sz w:val="20"/>
        <w:szCs w:val="24"/>
        <w:lang w:eastAsia="ar-SA"/>
      </w:rPr>
      <w:t>New York Science Journal 201</w:t>
    </w:r>
    <w:r w:rsidRPr="000154E3">
      <w:rPr>
        <w:rFonts w:ascii="Times New Roman" w:eastAsia="SimSun" w:hAnsi="Times New Roman" w:cs="Times New Roman"/>
        <w:sz w:val="20"/>
        <w:szCs w:val="24"/>
        <w:lang w:eastAsia="zh-CN"/>
      </w:rPr>
      <w:t>3</w:t>
    </w:r>
    <w:r w:rsidRPr="000154E3">
      <w:rPr>
        <w:rFonts w:ascii="Times New Roman" w:eastAsia="SimSun" w:hAnsi="Times New Roman" w:cs="Times New Roman"/>
        <w:sz w:val="20"/>
        <w:szCs w:val="24"/>
        <w:lang w:eastAsia="ar-SA"/>
      </w:rPr>
      <w:t>;6(x)</w:t>
    </w:r>
    <w:r w:rsidRPr="000154E3">
      <w:rPr>
        <w:rFonts w:ascii="Times New Roman" w:eastAsia="SimSun" w:hAnsi="Times New Roman" w:cs="Times New Roman"/>
        <w:iCs/>
        <w:sz w:val="20"/>
        <w:szCs w:val="24"/>
        <w:lang w:eastAsia="ar-SA"/>
      </w:rPr>
      <w:t xml:space="preserve">                                                </w:t>
    </w:r>
    <w:hyperlink r:id="rId1" w:history="1">
      <w:r w:rsidRPr="000154E3">
        <w:rPr>
          <w:rFonts w:ascii="Times New Roman" w:eastAsia="SimSun" w:hAnsi="Times New Roman" w:cs="Times New Roman"/>
          <w:color w:val="0000FF"/>
          <w:sz w:val="20"/>
          <w:szCs w:val="24"/>
          <w:u w:val="single"/>
          <w:lang w:eastAsia="ar-SA"/>
        </w:rPr>
        <w:t>http://www.sciencepub.net/newyork</w:t>
      </w:r>
    </w:hyperlink>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272A35" w:rsidRDefault="00272A3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16C35"/>
    <w:multiLevelType w:val="hybridMultilevel"/>
    <w:tmpl w:val="E66ED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05D4B2B"/>
    <w:multiLevelType w:val="hybridMultilevel"/>
    <w:tmpl w:val="6AE8BC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13349AD"/>
    <w:multiLevelType w:val="hybridMultilevel"/>
    <w:tmpl w:val="C56AED98"/>
    <w:lvl w:ilvl="0" w:tplc="98EE77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22867F6"/>
    <w:multiLevelType w:val="hybridMultilevel"/>
    <w:tmpl w:val="6AE8BC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6B847860"/>
    <w:multiLevelType w:val="hybridMultilevel"/>
    <w:tmpl w:val="EC341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70676F6D"/>
    <w:multiLevelType w:val="hybridMultilevel"/>
    <w:tmpl w:val="03623328"/>
    <w:lvl w:ilvl="0" w:tplc="CA68A712">
      <w:start w:val="5"/>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71003AC"/>
    <w:multiLevelType w:val="hybridMultilevel"/>
    <w:tmpl w:val="EDCA0AFA"/>
    <w:lvl w:ilvl="0" w:tplc="C9208EF6">
      <w:start w:val="5"/>
      <w:numFmt w:val="bullet"/>
      <w:lvlText w:val=""/>
      <w:lvlJc w:val="left"/>
      <w:pPr>
        <w:ind w:left="1080" w:hanging="360"/>
      </w:pPr>
      <w:rPr>
        <w:rFonts w:ascii="Symbol" w:eastAsia="Times New Roman"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77320963"/>
    <w:multiLevelType w:val="hybridMultilevel"/>
    <w:tmpl w:val="4256645A"/>
    <w:lvl w:ilvl="0" w:tplc="FFA4CA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num>
  <w:num w:numId="8">
    <w:abstractNumId w:val="7"/>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20"/>
  <w:doNotHyphenateCaps/>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useFELayout/>
  </w:compat>
  <w:rsids>
    <w:rsidRoot w:val="005926D6"/>
    <w:rsid w:val="00000953"/>
    <w:rsid w:val="00001FED"/>
    <w:rsid w:val="000033EB"/>
    <w:rsid w:val="00007E62"/>
    <w:rsid w:val="000154E3"/>
    <w:rsid w:val="0002038E"/>
    <w:rsid w:val="000210C6"/>
    <w:rsid w:val="0002225D"/>
    <w:rsid w:val="00023FC2"/>
    <w:rsid w:val="00031989"/>
    <w:rsid w:val="00042055"/>
    <w:rsid w:val="00044D20"/>
    <w:rsid w:val="0006147B"/>
    <w:rsid w:val="000751CE"/>
    <w:rsid w:val="00080F14"/>
    <w:rsid w:val="0008392E"/>
    <w:rsid w:val="00084955"/>
    <w:rsid w:val="000916F2"/>
    <w:rsid w:val="00091E86"/>
    <w:rsid w:val="000B4FAA"/>
    <w:rsid w:val="000C5682"/>
    <w:rsid w:val="000C5BD9"/>
    <w:rsid w:val="000D0B18"/>
    <w:rsid w:val="000D1E0F"/>
    <w:rsid w:val="000D6166"/>
    <w:rsid w:val="000D7E65"/>
    <w:rsid w:val="000E7AA3"/>
    <w:rsid w:val="000F4C58"/>
    <w:rsid w:val="0010169D"/>
    <w:rsid w:val="0010668C"/>
    <w:rsid w:val="00107E88"/>
    <w:rsid w:val="0012083E"/>
    <w:rsid w:val="001276ED"/>
    <w:rsid w:val="00141D5C"/>
    <w:rsid w:val="00147091"/>
    <w:rsid w:val="00147381"/>
    <w:rsid w:val="00150542"/>
    <w:rsid w:val="00151EAA"/>
    <w:rsid w:val="001539EE"/>
    <w:rsid w:val="00161A3D"/>
    <w:rsid w:val="001649BD"/>
    <w:rsid w:val="00164AD0"/>
    <w:rsid w:val="00170FD1"/>
    <w:rsid w:val="0017163C"/>
    <w:rsid w:val="00173117"/>
    <w:rsid w:val="00177F41"/>
    <w:rsid w:val="0018021C"/>
    <w:rsid w:val="00191DFC"/>
    <w:rsid w:val="001A0FB5"/>
    <w:rsid w:val="001A5850"/>
    <w:rsid w:val="001B0D32"/>
    <w:rsid w:val="001B1468"/>
    <w:rsid w:val="001B3770"/>
    <w:rsid w:val="001C1B8E"/>
    <w:rsid w:val="001C29E6"/>
    <w:rsid w:val="001C3395"/>
    <w:rsid w:val="001C5715"/>
    <w:rsid w:val="001C7133"/>
    <w:rsid w:val="001D06BC"/>
    <w:rsid w:val="001D6AE1"/>
    <w:rsid w:val="001E15ED"/>
    <w:rsid w:val="0020080A"/>
    <w:rsid w:val="00203794"/>
    <w:rsid w:val="0021003B"/>
    <w:rsid w:val="00224914"/>
    <w:rsid w:val="00227465"/>
    <w:rsid w:val="00230FE4"/>
    <w:rsid w:val="00234782"/>
    <w:rsid w:val="00235993"/>
    <w:rsid w:val="00243B7F"/>
    <w:rsid w:val="00246673"/>
    <w:rsid w:val="00247471"/>
    <w:rsid w:val="00262EF4"/>
    <w:rsid w:val="00265128"/>
    <w:rsid w:val="00272500"/>
    <w:rsid w:val="00272A35"/>
    <w:rsid w:val="002801F0"/>
    <w:rsid w:val="002850F8"/>
    <w:rsid w:val="00285971"/>
    <w:rsid w:val="00292D96"/>
    <w:rsid w:val="002A098F"/>
    <w:rsid w:val="002A0B98"/>
    <w:rsid w:val="002A1FD7"/>
    <w:rsid w:val="002A2173"/>
    <w:rsid w:val="002A3768"/>
    <w:rsid w:val="002A5CF0"/>
    <w:rsid w:val="002C477F"/>
    <w:rsid w:val="002D42BC"/>
    <w:rsid w:val="002E0A6E"/>
    <w:rsid w:val="002E5B29"/>
    <w:rsid w:val="003041EB"/>
    <w:rsid w:val="003043E2"/>
    <w:rsid w:val="0030629E"/>
    <w:rsid w:val="0030736B"/>
    <w:rsid w:val="0031222B"/>
    <w:rsid w:val="003160EB"/>
    <w:rsid w:val="00320008"/>
    <w:rsid w:val="00347057"/>
    <w:rsid w:val="00347B34"/>
    <w:rsid w:val="00347FDD"/>
    <w:rsid w:val="003504C9"/>
    <w:rsid w:val="003547B4"/>
    <w:rsid w:val="0035748A"/>
    <w:rsid w:val="003654F7"/>
    <w:rsid w:val="003660C1"/>
    <w:rsid w:val="003671F2"/>
    <w:rsid w:val="003714DF"/>
    <w:rsid w:val="0037381E"/>
    <w:rsid w:val="00376610"/>
    <w:rsid w:val="00384588"/>
    <w:rsid w:val="003908DD"/>
    <w:rsid w:val="00396744"/>
    <w:rsid w:val="003B5456"/>
    <w:rsid w:val="003C0016"/>
    <w:rsid w:val="003C0AEF"/>
    <w:rsid w:val="003C1D5A"/>
    <w:rsid w:val="003C2113"/>
    <w:rsid w:val="003D45D4"/>
    <w:rsid w:val="003D516C"/>
    <w:rsid w:val="003D6337"/>
    <w:rsid w:val="003E482C"/>
    <w:rsid w:val="003E56FB"/>
    <w:rsid w:val="003E7645"/>
    <w:rsid w:val="003F010E"/>
    <w:rsid w:val="00411A50"/>
    <w:rsid w:val="00414149"/>
    <w:rsid w:val="0041424C"/>
    <w:rsid w:val="00414B78"/>
    <w:rsid w:val="00414FC1"/>
    <w:rsid w:val="00421253"/>
    <w:rsid w:val="004239A2"/>
    <w:rsid w:val="0042622B"/>
    <w:rsid w:val="00431D5F"/>
    <w:rsid w:val="00441425"/>
    <w:rsid w:val="00442ABC"/>
    <w:rsid w:val="004442B2"/>
    <w:rsid w:val="004629B2"/>
    <w:rsid w:val="00465C28"/>
    <w:rsid w:val="00486F06"/>
    <w:rsid w:val="00495C66"/>
    <w:rsid w:val="0049697C"/>
    <w:rsid w:val="00497619"/>
    <w:rsid w:val="004A1D1C"/>
    <w:rsid w:val="004B31C2"/>
    <w:rsid w:val="004B61E1"/>
    <w:rsid w:val="004E06F9"/>
    <w:rsid w:val="004F106A"/>
    <w:rsid w:val="004F1F1C"/>
    <w:rsid w:val="004F35FA"/>
    <w:rsid w:val="004F3647"/>
    <w:rsid w:val="004F4D10"/>
    <w:rsid w:val="004F72B8"/>
    <w:rsid w:val="004F7555"/>
    <w:rsid w:val="00505F5A"/>
    <w:rsid w:val="005117A2"/>
    <w:rsid w:val="005137BC"/>
    <w:rsid w:val="005177C2"/>
    <w:rsid w:val="005217F2"/>
    <w:rsid w:val="00523B54"/>
    <w:rsid w:val="005252A0"/>
    <w:rsid w:val="00540B1D"/>
    <w:rsid w:val="00541BA4"/>
    <w:rsid w:val="0054551C"/>
    <w:rsid w:val="005460A0"/>
    <w:rsid w:val="00546C3B"/>
    <w:rsid w:val="005474D0"/>
    <w:rsid w:val="005573C0"/>
    <w:rsid w:val="0056235C"/>
    <w:rsid w:val="00565915"/>
    <w:rsid w:val="0056797E"/>
    <w:rsid w:val="00572964"/>
    <w:rsid w:val="005747C7"/>
    <w:rsid w:val="005820BC"/>
    <w:rsid w:val="00584917"/>
    <w:rsid w:val="005918C1"/>
    <w:rsid w:val="005926D6"/>
    <w:rsid w:val="005A0B8B"/>
    <w:rsid w:val="005A3AE0"/>
    <w:rsid w:val="005A3D14"/>
    <w:rsid w:val="005B4A0F"/>
    <w:rsid w:val="005D4B82"/>
    <w:rsid w:val="005E6B8B"/>
    <w:rsid w:val="005E7E1F"/>
    <w:rsid w:val="005F0F5B"/>
    <w:rsid w:val="005F6124"/>
    <w:rsid w:val="00600FE0"/>
    <w:rsid w:val="0060710A"/>
    <w:rsid w:val="00613282"/>
    <w:rsid w:val="00621C2C"/>
    <w:rsid w:val="00624344"/>
    <w:rsid w:val="00624AF9"/>
    <w:rsid w:val="00631071"/>
    <w:rsid w:val="00631C2C"/>
    <w:rsid w:val="00631EAF"/>
    <w:rsid w:val="00632936"/>
    <w:rsid w:val="0063449E"/>
    <w:rsid w:val="00636765"/>
    <w:rsid w:val="006442EF"/>
    <w:rsid w:val="00644CEB"/>
    <w:rsid w:val="0066603D"/>
    <w:rsid w:val="006661A1"/>
    <w:rsid w:val="0066757E"/>
    <w:rsid w:val="00672A40"/>
    <w:rsid w:val="00675420"/>
    <w:rsid w:val="006838F6"/>
    <w:rsid w:val="006954EE"/>
    <w:rsid w:val="006A0F38"/>
    <w:rsid w:val="006A5F2C"/>
    <w:rsid w:val="006A7A1A"/>
    <w:rsid w:val="006B0985"/>
    <w:rsid w:val="006B59AE"/>
    <w:rsid w:val="006C3D1E"/>
    <w:rsid w:val="006C51F4"/>
    <w:rsid w:val="006D0C06"/>
    <w:rsid w:val="006D4060"/>
    <w:rsid w:val="006F0585"/>
    <w:rsid w:val="006F3AE1"/>
    <w:rsid w:val="006F6361"/>
    <w:rsid w:val="00721928"/>
    <w:rsid w:val="007220FD"/>
    <w:rsid w:val="007227EF"/>
    <w:rsid w:val="00725239"/>
    <w:rsid w:val="00735079"/>
    <w:rsid w:val="0073742F"/>
    <w:rsid w:val="00740169"/>
    <w:rsid w:val="00740BF1"/>
    <w:rsid w:val="00752E6B"/>
    <w:rsid w:val="00756B67"/>
    <w:rsid w:val="00761CC1"/>
    <w:rsid w:val="007628F3"/>
    <w:rsid w:val="007630C1"/>
    <w:rsid w:val="00766046"/>
    <w:rsid w:val="0077468E"/>
    <w:rsid w:val="00782978"/>
    <w:rsid w:val="00783B42"/>
    <w:rsid w:val="007929CB"/>
    <w:rsid w:val="00795278"/>
    <w:rsid w:val="007A2D46"/>
    <w:rsid w:val="007B280D"/>
    <w:rsid w:val="007D0890"/>
    <w:rsid w:val="007D6CC4"/>
    <w:rsid w:val="007E5C92"/>
    <w:rsid w:val="007F2E8C"/>
    <w:rsid w:val="007F4E26"/>
    <w:rsid w:val="00804DE4"/>
    <w:rsid w:val="008201E2"/>
    <w:rsid w:val="00820D1E"/>
    <w:rsid w:val="00822E10"/>
    <w:rsid w:val="00823610"/>
    <w:rsid w:val="00832D37"/>
    <w:rsid w:val="00851B5D"/>
    <w:rsid w:val="0085534A"/>
    <w:rsid w:val="008557BB"/>
    <w:rsid w:val="00876AD2"/>
    <w:rsid w:val="00877FE6"/>
    <w:rsid w:val="00891668"/>
    <w:rsid w:val="008B37A2"/>
    <w:rsid w:val="008B3DE9"/>
    <w:rsid w:val="008B479F"/>
    <w:rsid w:val="008B5629"/>
    <w:rsid w:val="008C3806"/>
    <w:rsid w:val="008C3B34"/>
    <w:rsid w:val="008D0C05"/>
    <w:rsid w:val="008D2941"/>
    <w:rsid w:val="008D4154"/>
    <w:rsid w:val="008E7EE2"/>
    <w:rsid w:val="008F1589"/>
    <w:rsid w:val="008F6CAE"/>
    <w:rsid w:val="00900D7E"/>
    <w:rsid w:val="009058C6"/>
    <w:rsid w:val="00905997"/>
    <w:rsid w:val="00907AE7"/>
    <w:rsid w:val="009212AB"/>
    <w:rsid w:val="00936106"/>
    <w:rsid w:val="0094295C"/>
    <w:rsid w:val="009454E2"/>
    <w:rsid w:val="00950AB2"/>
    <w:rsid w:val="00960A21"/>
    <w:rsid w:val="009662B7"/>
    <w:rsid w:val="00966405"/>
    <w:rsid w:val="0098470D"/>
    <w:rsid w:val="00991731"/>
    <w:rsid w:val="00995649"/>
    <w:rsid w:val="00996EE6"/>
    <w:rsid w:val="009A113E"/>
    <w:rsid w:val="009A59A5"/>
    <w:rsid w:val="009A620B"/>
    <w:rsid w:val="009B10D9"/>
    <w:rsid w:val="009B1711"/>
    <w:rsid w:val="009B2D16"/>
    <w:rsid w:val="009B3ADE"/>
    <w:rsid w:val="009B7DB0"/>
    <w:rsid w:val="009C1126"/>
    <w:rsid w:val="009C482E"/>
    <w:rsid w:val="009D3120"/>
    <w:rsid w:val="009E0842"/>
    <w:rsid w:val="009E19E6"/>
    <w:rsid w:val="009E2609"/>
    <w:rsid w:val="009E7598"/>
    <w:rsid w:val="009E7E48"/>
    <w:rsid w:val="009F2148"/>
    <w:rsid w:val="009F2F55"/>
    <w:rsid w:val="00A0032D"/>
    <w:rsid w:val="00A00584"/>
    <w:rsid w:val="00A054E3"/>
    <w:rsid w:val="00A063DF"/>
    <w:rsid w:val="00A123AD"/>
    <w:rsid w:val="00A12EC3"/>
    <w:rsid w:val="00A219AD"/>
    <w:rsid w:val="00A22B57"/>
    <w:rsid w:val="00A25B9B"/>
    <w:rsid w:val="00A27FC6"/>
    <w:rsid w:val="00A330DF"/>
    <w:rsid w:val="00A47775"/>
    <w:rsid w:val="00A54BE5"/>
    <w:rsid w:val="00A60279"/>
    <w:rsid w:val="00A62921"/>
    <w:rsid w:val="00A85696"/>
    <w:rsid w:val="00A86775"/>
    <w:rsid w:val="00A87876"/>
    <w:rsid w:val="00A92E8B"/>
    <w:rsid w:val="00AA0652"/>
    <w:rsid w:val="00AA2695"/>
    <w:rsid w:val="00AA4FAA"/>
    <w:rsid w:val="00AB17F3"/>
    <w:rsid w:val="00AB2CA9"/>
    <w:rsid w:val="00AD0336"/>
    <w:rsid w:val="00AD1C9E"/>
    <w:rsid w:val="00AD3A5A"/>
    <w:rsid w:val="00AD4AFD"/>
    <w:rsid w:val="00AE2CF9"/>
    <w:rsid w:val="00AF0A62"/>
    <w:rsid w:val="00AF3568"/>
    <w:rsid w:val="00AF773D"/>
    <w:rsid w:val="00B03F89"/>
    <w:rsid w:val="00B1017B"/>
    <w:rsid w:val="00B23E0C"/>
    <w:rsid w:val="00B2553F"/>
    <w:rsid w:val="00B266E6"/>
    <w:rsid w:val="00B4692F"/>
    <w:rsid w:val="00B573A5"/>
    <w:rsid w:val="00B6030C"/>
    <w:rsid w:val="00B6120A"/>
    <w:rsid w:val="00B70A98"/>
    <w:rsid w:val="00B70D49"/>
    <w:rsid w:val="00B82651"/>
    <w:rsid w:val="00B82743"/>
    <w:rsid w:val="00B91709"/>
    <w:rsid w:val="00BB1641"/>
    <w:rsid w:val="00BB4DE7"/>
    <w:rsid w:val="00BC0803"/>
    <w:rsid w:val="00BC27B8"/>
    <w:rsid w:val="00BC498F"/>
    <w:rsid w:val="00BD213C"/>
    <w:rsid w:val="00BD2B95"/>
    <w:rsid w:val="00BE0676"/>
    <w:rsid w:val="00BE1E60"/>
    <w:rsid w:val="00BE7F47"/>
    <w:rsid w:val="00BF3C6A"/>
    <w:rsid w:val="00BF53E3"/>
    <w:rsid w:val="00BF647B"/>
    <w:rsid w:val="00C01814"/>
    <w:rsid w:val="00C1263F"/>
    <w:rsid w:val="00C133EA"/>
    <w:rsid w:val="00C16B0D"/>
    <w:rsid w:val="00C17604"/>
    <w:rsid w:val="00C17767"/>
    <w:rsid w:val="00C22023"/>
    <w:rsid w:val="00C2576D"/>
    <w:rsid w:val="00C26AB9"/>
    <w:rsid w:val="00C337C4"/>
    <w:rsid w:val="00C451DF"/>
    <w:rsid w:val="00C5500D"/>
    <w:rsid w:val="00C55CD9"/>
    <w:rsid w:val="00C61C39"/>
    <w:rsid w:val="00C70C31"/>
    <w:rsid w:val="00C741D2"/>
    <w:rsid w:val="00C75F52"/>
    <w:rsid w:val="00C81000"/>
    <w:rsid w:val="00C8136D"/>
    <w:rsid w:val="00C83BCB"/>
    <w:rsid w:val="00C854D5"/>
    <w:rsid w:val="00C92398"/>
    <w:rsid w:val="00C97F64"/>
    <w:rsid w:val="00CB249D"/>
    <w:rsid w:val="00CD1A0A"/>
    <w:rsid w:val="00CE5D5F"/>
    <w:rsid w:val="00CE691C"/>
    <w:rsid w:val="00CF2FA3"/>
    <w:rsid w:val="00D02CC2"/>
    <w:rsid w:val="00D04622"/>
    <w:rsid w:val="00D057E8"/>
    <w:rsid w:val="00D11F33"/>
    <w:rsid w:val="00D1459D"/>
    <w:rsid w:val="00D27871"/>
    <w:rsid w:val="00D30C41"/>
    <w:rsid w:val="00D35F55"/>
    <w:rsid w:val="00D44930"/>
    <w:rsid w:val="00D5287D"/>
    <w:rsid w:val="00D5421A"/>
    <w:rsid w:val="00D549CE"/>
    <w:rsid w:val="00D55460"/>
    <w:rsid w:val="00D629B2"/>
    <w:rsid w:val="00D73AAD"/>
    <w:rsid w:val="00D820A5"/>
    <w:rsid w:val="00D83880"/>
    <w:rsid w:val="00D86C6C"/>
    <w:rsid w:val="00D966E2"/>
    <w:rsid w:val="00D966FB"/>
    <w:rsid w:val="00DC460A"/>
    <w:rsid w:val="00DD24D5"/>
    <w:rsid w:val="00DD2DD5"/>
    <w:rsid w:val="00DD6E46"/>
    <w:rsid w:val="00DD7FDD"/>
    <w:rsid w:val="00DE1457"/>
    <w:rsid w:val="00DF08AE"/>
    <w:rsid w:val="00DF0C86"/>
    <w:rsid w:val="00DF3D65"/>
    <w:rsid w:val="00E00416"/>
    <w:rsid w:val="00E109FE"/>
    <w:rsid w:val="00E175BD"/>
    <w:rsid w:val="00E23204"/>
    <w:rsid w:val="00E23D43"/>
    <w:rsid w:val="00E241B8"/>
    <w:rsid w:val="00E24C8C"/>
    <w:rsid w:val="00E32D75"/>
    <w:rsid w:val="00E4092F"/>
    <w:rsid w:val="00E46444"/>
    <w:rsid w:val="00E47DD0"/>
    <w:rsid w:val="00E50238"/>
    <w:rsid w:val="00E622C1"/>
    <w:rsid w:val="00E65F3F"/>
    <w:rsid w:val="00E71D3D"/>
    <w:rsid w:val="00E73271"/>
    <w:rsid w:val="00E74E02"/>
    <w:rsid w:val="00E77100"/>
    <w:rsid w:val="00E8276F"/>
    <w:rsid w:val="00E86E62"/>
    <w:rsid w:val="00E903D2"/>
    <w:rsid w:val="00E90A20"/>
    <w:rsid w:val="00E92F4A"/>
    <w:rsid w:val="00E96504"/>
    <w:rsid w:val="00EA44DF"/>
    <w:rsid w:val="00EC3D37"/>
    <w:rsid w:val="00EE14D3"/>
    <w:rsid w:val="00EF029D"/>
    <w:rsid w:val="00EF1F82"/>
    <w:rsid w:val="00EF4A36"/>
    <w:rsid w:val="00F04822"/>
    <w:rsid w:val="00F2316E"/>
    <w:rsid w:val="00F261FD"/>
    <w:rsid w:val="00F33166"/>
    <w:rsid w:val="00F3427B"/>
    <w:rsid w:val="00F40653"/>
    <w:rsid w:val="00F40AD9"/>
    <w:rsid w:val="00F4228B"/>
    <w:rsid w:val="00F615D1"/>
    <w:rsid w:val="00F62600"/>
    <w:rsid w:val="00F70D40"/>
    <w:rsid w:val="00F72208"/>
    <w:rsid w:val="00F82C76"/>
    <w:rsid w:val="00F96A50"/>
    <w:rsid w:val="00FA03BD"/>
    <w:rsid w:val="00FA3AD7"/>
    <w:rsid w:val="00FB3E5B"/>
    <w:rsid w:val="00FB6857"/>
    <w:rsid w:val="00FB7D1D"/>
    <w:rsid w:val="00FC25E5"/>
    <w:rsid w:val="00FC2979"/>
    <w:rsid w:val="00FC3AB4"/>
    <w:rsid w:val="00FC5BCE"/>
    <w:rsid w:val="00FC7A8A"/>
    <w:rsid w:val="00FD3CE4"/>
    <w:rsid w:val="00FD43F2"/>
    <w:rsid w:val="00FE0C50"/>
    <w:rsid w:val="00FE2C94"/>
    <w:rsid w:val="00FE30C9"/>
    <w:rsid w:val="00FE5B45"/>
    <w:rsid w:val="00FF2DC8"/>
    <w:rsid w:val="00FF43E1"/>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B8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7E62"/>
    <w:pPr>
      <w:ind w:left="720"/>
    </w:pPr>
  </w:style>
  <w:style w:type="table" w:styleId="TableGrid">
    <w:name w:val="Table Grid"/>
    <w:basedOn w:val="TableNormal"/>
    <w:uiPriority w:val="99"/>
    <w:rsid w:val="00F70D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6954EE"/>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954EE"/>
    <w:rPr>
      <w:rFonts w:cs="Times New Roman"/>
    </w:rPr>
  </w:style>
  <w:style w:type="paragraph" w:styleId="Footer">
    <w:name w:val="footer"/>
    <w:basedOn w:val="Normal"/>
    <w:link w:val="FooterChar"/>
    <w:uiPriority w:val="99"/>
    <w:rsid w:val="006954E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954EE"/>
    <w:rPr>
      <w:rFonts w:cs="Times New Roman"/>
    </w:rPr>
  </w:style>
  <w:style w:type="paragraph" w:styleId="BalloonText">
    <w:name w:val="Balloon Text"/>
    <w:basedOn w:val="Normal"/>
    <w:link w:val="BalloonTextChar"/>
    <w:uiPriority w:val="99"/>
    <w:semiHidden/>
    <w:unhideWhenUsed/>
    <w:rsid w:val="00AB1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7F3"/>
    <w:rPr>
      <w:rFonts w:ascii="Tahoma" w:hAnsi="Tahoma" w:cs="Tahoma"/>
      <w:sz w:val="16"/>
      <w:szCs w:val="16"/>
    </w:rPr>
  </w:style>
  <w:style w:type="character" w:styleId="PageNumber">
    <w:name w:val="page number"/>
    <w:basedOn w:val="DefaultParagraphFont"/>
    <w:uiPriority w:val="99"/>
    <w:semiHidden/>
    <w:unhideWhenUsed/>
    <w:rsid w:val="0002038E"/>
  </w:style>
  <w:style w:type="character" w:styleId="Hyperlink">
    <w:name w:val="Hyperlink"/>
    <w:basedOn w:val="DefaultParagraphFont"/>
    <w:uiPriority w:val="99"/>
    <w:unhideWhenUsed/>
    <w:rsid w:val="00E90A2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B8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7E62"/>
    <w:pPr>
      <w:ind w:left="720"/>
    </w:pPr>
  </w:style>
  <w:style w:type="table" w:styleId="TableGrid">
    <w:name w:val="Table Grid"/>
    <w:basedOn w:val="TableNormal"/>
    <w:uiPriority w:val="99"/>
    <w:rsid w:val="00F70D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6954EE"/>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954EE"/>
    <w:rPr>
      <w:rFonts w:cs="Times New Roman"/>
    </w:rPr>
  </w:style>
  <w:style w:type="paragraph" w:styleId="Footer">
    <w:name w:val="footer"/>
    <w:basedOn w:val="Normal"/>
    <w:link w:val="FooterChar"/>
    <w:uiPriority w:val="99"/>
    <w:rsid w:val="006954E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954EE"/>
    <w:rPr>
      <w:rFonts w:cs="Times New Roman"/>
    </w:rPr>
  </w:style>
  <w:style w:type="paragraph" w:styleId="BalloonText">
    <w:name w:val="Balloon Text"/>
    <w:basedOn w:val="Normal"/>
    <w:link w:val="BalloonTextChar"/>
    <w:uiPriority w:val="99"/>
    <w:semiHidden/>
    <w:unhideWhenUsed/>
    <w:rsid w:val="00AB1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7F3"/>
    <w:rPr>
      <w:rFonts w:ascii="Tahoma" w:hAnsi="Tahoma" w:cs="Tahoma"/>
      <w:sz w:val="16"/>
      <w:szCs w:val="16"/>
    </w:rPr>
  </w:style>
  <w:style w:type="character" w:styleId="PageNumber">
    <w:name w:val="page number"/>
    <w:basedOn w:val="DefaultParagraphFont"/>
    <w:uiPriority w:val="99"/>
    <w:semiHidden/>
    <w:unhideWhenUsed/>
    <w:rsid w:val="0002038E"/>
  </w:style>
  <w:style w:type="character" w:styleId="Hyperlink">
    <w:name w:val="Hyperlink"/>
    <w:basedOn w:val="DefaultParagraphFont"/>
    <w:uiPriority w:val="99"/>
    <w:unhideWhenUsed/>
    <w:rsid w:val="00E90A20"/>
    <w:rPr>
      <w:color w:val="0000FF"/>
      <w:u w:val="single"/>
    </w:rPr>
  </w:style>
</w:styles>
</file>

<file path=word/webSettings.xml><?xml version="1.0" encoding="utf-8"?>
<w:webSettings xmlns:r="http://schemas.openxmlformats.org/officeDocument/2006/relationships" xmlns:w="http://schemas.openxmlformats.org/wordprocessingml/2006/main">
  <w:divs>
    <w:div w:id="453333421">
      <w:marLeft w:val="0"/>
      <w:marRight w:val="0"/>
      <w:marTop w:val="0"/>
      <w:marBottom w:val="0"/>
      <w:divBdr>
        <w:top w:val="none" w:sz="0" w:space="0" w:color="auto"/>
        <w:left w:val="none" w:sz="0" w:space="0" w:color="auto"/>
        <w:bottom w:val="none" w:sz="0" w:space="0" w:color="auto"/>
        <w:right w:val="none" w:sz="0" w:space="0" w:color="auto"/>
      </w:divBdr>
    </w:div>
    <w:div w:id="453333422">
      <w:marLeft w:val="0"/>
      <w:marRight w:val="0"/>
      <w:marTop w:val="0"/>
      <w:marBottom w:val="0"/>
      <w:divBdr>
        <w:top w:val="none" w:sz="0" w:space="0" w:color="auto"/>
        <w:left w:val="none" w:sz="0" w:space="0" w:color="auto"/>
        <w:bottom w:val="none" w:sz="0" w:space="0" w:color="auto"/>
        <w:right w:val="none" w:sz="0" w:space="0" w:color="auto"/>
      </w:divBdr>
    </w:div>
    <w:div w:id="453333423">
      <w:marLeft w:val="0"/>
      <w:marRight w:val="0"/>
      <w:marTop w:val="0"/>
      <w:marBottom w:val="0"/>
      <w:divBdr>
        <w:top w:val="none" w:sz="0" w:space="0" w:color="auto"/>
        <w:left w:val="none" w:sz="0" w:space="0" w:color="auto"/>
        <w:bottom w:val="none" w:sz="0" w:space="0" w:color="auto"/>
        <w:right w:val="none" w:sz="0" w:space="0" w:color="auto"/>
      </w:divBdr>
    </w:div>
    <w:div w:id="453333424">
      <w:marLeft w:val="0"/>
      <w:marRight w:val="0"/>
      <w:marTop w:val="0"/>
      <w:marBottom w:val="0"/>
      <w:divBdr>
        <w:top w:val="none" w:sz="0" w:space="0" w:color="auto"/>
        <w:left w:val="none" w:sz="0" w:space="0" w:color="auto"/>
        <w:bottom w:val="none" w:sz="0" w:space="0" w:color="auto"/>
        <w:right w:val="none" w:sz="0" w:space="0" w:color="auto"/>
      </w:divBdr>
    </w:div>
    <w:div w:id="453333425">
      <w:marLeft w:val="0"/>
      <w:marRight w:val="0"/>
      <w:marTop w:val="0"/>
      <w:marBottom w:val="0"/>
      <w:divBdr>
        <w:top w:val="none" w:sz="0" w:space="0" w:color="auto"/>
        <w:left w:val="none" w:sz="0" w:space="0" w:color="auto"/>
        <w:bottom w:val="none" w:sz="0" w:space="0" w:color="auto"/>
        <w:right w:val="none" w:sz="0" w:space="0" w:color="auto"/>
      </w:divBdr>
    </w:div>
    <w:div w:id="453333426">
      <w:marLeft w:val="0"/>
      <w:marRight w:val="0"/>
      <w:marTop w:val="0"/>
      <w:marBottom w:val="0"/>
      <w:divBdr>
        <w:top w:val="none" w:sz="0" w:space="0" w:color="auto"/>
        <w:left w:val="none" w:sz="0" w:space="0" w:color="auto"/>
        <w:bottom w:val="none" w:sz="0" w:space="0" w:color="auto"/>
        <w:right w:val="none" w:sz="0" w:space="0" w:color="auto"/>
      </w:divBdr>
    </w:div>
    <w:div w:id="453333427">
      <w:marLeft w:val="0"/>
      <w:marRight w:val="0"/>
      <w:marTop w:val="0"/>
      <w:marBottom w:val="0"/>
      <w:divBdr>
        <w:top w:val="none" w:sz="0" w:space="0" w:color="auto"/>
        <w:left w:val="none" w:sz="0" w:space="0" w:color="auto"/>
        <w:bottom w:val="none" w:sz="0" w:space="0" w:color="auto"/>
        <w:right w:val="none" w:sz="0" w:space="0" w:color="auto"/>
      </w:divBdr>
    </w:div>
    <w:div w:id="453333428">
      <w:marLeft w:val="0"/>
      <w:marRight w:val="0"/>
      <w:marTop w:val="0"/>
      <w:marBottom w:val="0"/>
      <w:divBdr>
        <w:top w:val="none" w:sz="0" w:space="0" w:color="auto"/>
        <w:left w:val="none" w:sz="0" w:space="0" w:color="auto"/>
        <w:bottom w:val="none" w:sz="0" w:space="0" w:color="auto"/>
        <w:right w:val="none" w:sz="0" w:space="0" w:color="auto"/>
      </w:divBdr>
    </w:div>
    <w:div w:id="453333429">
      <w:marLeft w:val="0"/>
      <w:marRight w:val="0"/>
      <w:marTop w:val="0"/>
      <w:marBottom w:val="0"/>
      <w:divBdr>
        <w:top w:val="none" w:sz="0" w:space="0" w:color="auto"/>
        <w:left w:val="none" w:sz="0" w:space="0" w:color="auto"/>
        <w:bottom w:val="none" w:sz="0" w:space="0" w:color="auto"/>
        <w:right w:val="none" w:sz="0" w:space="0" w:color="auto"/>
      </w:divBdr>
    </w:div>
    <w:div w:id="453333430">
      <w:marLeft w:val="0"/>
      <w:marRight w:val="0"/>
      <w:marTop w:val="0"/>
      <w:marBottom w:val="0"/>
      <w:divBdr>
        <w:top w:val="none" w:sz="0" w:space="0" w:color="auto"/>
        <w:left w:val="none" w:sz="0" w:space="0" w:color="auto"/>
        <w:bottom w:val="none" w:sz="0" w:space="0" w:color="auto"/>
        <w:right w:val="none" w:sz="0" w:space="0" w:color="auto"/>
      </w:divBdr>
    </w:div>
    <w:div w:id="453333431">
      <w:marLeft w:val="0"/>
      <w:marRight w:val="0"/>
      <w:marTop w:val="0"/>
      <w:marBottom w:val="0"/>
      <w:divBdr>
        <w:top w:val="none" w:sz="0" w:space="0" w:color="auto"/>
        <w:left w:val="none" w:sz="0" w:space="0" w:color="auto"/>
        <w:bottom w:val="none" w:sz="0" w:space="0" w:color="auto"/>
        <w:right w:val="none" w:sz="0" w:space="0" w:color="auto"/>
      </w:divBdr>
    </w:div>
    <w:div w:id="759180721">
      <w:bodyDiv w:val="1"/>
      <w:marLeft w:val="0"/>
      <w:marRight w:val="0"/>
      <w:marTop w:val="0"/>
      <w:marBottom w:val="0"/>
      <w:divBdr>
        <w:top w:val="none" w:sz="0" w:space="0" w:color="auto"/>
        <w:left w:val="none" w:sz="0" w:space="0" w:color="auto"/>
        <w:bottom w:val="none" w:sz="0" w:space="0" w:color="auto"/>
        <w:right w:val="none" w:sz="0" w:space="0" w:color="auto"/>
      </w:divBdr>
    </w:div>
    <w:div w:id="82655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sciencepub.net/newyork"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5721</Words>
  <Characters>32967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Evaluation of accuracy of transvaginal ultrasound and sonohysterography in detecting uterine cavity       abnormalities in women with postmenopausal bleeding</vt:lpstr>
    </vt:vector>
  </TitlesOfParts>
  <Company>Saber Co.</Company>
  <LinksUpToDate>false</LinksUpToDate>
  <CharactersWithSpaces>38611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accuracy of transvaginal ultrasound and sonohysterography in detecting uterine cavity       abnormalities in women with postmenopausal bleeding</dc:title>
  <dc:creator>Admin</dc:creator>
  <cp:lastModifiedBy>Administrator</cp:lastModifiedBy>
  <cp:revision>2</cp:revision>
  <cp:lastPrinted>2014-03-16T20:15:00Z</cp:lastPrinted>
  <dcterms:created xsi:type="dcterms:W3CDTF">2014-03-20T01:24:00Z</dcterms:created>
  <dcterms:modified xsi:type="dcterms:W3CDTF">2014-03-20T01:24:00Z</dcterms:modified>
</cp:coreProperties>
</file>