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B1" w:rsidRPr="00E76E00" w:rsidRDefault="005817F3" w:rsidP="00C946BC">
      <w:pPr>
        <w:spacing w:after="0" w:line="240" w:lineRule="auto"/>
        <w:jc w:val="center"/>
        <w:rPr>
          <w:rFonts w:asciiTheme="majorBidi" w:hAnsiTheme="majorBidi" w:cstheme="majorBidi"/>
          <w:b/>
          <w:bCs/>
          <w:sz w:val="20"/>
          <w:szCs w:val="20"/>
          <w:lang w:val="en-US" w:bidi="fa-IR"/>
        </w:rPr>
      </w:pPr>
      <w:bookmarkStart w:id="0" w:name="OLE_LINK12"/>
      <w:bookmarkStart w:id="1" w:name="OLE_LINK13"/>
      <w:r w:rsidRPr="00E76E00">
        <w:rPr>
          <w:rFonts w:asciiTheme="majorBidi" w:hAnsiTheme="majorBidi" w:cstheme="majorBidi"/>
          <w:b/>
          <w:bCs/>
          <w:sz w:val="20"/>
          <w:szCs w:val="20"/>
          <w:lang w:val="en-US" w:bidi="fa-IR"/>
        </w:rPr>
        <w:t xml:space="preserve">Effect of </w:t>
      </w:r>
      <w:proofErr w:type="spellStart"/>
      <w:r w:rsidRPr="00E76E00">
        <w:rPr>
          <w:rFonts w:asciiTheme="majorBidi" w:hAnsiTheme="majorBidi" w:cstheme="majorBidi"/>
          <w:b/>
          <w:bCs/>
          <w:sz w:val="20"/>
          <w:szCs w:val="20"/>
          <w:lang w:val="en-US" w:bidi="fa-IR"/>
        </w:rPr>
        <w:t>acrylamide</w:t>
      </w:r>
      <w:proofErr w:type="spellEnd"/>
      <w:r w:rsidRPr="00E76E00">
        <w:rPr>
          <w:rFonts w:asciiTheme="majorBidi" w:hAnsiTheme="majorBidi" w:cstheme="majorBidi"/>
          <w:b/>
          <w:bCs/>
          <w:sz w:val="20"/>
          <w:szCs w:val="20"/>
          <w:lang w:val="en-US" w:bidi="fa-IR"/>
        </w:rPr>
        <w:t xml:space="preserve"> in presence of vitamin E on sperm parameters and </w:t>
      </w:r>
      <w:r w:rsidRPr="00E76E00">
        <w:rPr>
          <w:rFonts w:asciiTheme="majorBidi" w:hAnsiTheme="majorBidi" w:cstheme="majorBidi"/>
          <w:b/>
          <w:bCs/>
          <w:sz w:val="20"/>
          <w:szCs w:val="20"/>
          <w:lang w:bidi="fa-IR"/>
        </w:rPr>
        <w:t>testosterone hormone</w:t>
      </w:r>
      <w:r w:rsidRPr="00E76E00">
        <w:rPr>
          <w:rFonts w:asciiTheme="majorBidi" w:hAnsiTheme="majorBidi" w:cstheme="majorBidi"/>
          <w:b/>
          <w:bCs/>
          <w:sz w:val="20"/>
          <w:szCs w:val="20"/>
          <w:lang w:val="en-US" w:bidi="fa-IR"/>
        </w:rPr>
        <w:t xml:space="preserve"> in mice</w:t>
      </w:r>
      <w:bookmarkEnd w:id="0"/>
      <w:bookmarkEnd w:id="1"/>
    </w:p>
    <w:p w:rsidR="00C946BC" w:rsidRPr="00E76E00" w:rsidRDefault="00C946BC" w:rsidP="00C946BC">
      <w:pPr>
        <w:spacing w:after="0" w:line="240" w:lineRule="auto"/>
        <w:jc w:val="center"/>
        <w:rPr>
          <w:rFonts w:asciiTheme="majorBidi" w:hAnsiTheme="majorBidi" w:cstheme="majorBidi"/>
          <w:sz w:val="20"/>
          <w:szCs w:val="20"/>
          <w:lang w:val="en-US" w:bidi="fa-IR"/>
        </w:rPr>
      </w:pPr>
      <w:bookmarkStart w:id="2" w:name="OLE_LINK14"/>
      <w:bookmarkStart w:id="3" w:name="OLE_LINK15"/>
    </w:p>
    <w:p w:rsidR="005817F3" w:rsidRPr="00E76E00" w:rsidRDefault="005817F3" w:rsidP="00C946BC">
      <w:pPr>
        <w:spacing w:after="0" w:line="240" w:lineRule="auto"/>
        <w:jc w:val="center"/>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Talebi</w:t>
      </w:r>
      <w:proofErr w:type="spellEnd"/>
      <w:r w:rsidRPr="00E76E00">
        <w:rPr>
          <w:rFonts w:asciiTheme="majorBidi" w:hAnsiTheme="majorBidi" w:cstheme="majorBidi"/>
          <w:sz w:val="20"/>
          <w:szCs w:val="20"/>
          <w:lang w:val="en-US" w:bidi="fa-IR"/>
        </w:rPr>
        <w:t xml:space="preserve"> AR </w:t>
      </w:r>
      <w:r w:rsidRPr="00E76E00">
        <w:rPr>
          <w:rFonts w:asciiTheme="majorBidi" w:hAnsiTheme="majorBidi" w:cstheme="majorBidi"/>
          <w:sz w:val="20"/>
          <w:szCs w:val="20"/>
          <w:vertAlign w:val="superscript"/>
          <w:lang w:val="en-US" w:bidi="fa-IR"/>
        </w:rPr>
        <w:t>1</w:t>
      </w:r>
      <w:r w:rsidRPr="00E76E00">
        <w:rPr>
          <w:rFonts w:asciiTheme="majorBidi" w:hAnsiTheme="majorBidi" w:cstheme="majorBidi"/>
          <w:sz w:val="20"/>
          <w:szCs w:val="20"/>
          <w:lang w:val="en-US" w:bidi="fa-IR"/>
        </w:rPr>
        <w:t>Ph.D ,</w:t>
      </w:r>
      <w:r w:rsidR="00C946BC"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Anvari</w:t>
      </w:r>
      <w:proofErr w:type="spellEnd"/>
      <w:r w:rsidRPr="00E76E00">
        <w:rPr>
          <w:rFonts w:asciiTheme="majorBidi" w:hAnsiTheme="majorBidi" w:cstheme="majorBidi"/>
          <w:sz w:val="20"/>
          <w:szCs w:val="20"/>
          <w:lang w:val="en-US" w:bidi="fa-IR"/>
        </w:rPr>
        <w:t xml:space="preserve"> M</w:t>
      </w:r>
      <w:r w:rsidRPr="00E76E00">
        <w:rPr>
          <w:rFonts w:asciiTheme="majorBidi" w:hAnsiTheme="majorBidi" w:cstheme="majorBidi"/>
          <w:sz w:val="20"/>
          <w:szCs w:val="20"/>
          <w:vertAlign w:val="superscript"/>
          <w:lang w:val="en-US" w:bidi="fa-IR"/>
        </w:rPr>
        <w:t>2</w:t>
      </w:r>
      <w:r w:rsidRPr="00E76E00">
        <w:rPr>
          <w:rFonts w:asciiTheme="majorBidi" w:hAnsiTheme="majorBidi" w:cstheme="majorBidi"/>
          <w:sz w:val="20"/>
          <w:szCs w:val="20"/>
          <w:lang w:val="en-US" w:bidi="fa-IR"/>
        </w:rPr>
        <w:t xml:space="preserve">Ph.D, </w:t>
      </w:r>
      <w:proofErr w:type="spellStart"/>
      <w:r w:rsidRPr="00E76E00">
        <w:rPr>
          <w:rFonts w:asciiTheme="majorBidi" w:hAnsiTheme="majorBidi" w:cstheme="majorBidi"/>
          <w:sz w:val="20"/>
          <w:szCs w:val="20"/>
          <w:lang w:val="en-US" w:bidi="fa-IR"/>
        </w:rPr>
        <w:t>Pourentezari</w:t>
      </w:r>
      <w:proofErr w:type="spellEnd"/>
      <w:r w:rsidRPr="00E76E00">
        <w:rPr>
          <w:rFonts w:asciiTheme="majorBidi" w:hAnsiTheme="majorBidi" w:cstheme="majorBidi"/>
          <w:sz w:val="20"/>
          <w:szCs w:val="20"/>
          <w:lang w:val="en-US" w:bidi="fa-IR"/>
        </w:rPr>
        <w:t xml:space="preserve"> M</w:t>
      </w:r>
      <w:r w:rsidRPr="00E76E00">
        <w:rPr>
          <w:rFonts w:asciiTheme="majorBidi" w:hAnsiTheme="majorBidi" w:cstheme="majorBidi"/>
          <w:sz w:val="20"/>
          <w:szCs w:val="20"/>
          <w:vertAlign w:val="superscript"/>
          <w:lang w:val="en-US" w:bidi="fa-IR"/>
        </w:rPr>
        <w:t xml:space="preserve"> 3</w:t>
      </w:r>
      <w:r w:rsidRPr="00E76E00">
        <w:rPr>
          <w:rFonts w:asciiTheme="majorBidi" w:hAnsiTheme="majorBidi" w:cstheme="majorBidi"/>
          <w:sz w:val="20"/>
          <w:szCs w:val="20"/>
          <w:lang w:val="en-US" w:bidi="fa-IR"/>
        </w:rPr>
        <w:t xml:space="preserve"> M.Sc. </w:t>
      </w:r>
      <w:proofErr w:type="spellStart"/>
      <w:r w:rsidRPr="00E76E00">
        <w:rPr>
          <w:rFonts w:asciiTheme="majorBidi" w:hAnsiTheme="majorBidi" w:cstheme="majorBidi"/>
          <w:sz w:val="20"/>
          <w:szCs w:val="20"/>
          <w:lang w:val="en-US" w:bidi="fa-IR"/>
        </w:rPr>
        <w:t>Khalili</w:t>
      </w:r>
      <w:proofErr w:type="spellEnd"/>
      <w:r w:rsidRPr="00E76E00">
        <w:rPr>
          <w:rFonts w:asciiTheme="majorBidi" w:hAnsiTheme="majorBidi" w:cstheme="majorBidi"/>
          <w:sz w:val="20"/>
          <w:szCs w:val="20"/>
          <w:lang w:val="en-US" w:bidi="fa-IR"/>
        </w:rPr>
        <w:t xml:space="preserve"> MA</w:t>
      </w:r>
      <w:r w:rsidRPr="00E76E00">
        <w:rPr>
          <w:rFonts w:asciiTheme="majorBidi" w:hAnsiTheme="majorBidi" w:cstheme="majorBidi"/>
          <w:sz w:val="20"/>
          <w:szCs w:val="20"/>
          <w:vertAlign w:val="superscript"/>
          <w:lang w:val="en-US" w:bidi="fa-IR"/>
        </w:rPr>
        <w:t>4</w:t>
      </w:r>
      <w:r w:rsidRPr="00E76E00">
        <w:rPr>
          <w:rFonts w:asciiTheme="majorBidi" w:hAnsiTheme="majorBidi" w:cstheme="majorBidi"/>
          <w:sz w:val="20"/>
          <w:szCs w:val="20"/>
          <w:lang w:val="en-US" w:bidi="fa-IR"/>
        </w:rPr>
        <w:t xml:space="preserve">ph.D, </w:t>
      </w:r>
      <w:proofErr w:type="spellStart"/>
      <w:r w:rsidRPr="00E76E00">
        <w:rPr>
          <w:rFonts w:asciiTheme="majorBidi" w:hAnsiTheme="majorBidi" w:cstheme="majorBidi"/>
          <w:sz w:val="20"/>
          <w:szCs w:val="20"/>
          <w:lang w:val="en-US" w:bidi="fa-IR"/>
        </w:rPr>
        <w:t>Mangoli</w:t>
      </w:r>
      <w:bookmarkEnd w:id="2"/>
      <w:bookmarkEnd w:id="3"/>
      <w:proofErr w:type="spellEnd"/>
      <w:r w:rsidRPr="00E76E00">
        <w:rPr>
          <w:rFonts w:asciiTheme="majorBidi" w:hAnsiTheme="majorBidi" w:cstheme="majorBidi"/>
          <w:sz w:val="20"/>
          <w:szCs w:val="20"/>
          <w:lang w:val="en-US" w:bidi="fa-IR"/>
        </w:rPr>
        <w:t xml:space="preserve"> M</w:t>
      </w:r>
      <w:r w:rsidRPr="00E76E00">
        <w:rPr>
          <w:rFonts w:asciiTheme="majorBidi" w:hAnsiTheme="majorBidi" w:cstheme="majorBidi"/>
          <w:sz w:val="20"/>
          <w:szCs w:val="20"/>
          <w:vertAlign w:val="superscript"/>
          <w:lang w:val="en-US" w:bidi="fa-IR"/>
        </w:rPr>
        <w:t>3</w:t>
      </w:r>
      <w:r w:rsidR="002843B1" w:rsidRPr="00E76E00">
        <w:rPr>
          <w:rFonts w:asciiTheme="majorBidi" w:hAnsiTheme="majorBidi" w:cstheme="majorBidi"/>
          <w:sz w:val="20"/>
          <w:szCs w:val="20"/>
          <w:lang w:val="en-US" w:bidi="fa-IR"/>
        </w:rPr>
        <w:t>M.Sc</w:t>
      </w:r>
    </w:p>
    <w:p w:rsidR="00C946BC" w:rsidRPr="00E76E00" w:rsidRDefault="00C946BC" w:rsidP="00C946BC">
      <w:pPr>
        <w:spacing w:after="0" w:line="240" w:lineRule="auto"/>
        <w:jc w:val="center"/>
        <w:rPr>
          <w:rFonts w:asciiTheme="majorBidi" w:hAnsiTheme="majorBidi" w:cstheme="majorBidi"/>
          <w:sz w:val="20"/>
          <w:szCs w:val="20"/>
          <w:lang w:val="en-US" w:bidi="fa-IR"/>
        </w:rPr>
      </w:pPr>
    </w:p>
    <w:p w:rsidR="005817F3" w:rsidRPr="00E76E00" w:rsidRDefault="005817F3" w:rsidP="00C946BC">
      <w:pPr>
        <w:spacing w:after="0" w:line="240" w:lineRule="auto"/>
        <w:jc w:val="center"/>
        <w:rPr>
          <w:rFonts w:asciiTheme="majorBidi" w:hAnsiTheme="majorBidi" w:cstheme="majorBidi"/>
          <w:b/>
          <w:bCs/>
          <w:sz w:val="20"/>
          <w:szCs w:val="20"/>
          <w:lang w:val="en-US" w:bidi="fa-IR"/>
        </w:rPr>
      </w:pPr>
      <w:r w:rsidRPr="00E76E00">
        <w:rPr>
          <w:rFonts w:asciiTheme="majorBidi" w:hAnsiTheme="majorBidi" w:cstheme="majorBidi"/>
          <w:bCs/>
          <w:sz w:val="20"/>
          <w:szCs w:val="20"/>
          <w:vertAlign w:val="superscript"/>
          <w:lang w:val="en-US" w:bidi="fa-IR"/>
        </w:rPr>
        <w:t>1</w:t>
      </w:r>
      <w:r w:rsidRPr="00E76E00">
        <w:rPr>
          <w:rFonts w:asciiTheme="majorBidi" w:hAnsiTheme="majorBidi" w:cstheme="majorBidi"/>
          <w:bCs/>
          <w:sz w:val="20"/>
          <w:szCs w:val="20"/>
          <w:lang w:val="en-US" w:bidi="fa-IR"/>
        </w:rPr>
        <w:t xml:space="preserve"> Assistant Professor, Department of Biology and Anatomical Sciences and</w:t>
      </w:r>
      <w:r w:rsidRPr="00E76E00">
        <w:rPr>
          <w:rFonts w:asciiTheme="majorBidi" w:hAnsiTheme="majorBidi" w:cstheme="majorBidi"/>
          <w:bCs/>
          <w:sz w:val="20"/>
          <w:szCs w:val="20"/>
          <w:lang w:bidi="fa-IR"/>
        </w:rPr>
        <w:t xml:space="preserve"> Department of </w:t>
      </w:r>
      <w:proofErr w:type="spellStart"/>
      <w:r w:rsidRPr="00E76E00">
        <w:rPr>
          <w:rFonts w:asciiTheme="majorBidi" w:hAnsiTheme="majorBidi" w:cstheme="majorBidi"/>
          <w:bCs/>
          <w:sz w:val="20"/>
          <w:szCs w:val="20"/>
          <w:lang w:bidi="fa-IR"/>
        </w:rPr>
        <w:t>Andrology</w:t>
      </w:r>
      <w:proofErr w:type="spellEnd"/>
      <w:r w:rsidRPr="00E76E00">
        <w:rPr>
          <w:rFonts w:asciiTheme="majorBidi" w:hAnsiTheme="majorBidi" w:cstheme="majorBidi"/>
          <w:bCs/>
          <w:sz w:val="20"/>
          <w:szCs w:val="20"/>
          <w:lang w:bidi="fa-IR"/>
        </w:rPr>
        <w:t>, Reproductive Sciences Institute</w:t>
      </w:r>
      <w:r w:rsidRPr="00E76E00">
        <w:rPr>
          <w:rFonts w:asciiTheme="majorBidi" w:hAnsiTheme="majorBidi" w:cstheme="majorBidi"/>
          <w:bCs/>
          <w:sz w:val="20"/>
          <w:szCs w:val="20"/>
          <w:lang w:val="en-US" w:bidi="fa-IR"/>
        </w:rPr>
        <w:t xml:space="preserve"> </w:t>
      </w:r>
      <w:proofErr w:type="spellStart"/>
      <w:r w:rsidRPr="00E76E00">
        <w:rPr>
          <w:rFonts w:asciiTheme="majorBidi" w:hAnsiTheme="majorBidi" w:cstheme="majorBidi"/>
          <w:bCs/>
          <w:sz w:val="20"/>
          <w:szCs w:val="20"/>
          <w:lang w:val="en-US" w:bidi="fa-IR"/>
        </w:rPr>
        <w:t>Shahid</w:t>
      </w:r>
      <w:proofErr w:type="spellEnd"/>
      <w:r w:rsidRPr="00E76E00">
        <w:rPr>
          <w:rFonts w:asciiTheme="majorBidi" w:hAnsiTheme="majorBidi" w:cstheme="majorBidi"/>
          <w:bCs/>
          <w:sz w:val="20"/>
          <w:szCs w:val="20"/>
          <w:lang w:val="en-US" w:bidi="fa-IR"/>
        </w:rPr>
        <w:t xml:space="preserve"> </w:t>
      </w:r>
      <w:proofErr w:type="spellStart"/>
      <w:r w:rsidRPr="00E76E00">
        <w:rPr>
          <w:rFonts w:asciiTheme="majorBidi" w:hAnsiTheme="majorBidi" w:cstheme="majorBidi"/>
          <w:bCs/>
          <w:sz w:val="20"/>
          <w:szCs w:val="20"/>
          <w:lang w:val="en-US" w:bidi="fa-IR"/>
        </w:rPr>
        <w:t>Sadoughi</w:t>
      </w:r>
      <w:proofErr w:type="spellEnd"/>
      <w:r w:rsidRPr="00E76E00">
        <w:rPr>
          <w:rFonts w:asciiTheme="majorBidi" w:hAnsiTheme="majorBidi" w:cstheme="majorBidi"/>
          <w:bCs/>
          <w:sz w:val="20"/>
          <w:szCs w:val="20"/>
          <w:lang w:val="en-US" w:bidi="fa-IR"/>
        </w:rPr>
        <w:t xml:space="preserve"> University of Medical Sciences, Yazd. Iran</w:t>
      </w:r>
      <w:r w:rsidR="002843B1" w:rsidRPr="00E76E00">
        <w:rPr>
          <w:rFonts w:asciiTheme="majorBidi" w:hAnsiTheme="majorBidi" w:cstheme="majorBidi"/>
          <w:bCs/>
          <w:sz w:val="20"/>
          <w:szCs w:val="20"/>
          <w:lang w:val="en-US" w:bidi="fa-IR"/>
        </w:rPr>
        <w:t>.</w:t>
      </w:r>
    </w:p>
    <w:p w:rsidR="005817F3" w:rsidRPr="00E76E00" w:rsidRDefault="005817F3" w:rsidP="00C946BC">
      <w:pPr>
        <w:spacing w:after="0" w:line="240" w:lineRule="auto"/>
        <w:jc w:val="center"/>
        <w:rPr>
          <w:rFonts w:asciiTheme="majorBidi" w:hAnsiTheme="majorBidi" w:cstheme="majorBidi"/>
          <w:sz w:val="20"/>
          <w:szCs w:val="20"/>
          <w:lang w:val="en-US" w:bidi="fa-IR"/>
        </w:rPr>
      </w:pPr>
      <w:r w:rsidRPr="00E76E00">
        <w:rPr>
          <w:rFonts w:asciiTheme="majorBidi" w:hAnsiTheme="majorBidi" w:cstheme="majorBidi"/>
          <w:sz w:val="20"/>
          <w:szCs w:val="20"/>
          <w:vertAlign w:val="superscript"/>
          <w:lang w:val="en-US" w:bidi="fa-IR"/>
        </w:rPr>
        <w:t>2</w:t>
      </w:r>
      <w:r w:rsidRPr="00E76E00">
        <w:rPr>
          <w:rFonts w:asciiTheme="majorBidi" w:hAnsiTheme="majorBidi" w:cstheme="majorBidi"/>
          <w:sz w:val="20"/>
          <w:szCs w:val="20"/>
          <w:lang w:val="en-US" w:bidi="fa-IR"/>
        </w:rPr>
        <w:t xml:space="preserve"> Assistant Professor,</w:t>
      </w:r>
      <w:r w:rsidRPr="00E76E00">
        <w:rPr>
          <w:rFonts w:asciiTheme="majorBidi" w:hAnsiTheme="majorBidi" w:cstheme="majorBidi"/>
          <w:sz w:val="20"/>
          <w:szCs w:val="20"/>
          <w:vertAlign w:val="superscript"/>
          <w:lang w:val="en-US" w:bidi="fa-IR"/>
        </w:rPr>
        <w:t xml:space="preserve"> </w:t>
      </w:r>
      <w:r w:rsidRPr="00E76E00">
        <w:rPr>
          <w:rFonts w:asciiTheme="majorBidi" w:hAnsiTheme="majorBidi" w:cstheme="majorBidi"/>
          <w:sz w:val="20"/>
          <w:szCs w:val="20"/>
          <w:lang w:val="en-US" w:bidi="fa-IR"/>
        </w:rPr>
        <w:t>Department of Biology and Anatomical Sciences and</w:t>
      </w:r>
      <w:r w:rsidRPr="00E76E00">
        <w:rPr>
          <w:rFonts w:asciiTheme="majorBidi" w:hAnsiTheme="majorBidi" w:cstheme="majorBidi"/>
          <w:sz w:val="20"/>
          <w:szCs w:val="20"/>
          <w:lang w:bidi="fa-IR"/>
        </w:rPr>
        <w:t xml:space="preserve"> Reproductive Sciences Institute</w:t>
      </w:r>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Shahid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Sadoughi</w:t>
      </w:r>
      <w:proofErr w:type="spellEnd"/>
      <w:r w:rsidRPr="00E76E00">
        <w:rPr>
          <w:rFonts w:asciiTheme="majorBidi" w:hAnsiTheme="majorBidi" w:cstheme="majorBidi"/>
          <w:sz w:val="20"/>
          <w:szCs w:val="20"/>
          <w:lang w:val="en-US" w:bidi="fa-IR"/>
        </w:rPr>
        <w:t xml:space="preserve"> University of Medical Sciences, Yazd. Iran</w:t>
      </w:r>
      <w:r w:rsidR="002843B1" w:rsidRPr="00E76E00">
        <w:rPr>
          <w:rFonts w:asciiTheme="majorBidi" w:hAnsiTheme="majorBidi" w:cstheme="majorBidi"/>
          <w:sz w:val="20"/>
          <w:szCs w:val="20"/>
          <w:lang w:val="en-US" w:bidi="fa-IR"/>
        </w:rPr>
        <w:t>.</w:t>
      </w:r>
    </w:p>
    <w:p w:rsidR="005817F3" w:rsidRPr="00E76E00" w:rsidRDefault="005817F3" w:rsidP="00C946BC">
      <w:pPr>
        <w:spacing w:after="0" w:line="240" w:lineRule="auto"/>
        <w:jc w:val="center"/>
        <w:rPr>
          <w:rFonts w:asciiTheme="majorBidi" w:hAnsiTheme="majorBidi" w:cstheme="majorBidi"/>
          <w:sz w:val="20"/>
          <w:szCs w:val="20"/>
          <w:lang w:val="en-US" w:bidi="fa-IR"/>
        </w:rPr>
      </w:pPr>
      <w:r w:rsidRPr="00E76E00">
        <w:rPr>
          <w:rFonts w:asciiTheme="majorBidi" w:hAnsiTheme="majorBidi" w:cstheme="majorBidi"/>
          <w:sz w:val="20"/>
          <w:szCs w:val="20"/>
          <w:vertAlign w:val="superscript"/>
          <w:lang w:val="en-US" w:bidi="fa-IR"/>
        </w:rPr>
        <w:t xml:space="preserve">3 </w:t>
      </w:r>
      <w:r w:rsidRPr="00E76E00">
        <w:rPr>
          <w:rFonts w:asciiTheme="majorBidi" w:hAnsiTheme="majorBidi" w:cstheme="majorBidi"/>
          <w:sz w:val="20"/>
          <w:szCs w:val="20"/>
          <w:lang w:val="en-US" w:bidi="fa-IR"/>
        </w:rPr>
        <w:t xml:space="preserve">M.S student. Department of Biology and Anatomical Sciences, </w:t>
      </w:r>
      <w:proofErr w:type="spellStart"/>
      <w:r w:rsidRPr="00E76E00">
        <w:rPr>
          <w:rFonts w:asciiTheme="majorBidi" w:hAnsiTheme="majorBidi" w:cstheme="majorBidi"/>
          <w:sz w:val="20"/>
          <w:szCs w:val="20"/>
          <w:lang w:val="en-US" w:bidi="fa-IR"/>
        </w:rPr>
        <w:t>Shahid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Sadoughi</w:t>
      </w:r>
      <w:proofErr w:type="spellEnd"/>
      <w:r w:rsidRPr="00E76E00">
        <w:rPr>
          <w:rFonts w:asciiTheme="majorBidi" w:hAnsiTheme="majorBidi" w:cstheme="majorBidi"/>
          <w:sz w:val="20"/>
          <w:szCs w:val="20"/>
          <w:lang w:val="en-US" w:bidi="fa-IR"/>
        </w:rPr>
        <w:t xml:space="preserve"> University of Medical Sciences, Yazd. Iran.</w:t>
      </w:r>
    </w:p>
    <w:p w:rsidR="005817F3" w:rsidRPr="00E76E00" w:rsidRDefault="005817F3" w:rsidP="00C946BC">
      <w:pPr>
        <w:spacing w:after="0" w:line="240" w:lineRule="auto"/>
        <w:jc w:val="center"/>
        <w:rPr>
          <w:rFonts w:asciiTheme="majorBidi" w:hAnsiTheme="majorBidi" w:cstheme="majorBidi"/>
          <w:b/>
          <w:bCs/>
          <w:sz w:val="20"/>
          <w:szCs w:val="20"/>
          <w:lang w:val="en-US" w:bidi="fa-IR"/>
        </w:rPr>
      </w:pPr>
      <w:r w:rsidRPr="00E76E00">
        <w:rPr>
          <w:rFonts w:asciiTheme="majorBidi" w:hAnsiTheme="majorBidi" w:cstheme="majorBidi"/>
          <w:sz w:val="20"/>
          <w:szCs w:val="20"/>
          <w:vertAlign w:val="superscript"/>
          <w:lang w:val="en-US" w:bidi="fa-IR"/>
        </w:rPr>
        <w:t xml:space="preserve">4 </w:t>
      </w:r>
      <w:r w:rsidRPr="00E76E00">
        <w:rPr>
          <w:rFonts w:asciiTheme="majorBidi" w:hAnsiTheme="majorBidi" w:cstheme="majorBidi"/>
          <w:sz w:val="20"/>
          <w:szCs w:val="20"/>
          <w:lang w:val="en-US" w:bidi="fa-IR"/>
        </w:rPr>
        <w:t xml:space="preserve">Associate Professor, </w:t>
      </w:r>
      <w:r w:rsidRPr="00E76E00">
        <w:rPr>
          <w:rFonts w:asciiTheme="majorBidi" w:hAnsiTheme="majorBidi" w:cstheme="majorBidi"/>
          <w:bCs/>
          <w:sz w:val="20"/>
          <w:szCs w:val="20"/>
          <w:lang w:val="en-US" w:bidi="fa-IR"/>
        </w:rPr>
        <w:t>Department of Biology and Anatomical Sciences and</w:t>
      </w:r>
      <w:r w:rsidRPr="00E76E00">
        <w:rPr>
          <w:rFonts w:asciiTheme="majorBidi" w:hAnsiTheme="majorBidi" w:cstheme="majorBidi"/>
          <w:sz w:val="20"/>
          <w:szCs w:val="20"/>
          <w:lang w:bidi="fa-IR"/>
        </w:rPr>
        <w:t xml:space="preserve"> </w:t>
      </w:r>
      <w:r w:rsidRPr="00E76E00">
        <w:rPr>
          <w:rFonts w:asciiTheme="majorBidi" w:hAnsiTheme="majorBidi" w:cstheme="majorBidi"/>
          <w:bCs/>
          <w:sz w:val="20"/>
          <w:szCs w:val="20"/>
          <w:lang w:bidi="fa-IR"/>
        </w:rPr>
        <w:t>Reproductive Sciences Institute</w:t>
      </w:r>
      <w:r w:rsidRPr="00E76E00">
        <w:rPr>
          <w:rFonts w:asciiTheme="majorBidi" w:hAnsiTheme="majorBidi" w:cstheme="majorBidi"/>
          <w:bCs/>
          <w:sz w:val="20"/>
          <w:szCs w:val="20"/>
          <w:lang w:val="en-US" w:bidi="fa-IR"/>
        </w:rPr>
        <w:t xml:space="preserve"> </w:t>
      </w:r>
      <w:proofErr w:type="spellStart"/>
      <w:r w:rsidRPr="00E76E00">
        <w:rPr>
          <w:rFonts w:asciiTheme="majorBidi" w:hAnsiTheme="majorBidi" w:cstheme="majorBidi"/>
          <w:bCs/>
          <w:sz w:val="20"/>
          <w:szCs w:val="20"/>
          <w:lang w:val="en-US" w:bidi="fa-IR"/>
        </w:rPr>
        <w:t>Shahid</w:t>
      </w:r>
      <w:proofErr w:type="spellEnd"/>
      <w:r w:rsidRPr="00E76E00">
        <w:rPr>
          <w:rFonts w:asciiTheme="majorBidi" w:hAnsiTheme="majorBidi" w:cstheme="majorBidi"/>
          <w:bCs/>
          <w:sz w:val="20"/>
          <w:szCs w:val="20"/>
          <w:lang w:val="en-US" w:bidi="fa-IR"/>
        </w:rPr>
        <w:t xml:space="preserve">  </w:t>
      </w:r>
      <w:proofErr w:type="spellStart"/>
      <w:r w:rsidRPr="00E76E00">
        <w:rPr>
          <w:rFonts w:asciiTheme="majorBidi" w:hAnsiTheme="majorBidi" w:cstheme="majorBidi"/>
          <w:bCs/>
          <w:sz w:val="20"/>
          <w:szCs w:val="20"/>
          <w:lang w:val="en-US" w:bidi="fa-IR"/>
        </w:rPr>
        <w:t>Sadoughi</w:t>
      </w:r>
      <w:proofErr w:type="spellEnd"/>
      <w:r w:rsidRPr="00E76E00">
        <w:rPr>
          <w:rFonts w:asciiTheme="majorBidi" w:hAnsiTheme="majorBidi" w:cstheme="majorBidi"/>
          <w:bCs/>
          <w:sz w:val="20"/>
          <w:szCs w:val="20"/>
          <w:lang w:val="en-US" w:bidi="fa-IR"/>
        </w:rPr>
        <w:t xml:space="preserve"> University of Medical Sciences, Yazd. Iran</w:t>
      </w:r>
      <w:r w:rsidRPr="00E76E00">
        <w:rPr>
          <w:rFonts w:asciiTheme="majorBidi" w:hAnsiTheme="majorBidi" w:cstheme="majorBidi"/>
          <w:b/>
          <w:bCs/>
          <w:sz w:val="20"/>
          <w:szCs w:val="20"/>
          <w:lang w:val="en-US" w:bidi="fa-IR"/>
        </w:rPr>
        <w:t>.</w:t>
      </w:r>
    </w:p>
    <w:p w:rsidR="005817F3" w:rsidRPr="00E76E00" w:rsidRDefault="005817F3" w:rsidP="00C946BC">
      <w:pPr>
        <w:spacing w:after="0" w:line="240" w:lineRule="auto"/>
        <w:jc w:val="center"/>
        <w:rPr>
          <w:rFonts w:asciiTheme="majorBidi" w:hAnsiTheme="majorBidi" w:cstheme="majorBidi"/>
          <w:sz w:val="20"/>
          <w:szCs w:val="20"/>
          <w:rtl/>
          <w:lang w:val="en-US" w:bidi="fa-IR"/>
        </w:rPr>
      </w:pPr>
      <w:r w:rsidRPr="00E76E00">
        <w:rPr>
          <w:rFonts w:asciiTheme="majorBidi" w:hAnsiTheme="majorBidi" w:cstheme="majorBidi"/>
          <w:sz w:val="20"/>
          <w:szCs w:val="20"/>
          <w:lang w:val="en-US" w:bidi="fa-IR"/>
        </w:rPr>
        <w:t xml:space="preserve">Email: </w:t>
      </w:r>
      <w:hyperlink r:id="rId7" w:history="1">
        <w:r w:rsidRPr="00E76E00">
          <w:rPr>
            <w:rStyle w:val="Hyperlink"/>
            <w:rFonts w:asciiTheme="majorBidi" w:hAnsiTheme="majorBidi" w:cstheme="majorBidi"/>
            <w:color w:val="auto"/>
            <w:sz w:val="20"/>
            <w:szCs w:val="20"/>
            <w:lang w:val="en-US" w:bidi="fa-IR"/>
          </w:rPr>
          <w:t>m.pourentezari@gmail.com</w:t>
        </w:r>
      </w:hyperlink>
      <w:r w:rsidR="00444A83" w:rsidRPr="00E76E00">
        <w:rPr>
          <w:rFonts w:asciiTheme="majorBidi" w:hAnsiTheme="majorBidi" w:cstheme="majorBidi"/>
          <w:sz w:val="20"/>
          <w:szCs w:val="20"/>
          <w:lang w:val="en-US" w:bidi="fa-IR"/>
        </w:rPr>
        <w:t xml:space="preserve"> , Tel</w:t>
      </w:r>
      <w:r w:rsidRPr="00E76E00">
        <w:rPr>
          <w:rFonts w:asciiTheme="majorBidi" w:hAnsiTheme="majorBidi" w:cstheme="majorBidi"/>
          <w:sz w:val="20"/>
          <w:szCs w:val="20"/>
          <w:lang w:val="en-US" w:bidi="fa-IR"/>
        </w:rPr>
        <w:t>:</w:t>
      </w:r>
      <w:r w:rsidR="00444A83" w:rsidRPr="00E76E00">
        <w:rPr>
          <w:rFonts w:asciiTheme="majorBidi" w:hAnsiTheme="majorBidi" w:cstheme="majorBidi"/>
          <w:sz w:val="20"/>
          <w:szCs w:val="20"/>
          <w:lang w:val="en-US" w:bidi="fa-IR"/>
        </w:rPr>
        <w:t xml:space="preserve"> </w:t>
      </w:r>
      <w:bookmarkStart w:id="4" w:name="_GoBack"/>
      <w:bookmarkEnd w:id="4"/>
      <w:r w:rsidRPr="00E76E00">
        <w:rPr>
          <w:rFonts w:asciiTheme="majorBidi" w:hAnsiTheme="majorBidi" w:cstheme="majorBidi"/>
          <w:sz w:val="20"/>
          <w:szCs w:val="20"/>
          <w:lang w:val="en-US" w:bidi="fa-IR"/>
        </w:rPr>
        <w:t>( +98)</w:t>
      </w:r>
      <w:r w:rsidR="001F54CF" w:rsidRPr="00E76E00">
        <w:rPr>
          <w:rFonts w:asciiTheme="majorBidi" w:hAnsiTheme="majorBidi" w:cstheme="majorBidi"/>
          <w:sz w:val="20"/>
          <w:szCs w:val="20"/>
          <w:lang w:val="en-US" w:bidi="fa-IR"/>
        </w:rPr>
        <w:t xml:space="preserve"> </w:t>
      </w:r>
      <w:r w:rsidRPr="00E76E00">
        <w:rPr>
          <w:rFonts w:asciiTheme="majorBidi" w:hAnsiTheme="majorBidi" w:cstheme="majorBidi"/>
          <w:sz w:val="20"/>
          <w:szCs w:val="20"/>
          <w:lang w:val="en-US" w:bidi="fa-IR"/>
        </w:rPr>
        <w:t>9131565651</w:t>
      </w:r>
    </w:p>
    <w:p w:rsidR="005817F3" w:rsidRPr="00E76E00" w:rsidRDefault="005817F3" w:rsidP="00C946BC">
      <w:pPr>
        <w:spacing w:after="0" w:line="240" w:lineRule="auto"/>
        <w:jc w:val="both"/>
        <w:rPr>
          <w:rFonts w:asciiTheme="majorBidi" w:hAnsiTheme="majorBidi" w:cstheme="majorBidi"/>
          <w:bCs/>
          <w:sz w:val="20"/>
          <w:szCs w:val="20"/>
          <w:lang w:val="en-US" w:bidi="fa-IR"/>
        </w:rPr>
      </w:pPr>
    </w:p>
    <w:p w:rsidR="005817F3" w:rsidRPr="00E76E00" w:rsidRDefault="005817F3" w:rsidP="00C946BC">
      <w:pPr>
        <w:spacing w:after="0" w:line="240" w:lineRule="auto"/>
        <w:jc w:val="both"/>
        <w:rPr>
          <w:rFonts w:asciiTheme="majorBidi" w:hAnsiTheme="majorBidi" w:cstheme="majorBidi"/>
          <w:sz w:val="20"/>
          <w:szCs w:val="20"/>
          <w:lang w:val="en-US" w:bidi="fa-IR"/>
        </w:rPr>
      </w:pPr>
      <w:r w:rsidRPr="00E76E00">
        <w:rPr>
          <w:rFonts w:asciiTheme="majorBidi" w:hAnsiTheme="majorBidi" w:cstheme="majorBidi"/>
          <w:b/>
          <w:bCs/>
          <w:sz w:val="20"/>
          <w:szCs w:val="20"/>
          <w:lang w:val="en-US" w:bidi="fa-IR"/>
        </w:rPr>
        <w:t>Abstract:</w:t>
      </w:r>
      <w:r w:rsidR="00C946BC" w:rsidRPr="00E76E00">
        <w:rPr>
          <w:rFonts w:asciiTheme="majorBidi" w:hAnsiTheme="majorBidi" w:cstheme="majorBidi"/>
          <w:b/>
          <w:bCs/>
          <w:sz w:val="20"/>
          <w:szCs w:val="20"/>
          <w:lang w:val="en-US" w:bidi="fa-IR"/>
        </w:rPr>
        <w:t xml:space="preserve">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(AA) is an important industrial chemical primarily used in the production of </w:t>
      </w:r>
      <w:proofErr w:type="spellStart"/>
      <w:r w:rsidRPr="00E76E00">
        <w:rPr>
          <w:rFonts w:asciiTheme="majorBidi" w:hAnsiTheme="majorBidi" w:cstheme="majorBidi"/>
          <w:sz w:val="20"/>
          <w:szCs w:val="20"/>
          <w:lang w:val="en-US" w:bidi="fa-IR"/>
        </w:rPr>
        <w:t>polyacrylamide</w:t>
      </w:r>
      <w:proofErr w:type="spellEnd"/>
      <w:r w:rsidRPr="00E76E00">
        <w:rPr>
          <w:rFonts w:asciiTheme="majorBidi" w:hAnsiTheme="majorBidi" w:cstheme="majorBidi"/>
          <w:sz w:val="20"/>
          <w:szCs w:val="20"/>
          <w:lang w:val="en-US" w:bidi="fa-IR"/>
        </w:rPr>
        <w:t xml:space="preserve"> and as a chemical intermediate in the synthesis of a variety of other chemicals. The discovery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in a variety of human foods including </w:t>
      </w:r>
      <w:proofErr w:type="spellStart"/>
      <w:r w:rsidRPr="00E76E00">
        <w:rPr>
          <w:rFonts w:asciiTheme="majorBidi" w:hAnsiTheme="majorBidi" w:cstheme="majorBidi"/>
          <w:sz w:val="20"/>
          <w:szCs w:val="20"/>
          <w:lang w:val="en-US" w:bidi="fa-IR"/>
        </w:rPr>
        <w:t>heet</w:t>
      </w:r>
      <w:proofErr w:type="spellEnd"/>
      <w:r w:rsidRPr="00E76E00">
        <w:rPr>
          <w:rFonts w:asciiTheme="majorBidi" w:hAnsiTheme="majorBidi" w:cstheme="majorBidi"/>
          <w:sz w:val="20"/>
          <w:szCs w:val="20"/>
          <w:lang w:val="en-US" w:bidi="fa-IR"/>
        </w:rPr>
        <w:t xml:space="preserve"> processed starchy foods such as potato chips and bread has been reported.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is an animal carcinogen, neurotoxin, and reproductive toxin. AA is able to induce sperm damage in male mice. The present study is carried out to investigate the protective effect of vitamin E (</w:t>
      </w:r>
      <w:proofErr w:type="spellStart"/>
      <w:r w:rsidRPr="00E76E00">
        <w:rPr>
          <w:rFonts w:asciiTheme="majorBidi" w:hAnsiTheme="majorBidi" w:cstheme="majorBidi"/>
          <w:sz w:val="20"/>
          <w:szCs w:val="20"/>
          <w:lang w:val="en-US" w:bidi="fa-IR"/>
        </w:rPr>
        <w:t>Vit.E</w:t>
      </w:r>
      <w:proofErr w:type="spellEnd"/>
      <w:r w:rsidRPr="00E76E00">
        <w:rPr>
          <w:rFonts w:asciiTheme="majorBidi" w:hAnsiTheme="majorBidi" w:cstheme="majorBidi"/>
          <w:sz w:val="20"/>
          <w:szCs w:val="20"/>
          <w:lang w:val="en-US" w:bidi="fa-IR"/>
        </w:rPr>
        <w:t xml:space="preserve">) against sperm damage induced by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(viability, count , motility and morphology).32 adult male mice were divided equally into </w:t>
      </w:r>
      <w:proofErr w:type="spellStart"/>
      <w:r w:rsidRPr="00E76E00">
        <w:rPr>
          <w:rFonts w:asciiTheme="majorBidi" w:hAnsiTheme="majorBidi" w:cstheme="majorBidi"/>
          <w:sz w:val="20"/>
          <w:szCs w:val="20"/>
          <w:lang w:val="en-US" w:bidi="fa-IR"/>
        </w:rPr>
        <w:t>for</w:t>
      </w:r>
      <w:proofErr w:type="spellEnd"/>
      <w:r w:rsidRPr="00E76E00">
        <w:rPr>
          <w:rFonts w:asciiTheme="majorBidi" w:hAnsiTheme="majorBidi" w:cstheme="majorBidi"/>
          <w:sz w:val="20"/>
          <w:szCs w:val="20"/>
          <w:lang w:val="en-US" w:bidi="fa-IR"/>
        </w:rPr>
        <w:t xml:space="preserve"> groups each </w:t>
      </w:r>
      <w:proofErr w:type="spellStart"/>
      <w:r w:rsidRPr="00E76E00">
        <w:rPr>
          <w:rFonts w:asciiTheme="majorBidi" w:hAnsiTheme="majorBidi" w:cstheme="majorBidi"/>
          <w:sz w:val="20"/>
          <w:szCs w:val="20"/>
          <w:lang w:val="en-US" w:bidi="fa-IR"/>
        </w:rPr>
        <w:t>conaining</w:t>
      </w:r>
      <w:proofErr w:type="spellEnd"/>
      <w:r w:rsidRPr="00E76E00">
        <w:rPr>
          <w:rFonts w:asciiTheme="majorBidi" w:hAnsiTheme="majorBidi" w:cstheme="majorBidi"/>
          <w:sz w:val="20"/>
          <w:szCs w:val="20"/>
          <w:lang w:val="en-US" w:bidi="fa-IR"/>
        </w:rPr>
        <w:t xml:space="preserve"> 8 mice . mice of group 1 served as control fed on basal diet ,group 2 received basal diet and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(10 mg/kg,</w:t>
      </w:r>
      <w:r w:rsidR="00155E00">
        <w:rPr>
          <w:rFonts w:asciiTheme="majorBidi" w:hAnsiTheme="majorBidi" w:cstheme="majorBidi"/>
          <w:sz w:val="20"/>
          <w:szCs w:val="20"/>
          <w:lang w:val="en-US" w:bidi="fa-IR"/>
        </w:rPr>
        <w:t xml:space="preserve"> </w:t>
      </w:r>
      <w:r w:rsidRPr="00E76E00">
        <w:rPr>
          <w:rFonts w:asciiTheme="majorBidi" w:hAnsiTheme="majorBidi" w:cstheme="majorBidi"/>
          <w:sz w:val="20"/>
          <w:szCs w:val="20"/>
          <w:lang w:val="en-US" w:bidi="fa-IR"/>
        </w:rPr>
        <w:t xml:space="preserve">water solution) ,group 3 received basal diet and vitamin E (100 mg/kg, </w:t>
      </w:r>
      <w:proofErr w:type="spellStart"/>
      <w:r w:rsidRPr="00E76E00">
        <w:rPr>
          <w:rFonts w:asciiTheme="majorBidi" w:hAnsiTheme="majorBidi" w:cstheme="majorBidi"/>
          <w:sz w:val="20"/>
          <w:szCs w:val="20"/>
          <w:lang w:val="en-US" w:bidi="fa-IR"/>
        </w:rPr>
        <w:t>intraperitoneal</w:t>
      </w:r>
      <w:proofErr w:type="spellEnd"/>
      <w:r w:rsidRPr="00E76E00">
        <w:rPr>
          <w:rFonts w:asciiTheme="majorBidi" w:hAnsiTheme="majorBidi" w:cstheme="majorBidi"/>
          <w:sz w:val="20"/>
          <w:szCs w:val="20"/>
          <w:lang w:val="en-US" w:bidi="fa-IR"/>
        </w:rPr>
        <w:t xml:space="preserve">) and group 4 received basal diet,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and vitamin E for 35 days. Blood was taken for the determination of serum testosterone. Finally, right tail of </w:t>
      </w:r>
      <w:proofErr w:type="spellStart"/>
      <w:r w:rsidRPr="00E76E00">
        <w:rPr>
          <w:rFonts w:asciiTheme="majorBidi" w:hAnsiTheme="majorBidi" w:cstheme="majorBidi"/>
          <w:sz w:val="20"/>
          <w:szCs w:val="20"/>
          <w:lang w:val="en-US" w:bidi="fa-IR"/>
        </w:rPr>
        <w:t>epididymis</w:t>
      </w:r>
      <w:proofErr w:type="spellEnd"/>
      <w:r w:rsidRPr="00E76E00">
        <w:rPr>
          <w:rFonts w:asciiTheme="majorBidi" w:hAnsiTheme="majorBidi" w:cstheme="majorBidi"/>
          <w:sz w:val="20"/>
          <w:szCs w:val="20"/>
          <w:lang w:val="en-US" w:bidi="fa-IR"/>
        </w:rPr>
        <w:t xml:space="preserve"> was cut in Ham’s F10. Released sperm were used to analyze number, motility, viability (eosin-Y </w:t>
      </w:r>
      <w:proofErr w:type="spellStart"/>
      <w:r w:rsidRPr="00E76E00">
        <w:rPr>
          <w:rFonts w:asciiTheme="majorBidi" w:hAnsiTheme="majorBidi" w:cstheme="majorBidi"/>
          <w:sz w:val="20"/>
          <w:szCs w:val="20"/>
          <w:lang w:val="en-US" w:bidi="fa-IR"/>
        </w:rPr>
        <w:t>stsining</w:t>
      </w:r>
      <w:proofErr w:type="spellEnd"/>
      <w:r w:rsidRPr="00E76E00">
        <w:rPr>
          <w:rFonts w:asciiTheme="majorBidi" w:hAnsiTheme="majorBidi" w:cstheme="majorBidi"/>
          <w:sz w:val="20"/>
          <w:szCs w:val="20"/>
          <w:lang w:val="en-US" w:bidi="fa-IR"/>
        </w:rPr>
        <w:t>) and morphology (</w:t>
      </w:r>
      <w:proofErr w:type="spellStart"/>
      <w:r w:rsidRPr="00E76E00">
        <w:rPr>
          <w:rFonts w:asciiTheme="majorBidi" w:hAnsiTheme="majorBidi" w:cstheme="majorBidi"/>
          <w:sz w:val="20"/>
          <w:szCs w:val="20"/>
          <w:lang w:val="en-US" w:bidi="fa-IR"/>
        </w:rPr>
        <w:t>Papanicolaou</w:t>
      </w:r>
      <w:proofErr w:type="spellEnd"/>
      <w:r w:rsidRPr="00E76E00">
        <w:rPr>
          <w:rFonts w:asciiTheme="majorBidi" w:hAnsiTheme="majorBidi" w:cstheme="majorBidi"/>
          <w:sz w:val="20"/>
          <w:szCs w:val="20"/>
          <w:lang w:val="en-US" w:bidi="fa-IR"/>
        </w:rPr>
        <w:t xml:space="preserve"> stain) of the sperm. In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mice, a significant decrease was found in sperm viability, normal morphology and sperm motility compared to control and </w:t>
      </w:r>
      <w:proofErr w:type="spellStart"/>
      <w:r w:rsidRPr="00E76E00">
        <w:rPr>
          <w:rFonts w:asciiTheme="majorBidi" w:hAnsiTheme="majorBidi" w:cstheme="majorBidi"/>
          <w:sz w:val="20"/>
          <w:szCs w:val="20"/>
          <w:lang w:val="en-US" w:bidi="fa-IR"/>
        </w:rPr>
        <w:t>acrylamid</w:t>
      </w:r>
      <w:proofErr w:type="spellEnd"/>
      <w:r w:rsidRPr="00E76E00">
        <w:rPr>
          <w:rFonts w:asciiTheme="majorBidi" w:hAnsiTheme="majorBidi" w:cstheme="majorBidi"/>
          <w:sz w:val="20"/>
          <w:szCs w:val="20"/>
          <w:lang w:val="en-US" w:bidi="fa-IR"/>
        </w:rPr>
        <w:t xml:space="preserve"> + vitamin E groups. A significant increase was also found in sperm viability in vitamin E group compared to both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and control groups. </w:t>
      </w:r>
      <w:proofErr w:type="spellStart"/>
      <w:r w:rsidRPr="00E76E00">
        <w:rPr>
          <w:rFonts w:asciiTheme="majorBidi" w:hAnsiTheme="majorBidi" w:cstheme="majorBidi"/>
          <w:sz w:val="20"/>
          <w:szCs w:val="20"/>
          <w:lang w:val="en-US" w:bidi="fa-IR"/>
        </w:rPr>
        <w:t>Vit.E</w:t>
      </w:r>
      <w:proofErr w:type="spellEnd"/>
      <w:r w:rsidRPr="00E76E00">
        <w:rPr>
          <w:rFonts w:asciiTheme="majorBidi" w:hAnsiTheme="majorBidi" w:cstheme="majorBidi"/>
          <w:sz w:val="20"/>
          <w:szCs w:val="20"/>
          <w:lang w:val="en-US" w:bidi="fa-IR"/>
        </w:rPr>
        <w:t xml:space="preserve"> not only is able to compensate the toxic effects of </w:t>
      </w:r>
      <w:proofErr w:type="spellStart"/>
      <w:r w:rsidRPr="00E76E00">
        <w:rPr>
          <w:rFonts w:asciiTheme="majorBidi" w:hAnsiTheme="majorBidi" w:cstheme="majorBidi"/>
          <w:sz w:val="20"/>
          <w:szCs w:val="20"/>
          <w:lang w:val="en-US" w:bidi="fa-IR"/>
        </w:rPr>
        <w:t>acrylamid</w:t>
      </w:r>
      <w:proofErr w:type="spellEnd"/>
      <w:r w:rsidRPr="00E76E00">
        <w:rPr>
          <w:rFonts w:asciiTheme="majorBidi" w:hAnsiTheme="majorBidi" w:cstheme="majorBidi"/>
          <w:sz w:val="20"/>
          <w:szCs w:val="20"/>
          <w:lang w:val="en-US" w:bidi="fa-IR"/>
        </w:rPr>
        <w:t xml:space="preserve"> on sperm viability, normal morphology and sperm motility, but also increases sperm count in mice.</w:t>
      </w:r>
    </w:p>
    <w:p w:rsidR="00E468D1" w:rsidRPr="00E76E00" w:rsidRDefault="00C946BC" w:rsidP="00C946BC">
      <w:pPr>
        <w:spacing w:after="0" w:line="240" w:lineRule="auto"/>
        <w:jc w:val="both"/>
        <w:rPr>
          <w:sz w:val="20"/>
          <w:szCs w:val="20"/>
        </w:rPr>
      </w:pPr>
      <w:r w:rsidRPr="00E76E00">
        <w:rPr>
          <w:rFonts w:asciiTheme="majorBidi" w:hAnsiTheme="majorBidi" w:cstheme="majorBidi"/>
          <w:b/>
          <w:bCs/>
          <w:sz w:val="20"/>
          <w:szCs w:val="20"/>
          <w:lang w:val="en-US" w:bidi="fa-IR"/>
        </w:rPr>
        <w:t>[</w:t>
      </w:r>
      <w:proofErr w:type="spellStart"/>
      <w:r w:rsidRPr="00E76E00">
        <w:rPr>
          <w:rFonts w:asciiTheme="majorBidi" w:hAnsiTheme="majorBidi" w:cstheme="majorBidi"/>
          <w:sz w:val="20"/>
          <w:szCs w:val="20"/>
          <w:lang w:val="en-US" w:bidi="fa-IR"/>
        </w:rPr>
        <w:t>Talebi</w:t>
      </w:r>
      <w:proofErr w:type="spellEnd"/>
      <w:r w:rsidRPr="00E76E00">
        <w:rPr>
          <w:rFonts w:asciiTheme="majorBidi" w:hAnsiTheme="majorBidi" w:cstheme="majorBidi"/>
          <w:sz w:val="20"/>
          <w:szCs w:val="20"/>
          <w:lang w:val="en-US" w:bidi="fa-IR"/>
        </w:rPr>
        <w:t xml:space="preserve"> AR, </w:t>
      </w:r>
      <w:proofErr w:type="spellStart"/>
      <w:r w:rsidRPr="00E76E00">
        <w:rPr>
          <w:rFonts w:asciiTheme="majorBidi" w:hAnsiTheme="majorBidi" w:cstheme="majorBidi"/>
          <w:sz w:val="20"/>
          <w:szCs w:val="20"/>
          <w:lang w:val="en-US" w:bidi="fa-IR"/>
        </w:rPr>
        <w:t>Anvari</w:t>
      </w:r>
      <w:proofErr w:type="spellEnd"/>
      <w:r w:rsidRPr="00E76E00">
        <w:rPr>
          <w:rFonts w:asciiTheme="majorBidi" w:hAnsiTheme="majorBidi" w:cstheme="majorBidi"/>
          <w:sz w:val="20"/>
          <w:szCs w:val="20"/>
          <w:lang w:val="en-US" w:bidi="fa-IR"/>
        </w:rPr>
        <w:t xml:space="preserve"> M, </w:t>
      </w:r>
      <w:proofErr w:type="spellStart"/>
      <w:r w:rsidRPr="00E76E00">
        <w:rPr>
          <w:rFonts w:asciiTheme="majorBidi" w:hAnsiTheme="majorBidi" w:cstheme="majorBidi"/>
          <w:sz w:val="20"/>
          <w:szCs w:val="20"/>
          <w:lang w:val="en-US" w:bidi="fa-IR"/>
        </w:rPr>
        <w:t>Pourentezari</w:t>
      </w:r>
      <w:proofErr w:type="spellEnd"/>
      <w:r w:rsidRPr="00E76E00">
        <w:rPr>
          <w:rFonts w:asciiTheme="majorBidi" w:hAnsiTheme="majorBidi" w:cstheme="majorBidi"/>
          <w:sz w:val="20"/>
          <w:szCs w:val="20"/>
          <w:lang w:val="en-US" w:bidi="fa-IR"/>
        </w:rPr>
        <w:t xml:space="preserve"> M, </w:t>
      </w:r>
      <w:proofErr w:type="spellStart"/>
      <w:r w:rsidRPr="00E76E00">
        <w:rPr>
          <w:rFonts w:asciiTheme="majorBidi" w:hAnsiTheme="majorBidi" w:cstheme="majorBidi"/>
          <w:sz w:val="20"/>
          <w:szCs w:val="20"/>
          <w:lang w:val="en-US" w:bidi="fa-IR"/>
        </w:rPr>
        <w:t>Khalili</w:t>
      </w:r>
      <w:proofErr w:type="spellEnd"/>
      <w:r w:rsidRPr="00E76E00">
        <w:rPr>
          <w:rFonts w:asciiTheme="majorBidi" w:hAnsiTheme="majorBidi" w:cstheme="majorBidi"/>
          <w:sz w:val="20"/>
          <w:szCs w:val="20"/>
          <w:lang w:val="en-US" w:bidi="fa-IR"/>
        </w:rPr>
        <w:t xml:space="preserve"> MA, </w:t>
      </w:r>
      <w:proofErr w:type="spellStart"/>
      <w:r w:rsidRPr="00E76E00">
        <w:rPr>
          <w:rFonts w:asciiTheme="majorBidi" w:hAnsiTheme="majorBidi" w:cstheme="majorBidi"/>
          <w:sz w:val="20"/>
          <w:szCs w:val="20"/>
          <w:lang w:val="en-US" w:bidi="fa-IR"/>
        </w:rPr>
        <w:t>Mangoli</w:t>
      </w:r>
      <w:proofErr w:type="spellEnd"/>
      <w:r w:rsidRPr="00E76E00">
        <w:rPr>
          <w:rFonts w:asciiTheme="majorBidi" w:hAnsiTheme="majorBidi" w:cstheme="majorBidi"/>
          <w:sz w:val="20"/>
          <w:szCs w:val="20"/>
          <w:lang w:val="en-US" w:bidi="fa-IR"/>
        </w:rPr>
        <w:t>.</w:t>
      </w:r>
      <w:r w:rsidRPr="00E76E00">
        <w:rPr>
          <w:rFonts w:asciiTheme="majorBidi" w:hAnsiTheme="majorBidi" w:cstheme="majorBidi"/>
          <w:b/>
          <w:bCs/>
          <w:sz w:val="20"/>
          <w:szCs w:val="20"/>
          <w:lang w:val="en-US" w:bidi="fa-IR"/>
        </w:rPr>
        <w:t xml:space="preserve"> Effect of </w:t>
      </w:r>
      <w:proofErr w:type="spellStart"/>
      <w:r w:rsidRPr="00E76E00">
        <w:rPr>
          <w:rFonts w:asciiTheme="majorBidi" w:hAnsiTheme="majorBidi" w:cstheme="majorBidi"/>
          <w:b/>
          <w:bCs/>
          <w:sz w:val="20"/>
          <w:szCs w:val="20"/>
          <w:lang w:val="en-US" w:bidi="fa-IR"/>
        </w:rPr>
        <w:t>acrylamide</w:t>
      </w:r>
      <w:proofErr w:type="spellEnd"/>
      <w:r w:rsidRPr="00E76E00">
        <w:rPr>
          <w:rFonts w:asciiTheme="majorBidi" w:hAnsiTheme="majorBidi" w:cstheme="majorBidi"/>
          <w:b/>
          <w:bCs/>
          <w:sz w:val="20"/>
          <w:szCs w:val="20"/>
          <w:lang w:val="en-US" w:bidi="fa-IR"/>
        </w:rPr>
        <w:t xml:space="preserve"> in presence of vitamin E on sperm parameters and </w:t>
      </w:r>
      <w:r w:rsidRPr="00E76E00">
        <w:rPr>
          <w:rFonts w:asciiTheme="majorBidi" w:hAnsiTheme="majorBidi" w:cstheme="majorBidi"/>
          <w:b/>
          <w:bCs/>
          <w:sz w:val="20"/>
          <w:szCs w:val="20"/>
          <w:lang w:bidi="fa-IR"/>
        </w:rPr>
        <w:t>testosterone hormone</w:t>
      </w:r>
      <w:r w:rsidRPr="00E76E00">
        <w:rPr>
          <w:rFonts w:asciiTheme="majorBidi" w:hAnsiTheme="majorBidi" w:cstheme="majorBidi"/>
          <w:b/>
          <w:bCs/>
          <w:sz w:val="20"/>
          <w:szCs w:val="20"/>
          <w:lang w:val="en-US" w:bidi="fa-IR"/>
        </w:rPr>
        <w:t xml:space="preserve"> in mice.</w:t>
      </w:r>
      <w:r w:rsidRPr="00E76E00">
        <w:rPr>
          <w:bCs/>
          <w:i/>
          <w:sz w:val="20"/>
          <w:szCs w:val="20"/>
        </w:rPr>
        <w:t xml:space="preserve"> </w:t>
      </w:r>
      <w:r w:rsidR="00E468D1" w:rsidRPr="00E76E00">
        <w:rPr>
          <w:bCs/>
          <w:i/>
          <w:sz w:val="20"/>
          <w:szCs w:val="20"/>
        </w:rPr>
        <w:t xml:space="preserve">N </w:t>
      </w:r>
      <w:bookmarkStart w:id="5" w:name="OLE_LINK20"/>
      <w:r w:rsidR="00E468D1" w:rsidRPr="00E76E00">
        <w:rPr>
          <w:bCs/>
          <w:i/>
          <w:sz w:val="20"/>
          <w:szCs w:val="20"/>
        </w:rPr>
        <w:t xml:space="preserve">Y </w:t>
      </w:r>
      <w:proofErr w:type="spellStart"/>
      <w:r w:rsidR="00E468D1" w:rsidRPr="00E76E00">
        <w:rPr>
          <w:bCs/>
          <w:i/>
          <w:sz w:val="20"/>
          <w:szCs w:val="20"/>
        </w:rPr>
        <w:t>Sci</w:t>
      </w:r>
      <w:proofErr w:type="spellEnd"/>
      <w:r w:rsidR="00E468D1" w:rsidRPr="00E76E00">
        <w:rPr>
          <w:bCs/>
          <w:i/>
          <w:sz w:val="20"/>
          <w:szCs w:val="20"/>
        </w:rPr>
        <w:t xml:space="preserve"> J</w:t>
      </w:r>
      <w:r w:rsidR="00E468D1" w:rsidRPr="00E76E00">
        <w:rPr>
          <w:bCs/>
          <w:sz w:val="20"/>
          <w:szCs w:val="20"/>
        </w:rPr>
        <w:t xml:space="preserve"> </w:t>
      </w:r>
      <w:r w:rsidR="00E468D1" w:rsidRPr="00E76E00">
        <w:rPr>
          <w:sz w:val="20"/>
          <w:szCs w:val="20"/>
        </w:rPr>
        <w:t>2012;5(9):</w:t>
      </w:r>
      <w:r w:rsidRPr="00E76E00">
        <w:rPr>
          <w:sz w:val="20"/>
          <w:szCs w:val="20"/>
        </w:rPr>
        <w:t>69</w:t>
      </w:r>
      <w:r w:rsidR="00E468D1" w:rsidRPr="00E76E00">
        <w:rPr>
          <w:sz w:val="20"/>
          <w:szCs w:val="20"/>
        </w:rPr>
        <w:t>-</w:t>
      </w:r>
      <w:r w:rsidRPr="00E76E00">
        <w:rPr>
          <w:sz w:val="20"/>
          <w:szCs w:val="20"/>
        </w:rPr>
        <w:t>7</w:t>
      </w:r>
      <w:r w:rsidR="00E76E00">
        <w:rPr>
          <w:sz w:val="20"/>
          <w:szCs w:val="20"/>
        </w:rPr>
        <w:t>4</w:t>
      </w:r>
      <w:r w:rsidR="00E468D1" w:rsidRPr="00E76E00">
        <w:rPr>
          <w:sz w:val="20"/>
          <w:szCs w:val="20"/>
        </w:rPr>
        <w:t xml:space="preserve">]. (ISSN: 1554-0200). </w:t>
      </w:r>
      <w:bookmarkEnd w:id="5"/>
      <w:r w:rsidR="00611D32" w:rsidRPr="00E76E00">
        <w:rPr>
          <w:sz w:val="20"/>
          <w:szCs w:val="20"/>
        </w:rPr>
        <w:fldChar w:fldCharType="begin"/>
      </w:r>
      <w:r w:rsidR="00E468D1" w:rsidRPr="00E76E00">
        <w:rPr>
          <w:sz w:val="20"/>
          <w:szCs w:val="20"/>
        </w:rPr>
        <w:instrText xml:space="preserve"> HYPERLINK "http://www.sciencepub.net/newyork" </w:instrText>
      </w:r>
      <w:r w:rsidR="00611D32" w:rsidRPr="00E76E00">
        <w:rPr>
          <w:sz w:val="20"/>
          <w:szCs w:val="20"/>
        </w:rPr>
        <w:fldChar w:fldCharType="separate"/>
      </w:r>
      <w:r w:rsidR="00E468D1" w:rsidRPr="00E76E00">
        <w:rPr>
          <w:rStyle w:val="Hyperlink"/>
          <w:sz w:val="20"/>
          <w:szCs w:val="20"/>
        </w:rPr>
        <w:t>http://www.sciencepub.net/newyork</w:t>
      </w:r>
      <w:r w:rsidR="00611D32" w:rsidRPr="00E76E00">
        <w:rPr>
          <w:sz w:val="20"/>
          <w:szCs w:val="20"/>
        </w:rPr>
        <w:fldChar w:fldCharType="end"/>
      </w:r>
      <w:r w:rsidR="00E468D1" w:rsidRPr="00E76E00">
        <w:rPr>
          <w:sz w:val="20"/>
          <w:szCs w:val="20"/>
        </w:rPr>
        <w:t>.</w:t>
      </w:r>
      <w:r w:rsidR="00155E00">
        <w:rPr>
          <w:sz w:val="20"/>
          <w:szCs w:val="20"/>
        </w:rPr>
        <w:t xml:space="preserve"> 8</w:t>
      </w:r>
    </w:p>
    <w:p w:rsidR="00E468D1" w:rsidRPr="00E76E00" w:rsidRDefault="00E468D1" w:rsidP="00C946BC">
      <w:pPr>
        <w:spacing w:after="0" w:line="240" w:lineRule="auto"/>
        <w:jc w:val="both"/>
        <w:rPr>
          <w:rFonts w:asciiTheme="majorBidi" w:hAnsiTheme="majorBidi" w:cstheme="majorBidi"/>
          <w:sz w:val="20"/>
          <w:szCs w:val="20"/>
          <w:lang w:val="en-US" w:bidi="fa-IR"/>
        </w:rPr>
      </w:pPr>
    </w:p>
    <w:p w:rsidR="00CA14B8" w:rsidRPr="00E76E00" w:rsidRDefault="005817F3" w:rsidP="00C946BC">
      <w:pPr>
        <w:spacing w:after="0" w:line="240" w:lineRule="auto"/>
        <w:jc w:val="both"/>
        <w:rPr>
          <w:rFonts w:asciiTheme="majorBidi" w:hAnsiTheme="majorBidi" w:cstheme="majorBidi"/>
          <w:sz w:val="20"/>
          <w:szCs w:val="20"/>
          <w:lang w:bidi="fa-IR"/>
        </w:rPr>
      </w:pPr>
      <w:r w:rsidRPr="00E76E00">
        <w:rPr>
          <w:rFonts w:asciiTheme="majorBidi" w:hAnsiTheme="majorBidi" w:cstheme="majorBidi"/>
          <w:b/>
          <w:bCs/>
          <w:sz w:val="20"/>
          <w:szCs w:val="20"/>
          <w:lang w:val="en-US" w:bidi="fa-IR"/>
        </w:rPr>
        <w:t>Key words:</w:t>
      </w:r>
      <w:r w:rsidRPr="00E76E00">
        <w:rPr>
          <w:rFonts w:asciiTheme="majorBidi" w:hAnsiTheme="majorBidi" w:cstheme="majorBidi"/>
          <w:sz w:val="20"/>
          <w:szCs w:val="20"/>
          <w:lang w:val="en-US" w:bidi="fa-IR"/>
        </w:rPr>
        <w:t xml:space="preserve"> Mice,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Vitamin E, Sperm parameters,</w:t>
      </w:r>
      <w:r w:rsidRPr="00E76E00">
        <w:rPr>
          <w:rFonts w:asciiTheme="majorBidi" w:hAnsiTheme="majorBidi" w:cstheme="majorBidi"/>
          <w:sz w:val="20"/>
          <w:szCs w:val="20"/>
          <w:lang w:bidi="fa-IR"/>
        </w:rPr>
        <w:t xml:space="preserve"> Testosterone</w:t>
      </w:r>
    </w:p>
    <w:p w:rsidR="00E76E00" w:rsidRPr="00E76E00" w:rsidRDefault="00E76E00" w:rsidP="00C946BC">
      <w:pPr>
        <w:spacing w:after="0" w:line="240" w:lineRule="auto"/>
        <w:jc w:val="both"/>
        <w:rPr>
          <w:rFonts w:asciiTheme="majorBidi" w:hAnsiTheme="majorBidi" w:cstheme="majorBidi"/>
          <w:sz w:val="20"/>
          <w:szCs w:val="20"/>
          <w:lang w:bidi="fa-IR"/>
        </w:rPr>
      </w:pPr>
    </w:p>
    <w:p w:rsidR="00C946BC" w:rsidRPr="00E76E00" w:rsidRDefault="00C946BC" w:rsidP="00C946BC">
      <w:pPr>
        <w:spacing w:after="0" w:line="240" w:lineRule="auto"/>
        <w:jc w:val="both"/>
        <w:rPr>
          <w:rFonts w:asciiTheme="majorBidi" w:hAnsiTheme="majorBidi" w:cstheme="majorBidi"/>
          <w:sz w:val="20"/>
          <w:szCs w:val="20"/>
          <w:lang w:bidi="fa-IR"/>
        </w:rPr>
      </w:pPr>
    </w:p>
    <w:p w:rsidR="00C946BC" w:rsidRPr="00E76E00" w:rsidRDefault="00C946BC" w:rsidP="00C946BC">
      <w:pPr>
        <w:spacing w:after="0" w:line="240" w:lineRule="auto"/>
        <w:jc w:val="both"/>
        <w:rPr>
          <w:rFonts w:asciiTheme="majorBidi" w:hAnsiTheme="majorBidi" w:cstheme="majorBidi"/>
          <w:sz w:val="20"/>
          <w:szCs w:val="20"/>
          <w:lang w:bidi="fa-IR"/>
        </w:rPr>
        <w:sectPr w:rsidR="00C946BC" w:rsidRPr="00E76E00" w:rsidSect="00C946BC">
          <w:headerReference w:type="default" r:id="rId8"/>
          <w:footerReference w:type="default" r:id="rId9"/>
          <w:pgSz w:w="12240" w:h="15840" w:code="1"/>
          <w:pgMar w:top="1440" w:right="1440" w:bottom="1440" w:left="1440" w:header="720" w:footer="720" w:gutter="0"/>
          <w:pgNumType w:start="69"/>
          <w:cols w:space="708"/>
          <w:docGrid w:linePitch="360"/>
        </w:sectPr>
      </w:pPr>
    </w:p>
    <w:p w:rsidR="005817F3" w:rsidRPr="00E76E00" w:rsidRDefault="005817F3" w:rsidP="00C946BC">
      <w:pPr>
        <w:spacing w:after="0" w:line="240" w:lineRule="auto"/>
        <w:jc w:val="both"/>
        <w:rPr>
          <w:rFonts w:asciiTheme="majorBidi" w:hAnsiTheme="majorBidi" w:cstheme="majorBidi"/>
          <w:b/>
          <w:bCs/>
          <w:sz w:val="20"/>
          <w:szCs w:val="20"/>
          <w:lang w:val="en-US" w:bidi="fa-IR"/>
        </w:rPr>
      </w:pPr>
      <w:r w:rsidRPr="00E76E00">
        <w:rPr>
          <w:rFonts w:asciiTheme="majorBidi" w:hAnsiTheme="majorBidi" w:cstheme="majorBidi"/>
          <w:b/>
          <w:bCs/>
          <w:sz w:val="20"/>
          <w:szCs w:val="20"/>
          <w:lang w:val="en-US" w:bidi="fa-IR"/>
        </w:rPr>
        <w:lastRenderedPageBreak/>
        <w:t>Introduction:</w:t>
      </w:r>
    </w:p>
    <w:p w:rsidR="005817F3" w:rsidRPr="00E76E00" w:rsidRDefault="005817F3" w:rsidP="00C946BC">
      <w:pPr>
        <w:spacing w:after="0" w:line="240" w:lineRule="auto"/>
        <w:ind w:firstLine="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Infertility is one of the major health problems in life and approximately about 30% of this problem is due to male factor (</w:t>
      </w:r>
      <w:proofErr w:type="spellStart"/>
      <w:r w:rsidRPr="00E76E00">
        <w:rPr>
          <w:rFonts w:asciiTheme="majorBidi" w:hAnsiTheme="majorBidi" w:cstheme="majorBidi"/>
          <w:sz w:val="20"/>
          <w:szCs w:val="20"/>
          <w:lang w:val="en-US" w:bidi="fa-IR"/>
        </w:rPr>
        <w:t>Isidori</w:t>
      </w:r>
      <w:proofErr w:type="spellEnd"/>
      <w:r w:rsidRPr="00E76E00">
        <w:rPr>
          <w:rFonts w:asciiTheme="majorBidi" w:hAnsiTheme="majorBidi" w:cstheme="majorBidi"/>
          <w:sz w:val="20"/>
          <w:szCs w:val="20"/>
          <w:lang w:val="en-US" w:bidi="fa-IR"/>
        </w:rPr>
        <w:t xml:space="preserve"> AM 2006).</w:t>
      </w:r>
    </w:p>
    <w:p w:rsidR="005817F3" w:rsidRPr="00E76E00" w:rsidRDefault="005817F3" w:rsidP="00C946BC">
      <w:pPr>
        <w:spacing w:after="0" w:line="240" w:lineRule="auto"/>
        <w:ind w:firstLine="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(AA; CH2 CH-CO-NH2) is an important industrial chemical primarily used in the production of polymers and copolymers. </w:t>
      </w:r>
      <w:proofErr w:type="spellStart"/>
      <w:r w:rsidRPr="00E76E00">
        <w:rPr>
          <w:rFonts w:asciiTheme="majorBidi" w:hAnsiTheme="majorBidi" w:cstheme="majorBidi"/>
          <w:sz w:val="20"/>
          <w:szCs w:val="20"/>
          <w:lang w:val="en-US" w:bidi="fa-IR"/>
        </w:rPr>
        <w:t>Polyacrylamide</w:t>
      </w:r>
      <w:proofErr w:type="spellEnd"/>
      <w:r w:rsidRPr="00E76E00">
        <w:rPr>
          <w:rFonts w:asciiTheme="majorBidi" w:hAnsiTheme="majorBidi" w:cstheme="majorBidi"/>
          <w:sz w:val="20"/>
          <w:szCs w:val="20"/>
          <w:lang w:val="en-US" w:bidi="fa-IR"/>
        </w:rPr>
        <w:t xml:space="preserve"> polymers and copolymers are used as binders in the paper and textile industries, as flocculants in the treatment of sewage and wastewater, as soil conditioners, in ore processing, and in cosmetics (Friedman 2003). AA is found in carbohydrate-rich foods that are prepared at high temperatures, such as French fries and potato chips and consumed by humans. Consumption of these foods may result in significant human exposure to AA (</w:t>
      </w:r>
      <w:proofErr w:type="spellStart"/>
      <w:r w:rsidRPr="00E76E00">
        <w:rPr>
          <w:rFonts w:asciiTheme="majorBidi" w:hAnsiTheme="majorBidi" w:cstheme="majorBidi"/>
          <w:sz w:val="20"/>
          <w:szCs w:val="20"/>
          <w:lang w:val="en-US" w:bidi="fa-IR"/>
        </w:rPr>
        <w:t>Tareke</w:t>
      </w:r>
      <w:proofErr w:type="spellEnd"/>
      <w:r w:rsidRPr="00E76E00">
        <w:rPr>
          <w:rFonts w:asciiTheme="majorBidi" w:hAnsiTheme="majorBidi" w:cstheme="majorBidi"/>
          <w:sz w:val="20"/>
          <w:szCs w:val="20"/>
          <w:lang w:val="en-US" w:bidi="fa-IR"/>
        </w:rPr>
        <w:t xml:space="preserve"> 2002).</w:t>
      </w:r>
      <w:r w:rsidRPr="00E76E00">
        <w:rPr>
          <w:rFonts w:asciiTheme="majorBidi" w:hAnsiTheme="majorBidi" w:cstheme="majorBidi"/>
          <w:sz w:val="20"/>
          <w:szCs w:val="20"/>
        </w:rPr>
        <w:t xml:space="preserve"> </w:t>
      </w:r>
      <w:r w:rsidRPr="00E76E00">
        <w:rPr>
          <w:rFonts w:asciiTheme="majorBidi" w:hAnsiTheme="majorBidi" w:cstheme="majorBidi"/>
          <w:sz w:val="20"/>
          <w:szCs w:val="20"/>
          <w:lang w:val="en-US" w:bidi="fa-IR"/>
        </w:rPr>
        <w:t xml:space="preserve">AA is </w:t>
      </w:r>
      <w:proofErr w:type="spellStart"/>
      <w:r w:rsidRPr="00E76E00">
        <w:rPr>
          <w:rFonts w:asciiTheme="majorBidi" w:hAnsiTheme="majorBidi" w:cstheme="majorBidi"/>
          <w:sz w:val="20"/>
          <w:szCs w:val="20"/>
          <w:lang w:val="en-US" w:bidi="fa-IR"/>
        </w:rPr>
        <w:t>neurotoxic</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LoPachin</w:t>
      </w:r>
      <w:proofErr w:type="spellEnd"/>
      <w:r w:rsidRPr="00E76E00">
        <w:rPr>
          <w:rFonts w:asciiTheme="majorBidi" w:hAnsiTheme="majorBidi" w:cstheme="majorBidi"/>
          <w:sz w:val="20"/>
          <w:szCs w:val="20"/>
          <w:lang w:val="en-US" w:bidi="fa-IR"/>
        </w:rPr>
        <w:t xml:space="preserve"> 2003), </w:t>
      </w:r>
      <w:proofErr w:type="spellStart"/>
      <w:r w:rsidRPr="00E76E00">
        <w:rPr>
          <w:rFonts w:asciiTheme="majorBidi" w:hAnsiTheme="majorBidi" w:cstheme="majorBidi"/>
          <w:sz w:val="20"/>
          <w:szCs w:val="20"/>
          <w:lang w:val="en-US" w:bidi="fa-IR"/>
        </w:rPr>
        <w:t>clastogenic</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2005c), and mutagenic in somatic and germ cells (</w:t>
      </w: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w:t>
      </w:r>
      <w:r w:rsidRPr="00E76E00">
        <w:rPr>
          <w:rFonts w:asciiTheme="majorBidi" w:hAnsiTheme="majorBidi" w:cstheme="majorBidi"/>
          <w:sz w:val="20"/>
          <w:szCs w:val="20"/>
          <w:lang w:val="en-US" w:bidi="fa-IR"/>
        </w:rPr>
        <w:lastRenderedPageBreak/>
        <w:t xml:space="preserve">2005a, b) in experimental animals and was classified as a probable human carcinogen (IARC, 1994). AA is well absorbed regardless of the route of administration, and it is metabolized by either conjugation with glutathione and/or oxidation to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 (GA) (Sumner 1992). Oxidation of AA to GA is mediated primarily by </w:t>
      </w:r>
      <w:proofErr w:type="spellStart"/>
      <w:r w:rsidRPr="00E76E00">
        <w:rPr>
          <w:rFonts w:asciiTheme="majorBidi" w:hAnsiTheme="majorBidi" w:cstheme="majorBidi"/>
          <w:sz w:val="20"/>
          <w:szCs w:val="20"/>
          <w:lang w:val="en-US" w:bidi="fa-IR"/>
        </w:rPr>
        <w:t>cytochrome</w:t>
      </w:r>
      <w:proofErr w:type="spellEnd"/>
      <w:r w:rsidRPr="00E76E00">
        <w:rPr>
          <w:rFonts w:asciiTheme="majorBidi" w:hAnsiTheme="majorBidi" w:cstheme="majorBidi"/>
          <w:sz w:val="20"/>
          <w:szCs w:val="20"/>
          <w:lang w:val="en-US" w:bidi="fa-IR"/>
        </w:rPr>
        <w:t xml:space="preserve"> P450 2E1 (CYP2E1) (Sumner 1999; </w:t>
      </w: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2005c). Both AA and GA are capable of binding with hemoglobin and DNA to form adducts (Friedman, 2003; </w:t>
      </w:r>
      <w:proofErr w:type="spellStart"/>
      <w:r w:rsidRPr="00E76E00">
        <w:rPr>
          <w:rFonts w:asciiTheme="majorBidi" w:hAnsiTheme="majorBidi" w:cstheme="majorBidi"/>
          <w:sz w:val="20"/>
          <w:szCs w:val="20"/>
          <w:lang w:val="en-US" w:bidi="fa-IR"/>
        </w:rPr>
        <w:t>Gamboa</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da</w:t>
      </w:r>
      <w:proofErr w:type="spellEnd"/>
      <w:r w:rsidRPr="00E76E00">
        <w:rPr>
          <w:rFonts w:asciiTheme="majorBidi" w:hAnsiTheme="majorBidi" w:cstheme="majorBidi"/>
          <w:sz w:val="20"/>
          <w:szCs w:val="20"/>
          <w:lang w:val="en-US" w:bidi="fa-IR"/>
        </w:rPr>
        <w:t xml:space="preserve"> Costa 2003; </w:t>
      </w: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2005c). Recent studies in this laboratory confirmed that AA metabolism to GA is a prerequisite for AA-induced somatic and germ cell </w:t>
      </w:r>
      <w:proofErr w:type="spellStart"/>
      <w:r w:rsidRPr="00E76E00">
        <w:rPr>
          <w:rFonts w:asciiTheme="majorBidi" w:hAnsiTheme="majorBidi" w:cstheme="majorBidi"/>
          <w:sz w:val="20"/>
          <w:szCs w:val="20"/>
          <w:lang w:val="en-US" w:bidi="fa-IR"/>
        </w:rPr>
        <w:t>mutagenicity</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2005a, b). Furthermore, formation of GA-DNA adducts may be involved in AA-induced toxicity, </w:t>
      </w:r>
      <w:proofErr w:type="spellStart"/>
      <w:r w:rsidRPr="00E76E00">
        <w:rPr>
          <w:rFonts w:asciiTheme="majorBidi" w:hAnsiTheme="majorBidi" w:cstheme="majorBidi"/>
          <w:sz w:val="20"/>
          <w:szCs w:val="20"/>
          <w:lang w:val="en-US" w:bidi="fa-IR"/>
        </w:rPr>
        <w:t>mutagenicity</w:t>
      </w:r>
      <w:proofErr w:type="spellEnd"/>
      <w:r w:rsidRPr="00E76E00">
        <w:rPr>
          <w:rFonts w:asciiTheme="majorBidi" w:hAnsiTheme="majorBidi" w:cstheme="majorBidi"/>
          <w:sz w:val="20"/>
          <w:szCs w:val="20"/>
          <w:lang w:val="en-US" w:bidi="fa-IR"/>
        </w:rPr>
        <w:t xml:space="preserve">, and carcinogenicity (Ghanaian 2005c; </w:t>
      </w:r>
      <w:proofErr w:type="spellStart"/>
      <w:r w:rsidRPr="00E76E00">
        <w:rPr>
          <w:rFonts w:asciiTheme="majorBidi" w:hAnsiTheme="majorBidi" w:cstheme="majorBidi"/>
          <w:sz w:val="20"/>
          <w:szCs w:val="20"/>
          <w:lang w:val="en-US" w:bidi="fa-IR"/>
        </w:rPr>
        <w:t>Manjanatha</w:t>
      </w:r>
      <w:proofErr w:type="spellEnd"/>
      <w:r w:rsidRPr="00E76E00">
        <w:rPr>
          <w:rFonts w:asciiTheme="majorBidi" w:hAnsiTheme="majorBidi" w:cstheme="majorBidi"/>
          <w:sz w:val="20"/>
          <w:szCs w:val="20"/>
          <w:lang w:val="en-US" w:bidi="fa-IR"/>
        </w:rPr>
        <w:t xml:space="preserve"> 2006).</w:t>
      </w:r>
    </w:p>
    <w:p w:rsidR="005817F3" w:rsidRPr="00E76E00" w:rsidRDefault="005817F3" w:rsidP="00C946BC">
      <w:pPr>
        <w:spacing w:after="0" w:line="240" w:lineRule="auto"/>
        <w:ind w:firstLine="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lastRenderedPageBreak/>
        <w:t xml:space="preserve">The World Health </w:t>
      </w:r>
      <w:proofErr w:type="spellStart"/>
      <w:r w:rsidRPr="00E76E00">
        <w:rPr>
          <w:rFonts w:asciiTheme="majorBidi" w:hAnsiTheme="majorBidi" w:cstheme="majorBidi"/>
          <w:sz w:val="20"/>
          <w:szCs w:val="20"/>
          <w:lang w:val="en-US" w:bidi="fa-IR"/>
        </w:rPr>
        <w:t>Organisation</w:t>
      </w:r>
      <w:proofErr w:type="spellEnd"/>
      <w:r w:rsidRPr="00E76E00">
        <w:rPr>
          <w:rFonts w:asciiTheme="majorBidi" w:hAnsiTheme="majorBidi" w:cstheme="majorBidi"/>
          <w:sz w:val="20"/>
          <w:szCs w:val="20"/>
          <w:lang w:val="en-US" w:bidi="fa-IR"/>
        </w:rPr>
        <w:t xml:space="preserve"> estimated total daily intakes of AA from food to be in the range of 0.3-0.8 </w:t>
      </w:r>
      <w:proofErr w:type="spellStart"/>
      <w:r w:rsidRPr="00E76E00">
        <w:rPr>
          <w:rFonts w:asciiTheme="majorBidi" w:hAnsiTheme="majorBidi" w:cstheme="majorBidi"/>
          <w:sz w:val="20"/>
          <w:szCs w:val="20"/>
          <w:lang w:val="en-US" w:bidi="fa-IR"/>
        </w:rPr>
        <w:t>Ìg</w:t>
      </w:r>
      <w:proofErr w:type="spellEnd"/>
      <w:r w:rsidRPr="00E76E00">
        <w:rPr>
          <w:rFonts w:asciiTheme="majorBidi" w:hAnsiTheme="majorBidi" w:cstheme="majorBidi"/>
          <w:sz w:val="20"/>
          <w:szCs w:val="20"/>
          <w:lang w:val="en-US" w:bidi="fa-IR"/>
        </w:rPr>
        <w:t>/kg of body weight (WHO 2002).</w:t>
      </w:r>
    </w:p>
    <w:p w:rsidR="005817F3" w:rsidRPr="00E76E00" w:rsidRDefault="005817F3" w:rsidP="00C946BC">
      <w:pPr>
        <w:spacing w:after="0" w:line="240" w:lineRule="auto"/>
        <w:ind w:firstLine="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produces chromosomal aberrations and micronuclei in somatic (</w:t>
      </w:r>
      <w:proofErr w:type="spellStart"/>
      <w:r w:rsidRPr="00E76E00">
        <w:rPr>
          <w:rFonts w:asciiTheme="majorBidi" w:hAnsiTheme="majorBidi" w:cstheme="majorBidi"/>
          <w:sz w:val="20"/>
          <w:szCs w:val="20"/>
          <w:lang w:val="en-US" w:bidi="fa-IR"/>
        </w:rPr>
        <w:t>Dobrzynska</w:t>
      </w:r>
      <w:proofErr w:type="spellEnd"/>
      <w:r w:rsidRPr="00E76E00">
        <w:rPr>
          <w:rFonts w:asciiTheme="majorBidi" w:hAnsiTheme="majorBidi" w:cstheme="majorBidi"/>
          <w:sz w:val="20"/>
          <w:szCs w:val="20"/>
          <w:lang w:val="en-US" w:bidi="fa-IR"/>
        </w:rPr>
        <w:t xml:space="preserve"> MM 2000) and germ cells (Shelby MD 1987) of male rodents, as well as AA inducing sperm head abnormalities (</w:t>
      </w:r>
      <w:proofErr w:type="spellStart"/>
      <w:r w:rsidRPr="00E76E00">
        <w:rPr>
          <w:rFonts w:asciiTheme="majorBidi" w:hAnsiTheme="majorBidi" w:cstheme="majorBidi"/>
          <w:sz w:val="20"/>
          <w:szCs w:val="20"/>
          <w:lang w:val="en-US" w:bidi="fa-IR"/>
        </w:rPr>
        <w:t>Dobrzynska</w:t>
      </w:r>
      <w:proofErr w:type="spellEnd"/>
      <w:r w:rsidRPr="00E76E00">
        <w:rPr>
          <w:rFonts w:asciiTheme="majorBidi" w:hAnsiTheme="majorBidi" w:cstheme="majorBidi"/>
          <w:sz w:val="20"/>
          <w:szCs w:val="20"/>
          <w:lang w:val="en-US" w:bidi="fa-IR"/>
        </w:rPr>
        <w:t xml:space="preserve"> MM 2000). AA is also a toxicant of the male reproductive system in rodents, but very little evidence is available about its toxic effects on the female reproductive system (</w:t>
      </w:r>
      <w:proofErr w:type="spellStart"/>
      <w:r w:rsidRPr="00E76E00">
        <w:rPr>
          <w:rFonts w:asciiTheme="majorBidi" w:hAnsiTheme="majorBidi" w:cstheme="majorBidi"/>
          <w:sz w:val="20"/>
          <w:szCs w:val="20"/>
          <w:lang w:val="en-US" w:bidi="fa-IR"/>
        </w:rPr>
        <w:t>Tyl</w:t>
      </w:r>
      <w:proofErr w:type="spellEnd"/>
      <w:r w:rsidRPr="00E76E00">
        <w:rPr>
          <w:rFonts w:asciiTheme="majorBidi" w:hAnsiTheme="majorBidi" w:cstheme="majorBidi"/>
          <w:sz w:val="20"/>
          <w:szCs w:val="20"/>
          <w:lang w:val="en-US" w:bidi="fa-IR"/>
        </w:rPr>
        <w:t xml:space="preserve"> and Friedman, 2003) The toxicities of AA in male animals include degeneration of the epithelial cells of the </w:t>
      </w:r>
      <w:proofErr w:type="spellStart"/>
      <w:r w:rsidRPr="00E76E00">
        <w:rPr>
          <w:rFonts w:asciiTheme="majorBidi" w:hAnsiTheme="majorBidi" w:cstheme="majorBidi"/>
          <w:sz w:val="20"/>
          <w:szCs w:val="20"/>
          <w:lang w:val="en-US" w:bidi="fa-IR"/>
        </w:rPr>
        <w:t>seminiferous</w:t>
      </w:r>
      <w:proofErr w:type="spellEnd"/>
      <w:r w:rsidRPr="00E76E00">
        <w:rPr>
          <w:rFonts w:asciiTheme="majorBidi" w:hAnsiTheme="majorBidi" w:cstheme="majorBidi"/>
          <w:sz w:val="20"/>
          <w:szCs w:val="20"/>
          <w:lang w:val="en-US" w:bidi="fa-IR"/>
        </w:rPr>
        <w:t xml:space="preserve"> tubules, decreased number of sperm, and abnormal sperm and result in decreased fertility rates and retarded development of pups (</w:t>
      </w:r>
      <w:proofErr w:type="spellStart"/>
      <w:r w:rsidRPr="00E76E00">
        <w:rPr>
          <w:rFonts w:asciiTheme="majorBidi" w:hAnsiTheme="majorBidi" w:cstheme="majorBidi"/>
          <w:sz w:val="20"/>
          <w:szCs w:val="20"/>
          <w:lang w:val="en-US" w:bidi="fa-IR"/>
        </w:rPr>
        <w:t>Tyl</w:t>
      </w:r>
      <w:proofErr w:type="spellEnd"/>
      <w:r w:rsidRPr="00E76E00">
        <w:rPr>
          <w:rFonts w:asciiTheme="majorBidi" w:hAnsiTheme="majorBidi" w:cstheme="majorBidi"/>
          <w:sz w:val="20"/>
          <w:szCs w:val="20"/>
          <w:lang w:val="en-US" w:bidi="fa-IR"/>
        </w:rPr>
        <w:t xml:space="preserve"> 2000). These toxic effects may be attributed to the interfering effect of AA on the </w:t>
      </w:r>
      <w:proofErr w:type="spellStart"/>
      <w:r w:rsidRPr="00E76E00">
        <w:rPr>
          <w:rFonts w:asciiTheme="majorBidi" w:hAnsiTheme="majorBidi" w:cstheme="majorBidi"/>
          <w:sz w:val="20"/>
          <w:szCs w:val="20"/>
          <w:lang w:val="en-US" w:bidi="fa-IR"/>
        </w:rPr>
        <w:t>kinesin</w:t>
      </w:r>
      <w:proofErr w:type="spellEnd"/>
      <w:r w:rsidRPr="00E76E00">
        <w:rPr>
          <w:rFonts w:asciiTheme="majorBidi" w:hAnsiTheme="majorBidi" w:cstheme="majorBidi"/>
          <w:sz w:val="20"/>
          <w:szCs w:val="20"/>
          <w:lang w:val="en-US" w:bidi="fa-IR"/>
        </w:rPr>
        <w:t xml:space="preserve"> motor proteins, which also exist in the flagella of sperm, resulting in the reduction in sperm motility and fertilization events (</w:t>
      </w:r>
      <w:proofErr w:type="spellStart"/>
      <w:r w:rsidRPr="00E76E00">
        <w:rPr>
          <w:rFonts w:asciiTheme="majorBidi" w:hAnsiTheme="majorBidi" w:cstheme="majorBidi"/>
          <w:sz w:val="20"/>
          <w:szCs w:val="20"/>
          <w:lang w:val="en-US" w:bidi="fa-IR"/>
        </w:rPr>
        <w:t>Tyl</w:t>
      </w:r>
      <w:proofErr w:type="spellEnd"/>
      <w:r w:rsidRPr="00E76E00">
        <w:rPr>
          <w:rFonts w:asciiTheme="majorBidi" w:hAnsiTheme="majorBidi" w:cstheme="majorBidi"/>
          <w:sz w:val="20"/>
          <w:szCs w:val="20"/>
          <w:lang w:val="en-US" w:bidi="fa-IR"/>
        </w:rPr>
        <w:t xml:space="preserve"> and Friedman, 2003; </w:t>
      </w:r>
      <w:proofErr w:type="spellStart"/>
      <w:r w:rsidRPr="00E76E00">
        <w:rPr>
          <w:rFonts w:asciiTheme="majorBidi" w:hAnsiTheme="majorBidi" w:cstheme="majorBidi"/>
          <w:sz w:val="20"/>
          <w:szCs w:val="20"/>
          <w:lang w:val="en-US" w:bidi="fa-IR"/>
        </w:rPr>
        <w:t>Tyl</w:t>
      </w:r>
      <w:proofErr w:type="spellEnd"/>
      <w:r w:rsidRPr="00E76E00">
        <w:rPr>
          <w:rFonts w:asciiTheme="majorBidi" w:hAnsiTheme="majorBidi" w:cstheme="majorBidi"/>
          <w:sz w:val="20"/>
          <w:szCs w:val="20"/>
          <w:lang w:val="en-US" w:bidi="fa-IR"/>
        </w:rPr>
        <w:t xml:space="preserve"> 2000).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has been shown to be </w:t>
      </w:r>
      <w:proofErr w:type="spellStart"/>
      <w:r w:rsidRPr="00E76E00">
        <w:rPr>
          <w:rFonts w:asciiTheme="majorBidi" w:hAnsiTheme="majorBidi" w:cstheme="majorBidi"/>
          <w:sz w:val="20"/>
          <w:szCs w:val="20"/>
          <w:lang w:val="en-US" w:bidi="fa-IR"/>
        </w:rPr>
        <w:t>genotoxic</w:t>
      </w:r>
      <w:proofErr w:type="spellEnd"/>
      <w:r w:rsidRPr="00E76E00">
        <w:rPr>
          <w:rFonts w:asciiTheme="majorBidi" w:hAnsiTheme="majorBidi" w:cstheme="majorBidi"/>
          <w:sz w:val="20"/>
          <w:szCs w:val="20"/>
          <w:lang w:val="en-US" w:bidi="fa-IR"/>
        </w:rPr>
        <w:t xml:space="preserve"> to sperm. Positive results were reported with AA in the dominant lethal test and heritable translocation assay and AA produced unscheduled DNA synthesis in the germ cells of male mice (Adler 1994; </w:t>
      </w:r>
      <w:proofErr w:type="spellStart"/>
      <w:r w:rsidRPr="00E76E00">
        <w:rPr>
          <w:rFonts w:asciiTheme="majorBidi" w:hAnsiTheme="majorBidi" w:cstheme="majorBidi"/>
          <w:sz w:val="20"/>
          <w:szCs w:val="20"/>
          <w:lang w:val="en-US" w:bidi="fa-IR"/>
        </w:rPr>
        <w:t>Generoso</w:t>
      </w:r>
      <w:proofErr w:type="spellEnd"/>
      <w:r w:rsidRPr="00E76E00">
        <w:rPr>
          <w:rFonts w:asciiTheme="majorBidi" w:hAnsiTheme="majorBidi" w:cstheme="majorBidi"/>
          <w:sz w:val="20"/>
          <w:szCs w:val="20"/>
          <w:lang w:val="en-US" w:bidi="fa-IR"/>
        </w:rPr>
        <w:t xml:space="preserve"> 1996). Exposure to AA increased the occurrence of micronuclei in sperm cells of mice and rats (</w:t>
      </w:r>
      <w:proofErr w:type="spellStart"/>
      <w:r w:rsidRPr="00E76E00">
        <w:rPr>
          <w:rFonts w:asciiTheme="majorBidi" w:hAnsiTheme="majorBidi" w:cstheme="majorBidi"/>
          <w:sz w:val="20"/>
          <w:szCs w:val="20"/>
          <w:lang w:val="en-US" w:bidi="fa-IR"/>
        </w:rPr>
        <w:t>Lahdetie</w:t>
      </w:r>
      <w:proofErr w:type="spellEnd"/>
      <w:r w:rsidRPr="00E76E00">
        <w:rPr>
          <w:rFonts w:asciiTheme="majorBidi" w:hAnsiTheme="majorBidi" w:cstheme="majorBidi"/>
          <w:sz w:val="20"/>
          <w:szCs w:val="20"/>
          <w:lang w:val="en-US" w:bidi="fa-IR"/>
        </w:rPr>
        <w:t xml:space="preserve"> 1994). AA is therefore judged to be a classic </w:t>
      </w:r>
      <w:proofErr w:type="spellStart"/>
      <w:r w:rsidRPr="00E76E00">
        <w:rPr>
          <w:rFonts w:asciiTheme="majorBidi" w:hAnsiTheme="majorBidi" w:cstheme="majorBidi"/>
          <w:sz w:val="20"/>
          <w:szCs w:val="20"/>
          <w:lang w:val="en-US" w:bidi="fa-IR"/>
        </w:rPr>
        <w:t>clastogen</w:t>
      </w:r>
      <w:proofErr w:type="spellEnd"/>
      <w:r w:rsidRPr="00E76E00">
        <w:rPr>
          <w:rFonts w:asciiTheme="majorBidi" w:hAnsiTheme="majorBidi" w:cstheme="majorBidi"/>
          <w:sz w:val="20"/>
          <w:szCs w:val="20"/>
          <w:lang w:val="en-US" w:bidi="fa-IR"/>
        </w:rPr>
        <w:t>, and its metabolite GA is required for this effect as there were no changes in fertility parameters with AA-treated CYP2E1-null male mice (</w:t>
      </w: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2005). Biotransformation of AA to GA is exclusively mediated by CYP2E1 (Sumner 1999). It has been postulated that the </w:t>
      </w:r>
      <w:proofErr w:type="spellStart"/>
      <w:r w:rsidRPr="00E76E00">
        <w:rPr>
          <w:rFonts w:asciiTheme="majorBidi" w:hAnsiTheme="majorBidi" w:cstheme="majorBidi"/>
          <w:sz w:val="20"/>
          <w:szCs w:val="20"/>
          <w:lang w:val="en-US" w:bidi="fa-IR"/>
        </w:rPr>
        <w:t>clastogenic</w:t>
      </w:r>
      <w:proofErr w:type="spellEnd"/>
      <w:r w:rsidRPr="00E76E00">
        <w:rPr>
          <w:rFonts w:asciiTheme="majorBidi" w:hAnsiTheme="majorBidi" w:cstheme="majorBidi"/>
          <w:sz w:val="20"/>
          <w:szCs w:val="20"/>
          <w:lang w:val="en-US" w:bidi="fa-IR"/>
        </w:rPr>
        <w:t xml:space="preserve"> effects of AA on sperm cells may not be by direct interaction with DNA; instead, these effects may be mediated through interference with the </w:t>
      </w:r>
      <w:proofErr w:type="spellStart"/>
      <w:r w:rsidRPr="00E76E00">
        <w:rPr>
          <w:rFonts w:asciiTheme="majorBidi" w:hAnsiTheme="majorBidi" w:cstheme="majorBidi"/>
          <w:sz w:val="20"/>
          <w:szCs w:val="20"/>
          <w:lang w:val="en-US" w:bidi="fa-IR"/>
        </w:rPr>
        <w:t>kinesin</w:t>
      </w:r>
      <w:proofErr w:type="spellEnd"/>
      <w:r w:rsidRPr="00E76E00">
        <w:rPr>
          <w:rFonts w:asciiTheme="majorBidi" w:hAnsiTheme="majorBidi" w:cstheme="majorBidi"/>
          <w:sz w:val="20"/>
          <w:szCs w:val="20"/>
          <w:lang w:val="en-US" w:bidi="fa-IR"/>
        </w:rPr>
        <w:t xml:space="preserve"> motor proteins that are involved in spindle fiber formation and chromosomal segregation during cell divisions or alkylation of </w:t>
      </w:r>
      <w:proofErr w:type="spellStart"/>
      <w:r w:rsidRPr="00E76E00">
        <w:rPr>
          <w:rFonts w:asciiTheme="majorBidi" w:hAnsiTheme="majorBidi" w:cstheme="majorBidi"/>
          <w:sz w:val="20"/>
          <w:szCs w:val="20"/>
          <w:lang w:val="en-US" w:bidi="fa-IR"/>
        </w:rPr>
        <w:t>protamines</w:t>
      </w:r>
      <w:proofErr w:type="spellEnd"/>
      <w:r w:rsidRPr="00E76E00">
        <w:rPr>
          <w:rFonts w:asciiTheme="majorBidi" w:hAnsiTheme="majorBidi" w:cstheme="majorBidi"/>
          <w:sz w:val="20"/>
          <w:szCs w:val="20"/>
          <w:lang w:val="en-US" w:bidi="fa-IR"/>
        </w:rPr>
        <w:t xml:space="preserve"> in sperm (Adler 2000). Despite the fact that AA by virtue of its metabolism to GA can induce base mutations in somatic cells and cause genetic damage to sperm cells through </w:t>
      </w:r>
      <w:proofErr w:type="spellStart"/>
      <w:r w:rsidRPr="00E76E00">
        <w:rPr>
          <w:rFonts w:asciiTheme="majorBidi" w:hAnsiTheme="majorBidi" w:cstheme="majorBidi"/>
          <w:sz w:val="20"/>
          <w:szCs w:val="20"/>
          <w:lang w:val="en-US" w:bidi="fa-IR"/>
        </w:rPr>
        <w:t>clastogenic</w:t>
      </w:r>
      <w:proofErr w:type="spellEnd"/>
      <w:r w:rsidRPr="00E76E00">
        <w:rPr>
          <w:rFonts w:asciiTheme="majorBidi" w:hAnsiTheme="majorBidi" w:cstheme="majorBidi"/>
          <w:sz w:val="20"/>
          <w:szCs w:val="20"/>
          <w:lang w:val="en-US" w:bidi="fa-IR"/>
        </w:rPr>
        <w:t xml:space="preserve"> effects.  In order to estimate the genetic risk associated with AA and GA exposure, it is necessary to obtain additional experimental data for treatment of </w:t>
      </w:r>
      <w:proofErr w:type="spellStart"/>
      <w:r w:rsidRPr="00E76E00">
        <w:rPr>
          <w:rFonts w:asciiTheme="majorBidi" w:hAnsiTheme="majorBidi" w:cstheme="majorBidi"/>
          <w:sz w:val="20"/>
          <w:szCs w:val="20"/>
          <w:lang w:val="en-US" w:bidi="fa-IR"/>
        </w:rPr>
        <w:t>spermatogonia</w:t>
      </w:r>
      <w:proofErr w:type="spellEnd"/>
      <w:r w:rsidRPr="00E76E00">
        <w:rPr>
          <w:rFonts w:asciiTheme="majorBidi" w:hAnsiTheme="majorBidi" w:cstheme="majorBidi"/>
          <w:sz w:val="20"/>
          <w:szCs w:val="20"/>
          <w:lang w:val="en-US" w:bidi="fa-IR"/>
        </w:rPr>
        <w:t xml:space="preserve"> as well as female germ cells (Favor and Shelby, 2005).</w:t>
      </w:r>
    </w:p>
    <w:p w:rsidR="001F54CF" w:rsidRPr="00E76E00" w:rsidRDefault="005817F3" w:rsidP="00C946BC">
      <w:pPr>
        <w:spacing w:after="0" w:line="240" w:lineRule="auto"/>
        <w:ind w:firstLine="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Antioxidants are the main defense factors against oxidative stress induced by free radicals (</w:t>
      </w:r>
      <w:proofErr w:type="spellStart"/>
      <w:r w:rsidRPr="00E76E00">
        <w:rPr>
          <w:rFonts w:asciiTheme="majorBidi" w:hAnsiTheme="majorBidi" w:cstheme="majorBidi"/>
          <w:sz w:val="20"/>
          <w:szCs w:val="20"/>
          <w:lang w:val="en-US" w:bidi="fa-IR"/>
        </w:rPr>
        <w:t>Agarwal</w:t>
      </w:r>
      <w:proofErr w:type="spellEnd"/>
      <w:r w:rsidRPr="00E76E00">
        <w:rPr>
          <w:rFonts w:asciiTheme="majorBidi" w:hAnsiTheme="majorBidi" w:cstheme="majorBidi"/>
          <w:sz w:val="20"/>
          <w:szCs w:val="20"/>
          <w:lang w:val="en-US" w:bidi="fa-IR"/>
        </w:rPr>
        <w:t xml:space="preserve"> 2005).</w:t>
      </w:r>
      <w:r w:rsidRPr="00E76E00">
        <w:rPr>
          <w:rFonts w:asciiTheme="majorBidi" w:hAnsiTheme="majorBidi" w:cstheme="majorBidi"/>
          <w:sz w:val="20"/>
          <w:szCs w:val="20"/>
        </w:rPr>
        <w:t xml:space="preserve"> </w:t>
      </w:r>
      <w:r w:rsidRPr="00E76E00">
        <w:rPr>
          <w:rFonts w:asciiTheme="majorBidi" w:hAnsiTheme="majorBidi" w:cstheme="majorBidi"/>
          <w:sz w:val="20"/>
          <w:szCs w:val="20"/>
          <w:lang w:val="en-US" w:bidi="fa-IR"/>
        </w:rPr>
        <w:t xml:space="preserve">Vitamin E is believed to be the primary component of the antioxidant system of the spermatozoa and is one of the major membrane </w:t>
      </w:r>
      <w:proofErr w:type="spellStart"/>
      <w:r w:rsidRPr="00E76E00">
        <w:rPr>
          <w:rFonts w:asciiTheme="majorBidi" w:hAnsiTheme="majorBidi" w:cstheme="majorBidi"/>
          <w:sz w:val="20"/>
          <w:szCs w:val="20"/>
          <w:lang w:val="en-US" w:bidi="fa-IR"/>
        </w:rPr>
        <w:t>protectants</w:t>
      </w:r>
      <w:proofErr w:type="spellEnd"/>
      <w:r w:rsidRPr="00E76E00">
        <w:rPr>
          <w:rFonts w:asciiTheme="majorBidi" w:hAnsiTheme="majorBidi" w:cstheme="majorBidi"/>
          <w:sz w:val="20"/>
          <w:szCs w:val="20"/>
          <w:lang w:val="en-US" w:bidi="fa-IR"/>
        </w:rPr>
        <w:t xml:space="preserve"> against ROS and LPO attack (</w:t>
      </w:r>
      <w:proofErr w:type="spellStart"/>
      <w:r w:rsidRPr="00E76E00">
        <w:rPr>
          <w:rFonts w:asciiTheme="majorBidi" w:hAnsiTheme="majorBidi" w:cstheme="majorBidi"/>
          <w:sz w:val="20"/>
          <w:szCs w:val="20"/>
          <w:lang w:val="en-US" w:bidi="fa-IR"/>
        </w:rPr>
        <w:t>Yousef</w:t>
      </w:r>
      <w:proofErr w:type="spellEnd"/>
      <w:r w:rsidRPr="00E76E00">
        <w:rPr>
          <w:rFonts w:asciiTheme="majorBidi" w:hAnsiTheme="majorBidi" w:cstheme="majorBidi"/>
          <w:sz w:val="20"/>
          <w:szCs w:val="20"/>
          <w:lang w:val="en-US" w:bidi="fa-IR"/>
        </w:rPr>
        <w:t xml:space="preserve"> 2003). In the context of human reproduction, a balance normally exists between ROS production and </w:t>
      </w:r>
      <w:r w:rsidRPr="00E76E00">
        <w:rPr>
          <w:rFonts w:asciiTheme="majorBidi" w:hAnsiTheme="majorBidi" w:cstheme="majorBidi"/>
          <w:sz w:val="20"/>
          <w:szCs w:val="20"/>
          <w:lang w:val="en-US" w:bidi="fa-IR"/>
        </w:rPr>
        <w:lastRenderedPageBreak/>
        <w:t xml:space="preserve">antioxidant scavenging activities in the male reproductive tract. As a result of such balance, only minimal amounts of ROS remain, and they are needed for the regulation of normal sperm functions, such as sperm </w:t>
      </w:r>
      <w:proofErr w:type="spellStart"/>
      <w:r w:rsidRPr="00E76E00">
        <w:rPr>
          <w:rFonts w:asciiTheme="majorBidi" w:hAnsiTheme="majorBidi" w:cstheme="majorBidi"/>
          <w:sz w:val="20"/>
          <w:szCs w:val="20"/>
          <w:lang w:val="en-US" w:bidi="fa-IR"/>
        </w:rPr>
        <w:t>capacitation</w:t>
      </w:r>
      <w:proofErr w:type="spellEnd"/>
      <w:r w:rsidRPr="00E76E00">
        <w:rPr>
          <w:rFonts w:asciiTheme="majorBidi" w:hAnsiTheme="majorBidi" w:cstheme="majorBidi"/>
          <w:sz w:val="20"/>
          <w:szCs w:val="20"/>
          <w:lang w:val="en-US" w:bidi="fa-IR"/>
        </w:rPr>
        <w:t xml:space="preserve">, the </w:t>
      </w:r>
      <w:proofErr w:type="spellStart"/>
      <w:r w:rsidRPr="00E76E00">
        <w:rPr>
          <w:rFonts w:asciiTheme="majorBidi" w:hAnsiTheme="majorBidi" w:cstheme="majorBidi"/>
          <w:sz w:val="20"/>
          <w:szCs w:val="20"/>
          <w:lang w:val="en-US" w:bidi="fa-IR"/>
        </w:rPr>
        <w:t>acrosome</w:t>
      </w:r>
      <w:proofErr w:type="spellEnd"/>
      <w:r w:rsidRPr="00E76E00">
        <w:rPr>
          <w:rFonts w:asciiTheme="majorBidi" w:hAnsiTheme="majorBidi" w:cstheme="majorBidi"/>
          <w:sz w:val="20"/>
          <w:szCs w:val="20"/>
          <w:lang w:val="en-US" w:bidi="fa-IR"/>
        </w:rPr>
        <w:t xml:space="preserve"> reaction, and sperm–</w:t>
      </w:r>
      <w:proofErr w:type="spellStart"/>
      <w:r w:rsidRPr="00E76E00">
        <w:rPr>
          <w:rFonts w:asciiTheme="majorBidi" w:hAnsiTheme="majorBidi" w:cstheme="majorBidi"/>
          <w:sz w:val="20"/>
          <w:szCs w:val="20"/>
          <w:lang w:val="en-US" w:bidi="fa-IR"/>
        </w:rPr>
        <w:t>oocyte</w:t>
      </w:r>
      <w:proofErr w:type="spellEnd"/>
      <w:r w:rsidRPr="00E76E00">
        <w:rPr>
          <w:rFonts w:asciiTheme="majorBidi" w:hAnsiTheme="majorBidi" w:cstheme="majorBidi"/>
          <w:sz w:val="20"/>
          <w:szCs w:val="20"/>
          <w:lang w:val="en-US" w:bidi="fa-IR"/>
        </w:rPr>
        <w:t xml:space="preserve"> fusion (</w:t>
      </w:r>
      <w:proofErr w:type="spellStart"/>
      <w:r w:rsidRPr="00E76E00">
        <w:rPr>
          <w:rFonts w:asciiTheme="majorBidi" w:hAnsiTheme="majorBidi" w:cstheme="majorBidi"/>
          <w:sz w:val="20"/>
          <w:szCs w:val="20"/>
          <w:lang w:val="en-US" w:bidi="fa-IR"/>
        </w:rPr>
        <w:t>Aitken</w:t>
      </w:r>
      <w:proofErr w:type="spellEnd"/>
      <w:r w:rsidRPr="00E76E00">
        <w:rPr>
          <w:rFonts w:asciiTheme="majorBidi" w:hAnsiTheme="majorBidi" w:cstheme="majorBidi"/>
          <w:sz w:val="20"/>
          <w:szCs w:val="20"/>
          <w:lang w:val="en-US" w:bidi="fa-IR"/>
        </w:rPr>
        <w:t xml:space="preserve"> RJ 1999). The production of excessive amounts of ROS in semen can overwhelm the antioxidant defense mechanisms of spermatozoa and seminal plasma and causes oxidative stress (</w:t>
      </w:r>
      <w:proofErr w:type="spellStart"/>
      <w:r w:rsidRPr="00E76E00">
        <w:rPr>
          <w:rFonts w:asciiTheme="majorBidi" w:hAnsiTheme="majorBidi" w:cstheme="majorBidi"/>
          <w:sz w:val="20"/>
          <w:szCs w:val="20"/>
          <w:lang w:val="en-US" w:bidi="fa-IR"/>
        </w:rPr>
        <w:t>Sikka</w:t>
      </w:r>
      <w:proofErr w:type="spellEnd"/>
      <w:r w:rsidRPr="00E76E00">
        <w:rPr>
          <w:rFonts w:asciiTheme="majorBidi" w:hAnsiTheme="majorBidi" w:cstheme="majorBidi"/>
          <w:sz w:val="20"/>
          <w:szCs w:val="20"/>
          <w:lang w:val="en-US" w:bidi="fa-IR"/>
        </w:rPr>
        <w:t xml:space="preserve"> SC 2001). There is a relationship between activity of these antioxidant and function of sperm (</w:t>
      </w:r>
      <w:proofErr w:type="spellStart"/>
      <w:r w:rsidRPr="00E76E00">
        <w:rPr>
          <w:rFonts w:asciiTheme="majorBidi" w:hAnsiTheme="majorBidi" w:cstheme="majorBidi"/>
          <w:sz w:val="20"/>
          <w:szCs w:val="20"/>
          <w:lang w:val="en-US" w:bidi="fa-IR"/>
        </w:rPr>
        <w:t>Zini</w:t>
      </w:r>
      <w:proofErr w:type="spellEnd"/>
      <w:r w:rsidRPr="00E76E00">
        <w:rPr>
          <w:rFonts w:asciiTheme="majorBidi" w:hAnsiTheme="majorBidi" w:cstheme="majorBidi"/>
          <w:sz w:val="20"/>
          <w:szCs w:val="20"/>
          <w:lang w:val="en-US" w:bidi="fa-IR"/>
        </w:rPr>
        <w:t xml:space="preserve"> A 1993). Vitamins E and C which are belong to non-enzymatic antioxidant are used as a supplemented drug to improve sperm quality in male infertility (Thiele JJ 1995).</w:t>
      </w:r>
    </w:p>
    <w:p w:rsidR="001F54CF" w:rsidRPr="00E76E00" w:rsidRDefault="001F54CF" w:rsidP="00C946BC">
      <w:pPr>
        <w:spacing w:after="0" w:line="240" w:lineRule="auto"/>
        <w:ind w:firstLine="450"/>
        <w:jc w:val="both"/>
        <w:rPr>
          <w:rFonts w:asciiTheme="majorBidi" w:hAnsiTheme="majorBidi" w:cstheme="majorBidi"/>
          <w:sz w:val="20"/>
          <w:szCs w:val="20"/>
          <w:lang w:val="en-US" w:bidi="fa-IR"/>
        </w:rPr>
      </w:pPr>
    </w:p>
    <w:p w:rsidR="00BF6127" w:rsidRPr="00E76E00" w:rsidRDefault="005817F3" w:rsidP="00C946BC">
      <w:pPr>
        <w:spacing w:after="0" w:line="240" w:lineRule="auto"/>
        <w:jc w:val="both"/>
        <w:rPr>
          <w:rFonts w:asciiTheme="majorBidi" w:hAnsiTheme="majorBidi" w:cstheme="majorBidi"/>
          <w:sz w:val="20"/>
          <w:szCs w:val="20"/>
          <w:lang w:val="en-US" w:bidi="fa-IR"/>
        </w:rPr>
      </w:pPr>
      <w:r w:rsidRPr="00E76E00">
        <w:rPr>
          <w:rFonts w:asciiTheme="majorBidi" w:hAnsiTheme="majorBidi" w:cstheme="majorBidi"/>
          <w:b/>
          <w:bCs/>
          <w:sz w:val="20"/>
          <w:szCs w:val="20"/>
          <w:lang w:val="en-US" w:bidi="fa-IR"/>
        </w:rPr>
        <w:t>Animals and treatments:</w:t>
      </w:r>
    </w:p>
    <w:p w:rsidR="005817F3" w:rsidRPr="00E76E00" w:rsidRDefault="005817F3" w:rsidP="00C946BC">
      <w:pPr>
        <w:spacing w:after="0" w:line="240" w:lineRule="auto"/>
        <w:ind w:firstLine="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During the course of this experiment, we followed the recommendations set forth by our Institutional Animal Care and Use Committee for the handling, maintenance, treatment, and killing of the animals. Detailed information about animals and treatments has been reported previously (</w:t>
      </w:r>
      <w:proofErr w:type="spellStart"/>
      <w:r w:rsidRPr="00E76E00">
        <w:rPr>
          <w:rFonts w:asciiTheme="majorBidi" w:hAnsiTheme="majorBidi" w:cstheme="majorBidi"/>
          <w:sz w:val="20"/>
          <w:szCs w:val="20"/>
          <w:lang w:val="en-US" w:bidi="fa-IR"/>
        </w:rPr>
        <w:t>Manjanatha</w:t>
      </w:r>
      <w:proofErr w:type="spellEnd"/>
      <w:r w:rsidRPr="00E76E00">
        <w:rPr>
          <w:rFonts w:asciiTheme="majorBidi" w:hAnsiTheme="majorBidi" w:cstheme="majorBidi"/>
          <w:sz w:val="20"/>
          <w:szCs w:val="20"/>
          <w:lang w:val="en-US" w:bidi="fa-IR"/>
        </w:rPr>
        <w:t xml:space="preserve"> 2006). Briefly Totally 32 Adult male mice (10 weeks old,35g)  that they divided to 4 group each con</w:t>
      </w:r>
      <w:r w:rsidR="005125BC" w:rsidRPr="00E76E00">
        <w:rPr>
          <w:rFonts w:asciiTheme="majorBidi" w:hAnsiTheme="majorBidi" w:cstheme="majorBidi"/>
          <w:sz w:val="20"/>
          <w:szCs w:val="20"/>
          <w:lang w:val="en-US" w:bidi="fa-IR"/>
        </w:rPr>
        <w:t>t</w:t>
      </w:r>
      <w:r w:rsidRPr="00E76E00">
        <w:rPr>
          <w:rFonts w:asciiTheme="majorBidi" w:hAnsiTheme="majorBidi" w:cstheme="majorBidi"/>
          <w:sz w:val="20"/>
          <w:szCs w:val="20"/>
          <w:lang w:val="en-US" w:bidi="fa-IR"/>
        </w:rPr>
        <w:t>aining 8 mice),</w:t>
      </w:r>
      <w:r w:rsidRPr="00E76E00">
        <w:rPr>
          <w:rFonts w:asciiTheme="majorBidi" w:hAnsiTheme="majorBidi" w:cstheme="majorBidi"/>
          <w:sz w:val="20"/>
          <w:szCs w:val="20"/>
        </w:rPr>
        <w:t xml:space="preserve"> </w:t>
      </w:r>
      <w:r w:rsidRPr="00E76E00">
        <w:rPr>
          <w:rFonts w:asciiTheme="majorBidi" w:hAnsiTheme="majorBidi" w:cstheme="majorBidi"/>
          <w:sz w:val="20"/>
          <w:szCs w:val="20"/>
          <w:lang w:val="en-US" w:bidi="fa-IR"/>
        </w:rPr>
        <w:t xml:space="preserve">. mice of group 1 served as control fed on basal diet ,group 2 received basal diet and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(10 mg/kg ,water solution)</w:t>
      </w:r>
      <w:r w:rsidR="005125BC" w:rsidRPr="00E76E00">
        <w:rPr>
          <w:rFonts w:asciiTheme="majorBidi" w:hAnsiTheme="majorBidi" w:cstheme="majorBidi"/>
          <w:sz w:val="20"/>
          <w:szCs w:val="20"/>
          <w:lang w:val="en-US" w:bidi="fa-IR"/>
        </w:rPr>
        <w:t xml:space="preserve"> </w:t>
      </w:r>
      <w:r w:rsidRPr="00E76E00">
        <w:rPr>
          <w:rFonts w:asciiTheme="majorBidi" w:hAnsiTheme="majorBidi" w:cstheme="majorBidi"/>
          <w:sz w:val="20"/>
          <w:szCs w:val="20"/>
          <w:lang w:val="en-US" w:bidi="fa-IR"/>
        </w:rPr>
        <w:t>(</w:t>
      </w:r>
      <w:proofErr w:type="spellStart"/>
      <w:r w:rsidRPr="00E76E00">
        <w:rPr>
          <w:rFonts w:asciiTheme="majorBidi" w:hAnsiTheme="majorBidi" w:cstheme="majorBidi"/>
          <w:sz w:val="20"/>
          <w:szCs w:val="20"/>
          <w:lang w:val="en-US" w:bidi="fa-IR"/>
        </w:rPr>
        <w:t>Kermani-Alghoraishi</w:t>
      </w:r>
      <w:proofErr w:type="spellEnd"/>
      <w:r w:rsidRPr="00E76E00">
        <w:rPr>
          <w:rFonts w:asciiTheme="majorBidi" w:hAnsiTheme="majorBidi" w:cstheme="majorBidi"/>
          <w:sz w:val="20"/>
          <w:szCs w:val="20"/>
          <w:lang w:val="en-US" w:bidi="fa-IR"/>
        </w:rPr>
        <w:t xml:space="preserve"> M 2010) ,group 3 received basal diet and vitamin E (100 mg/kg , </w:t>
      </w:r>
      <w:proofErr w:type="spellStart"/>
      <w:r w:rsidRPr="00E76E00">
        <w:rPr>
          <w:rFonts w:asciiTheme="majorBidi" w:hAnsiTheme="majorBidi" w:cstheme="majorBidi"/>
          <w:sz w:val="20"/>
          <w:szCs w:val="20"/>
          <w:lang w:val="en-US" w:bidi="fa-IR"/>
        </w:rPr>
        <w:t>intraperitoneal</w:t>
      </w:r>
      <w:proofErr w:type="spellEnd"/>
      <w:r w:rsidRPr="00E76E00">
        <w:rPr>
          <w:rFonts w:asciiTheme="majorBidi" w:hAnsiTheme="majorBidi" w:cstheme="majorBidi"/>
          <w:sz w:val="20"/>
          <w:szCs w:val="20"/>
          <w:lang w:val="en-US" w:bidi="fa-IR"/>
        </w:rPr>
        <w:t>)(</w:t>
      </w:r>
      <w:proofErr w:type="spellStart"/>
      <w:r w:rsidRPr="00E76E00">
        <w:rPr>
          <w:rFonts w:asciiTheme="majorBidi" w:hAnsiTheme="majorBidi" w:cstheme="majorBidi"/>
          <w:sz w:val="20"/>
          <w:szCs w:val="20"/>
          <w:lang w:val="en-US" w:bidi="fa-IR"/>
        </w:rPr>
        <w:t>Gavazza</w:t>
      </w:r>
      <w:proofErr w:type="spellEnd"/>
      <w:r w:rsidRPr="00E76E00">
        <w:rPr>
          <w:rFonts w:asciiTheme="majorBidi" w:hAnsiTheme="majorBidi" w:cstheme="majorBidi"/>
          <w:sz w:val="20"/>
          <w:szCs w:val="20"/>
          <w:lang w:val="en-US" w:bidi="fa-IR"/>
        </w:rPr>
        <w:t xml:space="preserve"> M 2001) , group 4 received basal diet, </w:t>
      </w:r>
      <w:proofErr w:type="spellStart"/>
      <w:r w:rsidRPr="00E76E00">
        <w:rPr>
          <w:rFonts w:asciiTheme="majorBidi" w:hAnsiTheme="majorBidi" w:cstheme="majorBidi"/>
          <w:sz w:val="20"/>
          <w:szCs w:val="20"/>
          <w:lang w:val="en-US" w:bidi="fa-IR"/>
        </w:rPr>
        <w:t>acrylamid</w:t>
      </w:r>
      <w:r w:rsidR="005125BC" w:rsidRPr="00E76E00">
        <w:rPr>
          <w:rFonts w:asciiTheme="majorBidi" w:hAnsiTheme="majorBidi" w:cstheme="majorBidi"/>
          <w:sz w:val="20"/>
          <w:szCs w:val="20"/>
          <w:lang w:val="en-US" w:bidi="fa-IR"/>
        </w:rPr>
        <w:t>e</w:t>
      </w:r>
      <w:proofErr w:type="spellEnd"/>
      <w:r w:rsidRPr="00E76E00">
        <w:rPr>
          <w:rFonts w:asciiTheme="majorBidi" w:hAnsiTheme="majorBidi" w:cstheme="majorBidi"/>
          <w:sz w:val="20"/>
          <w:szCs w:val="20"/>
          <w:lang w:val="en-US" w:bidi="fa-IR"/>
        </w:rPr>
        <w:t xml:space="preserve"> and vitamin E for 35 days  . They were held in cages and were housed in a controlled environment with a temperature range of 25±3</w:t>
      </w:r>
      <w:r w:rsidRPr="00E76E00">
        <w:rPr>
          <w:rFonts w:ascii="Cambria Math" w:hAnsi="Cambria Math" w:cs="Cambria Math"/>
          <w:sz w:val="20"/>
          <w:szCs w:val="20"/>
          <w:lang w:val="en-US" w:bidi="fa-IR"/>
        </w:rPr>
        <w:t>℃</w:t>
      </w:r>
      <w:r w:rsidRPr="00E76E00">
        <w:rPr>
          <w:rFonts w:asciiTheme="majorBidi" w:hAnsiTheme="majorBidi" w:cstheme="majorBidi"/>
          <w:sz w:val="20"/>
          <w:szCs w:val="20"/>
          <w:lang w:val="en-US" w:bidi="fa-IR"/>
        </w:rPr>
        <w:t xml:space="preserve"> and mean relative humidity of 50±5%. The experimental proposal was agreed by our university ethics committee. Chemical analysis indicated that AA and GA were stable in water for at least 1 week, and dosing solutions were prepared and changed weekly. Weekly individual </w:t>
      </w:r>
      <w:proofErr w:type="spellStart"/>
      <w:r w:rsidRPr="00E76E00">
        <w:rPr>
          <w:rFonts w:asciiTheme="majorBidi" w:hAnsiTheme="majorBidi" w:cstheme="majorBidi"/>
          <w:sz w:val="20"/>
          <w:szCs w:val="20"/>
          <w:lang w:val="en-US" w:bidi="fa-IR"/>
        </w:rPr>
        <w:t>bw</w:t>
      </w:r>
      <w:proofErr w:type="spellEnd"/>
      <w:r w:rsidRPr="00E76E00">
        <w:rPr>
          <w:rFonts w:asciiTheme="majorBidi" w:hAnsiTheme="majorBidi" w:cstheme="majorBidi"/>
          <w:sz w:val="20"/>
          <w:szCs w:val="20"/>
          <w:lang w:val="en-US" w:bidi="fa-IR"/>
        </w:rPr>
        <w:t xml:space="preserve"> gains and water consumption in each cage were monitored throughout the course of the experiment to estimate the amount of the chemicals consumed per mouse per kilogram </w:t>
      </w:r>
      <w:proofErr w:type="spellStart"/>
      <w:r w:rsidRPr="00E76E00">
        <w:rPr>
          <w:rFonts w:asciiTheme="majorBidi" w:hAnsiTheme="majorBidi" w:cstheme="majorBidi"/>
          <w:sz w:val="20"/>
          <w:szCs w:val="20"/>
          <w:lang w:val="en-US" w:bidi="fa-IR"/>
        </w:rPr>
        <w:t>bw</w:t>
      </w:r>
      <w:proofErr w:type="spellEnd"/>
      <w:r w:rsidRPr="00E76E00">
        <w:rPr>
          <w:rFonts w:asciiTheme="majorBidi" w:hAnsiTheme="majorBidi" w:cstheme="majorBidi"/>
          <w:sz w:val="20"/>
          <w:szCs w:val="20"/>
          <w:lang w:val="en-US" w:bidi="fa-IR"/>
        </w:rPr>
        <w:t xml:space="preserve">. </w:t>
      </w:r>
      <w:r w:rsidRPr="00E76E00">
        <w:rPr>
          <w:rFonts w:asciiTheme="majorBidi" w:hAnsiTheme="majorBidi" w:cstheme="majorBidi"/>
          <w:sz w:val="20"/>
          <w:szCs w:val="20"/>
          <w:lang w:bidi="fa-IR"/>
        </w:rPr>
        <w:t>On the 21</w:t>
      </w:r>
      <w:r w:rsidRPr="00E76E00">
        <w:rPr>
          <w:rFonts w:asciiTheme="majorBidi" w:hAnsiTheme="majorBidi" w:cstheme="majorBidi"/>
          <w:sz w:val="20"/>
          <w:szCs w:val="20"/>
          <w:vertAlign w:val="superscript"/>
          <w:lang w:bidi="fa-IR"/>
        </w:rPr>
        <w:t>st</w:t>
      </w:r>
      <w:r w:rsidRPr="00E76E00">
        <w:rPr>
          <w:rFonts w:asciiTheme="majorBidi" w:hAnsiTheme="majorBidi" w:cstheme="majorBidi"/>
          <w:sz w:val="20"/>
          <w:szCs w:val="20"/>
          <w:lang w:bidi="fa-IR"/>
        </w:rPr>
        <w:t xml:space="preserve"> day </w:t>
      </w:r>
      <w:r w:rsidRPr="00E76E00">
        <w:rPr>
          <w:rFonts w:asciiTheme="majorBidi" w:hAnsiTheme="majorBidi" w:cstheme="majorBidi"/>
          <w:sz w:val="20"/>
          <w:szCs w:val="20"/>
          <w:lang w:val="en-US" w:bidi="fa-IR"/>
        </w:rPr>
        <w:t xml:space="preserve">after the last treatment, samples of blood were taken from the mice so that testosterone may be </w:t>
      </w:r>
      <w:r w:rsidR="005125BC" w:rsidRPr="00E76E00">
        <w:rPr>
          <w:rFonts w:asciiTheme="majorBidi" w:hAnsiTheme="majorBidi" w:cstheme="majorBidi"/>
          <w:sz w:val="20"/>
          <w:szCs w:val="20"/>
          <w:lang w:val="en-US" w:bidi="fa-IR"/>
        </w:rPr>
        <w:t>analyzed</w:t>
      </w:r>
      <w:r w:rsidRPr="00E76E00">
        <w:rPr>
          <w:rFonts w:asciiTheme="majorBidi" w:hAnsiTheme="majorBidi" w:cstheme="majorBidi"/>
          <w:sz w:val="20"/>
          <w:szCs w:val="20"/>
          <w:lang w:bidi="fa-IR"/>
        </w:rPr>
        <w:t>, afterward the mice were killed</w:t>
      </w:r>
      <w:r w:rsidRPr="00E76E00">
        <w:rPr>
          <w:rFonts w:asciiTheme="majorBidi" w:hAnsiTheme="majorBidi" w:cstheme="majorBidi"/>
          <w:sz w:val="20"/>
          <w:szCs w:val="20"/>
          <w:lang w:val="en-US" w:bidi="fa-IR"/>
        </w:rPr>
        <w:t>.</w:t>
      </w:r>
    </w:p>
    <w:p w:rsidR="00BF6127" w:rsidRPr="00E76E00" w:rsidRDefault="00BF6127" w:rsidP="00C946BC">
      <w:pPr>
        <w:spacing w:after="0" w:line="240" w:lineRule="auto"/>
        <w:ind w:firstLine="450"/>
        <w:jc w:val="both"/>
        <w:rPr>
          <w:rFonts w:asciiTheme="majorBidi" w:hAnsiTheme="majorBidi" w:cstheme="majorBidi"/>
          <w:sz w:val="20"/>
          <w:szCs w:val="20"/>
          <w:lang w:val="en-US" w:bidi="fa-IR"/>
        </w:rPr>
      </w:pPr>
    </w:p>
    <w:p w:rsidR="005817F3" w:rsidRPr="00E76E00" w:rsidRDefault="005817F3" w:rsidP="00C946BC">
      <w:pPr>
        <w:spacing w:after="0" w:line="240" w:lineRule="auto"/>
        <w:jc w:val="both"/>
        <w:rPr>
          <w:rFonts w:asciiTheme="majorBidi" w:hAnsiTheme="majorBidi" w:cstheme="majorBidi"/>
          <w:b/>
          <w:bCs/>
          <w:sz w:val="20"/>
          <w:szCs w:val="20"/>
          <w:lang w:bidi="fa-IR"/>
        </w:rPr>
      </w:pPr>
      <w:proofErr w:type="spellStart"/>
      <w:r w:rsidRPr="00E76E00">
        <w:rPr>
          <w:rFonts w:asciiTheme="majorBidi" w:hAnsiTheme="majorBidi" w:cstheme="majorBidi"/>
          <w:b/>
          <w:bCs/>
          <w:sz w:val="20"/>
          <w:szCs w:val="20"/>
          <w:lang w:bidi="fa-IR"/>
        </w:rPr>
        <w:t>Epididymal</w:t>
      </w:r>
      <w:proofErr w:type="spellEnd"/>
      <w:r w:rsidRPr="00E76E00">
        <w:rPr>
          <w:rFonts w:asciiTheme="majorBidi" w:hAnsiTheme="majorBidi" w:cstheme="majorBidi"/>
          <w:b/>
          <w:bCs/>
          <w:sz w:val="20"/>
          <w:szCs w:val="20"/>
          <w:lang w:bidi="fa-IR"/>
        </w:rPr>
        <w:t xml:space="preserve"> sperm preparation:</w:t>
      </w:r>
    </w:p>
    <w:p w:rsidR="005817F3" w:rsidRPr="00E76E00" w:rsidRDefault="005817F3" w:rsidP="00C946BC">
      <w:pPr>
        <w:spacing w:after="0" w:line="240" w:lineRule="auto"/>
        <w:ind w:firstLine="450"/>
        <w:jc w:val="both"/>
        <w:rPr>
          <w:rFonts w:asciiTheme="majorBidi" w:hAnsiTheme="majorBidi" w:cstheme="majorBidi"/>
          <w:sz w:val="20"/>
          <w:szCs w:val="20"/>
          <w:lang w:bidi="fa-IR"/>
        </w:rPr>
      </w:pPr>
      <w:r w:rsidRPr="00E76E00">
        <w:rPr>
          <w:rFonts w:asciiTheme="majorBidi" w:hAnsiTheme="majorBidi" w:cstheme="majorBidi"/>
          <w:sz w:val="20"/>
          <w:szCs w:val="20"/>
          <w:lang w:bidi="fa-IR"/>
        </w:rPr>
        <w:t xml:space="preserve">After 35 days (one duration of spermatogenesis in mice is about 32 days), a small part of the </w:t>
      </w:r>
      <w:proofErr w:type="spellStart"/>
      <w:r w:rsidRPr="00E76E00">
        <w:rPr>
          <w:rFonts w:asciiTheme="majorBidi" w:hAnsiTheme="majorBidi" w:cstheme="majorBidi"/>
          <w:sz w:val="20"/>
          <w:szCs w:val="20"/>
          <w:lang w:bidi="fa-IR"/>
        </w:rPr>
        <w:t>cauda</w:t>
      </w:r>
      <w:proofErr w:type="spellEnd"/>
      <w:r w:rsidRPr="00E76E00">
        <w:rPr>
          <w:rFonts w:asciiTheme="majorBidi" w:hAnsiTheme="majorBidi" w:cstheme="majorBidi"/>
          <w:sz w:val="20"/>
          <w:szCs w:val="20"/>
          <w:lang w:bidi="fa-IR"/>
        </w:rPr>
        <w:t xml:space="preserve"> </w:t>
      </w:r>
      <w:proofErr w:type="spellStart"/>
      <w:r w:rsidRPr="00E76E00">
        <w:rPr>
          <w:rFonts w:asciiTheme="majorBidi" w:hAnsiTheme="majorBidi" w:cstheme="majorBidi"/>
          <w:sz w:val="20"/>
          <w:szCs w:val="20"/>
          <w:lang w:bidi="fa-IR"/>
        </w:rPr>
        <w:t>epididymis</w:t>
      </w:r>
      <w:proofErr w:type="spellEnd"/>
      <w:r w:rsidRPr="00E76E00">
        <w:rPr>
          <w:rFonts w:asciiTheme="majorBidi" w:hAnsiTheme="majorBidi" w:cstheme="majorBidi"/>
          <w:sz w:val="20"/>
          <w:szCs w:val="20"/>
          <w:lang w:bidi="fa-IR"/>
        </w:rPr>
        <w:t xml:space="preserve"> of each mouse was dissected and located in 1 </w:t>
      </w:r>
      <w:proofErr w:type="spellStart"/>
      <w:r w:rsidRPr="00E76E00">
        <w:rPr>
          <w:rFonts w:asciiTheme="majorBidi" w:hAnsiTheme="majorBidi" w:cstheme="majorBidi"/>
          <w:sz w:val="20"/>
          <w:szCs w:val="20"/>
          <w:lang w:bidi="fa-IR"/>
        </w:rPr>
        <w:t>mL</w:t>
      </w:r>
      <w:proofErr w:type="spellEnd"/>
      <w:r w:rsidRPr="00E76E00">
        <w:rPr>
          <w:rFonts w:asciiTheme="majorBidi" w:hAnsiTheme="majorBidi" w:cstheme="majorBidi"/>
          <w:sz w:val="20"/>
          <w:szCs w:val="20"/>
          <w:lang w:bidi="fa-IR"/>
        </w:rPr>
        <w:t xml:space="preserve"> of pre-warmed Hams F10 medium (37</w:t>
      </w:r>
      <m:oMath>
        <m:r>
          <w:rPr>
            <w:rFonts w:ascii="Cambria Math" w:hAnsi="Cambria Math" w:cstheme="majorBidi"/>
            <w:sz w:val="20"/>
            <w:szCs w:val="20"/>
            <w:lang w:bidi="fa-IR"/>
          </w:rPr>
          <m:t>℃</m:t>
        </m:r>
      </m:oMath>
      <w:r w:rsidRPr="00E76E00">
        <w:rPr>
          <w:rFonts w:asciiTheme="majorBidi" w:hAnsiTheme="majorBidi" w:cstheme="majorBidi"/>
          <w:sz w:val="20"/>
          <w:szCs w:val="20"/>
          <w:lang w:bidi="fa-IR"/>
        </w:rPr>
        <w:t xml:space="preserve">, 5% CO2). Gentle tearing of the tissue was done to make spermatozoa swim out into the culture medium. The dishes were placed in the incubator for 15 min. </w:t>
      </w:r>
    </w:p>
    <w:p w:rsidR="00BF6127" w:rsidRPr="00E76E00" w:rsidRDefault="00BF6127" w:rsidP="00C946BC">
      <w:pPr>
        <w:spacing w:after="0" w:line="240" w:lineRule="auto"/>
        <w:ind w:firstLine="450"/>
        <w:jc w:val="both"/>
        <w:rPr>
          <w:rFonts w:asciiTheme="majorBidi" w:hAnsiTheme="majorBidi" w:cstheme="majorBidi"/>
          <w:sz w:val="20"/>
          <w:szCs w:val="20"/>
          <w:lang w:bidi="fa-IR"/>
        </w:rPr>
      </w:pPr>
    </w:p>
    <w:p w:rsidR="005817F3" w:rsidRPr="00E76E00" w:rsidRDefault="005817F3" w:rsidP="00C946BC">
      <w:pPr>
        <w:spacing w:after="0" w:line="240" w:lineRule="auto"/>
        <w:jc w:val="both"/>
        <w:rPr>
          <w:rFonts w:asciiTheme="majorBidi" w:hAnsiTheme="majorBidi" w:cstheme="majorBidi"/>
          <w:b/>
          <w:bCs/>
          <w:sz w:val="20"/>
          <w:szCs w:val="20"/>
          <w:lang w:val="en-US" w:bidi="fa-IR"/>
        </w:rPr>
      </w:pPr>
      <w:r w:rsidRPr="00E76E00">
        <w:rPr>
          <w:rFonts w:asciiTheme="majorBidi" w:hAnsiTheme="majorBidi" w:cstheme="majorBidi"/>
          <w:b/>
          <w:bCs/>
          <w:sz w:val="20"/>
          <w:szCs w:val="20"/>
          <w:lang w:val="en-US" w:bidi="fa-IR"/>
        </w:rPr>
        <w:lastRenderedPageBreak/>
        <w:t>Materials and methods:</w:t>
      </w:r>
    </w:p>
    <w:p w:rsidR="005817F3" w:rsidRPr="00E76E00" w:rsidRDefault="005817F3" w:rsidP="00C946BC">
      <w:pPr>
        <w:spacing w:after="0" w:line="240" w:lineRule="auto"/>
        <w:jc w:val="both"/>
        <w:rPr>
          <w:rFonts w:asciiTheme="majorBidi" w:hAnsiTheme="majorBidi" w:cstheme="majorBidi"/>
          <w:b/>
          <w:bCs/>
          <w:i/>
          <w:iCs/>
          <w:sz w:val="20"/>
          <w:szCs w:val="20"/>
          <w:lang w:val="en-US" w:bidi="fa-IR"/>
        </w:rPr>
      </w:pPr>
      <w:r w:rsidRPr="00E76E00">
        <w:rPr>
          <w:rFonts w:asciiTheme="majorBidi" w:hAnsiTheme="majorBidi" w:cstheme="majorBidi"/>
          <w:b/>
          <w:bCs/>
          <w:i/>
          <w:iCs/>
          <w:sz w:val="20"/>
          <w:szCs w:val="20"/>
          <w:lang w:val="en-US" w:bidi="fa-IR"/>
        </w:rPr>
        <w:t>Sperm count:</w:t>
      </w:r>
    </w:p>
    <w:p w:rsidR="00BF6127" w:rsidRPr="00E76E00" w:rsidRDefault="005817F3" w:rsidP="00C946BC">
      <w:pPr>
        <w:spacing w:after="0" w:line="240" w:lineRule="auto"/>
        <w:ind w:firstLine="450"/>
        <w:jc w:val="both"/>
        <w:rPr>
          <w:rFonts w:asciiTheme="majorBidi" w:hAnsiTheme="majorBidi" w:cstheme="majorBidi"/>
          <w:i/>
          <w:iCs/>
          <w:sz w:val="20"/>
          <w:szCs w:val="20"/>
          <w:lang w:val="en-US" w:bidi="fa-IR"/>
        </w:rPr>
      </w:pPr>
      <w:r w:rsidRPr="00E76E00">
        <w:rPr>
          <w:rFonts w:asciiTheme="majorBidi" w:hAnsiTheme="majorBidi" w:cstheme="majorBidi"/>
          <w:sz w:val="20"/>
          <w:szCs w:val="20"/>
          <w:lang w:val="en-US" w:bidi="fa-IR"/>
        </w:rPr>
        <w:t xml:space="preserve">The dissected </w:t>
      </w:r>
      <w:proofErr w:type="spellStart"/>
      <w:r w:rsidRPr="00E76E00">
        <w:rPr>
          <w:rFonts w:asciiTheme="majorBidi" w:hAnsiTheme="majorBidi" w:cstheme="majorBidi"/>
          <w:sz w:val="20"/>
          <w:szCs w:val="20"/>
          <w:lang w:val="en-US" w:bidi="fa-IR"/>
        </w:rPr>
        <w:t>epididymis</w:t>
      </w:r>
      <w:proofErr w:type="spellEnd"/>
      <w:r w:rsidRPr="00E76E00">
        <w:rPr>
          <w:rFonts w:asciiTheme="majorBidi" w:hAnsiTheme="majorBidi" w:cstheme="majorBidi"/>
          <w:sz w:val="20"/>
          <w:szCs w:val="20"/>
          <w:lang w:val="en-US" w:bidi="fa-IR"/>
        </w:rPr>
        <w:t xml:space="preserve"> of each animal was transferred into 10 ml Ham's F10 medium and cut to small slices, in order to swim out the sperm into the medium. After 10 min of diffusion, 1 ml of the solution was diluted with 9 ml formaldehyde fixative. The diluted solution was transferred into each chamber of </w:t>
      </w:r>
      <w:proofErr w:type="spellStart"/>
      <w:r w:rsidRPr="00E76E00">
        <w:rPr>
          <w:rFonts w:asciiTheme="majorBidi" w:hAnsiTheme="majorBidi" w:cstheme="majorBidi"/>
          <w:sz w:val="20"/>
          <w:szCs w:val="20"/>
          <w:lang w:val="en-US" w:bidi="fa-IR"/>
        </w:rPr>
        <w:t>Neubauer</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hemocytometer</w:t>
      </w:r>
      <w:proofErr w:type="spellEnd"/>
      <w:r w:rsidRPr="00E76E00">
        <w:rPr>
          <w:rFonts w:asciiTheme="majorBidi" w:hAnsiTheme="majorBidi" w:cstheme="majorBidi"/>
          <w:sz w:val="20"/>
          <w:szCs w:val="20"/>
          <w:lang w:val="en-US" w:bidi="fa-IR"/>
        </w:rPr>
        <w:t xml:space="preserve"> and sperm heads was manually counted under a microscope. Sperm count was performed according to WHO guidelines (WHO 1999) and data were expressed as the number of sperm per ml.( </w:t>
      </w:r>
      <w:proofErr w:type="spellStart"/>
      <w:r w:rsidRPr="00E76E00">
        <w:rPr>
          <w:rFonts w:asciiTheme="majorBidi" w:hAnsiTheme="majorBidi" w:cstheme="majorBidi"/>
          <w:sz w:val="20"/>
          <w:szCs w:val="20"/>
          <w:lang w:val="en-US" w:bidi="fa-IR"/>
        </w:rPr>
        <w:t>Hamid</w:t>
      </w:r>
      <w:proofErr w:type="spellEnd"/>
      <w:r w:rsidRPr="00E76E00">
        <w:rPr>
          <w:rFonts w:asciiTheme="majorBidi" w:hAnsiTheme="majorBidi" w:cstheme="majorBidi"/>
          <w:sz w:val="20"/>
          <w:szCs w:val="20"/>
          <w:lang w:val="en-US" w:bidi="fa-IR"/>
        </w:rPr>
        <w:t xml:space="preserve"> Reza </w:t>
      </w:r>
      <w:proofErr w:type="spellStart"/>
      <w:r w:rsidRPr="00E76E00">
        <w:rPr>
          <w:rFonts w:asciiTheme="majorBidi" w:hAnsiTheme="majorBidi" w:cstheme="majorBidi"/>
          <w:sz w:val="20"/>
          <w:szCs w:val="20"/>
          <w:lang w:val="en-US" w:bidi="fa-IR"/>
        </w:rPr>
        <w:t>Momeni</w:t>
      </w:r>
      <w:proofErr w:type="spellEnd"/>
      <w:r w:rsidRPr="00E76E00">
        <w:rPr>
          <w:rFonts w:asciiTheme="majorBidi" w:hAnsiTheme="majorBidi" w:cstheme="majorBidi"/>
          <w:sz w:val="20"/>
          <w:szCs w:val="20"/>
          <w:lang w:val="en-US" w:bidi="fa-IR"/>
        </w:rPr>
        <w:t xml:space="preserve"> 2012)</w:t>
      </w:r>
    </w:p>
    <w:p w:rsidR="001F54CF" w:rsidRPr="00E76E00" w:rsidRDefault="001F54CF" w:rsidP="00C946BC">
      <w:pPr>
        <w:spacing w:after="0" w:line="240" w:lineRule="auto"/>
        <w:ind w:firstLine="450"/>
        <w:jc w:val="both"/>
        <w:rPr>
          <w:rFonts w:asciiTheme="majorBidi" w:hAnsiTheme="majorBidi" w:cstheme="majorBidi"/>
          <w:b/>
          <w:bCs/>
          <w:i/>
          <w:iCs/>
          <w:sz w:val="20"/>
          <w:szCs w:val="20"/>
          <w:lang w:val="en-US" w:bidi="fa-IR"/>
        </w:rPr>
      </w:pPr>
    </w:p>
    <w:p w:rsidR="005817F3" w:rsidRPr="00E76E00" w:rsidRDefault="005817F3" w:rsidP="00C946BC">
      <w:pPr>
        <w:spacing w:after="0" w:line="240" w:lineRule="auto"/>
        <w:jc w:val="both"/>
        <w:rPr>
          <w:rFonts w:asciiTheme="majorBidi" w:hAnsiTheme="majorBidi" w:cstheme="majorBidi"/>
          <w:b/>
          <w:bCs/>
          <w:i/>
          <w:iCs/>
          <w:sz w:val="20"/>
          <w:szCs w:val="20"/>
          <w:lang w:val="en-US" w:bidi="fa-IR"/>
        </w:rPr>
      </w:pPr>
      <w:r w:rsidRPr="00E76E00">
        <w:rPr>
          <w:rFonts w:asciiTheme="majorBidi" w:hAnsiTheme="majorBidi" w:cstheme="majorBidi"/>
          <w:b/>
          <w:bCs/>
          <w:i/>
          <w:iCs/>
          <w:sz w:val="20"/>
          <w:szCs w:val="20"/>
          <w:lang w:val="en-US" w:bidi="fa-IR"/>
        </w:rPr>
        <w:t>Sperm motility:</w:t>
      </w:r>
    </w:p>
    <w:p w:rsidR="00BF6127" w:rsidRPr="00E76E00" w:rsidRDefault="005817F3" w:rsidP="00C946BC">
      <w:pPr>
        <w:spacing w:after="0" w:line="240" w:lineRule="auto"/>
        <w:ind w:firstLine="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Assessment of sperm motility was done according to WHO protocol (WHO 1999). In brief, 10 </w:t>
      </w:r>
      <w:proofErr w:type="spellStart"/>
      <w:r w:rsidRPr="00E76E00">
        <w:rPr>
          <w:rFonts w:asciiTheme="majorBidi" w:hAnsiTheme="majorBidi" w:cstheme="majorBidi"/>
          <w:sz w:val="20"/>
          <w:szCs w:val="20"/>
          <w:lang w:val="en-US" w:bidi="fa-IR"/>
        </w:rPr>
        <w:t>μl</w:t>
      </w:r>
      <w:proofErr w:type="spellEnd"/>
      <w:r w:rsidRPr="00E76E00">
        <w:rPr>
          <w:rFonts w:asciiTheme="majorBidi" w:hAnsiTheme="majorBidi" w:cstheme="majorBidi"/>
          <w:sz w:val="20"/>
          <w:szCs w:val="20"/>
          <w:lang w:val="en-US" w:bidi="fa-IR"/>
        </w:rPr>
        <w:t xml:space="preserve"> of the sperm suspension was placed on a microscopic slide and </w:t>
      </w:r>
      <w:proofErr w:type="spellStart"/>
      <w:r w:rsidRPr="00E76E00">
        <w:rPr>
          <w:rFonts w:asciiTheme="majorBidi" w:hAnsiTheme="majorBidi" w:cstheme="majorBidi"/>
          <w:sz w:val="20"/>
          <w:szCs w:val="20"/>
          <w:lang w:val="en-US" w:bidi="fa-IR"/>
        </w:rPr>
        <w:t>coversliped</w:t>
      </w:r>
      <w:proofErr w:type="spellEnd"/>
      <w:r w:rsidRPr="00E76E00">
        <w:rPr>
          <w:rFonts w:asciiTheme="majorBidi" w:hAnsiTheme="majorBidi" w:cstheme="majorBidi"/>
          <w:sz w:val="20"/>
          <w:szCs w:val="20"/>
          <w:lang w:val="en-US" w:bidi="fa-IR"/>
        </w:rPr>
        <w:t xml:space="preserve">. A minimum of five microscopic fields were assessed to evaluate sperm motility on at least 200 sperm for each animal. The percentage of sperm motility was analyzed for following motion parameters: </w:t>
      </w:r>
      <w:r w:rsidRPr="00E76E00">
        <w:rPr>
          <w:rFonts w:asciiTheme="majorBidi" w:hAnsiTheme="majorBidi" w:cstheme="majorBidi"/>
          <w:sz w:val="20"/>
          <w:szCs w:val="20"/>
          <w:lang w:bidi="fa-IR"/>
        </w:rPr>
        <w:t>Motility was expressed as percentage of progressive (fast and slow) and non-progressive spermatozoa</w:t>
      </w:r>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Hamid</w:t>
      </w:r>
      <w:proofErr w:type="spellEnd"/>
      <w:r w:rsidRPr="00E76E00">
        <w:rPr>
          <w:rFonts w:asciiTheme="majorBidi" w:hAnsiTheme="majorBidi" w:cstheme="majorBidi"/>
          <w:sz w:val="20"/>
          <w:szCs w:val="20"/>
          <w:lang w:val="en-US" w:bidi="fa-IR"/>
        </w:rPr>
        <w:t xml:space="preserve"> Reza </w:t>
      </w:r>
      <w:proofErr w:type="spellStart"/>
      <w:r w:rsidRPr="00E76E00">
        <w:rPr>
          <w:rFonts w:asciiTheme="majorBidi" w:hAnsiTheme="majorBidi" w:cstheme="majorBidi"/>
          <w:sz w:val="20"/>
          <w:szCs w:val="20"/>
          <w:lang w:val="en-US" w:bidi="fa-IR"/>
        </w:rPr>
        <w:t>Momeni</w:t>
      </w:r>
      <w:proofErr w:type="spellEnd"/>
      <w:r w:rsidRPr="00E76E00">
        <w:rPr>
          <w:rFonts w:asciiTheme="majorBidi" w:hAnsiTheme="majorBidi" w:cstheme="majorBidi"/>
          <w:sz w:val="20"/>
          <w:szCs w:val="20"/>
          <w:lang w:val="en-US" w:bidi="fa-IR"/>
        </w:rPr>
        <w:t xml:space="preserve"> 2012).</w:t>
      </w:r>
    </w:p>
    <w:p w:rsidR="007C64FE" w:rsidRPr="00E76E00" w:rsidRDefault="007C64FE" w:rsidP="00C946BC">
      <w:pPr>
        <w:spacing w:after="0" w:line="240" w:lineRule="auto"/>
        <w:ind w:firstLine="450"/>
        <w:jc w:val="both"/>
        <w:rPr>
          <w:rFonts w:asciiTheme="majorBidi" w:hAnsiTheme="majorBidi" w:cstheme="majorBidi"/>
          <w:sz w:val="20"/>
          <w:szCs w:val="20"/>
          <w:lang w:val="en-US" w:bidi="fa-IR"/>
        </w:rPr>
      </w:pPr>
    </w:p>
    <w:p w:rsidR="005817F3" w:rsidRPr="00E76E00" w:rsidRDefault="005817F3" w:rsidP="00C946BC">
      <w:pPr>
        <w:spacing w:after="0" w:line="240" w:lineRule="auto"/>
        <w:jc w:val="both"/>
        <w:rPr>
          <w:rFonts w:asciiTheme="majorBidi" w:hAnsiTheme="majorBidi" w:cstheme="majorBidi"/>
          <w:b/>
          <w:bCs/>
          <w:i/>
          <w:iCs/>
          <w:sz w:val="20"/>
          <w:szCs w:val="20"/>
          <w:lang w:val="en-US" w:bidi="fa-IR"/>
        </w:rPr>
      </w:pPr>
      <w:r w:rsidRPr="00E76E00">
        <w:rPr>
          <w:rFonts w:asciiTheme="majorBidi" w:hAnsiTheme="majorBidi" w:cstheme="majorBidi"/>
          <w:b/>
          <w:bCs/>
          <w:i/>
          <w:iCs/>
          <w:sz w:val="20"/>
          <w:szCs w:val="20"/>
          <w:lang w:val="en-US" w:bidi="fa-IR"/>
        </w:rPr>
        <w:t>Sperm viability test:</w:t>
      </w:r>
    </w:p>
    <w:p w:rsidR="005817F3" w:rsidRPr="00E76E00" w:rsidRDefault="005817F3" w:rsidP="00C946BC">
      <w:pPr>
        <w:spacing w:after="0" w:line="240" w:lineRule="auto"/>
        <w:ind w:firstLine="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Eosin-</w:t>
      </w:r>
      <w:proofErr w:type="spellStart"/>
      <w:r w:rsidRPr="00E76E00">
        <w:rPr>
          <w:rFonts w:asciiTheme="majorBidi" w:hAnsiTheme="majorBidi" w:cstheme="majorBidi"/>
          <w:sz w:val="20"/>
          <w:szCs w:val="20"/>
          <w:lang w:val="en-US" w:bidi="fa-IR"/>
        </w:rPr>
        <w:t>nigrosin</w:t>
      </w:r>
      <w:proofErr w:type="spellEnd"/>
      <w:r w:rsidRPr="00E76E00">
        <w:rPr>
          <w:rFonts w:asciiTheme="majorBidi" w:hAnsiTheme="majorBidi" w:cstheme="majorBidi"/>
          <w:sz w:val="20"/>
          <w:szCs w:val="20"/>
          <w:lang w:val="en-US" w:bidi="fa-IR"/>
        </w:rPr>
        <w:t xml:space="preserve"> staining was used to asses sperm viability according to WHO protocol (WHO 1999). Briefly, eosin (1%, Merck, Germany) and </w:t>
      </w:r>
      <w:proofErr w:type="spellStart"/>
      <w:r w:rsidRPr="00E76E00">
        <w:rPr>
          <w:rFonts w:asciiTheme="majorBidi" w:hAnsiTheme="majorBidi" w:cstheme="majorBidi"/>
          <w:sz w:val="20"/>
          <w:szCs w:val="20"/>
          <w:lang w:val="en-US" w:bidi="fa-IR"/>
        </w:rPr>
        <w:t>nigrosin</w:t>
      </w:r>
      <w:proofErr w:type="spellEnd"/>
      <w:r w:rsidRPr="00E76E00">
        <w:rPr>
          <w:rFonts w:asciiTheme="majorBidi" w:hAnsiTheme="majorBidi" w:cstheme="majorBidi"/>
          <w:sz w:val="20"/>
          <w:szCs w:val="20"/>
          <w:lang w:val="en-US" w:bidi="fa-IR"/>
        </w:rPr>
        <w:t xml:space="preserve"> (10%, Merck, Germany) was prepared in distilled water. One volume of sperm suspension was mixed with two volume of 1% eosin. After 30 second, an equal volume of </w:t>
      </w:r>
      <w:proofErr w:type="spellStart"/>
      <w:r w:rsidRPr="00E76E00">
        <w:rPr>
          <w:rFonts w:asciiTheme="majorBidi" w:hAnsiTheme="majorBidi" w:cstheme="majorBidi"/>
          <w:sz w:val="20"/>
          <w:szCs w:val="20"/>
          <w:lang w:val="en-US" w:bidi="fa-IR"/>
        </w:rPr>
        <w:t>nigrosin</w:t>
      </w:r>
      <w:proofErr w:type="spellEnd"/>
      <w:r w:rsidRPr="00E76E00">
        <w:rPr>
          <w:rFonts w:asciiTheme="majorBidi" w:hAnsiTheme="majorBidi" w:cstheme="majorBidi"/>
          <w:sz w:val="20"/>
          <w:szCs w:val="20"/>
          <w:lang w:val="en-US" w:bidi="fa-IR"/>
        </w:rPr>
        <w:t xml:space="preserve"> was added to this mixture. </w:t>
      </w:r>
      <w:r w:rsidRPr="00E76E00">
        <w:rPr>
          <w:rFonts w:asciiTheme="majorBidi" w:hAnsiTheme="majorBidi" w:cstheme="majorBidi"/>
          <w:sz w:val="20"/>
          <w:szCs w:val="20"/>
          <w:lang w:val="en-US" w:bidi="fa-IR"/>
        </w:rPr>
        <w:lastRenderedPageBreak/>
        <w:t>Thin smears were then prepared and observed under a light microscope at 100X magnification. Viable sperm remained colorless while nonviable sperm stained red.</w:t>
      </w:r>
      <w:r w:rsidRPr="00E76E00">
        <w:rPr>
          <w:rFonts w:asciiTheme="majorBidi" w:hAnsiTheme="majorBidi" w:cstheme="majorBidi"/>
          <w:sz w:val="20"/>
          <w:szCs w:val="20"/>
        </w:rPr>
        <w:t xml:space="preserve"> </w:t>
      </w:r>
      <w:r w:rsidRPr="00E76E00">
        <w:rPr>
          <w:rFonts w:asciiTheme="majorBidi" w:hAnsiTheme="majorBidi" w:cstheme="majorBidi"/>
          <w:sz w:val="20"/>
          <w:szCs w:val="20"/>
          <w:lang w:val="en-US" w:bidi="fa-IR"/>
        </w:rPr>
        <w:t>(</w:t>
      </w:r>
      <w:proofErr w:type="spellStart"/>
      <w:r w:rsidRPr="00E76E00">
        <w:rPr>
          <w:rFonts w:asciiTheme="majorBidi" w:hAnsiTheme="majorBidi" w:cstheme="majorBidi"/>
          <w:sz w:val="20"/>
          <w:szCs w:val="20"/>
          <w:lang w:val="en-US" w:bidi="fa-IR"/>
        </w:rPr>
        <w:t>Hamid</w:t>
      </w:r>
      <w:proofErr w:type="spellEnd"/>
      <w:r w:rsidRPr="00E76E00">
        <w:rPr>
          <w:rFonts w:asciiTheme="majorBidi" w:hAnsiTheme="majorBidi" w:cstheme="majorBidi"/>
          <w:sz w:val="20"/>
          <w:szCs w:val="20"/>
          <w:lang w:val="en-US" w:bidi="fa-IR"/>
        </w:rPr>
        <w:t xml:space="preserve"> Reza </w:t>
      </w:r>
      <w:proofErr w:type="spellStart"/>
      <w:r w:rsidRPr="00E76E00">
        <w:rPr>
          <w:rFonts w:asciiTheme="majorBidi" w:hAnsiTheme="majorBidi" w:cstheme="majorBidi"/>
          <w:sz w:val="20"/>
          <w:szCs w:val="20"/>
          <w:lang w:val="en-US" w:bidi="fa-IR"/>
        </w:rPr>
        <w:t>Momeni</w:t>
      </w:r>
      <w:proofErr w:type="spellEnd"/>
      <w:r w:rsidRPr="00E76E00">
        <w:rPr>
          <w:rFonts w:asciiTheme="majorBidi" w:hAnsiTheme="majorBidi" w:cstheme="majorBidi"/>
          <w:sz w:val="20"/>
          <w:szCs w:val="20"/>
          <w:lang w:val="en-US" w:bidi="fa-IR"/>
        </w:rPr>
        <w:t xml:space="preserve"> 2012).</w:t>
      </w:r>
    </w:p>
    <w:p w:rsidR="00BF6127" w:rsidRPr="00E76E00" w:rsidRDefault="00BF6127" w:rsidP="00C946BC">
      <w:pPr>
        <w:spacing w:after="0" w:line="240" w:lineRule="auto"/>
        <w:ind w:firstLine="450"/>
        <w:jc w:val="both"/>
        <w:rPr>
          <w:rFonts w:asciiTheme="majorBidi" w:hAnsiTheme="majorBidi" w:cstheme="majorBidi"/>
          <w:b/>
          <w:bCs/>
          <w:i/>
          <w:iCs/>
          <w:sz w:val="20"/>
          <w:szCs w:val="20"/>
          <w:lang w:val="en-US" w:bidi="fa-IR"/>
        </w:rPr>
      </w:pPr>
    </w:p>
    <w:p w:rsidR="005817F3" w:rsidRPr="00E76E00" w:rsidRDefault="005817F3" w:rsidP="00C946BC">
      <w:pPr>
        <w:spacing w:after="0" w:line="240" w:lineRule="auto"/>
        <w:jc w:val="both"/>
        <w:rPr>
          <w:rFonts w:asciiTheme="majorBidi" w:hAnsiTheme="majorBidi" w:cstheme="majorBidi"/>
          <w:b/>
          <w:bCs/>
          <w:i/>
          <w:iCs/>
          <w:sz w:val="20"/>
          <w:szCs w:val="20"/>
          <w:lang w:val="en-US" w:bidi="fa-IR"/>
        </w:rPr>
      </w:pPr>
      <w:r w:rsidRPr="00E76E00">
        <w:rPr>
          <w:rFonts w:asciiTheme="majorBidi" w:hAnsiTheme="majorBidi" w:cstheme="majorBidi"/>
          <w:b/>
          <w:bCs/>
          <w:i/>
          <w:iCs/>
          <w:sz w:val="20"/>
          <w:szCs w:val="20"/>
          <w:lang w:val="en-US" w:bidi="fa-IR"/>
        </w:rPr>
        <w:t>Sperm morphology:</w:t>
      </w:r>
    </w:p>
    <w:p w:rsidR="005817F3" w:rsidRPr="00E76E00" w:rsidRDefault="005817F3" w:rsidP="00C946BC">
      <w:pPr>
        <w:spacing w:after="0" w:line="240" w:lineRule="auto"/>
        <w:ind w:firstLine="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For studying the sperm morphology, a drop of sperm suspension was smeared onto a clean glass slide. The smear was then air dried and fixed in a mixture of equal parts ethanol and ether. The slides were then stained with </w:t>
      </w:r>
      <w:proofErr w:type="spellStart"/>
      <w:r w:rsidRPr="00E76E00">
        <w:rPr>
          <w:rFonts w:asciiTheme="majorBidi" w:hAnsiTheme="majorBidi" w:cstheme="majorBidi"/>
          <w:sz w:val="20"/>
          <w:szCs w:val="20"/>
          <w:lang w:val="en-US" w:bidi="fa-IR"/>
        </w:rPr>
        <w:t>Papanicolaou</w:t>
      </w:r>
      <w:proofErr w:type="spellEnd"/>
      <w:r w:rsidRPr="00E76E00">
        <w:rPr>
          <w:rFonts w:asciiTheme="majorBidi" w:hAnsiTheme="majorBidi" w:cstheme="majorBidi"/>
          <w:sz w:val="20"/>
          <w:szCs w:val="20"/>
          <w:lang w:val="en-US" w:bidi="fa-IR"/>
        </w:rPr>
        <w:t xml:space="preserve"> stain. Dried stained slides were scanned under oil immersion (100 objectives) for morphological abnormalities. A total of 100 sperms per sample were classified according to their morphology; such as normal, coiled mid piece, hair pin (a kink at the annulus, usually 180°), bent tail (a kink at the annulus, usually 90°), coiled tail, double head, amorphous head, triangular head, pin head and </w:t>
      </w:r>
      <w:proofErr w:type="spellStart"/>
      <w:r w:rsidRPr="00E76E00">
        <w:rPr>
          <w:rFonts w:asciiTheme="majorBidi" w:hAnsiTheme="majorBidi" w:cstheme="majorBidi"/>
          <w:sz w:val="20"/>
          <w:szCs w:val="20"/>
          <w:lang w:val="en-US" w:bidi="fa-IR"/>
        </w:rPr>
        <w:t>cytoplasmic</w:t>
      </w:r>
      <w:proofErr w:type="spellEnd"/>
      <w:r w:rsidRPr="00E76E00">
        <w:rPr>
          <w:rFonts w:asciiTheme="majorBidi" w:hAnsiTheme="majorBidi" w:cstheme="majorBidi"/>
          <w:sz w:val="20"/>
          <w:szCs w:val="20"/>
          <w:lang w:val="en-US" w:bidi="fa-IR"/>
        </w:rPr>
        <w:t xml:space="preserve"> droplet. Sperm abnormality was expressed as percent. (</w:t>
      </w:r>
      <w:proofErr w:type="spellStart"/>
      <w:r w:rsidRPr="00E76E00">
        <w:rPr>
          <w:rFonts w:asciiTheme="majorBidi" w:hAnsiTheme="majorBidi" w:cstheme="majorBidi"/>
          <w:sz w:val="20"/>
          <w:szCs w:val="20"/>
          <w:lang w:val="en-US" w:bidi="fa-IR"/>
        </w:rPr>
        <w:t>Zohre</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Zare</w:t>
      </w:r>
      <w:proofErr w:type="spellEnd"/>
      <w:r w:rsidRPr="00E76E00">
        <w:rPr>
          <w:rFonts w:asciiTheme="majorBidi" w:hAnsiTheme="majorBidi" w:cstheme="majorBidi"/>
          <w:sz w:val="20"/>
          <w:szCs w:val="20"/>
          <w:lang w:val="en-US" w:bidi="fa-IR"/>
        </w:rPr>
        <w:t xml:space="preserve"> 2010).</w:t>
      </w:r>
    </w:p>
    <w:p w:rsidR="00BF6127" w:rsidRPr="00E76E00" w:rsidRDefault="00BF6127" w:rsidP="00C946BC">
      <w:pPr>
        <w:spacing w:after="0" w:line="240" w:lineRule="auto"/>
        <w:ind w:firstLine="450"/>
        <w:jc w:val="both"/>
        <w:rPr>
          <w:rFonts w:asciiTheme="majorBidi" w:hAnsiTheme="majorBidi" w:cstheme="majorBidi"/>
          <w:b/>
          <w:bCs/>
          <w:sz w:val="20"/>
          <w:szCs w:val="20"/>
          <w:lang w:val="en-US" w:bidi="fa-IR"/>
        </w:rPr>
      </w:pPr>
    </w:p>
    <w:p w:rsidR="005817F3" w:rsidRPr="00E76E00" w:rsidRDefault="005817F3" w:rsidP="00C946BC">
      <w:pPr>
        <w:spacing w:after="0" w:line="240" w:lineRule="auto"/>
        <w:jc w:val="both"/>
        <w:rPr>
          <w:rFonts w:asciiTheme="majorBidi" w:hAnsiTheme="majorBidi" w:cstheme="majorBidi"/>
          <w:b/>
          <w:bCs/>
          <w:sz w:val="20"/>
          <w:szCs w:val="20"/>
          <w:lang w:val="en-US" w:bidi="fa-IR"/>
        </w:rPr>
      </w:pPr>
      <w:r w:rsidRPr="00E76E00">
        <w:rPr>
          <w:rFonts w:asciiTheme="majorBidi" w:hAnsiTheme="majorBidi" w:cstheme="majorBidi"/>
          <w:b/>
          <w:bCs/>
          <w:sz w:val="20"/>
          <w:szCs w:val="20"/>
          <w:lang w:val="en-US" w:bidi="fa-IR"/>
        </w:rPr>
        <w:t>Statistical analysis:</w:t>
      </w:r>
    </w:p>
    <w:p w:rsidR="00BF6127" w:rsidRPr="00E76E00" w:rsidRDefault="005817F3" w:rsidP="00C946BC">
      <w:pPr>
        <w:spacing w:after="0" w:line="240" w:lineRule="auto"/>
        <w:ind w:firstLine="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Results are expressed as </w:t>
      </w:r>
      <w:proofErr w:type="spellStart"/>
      <w:r w:rsidRPr="00E76E00">
        <w:rPr>
          <w:rFonts w:asciiTheme="majorBidi" w:hAnsiTheme="majorBidi" w:cstheme="majorBidi"/>
          <w:sz w:val="20"/>
          <w:szCs w:val="20"/>
          <w:lang w:val="en-US" w:bidi="fa-IR"/>
        </w:rPr>
        <w:t>mean±SD</w:t>
      </w:r>
      <w:proofErr w:type="spellEnd"/>
      <w:r w:rsidRPr="00E76E00">
        <w:rPr>
          <w:rFonts w:asciiTheme="majorBidi" w:hAnsiTheme="majorBidi" w:cstheme="majorBidi"/>
          <w:sz w:val="20"/>
          <w:szCs w:val="20"/>
          <w:lang w:val="en-US" w:bidi="fa-IR"/>
        </w:rPr>
        <w:t xml:space="preserve"> for 8 animals per group. One-way analysis of variance (ANOVA) was used to assess the statistical significance of the data. p&lt;0.05 was considered significant.</w:t>
      </w:r>
    </w:p>
    <w:p w:rsidR="00734354" w:rsidRPr="00E76E00" w:rsidRDefault="00734354" w:rsidP="00C946BC">
      <w:pPr>
        <w:spacing w:after="0" w:line="240" w:lineRule="auto"/>
        <w:ind w:firstLine="450"/>
        <w:jc w:val="both"/>
        <w:rPr>
          <w:rFonts w:asciiTheme="majorBidi" w:hAnsiTheme="majorBidi" w:cstheme="majorBidi"/>
          <w:sz w:val="20"/>
          <w:szCs w:val="20"/>
          <w:lang w:val="en-US" w:bidi="fa-IR"/>
        </w:rPr>
      </w:pPr>
    </w:p>
    <w:p w:rsidR="005817F3" w:rsidRPr="00E76E00" w:rsidRDefault="005817F3" w:rsidP="00C946BC">
      <w:pPr>
        <w:spacing w:after="0" w:line="240" w:lineRule="auto"/>
        <w:jc w:val="both"/>
        <w:rPr>
          <w:rFonts w:asciiTheme="majorBidi" w:hAnsiTheme="majorBidi" w:cstheme="majorBidi"/>
          <w:b/>
          <w:bCs/>
          <w:sz w:val="20"/>
          <w:szCs w:val="20"/>
          <w:lang w:val="en-US" w:bidi="fa-IR"/>
        </w:rPr>
      </w:pPr>
      <w:r w:rsidRPr="00E76E00">
        <w:rPr>
          <w:rFonts w:asciiTheme="majorBidi" w:hAnsiTheme="majorBidi" w:cstheme="majorBidi"/>
          <w:b/>
          <w:bCs/>
          <w:sz w:val="20"/>
          <w:szCs w:val="20"/>
          <w:lang w:bidi="fa-IR"/>
        </w:rPr>
        <w:t xml:space="preserve">Results and </w:t>
      </w:r>
      <w:r w:rsidRPr="00E76E00">
        <w:rPr>
          <w:rFonts w:asciiTheme="majorBidi" w:hAnsiTheme="majorBidi" w:cstheme="majorBidi"/>
          <w:b/>
          <w:bCs/>
          <w:sz w:val="20"/>
          <w:szCs w:val="20"/>
        </w:rPr>
        <w:t>Discussion</w:t>
      </w:r>
      <w:r w:rsidRPr="00E76E00">
        <w:rPr>
          <w:rFonts w:asciiTheme="majorBidi" w:hAnsiTheme="majorBidi" w:cstheme="majorBidi"/>
          <w:b/>
          <w:bCs/>
          <w:sz w:val="20"/>
          <w:szCs w:val="20"/>
          <w:lang w:val="en-US" w:bidi="fa-IR"/>
        </w:rPr>
        <w:t>:</w:t>
      </w:r>
    </w:p>
    <w:p w:rsidR="00E30AC2" w:rsidRPr="00E76E00" w:rsidRDefault="005817F3" w:rsidP="00C946BC">
      <w:pPr>
        <w:spacing w:after="0" w:line="240" w:lineRule="auto"/>
        <w:ind w:firstLine="450"/>
        <w:jc w:val="both"/>
        <w:rPr>
          <w:rFonts w:asciiTheme="majorBidi" w:hAnsiTheme="majorBidi" w:cstheme="majorBidi"/>
          <w:b/>
          <w:bCs/>
          <w:sz w:val="20"/>
          <w:szCs w:val="20"/>
          <w:lang w:val="en-US" w:bidi="fa-IR"/>
        </w:rPr>
      </w:pPr>
      <w:r w:rsidRPr="00E76E00">
        <w:rPr>
          <w:rFonts w:asciiTheme="majorBidi" w:hAnsiTheme="majorBidi" w:cstheme="majorBidi"/>
          <w:sz w:val="20"/>
          <w:szCs w:val="20"/>
          <w:lang w:bidi="fa-IR"/>
        </w:rPr>
        <w:t>Table 1 shows the means and statistical analysis of the various sperm parameters Between the 4 groups.</w:t>
      </w:r>
      <w:r w:rsidRPr="00E76E00">
        <w:rPr>
          <w:rFonts w:asciiTheme="majorBidi" w:hAnsiTheme="majorBidi" w:cstheme="majorBidi"/>
          <w:sz w:val="20"/>
          <w:szCs w:val="20"/>
          <w:lang w:val="en-US" w:bidi="fa-IR"/>
        </w:rPr>
        <w:t xml:space="preserve">  </w:t>
      </w:r>
      <w:r w:rsidRPr="00E76E00">
        <w:rPr>
          <w:rFonts w:asciiTheme="majorBidi" w:hAnsiTheme="majorBidi" w:cstheme="majorBidi"/>
          <w:sz w:val="20"/>
          <w:szCs w:val="20"/>
          <w:lang w:bidi="fa-IR"/>
        </w:rPr>
        <w:t>Table 2 shows the means and statistical analysis of</w:t>
      </w:r>
      <w:r w:rsidRPr="00E76E00">
        <w:rPr>
          <w:rFonts w:asciiTheme="majorBidi" w:hAnsiTheme="majorBidi" w:cstheme="majorBidi"/>
          <w:sz w:val="20"/>
          <w:szCs w:val="20"/>
        </w:rPr>
        <w:t xml:space="preserve"> </w:t>
      </w:r>
      <w:r w:rsidRPr="00E76E00">
        <w:rPr>
          <w:rFonts w:asciiTheme="majorBidi" w:hAnsiTheme="majorBidi" w:cstheme="majorBidi"/>
          <w:sz w:val="20"/>
          <w:szCs w:val="20"/>
          <w:lang w:bidi="fa-IR"/>
        </w:rPr>
        <w:t xml:space="preserve">testosterone </w:t>
      </w:r>
      <w:r w:rsidR="005125BC" w:rsidRPr="00E76E00">
        <w:rPr>
          <w:rFonts w:asciiTheme="majorBidi" w:hAnsiTheme="majorBidi" w:cstheme="majorBidi"/>
          <w:sz w:val="20"/>
          <w:szCs w:val="20"/>
          <w:lang w:bidi="fa-IR"/>
        </w:rPr>
        <w:t>hormone Between</w:t>
      </w:r>
      <w:r w:rsidRPr="00E76E00">
        <w:rPr>
          <w:rFonts w:asciiTheme="majorBidi" w:hAnsiTheme="majorBidi" w:cstheme="majorBidi"/>
          <w:sz w:val="20"/>
          <w:szCs w:val="20"/>
          <w:lang w:bidi="fa-IR"/>
        </w:rPr>
        <w:t xml:space="preserve"> the 4 groups.</w:t>
      </w:r>
      <w:r w:rsidRPr="00E76E00">
        <w:rPr>
          <w:rFonts w:asciiTheme="majorBidi" w:hAnsiTheme="majorBidi" w:cstheme="majorBidi"/>
          <w:b/>
          <w:bCs/>
          <w:sz w:val="20"/>
          <w:szCs w:val="20"/>
          <w:lang w:bidi="fa-IR"/>
        </w:rPr>
        <w:t xml:space="preserve">  </w:t>
      </w:r>
    </w:p>
    <w:p w:rsidR="00734354" w:rsidRPr="00E76E00" w:rsidRDefault="00734354" w:rsidP="00C946BC">
      <w:pPr>
        <w:spacing w:after="0" w:line="240" w:lineRule="auto"/>
        <w:jc w:val="both"/>
        <w:rPr>
          <w:rFonts w:asciiTheme="majorBidi" w:hAnsiTheme="majorBidi" w:cstheme="majorBidi"/>
          <w:b/>
          <w:bCs/>
          <w:sz w:val="20"/>
          <w:szCs w:val="20"/>
          <w:lang w:bidi="fa-IR"/>
        </w:rPr>
      </w:pPr>
    </w:p>
    <w:p w:rsidR="00C946BC" w:rsidRPr="00E76E00" w:rsidRDefault="00C946BC" w:rsidP="00C946BC">
      <w:pPr>
        <w:spacing w:after="0" w:line="240" w:lineRule="auto"/>
        <w:jc w:val="both"/>
        <w:rPr>
          <w:rFonts w:asciiTheme="majorBidi" w:hAnsiTheme="majorBidi" w:cstheme="majorBidi"/>
          <w:b/>
          <w:bCs/>
          <w:sz w:val="20"/>
          <w:szCs w:val="20"/>
          <w:lang w:bidi="fa-IR"/>
        </w:rPr>
        <w:sectPr w:rsidR="00C946BC" w:rsidRPr="00E76E00" w:rsidSect="00C946BC">
          <w:type w:val="continuous"/>
          <w:pgSz w:w="12240" w:h="15840" w:code="1"/>
          <w:pgMar w:top="1440" w:right="1440" w:bottom="1440" w:left="1440" w:header="720" w:footer="720" w:gutter="0"/>
          <w:cols w:num="2" w:space="708"/>
          <w:docGrid w:linePitch="360"/>
        </w:sectPr>
      </w:pPr>
    </w:p>
    <w:p w:rsidR="00C946BC" w:rsidRPr="00E76E00" w:rsidRDefault="00C946BC" w:rsidP="00C946BC">
      <w:pPr>
        <w:spacing w:after="0" w:line="240" w:lineRule="auto"/>
        <w:jc w:val="both"/>
        <w:rPr>
          <w:rFonts w:asciiTheme="majorBidi" w:hAnsiTheme="majorBidi" w:cstheme="majorBidi"/>
          <w:b/>
          <w:bCs/>
          <w:sz w:val="20"/>
          <w:szCs w:val="20"/>
          <w:lang w:bidi="fa-IR"/>
        </w:rPr>
      </w:pPr>
    </w:p>
    <w:p w:rsidR="005817F3" w:rsidRPr="00E76E00" w:rsidRDefault="005817F3" w:rsidP="00C946BC">
      <w:pPr>
        <w:spacing w:after="0" w:line="240" w:lineRule="auto"/>
        <w:jc w:val="both"/>
        <w:rPr>
          <w:rFonts w:asciiTheme="majorBidi" w:hAnsiTheme="majorBidi" w:cstheme="majorBidi"/>
          <w:b/>
          <w:bCs/>
          <w:sz w:val="20"/>
          <w:szCs w:val="20"/>
          <w:lang w:val="en-US" w:bidi="fa-IR"/>
        </w:rPr>
      </w:pPr>
      <w:r w:rsidRPr="00E76E00">
        <w:rPr>
          <w:rFonts w:asciiTheme="majorBidi" w:hAnsiTheme="majorBidi" w:cstheme="majorBidi"/>
          <w:b/>
          <w:bCs/>
          <w:sz w:val="20"/>
          <w:szCs w:val="20"/>
          <w:lang w:bidi="fa-IR"/>
        </w:rPr>
        <w:t xml:space="preserve">Table 1: </w:t>
      </w:r>
      <w:r w:rsidRPr="00E76E00">
        <w:rPr>
          <w:rFonts w:asciiTheme="majorBidi" w:hAnsiTheme="majorBidi" w:cstheme="majorBidi"/>
          <w:sz w:val="20"/>
          <w:szCs w:val="20"/>
          <w:lang w:bidi="fa-IR"/>
        </w:rPr>
        <w:t>The results of semen analysis</w:t>
      </w:r>
    </w:p>
    <w:tbl>
      <w:tblPr>
        <w:tblStyle w:val="TableGrid"/>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2252"/>
        <w:gridCol w:w="1425"/>
        <w:gridCol w:w="1484"/>
        <w:gridCol w:w="1325"/>
        <w:gridCol w:w="2379"/>
      </w:tblGrid>
      <w:tr w:rsidR="00542844" w:rsidRPr="00E76E00" w:rsidTr="00E76E00">
        <w:trPr>
          <w:trHeight w:val="350"/>
          <w:jc w:val="center"/>
        </w:trPr>
        <w:tc>
          <w:tcPr>
            <w:tcW w:w="371" w:type="pct"/>
            <w:vAlign w:val="bottom"/>
          </w:tcPr>
          <w:p w:rsidR="005817F3" w:rsidRPr="00E76E00" w:rsidRDefault="005817F3" w:rsidP="00C946BC">
            <w:pPr>
              <w:jc w:val="both"/>
              <w:rPr>
                <w:rFonts w:asciiTheme="majorBidi" w:hAnsiTheme="majorBidi" w:cstheme="majorBidi"/>
                <w:sz w:val="16"/>
                <w:szCs w:val="16"/>
                <w:rtl/>
                <w:lang w:bidi="fa-IR"/>
              </w:rPr>
            </w:pPr>
            <w:r w:rsidRPr="00E76E00">
              <w:rPr>
                <w:rFonts w:asciiTheme="majorBidi" w:hAnsiTheme="majorBidi" w:cstheme="majorBidi"/>
                <w:sz w:val="16"/>
                <w:szCs w:val="16"/>
                <w:lang w:val="en-US" w:bidi="fa-IR"/>
              </w:rPr>
              <w:t>p-value</w:t>
            </w:r>
          </w:p>
        </w:tc>
        <w:tc>
          <w:tcPr>
            <w:tcW w:w="1176" w:type="pct"/>
            <w:vAlign w:val="bottom"/>
          </w:tcPr>
          <w:p w:rsidR="005817F3" w:rsidRPr="00E76E00" w:rsidRDefault="005817F3" w:rsidP="00C946BC">
            <w:pPr>
              <w:jc w:val="both"/>
              <w:rPr>
                <w:rFonts w:asciiTheme="majorBidi" w:hAnsiTheme="majorBidi" w:cstheme="majorBidi"/>
                <w:sz w:val="16"/>
                <w:szCs w:val="16"/>
                <w:rtl/>
                <w:lang w:bidi="fa-IR"/>
              </w:rPr>
            </w:pPr>
            <w:proofErr w:type="spellStart"/>
            <w:r w:rsidRPr="00E76E00">
              <w:rPr>
                <w:rFonts w:asciiTheme="majorBidi" w:hAnsiTheme="majorBidi" w:cstheme="majorBidi"/>
                <w:sz w:val="16"/>
                <w:szCs w:val="16"/>
                <w:lang w:val="en-US" w:bidi="fa-IR"/>
              </w:rPr>
              <w:t>Acrylamid</w:t>
            </w:r>
            <w:proofErr w:type="spellEnd"/>
            <w:r w:rsidRPr="00E76E00">
              <w:rPr>
                <w:rFonts w:asciiTheme="majorBidi" w:hAnsiTheme="majorBidi" w:cstheme="majorBidi"/>
                <w:sz w:val="16"/>
                <w:szCs w:val="16"/>
                <w:lang w:val="en-US" w:bidi="fa-IR"/>
              </w:rPr>
              <w:t>+ vitamin E group</w:t>
            </w:r>
          </w:p>
        </w:tc>
        <w:tc>
          <w:tcPr>
            <w:tcW w:w="744" w:type="pct"/>
            <w:vAlign w:val="bottom"/>
          </w:tcPr>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Vitamin E  group</w:t>
            </w:r>
          </w:p>
        </w:tc>
        <w:tc>
          <w:tcPr>
            <w:tcW w:w="775" w:type="pct"/>
            <w:vAlign w:val="bottom"/>
          </w:tcPr>
          <w:p w:rsidR="005817F3" w:rsidRPr="00E76E00" w:rsidRDefault="005817F3" w:rsidP="00C946BC">
            <w:pPr>
              <w:jc w:val="both"/>
              <w:rPr>
                <w:rFonts w:asciiTheme="majorBidi" w:hAnsiTheme="majorBidi" w:cstheme="majorBidi"/>
                <w:sz w:val="16"/>
                <w:szCs w:val="16"/>
                <w:rtl/>
                <w:lang w:bidi="fa-IR"/>
              </w:rPr>
            </w:pPr>
            <w:proofErr w:type="spellStart"/>
            <w:r w:rsidRPr="00E76E00">
              <w:rPr>
                <w:rFonts w:asciiTheme="majorBidi" w:hAnsiTheme="majorBidi" w:cstheme="majorBidi"/>
                <w:sz w:val="16"/>
                <w:szCs w:val="16"/>
                <w:lang w:val="en-US" w:bidi="fa-IR"/>
              </w:rPr>
              <w:t>Acrylamide</w:t>
            </w:r>
            <w:proofErr w:type="spellEnd"/>
            <w:r w:rsidRPr="00E76E00">
              <w:rPr>
                <w:rFonts w:asciiTheme="majorBidi" w:hAnsiTheme="majorBidi" w:cstheme="majorBidi"/>
                <w:sz w:val="16"/>
                <w:szCs w:val="16"/>
                <w:lang w:val="en-US" w:bidi="fa-IR"/>
              </w:rPr>
              <w:t xml:space="preserve"> group</w:t>
            </w:r>
          </w:p>
        </w:tc>
        <w:tc>
          <w:tcPr>
            <w:tcW w:w="692" w:type="pct"/>
            <w:vAlign w:val="bottom"/>
          </w:tcPr>
          <w:p w:rsidR="005817F3" w:rsidRPr="00E76E00" w:rsidRDefault="005817F3" w:rsidP="00C946BC">
            <w:pPr>
              <w:jc w:val="both"/>
              <w:rPr>
                <w:rFonts w:asciiTheme="majorBidi" w:hAnsiTheme="majorBidi" w:cstheme="majorBidi"/>
                <w:sz w:val="16"/>
                <w:szCs w:val="16"/>
                <w:rtl/>
                <w:lang w:bidi="fa-IR"/>
              </w:rPr>
            </w:pPr>
            <w:r w:rsidRPr="00E76E00">
              <w:rPr>
                <w:rFonts w:asciiTheme="majorBidi" w:hAnsiTheme="majorBidi" w:cstheme="majorBidi"/>
                <w:sz w:val="16"/>
                <w:szCs w:val="16"/>
                <w:lang w:val="en-US" w:bidi="fa-IR"/>
              </w:rPr>
              <w:t>Control group</w:t>
            </w:r>
          </w:p>
        </w:tc>
        <w:tc>
          <w:tcPr>
            <w:tcW w:w="1242" w:type="pct"/>
            <w:vAlign w:val="bottom"/>
          </w:tcPr>
          <w:p w:rsidR="005817F3" w:rsidRPr="00E76E00" w:rsidRDefault="005817F3" w:rsidP="00C946BC">
            <w:pPr>
              <w:jc w:val="both"/>
              <w:rPr>
                <w:rFonts w:asciiTheme="majorBidi" w:hAnsiTheme="majorBidi" w:cstheme="majorBidi"/>
                <w:sz w:val="16"/>
                <w:szCs w:val="16"/>
                <w:rtl/>
                <w:lang w:bidi="fa-IR"/>
              </w:rPr>
            </w:pPr>
            <w:r w:rsidRPr="00E76E00">
              <w:rPr>
                <w:rFonts w:asciiTheme="majorBidi" w:hAnsiTheme="majorBidi" w:cstheme="majorBidi"/>
                <w:sz w:val="16"/>
                <w:szCs w:val="16"/>
                <w:lang w:bidi="fa-IR"/>
              </w:rPr>
              <w:t>Variables</w:t>
            </w:r>
          </w:p>
        </w:tc>
      </w:tr>
      <w:tr w:rsidR="000640C3" w:rsidRPr="00E76E00" w:rsidTr="00E76E00">
        <w:trPr>
          <w:trHeight w:val="1295"/>
          <w:jc w:val="center"/>
        </w:trPr>
        <w:tc>
          <w:tcPr>
            <w:tcW w:w="371" w:type="pct"/>
          </w:tcPr>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0.010</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0</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0.002</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0</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0</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0</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0</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0.001</w:t>
            </w:r>
          </w:p>
        </w:tc>
        <w:tc>
          <w:tcPr>
            <w:tcW w:w="1176" w:type="pct"/>
          </w:tcPr>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18.75±1.313</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23.25±5.775</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24.5±7.23</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33.5±8.451</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64±10.889</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98±11.071</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73.625±5.68</w:t>
            </w:r>
          </w:p>
          <w:p w:rsidR="005817F3" w:rsidRPr="00E76E00" w:rsidRDefault="005817F3" w:rsidP="00C946BC">
            <w:pPr>
              <w:jc w:val="both"/>
              <w:rPr>
                <w:rFonts w:asciiTheme="majorBidi" w:hAnsiTheme="majorBidi" w:cstheme="majorBidi"/>
                <w:sz w:val="16"/>
                <w:szCs w:val="16"/>
                <w:rtl/>
                <w:lang w:bidi="fa-IR"/>
              </w:rPr>
            </w:pPr>
            <w:r w:rsidRPr="00E76E00">
              <w:rPr>
                <w:rFonts w:asciiTheme="majorBidi" w:hAnsiTheme="majorBidi" w:cstheme="majorBidi"/>
                <w:sz w:val="16"/>
                <w:szCs w:val="16"/>
                <w:lang w:val="en-US" w:bidi="fa-IR"/>
              </w:rPr>
              <w:t>74.5±5.732</w:t>
            </w:r>
          </w:p>
        </w:tc>
        <w:tc>
          <w:tcPr>
            <w:tcW w:w="744" w:type="pct"/>
          </w:tcPr>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28.75±3.327</w:t>
            </w:r>
          </w:p>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27.625±4.627</w:t>
            </w:r>
          </w:p>
          <w:p w:rsidR="005817F3" w:rsidRPr="00E76E00" w:rsidRDefault="005817F3" w:rsidP="00C946BC">
            <w:pPr>
              <w:jc w:val="both"/>
              <w:rPr>
                <w:rFonts w:asciiTheme="majorBidi" w:hAnsiTheme="majorBidi" w:cstheme="majorBidi"/>
                <w:sz w:val="16"/>
                <w:szCs w:val="16"/>
                <w:lang w:bidi="fa-IR"/>
              </w:rPr>
            </w:pPr>
            <w:r w:rsidRPr="00E76E00">
              <w:rPr>
                <w:rFonts w:asciiTheme="majorBidi" w:hAnsiTheme="majorBidi" w:cstheme="majorBidi"/>
                <w:sz w:val="16"/>
                <w:szCs w:val="16"/>
                <w:lang w:bidi="fa-IR"/>
              </w:rPr>
              <w:t>26±7.946</w:t>
            </w:r>
          </w:p>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17.625±5.998</w:t>
            </w:r>
          </w:p>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82.375±5.998</w:t>
            </w:r>
          </w:p>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132.5±19.116</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bidi="fa-IR"/>
              </w:rPr>
              <w:t>85.375±</w:t>
            </w:r>
            <w:r w:rsidRPr="00E76E00">
              <w:rPr>
                <w:rFonts w:asciiTheme="majorBidi" w:hAnsiTheme="majorBidi" w:cstheme="majorBidi"/>
                <w:sz w:val="16"/>
                <w:szCs w:val="16"/>
                <w:lang w:val="en-US" w:bidi="fa-IR"/>
              </w:rPr>
              <w:t>4.794</w:t>
            </w:r>
          </w:p>
          <w:p w:rsidR="000640C3" w:rsidRPr="00E76E00" w:rsidRDefault="005817F3" w:rsidP="00C946BC">
            <w:pPr>
              <w:jc w:val="both"/>
              <w:rPr>
                <w:rFonts w:asciiTheme="majorBidi" w:hAnsiTheme="majorBidi" w:cstheme="majorBidi"/>
                <w:sz w:val="16"/>
                <w:szCs w:val="16"/>
                <w:vertAlign w:val="superscript"/>
                <w:lang w:val="en-US" w:bidi="fa-IR"/>
              </w:rPr>
            </w:pPr>
            <w:r w:rsidRPr="00E76E00">
              <w:rPr>
                <w:rFonts w:asciiTheme="majorBidi" w:hAnsiTheme="majorBidi" w:cstheme="majorBidi"/>
                <w:sz w:val="16"/>
                <w:szCs w:val="16"/>
                <w:lang w:bidi="fa-IR"/>
              </w:rPr>
              <w:t>83.75±7.382</w:t>
            </w:r>
          </w:p>
        </w:tc>
        <w:tc>
          <w:tcPr>
            <w:tcW w:w="775" w:type="pct"/>
          </w:tcPr>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16.25±3.494</w:t>
            </w:r>
          </w:p>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14.375±3.662</w:t>
            </w:r>
          </w:p>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18.125±5.54</w:t>
            </w:r>
          </w:p>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50±7.69</w:t>
            </w:r>
          </w:p>
          <w:p w:rsidR="005817F3" w:rsidRPr="00E76E00" w:rsidRDefault="005817F3" w:rsidP="00C946BC">
            <w:pPr>
              <w:jc w:val="both"/>
              <w:rPr>
                <w:rFonts w:asciiTheme="majorBidi" w:hAnsiTheme="majorBidi" w:cstheme="majorBidi"/>
                <w:sz w:val="16"/>
                <w:szCs w:val="16"/>
                <w:vertAlign w:val="superscript"/>
                <w:lang w:bidi="fa-IR"/>
              </w:rPr>
            </w:pPr>
            <w:r w:rsidRPr="00E76E00">
              <w:rPr>
                <w:rFonts w:asciiTheme="majorBidi" w:hAnsiTheme="majorBidi" w:cstheme="majorBidi"/>
                <w:sz w:val="16"/>
                <w:szCs w:val="16"/>
                <w:lang w:bidi="fa-IR"/>
              </w:rPr>
              <w:t>50±7.69</w:t>
            </w:r>
          </w:p>
          <w:p w:rsidR="005817F3" w:rsidRPr="00E76E00" w:rsidRDefault="005817F3" w:rsidP="00C946BC">
            <w:pPr>
              <w:jc w:val="both"/>
              <w:rPr>
                <w:rFonts w:asciiTheme="majorBidi" w:hAnsiTheme="majorBidi" w:cstheme="majorBidi"/>
                <w:sz w:val="16"/>
                <w:szCs w:val="16"/>
                <w:lang w:bidi="fa-IR"/>
              </w:rPr>
            </w:pPr>
            <w:r w:rsidRPr="00E76E00">
              <w:rPr>
                <w:rFonts w:asciiTheme="majorBidi" w:hAnsiTheme="majorBidi" w:cstheme="majorBidi"/>
                <w:sz w:val="16"/>
                <w:szCs w:val="16"/>
                <w:lang w:bidi="fa-IR"/>
              </w:rPr>
              <w:t>90.12±10.006</w:t>
            </w:r>
          </w:p>
          <w:p w:rsidR="005817F3" w:rsidRPr="00E76E00" w:rsidRDefault="005817F3" w:rsidP="00C946BC">
            <w:pPr>
              <w:jc w:val="both"/>
              <w:rPr>
                <w:rFonts w:asciiTheme="majorBidi" w:hAnsiTheme="majorBidi" w:cstheme="majorBidi"/>
                <w:sz w:val="16"/>
                <w:szCs w:val="16"/>
                <w:vertAlign w:val="superscript"/>
                <w:lang w:val="en-US" w:bidi="fa-IR"/>
              </w:rPr>
            </w:pPr>
            <w:r w:rsidRPr="00E76E00">
              <w:rPr>
                <w:rFonts w:asciiTheme="majorBidi" w:hAnsiTheme="majorBidi" w:cstheme="majorBidi"/>
                <w:sz w:val="16"/>
                <w:szCs w:val="16"/>
                <w:lang w:val="en-US" w:bidi="fa-IR"/>
              </w:rPr>
              <w:t>66.5±5.554</w:t>
            </w:r>
          </w:p>
          <w:p w:rsidR="005817F3" w:rsidRPr="00E76E00" w:rsidRDefault="005817F3" w:rsidP="00C946BC">
            <w:pPr>
              <w:jc w:val="both"/>
              <w:rPr>
                <w:rFonts w:asciiTheme="majorBidi" w:hAnsiTheme="majorBidi" w:cstheme="majorBidi"/>
                <w:sz w:val="16"/>
                <w:szCs w:val="16"/>
                <w:vertAlign w:val="superscript"/>
                <w:rtl/>
                <w:lang w:bidi="fa-IR"/>
              </w:rPr>
            </w:pPr>
            <w:r w:rsidRPr="00E76E00">
              <w:rPr>
                <w:rFonts w:asciiTheme="majorBidi" w:hAnsiTheme="majorBidi" w:cstheme="majorBidi"/>
                <w:sz w:val="16"/>
                <w:szCs w:val="16"/>
                <w:lang w:bidi="fa-IR"/>
              </w:rPr>
              <w:t>68.75±5.035</w:t>
            </w:r>
          </w:p>
        </w:tc>
        <w:tc>
          <w:tcPr>
            <w:tcW w:w="692" w:type="pct"/>
          </w:tcPr>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20.75±3.011</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23.25±4.862</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32±4.375</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24±4.276</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76±4.276</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110±17.493</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78.125±5.083</w:t>
            </w:r>
          </w:p>
          <w:p w:rsidR="005817F3" w:rsidRPr="00E76E00" w:rsidRDefault="005817F3" w:rsidP="00C946BC">
            <w:pPr>
              <w:jc w:val="both"/>
              <w:rPr>
                <w:rFonts w:asciiTheme="majorBidi" w:hAnsiTheme="majorBidi" w:cstheme="majorBidi"/>
                <w:sz w:val="16"/>
                <w:szCs w:val="16"/>
                <w:rtl/>
                <w:lang w:val="en-US" w:bidi="fa-IR"/>
              </w:rPr>
            </w:pPr>
            <w:r w:rsidRPr="00E76E00">
              <w:rPr>
                <w:rFonts w:asciiTheme="majorBidi" w:hAnsiTheme="majorBidi" w:cstheme="majorBidi"/>
                <w:sz w:val="16"/>
                <w:szCs w:val="16"/>
                <w:lang w:val="en-US" w:bidi="fa-IR"/>
              </w:rPr>
              <w:t>75.875±6.728</w:t>
            </w:r>
          </w:p>
        </w:tc>
        <w:tc>
          <w:tcPr>
            <w:tcW w:w="1242" w:type="pct"/>
          </w:tcPr>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Rapid motility(%)(Grade a)</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Slow motility(%)(Grade b)</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Non progressive(%) (Grade c)</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Immotile sperm(%)(Grade d)</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 xml:space="preserve">Total motility(%)(Grade </w:t>
            </w:r>
            <w:proofErr w:type="spellStart"/>
            <w:r w:rsidRPr="00E76E00">
              <w:rPr>
                <w:rFonts w:asciiTheme="majorBidi" w:hAnsiTheme="majorBidi" w:cstheme="majorBidi"/>
                <w:sz w:val="16"/>
                <w:szCs w:val="16"/>
                <w:lang w:val="en-US" w:bidi="fa-IR"/>
              </w:rPr>
              <w:t>a,b,c</w:t>
            </w:r>
            <w:proofErr w:type="spellEnd"/>
            <w:r w:rsidRPr="00E76E00">
              <w:rPr>
                <w:rFonts w:asciiTheme="majorBidi" w:hAnsiTheme="majorBidi" w:cstheme="majorBidi"/>
                <w:sz w:val="16"/>
                <w:szCs w:val="16"/>
                <w:lang w:val="en-US" w:bidi="fa-IR"/>
              </w:rPr>
              <w:t>)</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Count(×10</w:t>
            </w:r>
            <w:r w:rsidRPr="00E76E00">
              <w:rPr>
                <w:rFonts w:asciiTheme="majorBidi" w:hAnsiTheme="majorBidi" w:cstheme="majorBidi"/>
                <w:sz w:val="16"/>
                <w:szCs w:val="16"/>
                <w:vertAlign w:val="superscript"/>
                <w:lang w:val="en-US" w:bidi="fa-IR"/>
              </w:rPr>
              <w:t>6</w:t>
            </w:r>
            <w:r w:rsidRPr="00E76E00">
              <w:rPr>
                <w:rFonts w:asciiTheme="majorBidi" w:hAnsiTheme="majorBidi" w:cstheme="majorBidi"/>
                <w:sz w:val="16"/>
                <w:szCs w:val="16"/>
                <w:lang w:val="en-US" w:bidi="fa-IR"/>
              </w:rPr>
              <w:t>)</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Viability (%)</w:t>
            </w:r>
          </w:p>
          <w:p w:rsidR="005817F3" w:rsidRPr="00E76E00" w:rsidRDefault="005817F3" w:rsidP="00C946BC">
            <w:pPr>
              <w:jc w:val="both"/>
              <w:rPr>
                <w:rFonts w:asciiTheme="majorBidi" w:hAnsiTheme="majorBidi" w:cstheme="majorBidi"/>
                <w:sz w:val="16"/>
                <w:szCs w:val="16"/>
                <w:lang w:val="en-US" w:bidi="fa-IR"/>
              </w:rPr>
            </w:pPr>
            <w:r w:rsidRPr="00E76E00">
              <w:rPr>
                <w:rFonts w:asciiTheme="majorBidi" w:hAnsiTheme="majorBidi" w:cstheme="majorBidi"/>
                <w:sz w:val="16"/>
                <w:szCs w:val="16"/>
                <w:lang w:val="en-US" w:bidi="fa-IR"/>
              </w:rPr>
              <w:t>Normal morphology</w:t>
            </w:r>
          </w:p>
        </w:tc>
      </w:tr>
    </w:tbl>
    <w:p w:rsidR="00734354" w:rsidRPr="00E76E00" w:rsidRDefault="005817F3" w:rsidP="00C946BC">
      <w:pPr>
        <w:spacing w:after="0" w:line="240" w:lineRule="auto"/>
        <w:jc w:val="both"/>
        <w:rPr>
          <w:rFonts w:asciiTheme="majorBidi" w:hAnsiTheme="majorBidi" w:cstheme="majorBidi"/>
          <w:sz w:val="20"/>
          <w:szCs w:val="20"/>
          <w:lang w:bidi="fa-IR"/>
        </w:rPr>
      </w:pPr>
      <w:r w:rsidRPr="00E76E00">
        <w:rPr>
          <w:rFonts w:asciiTheme="majorBidi" w:hAnsiTheme="majorBidi" w:cstheme="majorBidi"/>
          <w:sz w:val="20"/>
          <w:szCs w:val="20"/>
          <w:lang w:bidi="fa-IR"/>
        </w:rPr>
        <w:t xml:space="preserve">Statistically </w:t>
      </w:r>
      <w:r w:rsidR="009A1F1A" w:rsidRPr="00E76E00">
        <w:rPr>
          <w:rFonts w:asciiTheme="majorBidi" w:hAnsiTheme="majorBidi" w:cstheme="majorBidi"/>
          <w:sz w:val="20"/>
          <w:szCs w:val="20"/>
          <w:lang w:bidi="fa-IR"/>
        </w:rPr>
        <w:t>significant,</w:t>
      </w:r>
      <w:r w:rsidRPr="00E76E00">
        <w:rPr>
          <w:rFonts w:asciiTheme="majorBidi" w:hAnsiTheme="majorBidi" w:cstheme="majorBidi"/>
          <w:sz w:val="20"/>
          <w:szCs w:val="20"/>
          <w:lang w:bidi="fa-IR"/>
        </w:rPr>
        <w:t xml:space="preserve"> P value &lt;0.005.</w:t>
      </w:r>
    </w:p>
    <w:p w:rsidR="00E76E00" w:rsidRDefault="00E76E00" w:rsidP="00C946BC">
      <w:pPr>
        <w:spacing w:after="0" w:line="240" w:lineRule="auto"/>
        <w:jc w:val="both"/>
        <w:rPr>
          <w:rFonts w:asciiTheme="majorBidi" w:hAnsiTheme="majorBidi" w:cstheme="majorBidi"/>
          <w:b/>
          <w:bCs/>
          <w:sz w:val="20"/>
          <w:szCs w:val="20"/>
          <w:lang w:bidi="fa-IR"/>
        </w:rPr>
      </w:pPr>
    </w:p>
    <w:p w:rsidR="005817F3" w:rsidRPr="00E76E00" w:rsidRDefault="005817F3" w:rsidP="00C946BC">
      <w:pPr>
        <w:spacing w:after="0" w:line="240" w:lineRule="auto"/>
        <w:jc w:val="both"/>
        <w:rPr>
          <w:rFonts w:asciiTheme="majorBidi" w:hAnsiTheme="majorBidi" w:cstheme="majorBidi"/>
          <w:b/>
          <w:bCs/>
          <w:sz w:val="20"/>
          <w:szCs w:val="20"/>
          <w:lang w:bidi="fa-IR"/>
        </w:rPr>
      </w:pPr>
      <w:r w:rsidRPr="00E76E00">
        <w:rPr>
          <w:rFonts w:asciiTheme="majorBidi" w:hAnsiTheme="majorBidi" w:cstheme="majorBidi"/>
          <w:b/>
          <w:bCs/>
          <w:sz w:val="20"/>
          <w:szCs w:val="20"/>
          <w:lang w:bidi="fa-IR"/>
        </w:rPr>
        <w:t xml:space="preserve">Table 2: </w:t>
      </w:r>
      <w:r w:rsidRPr="00E76E00">
        <w:rPr>
          <w:rFonts w:asciiTheme="majorBidi" w:hAnsiTheme="majorBidi" w:cstheme="majorBidi"/>
          <w:sz w:val="20"/>
          <w:szCs w:val="20"/>
          <w:lang w:bidi="fa-IR"/>
        </w:rPr>
        <w:t xml:space="preserve">The results of testosterone </w:t>
      </w:r>
      <w:r w:rsidR="009A1F1A" w:rsidRPr="00E76E00">
        <w:rPr>
          <w:rFonts w:asciiTheme="majorBidi" w:hAnsiTheme="majorBidi" w:cstheme="majorBidi"/>
          <w:sz w:val="20"/>
          <w:szCs w:val="20"/>
          <w:lang w:bidi="fa-IR"/>
        </w:rPr>
        <w:t>hormone analysis</w:t>
      </w:r>
    </w:p>
    <w:tbl>
      <w:tblPr>
        <w:tblStyle w:val="TableGrid"/>
        <w:bidiVisual/>
        <w:tblW w:w="5000" w:type="pct"/>
        <w:jc w:val="center"/>
        <w:tblLook w:val="04A0"/>
      </w:tblPr>
      <w:tblGrid>
        <w:gridCol w:w="1178"/>
        <w:gridCol w:w="2044"/>
        <w:gridCol w:w="1534"/>
        <w:gridCol w:w="1523"/>
        <w:gridCol w:w="1750"/>
        <w:gridCol w:w="1547"/>
      </w:tblGrid>
      <w:tr w:rsidR="002B636E" w:rsidRPr="00E76E00" w:rsidTr="00C946BC">
        <w:trPr>
          <w:trHeight w:val="188"/>
          <w:jc w:val="center"/>
        </w:trPr>
        <w:tc>
          <w:tcPr>
            <w:tcW w:w="615" w:type="pct"/>
            <w:vAlign w:val="bottom"/>
          </w:tcPr>
          <w:p w:rsidR="005817F3" w:rsidRPr="00E76E00" w:rsidRDefault="005817F3" w:rsidP="00C946BC">
            <w:pPr>
              <w:jc w:val="both"/>
              <w:rPr>
                <w:rFonts w:asciiTheme="majorBidi" w:hAnsiTheme="majorBidi" w:cstheme="majorBidi"/>
                <w:sz w:val="20"/>
                <w:szCs w:val="20"/>
                <w:rtl/>
                <w:lang w:val="en-US" w:bidi="fa-IR"/>
              </w:rPr>
            </w:pPr>
            <w:r w:rsidRPr="00E76E00">
              <w:rPr>
                <w:rFonts w:asciiTheme="majorBidi" w:hAnsiTheme="majorBidi" w:cstheme="majorBidi"/>
                <w:sz w:val="20"/>
                <w:szCs w:val="20"/>
                <w:lang w:val="en-US" w:bidi="fa-IR"/>
              </w:rPr>
              <w:t>p-value</w:t>
            </w:r>
          </w:p>
        </w:tc>
        <w:tc>
          <w:tcPr>
            <w:tcW w:w="1067" w:type="pct"/>
            <w:vAlign w:val="bottom"/>
          </w:tcPr>
          <w:p w:rsidR="005817F3" w:rsidRPr="00E76E00" w:rsidRDefault="005817F3" w:rsidP="00C946BC">
            <w:pPr>
              <w:jc w:val="both"/>
              <w:rPr>
                <w:rFonts w:asciiTheme="majorBidi" w:hAnsiTheme="majorBidi" w:cstheme="majorBidi"/>
                <w:sz w:val="20"/>
                <w:szCs w:val="20"/>
                <w:rtl/>
                <w:lang w:val="en-US" w:bidi="fa-IR"/>
              </w:rPr>
            </w:pPr>
            <w:proofErr w:type="spellStart"/>
            <w:r w:rsidRPr="00E76E00">
              <w:rPr>
                <w:rFonts w:asciiTheme="majorBidi" w:hAnsiTheme="majorBidi" w:cstheme="majorBidi"/>
                <w:sz w:val="20"/>
                <w:szCs w:val="20"/>
                <w:lang w:val="en-US" w:bidi="fa-IR"/>
              </w:rPr>
              <w:t>Acrylamid</w:t>
            </w:r>
            <w:proofErr w:type="spellEnd"/>
            <w:r w:rsidRPr="00E76E00">
              <w:rPr>
                <w:rFonts w:asciiTheme="majorBidi" w:hAnsiTheme="majorBidi" w:cstheme="majorBidi"/>
                <w:sz w:val="20"/>
                <w:szCs w:val="20"/>
                <w:lang w:val="en-US" w:bidi="fa-IR"/>
              </w:rPr>
              <w:t>+ vitamin E group</w:t>
            </w:r>
          </w:p>
        </w:tc>
        <w:tc>
          <w:tcPr>
            <w:tcW w:w="801" w:type="pct"/>
            <w:vAlign w:val="bottom"/>
          </w:tcPr>
          <w:p w:rsidR="005817F3" w:rsidRPr="00E76E00" w:rsidRDefault="005817F3" w:rsidP="00C946BC">
            <w:pPr>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Vitamin E  group</w:t>
            </w:r>
          </w:p>
        </w:tc>
        <w:tc>
          <w:tcPr>
            <w:tcW w:w="795" w:type="pct"/>
            <w:vAlign w:val="bottom"/>
          </w:tcPr>
          <w:p w:rsidR="005817F3" w:rsidRPr="00E76E00" w:rsidRDefault="005817F3" w:rsidP="00C946BC">
            <w:pPr>
              <w:jc w:val="both"/>
              <w:rPr>
                <w:rFonts w:asciiTheme="majorBidi" w:hAnsiTheme="majorBidi" w:cstheme="majorBidi"/>
                <w:sz w:val="20"/>
                <w:szCs w:val="20"/>
                <w:rtl/>
                <w:lang w:val="en-US" w:bidi="fa-IR"/>
              </w:rPr>
            </w:pP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group</w:t>
            </w:r>
          </w:p>
        </w:tc>
        <w:tc>
          <w:tcPr>
            <w:tcW w:w="914" w:type="pct"/>
            <w:vAlign w:val="bottom"/>
          </w:tcPr>
          <w:p w:rsidR="005817F3" w:rsidRPr="00E76E00" w:rsidRDefault="005817F3" w:rsidP="00C946BC">
            <w:pPr>
              <w:jc w:val="both"/>
              <w:rPr>
                <w:rFonts w:asciiTheme="majorBidi" w:hAnsiTheme="majorBidi" w:cstheme="majorBidi"/>
                <w:sz w:val="20"/>
                <w:szCs w:val="20"/>
                <w:rtl/>
                <w:lang w:val="en-US" w:bidi="fa-IR"/>
              </w:rPr>
            </w:pPr>
            <w:r w:rsidRPr="00E76E00">
              <w:rPr>
                <w:rFonts w:asciiTheme="majorBidi" w:hAnsiTheme="majorBidi" w:cstheme="majorBidi"/>
                <w:sz w:val="20"/>
                <w:szCs w:val="20"/>
                <w:lang w:val="en-US" w:bidi="fa-IR"/>
              </w:rPr>
              <w:t>Control group</w:t>
            </w:r>
          </w:p>
        </w:tc>
        <w:tc>
          <w:tcPr>
            <w:tcW w:w="809" w:type="pct"/>
            <w:vAlign w:val="bottom"/>
          </w:tcPr>
          <w:p w:rsidR="005817F3" w:rsidRPr="00E76E00" w:rsidRDefault="005817F3" w:rsidP="00C946BC">
            <w:pPr>
              <w:jc w:val="both"/>
              <w:rPr>
                <w:rFonts w:asciiTheme="majorBidi" w:hAnsiTheme="majorBidi" w:cstheme="majorBidi"/>
                <w:sz w:val="20"/>
                <w:szCs w:val="20"/>
                <w:rtl/>
                <w:lang w:bidi="fa-IR"/>
              </w:rPr>
            </w:pPr>
            <w:r w:rsidRPr="00E76E00">
              <w:rPr>
                <w:rFonts w:asciiTheme="majorBidi" w:hAnsiTheme="majorBidi" w:cstheme="majorBidi"/>
                <w:sz w:val="20"/>
                <w:szCs w:val="20"/>
                <w:lang w:bidi="fa-IR"/>
              </w:rPr>
              <w:t>Variables</w:t>
            </w:r>
          </w:p>
        </w:tc>
      </w:tr>
      <w:tr w:rsidR="002B636E" w:rsidRPr="00E76E00" w:rsidTr="00C946BC">
        <w:trPr>
          <w:trHeight w:val="152"/>
          <w:jc w:val="center"/>
        </w:trPr>
        <w:tc>
          <w:tcPr>
            <w:tcW w:w="615" w:type="pct"/>
          </w:tcPr>
          <w:p w:rsidR="005817F3" w:rsidRPr="00E76E00" w:rsidRDefault="005817F3" w:rsidP="00C946BC">
            <w:pPr>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0</w:t>
            </w:r>
          </w:p>
        </w:tc>
        <w:tc>
          <w:tcPr>
            <w:tcW w:w="1067" w:type="pct"/>
          </w:tcPr>
          <w:p w:rsidR="005817F3" w:rsidRPr="00E76E00" w:rsidRDefault="005817F3" w:rsidP="00C946BC">
            <w:pPr>
              <w:jc w:val="both"/>
              <w:rPr>
                <w:rFonts w:asciiTheme="majorBidi" w:hAnsiTheme="majorBidi" w:cstheme="majorBidi"/>
                <w:sz w:val="20"/>
                <w:szCs w:val="20"/>
                <w:rtl/>
                <w:lang w:val="en-US" w:bidi="fa-IR"/>
              </w:rPr>
            </w:pPr>
            <w:r w:rsidRPr="00E76E00">
              <w:rPr>
                <w:rFonts w:asciiTheme="majorBidi" w:hAnsiTheme="majorBidi" w:cstheme="majorBidi"/>
                <w:sz w:val="20"/>
                <w:szCs w:val="20"/>
                <w:lang w:val="en-US" w:bidi="fa-IR"/>
              </w:rPr>
              <w:t>7.925±305</w:t>
            </w:r>
          </w:p>
        </w:tc>
        <w:tc>
          <w:tcPr>
            <w:tcW w:w="801" w:type="pct"/>
          </w:tcPr>
          <w:p w:rsidR="005817F3" w:rsidRPr="00E76E00" w:rsidRDefault="005817F3" w:rsidP="00C946BC">
            <w:pPr>
              <w:jc w:val="both"/>
              <w:rPr>
                <w:rFonts w:asciiTheme="majorBidi" w:hAnsiTheme="majorBidi" w:cstheme="majorBidi"/>
                <w:sz w:val="20"/>
                <w:szCs w:val="20"/>
                <w:rtl/>
                <w:lang w:val="en-US" w:bidi="fa-IR"/>
              </w:rPr>
            </w:pPr>
            <w:r w:rsidRPr="00E76E00">
              <w:rPr>
                <w:rFonts w:asciiTheme="majorBidi" w:hAnsiTheme="majorBidi" w:cstheme="majorBidi"/>
                <w:sz w:val="20"/>
                <w:szCs w:val="20"/>
                <w:lang w:val="en-US" w:bidi="fa-IR"/>
              </w:rPr>
              <w:t>6.087±2.494</w:t>
            </w:r>
          </w:p>
        </w:tc>
        <w:tc>
          <w:tcPr>
            <w:tcW w:w="795" w:type="pct"/>
          </w:tcPr>
          <w:p w:rsidR="005817F3" w:rsidRPr="00E76E00" w:rsidRDefault="005817F3" w:rsidP="00C946BC">
            <w:pPr>
              <w:jc w:val="both"/>
              <w:rPr>
                <w:rFonts w:asciiTheme="majorBidi" w:hAnsiTheme="majorBidi" w:cstheme="majorBidi"/>
                <w:sz w:val="20"/>
                <w:szCs w:val="20"/>
                <w:rtl/>
                <w:lang w:val="en-US" w:bidi="fa-IR"/>
              </w:rPr>
            </w:pPr>
            <w:r w:rsidRPr="00E76E00">
              <w:rPr>
                <w:rFonts w:asciiTheme="majorBidi" w:hAnsiTheme="majorBidi" w:cstheme="majorBidi"/>
                <w:sz w:val="20"/>
                <w:szCs w:val="20"/>
                <w:lang w:val="en-US" w:bidi="fa-IR"/>
              </w:rPr>
              <w:t>1.35±1.047</w:t>
            </w:r>
          </w:p>
        </w:tc>
        <w:tc>
          <w:tcPr>
            <w:tcW w:w="914" w:type="pct"/>
          </w:tcPr>
          <w:p w:rsidR="005817F3" w:rsidRPr="00E76E00" w:rsidRDefault="005817F3" w:rsidP="00C946BC">
            <w:pPr>
              <w:jc w:val="both"/>
              <w:rPr>
                <w:rFonts w:asciiTheme="majorBidi" w:hAnsiTheme="majorBidi" w:cstheme="majorBidi"/>
                <w:sz w:val="20"/>
                <w:szCs w:val="20"/>
                <w:rtl/>
                <w:lang w:val="en-US" w:bidi="fa-IR"/>
              </w:rPr>
            </w:pPr>
            <w:r w:rsidRPr="00E76E00">
              <w:rPr>
                <w:rFonts w:asciiTheme="majorBidi" w:hAnsiTheme="majorBidi" w:cstheme="majorBidi"/>
                <w:sz w:val="20"/>
                <w:szCs w:val="20"/>
                <w:lang w:val="en-US" w:bidi="fa-IR"/>
              </w:rPr>
              <w:t>3.25±1.582</w:t>
            </w:r>
          </w:p>
        </w:tc>
        <w:tc>
          <w:tcPr>
            <w:tcW w:w="809" w:type="pct"/>
          </w:tcPr>
          <w:p w:rsidR="005817F3" w:rsidRPr="00E76E00" w:rsidRDefault="005817F3" w:rsidP="00C946BC">
            <w:pPr>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Testosterone</w:t>
            </w:r>
          </w:p>
        </w:tc>
      </w:tr>
    </w:tbl>
    <w:p w:rsidR="005817F3" w:rsidRDefault="008F40B7" w:rsidP="00C946BC">
      <w:pPr>
        <w:spacing w:after="0" w:line="240" w:lineRule="auto"/>
        <w:jc w:val="both"/>
        <w:rPr>
          <w:rFonts w:asciiTheme="majorBidi" w:hAnsiTheme="majorBidi" w:cstheme="majorBidi"/>
          <w:sz w:val="20"/>
          <w:szCs w:val="20"/>
          <w:lang w:bidi="fa-IR"/>
        </w:rPr>
      </w:pPr>
      <w:r w:rsidRPr="00E76E00">
        <w:rPr>
          <w:rFonts w:asciiTheme="majorBidi" w:hAnsiTheme="majorBidi" w:cstheme="majorBidi"/>
          <w:sz w:val="20"/>
          <w:szCs w:val="20"/>
          <w:lang w:bidi="fa-IR"/>
        </w:rPr>
        <w:t xml:space="preserve">               </w:t>
      </w:r>
      <w:r w:rsidR="005817F3" w:rsidRPr="00E76E00">
        <w:rPr>
          <w:rFonts w:asciiTheme="majorBidi" w:hAnsiTheme="majorBidi" w:cstheme="majorBidi"/>
          <w:sz w:val="20"/>
          <w:szCs w:val="20"/>
          <w:lang w:bidi="fa-IR"/>
        </w:rPr>
        <w:t xml:space="preserve">Statistically </w:t>
      </w:r>
      <w:r w:rsidR="009A1F1A" w:rsidRPr="00E76E00">
        <w:rPr>
          <w:rFonts w:asciiTheme="majorBidi" w:hAnsiTheme="majorBidi" w:cstheme="majorBidi"/>
          <w:sz w:val="20"/>
          <w:szCs w:val="20"/>
          <w:lang w:bidi="fa-IR"/>
        </w:rPr>
        <w:t>significant,</w:t>
      </w:r>
      <w:r w:rsidR="005817F3" w:rsidRPr="00E76E00">
        <w:rPr>
          <w:rFonts w:asciiTheme="majorBidi" w:hAnsiTheme="majorBidi" w:cstheme="majorBidi"/>
          <w:sz w:val="20"/>
          <w:szCs w:val="20"/>
          <w:lang w:bidi="fa-IR"/>
        </w:rPr>
        <w:t xml:space="preserve"> P value &lt;0.005.</w:t>
      </w:r>
    </w:p>
    <w:p w:rsidR="00E76E00" w:rsidRPr="00E76E00" w:rsidRDefault="00E76E00" w:rsidP="00C946BC">
      <w:pPr>
        <w:spacing w:after="0" w:line="240" w:lineRule="auto"/>
        <w:jc w:val="both"/>
        <w:rPr>
          <w:rFonts w:asciiTheme="majorBidi" w:hAnsiTheme="majorBidi" w:cstheme="majorBidi"/>
          <w:sz w:val="20"/>
          <w:szCs w:val="20"/>
          <w:lang w:val="en-US" w:bidi="fa-IR"/>
        </w:rPr>
      </w:pPr>
    </w:p>
    <w:p w:rsidR="00734354" w:rsidRPr="00E76E00" w:rsidRDefault="00734354" w:rsidP="00C946BC">
      <w:pPr>
        <w:spacing w:after="0" w:line="240" w:lineRule="auto"/>
        <w:jc w:val="both"/>
        <w:rPr>
          <w:rFonts w:asciiTheme="majorBidi" w:hAnsiTheme="majorBidi" w:cstheme="majorBidi"/>
          <w:sz w:val="20"/>
          <w:szCs w:val="20"/>
          <w:lang w:val="en-US" w:bidi="fa-IR"/>
        </w:rPr>
      </w:pPr>
    </w:p>
    <w:p w:rsidR="00C946BC" w:rsidRPr="00E76E00" w:rsidRDefault="00C946BC" w:rsidP="00C946BC">
      <w:pPr>
        <w:spacing w:after="0" w:line="240" w:lineRule="auto"/>
        <w:jc w:val="both"/>
        <w:rPr>
          <w:rFonts w:asciiTheme="majorBidi" w:hAnsiTheme="majorBidi" w:cstheme="majorBidi"/>
          <w:sz w:val="20"/>
          <w:szCs w:val="20"/>
          <w:lang w:val="en-US" w:bidi="fa-IR"/>
        </w:rPr>
        <w:sectPr w:rsidR="00C946BC" w:rsidRPr="00E76E00" w:rsidSect="00E468D1">
          <w:type w:val="continuous"/>
          <w:pgSz w:w="12240" w:h="15840" w:code="1"/>
          <w:pgMar w:top="1440" w:right="1440" w:bottom="1440" w:left="1440" w:header="720" w:footer="720" w:gutter="0"/>
          <w:cols w:space="708"/>
          <w:docGrid w:linePitch="360"/>
        </w:sectPr>
      </w:pPr>
    </w:p>
    <w:p w:rsidR="00CA14B8" w:rsidRPr="00E76E00" w:rsidRDefault="005817F3" w:rsidP="00E76E00">
      <w:pPr>
        <w:spacing w:after="0" w:line="240" w:lineRule="auto"/>
        <w:ind w:firstLine="54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lastRenderedPageBreak/>
        <w:t xml:space="preserve">Wang et al. evaluated the effect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on development and reproductive performance of male rats and showed that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can induce </w:t>
      </w:r>
      <w:proofErr w:type="spellStart"/>
      <w:r w:rsidRPr="00E76E00">
        <w:rPr>
          <w:rFonts w:asciiTheme="majorBidi" w:hAnsiTheme="majorBidi" w:cstheme="majorBidi"/>
          <w:sz w:val="20"/>
          <w:szCs w:val="20"/>
          <w:lang w:val="en-US" w:bidi="fa-IR"/>
        </w:rPr>
        <w:t>histopathological</w:t>
      </w:r>
      <w:proofErr w:type="spellEnd"/>
      <w:r w:rsidRPr="00E76E00">
        <w:rPr>
          <w:rFonts w:asciiTheme="majorBidi" w:hAnsiTheme="majorBidi" w:cstheme="majorBidi"/>
          <w:sz w:val="20"/>
          <w:szCs w:val="20"/>
          <w:lang w:val="en-US" w:bidi="fa-IR"/>
        </w:rPr>
        <w:t xml:space="preserve"> lesions in the testis, has toxic effects on the </w:t>
      </w:r>
      <w:proofErr w:type="spellStart"/>
      <w:r w:rsidRPr="00E76E00">
        <w:rPr>
          <w:rFonts w:asciiTheme="majorBidi" w:hAnsiTheme="majorBidi" w:cstheme="majorBidi"/>
          <w:sz w:val="20"/>
          <w:szCs w:val="20"/>
          <w:lang w:val="en-US" w:bidi="fa-IR"/>
        </w:rPr>
        <w:t>seminiferous</w:t>
      </w:r>
      <w:proofErr w:type="spellEnd"/>
      <w:r w:rsidRPr="00E76E00">
        <w:rPr>
          <w:rFonts w:asciiTheme="majorBidi" w:hAnsiTheme="majorBidi" w:cstheme="majorBidi"/>
          <w:sz w:val="20"/>
          <w:szCs w:val="20"/>
          <w:lang w:val="en-US" w:bidi="fa-IR"/>
        </w:rPr>
        <w:t xml:space="preserve"> tubules and decreases the production of viable sperm cells in male rats (Yang HJ 2005 A). In another study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induced </w:t>
      </w:r>
      <w:proofErr w:type="spellStart"/>
      <w:r w:rsidRPr="00E76E00">
        <w:rPr>
          <w:rFonts w:asciiTheme="majorBidi" w:hAnsiTheme="majorBidi" w:cstheme="majorBidi"/>
          <w:sz w:val="20"/>
          <w:szCs w:val="20"/>
          <w:lang w:val="en-US" w:bidi="fa-IR"/>
        </w:rPr>
        <w:t>histopathological</w:t>
      </w:r>
      <w:proofErr w:type="spellEnd"/>
      <w:r w:rsidRPr="00E76E00">
        <w:rPr>
          <w:rFonts w:asciiTheme="majorBidi" w:hAnsiTheme="majorBidi" w:cstheme="majorBidi"/>
          <w:sz w:val="20"/>
          <w:szCs w:val="20"/>
          <w:lang w:val="en-US" w:bidi="fa-IR"/>
        </w:rPr>
        <w:t xml:space="preserve"> changes in the testis such as </w:t>
      </w:r>
      <w:proofErr w:type="spellStart"/>
      <w:r w:rsidRPr="00E76E00">
        <w:rPr>
          <w:rFonts w:asciiTheme="majorBidi" w:hAnsiTheme="majorBidi" w:cstheme="majorBidi"/>
          <w:sz w:val="20"/>
          <w:szCs w:val="20"/>
          <w:lang w:val="en-US" w:bidi="fa-IR"/>
        </w:rPr>
        <w:t>vacuolation</w:t>
      </w:r>
      <w:proofErr w:type="spellEnd"/>
      <w:r w:rsidRPr="00E76E00">
        <w:rPr>
          <w:rFonts w:asciiTheme="majorBidi" w:hAnsiTheme="majorBidi" w:cstheme="majorBidi"/>
          <w:sz w:val="20"/>
          <w:szCs w:val="20"/>
          <w:lang w:val="en-US" w:bidi="fa-IR"/>
        </w:rPr>
        <w:t xml:space="preserve"> and swelling of the round </w:t>
      </w:r>
      <w:proofErr w:type="spellStart"/>
      <w:r w:rsidRPr="00E76E00">
        <w:rPr>
          <w:rFonts w:asciiTheme="majorBidi" w:hAnsiTheme="majorBidi" w:cstheme="majorBidi"/>
          <w:sz w:val="20"/>
          <w:szCs w:val="20"/>
          <w:lang w:val="en-US" w:bidi="fa-IR"/>
        </w:rPr>
        <w:t>spermatids</w:t>
      </w:r>
      <w:proofErr w:type="spellEnd"/>
      <w:r w:rsidRPr="00E76E00">
        <w:rPr>
          <w:rFonts w:asciiTheme="majorBidi" w:hAnsiTheme="majorBidi" w:cstheme="majorBidi"/>
          <w:sz w:val="20"/>
          <w:szCs w:val="20"/>
          <w:lang w:val="en-US" w:bidi="fa-IR"/>
        </w:rPr>
        <w:t xml:space="preserve">, necrosis of the late elongated </w:t>
      </w:r>
      <w:proofErr w:type="spellStart"/>
      <w:r w:rsidRPr="00E76E00">
        <w:rPr>
          <w:rFonts w:asciiTheme="majorBidi" w:hAnsiTheme="majorBidi" w:cstheme="majorBidi"/>
          <w:sz w:val="20"/>
          <w:szCs w:val="20"/>
          <w:lang w:val="en-US" w:bidi="fa-IR"/>
        </w:rPr>
        <w:t>spermatids</w:t>
      </w:r>
      <w:proofErr w:type="spellEnd"/>
      <w:r w:rsidRPr="00E76E00">
        <w:rPr>
          <w:rFonts w:asciiTheme="majorBidi" w:hAnsiTheme="majorBidi" w:cstheme="majorBidi"/>
          <w:sz w:val="20"/>
          <w:szCs w:val="20"/>
          <w:lang w:val="en-US" w:bidi="fa-IR"/>
        </w:rPr>
        <w:t xml:space="preserve">, numerous apoptotic cells and formation of multinucleated giant cells in the </w:t>
      </w:r>
      <w:proofErr w:type="spellStart"/>
      <w:r w:rsidRPr="00E76E00">
        <w:rPr>
          <w:rFonts w:asciiTheme="majorBidi" w:hAnsiTheme="majorBidi" w:cstheme="majorBidi"/>
          <w:sz w:val="20"/>
          <w:szCs w:val="20"/>
          <w:lang w:val="en-US" w:bidi="fa-IR"/>
        </w:rPr>
        <w:t>seminiferous</w:t>
      </w:r>
      <w:proofErr w:type="spellEnd"/>
      <w:r w:rsidRPr="00E76E00">
        <w:rPr>
          <w:rFonts w:asciiTheme="majorBidi" w:hAnsiTheme="majorBidi" w:cstheme="majorBidi"/>
          <w:sz w:val="20"/>
          <w:szCs w:val="20"/>
          <w:lang w:val="en-US" w:bidi="fa-IR"/>
        </w:rPr>
        <w:t xml:space="preserve"> tubules which can affect the sperm parameters (Yang HJ 2005 A). Song et al. observed that </w:t>
      </w:r>
      <w:proofErr w:type="spellStart"/>
      <w:r w:rsidRPr="00E76E00">
        <w:rPr>
          <w:rFonts w:asciiTheme="majorBidi" w:hAnsiTheme="majorBidi" w:cstheme="majorBidi"/>
          <w:sz w:val="20"/>
          <w:szCs w:val="20"/>
          <w:lang w:val="en-US" w:bidi="fa-IR"/>
        </w:rPr>
        <w:t>subchronic</w:t>
      </w:r>
      <w:proofErr w:type="spellEnd"/>
      <w:r w:rsidRPr="00E76E00">
        <w:rPr>
          <w:rFonts w:asciiTheme="majorBidi" w:hAnsiTheme="majorBidi" w:cstheme="majorBidi"/>
          <w:sz w:val="20"/>
          <w:szCs w:val="20"/>
          <w:lang w:val="en-US" w:bidi="fa-IR"/>
        </w:rPr>
        <w:t xml:space="preserve"> exposure to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could affect the normal development of sperm, especially decreased sperm vitality, and increased the rates o</w:t>
      </w:r>
      <w:r w:rsidR="009A1F1A" w:rsidRPr="00E76E00">
        <w:rPr>
          <w:rFonts w:asciiTheme="majorBidi" w:hAnsiTheme="majorBidi" w:cstheme="majorBidi"/>
          <w:sz w:val="20"/>
          <w:szCs w:val="20"/>
          <w:lang w:val="en-US" w:bidi="fa-IR"/>
        </w:rPr>
        <w:t xml:space="preserve">f abnormal morphology in </w:t>
      </w:r>
      <w:proofErr w:type="spellStart"/>
      <w:r w:rsidR="009A1F1A" w:rsidRPr="00E76E00">
        <w:rPr>
          <w:rFonts w:asciiTheme="majorBidi" w:hAnsiTheme="majorBidi" w:cstheme="majorBidi"/>
          <w:sz w:val="20"/>
          <w:szCs w:val="20"/>
          <w:lang w:val="en-US" w:bidi="fa-IR"/>
        </w:rPr>
        <w:t>sperm.Also</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directly damages </w:t>
      </w:r>
      <w:proofErr w:type="spellStart"/>
      <w:r w:rsidRPr="00E76E00">
        <w:rPr>
          <w:rFonts w:asciiTheme="majorBidi" w:hAnsiTheme="majorBidi" w:cstheme="majorBidi"/>
          <w:sz w:val="20"/>
          <w:szCs w:val="20"/>
          <w:lang w:val="en-US" w:bidi="fa-IR"/>
        </w:rPr>
        <w:t>Leydig</w:t>
      </w:r>
      <w:proofErr w:type="spellEnd"/>
      <w:r w:rsidRPr="00E76E00">
        <w:rPr>
          <w:rFonts w:asciiTheme="majorBidi" w:hAnsiTheme="majorBidi" w:cstheme="majorBidi"/>
          <w:sz w:val="20"/>
          <w:szCs w:val="20"/>
          <w:lang w:val="en-US" w:bidi="fa-IR"/>
        </w:rPr>
        <w:t xml:space="preserve"> cells and affects the endocrine function of the testis and spermatogenesis (Song HX 2008).</w:t>
      </w:r>
      <w:r w:rsidRPr="00E76E00">
        <w:rPr>
          <w:rFonts w:asciiTheme="majorBidi" w:hAnsiTheme="majorBidi" w:cstheme="majorBidi"/>
          <w:sz w:val="20"/>
          <w:szCs w:val="20"/>
          <w:rtl/>
          <w:lang w:val="en-US" w:bidi="fa-IR"/>
        </w:rPr>
        <w:t xml:space="preserve"> </w:t>
      </w:r>
      <w:r w:rsidRPr="00E76E00">
        <w:rPr>
          <w:rFonts w:asciiTheme="majorBidi" w:hAnsiTheme="majorBidi" w:cstheme="majorBidi"/>
          <w:sz w:val="20"/>
          <w:szCs w:val="20"/>
          <w:lang w:val="en-US" w:bidi="fa-IR"/>
        </w:rPr>
        <w:t xml:space="preserve">In agreement with pervious study (Yang HJ 2005 A), our results also showed a significant decrease in the total sperm number in rats treated with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One possibility for this effect might be due to a decrease in hormones such as FSH, LH or testosterone which intern reduce sperm count (Yang HJ 2005 A). Yang et al. found reduced sperm concentration in the </w:t>
      </w:r>
      <w:proofErr w:type="spellStart"/>
      <w:r w:rsidRPr="00E76E00">
        <w:rPr>
          <w:rFonts w:asciiTheme="majorBidi" w:hAnsiTheme="majorBidi" w:cstheme="majorBidi"/>
          <w:sz w:val="20"/>
          <w:szCs w:val="20"/>
          <w:lang w:val="en-US" w:bidi="fa-IR"/>
        </w:rPr>
        <w:t>cauda</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epididymis</w:t>
      </w:r>
      <w:proofErr w:type="spellEnd"/>
      <w:r w:rsidRPr="00E76E00">
        <w:rPr>
          <w:rFonts w:asciiTheme="majorBidi" w:hAnsiTheme="majorBidi" w:cstheme="majorBidi"/>
          <w:sz w:val="20"/>
          <w:szCs w:val="20"/>
          <w:lang w:val="en-US" w:bidi="fa-IR"/>
        </w:rPr>
        <w:t xml:space="preserve">, as well as increased morphological abnormalities of spermatozoa (Yang HJ 2005 A, Yang HJ 2005 B). In addition, it was found that testosterone concentration decreased in the serum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-treated rats. Finally, they concluded that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can reduce the viability of </w:t>
      </w:r>
      <w:proofErr w:type="spellStart"/>
      <w:r w:rsidRPr="00E76E00">
        <w:rPr>
          <w:rFonts w:asciiTheme="majorBidi" w:hAnsiTheme="majorBidi" w:cstheme="majorBidi"/>
          <w:sz w:val="20"/>
          <w:szCs w:val="20"/>
          <w:lang w:val="en-US" w:bidi="fa-IR"/>
        </w:rPr>
        <w:t>Leydig</w:t>
      </w:r>
      <w:proofErr w:type="spellEnd"/>
      <w:r w:rsidRPr="00E76E00">
        <w:rPr>
          <w:rFonts w:asciiTheme="majorBidi" w:hAnsiTheme="majorBidi" w:cstheme="majorBidi"/>
          <w:sz w:val="20"/>
          <w:szCs w:val="20"/>
          <w:lang w:val="en-US" w:bidi="fa-IR"/>
        </w:rPr>
        <w:t xml:space="preserve"> cells, which in turn, diminishes spermatogenesis in the rat testis (Yang HJ 2005 A).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also induce free radical such as ROS which exerts the </w:t>
      </w:r>
      <w:proofErr w:type="spellStart"/>
      <w:r w:rsidRPr="00E76E00">
        <w:rPr>
          <w:rFonts w:asciiTheme="majorBidi" w:hAnsiTheme="majorBidi" w:cstheme="majorBidi"/>
          <w:sz w:val="20"/>
          <w:szCs w:val="20"/>
          <w:lang w:val="en-US" w:bidi="fa-IR"/>
        </w:rPr>
        <w:t>peroxidation</w:t>
      </w:r>
      <w:proofErr w:type="spellEnd"/>
      <w:r w:rsidRPr="00E76E00">
        <w:rPr>
          <w:rFonts w:asciiTheme="majorBidi" w:hAnsiTheme="majorBidi" w:cstheme="majorBidi"/>
          <w:sz w:val="20"/>
          <w:szCs w:val="20"/>
          <w:lang w:val="en-US" w:bidi="fa-IR"/>
        </w:rPr>
        <w:t xml:space="preserve"> of polyunsaturated fatty acid in the sperm (Zhang JX 2010). It may consequently lead to the destruction of sperm mitochondria, resulting in sperm ATP depletion (Das J 2009) and reduced sperm motility and viability. It is therefore likely to assume that reduced sperm motility and viability induced by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has been due to the ability of this toxicant in the induction of oxidative stress.</w:t>
      </w:r>
    </w:p>
    <w:p w:rsidR="005817F3" w:rsidRPr="00E76E00" w:rsidRDefault="005817F3" w:rsidP="00E76E00">
      <w:pPr>
        <w:spacing w:after="0" w:line="240" w:lineRule="auto"/>
        <w:ind w:firstLine="54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An interesting finding in sperm viability and motility assay was that </w:t>
      </w:r>
      <w:proofErr w:type="spellStart"/>
      <w:r w:rsidRPr="00E76E00">
        <w:rPr>
          <w:rFonts w:asciiTheme="majorBidi" w:hAnsiTheme="majorBidi" w:cstheme="majorBidi"/>
          <w:sz w:val="20"/>
          <w:szCs w:val="20"/>
          <w:lang w:val="en-US" w:bidi="fa-IR"/>
        </w:rPr>
        <w:t>Vit.E</w:t>
      </w:r>
      <w:proofErr w:type="spellEnd"/>
      <w:r w:rsidRPr="00E76E00">
        <w:rPr>
          <w:rFonts w:asciiTheme="majorBidi" w:hAnsiTheme="majorBidi" w:cstheme="majorBidi"/>
          <w:sz w:val="20"/>
          <w:szCs w:val="20"/>
          <w:lang w:val="en-US" w:bidi="fa-IR"/>
        </w:rPr>
        <w:t xml:space="preserve"> alone increased these parameters compared to the control. This effective result of </w:t>
      </w:r>
      <w:proofErr w:type="spellStart"/>
      <w:r w:rsidRPr="00E76E00">
        <w:rPr>
          <w:rFonts w:asciiTheme="majorBidi" w:hAnsiTheme="majorBidi" w:cstheme="majorBidi"/>
          <w:sz w:val="20"/>
          <w:szCs w:val="20"/>
          <w:lang w:val="en-US" w:bidi="fa-IR"/>
        </w:rPr>
        <w:t>Vit.E</w:t>
      </w:r>
      <w:proofErr w:type="spellEnd"/>
      <w:r w:rsidRPr="00E76E00">
        <w:rPr>
          <w:rFonts w:asciiTheme="majorBidi" w:hAnsiTheme="majorBidi" w:cstheme="majorBidi"/>
          <w:sz w:val="20"/>
          <w:szCs w:val="20"/>
          <w:lang w:val="en-US" w:bidi="fa-IR"/>
        </w:rPr>
        <w:t xml:space="preserve"> might also be due to its antioxidant role. Therefore hypothesized that the toxic effect of AA on the reduction of sperm viability and motility could be as a result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-induced stress oxidative.  If our hypothesis was true, </w:t>
      </w:r>
      <w:proofErr w:type="spellStart"/>
      <w:r w:rsidRPr="00E76E00">
        <w:rPr>
          <w:rFonts w:asciiTheme="majorBidi" w:hAnsiTheme="majorBidi" w:cstheme="majorBidi"/>
          <w:sz w:val="20"/>
          <w:szCs w:val="20"/>
          <w:lang w:val="en-US" w:bidi="fa-IR"/>
        </w:rPr>
        <w:t>Vit.E</w:t>
      </w:r>
      <w:proofErr w:type="spellEnd"/>
      <w:r w:rsidRPr="00E76E00">
        <w:rPr>
          <w:rFonts w:asciiTheme="majorBidi" w:hAnsiTheme="majorBidi" w:cstheme="majorBidi"/>
          <w:sz w:val="20"/>
          <w:szCs w:val="20"/>
          <w:lang w:val="en-US" w:bidi="fa-IR"/>
        </w:rPr>
        <w:t>, a well-known antioxidant (</w:t>
      </w:r>
      <w:proofErr w:type="spellStart"/>
      <w:r w:rsidRPr="00E76E00">
        <w:rPr>
          <w:rFonts w:asciiTheme="majorBidi" w:hAnsiTheme="majorBidi" w:cstheme="majorBidi"/>
          <w:sz w:val="20"/>
          <w:szCs w:val="20"/>
          <w:lang w:val="en-US" w:bidi="fa-IR"/>
        </w:rPr>
        <w:t>Yue</w:t>
      </w:r>
      <w:proofErr w:type="spellEnd"/>
      <w:r w:rsidRPr="00E76E00">
        <w:rPr>
          <w:rFonts w:asciiTheme="majorBidi" w:hAnsiTheme="majorBidi" w:cstheme="majorBidi"/>
          <w:sz w:val="20"/>
          <w:szCs w:val="20"/>
          <w:lang w:val="en-US" w:bidi="fa-IR"/>
        </w:rPr>
        <w:t xml:space="preserve"> D 2010), should have reversed hazardous effect of AA on sperm viability and motility. Interestingly, we showed that in </w:t>
      </w:r>
      <w:proofErr w:type="spellStart"/>
      <w:r w:rsidRPr="00E76E00">
        <w:rPr>
          <w:rFonts w:asciiTheme="majorBidi" w:hAnsiTheme="majorBidi" w:cstheme="majorBidi"/>
          <w:sz w:val="20"/>
          <w:szCs w:val="20"/>
          <w:lang w:val="en-US" w:bidi="fa-IR"/>
        </w:rPr>
        <w:t>AA+Vit.E</w:t>
      </w:r>
      <w:proofErr w:type="spellEnd"/>
      <w:r w:rsidRPr="00E76E00">
        <w:rPr>
          <w:rFonts w:asciiTheme="majorBidi" w:hAnsiTheme="majorBidi" w:cstheme="majorBidi"/>
          <w:sz w:val="20"/>
          <w:szCs w:val="20"/>
          <w:lang w:val="en-US" w:bidi="fa-IR"/>
        </w:rPr>
        <w:t xml:space="preserve"> group, </w:t>
      </w:r>
      <w:proofErr w:type="spellStart"/>
      <w:r w:rsidRPr="00E76E00">
        <w:rPr>
          <w:rFonts w:asciiTheme="majorBidi" w:hAnsiTheme="majorBidi" w:cstheme="majorBidi"/>
          <w:sz w:val="20"/>
          <w:szCs w:val="20"/>
          <w:lang w:val="en-US" w:bidi="fa-IR"/>
        </w:rPr>
        <w:t>Vit.E</w:t>
      </w:r>
      <w:proofErr w:type="spellEnd"/>
      <w:r w:rsidRPr="00E76E00">
        <w:rPr>
          <w:rFonts w:asciiTheme="majorBidi" w:hAnsiTheme="majorBidi" w:cstheme="majorBidi"/>
          <w:sz w:val="20"/>
          <w:szCs w:val="20"/>
          <w:lang w:val="en-US" w:bidi="fa-IR"/>
        </w:rPr>
        <w:t xml:space="preserve"> significantly ameliorated </w:t>
      </w:r>
      <w:proofErr w:type="spellStart"/>
      <w:r w:rsidRPr="00E76E00">
        <w:rPr>
          <w:rFonts w:asciiTheme="majorBidi" w:hAnsiTheme="majorBidi" w:cstheme="majorBidi"/>
          <w:sz w:val="20"/>
          <w:szCs w:val="20"/>
          <w:lang w:val="en-US" w:bidi="fa-IR"/>
        </w:rPr>
        <w:lastRenderedPageBreak/>
        <w:t>acrylamide</w:t>
      </w:r>
      <w:proofErr w:type="spellEnd"/>
      <w:r w:rsidRPr="00E76E00">
        <w:rPr>
          <w:rFonts w:asciiTheme="majorBidi" w:hAnsiTheme="majorBidi" w:cstheme="majorBidi"/>
          <w:sz w:val="20"/>
          <w:szCs w:val="20"/>
          <w:lang w:val="en-US" w:bidi="fa-IR"/>
        </w:rPr>
        <w:t xml:space="preserve"> -mediated decrease in sperm viability and motility. This vitamin plays an important protective role for preventing the production of lipid peroxides by scavenging free radicals which are toxic for biological membranes (</w:t>
      </w:r>
      <w:proofErr w:type="spellStart"/>
      <w:r w:rsidRPr="00E76E00">
        <w:rPr>
          <w:rFonts w:asciiTheme="majorBidi" w:hAnsiTheme="majorBidi" w:cstheme="majorBidi"/>
          <w:sz w:val="20"/>
          <w:szCs w:val="20"/>
          <w:lang w:val="en-US" w:bidi="fa-IR"/>
        </w:rPr>
        <w:t>Yue</w:t>
      </w:r>
      <w:proofErr w:type="spellEnd"/>
      <w:r w:rsidRPr="00E76E00">
        <w:rPr>
          <w:rFonts w:asciiTheme="majorBidi" w:hAnsiTheme="majorBidi" w:cstheme="majorBidi"/>
          <w:sz w:val="20"/>
          <w:szCs w:val="20"/>
          <w:lang w:val="en-US" w:bidi="fa-IR"/>
        </w:rPr>
        <w:t xml:space="preserve"> D 2010). Therefore, it could be speculated that this vitamin by improving the activity of sperm defense antioxidant system including superoxide dismutase, glutathione </w:t>
      </w:r>
      <w:proofErr w:type="spellStart"/>
      <w:r w:rsidRPr="00E76E00">
        <w:rPr>
          <w:rFonts w:asciiTheme="majorBidi" w:hAnsiTheme="majorBidi" w:cstheme="majorBidi"/>
          <w:sz w:val="20"/>
          <w:szCs w:val="20"/>
          <w:lang w:val="en-US" w:bidi="fa-IR"/>
        </w:rPr>
        <w:t>peroxidase</w:t>
      </w:r>
      <w:proofErr w:type="spellEnd"/>
      <w:r w:rsidRPr="00E76E00">
        <w:rPr>
          <w:rFonts w:asciiTheme="majorBidi" w:hAnsiTheme="majorBidi" w:cstheme="majorBidi"/>
          <w:sz w:val="20"/>
          <w:szCs w:val="20"/>
          <w:lang w:val="en-US" w:bidi="fa-IR"/>
        </w:rPr>
        <w:t xml:space="preserve"> and </w:t>
      </w:r>
      <w:proofErr w:type="spellStart"/>
      <w:r w:rsidRPr="00E76E00">
        <w:rPr>
          <w:rFonts w:asciiTheme="majorBidi" w:hAnsiTheme="majorBidi" w:cstheme="majorBidi"/>
          <w:sz w:val="20"/>
          <w:szCs w:val="20"/>
          <w:lang w:val="en-US" w:bidi="fa-IR"/>
        </w:rPr>
        <w:t>catalase</w:t>
      </w:r>
      <w:proofErr w:type="spellEnd"/>
      <w:r w:rsidRPr="00E76E00">
        <w:rPr>
          <w:rFonts w:asciiTheme="majorBidi" w:hAnsiTheme="majorBidi" w:cstheme="majorBidi"/>
          <w:sz w:val="20"/>
          <w:szCs w:val="20"/>
          <w:lang w:val="en-US" w:bidi="fa-IR"/>
        </w:rPr>
        <w:t xml:space="preserve"> exerted its role in increasing sperm viability and motility. Our results showed a significant increase in sperm morphological anomalies in rats treated with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It is documented that </w:t>
      </w:r>
      <w:smartTag w:uri="urn:schemas-microsoft-com:office:smarttags" w:element="stockticker">
        <w:r w:rsidRPr="00E76E00">
          <w:rPr>
            <w:rFonts w:asciiTheme="majorBidi" w:hAnsiTheme="majorBidi" w:cstheme="majorBidi"/>
            <w:sz w:val="20"/>
            <w:szCs w:val="20"/>
            <w:lang w:val="en-US" w:bidi="fa-IR"/>
          </w:rPr>
          <w:t>ROS</w:t>
        </w:r>
      </w:smartTag>
      <w:r w:rsidRPr="00E76E00">
        <w:rPr>
          <w:rFonts w:asciiTheme="majorBidi" w:hAnsiTheme="majorBidi" w:cstheme="majorBidi"/>
          <w:sz w:val="20"/>
          <w:szCs w:val="20"/>
          <w:lang w:val="en-US" w:bidi="fa-IR"/>
        </w:rPr>
        <w:t xml:space="preserve"> generation can induce abnormal sperm morphology (</w:t>
      </w:r>
      <w:proofErr w:type="spellStart"/>
      <w:r w:rsidRPr="00E76E00">
        <w:rPr>
          <w:rFonts w:asciiTheme="majorBidi" w:hAnsiTheme="majorBidi" w:cstheme="majorBidi"/>
          <w:sz w:val="20"/>
          <w:szCs w:val="20"/>
          <w:lang w:val="en-US" w:bidi="fa-IR"/>
        </w:rPr>
        <w:t>Venkatesh</w:t>
      </w:r>
      <w:proofErr w:type="spellEnd"/>
      <w:r w:rsidRPr="00E76E00">
        <w:rPr>
          <w:rFonts w:asciiTheme="majorBidi" w:hAnsiTheme="majorBidi" w:cstheme="majorBidi"/>
          <w:sz w:val="20"/>
          <w:szCs w:val="20"/>
          <w:lang w:val="en-US" w:bidi="fa-IR"/>
        </w:rPr>
        <w:t xml:space="preserve"> S 2009). Studies Cao showed that increased oxidative stress, enzymatic and non-enzymatic </w:t>
      </w:r>
      <w:proofErr w:type="spellStart"/>
      <w:r w:rsidRPr="00E76E00">
        <w:rPr>
          <w:rFonts w:asciiTheme="majorBidi" w:hAnsiTheme="majorBidi" w:cstheme="majorBidi"/>
          <w:sz w:val="20"/>
          <w:szCs w:val="20"/>
          <w:lang w:val="en-US" w:bidi="fa-IR"/>
        </w:rPr>
        <w:t>antioxidantis</w:t>
      </w:r>
      <w:proofErr w:type="spellEnd"/>
      <w:r w:rsidRPr="00E76E00">
        <w:rPr>
          <w:rFonts w:asciiTheme="majorBidi" w:hAnsiTheme="majorBidi" w:cstheme="majorBidi"/>
          <w:sz w:val="20"/>
          <w:szCs w:val="20"/>
          <w:lang w:val="en-US" w:bidi="fa-IR"/>
        </w:rPr>
        <w:t xml:space="preserve"> reduced levels in </w:t>
      </w:r>
      <w:proofErr w:type="spellStart"/>
      <w:r w:rsidRPr="00E76E00">
        <w:rPr>
          <w:rFonts w:asciiTheme="majorBidi" w:hAnsiTheme="majorBidi" w:cstheme="majorBidi"/>
          <w:sz w:val="20"/>
          <w:szCs w:val="20"/>
          <w:lang w:val="en-US" w:bidi="fa-IR"/>
        </w:rPr>
        <w:t>leydig</w:t>
      </w:r>
      <w:proofErr w:type="spellEnd"/>
      <w:r w:rsidRPr="00E76E00">
        <w:rPr>
          <w:rFonts w:asciiTheme="majorBidi" w:hAnsiTheme="majorBidi" w:cstheme="majorBidi"/>
          <w:sz w:val="20"/>
          <w:szCs w:val="20"/>
          <w:lang w:val="en-US" w:bidi="fa-IR"/>
        </w:rPr>
        <w:t xml:space="preserve"> cells and an important factor for impaired spermatogenesis and consequently a significant reduction in </w:t>
      </w:r>
      <w:proofErr w:type="spellStart"/>
      <w:r w:rsidRPr="00E76E00">
        <w:rPr>
          <w:rFonts w:asciiTheme="majorBidi" w:hAnsiTheme="majorBidi" w:cstheme="majorBidi"/>
          <w:sz w:val="20"/>
          <w:szCs w:val="20"/>
          <w:lang w:val="en-US" w:bidi="fa-IR"/>
        </w:rPr>
        <w:t>epididymal</w:t>
      </w:r>
      <w:proofErr w:type="spellEnd"/>
      <w:r w:rsidRPr="00E76E00">
        <w:rPr>
          <w:rFonts w:asciiTheme="majorBidi" w:hAnsiTheme="majorBidi" w:cstheme="majorBidi"/>
          <w:sz w:val="20"/>
          <w:szCs w:val="20"/>
          <w:lang w:val="en-US" w:bidi="fa-IR"/>
        </w:rPr>
        <w:t xml:space="preserve"> sperm count (Cao L 2004) Our results also raise the sperm count and normal sperm in the vitamin E group than the control group and This is due to the effect of vitamin E on antioxidant enzymes oxidant effects could improve. Vitamin E is quite an effective antioxidant which protects rabbit testis against lipid </w:t>
      </w:r>
      <w:proofErr w:type="spellStart"/>
      <w:r w:rsidRPr="00E76E00">
        <w:rPr>
          <w:rFonts w:asciiTheme="majorBidi" w:hAnsiTheme="majorBidi" w:cstheme="majorBidi"/>
          <w:sz w:val="20"/>
          <w:szCs w:val="20"/>
          <w:lang w:val="en-US" w:bidi="fa-IR"/>
        </w:rPr>
        <w:t>peroxidation</w:t>
      </w:r>
      <w:proofErr w:type="spellEnd"/>
      <w:r w:rsidRPr="00E76E00">
        <w:rPr>
          <w:rFonts w:asciiTheme="majorBidi" w:hAnsiTheme="majorBidi" w:cstheme="majorBidi"/>
          <w:sz w:val="20"/>
          <w:szCs w:val="20"/>
          <w:lang w:val="en-US" w:bidi="fa-IR"/>
        </w:rPr>
        <w:t xml:space="preserve">, and, testosterone-induced lipid </w:t>
      </w:r>
      <w:proofErr w:type="spellStart"/>
      <w:r w:rsidRPr="00E76E00">
        <w:rPr>
          <w:rFonts w:asciiTheme="majorBidi" w:hAnsiTheme="majorBidi" w:cstheme="majorBidi"/>
          <w:sz w:val="20"/>
          <w:szCs w:val="20"/>
          <w:lang w:val="en-US" w:bidi="fa-IR"/>
        </w:rPr>
        <w:t>peroxidation</w:t>
      </w:r>
      <w:proofErr w:type="spellEnd"/>
      <w:r w:rsidRPr="00E76E00">
        <w:rPr>
          <w:rFonts w:asciiTheme="majorBidi" w:hAnsiTheme="majorBidi" w:cstheme="majorBidi"/>
          <w:sz w:val="20"/>
          <w:szCs w:val="20"/>
          <w:lang w:val="en-US" w:bidi="fa-IR"/>
        </w:rPr>
        <w:t xml:space="preserve"> could be improved by additional vitamin E treatment (N. </w:t>
      </w:r>
      <w:proofErr w:type="spellStart"/>
      <w:r w:rsidRPr="00E76E00">
        <w:rPr>
          <w:rFonts w:asciiTheme="majorBidi" w:hAnsiTheme="majorBidi" w:cstheme="majorBidi"/>
          <w:sz w:val="20"/>
          <w:szCs w:val="20"/>
          <w:lang w:val="en-US" w:bidi="fa-IR"/>
        </w:rPr>
        <w:t>Aydilek</w:t>
      </w:r>
      <w:proofErr w:type="spellEnd"/>
      <w:r w:rsidRPr="00E76E00">
        <w:rPr>
          <w:rFonts w:asciiTheme="majorBidi" w:hAnsiTheme="majorBidi" w:cstheme="majorBidi"/>
          <w:sz w:val="20"/>
          <w:szCs w:val="20"/>
          <w:lang w:val="en-US" w:bidi="fa-IR"/>
        </w:rPr>
        <w:t xml:space="preserve"> 2004).</w:t>
      </w:r>
    </w:p>
    <w:p w:rsidR="00E76E00" w:rsidRDefault="00E76E00" w:rsidP="00C946BC">
      <w:pPr>
        <w:spacing w:after="0" w:line="240" w:lineRule="auto"/>
        <w:jc w:val="both"/>
        <w:rPr>
          <w:rFonts w:asciiTheme="majorBidi" w:hAnsiTheme="majorBidi" w:cstheme="majorBidi"/>
          <w:b/>
          <w:bCs/>
          <w:sz w:val="20"/>
          <w:szCs w:val="20"/>
          <w:lang w:bidi="fa-IR"/>
        </w:rPr>
      </w:pPr>
    </w:p>
    <w:p w:rsidR="005817F3" w:rsidRPr="00E76E00" w:rsidRDefault="005817F3" w:rsidP="00C946BC">
      <w:pPr>
        <w:spacing w:after="0" w:line="240" w:lineRule="auto"/>
        <w:jc w:val="both"/>
        <w:rPr>
          <w:rFonts w:asciiTheme="majorBidi" w:hAnsiTheme="majorBidi" w:cstheme="majorBidi"/>
          <w:b/>
          <w:bCs/>
          <w:sz w:val="20"/>
          <w:szCs w:val="20"/>
          <w:lang w:bidi="fa-IR"/>
        </w:rPr>
      </w:pPr>
      <w:r w:rsidRPr="00E76E00">
        <w:rPr>
          <w:rFonts w:asciiTheme="majorBidi" w:hAnsiTheme="majorBidi" w:cstheme="majorBidi"/>
          <w:b/>
          <w:bCs/>
          <w:sz w:val="20"/>
          <w:szCs w:val="20"/>
          <w:lang w:bidi="fa-IR"/>
        </w:rPr>
        <w:t>References:</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Isidori</w:t>
      </w:r>
      <w:proofErr w:type="spellEnd"/>
      <w:r w:rsidRPr="00E76E00">
        <w:rPr>
          <w:rFonts w:asciiTheme="majorBidi" w:hAnsiTheme="majorBidi" w:cstheme="majorBidi"/>
          <w:sz w:val="20"/>
          <w:szCs w:val="20"/>
          <w:lang w:val="en-US" w:bidi="fa-IR"/>
        </w:rPr>
        <w:t xml:space="preserve"> AM, </w:t>
      </w:r>
      <w:proofErr w:type="spellStart"/>
      <w:r w:rsidRPr="00E76E00">
        <w:rPr>
          <w:rFonts w:asciiTheme="majorBidi" w:hAnsiTheme="majorBidi" w:cstheme="majorBidi"/>
          <w:sz w:val="20"/>
          <w:szCs w:val="20"/>
          <w:lang w:val="en-US" w:bidi="fa-IR"/>
        </w:rPr>
        <w:t>cd.pozza</w:t>
      </w:r>
      <w:proofErr w:type="spellEnd"/>
      <w:r w:rsidRPr="00E76E00">
        <w:rPr>
          <w:rFonts w:asciiTheme="majorBidi" w:hAnsiTheme="majorBidi" w:cstheme="majorBidi"/>
          <w:sz w:val="20"/>
          <w:szCs w:val="20"/>
          <w:lang w:val="en-US" w:bidi="fa-IR"/>
        </w:rPr>
        <w:t xml:space="preserve"> , </w:t>
      </w:r>
      <w:proofErr w:type="spellStart"/>
      <w:r w:rsidRPr="00E76E00">
        <w:rPr>
          <w:rFonts w:asciiTheme="majorBidi" w:hAnsiTheme="majorBidi" w:cstheme="majorBidi"/>
          <w:sz w:val="20"/>
          <w:szCs w:val="20"/>
          <w:lang w:val="en-US" w:bidi="fa-IR"/>
        </w:rPr>
        <w:t>Gianfrilli</w:t>
      </w:r>
      <w:proofErr w:type="spellEnd"/>
      <w:r w:rsidRPr="00E76E00">
        <w:rPr>
          <w:rFonts w:asciiTheme="majorBidi" w:hAnsiTheme="majorBidi" w:cstheme="majorBidi"/>
          <w:sz w:val="20"/>
          <w:szCs w:val="20"/>
          <w:lang w:val="en-US" w:bidi="fa-IR"/>
        </w:rPr>
        <w:t xml:space="preserve"> and </w:t>
      </w:r>
      <w:proofErr w:type="spellStart"/>
      <w:r w:rsidRPr="00E76E00">
        <w:rPr>
          <w:rFonts w:asciiTheme="majorBidi" w:hAnsiTheme="majorBidi" w:cstheme="majorBidi"/>
          <w:sz w:val="20"/>
          <w:szCs w:val="20"/>
          <w:lang w:val="en-US" w:bidi="fa-IR"/>
        </w:rPr>
        <w:t>A.Isidori</w:t>
      </w:r>
      <w:proofErr w:type="spellEnd"/>
      <w:r w:rsidRPr="00E76E00">
        <w:rPr>
          <w:rFonts w:asciiTheme="majorBidi" w:hAnsiTheme="majorBidi" w:cstheme="majorBidi"/>
          <w:sz w:val="20"/>
          <w:szCs w:val="20"/>
          <w:lang w:val="en-US" w:bidi="fa-IR"/>
        </w:rPr>
        <w:t xml:space="preserve"> .2006 .medical treatment to improve sperm quality .J. </w:t>
      </w:r>
      <w:proofErr w:type="spellStart"/>
      <w:r w:rsidRPr="00E76E00">
        <w:rPr>
          <w:rFonts w:asciiTheme="majorBidi" w:hAnsiTheme="majorBidi" w:cstheme="majorBidi"/>
          <w:sz w:val="20"/>
          <w:szCs w:val="20"/>
          <w:lang w:val="en-US" w:bidi="fa-IR"/>
        </w:rPr>
        <w:t>Reprod.Biomed</w:t>
      </w:r>
      <w:proofErr w:type="spellEnd"/>
      <w:r w:rsidRPr="00E76E00">
        <w:rPr>
          <w:rFonts w:asciiTheme="majorBidi" w:hAnsiTheme="majorBidi" w:cstheme="majorBidi"/>
          <w:sz w:val="20"/>
          <w:szCs w:val="20"/>
          <w:lang w:val="en-US" w:bidi="fa-IR"/>
        </w:rPr>
        <w:t xml:space="preserve"> , 12:704-714</w:t>
      </w:r>
      <w:r w:rsidR="00E76E00">
        <w:rPr>
          <w:rFonts w:asciiTheme="majorBidi" w:hAnsiTheme="majorBidi" w:cstheme="majorBidi"/>
          <w:sz w:val="20"/>
          <w:szCs w:val="20"/>
          <w:lang w:val="en-US" w:bidi="fa-IR"/>
        </w:rPr>
        <w:t>.</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Friedman M (2003) Chemistry, biochemistry, and safety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 review. J Agric </w:t>
      </w:r>
      <w:proofErr w:type="spellStart"/>
      <w:r w:rsidRPr="00E76E00">
        <w:rPr>
          <w:rFonts w:asciiTheme="majorBidi" w:hAnsiTheme="majorBidi" w:cstheme="majorBidi"/>
          <w:sz w:val="20"/>
          <w:szCs w:val="20"/>
          <w:lang w:val="en-US" w:bidi="fa-IR"/>
        </w:rPr>
        <w:t>FoodChem</w:t>
      </w:r>
      <w:proofErr w:type="spellEnd"/>
      <w:r w:rsidRPr="00E76E00">
        <w:rPr>
          <w:rFonts w:asciiTheme="majorBidi" w:hAnsiTheme="majorBidi" w:cstheme="majorBidi"/>
          <w:sz w:val="20"/>
          <w:szCs w:val="20"/>
          <w:lang w:val="en-US" w:bidi="fa-IR"/>
        </w:rPr>
        <w:t xml:space="preserve"> 51:4504–4526.</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Tareke</w:t>
      </w:r>
      <w:proofErr w:type="spellEnd"/>
      <w:r w:rsidRPr="00E76E00">
        <w:rPr>
          <w:rFonts w:asciiTheme="majorBidi" w:hAnsiTheme="majorBidi" w:cstheme="majorBidi"/>
          <w:sz w:val="20"/>
          <w:szCs w:val="20"/>
          <w:lang w:val="en-US" w:bidi="fa-IR"/>
        </w:rPr>
        <w:t xml:space="preserve"> E, </w:t>
      </w:r>
      <w:proofErr w:type="spellStart"/>
      <w:r w:rsidRPr="00E76E00">
        <w:rPr>
          <w:rFonts w:asciiTheme="majorBidi" w:hAnsiTheme="majorBidi" w:cstheme="majorBidi"/>
          <w:sz w:val="20"/>
          <w:szCs w:val="20"/>
          <w:lang w:val="en-US" w:bidi="fa-IR"/>
        </w:rPr>
        <w:t>Rydberg</w:t>
      </w:r>
      <w:proofErr w:type="spellEnd"/>
      <w:r w:rsidRPr="00E76E00">
        <w:rPr>
          <w:rFonts w:asciiTheme="majorBidi" w:hAnsiTheme="majorBidi" w:cstheme="majorBidi"/>
          <w:sz w:val="20"/>
          <w:szCs w:val="20"/>
          <w:lang w:val="en-US" w:bidi="fa-IR"/>
        </w:rPr>
        <w:t xml:space="preserve"> P, </w:t>
      </w:r>
      <w:proofErr w:type="spellStart"/>
      <w:r w:rsidRPr="00E76E00">
        <w:rPr>
          <w:rFonts w:asciiTheme="majorBidi" w:hAnsiTheme="majorBidi" w:cstheme="majorBidi"/>
          <w:sz w:val="20"/>
          <w:szCs w:val="20"/>
          <w:lang w:val="en-US" w:bidi="fa-IR"/>
        </w:rPr>
        <w:t>Karlsson</w:t>
      </w:r>
      <w:proofErr w:type="spellEnd"/>
      <w:r w:rsidRPr="00E76E00">
        <w:rPr>
          <w:rFonts w:asciiTheme="majorBidi" w:hAnsiTheme="majorBidi" w:cstheme="majorBidi"/>
          <w:sz w:val="20"/>
          <w:szCs w:val="20"/>
          <w:lang w:val="en-US" w:bidi="fa-IR"/>
        </w:rPr>
        <w:t xml:space="preserve"> P, Eriksson S, and </w:t>
      </w:r>
      <w:proofErr w:type="spellStart"/>
      <w:r w:rsidRPr="00E76E00">
        <w:rPr>
          <w:rFonts w:asciiTheme="majorBidi" w:hAnsiTheme="majorBidi" w:cstheme="majorBidi"/>
          <w:sz w:val="20"/>
          <w:szCs w:val="20"/>
          <w:lang w:val="en-US" w:bidi="fa-IR"/>
        </w:rPr>
        <w:t>To¨rnqvist</w:t>
      </w:r>
      <w:proofErr w:type="spellEnd"/>
      <w:r w:rsidRPr="00E76E00">
        <w:rPr>
          <w:rFonts w:asciiTheme="majorBidi" w:hAnsiTheme="majorBidi" w:cstheme="majorBidi"/>
          <w:sz w:val="20"/>
          <w:szCs w:val="20"/>
          <w:lang w:val="en-US" w:bidi="fa-IR"/>
        </w:rPr>
        <w:t xml:space="preserve"> M (2002) Analysis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 carcinogen formed in heated foodstuffs. J Agric Food </w:t>
      </w:r>
      <w:proofErr w:type="spellStart"/>
      <w:r w:rsidRPr="00E76E00">
        <w:rPr>
          <w:rFonts w:asciiTheme="majorBidi" w:hAnsiTheme="majorBidi" w:cstheme="majorBidi"/>
          <w:sz w:val="20"/>
          <w:szCs w:val="20"/>
          <w:lang w:val="en-US" w:bidi="fa-IR"/>
        </w:rPr>
        <w:t>Chem</w:t>
      </w:r>
      <w:proofErr w:type="spellEnd"/>
      <w:r w:rsidRPr="00E76E00">
        <w:rPr>
          <w:rFonts w:asciiTheme="majorBidi" w:hAnsiTheme="majorBidi" w:cstheme="majorBidi"/>
          <w:sz w:val="20"/>
          <w:szCs w:val="20"/>
          <w:lang w:val="en-US" w:bidi="fa-IR"/>
        </w:rPr>
        <w:t xml:space="preserve"> 50:4998–5006.</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LoPachin</w:t>
      </w:r>
      <w:proofErr w:type="spellEnd"/>
      <w:r w:rsidRPr="00E76E00">
        <w:rPr>
          <w:rFonts w:asciiTheme="majorBidi" w:hAnsiTheme="majorBidi" w:cstheme="majorBidi"/>
          <w:sz w:val="20"/>
          <w:szCs w:val="20"/>
          <w:lang w:val="en-US" w:bidi="fa-IR"/>
        </w:rPr>
        <w:t xml:space="preserve"> RM, </w:t>
      </w:r>
      <w:proofErr w:type="spellStart"/>
      <w:r w:rsidRPr="00E76E00">
        <w:rPr>
          <w:rFonts w:asciiTheme="majorBidi" w:hAnsiTheme="majorBidi" w:cstheme="majorBidi"/>
          <w:sz w:val="20"/>
          <w:szCs w:val="20"/>
          <w:lang w:val="en-US" w:bidi="fa-IR"/>
        </w:rPr>
        <w:t>Balaban</w:t>
      </w:r>
      <w:proofErr w:type="spellEnd"/>
      <w:r w:rsidRPr="00E76E00">
        <w:rPr>
          <w:rFonts w:asciiTheme="majorBidi" w:hAnsiTheme="majorBidi" w:cstheme="majorBidi"/>
          <w:sz w:val="20"/>
          <w:szCs w:val="20"/>
          <w:lang w:val="en-US" w:bidi="fa-IR"/>
        </w:rPr>
        <w:t xml:space="preserve"> CD, and Ross JF (2003)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axonopathy</w:t>
      </w:r>
      <w:proofErr w:type="spellEnd"/>
      <w:r w:rsidRPr="00E76E00">
        <w:rPr>
          <w:rFonts w:asciiTheme="majorBidi" w:hAnsiTheme="majorBidi" w:cstheme="majorBidi"/>
          <w:sz w:val="20"/>
          <w:szCs w:val="20"/>
          <w:lang w:val="en-US" w:bidi="fa-IR"/>
        </w:rPr>
        <w:t xml:space="preserve"> revisited.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Appl</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Pharmacol</w:t>
      </w:r>
      <w:proofErr w:type="spellEnd"/>
      <w:r w:rsidRPr="00E76E00">
        <w:rPr>
          <w:rFonts w:asciiTheme="majorBidi" w:hAnsiTheme="majorBidi" w:cstheme="majorBidi"/>
          <w:sz w:val="20"/>
          <w:szCs w:val="20"/>
          <w:lang w:val="en-US" w:bidi="fa-IR"/>
        </w:rPr>
        <w:t xml:space="preserve"> 188:135–153.</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BI, Witt KL, El-</w:t>
      </w:r>
      <w:proofErr w:type="spellStart"/>
      <w:r w:rsidRPr="00E76E00">
        <w:rPr>
          <w:rFonts w:asciiTheme="majorBidi" w:hAnsiTheme="majorBidi" w:cstheme="majorBidi"/>
          <w:sz w:val="20"/>
          <w:szCs w:val="20"/>
          <w:lang w:val="en-US" w:bidi="fa-IR"/>
        </w:rPr>
        <w:t>Hadri</w:t>
      </w:r>
      <w:proofErr w:type="spellEnd"/>
      <w:r w:rsidRPr="00E76E00">
        <w:rPr>
          <w:rFonts w:asciiTheme="majorBidi" w:hAnsiTheme="majorBidi" w:cstheme="majorBidi"/>
          <w:sz w:val="20"/>
          <w:szCs w:val="20"/>
          <w:lang w:val="en-US" w:bidi="fa-IR"/>
        </w:rPr>
        <w:t xml:space="preserve"> L, </w:t>
      </w:r>
      <w:proofErr w:type="spellStart"/>
      <w:r w:rsidRPr="00E76E00">
        <w:rPr>
          <w:rFonts w:asciiTheme="majorBidi" w:hAnsiTheme="majorBidi" w:cstheme="majorBidi"/>
          <w:sz w:val="20"/>
          <w:szCs w:val="20"/>
          <w:lang w:val="en-US" w:bidi="fa-IR"/>
        </w:rPr>
        <w:t>Hoffler</w:t>
      </w:r>
      <w:proofErr w:type="spellEnd"/>
      <w:r w:rsidRPr="00E76E00">
        <w:rPr>
          <w:rFonts w:asciiTheme="majorBidi" w:hAnsiTheme="majorBidi" w:cstheme="majorBidi"/>
          <w:sz w:val="20"/>
          <w:szCs w:val="20"/>
          <w:lang w:val="en-US" w:bidi="fa-IR"/>
        </w:rPr>
        <w:t xml:space="preserve"> U, </w:t>
      </w:r>
      <w:proofErr w:type="spellStart"/>
      <w:r w:rsidRPr="00E76E00">
        <w:rPr>
          <w:rFonts w:asciiTheme="majorBidi" w:hAnsiTheme="majorBidi" w:cstheme="majorBidi"/>
          <w:sz w:val="20"/>
          <w:szCs w:val="20"/>
          <w:lang w:val="en-US" w:bidi="fa-IR"/>
        </w:rPr>
        <w:t>Kissling</w:t>
      </w:r>
      <w:proofErr w:type="spellEnd"/>
      <w:r w:rsidRPr="00E76E00">
        <w:rPr>
          <w:rFonts w:asciiTheme="majorBidi" w:hAnsiTheme="majorBidi" w:cstheme="majorBidi"/>
          <w:sz w:val="20"/>
          <w:szCs w:val="20"/>
          <w:lang w:val="en-US" w:bidi="fa-IR"/>
        </w:rPr>
        <w:t xml:space="preserve"> GE, Shelby MD, and Bishop JB (2005a) Comparison of germ cell </w:t>
      </w:r>
      <w:proofErr w:type="spellStart"/>
      <w:r w:rsidRPr="00E76E00">
        <w:rPr>
          <w:rFonts w:asciiTheme="majorBidi" w:hAnsiTheme="majorBidi" w:cstheme="majorBidi"/>
          <w:sz w:val="20"/>
          <w:szCs w:val="20"/>
          <w:lang w:val="en-US" w:bidi="fa-IR"/>
        </w:rPr>
        <w:t>mutagenicity</w:t>
      </w:r>
      <w:proofErr w:type="spellEnd"/>
      <w:r w:rsidRPr="00E76E00">
        <w:rPr>
          <w:rFonts w:asciiTheme="majorBidi" w:hAnsiTheme="majorBidi" w:cstheme="majorBidi"/>
          <w:sz w:val="20"/>
          <w:szCs w:val="20"/>
          <w:lang w:val="en-US" w:bidi="fa-IR"/>
        </w:rPr>
        <w:t xml:space="preserve"> in male CYP2E1-null and wild-type mice treated with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evidence supporting a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-mediated effect. </w:t>
      </w:r>
      <w:proofErr w:type="spellStart"/>
      <w:r w:rsidRPr="00E76E00">
        <w:rPr>
          <w:rFonts w:asciiTheme="majorBidi" w:hAnsiTheme="majorBidi" w:cstheme="majorBidi"/>
          <w:sz w:val="20"/>
          <w:szCs w:val="20"/>
          <w:lang w:val="en-US" w:bidi="fa-IR"/>
        </w:rPr>
        <w:t>Biol</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Reprod</w:t>
      </w:r>
      <w:proofErr w:type="spellEnd"/>
      <w:r w:rsidRPr="00E76E00">
        <w:rPr>
          <w:rFonts w:asciiTheme="majorBidi" w:hAnsiTheme="majorBidi" w:cstheme="majorBidi"/>
          <w:sz w:val="20"/>
          <w:szCs w:val="20"/>
          <w:lang w:val="en-US" w:bidi="fa-IR"/>
        </w:rPr>
        <w:t xml:space="preserve"> 72:157–163.</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BI, Witt KL, </w:t>
      </w:r>
      <w:proofErr w:type="spellStart"/>
      <w:r w:rsidRPr="00E76E00">
        <w:rPr>
          <w:rFonts w:asciiTheme="majorBidi" w:hAnsiTheme="majorBidi" w:cstheme="majorBidi"/>
          <w:sz w:val="20"/>
          <w:szCs w:val="20"/>
          <w:lang w:val="en-US" w:bidi="fa-IR"/>
        </w:rPr>
        <w:t>Kissling</w:t>
      </w:r>
      <w:proofErr w:type="spellEnd"/>
      <w:r w:rsidRPr="00E76E00">
        <w:rPr>
          <w:rFonts w:asciiTheme="majorBidi" w:hAnsiTheme="majorBidi" w:cstheme="majorBidi"/>
          <w:sz w:val="20"/>
          <w:szCs w:val="20"/>
          <w:lang w:val="en-US" w:bidi="fa-IR"/>
        </w:rPr>
        <w:t xml:space="preserve"> GE, Tice RR, and </w:t>
      </w:r>
      <w:proofErr w:type="spellStart"/>
      <w:r w:rsidRPr="00E76E00">
        <w:rPr>
          <w:rFonts w:asciiTheme="majorBidi" w:hAnsiTheme="majorBidi" w:cstheme="majorBidi"/>
          <w:sz w:val="20"/>
          <w:szCs w:val="20"/>
          <w:lang w:val="en-US" w:bidi="fa-IR"/>
        </w:rPr>
        <w:t>Recio</w:t>
      </w:r>
      <w:proofErr w:type="spellEnd"/>
      <w:r w:rsidRPr="00E76E00">
        <w:rPr>
          <w:rFonts w:asciiTheme="majorBidi" w:hAnsiTheme="majorBidi" w:cstheme="majorBidi"/>
          <w:sz w:val="20"/>
          <w:szCs w:val="20"/>
          <w:lang w:val="en-US" w:bidi="fa-IR"/>
        </w:rPr>
        <w:t xml:space="preserve"> L (2005b) Absence of </w:t>
      </w:r>
      <w:proofErr w:type="spellStart"/>
      <w:r w:rsidRPr="00E76E00">
        <w:rPr>
          <w:rFonts w:asciiTheme="majorBidi" w:hAnsiTheme="majorBidi" w:cstheme="majorBidi"/>
          <w:sz w:val="20"/>
          <w:szCs w:val="20"/>
          <w:lang w:val="en-US" w:bidi="fa-IR"/>
        </w:rPr>
        <w:t>acrylamideinduced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genotoxicity</w:t>
      </w:r>
      <w:proofErr w:type="spellEnd"/>
      <w:r w:rsidRPr="00E76E00">
        <w:rPr>
          <w:rFonts w:asciiTheme="majorBidi" w:hAnsiTheme="majorBidi" w:cstheme="majorBidi"/>
          <w:sz w:val="20"/>
          <w:szCs w:val="20"/>
          <w:lang w:val="en-US" w:bidi="fa-IR"/>
        </w:rPr>
        <w:t xml:space="preserve"> in CYP2E1-null mice: evidence consistent with a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-mediated effect. </w:t>
      </w:r>
      <w:proofErr w:type="spellStart"/>
      <w:r w:rsidRPr="00E76E00">
        <w:rPr>
          <w:rFonts w:asciiTheme="majorBidi" w:hAnsiTheme="majorBidi" w:cstheme="majorBidi"/>
          <w:sz w:val="20"/>
          <w:szCs w:val="20"/>
          <w:lang w:val="en-US" w:bidi="fa-IR"/>
        </w:rPr>
        <w:t>Mutat</w:t>
      </w:r>
      <w:proofErr w:type="spellEnd"/>
      <w:r w:rsidRPr="00E76E00">
        <w:rPr>
          <w:rFonts w:asciiTheme="majorBidi" w:hAnsiTheme="majorBidi" w:cstheme="majorBidi"/>
          <w:sz w:val="20"/>
          <w:szCs w:val="20"/>
          <w:lang w:val="en-US" w:bidi="fa-IR"/>
        </w:rPr>
        <w:t xml:space="preserve"> Res 578:284–297.</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lastRenderedPageBreak/>
        <w:t>Ghanayem</w:t>
      </w:r>
      <w:proofErr w:type="spellEnd"/>
      <w:r w:rsidRPr="00E76E00">
        <w:rPr>
          <w:rFonts w:asciiTheme="majorBidi" w:hAnsiTheme="majorBidi" w:cstheme="majorBidi"/>
          <w:sz w:val="20"/>
          <w:szCs w:val="20"/>
          <w:lang w:val="en-US" w:bidi="fa-IR"/>
        </w:rPr>
        <w:t xml:space="preserve"> BI, McDaniel LP, </w:t>
      </w:r>
      <w:proofErr w:type="spellStart"/>
      <w:r w:rsidRPr="00E76E00">
        <w:rPr>
          <w:rFonts w:asciiTheme="majorBidi" w:hAnsiTheme="majorBidi" w:cstheme="majorBidi"/>
          <w:sz w:val="20"/>
          <w:szCs w:val="20"/>
          <w:lang w:val="en-US" w:bidi="fa-IR"/>
        </w:rPr>
        <w:t>Churchwell</w:t>
      </w:r>
      <w:proofErr w:type="spellEnd"/>
      <w:r w:rsidRPr="00E76E00">
        <w:rPr>
          <w:rFonts w:asciiTheme="majorBidi" w:hAnsiTheme="majorBidi" w:cstheme="majorBidi"/>
          <w:sz w:val="20"/>
          <w:szCs w:val="20"/>
          <w:lang w:val="en-US" w:bidi="fa-IR"/>
        </w:rPr>
        <w:t xml:space="preserve"> MI, Twaddle NC, Snyder R, Fennell TR, and </w:t>
      </w:r>
      <w:proofErr w:type="spellStart"/>
      <w:r w:rsidRPr="00E76E00">
        <w:rPr>
          <w:rFonts w:asciiTheme="majorBidi" w:hAnsiTheme="majorBidi" w:cstheme="majorBidi"/>
          <w:sz w:val="20"/>
          <w:szCs w:val="20"/>
          <w:lang w:val="en-US" w:bidi="fa-IR"/>
        </w:rPr>
        <w:t>Doerge</w:t>
      </w:r>
      <w:proofErr w:type="spellEnd"/>
      <w:r w:rsidRPr="00E76E00">
        <w:rPr>
          <w:rFonts w:asciiTheme="majorBidi" w:hAnsiTheme="majorBidi" w:cstheme="majorBidi"/>
          <w:sz w:val="20"/>
          <w:szCs w:val="20"/>
          <w:lang w:val="en-US" w:bidi="fa-IR"/>
        </w:rPr>
        <w:t xml:space="preserve"> DR (2005c) Role of CYP2E1 in the </w:t>
      </w:r>
      <w:proofErr w:type="spellStart"/>
      <w:r w:rsidRPr="00E76E00">
        <w:rPr>
          <w:rFonts w:asciiTheme="majorBidi" w:hAnsiTheme="majorBidi" w:cstheme="majorBidi"/>
          <w:sz w:val="20"/>
          <w:szCs w:val="20"/>
          <w:lang w:val="en-US" w:bidi="fa-IR"/>
        </w:rPr>
        <w:t>epoxidation</w:t>
      </w:r>
      <w:proofErr w:type="spellEnd"/>
      <w:r w:rsidRPr="00E76E00">
        <w:rPr>
          <w:rFonts w:asciiTheme="majorBidi" w:hAnsiTheme="majorBidi" w:cstheme="majorBidi"/>
          <w:sz w:val="20"/>
          <w:szCs w:val="20"/>
          <w:lang w:val="en-US" w:bidi="fa-IR"/>
        </w:rPr>
        <w:t xml:space="preserve">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to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 and formation of DNA and hemoglobin adducts.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Sci</w:t>
      </w:r>
      <w:proofErr w:type="spellEnd"/>
      <w:r w:rsidRPr="00E76E00">
        <w:rPr>
          <w:rFonts w:asciiTheme="majorBidi" w:hAnsiTheme="majorBidi" w:cstheme="majorBidi"/>
          <w:sz w:val="20"/>
          <w:szCs w:val="20"/>
          <w:lang w:val="en-US" w:bidi="fa-IR"/>
        </w:rPr>
        <w:t xml:space="preserve"> 88:311–318.</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IARC (1994)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IARC </w:t>
      </w:r>
      <w:proofErr w:type="spellStart"/>
      <w:r w:rsidRPr="00E76E00">
        <w:rPr>
          <w:rFonts w:asciiTheme="majorBidi" w:hAnsiTheme="majorBidi" w:cstheme="majorBidi"/>
          <w:sz w:val="20"/>
          <w:szCs w:val="20"/>
          <w:lang w:val="en-US" w:bidi="fa-IR"/>
        </w:rPr>
        <w:t>Monogr</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Eval</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Carcinog</w:t>
      </w:r>
      <w:proofErr w:type="spellEnd"/>
      <w:r w:rsidRPr="00E76E00">
        <w:rPr>
          <w:rFonts w:asciiTheme="majorBidi" w:hAnsiTheme="majorBidi" w:cstheme="majorBidi"/>
          <w:sz w:val="20"/>
          <w:szCs w:val="20"/>
          <w:lang w:val="en-US" w:bidi="fa-IR"/>
        </w:rPr>
        <w:t xml:space="preserve"> Risks Hum 60:389–4334. Institute of Laboratory Animal Resources (1996) Guide for the Care and Use of Laboratory Animals 7th ed. Institute of Laboratory Animal Resources, Commission on Life Sciences, National Research Council, Washington DC.</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Sumner SC, </w:t>
      </w:r>
      <w:proofErr w:type="spellStart"/>
      <w:r w:rsidRPr="00E76E00">
        <w:rPr>
          <w:rFonts w:asciiTheme="majorBidi" w:hAnsiTheme="majorBidi" w:cstheme="majorBidi"/>
          <w:sz w:val="20"/>
          <w:szCs w:val="20"/>
          <w:lang w:val="en-US" w:bidi="fa-IR"/>
        </w:rPr>
        <w:t>MacNeela</w:t>
      </w:r>
      <w:proofErr w:type="spellEnd"/>
      <w:r w:rsidRPr="00E76E00">
        <w:rPr>
          <w:rFonts w:asciiTheme="majorBidi" w:hAnsiTheme="majorBidi" w:cstheme="majorBidi"/>
          <w:sz w:val="20"/>
          <w:szCs w:val="20"/>
          <w:lang w:val="en-US" w:bidi="fa-IR"/>
        </w:rPr>
        <w:t xml:space="preserve"> JP, and Fennell TR (1992) Characterization and </w:t>
      </w:r>
      <w:proofErr w:type="spellStart"/>
      <w:r w:rsidRPr="00E76E00">
        <w:rPr>
          <w:rFonts w:asciiTheme="majorBidi" w:hAnsiTheme="majorBidi" w:cstheme="majorBidi"/>
          <w:sz w:val="20"/>
          <w:szCs w:val="20"/>
          <w:lang w:val="en-US" w:bidi="fa-IR"/>
        </w:rPr>
        <w:t>quantitation</w:t>
      </w:r>
      <w:proofErr w:type="spellEnd"/>
      <w:r w:rsidRPr="00E76E00">
        <w:rPr>
          <w:rFonts w:asciiTheme="majorBidi" w:hAnsiTheme="majorBidi" w:cstheme="majorBidi"/>
          <w:sz w:val="20"/>
          <w:szCs w:val="20"/>
          <w:lang w:val="en-US" w:bidi="fa-IR"/>
        </w:rPr>
        <w:t xml:space="preserve"> of urinary metabolites of [1, 2, 3–13C]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in rats and mice using 13C nuclear magnetic resonance spectroscopy. </w:t>
      </w:r>
      <w:proofErr w:type="spellStart"/>
      <w:r w:rsidRPr="00E76E00">
        <w:rPr>
          <w:rFonts w:asciiTheme="majorBidi" w:hAnsiTheme="majorBidi" w:cstheme="majorBidi"/>
          <w:sz w:val="20"/>
          <w:szCs w:val="20"/>
          <w:lang w:val="en-US" w:bidi="fa-IR"/>
        </w:rPr>
        <w:t>Chem</w:t>
      </w:r>
      <w:proofErr w:type="spellEnd"/>
      <w:r w:rsidRPr="00E76E00">
        <w:rPr>
          <w:rFonts w:asciiTheme="majorBidi" w:hAnsiTheme="majorBidi" w:cstheme="majorBidi"/>
          <w:sz w:val="20"/>
          <w:szCs w:val="20"/>
          <w:lang w:val="en-US" w:bidi="fa-IR"/>
        </w:rPr>
        <w:t xml:space="preserve"> Res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xml:space="preserve"> 5:81–89.</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Sumner SC, Fennell TR, Moore TA, </w:t>
      </w:r>
      <w:proofErr w:type="spellStart"/>
      <w:r w:rsidRPr="00E76E00">
        <w:rPr>
          <w:rFonts w:asciiTheme="majorBidi" w:hAnsiTheme="majorBidi" w:cstheme="majorBidi"/>
          <w:sz w:val="20"/>
          <w:szCs w:val="20"/>
          <w:lang w:val="en-US" w:bidi="fa-IR"/>
        </w:rPr>
        <w:t>Chanas</w:t>
      </w:r>
      <w:proofErr w:type="spellEnd"/>
      <w:r w:rsidRPr="00E76E00">
        <w:rPr>
          <w:rFonts w:asciiTheme="majorBidi" w:hAnsiTheme="majorBidi" w:cstheme="majorBidi"/>
          <w:sz w:val="20"/>
          <w:szCs w:val="20"/>
          <w:lang w:val="en-US" w:bidi="fa-IR"/>
        </w:rPr>
        <w:t xml:space="preserve"> B, Gonzalez F, and </w:t>
      </w: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BI (1999) Role of </w:t>
      </w:r>
      <w:proofErr w:type="spellStart"/>
      <w:r w:rsidRPr="00E76E00">
        <w:rPr>
          <w:rFonts w:asciiTheme="majorBidi" w:hAnsiTheme="majorBidi" w:cstheme="majorBidi"/>
          <w:sz w:val="20"/>
          <w:szCs w:val="20"/>
          <w:lang w:val="en-US" w:bidi="fa-IR"/>
        </w:rPr>
        <w:t>cytochrome</w:t>
      </w:r>
      <w:proofErr w:type="spellEnd"/>
      <w:r w:rsidRPr="00E76E00">
        <w:rPr>
          <w:rFonts w:asciiTheme="majorBidi" w:hAnsiTheme="majorBidi" w:cstheme="majorBidi"/>
          <w:sz w:val="20"/>
          <w:szCs w:val="20"/>
          <w:lang w:val="en-US" w:bidi="fa-IR"/>
        </w:rPr>
        <w:t xml:space="preserve"> P450 2E1 in the metabolism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and </w:t>
      </w:r>
      <w:proofErr w:type="spellStart"/>
      <w:r w:rsidRPr="00E76E00">
        <w:rPr>
          <w:rFonts w:asciiTheme="majorBidi" w:hAnsiTheme="majorBidi" w:cstheme="majorBidi"/>
          <w:sz w:val="20"/>
          <w:szCs w:val="20"/>
          <w:lang w:val="en-US" w:bidi="fa-IR"/>
        </w:rPr>
        <w:t>acrylonitrile</w:t>
      </w:r>
      <w:proofErr w:type="spellEnd"/>
      <w:r w:rsidRPr="00E76E00">
        <w:rPr>
          <w:rFonts w:asciiTheme="majorBidi" w:hAnsiTheme="majorBidi" w:cstheme="majorBidi"/>
          <w:sz w:val="20"/>
          <w:szCs w:val="20"/>
          <w:lang w:val="en-US" w:bidi="fa-IR"/>
        </w:rPr>
        <w:t xml:space="preserve"> in mice. </w:t>
      </w:r>
      <w:proofErr w:type="spellStart"/>
      <w:r w:rsidRPr="00E76E00">
        <w:rPr>
          <w:rFonts w:asciiTheme="majorBidi" w:hAnsiTheme="majorBidi" w:cstheme="majorBidi"/>
          <w:sz w:val="20"/>
          <w:szCs w:val="20"/>
          <w:lang w:val="en-US" w:bidi="fa-IR"/>
        </w:rPr>
        <w:t>Chem</w:t>
      </w:r>
      <w:proofErr w:type="spellEnd"/>
      <w:r w:rsidRPr="00E76E00">
        <w:rPr>
          <w:rFonts w:asciiTheme="majorBidi" w:hAnsiTheme="majorBidi" w:cstheme="majorBidi"/>
          <w:sz w:val="20"/>
          <w:szCs w:val="20"/>
          <w:lang w:val="en-US" w:bidi="fa-IR"/>
        </w:rPr>
        <w:t xml:space="preserve"> Res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xml:space="preserve"> 12:1110–1116.</w:t>
      </w:r>
    </w:p>
    <w:p w:rsidR="002C48E6"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Gamboa</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da</w:t>
      </w:r>
      <w:proofErr w:type="spellEnd"/>
      <w:r w:rsidRPr="00E76E00">
        <w:rPr>
          <w:rFonts w:asciiTheme="majorBidi" w:hAnsiTheme="majorBidi" w:cstheme="majorBidi"/>
          <w:sz w:val="20"/>
          <w:szCs w:val="20"/>
          <w:lang w:val="en-US" w:bidi="fa-IR"/>
        </w:rPr>
        <w:t xml:space="preserve"> Costa G, </w:t>
      </w:r>
      <w:proofErr w:type="spellStart"/>
      <w:r w:rsidRPr="00E76E00">
        <w:rPr>
          <w:rFonts w:asciiTheme="majorBidi" w:hAnsiTheme="majorBidi" w:cstheme="majorBidi"/>
          <w:sz w:val="20"/>
          <w:szCs w:val="20"/>
          <w:lang w:val="en-US" w:bidi="fa-IR"/>
        </w:rPr>
        <w:t>Churchwell</w:t>
      </w:r>
      <w:proofErr w:type="spellEnd"/>
      <w:r w:rsidRPr="00E76E00">
        <w:rPr>
          <w:rFonts w:asciiTheme="majorBidi" w:hAnsiTheme="majorBidi" w:cstheme="majorBidi"/>
          <w:sz w:val="20"/>
          <w:szCs w:val="20"/>
          <w:lang w:val="en-US" w:bidi="fa-IR"/>
        </w:rPr>
        <w:t xml:space="preserve"> MI, Hamilton LP, Von </w:t>
      </w:r>
      <w:proofErr w:type="spellStart"/>
      <w:r w:rsidRPr="00E76E00">
        <w:rPr>
          <w:rFonts w:asciiTheme="majorBidi" w:hAnsiTheme="majorBidi" w:cstheme="majorBidi"/>
          <w:sz w:val="20"/>
          <w:szCs w:val="20"/>
          <w:lang w:val="en-US" w:bidi="fa-IR"/>
        </w:rPr>
        <w:t>Tungeln</w:t>
      </w:r>
      <w:proofErr w:type="spellEnd"/>
      <w:r w:rsidRPr="00E76E00">
        <w:rPr>
          <w:rFonts w:asciiTheme="majorBidi" w:hAnsiTheme="majorBidi" w:cstheme="majorBidi"/>
          <w:sz w:val="20"/>
          <w:szCs w:val="20"/>
          <w:lang w:val="en-US" w:bidi="fa-IR"/>
        </w:rPr>
        <w:t xml:space="preserve"> LS, </w:t>
      </w:r>
      <w:proofErr w:type="spellStart"/>
      <w:r w:rsidRPr="00E76E00">
        <w:rPr>
          <w:rFonts w:asciiTheme="majorBidi" w:hAnsiTheme="majorBidi" w:cstheme="majorBidi"/>
          <w:sz w:val="20"/>
          <w:szCs w:val="20"/>
          <w:lang w:val="en-US" w:bidi="fa-IR"/>
        </w:rPr>
        <w:t>Beland</w:t>
      </w:r>
      <w:proofErr w:type="spellEnd"/>
      <w:r w:rsidRPr="00E76E00">
        <w:rPr>
          <w:rFonts w:asciiTheme="majorBidi" w:hAnsiTheme="majorBidi" w:cstheme="majorBidi"/>
          <w:sz w:val="20"/>
          <w:szCs w:val="20"/>
          <w:lang w:val="en-US" w:bidi="fa-IR"/>
        </w:rPr>
        <w:t xml:space="preserve"> FA, Marques MM, and </w:t>
      </w:r>
      <w:proofErr w:type="spellStart"/>
      <w:r w:rsidRPr="00E76E00">
        <w:rPr>
          <w:rFonts w:asciiTheme="majorBidi" w:hAnsiTheme="majorBidi" w:cstheme="majorBidi"/>
          <w:sz w:val="20"/>
          <w:szCs w:val="20"/>
          <w:lang w:val="en-US" w:bidi="fa-IR"/>
        </w:rPr>
        <w:t>Doerge</w:t>
      </w:r>
      <w:proofErr w:type="spellEnd"/>
      <w:r w:rsidRPr="00E76E00">
        <w:rPr>
          <w:rFonts w:asciiTheme="majorBidi" w:hAnsiTheme="majorBidi" w:cstheme="majorBidi"/>
          <w:sz w:val="20"/>
          <w:szCs w:val="20"/>
          <w:lang w:val="en-US" w:bidi="fa-IR"/>
        </w:rPr>
        <w:t xml:space="preserve"> DR (2003) DNA adduct formation from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via conversion to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 in adult and neonatal mice. </w:t>
      </w:r>
      <w:proofErr w:type="spellStart"/>
      <w:r w:rsidRPr="00E76E00">
        <w:rPr>
          <w:rFonts w:asciiTheme="majorBidi" w:hAnsiTheme="majorBidi" w:cstheme="majorBidi"/>
          <w:sz w:val="20"/>
          <w:szCs w:val="20"/>
          <w:lang w:val="en-US" w:bidi="fa-IR"/>
        </w:rPr>
        <w:t>Chem</w:t>
      </w:r>
      <w:proofErr w:type="spellEnd"/>
      <w:r w:rsidRPr="00E76E00">
        <w:rPr>
          <w:rFonts w:asciiTheme="majorBidi" w:hAnsiTheme="majorBidi" w:cstheme="majorBidi"/>
          <w:sz w:val="20"/>
          <w:szCs w:val="20"/>
          <w:lang w:val="en-US" w:bidi="fa-IR"/>
        </w:rPr>
        <w:t xml:space="preserve"> Res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xml:space="preserve"> 16:1328–1337.</w:t>
      </w:r>
    </w:p>
    <w:p w:rsidR="002C48E6"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bidi="fa-IR"/>
        </w:rPr>
        <w:t>Aitken</w:t>
      </w:r>
      <w:proofErr w:type="spellEnd"/>
      <w:r w:rsidRPr="00E76E00">
        <w:rPr>
          <w:rFonts w:asciiTheme="majorBidi" w:hAnsiTheme="majorBidi" w:cstheme="majorBidi"/>
          <w:sz w:val="20"/>
          <w:szCs w:val="20"/>
          <w:lang w:bidi="fa-IR"/>
        </w:rPr>
        <w:t xml:space="preserve"> RJ. The Amoroso lecture: the human spermatozoon—a cell in crisis? J </w:t>
      </w:r>
      <w:proofErr w:type="spellStart"/>
      <w:r w:rsidRPr="00E76E00">
        <w:rPr>
          <w:rFonts w:asciiTheme="majorBidi" w:hAnsiTheme="majorBidi" w:cstheme="majorBidi"/>
          <w:sz w:val="20"/>
          <w:szCs w:val="20"/>
          <w:lang w:bidi="fa-IR"/>
        </w:rPr>
        <w:t>ReprodFertil</w:t>
      </w:r>
      <w:proofErr w:type="spellEnd"/>
      <w:r w:rsidRPr="00E76E00">
        <w:rPr>
          <w:rFonts w:asciiTheme="majorBidi" w:hAnsiTheme="majorBidi" w:cstheme="majorBidi"/>
          <w:sz w:val="20"/>
          <w:szCs w:val="20"/>
          <w:lang w:bidi="fa-IR"/>
        </w:rPr>
        <w:t xml:space="preserve"> 1999; 115:1- 7.</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bidi="fa-IR"/>
        </w:rPr>
        <w:t>Sikka</w:t>
      </w:r>
      <w:proofErr w:type="spellEnd"/>
      <w:r w:rsidRPr="00E76E00">
        <w:rPr>
          <w:rFonts w:asciiTheme="majorBidi" w:hAnsiTheme="majorBidi" w:cstheme="majorBidi"/>
          <w:sz w:val="20"/>
          <w:szCs w:val="20"/>
          <w:lang w:bidi="fa-IR"/>
        </w:rPr>
        <w:t xml:space="preserve"> SC. Relative impact of oxidative stress on male reproductive </w:t>
      </w:r>
      <w:proofErr w:type="spellStart"/>
      <w:r w:rsidRPr="00E76E00">
        <w:rPr>
          <w:rFonts w:asciiTheme="majorBidi" w:hAnsiTheme="majorBidi" w:cstheme="majorBidi"/>
          <w:sz w:val="20"/>
          <w:szCs w:val="20"/>
          <w:lang w:bidi="fa-IR"/>
        </w:rPr>
        <w:t>function.Curr</w:t>
      </w:r>
      <w:proofErr w:type="spellEnd"/>
      <w:r w:rsidRPr="00E76E00">
        <w:rPr>
          <w:rFonts w:asciiTheme="majorBidi" w:hAnsiTheme="majorBidi" w:cstheme="majorBidi"/>
          <w:sz w:val="20"/>
          <w:szCs w:val="20"/>
          <w:lang w:bidi="fa-IR"/>
        </w:rPr>
        <w:t xml:space="preserve"> Med </w:t>
      </w:r>
      <w:proofErr w:type="spellStart"/>
      <w:r w:rsidRPr="00E76E00">
        <w:rPr>
          <w:rFonts w:asciiTheme="majorBidi" w:hAnsiTheme="majorBidi" w:cstheme="majorBidi"/>
          <w:sz w:val="20"/>
          <w:szCs w:val="20"/>
          <w:lang w:bidi="fa-IR"/>
        </w:rPr>
        <w:t>Chem</w:t>
      </w:r>
      <w:proofErr w:type="spellEnd"/>
      <w:r w:rsidRPr="00E76E00">
        <w:rPr>
          <w:rFonts w:asciiTheme="majorBidi" w:hAnsiTheme="majorBidi" w:cstheme="majorBidi"/>
          <w:sz w:val="20"/>
          <w:szCs w:val="20"/>
          <w:lang w:bidi="fa-IR"/>
        </w:rPr>
        <w:t xml:space="preserve"> 2001; 8:851- 62.</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Manjanatha</w:t>
      </w:r>
      <w:proofErr w:type="spellEnd"/>
      <w:r w:rsidRPr="00E76E00">
        <w:rPr>
          <w:rFonts w:asciiTheme="majorBidi" w:hAnsiTheme="majorBidi" w:cstheme="majorBidi"/>
          <w:sz w:val="20"/>
          <w:szCs w:val="20"/>
          <w:lang w:val="en-US" w:bidi="fa-IR"/>
        </w:rPr>
        <w:t xml:space="preserve"> MG, </w:t>
      </w:r>
      <w:proofErr w:type="spellStart"/>
      <w:r w:rsidRPr="00E76E00">
        <w:rPr>
          <w:rFonts w:asciiTheme="majorBidi" w:hAnsiTheme="majorBidi" w:cstheme="majorBidi"/>
          <w:sz w:val="20"/>
          <w:szCs w:val="20"/>
          <w:lang w:val="en-US" w:bidi="fa-IR"/>
        </w:rPr>
        <w:t>Aidoo</w:t>
      </w:r>
      <w:proofErr w:type="spellEnd"/>
      <w:r w:rsidRPr="00E76E00">
        <w:rPr>
          <w:rFonts w:asciiTheme="majorBidi" w:hAnsiTheme="majorBidi" w:cstheme="majorBidi"/>
          <w:sz w:val="20"/>
          <w:szCs w:val="20"/>
          <w:lang w:val="en-US" w:bidi="fa-IR"/>
        </w:rPr>
        <w:t xml:space="preserve"> A, Shelton SD, Bishop ME, McDaniel LP, Lyn-Cook LE, and </w:t>
      </w:r>
      <w:proofErr w:type="spellStart"/>
      <w:r w:rsidRPr="00E76E00">
        <w:rPr>
          <w:rFonts w:asciiTheme="majorBidi" w:hAnsiTheme="majorBidi" w:cstheme="majorBidi"/>
          <w:sz w:val="20"/>
          <w:szCs w:val="20"/>
          <w:lang w:val="en-US" w:bidi="fa-IR"/>
        </w:rPr>
        <w:t>Doerge</w:t>
      </w:r>
      <w:proofErr w:type="spellEnd"/>
      <w:r w:rsidRPr="00E76E00">
        <w:rPr>
          <w:rFonts w:asciiTheme="majorBidi" w:hAnsiTheme="majorBidi" w:cstheme="majorBidi"/>
          <w:sz w:val="20"/>
          <w:szCs w:val="20"/>
          <w:lang w:val="en-US" w:bidi="fa-IR"/>
        </w:rPr>
        <w:t xml:space="preserve"> DR (2006) </w:t>
      </w:r>
      <w:proofErr w:type="spellStart"/>
      <w:r w:rsidRPr="00E76E00">
        <w:rPr>
          <w:rFonts w:asciiTheme="majorBidi" w:hAnsiTheme="majorBidi" w:cstheme="majorBidi"/>
          <w:sz w:val="20"/>
          <w:szCs w:val="20"/>
          <w:lang w:val="en-US" w:bidi="fa-IR"/>
        </w:rPr>
        <w:t>Genotoxicity</w:t>
      </w:r>
      <w:proofErr w:type="spellEnd"/>
      <w:r w:rsidRPr="00E76E00">
        <w:rPr>
          <w:rFonts w:asciiTheme="majorBidi" w:hAnsiTheme="majorBidi" w:cstheme="majorBidi"/>
          <w:sz w:val="20"/>
          <w:szCs w:val="20"/>
          <w:lang w:val="en-US" w:bidi="fa-IR"/>
        </w:rPr>
        <w:t xml:space="preserve">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and its metabolite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 administered in drinking water to male and female Big Blue mice. Environ Mol Mutagen 47:6–17.</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World Health </w:t>
      </w:r>
      <w:proofErr w:type="spellStart"/>
      <w:r w:rsidRPr="00E76E00">
        <w:rPr>
          <w:rFonts w:asciiTheme="majorBidi" w:hAnsiTheme="majorBidi" w:cstheme="majorBidi"/>
          <w:sz w:val="20"/>
          <w:szCs w:val="20"/>
          <w:lang w:val="en-US" w:bidi="fa-IR"/>
        </w:rPr>
        <w:t>Organisation</w:t>
      </w:r>
      <w:proofErr w:type="spellEnd"/>
      <w:r w:rsidRPr="00E76E00">
        <w:rPr>
          <w:rFonts w:asciiTheme="majorBidi" w:hAnsiTheme="majorBidi" w:cstheme="majorBidi"/>
          <w:sz w:val="20"/>
          <w:szCs w:val="20"/>
          <w:lang w:val="en-US" w:bidi="fa-IR"/>
        </w:rPr>
        <w:t xml:space="preserve"> (2002): FAO/WHO Consultations on the health implications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in food. Summary report of a meeting held in </w:t>
      </w:r>
      <w:proofErr w:type="spellStart"/>
      <w:r w:rsidRPr="00E76E00">
        <w:rPr>
          <w:rFonts w:asciiTheme="majorBidi" w:hAnsiTheme="majorBidi" w:cstheme="majorBidi"/>
          <w:sz w:val="20"/>
          <w:szCs w:val="20"/>
          <w:lang w:val="en-US" w:bidi="fa-IR"/>
        </w:rPr>
        <w:t>Genova</w:t>
      </w:r>
      <w:proofErr w:type="spellEnd"/>
      <w:r w:rsidRPr="00E76E00">
        <w:rPr>
          <w:rFonts w:asciiTheme="majorBidi" w:hAnsiTheme="majorBidi" w:cstheme="majorBidi"/>
          <w:sz w:val="20"/>
          <w:szCs w:val="20"/>
          <w:lang w:val="en-US" w:bidi="fa-IR"/>
        </w:rPr>
        <w:t>, June 25-27, 2002. http://www. who.inf/</w:t>
      </w:r>
      <w:proofErr w:type="spellStart"/>
      <w:r w:rsidRPr="00E76E00">
        <w:rPr>
          <w:rFonts w:asciiTheme="majorBidi" w:hAnsiTheme="majorBidi" w:cstheme="majorBidi"/>
          <w:sz w:val="20"/>
          <w:szCs w:val="20"/>
          <w:lang w:val="en-US" w:bidi="fa-IR"/>
        </w:rPr>
        <w:t>foodsafety</w:t>
      </w:r>
      <w:proofErr w:type="spellEnd"/>
      <w:r w:rsidRPr="00E76E00">
        <w:rPr>
          <w:rFonts w:asciiTheme="majorBidi" w:hAnsiTheme="majorBidi" w:cstheme="majorBidi"/>
          <w:sz w:val="20"/>
          <w:szCs w:val="20"/>
          <w:lang w:val="en-US" w:bidi="fa-IR"/>
        </w:rPr>
        <w:t>/publications/</w:t>
      </w:r>
      <w:proofErr w:type="spellStart"/>
      <w:r w:rsidRPr="00E76E00">
        <w:rPr>
          <w:rFonts w:asciiTheme="majorBidi" w:hAnsiTheme="majorBidi" w:cstheme="majorBidi"/>
          <w:sz w:val="20"/>
          <w:szCs w:val="20"/>
          <w:lang w:val="en-US" w:bidi="fa-IR"/>
        </w:rPr>
        <w:t>chem</w:t>
      </w:r>
      <w:proofErr w:type="spellEnd"/>
      <w:r w:rsidRPr="00E76E00">
        <w:rPr>
          <w:rFonts w:asciiTheme="majorBidi" w:hAnsiTheme="majorBidi" w:cstheme="majorBidi"/>
          <w:sz w:val="20"/>
          <w:szCs w:val="20"/>
          <w:lang w:val="en-US" w:bidi="fa-IR"/>
        </w:rPr>
        <w:t>/</w:t>
      </w:r>
      <w:proofErr w:type="spellStart"/>
      <w:r w:rsidRPr="00E76E00">
        <w:rPr>
          <w:rFonts w:asciiTheme="majorBidi" w:hAnsiTheme="majorBidi" w:cstheme="majorBidi"/>
          <w:sz w:val="20"/>
          <w:szCs w:val="20"/>
          <w:lang w:val="en-US" w:bidi="fa-IR"/>
        </w:rPr>
        <w:t>eu</w:t>
      </w:r>
      <w:proofErr w:type="spellEnd"/>
      <w:r w:rsidRPr="00E76E00">
        <w:rPr>
          <w:rFonts w:asciiTheme="majorBidi" w:hAnsiTheme="majorBidi" w:cstheme="majorBidi"/>
          <w:sz w:val="20"/>
          <w:szCs w:val="20"/>
          <w:lang w:val="en-US" w:bidi="fa-IR"/>
        </w:rPr>
        <w:t>/acrylamide-full.pdf.</w:t>
      </w:r>
    </w:p>
    <w:p w:rsidR="002C48E6"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Dobrzyn´ska</w:t>
      </w:r>
      <w:proofErr w:type="spellEnd"/>
      <w:r w:rsidRPr="00E76E00">
        <w:rPr>
          <w:rFonts w:asciiTheme="majorBidi" w:hAnsiTheme="majorBidi" w:cstheme="majorBidi"/>
          <w:sz w:val="20"/>
          <w:szCs w:val="20"/>
          <w:lang w:val="en-US" w:bidi="fa-IR"/>
        </w:rPr>
        <w:t xml:space="preserve"> MM and </w:t>
      </w:r>
      <w:proofErr w:type="spellStart"/>
      <w:r w:rsidRPr="00E76E00">
        <w:rPr>
          <w:rFonts w:asciiTheme="majorBidi" w:hAnsiTheme="majorBidi" w:cstheme="majorBidi"/>
          <w:sz w:val="20"/>
          <w:szCs w:val="20"/>
          <w:lang w:val="en-US" w:bidi="fa-IR"/>
        </w:rPr>
        <w:t>Gajewski</w:t>
      </w:r>
      <w:proofErr w:type="spellEnd"/>
      <w:r w:rsidRPr="00E76E00">
        <w:rPr>
          <w:rFonts w:asciiTheme="majorBidi" w:hAnsiTheme="majorBidi" w:cstheme="majorBidi"/>
          <w:sz w:val="20"/>
          <w:szCs w:val="20"/>
          <w:lang w:val="en-US" w:bidi="fa-IR"/>
        </w:rPr>
        <w:t xml:space="preserve"> AK: Induction of micronuclei in bone marrow and sperm head abnormalities after combined exposure of mice to low doses of X-rays and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Teratogen</w:t>
      </w:r>
      <w:proofErr w:type="spellEnd"/>
      <w:r w:rsidRPr="00E76E00">
        <w:rPr>
          <w:rFonts w:asciiTheme="majorBidi" w:hAnsiTheme="majorBidi" w:cstheme="majorBidi"/>
          <w:sz w:val="20"/>
          <w:szCs w:val="20"/>
          <w:lang w:val="en-US" w:bidi="fa-IR"/>
        </w:rPr>
        <w:t xml:space="preserve"> Carcinogen Mutagen 20: 133-140, 2000.</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lastRenderedPageBreak/>
        <w:t xml:space="preserve">Shelby MD, Cain KT, Cornett CV and </w:t>
      </w:r>
      <w:proofErr w:type="spellStart"/>
      <w:r w:rsidRPr="00E76E00">
        <w:rPr>
          <w:rFonts w:asciiTheme="majorBidi" w:hAnsiTheme="majorBidi" w:cstheme="majorBidi"/>
          <w:sz w:val="20"/>
          <w:szCs w:val="20"/>
          <w:lang w:val="en-US" w:bidi="fa-IR"/>
        </w:rPr>
        <w:t>Generoso</w:t>
      </w:r>
      <w:proofErr w:type="spellEnd"/>
      <w:r w:rsidRPr="00E76E00">
        <w:rPr>
          <w:rFonts w:asciiTheme="majorBidi" w:hAnsiTheme="majorBidi" w:cstheme="majorBidi"/>
          <w:sz w:val="20"/>
          <w:szCs w:val="20"/>
          <w:lang w:val="en-US" w:bidi="fa-IR"/>
        </w:rPr>
        <w:t xml:space="preserve"> WM: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induction of heritable translocation in male mice. Environ Mutagen 9: 363-368, 1987.</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Tyl</w:t>
      </w:r>
      <w:proofErr w:type="spellEnd"/>
      <w:r w:rsidRPr="00E76E00">
        <w:rPr>
          <w:rFonts w:asciiTheme="majorBidi" w:hAnsiTheme="majorBidi" w:cstheme="majorBidi"/>
          <w:sz w:val="20"/>
          <w:szCs w:val="20"/>
          <w:lang w:val="en-US" w:bidi="fa-IR"/>
        </w:rPr>
        <w:t xml:space="preserve">, R. W., and Friedman, M. A. (2003). Effects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on rodent reproductive performance. </w:t>
      </w:r>
      <w:proofErr w:type="spellStart"/>
      <w:r w:rsidRPr="00E76E00">
        <w:rPr>
          <w:rFonts w:asciiTheme="majorBidi" w:hAnsiTheme="majorBidi" w:cstheme="majorBidi"/>
          <w:sz w:val="20"/>
          <w:szCs w:val="20"/>
          <w:lang w:val="en-US" w:bidi="fa-IR"/>
        </w:rPr>
        <w:t>Reprod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17, 1–13.</w:t>
      </w:r>
    </w:p>
    <w:p w:rsidR="002C48E6"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Tyl</w:t>
      </w:r>
      <w:proofErr w:type="spellEnd"/>
      <w:r w:rsidRPr="00E76E00">
        <w:rPr>
          <w:rFonts w:asciiTheme="majorBidi" w:hAnsiTheme="majorBidi" w:cstheme="majorBidi"/>
          <w:sz w:val="20"/>
          <w:szCs w:val="20"/>
          <w:lang w:val="en-US" w:bidi="fa-IR"/>
        </w:rPr>
        <w:t xml:space="preserve">, R. W., Marr, M. C., Myers, C. B., Ross, W. P., and Friedman, M. A. (2000). Relationship between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reproductive and neurotoxicity in male rats. </w:t>
      </w:r>
      <w:proofErr w:type="spellStart"/>
      <w:r w:rsidRPr="00E76E00">
        <w:rPr>
          <w:rFonts w:asciiTheme="majorBidi" w:hAnsiTheme="majorBidi" w:cstheme="majorBidi"/>
          <w:sz w:val="20"/>
          <w:szCs w:val="20"/>
          <w:lang w:val="en-US" w:bidi="fa-IR"/>
        </w:rPr>
        <w:t>Reprod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14, 147–157.</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Adler, I. D., </w:t>
      </w:r>
      <w:proofErr w:type="spellStart"/>
      <w:r w:rsidRPr="00E76E00">
        <w:rPr>
          <w:rFonts w:asciiTheme="majorBidi" w:hAnsiTheme="majorBidi" w:cstheme="majorBidi"/>
          <w:sz w:val="20"/>
          <w:szCs w:val="20"/>
          <w:lang w:val="en-US" w:bidi="fa-IR"/>
        </w:rPr>
        <w:t>Reitmeir</w:t>
      </w:r>
      <w:proofErr w:type="spellEnd"/>
      <w:r w:rsidRPr="00E76E00">
        <w:rPr>
          <w:rFonts w:asciiTheme="majorBidi" w:hAnsiTheme="majorBidi" w:cstheme="majorBidi"/>
          <w:sz w:val="20"/>
          <w:szCs w:val="20"/>
          <w:lang w:val="en-US" w:bidi="fa-IR"/>
        </w:rPr>
        <w:t xml:space="preserve">, P., </w:t>
      </w:r>
      <w:proofErr w:type="spellStart"/>
      <w:r w:rsidRPr="00E76E00">
        <w:rPr>
          <w:rFonts w:asciiTheme="majorBidi" w:hAnsiTheme="majorBidi" w:cstheme="majorBidi"/>
          <w:sz w:val="20"/>
          <w:szCs w:val="20"/>
          <w:lang w:val="en-US" w:bidi="fa-IR"/>
        </w:rPr>
        <w:t>Schmoller</w:t>
      </w:r>
      <w:proofErr w:type="spellEnd"/>
      <w:r w:rsidRPr="00E76E00">
        <w:rPr>
          <w:rFonts w:asciiTheme="majorBidi" w:hAnsiTheme="majorBidi" w:cstheme="majorBidi"/>
          <w:sz w:val="20"/>
          <w:szCs w:val="20"/>
          <w:lang w:val="en-US" w:bidi="fa-IR"/>
        </w:rPr>
        <w:t xml:space="preserve">, R., and </w:t>
      </w:r>
      <w:proofErr w:type="spellStart"/>
      <w:r w:rsidRPr="00E76E00">
        <w:rPr>
          <w:rFonts w:asciiTheme="majorBidi" w:hAnsiTheme="majorBidi" w:cstheme="majorBidi"/>
          <w:sz w:val="20"/>
          <w:szCs w:val="20"/>
          <w:lang w:val="en-US" w:bidi="fa-IR"/>
        </w:rPr>
        <w:t>Schriever-Schwemmer</w:t>
      </w:r>
      <w:proofErr w:type="spellEnd"/>
      <w:r w:rsidRPr="00E76E00">
        <w:rPr>
          <w:rFonts w:asciiTheme="majorBidi" w:hAnsiTheme="majorBidi" w:cstheme="majorBidi"/>
          <w:sz w:val="20"/>
          <w:szCs w:val="20"/>
          <w:lang w:val="en-US" w:bidi="fa-IR"/>
        </w:rPr>
        <w:t xml:space="preserve">, G. (1994). Dose response for heritable translocations induced by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in </w:t>
      </w:r>
      <w:proofErr w:type="spellStart"/>
      <w:r w:rsidRPr="00E76E00">
        <w:rPr>
          <w:rFonts w:asciiTheme="majorBidi" w:hAnsiTheme="majorBidi" w:cstheme="majorBidi"/>
          <w:sz w:val="20"/>
          <w:szCs w:val="20"/>
          <w:lang w:val="en-US" w:bidi="fa-IR"/>
        </w:rPr>
        <w:t>spermatids</w:t>
      </w:r>
      <w:proofErr w:type="spellEnd"/>
      <w:r w:rsidRPr="00E76E00">
        <w:rPr>
          <w:rFonts w:asciiTheme="majorBidi" w:hAnsiTheme="majorBidi" w:cstheme="majorBidi"/>
          <w:sz w:val="20"/>
          <w:szCs w:val="20"/>
          <w:lang w:val="en-US" w:bidi="fa-IR"/>
        </w:rPr>
        <w:t xml:space="preserve"> of mice. </w:t>
      </w:r>
      <w:proofErr w:type="spellStart"/>
      <w:r w:rsidRPr="00E76E00">
        <w:rPr>
          <w:rFonts w:asciiTheme="majorBidi" w:hAnsiTheme="majorBidi" w:cstheme="majorBidi"/>
          <w:sz w:val="20"/>
          <w:szCs w:val="20"/>
          <w:lang w:val="en-US" w:bidi="fa-IR"/>
        </w:rPr>
        <w:t>Mutat</w:t>
      </w:r>
      <w:proofErr w:type="spellEnd"/>
      <w:r w:rsidRPr="00E76E00">
        <w:rPr>
          <w:rFonts w:asciiTheme="majorBidi" w:hAnsiTheme="majorBidi" w:cstheme="majorBidi"/>
          <w:sz w:val="20"/>
          <w:szCs w:val="20"/>
          <w:lang w:val="en-US" w:bidi="fa-IR"/>
        </w:rPr>
        <w:t>. Res. 309, 285–291.</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Generoso</w:t>
      </w:r>
      <w:proofErr w:type="spellEnd"/>
      <w:r w:rsidRPr="00E76E00">
        <w:rPr>
          <w:rFonts w:asciiTheme="majorBidi" w:hAnsiTheme="majorBidi" w:cstheme="majorBidi"/>
          <w:sz w:val="20"/>
          <w:szCs w:val="20"/>
          <w:lang w:val="en-US" w:bidi="fa-IR"/>
        </w:rPr>
        <w:t xml:space="preserve">, W. M., Sega, G. A., Lockhart, A. M., Hughes, L. A., Cain, K. T., </w:t>
      </w:r>
      <w:proofErr w:type="spellStart"/>
      <w:r w:rsidRPr="00E76E00">
        <w:rPr>
          <w:rFonts w:asciiTheme="majorBidi" w:hAnsiTheme="majorBidi" w:cstheme="majorBidi"/>
          <w:sz w:val="20"/>
          <w:szCs w:val="20"/>
          <w:lang w:val="en-US" w:bidi="fa-IR"/>
        </w:rPr>
        <w:t>Cacheiro</w:t>
      </w:r>
      <w:proofErr w:type="spellEnd"/>
      <w:r w:rsidRPr="00E76E00">
        <w:rPr>
          <w:rFonts w:asciiTheme="majorBidi" w:hAnsiTheme="majorBidi" w:cstheme="majorBidi"/>
          <w:sz w:val="20"/>
          <w:szCs w:val="20"/>
          <w:lang w:val="en-US" w:bidi="fa-IR"/>
        </w:rPr>
        <w:t xml:space="preserve">, N. L., and Shelby, M. D. (1996). Dominant lethal mutations, heritable translocations, and unscheduled DNA synthesis induced in male mouse germ cells by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 a metabolite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Mutat</w:t>
      </w:r>
      <w:proofErr w:type="spellEnd"/>
      <w:r w:rsidRPr="00E76E00">
        <w:rPr>
          <w:rFonts w:asciiTheme="majorBidi" w:hAnsiTheme="majorBidi" w:cstheme="majorBidi"/>
          <w:sz w:val="20"/>
          <w:szCs w:val="20"/>
          <w:lang w:val="en-US" w:bidi="fa-IR"/>
        </w:rPr>
        <w:t>. Res.  371, 175–183.</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Lahdetie</w:t>
      </w:r>
      <w:proofErr w:type="spellEnd"/>
      <w:r w:rsidRPr="00E76E00">
        <w:rPr>
          <w:rFonts w:asciiTheme="majorBidi" w:hAnsiTheme="majorBidi" w:cstheme="majorBidi"/>
          <w:sz w:val="20"/>
          <w:szCs w:val="20"/>
          <w:lang w:val="en-US" w:bidi="fa-IR"/>
        </w:rPr>
        <w:t xml:space="preserve">, J., </w:t>
      </w:r>
      <w:proofErr w:type="spellStart"/>
      <w:r w:rsidRPr="00E76E00">
        <w:rPr>
          <w:rFonts w:asciiTheme="majorBidi" w:hAnsiTheme="majorBidi" w:cstheme="majorBidi"/>
          <w:sz w:val="20"/>
          <w:szCs w:val="20"/>
          <w:lang w:val="en-US" w:bidi="fa-IR"/>
        </w:rPr>
        <w:t>Suutari</w:t>
      </w:r>
      <w:proofErr w:type="spellEnd"/>
      <w:r w:rsidRPr="00E76E00">
        <w:rPr>
          <w:rFonts w:asciiTheme="majorBidi" w:hAnsiTheme="majorBidi" w:cstheme="majorBidi"/>
          <w:sz w:val="20"/>
          <w:szCs w:val="20"/>
          <w:lang w:val="en-US" w:bidi="fa-IR"/>
        </w:rPr>
        <w:t xml:space="preserve">, A., and </w:t>
      </w:r>
      <w:proofErr w:type="spellStart"/>
      <w:r w:rsidRPr="00E76E00">
        <w:rPr>
          <w:rFonts w:asciiTheme="majorBidi" w:hAnsiTheme="majorBidi" w:cstheme="majorBidi"/>
          <w:sz w:val="20"/>
          <w:szCs w:val="20"/>
          <w:lang w:val="en-US" w:bidi="fa-IR"/>
        </w:rPr>
        <w:t>Sjoblom</w:t>
      </w:r>
      <w:proofErr w:type="spellEnd"/>
      <w:r w:rsidRPr="00E76E00">
        <w:rPr>
          <w:rFonts w:asciiTheme="majorBidi" w:hAnsiTheme="majorBidi" w:cstheme="majorBidi"/>
          <w:sz w:val="20"/>
          <w:szCs w:val="20"/>
          <w:lang w:val="en-US" w:bidi="fa-IR"/>
        </w:rPr>
        <w:t xml:space="preserve">, T. (1994). The </w:t>
      </w:r>
      <w:proofErr w:type="spellStart"/>
      <w:r w:rsidRPr="00E76E00">
        <w:rPr>
          <w:rFonts w:asciiTheme="majorBidi" w:hAnsiTheme="majorBidi" w:cstheme="majorBidi"/>
          <w:sz w:val="20"/>
          <w:szCs w:val="20"/>
          <w:lang w:val="en-US" w:bidi="fa-IR"/>
        </w:rPr>
        <w:t>spermatid</w:t>
      </w:r>
      <w:proofErr w:type="spellEnd"/>
      <w:r w:rsidRPr="00E76E00">
        <w:rPr>
          <w:rFonts w:asciiTheme="majorBidi" w:hAnsiTheme="majorBidi" w:cstheme="majorBidi"/>
          <w:sz w:val="20"/>
          <w:szCs w:val="20"/>
          <w:lang w:val="en-US" w:bidi="fa-IR"/>
        </w:rPr>
        <w:t xml:space="preserve"> micronucleus test with the dissection technique detects the germ cell </w:t>
      </w:r>
      <w:proofErr w:type="spellStart"/>
      <w:r w:rsidRPr="00E76E00">
        <w:rPr>
          <w:rFonts w:asciiTheme="majorBidi" w:hAnsiTheme="majorBidi" w:cstheme="majorBidi"/>
          <w:sz w:val="20"/>
          <w:szCs w:val="20"/>
          <w:lang w:val="en-US" w:bidi="fa-IR"/>
        </w:rPr>
        <w:t>mutagenicity</w:t>
      </w:r>
      <w:proofErr w:type="spellEnd"/>
      <w:r w:rsidRPr="00E76E00">
        <w:rPr>
          <w:rFonts w:asciiTheme="majorBidi" w:hAnsiTheme="majorBidi" w:cstheme="majorBidi"/>
          <w:sz w:val="20"/>
          <w:szCs w:val="20"/>
          <w:lang w:val="en-US" w:bidi="fa-IR"/>
        </w:rPr>
        <w:t xml:space="preserve">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in rat meiotic cells. </w:t>
      </w:r>
      <w:proofErr w:type="spellStart"/>
      <w:r w:rsidRPr="00E76E00">
        <w:rPr>
          <w:rFonts w:asciiTheme="majorBidi" w:hAnsiTheme="majorBidi" w:cstheme="majorBidi"/>
          <w:sz w:val="20"/>
          <w:szCs w:val="20"/>
          <w:lang w:val="en-US" w:bidi="fa-IR"/>
        </w:rPr>
        <w:t>Mutat</w:t>
      </w:r>
      <w:proofErr w:type="spellEnd"/>
      <w:r w:rsidRPr="00E76E00">
        <w:rPr>
          <w:rFonts w:asciiTheme="majorBidi" w:hAnsiTheme="majorBidi" w:cstheme="majorBidi"/>
          <w:sz w:val="20"/>
          <w:szCs w:val="20"/>
          <w:lang w:val="en-US" w:bidi="fa-IR"/>
        </w:rPr>
        <w:t>. Res. 309, 255–262.</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B. I., Witt, K. L., El-</w:t>
      </w:r>
      <w:proofErr w:type="spellStart"/>
      <w:r w:rsidRPr="00E76E00">
        <w:rPr>
          <w:rFonts w:asciiTheme="majorBidi" w:hAnsiTheme="majorBidi" w:cstheme="majorBidi"/>
          <w:sz w:val="20"/>
          <w:szCs w:val="20"/>
          <w:lang w:val="en-US" w:bidi="fa-IR"/>
        </w:rPr>
        <w:t>Hadri</w:t>
      </w:r>
      <w:proofErr w:type="spellEnd"/>
      <w:r w:rsidRPr="00E76E00">
        <w:rPr>
          <w:rFonts w:asciiTheme="majorBidi" w:hAnsiTheme="majorBidi" w:cstheme="majorBidi"/>
          <w:sz w:val="20"/>
          <w:szCs w:val="20"/>
          <w:lang w:val="en-US" w:bidi="fa-IR"/>
        </w:rPr>
        <w:t xml:space="preserve">, L., </w:t>
      </w:r>
      <w:proofErr w:type="spellStart"/>
      <w:r w:rsidRPr="00E76E00">
        <w:rPr>
          <w:rFonts w:asciiTheme="majorBidi" w:hAnsiTheme="majorBidi" w:cstheme="majorBidi"/>
          <w:sz w:val="20"/>
          <w:szCs w:val="20"/>
          <w:lang w:val="en-US" w:bidi="fa-IR"/>
        </w:rPr>
        <w:t>Hoffler</w:t>
      </w:r>
      <w:proofErr w:type="spellEnd"/>
      <w:r w:rsidRPr="00E76E00">
        <w:rPr>
          <w:rFonts w:asciiTheme="majorBidi" w:hAnsiTheme="majorBidi" w:cstheme="majorBidi"/>
          <w:sz w:val="20"/>
          <w:szCs w:val="20"/>
          <w:lang w:val="en-US" w:bidi="fa-IR"/>
        </w:rPr>
        <w:t xml:space="preserve">, U., </w:t>
      </w:r>
      <w:proofErr w:type="spellStart"/>
      <w:r w:rsidRPr="00E76E00">
        <w:rPr>
          <w:rFonts w:asciiTheme="majorBidi" w:hAnsiTheme="majorBidi" w:cstheme="majorBidi"/>
          <w:sz w:val="20"/>
          <w:szCs w:val="20"/>
          <w:lang w:val="en-US" w:bidi="fa-IR"/>
        </w:rPr>
        <w:t>Kissling</w:t>
      </w:r>
      <w:proofErr w:type="spellEnd"/>
      <w:r w:rsidRPr="00E76E00">
        <w:rPr>
          <w:rFonts w:asciiTheme="majorBidi" w:hAnsiTheme="majorBidi" w:cstheme="majorBidi"/>
          <w:sz w:val="20"/>
          <w:szCs w:val="20"/>
          <w:lang w:val="en-US" w:bidi="fa-IR"/>
        </w:rPr>
        <w:t xml:space="preserve">, G. E.,  Shelby, M. D., and Bishop, J. B. (2005). Comparison of germ cell  </w:t>
      </w:r>
      <w:proofErr w:type="spellStart"/>
      <w:r w:rsidRPr="00E76E00">
        <w:rPr>
          <w:rFonts w:asciiTheme="majorBidi" w:hAnsiTheme="majorBidi" w:cstheme="majorBidi"/>
          <w:sz w:val="20"/>
          <w:szCs w:val="20"/>
          <w:lang w:val="en-US" w:bidi="fa-IR"/>
        </w:rPr>
        <w:t>mutagenicity</w:t>
      </w:r>
      <w:proofErr w:type="spellEnd"/>
      <w:r w:rsidRPr="00E76E00">
        <w:rPr>
          <w:rFonts w:asciiTheme="majorBidi" w:hAnsiTheme="majorBidi" w:cstheme="majorBidi"/>
          <w:sz w:val="20"/>
          <w:szCs w:val="20"/>
          <w:lang w:val="en-US" w:bidi="fa-IR"/>
        </w:rPr>
        <w:t xml:space="preserve"> in male CYP2E1-null and wild-type mice treated with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Evidence supporting a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-mediated effect. Biol.  </w:t>
      </w:r>
      <w:proofErr w:type="spellStart"/>
      <w:r w:rsidRPr="00E76E00">
        <w:rPr>
          <w:rFonts w:asciiTheme="majorBidi" w:hAnsiTheme="majorBidi" w:cstheme="majorBidi"/>
          <w:sz w:val="20"/>
          <w:szCs w:val="20"/>
          <w:lang w:val="en-US" w:bidi="fa-IR"/>
        </w:rPr>
        <w:t>Reprod</w:t>
      </w:r>
      <w:proofErr w:type="spellEnd"/>
      <w:r w:rsidRPr="00E76E00">
        <w:rPr>
          <w:rFonts w:asciiTheme="majorBidi" w:hAnsiTheme="majorBidi" w:cstheme="majorBidi"/>
          <w:sz w:val="20"/>
          <w:szCs w:val="20"/>
          <w:lang w:val="en-US" w:bidi="fa-IR"/>
        </w:rPr>
        <w:t>. 72, 157–163.</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Sumner, S. C., Fennell, T. R., Moore, T. A., </w:t>
      </w:r>
      <w:proofErr w:type="spellStart"/>
      <w:r w:rsidRPr="00E76E00">
        <w:rPr>
          <w:rFonts w:asciiTheme="majorBidi" w:hAnsiTheme="majorBidi" w:cstheme="majorBidi"/>
          <w:sz w:val="20"/>
          <w:szCs w:val="20"/>
          <w:lang w:val="en-US" w:bidi="fa-IR"/>
        </w:rPr>
        <w:t>Chanas</w:t>
      </w:r>
      <w:proofErr w:type="spellEnd"/>
      <w:r w:rsidRPr="00E76E00">
        <w:rPr>
          <w:rFonts w:asciiTheme="majorBidi" w:hAnsiTheme="majorBidi" w:cstheme="majorBidi"/>
          <w:sz w:val="20"/>
          <w:szCs w:val="20"/>
          <w:lang w:val="en-US" w:bidi="fa-IR"/>
        </w:rPr>
        <w:t xml:space="preserve">, B., Gonzalez, F., and </w:t>
      </w:r>
      <w:proofErr w:type="spellStart"/>
      <w:r w:rsidRPr="00E76E00">
        <w:rPr>
          <w:rFonts w:asciiTheme="majorBidi" w:hAnsiTheme="majorBidi" w:cstheme="majorBidi"/>
          <w:sz w:val="20"/>
          <w:szCs w:val="20"/>
          <w:lang w:val="en-US" w:bidi="fa-IR"/>
        </w:rPr>
        <w:t>Ghanayem</w:t>
      </w:r>
      <w:proofErr w:type="spellEnd"/>
      <w:r w:rsidRPr="00E76E00">
        <w:rPr>
          <w:rFonts w:asciiTheme="majorBidi" w:hAnsiTheme="majorBidi" w:cstheme="majorBidi"/>
          <w:sz w:val="20"/>
          <w:szCs w:val="20"/>
          <w:lang w:val="en-US" w:bidi="fa-IR"/>
        </w:rPr>
        <w:t xml:space="preserve">, B. I. (1999). Role of </w:t>
      </w:r>
      <w:proofErr w:type="spellStart"/>
      <w:r w:rsidRPr="00E76E00">
        <w:rPr>
          <w:rFonts w:asciiTheme="majorBidi" w:hAnsiTheme="majorBidi" w:cstheme="majorBidi"/>
          <w:sz w:val="20"/>
          <w:szCs w:val="20"/>
          <w:lang w:val="en-US" w:bidi="fa-IR"/>
        </w:rPr>
        <w:t>cytochrome</w:t>
      </w:r>
      <w:proofErr w:type="spellEnd"/>
      <w:r w:rsidRPr="00E76E00">
        <w:rPr>
          <w:rFonts w:asciiTheme="majorBidi" w:hAnsiTheme="majorBidi" w:cstheme="majorBidi"/>
          <w:sz w:val="20"/>
          <w:szCs w:val="20"/>
          <w:lang w:val="en-US" w:bidi="fa-IR"/>
        </w:rPr>
        <w:t xml:space="preserve"> P450 2E1 in the metabolism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and </w:t>
      </w:r>
      <w:proofErr w:type="spellStart"/>
      <w:r w:rsidRPr="00E76E00">
        <w:rPr>
          <w:rFonts w:asciiTheme="majorBidi" w:hAnsiTheme="majorBidi" w:cstheme="majorBidi"/>
          <w:sz w:val="20"/>
          <w:szCs w:val="20"/>
          <w:lang w:val="en-US" w:bidi="fa-IR"/>
        </w:rPr>
        <w:t>acrylonitrile</w:t>
      </w:r>
      <w:proofErr w:type="spellEnd"/>
      <w:r w:rsidRPr="00E76E00">
        <w:rPr>
          <w:rFonts w:asciiTheme="majorBidi" w:hAnsiTheme="majorBidi" w:cstheme="majorBidi"/>
          <w:sz w:val="20"/>
          <w:szCs w:val="20"/>
          <w:lang w:val="en-US" w:bidi="fa-IR"/>
        </w:rPr>
        <w:t xml:space="preserve"> in mice. Chem. Res.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12, 1110–1116.</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Adler, I. D., Baumgartner, A., </w:t>
      </w:r>
      <w:proofErr w:type="spellStart"/>
      <w:r w:rsidRPr="00E76E00">
        <w:rPr>
          <w:rFonts w:asciiTheme="majorBidi" w:hAnsiTheme="majorBidi" w:cstheme="majorBidi"/>
          <w:sz w:val="20"/>
          <w:szCs w:val="20"/>
          <w:lang w:val="en-US" w:bidi="fa-IR"/>
        </w:rPr>
        <w:t>Gonda</w:t>
      </w:r>
      <w:proofErr w:type="spellEnd"/>
      <w:r w:rsidRPr="00E76E00">
        <w:rPr>
          <w:rFonts w:asciiTheme="majorBidi" w:hAnsiTheme="majorBidi" w:cstheme="majorBidi"/>
          <w:sz w:val="20"/>
          <w:szCs w:val="20"/>
          <w:lang w:val="en-US" w:bidi="fa-IR"/>
        </w:rPr>
        <w:t xml:space="preserve">, H., Friedman, </w:t>
      </w:r>
      <w:r w:rsidR="00E76E00">
        <w:rPr>
          <w:rFonts w:asciiTheme="majorBidi" w:hAnsiTheme="majorBidi" w:cstheme="majorBidi"/>
          <w:sz w:val="20"/>
          <w:szCs w:val="20"/>
          <w:lang w:val="en-US" w:bidi="fa-IR"/>
        </w:rPr>
        <w:t xml:space="preserve">M. A., and </w:t>
      </w:r>
      <w:proofErr w:type="spellStart"/>
      <w:r w:rsidR="00E76E00">
        <w:rPr>
          <w:rFonts w:asciiTheme="majorBidi" w:hAnsiTheme="majorBidi" w:cstheme="majorBidi"/>
          <w:sz w:val="20"/>
          <w:szCs w:val="20"/>
          <w:lang w:val="en-US" w:bidi="fa-IR"/>
        </w:rPr>
        <w:t>Skerhut</w:t>
      </w:r>
      <w:proofErr w:type="spellEnd"/>
      <w:r w:rsidR="00E76E00">
        <w:rPr>
          <w:rFonts w:asciiTheme="majorBidi" w:hAnsiTheme="majorBidi" w:cstheme="majorBidi"/>
          <w:sz w:val="20"/>
          <w:szCs w:val="20"/>
          <w:lang w:val="en-US" w:bidi="fa-IR"/>
        </w:rPr>
        <w:t xml:space="preserve">, M. (2000). </w:t>
      </w:r>
      <w:r w:rsidRPr="00E76E00">
        <w:rPr>
          <w:rFonts w:asciiTheme="majorBidi" w:hAnsiTheme="majorBidi" w:cstheme="majorBidi"/>
          <w:sz w:val="20"/>
          <w:szCs w:val="20"/>
          <w:lang w:val="en-US" w:bidi="fa-IR"/>
        </w:rPr>
        <w:t xml:space="preserve">1-Aminobenzotriazole inhibits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-induced dominant lethal effects in </w:t>
      </w:r>
      <w:proofErr w:type="spellStart"/>
      <w:r w:rsidRPr="00E76E00">
        <w:rPr>
          <w:rFonts w:asciiTheme="majorBidi" w:hAnsiTheme="majorBidi" w:cstheme="majorBidi"/>
          <w:sz w:val="20"/>
          <w:szCs w:val="20"/>
          <w:lang w:val="en-US" w:bidi="fa-IR"/>
        </w:rPr>
        <w:t>spermatids</w:t>
      </w:r>
      <w:proofErr w:type="spellEnd"/>
      <w:r w:rsidRPr="00E76E00">
        <w:rPr>
          <w:rFonts w:asciiTheme="majorBidi" w:hAnsiTheme="majorBidi" w:cstheme="majorBidi"/>
          <w:sz w:val="20"/>
          <w:szCs w:val="20"/>
          <w:lang w:val="en-US" w:bidi="fa-IR"/>
        </w:rPr>
        <w:t xml:space="preserve"> of male mice. Mutagenesis 15, 133–136.</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Favor, J., and Shelby, M. D. (2005). Transmitted mutational events induced in mouse germ cells following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or </w:t>
      </w:r>
      <w:proofErr w:type="spellStart"/>
      <w:r w:rsidRPr="00E76E00">
        <w:rPr>
          <w:rFonts w:asciiTheme="majorBidi" w:hAnsiTheme="majorBidi" w:cstheme="majorBidi"/>
          <w:sz w:val="20"/>
          <w:szCs w:val="20"/>
          <w:lang w:val="en-US" w:bidi="fa-IR"/>
        </w:rPr>
        <w:t>glycidamide</w:t>
      </w:r>
      <w:proofErr w:type="spellEnd"/>
      <w:r w:rsidRPr="00E76E00">
        <w:rPr>
          <w:rFonts w:asciiTheme="majorBidi" w:hAnsiTheme="majorBidi" w:cstheme="majorBidi"/>
          <w:sz w:val="20"/>
          <w:szCs w:val="20"/>
          <w:lang w:val="en-US" w:bidi="fa-IR"/>
        </w:rPr>
        <w:t xml:space="preserve"> exposure. </w:t>
      </w:r>
      <w:proofErr w:type="spellStart"/>
      <w:r w:rsidRPr="00E76E00">
        <w:rPr>
          <w:rFonts w:asciiTheme="majorBidi" w:hAnsiTheme="majorBidi" w:cstheme="majorBidi"/>
          <w:sz w:val="20"/>
          <w:szCs w:val="20"/>
          <w:lang w:val="en-US" w:bidi="fa-IR"/>
        </w:rPr>
        <w:t>Mutat</w:t>
      </w:r>
      <w:proofErr w:type="spellEnd"/>
      <w:r w:rsidRPr="00E76E00">
        <w:rPr>
          <w:rFonts w:asciiTheme="majorBidi" w:hAnsiTheme="majorBidi" w:cstheme="majorBidi"/>
          <w:sz w:val="20"/>
          <w:szCs w:val="20"/>
          <w:lang w:val="en-US" w:bidi="fa-IR"/>
        </w:rPr>
        <w:t>. Res. 580, 21–30.</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Zini</w:t>
      </w:r>
      <w:proofErr w:type="spellEnd"/>
      <w:r w:rsidRPr="00E76E00">
        <w:rPr>
          <w:rFonts w:asciiTheme="majorBidi" w:hAnsiTheme="majorBidi" w:cstheme="majorBidi"/>
          <w:sz w:val="20"/>
          <w:szCs w:val="20"/>
          <w:lang w:val="en-US" w:bidi="fa-IR"/>
        </w:rPr>
        <w:t xml:space="preserve"> A, de </w:t>
      </w:r>
      <w:proofErr w:type="spellStart"/>
      <w:r w:rsidRPr="00E76E00">
        <w:rPr>
          <w:rFonts w:asciiTheme="majorBidi" w:hAnsiTheme="majorBidi" w:cstheme="majorBidi"/>
          <w:sz w:val="20"/>
          <w:szCs w:val="20"/>
          <w:lang w:val="en-US" w:bidi="fa-IR"/>
        </w:rPr>
        <w:t>Lamirande</w:t>
      </w:r>
      <w:proofErr w:type="spellEnd"/>
      <w:r w:rsidRPr="00E76E00">
        <w:rPr>
          <w:rFonts w:asciiTheme="majorBidi" w:hAnsiTheme="majorBidi" w:cstheme="majorBidi"/>
          <w:sz w:val="20"/>
          <w:szCs w:val="20"/>
          <w:lang w:val="en-US" w:bidi="fa-IR"/>
        </w:rPr>
        <w:t xml:space="preserve"> E, Gagnon C. Reactive oxygen species in semen of infertile patients: levels of superoxide dismutase and </w:t>
      </w:r>
      <w:proofErr w:type="spellStart"/>
      <w:r w:rsidRPr="00E76E00">
        <w:rPr>
          <w:rFonts w:asciiTheme="majorBidi" w:hAnsiTheme="majorBidi" w:cstheme="majorBidi"/>
          <w:sz w:val="20"/>
          <w:szCs w:val="20"/>
          <w:lang w:val="en-US" w:bidi="fa-IR"/>
        </w:rPr>
        <w:t>catalase</w:t>
      </w:r>
      <w:proofErr w:type="spellEnd"/>
      <w:r w:rsidRPr="00E76E00">
        <w:rPr>
          <w:rFonts w:asciiTheme="majorBidi" w:hAnsiTheme="majorBidi" w:cstheme="majorBidi"/>
          <w:sz w:val="20"/>
          <w:szCs w:val="20"/>
          <w:lang w:val="en-US" w:bidi="fa-IR"/>
        </w:rPr>
        <w:t xml:space="preserve">-like activities in seminal plasma and spermatozoa. </w:t>
      </w:r>
      <w:proofErr w:type="spellStart"/>
      <w:r w:rsidRPr="00E76E00">
        <w:rPr>
          <w:rFonts w:asciiTheme="majorBidi" w:hAnsiTheme="majorBidi" w:cstheme="majorBidi"/>
          <w:sz w:val="20"/>
          <w:szCs w:val="20"/>
          <w:lang w:val="en-US" w:bidi="fa-IR"/>
        </w:rPr>
        <w:t>Int</w:t>
      </w:r>
      <w:proofErr w:type="spellEnd"/>
      <w:r w:rsidRPr="00E76E00">
        <w:rPr>
          <w:rFonts w:asciiTheme="majorBidi" w:hAnsiTheme="majorBidi" w:cstheme="majorBidi"/>
          <w:sz w:val="20"/>
          <w:szCs w:val="20"/>
          <w:lang w:val="en-US" w:bidi="fa-IR"/>
        </w:rPr>
        <w:t xml:space="preserve"> J </w:t>
      </w:r>
      <w:proofErr w:type="spellStart"/>
      <w:r w:rsidRPr="00E76E00">
        <w:rPr>
          <w:rFonts w:asciiTheme="majorBidi" w:hAnsiTheme="majorBidi" w:cstheme="majorBidi"/>
          <w:sz w:val="20"/>
          <w:szCs w:val="20"/>
          <w:lang w:val="en-US" w:bidi="fa-IR"/>
        </w:rPr>
        <w:t>Andro</w:t>
      </w:r>
      <w:proofErr w:type="spellEnd"/>
      <w:r w:rsidRPr="00E76E00">
        <w:rPr>
          <w:rFonts w:asciiTheme="majorBidi" w:hAnsiTheme="majorBidi" w:cstheme="majorBidi"/>
          <w:sz w:val="20"/>
          <w:szCs w:val="20"/>
          <w:lang w:val="en-US" w:bidi="fa-IR"/>
        </w:rPr>
        <w:t xml:space="preserve"> 1993; 16: 183-188.</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lastRenderedPageBreak/>
        <w:t xml:space="preserve">Thiele JJ, </w:t>
      </w:r>
      <w:proofErr w:type="spellStart"/>
      <w:r w:rsidRPr="00E76E00">
        <w:rPr>
          <w:rFonts w:asciiTheme="majorBidi" w:hAnsiTheme="majorBidi" w:cstheme="majorBidi"/>
          <w:sz w:val="20"/>
          <w:szCs w:val="20"/>
          <w:lang w:val="en-US" w:bidi="fa-IR"/>
        </w:rPr>
        <w:t>Friesleben</w:t>
      </w:r>
      <w:proofErr w:type="spellEnd"/>
      <w:r w:rsidRPr="00E76E00">
        <w:rPr>
          <w:rFonts w:asciiTheme="majorBidi" w:hAnsiTheme="majorBidi" w:cstheme="majorBidi"/>
          <w:sz w:val="20"/>
          <w:szCs w:val="20"/>
          <w:lang w:val="en-US" w:bidi="fa-IR"/>
        </w:rPr>
        <w:t xml:space="preserve"> HJ, Fuchs J, </w:t>
      </w:r>
      <w:proofErr w:type="spellStart"/>
      <w:r w:rsidRPr="00E76E00">
        <w:rPr>
          <w:rFonts w:asciiTheme="majorBidi" w:hAnsiTheme="majorBidi" w:cstheme="majorBidi"/>
          <w:sz w:val="20"/>
          <w:szCs w:val="20"/>
          <w:lang w:val="en-US" w:bidi="fa-IR"/>
        </w:rPr>
        <w:t>Ochsendorf</w:t>
      </w:r>
      <w:proofErr w:type="spellEnd"/>
      <w:r w:rsidRPr="00E76E00">
        <w:rPr>
          <w:rFonts w:asciiTheme="majorBidi" w:hAnsiTheme="majorBidi" w:cstheme="majorBidi"/>
          <w:sz w:val="20"/>
          <w:szCs w:val="20"/>
          <w:lang w:val="en-US" w:bidi="fa-IR"/>
        </w:rPr>
        <w:t xml:space="preserve"> FR. Ascorbic acid and </w:t>
      </w:r>
      <w:proofErr w:type="spellStart"/>
      <w:r w:rsidRPr="00E76E00">
        <w:rPr>
          <w:rFonts w:asciiTheme="majorBidi" w:hAnsiTheme="majorBidi" w:cstheme="majorBidi"/>
          <w:sz w:val="20"/>
          <w:szCs w:val="20"/>
          <w:lang w:val="en-US" w:bidi="fa-IR"/>
        </w:rPr>
        <w:t>urate</w:t>
      </w:r>
      <w:proofErr w:type="spellEnd"/>
      <w:r w:rsidRPr="00E76E00">
        <w:rPr>
          <w:rFonts w:asciiTheme="majorBidi" w:hAnsiTheme="majorBidi" w:cstheme="majorBidi"/>
          <w:sz w:val="20"/>
          <w:szCs w:val="20"/>
          <w:lang w:val="en-US" w:bidi="fa-IR"/>
        </w:rPr>
        <w:t xml:space="preserve"> in human seminal plasma: determination and interrelationships with </w:t>
      </w:r>
      <w:proofErr w:type="spellStart"/>
      <w:r w:rsidRPr="00E76E00">
        <w:rPr>
          <w:rFonts w:asciiTheme="majorBidi" w:hAnsiTheme="majorBidi" w:cstheme="majorBidi"/>
          <w:sz w:val="20"/>
          <w:szCs w:val="20"/>
          <w:lang w:val="en-US" w:bidi="fa-IR"/>
        </w:rPr>
        <w:t>chemiluminescence</w:t>
      </w:r>
      <w:proofErr w:type="spellEnd"/>
      <w:r w:rsidRPr="00E76E00">
        <w:rPr>
          <w:rFonts w:asciiTheme="majorBidi" w:hAnsiTheme="majorBidi" w:cstheme="majorBidi"/>
          <w:sz w:val="20"/>
          <w:szCs w:val="20"/>
          <w:lang w:val="en-US" w:bidi="fa-IR"/>
        </w:rPr>
        <w:t xml:space="preserve"> in washed semen. Human Reproduction 1995; 10: 110-115.</w:t>
      </w:r>
    </w:p>
    <w:p w:rsidR="002C48E6"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AGARWAL A., PRABAKARAN S.A., SAID T.M., 2005 – Prevention of oxidative stress injury to sperm. Journal of </w:t>
      </w:r>
      <w:proofErr w:type="spellStart"/>
      <w:r w:rsidRPr="00E76E00">
        <w:rPr>
          <w:rFonts w:asciiTheme="majorBidi" w:hAnsiTheme="majorBidi" w:cstheme="majorBidi"/>
          <w:sz w:val="20"/>
          <w:szCs w:val="20"/>
          <w:lang w:val="en-US" w:bidi="fa-IR"/>
        </w:rPr>
        <w:t>Andrology</w:t>
      </w:r>
      <w:proofErr w:type="spellEnd"/>
      <w:r w:rsidRPr="00E76E00">
        <w:rPr>
          <w:rFonts w:asciiTheme="majorBidi" w:hAnsiTheme="majorBidi" w:cstheme="majorBidi"/>
          <w:sz w:val="20"/>
          <w:szCs w:val="20"/>
          <w:lang w:val="en-US" w:bidi="fa-IR"/>
        </w:rPr>
        <w:t xml:space="preserve"> 26, 654-660.</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YOUSEF M.I., ABDALLAH G.A., KAMEL K.I., 2003 – Effect of ascorbic acid and vitamin E supplementation on semen quality and biochemical parameters of male rabbits. Animal </w:t>
      </w:r>
      <w:r w:rsidR="002C48E6" w:rsidRPr="00E76E00">
        <w:rPr>
          <w:rFonts w:asciiTheme="majorBidi" w:hAnsiTheme="majorBidi" w:cstheme="majorBidi"/>
          <w:sz w:val="20"/>
          <w:szCs w:val="20"/>
          <w:lang w:val="en-US" w:bidi="fa-IR"/>
        </w:rPr>
        <w:t>Reproduction Science 76, 99-111</w:t>
      </w:r>
      <w:r w:rsidR="00C45D28" w:rsidRPr="00E76E00">
        <w:rPr>
          <w:rFonts w:asciiTheme="majorBidi" w:hAnsiTheme="majorBidi" w:cstheme="majorBidi"/>
          <w:sz w:val="20"/>
          <w:szCs w:val="20"/>
          <w:lang w:val="en-US" w:bidi="fa-IR"/>
        </w:rPr>
        <w:t>.</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Kermani-Alghoraishi</w:t>
      </w:r>
      <w:proofErr w:type="spellEnd"/>
      <w:r w:rsidRPr="00E76E00">
        <w:rPr>
          <w:rFonts w:asciiTheme="majorBidi" w:hAnsiTheme="majorBidi" w:cstheme="majorBidi"/>
          <w:sz w:val="20"/>
          <w:szCs w:val="20"/>
          <w:lang w:val="en-US" w:bidi="fa-IR"/>
        </w:rPr>
        <w:t xml:space="preserve"> M, </w:t>
      </w:r>
      <w:proofErr w:type="spellStart"/>
      <w:r w:rsidRPr="00E76E00">
        <w:rPr>
          <w:rFonts w:asciiTheme="majorBidi" w:hAnsiTheme="majorBidi" w:cstheme="majorBidi"/>
          <w:sz w:val="20"/>
          <w:szCs w:val="20"/>
          <w:lang w:val="en-US" w:bidi="fa-IR"/>
        </w:rPr>
        <w:t>Anvari</w:t>
      </w:r>
      <w:proofErr w:type="spellEnd"/>
      <w:r w:rsidRPr="00E76E00">
        <w:rPr>
          <w:rFonts w:asciiTheme="majorBidi" w:hAnsiTheme="majorBidi" w:cstheme="majorBidi"/>
          <w:sz w:val="20"/>
          <w:szCs w:val="20"/>
          <w:lang w:val="en-US" w:bidi="fa-IR"/>
        </w:rPr>
        <w:t xml:space="preserve"> M, </w:t>
      </w:r>
      <w:proofErr w:type="spellStart"/>
      <w:r w:rsidRPr="00E76E00">
        <w:rPr>
          <w:rFonts w:asciiTheme="majorBidi" w:hAnsiTheme="majorBidi" w:cstheme="majorBidi"/>
          <w:sz w:val="20"/>
          <w:szCs w:val="20"/>
          <w:lang w:val="en-US" w:bidi="fa-IR"/>
        </w:rPr>
        <w:t>Talebi</w:t>
      </w:r>
      <w:proofErr w:type="spellEnd"/>
      <w:r w:rsidRPr="00E76E00">
        <w:rPr>
          <w:rFonts w:asciiTheme="majorBidi" w:hAnsiTheme="majorBidi" w:cstheme="majorBidi"/>
          <w:sz w:val="20"/>
          <w:szCs w:val="20"/>
          <w:lang w:val="en-US" w:bidi="fa-IR"/>
        </w:rPr>
        <w:t xml:space="preserve"> AR, </w:t>
      </w:r>
      <w:proofErr w:type="spellStart"/>
      <w:r w:rsidRPr="00E76E00">
        <w:rPr>
          <w:rFonts w:asciiTheme="majorBidi" w:hAnsiTheme="majorBidi" w:cstheme="majorBidi"/>
          <w:sz w:val="20"/>
          <w:szCs w:val="20"/>
          <w:lang w:val="en-US" w:bidi="fa-IR"/>
        </w:rPr>
        <w:t>Amini-Rad</w:t>
      </w:r>
      <w:proofErr w:type="spellEnd"/>
      <w:r w:rsidRPr="00E76E00">
        <w:rPr>
          <w:rFonts w:asciiTheme="majorBidi" w:hAnsiTheme="majorBidi" w:cstheme="majorBidi"/>
          <w:sz w:val="20"/>
          <w:szCs w:val="20"/>
          <w:lang w:val="en-US" w:bidi="fa-IR"/>
        </w:rPr>
        <w:t xml:space="preserve"> O, </w:t>
      </w:r>
      <w:proofErr w:type="spellStart"/>
      <w:r w:rsidRPr="00E76E00">
        <w:rPr>
          <w:rFonts w:asciiTheme="majorBidi" w:hAnsiTheme="majorBidi" w:cstheme="majorBidi"/>
          <w:sz w:val="20"/>
          <w:szCs w:val="20"/>
          <w:lang w:val="en-US" w:bidi="fa-IR"/>
        </w:rPr>
        <w:t>Ghahramani</w:t>
      </w:r>
      <w:proofErr w:type="spellEnd"/>
      <w:r w:rsidRPr="00E76E00">
        <w:rPr>
          <w:rFonts w:asciiTheme="majorBidi" w:hAnsiTheme="majorBidi" w:cstheme="majorBidi"/>
          <w:sz w:val="20"/>
          <w:szCs w:val="20"/>
          <w:lang w:val="en-US" w:bidi="fa-IR"/>
        </w:rPr>
        <w:t xml:space="preserve"> R, </w:t>
      </w:r>
      <w:proofErr w:type="spellStart"/>
      <w:r w:rsidRPr="00E76E00">
        <w:rPr>
          <w:rFonts w:asciiTheme="majorBidi" w:hAnsiTheme="majorBidi" w:cstheme="majorBidi"/>
          <w:sz w:val="20"/>
          <w:szCs w:val="20"/>
          <w:lang w:val="en-US" w:bidi="fa-IR"/>
        </w:rPr>
        <w:t>Miresmaili</w:t>
      </w:r>
      <w:proofErr w:type="spellEnd"/>
      <w:r w:rsidRPr="00E76E00">
        <w:rPr>
          <w:rFonts w:asciiTheme="majorBidi" w:hAnsiTheme="majorBidi" w:cstheme="majorBidi"/>
          <w:sz w:val="20"/>
          <w:szCs w:val="20"/>
          <w:lang w:val="en-US" w:bidi="fa-IR"/>
        </w:rPr>
        <w:t xml:space="preserve"> SM . The effects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on sperm parameters and membrane integrity of </w:t>
      </w:r>
      <w:proofErr w:type="spellStart"/>
      <w:r w:rsidRPr="00E76E00">
        <w:rPr>
          <w:rFonts w:asciiTheme="majorBidi" w:hAnsiTheme="majorBidi" w:cstheme="majorBidi"/>
          <w:sz w:val="20"/>
          <w:szCs w:val="20"/>
          <w:lang w:val="en-US" w:bidi="fa-IR"/>
        </w:rPr>
        <w:t>epididymal</w:t>
      </w:r>
      <w:proofErr w:type="spellEnd"/>
      <w:r w:rsidRPr="00E76E00">
        <w:rPr>
          <w:rFonts w:asciiTheme="majorBidi" w:hAnsiTheme="majorBidi" w:cstheme="majorBidi"/>
          <w:sz w:val="20"/>
          <w:szCs w:val="20"/>
          <w:lang w:val="en-US" w:bidi="fa-IR"/>
        </w:rPr>
        <w:t xml:space="preserve"> spermatozoa in mice.  </w:t>
      </w:r>
      <w:proofErr w:type="spellStart"/>
      <w:r w:rsidRPr="00E76E00">
        <w:rPr>
          <w:rFonts w:asciiTheme="majorBidi" w:hAnsiTheme="majorBidi" w:cstheme="majorBidi"/>
          <w:sz w:val="20"/>
          <w:szCs w:val="20"/>
          <w:lang w:val="en-US" w:bidi="fa-IR"/>
        </w:rPr>
        <w:t>Eur</w:t>
      </w:r>
      <w:proofErr w:type="spellEnd"/>
      <w:r w:rsidRPr="00E76E00">
        <w:rPr>
          <w:rFonts w:asciiTheme="majorBidi" w:hAnsiTheme="majorBidi" w:cstheme="majorBidi"/>
          <w:sz w:val="20"/>
          <w:szCs w:val="20"/>
          <w:lang w:val="en-US" w:bidi="fa-IR"/>
        </w:rPr>
        <w:t xml:space="preserve"> j </w:t>
      </w:r>
      <w:proofErr w:type="spellStart"/>
      <w:r w:rsidRPr="00E76E00">
        <w:rPr>
          <w:rFonts w:asciiTheme="majorBidi" w:hAnsiTheme="majorBidi" w:cstheme="majorBidi"/>
          <w:sz w:val="20"/>
          <w:szCs w:val="20"/>
          <w:lang w:val="en-US" w:bidi="fa-IR"/>
        </w:rPr>
        <w:t>obstet</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Gynecol</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reproad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bol</w:t>
      </w:r>
      <w:proofErr w:type="spellEnd"/>
      <w:r w:rsidRPr="00E76E00">
        <w:rPr>
          <w:rFonts w:asciiTheme="majorBidi" w:hAnsiTheme="majorBidi" w:cstheme="majorBidi"/>
          <w:sz w:val="20"/>
          <w:szCs w:val="20"/>
          <w:lang w:val="en-US" w:bidi="fa-IR"/>
        </w:rPr>
        <w:t xml:space="preserve"> . 2010 .153(1):52-5</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Gavazza</w:t>
      </w:r>
      <w:proofErr w:type="spellEnd"/>
      <w:r w:rsidRPr="00E76E00">
        <w:rPr>
          <w:rFonts w:asciiTheme="majorBidi" w:hAnsiTheme="majorBidi" w:cstheme="majorBidi"/>
          <w:sz w:val="20"/>
          <w:szCs w:val="20"/>
          <w:lang w:val="en-US" w:bidi="fa-IR"/>
        </w:rPr>
        <w:t xml:space="preserve"> M, </w:t>
      </w:r>
      <w:proofErr w:type="spellStart"/>
      <w:r w:rsidRPr="00E76E00">
        <w:rPr>
          <w:rFonts w:asciiTheme="majorBidi" w:hAnsiTheme="majorBidi" w:cstheme="majorBidi"/>
          <w:sz w:val="20"/>
          <w:szCs w:val="20"/>
          <w:lang w:val="en-US" w:bidi="fa-IR"/>
        </w:rPr>
        <w:t>Catalá</w:t>
      </w:r>
      <w:proofErr w:type="spellEnd"/>
      <w:r w:rsidRPr="00E76E00">
        <w:rPr>
          <w:rFonts w:asciiTheme="majorBidi" w:hAnsiTheme="majorBidi" w:cstheme="majorBidi"/>
          <w:sz w:val="20"/>
          <w:szCs w:val="20"/>
          <w:lang w:val="en-US" w:bidi="fa-IR"/>
        </w:rPr>
        <w:t xml:space="preserve"> A.</w:t>
      </w:r>
      <w:r w:rsidRPr="00E76E00">
        <w:rPr>
          <w:rFonts w:asciiTheme="majorBidi" w:hAnsiTheme="majorBidi" w:cstheme="majorBidi"/>
          <w:sz w:val="20"/>
          <w:szCs w:val="20"/>
        </w:rPr>
        <w:t xml:space="preserve"> </w:t>
      </w:r>
      <w:r w:rsidRPr="00E76E00">
        <w:rPr>
          <w:rFonts w:asciiTheme="majorBidi" w:hAnsiTheme="majorBidi" w:cstheme="majorBidi"/>
          <w:sz w:val="20"/>
          <w:szCs w:val="20"/>
          <w:lang w:val="en-US" w:bidi="fa-IR"/>
        </w:rPr>
        <w:t>The effect of alpha-</w:t>
      </w:r>
      <w:proofErr w:type="spellStart"/>
      <w:r w:rsidRPr="00E76E00">
        <w:rPr>
          <w:rFonts w:asciiTheme="majorBidi" w:hAnsiTheme="majorBidi" w:cstheme="majorBidi"/>
          <w:sz w:val="20"/>
          <w:szCs w:val="20"/>
          <w:lang w:val="en-US" w:bidi="fa-IR"/>
        </w:rPr>
        <w:t>tocopherol</w:t>
      </w:r>
      <w:proofErr w:type="spellEnd"/>
      <w:r w:rsidRPr="00E76E00">
        <w:rPr>
          <w:rFonts w:asciiTheme="majorBidi" w:hAnsiTheme="majorBidi" w:cstheme="majorBidi"/>
          <w:sz w:val="20"/>
          <w:szCs w:val="20"/>
          <w:lang w:val="en-US" w:bidi="fa-IR"/>
        </w:rPr>
        <w:t xml:space="preserve"> on the lipid </w:t>
      </w:r>
      <w:proofErr w:type="spellStart"/>
      <w:r w:rsidRPr="00E76E00">
        <w:rPr>
          <w:rFonts w:asciiTheme="majorBidi" w:hAnsiTheme="majorBidi" w:cstheme="majorBidi"/>
          <w:sz w:val="20"/>
          <w:szCs w:val="20"/>
          <w:lang w:val="en-US" w:bidi="fa-IR"/>
        </w:rPr>
        <w:t>peroxidation</w:t>
      </w:r>
      <w:proofErr w:type="spellEnd"/>
      <w:r w:rsidRPr="00E76E00">
        <w:rPr>
          <w:rFonts w:asciiTheme="majorBidi" w:hAnsiTheme="majorBidi" w:cstheme="majorBidi"/>
          <w:sz w:val="20"/>
          <w:szCs w:val="20"/>
          <w:lang w:val="en-US" w:bidi="fa-IR"/>
        </w:rPr>
        <w:t xml:space="preserve"> of mitochondria and </w:t>
      </w:r>
      <w:proofErr w:type="spellStart"/>
      <w:r w:rsidRPr="00E76E00">
        <w:rPr>
          <w:rFonts w:asciiTheme="majorBidi" w:hAnsiTheme="majorBidi" w:cstheme="majorBidi"/>
          <w:sz w:val="20"/>
          <w:szCs w:val="20"/>
          <w:lang w:val="en-US" w:bidi="fa-IR"/>
        </w:rPr>
        <w:t>microsomes</w:t>
      </w:r>
      <w:proofErr w:type="spellEnd"/>
      <w:r w:rsidRPr="00E76E00">
        <w:rPr>
          <w:rFonts w:asciiTheme="majorBidi" w:hAnsiTheme="majorBidi" w:cstheme="majorBidi"/>
          <w:sz w:val="20"/>
          <w:szCs w:val="20"/>
          <w:lang w:val="en-US" w:bidi="fa-IR"/>
        </w:rPr>
        <w:t xml:space="preserve"> obtained from rat liver and testis.</w:t>
      </w:r>
      <w:r w:rsidRPr="00E76E00">
        <w:rPr>
          <w:rFonts w:asciiTheme="majorBidi" w:hAnsiTheme="majorBidi" w:cstheme="majorBidi"/>
          <w:sz w:val="20"/>
          <w:szCs w:val="20"/>
        </w:rPr>
        <w:t xml:space="preserve"> </w:t>
      </w:r>
      <w:r w:rsidRPr="00E76E00">
        <w:rPr>
          <w:rFonts w:asciiTheme="majorBidi" w:hAnsiTheme="majorBidi" w:cstheme="majorBidi"/>
          <w:sz w:val="20"/>
          <w:szCs w:val="20"/>
          <w:lang w:val="en-US" w:bidi="fa-IR"/>
        </w:rPr>
        <w:t xml:space="preserve">Mol Cell </w:t>
      </w:r>
      <w:proofErr w:type="spellStart"/>
      <w:r w:rsidRPr="00E76E00">
        <w:rPr>
          <w:rFonts w:asciiTheme="majorBidi" w:hAnsiTheme="majorBidi" w:cstheme="majorBidi"/>
          <w:sz w:val="20"/>
          <w:szCs w:val="20"/>
          <w:lang w:val="en-US" w:bidi="fa-IR"/>
        </w:rPr>
        <w:t>Biochem</w:t>
      </w:r>
      <w:proofErr w:type="spellEnd"/>
      <w:r w:rsidRPr="00E76E00">
        <w:rPr>
          <w:rFonts w:asciiTheme="majorBidi" w:hAnsiTheme="majorBidi" w:cstheme="majorBidi"/>
          <w:sz w:val="20"/>
          <w:szCs w:val="20"/>
          <w:lang w:val="en-US" w:bidi="fa-IR"/>
        </w:rPr>
        <w:t>. 2001 Sep; 225(1-):121-8.</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World Health Organization (WHO) laboratory manual for the examination of human semen and sperm-cervical mucus interaction. 1999, 4th ed. Cambridge university press.</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Hamid</w:t>
      </w:r>
      <w:proofErr w:type="spellEnd"/>
      <w:r w:rsidRPr="00E76E00">
        <w:rPr>
          <w:rFonts w:asciiTheme="majorBidi" w:hAnsiTheme="majorBidi" w:cstheme="majorBidi"/>
          <w:sz w:val="20"/>
          <w:szCs w:val="20"/>
          <w:lang w:val="en-US" w:bidi="fa-IR"/>
        </w:rPr>
        <w:t xml:space="preserve"> Reza </w:t>
      </w:r>
      <w:proofErr w:type="spellStart"/>
      <w:r w:rsidRPr="00E76E00">
        <w:rPr>
          <w:rFonts w:asciiTheme="majorBidi" w:hAnsiTheme="majorBidi" w:cstheme="majorBidi"/>
          <w:sz w:val="20"/>
          <w:szCs w:val="20"/>
          <w:lang w:val="en-US" w:bidi="fa-IR"/>
        </w:rPr>
        <w:t>Momeni</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Najmeh</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Eskandari</w:t>
      </w:r>
      <w:proofErr w:type="spellEnd"/>
      <w:r w:rsidRPr="00E76E00">
        <w:rPr>
          <w:rFonts w:asciiTheme="majorBidi" w:hAnsiTheme="majorBidi" w:cstheme="majorBidi"/>
          <w:sz w:val="20"/>
          <w:szCs w:val="20"/>
          <w:lang w:val="en-US" w:bidi="fa-IR"/>
        </w:rPr>
        <w:t xml:space="preserve">.  Effect of vitamin E on sperm parameters and DNA integrity in sodium </w:t>
      </w:r>
      <w:proofErr w:type="spellStart"/>
      <w:r w:rsidRPr="00E76E00">
        <w:rPr>
          <w:rFonts w:asciiTheme="majorBidi" w:hAnsiTheme="majorBidi" w:cstheme="majorBidi"/>
          <w:sz w:val="20"/>
          <w:szCs w:val="20"/>
          <w:lang w:val="en-US" w:bidi="fa-IR"/>
        </w:rPr>
        <w:t>arsenite</w:t>
      </w:r>
      <w:proofErr w:type="spellEnd"/>
      <w:r w:rsidRPr="00E76E00">
        <w:rPr>
          <w:rFonts w:asciiTheme="majorBidi" w:hAnsiTheme="majorBidi" w:cstheme="majorBidi"/>
          <w:sz w:val="20"/>
          <w:szCs w:val="20"/>
          <w:lang w:val="en-US" w:bidi="fa-IR"/>
        </w:rPr>
        <w:t xml:space="preserve">-treated rats.  Iran J </w:t>
      </w:r>
      <w:proofErr w:type="spellStart"/>
      <w:r w:rsidRPr="00E76E00">
        <w:rPr>
          <w:rFonts w:asciiTheme="majorBidi" w:hAnsiTheme="majorBidi" w:cstheme="majorBidi"/>
          <w:sz w:val="20"/>
          <w:szCs w:val="20"/>
          <w:lang w:val="en-US" w:bidi="fa-IR"/>
        </w:rPr>
        <w:t>Reprod</w:t>
      </w:r>
      <w:proofErr w:type="spellEnd"/>
      <w:r w:rsidRPr="00E76E00">
        <w:rPr>
          <w:rFonts w:asciiTheme="majorBidi" w:hAnsiTheme="majorBidi" w:cstheme="majorBidi"/>
          <w:sz w:val="20"/>
          <w:szCs w:val="20"/>
          <w:lang w:val="en-US" w:bidi="fa-IR"/>
        </w:rPr>
        <w:t xml:space="preserve"> Med Vol. 10. No. 3. pp: 249-256, 2012</w:t>
      </w:r>
      <w:r w:rsidR="00E76E00">
        <w:rPr>
          <w:rFonts w:asciiTheme="majorBidi" w:hAnsiTheme="majorBidi" w:cstheme="majorBidi"/>
          <w:sz w:val="20"/>
          <w:szCs w:val="20"/>
          <w:lang w:val="en-US" w:bidi="fa-IR"/>
        </w:rPr>
        <w:t>.</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Zohre</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Zare</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Hossein</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Eimani</w:t>
      </w:r>
      <w:proofErr w:type="spellEnd"/>
      <w:r w:rsidRPr="00E76E00">
        <w:rPr>
          <w:rFonts w:asciiTheme="majorBidi" w:hAnsiTheme="majorBidi" w:cstheme="majorBidi"/>
          <w:sz w:val="20"/>
          <w:szCs w:val="20"/>
          <w:lang w:val="en-US" w:bidi="fa-IR"/>
        </w:rPr>
        <w:t xml:space="preserve">, Moslem </w:t>
      </w:r>
      <w:proofErr w:type="spellStart"/>
      <w:r w:rsidRPr="00E76E00">
        <w:rPr>
          <w:rFonts w:asciiTheme="majorBidi" w:hAnsiTheme="majorBidi" w:cstheme="majorBidi"/>
          <w:sz w:val="20"/>
          <w:szCs w:val="20"/>
          <w:lang w:val="en-US" w:bidi="fa-IR"/>
        </w:rPr>
        <w:t>Mohammadi</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Mahmood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Mofid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Hossein</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Dashtnavard</w:t>
      </w:r>
      <w:proofErr w:type="spellEnd"/>
      <w:r w:rsidRPr="00E76E00">
        <w:rPr>
          <w:rFonts w:asciiTheme="majorBidi" w:hAnsiTheme="majorBidi" w:cstheme="majorBidi"/>
          <w:sz w:val="20"/>
          <w:szCs w:val="20"/>
          <w:lang w:val="en-US" w:bidi="fa-IR"/>
        </w:rPr>
        <w:t>.  The Effect of Orally Administered L-</w:t>
      </w:r>
      <w:proofErr w:type="spellStart"/>
      <w:r w:rsidRPr="00E76E00">
        <w:rPr>
          <w:rFonts w:asciiTheme="majorBidi" w:hAnsiTheme="majorBidi" w:cstheme="majorBidi"/>
          <w:sz w:val="20"/>
          <w:szCs w:val="20"/>
          <w:lang w:val="en-US" w:bidi="fa-IR"/>
        </w:rPr>
        <w:t>carnitine</w:t>
      </w:r>
      <w:proofErr w:type="spellEnd"/>
      <w:r w:rsidRPr="00E76E00">
        <w:rPr>
          <w:rFonts w:asciiTheme="majorBidi" w:hAnsiTheme="majorBidi" w:cstheme="majorBidi"/>
          <w:sz w:val="20"/>
          <w:szCs w:val="20"/>
          <w:lang w:val="en-US" w:bidi="fa-IR"/>
        </w:rPr>
        <w:t xml:space="preserve"> on Testis Tissue, Sperm Parameters and Daily Sperm Production in Adult Mice. </w:t>
      </w:r>
      <w:proofErr w:type="spellStart"/>
      <w:r w:rsidRPr="00E76E00">
        <w:rPr>
          <w:rFonts w:asciiTheme="majorBidi" w:hAnsiTheme="majorBidi" w:cstheme="majorBidi"/>
          <w:sz w:val="20"/>
          <w:szCs w:val="20"/>
          <w:lang w:val="en-US" w:bidi="fa-IR"/>
        </w:rPr>
        <w:t>Yakhteh</w:t>
      </w:r>
      <w:proofErr w:type="spellEnd"/>
      <w:r w:rsidRPr="00E76E00">
        <w:rPr>
          <w:rFonts w:asciiTheme="majorBidi" w:hAnsiTheme="majorBidi" w:cstheme="majorBidi"/>
          <w:sz w:val="20"/>
          <w:szCs w:val="20"/>
          <w:lang w:val="en-US" w:bidi="fa-IR"/>
        </w:rPr>
        <w:t xml:space="preserve"> medical journal .2010. 11(4) : 382-389.</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Yang HJ, Lee SH, Jin Y, </w:t>
      </w:r>
      <w:proofErr w:type="spellStart"/>
      <w:r w:rsidRPr="00E76E00">
        <w:rPr>
          <w:rFonts w:asciiTheme="majorBidi" w:hAnsiTheme="majorBidi" w:cstheme="majorBidi"/>
          <w:sz w:val="20"/>
          <w:szCs w:val="20"/>
          <w:lang w:val="en-US" w:bidi="fa-IR"/>
        </w:rPr>
        <w:t>Choi</w:t>
      </w:r>
      <w:proofErr w:type="spellEnd"/>
      <w:r w:rsidRPr="00E76E00">
        <w:rPr>
          <w:rFonts w:asciiTheme="majorBidi" w:hAnsiTheme="majorBidi" w:cstheme="majorBidi"/>
          <w:sz w:val="20"/>
          <w:szCs w:val="20"/>
          <w:lang w:val="en-US" w:bidi="fa-IR"/>
        </w:rPr>
        <w:t xml:space="preserve"> JH, Han CH, Lee MH. </w:t>
      </w:r>
      <w:proofErr w:type="spellStart"/>
      <w:r w:rsidRPr="00E76E00">
        <w:rPr>
          <w:rFonts w:asciiTheme="majorBidi" w:hAnsiTheme="majorBidi" w:cstheme="majorBidi"/>
          <w:sz w:val="20"/>
          <w:szCs w:val="20"/>
          <w:lang w:val="en-US" w:bidi="fa-IR"/>
        </w:rPr>
        <w:t>Genotoxicity</w:t>
      </w:r>
      <w:proofErr w:type="spellEnd"/>
      <w:r w:rsidRPr="00E76E00">
        <w:rPr>
          <w:rFonts w:asciiTheme="majorBidi" w:hAnsiTheme="majorBidi" w:cstheme="majorBidi"/>
          <w:sz w:val="20"/>
          <w:szCs w:val="20"/>
          <w:lang w:val="en-US" w:bidi="fa-IR"/>
        </w:rPr>
        <w:t xml:space="preserve"> and toxicological effects of </w:t>
      </w:r>
      <w:proofErr w:type="spellStart"/>
      <w:r w:rsidRPr="00E76E00">
        <w:rPr>
          <w:rFonts w:asciiTheme="majorBidi" w:hAnsiTheme="majorBidi" w:cstheme="majorBidi"/>
          <w:sz w:val="20"/>
          <w:szCs w:val="20"/>
          <w:lang w:val="en-US" w:bidi="fa-IR"/>
        </w:rPr>
        <w:lastRenderedPageBreak/>
        <w:t>acrylamide</w:t>
      </w:r>
      <w:proofErr w:type="spellEnd"/>
      <w:r w:rsidRPr="00E76E00">
        <w:rPr>
          <w:rFonts w:asciiTheme="majorBidi" w:hAnsiTheme="majorBidi" w:cstheme="majorBidi"/>
          <w:sz w:val="20"/>
          <w:szCs w:val="20"/>
          <w:lang w:val="en-US" w:bidi="fa-IR"/>
        </w:rPr>
        <w:t xml:space="preserve"> on reproductive system in male rats. J Vet </w:t>
      </w:r>
      <w:proofErr w:type="spellStart"/>
      <w:r w:rsidRPr="00E76E00">
        <w:rPr>
          <w:rFonts w:asciiTheme="majorBidi" w:hAnsiTheme="majorBidi" w:cstheme="majorBidi"/>
          <w:sz w:val="20"/>
          <w:szCs w:val="20"/>
          <w:lang w:val="en-US" w:bidi="fa-IR"/>
        </w:rPr>
        <w:t>Sci</w:t>
      </w:r>
      <w:proofErr w:type="spellEnd"/>
      <w:r w:rsidRPr="00E76E00">
        <w:rPr>
          <w:rFonts w:asciiTheme="majorBidi" w:hAnsiTheme="majorBidi" w:cstheme="majorBidi"/>
          <w:sz w:val="20"/>
          <w:szCs w:val="20"/>
          <w:lang w:val="en-US" w:bidi="fa-IR"/>
        </w:rPr>
        <w:t xml:space="preserve"> 2005;6:103–9.  A</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Yang HJ, Lee SH, Jin Y, </w:t>
      </w:r>
      <w:proofErr w:type="spellStart"/>
      <w:r w:rsidRPr="00E76E00">
        <w:rPr>
          <w:rFonts w:asciiTheme="majorBidi" w:hAnsiTheme="majorBidi" w:cstheme="majorBidi"/>
          <w:sz w:val="20"/>
          <w:szCs w:val="20"/>
          <w:lang w:val="en-US" w:bidi="fa-IR"/>
        </w:rPr>
        <w:t>Choi</w:t>
      </w:r>
      <w:proofErr w:type="spellEnd"/>
      <w:r w:rsidRPr="00E76E00">
        <w:rPr>
          <w:rFonts w:asciiTheme="majorBidi" w:hAnsiTheme="majorBidi" w:cstheme="majorBidi"/>
          <w:sz w:val="20"/>
          <w:szCs w:val="20"/>
          <w:lang w:val="en-US" w:bidi="fa-IR"/>
        </w:rPr>
        <w:t xml:space="preserve"> JH, Han DU, </w:t>
      </w:r>
      <w:proofErr w:type="spellStart"/>
      <w:r w:rsidRPr="00E76E00">
        <w:rPr>
          <w:rFonts w:asciiTheme="majorBidi" w:hAnsiTheme="majorBidi" w:cstheme="majorBidi"/>
          <w:sz w:val="20"/>
          <w:szCs w:val="20"/>
          <w:lang w:val="en-US" w:bidi="fa-IR"/>
        </w:rPr>
        <w:t>Chae</w:t>
      </w:r>
      <w:proofErr w:type="spellEnd"/>
      <w:r w:rsidRPr="00E76E00">
        <w:rPr>
          <w:rFonts w:asciiTheme="majorBidi" w:hAnsiTheme="majorBidi" w:cstheme="majorBidi"/>
          <w:sz w:val="20"/>
          <w:szCs w:val="20"/>
          <w:lang w:val="en-US" w:bidi="fa-IR"/>
        </w:rPr>
        <w:t xml:space="preserve"> C, Lee MH, Han CH. Toxicological effects of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on rat testicular gene expression profile. </w:t>
      </w:r>
      <w:proofErr w:type="spellStart"/>
      <w:r w:rsidRPr="00E76E00">
        <w:rPr>
          <w:rFonts w:asciiTheme="majorBidi" w:hAnsiTheme="majorBidi" w:cstheme="majorBidi"/>
          <w:sz w:val="20"/>
          <w:szCs w:val="20"/>
          <w:lang w:val="en-US" w:bidi="fa-IR"/>
        </w:rPr>
        <w:t>Reprod</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Toxicol</w:t>
      </w:r>
      <w:proofErr w:type="spellEnd"/>
      <w:r w:rsidRPr="00E76E00">
        <w:rPr>
          <w:rFonts w:asciiTheme="majorBidi" w:hAnsiTheme="majorBidi" w:cstheme="majorBidi"/>
          <w:sz w:val="20"/>
          <w:szCs w:val="20"/>
          <w:lang w:val="en-US" w:bidi="fa-IR"/>
        </w:rPr>
        <w:t xml:space="preserve"> 2005;19:527–34. B</w:t>
      </w:r>
      <w:r w:rsidR="00E76E00">
        <w:rPr>
          <w:rFonts w:asciiTheme="majorBidi" w:hAnsiTheme="majorBidi" w:cstheme="majorBidi"/>
          <w:sz w:val="20"/>
          <w:szCs w:val="20"/>
          <w:lang w:val="en-US" w:bidi="fa-IR"/>
        </w:rPr>
        <w:t>.</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Song HX, Wang R, </w:t>
      </w:r>
      <w:proofErr w:type="spellStart"/>
      <w:r w:rsidRPr="00E76E00">
        <w:rPr>
          <w:rFonts w:asciiTheme="majorBidi" w:hAnsiTheme="majorBidi" w:cstheme="majorBidi"/>
          <w:sz w:val="20"/>
          <w:szCs w:val="20"/>
          <w:lang w:val="en-US" w:bidi="fa-IR"/>
        </w:rPr>
        <w:t>Geng</w:t>
      </w:r>
      <w:proofErr w:type="spellEnd"/>
      <w:r w:rsidRPr="00E76E00">
        <w:rPr>
          <w:rFonts w:asciiTheme="majorBidi" w:hAnsiTheme="majorBidi" w:cstheme="majorBidi"/>
          <w:sz w:val="20"/>
          <w:szCs w:val="20"/>
          <w:lang w:val="en-US" w:bidi="fa-IR"/>
        </w:rPr>
        <w:t xml:space="preserve"> ZM, Cao SX, Liu TZ. </w:t>
      </w:r>
      <w:proofErr w:type="spellStart"/>
      <w:r w:rsidRPr="00E76E00">
        <w:rPr>
          <w:rFonts w:asciiTheme="majorBidi" w:hAnsiTheme="majorBidi" w:cstheme="majorBidi"/>
          <w:sz w:val="20"/>
          <w:szCs w:val="20"/>
          <w:lang w:val="en-US" w:bidi="fa-IR"/>
        </w:rPr>
        <w:t>Subchronic</w:t>
      </w:r>
      <w:proofErr w:type="spellEnd"/>
      <w:r w:rsidRPr="00E76E00">
        <w:rPr>
          <w:rFonts w:asciiTheme="majorBidi" w:hAnsiTheme="majorBidi" w:cstheme="majorBidi"/>
          <w:sz w:val="20"/>
          <w:szCs w:val="20"/>
          <w:lang w:val="en-US" w:bidi="fa-IR"/>
        </w:rPr>
        <w:t xml:space="preserve"> exposure to </w:t>
      </w:r>
      <w:proofErr w:type="spellStart"/>
      <w:r w:rsidRPr="00E76E00">
        <w:rPr>
          <w:rFonts w:asciiTheme="majorBidi" w:hAnsiTheme="majorBidi" w:cstheme="majorBidi"/>
          <w:sz w:val="20"/>
          <w:szCs w:val="20"/>
          <w:lang w:val="en-US" w:bidi="fa-IR"/>
        </w:rPr>
        <w:t>acrylamide</w:t>
      </w:r>
      <w:proofErr w:type="spellEnd"/>
      <w:r w:rsidRPr="00E76E00">
        <w:rPr>
          <w:rFonts w:asciiTheme="majorBidi" w:hAnsiTheme="majorBidi" w:cstheme="majorBidi"/>
          <w:sz w:val="20"/>
          <w:szCs w:val="20"/>
          <w:lang w:val="en-US" w:bidi="fa-IR"/>
        </w:rPr>
        <w:t xml:space="preserve">  affects reproduction and testis endocrine function of rats. </w:t>
      </w:r>
      <w:proofErr w:type="spellStart"/>
      <w:r w:rsidRPr="00E76E00">
        <w:rPr>
          <w:rFonts w:asciiTheme="majorBidi" w:hAnsiTheme="majorBidi" w:cstheme="majorBidi"/>
          <w:sz w:val="20"/>
          <w:szCs w:val="20"/>
          <w:lang w:val="en-US" w:bidi="fa-IR"/>
        </w:rPr>
        <w:t>Zhonghua</w:t>
      </w:r>
      <w:proofErr w:type="spellEnd"/>
      <w:r w:rsidRPr="00E76E00">
        <w:rPr>
          <w:rFonts w:asciiTheme="majorBidi" w:hAnsiTheme="majorBidi" w:cstheme="majorBidi"/>
          <w:sz w:val="20"/>
          <w:szCs w:val="20"/>
          <w:lang w:val="en-US" w:bidi="fa-IR"/>
        </w:rPr>
        <w:t xml:space="preserve"> Nan </w:t>
      </w:r>
      <w:proofErr w:type="spellStart"/>
      <w:r w:rsidRPr="00E76E00">
        <w:rPr>
          <w:rFonts w:asciiTheme="majorBidi" w:hAnsiTheme="majorBidi" w:cstheme="majorBidi"/>
          <w:sz w:val="20"/>
          <w:szCs w:val="20"/>
          <w:lang w:val="en-US" w:bidi="fa-IR"/>
        </w:rPr>
        <w:t>Ke</w:t>
      </w:r>
      <w:proofErr w:type="spellEnd"/>
      <w:r w:rsidRPr="00E76E00">
        <w:rPr>
          <w:rFonts w:asciiTheme="majorBidi" w:hAnsiTheme="majorBidi" w:cstheme="majorBidi"/>
          <w:sz w:val="20"/>
          <w:szCs w:val="20"/>
          <w:lang w:val="en-US" w:bidi="fa-IR"/>
        </w:rPr>
        <w:t xml:space="preserve"> </w:t>
      </w:r>
      <w:proofErr w:type="spellStart"/>
      <w:r w:rsidRPr="00E76E00">
        <w:rPr>
          <w:rFonts w:asciiTheme="majorBidi" w:hAnsiTheme="majorBidi" w:cstheme="majorBidi"/>
          <w:sz w:val="20"/>
          <w:szCs w:val="20"/>
          <w:lang w:val="en-US" w:bidi="fa-IR"/>
        </w:rPr>
        <w:t>Xue</w:t>
      </w:r>
      <w:proofErr w:type="spellEnd"/>
      <w:r w:rsidRPr="00E76E00">
        <w:rPr>
          <w:rFonts w:asciiTheme="majorBidi" w:hAnsiTheme="majorBidi" w:cstheme="majorBidi"/>
          <w:sz w:val="20"/>
          <w:szCs w:val="20"/>
          <w:lang w:val="en-US" w:bidi="fa-IR"/>
        </w:rPr>
        <w:t xml:space="preserve"> 2008;14:406–10.</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Yue</w:t>
      </w:r>
      <w:proofErr w:type="spellEnd"/>
      <w:r w:rsidRPr="00E76E00">
        <w:rPr>
          <w:rFonts w:asciiTheme="majorBidi" w:hAnsiTheme="majorBidi" w:cstheme="majorBidi"/>
          <w:sz w:val="20"/>
          <w:szCs w:val="20"/>
          <w:lang w:val="en-US" w:bidi="fa-IR"/>
        </w:rPr>
        <w:t xml:space="preserve"> D, Yan L, </w:t>
      </w:r>
      <w:proofErr w:type="spellStart"/>
      <w:r w:rsidRPr="00E76E00">
        <w:rPr>
          <w:rFonts w:asciiTheme="majorBidi" w:hAnsiTheme="majorBidi" w:cstheme="majorBidi"/>
          <w:sz w:val="20"/>
          <w:szCs w:val="20"/>
          <w:lang w:val="en-US" w:bidi="fa-IR"/>
        </w:rPr>
        <w:t>Luo</w:t>
      </w:r>
      <w:proofErr w:type="spellEnd"/>
      <w:r w:rsidRPr="00E76E00">
        <w:rPr>
          <w:rFonts w:asciiTheme="majorBidi" w:hAnsiTheme="majorBidi" w:cstheme="majorBidi"/>
          <w:sz w:val="20"/>
          <w:szCs w:val="20"/>
          <w:lang w:val="en-US" w:bidi="fa-IR"/>
        </w:rPr>
        <w:t xml:space="preserve"> H, </w:t>
      </w:r>
      <w:proofErr w:type="spellStart"/>
      <w:r w:rsidRPr="00E76E00">
        <w:rPr>
          <w:rFonts w:asciiTheme="majorBidi" w:hAnsiTheme="majorBidi" w:cstheme="majorBidi"/>
          <w:sz w:val="20"/>
          <w:szCs w:val="20"/>
          <w:lang w:val="en-US" w:bidi="fa-IR"/>
        </w:rPr>
        <w:t>Xu</w:t>
      </w:r>
      <w:proofErr w:type="spellEnd"/>
      <w:r w:rsidRPr="00E76E00">
        <w:rPr>
          <w:rFonts w:asciiTheme="majorBidi" w:hAnsiTheme="majorBidi" w:cstheme="majorBidi"/>
          <w:sz w:val="20"/>
          <w:szCs w:val="20"/>
          <w:lang w:val="en-US" w:bidi="fa-IR"/>
        </w:rPr>
        <w:t xml:space="preserve"> X, Jin X. Effect of Vitamin E supplementation on semen quality and the testicular cell </w:t>
      </w:r>
      <w:proofErr w:type="spellStart"/>
      <w:r w:rsidRPr="00E76E00">
        <w:rPr>
          <w:rFonts w:asciiTheme="majorBidi" w:hAnsiTheme="majorBidi" w:cstheme="majorBidi"/>
          <w:sz w:val="20"/>
          <w:szCs w:val="20"/>
          <w:lang w:val="en-US" w:bidi="fa-IR"/>
        </w:rPr>
        <w:t>membranal</w:t>
      </w:r>
      <w:proofErr w:type="spellEnd"/>
      <w:r w:rsidRPr="00E76E00">
        <w:rPr>
          <w:rFonts w:asciiTheme="majorBidi" w:hAnsiTheme="majorBidi" w:cstheme="majorBidi"/>
          <w:sz w:val="20"/>
          <w:szCs w:val="20"/>
          <w:lang w:val="en-US" w:bidi="fa-IR"/>
        </w:rPr>
        <w:t xml:space="preserve"> and mitochondrial antioxidant abilities in </w:t>
      </w:r>
      <w:proofErr w:type="spellStart"/>
      <w:r w:rsidRPr="00E76E00">
        <w:rPr>
          <w:rFonts w:asciiTheme="majorBidi" w:hAnsiTheme="majorBidi" w:cstheme="majorBidi"/>
          <w:sz w:val="20"/>
          <w:szCs w:val="20"/>
          <w:lang w:val="en-US" w:bidi="fa-IR"/>
        </w:rPr>
        <w:t>Aohan</w:t>
      </w:r>
      <w:proofErr w:type="spellEnd"/>
      <w:r w:rsidRPr="00E76E00">
        <w:rPr>
          <w:rFonts w:asciiTheme="majorBidi" w:hAnsiTheme="majorBidi" w:cstheme="majorBidi"/>
          <w:sz w:val="20"/>
          <w:szCs w:val="20"/>
          <w:lang w:val="en-US" w:bidi="fa-IR"/>
        </w:rPr>
        <w:t xml:space="preserve"> fine-wool sheep</w:t>
      </w:r>
      <w:r w:rsidRPr="00E76E00">
        <w:rPr>
          <w:rFonts w:asciiTheme="majorBidi" w:hAnsiTheme="majorBidi" w:cstheme="majorBidi"/>
          <w:i/>
          <w:iCs/>
          <w:sz w:val="20"/>
          <w:szCs w:val="20"/>
          <w:lang w:val="en-US" w:bidi="fa-IR"/>
        </w:rPr>
        <w:t xml:space="preserve">. </w:t>
      </w:r>
      <w:proofErr w:type="spellStart"/>
      <w:r w:rsidRPr="00E76E00">
        <w:rPr>
          <w:rFonts w:asciiTheme="majorBidi" w:hAnsiTheme="majorBidi" w:cstheme="majorBidi"/>
          <w:i/>
          <w:iCs/>
          <w:sz w:val="20"/>
          <w:szCs w:val="20"/>
          <w:lang w:val="en-US" w:bidi="fa-IR"/>
        </w:rPr>
        <w:t>Anim</w:t>
      </w:r>
      <w:proofErr w:type="spellEnd"/>
      <w:r w:rsidRPr="00E76E00">
        <w:rPr>
          <w:rFonts w:asciiTheme="majorBidi" w:hAnsiTheme="majorBidi" w:cstheme="majorBidi"/>
          <w:i/>
          <w:iCs/>
          <w:sz w:val="20"/>
          <w:szCs w:val="20"/>
          <w:lang w:val="en-US" w:bidi="fa-IR"/>
        </w:rPr>
        <w:t xml:space="preserve"> </w:t>
      </w:r>
      <w:proofErr w:type="spellStart"/>
      <w:r w:rsidRPr="00E76E00">
        <w:rPr>
          <w:rFonts w:asciiTheme="majorBidi" w:hAnsiTheme="majorBidi" w:cstheme="majorBidi"/>
          <w:i/>
          <w:iCs/>
          <w:sz w:val="20"/>
          <w:szCs w:val="20"/>
          <w:lang w:val="en-US" w:bidi="fa-IR"/>
        </w:rPr>
        <w:t>Reprod</w:t>
      </w:r>
      <w:proofErr w:type="spellEnd"/>
      <w:r w:rsidRPr="00E76E00">
        <w:rPr>
          <w:rFonts w:asciiTheme="majorBidi" w:hAnsiTheme="majorBidi" w:cstheme="majorBidi"/>
          <w:i/>
          <w:iCs/>
          <w:sz w:val="20"/>
          <w:szCs w:val="20"/>
          <w:lang w:val="en-US" w:bidi="fa-IR"/>
        </w:rPr>
        <w:t xml:space="preserve"> </w:t>
      </w:r>
      <w:proofErr w:type="spellStart"/>
      <w:r w:rsidRPr="00E76E00">
        <w:rPr>
          <w:rFonts w:asciiTheme="majorBidi" w:hAnsiTheme="majorBidi" w:cstheme="majorBidi"/>
          <w:i/>
          <w:iCs/>
          <w:sz w:val="20"/>
          <w:szCs w:val="20"/>
          <w:lang w:val="en-US" w:bidi="fa-IR"/>
        </w:rPr>
        <w:t>Sci</w:t>
      </w:r>
      <w:proofErr w:type="spellEnd"/>
      <w:r w:rsidRPr="00E76E00">
        <w:rPr>
          <w:rFonts w:asciiTheme="majorBidi" w:hAnsiTheme="majorBidi" w:cstheme="majorBidi"/>
          <w:i/>
          <w:iCs/>
          <w:sz w:val="20"/>
          <w:szCs w:val="20"/>
          <w:lang w:val="en-US" w:bidi="fa-IR"/>
        </w:rPr>
        <w:t xml:space="preserve"> </w:t>
      </w:r>
      <w:r w:rsidRPr="00E76E00">
        <w:rPr>
          <w:rFonts w:asciiTheme="majorBidi" w:hAnsiTheme="majorBidi" w:cstheme="majorBidi"/>
          <w:sz w:val="20"/>
          <w:szCs w:val="20"/>
          <w:lang w:val="en-US" w:bidi="fa-IR"/>
        </w:rPr>
        <w:t xml:space="preserve">2010; 118: 217-222. </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proofErr w:type="spellStart"/>
      <w:r w:rsidRPr="00E76E00">
        <w:rPr>
          <w:rFonts w:asciiTheme="majorBidi" w:hAnsiTheme="majorBidi" w:cstheme="majorBidi"/>
          <w:sz w:val="20"/>
          <w:szCs w:val="20"/>
          <w:lang w:val="en-US" w:bidi="fa-IR"/>
        </w:rPr>
        <w:t>Venkatesh</w:t>
      </w:r>
      <w:proofErr w:type="spellEnd"/>
      <w:r w:rsidRPr="00E76E00">
        <w:rPr>
          <w:rFonts w:asciiTheme="majorBidi" w:hAnsiTheme="majorBidi" w:cstheme="majorBidi"/>
          <w:sz w:val="20"/>
          <w:szCs w:val="20"/>
          <w:lang w:val="en-US" w:bidi="fa-IR"/>
        </w:rPr>
        <w:t xml:space="preserve"> S, Singh G, Gupta N, Kumar R, </w:t>
      </w:r>
      <w:proofErr w:type="spellStart"/>
      <w:r w:rsidRPr="00E76E00">
        <w:rPr>
          <w:rFonts w:asciiTheme="majorBidi" w:hAnsiTheme="majorBidi" w:cstheme="majorBidi"/>
          <w:sz w:val="20"/>
          <w:szCs w:val="20"/>
          <w:lang w:val="en-US" w:bidi="fa-IR"/>
        </w:rPr>
        <w:t>Deecaraman</w:t>
      </w:r>
      <w:proofErr w:type="spellEnd"/>
      <w:r w:rsidRPr="00E76E00">
        <w:rPr>
          <w:rFonts w:asciiTheme="majorBidi" w:hAnsiTheme="majorBidi" w:cstheme="majorBidi"/>
          <w:sz w:val="20"/>
          <w:szCs w:val="20"/>
          <w:lang w:val="en-US" w:bidi="fa-IR"/>
        </w:rPr>
        <w:t xml:space="preserve"> M, Dada R. Correlation of sperm morphology and oxidative stress in infertile men</w:t>
      </w:r>
      <w:r w:rsidRPr="00E76E00">
        <w:rPr>
          <w:rFonts w:asciiTheme="majorBidi" w:hAnsiTheme="majorBidi" w:cstheme="majorBidi"/>
          <w:i/>
          <w:iCs/>
          <w:sz w:val="20"/>
          <w:szCs w:val="20"/>
          <w:lang w:val="en-US" w:bidi="fa-IR"/>
        </w:rPr>
        <w:t xml:space="preserve">. Iran J </w:t>
      </w:r>
      <w:proofErr w:type="spellStart"/>
      <w:r w:rsidRPr="00E76E00">
        <w:rPr>
          <w:rFonts w:asciiTheme="majorBidi" w:hAnsiTheme="majorBidi" w:cstheme="majorBidi"/>
          <w:i/>
          <w:iCs/>
          <w:sz w:val="20"/>
          <w:szCs w:val="20"/>
          <w:lang w:val="en-US" w:bidi="fa-IR"/>
        </w:rPr>
        <w:t>Reprod</w:t>
      </w:r>
      <w:proofErr w:type="spellEnd"/>
      <w:r w:rsidRPr="00E76E00">
        <w:rPr>
          <w:rFonts w:asciiTheme="majorBidi" w:hAnsiTheme="majorBidi" w:cstheme="majorBidi"/>
          <w:i/>
          <w:iCs/>
          <w:sz w:val="20"/>
          <w:szCs w:val="20"/>
          <w:lang w:val="en-US" w:bidi="fa-IR"/>
        </w:rPr>
        <w:t xml:space="preserve"> Med </w:t>
      </w:r>
      <w:r w:rsidRPr="00E76E00">
        <w:rPr>
          <w:rFonts w:asciiTheme="majorBidi" w:hAnsiTheme="majorBidi" w:cstheme="majorBidi"/>
          <w:sz w:val="20"/>
          <w:szCs w:val="20"/>
          <w:lang w:val="en-US" w:bidi="fa-IR"/>
        </w:rPr>
        <w:t xml:space="preserve">2009; 7: 29-34. </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Cao L, Leers-</w:t>
      </w:r>
      <w:proofErr w:type="spellStart"/>
      <w:r w:rsidRPr="00E76E00">
        <w:rPr>
          <w:rFonts w:asciiTheme="majorBidi" w:hAnsiTheme="majorBidi" w:cstheme="majorBidi"/>
          <w:sz w:val="20"/>
          <w:szCs w:val="20"/>
          <w:lang w:val="en-US" w:bidi="fa-IR"/>
        </w:rPr>
        <w:t>Sucheta</w:t>
      </w:r>
      <w:proofErr w:type="spellEnd"/>
      <w:r w:rsidRPr="00E76E00">
        <w:rPr>
          <w:rFonts w:asciiTheme="majorBidi" w:hAnsiTheme="majorBidi" w:cstheme="majorBidi"/>
          <w:sz w:val="20"/>
          <w:szCs w:val="20"/>
          <w:lang w:val="en-US" w:bidi="fa-IR"/>
        </w:rPr>
        <w:t xml:space="preserve"> S, </w:t>
      </w:r>
      <w:proofErr w:type="spellStart"/>
      <w:r w:rsidRPr="00E76E00">
        <w:rPr>
          <w:rFonts w:asciiTheme="majorBidi" w:hAnsiTheme="majorBidi" w:cstheme="majorBidi"/>
          <w:sz w:val="20"/>
          <w:szCs w:val="20"/>
          <w:lang w:val="en-US" w:bidi="fa-IR"/>
        </w:rPr>
        <w:t>Azhar</w:t>
      </w:r>
      <w:proofErr w:type="spellEnd"/>
      <w:r w:rsidRPr="00E76E00">
        <w:rPr>
          <w:rFonts w:asciiTheme="majorBidi" w:hAnsiTheme="majorBidi" w:cstheme="majorBidi"/>
          <w:sz w:val="20"/>
          <w:szCs w:val="20"/>
          <w:lang w:val="en-US" w:bidi="fa-IR"/>
        </w:rPr>
        <w:t xml:space="preserve"> S. Aging alters the functional expression of enzymatic and non-enzymatic anti-oxidant defense systems in testicular rat </w:t>
      </w:r>
      <w:proofErr w:type="spellStart"/>
      <w:r w:rsidRPr="00E76E00">
        <w:rPr>
          <w:rFonts w:asciiTheme="majorBidi" w:hAnsiTheme="majorBidi" w:cstheme="majorBidi"/>
          <w:sz w:val="20"/>
          <w:szCs w:val="20"/>
          <w:lang w:val="en-US" w:bidi="fa-IR"/>
        </w:rPr>
        <w:t>Leydig</w:t>
      </w:r>
      <w:proofErr w:type="spellEnd"/>
      <w:r w:rsidRPr="00E76E00">
        <w:rPr>
          <w:rFonts w:asciiTheme="majorBidi" w:hAnsiTheme="majorBidi" w:cstheme="majorBidi"/>
          <w:sz w:val="20"/>
          <w:szCs w:val="20"/>
          <w:lang w:val="en-US" w:bidi="fa-IR"/>
        </w:rPr>
        <w:t xml:space="preserve"> cells. J Steroid </w:t>
      </w:r>
      <w:proofErr w:type="spellStart"/>
      <w:r w:rsidRPr="00E76E00">
        <w:rPr>
          <w:rFonts w:asciiTheme="majorBidi" w:hAnsiTheme="majorBidi" w:cstheme="majorBidi"/>
          <w:sz w:val="20"/>
          <w:szCs w:val="20"/>
          <w:lang w:val="en-US" w:bidi="fa-IR"/>
        </w:rPr>
        <w:t>BiochemMol</w:t>
      </w:r>
      <w:proofErr w:type="spellEnd"/>
      <w:r w:rsidRPr="00E76E00">
        <w:rPr>
          <w:rFonts w:asciiTheme="majorBidi" w:hAnsiTheme="majorBidi" w:cstheme="majorBidi"/>
          <w:sz w:val="20"/>
          <w:szCs w:val="20"/>
          <w:lang w:val="en-US" w:bidi="fa-IR"/>
        </w:rPr>
        <w:t xml:space="preserve"> Biol. 2004; 88(1):61-7.</w:t>
      </w:r>
    </w:p>
    <w:p w:rsidR="00C45D28" w:rsidRPr="00E76E00" w:rsidRDefault="00611D32"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hyperlink r:id="rId10" w:history="1">
        <w:r w:rsidR="005817F3" w:rsidRPr="00E76E00">
          <w:rPr>
            <w:rFonts w:asciiTheme="majorBidi" w:hAnsiTheme="majorBidi" w:cstheme="majorBidi"/>
            <w:sz w:val="20"/>
            <w:szCs w:val="20"/>
            <w:lang w:val="en-US" w:bidi="fa-IR"/>
          </w:rPr>
          <w:t>Zhang JX</w:t>
        </w:r>
      </w:hyperlink>
      <w:r w:rsidR="005817F3" w:rsidRPr="00E76E00">
        <w:rPr>
          <w:rFonts w:asciiTheme="majorBidi" w:hAnsiTheme="majorBidi" w:cstheme="majorBidi"/>
          <w:sz w:val="20"/>
          <w:szCs w:val="20"/>
          <w:lang w:val="en-US" w:bidi="fa-IR"/>
        </w:rPr>
        <w:t xml:space="preserve">, </w:t>
      </w:r>
      <w:hyperlink r:id="rId11" w:history="1">
        <w:proofErr w:type="spellStart"/>
        <w:r w:rsidR="005817F3" w:rsidRPr="00E76E00">
          <w:rPr>
            <w:rFonts w:asciiTheme="majorBidi" w:hAnsiTheme="majorBidi" w:cstheme="majorBidi"/>
            <w:sz w:val="20"/>
            <w:szCs w:val="20"/>
            <w:lang w:val="en-US" w:bidi="fa-IR"/>
          </w:rPr>
          <w:t>Yue</w:t>
        </w:r>
        <w:proofErr w:type="spellEnd"/>
        <w:r w:rsidR="005817F3" w:rsidRPr="00E76E00">
          <w:rPr>
            <w:rFonts w:asciiTheme="majorBidi" w:hAnsiTheme="majorBidi" w:cstheme="majorBidi"/>
            <w:sz w:val="20"/>
            <w:szCs w:val="20"/>
            <w:lang w:val="en-US" w:bidi="fa-IR"/>
          </w:rPr>
          <w:t xml:space="preserve"> WB</w:t>
        </w:r>
      </w:hyperlink>
      <w:r w:rsidR="005817F3" w:rsidRPr="00E76E00">
        <w:rPr>
          <w:rFonts w:asciiTheme="majorBidi" w:hAnsiTheme="majorBidi" w:cstheme="majorBidi"/>
          <w:sz w:val="20"/>
          <w:szCs w:val="20"/>
          <w:lang w:val="en-US" w:bidi="fa-IR"/>
        </w:rPr>
        <w:t xml:space="preserve">, </w:t>
      </w:r>
      <w:hyperlink r:id="rId12" w:history="1">
        <w:proofErr w:type="spellStart"/>
        <w:r w:rsidR="005817F3" w:rsidRPr="00E76E00">
          <w:rPr>
            <w:rFonts w:asciiTheme="majorBidi" w:hAnsiTheme="majorBidi" w:cstheme="majorBidi"/>
            <w:sz w:val="20"/>
            <w:szCs w:val="20"/>
            <w:lang w:val="en-US" w:bidi="fa-IR"/>
          </w:rPr>
          <w:t>Ren</w:t>
        </w:r>
        <w:proofErr w:type="spellEnd"/>
        <w:r w:rsidR="005817F3" w:rsidRPr="00E76E00">
          <w:rPr>
            <w:rFonts w:asciiTheme="majorBidi" w:hAnsiTheme="majorBidi" w:cstheme="majorBidi"/>
            <w:sz w:val="20"/>
            <w:szCs w:val="20"/>
            <w:lang w:val="en-US" w:bidi="fa-IR"/>
          </w:rPr>
          <w:t xml:space="preserve"> YS</w:t>
        </w:r>
      </w:hyperlink>
      <w:r w:rsidR="005817F3" w:rsidRPr="00E76E00">
        <w:rPr>
          <w:rFonts w:asciiTheme="majorBidi" w:hAnsiTheme="majorBidi" w:cstheme="majorBidi"/>
          <w:sz w:val="20"/>
          <w:szCs w:val="20"/>
          <w:lang w:val="en-US" w:bidi="fa-IR"/>
        </w:rPr>
        <w:t xml:space="preserve">, </w:t>
      </w:r>
      <w:hyperlink r:id="rId13" w:history="1">
        <w:r w:rsidR="005817F3" w:rsidRPr="00E76E00">
          <w:rPr>
            <w:rFonts w:asciiTheme="majorBidi" w:hAnsiTheme="majorBidi" w:cstheme="majorBidi"/>
            <w:sz w:val="20"/>
            <w:szCs w:val="20"/>
            <w:lang w:val="en-US" w:bidi="fa-IR"/>
          </w:rPr>
          <w:t>Zhang CX</w:t>
        </w:r>
      </w:hyperlink>
      <w:r w:rsidR="005817F3" w:rsidRPr="00E76E00">
        <w:rPr>
          <w:rFonts w:asciiTheme="majorBidi" w:hAnsiTheme="majorBidi" w:cstheme="majorBidi"/>
          <w:sz w:val="20"/>
          <w:szCs w:val="20"/>
          <w:lang w:val="en-US" w:bidi="fa-IR"/>
        </w:rPr>
        <w:t xml:space="preserve">. Enhanced role of </w:t>
      </w:r>
      <w:proofErr w:type="spellStart"/>
      <w:r w:rsidR="005817F3" w:rsidRPr="00E76E00">
        <w:rPr>
          <w:rFonts w:asciiTheme="majorBidi" w:hAnsiTheme="majorBidi" w:cstheme="majorBidi"/>
          <w:sz w:val="20"/>
          <w:szCs w:val="20"/>
          <w:lang w:val="en-US" w:bidi="fa-IR"/>
        </w:rPr>
        <w:t>elaidic</w:t>
      </w:r>
      <w:proofErr w:type="spellEnd"/>
      <w:r w:rsidR="005817F3" w:rsidRPr="00E76E00">
        <w:rPr>
          <w:rFonts w:asciiTheme="majorBidi" w:hAnsiTheme="majorBidi" w:cstheme="majorBidi"/>
          <w:sz w:val="20"/>
          <w:szCs w:val="20"/>
          <w:lang w:val="en-US" w:bidi="fa-IR"/>
        </w:rPr>
        <w:t xml:space="preserve"> acid on </w:t>
      </w:r>
      <w:proofErr w:type="spellStart"/>
      <w:r w:rsidR="005817F3" w:rsidRPr="00E76E00">
        <w:rPr>
          <w:rFonts w:asciiTheme="majorBidi" w:hAnsiTheme="majorBidi" w:cstheme="majorBidi"/>
          <w:sz w:val="20"/>
          <w:szCs w:val="20"/>
          <w:lang w:val="en-US" w:bidi="fa-IR"/>
        </w:rPr>
        <w:t>acrylamide</w:t>
      </w:r>
      <w:proofErr w:type="spellEnd"/>
      <w:r w:rsidR="005817F3" w:rsidRPr="00E76E00">
        <w:rPr>
          <w:rFonts w:asciiTheme="majorBidi" w:hAnsiTheme="majorBidi" w:cstheme="majorBidi"/>
          <w:sz w:val="20"/>
          <w:szCs w:val="20"/>
          <w:lang w:val="en-US" w:bidi="fa-IR"/>
        </w:rPr>
        <w:t xml:space="preserve">-induced oxidative stress in </w:t>
      </w:r>
      <w:proofErr w:type="spellStart"/>
      <w:r w:rsidR="005817F3" w:rsidRPr="00E76E00">
        <w:rPr>
          <w:rFonts w:asciiTheme="majorBidi" w:hAnsiTheme="majorBidi" w:cstheme="majorBidi"/>
          <w:sz w:val="20"/>
          <w:szCs w:val="20"/>
          <w:lang w:val="en-US" w:bidi="fa-IR"/>
        </w:rPr>
        <w:t>epididymis</w:t>
      </w:r>
      <w:proofErr w:type="spellEnd"/>
      <w:r w:rsidR="005817F3" w:rsidRPr="00E76E00">
        <w:rPr>
          <w:rFonts w:asciiTheme="majorBidi" w:hAnsiTheme="majorBidi" w:cstheme="majorBidi"/>
          <w:sz w:val="20"/>
          <w:szCs w:val="20"/>
          <w:lang w:val="en-US" w:bidi="fa-IR"/>
        </w:rPr>
        <w:t xml:space="preserve"> and </w:t>
      </w:r>
      <w:proofErr w:type="spellStart"/>
      <w:r w:rsidR="005817F3" w:rsidRPr="00E76E00">
        <w:rPr>
          <w:rFonts w:asciiTheme="majorBidi" w:hAnsiTheme="majorBidi" w:cstheme="majorBidi"/>
          <w:sz w:val="20"/>
          <w:szCs w:val="20"/>
          <w:lang w:val="en-US" w:bidi="fa-IR"/>
        </w:rPr>
        <w:t>epididymal</w:t>
      </w:r>
      <w:proofErr w:type="spellEnd"/>
      <w:r w:rsidR="005817F3" w:rsidRPr="00E76E00">
        <w:rPr>
          <w:rFonts w:asciiTheme="majorBidi" w:hAnsiTheme="majorBidi" w:cstheme="majorBidi"/>
          <w:sz w:val="20"/>
          <w:szCs w:val="20"/>
          <w:lang w:val="en-US" w:bidi="fa-IR"/>
        </w:rPr>
        <w:t xml:space="preserve"> sperm that contributed to the impairment of spermatogenesis in </w:t>
      </w:r>
      <w:proofErr w:type="spellStart"/>
      <w:r w:rsidR="005817F3" w:rsidRPr="00E76E00">
        <w:rPr>
          <w:rFonts w:asciiTheme="majorBidi" w:hAnsiTheme="majorBidi" w:cstheme="majorBidi"/>
          <w:sz w:val="20"/>
          <w:szCs w:val="20"/>
          <w:lang w:val="en-US" w:bidi="fa-IR"/>
        </w:rPr>
        <w:t>mice</w:t>
      </w:r>
      <w:hyperlink r:id="rId14" w:tooltip="Toxicology and industrial health." w:history="1">
        <w:r w:rsidR="005817F3" w:rsidRPr="00E76E00">
          <w:rPr>
            <w:sz w:val="20"/>
            <w:szCs w:val="20"/>
            <w:lang w:val="en-US" w:bidi="fa-IR"/>
          </w:rPr>
          <w:t>Toxicol</w:t>
        </w:r>
        <w:proofErr w:type="spellEnd"/>
        <w:r w:rsidR="005817F3" w:rsidRPr="00E76E00">
          <w:rPr>
            <w:sz w:val="20"/>
            <w:szCs w:val="20"/>
            <w:lang w:val="en-US" w:bidi="fa-IR"/>
          </w:rPr>
          <w:t xml:space="preserve"> </w:t>
        </w:r>
        <w:proofErr w:type="spellStart"/>
        <w:r w:rsidR="005817F3" w:rsidRPr="00E76E00">
          <w:rPr>
            <w:sz w:val="20"/>
            <w:szCs w:val="20"/>
            <w:lang w:val="en-US" w:bidi="fa-IR"/>
          </w:rPr>
          <w:t>Ind</w:t>
        </w:r>
        <w:proofErr w:type="spellEnd"/>
        <w:r w:rsidR="005817F3" w:rsidRPr="00E76E00">
          <w:rPr>
            <w:sz w:val="20"/>
            <w:szCs w:val="20"/>
            <w:lang w:val="en-US" w:bidi="fa-IR"/>
          </w:rPr>
          <w:t xml:space="preserve"> Health.</w:t>
        </w:r>
      </w:hyperlink>
      <w:r w:rsidR="005817F3" w:rsidRPr="00E76E00">
        <w:rPr>
          <w:rFonts w:asciiTheme="majorBidi" w:hAnsiTheme="majorBidi" w:cstheme="majorBidi"/>
          <w:sz w:val="20"/>
          <w:szCs w:val="20"/>
          <w:lang w:val="en-US" w:bidi="fa-IR"/>
        </w:rPr>
        <w:t xml:space="preserve"> 2010;26(8):469-77.</w:t>
      </w:r>
    </w:p>
    <w:p w:rsidR="00C45D28"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Das J, </w:t>
      </w:r>
      <w:proofErr w:type="spellStart"/>
      <w:r w:rsidRPr="00E76E00">
        <w:rPr>
          <w:rFonts w:asciiTheme="majorBidi" w:hAnsiTheme="majorBidi" w:cstheme="majorBidi"/>
          <w:sz w:val="20"/>
          <w:szCs w:val="20"/>
          <w:lang w:val="en-US" w:bidi="fa-IR"/>
        </w:rPr>
        <w:t>Ghosh</w:t>
      </w:r>
      <w:proofErr w:type="spellEnd"/>
      <w:r w:rsidRPr="00E76E00">
        <w:rPr>
          <w:rFonts w:asciiTheme="majorBidi" w:hAnsiTheme="majorBidi" w:cstheme="majorBidi"/>
          <w:sz w:val="20"/>
          <w:szCs w:val="20"/>
          <w:lang w:val="en-US" w:bidi="fa-IR"/>
        </w:rPr>
        <w:t xml:space="preserve"> J, Manna P, </w:t>
      </w:r>
      <w:proofErr w:type="spellStart"/>
      <w:r w:rsidRPr="00E76E00">
        <w:rPr>
          <w:rFonts w:asciiTheme="majorBidi" w:hAnsiTheme="majorBidi" w:cstheme="majorBidi"/>
          <w:sz w:val="20"/>
          <w:szCs w:val="20"/>
          <w:lang w:val="en-US" w:bidi="fa-IR"/>
        </w:rPr>
        <w:t>Sinha</w:t>
      </w:r>
      <w:proofErr w:type="spellEnd"/>
      <w:r w:rsidRPr="00E76E00">
        <w:rPr>
          <w:rFonts w:asciiTheme="majorBidi" w:hAnsiTheme="majorBidi" w:cstheme="majorBidi"/>
          <w:sz w:val="20"/>
          <w:szCs w:val="20"/>
          <w:lang w:val="en-US" w:bidi="fa-IR"/>
        </w:rPr>
        <w:t xml:space="preserve"> M, </w:t>
      </w:r>
      <w:proofErr w:type="spellStart"/>
      <w:r w:rsidRPr="00E76E00">
        <w:rPr>
          <w:rFonts w:asciiTheme="majorBidi" w:hAnsiTheme="majorBidi" w:cstheme="majorBidi"/>
          <w:sz w:val="20"/>
          <w:szCs w:val="20"/>
          <w:lang w:val="en-US" w:bidi="fa-IR"/>
        </w:rPr>
        <w:t>Sil</w:t>
      </w:r>
      <w:proofErr w:type="spellEnd"/>
      <w:r w:rsidRPr="00E76E00">
        <w:rPr>
          <w:rFonts w:asciiTheme="majorBidi" w:hAnsiTheme="majorBidi" w:cstheme="majorBidi"/>
          <w:sz w:val="20"/>
          <w:szCs w:val="20"/>
          <w:lang w:val="en-US" w:bidi="fa-IR"/>
        </w:rPr>
        <w:t xml:space="preserve"> PC. </w:t>
      </w:r>
      <w:proofErr w:type="spellStart"/>
      <w:r w:rsidRPr="00E76E00">
        <w:rPr>
          <w:rFonts w:asciiTheme="majorBidi" w:hAnsiTheme="majorBidi" w:cstheme="majorBidi"/>
          <w:sz w:val="20"/>
          <w:szCs w:val="20"/>
          <w:lang w:val="en-US" w:bidi="fa-IR"/>
        </w:rPr>
        <w:t>Taurine</w:t>
      </w:r>
      <w:proofErr w:type="spellEnd"/>
      <w:r w:rsidRPr="00E76E00">
        <w:rPr>
          <w:rFonts w:asciiTheme="majorBidi" w:hAnsiTheme="majorBidi" w:cstheme="majorBidi"/>
          <w:sz w:val="20"/>
          <w:szCs w:val="20"/>
          <w:lang w:val="en-US" w:bidi="fa-IR"/>
        </w:rPr>
        <w:t xml:space="preserve"> protects rat testes against </w:t>
      </w:r>
      <w:proofErr w:type="spellStart"/>
      <w:r w:rsidRPr="00E76E00">
        <w:rPr>
          <w:rFonts w:asciiTheme="majorBidi" w:hAnsiTheme="majorBidi" w:cstheme="majorBidi"/>
          <w:sz w:val="20"/>
          <w:szCs w:val="20"/>
          <w:lang w:val="en-US" w:bidi="fa-IR"/>
        </w:rPr>
        <w:t>NaAsO</w:t>
      </w:r>
      <w:proofErr w:type="spellEnd"/>
      <w:r w:rsidRPr="00E76E00">
        <w:rPr>
          <w:rFonts w:asciiTheme="majorBidi" w:hAnsiTheme="majorBidi" w:cstheme="majorBidi"/>
          <w:sz w:val="20"/>
          <w:szCs w:val="20"/>
          <w:lang w:val="en-US" w:bidi="fa-IR"/>
        </w:rPr>
        <w:t>(2)-induced oxidative stress and apoptosis via mitochondrial dependent and independent pathways</w:t>
      </w:r>
      <w:r w:rsidRPr="00E76E00">
        <w:rPr>
          <w:rFonts w:asciiTheme="majorBidi" w:hAnsiTheme="majorBidi" w:cstheme="majorBidi"/>
          <w:i/>
          <w:iCs/>
          <w:sz w:val="20"/>
          <w:szCs w:val="20"/>
          <w:lang w:val="en-US" w:bidi="fa-IR"/>
        </w:rPr>
        <w:t xml:space="preserve">. </w:t>
      </w:r>
      <w:proofErr w:type="spellStart"/>
      <w:r w:rsidRPr="00E76E00">
        <w:rPr>
          <w:rFonts w:asciiTheme="majorBidi" w:hAnsiTheme="majorBidi" w:cstheme="majorBidi"/>
          <w:i/>
          <w:iCs/>
          <w:sz w:val="20"/>
          <w:szCs w:val="20"/>
          <w:lang w:val="en-US" w:bidi="fa-IR"/>
        </w:rPr>
        <w:t>Toxicol</w:t>
      </w:r>
      <w:proofErr w:type="spellEnd"/>
      <w:r w:rsidRPr="00E76E00">
        <w:rPr>
          <w:rFonts w:asciiTheme="majorBidi" w:hAnsiTheme="majorBidi" w:cstheme="majorBidi"/>
          <w:i/>
          <w:iCs/>
          <w:sz w:val="20"/>
          <w:szCs w:val="20"/>
          <w:lang w:val="en-US" w:bidi="fa-IR"/>
        </w:rPr>
        <w:t xml:space="preserve"> </w:t>
      </w:r>
      <w:proofErr w:type="spellStart"/>
      <w:r w:rsidRPr="00E76E00">
        <w:rPr>
          <w:rFonts w:asciiTheme="majorBidi" w:hAnsiTheme="majorBidi" w:cstheme="majorBidi"/>
          <w:i/>
          <w:iCs/>
          <w:sz w:val="20"/>
          <w:szCs w:val="20"/>
          <w:lang w:val="en-US" w:bidi="fa-IR"/>
        </w:rPr>
        <w:t>Lett</w:t>
      </w:r>
      <w:proofErr w:type="spellEnd"/>
      <w:r w:rsidRPr="00E76E00">
        <w:rPr>
          <w:rFonts w:asciiTheme="majorBidi" w:hAnsiTheme="majorBidi" w:cstheme="majorBidi"/>
          <w:i/>
          <w:iCs/>
          <w:sz w:val="20"/>
          <w:szCs w:val="20"/>
          <w:lang w:val="en-US" w:bidi="fa-IR"/>
        </w:rPr>
        <w:t xml:space="preserve"> </w:t>
      </w:r>
      <w:r w:rsidRPr="00E76E00">
        <w:rPr>
          <w:rFonts w:asciiTheme="majorBidi" w:hAnsiTheme="majorBidi" w:cstheme="majorBidi"/>
          <w:sz w:val="20"/>
          <w:szCs w:val="20"/>
          <w:lang w:val="en-US" w:bidi="fa-IR"/>
        </w:rPr>
        <w:t xml:space="preserve">2009; 187: 201-210. </w:t>
      </w:r>
    </w:p>
    <w:p w:rsidR="005817F3" w:rsidRPr="00E76E00" w:rsidRDefault="005817F3" w:rsidP="00E76E00">
      <w:pPr>
        <w:pStyle w:val="ListParagraph"/>
        <w:numPr>
          <w:ilvl w:val="0"/>
          <w:numId w:val="1"/>
        </w:numPr>
        <w:spacing w:after="0" w:line="240" w:lineRule="auto"/>
        <w:ind w:left="450"/>
        <w:jc w:val="both"/>
        <w:rPr>
          <w:rFonts w:asciiTheme="majorBidi" w:hAnsiTheme="majorBidi" w:cstheme="majorBidi"/>
          <w:sz w:val="20"/>
          <w:szCs w:val="20"/>
          <w:lang w:val="en-US" w:bidi="fa-IR"/>
        </w:rPr>
      </w:pPr>
      <w:r w:rsidRPr="00E76E00">
        <w:rPr>
          <w:rFonts w:asciiTheme="majorBidi" w:hAnsiTheme="majorBidi" w:cstheme="majorBidi"/>
          <w:sz w:val="20"/>
          <w:szCs w:val="20"/>
          <w:lang w:val="en-US" w:bidi="fa-IR"/>
        </w:rPr>
        <w:t xml:space="preserve">N. </w:t>
      </w:r>
      <w:proofErr w:type="spellStart"/>
      <w:r w:rsidRPr="00E76E00">
        <w:rPr>
          <w:rFonts w:asciiTheme="majorBidi" w:hAnsiTheme="majorBidi" w:cstheme="majorBidi"/>
          <w:sz w:val="20"/>
          <w:szCs w:val="20"/>
          <w:lang w:val="en-US" w:bidi="fa-IR"/>
        </w:rPr>
        <w:t>Aydilek</w:t>
      </w:r>
      <w:proofErr w:type="spellEnd"/>
      <w:r w:rsidRPr="00E76E00">
        <w:rPr>
          <w:rFonts w:asciiTheme="majorBidi" w:hAnsiTheme="majorBidi" w:cstheme="majorBidi"/>
          <w:sz w:val="20"/>
          <w:szCs w:val="20"/>
          <w:lang w:val="en-US" w:bidi="fa-IR"/>
        </w:rPr>
        <w:t xml:space="preserve">, M. </w:t>
      </w:r>
      <w:proofErr w:type="spellStart"/>
      <w:r w:rsidRPr="00E76E00">
        <w:rPr>
          <w:rFonts w:asciiTheme="majorBidi" w:hAnsiTheme="majorBidi" w:cstheme="majorBidi"/>
          <w:sz w:val="20"/>
          <w:szCs w:val="20"/>
          <w:lang w:val="en-US" w:bidi="fa-IR"/>
        </w:rPr>
        <w:t>Aksakal</w:t>
      </w:r>
      <w:proofErr w:type="spellEnd"/>
      <w:r w:rsidRPr="00E76E00">
        <w:rPr>
          <w:rFonts w:asciiTheme="majorBidi" w:hAnsiTheme="majorBidi" w:cstheme="majorBidi"/>
          <w:sz w:val="20"/>
          <w:szCs w:val="20"/>
          <w:lang w:val="en-US" w:bidi="fa-IR"/>
        </w:rPr>
        <w:t xml:space="preserve">, A. Z. </w:t>
      </w:r>
      <w:proofErr w:type="spellStart"/>
      <w:r w:rsidRPr="00E76E00">
        <w:rPr>
          <w:rFonts w:asciiTheme="majorBidi" w:hAnsiTheme="majorBidi" w:cstheme="majorBidi"/>
          <w:sz w:val="20"/>
          <w:szCs w:val="20"/>
          <w:lang w:val="en-US" w:bidi="fa-IR"/>
        </w:rPr>
        <w:t>Karakılçık</w:t>
      </w:r>
      <w:proofErr w:type="spellEnd"/>
      <w:r w:rsidRPr="00E76E00">
        <w:rPr>
          <w:rFonts w:asciiTheme="majorBidi" w:hAnsiTheme="majorBidi" w:cstheme="majorBidi"/>
          <w:sz w:val="20"/>
          <w:szCs w:val="20"/>
          <w:vertAlign w:val="superscript"/>
          <w:lang w:val="en-US" w:bidi="fa-IR"/>
        </w:rPr>
        <w:t xml:space="preserve">. </w:t>
      </w:r>
      <w:r w:rsidRPr="00E76E00">
        <w:rPr>
          <w:rFonts w:asciiTheme="majorBidi" w:hAnsiTheme="majorBidi" w:cstheme="majorBidi"/>
          <w:sz w:val="20"/>
          <w:szCs w:val="20"/>
          <w:lang w:val="en-US" w:bidi="fa-IR"/>
        </w:rPr>
        <w:t xml:space="preserve">Effects of testosterone and vitamin E on the antioxidant system in rabbit testis. </w:t>
      </w:r>
      <w:proofErr w:type="spellStart"/>
      <w:r w:rsidRPr="00E76E00">
        <w:rPr>
          <w:rFonts w:asciiTheme="majorBidi" w:hAnsiTheme="majorBidi" w:cstheme="majorBidi"/>
          <w:sz w:val="20"/>
          <w:szCs w:val="20"/>
          <w:lang w:val="en-US" w:bidi="fa-IR"/>
        </w:rPr>
        <w:t>Andrologia</w:t>
      </w:r>
      <w:proofErr w:type="spellEnd"/>
      <w:r w:rsidRPr="00E76E00">
        <w:rPr>
          <w:rFonts w:asciiTheme="majorBidi" w:hAnsiTheme="majorBidi" w:cstheme="majorBidi"/>
          <w:sz w:val="20"/>
          <w:szCs w:val="20"/>
          <w:lang w:val="en-US" w:bidi="fa-IR"/>
        </w:rPr>
        <w:t>. 2004. 36(5): 277–281</w:t>
      </w:r>
      <w:r w:rsidR="00E76E00">
        <w:rPr>
          <w:rFonts w:asciiTheme="majorBidi" w:hAnsiTheme="majorBidi" w:cstheme="majorBidi"/>
          <w:sz w:val="20"/>
          <w:szCs w:val="20"/>
          <w:lang w:val="en-US" w:bidi="fa-IR"/>
        </w:rPr>
        <w:t>.</w:t>
      </w:r>
    </w:p>
    <w:p w:rsidR="005817F3" w:rsidRPr="00E76E00" w:rsidRDefault="005817F3" w:rsidP="00C946BC">
      <w:pPr>
        <w:spacing w:after="0" w:line="240" w:lineRule="auto"/>
        <w:jc w:val="both"/>
        <w:rPr>
          <w:rFonts w:asciiTheme="majorBidi" w:hAnsiTheme="majorBidi" w:cstheme="majorBidi"/>
          <w:sz w:val="20"/>
          <w:szCs w:val="20"/>
          <w:lang w:val="en-US" w:bidi="fa-IR"/>
        </w:rPr>
      </w:pPr>
    </w:p>
    <w:p w:rsidR="00E76E00" w:rsidRDefault="00E76E00" w:rsidP="00C946BC">
      <w:pPr>
        <w:spacing w:after="0" w:line="240" w:lineRule="auto"/>
        <w:jc w:val="both"/>
        <w:rPr>
          <w:sz w:val="20"/>
          <w:szCs w:val="20"/>
        </w:rPr>
        <w:sectPr w:rsidR="00E76E00" w:rsidSect="00E468D1">
          <w:type w:val="continuous"/>
          <w:pgSz w:w="12240" w:h="15840" w:code="1"/>
          <w:pgMar w:top="1440" w:right="1440" w:bottom="1440" w:left="1440" w:header="720" w:footer="720" w:gutter="0"/>
          <w:cols w:num="2" w:space="708"/>
          <w:docGrid w:linePitch="360"/>
        </w:sectPr>
      </w:pPr>
    </w:p>
    <w:p w:rsidR="00E76E00" w:rsidRDefault="00E76E00" w:rsidP="00C946BC">
      <w:pPr>
        <w:spacing w:after="0" w:line="240" w:lineRule="auto"/>
        <w:jc w:val="both"/>
        <w:rPr>
          <w:sz w:val="20"/>
          <w:szCs w:val="20"/>
        </w:rPr>
      </w:pPr>
    </w:p>
    <w:p w:rsidR="00E76E00" w:rsidRDefault="00E76E00" w:rsidP="00C946BC">
      <w:pPr>
        <w:spacing w:after="0" w:line="240" w:lineRule="auto"/>
        <w:jc w:val="both"/>
        <w:rPr>
          <w:sz w:val="20"/>
          <w:szCs w:val="20"/>
        </w:rPr>
      </w:pPr>
    </w:p>
    <w:p w:rsidR="0028744A" w:rsidRPr="00E76E00" w:rsidRDefault="00C946BC" w:rsidP="00C946BC">
      <w:pPr>
        <w:spacing w:after="0" w:line="240" w:lineRule="auto"/>
        <w:jc w:val="both"/>
        <w:rPr>
          <w:sz w:val="20"/>
          <w:szCs w:val="20"/>
        </w:rPr>
      </w:pPr>
      <w:r w:rsidRPr="00E76E00">
        <w:rPr>
          <w:sz w:val="20"/>
          <w:szCs w:val="20"/>
        </w:rPr>
        <w:t>7/19/2012</w:t>
      </w:r>
    </w:p>
    <w:sectPr w:rsidR="0028744A" w:rsidRPr="00E76E00" w:rsidSect="00E76E00">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718" w:rsidRDefault="00905718" w:rsidP="00B7499F">
      <w:pPr>
        <w:spacing w:after="0" w:line="240" w:lineRule="auto"/>
      </w:pPr>
      <w:r>
        <w:separator/>
      </w:r>
    </w:p>
  </w:endnote>
  <w:endnote w:type="continuationSeparator" w:id="0">
    <w:p w:rsidR="00905718" w:rsidRDefault="00905718" w:rsidP="00B74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8668"/>
      <w:docPartObj>
        <w:docPartGallery w:val="Page Numbers (Bottom of Page)"/>
        <w:docPartUnique/>
      </w:docPartObj>
    </w:sdtPr>
    <w:sdtEndPr>
      <w:rPr>
        <w:sz w:val="20"/>
        <w:szCs w:val="20"/>
      </w:rPr>
    </w:sdtEndPr>
    <w:sdtContent>
      <w:p w:rsidR="00C946BC" w:rsidRPr="00C946BC" w:rsidRDefault="00611D32">
        <w:pPr>
          <w:pStyle w:val="Footer"/>
          <w:jc w:val="center"/>
          <w:rPr>
            <w:sz w:val="20"/>
            <w:szCs w:val="20"/>
          </w:rPr>
        </w:pPr>
        <w:r w:rsidRPr="00C946BC">
          <w:rPr>
            <w:sz w:val="20"/>
            <w:szCs w:val="20"/>
          </w:rPr>
          <w:fldChar w:fldCharType="begin"/>
        </w:r>
        <w:r w:rsidR="00C946BC" w:rsidRPr="00C946BC">
          <w:rPr>
            <w:sz w:val="20"/>
            <w:szCs w:val="20"/>
          </w:rPr>
          <w:instrText xml:space="preserve"> PAGE   \* MERGEFORMAT </w:instrText>
        </w:r>
        <w:r w:rsidRPr="00C946BC">
          <w:rPr>
            <w:sz w:val="20"/>
            <w:szCs w:val="20"/>
          </w:rPr>
          <w:fldChar w:fldCharType="separate"/>
        </w:r>
        <w:r w:rsidR="00155E00">
          <w:rPr>
            <w:noProof/>
            <w:sz w:val="20"/>
            <w:szCs w:val="20"/>
          </w:rPr>
          <w:t>69</w:t>
        </w:r>
        <w:r w:rsidRPr="00C946BC">
          <w:rPr>
            <w:sz w:val="20"/>
            <w:szCs w:val="20"/>
          </w:rPr>
          <w:fldChar w:fldCharType="end"/>
        </w:r>
      </w:p>
    </w:sdtContent>
  </w:sdt>
  <w:p w:rsidR="00C946BC" w:rsidRPr="00C946BC" w:rsidRDefault="00C946BC">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718" w:rsidRDefault="00905718" w:rsidP="00B7499F">
      <w:pPr>
        <w:spacing w:after="0" w:line="240" w:lineRule="auto"/>
      </w:pPr>
      <w:r>
        <w:separator/>
      </w:r>
    </w:p>
  </w:footnote>
  <w:footnote w:type="continuationSeparator" w:id="0">
    <w:p w:rsidR="00905718" w:rsidRDefault="00905718" w:rsidP="00B74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ED" w:rsidRDefault="00E123ED" w:rsidP="00E123ED">
    <w:pPr>
      <w:pBdr>
        <w:bottom w:val="thinThickMediumGap" w:sz="12" w:space="1" w:color="auto"/>
      </w:pBdr>
      <w:jc w:val="center"/>
      <w:rPr>
        <w:iCs/>
        <w:sz w:val="20"/>
      </w:rPr>
    </w:pPr>
    <w:bookmarkStart w:id="6" w:name="OLE_LINK8"/>
    <w:bookmarkStart w:id="7" w:name="OLE_LINK9"/>
    <w:bookmarkStart w:id="8" w:name="_Hlk313407873"/>
    <w:bookmarkStart w:id="9" w:name="OLE_LINK10"/>
    <w:bookmarkStart w:id="10" w:name="OLE_LINK11"/>
    <w:bookmarkStart w:id="11" w:name="_Hlk313407879"/>
    <w:bookmarkStart w:id="12" w:name="OLE_LINK1"/>
    <w:bookmarkStart w:id="13" w:name="OLE_LINK2"/>
    <w:bookmarkStart w:id="14" w:name="_Hlk302678399"/>
    <w:bookmarkStart w:id="15" w:name="OLE_LINK3"/>
    <w:bookmarkStart w:id="16" w:name="OLE_LINK4"/>
    <w:bookmarkStart w:id="17" w:name="_Hlk302678401"/>
    <w:bookmarkStart w:id="18" w:name="OLE_LINK5"/>
    <w:bookmarkStart w:id="19" w:name="OLE_LINK6"/>
    <w:bookmarkStart w:id="20" w:name="OLE_LINK7"/>
    <w:r>
      <w:rPr>
        <w:sz w:val="20"/>
      </w:rPr>
      <w:t>New York Science Journal 2012;5(9)</w:t>
    </w:r>
    <w:r>
      <w:rPr>
        <w:iCs/>
        <w:sz w:val="20"/>
      </w:rPr>
      <w:t xml:space="preserve">                                                </w:t>
    </w:r>
    <w:hyperlink r:id="rId1" w:history="1">
      <w:r>
        <w:rPr>
          <w:rStyle w:val="Hyperlink"/>
          <w:sz w:val="20"/>
        </w:rPr>
        <w:t>http://www.sciencepub.net/newyork</w:t>
      </w:r>
    </w:hyperlink>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E5DBD"/>
    <w:multiLevelType w:val="hybridMultilevel"/>
    <w:tmpl w:val="FC4A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5817F3"/>
    <w:rsid w:val="000640C3"/>
    <w:rsid w:val="00154024"/>
    <w:rsid w:val="00155E00"/>
    <w:rsid w:val="001F3C72"/>
    <w:rsid w:val="001F54CF"/>
    <w:rsid w:val="002843B1"/>
    <w:rsid w:val="002B636E"/>
    <w:rsid w:val="002C48E6"/>
    <w:rsid w:val="00444A83"/>
    <w:rsid w:val="005125BC"/>
    <w:rsid w:val="00542844"/>
    <w:rsid w:val="00574FAF"/>
    <w:rsid w:val="005817F3"/>
    <w:rsid w:val="00611D32"/>
    <w:rsid w:val="00694F7F"/>
    <w:rsid w:val="00734354"/>
    <w:rsid w:val="007C64FE"/>
    <w:rsid w:val="00824913"/>
    <w:rsid w:val="008F40B7"/>
    <w:rsid w:val="00905718"/>
    <w:rsid w:val="0094416F"/>
    <w:rsid w:val="00992F4E"/>
    <w:rsid w:val="009A1F1A"/>
    <w:rsid w:val="00A45CF4"/>
    <w:rsid w:val="00AE4B5B"/>
    <w:rsid w:val="00B7499F"/>
    <w:rsid w:val="00BF6127"/>
    <w:rsid w:val="00C45D28"/>
    <w:rsid w:val="00C85025"/>
    <w:rsid w:val="00C91A5D"/>
    <w:rsid w:val="00C946BC"/>
    <w:rsid w:val="00CA14B8"/>
    <w:rsid w:val="00CA35D1"/>
    <w:rsid w:val="00CE0F78"/>
    <w:rsid w:val="00CE4D74"/>
    <w:rsid w:val="00E123ED"/>
    <w:rsid w:val="00E30AC2"/>
    <w:rsid w:val="00E468D1"/>
    <w:rsid w:val="00E76E00"/>
    <w:rsid w:val="00E94599"/>
    <w:rsid w:val="00EE18A4"/>
    <w:rsid w:val="00F34A98"/>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F3"/>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7F3"/>
    <w:pPr>
      <w:spacing w:after="0" w:line="240" w:lineRule="auto"/>
    </w:pPr>
    <w:rPr>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17F3"/>
    <w:rPr>
      <w:color w:val="0000FF" w:themeColor="hyperlink"/>
      <w:u w:val="single"/>
    </w:rPr>
  </w:style>
  <w:style w:type="paragraph" w:styleId="BalloonText">
    <w:name w:val="Balloon Text"/>
    <w:basedOn w:val="Normal"/>
    <w:link w:val="BalloonTextChar"/>
    <w:uiPriority w:val="99"/>
    <w:semiHidden/>
    <w:unhideWhenUsed/>
    <w:rsid w:val="0058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F3"/>
    <w:rPr>
      <w:rFonts w:ascii="Tahoma" w:hAnsi="Tahoma" w:cs="Tahoma"/>
      <w:sz w:val="16"/>
      <w:szCs w:val="16"/>
      <w:lang w:val="en-GB" w:bidi="ar-SA"/>
    </w:rPr>
  </w:style>
  <w:style w:type="paragraph" w:styleId="ListParagraph">
    <w:name w:val="List Paragraph"/>
    <w:basedOn w:val="Normal"/>
    <w:uiPriority w:val="34"/>
    <w:qFormat/>
    <w:rsid w:val="002C48E6"/>
    <w:pPr>
      <w:ind w:left="720"/>
      <w:contextualSpacing/>
    </w:pPr>
  </w:style>
  <w:style w:type="paragraph" w:styleId="Header">
    <w:name w:val="header"/>
    <w:basedOn w:val="Normal"/>
    <w:link w:val="HeaderChar"/>
    <w:uiPriority w:val="99"/>
    <w:unhideWhenUsed/>
    <w:rsid w:val="00B7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99F"/>
    <w:rPr>
      <w:lang w:val="en-GB" w:bidi="ar-SA"/>
    </w:rPr>
  </w:style>
  <w:style w:type="paragraph" w:styleId="Footer">
    <w:name w:val="footer"/>
    <w:basedOn w:val="Normal"/>
    <w:link w:val="FooterChar"/>
    <w:uiPriority w:val="99"/>
    <w:unhideWhenUsed/>
    <w:rsid w:val="00B74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99F"/>
    <w:rPr>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F3"/>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7F3"/>
    <w:pPr>
      <w:spacing w:after="0" w:line="240" w:lineRule="auto"/>
    </w:pPr>
    <w:rPr>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17F3"/>
    <w:rPr>
      <w:color w:val="0000FF" w:themeColor="hyperlink"/>
      <w:u w:val="single"/>
    </w:rPr>
  </w:style>
  <w:style w:type="paragraph" w:styleId="BalloonText">
    <w:name w:val="Balloon Text"/>
    <w:basedOn w:val="Normal"/>
    <w:link w:val="BalloonTextChar"/>
    <w:uiPriority w:val="99"/>
    <w:semiHidden/>
    <w:unhideWhenUsed/>
    <w:rsid w:val="0058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F3"/>
    <w:rPr>
      <w:rFonts w:ascii="Tahoma" w:hAnsi="Tahoma" w:cs="Tahoma"/>
      <w:sz w:val="16"/>
      <w:szCs w:val="16"/>
      <w:lang w:val="en-GB" w:bidi="ar-SA"/>
    </w:rPr>
  </w:style>
  <w:style w:type="paragraph" w:styleId="ListParagraph">
    <w:name w:val="List Paragraph"/>
    <w:basedOn w:val="Normal"/>
    <w:uiPriority w:val="34"/>
    <w:qFormat/>
    <w:rsid w:val="002C48E6"/>
    <w:pPr>
      <w:ind w:left="720"/>
      <w:contextualSpacing/>
    </w:pPr>
  </w:style>
  <w:style w:type="paragraph" w:styleId="Header">
    <w:name w:val="header"/>
    <w:basedOn w:val="Normal"/>
    <w:link w:val="HeaderChar"/>
    <w:uiPriority w:val="99"/>
    <w:unhideWhenUsed/>
    <w:rsid w:val="00B7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99F"/>
    <w:rPr>
      <w:lang w:val="en-GB" w:bidi="ar-SA"/>
    </w:rPr>
  </w:style>
  <w:style w:type="paragraph" w:styleId="Footer">
    <w:name w:val="footer"/>
    <w:basedOn w:val="Normal"/>
    <w:link w:val="FooterChar"/>
    <w:uiPriority w:val="99"/>
    <w:unhideWhenUsed/>
    <w:rsid w:val="00B74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99F"/>
    <w:rPr>
      <w:lang w:val="en-GB" w:bidi="ar-SA"/>
    </w:rPr>
  </w:style>
</w:styles>
</file>

<file path=word/webSettings.xml><?xml version="1.0" encoding="utf-8"?>
<w:webSettings xmlns:r="http://schemas.openxmlformats.org/officeDocument/2006/relationships" xmlns:w="http://schemas.openxmlformats.org/wordprocessingml/2006/main">
  <w:divs>
    <w:div w:id="6132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pubmed?term=%22Zhang%20CX%22%5BAuthor%5D" TargetMode="External"/><Relationship Id="rId3" Type="http://schemas.openxmlformats.org/officeDocument/2006/relationships/settings" Target="settings.xml"/><Relationship Id="rId7" Type="http://schemas.openxmlformats.org/officeDocument/2006/relationships/hyperlink" Target="mailto:m.pourentezari@gmail.com" TargetMode="External"/><Relationship Id="rId12" Type="http://schemas.openxmlformats.org/officeDocument/2006/relationships/hyperlink" Target="http://www.ncbi.nlm.nih.gov/pubmed?term=%22Ren%20YS%22%5BAuthor%5D"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Yue%20WB%22%5BAuthor%5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bi.nlm.nih.gov/pubmed?term=%22Zhang%20JX%22%5BAuthor%5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javascript:AL_get(this,%20'jour',%20'Toxicol%20Ind%20Health.');"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4050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2012; x(x)                                                    http://www.sciencepub.net/newyork</dc:title>
  <dc:creator>Novin Pendar</dc:creator>
  <cp:lastModifiedBy>Administrator</cp:lastModifiedBy>
  <cp:revision>7</cp:revision>
  <dcterms:created xsi:type="dcterms:W3CDTF">2012-07-20T02:09:00Z</dcterms:created>
  <dcterms:modified xsi:type="dcterms:W3CDTF">2012-07-21T16:37:00Z</dcterms:modified>
</cp:coreProperties>
</file>