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5C" w:rsidRPr="0012119A" w:rsidRDefault="00D94F2E" w:rsidP="0012119A">
      <w:pPr>
        <w:snapToGrid w:val="0"/>
        <w:spacing w:after="0" w:line="240" w:lineRule="auto"/>
        <w:jc w:val="center"/>
        <w:rPr>
          <w:rFonts w:ascii="Times New Roman" w:hAnsi="Times New Roman" w:cs="Times New Roman"/>
          <w:b/>
          <w:bCs/>
          <w:sz w:val="20"/>
          <w:szCs w:val="20"/>
        </w:rPr>
      </w:pPr>
      <w:r w:rsidRPr="0012119A">
        <w:rPr>
          <w:rFonts w:ascii="Times New Roman" w:hAnsi="Times New Roman" w:cs="Times New Roman"/>
          <w:b/>
          <w:bCs/>
          <w:sz w:val="20"/>
          <w:szCs w:val="20"/>
        </w:rPr>
        <w:t xml:space="preserve">Effect of Early Medical Management of Congenital </w:t>
      </w:r>
      <w:proofErr w:type="spellStart"/>
      <w:r w:rsidRPr="0012119A">
        <w:rPr>
          <w:rFonts w:ascii="Times New Roman" w:hAnsi="Times New Roman" w:cs="Times New Roman"/>
          <w:b/>
          <w:bCs/>
          <w:sz w:val="20"/>
          <w:szCs w:val="20"/>
        </w:rPr>
        <w:t>Nasolacrimal</w:t>
      </w:r>
      <w:proofErr w:type="spellEnd"/>
      <w:r w:rsidRPr="0012119A">
        <w:rPr>
          <w:rFonts w:ascii="Times New Roman" w:hAnsi="Times New Roman" w:cs="Times New Roman"/>
          <w:b/>
          <w:bCs/>
          <w:sz w:val="20"/>
          <w:szCs w:val="20"/>
        </w:rPr>
        <w:t xml:space="preserve"> Duct Obstruction</w:t>
      </w:r>
    </w:p>
    <w:p w:rsidR="004B1B54" w:rsidRPr="0012119A" w:rsidRDefault="004B1B54" w:rsidP="0012119A">
      <w:pPr>
        <w:snapToGrid w:val="0"/>
        <w:spacing w:after="0" w:line="240" w:lineRule="auto"/>
        <w:jc w:val="center"/>
        <w:rPr>
          <w:rFonts w:ascii="Times New Roman" w:hAnsi="Times New Roman" w:cs="Times New Roman"/>
          <w:sz w:val="20"/>
          <w:szCs w:val="20"/>
        </w:rPr>
      </w:pPr>
    </w:p>
    <w:p w:rsidR="00D94F2E" w:rsidRPr="0012119A" w:rsidRDefault="002B4476" w:rsidP="0012119A">
      <w:pPr>
        <w:snapToGrid w:val="0"/>
        <w:spacing w:after="0" w:line="240" w:lineRule="auto"/>
        <w:jc w:val="center"/>
        <w:rPr>
          <w:rFonts w:ascii="Times New Roman" w:hAnsi="Times New Roman" w:cs="Times New Roman"/>
          <w:sz w:val="20"/>
          <w:szCs w:val="20"/>
        </w:rPr>
      </w:pPr>
      <w:proofErr w:type="spellStart"/>
      <w:r w:rsidRPr="0012119A">
        <w:rPr>
          <w:rFonts w:ascii="Times New Roman" w:hAnsi="Times New Roman" w:cs="Times New Roman"/>
          <w:sz w:val="20"/>
          <w:szCs w:val="20"/>
        </w:rPr>
        <w:t>Hala</w:t>
      </w:r>
      <w:proofErr w:type="spellEnd"/>
      <w:r w:rsidRPr="0012119A">
        <w:rPr>
          <w:rFonts w:ascii="Times New Roman" w:hAnsi="Times New Roman" w:cs="Times New Roman"/>
          <w:sz w:val="20"/>
          <w:szCs w:val="20"/>
        </w:rPr>
        <w:t xml:space="preserve"> Atta </w:t>
      </w:r>
      <w:proofErr w:type="spellStart"/>
      <w:r w:rsidRPr="0012119A">
        <w:rPr>
          <w:rFonts w:ascii="Times New Roman" w:hAnsi="Times New Roman" w:cs="Times New Roman"/>
          <w:sz w:val="20"/>
          <w:szCs w:val="20"/>
        </w:rPr>
        <w:t>Youssef</w:t>
      </w:r>
      <w:proofErr w:type="spellEnd"/>
    </w:p>
    <w:p w:rsidR="004B1B54" w:rsidRPr="0012119A" w:rsidRDefault="004B1B54" w:rsidP="0012119A">
      <w:pPr>
        <w:snapToGrid w:val="0"/>
        <w:spacing w:after="0" w:line="240" w:lineRule="auto"/>
        <w:jc w:val="center"/>
        <w:rPr>
          <w:rFonts w:ascii="Times New Roman" w:hAnsi="Times New Roman" w:cs="Times New Roman"/>
          <w:sz w:val="20"/>
          <w:szCs w:val="20"/>
        </w:rPr>
      </w:pPr>
    </w:p>
    <w:p w:rsidR="002B4476" w:rsidRPr="0012119A" w:rsidRDefault="002B4476" w:rsidP="0012119A">
      <w:pPr>
        <w:snapToGrid w:val="0"/>
        <w:spacing w:after="0" w:line="240" w:lineRule="auto"/>
        <w:jc w:val="center"/>
        <w:rPr>
          <w:rFonts w:ascii="Times New Roman" w:hAnsi="Times New Roman" w:cs="Times New Roman"/>
          <w:sz w:val="20"/>
          <w:szCs w:val="20"/>
        </w:rPr>
      </w:pPr>
      <w:r w:rsidRPr="0012119A">
        <w:rPr>
          <w:rFonts w:ascii="Times New Roman" w:hAnsi="Times New Roman" w:cs="Times New Roman"/>
          <w:sz w:val="20"/>
          <w:szCs w:val="20"/>
        </w:rPr>
        <w:t xml:space="preserve">Neonatology Department, Al </w:t>
      </w:r>
      <w:proofErr w:type="spellStart"/>
      <w:r w:rsidRPr="0012119A">
        <w:rPr>
          <w:rFonts w:ascii="Times New Roman" w:hAnsi="Times New Roman" w:cs="Times New Roman"/>
          <w:sz w:val="20"/>
          <w:szCs w:val="20"/>
        </w:rPr>
        <w:t>Galaa</w:t>
      </w:r>
      <w:proofErr w:type="spellEnd"/>
      <w:r w:rsidRPr="0012119A">
        <w:rPr>
          <w:rFonts w:ascii="Times New Roman" w:hAnsi="Times New Roman" w:cs="Times New Roman"/>
          <w:sz w:val="20"/>
          <w:szCs w:val="20"/>
        </w:rPr>
        <w:t xml:space="preserve"> </w:t>
      </w:r>
      <w:r w:rsidR="004B1B54" w:rsidRPr="0012119A">
        <w:rPr>
          <w:rFonts w:ascii="Times New Roman" w:hAnsi="Times New Roman" w:cs="Times New Roman"/>
          <w:sz w:val="20"/>
          <w:szCs w:val="20"/>
        </w:rPr>
        <w:t>Teaching Hospital, Cairo, Egypt</w:t>
      </w:r>
    </w:p>
    <w:p w:rsidR="008A3334" w:rsidRPr="0012119A" w:rsidRDefault="00E414B3" w:rsidP="0012119A">
      <w:pPr>
        <w:snapToGrid w:val="0"/>
        <w:spacing w:after="0" w:line="240" w:lineRule="auto"/>
        <w:jc w:val="center"/>
        <w:rPr>
          <w:rFonts w:ascii="Times New Roman" w:hAnsi="Times New Roman" w:cs="Times New Roman"/>
          <w:sz w:val="20"/>
          <w:szCs w:val="20"/>
        </w:rPr>
      </w:pPr>
      <w:hyperlink r:id="rId8" w:history="1">
        <w:r w:rsidR="008A3334" w:rsidRPr="0012119A">
          <w:rPr>
            <w:rStyle w:val="Hyperlink"/>
            <w:rFonts w:ascii="Times New Roman" w:hAnsi="Times New Roman" w:cs="Times New Roman"/>
            <w:sz w:val="20"/>
            <w:szCs w:val="20"/>
          </w:rPr>
          <w:t>Halayoussef130@yahoo.com</w:t>
        </w:r>
      </w:hyperlink>
      <w:r w:rsidR="00550E6A">
        <w:rPr>
          <w:rFonts w:ascii="Times New Roman" w:hAnsi="Times New Roman" w:cs="Times New Roman" w:hint="eastAsia"/>
          <w:sz w:val="20"/>
          <w:szCs w:val="20"/>
          <w:lang w:eastAsia="zh-CN"/>
        </w:rPr>
        <w:t>,</w:t>
      </w:r>
      <w:r w:rsidR="00550E6A">
        <w:rPr>
          <w:rFonts w:ascii="Times New Roman" w:hAnsi="Times New Roman" w:cs="Times New Roman"/>
          <w:sz w:val="20"/>
          <w:szCs w:val="20"/>
        </w:rPr>
        <w:t xml:space="preserve"> </w:t>
      </w:r>
      <w:hyperlink r:id="rId9" w:history="1">
        <w:r w:rsidR="008A3334" w:rsidRPr="0012119A">
          <w:rPr>
            <w:rStyle w:val="Hyperlink"/>
            <w:rFonts w:ascii="Times New Roman" w:hAnsi="Times New Roman" w:cs="Times New Roman"/>
            <w:sz w:val="20"/>
            <w:szCs w:val="20"/>
          </w:rPr>
          <w:t>hishamwb@yahoo.com</w:t>
        </w:r>
      </w:hyperlink>
    </w:p>
    <w:p w:rsidR="004B1B54" w:rsidRPr="0012119A" w:rsidRDefault="004B1B54" w:rsidP="0012119A">
      <w:pPr>
        <w:snapToGrid w:val="0"/>
        <w:spacing w:after="0" w:line="240" w:lineRule="auto"/>
        <w:jc w:val="center"/>
        <w:rPr>
          <w:rFonts w:ascii="Times New Roman" w:hAnsi="Times New Roman" w:cs="Times New Roman"/>
          <w:b/>
          <w:bCs/>
          <w:sz w:val="20"/>
          <w:szCs w:val="20"/>
        </w:rPr>
      </w:pPr>
    </w:p>
    <w:p w:rsidR="002B4476" w:rsidRPr="0012119A" w:rsidRDefault="00D82798" w:rsidP="0012119A">
      <w:pPr>
        <w:snapToGrid w:val="0"/>
        <w:spacing w:after="0" w:line="240" w:lineRule="auto"/>
        <w:jc w:val="both"/>
        <w:rPr>
          <w:rFonts w:ascii="Times New Roman" w:hAnsi="Times New Roman" w:cs="Times New Roman"/>
          <w:sz w:val="20"/>
          <w:szCs w:val="20"/>
        </w:rPr>
      </w:pPr>
      <w:r w:rsidRPr="0012119A">
        <w:rPr>
          <w:rFonts w:ascii="Times New Roman" w:hAnsi="Times New Roman" w:cs="Times New Roman"/>
          <w:b/>
          <w:bCs/>
          <w:sz w:val="20"/>
          <w:szCs w:val="20"/>
        </w:rPr>
        <w:t>Abstract</w:t>
      </w:r>
      <w:r w:rsidRPr="0012119A">
        <w:rPr>
          <w:rFonts w:ascii="Times New Roman" w:hAnsi="Times New Roman" w:cs="Times New Roman"/>
          <w:sz w:val="20"/>
          <w:szCs w:val="20"/>
        </w:rPr>
        <w:t xml:space="preserve">: </w:t>
      </w:r>
      <w:r w:rsidR="00AF1389" w:rsidRPr="0012119A">
        <w:rPr>
          <w:rFonts w:ascii="Times New Roman" w:hAnsi="Times New Roman" w:cs="Times New Roman"/>
          <w:sz w:val="20"/>
          <w:szCs w:val="20"/>
        </w:rPr>
        <w:t>C</w:t>
      </w:r>
      <w:r w:rsidRPr="0012119A">
        <w:rPr>
          <w:rFonts w:ascii="Times New Roman" w:hAnsi="Times New Roman" w:cs="Times New Roman"/>
          <w:sz w:val="20"/>
          <w:szCs w:val="20"/>
        </w:rPr>
        <w:t xml:space="preserve">ongenital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(CNLDO) is a common disorder in infants, with up to 20% of all newborns suffering from </w:t>
      </w:r>
      <w:proofErr w:type="spellStart"/>
      <w:r w:rsidRPr="0012119A">
        <w:rPr>
          <w:rFonts w:ascii="Times New Roman" w:hAnsi="Times New Roman" w:cs="Times New Roman"/>
          <w:sz w:val="20"/>
          <w:szCs w:val="20"/>
        </w:rPr>
        <w:t>epiphora</w:t>
      </w:r>
      <w:proofErr w:type="spellEnd"/>
      <w:r w:rsidRPr="0012119A">
        <w:rPr>
          <w:rFonts w:ascii="Times New Roman" w:hAnsi="Times New Roman" w:cs="Times New Roman"/>
          <w:sz w:val="20"/>
          <w:szCs w:val="20"/>
        </w:rPr>
        <w:t xml:space="preserve"> during the first </w:t>
      </w:r>
      <w:r w:rsidR="00F50B29" w:rsidRPr="0012119A">
        <w:rPr>
          <w:rFonts w:ascii="Times New Roman" w:hAnsi="Times New Roman" w:cs="Times New Roman"/>
          <w:sz w:val="20"/>
          <w:szCs w:val="20"/>
        </w:rPr>
        <w:t xml:space="preserve">year of life. This study was done to evaluate the effect of early medical management of CNLDO on the rate of resolution. CNLDO was diagnosed in 87 infants between 2012 and 2014 in pediatric clinic, </w:t>
      </w:r>
      <w:proofErr w:type="spellStart"/>
      <w:r w:rsidR="00F50B29" w:rsidRPr="0012119A">
        <w:rPr>
          <w:rFonts w:ascii="Times New Roman" w:hAnsi="Times New Roman" w:cs="Times New Roman"/>
          <w:sz w:val="20"/>
          <w:szCs w:val="20"/>
        </w:rPr>
        <w:t>Aziziah</w:t>
      </w:r>
      <w:proofErr w:type="spellEnd"/>
      <w:r w:rsidR="00F50B29" w:rsidRPr="0012119A">
        <w:rPr>
          <w:rFonts w:ascii="Times New Roman" w:hAnsi="Times New Roman" w:cs="Times New Roman"/>
          <w:sz w:val="20"/>
          <w:szCs w:val="20"/>
        </w:rPr>
        <w:t xml:space="preserve"> Maternity and </w:t>
      </w:r>
      <w:r w:rsidR="00AF1389" w:rsidRPr="0012119A">
        <w:rPr>
          <w:rFonts w:ascii="Times New Roman" w:hAnsi="Times New Roman" w:cs="Times New Roman"/>
          <w:sz w:val="20"/>
          <w:szCs w:val="20"/>
        </w:rPr>
        <w:t>C</w:t>
      </w:r>
      <w:r w:rsidR="00F50B29" w:rsidRPr="0012119A">
        <w:rPr>
          <w:rFonts w:ascii="Times New Roman" w:hAnsi="Times New Roman" w:cs="Times New Roman"/>
          <w:sz w:val="20"/>
          <w:szCs w:val="20"/>
        </w:rPr>
        <w:t xml:space="preserve">hildren Hospital, Jeddah, kingdom of Saudi Arabia. All were treated with massage plus topical antibiotics (when indicated). The age of the infants ranged from one to six months and the obstruction was resolved in 83 patients, 75% of them within the first three months and the rest within eight months of initiation of medical management, the overall success </w:t>
      </w:r>
      <w:r w:rsidR="00CE0CF8" w:rsidRPr="0012119A">
        <w:rPr>
          <w:rFonts w:ascii="Times New Roman" w:hAnsi="Times New Roman" w:cs="Times New Roman"/>
          <w:sz w:val="20"/>
          <w:szCs w:val="20"/>
        </w:rPr>
        <w:t>rate</w:t>
      </w:r>
      <w:r w:rsidR="00F50B29" w:rsidRPr="0012119A">
        <w:rPr>
          <w:rFonts w:ascii="Times New Roman" w:hAnsi="Times New Roman" w:cs="Times New Roman"/>
          <w:sz w:val="20"/>
          <w:szCs w:val="20"/>
        </w:rPr>
        <w:t xml:space="preserve"> was 95.4% </w:t>
      </w:r>
      <w:r w:rsidR="00AF1389" w:rsidRPr="0012119A">
        <w:rPr>
          <w:rFonts w:ascii="Times New Roman" w:hAnsi="Times New Roman" w:cs="Times New Roman"/>
          <w:b/>
          <w:bCs/>
          <w:sz w:val="20"/>
          <w:szCs w:val="20"/>
        </w:rPr>
        <w:t>C</w:t>
      </w:r>
      <w:r w:rsidR="00F50B29" w:rsidRPr="0012119A">
        <w:rPr>
          <w:rFonts w:ascii="Times New Roman" w:hAnsi="Times New Roman" w:cs="Times New Roman"/>
          <w:b/>
          <w:bCs/>
          <w:sz w:val="20"/>
          <w:szCs w:val="20"/>
        </w:rPr>
        <w:t>onclusion</w:t>
      </w:r>
      <w:r w:rsidR="00F50B29" w:rsidRPr="0012119A">
        <w:rPr>
          <w:rFonts w:ascii="Times New Roman" w:hAnsi="Times New Roman" w:cs="Times New Roman"/>
          <w:sz w:val="20"/>
          <w:szCs w:val="20"/>
        </w:rPr>
        <w:t>: CNLDO should be managed with an initial conservative treatment, started as early as possible and continued for up to the age of one year. If the blockage is not cleared at this age, the patient must be referred to ophthalmologist for probing.</w:t>
      </w:r>
    </w:p>
    <w:p w:rsidR="00EC7445" w:rsidRPr="0012119A" w:rsidRDefault="004B1B54" w:rsidP="0012119A">
      <w:pPr>
        <w:snapToGrid w:val="0"/>
        <w:spacing w:after="0" w:line="240" w:lineRule="auto"/>
        <w:jc w:val="both"/>
        <w:rPr>
          <w:rFonts w:ascii="Times New Roman" w:hAnsi="Times New Roman" w:cs="Times New Roman"/>
          <w:sz w:val="20"/>
          <w:szCs w:val="20"/>
          <w:lang w:eastAsia="zh-CN"/>
        </w:rPr>
      </w:pPr>
      <w:r w:rsidRPr="0012119A">
        <w:rPr>
          <w:rFonts w:ascii="Times New Roman" w:hAnsi="Times New Roman" w:cs="Times New Roman"/>
          <w:sz w:val="20"/>
          <w:szCs w:val="20"/>
        </w:rPr>
        <w:t>[</w:t>
      </w:r>
      <w:proofErr w:type="spellStart"/>
      <w:r w:rsidRPr="0012119A">
        <w:rPr>
          <w:rFonts w:ascii="Times New Roman" w:hAnsi="Times New Roman" w:cs="Times New Roman"/>
          <w:sz w:val="20"/>
          <w:szCs w:val="20"/>
        </w:rPr>
        <w:t>Hala</w:t>
      </w:r>
      <w:proofErr w:type="spellEnd"/>
      <w:r w:rsidRPr="0012119A">
        <w:rPr>
          <w:rFonts w:ascii="Times New Roman" w:hAnsi="Times New Roman" w:cs="Times New Roman"/>
          <w:sz w:val="20"/>
          <w:szCs w:val="20"/>
        </w:rPr>
        <w:t xml:space="preserve"> Atta </w:t>
      </w:r>
      <w:proofErr w:type="spellStart"/>
      <w:r w:rsidRPr="0012119A">
        <w:rPr>
          <w:rFonts w:ascii="Times New Roman" w:hAnsi="Times New Roman" w:cs="Times New Roman"/>
          <w:sz w:val="20"/>
          <w:szCs w:val="20"/>
        </w:rPr>
        <w:t>Youssef</w:t>
      </w:r>
      <w:proofErr w:type="spellEnd"/>
      <w:r w:rsidR="0012119A">
        <w:rPr>
          <w:rFonts w:ascii="Times New Roman" w:hAnsi="Times New Roman" w:cs="Times New Roman" w:hint="eastAsia"/>
          <w:sz w:val="20"/>
          <w:szCs w:val="20"/>
          <w:lang w:eastAsia="zh-CN"/>
        </w:rPr>
        <w:t>.</w:t>
      </w:r>
      <w:r w:rsidRPr="0012119A">
        <w:rPr>
          <w:rFonts w:ascii="Times New Roman" w:hAnsi="Times New Roman" w:cs="Times New Roman"/>
          <w:sz w:val="20"/>
          <w:szCs w:val="20"/>
        </w:rPr>
        <w:t xml:space="preserve"> </w:t>
      </w:r>
      <w:proofErr w:type="gramStart"/>
      <w:r w:rsidRPr="0012119A">
        <w:rPr>
          <w:rFonts w:ascii="Times New Roman" w:hAnsi="Times New Roman" w:cs="Times New Roman"/>
          <w:b/>
          <w:bCs/>
          <w:sz w:val="20"/>
          <w:szCs w:val="20"/>
        </w:rPr>
        <w:t xml:space="preserve">Effect of Early Medical Management of Congenital </w:t>
      </w:r>
      <w:proofErr w:type="spellStart"/>
      <w:r w:rsidRPr="0012119A">
        <w:rPr>
          <w:rFonts w:ascii="Times New Roman" w:hAnsi="Times New Roman" w:cs="Times New Roman"/>
          <w:b/>
          <w:bCs/>
          <w:sz w:val="20"/>
          <w:szCs w:val="20"/>
        </w:rPr>
        <w:t>Nasolacrimal</w:t>
      </w:r>
      <w:proofErr w:type="spellEnd"/>
      <w:r w:rsidRPr="0012119A">
        <w:rPr>
          <w:rFonts w:ascii="Times New Roman" w:hAnsi="Times New Roman" w:cs="Times New Roman"/>
          <w:b/>
          <w:bCs/>
          <w:sz w:val="20"/>
          <w:szCs w:val="20"/>
        </w:rPr>
        <w:t xml:space="preserve"> Duct Obstruction</w:t>
      </w:r>
      <w:r w:rsidR="00EC7445" w:rsidRPr="0012119A">
        <w:rPr>
          <w:rFonts w:ascii="Times New Roman" w:eastAsia="Times New Roman" w:hAnsi="Times New Roman" w:cs="Times New Roman"/>
          <w:b/>
          <w:bCs/>
          <w:sz w:val="20"/>
          <w:szCs w:val="20"/>
          <w:lang w:bidi="fa-IR"/>
        </w:rPr>
        <w:t>.</w:t>
      </w:r>
      <w:proofErr w:type="gramEnd"/>
      <w:r w:rsidR="00EC7445" w:rsidRPr="0012119A">
        <w:rPr>
          <w:rFonts w:ascii="Times New Roman" w:hAnsi="Times New Roman" w:cs="Times New Roman" w:hint="eastAsia"/>
          <w:b/>
          <w:bCs/>
          <w:sz w:val="20"/>
          <w:szCs w:val="20"/>
        </w:rPr>
        <w:t xml:space="preserve"> </w:t>
      </w:r>
      <w:r w:rsidR="00EC7445" w:rsidRPr="0012119A">
        <w:rPr>
          <w:rFonts w:ascii="Times New Roman" w:eastAsia="Times New Roman" w:hAnsi="Times New Roman" w:cs="Times New Roman"/>
          <w:bCs/>
          <w:i/>
          <w:sz w:val="20"/>
          <w:szCs w:val="20"/>
        </w:rPr>
        <w:t xml:space="preserve">Nat </w:t>
      </w:r>
      <w:proofErr w:type="spellStart"/>
      <w:r w:rsidR="00EC7445" w:rsidRPr="0012119A">
        <w:rPr>
          <w:rFonts w:ascii="Times New Roman" w:eastAsia="Times New Roman" w:hAnsi="Times New Roman" w:cs="Times New Roman"/>
          <w:bCs/>
          <w:i/>
          <w:sz w:val="20"/>
          <w:szCs w:val="20"/>
        </w:rPr>
        <w:t>Sci</w:t>
      </w:r>
      <w:proofErr w:type="spellEnd"/>
      <w:r w:rsidR="00EC7445" w:rsidRPr="0012119A">
        <w:rPr>
          <w:rFonts w:ascii="Times New Roman" w:hAnsi="Times New Roman" w:cs="Times New Roman" w:hint="eastAsia"/>
          <w:bCs/>
          <w:i/>
          <w:sz w:val="20"/>
          <w:szCs w:val="20"/>
        </w:rPr>
        <w:t xml:space="preserve"> </w:t>
      </w:r>
      <w:r w:rsidR="00EC7445" w:rsidRPr="0012119A">
        <w:rPr>
          <w:rFonts w:ascii="Times New Roman" w:hAnsi="Times New Roman" w:cs="Times New Roman"/>
          <w:sz w:val="20"/>
          <w:szCs w:val="20"/>
        </w:rPr>
        <w:t>201</w:t>
      </w:r>
      <w:r w:rsidR="00EC7445" w:rsidRPr="0012119A">
        <w:rPr>
          <w:rFonts w:ascii="Times New Roman" w:hAnsi="Times New Roman" w:cs="Times New Roman" w:hint="eastAsia"/>
          <w:sz w:val="20"/>
          <w:szCs w:val="20"/>
        </w:rPr>
        <w:t>5</w:t>
      </w:r>
      <w:r w:rsidR="00EC7445" w:rsidRPr="0012119A">
        <w:rPr>
          <w:rFonts w:ascii="Times New Roman" w:hAnsi="Times New Roman" w:cs="Times New Roman"/>
          <w:sz w:val="20"/>
          <w:szCs w:val="20"/>
        </w:rPr>
        <w:t>;1</w:t>
      </w:r>
      <w:r w:rsidR="00EC7445" w:rsidRPr="0012119A">
        <w:rPr>
          <w:rFonts w:ascii="Times New Roman" w:hAnsi="Times New Roman" w:cs="Times New Roman" w:hint="eastAsia"/>
          <w:sz w:val="20"/>
          <w:szCs w:val="20"/>
        </w:rPr>
        <w:t>3</w:t>
      </w:r>
      <w:r w:rsidR="00EC7445" w:rsidRPr="0012119A">
        <w:rPr>
          <w:rFonts w:ascii="Times New Roman" w:hAnsi="Times New Roman" w:cs="Times New Roman"/>
          <w:sz w:val="20"/>
          <w:szCs w:val="20"/>
        </w:rPr>
        <w:t>(</w:t>
      </w:r>
      <w:r w:rsidR="00EC7445" w:rsidRPr="0012119A">
        <w:rPr>
          <w:rFonts w:ascii="Times New Roman" w:hAnsi="Times New Roman" w:cs="Times New Roman" w:hint="eastAsia"/>
          <w:sz w:val="20"/>
          <w:szCs w:val="20"/>
        </w:rPr>
        <w:t>6)</w:t>
      </w:r>
      <w:r w:rsidR="00EC7445" w:rsidRPr="0012119A">
        <w:rPr>
          <w:rFonts w:ascii="Times New Roman" w:hAnsi="Times New Roman" w:cs="Times New Roman"/>
          <w:sz w:val="20"/>
          <w:szCs w:val="20"/>
        </w:rPr>
        <w:t>:</w:t>
      </w:r>
      <w:r w:rsidR="00132CA5">
        <w:rPr>
          <w:rFonts w:ascii="Times New Roman" w:hAnsi="Times New Roman" w:cs="Times New Roman"/>
          <w:noProof/>
          <w:color w:val="000000"/>
          <w:sz w:val="20"/>
          <w:szCs w:val="20"/>
        </w:rPr>
        <w:t>150</w:t>
      </w:r>
      <w:r w:rsidR="00EC7445" w:rsidRPr="0012119A">
        <w:rPr>
          <w:rFonts w:ascii="Times New Roman" w:hAnsi="Times New Roman" w:cs="Times New Roman"/>
          <w:color w:val="000000"/>
          <w:sz w:val="20"/>
          <w:szCs w:val="20"/>
        </w:rPr>
        <w:t>-</w:t>
      </w:r>
      <w:r w:rsidR="00132CA5">
        <w:rPr>
          <w:rFonts w:ascii="Times New Roman" w:hAnsi="Times New Roman" w:cs="Times New Roman"/>
          <w:noProof/>
          <w:color w:val="000000"/>
          <w:sz w:val="20"/>
          <w:szCs w:val="20"/>
        </w:rPr>
        <w:t>153</w:t>
      </w:r>
      <w:r w:rsidR="00EC7445" w:rsidRPr="0012119A">
        <w:rPr>
          <w:rFonts w:ascii="Times New Roman" w:hAnsi="Times New Roman" w:cs="Times New Roman"/>
          <w:sz w:val="20"/>
          <w:szCs w:val="20"/>
        </w:rPr>
        <w:t>]</w:t>
      </w:r>
      <w:r w:rsidR="00EC7445" w:rsidRPr="0012119A">
        <w:rPr>
          <w:rFonts w:ascii="Times New Roman" w:hAnsi="Times New Roman" w:cs="Times New Roman" w:hint="eastAsia"/>
          <w:sz w:val="20"/>
          <w:szCs w:val="20"/>
        </w:rPr>
        <w:t>.</w:t>
      </w:r>
      <w:r w:rsidR="00EC7445" w:rsidRPr="0012119A">
        <w:rPr>
          <w:rFonts w:ascii="Times New Roman" w:hAnsi="Times New Roman" w:cs="Times New Roman"/>
          <w:sz w:val="20"/>
          <w:szCs w:val="20"/>
        </w:rPr>
        <w:t xml:space="preserve"> (ISSN: 1545-0740).</w:t>
      </w:r>
      <w:r w:rsidR="00EC7445" w:rsidRPr="0012119A">
        <w:rPr>
          <w:rFonts w:ascii="Times New Roman" w:hAnsi="Times New Roman" w:cs="Times New Roman"/>
          <w:color w:val="0000FF"/>
          <w:sz w:val="20"/>
          <w:szCs w:val="20"/>
        </w:rPr>
        <w:t xml:space="preserve"> </w:t>
      </w:r>
      <w:hyperlink r:id="rId10" w:history="1">
        <w:r w:rsidR="00EC7445" w:rsidRPr="0012119A">
          <w:rPr>
            <w:rStyle w:val="Hyperlink"/>
            <w:rFonts w:ascii="Times New Roman" w:hAnsi="Times New Roman" w:cs="Times New Roman"/>
            <w:color w:val="0000FF"/>
            <w:sz w:val="20"/>
            <w:szCs w:val="20"/>
          </w:rPr>
          <w:t>http://www.sciencepub.net/nature</w:t>
        </w:r>
      </w:hyperlink>
      <w:r w:rsidR="00EC7445" w:rsidRPr="0012119A">
        <w:rPr>
          <w:rFonts w:ascii="Times New Roman" w:hAnsi="Times New Roman" w:cs="Times New Roman"/>
          <w:sz w:val="20"/>
          <w:szCs w:val="20"/>
        </w:rPr>
        <w:t>.</w:t>
      </w:r>
      <w:r w:rsidR="00EC7445" w:rsidRPr="0012119A">
        <w:rPr>
          <w:rFonts w:ascii="Times New Roman" w:hAnsi="Times New Roman" w:cs="Times New Roman" w:hint="eastAsia"/>
          <w:sz w:val="20"/>
          <w:szCs w:val="20"/>
        </w:rPr>
        <w:t xml:space="preserve"> </w:t>
      </w:r>
      <w:r w:rsidR="0012119A">
        <w:rPr>
          <w:rFonts w:ascii="Times New Roman" w:hAnsi="Times New Roman" w:cs="Times New Roman" w:hint="eastAsia"/>
          <w:sz w:val="20"/>
          <w:szCs w:val="20"/>
          <w:lang w:eastAsia="zh-CN"/>
        </w:rPr>
        <w:t>20</w:t>
      </w:r>
    </w:p>
    <w:p w:rsidR="004B1B54" w:rsidRPr="0012119A" w:rsidRDefault="004B1B54" w:rsidP="0012119A">
      <w:pPr>
        <w:snapToGrid w:val="0"/>
        <w:spacing w:after="0" w:line="240" w:lineRule="auto"/>
        <w:jc w:val="both"/>
        <w:rPr>
          <w:rFonts w:ascii="Times New Roman" w:hAnsi="Times New Roman" w:cs="Times New Roman"/>
          <w:b/>
          <w:bCs/>
          <w:sz w:val="20"/>
          <w:szCs w:val="20"/>
        </w:rPr>
      </w:pPr>
    </w:p>
    <w:p w:rsidR="004B1B54" w:rsidRPr="0012119A" w:rsidRDefault="00645247" w:rsidP="0012119A">
      <w:pPr>
        <w:snapToGrid w:val="0"/>
        <w:spacing w:after="0" w:line="240" w:lineRule="auto"/>
        <w:jc w:val="both"/>
        <w:rPr>
          <w:rFonts w:ascii="Times New Roman" w:hAnsi="Times New Roman" w:cs="Times New Roman"/>
          <w:sz w:val="20"/>
          <w:szCs w:val="20"/>
        </w:rPr>
      </w:pPr>
      <w:r w:rsidRPr="0012119A">
        <w:rPr>
          <w:rFonts w:ascii="Times New Roman" w:hAnsi="Times New Roman" w:cs="Times New Roman"/>
          <w:b/>
          <w:bCs/>
          <w:sz w:val="20"/>
          <w:szCs w:val="20"/>
        </w:rPr>
        <w:t>Key words:</w:t>
      </w:r>
      <w:r w:rsidRPr="0012119A">
        <w:rPr>
          <w:rFonts w:ascii="Times New Roman" w:hAnsi="Times New Roman" w:cs="Times New Roman"/>
          <w:sz w:val="20"/>
          <w:szCs w:val="20"/>
        </w:rPr>
        <w:t xml:space="preserve">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 Medical management.</w:t>
      </w:r>
    </w:p>
    <w:p w:rsidR="0012119A" w:rsidRDefault="0012119A" w:rsidP="0012119A">
      <w:pPr>
        <w:pStyle w:val="ListParagraph"/>
        <w:snapToGrid w:val="0"/>
        <w:spacing w:after="0" w:line="240" w:lineRule="auto"/>
        <w:ind w:left="0"/>
        <w:jc w:val="both"/>
        <w:rPr>
          <w:rFonts w:ascii="Times New Roman" w:hAnsi="Times New Roman" w:cs="Times New Roman"/>
          <w:b/>
          <w:bCs/>
          <w:sz w:val="20"/>
          <w:szCs w:val="20"/>
        </w:rPr>
      </w:pPr>
    </w:p>
    <w:p w:rsidR="0012119A" w:rsidRPr="0012119A" w:rsidRDefault="0012119A" w:rsidP="0012119A">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sectPr w:rsidR="0012119A" w:rsidRPr="0012119A" w:rsidSect="00132CA5">
          <w:headerReference w:type="default" r:id="rId11"/>
          <w:footerReference w:type="default" r:id="rId12"/>
          <w:type w:val="continuous"/>
          <w:pgSz w:w="12242" w:h="15842" w:code="1"/>
          <w:pgMar w:top="1440" w:right="1440" w:bottom="1440" w:left="1440" w:header="720" w:footer="720" w:gutter="0"/>
          <w:pgNumType w:start="150"/>
          <w:cols w:space="720"/>
          <w:docGrid w:linePitch="360"/>
        </w:sectPr>
      </w:pPr>
    </w:p>
    <w:p w:rsidR="00645247" w:rsidRPr="0012119A" w:rsidRDefault="00645247" w:rsidP="0012119A">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12119A">
        <w:rPr>
          <w:rFonts w:ascii="Times New Roman" w:hAnsi="Times New Roman" w:cs="Times New Roman"/>
          <w:b/>
          <w:bCs/>
          <w:sz w:val="20"/>
          <w:szCs w:val="20"/>
        </w:rPr>
        <w:lastRenderedPageBreak/>
        <w:t>Introduction</w:t>
      </w:r>
      <w:r w:rsidR="00750770" w:rsidRPr="0012119A">
        <w:rPr>
          <w:rFonts w:ascii="Times New Roman" w:hAnsi="Times New Roman" w:cs="Times New Roman"/>
          <w:b/>
          <w:bCs/>
          <w:sz w:val="20"/>
          <w:szCs w:val="20"/>
        </w:rPr>
        <w:t>:</w:t>
      </w:r>
    </w:p>
    <w:p w:rsidR="00645247" w:rsidRPr="0012119A" w:rsidRDefault="00645247"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 xml:space="preserve">Obstruction of the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is the most common abnormality of the infant’s </w:t>
      </w:r>
      <w:proofErr w:type="spellStart"/>
      <w:r w:rsidRPr="0012119A">
        <w:rPr>
          <w:rFonts w:ascii="Times New Roman" w:hAnsi="Times New Roman" w:cs="Times New Roman"/>
          <w:sz w:val="20"/>
          <w:szCs w:val="20"/>
        </w:rPr>
        <w:t>lacrimal</w:t>
      </w:r>
      <w:proofErr w:type="spellEnd"/>
      <w:r w:rsidRPr="0012119A">
        <w:rPr>
          <w:rFonts w:ascii="Times New Roman" w:hAnsi="Times New Roman" w:cs="Times New Roman"/>
          <w:sz w:val="20"/>
          <w:szCs w:val="20"/>
        </w:rPr>
        <w:t xml:space="preserve"> apparatus encountered by pediatrici</w:t>
      </w:r>
      <w:r w:rsidR="00750770" w:rsidRPr="0012119A">
        <w:rPr>
          <w:rFonts w:ascii="Times New Roman" w:hAnsi="Times New Roman" w:cs="Times New Roman"/>
          <w:sz w:val="20"/>
          <w:szCs w:val="20"/>
        </w:rPr>
        <w:t>an</w:t>
      </w:r>
      <w:r w:rsidRPr="0012119A">
        <w:rPr>
          <w:rFonts w:ascii="Times New Roman" w:hAnsi="Times New Roman" w:cs="Times New Roman"/>
          <w:sz w:val="20"/>
          <w:szCs w:val="20"/>
        </w:rPr>
        <w:t xml:space="preserve">s and </w:t>
      </w:r>
      <w:proofErr w:type="spellStart"/>
      <w:r w:rsidRPr="0012119A">
        <w:rPr>
          <w:rFonts w:ascii="Times New Roman" w:hAnsi="Times New Roman" w:cs="Times New Roman"/>
          <w:sz w:val="20"/>
          <w:szCs w:val="20"/>
        </w:rPr>
        <w:t>ophthalmogists</w:t>
      </w:r>
      <w:proofErr w:type="spellEnd"/>
      <w:r w:rsidRPr="0012119A">
        <w:rPr>
          <w:rFonts w:ascii="Times New Roman" w:hAnsi="Times New Roman" w:cs="Times New Roman"/>
          <w:sz w:val="20"/>
          <w:szCs w:val="20"/>
        </w:rPr>
        <w:t>, with up to 20% of all newbo</w:t>
      </w:r>
      <w:r w:rsidR="00750770" w:rsidRPr="0012119A">
        <w:rPr>
          <w:rFonts w:ascii="Times New Roman" w:hAnsi="Times New Roman" w:cs="Times New Roman"/>
          <w:sz w:val="20"/>
          <w:szCs w:val="20"/>
        </w:rPr>
        <w:t>rn</w:t>
      </w:r>
      <w:r w:rsidRPr="0012119A">
        <w:rPr>
          <w:rFonts w:ascii="Times New Roman" w:hAnsi="Times New Roman" w:cs="Times New Roman"/>
          <w:sz w:val="20"/>
          <w:szCs w:val="20"/>
        </w:rPr>
        <w:t xml:space="preserve">s suffering from </w:t>
      </w:r>
      <w:proofErr w:type="spellStart"/>
      <w:r w:rsidRPr="0012119A">
        <w:rPr>
          <w:rFonts w:ascii="Times New Roman" w:hAnsi="Times New Roman" w:cs="Times New Roman"/>
          <w:sz w:val="20"/>
          <w:szCs w:val="20"/>
        </w:rPr>
        <w:t>epiphora</w:t>
      </w:r>
      <w:proofErr w:type="spellEnd"/>
      <w:r w:rsidRPr="0012119A">
        <w:rPr>
          <w:rFonts w:ascii="Times New Roman" w:hAnsi="Times New Roman" w:cs="Times New Roman"/>
          <w:sz w:val="20"/>
          <w:szCs w:val="20"/>
        </w:rPr>
        <w:t xml:space="preserve"> during the first year of life (1</w:t>
      </w:r>
      <w:proofErr w:type="gramStart"/>
      <w:r w:rsidRPr="0012119A">
        <w:rPr>
          <w:rFonts w:ascii="Times New Roman" w:hAnsi="Times New Roman" w:cs="Times New Roman"/>
          <w:sz w:val="20"/>
          <w:szCs w:val="20"/>
        </w:rPr>
        <w:t>,2</w:t>
      </w:r>
      <w:proofErr w:type="gramEnd"/>
      <w:r w:rsidRPr="0012119A">
        <w:rPr>
          <w:rFonts w:ascii="Times New Roman" w:hAnsi="Times New Roman" w:cs="Times New Roman"/>
          <w:sz w:val="20"/>
          <w:szCs w:val="20"/>
        </w:rPr>
        <w:t xml:space="preserve">). Although, it is generally agreed that the canalization of the lower end of the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is completed by the eighth or ninth month of intrauterine life, some authors have suggested that this happens </w:t>
      </w:r>
      <w:r w:rsidR="00750770" w:rsidRPr="0012119A">
        <w:rPr>
          <w:rFonts w:ascii="Times New Roman" w:hAnsi="Times New Roman" w:cs="Times New Roman"/>
          <w:sz w:val="20"/>
          <w:szCs w:val="20"/>
        </w:rPr>
        <w:t>j</w:t>
      </w:r>
      <w:r w:rsidRPr="0012119A">
        <w:rPr>
          <w:rFonts w:ascii="Times New Roman" w:hAnsi="Times New Roman" w:cs="Times New Roman"/>
          <w:sz w:val="20"/>
          <w:szCs w:val="20"/>
        </w:rPr>
        <w:t xml:space="preserve">ust before birth (3). An imperforate membrane at the distal end (nasal orifice) of the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is the usual cause of occlusion (4).</w:t>
      </w:r>
    </w:p>
    <w:p w:rsidR="00645247" w:rsidRPr="0012119A" w:rsidRDefault="00645247"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 xml:space="preserve">The infant with a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usually presents within the first few weeks of life with the complaints of persistent tearing (</w:t>
      </w:r>
      <w:proofErr w:type="spellStart"/>
      <w:r w:rsidRPr="0012119A">
        <w:rPr>
          <w:rFonts w:ascii="Times New Roman" w:hAnsi="Times New Roman" w:cs="Times New Roman"/>
          <w:sz w:val="20"/>
          <w:szCs w:val="20"/>
        </w:rPr>
        <w:t>epiphora</w:t>
      </w:r>
      <w:proofErr w:type="spellEnd"/>
      <w:r w:rsidRPr="0012119A">
        <w:rPr>
          <w:rFonts w:ascii="Times New Roman" w:hAnsi="Times New Roman" w:cs="Times New Roman"/>
          <w:sz w:val="20"/>
          <w:szCs w:val="20"/>
        </w:rPr>
        <w:t>) an</w:t>
      </w:r>
      <w:r w:rsidR="00750770" w:rsidRPr="0012119A">
        <w:rPr>
          <w:rFonts w:ascii="Times New Roman" w:hAnsi="Times New Roman" w:cs="Times New Roman"/>
          <w:sz w:val="20"/>
          <w:szCs w:val="20"/>
        </w:rPr>
        <w:t>d</w:t>
      </w:r>
      <w:r w:rsidRPr="0012119A">
        <w:rPr>
          <w:rFonts w:ascii="Times New Roman" w:hAnsi="Times New Roman" w:cs="Times New Roman"/>
          <w:sz w:val="20"/>
          <w:szCs w:val="20"/>
        </w:rPr>
        <w:t xml:space="preserve"> crusting on the eye las</w:t>
      </w:r>
      <w:r w:rsidR="00750770" w:rsidRPr="0012119A">
        <w:rPr>
          <w:rFonts w:ascii="Times New Roman" w:hAnsi="Times New Roman" w:cs="Times New Roman"/>
          <w:sz w:val="20"/>
          <w:szCs w:val="20"/>
        </w:rPr>
        <w:t>h</w:t>
      </w:r>
      <w:r w:rsidRPr="0012119A">
        <w:rPr>
          <w:rFonts w:ascii="Times New Roman" w:hAnsi="Times New Roman" w:cs="Times New Roman"/>
          <w:sz w:val="20"/>
          <w:szCs w:val="20"/>
        </w:rPr>
        <w:t xml:space="preserve">es (5). The diagnosis of CNLDO can also be confirmed by gently pressing over the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sac and observing </w:t>
      </w:r>
      <w:proofErr w:type="spellStart"/>
      <w:r w:rsidRPr="0012119A">
        <w:rPr>
          <w:rFonts w:ascii="Times New Roman" w:hAnsi="Times New Roman" w:cs="Times New Roman"/>
          <w:sz w:val="20"/>
          <w:szCs w:val="20"/>
        </w:rPr>
        <w:t>mucopurulent</w:t>
      </w:r>
      <w:proofErr w:type="spellEnd"/>
      <w:r w:rsidRPr="0012119A">
        <w:rPr>
          <w:rFonts w:ascii="Times New Roman" w:hAnsi="Times New Roman" w:cs="Times New Roman"/>
          <w:sz w:val="20"/>
          <w:szCs w:val="20"/>
        </w:rPr>
        <w:t xml:space="preserve"> material refluxing from either </w:t>
      </w:r>
      <w:proofErr w:type="spellStart"/>
      <w:r w:rsidR="00750770" w:rsidRPr="0012119A">
        <w:rPr>
          <w:rFonts w:ascii="Times New Roman" w:hAnsi="Times New Roman" w:cs="Times New Roman"/>
          <w:sz w:val="20"/>
          <w:szCs w:val="20"/>
        </w:rPr>
        <w:t>p</w:t>
      </w:r>
      <w:r w:rsidR="00D23FE5" w:rsidRPr="0012119A">
        <w:rPr>
          <w:rFonts w:ascii="Times New Roman" w:hAnsi="Times New Roman" w:cs="Times New Roman"/>
          <w:sz w:val="20"/>
          <w:szCs w:val="20"/>
        </w:rPr>
        <w:t>u</w:t>
      </w:r>
      <w:r w:rsidR="00750770" w:rsidRPr="0012119A">
        <w:rPr>
          <w:rFonts w:ascii="Times New Roman" w:hAnsi="Times New Roman" w:cs="Times New Roman"/>
          <w:sz w:val="20"/>
          <w:szCs w:val="20"/>
        </w:rPr>
        <w:t>nc</w:t>
      </w:r>
      <w:r w:rsidR="00D23FE5" w:rsidRPr="0012119A">
        <w:rPr>
          <w:rFonts w:ascii="Times New Roman" w:hAnsi="Times New Roman" w:cs="Times New Roman"/>
          <w:sz w:val="20"/>
          <w:szCs w:val="20"/>
        </w:rPr>
        <w:t>tum</w:t>
      </w:r>
      <w:proofErr w:type="spellEnd"/>
      <w:r w:rsidRPr="0012119A">
        <w:rPr>
          <w:rFonts w:ascii="Times New Roman" w:hAnsi="Times New Roman" w:cs="Times New Roman"/>
          <w:sz w:val="20"/>
          <w:szCs w:val="20"/>
        </w:rPr>
        <w:t xml:space="preserve">. If this obstruction is not cleared, fibrosis of the duct, </w:t>
      </w:r>
      <w:proofErr w:type="spellStart"/>
      <w:r w:rsidRPr="0012119A">
        <w:rPr>
          <w:rFonts w:ascii="Times New Roman" w:hAnsi="Times New Roman" w:cs="Times New Roman"/>
          <w:sz w:val="20"/>
          <w:szCs w:val="20"/>
        </w:rPr>
        <w:t>mucocele</w:t>
      </w:r>
      <w:proofErr w:type="spellEnd"/>
      <w:r w:rsidRPr="0012119A">
        <w:rPr>
          <w:rFonts w:ascii="Times New Roman" w:hAnsi="Times New Roman" w:cs="Times New Roman"/>
          <w:sz w:val="20"/>
          <w:szCs w:val="20"/>
        </w:rPr>
        <w:t xml:space="preserve">, </w:t>
      </w:r>
      <w:proofErr w:type="spellStart"/>
      <w:r w:rsidRPr="0012119A">
        <w:rPr>
          <w:rFonts w:ascii="Times New Roman" w:hAnsi="Times New Roman" w:cs="Times New Roman"/>
          <w:sz w:val="20"/>
          <w:szCs w:val="20"/>
        </w:rPr>
        <w:t>pericystitis</w:t>
      </w:r>
      <w:proofErr w:type="spellEnd"/>
      <w:r w:rsidRPr="0012119A">
        <w:rPr>
          <w:rFonts w:ascii="Times New Roman" w:hAnsi="Times New Roman" w:cs="Times New Roman"/>
          <w:sz w:val="20"/>
          <w:szCs w:val="20"/>
        </w:rPr>
        <w:t xml:space="preserve">, fistula or even orbital </w:t>
      </w:r>
      <w:proofErr w:type="spellStart"/>
      <w:r w:rsidRPr="0012119A">
        <w:rPr>
          <w:rFonts w:ascii="Times New Roman" w:hAnsi="Times New Roman" w:cs="Times New Roman"/>
          <w:sz w:val="20"/>
          <w:szCs w:val="20"/>
        </w:rPr>
        <w:t>cellulitis</w:t>
      </w:r>
      <w:proofErr w:type="spellEnd"/>
      <w:r w:rsidRPr="0012119A">
        <w:rPr>
          <w:rFonts w:ascii="Times New Roman" w:hAnsi="Times New Roman" w:cs="Times New Roman"/>
          <w:sz w:val="20"/>
          <w:szCs w:val="20"/>
        </w:rPr>
        <w:t xml:space="preserve"> can occur (6).</w:t>
      </w:r>
    </w:p>
    <w:p w:rsidR="00D23FE5" w:rsidRPr="0012119A" w:rsidRDefault="00D23FE5"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The incidence of CNLDO is the subject of conflict, reported as 1.75-6</w:t>
      </w:r>
      <w:r w:rsidR="00750770" w:rsidRPr="0012119A">
        <w:rPr>
          <w:rFonts w:ascii="Times New Roman" w:hAnsi="Times New Roman" w:cs="Times New Roman"/>
          <w:sz w:val="20"/>
          <w:szCs w:val="20"/>
        </w:rPr>
        <w:t>%</w:t>
      </w:r>
      <w:r w:rsidRPr="0012119A">
        <w:rPr>
          <w:rFonts w:ascii="Times New Roman" w:hAnsi="Times New Roman" w:cs="Times New Roman"/>
          <w:sz w:val="20"/>
          <w:szCs w:val="20"/>
        </w:rPr>
        <w:t>, 5-15% or 20% by different authors (2</w:t>
      </w:r>
      <w:r w:rsidR="00CE0CF8" w:rsidRPr="0012119A">
        <w:rPr>
          <w:rFonts w:ascii="Times New Roman" w:hAnsi="Times New Roman" w:cs="Times New Roman"/>
          <w:sz w:val="20"/>
          <w:szCs w:val="20"/>
        </w:rPr>
        <w:t xml:space="preserve">, 7, </w:t>
      </w:r>
      <w:proofErr w:type="gramStart"/>
      <w:r w:rsidR="00CE0CF8" w:rsidRPr="0012119A">
        <w:rPr>
          <w:rFonts w:ascii="Times New Roman" w:hAnsi="Times New Roman" w:cs="Times New Roman"/>
          <w:sz w:val="20"/>
          <w:szCs w:val="20"/>
        </w:rPr>
        <w:t>8</w:t>
      </w:r>
      <w:proofErr w:type="gramEnd"/>
      <w:r w:rsidRPr="0012119A">
        <w:rPr>
          <w:rFonts w:ascii="Times New Roman" w:hAnsi="Times New Roman" w:cs="Times New Roman"/>
          <w:sz w:val="20"/>
          <w:szCs w:val="20"/>
        </w:rPr>
        <w:t>).</w:t>
      </w:r>
    </w:p>
    <w:p w:rsidR="00D23FE5" w:rsidRPr="0012119A" w:rsidRDefault="00D23FE5"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 xml:space="preserve">There is much controversy regarding the proper management of CNLDO. Pediatricians advise waiting until it is evident that the problem will not spontaneously resolve before recommending a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w:t>
      </w:r>
      <w:r w:rsidR="002A2557" w:rsidRPr="0012119A">
        <w:rPr>
          <w:rFonts w:ascii="Times New Roman" w:hAnsi="Times New Roman" w:cs="Times New Roman"/>
          <w:sz w:val="20"/>
          <w:szCs w:val="20"/>
        </w:rPr>
        <w:t xml:space="preserve">probing (9). </w:t>
      </w:r>
      <w:proofErr w:type="gramStart"/>
      <w:r w:rsidR="002A2557" w:rsidRPr="0012119A">
        <w:rPr>
          <w:rFonts w:ascii="Times New Roman" w:hAnsi="Times New Roman" w:cs="Times New Roman"/>
          <w:sz w:val="20"/>
          <w:szCs w:val="20"/>
        </w:rPr>
        <w:t xml:space="preserve">While </w:t>
      </w:r>
      <w:proofErr w:type="spellStart"/>
      <w:r w:rsidR="002A2557" w:rsidRPr="0012119A">
        <w:rPr>
          <w:rFonts w:ascii="Times New Roman" w:hAnsi="Times New Roman" w:cs="Times New Roman"/>
          <w:sz w:val="20"/>
          <w:szCs w:val="20"/>
        </w:rPr>
        <w:t>Schnall</w:t>
      </w:r>
      <w:proofErr w:type="spellEnd"/>
      <w:r w:rsidR="002A2557" w:rsidRPr="0012119A">
        <w:rPr>
          <w:rFonts w:ascii="Times New Roman" w:hAnsi="Times New Roman" w:cs="Times New Roman"/>
          <w:sz w:val="20"/>
          <w:szCs w:val="20"/>
        </w:rPr>
        <w:t xml:space="preserve"> (10</w:t>
      </w:r>
      <w:r w:rsidR="00CE0CF8" w:rsidRPr="0012119A">
        <w:rPr>
          <w:rFonts w:ascii="Times New Roman" w:hAnsi="Times New Roman" w:cs="Times New Roman"/>
          <w:sz w:val="20"/>
          <w:szCs w:val="20"/>
        </w:rPr>
        <w:t>) recommended</w:t>
      </w:r>
      <w:r w:rsidRPr="0012119A">
        <w:rPr>
          <w:rFonts w:ascii="Times New Roman" w:hAnsi="Times New Roman" w:cs="Times New Roman"/>
          <w:sz w:val="20"/>
          <w:szCs w:val="20"/>
        </w:rPr>
        <w:t xml:space="preserve"> early probing of the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system after several weeks of topical antibiotics therapy.</w:t>
      </w:r>
      <w:proofErr w:type="gramEnd"/>
      <w:r w:rsidRPr="0012119A">
        <w:rPr>
          <w:rFonts w:ascii="Times New Roman" w:hAnsi="Times New Roman" w:cs="Times New Roman"/>
          <w:sz w:val="20"/>
          <w:szCs w:val="20"/>
        </w:rPr>
        <w:t xml:space="preserve"> The decision to probe early in the office or continue medical management and probe beyond a </w:t>
      </w:r>
      <w:r w:rsidRPr="0012119A">
        <w:rPr>
          <w:rFonts w:ascii="Times New Roman" w:hAnsi="Times New Roman" w:cs="Times New Roman"/>
          <w:sz w:val="20"/>
          <w:szCs w:val="20"/>
        </w:rPr>
        <w:lastRenderedPageBreak/>
        <w:t xml:space="preserve">year of age in a facility with a general anesthetic is at </w:t>
      </w:r>
      <w:proofErr w:type="gramStart"/>
      <w:r w:rsidRPr="0012119A">
        <w:rPr>
          <w:rFonts w:ascii="Times New Roman" w:hAnsi="Times New Roman" w:cs="Times New Roman"/>
          <w:sz w:val="20"/>
          <w:szCs w:val="20"/>
        </w:rPr>
        <w:t>the</w:t>
      </w:r>
      <w:proofErr w:type="gramEnd"/>
      <w:r w:rsidRPr="0012119A">
        <w:rPr>
          <w:rFonts w:ascii="Times New Roman" w:hAnsi="Times New Roman" w:cs="Times New Roman"/>
          <w:sz w:val="20"/>
          <w:szCs w:val="20"/>
        </w:rPr>
        <w:t xml:space="preserve"> discretion of the </w:t>
      </w:r>
      <w:proofErr w:type="spellStart"/>
      <w:r w:rsidRPr="0012119A">
        <w:rPr>
          <w:rFonts w:ascii="Times New Roman" w:hAnsi="Times New Roman" w:cs="Times New Roman"/>
          <w:sz w:val="20"/>
          <w:szCs w:val="20"/>
        </w:rPr>
        <w:t>ophthalmogist</w:t>
      </w:r>
      <w:proofErr w:type="spellEnd"/>
      <w:r w:rsidRPr="0012119A">
        <w:rPr>
          <w:rFonts w:ascii="Times New Roman" w:hAnsi="Times New Roman" w:cs="Times New Roman"/>
          <w:sz w:val="20"/>
          <w:szCs w:val="20"/>
        </w:rPr>
        <w:t xml:space="preserve"> (11).</w:t>
      </w:r>
    </w:p>
    <w:p w:rsidR="00D23FE5" w:rsidRPr="0012119A" w:rsidRDefault="00D23FE5"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 xml:space="preserve">The purpose of this study was to evaluate the effect of early medical management of CNLDO </w:t>
      </w:r>
      <w:r w:rsidR="00CE0CF8" w:rsidRPr="0012119A">
        <w:rPr>
          <w:rFonts w:ascii="Times New Roman" w:hAnsi="Times New Roman" w:cs="Times New Roman"/>
          <w:sz w:val="20"/>
          <w:szCs w:val="20"/>
        </w:rPr>
        <w:t>(massage</w:t>
      </w:r>
      <w:r w:rsidR="00356970" w:rsidRPr="0012119A">
        <w:rPr>
          <w:rFonts w:ascii="Times New Roman" w:hAnsi="Times New Roman" w:cs="Times New Roman"/>
          <w:sz w:val="20"/>
          <w:szCs w:val="20"/>
        </w:rPr>
        <w:t xml:space="preserve"> and when indicated topical antibiotics) on the rate of resolution.</w:t>
      </w:r>
    </w:p>
    <w:p w:rsidR="004B1B54" w:rsidRPr="0012119A" w:rsidRDefault="004B1B54" w:rsidP="0012119A">
      <w:pPr>
        <w:snapToGrid w:val="0"/>
        <w:spacing w:after="0" w:line="240" w:lineRule="auto"/>
        <w:jc w:val="both"/>
        <w:rPr>
          <w:rFonts w:ascii="Times New Roman" w:hAnsi="Times New Roman" w:cs="Times New Roman"/>
          <w:sz w:val="20"/>
          <w:szCs w:val="20"/>
        </w:rPr>
      </w:pPr>
    </w:p>
    <w:p w:rsidR="00356970" w:rsidRPr="0012119A" w:rsidRDefault="002E5DAC" w:rsidP="0012119A">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12119A">
        <w:rPr>
          <w:rFonts w:ascii="Times New Roman" w:hAnsi="Times New Roman" w:cs="Times New Roman"/>
          <w:b/>
          <w:bCs/>
          <w:sz w:val="20"/>
          <w:szCs w:val="20"/>
        </w:rPr>
        <w:t>Patients and Methods:</w:t>
      </w:r>
    </w:p>
    <w:p w:rsidR="007E0D40" w:rsidRPr="0012119A" w:rsidRDefault="007E0D40"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E</w:t>
      </w:r>
      <w:r w:rsidR="002A2557" w:rsidRPr="0012119A">
        <w:rPr>
          <w:rFonts w:ascii="Times New Roman" w:hAnsi="Times New Roman" w:cs="Times New Roman"/>
          <w:sz w:val="20"/>
          <w:szCs w:val="20"/>
        </w:rPr>
        <w:t>i</w:t>
      </w:r>
      <w:r w:rsidRPr="0012119A">
        <w:rPr>
          <w:rFonts w:ascii="Times New Roman" w:hAnsi="Times New Roman" w:cs="Times New Roman"/>
          <w:sz w:val="20"/>
          <w:szCs w:val="20"/>
        </w:rPr>
        <w:t xml:space="preserve">ghty seven cases with CNLDO were evaluated in this study between 2012 and 2014 in </w:t>
      </w:r>
      <w:r w:rsidR="002A2557" w:rsidRPr="0012119A">
        <w:rPr>
          <w:rFonts w:ascii="Times New Roman" w:hAnsi="Times New Roman" w:cs="Times New Roman"/>
          <w:sz w:val="20"/>
          <w:szCs w:val="20"/>
        </w:rPr>
        <w:t>Pe</w:t>
      </w:r>
      <w:r w:rsidRPr="0012119A">
        <w:rPr>
          <w:rFonts w:ascii="Times New Roman" w:hAnsi="Times New Roman" w:cs="Times New Roman"/>
          <w:sz w:val="20"/>
          <w:szCs w:val="20"/>
        </w:rPr>
        <w:t xml:space="preserve">diatric </w:t>
      </w:r>
      <w:r w:rsidR="002A2557" w:rsidRPr="0012119A">
        <w:rPr>
          <w:rFonts w:ascii="Times New Roman" w:hAnsi="Times New Roman" w:cs="Times New Roman"/>
          <w:sz w:val="20"/>
          <w:szCs w:val="20"/>
        </w:rPr>
        <w:t>C</w:t>
      </w:r>
      <w:r w:rsidRPr="0012119A">
        <w:rPr>
          <w:rFonts w:ascii="Times New Roman" w:hAnsi="Times New Roman" w:cs="Times New Roman"/>
          <w:sz w:val="20"/>
          <w:szCs w:val="20"/>
        </w:rPr>
        <w:t xml:space="preserve">linic, </w:t>
      </w:r>
      <w:proofErr w:type="spellStart"/>
      <w:r w:rsidRPr="0012119A">
        <w:rPr>
          <w:rFonts w:ascii="Times New Roman" w:hAnsi="Times New Roman" w:cs="Times New Roman"/>
          <w:sz w:val="20"/>
          <w:szCs w:val="20"/>
        </w:rPr>
        <w:t>Azi</w:t>
      </w:r>
      <w:r w:rsidR="002A2557" w:rsidRPr="0012119A">
        <w:rPr>
          <w:rFonts w:ascii="Times New Roman" w:hAnsi="Times New Roman" w:cs="Times New Roman"/>
          <w:sz w:val="20"/>
          <w:szCs w:val="20"/>
        </w:rPr>
        <w:t>z</w:t>
      </w:r>
      <w:r w:rsidRPr="0012119A">
        <w:rPr>
          <w:rFonts w:ascii="Times New Roman" w:hAnsi="Times New Roman" w:cs="Times New Roman"/>
          <w:sz w:val="20"/>
          <w:szCs w:val="20"/>
        </w:rPr>
        <w:t>iah</w:t>
      </w:r>
      <w:proofErr w:type="spellEnd"/>
      <w:r w:rsidRPr="0012119A">
        <w:rPr>
          <w:rFonts w:ascii="Times New Roman" w:hAnsi="Times New Roman" w:cs="Times New Roman"/>
          <w:sz w:val="20"/>
          <w:szCs w:val="20"/>
        </w:rPr>
        <w:t xml:space="preserve"> Mate</w:t>
      </w:r>
      <w:r w:rsidR="002A2557" w:rsidRPr="0012119A">
        <w:rPr>
          <w:rFonts w:ascii="Times New Roman" w:hAnsi="Times New Roman" w:cs="Times New Roman"/>
          <w:sz w:val="20"/>
          <w:szCs w:val="20"/>
        </w:rPr>
        <w:t>rn</w:t>
      </w:r>
      <w:r w:rsidRPr="0012119A">
        <w:rPr>
          <w:rFonts w:ascii="Times New Roman" w:hAnsi="Times New Roman" w:cs="Times New Roman"/>
          <w:sz w:val="20"/>
          <w:szCs w:val="20"/>
        </w:rPr>
        <w:t xml:space="preserve">ity and </w:t>
      </w:r>
      <w:r w:rsidR="002A2557" w:rsidRPr="0012119A">
        <w:rPr>
          <w:rFonts w:ascii="Times New Roman" w:hAnsi="Times New Roman" w:cs="Times New Roman"/>
          <w:sz w:val="20"/>
          <w:szCs w:val="20"/>
        </w:rPr>
        <w:t>C</w:t>
      </w:r>
      <w:r w:rsidRPr="0012119A">
        <w:rPr>
          <w:rFonts w:ascii="Times New Roman" w:hAnsi="Times New Roman" w:cs="Times New Roman"/>
          <w:sz w:val="20"/>
          <w:szCs w:val="20"/>
        </w:rPr>
        <w:t>hildren Hospital, Jeddah, kingdom of Saudi Arabi</w:t>
      </w:r>
      <w:r w:rsidR="00DA52B6" w:rsidRPr="0012119A">
        <w:rPr>
          <w:rFonts w:ascii="Times New Roman" w:hAnsi="Times New Roman" w:cs="Times New Roman"/>
          <w:sz w:val="20"/>
          <w:szCs w:val="20"/>
        </w:rPr>
        <w:t>a</w:t>
      </w:r>
      <w:r w:rsidRPr="0012119A">
        <w:rPr>
          <w:rFonts w:ascii="Times New Roman" w:hAnsi="Times New Roman" w:cs="Times New Roman"/>
          <w:sz w:val="20"/>
          <w:szCs w:val="20"/>
        </w:rPr>
        <w:t xml:space="preserve">. Patients were presented with </w:t>
      </w:r>
      <w:proofErr w:type="spellStart"/>
      <w:r w:rsidRPr="0012119A">
        <w:rPr>
          <w:rFonts w:ascii="Times New Roman" w:hAnsi="Times New Roman" w:cs="Times New Roman"/>
          <w:sz w:val="20"/>
          <w:szCs w:val="20"/>
        </w:rPr>
        <w:t>epiphora</w:t>
      </w:r>
      <w:proofErr w:type="spellEnd"/>
      <w:r w:rsidRPr="0012119A">
        <w:rPr>
          <w:rFonts w:ascii="Times New Roman" w:hAnsi="Times New Roman" w:cs="Times New Roman"/>
          <w:sz w:val="20"/>
          <w:szCs w:val="20"/>
        </w:rPr>
        <w:t xml:space="preserve">, non inflamed conjunctiva, recurrent </w:t>
      </w:r>
      <w:proofErr w:type="spellStart"/>
      <w:r w:rsidRPr="0012119A">
        <w:rPr>
          <w:rFonts w:ascii="Times New Roman" w:hAnsi="Times New Roman" w:cs="Times New Roman"/>
          <w:sz w:val="20"/>
          <w:szCs w:val="20"/>
        </w:rPr>
        <w:t>mucopurulent</w:t>
      </w:r>
      <w:proofErr w:type="spellEnd"/>
      <w:r w:rsidRPr="0012119A">
        <w:rPr>
          <w:rFonts w:ascii="Times New Roman" w:hAnsi="Times New Roman" w:cs="Times New Roman"/>
          <w:sz w:val="20"/>
          <w:szCs w:val="20"/>
        </w:rPr>
        <w:t xml:space="preserve"> discharge and an otherwise normal ocular examination.</w:t>
      </w:r>
    </w:p>
    <w:p w:rsidR="007E0D40" w:rsidRPr="0012119A" w:rsidRDefault="007E0D40"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We entered into the study to determine the effect of early medical management. These patients were collected sequentially from the practice of the author in the pediatric clinic during the routine visits of the infants for follow up and vaccinations after delivery.</w:t>
      </w:r>
      <w:r w:rsidR="00550E6A">
        <w:rPr>
          <w:rFonts w:ascii="Times New Roman" w:hAnsi="Times New Roman" w:cs="Times New Roman"/>
          <w:sz w:val="20"/>
          <w:szCs w:val="20"/>
        </w:rPr>
        <w:t xml:space="preserve"> </w:t>
      </w:r>
      <w:r w:rsidRPr="0012119A">
        <w:rPr>
          <w:rFonts w:ascii="Times New Roman" w:hAnsi="Times New Roman" w:cs="Times New Roman"/>
          <w:sz w:val="20"/>
          <w:szCs w:val="20"/>
        </w:rPr>
        <w:t xml:space="preserve">Infants with acute </w:t>
      </w:r>
      <w:proofErr w:type="spellStart"/>
      <w:r w:rsidRPr="0012119A">
        <w:rPr>
          <w:rFonts w:ascii="Times New Roman" w:hAnsi="Times New Roman" w:cs="Times New Roman"/>
          <w:sz w:val="20"/>
          <w:szCs w:val="20"/>
        </w:rPr>
        <w:t>dacrocystitis</w:t>
      </w:r>
      <w:proofErr w:type="spellEnd"/>
      <w:r w:rsidRPr="0012119A">
        <w:rPr>
          <w:rFonts w:ascii="Times New Roman" w:hAnsi="Times New Roman" w:cs="Times New Roman"/>
          <w:sz w:val="20"/>
          <w:szCs w:val="20"/>
        </w:rPr>
        <w:t xml:space="preserve">, congenital </w:t>
      </w:r>
      <w:proofErr w:type="spellStart"/>
      <w:r w:rsidRPr="0012119A">
        <w:rPr>
          <w:rFonts w:ascii="Times New Roman" w:hAnsi="Times New Roman" w:cs="Times New Roman"/>
          <w:sz w:val="20"/>
          <w:szCs w:val="20"/>
        </w:rPr>
        <w:t>mucocele</w:t>
      </w:r>
      <w:proofErr w:type="spellEnd"/>
      <w:r w:rsidR="007942EE" w:rsidRPr="0012119A">
        <w:rPr>
          <w:rFonts w:ascii="Times New Roman" w:hAnsi="Times New Roman" w:cs="Times New Roman"/>
          <w:sz w:val="20"/>
          <w:szCs w:val="20"/>
        </w:rPr>
        <w:t xml:space="preserve"> </w:t>
      </w:r>
      <w:r w:rsidRPr="0012119A">
        <w:rPr>
          <w:rFonts w:ascii="Times New Roman" w:hAnsi="Times New Roman" w:cs="Times New Roman"/>
          <w:sz w:val="20"/>
          <w:szCs w:val="20"/>
        </w:rPr>
        <w:t xml:space="preserve">of the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sac, history of trauma or multiple congenital anomalies were excluded from the study.</w:t>
      </w:r>
    </w:p>
    <w:p w:rsidR="007E0D40" w:rsidRPr="0012119A" w:rsidRDefault="00DA52B6"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Parents</w:t>
      </w:r>
      <w:r w:rsidR="007E0D40" w:rsidRPr="0012119A">
        <w:rPr>
          <w:rFonts w:ascii="Times New Roman" w:hAnsi="Times New Roman" w:cs="Times New Roman"/>
          <w:sz w:val="20"/>
          <w:szCs w:val="20"/>
        </w:rPr>
        <w:t xml:space="preserve"> of the children were instructed to massage the </w:t>
      </w:r>
      <w:proofErr w:type="spellStart"/>
      <w:r w:rsidR="007E0D40" w:rsidRPr="0012119A">
        <w:rPr>
          <w:rFonts w:ascii="Times New Roman" w:hAnsi="Times New Roman" w:cs="Times New Roman"/>
          <w:sz w:val="20"/>
          <w:szCs w:val="20"/>
        </w:rPr>
        <w:t>nasolacrimal</w:t>
      </w:r>
      <w:proofErr w:type="spellEnd"/>
      <w:r w:rsidR="007E0D40" w:rsidRPr="0012119A">
        <w:rPr>
          <w:rFonts w:ascii="Times New Roman" w:hAnsi="Times New Roman" w:cs="Times New Roman"/>
          <w:sz w:val="20"/>
          <w:szCs w:val="20"/>
        </w:rPr>
        <w:t xml:space="preserve"> system in a manner similar to that described by </w:t>
      </w:r>
      <w:proofErr w:type="spellStart"/>
      <w:r w:rsidRPr="0012119A">
        <w:rPr>
          <w:rFonts w:ascii="Times New Roman" w:hAnsi="Times New Roman" w:cs="Times New Roman"/>
          <w:sz w:val="20"/>
          <w:szCs w:val="20"/>
        </w:rPr>
        <w:t>C</w:t>
      </w:r>
      <w:r w:rsidR="007E0D40" w:rsidRPr="0012119A">
        <w:rPr>
          <w:rFonts w:ascii="Times New Roman" w:hAnsi="Times New Roman" w:cs="Times New Roman"/>
          <w:sz w:val="20"/>
          <w:szCs w:val="20"/>
        </w:rPr>
        <w:t>rigler</w:t>
      </w:r>
      <w:proofErr w:type="spellEnd"/>
      <w:r w:rsidR="007E0D40" w:rsidRPr="0012119A">
        <w:rPr>
          <w:rFonts w:ascii="Times New Roman" w:hAnsi="Times New Roman" w:cs="Times New Roman"/>
          <w:sz w:val="20"/>
          <w:szCs w:val="20"/>
        </w:rPr>
        <w:t xml:space="preserve"> (12).</w:t>
      </w:r>
    </w:p>
    <w:p w:rsidR="007E0D40" w:rsidRPr="0012119A" w:rsidRDefault="007E0D40"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 xml:space="preserve">The technique was demonstrated by the </w:t>
      </w:r>
      <w:r w:rsidR="003853C5" w:rsidRPr="0012119A">
        <w:rPr>
          <w:rFonts w:ascii="Times New Roman" w:hAnsi="Times New Roman" w:cs="Times New Roman"/>
          <w:sz w:val="20"/>
          <w:szCs w:val="20"/>
        </w:rPr>
        <w:t>author</w:t>
      </w:r>
      <w:r w:rsidRPr="0012119A">
        <w:rPr>
          <w:rFonts w:ascii="Times New Roman" w:hAnsi="Times New Roman" w:cs="Times New Roman"/>
          <w:sz w:val="20"/>
          <w:szCs w:val="20"/>
        </w:rPr>
        <w:t xml:space="preserve"> to the parents and consisted of placing the index finger over the common </w:t>
      </w:r>
      <w:proofErr w:type="spellStart"/>
      <w:r w:rsidRPr="0012119A">
        <w:rPr>
          <w:rFonts w:ascii="Times New Roman" w:hAnsi="Times New Roman" w:cs="Times New Roman"/>
          <w:sz w:val="20"/>
          <w:szCs w:val="20"/>
        </w:rPr>
        <w:t>canaliculus</w:t>
      </w:r>
      <w:proofErr w:type="spellEnd"/>
      <w:r w:rsidRPr="0012119A">
        <w:rPr>
          <w:rFonts w:ascii="Times New Roman" w:hAnsi="Times New Roman" w:cs="Times New Roman"/>
          <w:sz w:val="20"/>
          <w:szCs w:val="20"/>
        </w:rPr>
        <w:t xml:space="preserve"> to block the exit of material through the </w:t>
      </w:r>
      <w:proofErr w:type="spellStart"/>
      <w:r w:rsidRPr="0012119A">
        <w:rPr>
          <w:rFonts w:ascii="Times New Roman" w:hAnsi="Times New Roman" w:cs="Times New Roman"/>
          <w:sz w:val="20"/>
          <w:szCs w:val="20"/>
        </w:rPr>
        <w:t>puncta</w:t>
      </w:r>
      <w:proofErr w:type="spellEnd"/>
      <w:r w:rsidRPr="0012119A">
        <w:rPr>
          <w:rFonts w:ascii="Times New Roman" w:hAnsi="Times New Roman" w:cs="Times New Roman"/>
          <w:sz w:val="20"/>
          <w:szCs w:val="20"/>
        </w:rPr>
        <w:t xml:space="preserve"> and stroking down wards firmly to </w:t>
      </w:r>
      <w:r w:rsidR="00FF01FD" w:rsidRPr="0012119A">
        <w:rPr>
          <w:rFonts w:ascii="Times New Roman" w:hAnsi="Times New Roman" w:cs="Times New Roman"/>
          <w:sz w:val="20"/>
          <w:szCs w:val="20"/>
        </w:rPr>
        <w:t>increase</w:t>
      </w:r>
      <w:r w:rsidR="007942EE" w:rsidRPr="0012119A">
        <w:rPr>
          <w:rFonts w:ascii="Times New Roman" w:hAnsi="Times New Roman" w:cs="Times New Roman"/>
          <w:sz w:val="20"/>
          <w:szCs w:val="20"/>
        </w:rPr>
        <w:t xml:space="preserve"> </w:t>
      </w:r>
      <w:r w:rsidR="00CE0CF8" w:rsidRPr="0012119A">
        <w:rPr>
          <w:rFonts w:ascii="Times New Roman" w:hAnsi="Times New Roman" w:cs="Times New Roman"/>
          <w:sz w:val="20"/>
          <w:szCs w:val="20"/>
        </w:rPr>
        <w:t>the hydrostatic</w:t>
      </w:r>
      <w:r w:rsidR="00FF01FD" w:rsidRPr="0012119A">
        <w:rPr>
          <w:rFonts w:ascii="Times New Roman" w:hAnsi="Times New Roman" w:cs="Times New Roman"/>
          <w:sz w:val="20"/>
          <w:szCs w:val="20"/>
        </w:rPr>
        <w:t xml:space="preserve"> pressure within the </w:t>
      </w:r>
      <w:proofErr w:type="spellStart"/>
      <w:r w:rsidR="00FF01FD" w:rsidRPr="0012119A">
        <w:rPr>
          <w:rFonts w:ascii="Times New Roman" w:hAnsi="Times New Roman" w:cs="Times New Roman"/>
          <w:sz w:val="20"/>
          <w:szCs w:val="20"/>
        </w:rPr>
        <w:t>nasolacrimal</w:t>
      </w:r>
      <w:proofErr w:type="spellEnd"/>
      <w:r w:rsidR="00FF01FD" w:rsidRPr="0012119A">
        <w:rPr>
          <w:rFonts w:ascii="Times New Roman" w:hAnsi="Times New Roman" w:cs="Times New Roman"/>
          <w:sz w:val="20"/>
          <w:szCs w:val="20"/>
        </w:rPr>
        <w:t xml:space="preserve"> sac in</w:t>
      </w:r>
      <w:r w:rsidR="00CE0CF8" w:rsidRPr="0012119A">
        <w:rPr>
          <w:rFonts w:ascii="Times New Roman" w:hAnsi="Times New Roman" w:cs="Times New Roman"/>
          <w:sz w:val="20"/>
          <w:szCs w:val="20"/>
        </w:rPr>
        <w:t xml:space="preserve"> </w:t>
      </w:r>
      <w:r w:rsidR="00FF01FD" w:rsidRPr="0012119A">
        <w:rPr>
          <w:rFonts w:ascii="Times New Roman" w:hAnsi="Times New Roman" w:cs="Times New Roman"/>
          <w:sz w:val="20"/>
          <w:szCs w:val="20"/>
        </w:rPr>
        <w:t>attempt to rup</w:t>
      </w:r>
      <w:r w:rsidR="003853C5" w:rsidRPr="0012119A">
        <w:rPr>
          <w:rFonts w:ascii="Times New Roman" w:hAnsi="Times New Roman" w:cs="Times New Roman"/>
          <w:sz w:val="20"/>
          <w:szCs w:val="20"/>
        </w:rPr>
        <w:t xml:space="preserve">ture the membranous obstruction. </w:t>
      </w:r>
      <w:r w:rsidR="00DA52B6" w:rsidRPr="0012119A">
        <w:rPr>
          <w:rFonts w:ascii="Times New Roman" w:hAnsi="Times New Roman" w:cs="Times New Roman"/>
          <w:sz w:val="20"/>
          <w:szCs w:val="20"/>
        </w:rPr>
        <w:t>The</w:t>
      </w:r>
      <w:r w:rsidR="003853C5" w:rsidRPr="0012119A">
        <w:rPr>
          <w:rFonts w:ascii="Times New Roman" w:hAnsi="Times New Roman" w:cs="Times New Roman"/>
          <w:sz w:val="20"/>
          <w:szCs w:val="20"/>
        </w:rPr>
        <w:t xml:space="preserve"> author observed the parents while they were performing the massage technique. The parents were </w:t>
      </w:r>
      <w:r w:rsidR="00DA52B6" w:rsidRPr="0012119A">
        <w:rPr>
          <w:rFonts w:ascii="Times New Roman" w:hAnsi="Times New Roman" w:cs="Times New Roman"/>
          <w:sz w:val="20"/>
          <w:szCs w:val="20"/>
        </w:rPr>
        <w:t>instructed</w:t>
      </w:r>
      <w:r w:rsidR="003853C5" w:rsidRPr="0012119A">
        <w:rPr>
          <w:rFonts w:ascii="Times New Roman" w:hAnsi="Times New Roman" w:cs="Times New Roman"/>
          <w:sz w:val="20"/>
          <w:szCs w:val="20"/>
        </w:rPr>
        <w:t xml:space="preserve"> to perform this </w:t>
      </w:r>
      <w:r w:rsidR="003853C5" w:rsidRPr="0012119A">
        <w:rPr>
          <w:rFonts w:ascii="Times New Roman" w:hAnsi="Times New Roman" w:cs="Times New Roman"/>
          <w:sz w:val="20"/>
          <w:szCs w:val="20"/>
        </w:rPr>
        <w:lastRenderedPageBreak/>
        <w:t xml:space="preserve">maneuver for about 15-20 strokes </w:t>
      </w:r>
      <w:r w:rsidR="00CE0CF8" w:rsidRPr="0012119A">
        <w:rPr>
          <w:rFonts w:ascii="Times New Roman" w:hAnsi="Times New Roman" w:cs="Times New Roman"/>
          <w:sz w:val="20"/>
          <w:szCs w:val="20"/>
        </w:rPr>
        <w:t>per day</w:t>
      </w:r>
      <w:r w:rsidR="003853C5" w:rsidRPr="0012119A">
        <w:rPr>
          <w:rFonts w:ascii="Times New Roman" w:hAnsi="Times New Roman" w:cs="Times New Roman"/>
          <w:sz w:val="20"/>
          <w:szCs w:val="20"/>
        </w:rPr>
        <w:t xml:space="preserve">. Antibiotic eye drops was prescribed to be used four times a day when a </w:t>
      </w:r>
      <w:proofErr w:type="spellStart"/>
      <w:r w:rsidR="003853C5" w:rsidRPr="0012119A">
        <w:rPr>
          <w:rFonts w:ascii="Times New Roman" w:hAnsi="Times New Roman" w:cs="Times New Roman"/>
          <w:sz w:val="20"/>
          <w:szCs w:val="20"/>
        </w:rPr>
        <w:t>mucopurulent</w:t>
      </w:r>
      <w:proofErr w:type="spellEnd"/>
      <w:r w:rsidR="003853C5" w:rsidRPr="0012119A">
        <w:rPr>
          <w:rFonts w:ascii="Times New Roman" w:hAnsi="Times New Roman" w:cs="Times New Roman"/>
          <w:sz w:val="20"/>
          <w:szCs w:val="20"/>
        </w:rPr>
        <w:t xml:space="preserve"> discharge was present.</w:t>
      </w:r>
    </w:p>
    <w:p w:rsidR="003853C5" w:rsidRPr="0012119A" w:rsidRDefault="003853C5"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 xml:space="preserve">All infants were treated with this protocol until the signs and symptoms of CNLDO resolved or infant reached twelve months of age. After twelve months of age a probing of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system was arbitrarily advised.</w:t>
      </w:r>
    </w:p>
    <w:p w:rsidR="003853C5" w:rsidRPr="0012119A" w:rsidRDefault="003853C5"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Infants were followed monthly during the routine visits for vaccinations and the parents, usually the mother, were asked about the exact time of resolution of the symptoms. The results were analyzed statistically with SPSS statistical program using student “t” test.</w:t>
      </w:r>
    </w:p>
    <w:p w:rsidR="004B1B54" w:rsidRPr="0012119A" w:rsidRDefault="004B1B54" w:rsidP="0012119A">
      <w:pPr>
        <w:snapToGrid w:val="0"/>
        <w:spacing w:after="0" w:line="240" w:lineRule="auto"/>
        <w:jc w:val="both"/>
        <w:rPr>
          <w:rFonts w:ascii="Times New Roman" w:hAnsi="Times New Roman" w:cs="Times New Roman"/>
          <w:sz w:val="20"/>
          <w:szCs w:val="20"/>
        </w:rPr>
      </w:pPr>
    </w:p>
    <w:p w:rsidR="003853C5" w:rsidRPr="0012119A" w:rsidRDefault="003853C5" w:rsidP="0012119A">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12119A">
        <w:rPr>
          <w:rFonts w:ascii="Times New Roman" w:hAnsi="Times New Roman" w:cs="Times New Roman"/>
          <w:b/>
          <w:bCs/>
          <w:sz w:val="20"/>
          <w:szCs w:val="20"/>
        </w:rPr>
        <w:t>Results</w:t>
      </w:r>
      <w:r w:rsidR="00550E6A">
        <w:rPr>
          <w:rFonts w:ascii="Times New Roman" w:hAnsi="Times New Roman" w:cs="Times New Roman"/>
          <w:b/>
          <w:bCs/>
          <w:sz w:val="20"/>
          <w:szCs w:val="20"/>
        </w:rPr>
        <w:t>:</w:t>
      </w:r>
    </w:p>
    <w:p w:rsidR="003853C5" w:rsidRPr="0012119A" w:rsidRDefault="003853C5"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Of the 87 infants in the study, 50 were males (57.5%) and 37 were females (42.5%), this sex difference did not differ significantly (P&gt;0.1)</w:t>
      </w:r>
      <w:r w:rsidR="007D3AF7" w:rsidRPr="0012119A">
        <w:rPr>
          <w:rFonts w:ascii="Times New Roman" w:hAnsi="Times New Roman" w:cs="Times New Roman"/>
          <w:sz w:val="20"/>
          <w:szCs w:val="20"/>
        </w:rPr>
        <w:t>.</w:t>
      </w:r>
      <w:r w:rsidRPr="0012119A">
        <w:rPr>
          <w:rFonts w:ascii="Times New Roman" w:hAnsi="Times New Roman" w:cs="Times New Roman"/>
          <w:sz w:val="20"/>
          <w:szCs w:val="20"/>
        </w:rPr>
        <w:t xml:space="preserve"> Ages at initial examination ranged from 1-6 months, the median age was 2.1 months and about 75% of them were diagnosed in the first two months of life.</w:t>
      </w:r>
    </w:p>
    <w:p w:rsidR="003853C5" w:rsidRPr="0012119A" w:rsidRDefault="003853C5"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 xml:space="preserve">Twenty seven infants had bilateral involvement (31.1%) while in 25 only the right eye was affected (28.7%) and in 35 only the left eye was affected (40.2%). This difference was insignificant (P&gt;0.05). </w:t>
      </w:r>
      <w:r w:rsidR="007D3AF7" w:rsidRPr="0012119A">
        <w:rPr>
          <w:rFonts w:ascii="Times New Roman" w:hAnsi="Times New Roman" w:cs="Times New Roman"/>
          <w:sz w:val="20"/>
          <w:szCs w:val="20"/>
        </w:rPr>
        <w:t>I</w:t>
      </w:r>
      <w:r w:rsidRPr="0012119A">
        <w:rPr>
          <w:rFonts w:ascii="Times New Roman" w:hAnsi="Times New Roman" w:cs="Times New Roman"/>
          <w:sz w:val="20"/>
          <w:szCs w:val="20"/>
        </w:rPr>
        <w:t>n almost all instances of bilateral involvements, resolution in one eye was within one week up to one month of resolution in the other.</w:t>
      </w:r>
    </w:p>
    <w:p w:rsidR="003853C5" w:rsidRPr="0012119A" w:rsidRDefault="003853C5"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 xml:space="preserve">The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had totally resolved in 83 out of 87 infants. Resolution was not achieved in only 4 patients with this regimen till the age of one year, where they were referred to ophthalmologist for probing which was done successfully in all 4 patients. The median time to resolution was 10.89 weeks from instituting medical management and almost 75% of the patients achieved successful resolution within 12 weeks of non surgical management. The overall success rate was 95.4%. </w:t>
      </w:r>
      <w:r w:rsidR="007D3AF7" w:rsidRPr="0012119A">
        <w:rPr>
          <w:rFonts w:ascii="Times New Roman" w:hAnsi="Times New Roman" w:cs="Times New Roman"/>
          <w:sz w:val="20"/>
          <w:szCs w:val="20"/>
        </w:rPr>
        <w:t>C</w:t>
      </w:r>
      <w:r w:rsidRPr="0012119A">
        <w:rPr>
          <w:rFonts w:ascii="Times New Roman" w:hAnsi="Times New Roman" w:cs="Times New Roman"/>
          <w:sz w:val="20"/>
          <w:szCs w:val="20"/>
        </w:rPr>
        <w:t>umulative percentages of successful resolution by weeks of treatment are presented in Fig. (1).</w:t>
      </w:r>
    </w:p>
    <w:p w:rsidR="003853C5" w:rsidRPr="0012119A" w:rsidRDefault="003853C5"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 xml:space="preserve">Data relating months of required treatment to age at presentation, showed no significant relationship. The 4 infants in whom resolution did not occur till the age of one year, the median age at presentation were 4.5 months. Also, there was no significant difference between resolution time of right, left or bilateral eye affection (P=0.612), Fig (2). On the other </w:t>
      </w:r>
      <w:r w:rsidR="00324FB0" w:rsidRPr="0012119A">
        <w:rPr>
          <w:rFonts w:ascii="Times New Roman" w:hAnsi="Times New Roman" w:cs="Times New Roman"/>
          <w:sz w:val="20"/>
          <w:szCs w:val="20"/>
        </w:rPr>
        <w:t>hand our data sho</w:t>
      </w:r>
      <w:r w:rsidR="007D3AF7" w:rsidRPr="0012119A">
        <w:rPr>
          <w:rFonts w:ascii="Times New Roman" w:hAnsi="Times New Roman" w:cs="Times New Roman"/>
          <w:sz w:val="20"/>
          <w:szCs w:val="20"/>
        </w:rPr>
        <w:t>w</w:t>
      </w:r>
      <w:r w:rsidR="00324FB0" w:rsidRPr="0012119A">
        <w:rPr>
          <w:rFonts w:ascii="Times New Roman" w:hAnsi="Times New Roman" w:cs="Times New Roman"/>
          <w:sz w:val="20"/>
          <w:szCs w:val="20"/>
        </w:rPr>
        <w:t>ed that females required more time for resolution than males which was found to be significant (P = 0.025), Fig. (3).</w:t>
      </w:r>
    </w:p>
    <w:p w:rsidR="00324FB0" w:rsidRPr="0012119A" w:rsidRDefault="00324FB0"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Typically the improvement of symptoms and signs occurred within one or two weeks of instituting treatment, usually the time of complete resolution of symptoms and signs could be pinpointed to a pa</w:t>
      </w:r>
      <w:r w:rsidR="007D3AF7" w:rsidRPr="0012119A">
        <w:rPr>
          <w:rFonts w:ascii="Times New Roman" w:hAnsi="Times New Roman" w:cs="Times New Roman"/>
          <w:sz w:val="20"/>
          <w:szCs w:val="20"/>
        </w:rPr>
        <w:t>rticular week. Parents became a</w:t>
      </w:r>
      <w:r w:rsidRPr="0012119A">
        <w:rPr>
          <w:rFonts w:ascii="Times New Roman" w:hAnsi="Times New Roman" w:cs="Times New Roman"/>
          <w:sz w:val="20"/>
          <w:szCs w:val="20"/>
        </w:rPr>
        <w:t xml:space="preserve">ware that their </w:t>
      </w:r>
      <w:r w:rsidRPr="0012119A">
        <w:rPr>
          <w:rFonts w:ascii="Times New Roman" w:hAnsi="Times New Roman" w:cs="Times New Roman"/>
          <w:sz w:val="20"/>
          <w:szCs w:val="20"/>
        </w:rPr>
        <w:lastRenderedPageBreak/>
        <w:t xml:space="preserve">infant had no further evidence of </w:t>
      </w:r>
      <w:proofErr w:type="spellStart"/>
      <w:r w:rsidRPr="0012119A">
        <w:rPr>
          <w:rFonts w:ascii="Times New Roman" w:hAnsi="Times New Roman" w:cs="Times New Roman"/>
          <w:sz w:val="20"/>
          <w:szCs w:val="20"/>
        </w:rPr>
        <w:t>epiphora</w:t>
      </w:r>
      <w:proofErr w:type="spellEnd"/>
      <w:r w:rsidRPr="0012119A">
        <w:rPr>
          <w:rFonts w:ascii="Times New Roman" w:hAnsi="Times New Roman" w:cs="Times New Roman"/>
          <w:sz w:val="20"/>
          <w:szCs w:val="20"/>
        </w:rPr>
        <w:t xml:space="preserve"> or </w:t>
      </w:r>
      <w:proofErr w:type="spellStart"/>
      <w:r w:rsidRPr="0012119A">
        <w:rPr>
          <w:rFonts w:ascii="Times New Roman" w:hAnsi="Times New Roman" w:cs="Times New Roman"/>
          <w:sz w:val="20"/>
          <w:szCs w:val="20"/>
        </w:rPr>
        <w:t>mucopurulent</w:t>
      </w:r>
      <w:proofErr w:type="spellEnd"/>
      <w:r w:rsidRPr="0012119A">
        <w:rPr>
          <w:rFonts w:ascii="Times New Roman" w:hAnsi="Times New Roman" w:cs="Times New Roman"/>
          <w:sz w:val="20"/>
          <w:szCs w:val="20"/>
        </w:rPr>
        <w:t xml:space="preserve"> discharge.</w:t>
      </w:r>
    </w:p>
    <w:p w:rsidR="00324FB0" w:rsidRPr="0012119A" w:rsidRDefault="00324FB0"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Even if some of the parents did not massage or performed it incorrectly, still 95.4% of CNLDO resolved without the trauma, cost and risk of surgery.</w:t>
      </w:r>
    </w:p>
    <w:p w:rsidR="0012119A" w:rsidRDefault="0012119A" w:rsidP="0012119A">
      <w:pPr>
        <w:snapToGrid w:val="0"/>
        <w:spacing w:after="0" w:line="240" w:lineRule="auto"/>
        <w:ind w:firstLine="425"/>
        <w:jc w:val="both"/>
        <w:rPr>
          <w:rFonts w:ascii="Times New Roman" w:hAnsi="Times New Roman" w:cs="Times New Roman"/>
          <w:sz w:val="20"/>
          <w:szCs w:val="20"/>
        </w:rPr>
      </w:pPr>
    </w:p>
    <w:p w:rsidR="003A655E" w:rsidRPr="0012119A" w:rsidRDefault="003A655E" w:rsidP="0012119A">
      <w:pPr>
        <w:snapToGrid w:val="0"/>
        <w:spacing w:after="0" w:line="240" w:lineRule="auto"/>
        <w:jc w:val="center"/>
        <w:rPr>
          <w:rFonts w:ascii="Times New Roman" w:hAnsi="Times New Roman" w:cs="Times New Roman"/>
          <w:sz w:val="20"/>
          <w:szCs w:val="20"/>
        </w:rPr>
      </w:pPr>
      <w:r w:rsidRPr="0012119A">
        <w:rPr>
          <w:rFonts w:ascii="Times New Roman" w:hAnsi="Times New Roman" w:cs="Times New Roman"/>
          <w:noProof/>
          <w:sz w:val="20"/>
          <w:szCs w:val="20"/>
          <w:lang w:eastAsia="zh-CN"/>
        </w:rPr>
        <w:drawing>
          <wp:inline distT="0" distB="0" distL="0" distR="0">
            <wp:extent cx="2771857" cy="1468533"/>
            <wp:effectExtent l="19050" t="0" r="944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96" t="48432" r="14562" b="26970"/>
                    <a:stretch/>
                  </pic:blipFill>
                  <pic:spPr bwMode="auto">
                    <a:xfrm>
                      <a:off x="0" y="0"/>
                      <a:ext cx="2789643" cy="147795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24FB0" w:rsidRPr="0012119A" w:rsidRDefault="003A655E" w:rsidP="0012119A">
      <w:pPr>
        <w:snapToGrid w:val="0"/>
        <w:spacing w:after="0" w:line="240" w:lineRule="auto"/>
        <w:jc w:val="both"/>
        <w:rPr>
          <w:rFonts w:ascii="Times New Roman" w:hAnsi="Times New Roman" w:cs="Times New Roman"/>
          <w:b/>
          <w:bCs/>
          <w:sz w:val="20"/>
          <w:szCs w:val="20"/>
        </w:rPr>
      </w:pPr>
      <w:proofErr w:type="gramStart"/>
      <w:r w:rsidRPr="0012119A">
        <w:rPr>
          <w:rFonts w:ascii="Times New Roman" w:hAnsi="Times New Roman" w:cs="Times New Roman"/>
          <w:b/>
          <w:bCs/>
          <w:sz w:val="20"/>
          <w:szCs w:val="20"/>
        </w:rPr>
        <w:t>Fig.</w:t>
      </w:r>
      <w:proofErr w:type="gramEnd"/>
      <w:r w:rsidRPr="0012119A">
        <w:rPr>
          <w:rFonts w:ascii="Times New Roman" w:hAnsi="Times New Roman" w:cs="Times New Roman"/>
          <w:b/>
          <w:bCs/>
          <w:sz w:val="20"/>
          <w:szCs w:val="20"/>
        </w:rPr>
        <w:t xml:space="preserve"> (1): </w:t>
      </w:r>
      <w:r w:rsidR="0030199B" w:rsidRPr="0012119A">
        <w:rPr>
          <w:rFonts w:ascii="Times New Roman" w:hAnsi="Times New Roman" w:cs="Times New Roman"/>
          <w:b/>
          <w:bCs/>
          <w:sz w:val="20"/>
          <w:szCs w:val="20"/>
        </w:rPr>
        <w:t>Cumulative</w:t>
      </w:r>
      <w:r w:rsidRPr="0012119A">
        <w:rPr>
          <w:rFonts w:ascii="Times New Roman" w:hAnsi="Times New Roman" w:cs="Times New Roman"/>
          <w:b/>
          <w:bCs/>
          <w:sz w:val="20"/>
          <w:szCs w:val="20"/>
        </w:rPr>
        <w:t xml:space="preserve"> percent of cases resolved with medical treatment by weeks of treatment.</w:t>
      </w:r>
    </w:p>
    <w:p w:rsidR="003A655E" w:rsidRPr="0012119A" w:rsidRDefault="0030199B" w:rsidP="0012119A">
      <w:pPr>
        <w:snapToGrid w:val="0"/>
        <w:spacing w:after="0" w:line="240" w:lineRule="auto"/>
        <w:jc w:val="center"/>
        <w:rPr>
          <w:rFonts w:ascii="Times New Roman" w:hAnsi="Times New Roman" w:cs="Times New Roman"/>
          <w:b/>
          <w:bCs/>
          <w:sz w:val="20"/>
          <w:szCs w:val="20"/>
        </w:rPr>
      </w:pPr>
      <w:r w:rsidRPr="0012119A">
        <w:rPr>
          <w:rFonts w:ascii="Times New Roman" w:hAnsi="Times New Roman" w:cs="Times New Roman"/>
          <w:b/>
          <w:bCs/>
          <w:noProof/>
          <w:sz w:val="20"/>
          <w:szCs w:val="20"/>
          <w:lang w:eastAsia="zh-CN"/>
        </w:rPr>
        <w:drawing>
          <wp:inline distT="0" distB="0" distL="0" distR="0">
            <wp:extent cx="2841690" cy="161411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1202"/>
                    <a:stretch/>
                  </pic:blipFill>
                  <pic:spPr bwMode="auto">
                    <a:xfrm>
                      <a:off x="0" y="0"/>
                      <a:ext cx="2848797" cy="161815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0199B" w:rsidRPr="0012119A" w:rsidRDefault="0030199B" w:rsidP="0012119A">
      <w:pPr>
        <w:snapToGrid w:val="0"/>
        <w:spacing w:after="0" w:line="240" w:lineRule="auto"/>
        <w:jc w:val="both"/>
        <w:rPr>
          <w:rFonts w:ascii="Times New Roman" w:hAnsi="Times New Roman" w:cs="Times New Roman"/>
          <w:b/>
          <w:bCs/>
          <w:sz w:val="20"/>
          <w:szCs w:val="20"/>
          <w:lang w:eastAsia="zh-CN"/>
        </w:rPr>
      </w:pPr>
      <w:proofErr w:type="gramStart"/>
      <w:r w:rsidRPr="0012119A">
        <w:rPr>
          <w:rFonts w:ascii="Times New Roman" w:hAnsi="Times New Roman" w:cs="Times New Roman"/>
          <w:b/>
          <w:bCs/>
          <w:sz w:val="20"/>
          <w:szCs w:val="20"/>
        </w:rPr>
        <w:t>Fig.</w:t>
      </w:r>
      <w:proofErr w:type="gramEnd"/>
      <w:r w:rsidRPr="0012119A">
        <w:rPr>
          <w:rFonts w:ascii="Times New Roman" w:hAnsi="Times New Roman" w:cs="Times New Roman"/>
          <w:b/>
          <w:bCs/>
          <w:sz w:val="20"/>
          <w:szCs w:val="20"/>
        </w:rPr>
        <w:t xml:space="preserve"> (2): Correlation between </w:t>
      </w:r>
      <w:proofErr w:type="spellStart"/>
      <w:r w:rsidRPr="0012119A">
        <w:rPr>
          <w:rFonts w:ascii="Times New Roman" w:hAnsi="Times New Roman" w:cs="Times New Roman"/>
          <w:b/>
          <w:bCs/>
          <w:sz w:val="20"/>
          <w:szCs w:val="20"/>
        </w:rPr>
        <w:t>bilaterality</w:t>
      </w:r>
      <w:proofErr w:type="spellEnd"/>
      <w:r w:rsidRPr="0012119A">
        <w:rPr>
          <w:rFonts w:ascii="Times New Roman" w:hAnsi="Times New Roman" w:cs="Times New Roman"/>
          <w:b/>
          <w:bCs/>
          <w:sz w:val="20"/>
          <w:szCs w:val="20"/>
        </w:rPr>
        <w:t xml:space="preserve"> and resolution time (P</w:t>
      </w:r>
      <w:r w:rsidR="007942EE" w:rsidRPr="0012119A">
        <w:rPr>
          <w:rFonts w:ascii="Times New Roman" w:hAnsi="Times New Roman" w:cs="Times New Roman"/>
          <w:b/>
          <w:bCs/>
          <w:sz w:val="20"/>
          <w:szCs w:val="20"/>
        </w:rPr>
        <w:t>=</w:t>
      </w:r>
      <w:r w:rsidRPr="0012119A">
        <w:rPr>
          <w:rFonts w:ascii="Times New Roman" w:hAnsi="Times New Roman" w:cs="Times New Roman"/>
          <w:b/>
          <w:bCs/>
          <w:sz w:val="20"/>
          <w:szCs w:val="20"/>
        </w:rPr>
        <w:t>0.612).</w:t>
      </w:r>
    </w:p>
    <w:p w:rsidR="005E4EA6" w:rsidRPr="0012119A" w:rsidRDefault="005E4EA6" w:rsidP="0012119A">
      <w:pPr>
        <w:snapToGrid w:val="0"/>
        <w:spacing w:after="0" w:line="240" w:lineRule="auto"/>
        <w:jc w:val="both"/>
        <w:rPr>
          <w:rFonts w:ascii="Times New Roman" w:hAnsi="Times New Roman" w:cs="Times New Roman"/>
          <w:b/>
          <w:bCs/>
          <w:sz w:val="20"/>
          <w:szCs w:val="20"/>
          <w:lang w:eastAsia="zh-CN"/>
        </w:rPr>
      </w:pPr>
    </w:p>
    <w:p w:rsidR="0030199B" w:rsidRPr="0012119A" w:rsidRDefault="0030199B" w:rsidP="0012119A">
      <w:pPr>
        <w:snapToGrid w:val="0"/>
        <w:spacing w:after="0" w:line="240" w:lineRule="auto"/>
        <w:jc w:val="center"/>
        <w:rPr>
          <w:rFonts w:ascii="Times New Roman" w:hAnsi="Times New Roman" w:cs="Times New Roman"/>
          <w:b/>
          <w:bCs/>
          <w:sz w:val="20"/>
          <w:szCs w:val="20"/>
        </w:rPr>
      </w:pPr>
      <w:r w:rsidRPr="0012119A">
        <w:rPr>
          <w:rFonts w:ascii="Times New Roman" w:hAnsi="Times New Roman" w:cs="Times New Roman"/>
          <w:b/>
          <w:bCs/>
          <w:noProof/>
          <w:sz w:val="20"/>
          <w:szCs w:val="20"/>
          <w:lang w:eastAsia="zh-CN"/>
        </w:rPr>
        <w:drawing>
          <wp:inline distT="0" distB="0" distL="0" distR="0">
            <wp:extent cx="2843419" cy="143462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4087"/>
                    <a:stretch/>
                  </pic:blipFill>
                  <pic:spPr bwMode="auto">
                    <a:xfrm>
                      <a:off x="0" y="0"/>
                      <a:ext cx="2855852" cy="144089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0199B" w:rsidRPr="0012119A" w:rsidRDefault="0030199B" w:rsidP="0012119A">
      <w:pPr>
        <w:snapToGrid w:val="0"/>
        <w:spacing w:after="0" w:line="240" w:lineRule="auto"/>
        <w:jc w:val="both"/>
        <w:rPr>
          <w:rFonts w:ascii="Times New Roman" w:hAnsi="Times New Roman" w:cs="Times New Roman"/>
          <w:b/>
          <w:bCs/>
          <w:sz w:val="20"/>
          <w:szCs w:val="20"/>
        </w:rPr>
      </w:pPr>
      <w:proofErr w:type="gramStart"/>
      <w:r w:rsidRPr="0012119A">
        <w:rPr>
          <w:rFonts w:ascii="Times New Roman" w:hAnsi="Times New Roman" w:cs="Times New Roman"/>
          <w:b/>
          <w:bCs/>
          <w:sz w:val="20"/>
          <w:szCs w:val="20"/>
        </w:rPr>
        <w:t>Fig.</w:t>
      </w:r>
      <w:proofErr w:type="gramEnd"/>
      <w:r w:rsidRPr="0012119A">
        <w:rPr>
          <w:rFonts w:ascii="Times New Roman" w:hAnsi="Times New Roman" w:cs="Times New Roman"/>
          <w:b/>
          <w:bCs/>
          <w:sz w:val="20"/>
          <w:szCs w:val="20"/>
        </w:rPr>
        <w:t xml:space="preserve"> (3): Correlation between sex and resolution time (p=0.025).</w:t>
      </w:r>
    </w:p>
    <w:p w:rsidR="0012119A" w:rsidRPr="0012119A" w:rsidRDefault="0012119A" w:rsidP="0012119A">
      <w:pPr>
        <w:snapToGrid w:val="0"/>
        <w:spacing w:after="0" w:line="240" w:lineRule="auto"/>
        <w:jc w:val="both"/>
        <w:rPr>
          <w:rFonts w:ascii="Times New Roman" w:hAnsi="Times New Roman" w:cs="Times New Roman"/>
          <w:b/>
          <w:bCs/>
          <w:sz w:val="20"/>
          <w:szCs w:val="20"/>
          <w:lang w:eastAsia="zh-CN"/>
        </w:rPr>
      </w:pPr>
    </w:p>
    <w:p w:rsidR="00324FB0" w:rsidRPr="0012119A" w:rsidRDefault="00324FB0" w:rsidP="0012119A">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12119A">
        <w:rPr>
          <w:rFonts w:ascii="Times New Roman" w:hAnsi="Times New Roman" w:cs="Times New Roman"/>
          <w:b/>
          <w:bCs/>
          <w:sz w:val="20"/>
          <w:szCs w:val="20"/>
        </w:rPr>
        <w:t>Discussion:</w:t>
      </w:r>
    </w:p>
    <w:p w:rsidR="00324FB0" w:rsidRPr="0012119A" w:rsidRDefault="00324FB0"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This study represents the effect of early massage plus topical antibiotics for treatment of infants with CNLDO. The age of the patients on presentation was different from that of other studies as all our patients were diagnosed and started treatment in the first six months of life, median age at presentation was 2</w:t>
      </w:r>
      <w:r w:rsidR="007942EE" w:rsidRPr="0012119A">
        <w:rPr>
          <w:rFonts w:ascii="Times New Roman" w:hAnsi="Times New Roman" w:cs="Times New Roman"/>
          <w:sz w:val="20"/>
          <w:szCs w:val="20"/>
        </w:rPr>
        <w:t>.</w:t>
      </w:r>
      <w:r w:rsidRPr="0012119A">
        <w:rPr>
          <w:rFonts w:ascii="Times New Roman" w:hAnsi="Times New Roman" w:cs="Times New Roman"/>
          <w:sz w:val="20"/>
          <w:szCs w:val="20"/>
        </w:rPr>
        <w:t>13 months.</w:t>
      </w:r>
    </w:p>
    <w:p w:rsidR="00CF3DC0" w:rsidRPr="0012119A" w:rsidRDefault="00CF3DC0"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 xml:space="preserve">Controversy continues to exist about when to probe the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ducts of infants with CNLDO. </w:t>
      </w:r>
      <w:proofErr w:type="spellStart"/>
      <w:r w:rsidRPr="0012119A">
        <w:rPr>
          <w:rFonts w:ascii="Times New Roman" w:hAnsi="Times New Roman" w:cs="Times New Roman"/>
          <w:b/>
          <w:bCs/>
          <w:sz w:val="20"/>
          <w:szCs w:val="20"/>
        </w:rPr>
        <w:t>Kakizaki</w:t>
      </w:r>
      <w:proofErr w:type="spellEnd"/>
      <w:r w:rsidRPr="0012119A">
        <w:rPr>
          <w:rFonts w:ascii="Times New Roman" w:hAnsi="Times New Roman" w:cs="Times New Roman"/>
          <w:b/>
          <w:bCs/>
          <w:sz w:val="20"/>
          <w:szCs w:val="20"/>
        </w:rPr>
        <w:t xml:space="preserve"> et al. (13)</w:t>
      </w:r>
      <w:r w:rsidR="007942EE" w:rsidRPr="0012119A">
        <w:rPr>
          <w:rFonts w:ascii="Times New Roman" w:hAnsi="Times New Roman" w:cs="Times New Roman"/>
          <w:sz w:val="20"/>
          <w:szCs w:val="20"/>
        </w:rPr>
        <w:t xml:space="preserve"> </w:t>
      </w:r>
      <w:r w:rsidR="007D3AF7" w:rsidRPr="0012119A">
        <w:rPr>
          <w:rFonts w:ascii="Times New Roman" w:hAnsi="Times New Roman" w:cs="Times New Roman"/>
          <w:sz w:val="20"/>
          <w:szCs w:val="20"/>
        </w:rPr>
        <w:t>s</w:t>
      </w:r>
      <w:r w:rsidRPr="0012119A">
        <w:rPr>
          <w:rFonts w:ascii="Times New Roman" w:hAnsi="Times New Roman" w:cs="Times New Roman"/>
          <w:sz w:val="20"/>
          <w:szCs w:val="20"/>
        </w:rPr>
        <w:t xml:space="preserve">tudied thirty-five </w:t>
      </w:r>
      <w:proofErr w:type="spellStart"/>
      <w:r w:rsidRPr="0012119A">
        <w:rPr>
          <w:rFonts w:ascii="Times New Roman" w:hAnsi="Times New Roman" w:cs="Times New Roman"/>
          <w:sz w:val="20"/>
          <w:szCs w:val="20"/>
        </w:rPr>
        <w:t>lacrimal</w:t>
      </w:r>
      <w:proofErr w:type="spellEnd"/>
      <w:r w:rsidRPr="0012119A">
        <w:rPr>
          <w:rFonts w:ascii="Times New Roman" w:hAnsi="Times New Roman" w:cs="Times New Roman"/>
          <w:sz w:val="20"/>
          <w:szCs w:val="20"/>
        </w:rPr>
        <w:t xml:space="preserve"> duct</w:t>
      </w:r>
      <w:r w:rsidR="007D3AF7" w:rsidRPr="0012119A">
        <w:rPr>
          <w:rFonts w:ascii="Times New Roman" w:hAnsi="Times New Roman" w:cs="Times New Roman"/>
          <w:sz w:val="20"/>
          <w:szCs w:val="20"/>
        </w:rPr>
        <w:t>s</w:t>
      </w:r>
      <w:r w:rsidRPr="0012119A">
        <w:rPr>
          <w:rFonts w:ascii="Times New Roman" w:hAnsi="Times New Roman" w:cs="Times New Roman"/>
          <w:sz w:val="20"/>
          <w:szCs w:val="20"/>
        </w:rPr>
        <w:t xml:space="preserve"> </w:t>
      </w:r>
      <w:r w:rsidRPr="0012119A">
        <w:rPr>
          <w:rFonts w:ascii="Times New Roman" w:hAnsi="Times New Roman" w:cs="Times New Roman"/>
          <w:sz w:val="20"/>
          <w:szCs w:val="20"/>
        </w:rPr>
        <w:lastRenderedPageBreak/>
        <w:t xml:space="preserve">in 27 patients diagnosed with </w:t>
      </w:r>
      <w:proofErr w:type="spellStart"/>
      <w:r w:rsidRPr="0012119A">
        <w:rPr>
          <w:rFonts w:ascii="Times New Roman" w:hAnsi="Times New Roman" w:cs="Times New Roman"/>
          <w:sz w:val="20"/>
          <w:szCs w:val="20"/>
        </w:rPr>
        <w:t>CNLDO</w:t>
      </w:r>
      <w:r w:rsidR="007D3AF7" w:rsidRPr="0012119A">
        <w:rPr>
          <w:rFonts w:ascii="Times New Roman" w:hAnsi="Times New Roman" w:cs="Times New Roman"/>
          <w:sz w:val="20"/>
          <w:szCs w:val="20"/>
        </w:rPr>
        <w:t>.T</w:t>
      </w:r>
      <w:r w:rsidRPr="0012119A">
        <w:rPr>
          <w:rFonts w:ascii="Times New Roman" w:hAnsi="Times New Roman" w:cs="Times New Roman"/>
          <w:sz w:val="20"/>
          <w:szCs w:val="20"/>
        </w:rPr>
        <w:t>wenty</w:t>
      </w:r>
      <w:proofErr w:type="spellEnd"/>
      <w:r w:rsidRPr="0012119A">
        <w:rPr>
          <w:rFonts w:ascii="Times New Roman" w:hAnsi="Times New Roman" w:cs="Times New Roman"/>
          <w:sz w:val="20"/>
          <w:szCs w:val="20"/>
        </w:rPr>
        <w:t xml:space="preserve">-nine </w:t>
      </w:r>
      <w:proofErr w:type="spellStart"/>
      <w:r w:rsidRPr="0012119A">
        <w:rPr>
          <w:rFonts w:ascii="Times New Roman" w:hAnsi="Times New Roman" w:cs="Times New Roman"/>
          <w:sz w:val="20"/>
          <w:szCs w:val="20"/>
        </w:rPr>
        <w:t>lacrimal</w:t>
      </w:r>
      <w:proofErr w:type="spellEnd"/>
      <w:r w:rsidRPr="0012119A">
        <w:rPr>
          <w:rFonts w:ascii="Times New Roman" w:hAnsi="Times New Roman" w:cs="Times New Roman"/>
          <w:sz w:val="20"/>
          <w:szCs w:val="20"/>
        </w:rPr>
        <w:t xml:space="preserve"> ducts in 21 patient</w:t>
      </w:r>
      <w:r w:rsidR="007D3AF7" w:rsidRPr="0012119A">
        <w:rPr>
          <w:rFonts w:ascii="Times New Roman" w:hAnsi="Times New Roman" w:cs="Times New Roman"/>
          <w:sz w:val="20"/>
          <w:szCs w:val="20"/>
        </w:rPr>
        <w:t>s</w:t>
      </w:r>
      <w:r w:rsidRPr="0012119A">
        <w:rPr>
          <w:rFonts w:ascii="Times New Roman" w:hAnsi="Times New Roman" w:cs="Times New Roman"/>
          <w:sz w:val="20"/>
          <w:szCs w:val="20"/>
        </w:rPr>
        <w:t xml:space="preserve"> resolved during the 1</w:t>
      </w:r>
      <w:r w:rsidRPr="0012119A">
        <w:rPr>
          <w:rFonts w:ascii="Times New Roman" w:hAnsi="Times New Roman" w:cs="Times New Roman"/>
          <w:sz w:val="20"/>
          <w:szCs w:val="20"/>
          <w:vertAlign w:val="superscript"/>
        </w:rPr>
        <w:t>st</w:t>
      </w:r>
      <w:r w:rsidRPr="0012119A">
        <w:rPr>
          <w:rFonts w:ascii="Times New Roman" w:hAnsi="Times New Roman" w:cs="Times New Roman"/>
          <w:sz w:val="20"/>
          <w:szCs w:val="20"/>
        </w:rPr>
        <w:t xml:space="preserve"> year of age (82.9%), with 16 </w:t>
      </w:r>
      <w:proofErr w:type="spellStart"/>
      <w:r w:rsidRPr="0012119A">
        <w:rPr>
          <w:rFonts w:ascii="Times New Roman" w:hAnsi="Times New Roman" w:cs="Times New Roman"/>
          <w:sz w:val="20"/>
          <w:szCs w:val="20"/>
        </w:rPr>
        <w:t>lacrimal</w:t>
      </w:r>
      <w:proofErr w:type="spellEnd"/>
      <w:r w:rsidRPr="0012119A">
        <w:rPr>
          <w:rFonts w:ascii="Times New Roman" w:hAnsi="Times New Roman" w:cs="Times New Roman"/>
          <w:sz w:val="20"/>
          <w:szCs w:val="20"/>
        </w:rPr>
        <w:t xml:space="preserve"> ducts resolv</w:t>
      </w:r>
      <w:r w:rsidR="00F801BE" w:rsidRPr="0012119A">
        <w:rPr>
          <w:rFonts w:ascii="Times New Roman" w:hAnsi="Times New Roman" w:cs="Times New Roman"/>
          <w:sz w:val="20"/>
          <w:szCs w:val="20"/>
        </w:rPr>
        <w:t xml:space="preserve">ed </w:t>
      </w:r>
      <w:r w:rsidRPr="0012119A">
        <w:rPr>
          <w:rFonts w:ascii="Times New Roman" w:hAnsi="Times New Roman" w:cs="Times New Roman"/>
          <w:sz w:val="20"/>
          <w:szCs w:val="20"/>
        </w:rPr>
        <w:t xml:space="preserve">before </w:t>
      </w:r>
      <w:r w:rsidR="002A16C3" w:rsidRPr="0012119A">
        <w:rPr>
          <w:rFonts w:ascii="Times New Roman" w:hAnsi="Times New Roman" w:cs="Times New Roman"/>
          <w:sz w:val="20"/>
          <w:szCs w:val="20"/>
        </w:rPr>
        <w:t>six months of age.</w:t>
      </w:r>
    </w:p>
    <w:p w:rsidR="002A16C3" w:rsidRPr="0012119A" w:rsidRDefault="002A16C3" w:rsidP="0012119A">
      <w:pPr>
        <w:snapToGrid w:val="0"/>
        <w:spacing w:after="0" w:line="240" w:lineRule="auto"/>
        <w:ind w:firstLine="425"/>
        <w:jc w:val="both"/>
        <w:rPr>
          <w:rFonts w:ascii="Times New Roman" w:hAnsi="Times New Roman" w:cs="Times New Roman"/>
          <w:sz w:val="20"/>
          <w:szCs w:val="20"/>
        </w:rPr>
      </w:pPr>
      <w:proofErr w:type="spellStart"/>
      <w:r w:rsidRPr="0012119A">
        <w:rPr>
          <w:rFonts w:ascii="Times New Roman" w:hAnsi="Times New Roman" w:cs="Times New Roman"/>
          <w:sz w:val="20"/>
          <w:szCs w:val="20"/>
        </w:rPr>
        <w:t>Cif</w:t>
      </w:r>
      <w:r w:rsidR="00F801BE" w:rsidRPr="0012119A">
        <w:rPr>
          <w:rFonts w:ascii="Times New Roman" w:hAnsi="Times New Roman" w:cs="Times New Roman"/>
          <w:sz w:val="20"/>
          <w:szCs w:val="20"/>
        </w:rPr>
        <w:t>t</w:t>
      </w:r>
      <w:r w:rsidRPr="0012119A">
        <w:rPr>
          <w:rFonts w:ascii="Times New Roman" w:hAnsi="Times New Roman" w:cs="Times New Roman"/>
          <w:sz w:val="20"/>
          <w:szCs w:val="20"/>
        </w:rPr>
        <w:t>ci</w:t>
      </w:r>
      <w:proofErr w:type="spellEnd"/>
      <w:r w:rsidRPr="0012119A">
        <w:rPr>
          <w:rFonts w:ascii="Times New Roman" w:hAnsi="Times New Roman" w:cs="Times New Roman"/>
          <w:sz w:val="20"/>
          <w:szCs w:val="20"/>
        </w:rPr>
        <w:t xml:space="preserve"> et al. (14) studied three hundred and fifty eyes with </w:t>
      </w:r>
      <w:proofErr w:type="spellStart"/>
      <w:r w:rsidRPr="0012119A">
        <w:rPr>
          <w:rFonts w:ascii="Times New Roman" w:hAnsi="Times New Roman" w:cs="Times New Roman"/>
          <w:sz w:val="20"/>
          <w:szCs w:val="20"/>
        </w:rPr>
        <w:t>CNLDO</w:t>
      </w:r>
      <w:r w:rsidR="007942EE" w:rsidRPr="0012119A">
        <w:rPr>
          <w:rFonts w:ascii="Times New Roman" w:hAnsi="Times New Roman" w:cs="Times New Roman"/>
          <w:sz w:val="20"/>
          <w:szCs w:val="20"/>
        </w:rPr>
        <w:t>,</w:t>
      </w:r>
      <w:r w:rsidR="00F801BE" w:rsidRPr="0012119A">
        <w:rPr>
          <w:rFonts w:ascii="Times New Roman" w:hAnsi="Times New Roman" w:cs="Times New Roman"/>
          <w:sz w:val="20"/>
          <w:szCs w:val="20"/>
        </w:rPr>
        <w:t>c</w:t>
      </w:r>
      <w:r w:rsidRPr="0012119A">
        <w:rPr>
          <w:rFonts w:ascii="Times New Roman" w:hAnsi="Times New Roman" w:cs="Times New Roman"/>
          <w:sz w:val="20"/>
          <w:szCs w:val="20"/>
        </w:rPr>
        <w:t>onservative</w:t>
      </w:r>
      <w:proofErr w:type="spellEnd"/>
      <w:r w:rsidRPr="0012119A">
        <w:rPr>
          <w:rFonts w:ascii="Times New Roman" w:hAnsi="Times New Roman" w:cs="Times New Roman"/>
          <w:sz w:val="20"/>
          <w:szCs w:val="20"/>
        </w:rPr>
        <w:t xml:space="preserve"> management was applied in children less </w:t>
      </w:r>
      <w:r w:rsidR="00CE0CF8" w:rsidRPr="0012119A">
        <w:rPr>
          <w:rFonts w:ascii="Times New Roman" w:hAnsi="Times New Roman" w:cs="Times New Roman"/>
          <w:sz w:val="20"/>
          <w:szCs w:val="20"/>
        </w:rPr>
        <w:t>than</w:t>
      </w:r>
      <w:r w:rsidRPr="0012119A">
        <w:rPr>
          <w:rFonts w:ascii="Times New Roman" w:hAnsi="Times New Roman" w:cs="Times New Roman"/>
          <w:sz w:val="20"/>
          <w:szCs w:val="20"/>
        </w:rPr>
        <w:t xml:space="preserve"> one year of age and was successful in 91.8% (0-6 mo</w:t>
      </w:r>
      <w:r w:rsidR="007942EE" w:rsidRPr="0012119A">
        <w:rPr>
          <w:rFonts w:ascii="Times New Roman" w:hAnsi="Times New Roman" w:cs="Times New Roman"/>
          <w:sz w:val="20"/>
          <w:szCs w:val="20"/>
        </w:rPr>
        <w:t>nt</w:t>
      </w:r>
      <w:r w:rsidRPr="0012119A">
        <w:rPr>
          <w:rFonts w:ascii="Times New Roman" w:hAnsi="Times New Roman" w:cs="Times New Roman"/>
          <w:sz w:val="20"/>
          <w:szCs w:val="20"/>
        </w:rPr>
        <w:t>hs) and 60% (7-12 months), the difference between these two success rates was significant (P=0.003).</w:t>
      </w:r>
    </w:p>
    <w:p w:rsidR="002A16C3" w:rsidRPr="0012119A" w:rsidRDefault="002A16C3"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Lorena et al. (15), in their study, found 32 out of 200 premature infant (16%) and 7 out of 200 full</w:t>
      </w:r>
      <w:r w:rsidR="007942EE" w:rsidRPr="0012119A">
        <w:rPr>
          <w:rFonts w:ascii="Times New Roman" w:hAnsi="Times New Roman" w:cs="Times New Roman"/>
          <w:sz w:val="20"/>
          <w:szCs w:val="20"/>
        </w:rPr>
        <w:t xml:space="preserve"> </w:t>
      </w:r>
      <w:r w:rsidRPr="0012119A">
        <w:rPr>
          <w:rFonts w:ascii="Times New Roman" w:hAnsi="Times New Roman" w:cs="Times New Roman"/>
          <w:sz w:val="20"/>
          <w:szCs w:val="20"/>
        </w:rPr>
        <w:t>term infants (3.5%) had CNLDO. Also 35 of the</w:t>
      </w:r>
      <w:r w:rsidR="00F801BE" w:rsidRPr="0012119A">
        <w:rPr>
          <w:rFonts w:ascii="Times New Roman" w:hAnsi="Times New Roman" w:cs="Times New Roman"/>
          <w:sz w:val="20"/>
          <w:szCs w:val="20"/>
        </w:rPr>
        <w:t>m</w:t>
      </w:r>
      <w:r w:rsidRPr="0012119A">
        <w:rPr>
          <w:rFonts w:ascii="Times New Roman" w:hAnsi="Times New Roman" w:cs="Times New Roman"/>
          <w:sz w:val="20"/>
          <w:szCs w:val="20"/>
        </w:rPr>
        <w:t xml:space="preserve"> underwent conservative treatment.</w:t>
      </w:r>
    </w:p>
    <w:p w:rsidR="002A16C3" w:rsidRPr="0012119A" w:rsidRDefault="002A16C3"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 xml:space="preserve">There has been concern by some ophthalmologists that the longer the delay beyond 2 to 4 months after birth, the poorer the results of probing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obstructions become (16). In our series of 87 consecutive infants with CNLDO, 83 obstructions resolved by eight month of medical management. Many of the patients were spared a surgical procedure that probably would have been performed if earlier probing had been advocated. Almost 75% of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resolved by three months of non invasive treatment.</w:t>
      </w:r>
    </w:p>
    <w:p w:rsidR="004E4302" w:rsidRPr="0012119A" w:rsidRDefault="004E4302" w:rsidP="0012119A">
      <w:pPr>
        <w:snapToGrid w:val="0"/>
        <w:spacing w:after="0" w:line="240" w:lineRule="auto"/>
        <w:ind w:firstLine="425"/>
        <w:jc w:val="both"/>
        <w:rPr>
          <w:rFonts w:ascii="Times New Roman" w:hAnsi="Times New Roman" w:cs="Times New Roman"/>
          <w:sz w:val="20"/>
          <w:szCs w:val="20"/>
        </w:rPr>
      </w:pPr>
      <w:proofErr w:type="spellStart"/>
      <w:r w:rsidRPr="0012119A">
        <w:rPr>
          <w:rFonts w:ascii="Times New Roman" w:hAnsi="Times New Roman" w:cs="Times New Roman"/>
          <w:sz w:val="20"/>
          <w:szCs w:val="20"/>
        </w:rPr>
        <w:t>Schellini</w:t>
      </w:r>
      <w:proofErr w:type="spellEnd"/>
      <w:r w:rsidRPr="0012119A">
        <w:rPr>
          <w:rFonts w:ascii="Times New Roman" w:hAnsi="Times New Roman" w:cs="Times New Roman"/>
          <w:sz w:val="20"/>
          <w:szCs w:val="20"/>
        </w:rPr>
        <w:t xml:space="preserve"> et al. (17) found that 64% of their survey participants indicated that they use massage as the initial treatment until 1 year of age and </w:t>
      </w:r>
      <w:proofErr w:type="spellStart"/>
      <w:r w:rsidRPr="0012119A">
        <w:rPr>
          <w:rFonts w:ascii="Times New Roman" w:hAnsi="Times New Roman" w:cs="Times New Roman"/>
          <w:sz w:val="20"/>
          <w:szCs w:val="20"/>
        </w:rPr>
        <w:t>lacrimal</w:t>
      </w:r>
      <w:proofErr w:type="spellEnd"/>
      <w:r w:rsidRPr="0012119A">
        <w:rPr>
          <w:rFonts w:ascii="Times New Roman" w:hAnsi="Times New Roman" w:cs="Times New Roman"/>
          <w:sz w:val="20"/>
          <w:szCs w:val="20"/>
        </w:rPr>
        <w:t xml:space="preserve"> probing (70.8%) for patients &gt; 1 year of age. </w:t>
      </w:r>
      <w:r w:rsidR="006654F5" w:rsidRPr="0012119A">
        <w:rPr>
          <w:rFonts w:ascii="Times New Roman" w:hAnsi="Times New Roman" w:cs="Times New Roman"/>
          <w:sz w:val="20"/>
          <w:szCs w:val="20"/>
        </w:rPr>
        <w:t>Early</w:t>
      </w:r>
      <w:r w:rsidRPr="0012119A">
        <w:rPr>
          <w:rFonts w:ascii="Times New Roman" w:hAnsi="Times New Roman" w:cs="Times New Roman"/>
          <w:sz w:val="20"/>
          <w:szCs w:val="20"/>
        </w:rPr>
        <w:t xml:space="preserve"> probing used by 58.3% of the patients for a dilated </w:t>
      </w:r>
      <w:proofErr w:type="spellStart"/>
      <w:r w:rsidRPr="0012119A">
        <w:rPr>
          <w:rFonts w:ascii="Times New Roman" w:hAnsi="Times New Roman" w:cs="Times New Roman"/>
          <w:sz w:val="20"/>
          <w:szCs w:val="20"/>
        </w:rPr>
        <w:t>lacrimal</w:t>
      </w:r>
      <w:proofErr w:type="spellEnd"/>
      <w:r w:rsidRPr="0012119A">
        <w:rPr>
          <w:rFonts w:ascii="Times New Roman" w:hAnsi="Times New Roman" w:cs="Times New Roman"/>
          <w:sz w:val="20"/>
          <w:szCs w:val="20"/>
        </w:rPr>
        <w:t xml:space="preserve"> sac, and 66.7% reported that </w:t>
      </w:r>
      <w:proofErr w:type="spellStart"/>
      <w:r w:rsidRPr="0012119A">
        <w:rPr>
          <w:rFonts w:ascii="Times New Roman" w:hAnsi="Times New Roman" w:cs="Times New Roman"/>
          <w:sz w:val="20"/>
          <w:szCs w:val="20"/>
        </w:rPr>
        <w:t>lacrimal</w:t>
      </w:r>
      <w:proofErr w:type="spellEnd"/>
      <w:r w:rsidRPr="0012119A">
        <w:rPr>
          <w:rFonts w:ascii="Times New Roman" w:hAnsi="Times New Roman" w:cs="Times New Roman"/>
          <w:sz w:val="20"/>
          <w:szCs w:val="20"/>
        </w:rPr>
        <w:t xml:space="preserve"> system probing in conjunction with irrigation is effective</w:t>
      </w:r>
      <w:r w:rsidR="006654F5" w:rsidRPr="0012119A">
        <w:rPr>
          <w:rFonts w:ascii="Times New Roman" w:hAnsi="Times New Roman" w:cs="Times New Roman"/>
          <w:sz w:val="20"/>
          <w:szCs w:val="20"/>
        </w:rPr>
        <w:t>.</w:t>
      </w:r>
      <w:r w:rsidRPr="0012119A">
        <w:rPr>
          <w:rFonts w:ascii="Times New Roman" w:hAnsi="Times New Roman" w:cs="Times New Roman"/>
          <w:sz w:val="20"/>
          <w:szCs w:val="20"/>
        </w:rPr>
        <w:t xml:space="preserve"> Hayashi et al. (18) found that spontaneous resolving rate was 51% at 12 months and 78% at 18 months of age while 11% were treated with late probing after 18 months and all were cured.</w:t>
      </w:r>
    </w:p>
    <w:p w:rsidR="004E4302" w:rsidRPr="0012119A" w:rsidRDefault="004E4302"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 xml:space="preserve">Many </w:t>
      </w:r>
      <w:r w:rsidR="00CE0CF8" w:rsidRPr="0012119A">
        <w:rPr>
          <w:rFonts w:ascii="Times New Roman" w:hAnsi="Times New Roman" w:cs="Times New Roman"/>
          <w:sz w:val="20"/>
          <w:szCs w:val="20"/>
        </w:rPr>
        <w:t>ophthalmologists</w:t>
      </w:r>
      <w:r w:rsidRPr="0012119A">
        <w:rPr>
          <w:rFonts w:ascii="Times New Roman" w:hAnsi="Times New Roman" w:cs="Times New Roman"/>
          <w:sz w:val="20"/>
          <w:szCs w:val="20"/>
        </w:rPr>
        <w:t xml:space="preserve"> stated that if a </w:t>
      </w:r>
      <w:proofErr w:type="spellStart"/>
      <w:r w:rsidRPr="0012119A">
        <w:rPr>
          <w:rFonts w:ascii="Times New Roman" w:hAnsi="Times New Roman" w:cs="Times New Roman"/>
          <w:sz w:val="20"/>
          <w:szCs w:val="20"/>
        </w:rPr>
        <w:t>n</w:t>
      </w:r>
      <w:r w:rsidR="00CE0CF8" w:rsidRPr="0012119A">
        <w:rPr>
          <w:rFonts w:ascii="Times New Roman" w:hAnsi="Times New Roman" w:cs="Times New Roman"/>
          <w:sz w:val="20"/>
          <w:szCs w:val="20"/>
        </w:rPr>
        <w:t>a</w:t>
      </w:r>
      <w:r w:rsidRPr="0012119A">
        <w:rPr>
          <w:rFonts w:ascii="Times New Roman" w:hAnsi="Times New Roman" w:cs="Times New Roman"/>
          <w:sz w:val="20"/>
          <w:szCs w:val="20"/>
        </w:rPr>
        <w:t>s</w:t>
      </w:r>
      <w:r w:rsidR="00CE0CF8" w:rsidRPr="0012119A">
        <w:rPr>
          <w:rFonts w:ascii="Times New Roman" w:hAnsi="Times New Roman" w:cs="Times New Roman"/>
          <w:sz w:val="20"/>
          <w:szCs w:val="20"/>
        </w:rPr>
        <w:t>o</w:t>
      </w:r>
      <w:r w:rsidRPr="0012119A">
        <w:rPr>
          <w:rFonts w:ascii="Times New Roman" w:hAnsi="Times New Roman" w:cs="Times New Roman"/>
          <w:sz w:val="20"/>
          <w:szCs w:val="20"/>
        </w:rPr>
        <w:t>l</w:t>
      </w:r>
      <w:r w:rsidR="00CE0CF8" w:rsidRPr="0012119A">
        <w:rPr>
          <w:rFonts w:ascii="Times New Roman" w:hAnsi="Times New Roman" w:cs="Times New Roman"/>
          <w:sz w:val="20"/>
          <w:szCs w:val="20"/>
        </w:rPr>
        <w:t>a</w:t>
      </w:r>
      <w:r w:rsidRPr="0012119A">
        <w:rPr>
          <w:rFonts w:ascii="Times New Roman" w:hAnsi="Times New Roman" w:cs="Times New Roman"/>
          <w:sz w:val="20"/>
          <w:szCs w:val="20"/>
        </w:rPr>
        <w:t>crimal</w:t>
      </w:r>
      <w:proofErr w:type="spellEnd"/>
      <w:r w:rsidRPr="0012119A">
        <w:rPr>
          <w:rFonts w:ascii="Times New Roman" w:hAnsi="Times New Roman" w:cs="Times New Roman"/>
          <w:sz w:val="20"/>
          <w:szCs w:val="20"/>
        </w:rPr>
        <w:t xml:space="preserve"> duct obstruction does not resolve by 7 or 8 months of age, probing can still be </w:t>
      </w:r>
      <w:r w:rsidR="009E0896" w:rsidRPr="0012119A">
        <w:rPr>
          <w:rFonts w:ascii="Times New Roman" w:hAnsi="Times New Roman" w:cs="Times New Roman"/>
          <w:sz w:val="20"/>
          <w:szCs w:val="20"/>
        </w:rPr>
        <w:t>performed</w:t>
      </w:r>
      <w:r w:rsidRPr="0012119A">
        <w:rPr>
          <w:rFonts w:ascii="Times New Roman" w:hAnsi="Times New Roman" w:cs="Times New Roman"/>
          <w:sz w:val="20"/>
          <w:szCs w:val="20"/>
        </w:rPr>
        <w:t xml:space="preserve"> in the office. After the age of 8 months, the possibility </w:t>
      </w:r>
      <w:r w:rsidR="009E0896" w:rsidRPr="0012119A">
        <w:rPr>
          <w:rFonts w:ascii="Times New Roman" w:hAnsi="Times New Roman" w:cs="Times New Roman"/>
          <w:sz w:val="20"/>
          <w:szCs w:val="20"/>
        </w:rPr>
        <w:t>increases</w:t>
      </w:r>
      <w:r w:rsidRPr="0012119A">
        <w:rPr>
          <w:rFonts w:ascii="Times New Roman" w:hAnsi="Times New Roman" w:cs="Times New Roman"/>
          <w:sz w:val="20"/>
          <w:szCs w:val="20"/>
        </w:rPr>
        <w:t xml:space="preserve"> that the probing may need to be performed under general anesthesia (1</w:t>
      </w:r>
      <w:r w:rsidR="00F801BE" w:rsidRPr="0012119A">
        <w:rPr>
          <w:rFonts w:ascii="Times New Roman" w:hAnsi="Times New Roman" w:cs="Times New Roman"/>
          <w:sz w:val="20"/>
          <w:szCs w:val="20"/>
        </w:rPr>
        <w:t>9</w:t>
      </w:r>
      <w:r w:rsidRPr="0012119A">
        <w:rPr>
          <w:rFonts w:ascii="Times New Roman" w:hAnsi="Times New Roman" w:cs="Times New Roman"/>
          <w:sz w:val="20"/>
          <w:szCs w:val="20"/>
        </w:rPr>
        <w:t xml:space="preserve">). Although I accept that </w:t>
      </w:r>
      <w:r w:rsidR="009E0896" w:rsidRPr="0012119A">
        <w:rPr>
          <w:rFonts w:ascii="Times New Roman" w:hAnsi="Times New Roman" w:cs="Times New Roman"/>
          <w:sz w:val="20"/>
          <w:szCs w:val="20"/>
        </w:rPr>
        <w:t>infants under 8 months of age can be probed successfully without general anesthesia, yet nearly all of these infants would have resolved with medical management alone.</w:t>
      </w:r>
    </w:p>
    <w:p w:rsidR="004B1B54" w:rsidRPr="0012119A" w:rsidRDefault="001E26B2"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Our data showed that female infants need more time for resolution than male infants which was found to be significant</w:t>
      </w:r>
      <w:r w:rsidR="00F801BE" w:rsidRPr="0012119A">
        <w:rPr>
          <w:rFonts w:ascii="Times New Roman" w:hAnsi="Times New Roman" w:cs="Times New Roman"/>
          <w:sz w:val="20"/>
          <w:szCs w:val="20"/>
        </w:rPr>
        <w:t>,</w:t>
      </w:r>
      <w:r w:rsidRPr="0012119A">
        <w:rPr>
          <w:rFonts w:ascii="Times New Roman" w:hAnsi="Times New Roman" w:cs="Times New Roman"/>
          <w:sz w:val="20"/>
          <w:szCs w:val="20"/>
        </w:rPr>
        <w:t xml:space="preserve"> this could be attributed to </w:t>
      </w:r>
      <w:r w:rsidR="00CE0CF8" w:rsidRPr="0012119A">
        <w:rPr>
          <w:rFonts w:ascii="Times New Roman" w:hAnsi="Times New Roman" w:cs="Times New Roman"/>
          <w:sz w:val="20"/>
          <w:szCs w:val="20"/>
        </w:rPr>
        <w:t>parents’</w:t>
      </w:r>
      <w:r w:rsidRPr="0012119A">
        <w:rPr>
          <w:rFonts w:ascii="Times New Roman" w:hAnsi="Times New Roman" w:cs="Times New Roman"/>
          <w:sz w:val="20"/>
          <w:szCs w:val="20"/>
        </w:rPr>
        <w:t xml:space="preserve"> compliance, because some parents give more care with regular massage for males more than females.</w:t>
      </w:r>
    </w:p>
    <w:p w:rsidR="001E26B2" w:rsidRPr="0012119A" w:rsidRDefault="001E26B2" w:rsidP="0012119A">
      <w:pPr>
        <w:snapToGrid w:val="0"/>
        <w:spacing w:after="0" w:line="240" w:lineRule="auto"/>
        <w:jc w:val="both"/>
        <w:rPr>
          <w:rFonts w:ascii="Times New Roman" w:hAnsi="Times New Roman" w:cs="Times New Roman"/>
          <w:sz w:val="20"/>
          <w:szCs w:val="20"/>
        </w:rPr>
      </w:pPr>
    </w:p>
    <w:p w:rsidR="001E26B2" w:rsidRPr="0012119A" w:rsidRDefault="001E26B2" w:rsidP="0012119A">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12119A">
        <w:rPr>
          <w:rFonts w:ascii="Times New Roman" w:hAnsi="Times New Roman" w:cs="Times New Roman"/>
          <w:b/>
          <w:bCs/>
          <w:sz w:val="20"/>
          <w:szCs w:val="20"/>
        </w:rPr>
        <w:t>Conclusion</w:t>
      </w:r>
      <w:r w:rsidR="00F801BE" w:rsidRPr="0012119A">
        <w:rPr>
          <w:rFonts w:ascii="Times New Roman" w:hAnsi="Times New Roman" w:cs="Times New Roman"/>
          <w:b/>
          <w:bCs/>
          <w:sz w:val="20"/>
          <w:szCs w:val="20"/>
        </w:rPr>
        <w:t>:</w:t>
      </w:r>
    </w:p>
    <w:p w:rsidR="001E26B2" w:rsidRPr="0012119A" w:rsidRDefault="001E26B2" w:rsidP="0012119A">
      <w:pPr>
        <w:snapToGrid w:val="0"/>
        <w:spacing w:after="0" w:line="240" w:lineRule="auto"/>
        <w:ind w:firstLine="425"/>
        <w:jc w:val="both"/>
        <w:rPr>
          <w:rFonts w:ascii="Times New Roman" w:hAnsi="Times New Roman" w:cs="Times New Roman"/>
          <w:sz w:val="20"/>
          <w:szCs w:val="20"/>
        </w:rPr>
      </w:pPr>
      <w:r w:rsidRPr="0012119A">
        <w:rPr>
          <w:rFonts w:ascii="Times New Roman" w:hAnsi="Times New Roman" w:cs="Times New Roman"/>
          <w:sz w:val="20"/>
          <w:szCs w:val="20"/>
        </w:rPr>
        <w:t xml:space="preserve">Based on the results of our study, I recommend that all infants with uncomplicated CNLDO must be diagnosed early by pediatricians and treated with </w:t>
      </w:r>
      <w:r w:rsidRPr="0012119A">
        <w:rPr>
          <w:rFonts w:ascii="Times New Roman" w:hAnsi="Times New Roman" w:cs="Times New Roman"/>
          <w:sz w:val="20"/>
          <w:szCs w:val="20"/>
        </w:rPr>
        <w:lastRenderedPageBreak/>
        <w:t xml:space="preserve">digital massage as described earlier in this study plus topical antibiotics if any </w:t>
      </w:r>
      <w:proofErr w:type="spellStart"/>
      <w:r w:rsidRPr="0012119A">
        <w:rPr>
          <w:rFonts w:ascii="Times New Roman" w:hAnsi="Times New Roman" w:cs="Times New Roman"/>
          <w:sz w:val="20"/>
          <w:szCs w:val="20"/>
        </w:rPr>
        <w:t>mucopurulent</w:t>
      </w:r>
      <w:proofErr w:type="spellEnd"/>
      <w:r w:rsidRPr="0012119A">
        <w:rPr>
          <w:rFonts w:ascii="Times New Roman" w:hAnsi="Times New Roman" w:cs="Times New Roman"/>
          <w:sz w:val="20"/>
          <w:szCs w:val="20"/>
        </w:rPr>
        <w:t xml:space="preserve"> discharge is present. Most obstructions will resolve by 12 months of life and not require probing of the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system. If the blockage is not cleared at this age, the patients must be referred to </w:t>
      </w:r>
      <w:r w:rsidR="00D8605C" w:rsidRPr="0012119A">
        <w:rPr>
          <w:rFonts w:ascii="Times New Roman" w:hAnsi="Times New Roman" w:cs="Times New Roman"/>
          <w:sz w:val="20"/>
          <w:szCs w:val="20"/>
        </w:rPr>
        <w:t>ophthalmologist</w:t>
      </w:r>
      <w:r w:rsidRPr="0012119A">
        <w:rPr>
          <w:rFonts w:ascii="Times New Roman" w:hAnsi="Times New Roman" w:cs="Times New Roman"/>
          <w:sz w:val="20"/>
          <w:szCs w:val="20"/>
        </w:rPr>
        <w:t xml:space="preserve"> for probing and this delay will not affect the results of probing.</w:t>
      </w:r>
    </w:p>
    <w:p w:rsidR="004B1B54" w:rsidRPr="0012119A" w:rsidRDefault="004B1B54" w:rsidP="0012119A">
      <w:pPr>
        <w:snapToGrid w:val="0"/>
        <w:spacing w:after="0" w:line="240" w:lineRule="auto"/>
        <w:jc w:val="both"/>
        <w:rPr>
          <w:rFonts w:ascii="Times New Roman" w:hAnsi="Times New Roman" w:cs="Times New Roman"/>
          <w:b/>
          <w:bCs/>
          <w:sz w:val="20"/>
          <w:szCs w:val="20"/>
        </w:rPr>
      </w:pPr>
    </w:p>
    <w:p w:rsidR="001E26B2" w:rsidRPr="0012119A" w:rsidRDefault="00CE0CF8" w:rsidP="0012119A">
      <w:pPr>
        <w:snapToGrid w:val="0"/>
        <w:spacing w:after="0" w:line="240" w:lineRule="auto"/>
        <w:jc w:val="both"/>
        <w:rPr>
          <w:rFonts w:ascii="Times New Roman" w:hAnsi="Times New Roman" w:cs="Times New Roman"/>
          <w:b/>
          <w:bCs/>
          <w:sz w:val="20"/>
          <w:szCs w:val="20"/>
        </w:rPr>
      </w:pPr>
      <w:r w:rsidRPr="0012119A">
        <w:rPr>
          <w:rFonts w:ascii="Times New Roman" w:hAnsi="Times New Roman" w:cs="Times New Roman"/>
          <w:b/>
          <w:bCs/>
          <w:sz w:val="20"/>
          <w:szCs w:val="20"/>
        </w:rPr>
        <w:t>References:</w:t>
      </w:r>
    </w:p>
    <w:p w:rsidR="001E26B2" w:rsidRPr="0012119A" w:rsidRDefault="001E26B2"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2119A">
        <w:rPr>
          <w:rFonts w:ascii="Times New Roman" w:hAnsi="Times New Roman" w:cs="Times New Roman"/>
          <w:sz w:val="20"/>
          <w:szCs w:val="20"/>
        </w:rPr>
        <w:t>Olitsky</w:t>
      </w:r>
      <w:proofErr w:type="spellEnd"/>
      <w:r w:rsidRPr="0012119A">
        <w:rPr>
          <w:rFonts w:ascii="Times New Roman" w:hAnsi="Times New Roman" w:cs="Times New Roman"/>
          <w:sz w:val="20"/>
          <w:szCs w:val="20"/>
        </w:rPr>
        <w:t xml:space="preserve"> S.E.: Update on congenital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International ophthalmology clinics, ISSN 0020-8167, 2014, volume 54 (3): 1-7.</w:t>
      </w:r>
    </w:p>
    <w:p w:rsidR="00DC67A1" w:rsidRPr="0012119A" w:rsidRDefault="001E26B2"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2119A">
        <w:rPr>
          <w:rFonts w:ascii="Times New Roman" w:hAnsi="Times New Roman" w:cs="Times New Roman"/>
          <w:sz w:val="20"/>
          <w:szCs w:val="20"/>
        </w:rPr>
        <w:t>Mataftsi</w:t>
      </w:r>
      <w:proofErr w:type="spellEnd"/>
      <w:r w:rsidRPr="0012119A">
        <w:rPr>
          <w:rFonts w:ascii="Times New Roman" w:hAnsi="Times New Roman" w:cs="Times New Roman"/>
          <w:sz w:val="20"/>
          <w:szCs w:val="20"/>
        </w:rPr>
        <w:t xml:space="preserve"> </w:t>
      </w:r>
      <w:proofErr w:type="spellStart"/>
      <w:r w:rsidRPr="0012119A">
        <w:rPr>
          <w:rFonts w:ascii="Times New Roman" w:hAnsi="Times New Roman" w:cs="Times New Roman"/>
          <w:sz w:val="20"/>
          <w:szCs w:val="20"/>
        </w:rPr>
        <w:t>A.</w:t>
      </w:r>
      <w:proofErr w:type="gramStart"/>
      <w:r w:rsidR="00D8605C" w:rsidRPr="0012119A">
        <w:rPr>
          <w:rFonts w:ascii="Times New Roman" w:hAnsi="Times New Roman" w:cs="Times New Roman"/>
          <w:sz w:val="20"/>
          <w:szCs w:val="20"/>
        </w:rPr>
        <w:t>,</w:t>
      </w:r>
      <w:r w:rsidRPr="0012119A">
        <w:rPr>
          <w:rFonts w:ascii="Times New Roman" w:hAnsi="Times New Roman" w:cs="Times New Roman"/>
          <w:sz w:val="20"/>
          <w:szCs w:val="20"/>
        </w:rPr>
        <w:t>Malamaki</w:t>
      </w:r>
      <w:proofErr w:type="spellEnd"/>
      <w:proofErr w:type="gramEnd"/>
      <w:r w:rsidRPr="0012119A">
        <w:rPr>
          <w:rFonts w:ascii="Times New Roman" w:hAnsi="Times New Roman" w:cs="Times New Roman"/>
          <w:sz w:val="20"/>
          <w:szCs w:val="20"/>
        </w:rPr>
        <w:t xml:space="preserve"> P.</w:t>
      </w:r>
      <w:r w:rsidR="00D8605C" w:rsidRPr="0012119A">
        <w:rPr>
          <w:rFonts w:ascii="Times New Roman" w:hAnsi="Times New Roman" w:cs="Times New Roman"/>
          <w:sz w:val="20"/>
          <w:szCs w:val="20"/>
        </w:rPr>
        <w:t>,</w:t>
      </w:r>
      <w:r w:rsidR="00550E6A">
        <w:rPr>
          <w:rFonts w:ascii="Times New Roman" w:hAnsi="Times New Roman" w:cs="Times New Roman" w:hint="eastAsia"/>
          <w:sz w:val="20"/>
          <w:szCs w:val="20"/>
          <w:lang w:eastAsia="zh-CN"/>
        </w:rPr>
        <w:t xml:space="preserve"> </w:t>
      </w:r>
      <w:proofErr w:type="spellStart"/>
      <w:r w:rsidRPr="0012119A">
        <w:rPr>
          <w:rFonts w:ascii="Times New Roman" w:hAnsi="Times New Roman" w:cs="Times New Roman"/>
          <w:sz w:val="20"/>
          <w:szCs w:val="20"/>
        </w:rPr>
        <w:t>Tsinop</w:t>
      </w:r>
      <w:r w:rsidR="00D8605C" w:rsidRPr="0012119A">
        <w:rPr>
          <w:rFonts w:ascii="Times New Roman" w:hAnsi="Times New Roman" w:cs="Times New Roman"/>
          <w:sz w:val="20"/>
          <w:szCs w:val="20"/>
        </w:rPr>
        <w:t>o</w:t>
      </w:r>
      <w:r w:rsidRPr="0012119A">
        <w:rPr>
          <w:rFonts w:ascii="Times New Roman" w:hAnsi="Times New Roman" w:cs="Times New Roman"/>
          <w:sz w:val="20"/>
          <w:szCs w:val="20"/>
        </w:rPr>
        <w:t>ulos</w:t>
      </w:r>
      <w:proofErr w:type="spellEnd"/>
      <w:r w:rsidRPr="0012119A">
        <w:rPr>
          <w:rFonts w:ascii="Times New Roman" w:hAnsi="Times New Roman" w:cs="Times New Roman"/>
          <w:sz w:val="20"/>
          <w:szCs w:val="20"/>
        </w:rPr>
        <w:t xml:space="preserve"> I.T, </w:t>
      </w:r>
      <w:proofErr w:type="spellStart"/>
      <w:r w:rsidR="00D8605C" w:rsidRPr="0012119A">
        <w:rPr>
          <w:rFonts w:ascii="Times New Roman" w:hAnsi="Times New Roman" w:cs="Times New Roman"/>
          <w:sz w:val="20"/>
          <w:szCs w:val="20"/>
        </w:rPr>
        <w:t>S</w:t>
      </w:r>
      <w:r w:rsidRPr="0012119A">
        <w:rPr>
          <w:rFonts w:ascii="Times New Roman" w:hAnsi="Times New Roman" w:cs="Times New Roman"/>
          <w:sz w:val="20"/>
          <w:szCs w:val="20"/>
        </w:rPr>
        <w:t>ymeonidis</w:t>
      </w:r>
      <w:proofErr w:type="spellEnd"/>
      <w:r w:rsidRPr="0012119A">
        <w:rPr>
          <w:rFonts w:ascii="Times New Roman" w:hAnsi="Times New Roman" w:cs="Times New Roman"/>
          <w:sz w:val="20"/>
          <w:szCs w:val="20"/>
        </w:rPr>
        <w:t xml:space="preserve"> C., </w:t>
      </w:r>
      <w:proofErr w:type="spellStart"/>
      <w:r w:rsidR="00DC67A1" w:rsidRPr="0012119A">
        <w:rPr>
          <w:rFonts w:ascii="Times New Roman" w:hAnsi="Times New Roman" w:cs="Times New Roman"/>
          <w:sz w:val="20"/>
          <w:szCs w:val="20"/>
        </w:rPr>
        <w:t>Dimitrakos</w:t>
      </w:r>
      <w:proofErr w:type="spellEnd"/>
      <w:r w:rsidR="00DC67A1" w:rsidRPr="0012119A">
        <w:rPr>
          <w:rFonts w:ascii="Times New Roman" w:hAnsi="Times New Roman" w:cs="Times New Roman"/>
          <w:sz w:val="20"/>
          <w:szCs w:val="20"/>
        </w:rPr>
        <w:t xml:space="preserve"> S.A. And </w:t>
      </w:r>
      <w:proofErr w:type="spellStart"/>
      <w:proofErr w:type="gramStart"/>
      <w:r w:rsidR="00DC67A1" w:rsidRPr="0012119A">
        <w:rPr>
          <w:rFonts w:ascii="Times New Roman" w:hAnsi="Times New Roman" w:cs="Times New Roman"/>
          <w:sz w:val="20"/>
          <w:szCs w:val="20"/>
        </w:rPr>
        <w:t>ZiakasN</w:t>
      </w:r>
      <w:proofErr w:type="spellEnd"/>
      <w:r w:rsidR="00DC67A1" w:rsidRPr="0012119A">
        <w:rPr>
          <w:rFonts w:ascii="Times New Roman" w:hAnsi="Times New Roman" w:cs="Times New Roman"/>
          <w:sz w:val="20"/>
          <w:szCs w:val="20"/>
        </w:rPr>
        <w:t>.</w:t>
      </w:r>
      <w:r w:rsidR="00550E6A">
        <w:rPr>
          <w:rFonts w:ascii="Times New Roman" w:hAnsi="Times New Roman" w:cs="Times New Roman"/>
          <w:sz w:val="20"/>
          <w:szCs w:val="20"/>
        </w:rPr>
        <w:t>:</w:t>
      </w:r>
      <w:proofErr w:type="gramEnd"/>
      <w:r w:rsidR="00CE0CF8" w:rsidRPr="0012119A">
        <w:rPr>
          <w:rFonts w:ascii="Times New Roman" w:hAnsi="Times New Roman" w:cs="Times New Roman"/>
          <w:sz w:val="20"/>
          <w:szCs w:val="20"/>
        </w:rPr>
        <w:t xml:space="preserve"> Fifteen</w:t>
      </w:r>
      <w:r w:rsidRPr="0012119A">
        <w:rPr>
          <w:rFonts w:ascii="Times New Roman" w:hAnsi="Times New Roman" w:cs="Times New Roman"/>
          <w:sz w:val="20"/>
          <w:szCs w:val="20"/>
        </w:rPr>
        <w:t xml:space="preserve">–minute consultation: congenital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w:t>
      </w:r>
      <w:r w:rsidR="00DC67A1" w:rsidRPr="0012119A">
        <w:rPr>
          <w:rFonts w:ascii="Times New Roman" w:hAnsi="Times New Roman" w:cs="Times New Roman"/>
          <w:sz w:val="20"/>
          <w:szCs w:val="20"/>
        </w:rPr>
        <w:t xml:space="preserve">. Arch. Dis. Child Educ. </w:t>
      </w:r>
      <w:proofErr w:type="spellStart"/>
      <w:r w:rsidR="00DC67A1" w:rsidRPr="0012119A">
        <w:rPr>
          <w:rFonts w:ascii="Times New Roman" w:hAnsi="Times New Roman" w:cs="Times New Roman"/>
          <w:sz w:val="20"/>
          <w:szCs w:val="20"/>
        </w:rPr>
        <w:t>Pract</w:t>
      </w:r>
      <w:proofErr w:type="spellEnd"/>
      <w:r w:rsidR="00DC67A1" w:rsidRPr="0012119A">
        <w:rPr>
          <w:rFonts w:ascii="Times New Roman" w:hAnsi="Times New Roman" w:cs="Times New Roman"/>
          <w:sz w:val="20"/>
          <w:szCs w:val="20"/>
        </w:rPr>
        <w:t>. Ed. 2014 Apr; 99 (2): 42-7.</w:t>
      </w:r>
    </w:p>
    <w:p w:rsidR="00DC67A1" w:rsidRPr="0012119A" w:rsidRDefault="00DC67A1"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2119A">
        <w:rPr>
          <w:rFonts w:ascii="Times New Roman" w:hAnsi="Times New Roman" w:cs="Times New Roman"/>
          <w:sz w:val="20"/>
          <w:szCs w:val="20"/>
        </w:rPr>
        <w:t>Schnall</w:t>
      </w:r>
      <w:proofErr w:type="spellEnd"/>
      <w:r w:rsidRPr="0012119A">
        <w:rPr>
          <w:rFonts w:ascii="Times New Roman" w:hAnsi="Times New Roman" w:cs="Times New Roman"/>
          <w:sz w:val="20"/>
          <w:szCs w:val="20"/>
        </w:rPr>
        <w:t xml:space="preserve"> B.M</w:t>
      </w:r>
      <w:r w:rsidR="00CE0CF8" w:rsidRPr="0012119A">
        <w:rPr>
          <w:rFonts w:ascii="Times New Roman" w:hAnsi="Times New Roman" w:cs="Times New Roman"/>
          <w:sz w:val="20"/>
          <w:szCs w:val="20"/>
        </w:rPr>
        <w:t>.:</w:t>
      </w:r>
      <w:r w:rsidRPr="0012119A">
        <w:rPr>
          <w:rFonts w:ascii="Times New Roman" w:hAnsi="Times New Roman" w:cs="Times New Roman"/>
          <w:sz w:val="20"/>
          <w:szCs w:val="20"/>
        </w:rPr>
        <w:t xml:space="preserve"> Pediatric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w:t>
      </w:r>
      <w:proofErr w:type="spellStart"/>
      <w:r w:rsidRPr="0012119A">
        <w:rPr>
          <w:rFonts w:ascii="Times New Roman" w:hAnsi="Times New Roman" w:cs="Times New Roman"/>
          <w:sz w:val="20"/>
          <w:szCs w:val="20"/>
        </w:rPr>
        <w:t>Curr</w:t>
      </w:r>
      <w:proofErr w:type="spellEnd"/>
      <w:r w:rsidR="006654F5" w:rsidRPr="0012119A">
        <w:rPr>
          <w:rFonts w:ascii="Times New Roman" w:hAnsi="Times New Roman" w:cs="Times New Roman"/>
          <w:sz w:val="20"/>
          <w:szCs w:val="20"/>
        </w:rPr>
        <w:t xml:space="preserve"> </w:t>
      </w:r>
      <w:proofErr w:type="spellStart"/>
      <w:r w:rsidR="00D8605C" w:rsidRPr="0012119A">
        <w:rPr>
          <w:rFonts w:ascii="Times New Roman" w:hAnsi="Times New Roman" w:cs="Times New Roman"/>
          <w:sz w:val="20"/>
          <w:szCs w:val="20"/>
        </w:rPr>
        <w:t>O</w:t>
      </w:r>
      <w:r w:rsidRPr="0012119A">
        <w:rPr>
          <w:rFonts w:ascii="Times New Roman" w:hAnsi="Times New Roman" w:cs="Times New Roman"/>
          <w:sz w:val="20"/>
          <w:szCs w:val="20"/>
        </w:rPr>
        <w:t>pin</w:t>
      </w:r>
      <w:proofErr w:type="spellEnd"/>
      <w:r w:rsidR="006654F5" w:rsidRPr="0012119A">
        <w:rPr>
          <w:rFonts w:ascii="Times New Roman" w:hAnsi="Times New Roman" w:cs="Times New Roman"/>
          <w:sz w:val="20"/>
          <w:szCs w:val="20"/>
        </w:rPr>
        <w:t xml:space="preserve"> </w:t>
      </w:r>
      <w:proofErr w:type="spellStart"/>
      <w:r w:rsidR="00D8605C" w:rsidRPr="0012119A">
        <w:rPr>
          <w:rFonts w:ascii="Times New Roman" w:hAnsi="Times New Roman" w:cs="Times New Roman"/>
          <w:sz w:val="20"/>
          <w:szCs w:val="20"/>
        </w:rPr>
        <w:t>O</w:t>
      </w:r>
      <w:r w:rsidRPr="0012119A">
        <w:rPr>
          <w:rFonts w:ascii="Times New Roman" w:hAnsi="Times New Roman" w:cs="Times New Roman"/>
          <w:sz w:val="20"/>
          <w:szCs w:val="20"/>
        </w:rPr>
        <w:t>phthalmol</w:t>
      </w:r>
      <w:proofErr w:type="spellEnd"/>
      <w:r w:rsidRPr="0012119A">
        <w:rPr>
          <w:rFonts w:ascii="Times New Roman" w:hAnsi="Times New Roman" w:cs="Times New Roman"/>
          <w:sz w:val="20"/>
          <w:szCs w:val="20"/>
        </w:rPr>
        <w:t xml:space="preserve">. 2013 </w:t>
      </w:r>
      <w:r w:rsidR="00CE0CF8" w:rsidRPr="0012119A">
        <w:rPr>
          <w:rFonts w:ascii="Times New Roman" w:hAnsi="Times New Roman" w:cs="Times New Roman"/>
          <w:sz w:val="20"/>
          <w:szCs w:val="20"/>
        </w:rPr>
        <w:t>Sep</w:t>
      </w:r>
      <w:r w:rsidRPr="0012119A">
        <w:rPr>
          <w:rFonts w:ascii="Times New Roman" w:hAnsi="Times New Roman" w:cs="Times New Roman"/>
          <w:sz w:val="20"/>
          <w:szCs w:val="20"/>
        </w:rPr>
        <w:t>; 24 (5); 421-4.</w:t>
      </w:r>
    </w:p>
    <w:p w:rsidR="00DC67A1" w:rsidRPr="0012119A" w:rsidRDefault="00DC67A1"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12119A">
        <w:rPr>
          <w:rFonts w:ascii="Times New Roman" w:hAnsi="Times New Roman" w:cs="Times New Roman"/>
          <w:sz w:val="20"/>
          <w:szCs w:val="20"/>
        </w:rPr>
        <w:t xml:space="preserve">Robb R.M.: </w:t>
      </w:r>
      <w:r w:rsidR="00D8605C" w:rsidRPr="0012119A">
        <w:rPr>
          <w:rFonts w:ascii="Times New Roman" w:hAnsi="Times New Roman" w:cs="Times New Roman"/>
          <w:sz w:val="20"/>
          <w:szCs w:val="20"/>
        </w:rPr>
        <w:t>C</w:t>
      </w:r>
      <w:r w:rsidRPr="0012119A">
        <w:rPr>
          <w:rFonts w:ascii="Times New Roman" w:hAnsi="Times New Roman" w:cs="Times New Roman"/>
          <w:sz w:val="20"/>
          <w:szCs w:val="20"/>
        </w:rPr>
        <w:t xml:space="preserve">ongenital </w:t>
      </w:r>
      <w:proofErr w:type="spellStart"/>
      <w:r w:rsidRPr="0012119A">
        <w:rPr>
          <w:rFonts w:ascii="Times New Roman" w:hAnsi="Times New Roman" w:cs="Times New Roman"/>
          <w:sz w:val="20"/>
          <w:szCs w:val="20"/>
        </w:rPr>
        <w:t>nasolacrimal</w:t>
      </w:r>
      <w:proofErr w:type="spellEnd"/>
      <w:r w:rsidR="006654F5" w:rsidRPr="0012119A">
        <w:rPr>
          <w:rFonts w:ascii="Times New Roman" w:hAnsi="Times New Roman" w:cs="Times New Roman"/>
          <w:sz w:val="20"/>
          <w:szCs w:val="20"/>
        </w:rPr>
        <w:t xml:space="preserve"> </w:t>
      </w:r>
      <w:r w:rsidRPr="0012119A">
        <w:rPr>
          <w:rFonts w:ascii="Times New Roman" w:hAnsi="Times New Roman" w:cs="Times New Roman"/>
          <w:sz w:val="20"/>
          <w:szCs w:val="20"/>
        </w:rPr>
        <w:t xml:space="preserve">duct obstruction </w:t>
      </w:r>
      <w:proofErr w:type="spellStart"/>
      <w:r w:rsidR="00D8605C" w:rsidRPr="0012119A">
        <w:rPr>
          <w:rFonts w:ascii="Times New Roman" w:hAnsi="Times New Roman" w:cs="Times New Roman"/>
          <w:sz w:val="20"/>
          <w:szCs w:val="20"/>
        </w:rPr>
        <w:t>O</w:t>
      </w:r>
      <w:r w:rsidRPr="0012119A">
        <w:rPr>
          <w:rFonts w:ascii="Times New Roman" w:hAnsi="Times New Roman" w:cs="Times New Roman"/>
          <w:sz w:val="20"/>
          <w:szCs w:val="20"/>
        </w:rPr>
        <w:t>pthalmol</w:t>
      </w:r>
      <w:proofErr w:type="spellEnd"/>
      <w:r w:rsidR="006654F5" w:rsidRPr="0012119A">
        <w:rPr>
          <w:rFonts w:ascii="Times New Roman" w:hAnsi="Times New Roman" w:cs="Times New Roman"/>
          <w:sz w:val="20"/>
          <w:szCs w:val="20"/>
        </w:rPr>
        <w:t xml:space="preserve"> </w:t>
      </w:r>
      <w:proofErr w:type="spellStart"/>
      <w:r w:rsidR="00D8605C" w:rsidRPr="0012119A">
        <w:rPr>
          <w:rFonts w:ascii="Times New Roman" w:hAnsi="Times New Roman" w:cs="Times New Roman"/>
          <w:sz w:val="20"/>
          <w:szCs w:val="20"/>
        </w:rPr>
        <w:t>C</w:t>
      </w:r>
      <w:r w:rsidRPr="0012119A">
        <w:rPr>
          <w:rFonts w:ascii="Times New Roman" w:hAnsi="Times New Roman" w:cs="Times New Roman"/>
          <w:sz w:val="20"/>
          <w:szCs w:val="20"/>
        </w:rPr>
        <w:t>lin</w:t>
      </w:r>
      <w:proofErr w:type="spellEnd"/>
      <w:r w:rsidRPr="0012119A">
        <w:rPr>
          <w:rFonts w:ascii="Times New Roman" w:hAnsi="Times New Roman" w:cs="Times New Roman"/>
          <w:sz w:val="20"/>
          <w:szCs w:val="20"/>
        </w:rPr>
        <w:t xml:space="preserve"> North Am. 2001 </w:t>
      </w:r>
      <w:r w:rsidR="00CE0CF8" w:rsidRPr="0012119A">
        <w:rPr>
          <w:rFonts w:ascii="Times New Roman" w:hAnsi="Times New Roman" w:cs="Times New Roman"/>
          <w:sz w:val="20"/>
          <w:szCs w:val="20"/>
        </w:rPr>
        <w:t>Sep</w:t>
      </w:r>
      <w:r w:rsidRPr="0012119A">
        <w:rPr>
          <w:rFonts w:ascii="Times New Roman" w:hAnsi="Times New Roman" w:cs="Times New Roman"/>
          <w:sz w:val="20"/>
          <w:szCs w:val="20"/>
        </w:rPr>
        <w:t>; 14 (3): 443-6.</w:t>
      </w:r>
    </w:p>
    <w:p w:rsidR="00DC67A1" w:rsidRPr="0012119A" w:rsidRDefault="00CE0CF8"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2119A">
        <w:rPr>
          <w:rFonts w:ascii="Times New Roman" w:hAnsi="Times New Roman" w:cs="Times New Roman"/>
          <w:sz w:val="20"/>
          <w:szCs w:val="20"/>
        </w:rPr>
        <w:t>Macewen</w:t>
      </w:r>
      <w:proofErr w:type="spellEnd"/>
      <w:r w:rsidRPr="0012119A">
        <w:rPr>
          <w:rFonts w:ascii="Times New Roman" w:hAnsi="Times New Roman" w:cs="Times New Roman"/>
          <w:sz w:val="20"/>
          <w:szCs w:val="20"/>
        </w:rPr>
        <w:t xml:space="preserve"> C.J.</w:t>
      </w:r>
      <w:r w:rsidR="00DC67A1" w:rsidRPr="0012119A">
        <w:rPr>
          <w:rFonts w:ascii="Times New Roman" w:hAnsi="Times New Roman" w:cs="Times New Roman"/>
          <w:sz w:val="20"/>
          <w:szCs w:val="20"/>
        </w:rPr>
        <w:t>:</w:t>
      </w:r>
      <w:r w:rsidRPr="0012119A">
        <w:rPr>
          <w:rFonts w:ascii="Times New Roman" w:hAnsi="Times New Roman" w:cs="Times New Roman"/>
          <w:sz w:val="20"/>
          <w:szCs w:val="20"/>
        </w:rPr>
        <w:t xml:space="preserve"> </w:t>
      </w:r>
      <w:r w:rsidR="00D8605C" w:rsidRPr="0012119A">
        <w:rPr>
          <w:rFonts w:ascii="Times New Roman" w:hAnsi="Times New Roman" w:cs="Times New Roman"/>
          <w:sz w:val="20"/>
          <w:szCs w:val="20"/>
        </w:rPr>
        <w:t>C</w:t>
      </w:r>
      <w:r w:rsidR="00DC67A1" w:rsidRPr="0012119A">
        <w:rPr>
          <w:rFonts w:ascii="Times New Roman" w:hAnsi="Times New Roman" w:cs="Times New Roman"/>
          <w:sz w:val="20"/>
          <w:szCs w:val="20"/>
        </w:rPr>
        <w:t xml:space="preserve">ongenital </w:t>
      </w:r>
      <w:proofErr w:type="spellStart"/>
      <w:r w:rsidR="00DC67A1" w:rsidRPr="0012119A">
        <w:rPr>
          <w:rFonts w:ascii="Times New Roman" w:hAnsi="Times New Roman" w:cs="Times New Roman"/>
          <w:sz w:val="20"/>
          <w:szCs w:val="20"/>
        </w:rPr>
        <w:t>nasolacrimal</w:t>
      </w:r>
      <w:proofErr w:type="spellEnd"/>
      <w:r w:rsidR="00DC67A1" w:rsidRPr="0012119A">
        <w:rPr>
          <w:rFonts w:ascii="Times New Roman" w:hAnsi="Times New Roman" w:cs="Times New Roman"/>
          <w:sz w:val="20"/>
          <w:szCs w:val="20"/>
        </w:rPr>
        <w:t xml:space="preserve"> duct obstruction. </w:t>
      </w:r>
      <w:proofErr w:type="spellStart"/>
      <w:r w:rsidR="00DC67A1" w:rsidRPr="0012119A">
        <w:rPr>
          <w:rFonts w:ascii="Times New Roman" w:hAnsi="Times New Roman" w:cs="Times New Roman"/>
          <w:sz w:val="20"/>
          <w:szCs w:val="20"/>
        </w:rPr>
        <w:t>Comp</w:t>
      </w:r>
      <w:r w:rsidR="00D8605C" w:rsidRPr="0012119A">
        <w:rPr>
          <w:rFonts w:ascii="Times New Roman" w:hAnsi="Times New Roman" w:cs="Times New Roman"/>
          <w:sz w:val="20"/>
          <w:szCs w:val="20"/>
        </w:rPr>
        <w:t>r</w:t>
      </w:r>
      <w:r w:rsidR="00DC67A1" w:rsidRPr="0012119A">
        <w:rPr>
          <w:rFonts w:ascii="Times New Roman" w:hAnsi="Times New Roman" w:cs="Times New Roman"/>
          <w:sz w:val="20"/>
          <w:szCs w:val="20"/>
        </w:rPr>
        <w:t>ophtalmol</w:t>
      </w:r>
      <w:proofErr w:type="spellEnd"/>
      <w:r w:rsidR="00DC67A1" w:rsidRPr="0012119A">
        <w:rPr>
          <w:rFonts w:ascii="Times New Roman" w:hAnsi="Times New Roman" w:cs="Times New Roman"/>
          <w:sz w:val="20"/>
          <w:szCs w:val="20"/>
        </w:rPr>
        <w:t xml:space="preserve"> update. 2006 Mar-Apr; 7 (2): 79-87.</w:t>
      </w:r>
    </w:p>
    <w:p w:rsidR="00DC67A1" w:rsidRPr="0012119A" w:rsidRDefault="00DC67A1"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2119A">
        <w:rPr>
          <w:rFonts w:ascii="Times New Roman" w:hAnsi="Times New Roman" w:cs="Times New Roman"/>
          <w:sz w:val="20"/>
          <w:szCs w:val="20"/>
        </w:rPr>
        <w:t>Cavazza</w:t>
      </w:r>
      <w:proofErr w:type="spellEnd"/>
      <w:r w:rsidRPr="0012119A">
        <w:rPr>
          <w:rFonts w:ascii="Times New Roman" w:hAnsi="Times New Roman" w:cs="Times New Roman"/>
          <w:sz w:val="20"/>
          <w:szCs w:val="20"/>
        </w:rPr>
        <w:t xml:space="preserve"> S.</w:t>
      </w:r>
      <w:r w:rsidR="00D8605C" w:rsidRPr="0012119A">
        <w:rPr>
          <w:rFonts w:ascii="Times New Roman" w:hAnsi="Times New Roman" w:cs="Times New Roman"/>
          <w:sz w:val="20"/>
          <w:szCs w:val="20"/>
        </w:rPr>
        <w:t>,</w:t>
      </w:r>
      <w:r w:rsidR="00CE0CF8" w:rsidRPr="0012119A">
        <w:rPr>
          <w:rFonts w:ascii="Times New Roman" w:hAnsi="Times New Roman" w:cs="Times New Roman"/>
          <w:sz w:val="20"/>
          <w:szCs w:val="20"/>
        </w:rPr>
        <w:t xml:space="preserve"> </w:t>
      </w:r>
      <w:proofErr w:type="spellStart"/>
      <w:r w:rsidRPr="0012119A">
        <w:rPr>
          <w:rFonts w:ascii="Times New Roman" w:hAnsi="Times New Roman" w:cs="Times New Roman"/>
          <w:sz w:val="20"/>
          <w:szCs w:val="20"/>
        </w:rPr>
        <w:t>Laffi</w:t>
      </w:r>
      <w:proofErr w:type="spellEnd"/>
      <w:r w:rsidRPr="0012119A">
        <w:rPr>
          <w:rFonts w:ascii="Times New Roman" w:hAnsi="Times New Roman" w:cs="Times New Roman"/>
          <w:sz w:val="20"/>
          <w:szCs w:val="20"/>
        </w:rPr>
        <w:t xml:space="preserve"> G.L.</w:t>
      </w:r>
      <w:r w:rsidR="00D8605C" w:rsidRPr="0012119A">
        <w:rPr>
          <w:rFonts w:ascii="Times New Roman" w:hAnsi="Times New Roman" w:cs="Times New Roman"/>
          <w:sz w:val="20"/>
          <w:szCs w:val="20"/>
        </w:rPr>
        <w:t>,</w:t>
      </w:r>
      <w:r w:rsidRPr="0012119A">
        <w:rPr>
          <w:rFonts w:ascii="Times New Roman" w:hAnsi="Times New Roman" w:cs="Times New Roman"/>
          <w:sz w:val="20"/>
          <w:szCs w:val="20"/>
        </w:rPr>
        <w:t xml:space="preserve"> Lodi L.</w:t>
      </w:r>
      <w:r w:rsidR="00D8605C" w:rsidRPr="0012119A">
        <w:rPr>
          <w:rFonts w:ascii="Times New Roman" w:hAnsi="Times New Roman" w:cs="Times New Roman"/>
          <w:sz w:val="20"/>
          <w:szCs w:val="20"/>
        </w:rPr>
        <w:t>,</w:t>
      </w:r>
      <w:r w:rsidR="00CE0CF8" w:rsidRPr="0012119A">
        <w:rPr>
          <w:rFonts w:ascii="Times New Roman" w:hAnsi="Times New Roman" w:cs="Times New Roman"/>
          <w:sz w:val="20"/>
          <w:szCs w:val="20"/>
        </w:rPr>
        <w:t xml:space="preserve"> </w:t>
      </w:r>
      <w:proofErr w:type="spellStart"/>
      <w:r w:rsidRPr="0012119A">
        <w:rPr>
          <w:rFonts w:ascii="Times New Roman" w:hAnsi="Times New Roman" w:cs="Times New Roman"/>
          <w:sz w:val="20"/>
          <w:szCs w:val="20"/>
        </w:rPr>
        <w:t>Tassinari</w:t>
      </w:r>
      <w:proofErr w:type="spellEnd"/>
      <w:r w:rsidRPr="0012119A">
        <w:rPr>
          <w:rFonts w:ascii="Times New Roman" w:hAnsi="Times New Roman" w:cs="Times New Roman"/>
          <w:sz w:val="20"/>
          <w:szCs w:val="20"/>
        </w:rPr>
        <w:t xml:space="preserve"> G. and </w:t>
      </w:r>
      <w:proofErr w:type="spellStart"/>
      <w:r w:rsidRPr="0012119A">
        <w:rPr>
          <w:rFonts w:ascii="Times New Roman" w:hAnsi="Times New Roman" w:cs="Times New Roman"/>
          <w:sz w:val="20"/>
          <w:szCs w:val="20"/>
        </w:rPr>
        <w:t>Dall’olio</w:t>
      </w:r>
      <w:proofErr w:type="spellEnd"/>
      <w:r w:rsidRPr="0012119A">
        <w:rPr>
          <w:rFonts w:ascii="Times New Roman" w:hAnsi="Times New Roman" w:cs="Times New Roman"/>
          <w:sz w:val="20"/>
          <w:szCs w:val="20"/>
        </w:rPr>
        <w:t xml:space="preserve"> D.: </w:t>
      </w:r>
      <w:r w:rsidR="006654F5" w:rsidRPr="0012119A">
        <w:rPr>
          <w:rFonts w:ascii="Times New Roman" w:hAnsi="Times New Roman" w:cs="Times New Roman"/>
          <w:sz w:val="20"/>
          <w:szCs w:val="20"/>
        </w:rPr>
        <w:t xml:space="preserve">Congenital </w:t>
      </w:r>
      <w:proofErr w:type="spellStart"/>
      <w:r w:rsidRPr="0012119A">
        <w:rPr>
          <w:rFonts w:ascii="Times New Roman" w:hAnsi="Times New Roman" w:cs="Times New Roman"/>
          <w:sz w:val="20"/>
          <w:szCs w:val="20"/>
        </w:rPr>
        <w:t>dacrocystoc</w:t>
      </w:r>
      <w:r w:rsidR="00D8605C" w:rsidRPr="0012119A">
        <w:rPr>
          <w:rFonts w:ascii="Times New Roman" w:hAnsi="Times New Roman" w:cs="Times New Roman"/>
          <w:sz w:val="20"/>
          <w:szCs w:val="20"/>
        </w:rPr>
        <w:t>e</w:t>
      </w:r>
      <w:r w:rsidRPr="0012119A">
        <w:rPr>
          <w:rFonts w:ascii="Times New Roman" w:hAnsi="Times New Roman" w:cs="Times New Roman"/>
          <w:sz w:val="20"/>
          <w:szCs w:val="20"/>
        </w:rPr>
        <w:t>les</w:t>
      </w:r>
      <w:proofErr w:type="spellEnd"/>
      <w:r w:rsidRPr="0012119A">
        <w:rPr>
          <w:rFonts w:ascii="Times New Roman" w:hAnsi="Times New Roman" w:cs="Times New Roman"/>
          <w:sz w:val="20"/>
          <w:szCs w:val="20"/>
        </w:rPr>
        <w:t xml:space="preserve">: diagnosis and treatment. </w:t>
      </w:r>
      <w:proofErr w:type="spellStart"/>
      <w:r w:rsidRPr="0012119A">
        <w:rPr>
          <w:rFonts w:ascii="Times New Roman" w:hAnsi="Times New Roman" w:cs="Times New Roman"/>
          <w:sz w:val="20"/>
          <w:szCs w:val="20"/>
        </w:rPr>
        <w:t>Acta</w:t>
      </w:r>
      <w:proofErr w:type="spellEnd"/>
      <w:r w:rsidR="006654F5" w:rsidRPr="0012119A">
        <w:rPr>
          <w:rFonts w:ascii="Times New Roman" w:hAnsi="Times New Roman" w:cs="Times New Roman"/>
          <w:sz w:val="20"/>
          <w:szCs w:val="20"/>
        </w:rPr>
        <w:t xml:space="preserve"> </w:t>
      </w:r>
      <w:proofErr w:type="spellStart"/>
      <w:r w:rsidR="00CE0CF8" w:rsidRPr="0012119A">
        <w:rPr>
          <w:rFonts w:ascii="Times New Roman" w:hAnsi="Times New Roman" w:cs="Times New Roman"/>
          <w:sz w:val="20"/>
          <w:szCs w:val="20"/>
        </w:rPr>
        <w:t>Otorhinolaryngol</w:t>
      </w:r>
      <w:proofErr w:type="spellEnd"/>
      <w:r w:rsidR="00CE0CF8" w:rsidRPr="0012119A">
        <w:rPr>
          <w:rFonts w:ascii="Times New Roman" w:hAnsi="Times New Roman" w:cs="Times New Roman"/>
          <w:sz w:val="20"/>
          <w:szCs w:val="20"/>
        </w:rPr>
        <w:t xml:space="preserve"> Ital</w:t>
      </w:r>
      <w:r w:rsidRPr="0012119A">
        <w:rPr>
          <w:rFonts w:ascii="Times New Roman" w:hAnsi="Times New Roman" w:cs="Times New Roman"/>
          <w:sz w:val="20"/>
          <w:szCs w:val="20"/>
        </w:rPr>
        <w:t xml:space="preserve">. 2008 Dec; 28 </w:t>
      </w:r>
      <w:r w:rsidR="00D8605C" w:rsidRPr="0012119A">
        <w:rPr>
          <w:rFonts w:ascii="Times New Roman" w:hAnsi="Times New Roman" w:cs="Times New Roman"/>
          <w:sz w:val="20"/>
          <w:szCs w:val="20"/>
        </w:rPr>
        <w:t>(</w:t>
      </w:r>
      <w:r w:rsidRPr="0012119A">
        <w:rPr>
          <w:rFonts w:ascii="Times New Roman" w:hAnsi="Times New Roman" w:cs="Times New Roman"/>
          <w:sz w:val="20"/>
          <w:szCs w:val="20"/>
        </w:rPr>
        <w:t>6): 298-301.</w:t>
      </w:r>
    </w:p>
    <w:p w:rsidR="00DC67A1" w:rsidRPr="0012119A" w:rsidRDefault="00DC67A1"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2119A">
        <w:rPr>
          <w:rFonts w:ascii="Times New Roman" w:hAnsi="Times New Roman" w:cs="Times New Roman"/>
          <w:sz w:val="20"/>
          <w:szCs w:val="20"/>
        </w:rPr>
        <w:t>Sikander</w:t>
      </w:r>
      <w:proofErr w:type="spellEnd"/>
      <w:r w:rsidRPr="0012119A">
        <w:rPr>
          <w:rFonts w:ascii="Times New Roman" w:hAnsi="Times New Roman" w:cs="Times New Roman"/>
          <w:sz w:val="20"/>
          <w:szCs w:val="20"/>
        </w:rPr>
        <w:t xml:space="preserve"> H.</w:t>
      </w:r>
      <w:r w:rsidR="00CE0CF8" w:rsidRPr="0012119A">
        <w:rPr>
          <w:rFonts w:ascii="Times New Roman" w:hAnsi="Times New Roman" w:cs="Times New Roman"/>
          <w:sz w:val="20"/>
          <w:szCs w:val="20"/>
        </w:rPr>
        <w:t xml:space="preserve"> </w:t>
      </w:r>
      <w:r w:rsidRPr="0012119A">
        <w:rPr>
          <w:rFonts w:ascii="Times New Roman" w:hAnsi="Times New Roman" w:cs="Times New Roman"/>
          <w:sz w:val="20"/>
          <w:szCs w:val="20"/>
        </w:rPr>
        <w:t>K.</w:t>
      </w:r>
      <w:r w:rsidR="00545BFA" w:rsidRPr="0012119A">
        <w:rPr>
          <w:rFonts w:ascii="Times New Roman" w:hAnsi="Times New Roman" w:cs="Times New Roman"/>
          <w:sz w:val="20"/>
          <w:szCs w:val="20"/>
        </w:rPr>
        <w:t>,</w:t>
      </w:r>
      <w:r w:rsidR="00CE0CF8" w:rsidRPr="0012119A">
        <w:rPr>
          <w:rFonts w:ascii="Times New Roman" w:hAnsi="Times New Roman" w:cs="Times New Roman"/>
          <w:sz w:val="20"/>
          <w:szCs w:val="20"/>
        </w:rPr>
        <w:t xml:space="preserve"> </w:t>
      </w:r>
      <w:proofErr w:type="spellStart"/>
      <w:r w:rsidRPr="0012119A">
        <w:rPr>
          <w:rFonts w:ascii="Times New Roman" w:hAnsi="Times New Roman" w:cs="Times New Roman"/>
          <w:sz w:val="20"/>
          <w:szCs w:val="20"/>
        </w:rPr>
        <w:t>Sabiha</w:t>
      </w:r>
      <w:proofErr w:type="spellEnd"/>
      <w:r w:rsidRPr="0012119A">
        <w:rPr>
          <w:rFonts w:ascii="Times New Roman" w:hAnsi="Times New Roman" w:cs="Times New Roman"/>
          <w:sz w:val="20"/>
          <w:szCs w:val="20"/>
        </w:rPr>
        <w:t xml:space="preserve"> M.H.</w:t>
      </w:r>
      <w:r w:rsidR="00545BFA" w:rsidRPr="0012119A">
        <w:rPr>
          <w:rFonts w:ascii="Times New Roman" w:hAnsi="Times New Roman" w:cs="Times New Roman"/>
          <w:sz w:val="20"/>
          <w:szCs w:val="20"/>
        </w:rPr>
        <w:t>,</w:t>
      </w:r>
      <w:r w:rsidR="00CE0CF8" w:rsidRPr="0012119A">
        <w:rPr>
          <w:rFonts w:ascii="Times New Roman" w:hAnsi="Times New Roman" w:cs="Times New Roman"/>
          <w:sz w:val="20"/>
          <w:szCs w:val="20"/>
        </w:rPr>
        <w:t xml:space="preserve"> </w:t>
      </w:r>
      <w:proofErr w:type="spellStart"/>
      <w:r w:rsidRPr="0012119A">
        <w:rPr>
          <w:rFonts w:ascii="Times New Roman" w:hAnsi="Times New Roman" w:cs="Times New Roman"/>
          <w:sz w:val="20"/>
          <w:szCs w:val="20"/>
        </w:rPr>
        <w:t>Mirza</w:t>
      </w:r>
      <w:proofErr w:type="spellEnd"/>
      <w:r w:rsidRPr="0012119A">
        <w:rPr>
          <w:rFonts w:ascii="Times New Roman" w:hAnsi="Times New Roman" w:cs="Times New Roman"/>
          <w:sz w:val="20"/>
          <w:szCs w:val="20"/>
        </w:rPr>
        <w:t xml:space="preserve"> I.U. and </w:t>
      </w:r>
      <w:proofErr w:type="spellStart"/>
      <w:r w:rsidRPr="0012119A">
        <w:rPr>
          <w:rFonts w:ascii="Times New Roman" w:hAnsi="Times New Roman" w:cs="Times New Roman"/>
          <w:sz w:val="20"/>
          <w:szCs w:val="20"/>
        </w:rPr>
        <w:t>Shahzad</w:t>
      </w:r>
      <w:proofErr w:type="spellEnd"/>
      <w:r w:rsidRPr="0012119A">
        <w:rPr>
          <w:rFonts w:ascii="Times New Roman" w:hAnsi="Times New Roman" w:cs="Times New Roman"/>
          <w:sz w:val="20"/>
          <w:szCs w:val="20"/>
        </w:rPr>
        <w:t xml:space="preserve"> A.A.</w:t>
      </w:r>
      <w:r w:rsidR="00545BFA" w:rsidRPr="0012119A">
        <w:rPr>
          <w:rFonts w:ascii="Times New Roman" w:hAnsi="Times New Roman" w:cs="Times New Roman"/>
          <w:sz w:val="20"/>
          <w:szCs w:val="20"/>
        </w:rPr>
        <w:t>:</w:t>
      </w:r>
      <w:r w:rsidRPr="0012119A">
        <w:rPr>
          <w:rFonts w:ascii="Times New Roman" w:hAnsi="Times New Roman" w:cs="Times New Roman"/>
          <w:sz w:val="20"/>
          <w:szCs w:val="20"/>
        </w:rPr>
        <w:t xml:space="preserve"> Frequency of </w:t>
      </w:r>
      <w:r w:rsidR="00545BFA" w:rsidRPr="0012119A">
        <w:rPr>
          <w:rFonts w:ascii="Times New Roman" w:hAnsi="Times New Roman" w:cs="Times New Roman"/>
          <w:sz w:val="20"/>
          <w:szCs w:val="20"/>
        </w:rPr>
        <w:t>C</w:t>
      </w:r>
      <w:r w:rsidRPr="0012119A">
        <w:rPr>
          <w:rFonts w:ascii="Times New Roman" w:hAnsi="Times New Roman" w:cs="Times New Roman"/>
          <w:sz w:val="20"/>
          <w:szCs w:val="20"/>
        </w:rPr>
        <w:t xml:space="preserve">ongenital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Pakistan Journal of </w:t>
      </w:r>
      <w:r w:rsidR="00545BFA" w:rsidRPr="0012119A">
        <w:rPr>
          <w:rFonts w:ascii="Times New Roman" w:hAnsi="Times New Roman" w:cs="Times New Roman"/>
          <w:sz w:val="20"/>
          <w:szCs w:val="20"/>
        </w:rPr>
        <w:t>M</w:t>
      </w:r>
      <w:r w:rsidRPr="0012119A">
        <w:rPr>
          <w:rFonts w:ascii="Times New Roman" w:hAnsi="Times New Roman" w:cs="Times New Roman"/>
          <w:sz w:val="20"/>
          <w:szCs w:val="20"/>
        </w:rPr>
        <w:t>edical Research, ISSN 003</w:t>
      </w:r>
      <w:r w:rsidR="00545BFA" w:rsidRPr="0012119A">
        <w:rPr>
          <w:rFonts w:ascii="Times New Roman" w:hAnsi="Times New Roman" w:cs="Times New Roman"/>
          <w:sz w:val="20"/>
          <w:szCs w:val="20"/>
        </w:rPr>
        <w:t>0</w:t>
      </w:r>
      <w:r w:rsidRPr="0012119A">
        <w:rPr>
          <w:rFonts w:ascii="Times New Roman" w:hAnsi="Times New Roman" w:cs="Times New Roman"/>
          <w:sz w:val="20"/>
          <w:szCs w:val="20"/>
        </w:rPr>
        <w:t>-9842, 01/2012, volume 51 (1): 15.</w:t>
      </w:r>
    </w:p>
    <w:p w:rsidR="00DC67A1" w:rsidRPr="0012119A" w:rsidRDefault="00DC67A1"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2119A">
        <w:rPr>
          <w:rFonts w:ascii="Times New Roman" w:hAnsi="Times New Roman" w:cs="Times New Roman"/>
          <w:sz w:val="20"/>
          <w:szCs w:val="20"/>
        </w:rPr>
        <w:t>Kapadia</w:t>
      </w:r>
      <w:proofErr w:type="spellEnd"/>
      <w:r w:rsidRPr="0012119A">
        <w:rPr>
          <w:rFonts w:ascii="Times New Roman" w:hAnsi="Times New Roman" w:cs="Times New Roman"/>
          <w:sz w:val="20"/>
          <w:szCs w:val="20"/>
        </w:rPr>
        <w:t xml:space="preserve"> M.K., </w:t>
      </w:r>
      <w:proofErr w:type="spellStart"/>
      <w:r w:rsidRPr="0012119A">
        <w:rPr>
          <w:rFonts w:ascii="Times New Roman" w:hAnsi="Times New Roman" w:cs="Times New Roman"/>
          <w:sz w:val="20"/>
          <w:szCs w:val="20"/>
        </w:rPr>
        <w:t>Freitag</w:t>
      </w:r>
      <w:proofErr w:type="spellEnd"/>
      <w:r w:rsidRPr="0012119A">
        <w:rPr>
          <w:rFonts w:ascii="Times New Roman" w:hAnsi="Times New Roman" w:cs="Times New Roman"/>
          <w:sz w:val="20"/>
          <w:szCs w:val="20"/>
        </w:rPr>
        <w:t xml:space="preserve"> S.K. and </w:t>
      </w:r>
      <w:proofErr w:type="spellStart"/>
      <w:r w:rsidRPr="0012119A">
        <w:rPr>
          <w:rFonts w:ascii="Times New Roman" w:hAnsi="Times New Roman" w:cs="Times New Roman"/>
          <w:sz w:val="20"/>
          <w:szCs w:val="20"/>
        </w:rPr>
        <w:t>Woog</w:t>
      </w:r>
      <w:proofErr w:type="spellEnd"/>
      <w:r w:rsidRPr="0012119A">
        <w:rPr>
          <w:rFonts w:ascii="Times New Roman" w:hAnsi="Times New Roman" w:cs="Times New Roman"/>
          <w:sz w:val="20"/>
          <w:szCs w:val="20"/>
        </w:rPr>
        <w:t xml:space="preserve"> J.J</w:t>
      </w:r>
      <w:r w:rsidR="00CE0CF8" w:rsidRPr="0012119A">
        <w:rPr>
          <w:rFonts w:ascii="Times New Roman" w:hAnsi="Times New Roman" w:cs="Times New Roman"/>
          <w:sz w:val="20"/>
          <w:szCs w:val="20"/>
        </w:rPr>
        <w:t>.:</w:t>
      </w:r>
      <w:r w:rsidRPr="0012119A">
        <w:rPr>
          <w:rFonts w:ascii="Times New Roman" w:hAnsi="Times New Roman" w:cs="Times New Roman"/>
          <w:sz w:val="20"/>
          <w:szCs w:val="20"/>
        </w:rPr>
        <w:t xml:space="preserve"> Evaluation and management of congenital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w:t>
      </w:r>
      <w:proofErr w:type="spellStart"/>
      <w:r w:rsidRPr="0012119A">
        <w:rPr>
          <w:rFonts w:ascii="Times New Roman" w:hAnsi="Times New Roman" w:cs="Times New Roman"/>
          <w:sz w:val="20"/>
          <w:szCs w:val="20"/>
        </w:rPr>
        <w:t>Otolaryngol</w:t>
      </w:r>
      <w:proofErr w:type="spellEnd"/>
      <w:r w:rsidR="006654F5" w:rsidRPr="0012119A">
        <w:rPr>
          <w:rFonts w:ascii="Times New Roman" w:hAnsi="Times New Roman" w:cs="Times New Roman"/>
          <w:sz w:val="20"/>
          <w:szCs w:val="20"/>
        </w:rPr>
        <w:t xml:space="preserve"> </w:t>
      </w:r>
      <w:proofErr w:type="spellStart"/>
      <w:r w:rsidR="00545BFA" w:rsidRPr="0012119A">
        <w:rPr>
          <w:rFonts w:ascii="Times New Roman" w:hAnsi="Times New Roman" w:cs="Times New Roman"/>
          <w:sz w:val="20"/>
          <w:szCs w:val="20"/>
        </w:rPr>
        <w:t>C</w:t>
      </w:r>
      <w:r w:rsidRPr="0012119A">
        <w:rPr>
          <w:rFonts w:ascii="Times New Roman" w:hAnsi="Times New Roman" w:cs="Times New Roman"/>
          <w:sz w:val="20"/>
          <w:szCs w:val="20"/>
        </w:rPr>
        <w:t>lin</w:t>
      </w:r>
      <w:proofErr w:type="spellEnd"/>
      <w:r w:rsidRPr="0012119A">
        <w:rPr>
          <w:rFonts w:ascii="Times New Roman" w:hAnsi="Times New Roman" w:cs="Times New Roman"/>
          <w:sz w:val="20"/>
          <w:szCs w:val="20"/>
        </w:rPr>
        <w:t xml:space="preserve"> North Am. 2006 </w:t>
      </w:r>
      <w:r w:rsidR="00545BFA" w:rsidRPr="0012119A">
        <w:rPr>
          <w:rFonts w:ascii="Times New Roman" w:hAnsi="Times New Roman" w:cs="Times New Roman"/>
          <w:sz w:val="20"/>
          <w:szCs w:val="20"/>
        </w:rPr>
        <w:t>O</w:t>
      </w:r>
      <w:r w:rsidRPr="0012119A">
        <w:rPr>
          <w:rFonts w:ascii="Times New Roman" w:hAnsi="Times New Roman" w:cs="Times New Roman"/>
          <w:sz w:val="20"/>
          <w:szCs w:val="20"/>
        </w:rPr>
        <w:t>ct; 39 (5): 959-77.</w:t>
      </w:r>
    </w:p>
    <w:p w:rsidR="00DC67A1" w:rsidRPr="0012119A" w:rsidRDefault="00DC67A1"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12119A">
        <w:rPr>
          <w:rFonts w:ascii="Times New Roman" w:hAnsi="Times New Roman" w:cs="Times New Roman"/>
          <w:sz w:val="20"/>
          <w:szCs w:val="20"/>
        </w:rPr>
        <w:t xml:space="preserve">Wagner R.S.: Management of congenital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w:t>
      </w:r>
      <w:proofErr w:type="spellStart"/>
      <w:r w:rsidRPr="0012119A">
        <w:rPr>
          <w:rFonts w:ascii="Times New Roman" w:hAnsi="Times New Roman" w:cs="Times New Roman"/>
          <w:sz w:val="20"/>
          <w:szCs w:val="20"/>
        </w:rPr>
        <w:t>Pediat</w:t>
      </w:r>
      <w:r w:rsidR="00545BFA" w:rsidRPr="0012119A">
        <w:rPr>
          <w:rFonts w:ascii="Times New Roman" w:hAnsi="Times New Roman" w:cs="Times New Roman"/>
          <w:sz w:val="20"/>
          <w:szCs w:val="20"/>
        </w:rPr>
        <w:t>r</w:t>
      </w:r>
      <w:proofErr w:type="spellEnd"/>
      <w:r w:rsidRPr="0012119A">
        <w:rPr>
          <w:rFonts w:ascii="Times New Roman" w:hAnsi="Times New Roman" w:cs="Times New Roman"/>
          <w:sz w:val="20"/>
          <w:szCs w:val="20"/>
        </w:rPr>
        <w:t xml:space="preserve"> Ann. 2001 Aug; 30 (8): 481-8.</w:t>
      </w:r>
    </w:p>
    <w:p w:rsidR="00DC67A1" w:rsidRPr="0012119A" w:rsidRDefault="00CE0CF8"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2119A">
        <w:rPr>
          <w:rFonts w:ascii="Times New Roman" w:hAnsi="Times New Roman" w:cs="Times New Roman"/>
          <w:sz w:val="20"/>
          <w:szCs w:val="20"/>
        </w:rPr>
        <w:t>Schnall</w:t>
      </w:r>
      <w:proofErr w:type="spellEnd"/>
      <w:r w:rsidRPr="0012119A">
        <w:rPr>
          <w:rFonts w:ascii="Times New Roman" w:hAnsi="Times New Roman" w:cs="Times New Roman"/>
          <w:sz w:val="20"/>
          <w:szCs w:val="20"/>
        </w:rPr>
        <w:t xml:space="preserve"> B.M. and Christian C.J.</w:t>
      </w:r>
      <w:r w:rsidR="00DC67A1" w:rsidRPr="0012119A">
        <w:rPr>
          <w:rFonts w:ascii="Times New Roman" w:hAnsi="Times New Roman" w:cs="Times New Roman"/>
          <w:sz w:val="20"/>
          <w:szCs w:val="20"/>
        </w:rPr>
        <w:t>:</w:t>
      </w:r>
      <w:r w:rsidRPr="0012119A">
        <w:rPr>
          <w:rFonts w:ascii="Times New Roman" w:hAnsi="Times New Roman" w:cs="Times New Roman"/>
          <w:sz w:val="20"/>
          <w:szCs w:val="20"/>
        </w:rPr>
        <w:t xml:space="preserve"> </w:t>
      </w:r>
      <w:proofErr w:type="spellStart"/>
      <w:r w:rsidR="00545BFA" w:rsidRPr="0012119A">
        <w:rPr>
          <w:rFonts w:ascii="Times New Roman" w:hAnsi="Times New Roman" w:cs="Times New Roman"/>
          <w:sz w:val="20"/>
          <w:szCs w:val="20"/>
        </w:rPr>
        <w:t>C</w:t>
      </w:r>
      <w:r w:rsidR="00DC67A1" w:rsidRPr="0012119A">
        <w:rPr>
          <w:rFonts w:ascii="Times New Roman" w:hAnsi="Times New Roman" w:cs="Times New Roman"/>
          <w:sz w:val="20"/>
          <w:szCs w:val="20"/>
        </w:rPr>
        <w:t>onservative</w:t>
      </w:r>
      <w:r w:rsidR="00545BFA" w:rsidRPr="0012119A">
        <w:rPr>
          <w:rFonts w:ascii="Times New Roman" w:hAnsi="Times New Roman" w:cs="Times New Roman"/>
          <w:sz w:val="20"/>
          <w:szCs w:val="20"/>
        </w:rPr>
        <w:t>treatment</w:t>
      </w:r>
      <w:proofErr w:type="spellEnd"/>
      <w:r w:rsidR="00DC67A1" w:rsidRPr="0012119A">
        <w:rPr>
          <w:rFonts w:ascii="Times New Roman" w:hAnsi="Times New Roman" w:cs="Times New Roman"/>
          <w:sz w:val="20"/>
          <w:szCs w:val="20"/>
        </w:rPr>
        <w:t xml:space="preserve"> of congenital </w:t>
      </w:r>
      <w:proofErr w:type="spellStart"/>
      <w:r w:rsidR="00DC67A1" w:rsidRPr="0012119A">
        <w:rPr>
          <w:rFonts w:ascii="Times New Roman" w:hAnsi="Times New Roman" w:cs="Times New Roman"/>
          <w:sz w:val="20"/>
          <w:szCs w:val="20"/>
        </w:rPr>
        <w:t>dacryocele</w:t>
      </w:r>
      <w:proofErr w:type="spellEnd"/>
      <w:r w:rsidR="00DC67A1" w:rsidRPr="0012119A">
        <w:rPr>
          <w:rFonts w:ascii="Times New Roman" w:hAnsi="Times New Roman" w:cs="Times New Roman"/>
          <w:sz w:val="20"/>
          <w:szCs w:val="20"/>
        </w:rPr>
        <w:t xml:space="preserve">. J </w:t>
      </w:r>
      <w:proofErr w:type="spellStart"/>
      <w:r w:rsidR="00545BFA" w:rsidRPr="0012119A">
        <w:rPr>
          <w:rFonts w:ascii="Times New Roman" w:hAnsi="Times New Roman" w:cs="Times New Roman"/>
          <w:sz w:val="20"/>
          <w:szCs w:val="20"/>
        </w:rPr>
        <w:t>P</w:t>
      </w:r>
      <w:r w:rsidR="00DC67A1" w:rsidRPr="0012119A">
        <w:rPr>
          <w:rFonts w:ascii="Times New Roman" w:hAnsi="Times New Roman" w:cs="Times New Roman"/>
          <w:sz w:val="20"/>
          <w:szCs w:val="20"/>
        </w:rPr>
        <w:t>ediatr</w:t>
      </w:r>
      <w:proofErr w:type="spellEnd"/>
      <w:r w:rsidR="006654F5" w:rsidRPr="0012119A">
        <w:rPr>
          <w:rFonts w:ascii="Times New Roman" w:hAnsi="Times New Roman" w:cs="Times New Roman"/>
          <w:sz w:val="20"/>
          <w:szCs w:val="20"/>
        </w:rPr>
        <w:t xml:space="preserve"> </w:t>
      </w:r>
      <w:proofErr w:type="spellStart"/>
      <w:r w:rsidR="00545BFA" w:rsidRPr="0012119A">
        <w:rPr>
          <w:rFonts w:ascii="Times New Roman" w:hAnsi="Times New Roman" w:cs="Times New Roman"/>
          <w:sz w:val="20"/>
          <w:szCs w:val="20"/>
        </w:rPr>
        <w:t>O</w:t>
      </w:r>
      <w:r w:rsidR="00DC67A1" w:rsidRPr="0012119A">
        <w:rPr>
          <w:rFonts w:ascii="Times New Roman" w:hAnsi="Times New Roman" w:cs="Times New Roman"/>
          <w:sz w:val="20"/>
          <w:szCs w:val="20"/>
        </w:rPr>
        <w:t>phthalmol</w:t>
      </w:r>
      <w:proofErr w:type="spellEnd"/>
      <w:r w:rsidR="00DC67A1" w:rsidRPr="0012119A">
        <w:rPr>
          <w:rFonts w:ascii="Times New Roman" w:hAnsi="Times New Roman" w:cs="Times New Roman"/>
          <w:sz w:val="20"/>
          <w:szCs w:val="20"/>
        </w:rPr>
        <w:t xml:space="preserve"> Strabismus. 1996 </w:t>
      </w:r>
      <w:r w:rsidR="006654F5" w:rsidRPr="0012119A">
        <w:rPr>
          <w:rFonts w:ascii="Times New Roman" w:hAnsi="Times New Roman" w:cs="Times New Roman"/>
          <w:sz w:val="20"/>
          <w:szCs w:val="20"/>
        </w:rPr>
        <w:t>S</w:t>
      </w:r>
      <w:r w:rsidR="00545BFA" w:rsidRPr="0012119A">
        <w:rPr>
          <w:rFonts w:ascii="Times New Roman" w:hAnsi="Times New Roman" w:cs="Times New Roman"/>
          <w:sz w:val="20"/>
          <w:szCs w:val="20"/>
        </w:rPr>
        <w:t>ep</w:t>
      </w:r>
      <w:r w:rsidR="006654F5" w:rsidRPr="0012119A">
        <w:rPr>
          <w:rFonts w:ascii="Times New Roman" w:hAnsi="Times New Roman" w:cs="Times New Roman"/>
          <w:sz w:val="20"/>
          <w:szCs w:val="20"/>
        </w:rPr>
        <w:t>-</w:t>
      </w:r>
      <w:r w:rsidR="00DC67A1" w:rsidRPr="0012119A">
        <w:rPr>
          <w:rFonts w:ascii="Times New Roman" w:hAnsi="Times New Roman" w:cs="Times New Roman"/>
          <w:sz w:val="20"/>
          <w:szCs w:val="20"/>
        </w:rPr>
        <w:t xml:space="preserve"> Oct; 33 (5): 219-22.</w:t>
      </w:r>
    </w:p>
    <w:p w:rsidR="00DC67A1" w:rsidRPr="0012119A" w:rsidRDefault="00DC67A1"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12119A">
        <w:rPr>
          <w:rFonts w:ascii="Times New Roman" w:hAnsi="Times New Roman" w:cs="Times New Roman"/>
          <w:sz w:val="20"/>
          <w:szCs w:val="20"/>
        </w:rPr>
        <w:t>Takahashi Y.</w:t>
      </w:r>
      <w:r w:rsidR="006654F5" w:rsidRPr="0012119A">
        <w:rPr>
          <w:rFonts w:ascii="Times New Roman" w:hAnsi="Times New Roman" w:cs="Times New Roman"/>
          <w:sz w:val="20"/>
          <w:szCs w:val="20"/>
        </w:rPr>
        <w:t xml:space="preserve">, </w:t>
      </w:r>
      <w:proofErr w:type="spellStart"/>
      <w:r w:rsidRPr="0012119A">
        <w:rPr>
          <w:rFonts w:ascii="Times New Roman" w:hAnsi="Times New Roman" w:cs="Times New Roman"/>
          <w:sz w:val="20"/>
          <w:szCs w:val="20"/>
        </w:rPr>
        <w:t>Kakizaki</w:t>
      </w:r>
      <w:proofErr w:type="spellEnd"/>
      <w:r w:rsidRPr="0012119A">
        <w:rPr>
          <w:rFonts w:ascii="Times New Roman" w:hAnsi="Times New Roman" w:cs="Times New Roman"/>
          <w:sz w:val="20"/>
          <w:szCs w:val="20"/>
        </w:rPr>
        <w:t xml:space="preserve"> H.</w:t>
      </w:r>
      <w:r w:rsidR="006654F5" w:rsidRPr="0012119A">
        <w:rPr>
          <w:rFonts w:ascii="Times New Roman" w:hAnsi="Times New Roman" w:cs="Times New Roman"/>
          <w:sz w:val="20"/>
          <w:szCs w:val="20"/>
        </w:rPr>
        <w:t>,</w:t>
      </w:r>
      <w:r w:rsidRPr="0012119A">
        <w:rPr>
          <w:rFonts w:ascii="Times New Roman" w:hAnsi="Times New Roman" w:cs="Times New Roman"/>
          <w:sz w:val="20"/>
          <w:szCs w:val="20"/>
        </w:rPr>
        <w:t xml:space="preserve"> Chan W.O. and </w:t>
      </w:r>
      <w:proofErr w:type="spellStart"/>
      <w:r w:rsidRPr="0012119A">
        <w:rPr>
          <w:rFonts w:ascii="Times New Roman" w:hAnsi="Times New Roman" w:cs="Times New Roman"/>
          <w:sz w:val="20"/>
          <w:szCs w:val="20"/>
        </w:rPr>
        <w:t>Selva</w:t>
      </w:r>
      <w:proofErr w:type="spellEnd"/>
      <w:r w:rsidRPr="0012119A">
        <w:rPr>
          <w:rFonts w:ascii="Times New Roman" w:hAnsi="Times New Roman" w:cs="Times New Roman"/>
          <w:sz w:val="20"/>
          <w:szCs w:val="20"/>
        </w:rPr>
        <w:t xml:space="preserve"> D.: Management of congenital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w:t>
      </w:r>
      <w:proofErr w:type="spellStart"/>
      <w:r w:rsidRPr="0012119A">
        <w:rPr>
          <w:rFonts w:ascii="Times New Roman" w:hAnsi="Times New Roman" w:cs="Times New Roman"/>
          <w:sz w:val="20"/>
          <w:szCs w:val="20"/>
        </w:rPr>
        <w:t>Acta</w:t>
      </w:r>
      <w:proofErr w:type="spellEnd"/>
      <w:r w:rsidR="006654F5" w:rsidRPr="0012119A">
        <w:rPr>
          <w:rFonts w:ascii="Times New Roman" w:hAnsi="Times New Roman" w:cs="Times New Roman"/>
          <w:sz w:val="20"/>
          <w:szCs w:val="20"/>
        </w:rPr>
        <w:t xml:space="preserve"> </w:t>
      </w:r>
      <w:proofErr w:type="spellStart"/>
      <w:r w:rsidR="00545BFA" w:rsidRPr="0012119A">
        <w:rPr>
          <w:rFonts w:ascii="Times New Roman" w:hAnsi="Times New Roman" w:cs="Times New Roman"/>
          <w:sz w:val="20"/>
          <w:szCs w:val="20"/>
        </w:rPr>
        <w:t>O</w:t>
      </w:r>
      <w:r w:rsidRPr="0012119A">
        <w:rPr>
          <w:rFonts w:ascii="Times New Roman" w:hAnsi="Times New Roman" w:cs="Times New Roman"/>
          <w:sz w:val="20"/>
          <w:szCs w:val="20"/>
        </w:rPr>
        <w:t>phthalmogica</w:t>
      </w:r>
      <w:proofErr w:type="spellEnd"/>
      <w:r w:rsidRPr="0012119A">
        <w:rPr>
          <w:rFonts w:ascii="Times New Roman" w:hAnsi="Times New Roman" w:cs="Times New Roman"/>
          <w:sz w:val="20"/>
          <w:szCs w:val="20"/>
        </w:rPr>
        <w:t>, I</w:t>
      </w:r>
      <w:r w:rsidR="00545BFA" w:rsidRPr="0012119A">
        <w:rPr>
          <w:rFonts w:ascii="Times New Roman" w:hAnsi="Times New Roman" w:cs="Times New Roman"/>
          <w:sz w:val="20"/>
          <w:szCs w:val="20"/>
        </w:rPr>
        <w:t>SS</w:t>
      </w:r>
      <w:r w:rsidRPr="0012119A">
        <w:rPr>
          <w:rFonts w:ascii="Times New Roman" w:hAnsi="Times New Roman" w:cs="Times New Roman"/>
          <w:sz w:val="20"/>
          <w:szCs w:val="20"/>
        </w:rPr>
        <w:t xml:space="preserve">N 1755-375X, 08/2010, </w:t>
      </w:r>
      <w:proofErr w:type="gramStart"/>
      <w:r w:rsidRPr="0012119A">
        <w:rPr>
          <w:rFonts w:ascii="Times New Roman" w:hAnsi="Times New Roman" w:cs="Times New Roman"/>
          <w:sz w:val="20"/>
          <w:szCs w:val="20"/>
        </w:rPr>
        <w:t>volume</w:t>
      </w:r>
      <w:proofErr w:type="gramEnd"/>
      <w:r w:rsidRPr="0012119A">
        <w:rPr>
          <w:rFonts w:ascii="Times New Roman" w:hAnsi="Times New Roman" w:cs="Times New Roman"/>
          <w:sz w:val="20"/>
          <w:szCs w:val="20"/>
        </w:rPr>
        <w:t xml:space="preserve"> 88 (5): 506-513.</w:t>
      </w:r>
    </w:p>
    <w:p w:rsidR="00DC67A1" w:rsidRPr="0012119A" w:rsidRDefault="00DC67A1"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2119A">
        <w:rPr>
          <w:rFonts w:ascii="Times New Roman" w:hAnsi="Times New Roman" w:cs="Times New Roman"/>
          <w:sz w:val="20"/>
          <w:szCs w:val="20"/>
        </w:rPr>
        <w:t>Crigler</w:t>
      </w:r>
      <w:proofErr w:type="spellEnd"/>
      <w:r w:rsidRPr="0012119A">
        <w:rPr>
          <w:rFonts w:ascii="Times New Roman" w:hAnsi="Times New Roman" w:cs="Times New Roman"/>
          <w:sz w:val="20"/>
          <w:szCs w:val="20"/>
        </w:rPr>
        <w:t xml:space="preserve"> L.W</w:t>
      </w:r>
      <w:r w:rsidR="00CE0CF8" w:rsidRPr="0012119A">
        <w:rPr>
          <w:rFonts w:ascii="Times New Roman" w:hAnsi="Times New Roman" w:cs="Times New Roman"/>
          <w:sz w:val="20"/>
          <w:szCs w:val="20"/>
        </w:rPr>
        <w:t>.:</w:t>
      </w:r>
      <w:r w:rsidRPr="0012119A">
        <w:rPr>
          <w:rFonts w:ascii="Times New Roman" w:hAnsi="Times New Roman" w:cs="Times New Roman"/>
          <w:sz w:val="20"/>
          <w:szCs w:val="20"/>
        </w:rPr>
        <w:t xml:space="preserve"> The treatment of congenital </w:t>
      </w:r>
      <w:proofErr w:type="spellStart"/>
      <w:r w:rsidRPr="0012119A">
        <w:rPr>
          <w:rFonts w:ascii="Times New Roman" w:hAnsi="Times New Roman" w:cs="Times New Roman"/>
          <w:sz w:val="20"/>
          <w:szCs w:val="20"/>
        </w:rPr>
        <w:t>dacrocystitis</w:t>
      </w:r>
      <w:proofErr w:type="spellEnd"/>
      <w:r w:rsidRPr="0012119A">
        <w:rPr>
          <w:rFonts w:ascii="Times New Roman" w:hAnsi="Times New Roman" w:cs="Times New Roman"/>
          <w:sz w:val="20"/>
          <w:szCs w:val="20"/>
        </w:rPr>
        <w:t>. JAMA, 1923, 81: 23-4.</w:t>
      </w:r>
    </w:p>
    <w:p w:rsidR="00DC67A1" w:rsidRPr="0012119A" w:rsidRDefault="00DC67A1"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2119A">
        <w:rPr>
          <w:rFonts w:ascii="Times New Roman" w:hAnsi="Times New Roman" w:cs="Times New Roman"/>
          <w:sz w:val="20"/>
          <w:szCs w:val="20"/>
        </w:rPr>
        <w:lastRenderedPageBreak/>
        <w:t>Kakizaki</w:t>
      </w:r>
      <w:proofErr w:type="spellEnd"/>
      <w:r w:rsidRPr="0012119A">
        <w:rPr>
          <w:rFonts w:ascii="Times New Roman" w:hAnsi="Times New Roman" w:cs="Times New Roman"/>
          <w:sz w:val="20"/>
          <w:szCs w:val="20"/>
        </w:rPr>
        <w:t xml:space="preserve"> H.; Takahashi Y. Kinoshita S. </w:t>
      </w:r>
      <w:proofErr w:type="spellStart"/>
      <w:r w:rsidRPr="0012119A">
        <w:rPr>
          <w:rFonts w:ascii="Times New Roman" w:hAnsi="Times New Roman" w:cs="Times New Roman"/>
          <w:sz w:val="20"/>
          <w:szCs w:val="20"/>
        </w:rPr>
        <w:t>Shiraki</w:t>
      </w:r>
      <w:proofErr w:type="spellEnd"/>
      <w:r w:rsidRPr="0012119A">
        <w:rPr>
          <w:rFonts w:ascii="Times New Roman" w:hAnsi="Times New Roman" w:cs="Times New Roman"/>
          <w:sz w:val="20"/>
          <w:szCs w:val="20"/>
        </w:rPr>
        <w:t xml:space="preserve"> K, and </w:t>
      </w:r>
      <w:proofErr w:type="spellStart"/>
      <w:r w:rsidRPr="0012119A">
        <w:rPr>
          <w:rFonts w:ascii="Times New Roman" w:hAnsi="Times New Roman" w:cs="Times New Roman"/>
          <w:sz w:val="20"/>
          <w:szCs w:val="20"/>
        </w:rPr>
        <w:t>Lwaki</w:t>
      </w:r>
      <w:proofErr w:type="spellEnd"/>
      <w:r w:rsidRPr="0012119A">
        <w:rPr>
          <w:rFonts w:ascii="Times New Roman" w:hAnsi="Times New Roman" w:cs="Times New Roman"/>
          <w:sz w:val="20"/>
          <w:szCs w:val="20"/>
        </w:rPr>
        <w:t xml:space="preserve"> M.: The rate of symptomatic improvement of congenital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in Japanese </w:t>
      </w:r>
      <w:r w:rsidR="00CE0CF8" w:rsidRPr="0012119A">
        <w:rPr>
          <w:rFonts w:ascii="Times New Roman" w:hAnsi="Times New Roman" w:cs="Times New Roman"/>
          <w:sz w:val="20"/>
          <w:szCs w:val="20"/>
        </w:rPr>
        <w:t>infants treated</w:t>
      </w:r>
      <w:r w:rsidRPr="0012119A">
        <w:rPr>
          <w:rFonts w:ascii="Times New Roman" w:hAnsi="Times New Roman" w:cs="Times New Roman"/>
          <w:sz w:val="20"/>
          <w:szCs w:val="20"/>
        </w:rPr>
        <w:t xml:space="preserve"> with conservative management during the 1</w:t>
      </w:r>
      <w:r w:rsidRPr="0012119A">
        <w:rPr>
          <w:rFonts w:ascii="Times New Roman" w:hAnsi="Times New Roman" w:cs="Times New Roman"/>
          <w:sz w:val="20"/>
          <w:szCs w:val="20"/>
          <w:vertAlign w:val="superscript"/>
        </w:rPr>
        <w:t>st</w:t>
      </w:r>
      <w:r w:rsidRPr="0012119A">
        <w:rPr>
          <w:rFonts w:ascii="Times New Roman" w:hAnsi="Times New Roman" w:cs="Times New Roman"/>
          <w:sz w:val="20"/>
          <w:szCs w:val="20"/>
        </w:rPr>
        <w:t xml:space="preserve"> year of age. </w:t>
      </w:r>
      <w:proofErr w:type="spellStart"/>
      <w:r w:rsidRPr="0012119A">
        <w:rPr>
          <w:rFonts w:ascii="Times New Roman" w:hAnsi="Times New Roman" w:cs="Times New Roman"/>
          <w:sz w:val="20"/>
          <w:szCs w:val="20"/>
        </w:rPr>
        <w:t>Clin</w:t>
      </w:r>
      <w:proofErr w:type="spellEnd"/>
      <w:r w:rsidR="006654F5" w:rsidRPr="0012119A">
        <w:rPr>
          <w:rFonts w:ascii="Times New Roman" w:hAnsi="Times New Roman" w:cs="Times New Roman"/>
          <w:sz w:val="20"/>
          <w:szCs w:val="20"/>
        </w:rPr>
        <w:t xml:space="preserve"> </w:t>
      </w:r>
      <w:proofErr w:type="spellStart"/>
      <w:r w:rsidR="00545BFA" w:rsidRPr="0012119A">
        <w:rPr>
          <w:rFonts w:ascii="Times New Roman" w:hAnsi="Times New Roman" w:cs="Times New Roman"/>
          <w:sz w:val="20"/>
          <w:szCs w:val="20"/>
        </w:rPr>
        <w:t>O</w:t>
      </w:r>
      <w:r w:rsidRPr="0012119A">
        <w:rPr>
          <w:rFonts w:ascii="Times New Roman" w:hAnsi="Times New Roman" w:cs="Times New Roman"/>
          <w:sz w:val="20"/>
          <w:szCs w:val="20"/>
        </w:rPr>
        <w:t>phthalmol</w:t>
      </w:r>
      <w:proofErr w:type="spellEnd"/>
      <w:r w:rsidRPr="0012119A">
        <w:rPr>
          <w:rFonts w:ascii="Times New Roman" w:hAnsi="Times New Roman" w:cs="Times New Roman"/>
          <w:sz w:val="20"/>
          <w:szCs w:val="20"/>
        </w:rPr>
        <w:t>. 2008 Jun; 2 (2): 291-4.</w:t>
      </w:r>
    </w:p>
    <w:p w:rsidR="00DC67A1" w:rsidRPr="0012119A" w:rsidRDefault="00DC67A1"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2119A">
        <w:rPr>
          <w:rFonts w:ascii="Times New Roman" w:hAnsi="Times New Roman" w:cs="Times New Roman"/>
          <w:sz w:val="20"/>
          <w:szCs w:val="20"/>
        </w:rPr>
        <w:t>Ciftci</w:t>
      </w:r>
      <w:proofErr w:type="spellEnd"/>
      <w:r w:rsidRPr="0012119A">
        <w:rPr>
          <w:rFonts w:ascii="Times New Roman" w:hAnsi="Times New Roman" w:cs="Times New Roman"/>
          <w:sz w:val="20"/>
          <w:szCs w:val="20"/>
        </w:rPr>
        <w:t xml:space="preserve"> F., </w:t>
      </w:r>
      <w:proofErr w:type="spellStart"/>
      <w:r w:rsidRPr="0012119A">
        <w:rPr>
          <w:rFonts w:ascii="Times New Roman" w:hAnsi="Times New Roman" w:cs="Times New Roman"/>
          <w:sz w:val="20"/>
          <w:szCs w:val="20"/>
        </w:rPr>
        <w:t>Akman</w:t>
      </w:r>
      <w:proofErr w:type="spellEnd"/>
      <w:r w:rsidRPr="0012119A">
        <w:rPr>
          <w:rFonts w:ascii="Times New Roman" w:hAnsi="Times New Roman" w:cs="Times New Roman"/>
          <w:sz w:val="20"/>
          <w:szCs w:val="20"/>
        </w:rPr>
        <w:t xml:space="preserve"> A., </w:t>
      </w:r>
      <w:proofErr w:type="spellStart"/>
      <w:r w:rsidRPr="0012119A">
        <w:rPr>
          <w:rFonts w:ascii="Times New Roman" w:hAnsi="Times New Roman" w:cs="Times New Roman"/>
          <w:sz w:val="20"/>
          <w:szCs w:val="20"/>
        </w:rPr>
        <w:t>Sonmez</w:t>
      </w:r>
      <w:proofErr w:type="spellEnd"/>
      <w:r w:rsidRPr="0012119A">
        <w:rPr>
          <w:rFonts w:ascii="Times New Roman" w:hAnsi="Times New Roman" w:cs="Times New Roman"/>
          <w:sz w:val="20"/>
          <w:szCs w:val="20"/>
        </w:rPr>
        <w:t xml:space="preserve"> M., </w:t>
      </w:r>
      <w:proofErr w:type="spellStart"/>
      <w:r w:rsidRPr="0012119A">
        <w:rPr>
          <w:rFonts w:ascii="Times New Roman" w:hAnsi="Times New Roman" w:cs="Times New Roman"/>
          <w:sz w:val="20"/>
          <w:szCs w:val="20"/>
        </w:rPr>
        <w:t>Unal</w:t>
      </w:r>
      <w:proofErr w:type="spellEnd"/>
      <w:r w:rsidRPr="0012119A">
        <w:rPr>
          <w:rFonts w:ascii="Times New Roman" w:hAnsi="Times New Roman" w:cs="Times New Roman"/>
          <w:sz w:val="20"/>
          <w:szCs w:val="20"/>
        </w:rPr>
        <w:t xml:space="preserve"> M., </w:t>
      </w:r>
      <w:proofErr w:type="spellStart"/>
      <w:r w:rsidRPr="0012119A">
        <w:rPr>
          <w:rFonts w:ascii="Times New Roman" w:hAnsi="Times New Roman" w:cs="Times New Roman"/>
          <w:sz w:val="20"/>
          <w:szCs w:val="20"/>
        </w:rPr>
        <w:t>Gungor</w:t>
      </w:r>
      <w:proofErr w:type="spellEnd"/>
      <w:r w:rsidRPr="0012119A">
        <w:rPr>
          <w:rFonts w:ascii="Times New Roman" w:hAnsi="Times New Roman" w:cs="Times New Roman"/>
          <w:sz w:val="20"/>
          <w:szCs w:val="20"/>
        </w:rPr>
        <w:t xml:space="preserve"> A. and </w:t>
      </w:r>
      <w:proofErr w:type="spellStart"/>
      <w:r w:rsidRPr="0012119A">
        <w:rPr>
          <w:rFonts w:ascii="Times New Roman" w:hAnsi="Times New Roman" w:cs="Times New Roman"/>
          <w:sz w:val="20"/>
          <w:szCs w:val="20"/>
        </w:rPr>
        <w:t>Yaylali</w:t>
      </w:r>
      <w:proofErr w:type="spellEnd"/>
      <w:r w:rsidRPr="0012119A">
        <w:rPr>
          <w:rFonts w:ascii="Times New Roman" w:hAnsi="Times New Roman" w:cs="Times New Roman"/>
          <w:sz w:val="20"/>
          <w:szCs w:val="20"/>
        </w:rPr>
        <w:t xml:space="preserve"> V</w:t>
      </w:r>
      <w:r w:rsidR="00CE0CF8" w:rsidRPr="0012119A">
        <w:rPr>
          <w:rFonts w:ascii="Times New Roman" w:hAnsi="Times New Roman" w:cs="Times New Roman"/>
          <w:sz w:val="20"/>
          <w:szCs w:val="20"/>
        </w:rPr>
        <w:t>.:</w:t>
      </w:r>
      <w:r w:rsidRPr="0012119A">
        <w:rPr>
          <w:rFonts w:ascii="Times New Roman" w:hAnsi="Times New Roman" w:cs="Times New Roman"/>
          <w:sz w:val="20"/>
          <w:szCs w:val="20"/>
        </w:rPr>
        <w:t xml:space="preserve"> Systematic combined treatment approach to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in different age groups. </w:t>
      </w:r>
      <w:proofErr w:type="spellStart"/>
      <w:r w:rsidRPr="0012119A">
        <w:rPr>
          <w:rFonts w:ascii="Times New Roman" w:hAnsi="Times New Roman" w:cs="Times New Roman"/>
          <w:sz w:val="20"/>
          <w:szCs w:val="20"/>
        </w:rPr>
        <w:t>Eur</w:t>
      </w:r>
      <w:proofErr w:type="spellEnd"/>
      <w:r w:rsidRPr="0012119A">
        <w:rPr>
          <w:rFonts w:ascii="Times New Roman" w:hAnsi="Times New Roman" w:cs="Times New Roman"/>
          <w:sz w:val="20"/>
          <w:szCs w:val="20"/>
        </w:rPr>
        <w:t xml:space="preserve"> J </w:t>
      </w:r>
      <w:proofErr w:type="spellStart"/>
      <w:r w:rsidRPr="0012119A">
        <w:rPr>
          <w:rFonts w:ascii="Times New Roman" w:hAnsi="Times New Roman" w:cs="Times New Roman"/>
          <w:sz w:val="20"/>
          <w:szCs w:val="20"/>
        </w:rPr>
        <w:t>Ophthalmol</w:t>
      </w:r>
      <w:proofErr w:type="spellEnd"/>
      <w:r w:rsidRPr="0012119A">
        <w:rPr>
          <w:rFonts w:ascii="Times New Roman" w:hAnsi="Times New Roman" w:cs="Times New Roman"/>
          <w:sz w:val="20"/>
          <w:szCs w:val="20"/>
        </w:rPr>
        <w:t xml:space="preserve">. 2000 </w:t>
      </w:r>
      <w:r w:rsidR="00545BFA" w:rsidRPr="0012119A">
        <w:rPr>
          <w:rFonts w:ascii="Times New Roman" w:hAnsi="Times New Roman" w:cs="Times New Roman"/>
          <w:sz w:val="20"/>
          <w:szCs w:val="20"/>
        </w:rPr>
        <w:t>O</w:t>
      </w:r>
      <w:r w:rsidRPr="0012119A">
        <w:rPr>
          <w:rFonts w:ascii="Times New Roman" w:hAnsi="Times New Roman" w:cs="Times New Roman"/>
          <w:sz w:val="20"/>
          <w:szCs w:val="20"/>
        </w:rPr>
        <w:t>ct</w:t>
      </w:r>
      <w:r w:rsidR="00545BFA" w:rsidRPr="0012119A">
        <w:rPr>
          <w:rFonts w:ascii="Times New Roman" w:hAnsi="Times New Roman" w:cs="Times New Roman"/>
          <w:sz w:val="20"/>
          <w:szCs w:val="20"/>
        </w:rPr>
        <w:t>-</w:t>
      </w:r>
      <w:r w:rsidRPr="0012119A">
        <w:rPr>
          <w:rFonts w:ascii="Times New Roman" w:hAnsi="Times New Roman" w:cs="Times New Roman"/>
          <w:sz w:val="20"/>
          <w:szCs w:val="20"/>
        </w:rPr>
        <w:t xml:space="preserve"> Dec; 10 (4): 324-9.</w:t>
      </w:r>
    </w:p>
    <w:p w:rsidR="00DC67A1" w:rsidRPr="0012119A" w:rsidRDefault="00DC67A1"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12119A">
        <w:rPr>
          <w:rFonts w:ascii="Times New Roman" w:hAnsi="Times New Roman" w:cs="Times New Roman"/>
          <w:sz w:val="20"/>
          <w:szCs w:val="20"/>
        </w:rPr>
        <w:t>Lorena S.H.</w:t>
      </w:r>
      <w:r w:rsidR="00545BFA" w:rsidRPr="0012119A">
        <w:rPr>
          <w:rFonts w:ascii="Times New Roman" w:hAnsi="Times New Roman" w:cs="Times New Roman"/>
          <w:sz w:val="20"/>
          <w:szCs w:val="20"/>
        </w:rPr>
        <w:t>,</w:t>
      </w:r>
      <w:r w:rsidRPr="0012119A">
        <w:rPr>
          <w:rFonts w:ascii="Times New Roman" w:hAnsi="Times New Roman" w:cs="Times New Roman"/>
          <w:sz w:val="20"/>
          <w:szCs w:val="20"/>
        </w:rPr>
        <w:t xml:space="preserve"> Silva J.A. and </w:t>
      </w:r>
      <w:proofErr w:type="spellStart"/>
      <w:r w:rsidRPr="0012119A">
        <w:rPr>
          <w:rFonts w:ascii="Times New Roman" w:hAnsi="Times New Roman" w:cs="Times New Roman"/>
          <w:sz w:val="20"/>
          <w:szCs w:val="20"/>
        </w:rPr>
        <w:t>Scarpi</w:t>
      </w:r>
      <w:proofErr w:type="spellEnd"/>
      <w:r w:rsidRPr="0012119A">
        <w:rPr>
          <w:rFonts w:ascii="Times New Roman" w:hAnsi="Times New Roman" w:cs="Times New Roman"/>
          <w:sz w:val="20"/>
          <w:szCs w:val="20"/>
        </w:rPr>
        <w:t xml:space="preserve"> </w:t>
      </w:r>
      <w:r w:rsidR="00CE0CF8" w:rsidRPr="0012119A">
        <w:rPr>
          <w:rFonts w:ascii="Times New Roman" w:hAnsi="Times New Roman" w:cs="Times New Roman"/>
          <w:sz w:val="20"/>
          <w:szCs w:val="20"/>
        </w:rPr>
        <w:t>M.J.: Congenital</w:t>
      </w:r>
      <w:r w:rsidRPr="0012119A">
        <w:rPr>
          <w:rFonts w:ascii="Times New Roman" w:hAnsi="Times New Roman" w:cs="Times New Roman"/>
          <w:sz w:val="20"/>
          <w:szCs w:val="20"/>
        </w:rPr>
        <w:t xml:space="preserve">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in premature children. </w:t>
      </w:r>
      <w:proofErr w:type="spellStart"/>
      <w:r w:rsidRPr="0012119A">
        <w:rPr>
          <w:rFonts w:ascii="Times New Roman" w:hAnsi="Times New Roman" w:cs="Times New Roman"/>
          <w:sz w:val="20"/>
          <w:szCs w:val="20"/>
        </w:rPr>
        <w:t>Jounral</w:t>
      </w:r>
      <w:proofErr w:type="spellEnd"/>
      <w:r w:rsidRPr="0012119A">
        <w:rPr>
          <w:rFonts w:ascii="Times New Roman" w:hAnsi="Times New Roman" w:cs="Times New Roman"/>
          <w:sz w:val="20"/>
          <w:szCs w:val="20"/>
        </w:rPr>
        <w:t xml:space="preserve"> of</w:t>
      </w:r>
      <w:r w:rsidR="006654F5" w:rsidRPr="0012119A">
        <w:rPr>
          <w:rFonts w:ascii="Times New Roman" w:hAnsi="Times New Roman" w:cs="Times New Roman"/>
          <w:sz w:val="20"/>
          <w:szCs w:val="20"/>
        </w:rPr>
        <w:t xml:space="preserve"> P</w:t>
      </w:r>
      <w:r w:rsidRPr="0012119A">
        <w:rPr>
          <w:rFonts w:ascii="Times New Roman" w:hAnsi="Times New Roman" w:cs="Times New Roman"/>
          <w:sz w:val="20"/>
          <w:szCs w:val="20"/>
        </w:rPr>
        <w:t xml:space="preserve">ediatric </w:t>
      </w:r>
      <w:r w:rsidR="006654F5" w:rsidRPr="0012119A">
        <w:rPr>
          <w:rFonts w:ascii="Times New Roman" w:hAnsi="Times New Roman" w:cs="Times New Roman"/>
          <w:sz w:val="20"/>
          <w:szCs w:val="20"/>
        </w:rPr>
        <w:t>Ophthalmology</w:t>
      </w:r>
      <w:r w:rsidRPr="0012119A">
        <w:rPr>
          <w:rFonts w:ascii="Times New Roman" w:hAnsi="Times New Roman" w:cs="Times New Roman"/>
          <w:sz w:val="20"/>
          <w:szCs w:val="20"/>
        </w:rPr>
        <w:t xml:space="preserve"> and </w:t>
      </w:r>
      <w:r w:rsidR="00545BFA" w:rsidRPr="0012119A">
        <w:rPr>
          <w:rFonts w:ascii="Times New Roman" w:hAnsi="Times New Roman" w:cs="Times New Roman"/>
          <w:sz w:val="20"/>
          <w:szCs w:val="20"/>
        </w:rPr>
        <w:t>S</w:t>
      </w:r>
      <w:r w:rsidRPr="0012119A">
        <w:rPr>
          <w:rFonts w:ascii="Times New Roman" w:hAnsi="Times New Roman" w:cs="Times New Roman"/>
          <w:sz w:val="20"/>
          <w:szCs w:val="20"/>
        </w:rPr>
        <w:t>trabismus, ISSN 193</w:t>
      </w:r>
      <w:r w:rsidR="00545BFA" w:rsidRPr="0012119A">
        <w:rPr>
          <w:rFonts w:ascii="Times New Roman" w:hAnsi="Times New Roman" w:cs="Times New Roman"/>
          <w:sz w:val="20"/>
          <w:szCs w:val="20"/>
        </w:rPr>
        <w:t>8</w:t>
      </w:r>
      <w:r w:rsidRPr="0012119A">
        <w:rPr>
          <w:rFonts w:ascii="Times New Roman" w:hAnsi="Times New Roman" w:cs="Times New Roman"/>
          <w:sz w:val="20"/>
          <w:szCs w:val="20"/>
        </w:rPr>
        <w:t>-2405, 07/2013, volume 50 (40): 239.</w:t>
      </w:r>
    </w:p>
    <w:p w:rsidR="00B538FA" w:rsidRPr="0012119A" w:rsidRDefault="00B538FA"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2119A">
        <w:rPr>
          <w:rFonts w:ascii="Times New Roman" w:hAnsi="Times New Roman" w:cs="Times New Roman"/>
          <w:sz w:val="20"/>
          <w:szCs w:val="20"/>
        </w:rPr>
        <w:t>Zhuo</w:t>
      </w:r>
      <w:proofErr w:type="spellEnd"/>
      <w:r w:rsidRPr="0012119A">
        <w:rPr>
          <w:rFonts w:ascii="Times New Roman" w:hAnsi="Times New Roman" w:cs="Times New Roman"/>
          <w:sz w:val="20"/>
          <w:szCs w:val="20"/>
        </w:rPr>
        <w:t xml:space="preserve"> C., </w:t>
      </w:r>
      <w:proofErr w:type="spellStart"/>
      <w:r w:rsidRPr="0012119A">
        <w:rPr>
          <w:rFonts w:ascii="Times New Roman" w:hAnsi="Times New Roman" w:cs="Times New Roman"/>
          <w:sz w:val="20"/>
          <w:szCs w:val="20"/>
        </w:rPr>
        <w:t>Hai</w:t>
      </w:r>
      <w:proofErr w:type="spellEnd"/>
      <w:r w:rsidRPr="0012119A">
        <w:rPr>
          <w:rFonts w:ascii="Times New Roman" w:hAnsi="Times New Roman" w:cs="Times New Roman"/>
          <w:sz w:val="20"/>
          <w:szCs w:val="20"/>
        </w:rPr>
        <w:t xml:space="preserve"> J. X.</w:t>
      </w:r>
      <w:r w:rsidR="00545BFA" w:rsidRPr="0012119A">
        <w:rPr>
          <w:rFonts w:ascii="Times New Roman" w:hAnsi="Times New Roman" w:cs="Times New Roman"/>
          <w:sz w:val="20"/>
          <w:szCs w:val="20"/>
        </w:rPr>
        <w:t>,</w:t>
      </w:r>
      <w:r w:rsidRPr="0012119A">
        <w:rPr>
          <w:rFonts w:ascii="Times New Roman" w:hAnsi="Times New Roman" w:cs="Times New Roman"/>
          <w:sz w:val="20"/>
          <w:szCs w:val="20"/>
        </w:rPr>
        <w:t xml:space="preserve"> Yi P.X.</w:t>
      </w:r>
      <w:r w:rsidR="00545BFA" w:rsidRPr="0012119A">
        <w:rPr>
          <w:rFonts w:ascii="Times New Roman" w:hAnsi="Times New Roman" w:cs="Times New Roman"/>
          <w:sz w:val="20"/>
          <w:szCs w:val="20"/>
        </w:rPr>
        <w:t>,</w:t>
      </w:r>
      <w:r w:rsidRPr="0012119A">
        <w:rPr>
          <w:rFonts w:ascii="Times New Roman" w:hAnsi="Times New Roman" w:cs="Times New Roman"/>
          <w:sz w:val="20"/>
          <w:szCs w:val="20"/>
        </w:rPr>
        <w:t xml:space="preserve"> Bi-</w:t>
      </w:r>
      <w:proofErr w:type="spellStart"/>
      <w:r w:rsidRPr="0012119A">
        <w:rPr>
          <w:rFonts w:ascii="Times New Roman" w:hAnsi="Times New Roman" w:cs="Times New Roman"/>
          <w:sz w:val="20"/>
          <w:szCs w:val="20"/>
        </w:rPr>
        <w:t>Hua</w:t>
      </w:r>
      <w:proofErr w:type="spellEnd"/>
      <w:r w:rsidRPr="0012119A">
        <w:rPr>
          <w:rFonts w:ascii="Times New Roman" w:hAnsi="Times New Roman" w:cs="Times New Roman"/>
          <w:sz w:val="20"/>
          <w:szCs w:val="20"/>
        </w:rPr>
        <w:t xml:space="preserve"> X and Bing-</w:t>
      </w:r>
      <w:proofErr w:type="spellStart"/>
      <w:r w:rsidRPr="0012119A">
        <w:rPr>
          <w:rFonts w:ascii="Times New Roman" w:hAnsi="Times New Roman" w:cs="Times New Roman"/>
          <w:sz w:val="20"/>
          <w:szCs w:val="20"/>
        </w:rPr>
        <w:t>Hua</w:t>
      </w:r>
      <w:proofErr w:type="spellEnd"/>
      <w:r w:rsidRPr="0012119A">
        <w:rPr>
          <w:rFonts w:ascii="Times New Roman" w:hAnsi="Times New Roman" w:cs="Times New Roman"/>
          <w:sz w:val="20"/>
          <w:szCs w:val="20"/>
        </w:rPr>
        <w:t xml:space="preserve"> </w:t>
      </w:r>
      <w:r w:rsidR="00CE0CF8" w:rsidRPr="0012119A">
        <w:rPr>
          <w:rFonts w:ascii="Times New Roman" w:hAnsi="Times New Roman" w:cs="Times New Roman"/>
          <w:sz w:val="20"/>
          <w:szCs w:val="20"/>
        </w:rPr>
        <w:t>T.: Treatment</w:t>
      </w:r>
      <w:r w:rsidRPr="0012119A">
        <w:rPr>
          <w:rFonts w:ascii="Times New Roman" w:hAnsi="Times New Roman" w:cs="Times New Roman"/>
          <w:sz w:val="20"/>
          <w:szCs w:val="20"/>
        </w:rPr>
        <w:t xml:space="preserve"> of infants with </w:t>
      </w:r>
      <w:proofErr w:type="spellStart"/>
      <w:r w:rsidRPr="0012119A">
        <w:rPr>
          <w:rFonts w:ascii="Times New Roman" w:hAnsi="Times New Roman" w:cs="Times New Roman"/>
          <w:sz w:val="20"/>
          <w:szCs w:val="20"/>
        </w:rPr>
        <w:t>congential</w:t>
      </w:r>
      <w:proofErr w:type="spellEnd"/>
      <w:r w:rsidRPr="0012119A">
        <w:rPr>
          <w:rFonts w:ascii="Times New Roman" w:hAnsi="Times New Roman" w:cs="Times New Roman"/>
          <w:sz w:val="20"/>
          <w:szCs w:val="20"/>
        </w:rPr>
        <w:t xml:space="preserve">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w:t>
      </w:r>
      <w:proofErr w:type="spellStart"/>
      <w:r w:rsidRPr="0012119A">
        <w:rPr>
          <w:rFonts w:ascii="Times New Roman" w:hAnsi="Times New Roman" w:cs="Times New Roman"/>
          <w:sz w:val="20"/>
          <w:szCs w:val="20"/>
        </w:rPr>
        <w:t>GuoJi</w:t>
      </w:r>
      <w:proofErr w:type="spellEnd"/>
      <w:r w:rsidRPr="0012119A">
        <w:rPr>
          <w:rFonts w:ascii="Times New Roman" w:hAnsi="Times New Roman" w:cs="Times New Roman"/>
          <w:sz w:val="20"/>
          <w:szCs w:val="20"/>
        </w:rPr>
        <w:t xml:space="preserve"> Yan </w:t>
      </w:r>
      <w:proofErr w:type="spellStart"/>
      <w:r w:rsidRPr="0012119A">
        <w:rPr>
          <w:rFonts w:ascii="Times New Roman" w:hAnsi="Times New Roman" w:cs="Times New Roman"/>
          <w:sz w:val="20"/>
          <w:szCs w:val="20"/>
        </w:rPr>
        <w:lastRenderedPageBreak/>
        <w:t>KeZaZhi</w:t>
      </w:r>
      <w:proofErr w:type="spellEnd"/>
      <w:r w:rsidRPr="0012119A">
        <w:rPr>
          <w:rFonts w:ascii="Times New Roman" w:hAnsi="Times New Roman" w:cs="Times New Roman"/>
          <w:sz w:val="20"/>
          <w:szCs w:val="20"/>
        </w:rPr>
        <w:t>, ISSN 1672-5123, 07/2014, volume 14 (7): 1344-47.</w:t>
      </w:r>
    </w:p>
    <w:p w:rsidR="00B538FA" w:rsidRPr="0012119A" w:rsidRDefault="00B538FA"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2119A">
        <w:rPr>
          <w:rFonts w:ascii="Times New Roman" w:hAnsi="Times New Roman" w:cs="Times New Roman"/>
          <w:sz w:val="20"/>
          <w:szCs w:val="20"/>
        </w:rPr>
        <w:t>Schellini</w:t>
      </w:r>
      <w:proofErr w:type="spellEnd"/>
      <w:r w:rsidRPr="0012119A">
        <w:rPr>
          <w:rFonts w:ascii="Times New Roman" w:hAnsi="Times New Roman" w:cs="Times New Roman"/>
          <w:sz w:val="20"/>
          <w:szCs w:val="20"/>
        </w:rPr>
        <w:t xml:space="preserve"> </w:t>
      </w:r>
      <w:proofErr w:type="spellStart"/>
      <w:r w:rsidRPr="0012119A">
        <w:rPr>
          <w:rFonts w:ascii="Times New Roman" w:hAnsi="Times New Roman" w:cs="Times New Roman"/>
          <w:sz w:val="20"/>
          <w:szCs w:val="20"/>
        </w:rPr>
        <w:t>S.A.</w:t>
      </w:r>
      <w:proofErr w:type="gramStart"/>
      <w:r w:rsidR="00545BFA" w:rsidRPr="0012119A">
        <w:rPr>
          <w:rFonts w:ascii="Times New Roman" w:hAnsi="Times New Roman" w:cs="Times New Roman"/>
          <w:sz w:val="20"/>
          <w:szCs w:val="20"/>
        </w:rPr>
        <w:t>,</w:t>
      </w:r>
      <w:r w:rsidRPr="0012119A">
        <w:rPr>
          <w:rFonts w:ascii="Times New Roman" w:hAnsi="Times New Roman" w:cs="Times New Roman"/>
          <w:sz w:val="20"/>
          <w:szCs w:val="20"/>
        </w:rPr>
        <w:t>Ariki</w:t>
      </w:r>
      <w:proofErr w:type="spellEnd"/>
      <w:proofErr w:type="gramEnd"/>
      <w:r w:rsidRPr="0012119A">
        <w:rPr>
          <w:rFonts w:ascii="Times New Roman" w:hAnsi="Times New Roman" w:cs="Times New Roman"/>
          <w:sz w:val="20"/>
          <w:szCs w:val="20"/>
        </w:rPr>
        <w:t xml:space="preserve"> C.T., Sousa R.L.</w:t>
      </w:r>
      <w:r w:rsidR="00545BFA" w:rsidRPr="0012119A">
        <w:rPr>
          <w:rFonts w:ascii="Times New Roman" w:hAnsi="Times New Roman" w:cs="Times New Roman"/>
          <w:sz w:val="20"/>
          <w:szCs w:val="20"/>
        </w:rPr>
        <w:t>,</w:t>
      </w:r>
      <w:r w:rsidRPr="0012119A">
        <w:rPr>
          <w:rFonts w:ascii="Times New Roman" w:hAnsi="Times New Roman" w:cs="Times New Roman"/>
          <w:sz w:val="20"/>
          <w:szCs w:val="20"/>
        </w:rPr>
        <w:t xml:space="preserve"> Weil D. and </w:t>
      </w:r>
      <w:proofErr w:type="spellStart"/>
      <w:r w:rsidR="00545BFA" w:rsidRPr="0012119A">
        <w:rPr>
          <w:rFonts w:ascii="Times New Roman" w:hAnsi="Times New Roman" w:cs="Times New Roman"/>
          <w:sz w:val="20"/>
          <w:szCs w:val="20"/>
        </w:rPr>
        <w:t>P</w:t>
      </w:r>
      <w:r w:rsidRPr="0012119A">
        <w:rPr>
          <w:rFonts w:ascii="Times New Roman" w:hAnsi="Times New Roman" w:cs="Times New Roman"/>
          <w:sz w:val="20"/>
          <w:szCs w:val="20"/>
        </w:rPr>
        <w:t>adovani</w:t>
      </w:r>
      <w:proofErr w:type="spellEnd"/>
      <w:r w:rsidRPr="0012119A">
        <w:rPr>
          <w:rFonts w:ascii="Times New Roman" w:hAnsi="Times New Roman" w:cs="Times New Roman"/>
          <w:sz w:val="20"/>
          <w:szCs w:val="20"/>
        </w:rPr>
        <w:t xml:space="preserve"> C.R.: Management of congenital </w:t>
      </w:r>
      <w:proofErr w:type="spellStart"/>
      <w:r w:rsidRPr="0012119A">
        <w:rPr>
          <w:rFonts w:ascii="Times New Roman" w:hAnsi="Times New Roman" w:cs="Times New Roman"/>
          <w:sz w:val="20"/>
          <w:szCs w:val="20"/>
        </w:rPr>
        <w:t>nasolocrimal</w:t>
      </w:r>
      <w:proofErr w:type="spellEnd"/>
      <w:r w:rsidRPr="0012119A">
        <w:rPr>
          <w:rFonts w:ascii="Times New Roman" w:hAnsi="Times New Roman" w:cs="Times New Roman"/>
          <w:sz w:val="20"/>
          <w:szCs w:val="20"/>
        </w:rPr>
        <w:t xml:space="preserve"> duct obstruction</w:t>
      </w:r>
      <w:r w:rsidR="0082590B" w:rsidRPr="0012119A">
        <w:rPr>
          <w:rFonts w:ascii="Times New Roman" w:hAnsi="Times New Roman" w:cs="Times New Roman"/>
          <w:sz w:val="20"/>
          <w:szCs w:val="20"/>
        </w:rPr>
        <w:t xml:space="preserve"> -</w:t>
      </w:r>
      <w:r w:rsidRPr="0012119A">
        <w:rPr>
          <w:rFonts w:ascii="Times New Roman" w:hAnsi="Times New Roman" w:cs="Times New Roman"/>
          <w:sz w:val="20"/>
          <w:szCs w:val="20"/>
        </w:rPr>
        <w:t xml:space="preserve"> </w:t>
      </w:r>
      <w:r w:rsidR="00545BFA" w:rsidRPr="0012119A">
        <w:rPr>
          <w:rFonts w:ascii="Times New Roman" w:hAnsi="Times New Roman" w:cs="Times New Roman"/>
          <w:sz w:val="20"/>
          <w:szCs w:val="20"/>
        </w:rPr>
        <w:t>L</w:t>
      </w:r>
      <w:r w:rsidRPr="0012119A">
        <w:rPr>
          <w:rFonts w:ascii="Times New Roman" w:hAnsi="Times New Roman" w:cs="Times New Roman"/>
          <w:sz w:val="20"/>
          <w:szCs w:val="20"/>
        </w:rPr>
        <w:t>atin</w:t>
      </w:r>
      <w:r w:rsidR="00550E6A">
        <w:rPr>
          <w:rFonts w:ascii="Times New Roman" w:hAnsi="Times New Roman" w:cs="Times New Roman"/>
          <w:sz w:val="20"/>
          <w:szCs w:val="20"/>
        </w:rPr>
        <w:t xml:space="preserve"> </w:t>
      </w:r>
      <w:r w:rsidRPr="0012119A">
        <w:rPr>
          <w:rFonts w:ascii="Times New Roman" w:hAnsi="Times New Roman" w:cs="Times New Roman"/>
          <w:sz w:val="20"/>
          <w:szCs w:val="20"/>
        </w:rPr>
        <w:t xml:space="preserve">American study. </w:t>
      </w:r>
      <w:proofErr w:type="spellStart"/>
      <w:r w:rsidRPr="0012119A">
        <w:rPr>
          <w:rFonts w:ascii="Times New Roman" w:hAnsi="Times New Roman" w:cs="Times New Roman"/>
          <w:sz w:val="20"/>
          <w:szCs w:val="20"/>
        </w:rPr>
        <w:t>Ophtal</w:t>
      </w:r>
      <w:proofErr w:type="spellEnd"/>
      <w:r w:rsidR="0082590B" w:rsidRPr="0012119A">
        <w:rPr>
          <w:rFonts w:ascii="Times New Roman" w:hAnsi="Times New Roman" w:cs="Times New Roman"/>
          <w:sz w:val="20"/>
          <w:szCs w:val="20"/>
        </w:rPr>
        <w:t xml:space="preserve"> </w:t>
      </w:r>
      <w:proofErr w:type="spellStart"/>
      <w:r w:rsidR="00545BFA" w:rsidRPr="0012119A">
        <w:rPr>
          <w:rFonts w:ascii="Times New Roman" w:hAnsi="Times New Roman" w:cs="Times New Roman"/>
          <w:sz w:val="20"/>
          <w:szCs w:val="20"/>
        </w:rPr>
        <w:t>P</w:t>
      </w:r>
      <w:r w:rsidRPr="0012119A">
        <w:rPr>
          <w:rFonts w:ascii="Times New Roman" w:hAnsi="Times New Roman" w:cs="Times New Roman"/>
          <w:sz w:val="20"/>
          <w:szCs w:val="20"/>
        </w:rPr>
        <w:t>last</w:t>
      </w:r>
      <w:proofErr w:type="spellEnd"/>
      <w:r w:rsidR="0082590B" w:rsidRPr="0012119A">
        <w:rPr>
          <w:rFonts w:ascii="Times New Roman" w:hAnsi="Times New Roman" w:cs="Times New Roman"/>
          <w:sz w:val="20"/>
          <w:szCs w:val="20"/>
        </w:rPr>
        <w:t xml:space="preserve"> </w:t>
      </w:r>
      <w:proofErr w:type="spellStart"/>
      <w:r w:rsidR="00545BFA" w:rsidRPr="0012119A">
        <w:rPr>
          <w:rFonts w:ascii="Times New Roman" w:hAnsi="Times New Roman" w:cs="Times New Roman"/>
          <w:sz w:val="20"/>
          <w:szCs w:val="20"/>
        </w:rPr>
        <w:t>R</w:t>
      </w:r>
      <w:r w:rsidRPr="0012119A">
        <w:rPr>
          <w:rFonts w:ascii="Times New Roman" w:hAnsi="Times New Roman" w:cs="Times New Roman"/>
          <w:sz w:val="20"/>
          <w:szCs w:val="20"/>
        </w:rPr>
        <w:t>econstr</w:t>
      </w:r>
      <w:proofErr w:type="spellEnd"/>
      <w:r w:rsidR="0082590B" w:rsidRPr="0012119A">
        <w:rPr>
          <w:rFonts w:ascii="Times New Roman" w:hAnsi="Times New Roman" w:cs="Times New Roman"/>
          <w:sz w:val="20"/>
          <w:szCs w:val="20"/>
        </w:rPr>
        <w:t xml:space="preserve"> </w:t>
      </w:r>
      <w:r w:rsidR="00545BFA" w:rsidRPr="0012119A">
        <w:rPr>
          <w:rFonts w:ascii="Times New Roman" w:hAnsi="Times New Roman" w:cs="Times New Roman"/>
          <w:sz w:val="20"/>
          <w:szCs w:val="20"/>
        </w:rPr>
        <w:t>S</w:t>
      </w:r>
      <w:r w:rsidRPr="0012119A">
        <w:rPr>
          <w:rFonts w:ascii="Times New Roman" w:hAnsi="Times New Roman" w:cs="Times New Roman"/>
          <w:sz w:val="20"/>
          <w:szCs w:val="20"/>
        </w:rPr>
        <w:t xml:space="preserve">urg. 2013 </w:t>
      </w:r>
      <w:r w:rsidR="00545BFA" w:rsidRPr="0012119A">
        <w:rPr>
          <w:rFonts w:ascii="Times New Roman" w:hAnsi="Times New Roman" w:cs="Times New Roman"/>
          <w:sz w:val="20"/>
          <w:szCs w:val="20"/>
        </w:rPr>
        <w:t>S</w:t>
      </w:r>
      <w:r w:rsidRPr="0012119A">
        <w:rPr>
          <w:rFonts w:ascii="Times New Roman" w:hAnsi="Times New Roman" w:cs="Times New Roman"/>
          <w:sz w:val="20"/>
          <w:szCs w:val="20"/>
        </w:rPr>
        <w:t>ep-</w:t>
      </w:r>
      <w:r w:rsidR="00545BFA" w:rsidRPr="0012119A">
        <w:rPr>
          <w:rFonts w:ascii="Times New Roman" w:hAnsi="Times New Roman" w:cs="Times New Roman"/>
          <w:sz w:val="20"/>
          <w:szCs w:val="20"/>
        </w:rPr>
        <w:t>O</w:t>
      </w:r>
      <w:r w:rsidRPr="0012119A">
        <w:rPr>
          <w:rFonts w:ascii="Times New Roman" w:hAnsi="Times New Roman" w:cs="Times New Roman"/>
          <w:sz w:val="20"/>
          <w:szCs w:val="20"/>
        </w:rPr>
        <w:t>ct. 29 (5): 389-92.</w:t>
      </w:r>
    </w:p>
    <w:p w:rsidR="00B538FA" w:rsidRPr="0012119A" w:rsidRDefault="00B538FA"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12119A">
        <w:rPr>
          <w:rFonts w:ascii="Times New Roman" w:hAnsi="Times New Roman" w:cs="Times New Roman"/>
          <w:sz w:val="20"/>
          <w:szCs w:val="20"/>
        </w:rPr>
        <w:t>Hayashi K.</w:t>
      </w:r>
      <w:r w:rsidR="00545BFA" w:rsidRPr="0012119A">
        <w:rPr>
          <w:rFonts w:ascii="Times New Roman" w:hAnsi="Times New Roman" w:cs="Times New Roman"/>
          <w:sz w:val="20"/>
          <w:szCs w:val="20"/>
        </w:rPr>
        <w:t>,</w:t>
      </w:r>
      <w:r w:rsidR="00CE0CF8" w:rsidRPr="0012119A">
        <w:rPr>
          <w:rFonts w:ascii="Times New Roman" w:hAnsi="Times New Roman" w:cs="Times New Roman"/>
          <w:sz w:val="20"/>
          <w:szCs w:val="20"/>
        </w:rPr>
        <w:t xml:space="preserve"> </w:t>
      </w:r>
      <w:proofErr w:type="spellStart"/>
      <w:r w:rsidRPr="0012119A">
        <w:rPr>
          <w:rFonts w:ascii="Times New Roman" w:hAnsi="Times New Roman" w:cs="Times New Roman"/>
          <w:sz w:val="20"/>
          <w:szCs w:val="20"/>
        </w:rPr>
        <w:t>Katori</w:t>
      </w:r>
      <w:proofErr w:type="spellEnd"/>
      <w:r w:rsidRPr="0012119A">
        <w:rPr>
          <w:rFonts w:ascii="Times New Roman" w:hAnsi="Times New Roman" w:cs="Times New Roman"/>
          <w:sz w:val="20"/>
          <w:szCs w:val="20"/>
        </w:rPr>
        <w:t xml:space="preserve"> N., Komatsu H. and </w:t>
      </w:r>
      <w:proofErr w:type="spellStart"/>
      <w:r w:rsidRPr="0012119A">
        <w:rPr>
          <w:rFonts w:ascii="Times New Roman" w:hAnsi="Times New Roman" w:cs="Times New Roman"/>
          <w:sz w:val="20"/>
          <w:szCs w:val="20"/>
        </w:rPr>
        <w:t>Ohno-Matsuik</w:t>
      </w:r>
      <w:proofErr w:type="spellEnd"/>
      <w:r w:rsidRPr="0012119A">
        <w:rPr>
          <w:rFonts w:ascii="Times New Roman" w:hAnsi="Times New Roman" w:cs="Times New Roman"/>
          <w:sz w:val="20"/>
          <w:szCs w:val="20"/>
        </w:rPr>
        <w:t>.</w:t>
      </w:r>
      <w:r w:rsidR="00550E6A">
        <w:rPr>
          <w:rFonts w:ascii="Times New Roman" w:hAnsi="Times New Roman" w:cs="Times New Roman"/>
          <w:sz w:val="20"/>
          <w:szCs w:val="20"/>
        </w:rPr>
        <w:t>:</w:t>
      </w:r>
      <w:r w:rsidRPr="0012119A">
        <w:rPr>
          <w:rFonts w:ascii="Times New Roman" w:hAnsi="Times New Roman" w:cs="Times New Roman"/>
          <w:sz w:val="20"/>
          <w:szCs w:val="20"/>
        </w:rPr>
        <w:t xml:space="preserve"> </w:t>
      </w:r>
      <w:r w:rsidR="00545BFA" w:rsidRPr="0012119A">
        <w:rPr>
          <w:rFonts w:ascii="Times New Roman" w:hAnsi="Times New Roman" w:cs="Times New Roman"/>
          <w:sz w:val="20"/>
          <w:szCs w:val="20"/>
        </w:rPr>
        <w:t>S</w:t>
      </w:r>
      <w:r w:rsidRPr="0012119A">
        <w:rPr>
          <w:rFonts w:ascii="Times New Roman" w:hAnsi="Times New Roman" w:cs="Times New Roman"/>
          <w:sz w:val="20"/>
          <w:szCs w:val="20"/>
        </w:rPr>
        <w:t xml:space="preserve">pontaneous resolving rate of congenital </w:t>
      </w:r>
      <w:proofErr w:type="spellStart"/>
      <w:r w:rsidRPr="0012119A">
        <w:rPr>
          <w:rFonts w:ascii="Times New Roman" w:hAnsi="Times New Roman" w:cs="Times New Roman"/>
          <w:sz w:val="20"/>
          <w:szCs w:val="20"/>
        </w:rPr>
        <w:t>nasolacrimal</w:t>
      </w:r>
      <w:proofErr w:type="spellEnd"/>
      <w:r w:rsidRPr="0012119A">
        <w:rPr>
          <w:rFonts w:ascii="Times New Roman" w:hAnsi="Times New Roman" w:cs="Times New Roman"/>
          <w:sz w:val="20"/>
          <w:szCs w:val="20"/>
        </w:rPr>
        <w:t xml:space="preserve"> duct obstruction and success rate of late probing after age of 18 </w:t>
      </w:r>
      <w:r w:rsidR="00CE0CF8" w:rsidRPr="0012119A">
        <w:rPr>
          <w:rFonts w:ascii="Times New Roman" w:hAnsi="Times New Roman" w:cs="Times New Roman"/>
          <w:sz w:val="20"/>
          <w:szCs w:val="20"/>
        </w:rPr>
        <w:t>months:</w:t>
      </w:r>
      <w:r w:rsidRPr="0012119A">
        <w:rPr>
          <w:rFonts w:ascii="Times New Roman" w:hAnsi="Times New Roman" w:cs="Times New Roman"/>
          <w:sz w:val="20"/>
          <w:szCs w:val="20"/>
        </w:rPr>
        <w:t xml:space="preserve"> historical cohort study. Nihon </w:t>
      </w:r>
      <w:proofErr w:type="spellStart"/>
      <w:r w:rsidRPr="0012119A">
        <w:rPr>
          <w:rFonts w:ascii="Times New Roman" w:hAnsi="Times New Roman" w:cs="Times New Roman"/>
          <w:sz w:val="20"/>
          <w:szCs w:val="20"/>
        </w:rPr>
        <w:t>Ganka</w:t>
      </w:r>
      <w:proofErr w:type="spellEnd"/>
      <w:r w:rsidR="0082590B" w:rsidRPr="0012119A">
        <w:rPr>
          <w:rFonts w:ascii="Times New Roman" w:hAnsi="Times New Roman" w:cs="Times New Roman"/>
          <w:sz w:val="20"/>
          <w:szCs w:val="20"/>
        </w:rPr>
        <w:t xml:space="preserve"> </w:t>
      </w:r>
      <w:proofErr w:type="spellStart"/>
      <w:r w:rsidRPr="0012119A">
        <w:rPr>
          <w:rFonts w:ascii="Times New Roman" w:hAnsi="Times New Roman" w:cs="Times New Roman"/>
          <w:sz w:val="20"/>
          <w:szCs w:val="20"/>
        </w:rPr>
        <w:t>Gakkai</w:t>
      </w:r>
      <w:proofErr w:type="spellEnd"/>
      <w:r w:rsidR="0082590B" w:rsidRPr="0012119A">
        <w:rPr>
          <w:rFonts w:ascii="Times New Roman" w:hAnsi="Times New Roman" w:cs="Times New Roman"/>
          <w:sz w:val="20"/>
          <w:szCs w:val="20"/>
        </w:rPr>
        <w:t xml:space="preserve"> </w:t>
      </w:r>
      <w:proofErr w:type="spellStart"/>
      <w:r w:rsidRPr="0012119A">
        <w:rPr>
          <w:rFonts w:ascii="Times New Roman" w:hAnsi="Times New Roman" w:cs="Times New Roman"/>
          <w:sz w:val="20"/>
          <w:szCs w:val="20"/>
        </w:rPr>
        <w:t>Zasshi</w:t>
      </w:r>
      <w:proofErr w:type="spellEnd"/>
      <w:r w:rsidRPr="0012119A">
        <w:rPr>
          <w:rFonts w:ascii="Times New Roman" w:hAnsi="Times New Roman" w:cs="Times New Roman"/>
          <w:sz w:val="20"/>
          <w:szCs w:val="20"/>
        </w:rPr>
        <w:t>. 2014 Feb</w:t>
      </w:r>
      <w:r w:rsidR="00CE0CF8" w:rsidRPr="0012119A">
        <w:rPr>
          <w:rFonts w:ascii="Times New Roman" w:hAnsi="Times New Roman" w:cs="Times New Roman"/>
          <w:sz w:val="20"/>
          <w:szCs w:val="20"/>
        </w:rPr>
        <w:t>.;</w:t>
      </w:r>
      <w:r w:rsidRPr="0012119A">
        <w:rPr>
          <w:rFonts w:ascii="Times New Roman" w:hAnsi="Times New Roman" w:cs="Times New Roman"/>
          <w:sz w:val="20"/>
          <w:szCs w:val="20"/>
        </w:rPr>
        <w:t xml:space="preserve"> 118 (2): 91-7.</w:t>
      </w:r>
    </w:p>
    <w:p w:rsidR="0012119A" w:rsidRDefault="00B538FA"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2119A">
        <w:rPr>
          <w:rFonts w:ascii="Times New Roman" w:hAnsi="Times New Roman" w:cs="Times New Roman"/>
          <w:sz w:val="20"/>
          <w:szCs w:val="20"/>
        </w:rPr>
        <w:t>Castelo</w:t>
      </w:r>
      <w:proofErr w:type="spellEnd"/>
      <w:r w:rsidRPr="0012119A">
        <w:rPr>
          <w:rFonts w:ascii="Times New Roman" w:hAnsi="Times New Roman" w:cs="Times New Roman"/>
          <w:sz w:val="20"/>
          <w:szCs w:val="20"/>
        </w:rPr>
        <w:t xml:space="preserve"> B.</w:t>
      </w:r>
      <w:r w:rsidR="00CE0CF8" w:rsidRPr="0012119A">
        <w:rPr>
          <w:rFonts w:ascii="Times New Roman" w:hAnsi="Times New Roman" w:cs="Times New Roman"/>
          <w:sz w:val="20"/>
          <w:szCs w:val="20"/>
        </w:rPr>
        <w:t xml:space="preserve"> </w:t>
      </w:r>
      <w:r w:rsidRPr="0012119A">
        <w:rPr>
          <w:rFonts w:ascii="Times New Roman" w:hAnsi="Times New Roman" w:cs="Times New Roman"/>
          <w:sz w:val="20"/>
          <w:szCs w:val="20"/>
        </w:rPr>
        <w:t>N.</w:t>
      </w:r>
      <w:r w:rsidR="00545BFA" w:rsidRPr="0012119A">
        <w:rPr>
          <w:rFonts w:ascii="Times New Roman" w:hAnsi="Times New Roman" w:cs="Times New Roman"/>
          <w:sz w:val="20"/>
          <w:szCs w:val="20"/>
        </w:rPr>
        <w:t>,</w:t>
      </w:r>
      <w:r w:rsidR="00CE0CF8" w:rsidRPr="0012119A">
        <w:rPr>
          <w:rFonts w:ascii="Times New Roman" w:hAnsi="Times New Roman" w:cs="Times New Roman"/>
          <w:sz w:val="20"/>
          <w:szCs w:val="20"/>
        </w:rPr>
        <w:t xml:space="preserve"> </w:t>
      </w:r>
      <w:proofErr w:type="spellStart"/>
      <w:r w:rsidRPr="0012119A">
        <w:rPr>
          <w:rFonts w:ascii="Times New Roman" w:hAnsi="Times New Roman" w:cs="Times New Roman"/>
          <w:sz w:val="20"/>
          <w:szCs w:val="20"/>
        </w:rPr>
        <w:t>Castelo</w:t>
      </w:r>
      <w:proofErr w:type="spellEnd"/>
      <w:r w:rsidRPr="0012119A">
        <w:rPr>
          <w:rFonts w:ascii="Times New Roman" w:hAnsi="Times New Roman" w:cs="Times New Roman"/>
          <w:sz w:val="20"/>
          <w:szCs w:val="20"/>
        </w:rPr>
        <w:t xml:space="preserve"> B.B.</w:t>
      </w:r>
      <w:r w:rsidR="00545BFA" w:rsidRPr="0012119A">
        <w:rPr>
          <w:rFonts w:ascii="Times New Roman" w:hAnsi="Times New Roman" w:cs="Times New Roman"/>
          <w:sz w:val="20"/>
          <w:szCs w:val="20"/>
        </w:rPr>
        <w:t>,</w:t>
      </w:r>
      <w:r w:rsidRPr="0012119A">
        <w:rPr>
          <w:rFonts w:ascii="Times New Roman" w:hAnsi="Times New Roman" w:cs="Times New Roman"/>
          <w:sz w:val="20"/>
          <w:szCs w:val="20"/>
        </w:rPr>
        <w:t xml:space="preserve"> Cardos</w:t>
      </w:r>
      <w:r w:rsidR="00545BFA" w:rsidRPr="0012119A">
        <w:rPr>
          <w:rFonts w:ascii="Times New Roman" w:hAnsi="Times New Roman" w:cs="Times New Roman"/>
          <w:sz w:val="20"/>
          <w:szCs w:val="20"/>
        </w:rPr>
        <w:t>o</w:t>
      </w:r>
      <w:r w:rsidRPr="0012119A">
        <w:rPr>
          <w:rFonts w:ascii="Times New Roman" w:hAnsi="Times New Roman" w:cs="Times New Roman"/>
          <w:sz w:val="20"/>
          <w:szCs w:val="20"/>
        </w:rPr>
        <w:t xml:space="preserve"> C.C., </w:t>
      </w:r>
      <w:proofErr w:type="spellStart"/>
      <w:r w:rsidRPr="0012119A">
        <w:rPr>
          <w:rFonts w:ascii="Times New Roman" w:hAnsi="Times New Roman" w:cs="Times New Roman"/>
          <w:sz w:val="20"/>
          <w:szCs w:val="20"/>
        </w:rPr>
        <w:t>Carvalho</w:t>
      </w:r>
      <w:proofErr w:type="spellEnd"/>
      <w:r w:rsidRPr="0012119A">
        <w:rPr>
          <w:rFonts w:ascii="Times New Roman" w:hAnsi="Times New Roman" w:cs="Times New Roman"/>
          <w:sz w:val="20"/>
          <w:szCs w:val="20"/>
        </w:rPr>
        <w:t xml:space="preserve"> R.G, </w:t>
      </w:r>
      <w:proofErr w:type="spellStart"/>
      <w:r w:rsidRPr="0012119A">
        <w:rPr>
          <w:rFonts w:ascii="Times New Roman" w:hAnsi="Times New Roman" w:cs="Times New Roman"/>
          <w:sz w:val="20"/>
          <w:szCs w:val="20"/>
        </w:rPr>
        <w:t>Mota</w:t>
      </w:r>
      <w:proofErr w:type="spellEnd"/>
      <w:r w:rsidRPr="0012119A">
        <w:rPr>
          <w:rFonts w:ascii="Times New Roman" w:hAnsi="Times New Roman" w:cs="Times New Roman"/>
          <w:sz w:val="20"/>
          <w:szCs w:val="20"/>
        </w:rPr>
        <w:t xml:space="preserve"> E. and </w:t>
      </w:r>
      <w:proofErr w:type="spellStart"/>
      <w:r w:rsidRPr="0012119A">
        <w:rPr>
          <w:rFonts w:ascii="Times New Roman" w:hAnsi="Times New Roman" w:cs="Times New Roman"/>
          <w:sz w:val="20"/>
          <w:szCs w:val="20"/>
        </w:rPr>
        <w:t>C</w:t>
      </w:r>
      <w:r w:rsidR="00545BFA" w:rsidRPr="0012119A">
        <w:rPr>
          <w:rFonts w:ascii="Times New Roman" w:hAnsi="Times New Roman" w:cs="Times New Roman"/>
          <w:sz w:val="20"/>
          <w:szCs w:val="20"/>
        </w:rPr>
        <w:t>a</w:t>
      </w:r>
      <w:r w:rsidRPr="0012119A">
        <w:rPr>
          <w:rFonts w:ascii="Times New Roman" w:hAnsi="Times New Roman" w:cs="Times New Roman"/>
          <w:sz w:val="20"/>
          <w:szCs w:val="20"/>
        </w:rPr>
        <w:t>stel</w:t>
      </w:r>
      <w:r w:rsidR="00545BFA" w:rsidRPr="0012119A">
        <w:rPr>
          <w:rFonts w:ascii="Times New Roman" w:hAnsi="Times New Roman" w:cs="Times New Roman"/>
          <w:sz w:val="20"/>
          <w:szCs w:val="20"/>
        </w:rPr>
        <w:t>o</w:t>
      </w:r>
      <w:proofErr w:type="spellEnd"/>
      <w:r w:rsidRPr="0012119A">
        <w:rPr>
          <w:rFonts w:ascii="Times New Roman" w:hAnsi="Times New Roman" w:cs="Times New Roman"/>
          <w:sz w:val="20"/>
          <w:szCs w:val="20"/>
        </w:rPr>
        <w:t xml:space="preserve"> B.A</w:t>
      </w:r>
      <w:r w:rsidR="00CE0CF8" w:rsidRPr="0012119A">
        <w:rPr>
          <w:rFonts w:ascii="Times New Roman" w:hAnsi="Times New Roman" w:cs="Times New Roman"/>
          <w:sz w:val="20"/>
          <w:szCs w:val="20"/>
        </w:rPr>
        <w:t>.:</w:t>
      </w:r>
      <w:r w:rsidRPr="0012119A">
        <w:rPr>
          <w:rFonts w:ascii="Times New Roman" w:hAnsi="Times New Roman" w:cs="Times New Roman"/>
          <w:sz w:val="20"/>
          <w:szCs w:val="20"/>
        </w:rPr>
        <w:t xml:space="preserve"> Management </w:t>
      </w:r>
      <w:bookmarkStart w:id="0" w:name="_GoBack"/>
      <w:bookmarkEnd w:id="0"/>
      <w:r w:rsidR="006347E0" w:rsidRPr="0012119A">
        <w:rPr>
          <w:rFonts w:ascii="Times New Roman" w:hAnsi="Times New Roman" w:cs="Times New Roman"/>
          <w:sz w:val="20"/>
          <w:szCs w:val="20"/>
        </w:rPr>
        <w:t xml:space="preserve">of congenital </w:t>
      </w:r>
      <w:proofErr w:type="spellStart"/>
      <w:r w:rsidR="006347E0" w:rsidRPr="0012119A">
        <w:rPr>
          <w:rFonts w:ascii="Times New Roman" w:hAnsi="Times New Roman" w:cs="Times New Roman"/>
          <w:sz w:val="20"/>
          <w:szCs w:val="20"/>
        </w:rPr>
        <w:t>nasolacrimal</w:t>
      </w:r>
      <w:proofErr w:type="spellEnd"/>
      <w:r w:rsidR="006347E0" w:rsidRPr="0012119A">
        <w:rPr>
          <w:rFonts w:ascii="Times New Roman" w:hAnsi="Times New Roman" w:cs="Times New Roman"/>
          <w:sz w:val="20"/>
          <w:szCs w:val="20"/>
        </w:rPr>
        <w:t xml:space="preserve"> duct obstruction. </w:t>
      </w:r>
      <w:proofErr w:type="spellStart"/>
      <w:r w:rsidR="006347E0" w:rsidRPr="0012119A">
        <w:rPr>
          <w:rFonts w:ascii="Times New Roman" w:hAnsi="Times New Roman" w:cs="Times New Roman"/>
          <w:sz w:val="20"/>
          <w:szCs w:val="20"/>
        </w:rPr>
        <w:t>Arquivos</w:t>
      </w:r>
      <w:proofErr w:type="spellEnd"/>
      <w:r w:rsidR="0082590B" w:rsidRPr="0012119A">
        <w:rPr>
          <w:rFonts w:ascii="Times New Roman" w:hAnsi="Times New Roman" w:cs="Times New Roman"/>
          <w:sz w:val="20"/>
          <w:szCs w:val="20"/>
        </w:rPr>
        <w:t xml:space="preserve"> </w:t>
      </w:r>
      <w:proofErr w:type="spellStart"/>
      <w:r w:rsidR="006347E0" w:rsidRPr="0012119A">
        <w:rPr>
          <w:rFonts w:ascii="Times New Roman" w:hAnsi="Times New Roman" w:cs="Times New Roman"/>
          <w:sz w:val="20"/>
          <w:szCs w:val="20"/>
        </w:rPr>
        <w:t>Brasileiros</w:t>
      </w:r>
      <w:proofErr w:type="spellEnd"/>
      <w:r w:rsidR="006347E0" w:rsidRPr="0012119A">
        <w:rPr>
          <w:rFonts w:ascii="Times New Roman" w:hAnsi="Times New Roman" w:cs="Times New Roman"/>
          <w:sz w:val="20"/>
          <w:szCs w:val="20"/>
        </w:rPr>
        <w:t xml:space="preserve"> de </w:t>
      </w:r>
      <w:proofErr w:type="spellStart"/>
      <w:r w:rsidR="0082590B" w:rsidRPr="0012119A">
        <w:rPr>
          <w:rFonts w:ascii="Times New Roman" w:hAnsi="Times New Roman" w:cs="Times New Roman"/>
          <w:sz w:val="20"/>
          <w:szCs w:val="20"/>
        </w:rPr>
        <w:t>O</w:t>
      </w:r>
      <w:r w:rsidR="00545BFA" w:rsidRPr="0012119A">
        <w:rPr>
          <w:rFonts w:ascii="Times New Roman" w:hAnsi="Times New Roman" w:cs="Times New Roman"/>
          <w:sz w:val="20"/>
          <w:szCs w:val="20"/>
        </w:rPr>
        <w:t>f</w:t>
      </w:r>
      <w:r w:rsidR="006347E0" w:rsidRPr="0012119A">
        <w:rPr>
          <w:rFonts w:ascii="Times New Roman" w:hAnsi="Times New Roman" w:cs="Times New Roman"/>
          <w:sz w:val="20"/>
          <w:szCs w:val="20"/>
        </w:rPr>
        <w:t>talmologia</w:t>
      </w:r>
      <w:proofErr w:type="spellEnd"/>
      <w:r w:rsidR="006347E0" w:rsidRPr="0012119A">
        <w:rPr>
          <w:rFonts w:ascii="Times New Roman" w:hAnsi="Times New Roman" w:cs="Times New Roman"/>
          <w:sz w:val="20"/>
          <w:szCs w:val="20"/>
        </w:rPr>
        <w:t>, ISSN 1678-2925, 01</w:t>
      </w:r>
      <w:r w:rsidR="00545BFA" w:rsidRPr="0012119A">
        <w:rPr>
          <w:rFonts w:ascii="Times New Roman" w:hAnsi="Times New Roman" w:cs="Times New Roman"/>
          <w:sz w:val="20"/>
          <w:szCs w:val="20"/>
        </w:rPr>
        <w:t>/</w:t>
      </w:r>
      <w:r w:rsidR="006347E0" w:rsidRPr="0012119A">
        <w:rPr>
          <w:rFonts w:ascii="Times New Roman" w:hAnsi="Times New Roman" w:cs="Times New Roman"/>
          <w:sz w:val="20"/>
          <w:szCs w:val="20"/>
        </w:rPr>
        <w:t>2009</w:t>
      </w:r>
      <w:r w:rsidR="00545BFA" w:rsidRPr="0012119A">
        <w:rPr>
          <w:rFonts w:ascii="Times New Roman" w:hAnsi="Times New Roman" w:cs="Times New Roman"/>
          <w:sz w:val="20"/>
          <w:szCs w:val="20"/>
        </w:rPr>
        <w:t>,</w:t>
      </w:r>
      <w:r w:rsidR="006347E0" w:rsidRPr="0012119A">
        <w:rPr>
          <w:rFonts w:ascii="Times New Roman" w:hAnsi="Times New Roman" w:cs="Times New Roman"/>
          <w:sz w:val="20"/>
          <w:szCs w:val="20"/>
        </w:rPr>
        <w:t xml:space="preserve"> volume 72 (1): 75. </w:t>
      </w:r>
    </w:p>
    <w:p w:rsidR="0012119A" w:rsidRPr="0012119A" w:rsidRDefault="0012119A" w:rsidP="0012119A">
      <w:pPr>
        <w:pStyle w:val="ListParagraph"/>
        <w:numPr>
          <w:ilvl w:val="0"/>
          <w:numId w:val="2"/>
        </w:numPr>
        <w:snapToGrid w:val="0"/>
        <w:spacing w:after="0" w:line="240" w:lineRule="auto"/>
        <w:ind w:left="425" w:hanging="425"/>
        <w:jc w:val="both"/>
        <w:rPr>
          <w:rFonts w:ascii="Times New Roman" w:hAnsi="Times New Roman" w:cs="Times New Roman"/>
          <w:sz w:val="20"/>
          <w:szCs w:val="20"/>
        </w:rPr>
        <w:sectPr w:rsidR="0012119A" w:rsidRPr="0012119A" w:rsidSect="00550E6A">
          <w:headerReference w:type="default" r:id="rId15"/>
          <w:footerReference w:type="default" r:id="rId16"/>
          <w:type w:val="continuous"/>
          <w:pgSz w:w="12242" w:h="15842" w:code="1"/>
          <w:pgMar w:top="1440" w:right="1440" w:bottom="1440" w:left="1440" w:header="720" w:footer="720" w:gutter="0"/>
          <w:cols w:num="2" w:space="576"/>
          <w:docGrid w:linePitch="360"/>
        </w:sectPr>
      </w:pPr>
    </w:p>
    <w:p w:rsidR="00EC7445" w:rsidRPr="0012119A" w:rsidRDefault="00EC7445" w:rsidP="0012119A">
      <w:pPr>
        <w:snapToGrid w:val="0"/>
        <w:spacing w:after="0" w:line="240" w:lineRule="auto"/>
        <w:ind w:left="425" w:hanging="425"/>
        <w:jc w:val="both"/>
        <w:rPr>
          <w:rFonts w:ascii="Times New Roman" w:hAnsi="Times New Roman" w:cs="Times New Roman"/>
          <w:sz w:val="20"/>
          <w:szCs w:val="20"/>
          <w:lang w:eastAsia="zh-CN"/>
        </w:rPr>
      </w:pPr>
    </w:p>
    <w:p w:rsidR="005E4EA6" w:rsidRPr="0012119A" w:rsidRDefault="005E4EA6" w:rsidP="0012119A">
      <w:pPr>
        <w:snapToGrid w:val="0"/>
        <w:spacing w:after="0" w:line="240" w:lineRule="auto"/>
        <w:ind w:left="425" w:hanging="425"/>
        <w:jc w:val="both"/>
        <w:rPr>
          <w:rFonts w:ascii="Times New Roman" w:hAnsi="Times New Roman" w:cs="Times New Roman"/>
          <w:sz w:val="20"/>
          <w:szCs w:val="20"/>
          <w:lang w:eastAsia="zh-CN"/>
        </w:rPr>
      </w:pPr>
    </w:p>
    <w:p w:rsidR="005E4EA6" w:rsidRPr="0012119A" w:rsidRDefault="005E4EA6" w:rsidP="0012119A">
      <w:pPr>
        <w:snapToGrid w:val="0"/>
        <w:spacing w:after="0" w:line="240" w:lineRule="auto"/>
        <w:ind w:left="425" w:hanging="425"/>
        <w:jc w:val="both"/>
        <w:rPr>
          <w:rFonts w:ascii="Times New Roman" w:hAnsi="Times New Roman" w:cs="Times New Roman"/>
          <w:sz w:val="20"/>
          <w:szCs w:val="20"/>
          <w:lang w:eastAsia="zh-CN"/>
        </w:rPr>
      </w:pPr>
    </w:p>
    <w:p w:rsidR="001E26B2" w:rsidRPr="0012119A" w:rsidRDefault="00EC7445" w:rsidP="0012119A">
      <w:pPr>
        <w:pStyle w:val="ListParagraph"/>
        <w:snapToGrid w:val="0"/>
        <w:spacing w:after="0" w:line="240" w:lineRule="auto"/>
        <w:ind w:left="425" w:hanging="425"/>
        <w:jc w:val="both"/>
        <w:rPr>
          <w:rFonts w:ascii="Times New Roman" w:hAnsi="Times New Roman" w:cs="Times New Roman"/>
          <w:sz w:val="20"/>
          <w:szCs w:val="20"/>
        </w:rPr>
      </w:pPr>
      <w:r w:rsidRPr="0012119A">
        <w:rPr>
          <w:rFonts w:ascii="Times New Roman" w:hAnsi="Times New Roman" w:cs="Times New Roman"/>
          <w:sz w:val="20"/>
          <w:szCs w:val="20"/>
        </w:rPr>
        <w:t>6/21/2015</w:t>
      </w:r>
    </w:p>
    <w:sectPr w:rsidR="001E26B2" w:rsidRPr="0012119A" w:rsidSect="007C6940">
      <w:headerReference w:type="default" r:id="rId17"/>
      <w:footerReference w:type="default" r:id="rId18"/>
      <w:type w:val="continuous"/>
      <w:pgSz w:w="12242" w:h="15842"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81E" w:rsidRDefault="0039481E" w:rsidP="00E210D6">
      <w:pPr>
        <w:spacing w:after="0" w:line="240" w:lineRule="auto"/>
      </w:pPr>
      <w:r>
        <w:separator/>
      </w:r>
    </w:p>
  </w:endnote>
  <w:endnote w:type="continuationSeparator" w:id="0">
    <w:p w:rsidR="0039481E" w:rsidRDefault="0039481E" w:rsidP="00E21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9A" w:rsidRPr="00EC7445" w:rsidRDefault="00E414B3" w:rsidP="00EC7445">
    <w:pPr>
      <w:spacing w:after="0" w:line="240" w:lineRule="auto"/>
      <w:jc w:val="center"/>
      <w:rPr>
        <w:rFonts w:ascii="Times New Roman" w:hAnsi="Times New Roman" w:cs="Times New Roman"/>
        <w:sz w:val="20"/>
      </w:rPr>
    </w:pPr>
    <w:r w:rsidRPr="00EC7445">
      <w:rPr>
        <w:rFonts w:ascii="Times New Roman" w:hAnsi="Times New Roman" w:cs="Times New Roman"/>
        <w:sz w:val="20"/>
      </w:rPr>
      <w:fldChar w:fldCharType="begin"/>
    </w:r>
    <w:r w:rsidR="0012119A" w:rsidRPr="00EC7445">
      <w:rPr>
        <w:rFonts w:ascii="Times New Roman" w:hAnsi="Times New Roman" w:cs="Times New Roman"/>
        <w:sz w:val="20"/>
      </w:rPr>
      <w:instrText xml:space="preserve"> page </w:instrText>
    </w:r>
    <w:r w:rsidRPr="00EC7445">
      <w:rPr>
        <w:rFonts w:ascii="Times New Roman" w:hAnsi="Times New Roman" w:cs="Times New Roman"/>
        <w:sz w:val="20"/>
      </w:rPr>
      <w:fldChar w:fldCharType="separate"/>
    </w:r>
    <w:r w:rsidR="00550E6A">
      <w:rPr>
        <w:rFonts w:ascii="Times New Roman" w:hAnsi="Times New Roman" w:cs="Times New Roman"/>
        <w:noProof/>
        <w:sz w:val="20"/>
      </w:rPr>
      <w:t>150</w:t>
    </w:r>
    <w:r w:rsidRPr="00EC7445">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9A" w:rsidRPr="00EC7445" w:rsidRDefault="00E414B3" w:rsidP="00EC7445">
    <w:pPr>
      <w:spacing w:after="0" w:line="240" w:lineRule="auto"/>
      <w:jc w:val="center"/>
      <w:rPr>
        <w:rFonts w:ascii="Times New Roman" w:hAnsi="Times New Roman" w:cs="Times New Roman"/>
        <w:sz w:val="20"/>
      </w:rPr>
    </w:pPr>
    <w:r w:rsidRPr="00EC7445">
      <w:rPr>
        <w:rFonts w:ascii="Times New Roman" w:hAnsi="Times New Roman" w:cs="Times New Roman"/>
        <w:sz w:val="20"/>
      </w:rPr>
      <w:fldChar w:fldCharType="begin"/>
    </w:r>
    <w:r w:rsidR="0012119A" w:rsidRPr="00EC7445">
      <w:rPr>
        <w:rFonts w:ascii="Times New Roman" w:hAnsi="Times New Roman" w:cs="Times New Roman"/>
        <w:sz w:val="20"/>
      </w:rPr>
      <w:instrText xml:space="preserve"> page </w:instrText>
    </w:r>
    <w:r w:rsidRPr="00EC7445">
      <w:rPr>
        <w:rFonts w:ascii="Times New Roman" w:hAnsi="Times New Roman" w:cs="Times New Roman"/>
        <w:sz w:val="20"/>
      </w:rPr>
      <w:fldChar w:fldCharType="separate"/>
    </w:r>
    <w:r w:rsidR="00550E6A">
      <w:rPr>
        <w:rFonts w:ascii="Times New Roman" w:hAnsi="Times New Roman" w:cs="Times New Roman"/>
        <w:noProof/>
        <w:sz w:val="20"/>
      </w:rPr>
      <w:t>152</w:t>
    </w:r>
    <w:r w:rsidRPr="00EC744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D6" w:rsidRPr="00EC7445" w:rsidRDefault="00E414B3" w:rsidP="00EC7445">
    <w:pPr>
      <w:spacing w:after="0" w:line="240" w:lineRule="auto"/>
      <w:jc w:val="center"/>
      <w:rPr>
        <w:rFonts w:ascii="Times New Roman" w:hAnsi="Times New Roman" w:cs="Times New Roman"/>
        <w:sz w:val="20"/>
      </w:rPr>
    </w:pPr>
    <w:r w:rsidRPr="00EC7445">
      <w:rPr>
        <w:rFonts w:ascii="Times New Roman" w:hAnsi="Times New Roman" w:cs="Times New Roman"/>
        <w:sz w:val="20"/>
      </w:rPr>
      <w:fldChar w:fldCharType="begin"/>
    </w:r>
    <w:r w:rsidR="00EC7445" w:rsidRPr="00EC7445">
      <w:rPr>
        <w:rFonts w:ascii="Times New Roman" w:hAnsi="Times New Roman" w:cs="Times New Roman"/>
        <w:sz w:val="20"/>
      </w:rPr>
      <w:instrText xml:space="preserve"> page </w:instrText>
    </w:r>
    <w:r w:rsidRPr="00EC7445">
      <w:rPr>
        <w:rFonts w:ascii="Times New Roman" w:hAnsi="Times New Roman" w:cs="Times New Roman"/>
        <w:sz w:val="20"/>
      </w:rPr>
      <w:fldChar w:fldCharType="separate"/>
    </w:r>
    <w:r w:rsidR="0012119A">
      <w:rPr>
        <w:rFonts w:ascii="Times New Roman" w:hAnsi="Times New Roman" w:cs="Times New Roman"/>
        <w:noProof/>
        <w:sz w:val="20"/>
      </w:rPr>
      <w:t>5</w:t>
    </w:r>
    <w:r w:rsidRPr="00EC744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81E" w:rsidRDefault="0039481E" w:rsidP="00E210D6">
      <w:pPr>
        <w:spacing w:after="0" w:line="240" w:lineRule="auto"/>
      </w:pPr>
      <w:r>
        <w:separator/>
      </w:r>
    </w:p>
  </w:footnote>
  <w:footnote w:type="continuationSeparator" w:id="0">
    <w:p w:rsidR="0039481E" w:rsidRDefault="0039481E" w:rsidP="00E210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9A" w:rsidRPr="00EC7445" w:rsidRDefault="0012119A" w:rsidP="00EC74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C7445">
      <w:rPr>
        <w:rFonts w:ascii="Times New Roman" w:hAnsi="Times New Roman" w:cs="Times New Roman" w:hint="eastAsia"/>
        <w:iCs/>
        <w:color w:val="000000"/>
        <w:sz w:val="20"/>
        <w:szCs w:val="20"/>
      </w:rPr>
      <w:tab/>
    </w:r>
    <w:r w:rsidRPr="00EC7445">
      <w:rPr>
        <w:rFonts w:ascii="Times New Roman" w:hAnsi="Times New Roman" w:cs="Times New Roman"/>
        <w:sz w:val="20"/>
        <w:szCs w:val="20"/>
      </w:rPr>
      <w:t>Nature and Science 201</w:t>
    </w:r>
    <w:r w:rsidRPr="00EC7445">
      <w:rPr>
        <w:rFonts w:ascii="Times New Roman" w:hAnsi="Times New Roman" w:cs="Times New Roman" w:hint="eastAsia"/>
        <w:sz w:val="20"/>
        <w:szCs w:val="20"/>
      </w:rPr>
      <w:t>5</w:t>
    </w:r>
    <w:proofErr w:type="gramStart"/>
    <w:r w:rsidRPr="00EC7445">
      <w:rPr>
        <w:rFonts w:ascii="Times New Roman" w:hAnsi="Times New Roman" w:cs="Times New Roman"/>
        <w:sz w:val="20"/>
        <w:szCs w:val="20"/>
      </w:rPr>
      <w:t>;1</w:t>
    </w:r>
    <w:r w:rsidRPr="00EC7445">
      <w:rPr>
        <w:rFonts w:ascii="Times New Roman" w:hAnsi="Times New Roman" w:cs="Times New Roman" w:hint="eastAsia"/>
        <w:sz w:val="20"/>
        <w:szCs w:val="20"/>
      </w:rPr>
      <w:t>3</w:t>
    </w:r>
    <w:proofErr w:type="gramEnd"/>
    <w:r w:rsidRPr="00EC7445">
      <w:rPr>
        <w:rFonts w:ascii="Times New Roman" w:hAnsi="Times New Roman" w:cs="Times New Roman"/>
        <w:sz w:val="20"/>
        <w:szCs w:val="20"/>
      </w:rPr>
      <w:t>(</w:t>
    </w:r>
    <w:r w:rsidRPr="00EC7445">
      <w:rPr>
        <w:rFonts w:ascii="Times New Roman" w:hAnsi="Times New Roman" w:cs="Times New Roman" w:hint="eastAsia"/>
        <w:sz w:val="20"/>
        <w:szCs w:val="20"/>
      </w:rPr>
      <w:t>6)</w:t>
    </w:r>
    <w:r w:rsidRPr="00EC7445">
      <w:rPr>
        <w:rFonts w:ascii="Times New Roman" w:hAnsi="Times New Roman" w:cs="Times New Roman"/>
        <w:color w:val="000000"/>
        <w:sz w:val="20"/>
        <w:szCs w:val="20"/>
      </w:rPr>
      <w:t xml:space="preserve"> </w:t>
    </w:r>
    <w:r w:rsidRPr="00EC7445">
      <w:rPr>
        <w:rFonts w:ascii="Times New Roman" w:hAnsi="Times New Roman" w:cs="Times New Roman" w:hint="eastAsia"/>
        <w:color w:val="000000"/>
        <w:sz w:val="20"/>
        <w:szCs w:val="20"/>
      </w:rPr>
      <w:tab/>
    </w:r>
    <w:r w:rsidRPr="00EC7445">
      <w:rPr>
        <w:rFonts w:ascii="Times New Roman" w:hAnsi="Times New Roman" w:cs="Times New Roman"/>
        <w:color w:val="000000"/>
        <w:sz w:val="20"/>
        <w:szCs w:val="20"/>
      </w:rPr>
      <w:t xml:space="preserve"> </w:t>
    </w:r>
    <w:hyperlink r:id="rId1" w:history="1">
      <w:r w:rsidRPr="00EC7445">
        <w:rPr>
          <w:rStyle w:val="Hyperlink"/>
          <w:rFonts w:ascii="Times New Roman" w:hAnsi="Times New Roman" w:cs="Times New Roman"/>
          <w:color w:val="0000FF"/>
          <w:sz w:val="20"/>
          <w:szCs w:val="20"/>
        </w:rPr>
        <w:t>http://www.sciencepub.net/nature</w:t>
      </w:r>
    </w:hyperlink>
  </w:p>
  <w:p w:rsidR="0012119A" w:rsidRPr="00EC7445" w:rsidRDefault="0012119A" w:rsidP="00EC744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9A" w:rsidRPr="00EC7445" w:rsidRDefault="0012119A" w:rsidP="00EC74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C7445">
      <w:rPr>
        <w:rFonts w:ascii="Times New Roman" w:hAnsi="Times New Roman" w:cs="Times New Roman" w:hint="eastAsia"/>
        <w:iCs/>
        <w:color w:val="000000"/>
        <w:sz w:val="20"/>
        <w:szCs w:val="20"/>
      </w:rPr>
      <w:tab/>
    </w:r>
    <w:r w:rsidRPr="00EC7445">
      <w:rPr>
        <w:rFonts w:ascii="Times New Roman" w:hAnsi="Times New Roman" w:cs="Times New Roman"/>
        <w:sz w:val="20"/>
        <w:szCs w:val="20"/>
      </w:rPr>
      <w:t>Nature and Science 201</w:t>
    </w:r>
    <w:r w:rsidRPr="00EC7445">
      <w:rPr>
        <w:rFonts w:ascii="Times New Roman" w:hAnsi="Times New Roman" w:cs="Times New Roman" w:hint="eastAsia"/>
        <w:sz w:val="20"/>
        <w:szCs w:val="20"/>
      </w:rPr>
      <w:t>5</w:t>
    </w:r>
    <w:proofErr w:type="gramStart"/>
    <w:r w:rsidRPr="00EC7445">
      <w:rPr>
        <w:rFonts w:ascii="Times New Roman" w:hAnsi="Times New Roman" w:cs="Times New Roman"/>
        <w:sz w:val="20"/>
        <w:szCs w:val="20"/>
      </w:rPr>
      <w:t>;1</w:t>
    </w:r>
    <w:r w:rsidRPr="00EC7445">
      <w:rPr>
        <w:rFonts w:ascii="Times New Roman" w:hAnsi="Times New Roman" w:cs="Times New Roman" w:hint="eastAsia"/>
        <w:sz w:val="20"/>
        <w:szCs w:val="20"/>
      </w:rPr>
      <w:t>3</w:t>
    </w:r>
    <w:proofErr w:type="gramEnd"/>
    <w:r w:rsidRPr="00EC7445">
      <w:rPr>
        <w:rFonts w:ascii="Times New Roman" w:hAnsi="Times New Roman" w:cs="Times New Roman"/>
        <w:sz w:val="20"/>
        <w:szCs w:val="20"/>
      </w:rPr>
      <w:t>(</w:t>
    </w:r>
    <w:r w:rsidRPr="00EC7445">
      <w:rPr>
        <w:rFonts w:ascii="Times New Roman" w:hAnsi="Times New Roman" w:cs="Times New Roman" w:hint="eastAsia"/>
        <w:sz w:val="20"/>
        <w:szCs w:val="20"/>
      </w:rPr>
      <w:t>6)</w:t>
    </w:r>
    <w:r w:rsidRPr="00EC7445">
      <w:rPr>
        <w:rFonts w:ascii="Times New Roman" w:hAnsi="Times New Roman" w:cs="Times New Roman"/>
        <w:color w:val="000000"/>
        <w:sz w:val="20"/>
        <w:szCs w:val="20"/>
      </w:rPr>
      <w:t xml:space="preserve"> </w:t>
    </w:r>
    <w:r w:rsidRPr="00EC7445">
      <w:rPr>
        <w:rFonts w:ascii="Times New Roman" w:hAnsi="Times New Roman" w:cs="Times New Roman" w:hint="eastAsia"/>
        <w:color w:val="000000"/>
        <w:sz w:val="20"/>
        <w:szCs w:val="20"/>
      </w:rPr>
      <w:tab/>
    </w:r>
    <w:r w:rsidRPr="00EC7445">
      <w:rPr>
        <w:rFonts w:ascii="Times New Roman" w:hAnsi="Times New Roman" w:cs="Times New Roman"/>
        <w:color w:val="000000"/>
        <w:sz w:val="20"/>
        <w:szCs w:val="20"/>
      </w:rPr>
      <w:t xml:space="preserve"> </w:t>
    </w:r>
    <w:hyperlink r:id="rId1" w:history="1">
      <w:r w:rsidRPr="00EC7445">
        <w:rPr>
          <w:rStyle w:val="Hyperlink"/>
          <w:rFonts w:ascii="Times New Roman" w:hAnsi="Times New Roman" w:cs="Times New Roman"/>
          <w:color w:val="0000FF"/>
          <w:sz w:val="20"/>
          <w:szCs w:val="20"/>
        </w:rPr>
        <w:t>http://www.sciencepub.net/nature</w:t>
      </w:r>
    </w:hyperlink>
  </w:p>
  <w:p w:rsidR="0012119A" w:rsidRPr="00EC7445" w:rsidRDefault="0012119A" w:rsidP="00EC744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45" w:rsidRPr="00EC7445" w:rsidRDefault="00EC7445" w:rsidP="00EC74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C7445">
      <w:rPr>
        <w:rFonts w:ascii="Times New Roman" w:hAnsi="Times New Roman" w:cs="Times New Roman" w:hint="eastAsia"/>
        <w:iCs/>
        <w:color w:val="000000"/>
        <w:sz w:val="20"/>
        <w:szCs w:val="20"/>
      </w:rPr>
      <w:tab/>
    </w:r>
    <w:r w:rsidRPr="00EC7445">
      <w:rPr>
        <w:rFonts w:ascii="Times New Roman" w:hAnsi="Times New Roman" w:cs="Times New Roman"/>
        <w:sz w:val="20"/>
        <w:szCs w:val="20"/>
      </w:rPr>
      <w:t>Nature and Science 201</w:t>
    </w:r>
    <w:r w:rsidRPr="00EC7445">
      <w:rPr>
        <w:rFonts w:ascii="Times New Roman" w:hAnsi="Times New Roman" w:cs="Times New Roman" w:hint="eastAsia"/>
        <w:sz w:val="20"/>
        <w:szCs w:val="20"/>
      </w:rPr>
      <w:t>5</w:t>
    </w:r>
    <w:proofErr w:type="gramStart"/>
    <w:r w:rsidRPr="00EC7445">
      <w:rPr>
        <w:rFonts w:ascii="Times New Roman" w:hAnsi="Times New Roman" w:cs="Times New Roman"/>
        <w:sz w:val="20"/>
        <w:szCs w:val="20"/>
      </w:rPr>
      <w:t>;1</w:t>
    </w:r>
    <w:r w:rsidRPr="00EC7445">
      <w:rPr>
        <w:rFonts w:ascii="Times New Roman" w:hAnsi="Times New Roman" w:cs="Times New Roman" w:hint="eastAsia"/>
        <w:sz w:val="20"/>
        <w:szCs w:val="20"/>
      </w:rPr>
      <w:t>3</w:t>
    </w:r>
    <w:proofErr w:type="gramEnd"/>
    <w:r w:rsidRPr="00EC7445">
      <w:rPr>
        <w:rFonts w:ascii="Times New Roman" w:hAnsi="Times New Roman" w:cs="Times New Roman"/>
        <w:sz w:val="20"/>
        <w:szCs w:val="20"/>
      </w:rPr>
      <w:t>(</w:t>
    </w:r>
    <w:r w:rsidRPr="00EC7445">
      <w:rPr>
        <w:rFonts w:ascii="Times New Roman" w:hAnsi="Times New Roman" w:cs="Times New Roman" w:hint="eastAsia"/>
        <w:sz w:val="20"/>
        <w:szCs w:val="20"/>
      </w:rPr>
      <w:t>6)</w:t>
    </w:r>
    <w:r w:rsidRPr="00EC7445">
      <w:rPr>
        <w:rFonts w:ascii="Times New Roman" w:hAnsi="Times New Roman" w:cs="Times New Roman"/>
        <w:color w:val="000000"/>
        <w:sz w:val="20"/>
        <w:szCs w:val="20"/>
      </w:rPr>
      <w:t xml:space="preserve"> </w:t>
    </w:r>
    <w:r w:rsidRPr="00EC7445">
      <w:rPr>
        <w:rFonts w:ascii="Times New Roman" w:hAnsi="Times New Roman" w:cs="Times New Roman" w:hint="eastAsia"/>
        <w:color w:val="000000"/>
        <w:sz w:val="20"/>
        <w:szCs w:val="20"/>
      </w:rPr>
      <w:tab/>
    </w:r>
    <w:r w:rsidRPr="00EC7445">
      <w:rPr>
        <w:rFonts w:ascii="Times New Roman" w:hAnsi="Times New Roman" w:cs="Times New Roman"/>
        <w:color w:val="000000"/>
        <w:sz w:val="20"/>
        <w:szCs w:val="20"/>
      </w:rPr>
      <w:t xml:space="preserve"> </w:t>
    </w:r>
    <w:hyperlink r:id="rId1" w:history="1">
      <w:r w:rsidRPr="00EC7445">
        <w:rPr>
          <w:rStyle w:val="Hyperlink"/>
          <w:rFonts w:ascii="Times New Roman" w:hAnsi="Times New Roman" w:cs="Times New Roman"/>
          <w:color w:val="0000FF"/>
          <w:sz w:val="20"/>
          <w:szCs w:val="20"/>
        </w:rPr>
        <w:t>http://www.sciencepub.net/nature</w:t>
      </w:r>
    </w:hyperlink>
  </w:p>
  <w:p w:rsidR="00EC7445" w:rsidRPr="00EC7445" w:rsidRDefault="00EC7445" w:rsidP="00EC744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477CF"/>
    <w:multiLevelType w:val="hybridMultilevel"/>
    <w:tmpl w:val="DB76B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FE601F6"/>
    <w:multiLevelType w:val="hybridMultilevel"/>
    <w:tmpl w:val="38FA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
  <w:rsids>
    <w:rsidRoot w:val="00D94F2E"/>
    <w:rsid w:val="00056336"/>
    <w:rsid w:val="0012119A"/>
    <w:rsid w:val="00132CA5"/>
    <w:rsid w:val="001E26B2"/>
    <w:rsid w:val="00205FC0"/>
    <w:rsid w:val="00240927"/>
    <w:rsid w:val="002A16C3"/>
    <w:rsid w:val="002A2557"/>
    <w:rsid w:val="002B4476"/>
    <w:rsid w:val="002E5DAC"/>
    <w:rsid w:val="002F3967"/>
    <w:rsid w:val="0030199B"/>
    <w:rsid w:val="00324FB0"/>
    <w:rsid w:val="00356970"/>
    <w:rsid w:val="003853C5"/>
    <w:rsid w:val="0039481E"/>
    <w:rsid w:val="003A655E"/>
    <w:rsid w:val="004807F8"/>
    <w:rsid w:val="0048185C"/>
    <w:rsid w:val="004B1B54"/>
    <w:rsid w:val="004E4302"/>
    <w:rsid w:val="00545BFA"/>
    <w:rsid w:val="00550E6A"/>
    <w:rsid w:val="00553E2B"/>
    <w:rsid w:val="005C24F1"/>
    <w:rsid w:val="005E4EA6"/>
    <w:rsid w:val="006106B7"/>
    <w:rsid w:val="006347E0"/>
    <w:rsid w:val="006400B6"/>
    <w:rsid w:val="00645247"/>
    <w:rsid w:val="006654F5"/>
    <w:rsid w:val="00696D11"/>
    <w:rsid w:val="006A4FF5"/>
    <w:rsid w:val="006C364A"/>
    <w:rsid w:val="00750770"/>
    <w:rsid w:val="00786457"/>
    <w:rsid w:val="007942EE"/>
    <w:rsid w:val="007C6940"/>
    <w:rsid w:val="007D3AF7"/>
    <w:rsid w:val="007E0D40"/>
    <w:rsid w:val="007F5BDF"/>
    <w:rsid w:val="0082590B"/>
    <w:rsid w:val="00865CD7"/>
    <w:rsid w:val="008A3334"/>
    <w:rsid w:val="00923F06"/>
    <w:rsid w:val="009E0896"/>
    <w:rsid w:val="00A624D2"/>
    <w:rsid w:val="00A7386B"/>
    <w:rsid w:val="00AA52F0"/>
    <w:rsid w:val="00AF1389"/>
    <w:rsid w:val="00AF3A99"/>
    <w:rsid w:val="00B1252D"/>
    <w:rsid w:val="00B277E6"/>
    <w:rsid w:val="00B538FA"/>
    <w:rsid w:val="00B53B7B"/>
    <w:rsid w:val="00BF0DBC"/>
    <w:rsid w:val="00CE0CF8"/>
    <w:rsid w:val="00CF3DC0"/>
    <w:rsid w:val="00D23FE5"/>
    <w:rsid w:val="00D37800"/>
    <w:rsid w:val="00D55D46"/>
    <w:rsid w:val="00D6259A"/>
    <w:rsid w:val="00D82798"/>
    <w:rsid w:val="00D8605C"/>
    <w:rsid w:val="00D94F2E"/>
    <w:rsid w:val="00DA52B6"/>
    <w:rsid w:val="00DC3823"/>
    <w:rsid w:val="00DC67A1"/>
    <w:rsid w:val="00DD5E8D"/>
    <w:rsid w:val="00E210D6"/>
    <w:rsid w:val="00E414B3"/>
    <w:rsid w:val="00E651CC"/>
    <w:rsid w:val="00EA2AA7"/>
    <w:rsid w:val="00EC7445"/>
    <w:rsid w:val="00F50B29"/>
    <w:rsid w:val="00F801BE"/>
    <w:rsid w:val="00FF01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247"/>
    <w:pPr>
      <w:ind w:left="720"/>
      <w:contextualSpacing/>
    </w:pPr>
  </w:style>
  <w:style w:type="paragraph" w:styleId="BalloonText">
    <w:name w:val="Balloon Text"/>
    <w:basedOn w:val="Normal"/>
    <w:link w:val="BalloonTextChar"/>
    <w:uiPriority w:val="99"/>
    <w:semiHidden/>
    <w:unhideWhenUsed/>
    <w:rsid w:val="003A6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55E"/>
    <w:rPr>
      <w:rFonts w:ascii="Tahoma" w:hAnsi="Tahoma" w:cs="Tahoma"/>
      <w:sz w:val="16"/>
      <w:szCs w:val="16"/>
    </w:rPr>
  </w:style>
  <w:style w:type="paragraph" w:styleId="Header">
    <w:name w:val="header"/>
    <w:basedOn w:val="Normal"/>
    <w:link w:val="HeaderChar"/>
    <w:uiPriority w:val="99"/>
    <w:unhideWhenUsed/>
    <w:rsid w:val="00E210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10D6"/>
  </w:style>
  <w:style w:type="paragraph" w:styleId="Footer">
    <w:name w:val="footer"/>
    <w:basedOn w:val="Normal"/>
    <w:link w:val="FooterChar"/>
    <w:uiPriority w:val="99"/>
    <w:unhideWhenUsed/>
    <w:rsid w:val="00E210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10D6"/>
  </w:style>
  <w:style w:type="character" w:styleId="Hyperlink">
    <w:name w:val="Hyperlink"/>
    <w:basedOn w:val="DefaultParagraphFont"/>
    <w:uiPriority w:val="99"/>
    <w:unhideWhenUsed/>
    <w:rsid w:val="008A33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247"/>
    <w:pPr>
      <w:ind w:left="720"/>
      <w:contextualSpacing/>
    </w:pPr>
  </w:style>
  <w:style w:type="paragraph" w:styleId="BalloonText">
    <w:name w:val="Balloon Text"/>
    <w:basedOn w:val="Normal"/>
    <w:link w:val="BalloonTextChar"/>
    <w:uiPriority w:val="99"/>
    <w:semiHidden/>
    <w:unhideWhenUsed/>
    <w:rsid w:val="003A6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55E"/>
    <w:rPr>
      <w:rFonts w:ascii="Tahoma" w:hAnsi="Tahoma" w:cs="Tahoma"/>
      <w:sz w:val="16"/>
      <w:szCs w:val="16"/>
    </w:rPr>
  </w:style>
  <w:style w:type="paragraph" w:styleId="Header">
    <w:name w:val="header"/>
    <w:basedOn w:val="Normal"/>
    <w:link w:val="HeaderChar"/>
    <w:uiPriority w:val="99"/>
    <w:unhideWhenUsed/>
    <w:rsid w:val="00E210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10D6"/>
  </w:style>
  <w:style w:type="paragraph" w:styleId="Footer">
    <w:name w:val="footer"/>
    <w:basedOn w:val="Normal"/>
    <w:link w:val="FooterChar"/>
    <w:uiPriority w:val="99"/>
    <w:unhideWhenUsed/>
    <w:rsid w:val="00E210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10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youssef130@yahoo.com" TargetMode="Externa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iencepub.net/natu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shamwb@yahoo.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FE35-19EA-4E22-AFF9-848E4BD2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Administrator</cp:lastModifiedBy>
  <cp:revision>4</cp:revision>
  <cp:lastPrinted>2015-06-25T01:55:00Z</cp:lastPrinted>
  <dcterms:created xsi:type="dcterms:W3CDTF">2015-06-25T11:20:00Z</dcterms:created>
  <dcterms:modified xsi:type="dcterms:W3CDTF">2015-06-25T05:47:00Z</dcterms:modified>
</cp:coreProperties>
</file>