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78" w:rsidRDefault="00034F78" w:rsidP="002E7BF4">
      <w:pPr>
        <w:spacing w:after="0" w:line="240" w:lineRule="auto"/>
        <w:jc w:val="center"/>
        <w:rPr>
          <w:b/>
          <w:bCs/>
          <w:sz w:val="20"/>
          <w:szCs w:val="20"/>
          <w:lang w:bidi="ar-EG"/>
        </w:rPr>
      </w:pPr>
      <w:bookmarkStart w:id="0" w:name="OLE_LINK1"/>
      <w:bookmarkStart w:id="1" w:name="OLE_LINK2"/>
      <w:r w:rsidRPr="0040407A">
        <w:rPr>
          <w:b/>
          <w:bCs/>
          <w:sz w:val="20"/>
          <w:szCs w:val="20"/>
          <w:lang w:bidi="ar-EG"/>
        </w:rPr>
        <w:t xml:space="preserve">An </w:t>
      </w:r>
      <w:r w:rsidR="0040407A" w:rsidRPr="0040407A">
        <w:rPr>
          <w:b/>
          <w:bCs/>
          <w:sz w:val="20"/>
          <w:szCs w:val="20"/>
          <w:lang w:bidi="ar-EG"/>
        </w:rPr>
        <w:t xml:space="preserve">Analytical Economic Study of Production and Export of Onion in </w:t>
      </w:r>
      <w:r w:rsidRPr="0040407A">
        <w:rPr>
          <w:b/>
          <w:bCs/>
          <w:sz w:val="20"/>
          <w:szCs w:val="20"/>
          <w:lang w:bidi="ar-EG"/>
        </w:rPr>
        <w:t>Egypt</w:t>
      </w:r>
      <w:bookmarkEnd w:id="0"/>
      <w:bookmarkEnd w:id="1"/>
    </w:p>
    <w:p w:rsidR="0040407A" w:rsidRPr="0040407A" w:rsidRDefault="0040407A" w:rsidP="002E7BF4">
      <w:pPr>
        <w:spacing w:after="0" w:line="240" w:lineRule="auto"/>
        <w:jc w:val="center"/>
        <w:rPr>
          <w:b/>
          <w:bCs/>
          <w:sz w:val="20"/>
          <w:szCs w:val="20"/>
          <w:lang w:bidi="ar-EG"/>
        </w:rPr>
      </w:pPr>
    </w:p>
    <w:p w:rsidR="006F7D37" w:rsidRDefault="006F7D37" w:rsidP="002E7BF4">
      <w:pPr>
        <w:spacing w:after="0" w:line="240" w:lineRule="auto"/>
        <w:jc w:val="center"/>
        <w:rPr>
          <w:sz w:val="20"/>
          <w:szCs w:val="20"/>
        </w:rPr>
      </w:pPr>
      <w:bookmarkStart w:id="2" w:name="_GoBack"/>
      <w:proofErr w:type="spellStart"/>
      <w:proofErr w:type="gramStart"/>
      <w:r w:rsidRPr="0040407A">
        <w:rPr>
          <w:sz w:val="20"/>
          <w:szCs w:val="20"/>
        </w:rPr>
        <w:t>Haitham</w:t>
      </w:r>
      <w:proofErr w:type="spellEnd"/>
      <w:r w:rsidR="0040407A">
        <w:rPr>
          <w:sz w:val="20"/>
          <w:szCs w:val="20"/>
        </w:rPr>
        <w:t xml:space="preserve"> </w:t>
      </w:r>
      <w:proofErr w:type="spellStart"/>
      <w:r w:rsidRPr="0040407A">
        <w:rPr>
          <w:sz w:val="20"/>
          <w:szCs w:val="20"/>
        </w:rPr>
        <w:t>Bayoumi</w:t>
      </w:r>
      <w:proofErr w:type="spellEnd"/>
      <w:r w:rsidRPr="0040407A">
        <w:rPr>
          <w:sz w:val="20"/>
          <w:szCs w:val="20"/>
        </w:rPr>
        <w:t xml:space="preserve"> Ali Hassan</w:t>
      </w:r>
      <w:bookmarkEnd w:id="2"/>
      <w:r w:rsidR="0040407A">
        <w:rPr>
          <w:sz w:val="20"/>
          <w:szCs w:val="20"/>
        </w:rPr>
        <w:t xml:space="preserve">; </w:t>
      </w:r>
      <w:proofErr w:type="spellStart"/>
      <w:r w:rsidRPr="0040407A">
        <w:rPr>
          <w:sz w:val="20"/>
          <w:szCs w:val="20"/>
        </w:rPr>
        <w:t>Eitemad</w:t>
      </w:r>
      <w:r w:rsidR="0040407A">
        <w:rPr>
          <w:sz w:val="20"/>
          <w:szCs w:val="20"/>
        </w:rPr>
        <w:t>Shaban</w:t>
      </w:r>
      <w:r w:rsidR="00B04E7D" w:rsidRPr="0040407A">
        <w:rPr>
          <w:sz w:val="20"/>
          <w:szCs w:val="20"/>
        </w:rPr>
        <w:t>.O</w:t>
      </w:r>
      <w:proofErr w:type="spellEnd"/>
      <w:r w:rsidR="00B04E7D" w:rsidRPr="0040407A">
        <w:rPr>
          <w:sz w:val="20"/>
          <w:szCs w:val="20"/>
        </w:rPr>
        <w:t>.</w:t>
      </w:r>
      <w:proofErr w:type="gramEnd"/>
      <w:r w:rsidR="00D3413B">
        <w:rPr>
          <w:rFonts w:hint="eastAsia"/>
          <w:sz w:val="20"/>
          <w:szCs w:val="20"/>
          <w:lang w:eastAsia="zh-CN"/>
        </w:rPr>
        <w:t xml:space="preserve"> </w:t>
      </w:r>
      <w:r w:rsidR="00B04E7D" w:rsidRPr="0040407A">
        <w:rPr>
          <w:sz w:val="20"/>
          <w:szCs w:val="20"/>
        </w:rPr>
        <w:t>Mohamd</w:t>
      </w:r>
      <w:r w:rsidR="0040407A" w:rsidRPr="0040407A">
        <w:rPr>
          <w:sz w:val="20"/>
          <w:szCs w:val="20"/>
          <w:vertAlign w:val="superscript"/>
        </w:rPr>
        <w:t>2</w:t>
      </w:r>
      <w:r w:rsidR="0040407A">
        <w:rPr>
          <w:sz w:val="20"/>
          <w:szCs w:val="20"/>
        </w:rPr>
        <w:t xml:space="preserve">, </w:t>
      </w:r>
      <w:proofErr w:type="spellStart"/>
      <w:r w:rsidR="00B04E7D" w:rsidRPr="0040407A">
        <w:rPr>
          <w:sz w:val="20"/>
          <w:szCs w:val="20"/>
        </w:rPr>
        <w:t>Mahmoud</w:t>
      </w:r>
      <w:proofErr w:type="spellEnd"/>
      <w:r w:rsidR="00B04E7D" w:rsidRPr="0040407A">
        <w:rPr>
          <w:sz w:val="20"/>
          <w:szCs w:val="20"/>
        </w:rPr>
        <w:t xml:space="preserve"> </w:t>
      </w:r>
      <w:proofErr w:type="spellStart"/>
      <w:r w:rsidR="00B04E7D" w:rsidRPr="0040407A">
        <w:rPr>
          <w:sz w:val="20"/>
          <w:szCs w:val="20"/>
        </w:rPr>
        <w:t>Riad</w:t>
      </w:r>
      <w:proofErr w:type="spellEnd"/>
      <w:r w:rsidR="00B04E7D" w:rsidRPr="0040407A">
        <w:rPr>
          <w:sz w:val="20"/>
          <w:szCs w:val="20"/>
        </w:rPr>
        <w:t xml:space="preserve"> El-</w:t>
      </w:r>
      <w:proofErr w:type="spellStart"/>
      <w:r w:rsidR="00B04E7D" w:rsidRPr="0040407A">
        <w:rPr>
          <w:sz w:val="20"/>
          <w:szCs w:val="20"/>
        </w:rPr>
        <w:t>Gebaly</w:t>
      </w:r>
      <w:proofErr w:type="spellEnd"/>
      <w:r w:rsidR="00B04E7D" w:rsidRPr="0040407A">
        <w:rPr>
          <w:sz w:val="20"/>
          <w:szCs w:val="20"/>
        </w:rPr>
        <w:t xml:space="preserve"> </w:t>
      </w:r>
      <w:r w:rsidR="0040407A">
        <w:rPr>
          <w:sz w:val="20"/>
          <w:szCs w:val="20"/>
        </w:rPr>
        <w:t>and</w:t>
      </w:r>
      <w:r w:rsidR="00B04E7D" w:rsidRPr="0040407A">
        <w:rPr>
          <w:sz w:val="20"/>
          <w:szCs w:val="20"/>
        </w:rPr>
        <w:t xml:space="preserve"> </w:t>
      </w:r>
      <w:proofErr w:type="spellStart"/>
      <w:r w:rsidRPr="0040407A">
        <w:rPr>
          <w:sz w:val="20"/>
          <w:szCs w:val="20"/>
        </w:rPr>
        <w:t>Yosef</w:t>
      </w:r>
      <w:proofErr w:type="spellEnd"/>
      <w:r w:rsidR="0040407A">
        <w:rPr>
          <w:sz w:val="20"/>
          <w:szCs w:val="20"/>
        </w:rPr>
        <w:t xml:space="preserve"> </w:t>
      </w:r>
      <w:proofErr w:type="spellStart"/>
      <w:r w:rsidR="0040407A" w:rsidRPr="0040407A">
        <w:rPr>
          <w:sz w:val="20"/>
          <w:szCs w:val="20"/>
        </w:rPr>
        <w:t>Morsy</w:t>
      </w:r>
      <w:proofErr w:type="spellEnd"/>
      <w:r w:rsidR="0040407A" w:rsidRPr="0040407A">
        <w:rPr>
          <w:sz w:val="20"/>
          <w:szCs w:val="20"/>
        </w:rPr>
        <w:t xml:space="preserve"> M.</w:t>
      </w:r>
      <w:r w:rsidR="0040407A">
        <w:rPr>
          <w:sz w:val="20"/>
          <w:szCs w:val="20"/>
        </w:rPr>
        <w:t xml:space="preserve"> </w:t>
      </w:r>
      <w:proofErr w:type="spellStart"/>
      <w:r w:rsidR="0040407A" w:rsidRPr="0040407A">
        <w:rPr>
          <w:sz w:val="20"/>
          <w:szCs w:val="20"/>
        </w:rPr>
        <w:t>Hessein</w:t>
      </w:r>
      <w:proofErr w:type="spellEnd"/>
    </w:p>
    <w:p w:rsidR="0040407A" w:rsidRPr="0040407A" w:rsidRDefault="0040407A" w:rsidP="002E7BF4">
      <w:pPr>
        <w:spacing w:after="0" w:line="240" w:lineRule="auto"/>
        <w:jc w:val="center"/>
        <w:rPr>
          <w:sz w:val="20"/>
          <w:szCs w:val="20"/>
        </w:rPr>
      </w:pPr>
    </w:p>
    <w:p w:rsidR="006F7D37" w:rsidRPr="0040407A" w:rsidRDefault="0040407A" w:rsidP="002E7BF4">
      <w:pPr>
        <w:spacing w:after="0" w:line="240" w:lineRule="auto"/>
        <w:jc w:val="center"/>
        <w:rPr>
          <w:sz w:val="20"/>
          <w:szCs w:val="20"/>
        </w:rPr>
      </w:pPr>
      <w:r w:rsidRPr="0040407A">
        <w:rPr>
          <w:sz w:val="20"/>
          <w:szCs w:val="20"/>
          <w:vertAlign w:val="superscript"/>
        </w:rPr>
        <w:t>1</w:t>
      </w:r>
      <w:r w:rsidR="0011496B" w:rsidRPr="0040407A">
        <w:rPr>
          <w:sz w:val="20"/>
          <w:szCs w:val="20"/>
        </w:rPr>
        <w:t xml:space="preserve">Department </w:t>
      </w:r>
      <w:r w:rsidRPr="0040407A">
        <w:rPr>
          <w:sz w:val="20"/>
          <w:szCs w:val="20"/>
        </w:rPr>
        <w:t xml:space="preserve">of </w:t>
      </w:r>
      <w:r w:rsidR="0011496B" w:rsidRPr="0040407A">
        <w:rPr>
          <w:sz w:val="20"/>
          <w:szCs w:val="20"/>
        </w:rPr>
        <w:t>Agricultural Economy</w:t>
      </w:r>
      <w:r>
        <w:rPr>
          <w:sz w:val="20"/>
          <w:szCs w:val="20"/>
        </w:rPr>
        <w:t xml:space="preserve">, </w:t>
      </w:r>
      <w:r w:rsidRPr="0040407A">
        <w:rPr>
          <w:sz w:val="20"/>
          <w:szCs w:val="20"/>
        </w:rPr>
        <w:t>National Research Centre</w:t>
      </w:r>
    </w:p>
    <w:p w:rsidR="00984718" w:rsidRPr="0040407A" w:rsidRDefault="0040407A" w:rsidP="002E7BF4">
      <w:pPr>
        <w:spacing w:after="0" w:line="240" w:lineRule="auto"/>
        <w:jc w:val="center"/>
        <w:rPr>
          <w:sz w:val="20"/>
          <w:szCs w:val="20"/>
          <w:lang w:bidi="ar-EG"/>
        </w:rPr>
      </w:pPr>
      <w:r w:rsidRPr="0040407A">
        <w:rPr>
          <w:rStyle w:val="hps"/>
          <w:sz w:val="20"/>
          <w:szCs w:val="20"/>
          <w:vertAlign w:val="superscript"/>
        </w:rPr>
        <w:t>2</w:t>
      </w:r>
      <w:r w:rsidR="00B66D85" w:rsidRPr="0040407A">
        <w:rPr>
          <w:rStyle w:val="hps"/>
          <w:sz w:val="20"/>
          <w:szCs w:val="20"/>
        </w:rPr>
        <w:t>Research Institute</w:t>
      </w:r>
      <w:r w:rsidR="00B66D85" w:rsidRPr="0040407A">
        <w:rPr>
          <w:sz w:val="20"/>
          <w:szCs w:val="20"/>
        </w:rPr>
        <w:t xml:space="preserve"> </w:t>
      </w:r>
      <w:r w:rsidR="00B66D85" w:rsidRPr="0040407A">
        <w:rPr>
          <w:rStyle w:val="hps"/>
          <w:sz w:val="20"/>
          <w:szCs w:val="20"/>
        </w:rPr>
        <w:t>of Economy</w:t>
      </w:r>
      <w:r w:rsidR="00B66D85" w:rsidRPr="0040407A">
        <w:rPr>
          <w:sz w:val="20"/>
          <w:szCs w:val="20"/>
        </w:rPr>
        <w:t xml:space="preserve"> </w:t>
      </w:r>
      <w:r>
        <w:rPr>
          <w:rStyle w:val="hps"/>
          <w:sz w:val="20"/>
          <w:szCs w:val="20"/>
        </w:rPr>
        <w:t>–</w:t>
      </w:r>
      <w:r w:rsidR="00B66D85" w:rsidRPr="0040407A">
        <w:rPr>
          <w:sz w:val="20"/>
          <w:szCs w:val="20"/>
        </w:rPr>
        <w:t xml:space="preserve"> </w:t>
      </w:r>
      <w:r w:rsidRPr="0040407A">
        <w:rPr>
          <w:rStyle w:val="hps"/>
          <w:sz w:val="20"/>
          <w:szCs w:val="20"/>
        </w:rPr>
        <w:t>A</w:t>
      </w:r>
      <w:r>
        <w:rPr>
          <w:rStyle w:val="hps"/>
          <w:sz w:val="20"/>
          <w:szCs w:val="20"/>
        </w:rPr>
        <w:t>griculture Research Center</w:t>
      </w:r>
    </w:p>
    <w:p w:rsidR="00C155AF" w:rsidRPr="0040407A" w:rsidRDefault="00C155AF" w:rsidP="002E7BF4">
      <w:pPr>
        <w:spacing w:after="0" w:line="240" w:lineRule="auto"/>
        <w:jc w:val="center"/>
        <w:rPr>
          <w:sz w:val="20"/>
          <w:szCs w:val="20"/>
          <w:lang w:bidi="ar-EG"/>
        </w:rPr>
      </w:pPr>
    </w:p>
    <w:p w:rsidR="00AC5B87" w:rsidRPr="0040407A" w:rsidRDefault="00B93BF2" w:rsidP="002E7BF4">
      <w:pPr>
        <w:spacing w:after="0" w:line="240" w:lineRule="auto"/>
        <w:rPr>
          <w:sz w:val="20"/>
          <w:szCs w:val="20"/>
        </w:rPr>
      </w:pPr>
      <w:r w:rsidRPr="0040407A">
        <w:rPr>
          <w:b/>
          <w:bCs/>
          <w:sz w:val="20"/>
          <w:szCs w:val="20"/>
        </w:rPr>
        <w:t>Abstract</w:t>
      </w:r>
      <w:r w:rsidR="0040407A">
        <w:rPr>
          <w:b/>
          <w:bCs/>
          <w:sz w:val="20"/>
          <w:szCs w:val="20"/>
        </w:rPr>
        <w:t>:</w:t>
      </w:r>
      <w:r w:rsidR="0040407A">
        <w:rPr>
          <w:sz w:val="20"/>
          <w:szCs w:val="20"/>
        </w:rPr>
        <w:t xml:space="preserve"> </w:t>
      </w:r>
      <w:r w:rsidRPr="0040407A">
        <w:rPr>
          <w:sz w:val="20"/>
          <w:szCs w:val="20"/>
        </w:rPr>
        <w:t>Resear</w:t>
      </w:r>
      <w:r w:rsidR="00066B53" w:rsidRPr="0040407A">
        <w:rPr>
          <w:sz w:val="20"/>
          <w:szCs w:val="20"/>
        </w:rPr>
        <w:t>ch aims to identify</w:t>
      </w:r>
      <w:r w:rsidR="00E755BA" w:rsidRPr="0040407A">
        <w:rPr>
          <w:sz w:val="20"/>
          <w:szCs w:val="20"/>
        </w:rPr>
        <w:t xml:space="preserve"> </w:t>
      </w:r>
      <w:r w:rsidR="0040407A" w:rsidRPr="0040407A">
        <w:rPr>
          <w:sz w:val="20"/>
          <w:szCs w:val="20"/>
        </w:rPr>
        <w:t>area,</w:t>
      </w:r>
      <w:r w:rsidRPr="0040407A">
        <w:rPr>
          <w:sz w:val="20"/>
          <w:szCs w:val="20"/>
        </w:rPr>
        <w:t xml:space="preserve"> production and export</w:t>
      </w:r>
      <w:r w:rsidR="00E755BA" w:rsidRPr="0040407A">
        <w:rPr>
          <w:sz w:val="20"/>
          <w:szCs w:val="20"/>
        </w:rPr>
        <w:t>s</w:t>
      </w:r>
      <w:r w:rsidRPr="0040407A">
        <w:rPr>
          <w:sz w:val="20"/>
          <w:szCs w:val="20"/>
        </w:rPr>
        <w:t xml:space="preserve"> of Egyptian </w:t>
      </w:r>
      <w:r w:rsidR="00E755BA" w:rsidRPr="0040407A">
        <w:rPr>
          <w:sz w:val="20"/>
          <w:szCs w:val="20"/>
        </w:rPr>
        <w:t>onions as an important export crop</w:t>
      </w:r>
      <w:r w:rsidR="00C53077" w:rsidRPr="0040407A">
        <w:rPr>
          <w:sz w:val="20"/>
          <w:szCs w:val="20"/>
        </w:rPr>
        <w:t>. A</w:t>
      </w:r>
      <w:r w:rsidRPr="0040407A">
        <w:rPr>
          <w:sz w:val="20"/>
          <w:szCs w:val="20"/>
        </w:rPr>
        <w:t>nd through the study of the most important</w:t>
      </w:r>
      <w:r w:rsidR="00E755BA" w:rsidRPr="0040407A">
        <w:rPr>
          <w:sz w:val="20"/>
          <w:szCs w:val="20"/>
        </w:rPr>
        <w:t xml:space="preserve"> importing markets</w:t>
      </w:r>
      <w:r w:rsidRPr="0040407A">
        <w:rPr>
          <w:sz w:val="20"/>
          <w:szCs w:val="20"/>
        </w:rPr>
        <w:t xml:space="preserve"> and the factors influencing </w:t>
      </w:r>
      <w:proofErr w:type="spellStart"/>
      <w:r w:rsidRPr="0040407A">
        <w:rPr>
          <w:sz w:val="20"/>
          <w:szCs w:val="20"/>
        </w:rPr>
        <w:t>them</w:t>
      </w:r>
      <w:r w:rsidR="00C53077" w:rsidRPr="0040407A">
        <w:rPr>
          <w:sz w:val="20"/>
          <w:szCs w:val="20"/>
        </w:rPr>
        <w:t>,r</w:t>
      </w:r>
      <w:r w:rsidR="00EF600B" w:rsidRPr="0040407A">
        <w:rPr>
          <w:sz w:val="20"/>
          <w:szCs w:val="20"/>
        </w:rPr>
        <w:t>esults</w:t>
      </w:r>
      <w:proofErr w:type="spellEnd"/>
      <w:r w:rsidR="00EF600B" w:rsidRPr="0040407A">
        <w:rPr>
          <w:sz w:val="20"/>
          <w:szCs w:val="20"/>
        </w:rPr>
        <w:t xml:space="preserve"> indicate that the production of onions loop winter and summer and the Nile represents about 79.1%, 13.06%, 7.85%, respectively, of the total domestic production of onions, amounting to about 2226.15 ton</w:t>
      </w:r>
      <w:r w:rsidR="00066B53" w:rsidRPr="0040407A">
        <w:rPr>
          <w:sz w:val="20"/>
          <w:szCs w:val="20"/>
        </w:rPr>
        <w:t>s</w:t>
      </w:r>
      <w:r w:rsidR="00EF600B" w:rsidRPr="0040407A">
        <w:rPr>
          <w:sz w:val="20"/>
          <w:szCs w:val="20"/>
        </w:rPr>
        <w:t xml:space="preserve"> on average for the period (2007-2012)</w:t>
      </w:r>
      <w:r w:rsidR="00F17993" w:rsidRPr="0040407A">
        <w:rPr>
          <w:sz w:val="20"/>
          <w:szCs w:val="20"/>
        </w:rPr>
        <w:t>.The production is conce</w:t>
      </w:r>
      <w:r w:rsidR="007C6B47" w:rsidRPr="0040407A">
        <w:rPr>
          <w:sz w:val="20"/>
          <w:szCs w:val="20"/>
        </w:rPr>
        <w:t xml:space="preserve">ntrated in those lugs </w:t>
      </w:r>
      <w:proofErr w:type="spellStart"/>
      <w:r w:rsidR="00066B53" w:rsidRPr="0040407A">
        <w:rPr>
          <w:sz w:val="20"/>
          <w:szCs w:val="20"/>
        </w:rPr>
        <w:t>Dakahlia</w:t>
      </w:r>
      <w:proofErr w:type="spellEnd"/>
      <w:r w:rsidR="007C6B47" w:rsidRPr="0040407A">
        <w:rPr>
          <w:sz w:val="20"/>
          <w:szCs w:val="20"/>
        </w:rPr>
        <w:t>,</w:t>
      </w:r>
      <w:r w:rsidR="00F17993" w:rsidRPr="0040407A">
        <w:rPr>
          <w:sz w:val="20"/>
          <w:szCs w:val="20"/>
        </w:rPr>
        <w:t xml:space="preserve"> 6 October and </w:t>
      </w:r>
      <w:proofErr w:type="spellStart"/>
      <w:r w:rsidR="00F17993" w:rsidRPr="0040407A">
        <w:rPr>
          <w:sz w:val="20"/>
          <w:szCs w:val="20"/>
        </w:rPr>
        <w:t>Minya.</w:t>
      </w:r>
      <w:r w:rsidR="00B10AB4" w:rsidRPr="0040407A">
        <w:rPr>
          <w:sz w:val="20"/>
          <w:szCs w:val="20"/>
        </w:rPr>
        <w:t>Results</w:t>
      </w:r>
      <w:proofErr w:type="spellEnd"/>
      <w:r w:rsidR="00B10AB4" w:rsidRPr="0040407A">
        <w:rPr>
          <w:sz w:val="20"/>
          <w:szCs w:val="20"/>
        </w:rPr>
        <w:t xml:space="preserve"> also found that the quantity exported annually from fresh onions about 202.1 thousand ton</w:t>
      </w:r>
      <w:r w:rsidR="00066B53" w:rsidRPr="0040407A">
        <w:rPr>
          <w:sz w:val="20"/>
          <w:szCs w:val="20"/>
        </w:rPr>
        <w:t>s</w:t>
      </w:r>
      <w:r w:rsidR="00B10AB4" w:rsidRPr="0040407A">
        <w:rPr>
          <w:sz w:val="20"/>
          <w:szCs w:val="20"/>
        </w:rPr>
        <w:t xml:space="preserve"> valued at about 68.6 million pounds on average for the same </w:t>
      </w:r>
      <w:proofErr w:type="spellStart"/>
      <w:r w:rsidR="00B10AB4" w:rsidRPr="0040407A">
        <w:rPr>
          <w:sz w:val="20"/>
          <w:szCs w:val="20"/>
        </w:rPr>
        <w:t>period.</w:t>
      </w:r>
      <w:r w:rsidR="007F38C2" w:rsidRPr="0040407A">
        <w:rPr>
          <w:sz w:val="20"/>
          <w:szCs w:val="20"/>
        </w:rPr>
        <w:t>While</w:t>
      </w:r>
      <w:proofErr w:type="spellEnd"/>
      <w:r w:rsidR="007F38C2" w:rsidRPr="0040407A">
        <w:rPr>
          <w:sz w:val="20"/>
          <w:szCs w:val="20"/>
        </w:rPr>
        <w:t xml:space="preserve"> the total amount of exports of dehydrated onions, about 8.41 tons per year worth about 50.19 million pounds, and the value of Egyptian exports of onions around 118.79 million pounds, which represents about 5.62% of the total value of Egyptian agricultural exports amounting to 21092 million pounds during the same period.</w:t>
      </w:r>
      <w:r w:rsidR="00825F69">
        <w:rPr>
          <w:rFonts w:hint="eastAsia"/>
          <w:sz w:val="20"/>
          <w:szCs w:val="20"/>
          <w:lang w:eastAsia="zh-CN"/>
        </w:rPr>
        <w:t xml:space="preserve"> </w:t>
      </w:r>
      <w:r w:rsidR="00C4685F" w:rsidRPr="0040407A">
        <w:rPr>
          <w:sz w:val="20"/>
          <w:szCs w:val="20"/>
        </w:rPr>
        <w:t xml:space="preserve">The results found that the Gulf Cooperation </w:t>
      </w:r>
      <w:r w:rsidR="0040407A" w:rsidRPr="0040407A">
        <w:rPr>
          <w:sz w:val="20"/>
          <w:szCs w:val="20"/>
        </w:rPr>
        <w:t>Council (</w:t>
      </w:r>
      <w:r w:rsidR="00C4685F" w:rsidRPr="0040407A">
        <w:rPr>
          <w:sz w:val="20"/>
          <w:szCs w:val="20"/>
        </w:rPr>
        <w:t>GCC)</w:t>
      </w:r>
      <w:r w:rsidR="00F34950" w:rsidRPr="0040407A">
        <w:rPr>
          <w:sz w:val="20"/>
          <w:szCs w:val="20"/>
        </w:rPr>
        <w:t xml:space="preserve"> is</w:t>
      </w:r>
      <w:r w:rsidR="00C4685F" w:rsidRPr="0040407A">
        <w:rPr>
          <w:sz w:val="20"/>
          <w:szCs w:val="20"/>
        </w:rPr>
        <w:t xml:space="preserve"> the most important</w:t>
      </w:r>
      <w:r w:rsidR="00183618" w:rsidRPr="0040407A">
        <w:rPr>
          <w:sz w:val="20"/>
          <w:szCs w:val="20"/>
        </w:rPr>
        <w:t xml:space="preserve"> economic blocs importing</w:t>
      </w:r>
      <w:r w:rsidR="00C4685F" w:rsidRPr="0040407A">
        <w:rPr>
          <w:sz w:val="20"/>
          <w:szCs w:val="20"/>
        </w:rPr>
        <w:t xml:space="preserve"> Egyptian</w:t>
      </w:r>
      <w:r w:rsidR="00183618" w:rsidRPr="0040407A">
        <w:rPr>
          <w:sz w:val="20"/>
          <w:szCs w:val="20"/>
        </w:rPr>
        <w:t xml:space="preserve"> </w:t>
      </w:r>
      <w:proofErr w:type="spellStart"/>
      <w:r w:rsidR="00183618" w:rsidRPr="0040407A">
        <w:rPr>
          <w:sz w:val="20"/>
          <w:szCs w:val="20"/>
        </w:rPr>
        <w:t>freshonions</w:t>
      </w:r>
      <w:proofErr w:type="spellEnd"/>
      <w:r w:rsidR="00183618" w:rsidRPr="0040407A">
        <w:rPr>
          <w:sz w:val="20"/>
          <w:szCs w:val="20"/>
        </w:rPr>
        <w:t xml:space="preserve"> </w:t>
      </w:r>
      <w:r w:rsidR="00C4685F" w:rsidRPr="0040407A">
        <w:rPr>
          <w:sz w:val="20"/>
          <w:szCs w:val="20"/>
        </w:rPr>
        <w:t xml:space="preserve">quantity amounted to 145.3 thousand </w:t>
      </w:r>
      <w:proofErr w:type="gramStart"/>
      <w:r w:rsidR="00C4685F" w:rsidRPr="0040407A">
        <w:rPr>
          <w:sz w:val="20"/>
          <w:szCs w:val="20"/>
        </w:rPr>
        <w:t>tons</w:t>
      </w:r>
      <w:r w:rsidR="00F34950" w:rsidRPr="0040407A">
        <w:rPr>
          <w:sz w:val="20"/>
          <w:szCs w:val="20"/>
        </w:rPr>
        <w:t>,</w:t>
      </w:r>
      <w:proofErr w:type="gramEnd"/>
      <w:r w:rsidR="00F34950" w:rsidRPr="0040407A">
        <w:rPr>
          <w:sz w:val="20"/>
          <w:szCs w:val="20"/>
        </w:rPr>
        <w:t xml:space="preserve"> </w:t>
      </w:r>
      <w:r w:rsidR="0040407A" w:rsidRPr="0040407A">
        <w:rPr>
          <w:sz w:val="20"/>
          <w:szCs w:val="20"/>
        </w:rPr>
        <w:t>the relative</w:t>
      </w:r>
      <w:r w:rsidR="00C4685F" w:rsidRPr="0040407A">
        <w:rPr>
          <w:sz w:val="20"/>
          <w:szCs w:val="20"/>
        </w:rPr>
        <w:t xml:space="preserve"> importance</w:t>
      </w:r>
      <w:r w:rsidR="00F34950" w:rsidRPr="0040407A">
        <w:rPr>
          <w:sz w:val="20"/>
          <w:szCs w:val="20"/>
        </w:rPr>
        <w:t xml:space="preserve"> is</w:t>
      </w:r>
      <w:r w:rsidR="00060669" w:rsidRPr="0040407A">
        <w:rPr>
          <w:sz w:val="20"/>
          <w:szCs w:val="20"/>
        </w:rPr>
        <w:t xml:space="preserve"> estimated at 71.7%. T</w:t>
      </w:r>
      <w:r w:rsidR="00C4685F" w:rsidRPr="0040407A">
        <w:rPr>
          <w:sz w:val="20"/>
          <w:szCs w:val="20"/>
        </w:rPr>
        <w:t>he</w:t>
      </w:r>
      <w:r w:rsidR="00066B53" w:rsidRPr="0040407A">
        <w:rPr>
          <w:sz w:val="20"/>
          <w:szCs w:val="20"/>
        </w:rPr>
        <w:t xml:space="preserve"> </w:t>
      </w:r>
      <w:proofErr w:type="spellStart"/>
      <w:r w:rsidR="00066B53" w:rsidRPr="0040407A">
        <w:rPr>
          <w:sz w:val="20"/>
          <w:szCs w:val="20"/>
        </w:rPr>
        <w:t>Saudimarket</w:t>
      </w:r>
      <w:proofErr w:type="spellEnd"/>
      <w:r w:rsidR="00066B53" w:rsidRPr="0040407A">
        <w:rPr>
          <w:sz w:val="20"/>
          <w:szCs w:val="20"/>
        </w:rPr>
        <w:t xml:space="preserve"> is one</w:t>
      </w:r>
      <w:r w:rsidR="00F34950" w:rsidRPr="0040407A">
        <w:rPr>
          <w:sz w:val="20"/>
          <w:szCs w:val="20"/>
        </w:rPr>
        <w:t xml:space="preserve"> of the </w:t>
      </w:r>
      <w:r w:rsidR="00C4685F" w:rsidRPr="0040407A">
        <w:rPr>
          <w:sz w:val="20"/>
          <w:szCs w:val="20"/>
        </w:rPr>
        <w:t>importan</w:t>
      </w:r>
      <w:r w:rsidR="00F34950" w:rsidRPr="0040407A">
        <w:rPr>
          <w:sz w:val="20"/>
          <w:szCs w:val="20"/>
        </w:rPr>
        <w:t>t markets importing</w:t>
      </w:r>
      <w:r w:rsidR="00D3413B">
        <w:rPr>
          <w:sz w:val="20"/>
          <w:szCs w:val="20"/>
        </w:rPr>
        <w:t xml:space="preserve"> </w:t>
      </w:r>
      <w:r w:rsidR="00C4685F" w:rsidRPr="0040407A">
        <w:rPr>
          <w:sz w:val="20"/>
          <w:szCs w:val="20"/>
        </w:rPr>
        <w:t>Egyptian</w:t>
      </w:r>
      <w:r w:rsidR="00D3413B">
        <w:rPr>
          <w:sz w:val="20"/>
          <w:szCs w:val="20"/>
        </w:rPr>
        <w:t xml:space="preserve"> </w:t>
      </w:r>
      <w:r w:rsidR="00F34950" w:rsidRPr="0040407A">
        <w:rPr>
          <w:sz w:val="20"/>
          <w:szCs w:val="20"/>
        </w:rPr>
        <w:t>fresh onions</w:t>
      </w:r>
      <w:r w:rsidR="00060669" w:rsidRPr="0040407A">
        <w:rPr>
          <w:sz w:val="20"/>
          <w:szCs w:val="20"/>
        </w:rPr>
        <w:t>, its</w:t>
      </w:r>
      <w:r w:rsidR="00D3413B">
        <w:rPr>
          <w:sz w:val="20"/>
          <w:szCs w:val="20"/>
        </w:rPr>
        <w:t xml:space="preserve"> </w:t>
      </w:r>
      <w:r w:rsidR="00C4685F" w:rsidRPr="0040407A">
        <w:rPr>
          <w:sz w:val="20"/>
          <w:szCs w:val="20"/>
        </w:rPr>
        <w:t>quantity amounted to 131.7 thousand tons</w:t>
      </w:r>
      <w:r w:rsidR="00F34950" w:rsidRPr="0040407A">
        <w:rPr>
          <w:sz w:val="20"/>
          <w:szCs w:val="20"/>
        </w:rPr>
        <w:t>, with a</w:t>
      </w:r>
      <w:r w:rsidR="00C4685F" w:rsidRPr="0040407A">
        <w:rPr>
          <w:sz w:val="20"/>
          <w:szCs w:val="20"/>
        </w:rPr>
        <w:t xml:space="preserve"> relative importance of about 65 %, followed in the ranking </w:t>
      </w:r>
      <w:r w:rsidR="00F34950" w:rsidRPr="0040407A">
        <w:rPr>
          <w:sz w:val="20"/>
          <w:szCs w:val="20"/>
        </w:rPr>
        <w:t xml:space="preserve">by the </w:t>
      </w:r>
      <w:r w:rsidR="00C4685F" w:rsidRPr="0040407A">
        <w:rPr>
          <w:sz w:val="20"/>
          <w:szCs w:val="20"/>
        </w:rPr>
        <w:t xml:space="preserve">Arab free trade zone </w:t>
      </w:r>
      <w:r w:rsidR="00F34950" w:rsidRPr="0040407A">
        <w:rPr>
          <w:sz w:val="20"/>
          <w:szCs w:val="20"/>
        </w:rPr>
        <w:t xml:space="preserve">which </w:t>
      </w:r>
      <w:r w:rsidR="00C4685F" w:rsidRPr="0040407A">
        <w:rPr>
          <w:sz w:val="20"/>
          <w:szCs w:val="20"/>
        </w:rPr>
        <w:t xml:space="preserve">occupies the second place among </w:t>
      </w:r>
      <w:r w:rsidR="00060669" w:rsidRPr="0040407A">
        <w:rPr>
          <w:sz w:val="20"/>
          <w:szCs w:val="20"/>
        </w:rPr>
        <w:t xml:space="preserve">the </w:t>
      </w:r>
      <w:r w:rsidR="00C4685F" w:rsidRPr="0040407A">
        <w:rPr>
          <w:sz w:val="20"/>
          <w:szCs w:val="20"/>
        </w:rPr>
        <w:t>economic blocs as</w:t>
      </w:r>
      <w:r w:rsidR="00060669" w:rsidRPr="0040407A">
        <w:rPr>
          <w:sz w:val="20"/>
          <w:szCs w:val="20"/>
        </w:rPr>
        <w:t xml:space="preserve"> it </w:t>
      </w:r>
      <w:proofErr w:type="spellStart"/>
      <w:r w:rsidR="00060669" w:rsidRPr="0040407A">
        <w:rPr>
          <w:sz w:val="20"/>
          <w:szCs w:val="20"/>
        </w:rPr>
        <w:t>absorbe</w:t>
      </w:r>
      <w:proofErr w:type="spellEnd"/>
      <w:r w:rsidR="00C4685F" w:rsidRPr="0040407A">
        <w:rPr>
          <w:sz w:val="20"/>
          <w:szCs w:val="20"/>
        </w:rPr>
        <w:t xml:space="preserve"> about 27.8 thousand tons valued at about 10 million pounds, which represents</w:t>
      </w:r>
      <w:r w:rsidR="00060669" w:rsidRPr="0040407A">
        <w:rPr>
          <w:sz w:val="20"/>
          <w:szCs w:val="20"/>
        </w:rPr>
        <w:t xml:space="preserve"> by</w:t>
      </w:r>
      <w:r w:rsidR="00C4685F" w:rsidRPr="0040407A">
        <w:rPr>
          <w:sz w:val="20"/>
          <w:szCs w:val="20"/>
        </w:rPr>
        <w:t xml:space="preserve"> about 13.7%, 14.5% of the total quantity and value of Egyptian exports of fresh onions during the study </w:t>
      </w:r>
      <w:proofErr w:type="spellStart"/>
      <w:r w:rsidR="00C4685F" w:rsidRPr="0040407A">
        <w:rPr>
          <w:sz w:val="20"/>
          <w:szCs w:val="20"/>
        </w:rPr>
        <w:t>period.</w:t>
      </w:r>
      <w:r w:rsidR="003276AB" w:rsidRPr="0040407A">
        <w:rPr>
          <w:sz w:val="20"/>
          <w:szCs w:val="20"/>
        </w:rPr>
        <w:t>I</w:t>
      </w:r>
      <w:r w:rsidR="00FE11C9" w:rsidRPr="0040407A">
        <w:rPr>
          <w:sz w:val="20"/>
          <w:szCs w:val="20"/>
        </w:rPr>
        <w:t>mporter</w:t>
      </w:r>
      <w:r w:rsidR="00060669" w:rsidRPr="0040407A">
        <w:rPr>
          <w:sz w:val="20"/>
          <w:szCs w:val="20"/>
        </w:rPr>
        <w:t>s</w:t>
      </w:r>
      <w:proofErr w:type="spellEnd"/>
      <w:r w:rsidR="00FE11C9" w:rsidRPr="0040407A">
        <w:rPr>
          <w:sz w:val="20"/>
          <w:szCs w:val="20"/>
        </w:rPr>
        <w:t xml:space="preserve"> of</w:t>
      </w:r>
      <w:r w:rsidR="00060669" w:rsidRPr="0040407A">
        <w:rPr>
          <w:sz w:val="20"/>
          <w:szCs w:val="20"/>
        </w:rPr>
        <w:t xml:space="preserve"> the</w:t>
      </w:r>
      <w:r w:rsidR="00FE11C9" w:rsidRPr="0040407A">
        <w:rPr>
          <w:sz w:val="20"/>
          <w:szCs w:val="20"/>
        </w:rPr>
        <w:t xml:space="preserve"> Egyptian onions includes all of Syria, Lebanon, Jordan and Yemen in the Arab free trade zone</w:t>
      </w:r>
      <w:r w:rsidR="00060669" w:rsidRPr="0040407A">
        <w:rPr>
          <w:sz w:val="20"/>
          <w:szCs w:val="20"/>
        </w:rPr>
        <w:t>,</w:t>
      </w:r>
      <w:r w:rsidR="00D3413B">
        <w:rPr>
          <w:sz w:val="20"/>
          <w:szCs w:val="20"/>
        </w:rPr>
        <w:t xml:space="preserve"> </w:t>
      </w:r>
      <w:proofErr w:type="spellStart"/>
      <w:r w:rsidR="00FE11C9" w:rsidRPr="0040407A">
        <w:rPr>
          <w:sz w:val="20"/>
          <w:szCs w:val="20"/>
        </w:rPr>
        <w:t>Lebanon</w:t>
      </w:r>
      <w:r w:rsidR="003276AB" w:rsidRPr="0040407A">
        <w:rPr>
          <w:sz w:val="20"/>
          <w:szCs w:val="20"/>
        </w:rPr>
        <w:t>come</w:t>
      </w:r>
      <w:r w:rsidR="00060669" w:rsidRPr="0040407A">
        <w:rPr>
          <w:sz w:val="20"/>
          <w:szCs w:val="20"/>
        </w:rPr>
        <w:t>s</w:t>
      </w:r>
      <w:r w:rsidR="00FE11C9" w:rsidRPr="0040407A">
        <w:rPr>
          <w:sz w:val="20"/>
          <w:szCs w:val="20"/>
        </w:rPr>
        <w:t>in</w:t>
      </w:r>
      <w:proofErr w:type="spellEnd"/>
      <w:r w:rsidR="00FE11C9" w:rsidRPr="0040407A">
        <w:rPr>
          <w:sz w:val="20"/>
          <w:szCs w:val="20"/>
        </w:rPr>
        <w:t xml:space="preserve"> the first place, Jordan was ranked second by 9.5%, 3.5% of the total amount of</w:t>
      </w:r>
      <w:r w:rsidR="00060669" w:rsidRPr="0040407A">
        <w:rPr>
          <w:sz w:val="20"/>
          <w:szCs w:val="20"/>
        </w:rPr>
        <w:t xml:space="preserve"> the</w:t>
      </w:r>
      <w:r w:rsidR="00FE11C9" w:rsidRPr="0040407A">
        <w:rPr>
          <w:sz w:val="20"/>
          <w:szCs w:val="20"/>
        </w:rPr>
        <w:t xml:space="preserve"> Egyptian exports and about 69.1%, 25.7% of the amount of</w:t>
      </w:r>
      <w:r w:rsidR="00060669" w:rsidRPr="0040407A">
        <w:rPr>
          <w:sz w:val="20"/>
          <w:szCs w:val="20"/>
        </w:rPr>
        <w:t xml:space="preserve"> the</w:t>
      </w:r>
      <w:r w:rsidR="00FE11C9" w:rsidRPr="0040407A">
        <w:rPr>
          <w:sz w:val="20"/>
          <w:szCs w:val="20"/>
        </w:rPr>
        <w:t xml:space="preserve"> Egyptian exports to the Arab free trade zone.</w:t>
      </w:r>
      <w:r w:rsidR="00825F69">
        <w:rPr>
          <w:rFonts w:hint="eastAsia"/>
          <w:sz w:val="20"/>
          <w:szCs w:val="20"/>
          <w:lang w:eastAsia="zh-CN"/>
        </w:rPr>
        <w:t xml:space="preserve"> </w:t>
      </w:r>
      <w:r w:rsidR="00C25E1E" w:rsidRPr="0040407A">
        <w:rPr>
          <w:sz w:val="20"/>
          <w:szCs w:val="20"/>
        </w:rPr>
        <w:t>While the European Union (EU's)</w:t>
      </w:r>
      <w:r w:rsidR="007E0AD0" w:rsidRPr="0040407A">
        <w:rPr>
          <w:sz w:val="20"/>
          <w:szCs w:val="20"/>
        </w:rPr>
        <w:t>.is the most important economic blocs and</w:t>
      </w:r>
      <w:r w:rsidR="00C25E1E" w:rsidRPr="0040407A">
        <w:rPr>
          <w:sz w:val="20"/>
          <w:szCs w:val="20"/>
        </w:rPr>
        <w:t xml:space="preserve"> importers of dried </w:t>
      </w:r>
      <w:r w:rsidR="007E0AD0" w:rsidRPr="0040407A">
        <w:rPr>
          <w:sz w:val="20"/>
          <w:szCs w:val="20"/>
        </w:rPr>
        <w:t xml:space="preserve">Egyptian </w:t>
      </w:r>
      <w:r w:rsidR="00C25E1E" w:rsidRPr="0040407A">
        <w:rPr>
          <w:sz w:val="20"/>
          <w:szCs w:val="20"/>
        </w:rPr>
        <w:t>onion quantity amounted to about 18 thousand ton at a rate of about 83.2%. The market</w:t>
      </w:r>
      <w:r w:rsidR="007E0AD0" w:rsidRPr="0040407A">
        <w:rPr>
          <w:sz w:val="20"/>
          <w:szCs w:val="20"/>
        </w:rPr>
        <w:t>s which are</w:t>
      </w:r>
      <w:r w:rsidR="00C25E1E" w:rsidRPr="0040407A">
        <w:rPr>
          <w:sz w:val="20"/>
          <w:szCs w:val="20"/>
        </w:rPr>
        <w:t xml:space="preserve"> considered the most important</w:t>
      </w:r>
      <w:r w:rsidR="007E0AD0" w:rsidRPr="0040407A">
        <w:rPr>
          <w:sz w:val="20"/>
          <w:szCs w:val="20"/>
        </w:rPr>
        <w:t xml:space="preserve"> are</w:t>
      </w:r>
      <w:r w:rsidR="00C25E1E" w:rsidRPr="0040407A">
        <w:rPr>
          <w:sz w:val="20"/>
          <w:szCs w:val="20"/>
        </w:rPr>
        <w:t xml:space="preserve"> German and Dutch markets for</w:t>
      </w:r>
      <w:r w:rsidR="007E0AD0" w:rsidRPr="0040407A">
        <w:rPr>
          <w:sz w:val="20"/>
          <w:szCs w:val="20"/>
        </w:rPr>
        <w:t xml:space="preserve"> </w:t>
      </w:r>
      <w:proofErr w:type="spellStart"/>
      <w:r w:rsidR="007E0AD0" w:rsidRPr="0040407A">
        <w:rPr>
          <w:sz w:val="20"/>
          <w:szCs w:val="20"/>
        </w:rPr>
        <w:t>theimported</w:t>
      </w:r>
      <w:proofErr w:type="spellEnd"/>
      <w:r w:rsidR="007E0AD0" w:rsidRPr="0040407A">
        <w:rPr>
          <w:sz w:val="20"/>
          <w:szCs w:val="20"/>
        </w:rPr>
        <w:t xml:space="preserve"> Egyptian dried </w:t>
      </w:r>
      <w:r w:rsidR="00C25E1E" w:rsidRPr="0040407A">
        <w:rPr>
          <w:sz w:val="20"/>
          <w:szCs w:val="20"/>
        </w:rPr>
        <w:t xml:space="preserve">onions quantity amounted to about 3.2, 2.1 thousand </w:t>
      </w:r>
      <w:r w:rsidR="00776A50" w:rsidRPr="0040407A">
        <w:rPr>
          <w:sz w:val="20"/>
          <w:szCs w:val="20"/>
        </w:rPr>
        <w:t>tons, with</w:t>
      </w:r>
      <w:r w:rsidR="00271370" w:rsidRPr="0040407A">
        <w:rPr>
          <w:sz w:val="20"/>
          <w:szCs w:val="20"/>
        </w:rPr>
        <w:t xml:space="preserve"> a percentage of</w:t>
      </w:r>
      <w:r w:rsidR="00C25E1E" w:rsidRPr="0040407A">
        <w:rPr>
          <w:sz w:val="20"/>
          <w:szCs w:val="20"/>
        </w:rPr>
        <w:t xml:space="preserve"> 32.7%, 22.6%, respectively, during the study period.</w:t>
      </w:r>
      <w:r w:rsidR="00D3413B">
        <w:rPr>
          <w:rFonts w:hint="eastAsia"/>
          <w:sz w:val="20"/>
          <w:szCs w:val="20"/>
          <w:lang w:eastAsia="zh-CN"/>
        </w:rPr>
        <w:t xml:space="preserve"> </w:t>
      </w:r>
      <w:r w:rsidR="009E20F3" w:rsidRPr="0040407A">
        <w:rPr>
          <w:sz w:val="20"/>
          <w:szCs w:val="20"/>
        </w:rPr>
        <w:t xml:space="preserve">The results also showed that, despite the continuation of the Egyptian </w:t>
      </w:r>
      <w:r w:rsidR="00271370" w:rsidRPr="0040407A">
        <w:rPr>
          <w:sz w:val="20"/>
          <w:szCs w:val="20"/>
        </w:rPr>
        <w:t xml:space="preserve">onions </w:t>
      </w:r>
      <w:r w:rsidR="009E20F3" w:rsidRPr="0040407A">
        <w:rPr>
          <w:sz w:val="20"/>
          <w:szCs w:val="20"/>
        </w:rPr>
        <w:t>exports</w:t>
      </w:r>
      <w:r w:rsidR="00271370" w:rsidRPr="0040407A">
        <w:rPr>
          <w:sz w:val="20"/>
          <w:szCs w:val="20"/>
        </w:rPr>
        <w:t xml:space="preserve"> during several</w:t>
      </w:r>
      <w:r w:rsidR="009E20F3" w:rsidRPr="0040407A">
        <w:rPr>
          <w:sz w:val="20"/>
          <w:szCs w:val="20"/>
        </w:rPr>
        <w:t xml:space="preserve"> months throughout the year, but not to take advantage of the preferences granted to agreements with many of the </w:t>
      </w:r>
      <w:r w:rsidR="00271370" w:rsidRPr="0040407A">
        <w:rPr>
          <w:sz w:val="20"/>
          <w:szCs w:val="20"/>
        </w:rPr>
        <w:t>various economic blocs. It was a</w:t>
      </w:r>
      <w:r w:rsidR="009E20F3" w:rsidRPr="0040407A">
        <w:rPr>
          <w:sz w:val="20"/>
          <w:szCs w:val="20"/>
        </w:rPr>
        <w:t>lso found that the most important factors affecting the E</w:t>
      </w:r>
      <w:r w:rsidR="00271370" w:rsidRPr="0040407A">
        <w:rPr>
          <w:sz w:val="20"/>
          <w:szCs w:val="20"/>
        </w:rPr>
        <w:t xml:space="preserve">gyptian exports of onions </w:t>
      </w:r>
      <w:proofErr w:type="gramStart"/>
      <w:r w:rsidR="00271370" w:rsidRPr="0040407A">
        <w:rPr>
          <w:sz w:val="20"/>
          <w:szCs w:val="20"/>
        </w:rPr>
        <w:t>are</w:t>
      </w:r>
      <w:r w:rsidR="00D3413B">
        <w:rPr>
          <w:sz w:val="20"/>
          <w:szCs w:val="20"/>
        </w:rPr>
        <w:t>,</w:t>
      </w:r>
      <w:proofErr w:type="gramEnd"/>
      <w:r w:rsidR="009E20F3" w:rsidRPr="0040407A">
        <w:rPr>
          <w:sz w:val="20"/>
          <w:szCs w:val="20"/>
        </w:rPr>
        <w:t xml:space="preserve"> the export price of </w:t>
      </w:r>
      <w:r w:rsidR="008063B7" w:rsidRPr="0040407A">
        <w:rPr>
          <w:sz w:val="20"/>
          <w:szCs w:val="20"/>
        </w:rPr>
        <w:t xml:space="preserve">Egyptian </w:t>
      </w:r>
      <w:r w:rsidR="009E20F3" w:rsidRPr="0040407A">
        <w:rPr>
          <w:sz w:val="20"/>
          <w:szCs w:val="20"/>
        </w:rPr>
        <w:t>onions and the global average export price</w:t>
      </w:r>
      <w:r w:rsidR="00AC5B87" w:rsidRPr="0040407A">
        <w:rPr>
          <w:sz w:val="20"/>
          <w:szCs w:val="20"/>
        </w:rPr>
        <w:t>.</w:t>
      </w:r>
      <w:r w:rsidR="00D3413B">
        <w:rPr>
          <w:rFonts w:hint="eastAsia"/>
          <w:sz w:val="20"/>
          <w:szCs w:val="20"/>
          <w:lang w:eastAsia="zh-CN"/>
        </w:rPr>
        <w:t xml:space="preserve"> </w:t>
      </w:r>
      <w:r w:rsidR="00AC5B87" w:rsidRPr="0040407A">
        <w:rPr>
          <w:sz w:val="20"/>
          <w:szCs w:val="20"/>
        </w:rPr>
        <w:t>The study recommends the need for early planting onions in the winter to meet the needs of the European market during the period of</w:t>
      </w:r>
      <w:r w:rsidR="00271370" w:rsidRPr="0040407A">
        <w:rPr>
          <w:sz w:val="20"/>
          <w:szCs w:val="20"/>
        </w:rPr>
        <w:t xml:space="preserve"> the</w:t>
      </w:r>
      <w:r w:rsidR="00AC5B87" w:rsidRPr="0040407A">
        <w:rPr>
          <w:sz w:val="20"/>
          <w:szCs w:val="20"/>
        </w:rPr>
        <w:t xml:space="preserve"> lack of production</w:t>
      </w:r>
      <w:r w:rsidR="00271370" w:rsidRPr="0040407A">
        <w:rPr>
          <w:sz w:val="20"/>
          <w:szCs w:val="20"/>
        </w:rPr>
        <w:t xml:space="preserve"> in the</w:t>
      </w:r>
      <w:r w:rsidR="00AC5B87" w:rsidRPr="0040407A">
        <w:rPr>
          <w:sz w:val="20"/>
          <w:szCs w:val="20"/>
        </w:rPr>
        <w:t xml:space="preserve"> countries of the European Union, especially Spain and the Netherlands, while working to open new markets for Egyptian onions. As well as work on the stability of imports of ASEAN countries and the Commonwealth of COMESA and onions by Egyptian interest in the production</w:t>
      </w:r>
      <w:r w:rsidR="00F3065C" w:rsidRPr="0040407A">
        <w:rPr>
          <w:sz w:val="20"/>
          <w:szCs w:val="20"/>
        </w:rPr>
        <w:t xml:space="preserve"> is</w:t>
      </w:r>
      <w:r w:rsidR="00AC5B87" w:rsidRPr="0040407A">
        <w:rPr>
          <w:sz w:val="20"/>
          <w:szCs w:val="20"/>
        </w:rPr>
        <w:t xml:space="preserve"> of good quality appropriate for the taste of the consumer markets and those conforming with the achievement of price competition to produce a competitor countries.</w:t>
      </w:r>
    </w:p>
    <w:p w:rsidR="0040407A" w:rsidRDefault="00825F69" w:rsidP="00ED1C8C">
      <w:pPr>
        <w:pStyle w:val="ListParagraph"/>
        <w:autoSpaceDE w:val="0"/>
        <w:adjustRightInd w:val="0"/>
        <w:spacing w:after="0" w:line="240" w:lineRule="auto"/>
        <w:ind w:left="0"/>
        <w:rPr>
          <w:sz w:val="20"/>
          <w:szCs w:val="20"/>
          <w:lang w:eastAsia="zh-CN"/>
        </w:rPr>
      </w:pPr>
      <w:proofErr w:type="gramStart"/>
      <w:r>
        <w:rPr>
          <w:rFonts w:hint="eastAsia"/>
          <w:sz w:val="20"/>
          <w:szCs w:val="20"/>
          <w:lang w:eastAsia="zh-CN"/>
        </w:rPr>
        <w:t>[</w:t>
      </w:r>
      <w:proofErr w:type="spellStart"/>
      <w:r w:rsidR="0040407A" w:rsidRPr="0040407A">
        <w:rPr>
          <w:sz w:val="20"/>
          <w:szCs w:val="20"/>
        </w:rPr>
        <w:t>Haitham</w:t>
      </w:r>
      <w:proofErr w:type="spellEnd"/>
      <w:r w:rsidR="0040407A" w:rsidRPr="0040407A">
        <w:rPr>
          <w:sz w:val="20"/>
          <w:szCs w:val="20"/>
        </w:rPr>
        <w:t xml:space="preserve"> </w:t>
      </w:r>
      <w:proofErr w:type="spellStart"/>
      <w:r w:rsidR="0040407A" w:rsidRPr="0040407A">
        <w:rPr>
          <w:sz w:val="20"/>
          <w:szCs w:val="20"/>
        </w:rPr>
        <w:t>Bayoumi</w:t>
      </w:r>
      <w:proofErr w:type="spellEnd"/>
      <w:r w:rsidR="0040407A" w:rsidRPr="0040407A">
        <w:rPr>
          <w:sz w:val="20"/>
          <w:szCs w:val="20"/>
        </w:rPr>
        <w:t xml:space="preserve"> Ali Hassan; </w:t>
      </w:r>
      <w:proofErr w:type="spellStart"/>
      <w:r w:rsidR="0040407A" w:rsidRPr="0040407A">
        <w:rPr>
          <w:sz w:val="20"/>
          <w:szCs w:val="20"/>
        </w:rPr>
        <w:t>EitemadShaban</w:t>
      </w:r>
      <w:r w:rsidR="00D3413B">
        <w:rPr>
          <w:sz w:val="20"/>
          <w:szCs w:val="20"/>
        </w:rPr>
        <w:t>.</w:t>
      </w:r>
      <w:r w:rsidR="0040407A" w:rsidRPr="0040407A">
        <w:rPr>
          <w:sz w:val="20"/>
          <w:szCs w:val="20"/>
        </w:rPr>
        <w:t>O.Mohamd</w:t>
      </w:r>
      <w:proofErr w:type="spellEnd"/>
      <w:r w:rsidR="0040407A" w:rsidRPr="0040407A">
        <w:rPr>
          <w:sz w:val="20"/>
          <w:szCs w:val="20"/>
        </w:rPr>
        <w:t xml:space="preserve">, </w:t>
      </w:r>
      <w:proofErr w:type="spellStart"/>
      <w:r w:rsidR="0040407A" w:rsidRPr="0040407A">
        <w:rPr>
          <w:sz w:val="20"/>
          <w:szCs w:val="20"/>
        </w:rPr>
        <w:t>Mahmoud</w:t>
      </w:r>
      <w:proofErr w:type="spellEnd"/>
      <w:r w:rsidR="0040407A" w:rsidRPr="0040407A">
        <w:rPr>
          <w:sz w:val="20"/>
          <w:szCs w:val="20"/>
        </w:rPr>
        <w:t xml:space="preserve"> </w:t>
      </w:r>
      <w:proofErr w:type="spellStart"/>
      <w:r w:rsidR="0040407A" w:rsidRPr="0040407A">
        <w:rPr>
          <w:sz w:val="20"/>
          <w:szCs w:val="20"/>
        </w:rPr>
        <w:t>Riad</w:t>
      </w:r>
      <w:proofErr w:type="spellEnd"/>
      <w:r w:rsidR="0040407A" w:rsidRPr="0040407A">
        <w:rPr>
          <w:sz w:val="20"/>
          <w:szCs w:val="20"/>
        </w:rPr>
        <w:t xml:space="preserve"> El-</w:t>
      </w:r>
      <w:proofErr w:type="spellStart"/>
      <w:r w:rsidR="0040407A" w:rsidRPr="0040407A">
        <w:rPr>
          <w:sz w:val="20"/>
          <w:szCs w:val="20"/>
        </w:rPr>
        <w:t>Gebaly</w:t>
      </w:r>
      <w:proofErr w:type="spellEnd"/>
      <w:r w:rsidR="0040407A" w:rsidRPr="0040407A">
        <w:rPr>
          <w:sz w:val="20"/>
          <w:szCs w:val="20"/>
        </w:rPr>
        <w:t xml:space="preserve"> and </w:t>
      </w:r>
      <w:proofErr w:type="spellStart"/>
      <w:r w:rsidR="0040407A" w:rsidRPr="0040407A">
        <w:rPr>
          <w:sz w:val="20"/>
          <w:szCs w:val="20"/>
        </w:rPr>
        <w:t>Yosef</w:t>
      </w:r>
      <w:proofErr w:type="spellEnd"/>
      <w:r w:rsidR="0040407A" w:rsidRPr="0040407A">
        <w:rPr>
          <w:sz w:val="20"/>
          <w:szCs w:val="20"/>
        </w:rPr>
        <w:t xml:space="preserve"> </w:t>
      </w:r>
      <w:proofErr w:type="spellStart"/>
      <w:r w:rsidR="0040407A" w:rsidRPr="0040407A">
        <w:rPr>
          <w:sz w:val="20"/>
          <w:szCs w:val="20"/>
        </w:rPr>
        <w:t>Morsy</w:t>
      </w:r>
      <w:proofErr w:type="spellEnd"/>
      <w:r w:rsidR="0040407A" w:rsidRPr="0040407A">
        <w:rPr>
          <w:sz w:val="20"/>
          <w:szCs w:val="20"/>
        </w:rPr>
        <w:t xml:space="preserve"> </w:t>
      </w:r>
      <w:proofErr w:type="spellStart"/>
      <w:r w:rsidR="0040407A" w:rsidRPr="0040407A">
        <w:rPr>
          <w:sz w:val="20"/>
          <w:szCs w:val="20"/>
        </w:rPr>
        <w:t>M.Hessein</w:t>
      </w:r>
      <w:proofErr w:type="spellEnd"/>
      <w:r w:rsidR="00D3413B">
        <w:rPr>
          <w:rFonts w:hint="eastAsia"/>
          <w:sz w:val="20"/>
          <w:szCs w:val="20"/>
          <w:lang w:eastAsia="zh-CN"/>
        </w:rPr>
        <w:t>.</w:t>
      </w:r>
      <w:proofErr w:type="gramEnd"/>
      <w:r w:rsidR="0040407A" w:rsidRPr="0040407A">
        <w:rPr>
          <w:b/>
          <w:bCs/>
          <w:sz w:val="20"/>
          <w:szCs w:val="20"/>
          <w:lang w:bidi="ar-EG"/>
        </w:rPr>
        <w:t xml:space="preserve"> An Analytical Economic Study of Production and Export of Onion in Egypt</w:t>
      </w:r>
      <w:r w:rsidR="00ED1C8C" w:rsidRPr="00076467">
        <w:rPr>
          <w:rFonts w:eastAsia="Times New Roman"/>
          <w:b/>
          <w:bCs/>
          <w:sz w:val="20"/>
          <w:szCs w:val="20"/>
          <w:lang w:bidi="fa-IR"/>
        </w:rPr>
        <w:t>.</w:t>
      </w:r>
      <w:r w:rsidR="00ED1C8C" w:rsidRPr="00076467">
        <w:rPr>
          <w:rFonts w:hint="eastAsia"/>
          <w:b/>
          <w:bCs/>
          <w:sz w:val="20"/>
          <w:szCs w:val="20"/>
        </w:rPr>
        <w:t xml:space="preserve"> </w:t>
      </w:r>
      <w:r w:rsidR="00ED1C8C" w:rsidRPr="00076467">
        <w:rPr>
          <w:rFonts w:eastAsia="Times New Roman"/>
          <w:bCs/>
          <w:i/>
          <w:sz w:val="20"/>
          <w:szCs w:val="20"/>
        </w:rPr>
        <w:t xml:space="preserve">Nat </w:t>
      </w:r>
      <w:proofErr w:type="spellStart"/>
      <w:r w:rsidR="00ED1C8C" w:rsidRPr="00076467">
        <w:rPr>
          <w:rFonts w:eastAsia="Times New Roman"/>
          <w:bCs/>
          <w:i/>
          <w:sz w:val="20"/>
          <w:szCs w:val="20"/>
        </w:rPr>
        <w:t>Sci</w:t>
      </w:r>
      <w:proofErr w:type="spellEnd"/>
      <w:r w:rsidR="00ED1C8C" w:rsidRPr="00076467">
        <w:rPr>
          <w:rFonts w:hint="eastAsia"/>
          <w:bCs/>
          <w:i/>
          <w:sz w:val="20"/>
          <w:szCs w:val="20"/>
        </w:rPr>
        <w:t xml:space="preserve"> </w:t>
      </w:r>
      <w:r w:rsidR="00ED1C8C" w:rsidRPr="00076467">
        <w:rPr>
          <w:sz w:val="20"/>
          <w:szCs w:val="20"/>
        </w:rPr>
        <w:t>201</w:t>
      </w:r>
      <w:r w:rsidR="00ED1C8C">
        <w:rPr>
          <w:rFonts w:hint="eastAsia"/>
          <w:sz w:val="20"/>
          <w:szCs w:val="20"/>
        </w:rPr>
        <w:t>4</w:t>
      </w:r>
      <w:proofErr w:type="gramStart"/>
      <w:r w:rsidR="00ED1C8C" w:rsidRPr="00076467">
        <w:rPr>
          <w:sz w:val="20"/>
          <w:szCs w:val="20"/>
        </w:rPr>
        <w:t>;1</w:t>
      </w:r>
      <w:r w:rsidR="00ED1C8C">
        <w:rPr>
          <w:rFonts w:hint="eastAsia"/>
          <w:sz w:val="20"/>
          <w:szCs w:val="20"/>
        </w:rPr>
        <w:t>2</w:t>
      </w:r>
      <w:proofErr w:type="gramEnd"/>
      <w:r w:rsidR="00ED1C8C" w:rsidRPr="00076467">
        <w:rPr>
          <w:sz w:val="20"/>
          <w:szCs w:val="20"/>
        </w:rPr>
        <w:t>(</w:t>
      </w:r>
      <w:r w:rsidR="00ED1C8C">
        <w:rPr>
          <w:rFonts w:hint="eastAsia"/>
          <w:sz w:val="20"/>
          <w:szCs w:val="20"/>
        </w:rPr>
        <w:t>1</w:t>
      </w:r>
      <w:r w:rsidR="00ED1C8C" w:rsidRPr="00076467">
        <w:rPr>
          <w:sz w:val="20"/>
          <w:szCs w:val="20"/>
        </w:rPr>
        <w:t>):</w:t>
      </w:r>
      <w:r w:rsidR="004D200B">
        <w:rPr>
          <w:noProof/>
          <w:color w:val="000000"/>
          <w:sz w:val="20"/>
          <w:szCs w:val="20"/>
        </w:rPr>
        <w:t>62</w:t>
      </w:r>
      <w:r w:rsidR="00ED1C8C" w:rsidRPr="0050224F">
        <w:rPr>
          <w:color w:val="000000"/>
          <w:sz w:val="20"/>
          <w:szCs w:val="20"/>
        </w:rPr>
        <w:t>-</w:t>
      </w:r>
      <w:r w:rsidR="004D200B">
        <w:rPr>
          <w:noProof/>
          <w:color w:val="000000"/>
          <w:sz w:val="20"/>
          <w:szCs w:val="20"/>
        </w:rPr>
        <w:t>73</w:t>
      </w:r>
      <w:r w:rsidR="00F15CB4" w:rsidRPr="00FA5F96">
        <w:rPr>
          <w:vanish/>
          <w:color w:val="000000"/>
          <w:sz w:val="20"/>
          <w:szCs w:val="20"/>
        </w:rPr>
        <w:fldChar w:fldCharType="begin"/>
      </w:r>
      <w:r w:rsidR="00ED1C8C" w:rsidRPr="00FA5F96">
        <w:rPr>
          <w:vanish/>
          <w:color w:val="000000"/>
          <w:sz w:val="20"/>
          <w:szCs w:val="20"/>
        </w:rPr>
        <w:instrText xml:space="preserve"> </w:instrText>
      </w:r>
      <w:r w:rsidR="00ED1C8C" w:rsidRPr="00FA5F96">
        <w:rPr>
          <w:rFonts w:hint="eastAsia"/>
          <w:vanish/>
          <w:color w:val="000000"/>
          <w:sz w:val="20"/>
          <w:szCs w:val="20"/>
        </w:rPr>
        <w:instrText>=</w:instrText>
      </w:r>
      <w:r w:rsidR="00F15CB4" w:rsidRPr="00FA5F96">
        <w:rPr>
          <w:vanish/>
          <w:color w:val="000000"/>
          <w:sz w:val="20"/>
          <w:szCs w:val="20"/>
        </w:rPr>
        <w:fldChar w:fldCharType="begin"/>
      </w:r>
      <w:r w:rsidR="00ED1C8C" w:rsidRPr="00FA5F96">
        <w:rPr>
          <w:rFonts w:hint="eastAsia"/>
          <w:vanish/>
          <w:color w:val="000000"/>
          <w:sz w:val="20"/>
          <w:szCs w:val="20"/>
        </w:rPr>
        <w:instrText>=</w:instrText>
      </w:r>
      <w:r w:rsidR="00F15CB4" w:rsidRPr="00FA5F96">
        <w:rPr>
          <w:vanish/>
          <w:color w:val="000000"/>
          <w:sz w:val="20"/>
          <w:szCs w:val="20"/>
        </w:rPr>
        <w:fldChar w:fldCharType="begin"/>
      </w:r>
      <w:r w:rsidR="00ED1C8C" w:rsidRPr="00FA5F96">
        <w:rPr>
          <w:vanish/>
          <w:color w:val="000000"/>
          <w:sz w:val="20"/>
          <w:szCs w:val="20"/>
        </w:rPr>
        <w:instrText xml:space="preserve"> </w:instrText>
      </w:r>
      <w:r w:rsidR="00ED1C8C" w:rsidRPr="00FA5F96">
        <w:rPr>
          <w:rFonts w:hint="eastAsia"/>
          <w:vanish/>
          <w:color w:val="000000"/>
          <w:sz w:val="20"/>
          <w:szCs w:val="20"/>
        </w:rPr>
        <w:instrText>page</w:instrText>
      </w:r>
      <w:r w:rsidR="00ED1C8C" w:rsidRPr="00FA5F96">
        <w:rPr>
          <w:vanish/>
          <w:color w:val="000000"/>
          <w:sz w:val="20"/>
          <w:szCs w:val="20"/>
        </w:rPr>
        <w:instrText xml:space="preserve"> </w:instrText>
      </w:r>
      <w:r w:rsidR="00F15CB4" w:rsidRPr="00FA5F96">
        <w:rPr>
          <w:vanish/>
          <w:color w:val="000000"/>
          <w:sz w:val="20"/>
          <w:szCs w:val="20"/>
        </w:rPr>
        <w:fldChar w:fldCharType="separate"/>
      </w:r>
      <w:r w:rsidR="004D200B">
        <w:rPr>
          <w:noProof/>
          <w:vanish/>
          <w:color w:val="000000"/>
          <w:sz w:val="20"/>
          <w:szCs w:val="20"/>
        </w:rPr>
        <w:instrText>62</w:instrText>
      </w:r>
      <w:r w:rsidR="00F15CB4" w:rsidRPr="00FA5F96">
        <w:rPr>
          <w:vanish/>
          <w:color w:val="000000"/>
          <w:sz w:val="20"/>
          <w:szCs w:val="20"/>
        </w:rPr>
        <w:fldChar w:fldCharType="end"/>
      </w:r>
      <w:r w:rsidR="00ED1C8C" w:rsidRPr="00FA5F96">
        <w:rPr>
          <w:rFonts w:hint="eastAsia"/>
          <w:vanish/>
          <w:color w:val="000000"/>
          <w:sz w:val="20"/>
          <w:szCs w:val="20"/>
        </w:rPr>
        <w:instrText>+</w:instrText>
      </w:r>
      <w:r w:rsidR="00F15CB4" w:rsidRPr="00FA5F96">
        <w:rPr>
          <w:vanish/>
          <w:color w:val="000000"/>
          <w:sz w:val="20"/>
          <w:szCs w:val="20"/>
        </w:rPr>
        <w:fldChar w:fldCharType="begin"/>
      </w:r>
      <w:r w:rsidR="00ED1C8C" w:rsidRPr="00FA5F96">
        <w:rPr>
          <w:vanish/>
          <w:color w:val="000000"/>
          <w:sz w:val="20"/>
          <w:szCs w:val="20"/>
        </w:rPr>
        <w:instrText xml:space="preserve"> </w:instrText>
      </w:r>
      <w:r w:rsidR="00ED1C8C" w:rsidRPr="00FA5F96">
        <w:rPr>
          <w:rFonts w:hint="eastAsia"/>
          <w:vanish/>
          <w:color w:val="000000"/>
          <w:sz w:val="20"/>
          <w:szCs w:val="20"/>
        </w:rPr>
        <w:instrText>numpages</w:instrText>
      </w:r>
      <w:r w:rsidR="00ED1C8C" w:rsidRPr="00FA5F96">
        <w:rPr>
          <w:vanish/>
          <w:color w:val="000000"/>
          <w:sz w:val="20"/>
          <w:szCs w:val="20"/>
        </w:rPr>
        <w:instrText xml:space="preserve"> </w:instrText>
      </w:r>
      <w:r w:rsidR="00F15CB4" w:rsidRPr="00FA5F96">
        <w:rPr>
          <w:vanish/>
          <w:color w:val="000000"/>
          <w:sz w:val="20"/>
          <w:szCs w:val="20"/>
        </w:rPr>
        <w:fldChar w:fldCharType="separate"/>
      </w:r>
      <w:r w:rsidR="004D200B">
        <w:rPr>
          <w:noProof/>
          <w:vanish/>
          <w:color w:val="000000"/>
          <w:sz w:val="20"/>
          <w:szCs w:val="20"/>
        </w:rPr>
        <w:instrText>12</w:instrText>
      </w:r>
      <w:r w:rsidR="00F15CB4" w:rsidRPr="00FA5F96">
        <w:rPr>
          <w:vanish/>
          <w:color w:val="000000"/>
          <w:sz w:val="20"/>
          <w:szCs w:val="20"/>
        </w:rPr>
        <w:fldChar w:fldCharType="end"/>
      </w:r>
      <w:r w:rsidR="00ED1C8C" w:rsidRPr="00FA5F96">
        <w:rPr>
          <w:rFonts w:hint="eastAsia"/>
          <w:vanish/>
          <w:color w:val="000000"/>
          <w:sz w:val="20"/>
          <w:szCs w:val="20"/>
        </w:rPr>
        <w:instrText>-1</w:instrText>
      </w:r>
      <w:r w:rsidR="00F15CB4" w:rsidRPr="00FA5F96">
        <w:rPr>
          <w:vanish/>
          <w:color w:val="000000"/>
          <w:sz w:val="20"/>
          <w:szCs w:val="20"/>
        </w:rPr>
        <w:fldChar w:fldCharType="separate"/>
      </w:r>
      <w:r w:rsidR="004D200B">
        <w:rPr>
          <w:noProof/>
          <w:vanish/>
          <w:color w:val="000000"/>
          <w:sz w:val="20"/>
          <w:szCs w:val="20"/>
        </w:rPr>
        <w:instrText>73</w:instrText>
      </w:r>
      <w:r w:rsidR="00F15CB4" w:rsidRPr="00FA5F96">
        <w:rPr>
          <w:vanish/>
          <w:color w:val="000000"/>
          <w:sz w:val="20"/>
          <w:szCs w:val="20"/>
        </w:rPr>
        <w:fldChar w:fldCharType="end"/>
      </w:r>
      <w:r w:rsidR="00ED1C8C" w:rsidRPr="00FA5F96">
        <w:rPr>
          <w:rFonts w:hint="eastAsia"/>
          <w:vanish/>
          <w:color w:val="000000"/>
          <w:sz w:val="20"/>
          <w:szCs w:val="20"/>
        </w:rPr>
        <w:instrText>-</w:instrText>
      </w:r>
      <w:r w:rsidR="00F15CB4" w:rsidRPr="00FA5F96">
        <w:rPr>
          <w:vanish/>
          <w:color w:val="000000"/>
          <w:sz w:val="20"/>
          <w:szCs w:val="20"/>
        </w:rPr>
        <w:fldChar w:fldCharType="begin"/>
      </w:r>
      <w:r w:rsidR="00ED1C8C" w:rsidRPr="00FA5F96">
        <w:rPr>
          <w:vanish/>
          <w:color w:val="000000"/>
          <w:sz w:val="20"/>
          <w:szCs w:val="20"/>
        </w:rPr>
        <w:instrText xml:space="preserve"> </w:instrText>
      </w:r>
      <w:r w:rsidR="00ED1C8C" w:rsidRPr="00FA5F96">
        <w:rPr>
          <w:rFonts w:hint="eastAsia"/>
          <w:vanish/>
          <w:color w:val="000000"/>
          <w:sz w:val="20"/>
          <w:szCs w:val="20"/>
        </w:rPr>
        <w:instrText>page</w:instrText>
      </w:r>
      <w:r w:rsidR="00ED1C8C" w:rsidRPr="00FA5F96">
        <w:rPr>
          <w:vanish/>
          <w:color w:val="000000"/>
          <w:sz w:val="20"/>
          <w:szCs w:val="20"/>
        </w:rPr>
        <w:instrText xml:space="preserve"> </w:instrText>
      </w:r>
      <w:r w:rsidR="00F15CB4" w:rsidRPr="00FA5F96">
        <w:rPr>
          <w:vanish/>
          <w:color w:val="000000"/>
          <w:sz w:val="20"/>
          <w:szCs w:val="20"/>
        </w:rPr>
        <w:fldChar w:fldCharType="separate"/>
      </w:r>
      <w:r w:rsidR="004D200B">
        <w:rPr>
          <w:noProof/>
          <w:vanish/>
          <w:color w:val="000000"/>
          <w:sz w:val="20"/>
          <w:szCs w:val="20"/>
        </w:rPr>
        <w:instrText>62</w:instrText>
      </w:r>
      <w:r w:rsidR="00F15CB4" w:rsidRPr="00FA5F96">
        <w:rPr>
          <w:vanish/>
          <w:color w:val="000000"/>
          <w:sz w:val="20"/>
          <w:szCs w:val="20"/>
        </w:rPr>
        <w:fldChar w:fldCharType="end"/>
      </w:r>
      <w:r w:rsidR="00ED1C8C" w:rsidRPr="00FA5F96">
        <w:rPr>
          <w:rFonts w:hint="eastAsia"/>
          <w:vanish/>
          <w:color w:val="000000"/>
          <w:sz w:val="20"/>
          <w:szCs w:val="20"/>
        </w:rPr>
        <w:instrText>+1</w:instrText>
      </w:r>
      <w:r w:rsidR="00ED1C8C" w:rsidRPr="00FA5F96">
        <w:rPr>
          <w:vanish/>
          <w:color w:val="000000"/>
          <w:sz w:val="20"/>
          <w:szCs w:val="20"/>
        </w:rPr>
        <w:instrText xml:space="preserve"> </w:instrText>
      </w:r>
      <w:r w:rsidR="00F15CB4" w:rsidRPr="00FA5F96">
        <w:rPr>
          <w:vanish/>
          <w:color w:val="000000"/>
          <w:sz w:val="20"/>
          <w:szCs w:val="20"/>
        </w:rPr>
        <w:fldChar w:fldCharType="end"/>
      </w:r>
      <w:r w:rsidR="00ED1C8C" w:rsidRPr="00076467">
        <w:rPr>
          <w:sz w:val="20"/>
          <w:szCs w:val="20"/>
        </w:rPr>
        <w:t>]</w:t>
      </w:r>
      <w:r w:rsidR="00ED1C8C" w:rsidRPr="00076467">
        <w:rPr>
          <w:rFonts w:hint="eastAsia"/>
          <w:sz w:val="20"/>
          <w:szCs w:val="20"/>
        </w:rPr>
        <w:t>.</w:t>
      </w:r>
      <w:r w:rsidR="00ED1C8C" w:rsidRPr="00076467">
        <w:rPr>
          <w:sz w:val="20"/>
          <w:szCs w:val="20"/>
        </w:rPr>
        <w:t xml:space="preserve"> (ISSN: 1545-0740). </w:t>
      </w:r>
      <w:r w:rsidR="00096B4A" w:rsidRPr="00096B4A">
        <w:rPr>
          <w:color w:val="0000FF"/>
          <w:sz w:val="20"/>
          <w:szCs w:val="20"/>
          <w:u w:val="single"/>
        </w:rPr>
        <w:t>http://www.sciencepub.net/nature</w:t>
      </w:r>
      <w:r w:rsidR="00096B4A" w:rsidRPr="00096B4A">
        <w:rPr>
          <w:rFonts w:hint="eastAsia"/>
          <w:sz w:val="20"/>
          <w:szCs w:val="20"/>
          <w:lang w:eastAsia="zh-CN"/>
        </w:rPr>
        <w:t>.</w:t>
      </w:r>
      <w:r w:rsidR="00096B4A" w:rsidRPr="0040407A">
        <w:rPr>
          <w:sz w:val="20"/>
          <w:szCs w:val="20"/>
        </w:rPr>
        <w:t xml:space="preserve"> </w:t>
      </w:r>
      <w:r w:rsidR="00096B4A">
        <w:rPr>
          <w:rFonts w:hint="eastAsia"/>
          <w:sz w:val="20"/>
          <w:szCs w:val="20"/>
          <w:lang w:eastAsia="zh-CN"/>
        </w:rPr>
        <w:t>10</w:t>
      </w:r>
    </w:p>
    <w:p w:rsidR="00825F69" w:rsidRDefault="00825F69" w:rsidP="00ED1C8C">
      <w:pPr>
        <w:pStyle w:val="ListParagraph"/>
        <w:autoSpaceDE w:val="0"/>
        <w:adjustRightInd w:val="0"/>
        <w:spacing w:after="0" w:line="240" w:lineRule="auto"/>
        <w:ind w:left="0"/>
        <w:rPr>
          <w:rFonts w:hint="eastAsia"/>
          <w:b/>
          <w:bCs/>
          <w:sz w:val="20"/>
          <w:szCs w:val="20"/>
          <w:lang w:eastAsia="zh-CN" w:bidi="ar-EG"/>
        </w:rPr>
      </w:pPr>
    </w:p>
    <w:p w:rsidR="00D3413B" w:rsidRDefault="00D3413B" w:rsidP="00ED1C8C">
      <w:pPr>
        <w:pStyle w:val="ListParagraph"/>
        <w:autoSpaceDE w:val="0"/>
        <w:adjustRightInd w:val="0"/>
        <w:spacing w:after="0" w:line="240" w:lineRule="auto"/>
        <w:ind w:left="0"/>
        <w:rPr>
          <w:rFonts w:hint="eastAsia"/>
          <w:b/>
          <w:bCs/>
          <w:sz w:val="20"/>
          <w:szCs w:val="20"/>
          <w:lang w:eastAsia="zh-CN" w:bidi="ar-EG"/>
        </w:rPr>
      </w:pPr>
      <w:r>
        <w:rPr>
          <w:rFonts w:hint="eastAsia"/>
          <w:b/>
          <w:bCs/>
          <w:sz w:val="20"/>
          <w:szCs w:val="20"/>
          <w:lang w:eastAsia="zh-CN" w:bidi="ar-EG"/>
        </w:rPr>
        <w:t xml:space="preserve">Keywords: </w:t>
      </w:r>
      <w:r w:rsidRPr="00D3413B">
        <w:rPr>
          <w:bCs/>
          <w:sz w:val="20"/>
          <w:szCs w:val="20"/>
          <w:lang w:bidi="ar-EG"/>
        </w:rPr>
        <w:t>Analytical Economic</w:t>
      </w:r>
      <w:r>
        <w:rPr>
          <w:rFonts w:hint="eastAsia"/>
          <w:bCs/>
          <w:sz w:val="20"/>
          <w:szCs w:val="20"/>
          <w:lang w:eastAsia="zh-CN" w:bidi="ar-EG"/>
        </w:rPr>
        <w:t>;</w:t>
      </w:r>
      <w:r w:rsidRPr="00D3413B">
        <w:rPr>
          <w:bCs/>
          <w:sz w:val="20"/>
          <w:szCs w:val="20"/>
          <w:lang w:bidi="ar-EG"/>
        </w:rPr>
        <w:t xml:space="preserve"> Production</w:t>
      </w:r>
      <w:r>
        <w:rPr>
          <w:rFonts w:hint="eastAsia"/>
          <w:bCs/>
          <w:sz w:val="20"/>
          <w:szCs w:val="20"/>
          <w:lang w:eastAsia="zh-CN" w:bidi="ar-EG"/>
        </w:rPr>
        <w:t>;</w:t>
      </w:r>
      <w:r w:rsidRPr="00D3413B">
        <w:rPr>
          <w:bCs/>
          <w:sz w:val="20"/>
          <w:szCs w:val="20"/>
          <w:lang w:bidi="ar-EG"/>
        </w:rPr>
        <w:t xml:space="preserve"> Export</w:t>
      </w:r>
      <w:r>
        <w:rPr>
          <w:rFonts w:hint="eastAsia"/>
          <w:bCs/>
          <w:sz w:val="20"/>
          <w:szCs w:val="20"/>
          <w:lang w:eastAsia="zh-CN" w:bidi="ar-EG"/>
        </w:rPr>
        <w:t>;</w:t>
      </w:r>
      <w:r w:rsidRPr="00D3413B">
        <w:rPr>
          <w:bCs/>
          <w:sz w:val="20"/>
          <w:szCs w:val="20"/>
          <w:lang w:bidi="ar-EG"/>
        </w:rPr>
        <w:t xml:space="preserve"> Onion</w:t>
      </w:r>
      <w:r>
        <w:rPr>
          <w:rFonts w:hint="eastAsia"/>
          <w:bCs/>
          <w:sz w:val="20"/>
          <w:szCs w:val="20"/>
          <w:lang w:eastAsia="zh-CN" w:bidi="ar-EG"/>
        </w:rPr>
        <w:t>;</w:t>
      </w:r>
      <w:r w:rsidRPr="00D3413B">
        <w:rPr>
          <w:bCs/>
          <w:sz w:val="20"/>
          <w:szCs w:val="20"/>
          <w:lang w:bidi="ar-EG"/>
        </w:rPr>
        <w:t xml:space="preserve"> Egypt</w:t>
      </w:r>
    </w:p>
    <w:p w:rsidR="002E7BF4" w:rsidRDefault="002E7BF4" w:rsidP="002E7BF4">
      <w:pPr>
        <w:spacing w:after="0" w:line="240" w:lineRule="auto"/>
        <w:rPr>
          <w:rFonts w:hint="eastAsia"/>
          <w:sz w:val="20"/>
          <w:szCs w:val="20"/>
          <w:lang w:eastAsia="zh-CN"/>
        </w:rPr>
      </w:pPr>
    </w:p>
    <w:p w:rsidR="00D3413B" w:rsidRDefault="00D3413B" w:rsidP="002E7BF4">
      <w:pPr>
        <w:spacing w:after="0" w:line="240" w:lineRule="auto"/>
        <w:rPr>
          <w:rFonts w:hint="eastAsia"/>
          <w:sz w:val="20"/>
          <w:szCs w:val="20"/>
          <w:lang w:eastAsia="zh-CN"/>
        </w:rPr>
      </w:pPr>
    </w:p>
    <w:p w:rsidR="00D3413B" w:rsidRDefault="00D3413B" w:rsidP="002E7BF4">
      <w:pPr>
        <w:spacing w:after="0" w:line="240" w:lineRule="auto"/>
        <w:rPr>
          <w:rFonts w:hint="eastAsia"/>
          <w:sz w:val="20"/>
          <w:szCs w:val="20"/>
          <w:lang w:eastAsia="zh-CN"/>
        </w:rPr>
        <w:sectPr w:rsidR="00D3413B" w:rsidSect="004D200B">
          <w:headerReference w:type="default" r:id="rId8"/>
          <w:footerReference w:type="default" r:id="rId9"/>
          <w:type w:val="continuous"/>
          <w:pgSz w:w="12240" w:h="15840" w:code="1"/>
          <w:pgMar w:top="1440" w:right="1440" w:bottom="1440" w:left="1440" w:header="720" w:footer="720" w:gutter="0"/>
          <w:pgNumType w:start="62"/>
          <w:cols w:space="708"/>
          <w:docGrid w:linePitch="381"/>
        </w:sectPr>
      </w:pPr>
    </w:p>
    <w:p w:rsidR="00D3413B" w:rsidRPr="0040407A" w:rsidRDefault="00D3413B" w:rsidP="00D3413B">
      <w:pPr>
        <w:spacing w:after="0" w:line="240" w:lineRule="auto"/>
        <w:rPr>
          <w:b/>
          <w:bCs/>
          <w:sz w:val="20"/>
          <w:szCs w:val="20"/>
        </w:rPr>
      </w:pPr>
      <w:r w:rsidRPr="0040407A">
        <w:rPr>
          <w:b/>
          <w:bCs/>
          <w:sz w:val="20"/>
          <w:szCs w:val="20"/>
        </w:rPr>
        <w:lastRenderedPageBreak/>
        <w:t>Introduction</w:t>
      </w:r>
    </w:p>
    <w:p w:rsidR="008D620C" w:rsidRPr="0040407A" w:rsidRDefault="008D620C" w:rsidP="002E7BF4">
      <w:pPr>
        <w:spacing w:after="0" w:line="240" w:lineRule="auto"/>
        <w:ind w:firstLine="426"/>
        <w:rPr>
          <w:sz w:val="20"/>
          <w:szCs w:val="20"/>
        </w:rPr>
      </w:pPr>
      <w:r w:rsidRPr="0040407A">
        <w:rPr>
          <w:sz w:val="20"/>
          <w:szCs w:val="20"/>
        </w:rPr>
        <w:t>Egyptian agricultural sector is no longer following the signing of Egypt on many of the most important international conventions GATT agreement and participation of the European sector that produces the traditional raw material for industry and source of employment and income</w:t>
      </w:r>
      <w:r w:rsidR="001675D9" w:rsidRPr="0040407A">
        <w:rPr>
          <w:sz w:val="20"/>
          <w:szCs w:val="20"/>
        </w:rPr>
        <w:t xml:space="preserve">. It has become dependent on the comparative advantages and competitiveness of the ability to </w:t>
      </w:r>
      <w:proofErr w:type="spellStart"/>
      <w:r w:rsidR="001675D9" w:rsidRPr="0040407A">
        <w:rPr>
          <w:sz w:val="20"/>
          <w:szCs w:val="20"/>
        </w:rPr>
        <w:t>co</w:t>
      </w:r>
      <w:r w:rsidR="00EA4693" w:rsidRPr="0040407A">
        <w:rPr>
          <w:sz w:val="20"/>
          <w:szCs w:val="20"/>
        </w:rPr>
        <w:t>o</w:t>
      </w:r>
      <w:r w:rsidR="001675D9" w:rsidRPr="0040407A">
        <w:rPr>
          <w:sz w:val="20"/>
          <w:szCs w:val="20"/>
        </w:rPr>
        <w:t>pe</w:t>
      </w:r>
      <w:proofErr w:type="spellEnd"/>
      <w:r w:rsidR="001675D9" w:rsidRPr="0040407A">
        <w:rPr>
          <w:sz w:val="20"/>
          <w:szCs w:val="20"/>
        </w:rPr>
        <w:t xml:space="preserve"> with the existing economic blocs for the development of Egyptian agricultural exports, </w:t>
      </w:r>
      <w:r w:rsidR="001675D9" w:rsidRPr="0040407A">
        <w:rPr>
          <w:sz w:val="20"/>
          <w:szCs w:val="20"/>
        </w:rPr>
        <w:lastRenderedPageBreak/>
        <w:t xml:space="preserve">thereby increasing the outcome of the state of the foreign currency needed to finance economic development </w:t>
      </w:r>
      <w:r w:rsidR="00776A50" w:rsidRPr="0040407A">
        <w:rPr>
          <w:sz w:val="20"/>
          <w:szCs w:val="20"/>
        </w:rPr>
        <w:t>projects. The</w:t>
      </w:r>
      <w:r w:rsidR="00503942" w:rsidRPr="0040407A">
        <w:rPr>
          <w:sz w:val="20"/>
          <w:szCs w:val="20"/>
        </w:rPr>
        <w:t xml:space="preserve"> study </w:t>
      </w:r>
      <w:proofErr w:type="gramStart"/>
      <w:r w:rsidR="00503942" w:rsidRPr="0040407A">
        <w:rPr>
          <w:sz w:val="20"/>
          <w:szCs w:val="20"/>
        </w:rPr>
        <w:t>focuses</w:t>
      </w:r>
      <w:proofErr w:type="gramEnd"/>
      <w:r w:rsidR="00503942" w:rsidRPr="0040407A">
        <w:rPr>
          <w:sz w:val="20"/>
          <w:szCs w:val="20"/>
        </w:rPr>
        <w:t xml:space="preserve"> on Egypt's exports of onions, which occupies the </w:t>
      </w:r>
      <w:proofErr w:type="spellStart"/>
      <w:r w:rsidR="00EA4693" w:rsidRPr="0040407A">
        <w:rPr>
          <w:sz w:val="20"/>
          <w:szCs w:val="20"/>
        </w:rPr>
        <w:t>fourth</w:t>
      </w:r>
      <w:r w:rsidR="00503942" w:rsidRPr="0040407A">
        <w:rPr>
          <w:sz w:val="20"/>
          <w:szCs w:val="20"/>
        </w:rPr>
        <w:t>place</w:t>
      </w:r>
      <w:proofErr w:type="spellEnd"/>
      <w:r w:rsidR="00503942" w:rsidRPr="0040407A">
        <w:rPr>
          <w:sz w:val="20"/>
          <w:szCs w:val="20"/>
        </w:rPr>
        <w:t xml:space="preserve"> in exports of agricultural commodities after each of cotton, rice and potatoes, representing the value of about 118.8 million pounds, which represents about 5.6% of the total value of Egyptian agricultural exports, amounting to about 21092 million pounds on av</w:t>
      </w:r>
      <w:r w:rsidR="002E7BF4">
        <w:rPr>
          <w:sz w:val="20"/>
          <w:szCs w:val="20"/>
        </w:rPr>
        <w:t>erage for the period (2007-2012</w:t>
      </w:r>
      <w:r w:rsidR="00503942" w:rsidRPr="0040407A">
        <w:rPr>
          <w:sz w:val="20"/>
          <w:szCs w:val="20"/>
        </w:rPr>
        <w:t>).</w:t>
      </w:r>
    </w:p>
    <w:p w:rsidR="002E7BF4" w:rsidRDefault="007A5EA9" w:rsidP="002E7BF4">
      <w:pPr>
        <w:spacing w:after="0" w:line="240" w:lineRule="auto"/>
        <w:rPr>
          <w:sz w:val="20"/>
          <w:szCs w:val="20"/>
        </w:rPr>
      </w:pPr>
      <w:r w:rsidRPr="0040407A">
        <w:rPr>
          <w:b/>
          <w:bCs/>
          <w:sz w:val="20"/>
          <w:szCs w:val="20"/>
        </w:rPr>
        <w:lastRenderedPageBreak/>
        <w:t>Research Problem</w:t>
      </w:r>
      <w:r w:rsidRPr="0040407A">
        <w:rPr>
          <w:sz w:val="20"/>
          <w:szCs w:val="20"/>
        </w:rPr>
        <w:t xml:space="preserve">: </w:t>
      </w:r>
    </w:p>
    <w:p w:rsidR="007A5EA9" w:rsidRPr="0040407A" w:rsidRDefault="007A5EA9" w:rsidP="002E7BF4">
      <w:pPr>
        <w:spacing w:after="0" w:line="240" w:lineRule="auto"/>
        <w:ind w:firstLine="426"/>
        <w:rPr>
          <w:sz w:val="20"/>
          <w:szCs w:val="20"/>
        </w:rPr>
      </w:pPr>
      <w:r w:rsidRPr="0040407A">
        <w:rPr>
          <w:sz w:val="20"/>
          <w:szCs w:val="20"/>
        </w:rPr>
        <w:t>The research</w:t>
      </w:r>
      <w:r w:rsidR="00BD3977" w:rsidRPr="0040407A">
        <w:rPr>
          <w:sz w:val="20"/>
          <w:szCs w:val="20"/>
        </w:rPr>
        <w:t xml:space="preserve"> problem is</w:t>
      </w:r>
      <w:r w:rsidRPr="0040407A">
        <w:rPr>
          <w:sz w:val="20"/>
          <w:szCs w:val="20"/>
        </w:rPr>
        <w:t xml:space="preserve"> that, despite the accession </w:t>
      </w:r>
      <w:r w:rsidR="00BD3977" w:rsidRPr="0040407A">
        <w:rPr>
          <w:sz w:val="20"/>
          <w:szCs w:val="20"/>
        </w:rPr>
        <w:t>of Egypt to some economic blocs with which it signed</w:t>
      </w:r>
      <w:r w:rsidRPr="0040407A">
        <w:rPr>
          <w:sz w:val="20"/>
          <w:szCs w:val="20"/>
        </w:rPr>
        <w:t xml:space="preserve"> several international agreements, along with the enjoyment of the status of productive distinct in the production of onions, but the Egyptian exports of onion crop tended to decline in recent times w</w:t>
      </w:r>
      <w:r w:rsidR="00BD3977" w:rsidRPr="0040407A">
        <w:rPr>
          <w:sz w:val="20"/>
          <w:szCs w:val="20"/>
        </w:rPr>
        <w:t>ith that they involved fluctuation</w:t>
      </w:r>
      <w:r w:rsidRPr="0040407A">
        <w:rPr>
          <w:sz w:val="20"/>
          <w:szCs w:val="20"/>
        </w:rPr>
        <w:t xml:space="preserve"> </w:t>
      </w:r>
      <w:proofErr w:type="spellStart"/>
      <w:r w:rsidRPr="0040407A">
        <w:rPr>
          <w:sz w:val="20"/>
          <w:szCs w:val="20"/>
        </w:rPr>
        <w:t>from</w:t>
      </w:r>
      <w:r w:rsidR="00A53042" w:rsidRPr="0040407A">
        <w:rPr>
          <w:sz w:val="20"/>
          <w:szCs w:val="20"/>
        </w:rPr>
        <w:t>year</w:t>
      </w:r>
      <w:proofErr w:type="spellEnd"/>
      <w:r w:rsidR="00A53042" w:rsidRPr="0040407A">
        <w:rPr>
          <w:sz w:val="20"/>
          <w:szCs w:val="20"/>
        </w:rPr>
        <w:t xml:space="preserve"> to another. Which show</w:t>
      </w:r>
      <w:r w:rsidRPr="0040407A">
        <w:rPr>
          <w:sz w:val="20"/>
          <w:szCs w:val="20"/>
        </w:rPr>
        <w:t xml:space="preserve"> that the reality</w:t>
      </w:r>
      <w:r w:rsidR="00BD3977" w:rsidRPr="0040407A">
        <w:rPr>
          <w:sz w:val="20"/>
          <w:szCs w:val="20"/>
        </w:rPr>
        <w:t xml:space="preserve"> of</w:t>
      </w:r>
      <w:r w:rsidRPr="0040407A">
        <w:rPr>
          <w:sz w:val="20"/>
          <w:szCs w:val="20"/>
        </w:rPr>
        <w:t xml:space="preserve"> Export</w:t>
      </w:r>
      <w:r w:rsidR="00BD3977" w:rsidRPr="0040407A">
        <w:rPr>
          <w:sz w:val="20"/>
          <w:szCs w:val="20"/>
        </w:rPr>
        <w:t>s of</w:t>
      </w:r>
      <w:r w:rsidRPr="0040407A">
        <w:rPr>
          <w:sz w:val="20"/>
          <w:szCs w:val="20"/>
        </w:rPr>
        <w:t xml:space="preserve"> onion </w:t>
      </w:r>
      <w:proofErr w:type="gramStart"/>
      <w:r w:rsidRPr="0040407A">
        <w:rPr>
          <w:sz w:val="20"/>
          <w:szCs w:val="20"/>
        </w:rPr>
        <w:t>crop</w:t>
      </w:r>
      <w:r w:rsidR="00A53042" w:rsidRPr="0040407A">
        <w:rPr>
          <w:sz w:val="20"/>
          <w:szCs w:val="20"/>
        </w:rPr>
        <w:t>,</w:t>
      </w:r>
      <w:proofErr w:type="gramEnd"/>
      <w:r w:rsidRPr="0040407A">
        <w:rPr>
          <w:sz w:val="20"/>
          <w:szCs w:val="20"/>
        </w:rPr>
        <w:t xml:space="preserve"> faces many difficulties an</w:t>
      </w:r>
      <w:r w:rsidR="00BD3977" w:rsidRPr="0040407A">
        <w:rPr>
          <w:sz w:val="20"/>
          <w:szCs w:val="20"/>
        </w:rPr>
        <w:t>d obstacles, including the result of poor competitiveness in the</w:t>
      </w:r>
      <w:r w:rsidRPr="0040407A">
        <w:rPr>
          <w:sz w:val="20"/>
          <w:szCs w:val="20"/>
        </w:rPr>
        <w:t xml:space="preserve"> global market.</w:t>
      </w:r>
    </w:p>
    <w:p w:rsidR="002E7BF4" w:rsidRDefault="00121B6D" w:rsidP="002E7BF4">
      <w:pPr>
        <w:spacing w:after="0" w:line="240" w:lineRule="auto"/>
        <w:rPr>
          <w:sz w:val="20"/>
          <w:szCs w:val="20"/>
        </w:rPr>
      </w:pPr>
      <w:r w:rsidRPr="0040407A">
        <w:rPr>
          <w:b/>
          <w:bCs/>
          <w:sz w:val="20"/>
          <w:szCs w:val="20"/>
        </w:rPr>
        <w:t>Objective of the research:</w:t>
      </w:r>
      <w:r w:rsidRPr="0040407A">
        <w:rPr>
          <w:sz w:val="20"/>
          <w:szCs w:val="20"/>
        </w:rPr>
        <w:t xml:space="preserve"> </w:t>
      </w:r>
    </w:p>
    <w:p w:rsidR="00121B6D" w:rsidRPr="0040407A" w:rsidRDefault="00121B6D" w:rsidP="002E7BF4">
      <w:pPr>
        <w:spacing w:after="0" w:line="240" w:lineRule="auto"/>
        <w:ind w:firstLine="426"/>
        <w:rPr>
          <w:sz w:val="20"/>
          <w:szCs w:val="20"/>
        </w:rPr>
      </w:pPr>
      <w:r w:rsidRPr="0040407A">
        <w:rPr>
          <w:sz w:val="20"/>
          <w:szCs w:val="20"/>
        </w:rPr>
        <w:t xml:space="preserve">The research aims to identify the enablers to increase domestic production and </w:t>
      </w:r>
      <w:r w:rsidR="00EA4693" w:rsidRPr="0040407A">
        <w:rPr>
          <w:sz w:val="20"/>
          <w:szCs w:val="20"/>
        </w:rPr>
        <w:t xml:space="preserve">onions </w:t>
      </w:r>
      <w:r w:rsidRPr="0040407A">
        <w:rPr>
          <w:sz w:val="20"/>
          <w:szCs w:val="20"/>
        </w:rPr>
        <w:t>exports both types of fresh and dried through the study of the status quo for the production of onions Egypt, as well as the study of the most important markets importing into economic blocs, the various factors affecting those markets, in addition to the study of the distribution seasonal monthly to determine the best times for the production and export of Egyptian onions.</w:t>
      </w:r>
    </w:p>
    <w:p w:rsidR="002E7BF4" w:rsidRDefault="008B2EFC" w:rsidP="002E7BF4">
      <w:pPr>
        <w:spacing w:after="0" w:line="240" w:lineRule="auto"/>
        <w:rPr>
          <w:sz w:val="20"/>
          <w:szCs w:val="20"/>
        </w:rPr>
      </w:pPr>
      <w:r w:rsidRPr="0040407A">
        <w:rPr>
          <w:b/>
          <w:bCs/>
          <w:sz w:val="20"/>
          <w:szCs w:val="20"/>
        </w:rPr>
        <w:t>Sources of data and research me</w:t>
      </w:r>
      <w:r w:rsidR="006A443B" w:rsidRPr="0040407A">
        <w:rPr>
          <w:b/>
          <w:bCs/>
          <w:sz w:val="20"/>
          <w:szCs w:val="20"/>
        </w:rPr>
        <w:t>t</w:t>
      </w:r>
      <w:r w:rsidRPr="0040407A">
        <w:rPr>
          <w:b/>
          <w:bCs/>
          <w:sz w:val="20"/>
          <w:szCs w:val="20"/>
        </w:rPr>
        <w:t>hods:</w:t>
      </w:r>
      <w:r w:rsidR="00123C66" w:rsidRPr="0040407A">
        <w:rPr>
          <w:sz w:val="20"/>
          <w:szCs w:val="20"/>
        </w:rPr>
        <w:t xml:space="preserve"> </w:t>
      </w:r>
    </w:p>
    <w:p w:rsidR="002E7BF4" w:rsidRDefault="00123C66" w:rsidP="00D3413B">
      <w:pPr>
        <w:spacing w:after="0" w:line="240" w:lineRule="auto"/>
        <w:ind w:firstLine="426"/>
        <w:rPr>
          <w:b/>
          <w:bCs/>
          <w:sz w:val="20"/>
          <w:szCs w:val="20"/>
        </w:rPr>
      </w:pPr>
      <w:r w:rsidRPr="0040407A">
        <w:rPr>
          <w:sz w:val="20"/>
          <w:szCs w:val="20"/>
        </w:rPr>
        <w:t xml:space="preserve">The research depend on mainly on secondary data published and unpublished issued by the Central Agency for Public Mobilization and Statistics, the </w:t>
      </w:r>
      <w:r w:rsidRPr="0040407A">
        <w:rPr>
          <w:sz w:val="20"/>
          <w:szCs w:val="20"/>
        </w:rPr>
        <w:lastRenderedPageBreak/>
        <w:t xml:space="preserve">Ministry of agriculture and land reclamation, and the Food and Agriculture Organization. </w:t>
      </w:r>
      <w:r w:rsidR="006A443B" w:rsidRPr="0040407A">
        <w:rPr>
          <w:sz w:val="20"/>
          <w:szCs w:val="20"/>
        </w:rPr>
        <w:t>T</w:t>
      </w:r>
      <w:r w:rsidRPr="0040407A">
        <w:rPr>
          <w:sz w:val="20"/>
          <w:szCs w:val="20"/>
        </w:rPr>
        <w:t xml:space="preserve">he objective of this research </w:t>
      </w:r>
      <w:r w:rsidR="00776A50" w:rsidRPr="0040407A">
        <w:rPr>
          <w:sz w:val="20"/>
          <w:szCs w:val="20"/>
        </w:rPr>
        <w:t xml:space="preserve">was achieved </w:t>
      </w:r>
      <w:r w:rsidR="008E01F3" w:rsidRPr="0040407A">
        <w:rPr>
          <w:sz w:val="20"/>
          <w:szCs w:val="20"/>
        </w:rPr>
        <w:t>by</w:t>
      </w:r>
      <w:r w:rsidRPr="0040407A">
        <w:rPr>
          <w:sz w:val="20"/>
          <w:szCs w:val="20"/>
        </w:rPr>
        <w:t xml:space="preserve"> use methods of statistical analysis descriptive and analytical to identify the most important factors affecting some variables or economic phenomena related to the subject of the study.</w:t>
      </w:r>
    </w:p>
    <w:p w:rsidR="00F33D37" w:rsidRPr="002E7BF4" w:rsidRDefault="006A443B" w:rsidP="002E7BF4">
      <w:pPr>
        <w:spacing w:after="0" w:line="240" w:lineRule="auto"/>
        <w:rPr>
          <w:b/>
          <w:bCs/>
          <w:sz w:val="20"/>
          <w:szCs w:val="20"/>
        </w:rPr>
      </w:pPr>
      <w:r w:rsidRPr="002E7BF4">
        <w:rPr>
          <w:b/>
          <w:bCs/>
          <w:sz w:val="20"/>
          <w:szCs w:val="20"/>
        </w:rPr>
        <w:t>Results:</w:t>
      </w:r>
    </w:p>
    <w:p w:rsidR="002E7BF4" w:rsidRDefault="006A443B" w:rsidP="002E7BF4">
      <w:pPr>
        <w:spacing w:after="0" w:line="240" w:lineRule="auto"/>
        <w:rPr>
          <w:sz w:val="20"/>
          <w:szCs w:val="20"/>
        </w:rPr>
      </w:pPr>
      <w:r w:rsidRPr="0040407A">
        <w:rPr>
          <w:b/>
          <w:bCs/>
          <w:sz w:val="20"/>
          <w:szCs w:val="20"/>
        </w:rPr>
        <w:t xml:space="preserve">Productivity per </w:t>
      </w:r>
      <w:proofErr w:type="spellStart"/>
      <w:r w:rsidRPr="0040407A">
        <w:rPr>
          <w:b/>
          <w:bCs/>
          <w:sz w:val="20"/>
          <w:szCs w:val="20"/>
        </w:rPr>
        <w:t>feddan</w:t>
      </w:r>
      <w:proofErr w:type="spellEnd"/>
      <w:r w:rsidRPr="0040407A">
        <w:rPr>
          <w:b/>
          <w:bCs/>
          <w:sz w:val="20"/>
          <w:szCs w:val="20"/>
        </w:rPr>
        <w:t xml:space="preserve"> of onion crop and its relationship with the Egyptian exports: </w:t>
      </w:r>
    </w:p>
    <w:p w:rsidR="00B66D85" w:rsidRDefault="006A443B" w:rsidP="002E7BF4">
      <w:pPr>
        <w:spacing w:after="0" w:line="240" w:lineRule="auto"/>
        <w:ind w:firstLine="426"/>
        <w:rPr>
          <w:b/>
          <w:bCs/>
          <w:sz w:val="20"/>
          <w:szCs w:val="20"/>
        </w:rPr>
      </w:pPr>
      <w:r w:rsidRPr="0040407A">
        <w:rPr>
          <w:sz w:val="20"/>
          <w:szCs w:val="20"/>
        </w:rPr>
        <w:t xml:space="preserve">Onions grown in Egypt in the winter loop, which directs the production for export, has grown onions solo or loaded on winter </w:t>
      </w:r>
      <w:r w:rsidR="00776A50" w:rsidRPr="0040407A">
        <w:rPr>
          <w:sz w:val="20"/>
          <w:szCs w:val="20"/>
        </w:rPr>
        <w:t>crops.</w:t>
      </w:r>
      <w:r w:rsidR="00D3413B">
        <w:rPr>
          <w:rFonts w:hint="eastAsia"/>
          <w:sz w:val="20"/>
          <w:szCs w:val="20"/>
          <w:lang w:eastAsia="zh-CN"/>
        </w:rPr>
        <w:t xml:space="preserve"> </w:t>
      </w:r>
      <w:r w:rsidR="00776A50" w:rsidRPr="0040407A">
        <w:rPr>
          <w:sz w:val="20"/>
          <w:szCs w:val="20"/>
        </w:rPr>
        <w:t>Table</w:t>
      </w:r>
      <w:r w:rsidR="007F69CD" w:rsidRPr="0040407A">
        <w:rPr>
          <w:sz w:val="20"/>
          <w:szCs w:val="20"/>
        </w:rPr>
        <w:t xml:space="preserve"> (1) shows that the total cultivated area of onions is about 28.28 thousand </w:t>
      </w:r>
      <w:proofErr w:type="spellStart"/>
      <w:r w:rsidR="006407EE" w:rsidRPr="0040407A">
        <w:rPr>
          <w:sz w:val="20"/>
          <w:szCs w:val="20"/>
        </w:rPr>
        <w:t>feddan</w:t>
      </w:r>
      <w:r w:rsidR="00A32C9E" w:rsidRPr="0040407A">
        <w:rPr>
          <w:sz w:val="20"/>
          <w:szCs w:val="20"/>
        </w:rPr>
        <w:t>s</w:t>
      </w:r>
      <w:proofErr w:type="spellEnd"/>
      <w:r w:rsidR="007F69CD" w:rsidRPr="0040407A">
        <w:rPr>
          <w:sz w:val="20"/>
          <w:szCs w:val="20"/>
        </w:rPr>
        <w:t xml:space="preserve">, represents an area of </w:t>
      </w:r>
      <w:r w:rsidR="00A32C9E" w:rsidRPr="0040407A">
        <w:rPr>
          <w:rFonts w:ascii="Times New Roman" w:hAnsi="Times New Roman" w:cs="Times New Roman"/>
          <w:sz w:val="20"/>
          <w:szCs w:val="20"/>
        </w:rPr>
        <w:t xml:space="preserve">solo </w:t>
      </w:r>
      <w:r w:rsidR="007F69CD" w:rsidRPr="0040407A">
        <w:rPr>
          <w:rFonts w:ascii="Times New Roman" w:hAnsi="Times New Roman" w:cs="Times New Roman"/>
          <w:sz w:val="20"/>
          <w:szCs w:val="20"/>
        </w:rPr>
        <w:t>onion</w:t>
      </w:r>
      <w:r w:rsidR="007C3138" w:rsidRPr="0040407A">
        <w:rPr>
          <w:rFonts w:ascii="Times New Roman" w:hAnsi="Times New Roman" w:cs="Times New Roman"/>
          <w:sz w:val="20"/>
          <w:szCs w:val="20"/>
        </w:rPr>
        <w:t xml:space="preserve">s </w:t>
      </w:r>
      <w:r w:rsidR="007F69CD" w:rsidRPr="0040407A">
        <w:rPr>
          <w:rFonts w:ascii="Times New Roman" w:hAnsi="Times New Roman" w:cs="Times New Roman"/>
          <w:sz w:val="20"/>
          <w:szCs w:val="20"/>
        </w:rPr>
        <w:t>about 6</w:t>
      </w:r>
      <w:r w:rsidR="007F69CD" w:rsidRPr="0040407A">
        <w:rPr>
          <w:sz w:val="20"/>
          <w:szCs w:val="20"/>
        </w:rPr>
        <w:t xml:space="preserve">3.2% and the average for the period (2007-2012). </w:t>
      </w:r>
      <w:proofErr w:type="gramStart"/>
      <w:r w:rsidR="007F69CD" w:rsidRPr="0040407A">
        <w:rPr>
          <w:sz w:val="20"/>
          <w:szCs w:val="20"/>
        </w:rPr>
        <w:t>The estimated total domestic production of onions</w:t>
      </w:r>
      <w:r w:rsidR="00A32C9E" w:rsidRPr="0040407A">
        <w:rPr>
          <w:sz w:val="20"/>
          <w:szCs w:val="20"/>
        </w:rPr>
        <w:t xml:space="preserve"> in</w:t>
      </w:r>
      <w:r w:rsidR="007F69CD" w:rsidRPr="0040407A">
        <w:rPr>
          <w:sz w:val="20"/>
          <w:szCs w:val="20"/>
        </w:rPr>
        <w:t xml:space="preserve"> loop winter, which shows its production from February to June - about 1760.75 ton</w:t>
      </w:r>
      <w:r w:rsidR="00A32C9E" w:rsidRPr="0040407A">
        <w:rPr>
          <w:sz w:val="20"/>
          <w:szCs w:val="20"/>
        </w:rPr>
        <w:t>s</w:t>
      </w:r>
      <w:r w:rsidR="007F69CD" w:rsidRPr="0040407A">
        <w:rPr>
          <w:sz w:val="20"/>
          <w:szCs w:val="20"/>
        </w:rPr>
        <w:t>.</w:t>
      </w:r>
      <w:proofErr w:type="gramEnd"/>
      <w:r w:rsidR="00D3413B">
        <w:rPr>
          <w:rFonts w:hint="eastAsia"/>
          <w:sz w:val="20"/>
          <w:szCs w:val="20"/>
          <w:lang w:eastAsia="zh-CN"/>
        </w:rPr>
        <w:t xml:space="preserve"> </w:t>
      </w:r>
      <w:r w:rsidR="001B08E5" w:rsidRPr="0040407A">
        <w:rPr>
          <w:sz w:val="20"/>
          <w:szCs w:val="20"/>
        </w:rPr>
        <w:t xml:space="preserve">Production is concentrated in the provinces of </w:t>
      </w:r>
      <w:proofErr w:type="spellStart"/>
      <w:r w:rsidR="001B08E5" w:rsidRPr="0040407A">
        <w:rPr>
          <w:sz w:val="20"/>
          <w:szCs w:val="20"/>
        </w:rPr>
        <w:t>Dakahlia</w:t>
      </w:r>
      <w:proofErr w:type="spellEnd"/>
      <w:r w:rsidR="001B08E5" w:rsidRPr="0040407A">
        <w:rPr>
          <w:sz w:val="20"/>
          <w:szCs w:val="20"/>
        </w:rPr>
        <w:t xml:space="preserve">, </w:t>
      </w:r>
      <w:proofErr w:type="spellStart"/>
      <w:r w:rsidR="001B08E5" w:rsidRPr="0040407A">
        <w:rPr>
          <w:sz w:val="20"/>
          <w:szCs w:val="20"/>
        </w:rPr>
        <w:t>Sohag</w:t>
      </w:r>
      <w:proofErr w:type="spellEnd"/>
      <w:r w:rsidR="001B08E5" w:rsidRPr="0040407A">
        <w:rPr>
          <w:sz w:val="20"/>
          <w:szCs w:val="20"/>
        </w:rPr>
        <w:t xml:space="preserve"> </w:t>
      </w:r>
      <w:proofErr w:type="spellStart"/>
      <w:r w:rsidR="001B08E5" w:rsidRPr="0040407A">
        <w:rPr>
          <w:sz w:val="20"/>
          <w:szCs w:val="20"/>
        </w:rPr>
        <w:t>andBeni</w:t>
      </w:r>
      <w:r w:rsidR="00A32C9E" w:rsidRPr="0040407A">
        <w:rPr>
          <w:sz w:val="20"/>
          <w:szCs w:val="20"/>
        </w:rPr>
        <w:t>-</w:t>
      </w:r>
      <w:r w:rsidR="001B08E5" w:rsidRPr="0040407A">
        <w:rPr>
          <w:sz w:val="20"/>
          <w:szCs w:val="20"/>
        </w:rPr>
        <w:t>Suef</w:t>
      </w:r>
      <w:proofErr w:type="spellEnd"/>
      <w:r w:rsidR="001B08E5" w:rsidRPr="0040407A">
        <w:rPr>
          <w:sz w:val="20"/>
          <w:szCs w:val="20"/>
        </w:rPr>
        <w:t>, as their production represents about 272.22, 218.74, 155.65 thousand ton</w:t>
      </w:r>
      <w:r w:rsidR="00A32C9E" w:rsidRPr="0040407A">
        <w:rPr>
          <w:sz w:val="20"/>
          <w:szCs w:val="20"/>
        </w:rPr>
        <w:t>s</w:t>
      </w:r>
      <w:r w:rsidR="007C3138" w:rsidRPr="0040407A">
        <w:rPr>
          <w:sz w:val="20"/>
          <w:szCs w:val="20"/>
        </w:rPr>
        <w:t>,</w:t>
      </w:r>
      <w:r w:rsidR="001B3575" w:rsidRPr="0040407A">
        <w:rPr>
          <w:sz w:val="20"/>
          <w:szCs w:val="20"/>
        </w:rPr>
        <w:t xml:space="preserve"> by</w:t>
      </w:r>
      <w:r w:rsidR="001B08E5" w:rsidRPr="0040407A">
        <w:rPr>
          <w:sz w:val="20"/>
          <w:szCs w:val="20"/>
        </w:rPr>
        <w:t xml:space="preserve">15.50%, 12.5%, 8.8%, respectively, of the total production of </w:t>
      </w:r>
      <w:r w:rsidR="001B3575" w:rsidRPr="0040407A">
        <w:rPr>
          <w:sz w:val="20"/>
          <w:szCs w:val="20"/>
        </w:rPr>
        <w:t xml:space="preserve">solo </w:t>
      </w:r>
      <w:r w:rsidR="001B08E5" w:rsidRPr="0040407A">
        <w:rPr>
          <w:sz w:val="20"/>
          <w:szCs w:val="20"/>
        </w:rPr>
        <w:t>onion</w:t>
      </w:r>
      <w:r w:rsidR="001B3575" w:rsidRPr="0040407A">
        <w:rPr>
          <w:sz w:val="20"/>
          <w:szCs w:val="20"/>
        </w:rPr>
        <w:t xml:space="preserve"> in</w:t>
      </w:r>
      <w:r w:rsidR="001B08E5" w:rsidRPr="0040407A">
        <w:rPr>
          <w:sz w:val="20"/>
          <w:szCs w:val="20"/>
        </w:rPr>
        <w:t xml:space="preserve"> winter. The estimated productivity per </w:t>
      </w:r>
      <w:proofErr w:type="spellStart"/>
      <w:r w:rsidR="001B08E5" w:rsidRPr="0040407A">
        <w:rPr>
          <w:sz w:val="20"/>
          <w:szCs w:val="20"/>
        </w:rPr>
        <w:t>feddaneach</w:t>
      </w:r>
      <w:proofErr w:type="spellEnd"/>
      <w:r w:rsidR="001B08E5" w:rsidRPr="0040407A">
        <w:rPr>
          <w:sz w:val="20"/>
          <w:szCs w:val="20"/>
        </w:rPr>
        <w:t xml:space="preserve"> of loaded </w:t>
      </w:r>
      <w:r w:rsidR="001B3575" w:rsidRPr="0040407A">
        <w:rPr>
          <w:sz w:val="20"/>
          <w:szCs w:val="20"/>
        </w:rPr>
        <w:t xml:space="preserve">and </w:t>
      </w:r>
      <w:r w:rsidR="001B08E5" w:rsidRPr="0040407A">
        <w:rPr>
          <w:sz w:val="20"/>
          <w:szCs w:val="20"/>
        </w:rPr>
        <w:t xml:space="preserve">solo </w:t>
      </w:r>
      <w:r w:rsidR="001B3575" w:rsidRPr="0040407A">
        <w:rPr>
          <w:sz w:val="20"/>
          <w:szCs w:val="20"/>
        </w:rPr>
        <w:t xml:space="preserve">onions </w:t>
      </w:r>
      <w:r w:rsidR="00F43C8E" w:rsidRPr="0040407A">
        <w:rPr>
          <w:sz w:val="20"/>
          <w:szCs w:val="20"/>
        </w:rPr>
        <w:t xml:space="preserve">was </w:t>
      </w:r>
      <w:r w:rsidR="001B08E5" w:rsidRPr="0040407A">
        <w:rPr>
          <w:sz w:val="20"/>
          <w:szCs w:val="20"/>
        </w:rPr>
        <w:t>around 15.12, 18.98, 12.51 ton</w:t>
      </w:r>
      <w:r w:rsidR="001B3575" w:rsidRPr="0040407A">
        <w:rPr>
          <w:sz w:val="20"/>
          <w:szCs w:val="20"/>
        </w:rPr>
        <w:t>s</w:t>
      </w:r>
      <w:r w:rsidR="001B08E5" w:rsidRPr="0040407A">
        <w:rPr>
          <w:sz w:val="20"/>
          <w:szCs w:val="20"/>
        </w:rPr>
        <w:t>, respectively.</w:t>
      </w:r>
    </w:p>
    <w:p w:rsidR="002E7BF4" w:rsidRDefault="002E7BF4" w:rsidP="002E7BF4">
      <w:pPr>
        <w:spacing w:after="0" w:line="240" w:lineRule="auto"/>
        <w:rPr>
          <w:b/>
          <w:bCs/>
          <w:sz w:val="20"/>
          <w:szCs w:val="20"/>
        </w:rPr>
        <w:sectPr w:rsidR="002E7BF4" w:rsidSect="00D3413B">
          <w:type w:val="continuous"/>
          <w:pgSz w:w="12240" w:h="15840" w:code="1"/>
          <w:pgMar w:top="1440" w:right="1440" w:bottom="1440" w:left="1440" w:header="720" w:footer="720" w:gutter="0"/>
          <w:cols w:num="2" w:space="576"/>
          <w:docGrid w:linePitch="381"/>
        </w:sectPr>
      </w:pPr>
    </w:p>
    <w:p w:rsidR="002E7BF4" w:rsidRPr="0040407A" w:rsidRDefault="002E7BF4" w:rsidP="002E7BF4">
      <w:pPr>
        <w:spacing w:after="0" w:line="240" w:lineRule="auto"/>
        <w:rPr>
          <w:b/>
          <w:bCs/>
          <w:sz w:val="20"/>
          <w:szCs w:val="20"/>
        </w:rPr>
      </w:pPr>
    </w:p>
    <w:p w:rsidR="00B46E29" w:rsidRPr="009320BA" w:rsidRDefault="00B46E29" w:rsidP="00825F69">
      <w:pPr>
        <w:spacing w:after="0" w:line="240" w:lineRule="auto"/>
        <w:jc w:val="center"/>
        <w:rPr>
          <w:b/>
          <w:bCs/>
          <w:sz w:val="18"/>
          <w:szCs w:val="18"/>
        </w:rPr>
      </w:pPr>
      <w:proofErr w:type="gramStart"/>
      <w:r w:rsidRPr="009320BA">
        <w:rPr>
          <w:sz w:val="18"/>
          <w:szCs w:val="18"/>
        </w:rPr>
        <w:t>Table (1): Domestic production of onions in Egypt during the period (2007-2012)</w:t>
      </w:r>
      <w:r w:rsidR="006F417A" w:rsidRPr="009320BA">
        <w:rPr>
          <w:sz w:val="18"/>
          <w:szCs w:val="18"/>
        </w:rPr>
        <w:t>.</w:t>
      </w:r>
      <w:proofErr w:type="gramEnd"/>
    </w:p>
    <w:tbl>
      <w:tblPr>
        <w:bidiVisual/>
        <w:tblW w:w="9715"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646"/>
        <w:gridCol w:w="1134"/>
        <w:gridCol w:w="1134"/>
        <w:gridCol w:w="709"/>
        <w:gridCol w:w="1134"/>
        <w:gridCol w:w="992"/>
        <w:gridCol w:w="709"/>
        <w:gridCol w:w="1134"/>
        <w:gridCol w:w="1028"/>
      </w:tblGrid>
      <w:tr w:rsidR="006F417A" w:rsidRPr="002E7BF4" w:rsidTr="002E7BF4">
        <w:trPr>
          <w:cantSplit/>
          <w:trHeight w:val="197"/>
          <w:jc w:val="center"/>
        </w:trPr>
        <w:tc>
          <w:tcPr>
            <w:tcW w:w="1095" w:type="dxa"/>
            <w:vMerge w:val="restart"/>
          </w:tcPr>
          <w:p w:rsidR="006F417A" w:rsidRPr="002E7BF4" w:rsidRDefault="006F417A" w:rsidP="002E7BF4">
            <w:pPr>
              <w:spacing w:after="0" w:line="240" w:lineRule="auto"/>
              <w:rPr>
                <w:sz w:val="16"/>
                <w:szCs w:val="16"/>
                <w:rtl/>
              </w:rPr>
            </w:pPr>
            <w:r w:rsidRPr="002E7BF4">
              <w:rPr>
                <w:sz w:val="16"/>
                <w:szCs w:val="16"/>
              </w:rPr>
              <w:t>Statement</w:t>
            </w:r>
          </w:p>
        </w:tc>
        <w:tc>
          <w:tcPr>
            <w:tcW w:w="2914" w:type="dxa"/>
            <w:gridSpan w:val="3"/>
          </w:tcPr>
          <w:p w:rsidR="006F417A" w:rsidRPr="002E7BF4" w:rsidRDefault="006F417A" w:rsidP="002E7BF4">
            <w:pPr>
              <w:spacing w:after="0" w:line="240" w:lineRule="auto"/>
              <w:jc w:val="center"/>
              <w:rPr>
                <w:sz w:val="16"/>
                <w:szCs w:val="16"/>
                <w:rtl/>
              </w:rPr>
            </w:pPr>
            <w:r w:rsidRPr="002E7BF4">
              <w:rPr>
                <w:sz w:val="16"/>
                <w:szCs w:val="16"/>
              </w:rPr>
              <w:t>Solo</w:t>
            </w:r>
          </w:p>
        </w:tc>
        <w:tc>
          <w:tcPr>
            <w:tcW w:w="2835" w:type="dxa"/>
            <w:gridSpan w:val="3"/>
          </w:tcPr>
          <w:p w:rsidR="006F417A" w:rsidRPr="002E7BF4" w:rsidRDefault="006F417A" w:rsidP="002E7BF4">
            <w:pPr>
              <w:spacing w:after="0" w:line="240" w:lineRule="auto"/>
              <w:jc w:val="center"/>
              <w:rPr>
                <w:sz w:val="16"/>
                <w:szCs w:val="16"/>
                <w:rtl/>
              </w:rPr>
            </w:pPr>
            <w:r w:rsidRPr="002E7BF4">
              <w:rPr>
                <w:sz w:val="16"/>
                <w:szCs w:val="16"/>
              </w:rPr>
              <w:t>Loaded</w:t>
            </w:r>
          </w:p>
        </w:tc>
        <w:tc>
          <w:tcPr>
            <w:tcW w:w="2871" w:type="dxa"/>
            <w:gridSpan w:val="3"/>
          </w:tcPr>
          <w:p w:rsidR="006F417A" w:rsidRPr="002E7BF4" w:rsidRDefault="006F417A" w:rsidP="002E7BF4">
            <w:pPr>
              <w:spacing w:after="0" w:line="240" w:lineRule="auto"/>
              <w:jc w:val="center"/>
              <w:rPr>
                <w:sz w:val="16"/>
                <w:szCs w:val="16"/>
                <w:rtl/>
              </w:rPr>
            </w:pPr>
            <w:r w:rsidRPr="002E7BF4">
              <w:rPr>
                <w:sz w:val="16"/>
                <w:szCs w:val="16"/>
              </w:rPr>
              <w:t>Total</w:t>
            </w:r>
          </w:p>
        </w:tc>
      </w:tr>
      <w:tr w:rsidR="002E7BF4" w:rsidRPr="002E7BF4" w:rsidTr="002E7BF4">
        <w:trPr>
          <w:trHeight w:val="133"/>
          <w:jc w:val="center"/>
        </w:trPr>
        <w:tc>
          <w:tcPr>
            <w:tcW w:w="1095" w:type="dxa"/>
            <w:vMerge/>
          </w:tcPr>
          <w:p w:rsidR="006F417A" w:rsidRPr="002E7BF4" w:rsidRDefault="006F417A" w:rsidP="002E7BF4">
            <w:pPr>
              <w:spacing w:after="0" w:line="240" w:lineRule="auto"/>
              <w:rPr>
                <w:sz w:val="16"/>
                <w:szCs w:val="16"/>
                <w:rtl/>
              </w:rPr>
            </w:pPr>
          </w:p>
        </w:tc>
        <w:tc>
          <w:tcPr>
            <w:tcW w:w="646" w:type="dxa"/>
          </w:tcPr>
          <w:p w:rsidR="006F417A" w:rsidRPr="002E7BF4" w:rsidRDefault="006F417A" w:rsidP="002E7BF4">
            <w:pPr>
              <w:spacing w:after="0" w:line="240" w:lineRule="auto"/>
              <w:rPr>
                <w:sz w:val="16"/>
                <w:szCs w:val="16"/>
                <w:rtl/>
              </w:rPr>
            </w:pPr>
            <w:r w:rsidRPr="002E7BF4">
              <w:rPr>
                <w:sz w:val="16"/>
                <w:szCs w:val="16"/>
              </w:rPr>
              <w:t>area</w:t>
            </w:r>
          </w:p>
        </w:tc>
        <w:tc>
          <w:tcPr>
            <w:tcW w:w="1134" w:type="dxa"/>
          </w:tcPr>
          <w:p w:rsidR="006F417A" w:rsidRPr="002E7BF4" w:rsidRDefault="006F417A" w:rsidP="002E7BF4">
            <w:pPr>
              <w:spacing w:after="0" w:line="240" w:lineRule="auto"/>
              <w:rPr>
                <w:sz w:val="16"/>
                <w:szCs w:val="16"/>
                <w:rtl/>
              </w:rPr>
            </w:pPr>
            <w:r w:rsidRPr="002E7BF4">
              <w:rPr>
                <w:sz w:val="16"/>
                <w:szCs w:val="16"/>
              </w:rPr>
              <w:t>Productivity</w:t>
            </w:r>
          </w:p>
        </w:tc>
        <w:tc>
          <w:tcPr>
            <w:tcW w:w="1134" w:type="dxa"/>
          </w:tcPr>
          <w:p w:rsidR="006F417A" w:rsidRPr="002E7BF4" w:rsidRDefault="006F417A" w:rsidP="002E7BF4">
            <w:pPr>
              <w:spacing w:after="0" w:line="240" w:lineRule="auto"/>
              <w:rPr>
                <w:sz w:val="16"/>
                <w:szCs w:val="16"/>
                <w:rtl/>
              </w:rPr>
            </w:pPr>
            <w:r w:rsidRPr="002E7BF4">
              <w:rPr>
                <w:sz w:val="16"/>
                <w:szCs w:val="16"/>
              </w:rPr>
              <w:t>Production</w:t>
            </w:r>
          </w:p>
        </w:tc>
        <w:tc>
          <w:tcPr>
            <w:tcW w:w="709" w:type="dxa"/>
          </w:tcPr>
          <w:p w:rsidR="006F417A" w:rsidRPr="002E7BF4" w:rsidRDefault="006F417A" w:rsidP="002E7BF4">
            <w:pPr>
              <w:spacing w:after="0" w:line="240" w:lineRule="auto"/>
              <w:rPr>
                <w:sz w:val="16"/>
                <w:szCs w:val="16"/>
                <w:rtl/>
              </w:rPr>
            </w:pPr>
            <w:r w:rsidRPr="002E7BF4">
              <w:rPr>
                <w:sz w:val="16"/>
                <w:szCs w:val="16"/>
              </w:rPr>
              <w:t>area</w:t>
            </w:r>
          </w:p>
        </w:tc>
        <w:tc>
          <w:tcPr>
            <w:tcW w:w="1134" w:type="dxa"/>
          </w:tcPr>
          <w:p w:rsidR="006F417A" w:rsidRPr="002E7BF4" w:rsidRDefault="006F417A" w:rsidP="002E7BF4">
            <w:pPr>
              <w:spacing w:after="0" w:line="240" w:lineRule="auto"/>
              <w:rPr>
                <w:sz w:val="16"/>
                <w:szCs w:val="16"/>
                <w:rtl/>
              </w:rPr>
            </w:pPr>
            <w:r w:rsidRPr="002E7BF4">
              <w:rPr>
                <w:sz w:val="16"/>
                <w:szCs w:val="16"/>
              </w:rPr>
              <w:t>Productivity</w:t>
            </w:r>
          </w:p>
        </w:tc>
        <w:tc>
          <w:tcPr>
            <w:tcW w:w="992" w:type="dxa"/>
          </w:tcPr>
          <w:p w:rsidR="006F417A" w:rsidRPr="002E7BF4" w:rsidRDefault="006F417A" w:rsidP="002E7BF4">
            <w:pPr>
              <w:spacing w:after="0" w:line="240" w:lineRule="auto"/>
              <w:rPr>
                <w:sz w:val="16"/>
                <w:szCs w:val="16"/>
                <w:rtl/>
              </w:rPr>
            </w:pPr>
            <w:r w:rsidRPr="002E7BF4">
              <w:rPr>
                <w:sz w:val="16"/>
                <w:szCs w:val="16"/>
              </w:rPr>
              <w:t>Production</w:t>
            </w:r>
          </w:p>
        </w:tc>
        <w:tc>
          <w:tcPr>
            <w:tcW w:w="709" w:type="dxa"/>
          </w:tcPr>
          <w:p w:rsidR="006F417A" w:rsidRPr="002E7BF4" w:rsidRDefault="00903AE8" w:rsidP="002E7BF4">
            <w:pPr>
              <w:spacing w:after="0" w:line="240" w:lineRule="auto"/>
              <w:rPr>
                <w:sz w:val="16"/>
                <w:szCs w:val="16"/>
              </w:rPr>
            </w:pPr>
            <w:r w:rsidRPr="002E7BF4">
              <w:rPr>
                <w:sz w:val="16"/>
                <w:szCs w:val="16"/>
              </w:rPr>
              <w:t>A</w:t>
            </w:r>
            <w:r w:rsidR="006F417A" w:rsidRPr="002E7BF4">
              <w:rPr>
                <w:sz w:val="16"/>
                <w:szCs w:val="16"/>
              </w:rPr>
              <w:t>rea</w:t>
            </w:r>
          </w:p>
        </w:tc>
        <w:tc>
          <w:tcPr>
            <w:tcW w:w="1134" w:type="dxa"/>
          </w:tcPr>
          <w:p w:rsidR="006F417A" w:rsidRPr="002E7BF4" w:rsidRDefault="006F417A" w:rsidP="002E7BF4">
            <w:pPr>
              <w:spacing w:after="0" w:line="240" w:lineRule="auto"/>
              <w:rPr>
                <w:sz w:val="16"/>
                <w:szCs w:val="16"/>
                <w:rtl/>
              </w:rPr>
            </w:pPr>
            <w:r w:rsidRPr="002E7BF4">
              <w:rPr>
                <w:sz w:val="16"/>
                <w:szCs w:val="16"/>
              </w:rPr>
              <w:t>Productivity</w:t>
            </w:r>
          </w:p>
        </w:tc>
        <w:tc>
          <w:tcPr>
            <w:tcW w:w="1028" w:type="dxa"/>
          </w:tcPr>
          <w:p w:rsidR="006F417A" w:rsidRPr="002E7BF4" w:rsidRDefault="006F417A" w:rsidP="002E7BF4">
            <w:pPr>
              <w:spacing w:after="0" w:line="240" w:lineRule="auto"/>
              <w:rPr>
                <w:sz w:val="16"/>
                <w:szCs w:val="16"/>
                <w:rtl/>
              </w:rPr>
            </w:pPr>
            <w:r w:rsidRPr="002E7BF4">
              <w:rPr>
                <w:sz w:val="16"/>
                <w:szCs w:val="16"/>
              </w:rPr>
              <w:t>Production</w:t>
            </w:r>
          </w:p>
        </w:tc>
      </w:tr>
      <w:tr w:rsidR="002E7BF4" w:rsidRPr="002E7BF4" w:rsidTr="002E7BF4">
        <w:trPr>
          <w:trHeight w:val="1145"/>
          <w:jc w:val="center"/>
        </w:trPr>
        <w:tc>
          <w:tcPr>
            <w:tcW w:w="1095" w:type="dxa"/>
          </w:tcPr>
          <w:p w:rsidR="006F417A" w:rsidRPr="002E7BF4" w:rsidRDefault="006F417A" w:rsidP="002E7BF4">
            <w:pPr>
              <w:spacing w:after="0" w:line="240" w:lineRule="auto"/>
              <w:jc w:val="center"/>
              <w:rPr>
                <w:sz w:val="16"/>
                <w:szCs w:val="16"/>
                <w:rtl/>
              </w:rPr>
            </w:pPr>
            <w:r w:rsidRPr="002E7BF4">
              <w:rPr>
                <w:sz w:val="16"/>
                <w:szCs w:val="16"/>
                <w:rtl/>
              </w:rPr>
              <w:t>2007</w:t>
            </w:r>
          </w:p>
          <w:p w:rsidR="006F417A" w:rsidRPr="002E7BF4" w:rsidRDefault="006F417A" w:rsidP="002E7BF4">
            <w:pPr>
              <w:spacing w:after="0" w:line="240" w:lineRule="auto"/>
              <w:jc w:val="center"/>
              <w:rPr>
                <w:sz w:val="16"/>
                <w:szCs w:val="16"/>
                <w:rtl/>
              </w:rPr>
            </w:pPr>
            <w:r w:rsidRPr="002E7BF4">
              <w:rPr>
                <w:sz w:val="16"/>
                <w:szCs w:val="16"/>
                <w:rtl/>
              </w:rPr>
              <w:t>2008</w:t>
            </w:r>
          </w:p>
          <w:p w:rsidR="006F417A" w:rsidRPr="002E7BF4" w:rsidRDefault="006F417A" w:rsidP="002E7BF4">
            <w:pPr>
              <w:spacing w:after="0" w:line="240" w:lineRule="auto"/>
              <w:jc w:val="center"/>
              <w:rPr>
                <w:sz w:val="16"/>
                <w:szCs w:val="16"/>
                <w:rtl/>
              </w:rPr>
            </w:pPr>
            <w:r w:rsidRPr="002E7BF4">
              <w:rPr>
                <w:sz w:val="16"/>
                <w:szCs w:val="16"/>
                <w:rtl/>
              </w:rPr>
              <w:t>2009</w:t>
            </w:r>
          </w:p>
          <w:p w:rsidR="006F417A" w:rsidRPr="002E7BF4" w:rsidRDefault="006F417A" w:rsidP="002E7BF4">
            <w:pPr>
              <w:spacing w:after="0" w:line="240" w:lineRule="auto"/>
              <w:jc w:val="center"/>
              <w:rPr>
                <w:sz w:val="16"/>
                <w:szCs w:val="16"/>
                <w:rtl/>
              </w:rPr>
            </w:pPr>
            <w:r w:rsidRPr="002E7BF4">
              <w:rPr>
                <w:sz w:val="16"/>
                <w:szCs w:val="16"/>
                <w:rtl/>
              </w:rPr>
              <w:t>2010</w:t>
            </w:r>
          </w:p>
          <w:p w:rsidR="006F417A" w:rsidRPr="002E7BF4" w:rsidRDefault="006F417A" w:rsidP="002E7BF4">
            <w:pPr>
              <w:spacing w:after="0" w:line="240" w:lineRule="auto"/>
              <w:jc w:val="center"/>
              <w:rPr>
                <w:sz w:val="16"/>
                <w:szCs w:val="16"/>
                <w:rtl/>
              </w:rPr>
            </w:pPr>
            <w:r w:rsidRPr="002E7BF4">
              <w:rPr>
                <w:sz w:val="16"/>
                <w:szCs w:val="16"/>
                <w:rtl/>
              </w:rPr>
              <w:t>2011</w:t>
            </w:r>
          </w:p>
          <w:p w:rsidR="006F417A" w:rsidRPr="002E7BF4" w:rsidRDefault="006F417A" w:rsidP="002E7BF4">
            <w:pPr>
              <w:spacing w:after="0" w:line="240" w:lineRule="auto"/>
              <w:jc w:val="center"/>
              <w:rPr>
                <w:sz w:val="16"/>
                <w:szCs w:val="16"/>
                <w:rtl/>
              </w:rPr>
            </w:pPr>
            <w:r w:rsidRPr="002E7BF4">
              <w:rPr>
                <w:sz w:val="16"/>
                <w:szCs w:val="16"/>
                <w:rtl/>
              </w:rPr>
              <w:t>2012</w:t>
            </w:r>
          </w:p>
        </w:tc>
        <w:tc>
          <w:tcPr>
            <w:tcW w:w="646" w:type="dxa"/>
          </w:tcPr>
          <w:p w:rsidR="006F417A" w:rsidRPr="002E7BF4" w:rsidRDefault="006F417A" w:rsidP="002E7BF4">
            <w:pPr>
              <w:spacing w:after="0" w:line="240" w:lineRule="auto"/>
              <w:jc w:val="center"/>
              <w:rPr>
                <w:sz w:val="16"/>
                <w:szCs w:val="16"/>
                <w:rtl/>
              </w:rPr>
            </w:pPr>
            <w:r w:rsidRPr="002E7BF4">
              <w:rPr>
                <w:sz w:val="16"/>
                <w:szCs w:val="16"/>
                <w:rtl/>
              </w:rPr>
              <w:t>24.85</w:t>
            </w:r>
          </w:p>
          <w:p w:rsidR="006F417A" w:rsidRPr="002E7BF4" w:rsidRDefault="006F417A" w:rsidP="002E7BF4">
            <w:pPr>
              <w:spacing w:after="0" w:line="240" w:lineRule="auto"/>
              <w:jc w:val="center"/>
              <w:rPr>
                <w:sz w:val="16"/>
                <w:szCs w:val="16"/>
                <w:rtl/>
              </w:rPr>
            </w:pPr>
            <w:r w:rsidRPr="002E7BF4">
              <w:rPr>
                <w:sz w:val="16"/>
                <w:szCs w:val="16"/>
                <w:rtl/>
              </w:rPr>
              <w:t>28.10</w:t>
            </w:r>
          </w:p>
          <w:p w:rsidR="006F417A" w:rsidRPr="002E7BF4" w:rsidRDefault="006F417A" w:rsidP="002E7BF4">
            <w:pPr>
              <w:spacing w:after="0" w:line="240" w:lineRule="auto"/>
              <w:jc w:val="center"/>
              <w:rPr>
                <w:sz w:val="16"/>
                <w:szCs w:val="16"/>
                <w:rtl/>
              </w:rPr>
            </w:pPr>
            <w:r w:rsidRPr="002E7BF4">
              <w:rPr>
                <w:sz w:val="16"/>
                <w:szCs w:val="16"/>
                <w:rtl/>
              </w:rPr>
              <w:t>17.5</w:t>
            </w:r>
          </w:p>
          <w:p w:rsidR="006F417A" w:rsidRPr="002E7BF4" w:rsidRDefault="006F417A" w:rsidP="002E7BF4">
            <w:pPr>
              <w:spacing w:after="0" w:line="240" w:lineRule="auto"/>
              <w:jc w:val="center"/>
              <w:rPr>
                <w:sz w:val="16"/>
                <w:szCs w:val="16"/>
                <w:rtl/>
              </w:rPr>
            </w:pPr>
            <w:r w:rsidRPr="002E7BF4">
              <w:rPr>
                <w:sz w:val="16"/>
                <w:szCs w:val="16"/>
                <w:rtl/>
              </w:rPr>
              <w:t>11.52</w:t>
            </w:r>
          </w:p>
          <w:p w:rsidR="006F417A" w:rsidRPr="002E7BF4" w:rsidRDefault="006F417A" w:rsidP="002E7BF4">
            <w:pPr>
              <w:spacing w:after="0" w:line="240" w:lineRule="auto"/>
              <w:jc w:val="center"/>
              <w:rPr>
                <w:sz w:val="16"/>
                <w:szCs w:val="16"/>
                <w:rtl/>
              </w:rPr>
            </w:pPr>
            <w:r w:rsidRPr="002E7BF4">
              <w:rPr>
                <w:sz w:val="16"/>
                <w:szCs w:val="16"/>
                <w:rtl/>
              </w:rPr>
              <w:t>12.34</w:t>
            </w:r>
          </w:p>
          <w:p w:rsidR="006F417A" w:rsidRPr="002E7BF4" w:rsidRDefault="006F417A" w:rsidP="002E7BF4">
            <w:pPr>
              <w:spacing w:after="0" w:line="240" w:lineRule="auto"/>
              <w:jc w:val="center"/>
              <w:rPr>
                <w:sz w:val="16"/>
                <w:szCs w:val="16"/>
                <w:rtl/>
              </w:rPr>
            </w:pPr>
            <w:r w:rsidRPr="002E7BF4">
              <w:rPr>
                <w:sz w:val="16"/>
                <w:szCs w:val="16"/>
                <w:rtl/>
              </w:rPr>
              <w:t>12.93</w:t>
            </w:r>
          </w:p>
        </w:tc>
        <w:tc>
          <w:tcPr>
            <w:tcW w:w="1134" w:type="dxa"/>
          </w:tcPr>
          <w:p w:rsidR="006F417A" w:rsidRPr="002E7BF4" w:rsidRDefault="006F417A" w:rsidP="002E7BF4">
            <w:pPr>
              <w:spacing w:after="0" w:line="240" w:lineRule="auto"/>
              <w:jc w:val="center"/>
              <w:rPr>
                <w:sz w:val="16"/>
                <w:szCs w:val="16"/>
                <w:rtl/>
              </w:rPr>
            </w:pPr>
            <w:r w:rsidRPr="002E7BF4">
              <w:rPr>
                <w:sz w:val="16"/>
                <w:szCs w:val="16"/>
                <w:rtl/>
              </w:rPr>
              <w:t>9.44</w:t>
            </w:r>
          </w:p>
          <w:p w:rsidR="006F417A" w:rsidRPr="002E7BF4" w:rsidRDefault="006F417A" w:rsidP="002E7BF4">
            <w:pPr>
              <w:spacing w:after="0" w:line="240" w:lineRule="auto"/>
              <w:jc w:val="center"/>
              <w:rPr>
                <w:sz w:val="16"/>
                <w:szCs w:val="16"/>
                <w:rtl/>
              </w:rPr>
            </w:pPr>
            <w:r w:rsidRPr="002E7BF4">
              <w:rPr>
                <w:sz w:val="16"/>
                <w:szCs w:val="16"/>
                <w:rtl/>
              </w:rPr>
              <w:t>9.21</w:t>
            </w:r>
          </w:p>
          <w:p w:rsidR="006F417A" w:rsidRPr="002E7BF4" w:rsidRDefault="006F417A" w:rsidP="002E7BF4">
            <w:pPr>
              <w:spacing w:after="0" w:line="240" w:lineRule="auto"/>
              <w:jc w:val="center"/>
              <w:rPr>
                <w:sz w:val="16"/>
                <w:szCs w:val="16"/>
                <w:rtl/>
              </w:rPr>
            </w:pPr>
            <w:r w:rsidRPr="002E7BF4">
              <w:rPr>
                <w:sz w:val="16"/>
                <w:szCs w:val="16"/>
                <w:rtl/>
              </w:rPr>
              <w:t>10.01</w:t>
            </w:r>
          </w:p>
          <w:p w:rsidR="006F417A" w:rsidRPr="002E7BF4" w:rsidRDefault="006F417A" w:rsidP="002E7BF4">
            <w:pPr>
              <w:spacing w:after="0" w:line="240" w:lineRule="auto"/>
              <w:jc w:val="center"/>
              <w:rPr>
                <w:sz w:val="16"/>
                <w:szCs w:val="16"/>
                <w:rtl/>
              </w:rPr>
            </w:pPr>
            <w:r w:rsidRPr="002E7BF4">
              <w:rPr>
                <w:sz w:val="16"/>
                <w:szCs w:val="16"/>
                <w:rtl/>
              </w:rPr>
              <w:t>13.56</w:t>
            </w:r>
          </w:p>
          <w:p w:rsidR="006F417A" w:rsidRPr="002E7BF4" w:rsidRDefault="006F417A" w:rsidP="002E7BF4">
            <w:pPr>
              <w:spacing w:after="0" w:line="240" w:lineRule="auto"/>
              <w:jc w:val="center"/>
              <w:rPr>
                <w:sz w:val="16"/>
                <w:szCs w:val="16"/>
                <w:rtl/>
              </w:rPr>
            </w:pPr>
            <w:r w:rsidRPr="002E7BF4">
              <w:rPr>
                <w:sz w:val="16"/>
                <w:szCs w:val="16"/>
                <w:rtl/>
              </w:rPr>
              <w:t>14.25</w:t>
            </w:r>
          </w:p>
          <w:p w:rsidR="006F417A" w:rsidRPr="002E7BF4" w:rsidRDefault="006F417A" w:rsidP="002E7BF4">
            <w:pPr>
              <w:spacing w:after="0" w:line="240" w:lineRule="auto"/>
              <w:jc w:val="center"/>
              <w:rPr>
                <w:sz w:val="16"/>
                <w:szCs w:val="16"/>
                <w:rtl/>
              </w:rPr>
            </w:pPr>
            <w:r w:rsidRPr="002E7BF4">
              <w:rPr>
                <w:sz w:val="16"/>
                <w:szCs w:val="16"/>
                <w:rtl/>
              </w:rPr>
              <w:t>13.92</w:t>
            </w:r>
          </w:p>
        </w:tc>
        <w:tc>
          <w:tcPr>
            <w:tcW w:w="1134" w:type="dxa"/>
          </w:tcPr>
          <w:p w:rsidR="006F417A" w:rsidRPr="002E7BF4" w:rsidRDefault="006F417A" w:rsidP="002E7BF4">
            <w:pPr>
              <w:spacing w:after="0" w:line="240" w:lineRule="auto"/>
              <w:jc w:val="center"/>
              <w:rPr>
                <w:sz w:val="16"/>
                <w:szCs w:val="16"/>
                <w:rtl/>
              </w:rPr>
            </w:pPr>
            <w:r w:rsidRPr="002E7BF4">
              <w:rPr>
                <w:sz w:val="16"/>
                <w:szCs w:val="16"/>
                <w:rtl/>
              </w:rPr>
              <w:t>235</w:t>
            </w:r>
          </w:p>
          <w:p w:rsidR="006F417A" w:rsidRPr="002E7BF4" w:rsidRDefault="006F417A" w:rsidP="002E7BF4">
            <w:pPr>
              <w:spacing w:after="0" w:line="240" w:lineRule="auto"/>
              <w:jc w:val="center"/>
              <w:rPr>
                <w:sz w:val="16"/>
                <w:szCs w:val="16"/>
                <w:rtl/>
              </w:rPr>
            </w:pPr>
            <w:r w:rsidRPr="002E7BF4">
              <w:rPr>
                <w:sz w:val="16"/>
                <w:szCs w:val="16"/>
                <w:rtl/>
              </w:rPr>
              <w:t>259</w:t>
            </w:r>
          </w:p>
          <w:p w:rsidR="006F417A" w:rsidRPr="002E7BF4" w:rsidRDefault="006F417A" w:rsidP="002E7BF4">
            <w:pPr>
              <w:spacing w:after="0" w:line="240" w:lineRule="auto"/>
              <w:jc w:val="center"/>
              <w:rPr>
                <w:sz w:val="16"/>
                <w:szCs w:val="16"/>
                <w:rtl/>
              </w:rPr>
            </w:pPr>
            <w:r w:rsidRPr="002E7BF4">
              <w:rPr>
                <w:sz w:val="16"/>
                <w:szCs w:val="16"/>
                <w:rtl/>
              </w:rPr>
              <w:t>175</w:t>
            </w:r>
          </w:p>
          <w:p w:rsidR="006F417A" w:rsidRPr="002E7BF4" w:rsidRDefault="006F417A" w:rsidP="002E7BF4">
            <w:pPr>
              <w:spacing w:after="0" w:line="240" w:lineRule="auto"/>
              <w:jc w:val="center"/>
              <w:rPr>
                <w:sz w:val="16"/>
                <w:szCs w:val="16"/>
                <w:rtl/>
              </w:rPr>
            </w:pPr>
            <w:r w:rsidRPr="002E7BF4">
              <w:rPr>
                <w:sz w:val="16"/>
                <w:szCs w:val="16"/>
                <w:rtl/>
              </w:rPr>
              <w:t>156</w:t>
            </w:r>
          </w:p>
          <w:p w:rsidR="006F417A" w:rsidRPr="002E7BF4" w:rsidRDefault="006F417A" w:rsidP="002E7BF4">
            <w:pPr>
              <w:spacing w:after="0" w:line="240" w:lineRule="auto"/>
              <w:jc w:val="center"/>
              <w:rPr>
                <w:sz w:val="16"/>
                <w:szCs w:val="16"/>
                <w:rtl/>
              </w:rPr>
            </w:pPr>
            <w:r w:rsidRPr="002E7BF4">
              <w:rPr>
                <w:sz w:val="16"/>
                <w:szCs w:val="16"/>
                <w:rtl/>
              </w:rPr>
              <w:t>176.2</w:t>
            </w:r>
          </w:p>
          <w:p w:rsidR="006F417A" w:rsidRPr="002E7BF4" w:rsidRDefault="006F417A" w:rsidP="002E7BF4">
            <w:pPr>
              <w:spacing w:after="0" w:line="240" w:lineRule="auto"/>
              <w:jc w:val="center"/>
              <w:rPr>
                <w:sz w:val="16"/>
                <w:szCs w:val="16"/>
                <w:rtl/>
              </w:rPr>
            </w:pPr>
            <w:r w:rsidRPr="002E7BF4">
              <w:rPr>
                <w:sz w:val="16"/>
                <w:szCs w:val="16"/>
                <w:rtl/>
              </w:rPr>
              <w:t>179.72</w:t>
            </w:r>
          </w:p>
        </w:tc>
        <w:tc>
          <w:tcPr>
            <w:tcW w:w="709" w:type="dxa"/>
          </w:tcPr>
          <w:p w:rsidR="006F417A" w:rsidRPr="002E7BF4" w:rsidRDefault="006F417A" w:rsidP="002E7BF4">
            <w:pPr>
              <w:spacing w:after="0" w:line="240" w:lineRule="auto"/>
              <w:jc w:val="center"/>
              <w:rPr>
                <w:sz w:val="16"/>
                <w:szCs w:val="16"/>
                <w:rtl/>
              </w:rPr>
            </w:pPr>
            <w:r w:rsidRPr="002E7BF4">
              <w:rPr>
                <w:sz w:val="16"/>
                <w:szCs w:val="16"/>
                <w:rtl/>
              </w:rPr>
              <w:t>8.1</w:t>
            </w:r>
          </w:p>
          <w:p w:rsidR="006F417A" w:rsidRPr="002E7BF4" w:rsidRDefault="006F417A" w:rsidP="002E7BF4">
            <w:pPr>
              <w:spacing w:after="0" w:line="240" w:lineRule="auto"/>
              <w:jc w:val="center"/>
              <w:rPr>
                <w:sz w:val="16"/>
                <w:szCs w:val="16"/>
                <w:rtl/>
              </w:rPr>
            </w:pPr>
            <w:r w:rsidRPr="002E7BF4">
              <w:rPr>
                <w:sz w:val="16"/>
                <w:szCs w:val="16"/>
                <w:rtl/>
              </w:rPr>
              <w:t>9.8</w:t>
            </w:r>
          </w:p>
          <w:p w:rsidR="006F417A" w:rsidRPr="002E7BF4" w:rsidRDefault="006F417A" w:rsidP="002E7BF4">
            <w:pPr>
              <w:spacing w:after="0" w:line="240" w:lineRule="auto"/>
              <w:jc w:val="center"/>
              <w:rPr>
                <w:sz w:val="16"/>
                <w:szCs w:val="16"/>
                <w:rtl/>
              </w:rPr>
            </w:pPr>
            <w:r w:rsidRPr="002E7BF4">
              <w:rPr>
                <w:sz w:val="16"/>
                <w:szCs w:val="16"/>
                <w:rtl/>
              </w:rPr>
              <w:t>2.8</w:t>
            </w:r>
          </w:p>
          <w:p w:rsidR="006F417A" w:rsidRPr="002E7BF4" w:rsidRDefault="006F417A" w:rsidP="002E7BF4">
            <w:pPr>
              <w:spacing w:after="0" w:line="240" w:lineRule="auto"/>
              <w:jc w:val="center"/>
              <w:rPr>
                <w:sz w:val="16"/>
                <w:szCs w:val="16"/>
                <w:rtl/>
              </w:rPr>
            </w:pPr>
            <w:r w:rsidRPr="002E7BF4">
              <w:rPr>
                <w:sz w:val="16"/>
                <w:szCs w:val="16"/>
                <w:rtl/>
              </w:rPr>
              <w:t>14.4</w:t>
            </w:r>
          </w:p>
          <w:p w:rsidR="006F417A" w:rsidRPr="002E7BF4" w:rsidRDefault="006F417A" w:rsidP="002E7BF4">
            <w:pPr>
              <w:spacing w:after="0" w:line="240" w:lineRule="auto"/>
              <w:jc w:val="center"/>
              <w:rPr>
                <w:sz w:val="16"/>
                <w:szCs w:val="16"/>
                <w:rtl/>
              </w:rPr>
            </w:pPr>
            <w:r w:rsidRPr="002E7BF4">
              <w:rPr>
                <w:sz w:val="16"/>
                <w:szCs w:val="16"/>
                <w:rtl/>
              </w:rPr>
              <w:t>13.42</w:t>
            </w:r>
          </w:p>
          <w:p w:rsidR="006F417A" w:rsidRPr="002E7BF4" w:rsidRDefault="006F417A" w:rsidP="002E7BF4">
            <w:pPr>
              <w:spacing w:after="0" w:line="240" w:lineRule="auto"/>
              <w:jc w:val="center"/>
              <w:rPr>
                <w:sz w:val="16"/>
                <w:szCs w:val="16"/>
                <w:rtl/>
              </w:rPr>
            </w:pPr>
            <w:r w:rsidRPr="002E7BF4">
              <w:rPr>
                <w:sz w:val="16"/>
                <w:szCs w:val="16"/>
                <w:rtl/>
              </w:rPr>
              <w:t>13.93</w:t>
            </w:r>
          </w:p>
        </w:tc>
        <w:tc>
          <w:tcPr>
            <w:tcW w:w="1134" w:type="dxa"/>
          </w:tcPr>
          <w:p w:rsidR="006F417A" w:rsidRPr="002E7BF4" w:rsidRDefault="006F417A" w:rsidP="002E7BF4">
            <w:pPr>
              <w:spacing w:after="0" w:line="240" w:lineRule="auto"/>
              <w:jc w:val="center"/>
              <w:rPr>
                <w:sz w:val="16"/>
                <w:szCs w:val="16"/>
                <w:rtl/>
              </w:rPr>
            </w:pPr>
            <w:r w:rsidRPr="002E7BF4">
              <w:rPr>
                <w:sz w:val="16"/>
                <w:szCs w:val="16"/>
                <w:rtl/>
              </w:rPr>
              <w:t>9.18</w:t>
            </w:r>
          </w:p>
          <w:p w:rsidR="006F417A" w:rsidRPr="002E7BF4" w:rsidRDefault="006F417A" w:rsidP="002E7BF4">
            <w:pPr>
              <w:spacing w:after="0" w:line="240" w:lineRule="auto"/>
              <w:jc w:val="center"/>
              <w:rPr>
                <w:sz w:val="16"/>
                <w:szCs w:val="16"/>
                <w:rtl/>
              </w:rPr>
            </w:pPr>
            <w:r w:rsidRPr="002E7BF4">
              <w:rPr>
                <w:sz w:val="16"/>
                <w:szCs w:val="16"/>
                <w:rtl/>
              </w:rPr>
              <w:t>8.3</w:t>
            </w:r>
          </w:p>
          <w:p w:rsidR="006F417A" w:rsidRPr="002E7BF4" w:rsidRDefault="006F417A" w:rsidP="002E7BF4">
            <w:pPr>
              <w:spacing w:after="0" w:line="240" w:lineRule="auto"/>
              <w:jc w:val="center"/>
              <w:rPr>
                <w:sz w:val="16"/>
                <w:szCs w:val="16"/>
                <w:rtl/>
              </w:rPr>
            </w:pPr>
            <w:r w:rsidRPr="002E7BF4">
              <w:rPr>
                <w:sz w:val="16"/>
                <w:szCs w:val="16"/>
                <w:rtl/>
              </w:rPr>
              <w:t>7.51</w:t>
            </w:r>
          </w:p>
          <w:p w:rsidR="006F417A" w:rsidRPr="002E7BF4" w:rsidRDefault="006F417A" w:rsidP="002E7BF4">
            <w:pPr>
              <w:spacing w:after="0" w:line="240" w:lineRule="auto"/>
              <w:jc w:val="center"/>
              <w:rPr>
                <w:sz w:val="16"/>
                <w:szCs w:val="16"/>
                <w:rtl/>
              </w:rPr>
            </w:pPr>
            <w:r w:rsidRPr="002E7BF4">
              <w:rPr>
                <w:sz w:val="16"/>
                <w:szCs w:val="16"/>
                <w:rtl/>
              </w:rPr>
              <w:t>10.08</w:t>
            </w:r>
          </w:p>
          <w:p w:rsidR="006F417A" w:rsidRPr="002E7BF4" w:rsidRDefault="006F417A" w:rsidP="002E7BF4">
            <w:pPr>
              <w:spacing w:after="0" w:line="240" w:lineRule="auto"/>
              <w:jc w:val="center"/>
              <w:rPr>
                <w:sz w:val="16"/>
                <w:szCs w:val="16"/>
                <w:rtl/>
              </w:rPr>
            </w:pPr>
            <w:r w:rsidRPr="002E7BF4">
              <w:rPr>
                <w:sz w:val="16"/>
                <w:szCs w:val="16"/>
                <w:rtl/>
              </w:rPr>
              <w:t>10.12</w:t>
            </w:r>
          </w:p>
          <w:p w:rsidR="006F417A" w:rsidRPr="002E7BF4" w:rsidRDefault="006F417A" w:rsidP="002E7BF4">
            <w:pPr>
              <w:spacing w:after="0" w:line="240" w:lineRule="auto"/>
              <w:jc w:val="center"/>
              <w:rPr>
                <w:sz w:val="16"/>
                <w:szCs w:val="16"/>
                <w:rtl/>
              </w:rPr>
            </w:pPr>
            <w:r w:rsidRPr="002E7BF4">
              <w:rPr>
                <w:sz w:val="16"/>
                <w:szCs w:val="16"/>
                <w:rtl/>
              </w:rPr>
              <w:t>10.1</w:t>
            </w:r>
          </w:p>
        </w:tc>
        <w:tc>
          <w:tcPr>
            <w:tcW w:w="992" w:type="dxa"/>
          </w:tcPr>
          <w:p w:rsidR="006F417A" w:rsidRPr="002E7BF4" w:rsidRDefault="006F417A" w:rsidP="002E7BF4">
            <w:pPr>
              <w:spacing w:after="0" w:line="240" w:lineRule="auto"/>
              <w:jc w:val="center"/>
              <w:rPr>
                <w:sz w:val="16"/>
                <w:szCs w:val="16"/>
                <w:rtl/>
              </w:rPr>
            </w:pPr>
            <w:r w:rsidRPr="002E7BF4">
              <w:rPr>
                <w:sz w:val="16"/>
                <w:szCs w:val="16"/>
                <w:rtl/>
              </w:rPr>
              <w:t>74</w:t>
            </w:r>
          </w:p>
          <w:p w:rsidR="006F417A" w:rsidRPr="002E7BF4" w:rsidRDefault="006F417A" w:rsidP="002E7BF4">
            <w:pPr>
              <w:spacing w:after="0" w:line="240" w:lineRule="auto"/>
              <w:jc w:val="center"/>
              <w:rPr>
                <w:sz w:val="16"/>
                <w:szCs w:val="16"/>
                <w:rtl/>
              </w:rPr>
            </w:pPr>
            <w:r w:rsidRPr="002E7BF4">
              <w:rPr>
                <w:sz w:val="16"/>
                <w:szCs w:val="16"/>
                <w:rtl/>
              </w:rPr>
              <w:t>81</w:t>
            </w:r>
          </w:p>
          <w:p w:rsidR="006F417A" w:rsidRPr="002E7BF4" w:rsidRDefault="006F417A" w:rsidP="002E7BF4">
            <w:pPr>
              <w:spacing w:after="0" w:line="240" w:lineRule="auto"/>
              <w:jc w:val="center"/>
              <w:rPr>
                <w:sz w:val="16"/>
                <w:szCs w:val="16"/>
                <w:rtl/>
              </w:rPr>
            </w:pPr>
            <w:r w:rsidRPr="002E7BF4">
              <w:rPr>
                <w:sz w:val="16"/>
                <w:szCs w:val="16"/>
                <w:rtl/>
              </w:rPr>
              <w:t>21</w:t>
            </w:r>
          </w:p>
          <w:p w:rsidR="006F417A" w:rsidRPr="002E7BF4" w:rsidRDefault="006F417A" w:rsidP="002E7BF4">
            <w:pPr>
              <w:spacing w:after="0" w:line="240" w:lineRule="auto"/>
              <w:jc w:val="center"/>
              <w:rPr>
                <w:sz w:val="16"/>
                <w:szCs w:val="16"/>
                <w:rtl/>
              </w:rPr>
            </w:pPr>
            <w:r w:rsidRPr="002E7BF4">
              <w:rPr>
                <w:sz w:val="16"/>
                <w:szCs w:val="16"/>
                <w:rtl/>
              </w:rPr>
              <w:t>14.5</w:t>
            </w:r>
          </w:p>
          <w:p w:rsidR="006F417A" w:rsidRPr="002E7BF4" w:rsidRDefault="006F417A" w:rsidP="002E7BF4">
            <w:pPr>
              <w:spacing w:after="0" w:line="240" w:lineRule="auto"/>
              <w:jc w:val="center"/>
              <w:rPr>
                <w:sz w:val="16"/>
                <w:szCs w:val="16"/>
                <w:rtl/>
              </w:rPr>
            </w:pPr>
            <w:r w:rsidRPr="002E7BF4">
              <w:rPr>
                <w:sz w:val="16"/>
                <w:szCs w:val="16"/>
                <w:rtl/>
              </w:rPr>
              <w:t>13.5</w:t>
            </w:r>
          </w:p>
          <w:p w:rsidR="006F417A" w:rsidRPr="002E7BF4" w:rsidRDefault="006F417A" w:rsidP="002E7BF4">
            <w:pPr>
              <w:spacing w:after="0" w:line="240" w:lineRule="auto"/>
              <w:jc w:val="center"/>
              <w:rPr>
                <w:sz w:val="16"/>
                <w:szCs w:val="16"/>
                <w:rtl/>
              </w:rPr>
            </w:pPr>
            <w:r w:rsidRPr="002E7BF4">
              <w:rPr>
                <w:sz w:val="16"/>
                <w:szCs w:val="16"/>
                <w:rtl/>
              </w:rPr>
              <w:t>13.9</w:t>
            </w:r>
          </w:p>
        </w:tc>
        <w:tc>
          <w:tcPr>
            <w:tcW w:w="709" w:type="dxa"/>
          </w:tcPr>
          <w:p w:rsidR="006F417A" w:rsidRPr="002E7BF4" w:rsidRDefault="006F417A" w:rsidP="002E7BF4">
            <w:pPr>
              <w:spacing w:after="0" w:line="240" w:lineRule="auto"/>
              <w:jc w:val="center"/>
              <w:rPr>
                <w:sz w:val="16"/>
                <w:szCs w:val="16"/>
                <w:rtl/>
              </w:rPr>
            </w:pPr>
            <w:r w:rsidRPr="002E7BF4">
              <w:rPr>
                <w:sz w:val="16"/>
                <w:szCs w:val="16"/>
                <w:rtl/>
              </w:rPr>
              <w:t>32.95</w:t>
            </w:r>
          </w:p>
          <w:p w:rsidR="006F417A" w:rsidRPr="002E7BF4" w:rsidRDefault="006F417A" w:rsidP="002E7BF4">
            <w:pPr>
              <w:spacing w:after="0" w:line="240" w:lineRule="auto"/>
              <w:jc w:val="center"/>
              <w:rPr>
                <w:sz w:val="16"/>
                <w:szCs w:val="16"/>
                <w:rtl/>
              </w:rPr>
            </w:pPr>
            <w:r w:rsidRPr="002E7BF4">
              <w:rPr>
                <w:sz w:val="16"/>
                <w:szCs w:val="16"/>
                <w:rtl/>
              </w:rPr>
              <w:t>37.9</w:t>
            </w:r>
          </w:p>
          <w:p w:rsidR="006F417A" w:rsidRPr="002E7BF4" w:rsidRDefault="006F417A" w:rsidP="002E7BF4">
            <w:pPr>
              <w:spacing w:after="0" w:line="240" w:lineRule="auto"/>
              <w:jc w:val="center"/>
              <w:rPr>
                <w:sz w:val="16"/>
                <w:szCs w:val="16"/>
              </w:rPr>
            </w:pPr>
            <w:r w:rsidRPr="002E7BF4">
              <w:rPr>
                <w:sz w:val="16"/>
                <w:szCs w:val="16"/>
                <w:rtl/>
              </w:rPr>
              <w:t>20.3</w:t>
            </w:r>
          </w:p>
          <w:p w:rsidR="006F417A" w:rsidRPr="002E7BF4" w:rsidRDefault="006F417A" w:rsidP="002E7BF4">
            <w:pPr>
              <w:spacing w:after="0" w:line="240" w:lineRule="auto"/>
              <w:jc w:val="center"/>
              <w:rPr>
                <w:sz w:val="16"/>
                <w:szCs w:val="16"/>
                <w:rtl/>
              </w:rPr>
            </w:pPr>
            <w:r w:rsidRPr="002E7BF4">
              <w:rPr>
                <w:sz w:val="16"/>
                <w:szCs w:val="16"/>
                <w:rtl/>
              </w:rPr>
              <w:t>25.92</w:t>
            </w:r>
          </w:p>
          <w:p w:rsidR="006F417A" w:rsidRPr="002E7BF4" w:rsidRDefault="006F417A" w:rsidP="002E7BF4">
            <w:pPr>
              <w:spacing w:after="0" w:line="240" w:lineRule="auto"/>
              <w:jc w:val="center"/>
              <w:rPr>
                <w:sz w:val="16"/>
                <w:szCs w:val="16"/>
                <w:rtl/>
              </w:rPr>
            </w:pPr>
            <w:r w:rsidRPr="002E7BF4">
              <w:rPr>
                <w:sz w:val="16"/>
                <w:szCs w:val="16"/>
                <w:rtl/>
              </w:rPr>
              <w:t>25.76</w:t>
            </w:r>
          </w:p>
          <w:p w:rsidR="006F417A" w:rsidRPr="002E7BF4" w:rsidRDefault="006F417A" w:rsidP="002E7BF4">
            <w:pPr>
              <w:spacing w:after="0" w:line="240" w:lineRule="auto"/>
              <w:jc w:val="center"/>
              <w:rPr>
                <w:sz w:val="16"/>
                <w:szCs w:val="16"/>
                <w:rtl/>
              </w:rPr>
            </w:pPr>
            <w:r w:rsidRPr="002E7BF4">
              <w:rPr>
                <w:sz w:val="16"/>
                <w:szCs w:val="16"/>
                <w:rtl/>
              </w:rPr>
              <w:t>26.86</w:t>
            </w:r>
          </w:p>
        </w:tc>
        <w:tc>
          <w:tcPr>
            <w:tcW w:w="1134" w:type="dxa"/>
          </w:tcPr>
          <w:p w:rsidR="006F417A" w:rsidRPr="002E7BF4" w:rsidRDefault="006F417A" w:rsidP="002E7BF4">
            <w:pPr>
              <w:spacing w:after="0" w:line="240" w:lineRule="auto"/>
              <w:jc w:val="center"/>
              <w:rPr>
                <w:sz w:val="16"/>
                <w:szCs w:val="16"/>
                <w:rtl/>
              </w:rPr>
            </w:pPr>
            <w:r w:rsidRPr="002E7BF4">
              <w:rPr>
                <w:sz w:val="16"/>
                <w:szCs w:val="16"/>
                <w:rtl/>
              </w:rPr>
              <w:t>9.38</w:t>
            </w:r>
          </w:p>
          <w:p w:rsidR="006F417A" w:rsidRPr="002E7BF4" w:rsidRDefault="006F417A" w:rsidP="002E7BF4">
            <w:pPr>
              <w:spacing w:after="0" w:line="240" w:lineRule="auto"/>
              <w:jc w:val="center"/>
              <w:rPr>
                <w:sz w:val="16"/>
                <w:szCs w:val="16"/>
                <w:rtl/>
              </w:rPr>
            </w:pPr>
            <w:r w:rsidRPr="002E7BF4">
              <w:rPr>
                <w:sz w:val="16"/>
                <w:szCs w:val="16"/>
                <w:rtl/>
              </w:rPr>
              <w:t>8.97</w:t>
            </w:r>
          </w:p>
          <w:p w:rsidR="006F417A" w:rsidRPr="002E7BF4" w:rsidRDefault="006F417A" w:rsidP="002E7BF4">
            <w:pPr>
              <w:spacing w:after="0" w:line="240" w:lineRule="auto"/>
              <w:jc w:val="center"/>
              <w:rPr>
                <w:sz w:val="16"/>
                <w:szCs w:val="16"/>
                <w:rtl/>
              </w:rPr>
            </w:pPr>
            <w:r w:rsidRPr="002E7BF4">
              <w:rPr>
                <w:sz w:val="16"/>
                <w:szCs w:val="16"/>
                <w:rtl/>
              </w:rPr>
              <w:t>9.66</w:t>
            </w:r>
          </w:p>
          <w:p w:rsidR="006F417A" w:rsidRPr="002E7BF4" w:rsidRDefault="006F417A" w:rsidP="002E7BF4">
            <w:pPr>
              <w:spacing w:after="0" w:line="240" w:lineRule="auto"/>
              <w:jc w:val="center"/>
              <w:rPr>
                <w:sz w:val="16"/>
                <w:szCs w:val="16"/>
                <w:rtl/>
              </w:rPr>
            </w:pPr>
            <w:r w:rsidRPr="002E7BF4">
              <w:rPr>
                <w:sz w:val="16"/>
                <w:szCs w:val="16"/>
                <w:rtl/>
              </w:rPr>
              <w:t>11.82</w:t>
            </w:r>
          </w:p>
          <w:p w:rsidR="006F417A" w:rsidRPr="002E7BF4" w:rsidRDefault="006F417A" w:rsidP="002E7BF4">
            <w:pPr>
              <w:spacing w:after="0" w:line="240" w:lineRule="auto"/>
              <w:jc w:val="center"/>
              <w:rPr>
                <w:sz w:val="16"/>
                <w:szCs w:val="16"/>
                <w:rtl/>
              </w:rPr>
            </w:pPr>
            <w:r w:rsidRPr="002E7BF4">
              <w:rPr>
                <w:sz w:val="16"/>
                <w:szCs w:val="16"/>
                <w:rtl/>
              </w:rPr>
              <w:t>12.43</w:t>
            </w:r>
          </w:p>
          <w:p w:rsidR="006F417A" w:rsidRPr="002E7BF4" w:rsidRDefault="006F417A" w:rsidP="002E7BF4">
            <w:pPr>
              <w:spacing w:after="0" w:line="240" w:lineRule="auto"/>
              <w:jc w:val="center"/>
              <w:rPr>
                <w:sz w:val="16"/>
                <w:szCs w:val="16"/>
                <w:rtl/>
              </w:rPr>
            </w:pPr>
            <w:r w:rsidRPr="002E7BF4">
              <w:rPr>
                <w:sz w:val="16"/>
                <w:szCs w:val="16"/>
                <w:rtl/>
              </w:rPr>
              <w:t>11.88</w:t>
            </w:r>
          </w:p>
        </w:tc>
        <w:tc>
          <w:tcPr>
            <w:tcW w:w="1028" w:type="dxa"/>
          </w:tcPr>
          <w:p w:rsidR="006F417A" w:rsidRPr="002E7BF4" w:rsidRDefault="006F417A" w:rsidP="002E7BF4">
            <w:pPr>
              <w:spacing w:after="0" w:line="240" w:lineRule="auto"/>
              <w:jc w:val="center"/>
              <w:rPr>
                <w:sz w:val="16"/>
                <w:szCs w:val="16"/>
                <w:rtl/>
                <w:lang w:bidi="ar-EG"/>
              </w:rPr>
            </w:pPr>
            <w:r w:rsidRPr="002E7BF4">
              <w:rPr>
                <w:sz w:val="16"/>
                <w:szCs w:val="16"/>
                <w:rtl/>
              </w:rPr>
              <w:t>309</w:t>
            </w:r>
          </w:p>
          <w:p w:rsidR="006F417A" w:rsidRPr="002E7BF4" w:rsidRDefault="006F417A" w:rsidP="002E7BF4">
            <w:pPr>
              <w:spacing w:after="0" w:line="240" w:lineRule="auto"/>
              <w:jc w:val="center"/>
              <w:rPr>
                <w:sz w:val="16"/>
                <w:szCs w:val="16"/>
              </w:rPr>
            </w:pPr>
            <w:r w:rsidRPr="002E7BF4">
              <w:rPr>
                <w:sz w:val="16"/>
                <w:szCs w:val="16"/>
                <w:rtl/>
              </w:rPr>
              <w:t>340</w:t>
            </w:r>
          </w:p>
          <w:p w:rsidR="006F417A" w:rsidRPr="002E7BF4" w:rsidRDefault="006F417A" w:rsidP="002E7BF4">
            <w:pPr>
              <w:spacing w:after="0" w:line="240" w:lineRule="auto"/>
              <w:jc w:val="center"/>
              <w:rPr>
                <w:sz w:val="16"/>
                <w:szCs w:val="16"/>
                <w:lang w:bidi="ar-EG"/>
              </w:rPr>
            </w:pPr>
            <w:r w:rsidRPr="002E7BF4">
              <w:rPr>
                <w:sz w:val="16"/>
                <w:szCs w:val="16"/>
                <w:rtl/>
              </w:rPr>
              <w:t>196</w:t>
            </w:r>
          </w:p>
          <w:p w:rsidR="006F417A" w:rsidRPr="002E7BF4" w:rsidRDefault="006F417A" w:rsidP="002E7BF4">
            <w:pPr>
              <w:spacing w:after="0" w:line="240" w:lineRule="auto"/>
              <w:jc w:val="center"/>
              <w:rPr>
                <w:sz w:val="16"/>
                <w:szCs w:val="16"/>
              </w:rPr>
            </w:pPr>
            <w:r w:rsidRPr="002E7BF4">
              <w:rPr>
                <w:sz w:val="16"/>
                <w:szCs w:val="16"/>
                <w:rtl/>
              </w:rPr>
              <w:t>175.5</w:t>
            </w:r>
          </w:p>
          <w:p w:rsidR="006F417A" w:rsidRPr="002E7BF4" w:rsidRDefault="006F417A" w:rsidP="002E7BF4">
            <w:pPr>
              <w:spacing w:after="0" w:line="240" w:lineRule="auto"/>
              <w:jc w:val="center"/>
              <w:rPr>
                <w:sz w:val="16"/>
                <w:szCs w:val="16"/>
                <w:rtl/>
                <w:lang w:bidi="ar-EG"/>
              </w:rPr>
            </w:pPr>
            <w:r w:rsidRPr="002E7BF4">
              <w:rPr>
                <w:sz w:val="16"/>
                <w:szCs w:val="16"/>
                <w:rtl/>
              </w:rPr>
              <w:t>189.7</w:t>
            </w:r>
          </w:p>
          <w:p w:rsidR="006F417A" w:rsidRPr="002E7BF4" w:rsidRDefault="006F417A" w:rsidP="002E7BF4">
            <w:pPr>
              <w:spacing w:after="0" w:line="240" w:lineRule="auto"/>
              <w:jc w:val="center"/>
              <w:rPr>
                <w:sz w:val="16"/>
                <w:szCs w:val="16"/>
              </w:rPr>
            </w:pPr>
            <w:r w:rsidRPr="002E7BF4">
              <w:rPr>
                <w:sz w:val="16"/>
                <w:szCs w:val="16"/>
                <w:rtl/>
              </w:rPr>
              <w:t>193.6</w:t>
            </w:r>
          </w:p>
        </w:tc>
      </w:tr>
      <w:tr w:rsidR="002E7BF4" w:rsidRPr="002E7BF4" w:rsidTr="002E7BF4">
        <w:trPr>
          <w:trHeight w:val="197"/>
          <w:jc w:val="center"/>
        </w:trPr>
        <w:tc>
          <w:tcPr>
            <w:tcW w:w="1095" w:type="dxa"/>
          </w:tcPr>
          <w:p w:rsidR="006F417A" w:rsidRPr="002E7BF4" w:rsidRDefault="00F318EE" w:rsidP="002E7BF4">
            <w:pPr>
              <w:spacing w:after="0" w:line="240" w:lineRule="auto"/>
              <w:jc w:val="center"/>
              <w:rPr>
                <w:sz w:val="16"/>
                <w:szCs w:val="16"/>
                <w:rtl/>
              </w:rPr>
            </w:pPr>
            <w:r w:rsidRPr="002E7BF4">
              <w:rPr>
                <w:sz w:val="16"/>
                <w:szCs w:val="16"/>
              </w:rPr>
              <w:t>Mean</w:t>
            </w:r>
          </w:p>
        </w:tc>
        <w:tc>
          <w:tcPr>
            <w:tcW w:w="646" w:type="dxa"/>
          </w:tcPr>
          <w:p w:rsidR="006F417A" w:rsidRPr="002E7BF4" w:rsidRDefault="006F417A" w:rsidP="002E7BF4">
            <w:pPr>
              <w:spacing w:after="0" w:line="240" w:lineRule="auto"/>
              <w:jc w:val="center"/>
              <w:rPr>
                <w:sz w:val="16"/>
                <w:szCs w:val="16"/>
                <w:rtl/>
              </w:rPr>
            </w:pPr>
            <w:r w:rsidRPr="002E7BF4">
              <w:rPr>
                <w:sz w:val="16"/>
                <w:szCs w:val="16"/>
                <w:rtl/>
              </w:rPr>
              <w:t>17.87</w:t>
            </w:r>
          </w:p>
        </w:tc>
        <w:tc>
          <w:tcPr>
            <w:tcW w:w="1134" w:type="dxa"/>
          </w:tcPr>
          <w:p w:rsidR="006F417A" w:rsidRPr="002E7BF4" w:rsidRDefault="006F417A" w:rsidP="002E7BF4">
            <w:pPr>
              <w:spacing w:after="0" w:line="240" w:lineRule="auto"/>
              <w:jc w:val="center"/>
              <w:rPr>
                <w:sz w:val="16"/>
                <w:szCs w:val="16"/>
                <w:rtl/>
              </w:rPr>
            </w:pPr>
            <w:r w:rsidRPr="002E7BF4">
              <w:rPr>
                <w:sz w:val="16"/>
                <w:szCs w:val="16"/>
                <w:rtl/>
              </w:rPr>
              <w:t>11.73</w:t>
            </w:r>
          </w:p>
        </w:tc>
        <w:tc>
          <w:tcPr>
            <w:tcW w:w="1134" w:type="dxa"/>
          </w:tcPr>
          <w:p w:rsidR="006F417A" w:rsidRPr="002E7BF4" w:rsidRDefault="006F417A" w:rsidP="002E7BF4">
            <w:pPr>
              <w:spacing w:after="0" w:line="240" w:lineRule="auto"/>
              <w:jc w:val="center"/>
              <w:rPr>
                <w:sz w:val="16"/>
                <w:szCs w:val="16"/>
                <w:rtl/>
              </w:rPr>
            </w:pPr>
            <w:r w:rsidRPr="002E7BF4">
              <w:rPr>
                <w:sz w:val="16"/>
                <w:szCs w:val="16"/>
                <w:rtl/>
              </w:rPr>
              <w:t>196.82</w:t>
            </w:r>
          </w:p>
        </w:tc>
        <w:tc>
          <w:tcPr>
            <w:tcW w:w="709" w:type="dxa"/>
          </w:tcPr>
          <w:p w:rsidR="006F417A" w:rsidRPr="002E7BF4" w:rsidRDefault="006F417A" w:rsidP="002E7BF4">
            <w:pPr>
              <w:spacing w:after="0" w:line="240" w:lineRule="auto"/>
              <w:jc w:val="center"/>
              <w:rPr>
                <w:sz w:val="16"/>
                <w:szCs w:val="16"/>
                <w:rtl/>
              </w:rPr>
            </w:pPr>
            <w:r w:rsidRPr="002E7BF4">
              <w:rPr>
                <w:sz w:val="16"/>
                <w:szCs w:val="16"/>
                <w:rtl/>
              </w:rPr>
              <w:t>10.41</w:t>
            </w:r>
          </w:p>
        </w:tc>
        <w:tc>
          <w:tcPr>
            <w:tcW w:w="1134" w:type="dxa"/>
          </w:tcPr>
          <w:p w:rsidR="006F417A" w:rsidRPr="002E7BF4" w:rsidRDefault="006F417A" w:rsidP="002E7BF4">
            <w:pPr>
              <w:spacing w:after="0" w:line="240" w:lineRule="auto"/>
              <w:jc w:val="center"/>
              <w:rPr>
                <w:sz w:val="16"/>
                <w:szCs w:val="16"/>
                <w:rtl/>
              </w:rPr>
            </w:pPr>
            <w:r w:rsidRPr="002E7BF4">
              <w:rPr>
                <w:sz w:val="16"/>
                <w:szCs w:val="16"/>
                <w:rtl/>
              </w:rPr>
              <w:t>9.19</w:t>
            </w:r>
          </w:p>
        </w:tc>
        <w:tc>
          <w:tcPr>
            <w:tcW w:w="992" w:type="dxa"/>
          </w:tcPr>
          <w:p w:rsidR="006F417A" w:rsidRPr="002E7BF4" w:rsidRDefault="006F417A" w:rsidP="002E7BF4">
            <w:pPr>
              <w:spacing w:after="0" w:line="240" w:lineRule="auto"/>
              <w:jc w:val="center"/>
              <w:rPr>
                <w:sz w:val="16"/>
                <w:szCs w:val="16"/>
                <w:rtl/>
              </w:rPr>
            </w:pPr>
            <w:r w:rsidRPr="002E7BF4">
              <w:rPr>
                <w:sz w:val="16"/>
                <w:szCs w:val="16"/>
                <w:rtl/>
              </w:rPr>
              <w:t>36.31</w:t>
            </w:r>
          </w:p>
        </w:tc>
        <w:tc>
          <w:tcPr>
            <w:tcW w:w="709" w:type="dxa"/>
          </w:tcPr>
          <w:p w:rsidR="006F417A" w:rsidRPr="002E7BF4" w:rsidRDefault="006F417A" w:rsidP="002E7BF4">
            <w:pPr>
              <w:spacing w:after="0" w:line="240" w:lineRule="auto"/>
              <w:jc w:val="center"/>
              <w:rPr>
                <w:sz w:val="16"/>
                <w:szCs w:val="16"/>
                <w:rtl/>
              </w:rPr>
            </w:pPr>
            <w:r w:rsidRPr="002E7BF4">
              <w:rPr>
                <w:sz w:val="16"/>
                <w:szCs w:val="16"/>
                <w:rtl/>
              </w:rPr>
              <w:t>28.28</w:t>
            </w:r>
          </w:p>
        </w:tc>
        <w:tc>
          <w:tcPr>
            <w:tcW w:w="1134" w:type="dxa"/>
          </w:tcPr>
          <w:p w:rsidR="006F417A" w:rsidRPr="002E7BF4" w:rsidRDefault="006F417A" w:rsidP="002E7BF4">
            <w:pPr>
              <w:spacing w:after="0" w:line="240" w:lineRule="auto"/>
              <w:jc w:val="center"/>
              <w:rPr>
                <w:sz w:val="16"/>
                <w:szCs w:val="16"/>
                <w:rtl/>
              </w:rPr>
            </w:pPr>
            <w:r w:rsidRPr="002E7BF4">
              <w:rPr>
                <w:sz w:val="16"/>
                <w:szCs w:val="16"/>
                <w:rtl/>
              </w:rPr>
              <w:t>10.67</w:t>
            </w:r>
          </w:p>
        </w:tc>
        <w:tc>
          <w:tcPr>
            <w:tcW w:w="1028" w:type="dxa"/>
          </w:tcPr>
          <w:p w:rsidR="006F417A" w:rsidRPr="002E7BF4" w:rsidRDefault="006F417A" w:rsidP="002E7BF4">
            <w:pPr>
              <w:spacing w:after="0" w:line="240" w:lineRule="auto"/>
              <w:jc w:val="center"/>
              <w:rPr>
                <w:sz w:val="16"/>
                <w:szCs w:val="16"/>
                <w:rtl/>
              </w:rPr>
            </w:pPr>
            <w:r w:rsidRPr="002E7BF4">
              <w:rPr>
                <w:sz w:val="16"/>
                <w:szCs w:val="16"/>
                <w:rtl/>
              </w:rPr>
              <w:t>233.1</w:t>
            </w:r>
          </w:p>
        </w:tc>
      </w:tr>
    </w:tbl>
    <w:p w:rsidR="006F417A" w:rsidRPr="0040407A" w:rsidRDefault="00257990" w:rsidP="002E7BF4">
      <w:pPr>
        <w:spacing w:after="0" w:line="240" w:lineRule="auto"/>
        <w:rPr>
          <w:sz w:val="20"/>
          <w:szCs w:val="20"/>
        </w:rPr>
      </w:pPr>
      <w:r w:rsidRPr="0040407A">
        <w:rPr>
          <w:sz w:val="20"/>
          <w:szCs w:val="20"/>
        </w:rPr>
        <w:t xml:space="preserve">Area: thousand </w:t>
      </w:r>
      <w:proofErr w:type="spellStart"/>
      <w:r w:rsidR="00F43C8E" w:rsidRPr="0040407A">
        <w:rPr>
          <w:sz w:val="20"/>
          <w:szCs w:val="20"/>
        </w:rPr>
        <w:t>feddan</w:t>
      </w:r>
      <w:proofErr w:type="spellEnd"/>
      <w:r w:rsidR="00F43C8E" w:rsidRPr="0040407A">
        <w:rPr>
          <w:sz w:val="20"/>
          <w:szCs w:val="20"/>
        </w:rPr>
        <w:t>,</w:t>
      </w:r>
      <w:r w:rsidR="00D3413B">
        <w:rPr>
          <w:sz w:val="20"/>
          <w:szCs w:val="20"/>
        </w:rPr>
        <w:t xml:space="preserve"> </w:t>
      </w:r>
      <w:r w:rsidRPr="0040407A">
        <w:rPr>
          <w:sz w:val="20"/>
          <w:szCs w:val="20"/>
        </w:rPr>
        <w:t>Productivity:</w:t>
      </w:r>
      <w:r w:rsidR="00D3413B">
        <w:rPr>
          <w:sz w:val="20"/>
          <w:szCs w:val="20"/>
        </w:rPr>
        <w:t xml:space="preserve"> </w:t>
      </w:r>
      <w:r w:rsidRPr="0040407A">
        <w:rPr>
          <w:sz w:val="20"/>
          <w:szCs w:val="20"/>
        </w:rPr>
        <w:t xml:space="preserve">ton per </w:t>
      </w:r>
      <w:proofErr w:type="spellStart"/>
      <w:r w:rsidRPr="0040407A">
        <w:rPr>
          <w:sz w:val="20"/>
          <w:szCs w:val="20"/>
        </w:rPr>
        <w:t>feddan</w:t>
      </w:r>
      <w:proofErr w:type="spellEnd"/>
      <w:r w:rsidR="00F43C8E" w:rsidRPr="0040407A">
        <w:rPr>
          <w:sz w:val="20"/>
          <w:szCs w:val="20"/>
        </w:rPr>
        <w:t xml:space="preserve">, </w:t>
      </w:r>
      <w:r w:rsidRPr="0040407A">
        <w:rPr>
          <w:sz w:val="20"/>
          <w:szCs w:val="20"/>
        </w:rPr>
        <w:t>Production:</w:t>
      </w:r>
      <w:r w:rsidR="00F43C8E" w:rsidRPr="0040407A">
        <w:rPr>
          <w:sz w:val="20"/>
          <w:szCs w:val="20"/>
        </w:rPr>
        <w:t xml:space="preserve"> thousand </w:t>
      </w:r>
      <w:r w:rsidRPr="0040407A">
        <w:rPr>
          <w:sz w:val="20"/>
          <w:szCs w:val="20"/>
        </w:rPr>
        <w:t>ton</w:t>
      </w:r>
    </w:p>
    <w:p w:rsidR="00084E81" w:rsidRPr="0040407A" w:rsidRDefault="00084E81" w:rsidP="002E7BF4">
      <w:pPr>
        <w:spacing w:after="0" w:line="240" w:lineRule="auto"/>
        <w:rPr>
          <w:sz w:val="20"/>
          <w:szCs w:val="20"/>
        </w:rPr>
      </w:pPr>
      <w:r w:rsidRPr="0040407A">
        <w:rPr>
          <w:sz w:val="20"/>
          <w:szCs w:val="20"/>
        </w:rPr>
        <w:t>Source: Ministry of Agriculture and Land Reclamation, Economic Affairs Sector, Agricultural Statistics Bulletin, various issues.</w:t>
      </w:r>
    </w:p>
    <w:p w:rsidR="002E7BF4" w:rsidRDefault="002E7BF4" w:rsidP="002E7BF4">
      <w:pPr>
        <w:spacing w:after="0" w:line="240" w:lineRule="auto"/>
        <w:rPr>
          <w:sz w:val="20"/>
          <w:szCs w:val="20"/>
        </w:rPr>
      </w:pPr>
    </w:p>
    <w:p w:rsidR="002E7BF4" w:rsidRDefault="002E7BF4" w:rsidP="002E7BF4">
      <w:pPr>
        <w:spacing w:after="0" w:line="240" w:lineRule="auto"/>
        <w:rPr>
          <w:sz w:val="20"/>
          <w:szCs w:val="20"/>
        </w:rPr>
        <w:sectPr w:rsidR="002E7BF4" w:rsidSect="00816382">
          <w:type w:val="continuous"/>
          <w:pgSz w:w="12240" w:h="15840" w:code="1"/>
          <w:pgMar w:top="1440" w:right="1440" w:bottom="1440" w:left="1440" w:header="720" w:footer="720" w:gutter="0"/>
          <w:cols w:space="708"/>
          <w:docGrid w:linePitch="381"/>
        </w:sectPr>
      </w:pPr>
    </w:p>
    <w:p w:rsidR="00084E81" w:rsidRPr="0040407A" w:rsidRDefault="002117BF" w:rsidP="00D3413B">
      <w:pPr>
        <w:spacing w:after="0" w:line="240" w:lineRule="auto"/>
        <w:ind w:firstLine="720"/>
        <w:rPr>
          <w:sz w:val="20"/>
          <w:szCs w:val="20"/>
        </w:rPr>
      </w:pPr>
      <w:r w:rsidRPr="0040407A">
        <w:rPr>
          <w:sz w:val="20"/>
          <w:szCs w:val="20"/>
        </w:rPr>
        <w:lastRenderedPageBreak/>
        <w:t>Summer solo o</w:t>
      </w:r>
      <w:r w:rsidR="00F43C8E" w:rsidRPr="0040407A">
        <w:rPr>
          <w:sz w:val="20"/>
          <w:szCs w:val="20"/>
        </w:rPr>
        <w:t xml:space="preserve">nion production comes out of mid-June to late August, and </w:t>
      </w:r>
      <w:r w:rsidRPr="0040407A">
        <w:rPr>
          <w:sz w:val="20"/>
          <w:szCs w:val="20"/>
        </w:rPr>
        <w:t>a production about 65.6% of the total production of onion</w:t>
      </w:r>
      <w:r w:rsidR="00F43C8E" w:rsidRPr="0040407A">
        <w:rPr>
          <w:sz w:val="20"/>
          <w:szCs w:val="20"/>
        </w:rPr>
        <w:t>s</w:t>
      </w:r>
      <w:r w:rsidRPr="0040407A">
        <w:rPr>
          <w:sz w:val="20"/>
          <w:szCs w:val="20"/>
        </w:rPr>
        <w:t xml:space="preserve"> and solo </w:t>
      </w:r>
      <w:r w:rsidR="00CF065D" w:rsidRPr="0040407A">
        <w:rPr>
          <w:sz w:val="20"/>
          <w:szCs w:val="20"/>
        </w:rPr>
        <w:t>summer of about 290.4 thousand tons as a</w:t>
      </w:r>
      <w:r w:rsidRPr="0040407A">
        <w:rPr>
          <w:sz w:val="20"/>
          <w:szCs w:val="20"/>
        </w:rPr>
        <w:t>n average for the period (2007-2012).</w:t>
      </w:r>
      <w:r w:rsidR="00D3413B">
        <w:rPr>
          <w:rFonts w:hint="eastAsia"/>
          <w:sz w:val="20"/>
          <w:szCs w:val="20"/>
          <w:lang w:eastAsia="zh-CN"/>
        </w:rPr>
        <w:t xml:space="preserve"> C</w:t>
      </w:r>
      <w:r w:rsidR="00CF065D" w:rsidRPr="0040407A">
        <w:rPr>
          <w:sz w:val="20"/>
          <w:szCs w:val="20"/>
        </w:rPr>
        <w:t>ultiva</w:t>
      </w:r>
      <w:r w:rsidR="00690575" w:rsidRPr="0040407A">
        <w:rPr>
          <w:sz w:val="20"/>
          <w:szCs w:val="20"/>
        </w:rPr>
        <w:t xml:space="preserve">ting solo </w:t>
      </w:r>
      <w:r w:rsidR="00CF065D" w:rsidRPr="0040407A">
        <w:rPr>
          <w:sz w:val="20"/>
          <w:szCs w:val="20"/>
        </w:rPr>
        <w:t xml:space="preserve">onions </w:t>
      </w:r>
      <w:r w:rsidR="00690575" w:rsidRPr="0040407A">
        <w:rPr>
          <w:sz w:val="20"/>
          <w:szCs w:val="20"/>
        </w:rPr>
        <w:t xml:space="preserve">concentrated </w:t>
      </w:r>
      <w:r w:rsidR="00CF065D" w:rsidRPr="0040407A">
        <w:rPr>
          <w:sz w:val="20"/>
          <w:szCs w:val="20"/>
        </w:rPr>
        <w:t>in the provinces</w:t>
      </w:r>
      <w:r w:rsidR="00C32EBE" w:rsidRPr="0040407A">
        <w:rPr>
          <w:sz w:val="20"/>
          <w:szCs w:val="20"/>
        </w:rPr>
        <w:t xml:space="preserve"> of October 6, </w:t>
      </w:r>
      <w:proofErr w:type="spellStart"/>
      <w:r w:rsidR="00C32EBE" w:rsidRPr="0040407A">
        <w:rPr>
          <w:sz w:val="20"/>
          <w:szCs w:val="20"/>
        </w:rPr>
        <w:t>Qaliubia</w:t>
      </w:r>
      <w:r w:rsidR="00690575" w:rsidRPr="0040407A">
        <w:rPr>
          <w:sz w:val="20"/>
          <w:szCs w:val="20"/>
        </w:rPr>
        <w:t>and</w:t>
      </w:r>
      <w:proofErr w:type="spellEnd"/>
      <w:r w:rsidR="00690575" w:rsidRPr="0040407A">
        <w:rPr>
          <w:sz w:val="20"/>
          <w:szCs w:val="20"/>
        </w:rPr>
        <w:t xml:space="preserve"> </w:t>
      </w:r>
      <w:proofErr w:type="spellStart"/>
      <w:r w:rsidR="00690575" w:rsidRPr="0040407A">
        <w:rPr>
          <w:sz w:val="20"/>
          <w:szCs w:val="20"/>
        </w:rPr>
        <w:t>El</w:t>
      </w:r>
      <w:r w:rsidR="003D611B" w:rsidRPr="0040407A">
        <w:rPr>
          <w:sz w:val="20"/>
          <w:szCs w:val="20"/>
        </w:rPr>
        <w:t>Beheira</w:t>
      </w:r>
      <w:proofErr w:type="spellEnd"/>
      <w:r w:rsidR="00690575" w:rsidRPr="0040407A">
        <w:rPr>
          <w:sz w:val="20"/>
          <w:szCs w:val="20"/>
        </w:rPr>
        <w:t xml:space="preserve"> as a production about</w:t>
      </w:r>
      <w:r w:rsidR="00D3413B">
        <w:rPr>
          <w:sz w:val="20"/>
          <w:szCs w:val="20"/>
        </w:rPr>
        <w:t xml:space="preserve"> </w:t>
      </w:r>
      <w:r w:rsidR="00690575" w:rsidRPr="0040407A">
        <w:rPr>
          <w:sz w:val="20"/>
          <w:szCs w:val="20"/>
        </w:rPr>
        <w:t>184.9, 65.16, 26.26 thousand ton</w:t>
      </w:r>
      <w:r w:rsidR="0010044D" w:rsidRPr="0040407A">
        <w:rPr>
          <w:sz w:val="20"/>
          <w:szCs w:val="20"/>
        </w:rPr>
        <w:t>s, and</w:t>
      </w:r>
      <w:r w:rsidR="00690575" w:rsidRPr="0040407A">
        <w:rPr>
          <w:sz w:val="20"/>
          <w:szCs w:val="20"/>
        </w:rPr>
        <w:t xml:space="preserve"> estimated</w:t>
      </w:r>
      <w:r w:rsidR="0010044D" w:rsidRPr="0040407A">
        <w:rPr>
          <w:sz w:val="20"/>
          <w:szCs w:val="20"/>
        </w:rPr>
        <w:t xml:space="preserve"> by</w:t>
      </w:r>
      <w:r w:rsidR="00690575" w:rsidRPr="0040407A">
        <w:rPr>
          <w:sz w:val="20"/>
          <w:szCs w:val="20"/>
        </w:rPr>
        <w:t xml:space="preserve"> 63.3%, 9.4%, 2.5%, respectively, of the average production during the study period as estimated productivity per </w:t>
      </w:r>
      <w:proofErr w:type="spellStart"/>
      <w:r w:rsidR="00690575" w:rsidRPr="0040407A">
        <w:rPr>
          <w:sz w:val="20"/>
          <w:szCs w:val="20"/>
        </w:rPr>
        <w:t>feddan</w:t>
      </w:r>
      <w:proofErr w:type="spellEnd"/>
      <w:r w:rsidR="00690575" w:rsidRPr="0040407A">
        <w:rPr>
          <w:sz w:val="20"/>
          <w:szCs w:val="20"/>
        </w:rPr>
        <w:t xml:space="preserve"> each solo and loaded </w:t>
      </w:r>
      <w:r w:rsidR="0010044D" w:rsidRPr="0040407A">
        <w:rPr>
          <w:sz w:val="20"/>
          <w:szCs w:val="20"/>
        </w:rPr>
        <w:t>onions</w:t>
      </w:r>
      <w:r w:rsidR="00690575" w:rsidRPr="0040407A">
        <w:rPr>
          <w:sz w:val="20"/>
          <w:szCs w:val="20"/>
        </w:rPr>
        <w:t xml:space="preserve"> about 13.15, 11.98, 9.51 ton</w:t>
      </w:r>
      <w:r w:rsidR="0010044D" w:rsidRPr="0040407A">
        <w:rPr>
          <w:sz w:val="20"/>
          <w:szCs w:val="20"/>
        </w:rPr>
        <w:t>s</w:t>
      </w:r>
      <w:r w:rsidR="00690575" w:rsidRPr="0040407A">
        <w:rPr>
          <w:sz w:val="20"/>
          <w:szCs w:val="20"/>
        </w:rPr>
        <w:t>, respectively. T</w:t>
      </w:r>
      <w:r w:rsidR="00C32EBE" w:rsidRPr="0040407A">
        <w:rPr>
          <w:sz w:val="20"/>
          <w:szCs w:val="20"/>
        </w:rPr>
        <w:t xml:space="preserve">he production </w:t>
      </w:r>
      <w:r w:rsidR="00690575" w:rsidRPr="0040407A">
        <w:rPr>
          <w:sz w:val="20"/>
          <w:szCs w:val="20"/>
        </w:rPr>
        <w:t>of onions</w:t>
      </w:r>
      <w:r w:rsidR="0010044D" w:rsidRPr="0040407A">
        <w:rPr>
          <w:sz w:val="20"/>
          <w:szCs w:val="20"/>
        </w:rPr>
        <w:t xml:space="preserve"> in</w:t>
      </w:r>
      <w:r w:rsidR="00690575" w:rsidRPr="0040407A">
        <w:rPr>
          <w:sz w:val="20"/>
          <w:szCs w:val="20"/>
        </w:rPr>
        <w:t xml:space="preserve"> Nile </w:t>
      </w:r>
      <w:r w:rsidR="002E0C1F" w:rsidRPr="0040407A">
        <w:rPr>
          <w:sz w:val="20"/>
          <w:szCs w:val="20"/>
        </w:rPr>
        <w:t xml:space="preserve">loop </w:t>
      </w:r>
      <w:r w:rsidR="00690575" w:rsidRPr="0040407A">
        <w:rPr>
          <w:sz w:val="20"/>
          <w:szCs w:val="20"/>
        </w:rPr>
        <w:t>comes out in the period from mid-December to early January, and the production was about 174.9 thousand ton</w:t>
      </w:r>
      <w:r w:rsidR="0010044D" w:rsidRPr="0040407A">
        <w:rPr>
          <w:sz w:val="20"/>
          <w:szCs w:val="20"/>
        </w:rPr>
        <w:t>s as a</w:t>
      </w:r>
      <w:r w:rsidR="00690575" w:rsidRPr="0040407A">
        <w:rPr>
          <w:sz w:val="20"/>
          <w:szCs w:val="20"/>
        </w:rPr>
        <w:t>n average for the period of study</w:t>
      </w:r>
      <w:r w:rsidR="00DB364C" w:rsidRPr="0040407A">
        <w:rPr>
          <w:sz w:val="20"/>
          <w:szCs w:val="20"/>
        </w:rPr>
        <w:t>, where cultivation is concentrated</w:t>
      </w:r>
      <w:r w:rsidR="0010044D" w:rsidRPr="0040407A">
        <w:rPr>
          <w:sz w:val="20"/>
          <w:szCs w:val="20"/>
        </w:rPr>
        <w:t xml:space="preserve"> in</w:t>
      </w:r>
      <w:r w:rsidR="00D3413B">
        <w:rPr>
          <w:sz w:val="20"/>
          <w:szCs w:val="20"/>
        </w:rPr>
        <w:t xml:space="preserve"> </w:t>
      </w:r>
      <w:r w:rsidR="00DB364C" w:rsidRPr="0040407A">
        <w:rPr>
          <w:sz w:val="20"/>
          <w:szCs w:val="20"/>
        </w:rPr>
        <w:lastRenderedPageBreak/>
        <w:t xml:space="preserve">provinces of </w:t>
      </w:r>
      <w:proofErr w:type="spellStart"/>
      <w:r w:rsidR="00DB364C" w:rsidRPr="0040407A">
        <w:rPr>
          <w:sz w:val="20"/>
          <w:szCs w:val="20"/>
        </w:rPr>
        <w:t>Minya</w:t>
      </w:r>
      <w:proofErr w:type="spellEnd"/>
      <w:r w:rsidR="00DB364C" w:rsidRPr="0040407A">
        <w:rPr>
          <w:sz w:val="20"/>
          <w:szCs w:val="20"/>
        </w:rPr>
        <w:t xml:space="preserve">, </w:t>
      </w:r>
      <w:proofErr w:type="spellStart"/>
      <w:r w:rsidR="00DB364C" w:rsidRPr="0040407A">
        <w:rPr>
          <w:sz w:val="20"/>
          <w:szCs w:val="20"/>
        </w:rPr>
        <w:t>Assiut</w:t>
      </w:r>
      <w:proofErr w:type="spellEnd"/>
      <w:r w:rsidR="00DB364C" w:rsidRPr="0040407A">
        <w:rPr>
          <w:sz w:val="20"/>
          <w:szCs w:val="20"/>
        </w:rPr>
        <w:t xml:space="preserve"> </w:t>
      </w:r>
      <w:proofErr w:type="spellStart"/>
      <w:r w:rsidR="00DB364C" w:rsidRPr="0040407A">
        <w:rPr>
          <w:sz w:val="20"/>
          <w:szCs w:val="20"/>
        </w:rPr>
        <w:t>andBeni</w:t>
      </w:r>
      <w:r w:rsidR="00903AE8" w:rsidRPr="0040407A">
        <w:rPr>
          <w:sz w:val="20"/>
          <w:szCs w:val="20"/>
        </w:rPr>
        <w:t>-</w:t>
      </w:r>
      <w:r w:rsidR="00DB364C" w:rsidRPr="0040407A">
        <w:rPr>
          <w:sz w:val="20"/>
          <w:szCs w:val="20"/>
        </w:rPr>
        <w:t>Suef</w:t>
      </w:r>
      <w:proofErr w:type="spellEnd"/>
      <w:r w:rsidR="00DB364C" w:rsidRPr="0040407A">
        <w:rPr>
          <w:sz w:val="20"/>
          <w:szCs w:val="20"/>
        </w:rPr>
        <w:t>, as a production of about 91.7, 71.2, and 4.52 tons</w:t>
      </w:r>
      <w:r w:rsidR="00D3413B">
        <w:rPr>
          <w:sz w:val="20"/>
          <w:szCs w:val="20"/>
        </w:rPr>
        <w:t xml:space="preserve"> </w:t>
      </w:r>
      <w:r w:rsidR="00903AE8" w:rsidRPr="0040407A">
        <w:rPr>
          <w:sz w:val="20"/>
          <w:szCs w:val="20"/>
        </w:rPr>
        <w:t xml:space="preserve">estimated by </w:t>
      </w:r>
      <w:r w:rsidR="00DB364C" w:rsidRPr="0040407A">
        <w:rPr>
          <w:sz w:val="20"/>
          <w:szCs w:val="20"/>
        </w:rPr>
        <w:t xml:space="preserve">52.5%, 40.8%, 2.9%, respectively, of the production </w:t>
      </w:r>
      <w:r w:rsidR="00903AE8" w:rsidRPr="0040407A">
        <w:rPr>
          <w:sz w:val="20"/>
          <w:szCs w:val="20"/>
        </w:rPr>
        <w:t xml:space="preserve">Nile </w:t>
      </w:r>
      <w:r w:rsidR="00DB364C" w:rsidRPr="0040407A">
        <w:rPr>
          <w:sz w:val="20"/>
          <w:szCs w:val="20"/>
        </w:rPr>
        <w:t xml:space="preserve">loop during the study period. This represents a production of the three lugs winter and summer and </w:t>
      </w:r>
      <w:r w:rsidR="00903AE8" w:rsidRPr="0040407A">
        <w:rPr>
          <w:sz w:val="20"/>
          <w:szCs w:val="20"/>
        </w:rPr>
        <w:t>N</w:t>
      </w:r>
      <w:r w:rsidR="00DB364C" w:rsidRPr="0040407A">
        <w:rPr>
          <w:sz w:val="20"/>
          <w:szCs w:val="20"/>
        </w:rPr>
        <w:t>ile</w:t>
      </w:r>
      <w:r w:rsidR="00903AE8" w:rsidRPr="0040407A">
        <w:rPr>
          <w:sz w:val="20"/>
          <w:szCs w:val="20"/>
        </w:rPr>
        <w:t xml:space="preserve"> loop were</w:t>
      </w:r>
      <w:r w:rsidR="00DB364C" w:rsidRPr="0040407A">
        <w:rPr>
          <w:sz w:val="20"/>
          <w:szCs w:val="20"/>
        </w:rPr>
        <w:t xml:space="preserve"> about 79.09%, 13.06%, 7.85%, respectively, of the total domestic production of onions, amounting to about 2226.15 ton</w:t>
      </w:r>
      <w:r w:rsidR="00903AE8" w:rsidRPr="0040407A">
        <w:rPr>
          <w:sz w:val="20"/>
          <w:szCs w:val="20"/>
        </w:rPr>
        <w:t>s as a</w:t>
      </w:r>
      <w:r w:rsidR="00DB364C" w:rsidRPr="0040407A">
        <w:rPr>
          <w:sz w:val="20"/>
          <w:szCs w:val="20"/>
        </w:rPr>
        <w:t>n average for the period (2007-2012).</w:t>
      </w:r>
    </w:p>
    <w:p w:rsidR="00D16ABF" w:rsidRPr="002E7BF4" w:rsidRDefault="00781403" w:rsidP="002E7BF4">
      <w:pPr>
        <w:spacing w:after="0" w:line="240" w:lineRule="auto"/>
        <w:rPr>
          <w:b/>
          <w:bCs/>
          <w:sz w:val="20"/>
          <w:szCs w:val="20"/>
        </w:rPr>
      </w:pPr>
      <w:r w:rsidRPr="002E7BF4">
        <w:rPr>
          <w:b/>
          <w:bCs/>
          <w:sz w:val="20"/>
          <w:szCs w:val="20"/>
        </w:rPr>
        <w:t>* Analysis of production and crop yield onions: -</w:t>
      </w:r>
    </w:p>
    <w:p w:rsidR="00621B8E" w:rsidRPr="0040407A" w:rsidRDefault="00621B8E" w:rsidP="00825F69">
      <w:pPr>
        <w:spacing w:after="0" w:line="240" w:lineRule="auto"/>
        <w:rPr>
          <w:rFonts w:ascii="Times New Roman" w:hAnsi="Times New Roman" w:cs="Times New Roman"/>
          <w:sz w:val="20"/>
          <w:szCs w:val="20"/>
        </w:rPr>
      </w:pPr>
      <w:r w:rsidRPr="009320BA">
        <w:rPr>
          <w:b/>
          <w:bCs/>
          <w:sz w:val="20"/>
          <w:szCs w:val="20"/>
        </w:rPr>
        <w:t xml:space="preserve">1 </w:t>
      </w:r>
      <w:r w:rsidR="008F7E39" w:rsidRPr="009320BA">
        <w:rPr>
          <w:b/>
          <w:bCs/>
          <w:sz w:val="20"/>
          <w:szCs w:val="20"/>
        </w:rPr>
        <w:t>–</w:t>
      </w:r>
      <w:r w:rsidRPr="009320BA">
        <w:rPr>
          <w:b/>
          <w:bCs/>
          <w:sz w:val="20"/>
          <w:szCs w:val="20"/>
        </w:rPr>
        <w:t>D</w:t>
      </w:r>
      <w:r w:rsidR="00903AE8" w:rsidRPr="009320BA">
        <w:rPr>
          <w:b/>
          <w:bCs/>
          <w:sz w:val="20"/>
          <w:szCs w:val="20"/>
        </w:rPr>
        <w:t>evelopment</w:t>
      </w:r>
      <w:r w:rsidR="008F7E39" w:rsidRPr="009320BA">
        <w:rPr>
          <w:b/>
          <w:bCs/>
          <w:sz w:val="20"/>
          <w:szCs w:val="20"/>
        </w:rPr>
        <w:t xml:space="preserve"> of</w:t>
      </w:r>
      <w:r w:rsidR="00903AE8" w:rsidRPr="009320BA">
        <w:rPr>
          <w:b/>
          <w:bCs/>
          <w:sz w:val="20"/>
          <w:szCs w:val="20"/>
        </w:rPr>
        <w:t xml:space="preserve"> the</w:t>
      </w:r>
      <w:r w:rsidRPr="009320BA">
        <w:rPr>
          <w:b/>
          <w:bCs/>
          <w:sz w:val="20"/>
          <w:szCs w:val="20"/>
        </w:rPr>
        <w:t xml:space="preserve"> area of</w:t>
      </w:r>
      <w:r w:rsidR="00825F69">
        <w:rPr>
          <w:b/>
          <w:bCs/>
          <w:sz w:val="20"/>
          <w:szCs w:val="20"/>
        </w:rPr>
        <w:t xml:space="preserve"> </w:t>
      </w:r>
      <w:r w:rsidRPr="009320BA">
        <w:rPr>
          <w:rFonts w:ascii="Times New Roman" w:hAnsi="Times New Roman" w:cs="Times New Roman"/>
          <w:b/>
          <w:bCs/>
          <w:sz w:val="20"/>
          <w:szCs w:val="20"/>
        </w:rPr>
        <w:t xml:space="preserve">onion crop in Egypt: </w:t>
      </w:r>
      <w:r w:rsidR="00EC3486" w:rsidRPr="0040407A">
        <w:rPr>
          <w:sz w:val="20"/>
          <w:szCs w:val="20"/>
        </w:rPr>
        <w:t>Table (2) shows that the area of</w:t>
      </w:r>
      <w:r w:rsidR="00D3413B">
        <w:rPr>
          <w:sz w:val="20"/>
          <w:szCs w:val="20"/>
        </w:rPr>
        <w:t xml:space="preserve"> </w:t>
      </w:r>
      <w:r w:rsidR="00EC3486" w:rsidRPr="0040407A">
        <w:rPr>
          <w:rFonts w:ascii="Times New Roman" w:hAnsi="Times New Roman" w:cs="Times New Roman"/>
          <w:sz w:val="20"/>
          <w:szCs w:val="20"/>
        </w:rPr>
        <w:t>onion</w:t>
      </w:r>
      <w:r w:rsidR="008F7E39" w:rsidRPr="0040407A">
        <w:rPr>
          <w:rFonts w:ascii="Times New Roman" w:hAnsi="Times New Roman" w:cs="Times New Roman"/>
          <w:sz w:val="20"/>
          <w:szCs w:val="20"/>
        </w:rPr>
        <w:t>s</w:t>
      </w:r>
      <w:r w:rsidR="00EC3486" w:rsidRPr="0040407A">
        <w:rPr>
          <w:rFonts w:ascii="Times New Roman" w:hAnsi="Times New Roman" w:cs="Times New Roman"/>
          <w:sz w:val="20"/>
          <w:szCs w:val="20"/>
        </w:rPr>
        <w:t xml:space="preserve"> in Egypt amounted to about 48 000 </w:t>
      </w:r>
      <w:proofErr w:type="spellStart"/>
      <w:r w:rsidR="00EC3486" w:rsidRPr="0040407A">
        <w:rPr>
          <w:rFonts w:ascii="Times New Roman" w:hAnsi="Times New Roman" w:cs="Times New Roman"/>
          <w:sz w:val="20"/>
          <w:szCs w:val="20"/>
        </w:rPr>
        <w:t>feddan</w:t>
      </w:r>
      <w:r w:rsidR="008F7E39" w:rsidRPr="0040407A">
        <w:rPr>
          <w:rFonts w:ascii="Times New Roman" w:hAnsi="Times New Roman" w:cs="Times New Roman"/>
          <w:sz w:val="20"/>
          <w:szCs w:val="20"/>
        </w:rPr>
        <w:t>s</w:t>
      </w:r>
      <w:proofErr w:type="spellEnd"/>
      <w:r w:rsidR="00EC3486" w:rsidRPr="0040407A">
        <w:rPr>
          <w:rFonts w:ascii="Times New Roman" w:hAnsi="Times New Roman" w:cs="Times New Roman"/>
          <w:sz w:val="20"/>
          <w:szCs w:val="20"/>
        </w:rPr>
        <w:t xml:space="preserve"> in 1999, and increased until it reached </w:t>
      </w:r>
      <w:r w:rsidR="00EC3486" w:rsidRPr="0040407A">
        <w:rPr>
          <w:sz w:val="20"/>
          <w:szCs w:val="20"/>
        </w:rPr>
        <w:t xml:space="preserve">120.2 million </w:t>
      </w:r>
      <w:proofErr w:type="spellStart"/>
      <w:r w:rsidR="00EC3486" w:rsidRPr="0040407A">
        <w:rPr>
          <w:sz w:val="20"/>
          <w:szCs w:val="20"/>
        </w:rPr>
        <w:t>feddan</w:t>
      </w:r>
      <w:r w:rsidR="008F7E39" w:rsidRPr="0040407A">
        <w:rPr>
          <w:sz w:val="20"/>
          <w:szCs w:val="20"/>
        </w:rPr>
        <w:t>s</w:t>
      </w:r>
      <w:proofErr w:type="spellEnd"/>
      <w:r w:rsidR="008F7E39" w:rsidRPr="0040407A">
        <w:rPr>
          <w:sz w:val="20"/>
          <w:szCs w:val="20"/>
        </w:rPr>
        <w:t xml:space="preserve"> in 2012, by</w:t>
      </w:r>
      <w:r w:rsidR="00EC3486" w:rsidRPr="0040407A">
        <w:rPr>
          <w:sz w:val="20"/>
          <w:szCs w:val="20"/>
        </w:rPr>
        <w:t xml:space="preserve"> an in</w:t>
      </w:r>
      <w:r w:rsidR="008F7E39" w:rsidRPr="0040407A">
        <w:rPr>
          <w:sz w:val="20"/>
          <w:szCs w:val="20"/>
        </w:rPr>
        <w:t>crease of about 39.9% in 1999. A</w:t>
      </w:r>
      <w:r w:rsidR="00EC3486" w:rsidRPr="0040407A">
        <w:rPr>
          <w:sz w:val="20"/>
          <w:szCs w:val="20"/>
        </w:rPr>
        <w:t xml:space="preserve">s can be seen from equation (1) in table (3) that there is </w:t>
      </w:r>
      <w:r w:rsidR="00EC3486" w:rsidRPr="0040407A">
        <w:rPr>
          <w:sz w:val="20"/>
          <w:szCs w:val="20"/>
        </w:rPr>
        <w:lastRenderedPageBreak/>
        <w:t xml:space="preserve">a general </w:t>
      </w:r>
      <w:r w:rsidR="008F7E39" w:rsidRPr="0040407A">
        <w:rPr>
          <w:sz w:val="20"/>
          <w:szCs w:val="20"/>
        </w:rPr>
        <w:t xml:space="preserve">ascending </w:t>
      </w:r>
      <w:r w:rsidR="00EC3486" w:rsidRPr="0040407A">
        <w:rPr>
          <w:sz w:val="20"/>
          <w:szCs w:val="20"/>
        </w:rPr>
        <w:t>trend statistically si</w:t>
      </w:r>
      <w:r w:rsidR="008F7E39" w:rsidRPr="0040407A">
        <w:rPr>
          <w:sz w:val="20"/>
          <w:szCs w:val="20"/>
        </w:rPr>
        <w:t>gnificant at the level (0.01), about</w:t>
      </w:r>
      <w:r w:rsidR="00EC3486" w:rsidRPr="0040407A">
        <w:rPr>
          <w:sz w:val="20"/>
          <w:szCs w:val="20"/>
        </w:rPr>
        <w:t xml:space="preserve"> the area of </w:t>
      </w:r>
      <w:r w:rsidR="008F7E39" w:rsidRPr="0040407A">
        <w:rPr>
          <w:rFonts w:ascii="Times New Roman" w:hAnsi="Times New Roman" w:cs="Times New Roman"/>
          <w:sz w:val="20"/>
          <w:szCs w:val="20"/>
        </w:rPr>
        <w:t>onions, it was</w:t>
      </w:r>
      <w:r w:rsidR="00EC3486" w:rsidRPr="0040407A">
        <w:rPr>
          <w:rFonts w:ascii="Times New Roman" w:hAnsi="Times New Roman" w:cs="Times New Roman"/>
          <w:sz w:val="20"/>
          <w:szCs w:val="20"/>
        </w:rPr>
        <w:t xml:space="preserve"> 4200 </w:t>
      </w:r>
      <w:proofErr w:type="spellStart"/>
      <w:r w:rsidR="00EC3486" w:rsidRPr="0040407A">
        <w:rPr>
          <w:rFonts w:ascii="Times New Roman" w:hAnsi="Times New Roman" w:cs="Times New Roman"/>
          <w:sz w:val="20"/>
          <w:szCs w:val="20"/>
        </w:rPr>
        <w:t>feddan</w:t>
      </w:r>
      <w:r w:rsidR="008F7E39" w:rsidRPr="0040407A">
        <w:rPr>
          <w:rFonts w:ascii="Times New Roman" w:hAnsi="Times New Roman" w:cs="Times New Roman"/>
          <w:sz w:val="20"/>
          <w:szCs w:val="20"/>
        </w:rPr>
        <w:t>s</w:t>
      </w:r>
      <w:proofErr w:type="spellEnd"/>
      <w:r w:rsidR="00EC3486" w:rsidRPr="0040407A">
        <w:rPr>
          <w:rFonts w:ascii="Times New Roman" w:hAnsi="Times New Roman" w:cs="Times New Roman"/>
          <w:sz w:val="20"/>
          <w:szCs w:val="20"/>
        </w:rPr>
        <w:t>, representing abo</w:t>
      </w:r>
      <w:r w:rsidR="00EC3486" w:rsidRPr="0040407A">
        <w:rPr>
          <w:sz w:val="20"/>
          <w:szCs w:val="20"/>
        </w:rPr>
        <w:t xml:space="preserve">ut 6.6% of the average area of </w:t>
      </w:r>
      <w:r w:rsidR="00EC3486" w:rsidRPr="0040407A">
        <w:rPr>
          <w:rFonts w:ascii="Times New Roman" w:hAnsi="Times New Roman" w:cs="Times New Roman"/>
          <w:sz w:val="20"/>
          <w:szCs w:val="20"/>
        </w:rPr>
        <w:t>onion</w:t>
      </w:r>
      <w:r w:rsidR="008F7E39" w:rsidRPr="0040407A">
        <w:rPr>
          <w:rFonts w:ascii="Times New Roman" w:hAnsi="Times New Roman" w:cs="Times New Roman"/>
          <w:sz w:val="20"/>
          <w:szCs w:val="20"/>
        </w:rPr>
        <w:t>s</w:t>
      </w:r>
      <w:r w:rsidR="00EC3486" w:rsidRPr="0040407A">
        <w:rPr>
          <w:rFonts w:ascii="Times New Roman" w:hAnsi="Times New Roman" w:cs="Times New Roman"/>
          <w:sz w:val="20"/>
          <w:szCs w:val="20"/>
        </w:rPr>
        <w:t xml:space="preserve"> in Egypt, amounting to about 68.66 thousand </w:t>
      </w:r>
      <w:proofErr w:type="spellStart"/>
      <w:r w:rsidR="00EC3486" w:rsidRPr="0040407A">
        <w:rPr>
          <w:rFonts w:ascii="Times New Roman" w:hAnsi="Times New Roman" w:cs="Times New Roman"/>
          <w:sz w:val="20"/>
          <w:szCs w:val="20"/>
        </w:rPr>
        <w:t>feddan</w:t>
      </w:r>
      <w:r w:rsidR="008F7E39" w:rsidRPr="0040407A">
        <w:rPr>
          <w:rFonts w:ascii="Times New Roman" w:hAnsi="Times New Roman" w:cs="Times New Roman"/>
          <w:sz w:val="20"/>
          <w:szCs w:val="20"/>
        </w:rPr>
        <w:t>s</w:t>
      </w:r>
      <w:proofErr w:type="spellEnd"/>
      <w:r w:rsidR="00EC3486" w:rsidRPr="0040407A">
        <w:rPr>
          <w:rFonts w:ascii="Times New Roman" w:hAnsi="Times New Roman" w:cs="Times New Roman"/>
          <w:sz w:val="20"/>
          <w:szCs w:val="20"/>
        </w:rPr>
        <w:t xml:space="preserve"> during the study period, as the coefficient of determination R2 </w:t>
      </w:r>
      <w:r w:rsidR="002E0C1F" w:rsidRPr="0040407A">
        <w:rPr>
          <w:rFonts w:ascii="Times New Roman" w:hAnsi="Times New Roman" w:cs="Times New Roman"/>
          <w:sz w:val="20"/>
          <w:szCs w:val="20"/>
        </w:rPr>
        <w:t xml:space="preserve">average </w:t>
      </w:r>
      <w:proofErr w:type="spellStart"/>
      <w:r w:rsidR="002E0C1F" w:rsidRPr="0040407A">
        <w:rPr>
          <w:rFonts w:ascii="Times New Roman" w:hAnsi="Times New Roman" w:cs="Times New Roman"/>
          <w:sz w:val="20"/>
          <w:szCs w:val="20"/>
        </w:rPr>
        <w:t>wasabout</w:t>
      </w:r>
      <w:proofErr w:type="spellEnd"/>
      <w:r w:rsidR="002E0C1F" w:rsidRPr="0040407A">
        <w:rPr>
          <w:rFonts w:ascii="Times New Roman" w:hAnsi="Times New Roman" w:cs="Times New Roman"/>
          <w:sz w:val="20"/>
          <w:szCs w:val="20"/>
        </w:rPr>
        <w:t xml:space="preserve"> 0.668.</w:t>
      </w:r>
    </w:p>
    <w:p w:rsidR="009F4868" w:rsidRPr="009320BA" w:rsidRDefault="009F4868" w:rsidP="009320BA">
      <w:pPr>
        <w:spacing w:after="0" w:line="240" w:lineRule="auto"/>
        <w:rPr>
          <w:b/>
          <w:bCs/>
          <w:sz w:val="20"/>
          <w:szCs w:val="20"/>
        </w:rPr>
      </w:pPr>
      <w:r w:rsidRPr="009320BA">
        <w:rPr>
          <w:b/>
          <w:bCs/>
          <w:sz w:val="20"/>
          <w:szCs w:val="20"/>
        </w:rPr>
        <w:t>2 - E</w:t>
      </w:r>
      <w:r w:rsidR="00405A2B" w:rsidRPr="009320BA">
        <w:rPr>
          <w:b/>
          <w:bCs/>
          <w:sz w:val="20"/>
          <w:szCs w:val="20"/>
        </w:rPr>
        <w:t>va</w:t>
      </w:r>
      <w:r w:rsidRPr="009320BA">
        <w:rPr>
          <w:b/>
          <w:bCs/>
          <w:sz w:val="20"/>
          <w:szCs w:val="20"/>
        </w:rPr>
        <w:t>lu</w:t>
      </w:r>
      <w:r w:rsidR="00405A2B" w:rsidRPr="009320BA">
        <w:rPr>
          <w:b/>
          <w:bCs/>
          <w:sz w:val="20"/>
          <w:szCs w:val="20"/>
        </w:rPr>
        <w:t>a</w:t>
      </w:r>
      <w:r w:rsidRPr="009320BA">
        <w:rPr>
          <w:b/>
          <w:bCs/>
          <w:sz w:val="20"/>
          <w:szCs w:val="20"/>
        </w:rPr>
        <w:t>tion of the total production of onions: -</w:t>
      </w:r>
    </w:p>
    <w:p w:rsidR="006D4B6B" w:rsidRPr="0040407A" w:rsidRDefault="00727392" w:rsidP="009320BA">
      <w:pPr>
        <w:spacing w:after="0" w:line="240" w:lineRule="auto"/>
        <w:ind w:firstLine="426"/>
        <w:rPr>
          <w:sz w:val="20"/>
          <w:szCs w:val="20"/>
        </w:rPr>
      </w:pPr>
      <w:r w:rsidRPr="0040407A">
        <w:rPr>
          <w:sz w:val="20"/>
          <w:szCs w:val="20"/>
        </w:rPr>
        <w:t>Table (2) shows that the total production of onion</w:t>
      </w:r>
      <w:r w:rsidR="003224FB" w:rsidRPr="0040407A">
        <w:rPr>
          <w:sz w:val="20"/>
          <w:szCs w:val="20"/>
        </w:rPr>
        <w:t>s</w:t>
      </w:r>
      <w:r w:rsidRPr="0040407A">
        <w:rPr>
          <w:sz w:val="20"/>
          <w:szCs w:val="20"/>
        </w:rPr>
        <w:t xml:space="preserve"> was about 979</w:t>
      </w:r>
      <w:r w:rsidR="00413F5C" w:rsidRPr="0040407A">
        <w:rPr>
          <w:sz w:val="20"/>
          <w:szCs w:val="20"/>
        </w:rPr>
        <w:t>.1 thousand tons in 1999, the</w:t>
      </w:r>
      <w:r w:rsidRPr="0040407A">
        <w:rPr>
          <w:sz w:val="20"/>
          <w:szCs w:val="20"/>
        </w:rPr>
        <w:t xml:space="preserve"> growing</w:t>
      </w:r>
      <w:r w:rsidR="00413F5C" w:rsidRPr="0040407A">
        <w:rPr>
          <w:sz w:val="20"/>
          <w:szCs w:val="20"/>
        </w:rPr>
        <w:t xml:space="preserve"> in2012 is</w:t>
      </w:r>
      <w:r w:rsidRPr="0040407A">
        <w:rPr>
          <w:sz w:val="20"/>
          <w:szCs w:val="20"/>
        </w:rPr>
        <w:t xml:space="preserve"> reached 1661.7 thousand ton</w:t>
      </w:r>
      <w:r w:rsidR="003224FB" w:rsidRPr="0040407A">
        <w:rPr>
          <w:sz w:val="20"/>
          <w:szCs w:val="20"/>
        </w:rPr>
        <w:t>s</w:t>
      </w:r>
      <w:r w:rsidR="00413F5C" w:rsidRPr="0040407A">
        <w:rPr>
          <w:sz w:val="20"/>
          <w:szCs w:val="20"/>
        </w:rPr>
        <w:t>. An increase of about 58.9%</w:t>
      </w:r>
      <w:r w:rsidRPr="0040407A">
        <w:rPr>
          <w:sz w:val="20"/>
          <w:szCs w:val="20"/>
        </w:rPr>
        <w:t xml:space="preserve"> can be seen from equation (3) in Table (3) that there is a </w:t>
      </w:r>
      <w:r w:rsidR="00413F5C" w:rsidRPr="0040407A">
        <w:rPr>
          <w:sz w:val="20"/>
          <w:szCs w:val="20"/>
        </w:rPr>
        <w:t xml:space="preserve">growing </w:t>
      </w:r>
      <w:r w:rsidRPr="0040407A">
        <w:rPr>
          <w:sz w:val="20"/>
          <w:szCs w:val="20"/>
        </w:rPr>
        <w:t>general trend and statistically significant at the level of significance (0.01)</w:t>
      </w:r>
      <w:proofErr w:type="gramStart"/>
      <w:r w:rsidR="00D3413B">
        <w:rPr>
          <w:sz w:val="20"/>
          <w:szCs w:val="20"/>
        </w:rPr>
        <w:t>,</w:t>
      </w:r>
      <w:r w:rsidRPr="0040407A">
        <w:rPr>
          <w:sz w:val="20"/>
          <w:szCs w:val="20"/>
        </w:rPr>
        <w:t>in</w:t>
      </w:r>
      <w:proofErr w:type="gramEnd"/>
      <w:r w:rsidRPr="0040407A">
        <w:rPr>
          <w:sz w:val="20"/>
          <w:szCs w:val="20"/>
        </w:rPr>
        <w:t xml:space="preserve"> the total production of onion</w:t>
      </w:r>
      <w:r w:rsidR="00413F5C" w:rsidRPr="0040407A">
        <w:rPr>
          <w:sz w:val="20"/>
          <w:szCs w:val="20"/>
        </w:rPr>
        <w:t>s</w:t>
      </w:r>
      <w:r w:rsidRPr="0040407A">
        <w:rPr>
          <w:sz w:val="20"/>
          <w:szCs w:val="20"/>
        </w:rPr>
        <w:t xml:space="preserve"> by 30 thousand ton</w:t>
      </w:r>
      <w:r w:rsidR="00413F5C" w:rsidRPr="0040407A">
        <w:rPr>
          <w:sz w:val="20"/>
          <w:szCs w:val="20"/>
        </w:rPr>
        <w:t>s</w:t>
      </w:r>
      <w:r w:rsidRPr="0040407A">
        <w:rPr>
          <w:sz w:val="20"/>
          <w:szCs w:val="20"/>
        </w:rPr>
        <w:t>, representing about 27.56% of the average production of onions in Egypt amounting to about 1.1768 million tons during the study period. Moreover, the coefficient of determination R2 average</w:t>
      </w:r>
      <w:r w:rsidR="00413F5C" w:rsidRPr="0040407A">
        <w:rPr>
          <w:sz w:val="20"/>
          <w:szCs w:val="20"/>
        </w:rPr>
        <w:t xml:space="preserve"> was</w:t>
      </w:r>
      <w:r w:rsidRPr="0040407A">
        <w:rPr>
          <w:sz w:val="20"/>
          <w:szCs w:val="20"/>
        </w:rPr>
        <w:t xml:space="preserve"> about 0.324.</w:t>
      </w:r>
    </w:p>
    <w:p w:rsidR="008D5E7C" w:rsidRPr="009320BA" w:rsidRDefault="008D5E7C" w:rsidP="009320BA">
      <w:pPr>
        <w:spacing w:after="0" w:line="240" w:lineRule="auto"/>
        <w:rPr>
          <w:b/>
          <w:bCs/>
          <w:sz w:val="20"/>
          <w:szCs w:val="20"/>
          <w:rtl/>
        </w:rPr>
      </w:pPr>
      <w:r w:rsidRPr="009320BA">
        <w:rPr>
          <w:b/>
          <w:bCs/>
          <w:sz w:val="20"/>
          <w:szCs w:val="20"/>
        </w:rPr>
        <w:t>3 - E</w:t>
      </w:r>
      <w:r w:rsidR="00405A2B" w:rsidRPr="009320BA">
        <w:rPr>
          <w:b/>
          <w:bCs/>
          <w:sz w:val="20"/>
          <w:szCs w:val="20"/>
        </w:rPr>
        <w:t>va</w:t>
      </w:r>
      <w:r w:rsidRPr="009320BA">
        <w:rPr>
          <w:b/>
          <w:bCs/>
          <w:sz w:val="20"/>
          <w:szCs w:val="20"/>
        </w:rPr>
        <w:t>lu</w:t>
      </w:r>
      <w:r w:rsidR="00405A2B" w:rsidRPr="009320BA">
        <w:rPr>
          <w:b/>
          <w:bCs/>
          <w:sz w:val="20"/>
          <w:szCs w:val="20"/>
        </w:rPr>
        <w:t>a</w:t>
      </w:r>
      <w:r w:rsidRPr="009320BA">
        <w:rPr>
          <w:b/>
          <w:bCs/>
          <w:sz w:val="20"/>
          <w:szCs w:val="20"/>
        </w:rPr>
        <w:t xml:space="preserve">tion of the total consumption of onions: </w:t>
      </w:r>
    </w:p>
    <w:p w:rsidR="00DB229A" w:rsidRPr="0040407A" w:rsidRDefault="00DB229A" w:rsidP="009320BA">
      <w:pPr>
        <w:spacing w:after="0" w:line="240" w:lineRule="auto"/>
        <w:ind w:firstLine="426"/>
        <w:rPr>
          <w:sz w:val="20"/>
          <w:szCs w:val="20"/>
        </w:rPr>
      </w:pPr>
      <w:r w:rsidRPr="0040407A">
        <w:rPr>
          <w:sz w:val="20"/>
          <w:szCs w:val="20"/>
        </w:rPr>
        <w:t>Table (2) shows that the total consumption of onions amounted to about 797 thousand ton</w:t>
      </w:r>
      <w:r w:rsidR="00413F5C" w:rsidRPr="0040407A">
        <w:rPr>
          <w:sz w:val="20"/>
          <w:szCs w:val="20"/>
        </w:rPr>
        <w:t>s</w:t>
      </w:r>
      <w:r w:rsidRPr="0040407A">
        <w:rPr>
          <w:sz w:val="20"/>
          <w:szCs w:val="20"/>
        </w:rPr>
        <w:t xml:space="preserve"> in 1999 and increased until it reached about 1032 thousand ton</w:t>
      </w:r>
      <w:r w:rsidR="00413F5C" w:rsidRPr="0040407A">
        <w:rPr>
          <w:sz w:val="20"/>
          <w:szCs w:val="20"/>
        </w:rPr>
        <w:t>s</w:t>
      </w:r>
      <w:r w:rsidRPr="0040407A">
        <w:rPr>
          <w:sz w:val="20"/>
          <w:szCs w:val="20"/>
        </w:rPr>
        <w:t xml:space="preserve"> in 2012, an increase of about 77.2%, as shown</w:t>
      </w:r>
      <w:r w:rsidR="00413F5C" w:rsidRPr="0040407A">
        <w:rPr>
          <w:sz w:val="20"/>
          <w:szCs w:val="20"/>
        </w:rPr>
        <w:t xml:space="preserve"> in the</w:t>
      </w:r>
      <w:r w:rsidRPr="0040407A">
        <w:rPr>
          <w:sz w:val="20"/>
          <w:szCs w:val="20"/>
        </w:rPr>
        <w:t xml:space="preserve"> equation (3)</w:t>
      </w:r>
      <w:r w:rsidR="00463E05" w:rsidRPr="0040407A">
        <w:rPr>
          <w:sz w:val="20"/>
          <w:szCs w:val="20"/>
        </w:rPr>
        <w:t xml:space="preserve"> in</w:t>
      </w:r>
      <w:r w:rsidRPr="0040407A">
        <w:rPr>
          <w:sz w:val="20"/>
          <w:szCs w:val="20"/>
        </w:rPr>
        <w:t xml:space="preserve"> table (3) that the total consumption of onions is increasing at </w:t>
      </w:r>
      <w:r w:rsidR="002C3404" w:rsidRPr="0040407A">
        <w:rPr>
          <w:sz w:val="20"/>
          <w:szCs w:val="20"/>
        </w:rPr>
        <w:t xml:space="preserve">by </w:t>
      </w:r>
      <w:r w:rsidRPr="0040407A">
        <w:rPr>
          <w:sz w:val="20"/>
          <w:szCs w:val="20"/>
        </w:rPr>
        <w:t>an</w:t>
      </w:r>
      <w:r w:rsidR="00463E05" w:rsidRPr="0040407A">
        <w:rPr>
          <w:sz w:val="20"/>
          <w:szCs w:val="20"/>
        </w:rPr>
        <w:t xml:space="preserve"> annual rate statistically significant, at</w:t>
      </w:r>
      <w:r w:rsidRPr="0040407A">
        <w:rPr>
          <w:sz w:val="20"/>
          <w:szCs w:val="20"/>
        </w:rPr>
        <w:t xml:space="preserve"> the level of significance (0.01 was about 42.33 thousand ton</w:t>
      </w:r>
      <w:r w:rsidR="00463E05" w:rsidRPr="0040407A">
        <w:rPr>
          <w:sz w:val="20"/>
          <w:szCs w:val="20"/>
        </w:rPr>
        <w:t>s</w:t>
      </w:r>
      <w:r w:rsidRPr="0040407A">
        <w:rPr>
          <w:sz w:val="20"/>
          <w:szCs w:val="20"/>
        </w:rPr>
        <w:t xml:space="preserve"> represents about 12.64% of the average to</w:t>
      </w:r>
      <w:r w:rsidR="00463E05" w:rsidRPr="0040407A">
        <w:rPr>
          <w:sz w:val="20"/>
          <w:szCs w:val="20"/>
        </w:rPr>
        <w:t>tal consumption of onion crop which was</w:t>
      </w:r>
      <w:r w:rsidRPr="0040407A">
        <w:rPr>
          <w:sz w:val="20"/>
          <w:szCs w:val="20"/>
        </w:rPr>
        <w:t xml:space="preserve"> about 924.28 thousand ton</w:t>
      </w:r>
      <w:r w:rsidR="00463E05" w:rsidRPr="0040407A">
        <w:rPr>
          <w:sz w:val="20"/>
          <w:szCs w:val="20"/>
        </w:rPr>
        <w:t>s</w:t>
      </w:r>
      <w:r w:rsidRPr="0040407A">
        <w:rPr>
          <w:sz w:val="20"/>
          <w:szCs w:val="20"/>
        </w:rPr>
        <w:t xml:space="preserve"> during the study period, the total coefficient of determination R2 average</w:t>
      </w:r>
      <w:r w:rsidR="00D3413B">
        <w:rPr>
          <w:sz w:val="20"/>
          <w:szCs w:val="20"/>
        </w:rPr>
        <w:t xml:space="preserve"> </w:t>
      </w:r>
      <w:r w:rsidR="00463E05" w:rsidRPr="0040407A">
        <w:rPr>
          <w:sz w:val="20"/>
          <w:szCs w:val="20"/>
        </w:rPr>
        <w:t xml:space="preserve">was </w:t>
      </w:r>
      <w:r w:rsidRPr="0040407A">
        <w:rPr>
          <w:sz w:val="20"/>
          <w:szCs w:val="20"/>
        </w:rPr>
        <w:t>about 0.570.</w:t>
      </w:r>
    </w:p>
    <w:p w:rsidR="00F53A08" w:rsidRPr="009320BA" w:rsidRDefault="00F53A08" w:rsidP="009320BA">
      <w:pPr>
        <w:spacing w:after="0" w:line="240" w:lineRule="auto"/>
        <w:rPr>
          <w:b/>
          <w:bCs/>
          <w:sz w:val="20"/>
          <w:szCs w:val="20"/>
          <w:rtl/>
        </w:rPr>
      </w:pPr>
      <w:r w:rsidRPr="009320BA">
        <w:rPr>
          <w:b/>
          <w:bCs/>
          <w:sz w:val="20"/>
          <w:szCs w:val="20"/>
        </w:rPr>
        <w:t>4 - E</w:t>
      </w:r>
      <w:r w:rsidR="00405A2B" w:rsidRPr="009320BA">
        <w:rPr>
          <w:b/>
          <w:bCs/>
          <w:sz w:val="20"/>
          <w:szCs w:val="20"/>
        </w:rPr>
        <w:t>va</w:t>
      </w:r>
      <w:r w:rsidRPr="009320BA">
        <w:rPr>
          <w:b/>
          <w:bCs/>
          <w:sz w:val="20"/>
          <w:szCs w:val="20"/>
        </w:rPr>
        <w:t>lu</w:t>
      </w:r>
      <w:r w:rsidR="00405A2B" w:rsidRPr="009320BA">
        <w:rPr>
          <w:b/>
          <w:bCs/>
          <w:sz w:val="20"/>
          <w:szCs w:val="20"/>
        </w:rPr>
        <w:t>a</w:t>
      </w:r>
      <w:r w:rsidRPr="009320BA">
        <w:rPr>
          <w:b/>
          <w:bCs/>
          <w:sz w:val="20"/>
          <w:szCs w:val="20"/>
        </w:rPr>
        <w:t>tion of agricultural exports: -</w:t>
      </w:r>
    </w:p>
    <w:p w:rsidR="00780C48" w:rsidRPr="0040407A" w:rsidRDefault="00915BCA" w:rsidP="009320BA">
      <w:pPr>
        <w:spacing w:after="0" w:line="240" w:lineRule="auto"/>
        <w:ind w:firstLine="426"/>
        <w:rPr>
          <w:sz w:val="20"/>
          <w:szCs w:val="20"/>
        </w:rPr>
      </w:pPr>
      <w:r w:rsidRPr="0040407A">
        <w:rPr>
          <w:sz w:val="20"/>
          <w:szCs w:val="20"/>
        </w:rPr>
        <w:t xml:space="preserve">Table (2) shows that agricultural exports amounted to 1322 million pounds in 1999, and increased until it reached about 2.1242 billion pounds in 2012, </w:t>
      </w:r>
      <w:r w:rsidR="00405A2B" w:rsidRPr="0040407A">
        <w:rPr>
          <w:sz w:val="20"/>
          <w:szCs w:val="20"/>
        </w:rPr>
        <w:t xml:space="preserve">with </w:t>
      </w:r>
      <w:r w:rsidRPr="0040407A">
        <w:rPr>
          <w:sz w:val="20"/>
          <w:szCs w:val="20"/>
        </w:rPr>
        <w:t>an increase of about 62.2%, as shown equation (4) in the ta</w:t>
      </w:r>
      <w:r w:rsidR="00405A2B" w:rsidRPr="0040407A">
        <w:rPr>
          <w:sz w:val="20"/>
          <w:szCs w:val="20"/>
        </w:rPr>
        <w:t>ble (3) that there is a trend</w:t>
      </w:r>
      <w:r w:rsidR="00D3413B">
        <w:rPr>
          <w:sz w:val="20"/>
          <w:szCs w:val="20"/>
        </w:rPr>
        <w:t xml:space="preserve"> </w:t>
      </w:r>
      <w:r w:rsidRPr="0040407A">
        <w:rPr>
          <w:sz w:val="20"/>
          <w:szCs w:val="20"/>
        </w:rPr>
        <w:t xml:space="preserve">increasingly </w:t>
      </w:r>
      <w:proofErr w:type="spellStart"/>
      <w:r w:rsidRPr="0040407A">
        <w:rPr>
          <w:sz w:val="20"/>
          <w:szCs w:val="20"/>
        </w:rPr>
        <w:t>significant</w:t>
      </w:r>
      <w:r w:rsidR="00D3413B">
        <w:rPr>
          <w:sz w:val="20"/>
          <w:szCs w:val="20"/>
        </w:rPr>
        <w:t>,</w:t>
      </w:r>
      <w:r w:rsidRPr="0040407A">
        <w:rPr>
          <w:sz w:val="20"/>
          <w:szCs w:val="20"/>
        </w:rPr>
        <w:t>when</w:t>
      </w:r>
      <w:proofErr w:type="spellEnd"/>
      <w:r w:rsidRPr="0040407A">
        <w:rPr>
          <w:sz w:val="20"/>
          <w:szCs w:val="20"/>
        </w:rPr>
        <w:t xml:space="preserve"> level of significance (0.01)</w:t>
      </w:r>
      <w:r w:rsidR="00405A2B" w:rsidRPr="0040407A">
        <w:rPr>
          <w:sz w:val="20"/>
          <w:szCs w:val="20"/>
        </w:rPr>
        <w:t>,</w:t>
      </w:r>
      <w:r w:rsidR="00D3413B">
        <w:rPr>
          <w:sz w:val="20"/>
          <w:szCs w:val="20"/>
        </w:rPr>
        <w:t xml:space="preserve"> </w:t>
      </w:r>
      <w:r w:rsidRPr="0040407A">
        <w:rPr>
          <w:sz w:val="20"/>
          <w:szCs w:val="20"/>
        </w:rPr>
        <w:t>agricultural exports to Egypt increased by 50.8 million pounds, representing about 23.48% of the average agricultural exports amounting to about 1.7206 billion pounds during the study period, the total coefficient of determination R2 average</w:t>
      </w:r>
      <w:r w:rsidR="00405A2B" w:rsidRPr="0040407A">
        <w:rPr>
          <w:sz w:val="20"/>
          <w:szCs w:val="20"/>
        </w:rPr>
        <w:t xml:space="preserve"> was</w:t>
      </w:r>
      <w:r w:rsidRPr="0040407A">
        <w:rPr>
          <w:sz w:val="20"/>
          <w:szCs w:val="20"/>
        </w:rPr>
        <w:t xml:space="preserve"> about 0.457.</w:t>
      </w:r>
    </w:p>
    <w:p w:rsidR="00EE769D" w:rsidRPr="009320BA" w:rsidRDefault="00405A2B" w:rsidP="009320BA">
      <w:pPr>
        <w:spacing w:after="0" w:line="240" w:lineRule="auto"/>
        <w:rPr>
          <w:b/>
          <w:bCs/>
          <w:sz w:val="20"/>
          <w:szCs w:val="20"/>
        </w:rPr>
      </w:pPr>
      <w:r w:rsidRPr="009320BA">
        <w:rPr>
          <w:b/>
          <w:bCs/>
          <w:sz w:val="20"/>
          <w:szCs w:val="20"/>
        </w:rPr>
        <w:t>5 - Eva</w:t>
      </w:r>
      <w:r w:rsidR="00780C48" w:rsidRPr="009320BA">
        <w:rPr>
          <w:b/>
          <w:bCs/>
          <w:sz w:val="20"/>
          <w:szCs w:val="20"/>
        </w:rPr>
        <w:t>lu</w:t>
      </w:r>
      <w:r w:rsidRPr="009320BA">
        <w:rPr>
          <w:b/>
          <w:bCs/>
          <w:sz w:val="20"/>
          <w:szCs w:val="20"/>
        </w:rPr>
        <w:t>a</w:t>
      </w:r>
      <w:r w:rsidR="00780C48" w:rsidRPr="009320BA">
        <w:rPr>
          <w:b/>
          <w:bCs/>
          <w:sz w:val="20"/>
          <w:szCs w:val="20"/>
        </w:rPr>
        <w:t xml:space="preserve">tion </w:t>
      </w:r>
      <w:r w:rsidRPr="009320BA">
        <w:rPr>
          <w:b/>
          <w:bCs/>
          <w:sz w:val="20"/>
          <w:szCs w:val="20"/>
        </w:rPr>
        <w:t xml:space="preserve">the exports of </w:t>
      </w:r>
      <w:r w:rsidR="00780C48" w:rsidRPr="009320BA">
        <w:rPr>
          <w:b/>
          <w:bCs/>
          <w:sz w:val="20"/>
          <w:szCs w:val="20"/>
        </w:rPr>
        <w:t>onion</w:t>
      </w:r>
      <w:r w:rsidRPr="009320BA">
        <w:rPr>
          <w:b/>
          <w:bCs/>
          <w:sz w:val="20"/>
          <w:szCs w:val="20"/>
        </w:rPr>
        <w:t>s</w:t>
      </w:r>
      <w:r w:rsidR="00780C48" w:rsidRPr="009320BA">
        <w:rPr>
          <w:b/>
          <w:bCs/>
          <w:sz w:val="20"/>
          <w:szCs w:val="20"/>
        </w:rPr>
        <w:t>: -</w:t>
      </w:r>
    </w:p>
    <w:p w:rsidR="00780C48" w:rsidRPr="0040407A" w:rsidRDefault="00780C48" w:rsidP="009320BA">
      <w:pPr>
        <w:spacing w:after="0" w:line="240" w:lineRule="auto"/>
        <w:ind w:firstLine="426"/>
        <w:rPr>
          <w:sz w:val="20"/>
          <w:szCs w:val="20"/>
        </w:rPr>
      </w:pPr>
      <w:r w:rsidRPr="0040407A">
        <w:rPr>
          <w:sz w:val="20"/>
          <w:szCs w:val="20"/>
        </w:rPr>
        <w:t>Table (2) shows that exports of onions amounted to about 39 thousand ton</w:t>
      </w:r>
      <w:r w:rsidR="00405A2B" w:rsidRPr="0040407A">
        <w:rPr>
          <w:sz w:val="20"/>
          <w:szCs w:val="20"/>
        </w:rPr>
        <w:t>s</w:t>
      </w:r>
      <w:r w:rsidRPr="0040407A">
        <w:rPr>
          <w:sz w:val="20"/>
          <w:szCs w:val="20"/>
        </w:rPr>
        <w:t xml:space="preserve"> in 1999, and </w:t>
      </w:r>
      <w:r w:rsidR="002967E7" w:rsidRPr="0040407A">
        <w:rPr>
          <w:sz w:val="20"/>
          <w:szCs w:val="20"/>
        </w:rPr>
        <w:t>increased</w:t>
      </w:r>
      <w:r w:rsidRPr="0040407A">
        <w:rPr>
          <w:sz w:val="20"/>
          <w:szCs w:val="20"/>
        </w:rPr>
        <w:t xml:space="preserve"> until it reached about 135.4 thousand tons in 2012, an increase of about 28.8%, as shown equation (5) in the table (3) that there is a trend in increasingly moral</w:t>
      </w:r>
      <w:r w:rsidR="004F274C" w:rsidRPr="0040407A">
        <w:rPr>
          <w:sz w:val="20"/>
          <w:szCs w:val="20"/>
        </w:rPr>
        <w:t>,</w:t>
      </w:r>
      <w:r w:rsidRPr="0040407A">
        <w:rPr>
          <w:sz w:val="20"/>
          <w:szCs w:val="20"/>
        </w:rPr>
        <w:t xml:space="preserve"> statistically significant at the level of (0.01) in exports of onions in Egypt by 1.4 </w:t>
      </w:r>
      <w:r w:rsidRPr="0040407A">
        <w:rPr>
          <w:sz w:val="20"/>
          <w:szCs w:val="20"/>
        </w:rPr>
        <w:lastRenderedPageBreak/>
        <w:t>thousand ton, representing about 26.84% of the average exports of onions of about 69.87 thousand ton</w:t>
      </w:r>
      <w:r w:rsidR="004F274C" w:rsidRPr="0040407A">
        <w:rPr>
          <w:sz w:val="20"/>
          <w:szCs w:val="20"/>
        </w:rPr>
        <w:t>s</w:t>
      </w:r>
      <w:r w:rsidRPr="0040407A">
        <w:rPr>
          <w:sz w:val="20"/>
          <w:szCs w:val="20"/>
        </w:rPr>
        <w:t xml:space="preserve"> during the study period, the total coefficient of determination R2 average </w:t>
      </w:r>
      <w:r w:rsidR="004F274C" w:rsidRPr="0040407A">
        <w:rPr>
          <w:sz w:val="20"/>
          <w:szCs w:val="20"/>
        </w:rPr>
        <w:t xml:space="preserve">was </w:t>
      </w:r>
      <w:r w:rsidRPr="0040407A">
        <w:rPr>
          <w:sz w:val="20"/>
          <w:szCs w:val="20"/>
        </w:rPr>
        <w:t>about 0.087</w:t>
      </w:r>
      <w:r w:rsidR="002967E7" w:rsidRPr="0040407A">
        <w:rPr>
          <w:sz w:val="20"/>
          <w:szCs w:val="20"/>
        </w:rPr>
        <w:t>.</w:t>
      </w:r>
    </w:p>
    <w:p w:rsidR="00885D5A" w:rsidRPr="009320BA" w:rsidRDefault="00885D5A" w:rsidP="009320BA">
      <w:pPr>
        <w:spacing w:after="0" w:line="240" w:lineRule="auto"/>
        <w:rPr>
          <w:b/>
          <w:bCs/>
          <w:sz w:val="20"/>
          <w:szCs w:val="20"/>
        </w:rPr>
      </w:pPr>
      <w:r w:rsidRPr="009320BA">
        <w:rPr>
          <w:b/>
          <w:bCs/>
          <w:sz w:val="20"/>
          <w:szCs w:val="20"/>
        </w:rPr>
        <w:t>6</w:t>
      </w:r>
      <w:r w:rsidR="004F274C" w:rsidRPr="009320BA">
        <w:rPr>
          <w:b/>
          <w:bCs/>
          <w:sz w:val="20"/>
          <w:szCs w:val="20"/>
        </w:rPr>
        <w:t xml:space="preserve"> - T</w:t>
      </w:r>
      <w:r w:rsidRPr="009320BA">
        <w:rPr>
          <w:b/>
          <w:bCs/>
          <w:sz w:val="20"/>
          <w:szCs w:val="20"/>
        </w:rPr>
        <w:t xml:space="preserve">he </w:t>
      </w:r>
      <w:r w:rsidR="004F274C" w:rsidRPr="009320BA">
        <w:rPr>
          <w:b/>
          <w:bCs/>
          <w:sz w:val="20"/>
          <w:szCs w:val="20"/>
        </w:rPr>
        <w:t>eva</w:t>
      </w:r>
      <w:r w:rsidRPr="009320BA">
        <w:rPr>
          <w:b/>
          <w:bCs/>
          <w:sz w:val="20"/>
          <w:szCs w:val="20"/>
        </w:rPr>
        <w:t>lu</w:t>
      </w:r>
      <w:r w:rsidR="004F274C" w:rsidRPr="009320BA">
        <w:rPr>
          <w:b/>
          <w:bCs/>
          <w:sz w:val="20"/>
          <w:szCs w:val="20"/>
        </w:rPr>
        <w:t>a</w:t>
      </w:r>
      <w:r w:rsidRPr="009320BA">
        <w:rPr>
          <w:b/>
          <w:bCs/>
          <w:sz w:val="20"/>
          <w:szCs w:val="20"/>
        </w:rPr>
        <w:t xml:space="preserve">tion of the average total costs </w:t>
      </w:r>
      <w:r w:rsidR="004F274C" w:rsidRPr="009320BA">
        <w:rPr>
          <w:b/>
          <w:bCs/>
          <w:sz w:val="20"/>
          <w:szCs w:val="20"/>
        </w:rPr>
        <w:t>of</w:t>
      </w:r>
      <w:r w:rsidRPr="009320BA">
        <w:rPr>
          <w:b/>
          <w:bCs/>
          <w:sz w:val="20"/>
          <w:szCs w:val="20"/>
        </w:rPr>
        <w:t xml:space="preserve"> the onion crop: -</w:t>
      </w:r>
    </w:p>
    <w:p w:rsidR="0053440D" w:rsidRPr="0040407A" w:rsidRDefault="0053440D" w:rsidP="009320BA">
      <w:pPr>
        <w:spacing w:after="0" w:line="240" w:lineRule="auto"/>
        <w:ind w:firstLine="426"/>
        <w:rPr>
          <w:sz w:val="20"/>
          <w:szCs w:val="20"/>
        </w:rPr>
      </w:pPr>
      <w:r w:rsidRPr="0040407A">
        <w:rPr>
          <w:sz w:val="20"/>
          <w:szCs w:val="20"/>
        </w:rPr>
        <w:t xml:space="preserve">Table (2) shows that the average total cost of the onion crop was about 1124 pounds / </w:t>
      </w:r>
      <w:proofErr w:type="spellStart"/>
      <w:r w:rsidRPr="0040407A">
        <w:rPr>
          <w:sz w:val="20"/>
          <w:szCs w:val="20"/>
        </w:rPr>
        <w:t>feddan</w:t>
      </w:r>
      <w:proofErr w:type="spellEnd"/>
      <w:r w:rsidRPr="0040407A">
        <w:rPr>
          <w:sz w:val="20"/>
          <w:szCs w:val="20"/>
        </w:rPr>
        <w:t xml:space="preserve"> in 1999, and increased until it reached about 3463.5 pounds / </w:t>
      </w:r>
      <w:proofErr w:type="spellStart"/>
      <w:r w:rsidRPr="0040407A">
        <w:rPr>
          <w:sz w:val="20"/>
          <w:szCs w:val="20"/>
        </w:rPr>
        <w:t>feddan</w:t>
      </w:r>
      <w:proofErr w:type="spellEnd"/>
      <w:r w:rsidRPr="0040407A">
        <w:rPr>
          <w:sz w:val="20"/>
          <w:szCs w:val="20"/>
        </w:rPr>
        <w:t xml:space="preserve"> in 2012,</w:t>
      </w:r>
      <w:r w:rsidR="004F274C" w:rsidRPr="0040407A">
        <w:rPr>
          <w:sz w:val="20"/>
          <w:szCs w:val="20"/>
        </w:rPr>
        <w:t>with</w:t>
      </w:r>
      <w:r w:rsidRPr="0040407A">
        <w:rPr>
          <w:sz w:val="20"/>
          <w:szCs w:val="20"/>
        </w:rPr>
        <w:t xml:space="preserve"> an increase of about 324%, as shown </w:t>
      </w:r>
      <w:r w:rsidR="004F274C" w:rsidRPr="0040407A">
        <w:rPr>
          <w:sz w:val="20"/>
          <w:szCs w:val="20"/>
        </w:rPr>
        <w:t xml:space="preserve">in </w:t>
      </w:r>
      <w:r w:rsidRPr="0040407A">
        <w:rPr>
          <w:sz w:val="20"/>
          <w:szCs w:val="20"/>
        </w:rPr>
        <w:t xml:space="preserve">equation (6) in the table (3) that the total costs </w:t>
      </w:r>
      <w:r w:rsidR="00327996" w:rsidRPr="0040407A">
        <w:rPr>
          <w:sz w:val="20"/>
          <w:szCs w:val="20"/>
        </w:rPr>
        <w:t xml:space="preserve">of </w:t>
      </w:r>
      <w:r w:rsidRPr="0040407A">
        <w:rPr>
          <w:sz w:val="20"/>
          <w:szCs w:val="20"/>
        </w:rPr>
        <w:t xml:space="preserve">the onion crop is growing at an annual rate significantly when the level of significance (0.01) was about 121.5 pounds / </w:t>
      </w:r>
      <w:proofErr w:type="spellStart"/>
      <w:r w:rsidRPr="0040407A">
        <w:rPr>
          <w:sz w:val="20"/>
          <w:szCs w:val="20"/>
        </w:rPr>
        <w:t>feddan</w:t>
      </w:r>
      <w:proofErr w:type="spellEnd"/>
      <w:r w:rsidRPr="0040407A">
        <w:rPr>
          <w:sz w:val="20"/>
          <w:szCs w:val="20"/>
        </w:rPr>
        <w:t xml:space="preserve"> of onions, representing about 5.84% of the average total costs for the onion crop of about 1838.96 pounds / </w:t>
      </w:r>
      <w:proofErr w:type="spellStart"/>
      <w:r w:rsidRPr="0040407A">
        <w:rPr>
          <w:sz w:val="20"/>
          <w:szCs w:val="20"/>
        </w:rPr>
        <w:t>feddan</w:t>
      </w:r>
      <w:proofErr w:type="spellEnd"/>
      <w:r w:rsidRPr="0040407A">
        <w:rPr>
          <w:sz w:val="20"/>
          <w:szCs w:val="20"/>
        </w:rPr>
        <w:t xml:space="preserve"> during the study period from 1999 to 2012, the </w:t>
      </w:r>
      <w:r w:rsidR="004F274C" w:rsidRPr="0040407A">
        <w:rPr>
          <w:sz w:val="20"/>
          <w:szCs w:val="20"/>
        </w:rPr>
        <w:t xml:space="preserve">adjusted </w:t>
      </w:r>
      <w:r w:rsidRPr="0040407A">
        <w:rPr>
          <w:sz w:val="20"/>
          <w:szCs w:val="20"/>
        </w:rPr>
        <w:t>total coefficient of determination R2</w:t>
      </w:r>
      <w:r w:rsidR="00D3413B">
        <w:rPr>
          <w:sz w:val="20"/>
          <w:szCs w:val="20"/>
        </w:rPr>
        <w:t xml:space="preserve"> </w:t>
      </w:r>
      <w:r w:rsidR="004F274C" w:rsidRPr="0040407A">
        <w:rPr>
          <w:sz w:val="20"/>
          <w:szCs w:val="20"/>
        </w:rPr>
        <w:t xml:space="preserve">was </w:t>
      </w:r>
      <w:r w:rsidRPr="0040407A">
        <w:rPr>
          <w:sz w:val="20"/>
          <w:szCs w:val="20"/>
        </w:rPr>
        <w:t>about 0.902.</w:t>
      </w:r>
    </w:p>
    <w:p w:rsidR="00A801A2" w:rsidRPr="009320BA" w:rsidRDefault="00A801A2" w:rsidP="009320BA">
      <w:pPr>
        <w:spacing w:after="0" w:line="240" w:lineRule="auto"/>
        <w:rPr>
          <w:b/>
          <w:bCs/>
          <w:sz w:val="20"/>
          <w:szCs w:val="20"/>
        </w:rPr>
      </w:pPr>
      <w:r w:rsidRPr="009320BA">
        <w:rPr>
          <w:b/>
          <w:bCs/>
          <w:sz w:val="20"/>
          <w:szCs w:val="20"/>
        </w:rPr>
        <w:t>7 - E</w:t>
      </w:r>
      <w:r w:rsidR="004F274C" w:rsidRPr="009320BA">
        <w:rPr>
          <w:b/>
          <w:bCs/>
          <w:sz w:val="20"/>
          <w:szCs w:val="20"/>
        </w:rPr>
        <w:t>va</w:t>
      </w:r>
      <w:r w:rsidRPr="009320BA">
        <w:rPr>
          <w:b/>
          <w:bCs/>
          <w:sz w:val="20"/>
          <w:szCs w:val="20"/>
        </w:rPr>
        <w:t>lu</w:t>
      </w:r>
      <w:r w:rsidR="004F274C" w:rsidRPr="009320BA">
        <w:rPr>
          <w:b/>
          <w:bCs/>
          <w:sz w:val="20"/>
          <w:szCs w:val="20"/>
        </w:rPr>
        <w:t>a</w:t>
      </w:r>
      <w:r w:rsidRPr="009320BA">
        <w:rPr>
          <w:b/>
          <w:bCs/>
          <w:sz w:val="20"/>
          <w:szCs w:val="20"/>
        </w:rPr>
        <w:t>tion of the net dividend yield of onions: -</w:t>
      </w:r>
    </w:p>
    <w:p w:rsidR="00021FFB" w:rsidRDefault="00021FFB" w:rsidP="009320BA">
      <w:pPr>
        <w:spacing w:after="0" w:line="240" w:lineRule="auto"/>
        <w:ind w:firstLine="426"/>
        <w:rPr>
          <w:sz w:val="20"/>
          <w:szCs w:val="20"/>
          <w:lang w:eastAsia="zh-CN"/>
        </w:rPr>
      </w:pPr>
      <w:r w:rsidRPr="0040407A">
        <w:rPr>
          <w:sz w:val="20"/>
          <w:szCs w:val="20"/>
        </w:rPr>
        <w:t>Table (2) shows that the net yield for the crop of onions was about 1</w:t>
      </w:r>
      <w:r w:rsidR="00327996" w:rsidRPr="0040407A">
        <w:rPr>
          <w:sz w:val="20"/>
          <w:szCs w:val="20"/>
        </w:rPr>
        <w:t xml:space="preserve">021 pounds / </w:t>
      </w:r>
      <w:proofErr w:type="spellStart"/>
      <w:r w:rsidR="00327996" w:rsidRPr="0040407A">
        <w:rPr>
          <w:sz w:val="20"/>
          <w:szCs w:val="20"/>
        </w:rPr>
        <w:t>feddan</w:t>
      </w:r>
      <w:proofErr w:type="spellEnd"/>
      <w:r w:rsidRPr="0040407A">
        <w:rPr>
          <w:sz w:val="20"/>
          <w:szCs w:val="20"/>
        </w:rPr>
        <w:t xml:space="preserve"> in 1999, and increased until it reached about 7392 pounds / </w:t>
      </w:r>
      <w:proofErr w:type="spellStart"/>
      <w:r w:rsidRPr="0040407A">
        <w:rPr>
          <w:sz w:val="20"/>
          <w:szCs w:val="20"/>
        </w:rPr>
        <w:t>feddan</w:t>
      </w:r>
      <w:proofErr w:type="spellEnd"/>
      <w:r w:rsidRPr="0040407A">
        <w:rPr>
          <w:sz w:val="20"/>
          <w:szCs w:val="20"/>
        </w:rPr>
        <w:t xml:space="preserve"> in 2012, </w:t>
      </w:r>
      <w:r w:rsidR="00327996" w:rsidRPr="0040407A">
        <w:rPr>
          <w:sz w:val="20"/>
          <w:szCs w:val="20"/>
        </w:rPr>
        <w:t xml:space="preserve">with </w:t>
      </w:r>
      <w:r w:rsidRPr="0040407A">
        <w:rPr>
          <w:sz w:val="20"/>
          <w:szCs w:val="20"/>
        </w:rPr>
        <w:t xml:space="preserve">an increase of about 138.1%, as shown </w:t>
      </w:r>
      <w:r w:rsidR="00B47802" w:rsidRPr="0040407A">
        <w:rPr>
          <w:sz w:val="20"/>
          <w:szCs w:val="20"/>
        </w:rPr>
        <w:t xml:space="preserve">in </w:t>
      </w:r>
      <w:r w:rsidRPr="0040407A">
        <w:rPr>
          <w:sz w:val="20"/>
          <w:szCs w:val="20"/>
        </w:rPr>
        <w:t xml:space="preserve">equation (7) in the table (3) that the net </w:t>
      </w:r>
      <w:r w:rsidR="00B47802" w:rsidRPr="0040407A">
        <w:rPr>
          <w:sz w:val="20"/>
          <w:szCs w:val="20"/>
        </w:rPr>
        <w:t xml:space="preserve">of </w:t>
      </w:r>
      <w:r w:rsidRPr="0040407A">
        <w:rPr>
          <w:sz w:val="20"/>
          <w:szCs w:val="20"/>
        </w:rPr>
        <w:t>return</w:t>
      </w:r>
      <w:r w:rsidR="00B47802" w:rsidRPr="0040407A">
        <w:rPr>
          <w:sz w:val="20"/>
          <w:szCs w:val="20"/>
        </w:rPr>
        <w:t xml:space="preserve"> of</w:t>
      </w:r>
      <w:r w:rsidRPr="0040407A">
        <w:rPr>
          <w:sz w:val="20"/>
          <w:szCs w:val="20"/>
        </w:rPr>
        <w:t xml:space="preserve"> the onion crop is increasing at an annual rate statistically significant at the level of significance (0.01)</w:t>
      </w:r>
      <w:r w:rsidR="00B47802" w:rsidRPr="0040407A">
        <w:rPr>
          <w:sz w:val="20"/>
          <w:szCs w:val="20"/>
        </w:rPr>
        <w:t>,and</w:t>
      </w:r>
      <w:r w:rsidR="00D3413B">
        <w:rPr>
          <w:sz w:val="20"/>
          <w:szCs w:val="20"/>
        </w:rPr>
        <w:t xml:space="preserve"> </w:t>
      </w:r>
      <w:r w:rsidRPr="0040407A">
        <w:rPr>
          <w:sz w:val="20"/>
          <w:szCs w:val="20"/>
        </w:rPr>
        <w:t xml:space="preserve">was about 32.15 pounds / </w:t>
      </w:r>
      <w:proofErr w:type="spellStart"/>
      <w:r w:rsidRPr="0040407A">
        <w:rPr>
          <w:sz w:val="20"/>
          <w:szCs w:val="20"/>
        </w:rPr>
        <w:t>feddan</w:t>
      </w:r>
      <w:proofErr w:type="spellEnd"/>
      <w:r w:rsidRPr="0040407A">
        <w:rPr>
          <w:sz w:val="20"/>
          <w:szCs w:val="20"/>
        </w:rPr>
        <w:t xml:space="preserve">, representing about 1.44% of the average net return </w:t>
      </w:r>
      <w:r w:rsidR="00B47802" w:rsidRPr="0040407A">
        <w:rPr>
          <w:sz w:val="20"/>
          <w:szCs w:val="20"/>
        </w:rPr>
        <w:t>of the onion crop to</w:t>
      </w:r>
      <w:r w:rsidRPr="0040407A">
        <w:rPr>
          <w:sz w:val="20"/>
          <w:szCs w:val="20"/>
        </w:rPr>
        <w:t xml:space="preserve"> about 2222.8 pounds / </w:t>
      </w:r>
      <w:proofErr w:type="spellStart"/>
      <w:r w:rsidRPr="0040407A">
        <w:rPr>
          <w:sz w:val="20"/>
          <w:szCs w:val="20"/>
        </w:rPr>
        <w:t>feddan</w:t>
      </w:r>
      <w:proofErr w:type="spellEnd"/>
      <w:r w:rsidRPr="0040407A">
        <w:rPr>
          <w:sz w:val="20"/>
          <w:szCs w:val="20"/>
        </w:rPr>
        <w:t xml:space="preserve"> during the study </w:t>
      </w:r>
      <w:proofErr w:type="spellStart"/>
      <w:r w:rsidRPr="0040407A">
        <w:rPr>
          <w:sz w:val="20"/>
          <w:szCs w:val="20"/>
        </w:rPr>
        <w:t>period</w:t>
      </w:r>
      <w:r w:rsidR="001F3E81" w:rsidRPr="0040407A">
        <w:rPr>
          <w:sz w:val="20"/>
          <w:szCs w:val="20"/>
        </w:rPr>
        <w:t>,Which</w:t>
      </w:r>
      <w:proofErr w:type="spellEnd"/>
      <w:r w:rsidR="001F3E81" w:rsidRPr="0040407A">
        <w:rPr>
          <w:sz w:val="20"/>
          <w:szCs w:val="20"/>
        </w:rPr>
        <w:t xml:space="preserve"> is in turn about 32.</w:t>
      </w:r>
      <w:r w:rsidR="00327996" w:rsidRPr="0040407A">
        <w:rPr>
          <w:sz w:val="20"/>
          <w:szCs w:val="20"/>
        </w:rPr>
        <w:t xml:space="preserve">52% of the total return of </w:t>
      </w:r>
      <w:proofErr w:type="spellStart"/>
      <w:r w:rsidR="00327996" w:rsidRPr="0040407A">
        <w:rPr>
          <w:sz w:val="20"/>
          <w:szCs w:val="20"/>
        </w:rPr>
        <w:t>feddan</w:t>
      </w:r>
      <w:proofErr w:type="spellEnd"/>
      <w:r w:rsidR="00327996" w:rsidRPr="0040407A">
        <w:rPr>
          <w:sz w:val="20"/>
          <w:szCs w:val="20"/>
        </w:rPr>
        <w:t xml:space="preserve"> of</w:t>
      </w:r>
      <w:r w:rsidR="001F3E81" w:rsidRPr="0040407A">
        <w:rPr>
          <w:sz w:val="20"/>
          <w:szCs w:val="20"/>
        </w:rPr>
        <w:t xml:space="preserve"> onions, as was the coefficient of determination R2 about 0.012</w:t>
      </w:r>
      <w:r w:rsidR="00D3413B">
        <w:rPr>
          <w:sz w:val="20"/>
          <w:szCs w:val="20"/>
        </w:rPr>
        <w:t>.</w:t>
      </w:r>
      <w:r w:rsidR="00B47802" w:rsidRPr="0040407A">
        <w:rPr>
          <w:sz w:val="20"/>
          <w:szCs w:val="20"/>
        </w:rPr>
        <w:t xml:space="preserve">As </w:t>
      </w:r>
      <w:r w:rsidR="001F3E81" w:rsidRPr="0040407A">
        <w:rPr>
          <w:sz w:val="20"/>
          <w:szCs w:val="20"/>
        </w:rPr>
        <w:t>f</w:t>
      </w:r>
      <w:r w:rsidR="00B47802" w:rsidRPr="0040407A">
        <w:rPr>
          <w:sz w:val="20"/>
          <w:szCs w:val="20"/>
        </w:rPr>
        <w:t>or</w:t>
      </w:r>
      <w:r w:rsidR="001F3E81" w:rsidRPr="0040407A">
        <w:rPr>
          <w:sz w:val="20"/>
          <w:szCs w:val="20"/>
        </w:rPr>
        <w:t xml:space="preserve"> the foregoing</w:t>
      </w:r>
      <w:r w:rsidR="003E0717" w:rsidRPr="0040407A">
        <w:rPr>
          <w:sz w:val="20"/>
          <w:szCs w:val="20"/>
        </w:rPr>
        <w:t>,</w:t>
      </w:r>
      <w:r w:rsidR="001F3E81" w:rsidRPr="0040407A">
        <w:rPr>
          <w:sz w:val="20"/>
          <w:szCs w:val="20"/>
        </w:rPr>
        <w:t xml:space="preserve"> it i</w:t>
      </w:r>
      <w:r w:rsidR="003E0717" w:rsidRPr="0040407A">
        <w:rPr>
          <w:sz w:val="20"/>
          <w:szCs w:val="20"/>
        </w:rPr>
        <w:t>s clear that the net return of</w:t>
      </w:r>
      <w:r w:rsidR="001F3E81" w:rsidRPr="0040407A">
        <w:rPr>
          <w:sz w:val="20"/>
          <w:szCs w:val="20"/>
        </w:rPr>
        <w:t xml:space="preserve"> onion</w:t>
      </w:r>
      <w:r w:rsidR="003E0717" w:rsidRPr="0040407A">
        <w:rPr>
          <w:sz w:val="20"/>
          <w:szCs w:val="20"/>
        </w:rPr>
        <w:t>s</w:t>
      </w:r>
      <w:r w:rsidR="001F3E81" w:rsidRPr="0040407A">
        <w:rPr>
          <w:sz w:val="20"/>
          <w:szCs w:val="20"/>
        </w:rPr>
        <w:t xml:space="preserve"> amounted to about 47.5%, 68</w:t>
      </w:r>
      <w:r w:rsidR="003E0717" w:rsidRPr="0040407A">
        <w:rPr>
          <w:sz w:val="20"/>
          <w:szCs w:val="20"/>
        </w:rPr>
        <w:t xml:space="preserve">.8% of the total return of </w:t>
      </w:r>
      <w:proofErr w:type="spellStart"/>
      <w:r w:rsidR="003E0717" w:rsidRPr="0040407A">
        <w:rPr>
          <w:sz w:val="20"/>
          <w:szCs w:val="20"/>
        </w:rPr>
        <w:t>feddan</w:t>
      </w:r>
      <w:proofErr w:type="spellEnd"/>
      <w:r w:rsidR="001F3E81" w:rsidRPr="0040407A">
        <w:rPr>
          <w:sz w:val="20"/>
          <w:szCs w:val="20"/>
        </w:rPr>
        <w:t xml:space="preserve"> of onion</w:t>
      </w:r>
      <w:r w:rsidR="003E0717" w:rsidRPr="0040407A">
        <w:rPr>
          <w:sz w:val="20"/>
          <w:szCs w:val="20"/>
        </w:rPr>
        <w:t>s</w:t>
      </w:r>
      <w:r w:rsidR="001F3E81" w:rsidRPr="0040407A">
        <w:rPr>
          <w:sz w:val="20"/>
          <w:szCs w:val="20"/>
        </w:rPr>
        <w:t xml:space="preserve"> in the years 1999.2012, respectively.</w:t>
      </w:r>
    </w:p>
    <w:p w:rsidR="00825F69" w:rsidRPr="009320BA" w:rsidRDefault="00825F69" w:rsidP="00825F69">
      <w:pPr>
        <w:spacing w:after="0" w:line="240" w:lineRule="auto"/>
        <w:rPr>
          <w:b/>
          <w:bCs/>
          <w:sz w:val="20"/>
          <w:szCs w:val="20"/>
        </w:rPr>
      </w:pPr>
      <w:r w:rsidRPr="009320BA">
        <w:rPr>
          <w:b/>
          <w:bCs/>
          <w:sz w:val="20"/>
          <w:szCs w:val="20"/>
        </w:rPr>
        <w:t xml:space="preserve">Determinants of area cultivated with </w:t>
      </w:r>
      <w:proofErr w:type="spellStart"/>
      <w:r w:rsidRPr="009320BA">
        <w:rPr>
          <w:b/>
          <w:bCs/>
          <w:sz w:val="20"/>
          <w:szCs w:val="20"/>
        </w:rPr>
        <w:t>onioncrop</w:t>
      </w:r>
      <w:proofErr w:type="spellEnd"/>
      <w:r w:rsidRPr="009320BA">
        <w:rPr>
          <w:b/>
          <w:bCs/>
          <w:sz w:val="20"/>
          <w:szCs w:val="20"/>
        </w:rPr>
        <w:t>:</w:t>
      </w:r>
    </w:p>
    <w:p w:rsidR="00825F69" w:rsidRDefault="00825F69" w:rsidP="00825F69">
      <w:pPr>
        <w:spacing w:after="0" w:line="240" w:lineRule="auto"/>
        <w:ind w:firstLine="425"/>
        <w:rPr>
          <w:sz w:val="20"/>
          <w:szCs w:val="20"/>
          <w:lang w:eastAsia="zh-CN"/>
        </w:rPr>
      </w:pPr>
      <w:r w:rsidRPr="0040407A">
        <w:rPr>
          <w:sz w:val="20"/>
          <w:szCs w:val="20"/>
        </w:rPr>
        <w:t xml:space="preserve">This section deals with the study of the relationship between all of the area and productivity per </w:t>
      </w:r>
      <w:proofErr w:type="spellStart"/>
      <w:r w:rsidRPr="0040407A">
        <w:rPr>
          <w:sz w:val="20"/>
          <w:szCs w:val="20"/>
        </w:rPr>
        <w:t>feddan</w:t>
      </w:r>
      <w:proofErr w:type="spellEnd"/>
      <w:r w:rsidRPr="0040407A">
        <w:rPr>
          <w:sz w:val="20"/>
          <w:szCs w:val="20"/>
        </w:rPr>
        <w:t xml:space="preserve"> of onion crop in a given year as the dependent variable and the factors influencing them represented in the average price farm per unit of output onions pound, and the unit price of exports of onions, and production costs per </w:t>
      </w:r>
      <w:proofErr w:type="spellStart"/>
      <w:r w:rsidRPr="0040407A">
        <w:rPr>
          <w:sz w:val="20"/>
          <w:szCs w:val="20"/>
        </w:rPr>
        <w:t>feddan</w:t>
      </w:r>
      <w:proofErr w:type="spellEnd"/>
      <w:r w:rsidRPr="0040407A">
        <w:rPr>
          <w:sz w:val="20"/>
          <w:szCs w:val="20"/>
        </w:rPr>
        <w:t xml:space="preserve"> </w:t>
      </w:r>
      <w:proofErr w:type="spellStart"/>
      <w:r w:rsidRPr="0040407A">
        <w:rPr>
          <w:sz w:val="20"/>
          <w:szCs w:val="20"/>
        </w:rPr>
        <w:t>onion,the</w:t>
      </w:r>
      <w:proofErr w:type="spellEnd"/>
      <w:r w:rsidRPr="0040407A">
        <w:rPr>
          <w:sz w:val="20"/>
          <w:szCs w:val="20"/>
        </w:rPr>
        <w:t xml:space="preserve"> net return per </w:t>
      </w:r>
      <w:proofErr w:type="spellStart"/>
      <w:r w:rsidRPr="0040407A">
        <w:rPr>
          <w:sz w:val="20"/>
          <w:szCs w:val="20"/>
        </w:rPr>
        <w:t>feddan</w:t>
      </w:r>
      <w:proofErr w:type="spellEnd"/>
      <w:r w:rsidRPr="0040407A">
        <w:rPr>
          <w:sz w:val="20"/>
          <w:szCs w:val="20"/>
        </w:rPr>
        <w:t xml:space="preserve"> for onion crop and crop competition (garlic, alfalfa</w:t>
      </w:r>
      <w:r w:rsidR="00D3413B">
        <w:rPr>
          <w:sz w:val="20"/>
          <w:szCs w:val="20"/>
        </w:rPr>
        <w:t>,</w:t>
      </w:r>
      <w:r w:rsidRPr="0040407A">
        <w:rPr>
          <w:sz w:val="20"/>
          <w:szCs w:val="20"/>
        </w:rPr>
        <w:t xml:space="preserve"> clover sustainable forestation, winter wheat and tomatoes), in addition to the time variable and productivity variable can reflect the impact of technical, so the period of delay of one year. This has been shown from the results of the analysis of the relationship of the response of the estimated changes in the area of </w:t>
      </w:r>
      <w:r w:rsidRPr="0040407A">
        <w:rPr>
          <w:rFonts w:ascii="Cambria Math" w:hAnsi="Cambria Math" w:cs="Cambria Math"/>
          <w:sz w:val="20"/>
          <w:szCs w:val="20"/>
        </w:rPr>
        <w:t>​​</w:t>
      </w:r>
      <w:r w:rsidRPr="0040407A">
        <w:rPr>
          <w:rFonts w:ascii="Times New Roman" w:hAnsi="Times New Roman" w:cs="Times New Roman"/>
          <w:sz w:val="20"/>
          <w:szCs w:val="20"/>
        </w:rPr>
        <w:t>the onion that represented the best</w:t>
      </w:r>
      <w:r w:rsidRPr="0040407A">
        <w:rPr>
          <w:sz w:val="20"/>
          <w:szCs w:val="20"/>
        </w:rPr>
        <w:t xml:space="preserve"> models for this relationship in terms of statistical and economic equation is the following:</w:t>
      </w:r>
    </w:p>
    <w:p w:rsidR="00825F69" w:rsidRDefault="00825F69" w:rsidP="002E7BF4">
      <w:pPr>
        <w:spacing w:after="0" w:line="240" w:lineRule="auto"/>
        <w:rPr>
          <w:sz w:val="20"/>
          <w:szCs w:val="20"/>
          <w:lang w:eastAsia="zh-CN"/>
        </w:rPr>
        <w:sectPr w:rsidR="00825F69" w:rsidSect="00816382">
          <w:type w:val="continuous"/>
          <w:pgSz w:w="12240" w:h="15840" w:code="1"/>
          <w:pgMar w:top="1440" w:right="1440" w:bottom="1440" w:left="1440" w:header="720" w:footer="720" w:gutter="0"/>
          <w:cols w:num="2" w:space="709"/>
          <w:docGrid w:linePitch="381"/>
        </w:sectPr>
      </w:pPr>
    </w:p>
    <w:p w:rsidR="00D43821" w:rsidRDefault="00B47802" w:rsidP="00825F69">
      <w:pPr>
        <w:spacing w:after="0" w:line="240" w:lineRule="auto"/>
        <w:jc w:val="center"/>
        <w:rPr>
          <w:sz w:val="18"/>
          <w:szCs w:val="18"/>
          <w:lang w:eastAsia="zh-CN"/>
        </w:rPr>
      </w:pPr>
      <w:r w:rsidRPr="009320BA">
        <w:rPr>
          <w:sz w:val="18"/>
          <w:szCs w:val="18"/>
        </w:rPr>
        <w:lastRenderedPageBreak/>
        <w:t>Table (2) consumption</w:t>
      </w:r>
      <w:r w:rsidR="00D3413B">
        <w:rPr>
          <w:sz w:val="18"/>
          <w:szCs w:val="18"/>
        </w:rPr>
        <w:t xml:space="preserve"> </w:t>
      </w:r>
      <w:r w:rsidR="00D43821" w:rsidRPr="009320BA">
        <w:rPr>
          <w:sz w:val="18"/>
          <w:szCs w:val="18"/>
        </w:rPr>
        <w:t xml:space="preserve">production and the total area of </w:t>
      </w:r>
      <w:r w:rsidR="00D43821" w:rsidRPr="009320BA">
        <w:rPr>
          <w:rFonts w:ascii="Times New Roman" w:hAnsi="Times New Roman" w:cs="Times New Roman"/>
          <w:sz w:val="18"/>
          <w:szCs w:val="18"/>
        </w:rPr>
        <w:t>agricultura</w:t>
      </w:r>
      <w:r w:rsidRPr="009320BA">
        <w:rPr>
          <w:rFonts w:ascii="Times New Roman" w:hAnsi="Times New Roman" w:cs="Times New Roman"/>
          <w:sz w:val="18"/>
          <w:szCs w:val="18"/>
        </w:rPr>
        <w:t>l exports, exports of onions</w:t>
      </w:r>
      <w:r w:rsidR="00D3413B">
        <w:rPr>
          <w:rFonts w:ascii="Times New Roman" w:hAnsi="Times New Roman" w:cs="Times New Roman"/>
          <w:sz w:val="18"/>
          <w:szCs w:val="18"/>
        </w:rPr>
        <w:t xml:space="preserve"> </w:t>
      </w:r>
      <w:r w:rsidR="00D43821" w:rsidRPr="009320BA">
        <w:rPr>
          <w:rFonts w:ascii="Times New Roman" w:hAnsi="Times New Roman" w:cs="Times New Roman"/>
          <w:sz w:val="18"/>
          <w:szCs w:val="18"/>
        </w:rPr>
        <w:t>net returns and costs of the onion crop f</w:t>
      </w:r>
      <w:r w:rsidR="00D43821" w:rsidRPr="009320BA">
        <w:rPr>
          <w:sz w:val="18"/>
          <w:szCs w:val="18"/>
        </w:rPr>
        <w:t>or the period (1999-2012).</w:t>
      </w:r>
    </w:p>
    <w:tbl>
      <w:tblPr>
        <w:tblStyle w:val="TableGrid"/>
        <w:bidiVisual/>
        <w:tblW w:w="0" w:type="auto"/>
        <w:jc w:val="center"/>
        <w:tblLook w:val="04A0"/>
      </w:tblPr>
      <w:tblGrid>
        <w:gridCol w:w="1104"/>
        <w:gridCol w:w="1340"/>
        <w:gridCol w:w="1214"/>
        <w:gridCol w:w="1040"/>
        <w:gridCol w:w="1493"/>
        <w:gridCol w:w="1233"/>
        <w:gridCol w:w="1028"/>
        <w:gridCol w:w="1124"/>
      </w:tblGrid>
      <w:tr w:rsidR="00825F69" w:rsidRPr="009320BA" w:rsidTr="00D3413B">
        <w:trPr>
          <w:trHeight w:val="470"/>
          <w:jc w:val="center"/>
        </w:trPr>
        <w:tc>
          <w:tcPr>
            <w:tcW w:w="0" w:type="auto"/>
          </w:tcPr>
          <w:p w:rsidR="00825F69" w:rsidRPr="009320BA" w:rsidRDefault="00825F69" w:rsidP="00696E61">
            <w:pPr>
              <w:spacing w:line="240" w:lineRule="auto"/>
              <w:rPr>
                <w:sz w:val="16"/>
                <w:szCs w:val="16"/>
                <w:rtl/>
                <w:lang w:bidi="ar-EG"/>
              </w:rPr>
            </w:pPr>
            <w:r w:rsidRPr="009320BA">
              <w:rPr>
                <w:sz w:val="16"/>
                <w:szCs w:val="16"/>
                <w:lang w:bidi="ar-EG"/>
              </w:rPr>
              <w:t>Year</w:t>
            </w:r>
          </w:p>
        </w:tc>
        <w:tc>
          <w:tcPr>
            <w:tcW w:w="0" w:type="auto"/>
          </w:tcPr>
          <w:p w:rsidR="00825F69" w:rsidRPr="009320BA" w:rsidRDefault="00825F69" w:rsidP="00D3413B">
            <w:pPr>
              <w:spacing w:line="240" w:lineRule="auto"/>
              <w:rPr>
                <w:sz w:val="16"/>
                <w:szCs w:val="16"/>
                <w:rtl/>
                <w:lang w:bidi="ar-EG"/>
              </w:rPr>
            </w:pPr>
            <w:r w:rsidRPr="009320BA">
              <w:rPr>
                <w:sz w:val="16"/>
                <w:szCs w:val="16"/>
                <w:lang w:bidi="ar-EG"/>
              </w:rPr>
              <w:t>Consumption</w:t>
            </w:r>
            <w:r w:rsidR="00D3413B">
              <w:rPr>
                <w:rFonts w:hint="eastAsia"/>
                <w:sz w:val="16"/>
                <w:szCs w:val="16"/>
                <w:lang w:eastAsia="zh-CN" w:bidi="ar-EG"/>
              </w:rPr>
              <w:t xml:space="preserve"> </w:t>
            </w:r>
            <w:r w:rsidRPr="009320BA">
              <w:rPr>
                <w:sz w:val="16"/>
                <w:szCs w:val="16"/>
                <w:lang w:bidi="ar-EG"/>
              </w:rPr>
              <w:t>Million/ ton</w:t>
            </w:r>
          </w:p>
        </w:tc>
        <w:tc>
          <w:tcPr>
            <w:tcW w:w="0" w:type="auto"/>
          </w:tcPr>
          <w:p w:rsidR="00825F69" w:rsidRPr="009320BA" w:rsidRDefault="00825F69" w:rsidP="00D3413B">
            <w:pPr>
              <w:spacing w:line="240" w:lineRule="auto"/>
              <w:rPr>
                <w:sz w:val="16"/>
                <w:szCs w:val="16"/>
                <w:rtl/>
                <w:lang w:bidi="ar-EG"/>
              </w:rPr>
            </w:pPr>
            <w:r w:rsidRPr="009320BA">
              <w:rPr>
                <w:sz w:val="16"/>
                <w:szCs w:val="16"/>
                <w:lang w:bidi="ar-EG"/>
              </w:rPr>
              <w:t>Production</w:t>
            </w:r>
            <w:r w:rsidR="00D3413B">
              <w:rPr>
                <w:rFonts w:hint="eastAsia"/>
                <w:sz w:val="16"/>
                <w:szCs w:val="16"/>
                <w:lang w:eastAsia="zh-CN" w:bidi="ar-EG"/>
              </w:rPr>
              <w:t xml:space="preserve"> </w:t>
            </w:r>
            <w:r w:rsidRPr="009320BA">
              <w:rPr>
                <w:sz w:val="16"/>
                <w:szCs w:val="16"/>
                <w:lang w:bidi="ar-EG"/>
              </w:rPr>
              <w:t>Thousand ton</w:t>
            </w:r>
          </w:p>
        </w:tc>
        <w:tc>
          <w:tcPr>
            <w:tcW w:w="0" w:type="auto"/>
          </w:tcPr>
          <w:p w:rsidR="00825F69" w:rsidRPr="009320BA" w:rsidRDefault="00825F69" w:rsidP="00D3413B">
            <w:pPr>
              <w:spacing w:line="240" w:lineRule="auto"/>
              <w:rPr>
                <w:sz w:val="16"/>
                <w:szCs w:val="16"/>
                <w:rtl/>
                <w:lang w:bidi="ar-EG"/>
              </w:rPr>
            </w:pPr>
            <w:r w:rsidRPr="009320BA">
              <w:rPr>
                <w:sz w:val="16"/>
                <w:szCs w:val="16"/>
                <w:lang w:bidi="ar-EG"/>
              </w:rPr>
              <w:t>Area</w:t>
            </w:r>
            <w:r w:rsidR="00D3413B">
              <w:rPr>
                <w:rFonts w:hint="eastAsia"/>
                <w:sz w:val="16"/>
                <w:szCs w:val="16"/>
                <w:lang w:eastAsia="zh-CN" w:bidi="ar-EG"/>
              </w:rPr>
              <w:t xml:space="preserve"> </w:t>
            </w:r>
            <w:r w:rsidRPr="009320BA">
              <w:rPr>
                <w:sz w:val="16"/>
                <w:szCs w:val="16"/>
                <w:lang w:bidi="ar-EG"/>
              </w:rPr>
              <w:t>Thousand ton</w:t>
            </w:r>
          </w:p>
        </w:tc>
        <w:tc>
          <w:tcPr>
            <w:tcW w:w="0" w:type="auto"/>
          </w:tcPr>
          <w:p w:rsidR="00825F69" w:rsidRPr="009320BA" w:rsidRDefault="00825F69" w:rsidP="00D3413B">
            <w:pPr>
              <w:spacing w:line="240" w:lineRule="auto"/>
              <w:rPr>
                <w:sz w:val="16"/>
                <w:szCs w:val="16"/>
                <w:rtl/>
                <w:lang w:bidi="ar-EG"/>
              </w:rPr>
            </w:pPr>
            <w:r w:rsidRPr="009320BA">
              <w:rPr>
                <w:sz w:val="16"/>
                <w:szCs w:val="16"/>
                <w:lang w:bidi="ar-EG"/>
              </w:rPr>
              <w:t>Agricultural exports</w:t>
            </w:r>
            <w:r w:rsidR="00D3413B">
              <w:rPr>
                <w:rFonts w:hint="eastAsia"/>
                <w:sz w:val="16"/>
                <w:szCs w:val="16"/>
                <w:lang w:eastAsia="zh-CN" w:bidi="ar-EG"/>
              </w:rPr>
              <w:t xml:space="preserve"> </w:t>
            </w:r>
            <w:r w:rsidRPr="009320BA">
              <w:rPr>
                <w:sz w:val="16"/>
                <w:szCs w:val="16"/>
                <w:lang w:bidi="ar-EG"/>
              </w:rPr>
              <w:t>Million pounds</w:t>
            </w:r>
          </w:p>
        </w:tc>
        <w:tc>
          <w:tcPr>
            <w:tcW w:w="0" w:type="auto"/>
          </w:tcPr>
          <w:p w:rsidR="00825F69" w:rsidRPr="009320BA" w:rsidRDefault="00825F69" w:rsidP="00D3413B">
            <w:pPr>
              <w:spacing w:line="240" w:lineRule="auto"/>
              <w:rPr>
                <w:sz w:val="16"/>
                <w:szCs w:val="16"/>
                <w:rtl/>
                <w:lang w:bidi="ar-EG"/>
              </w:rPr>
            </w:pPr>
            <w:r w:rsidRPr="009320BA">
              <w:rPr>
                <w:sz w:val="16"/>
                <w:szCs w:val="16"/>
                <w:lang w:bidi="ar-EG"/>
              </w:rPr>
              <w:t>Onion exports</w:t>
            </w:r>
            <w:r w:rsidR="00D3413B">
              <w:rPr>
                <w:rFonts w:hint="eastAsia"/>
                <w:sz w:val="16"/>
                <w:szCs w:val="16"/>
                <w:lang w:eastAsia="zh-CN" w:bidi="ar-EG"/>
              </w:rPr>
              <w:t xml:space="preserve"> </w:t>
            </w:r>
            <w:r w:rsidRPr="009320BA">
              <w:rPr>
                <w:sz w:val="16"/>
                <w:szCs w:val="16"/>
                <w:lang w:bidi="ar-EG"/>
              </w:rPr>
              <w:t>Thousand ton</w:t>
            </w:r>
          </w:p>
        </w:tc>
        <w:tc>
          <w:tcPr>
            <w:tcW w:w="0" w:type="auto"/>
          </w:tcPr>
          <w:p w:rsidR="00825F69" w:rsidRPr="009320BA" w:rsidRDefault="00825F69" w:rsidP="00D3413B">
            <w:pPr>
              <w:spacing w:line="240" w:lineRule="auto"/>
              <w:rPr>
                <w:sz w:val="16"/>
                <w:szCs w:val="16"/>
                <w:rtl/>
                <w:lang w:bidi="ar-EG"/>
              </w:rPr>
            </w:pPr>
            <w:r w:rsidRPr="009320BA">
              <w:rPr>
                <w:sz w:val="16"/>
                <w:szCs w:val="16"/>
                <w:lang w:bidi="ar-EG"/>
              </w:rPr>
              <w:t>Costs</w:t>
            </w:r>
            <w:r w:rsidR="00D3413B">
              <w:rPr>
                <w:rFonts w:hint="eastAsia"/>
                <w:sz w:val="16"/>
                <w:szCs w:val="16"/>
                <w:lang w:eastAsia="zh-CN" w:bidi="ar-EG"/>
              </w:rPr>
              <w:t xml:space="preserve"> </w:t>
            </w:r>
            <w:r w:rsidRPr="009320BA">
              <w:rPr>
                <w:sz w:val="16"/>
                <w:szCs w:val="16"/>
                <w:lang w:bidi="ar-EG"/>
              </w:rPr>
              <w:t xml:space="preserve">Pounds / </w:t>
            </w:r>
            <w:proofErr w:type="spellStart"/>
            <w:r w:rsidRPr="009320BA">
              <w:rPr>
                <w:sz w:val="16"/>
                <w:szCs w:val="16"/>
                <w:lang w:bidi="ar-EG"/>
              </w:rPr>
              <w:t>feddan</w:t>
            </w:r>
            <w:proofErr w:type="spellEnd"/>
          </w:p>
        </w:tc>
        <w:tc>
          <w:tcPr>
            <w:tcW w:w="0" w:type="auto"/>
          </w:tcPr>
          <w:p w:rsidR="00825F69" w:rsidRPr="009320BA" w:rsidRDefault="00825F69" w:rsidP="00D3413B">
            <w:pPr>
              <w:spacing w:line="240" w:lineRule="auto"/>
              <w:rPr>
                <w:sz w:val="16"/>
                <w:szCs w:val="16"/>
                <w:rtl/>
                <w:lang w:bidi="ar-EG"/>
              </w:rPr>
            </w:pPr>
            <w:r w:rsidRPr="009320BA">
              <w:rPr>
                <w:sz w:val="16"/>
                <w:szCs w:val="16"/>
                <w:lang w:bidi="ar-EG"/>
              </w:rPr>
              <w:t>Net return</w:t>
            </w:r>
            <w:r w:rsidR="00D3413B">
              <w:rPr>
                <w:rFonts w:hint="eastAsia"/>
                <w:sz w:val="16"/>
                <w:szCs w:val="16"/>
                <w:lang w:eastAsia="zh-CN" w:bidi="ar-EG"/>
              </w:rPr>
              <w:t xml:space="preserve"> </w:t>
            </w:r>
            <w:r w:rsidRPr="009320BA">
              <w:rPr>
                <w:sz w:val="16"/>
                <w:szCs w:val="16"/>
                <w:lang w:bidi="ar-EG"/>
              </w:rPr>
              <w:t xml:space="preserve">Pounds / </w:t>
            </w:r>
            <w:proofErr w:type="spellStart"/>
            <w:r w:rsidRPr="009320BA">
              <w:rPr>
                <w:sz w:val="16"/>
                <w:szCs w:val="16"/>
                <w:lang w:bidi="ar-EG"/>
              </w:rPr>
              <w:t>feddan</w:t>
            </w:r>
            <w:proofErr w:type="spellEnd"/>
          </w:p>
        </w:tc>
      </w:tr>
      <w:tr w:rsidR="00825F69" w:rsidRPr="009320BA" w:rsidTr="00D3413B">
        <w:trPr>
          <w:trHeight w:val="15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1999</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797</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979.1</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48</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1322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39</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1124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1021</w:t>
            </w:r>
          </w:p>
        </w:tc>
      </w:tr>
      <w:tr w:rsidR="00825F69" w:rsidRPr="009320BA" w:rsidTr="00D3413B">
        <w:trPr>
          <w:trHeight w:val="15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2000</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551</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1149.8</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48.6</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1196</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68</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1308</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358</w:t>
            </w:r>
          </w:p>
        </w:tc>
      </w:tr>
      <w:tr w:rsidR="00825F69" w:rsidRPr="009320BA" w:rsidTr="00D3413B">
        <w:trPr>
          <w:trHeight w:val="145"/>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2001</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660</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791.5</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41.8</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1520</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70</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1256</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2341</w:t>
            </w:r>
          </w:p>
        </w:tc>
      </w:tr>
      <w:tr w:rsidR="00825F69" w:rsidRPr="009320BA" w:rsidTr="00D3413B">
        <w:trPr>
          <w:trHeight w:val="15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2002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560</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145.9</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60.3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1544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59</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1528</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808</w:t>
            </w:r>
          </w:p>
        </w:tc>
      </w:tr>
      <w:tr w:rsidR="00825F69" w:rsidRPr="009320BA" w:rsidTr="00D3413B">
        <w:trPr>
          <w:trHeight w:val="15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2003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802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1106.3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74.4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1443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37</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1610</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721</w:t>
            </w:r>
          </w:p>
        </w:tc>
      </w:tr>
      <w:tr w:rsidR="00825F69" w:rsidRPr="009320BA" w:rsidTr="00D3413B">
        <w:trPr>
          <w:trHeight w:val="15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2004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1038</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1194.3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61.3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1214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44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1703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1259</w:t>
            </w:r>
          </w:p>
        </w:tc>
      </w:tr>
      <w:tr w:rsidR="00825F69" w:rsidRPr="009320BA" w:rsidTr="00D3413B">
        <w:trPr>
          <w:trHeight w:val="145"/>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2005</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983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1305.2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72.2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1751</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64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2307</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281</w:t>
            </w:r>
          </w:p>
        </w:tc>
      </w:tr>
      <w:tr w:rsidR="00825F69" w:rsidRPr="009320BA" w:rsidTr="00D3413B">
        <w:trPr>
          <w:trHeight w:val="15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2006</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1264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1498</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104.5</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1806</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32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2313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907</w:t>
            </w:r>
          </w:p>
        </w:tc>
      </w:tr>
      <w:tr w:rsidR="00825F69" w:rsidRPr="009320BA" w:rsidTr="00D3413B">
        <w:trPr>
          <w:trHeight w:val="15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2007</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1081</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1270.3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85.7</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1640</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50.9</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2206</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259</w:t>
            </w:r>
          </w:p>
        </w:tc>
      </w:tr>
      <w:tr w:rsidR="00825F69" w:rsidRPr="009320BA" w:rsidTr="00D3413B">
        <w:trPr>
          <w:trHeight w:val="145"/>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2008</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1112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949.8</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81.4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2111</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41.96</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2189</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471</w:t>
            </w:r>
          </w:p>
        </w:tc>
      </w:tr>
      <w:tr w:rsidR="00825F69" w:rsidRPr="009320BA" w:rsidTr="00D3413B">
        <w:trPr>
          <w:trHeight w:val="15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2009</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995</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1100</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64.2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2169</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71.12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2206</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518</w:t>
            </w:r>
          </w:p>
        </w:tc>
      </w:tr>
      <w:tr w:rsidR="00825F69" w:rsidRPr="009320BA" w:rsidTr="00D3413B">
        <w:trPr>
          <w:trHeight w:val="15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2010</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1053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1563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115.2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2139.2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115.17</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3290</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6390</w:t>
            </w:r>
          </w:p>
        </w:tc>
      </w:tr>
      <w:tr w:rsidR="00825F69" w:rsidRPr="009320BA" w:rsidTr="00D3413B">
        <w:trPr>
          <w:trHeight w:val="145"/>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2011</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1012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1760.5</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123.5</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2109.2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150.7</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3637</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8394</w:t>
            </w:r>
          </w:p>
        </w:tc>
      </w:tr>
      <w:tr w:rsidR="00825F69" w:rsidRPr="009320BA" w:rsidTr="00D3413B">
        <w:trPr>
          <w:trHeight w:val="15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2012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1032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1661.7</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120.2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2124.2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135.4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3463.5</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7392</w:t>
            </w:r>
          </w:p>
        </w:tc>
      </w:tr>
      <w:tr w:rsidR="00825F69" w:rsidRPr="009320BA" w:rsidTr="00D3413B">
        <w:trPr>
          <w:trHeight w:val="6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lang w:bidi="ar-EG"/>
              </w:rPr>
              <w:t>Total</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12940</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14475.4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1101.3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24088.6</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978.25</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25745.5</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31120</w:t>
            </w:r>
          </w:p>
        </w:tc>
      </w:tr>
      <w:tr w:rsidR="00825F69" w:rsidRPr="009320BA" w:rsidTr="00D3413B">
        <w:trPr>
          <w:trHeight w:val="6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lang w:bidi="ar-EG"/>
              </w:rPr>
              <w:t>Mean</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924.28</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1176.81</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68.66</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1720.61</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69.87</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1838.96</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2222.85</w:t>
            </w:r>
          </w:p>
        </w:tc>
      </w:tr>
      <w:tr w:rsidR="00825F69" w:rsidRPr="009320BA" w:rsidTr="00D3413B">
        <w:trPr>
          <w:trHeight w:val="60"/>
          <w:jc w:val="center"/>
        </w:trPr>
        <w:tc>
          <w:tcPr>
            <w:tcW w:w="0" w:type="auto"/>
          </w:tcPr>
          <w:p w:rsidR="00825F69" w:rsidRPr="009320BA" w:rsidRDefault="00825F69" w:rsidP="00696E61">
            <w:pPr>
              <w:spacing w:line="240" w:lineRule="auto"/>
              <w:jc w:val="center"/>
              <w:rPr>
                <w:sz w:val="16"/>
                <w:szCs w:val="16"/>
                <w:rtl/>
                <w:lang w:bidi="ar-EG"/>
              </w:rPr>
            </w:pPr>
            <w:r w:rsidRPr="009320BA">
              <w:rPr>
                <w:sz w:val="16"/>
                <w:szCs w:val="16"/>
                <w:lang w:bidi="ar-EG"/>
              </w:rPr>
              <w:t>relative importance</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7.14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8.13</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7.14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7.14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7.2</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7.14</w:t>
            </w:r>
          </w:p>
        </w:tc>
        <w:tc>
          <w:tcPr>
            <w:tcW w:w="0" w:type="auto"/>
          </w:tcPr>
          <w:p w:rsidR="00825F69" w:rsidRPr="009320BA" w:rsidRDefault="00825F69" w:rsidP="00696E61">
            <w:pPr>
              <w:spacing w:line="240" w:lineRule="auto"/>
              <w:jc w:val="center"/>
              <w:rPr>
                <w:sz w:val="16"/>
                <w:szCs w:val="16"/>
                <w:rtl/>
                <w:lang w:bidi="ar-EG"/>
              </w:rPr>
            </w:pPr>
            <w:r w:rsidRPr="009320BA">
              <w:rPr>
                <w:sz w:val="16"/>
                <w:szCs w:val="16"/>
                <w:rtl/>
                <w:lang w:bidi="ar-EG"/>
              </w:rPr>
              <w:t>7.14</w:t>
            </w:r>
          </w:p>
        </w:tc>
      </w:tr>
    </w:tbl>
    <w:p w:rsidR="00776A50" w:rsidRPr="009320BA" w:rsidRDefault="00B114CE" w:rsidP="002E7BF4">
      <w:pPr>
        <w:spacing w:after="0" w:line="240" w:lineRule="auto"/>
        <w:rPr>
          <w:sz w:val="16"/>
          <w:szCs w:val="16"/>
        </w:rPr>
      </w:pPr>
      <w:r w:rsidRPr="009320BA">
        <w:rPr>
          <w:sz w:val="16"/>
          <w:szCs w:val="16"/>
        </w:rPr>
        <w:t>Source: - Central Administration of Agricultural Economics, Economic Affairs Sector, records of the General Administration of Statistics, various issues from 1999 to 2012.</w:t>
      </w:r>
    </w:p>
    <w:p w:rsidR="009320BA" w:rsidRDefault="009320BA" w:rsidP="009320BA">
      <w:pPr>
        <w:spacing w:after="0" w:line="240" w:lineRule="auto"/>
        <w:rPr>
          <w:sz w:val="16"/>
          <w:szCs w:val="16"/>
        </w:rPr>
      </w:pPr>
    </w:p>
    <w:p w:rsidR="00CC15FB" w:rsidRDefault="00CC15FB" w:rsidP="00825F69">
      <w:pPr>
        <w:spacing w:after="0" w:line="240" w:lineRule="auto"/>
        <w:jc w:val="center"/>
        <w:rPr>
          <w:sz w:val="18"/>
          <w:szCs w:val="18"/>
          <w:lang w:eastAsia="zh-CN"/>
        </w:rPr>
      </w:pPr>
      <w:r w:rsidRPr="009320BA">
        <w:rPr>
          <w:sz w:val="18"/>
          <w:szCs w:val="18"/>
        </w:rPr>
        <w:t>Table (3)</w:t>
      </w:r>
      <w:r w:rsidR="009B0E1E" w:rsidRPr="009320BA">
        <w:rPr>
          <w:sz w:val="18"/>
          <w:szCs w:val="18"/>
        </w:rPr>
        <w:t>:</w:t>
      </w:r>
      <w:r w:rsidRPr="009320BA">
        <w:rPr>
          <w:sz w:val="18"/>
          <w:szCs w:val="18"/>
        </w:rPr>
        <w:t xml:space="preserve"> Landmarks equations </w:t>
      </w:r>
      <w:r w:rsidR="00B47802" w:rsidRPr="009320BA">
        <w:rPr>
          <w:sz w:val="18"/>
          <w:szCs w:val="18"/>
        </w:rPr>
        <w:t>of general time trend of the eva</w:t>
      </w:r>
      <w:r w:rsidRPr="009320BA">
        <w:rPr>
          <w:sz w:val="18"/>
          <w:szCs w:val="18"/>
        </w:rPr>
        <w:t>lu</w:t>
      </w:r>
      <w:r w:rsidR="00B47802" w:rsidRPr="009320BA">
        <w:rPr>
          <w:sz w:val="18"/>
          <w:szCs w:val="18"/>
        </w:rPr>
        <w:t>a</w:t>
      </w:r>
      <w:r w:rsidRPr="009320BA">
        <w:rPr>
          <w:sz w:val="18"/>
          <w:szCs w:val="18"/>
        </w:rPr>
        <w:t>tion of both the space and the total production</w:t>
      </w:r>
      <w:r w:rsidR="00B47802" w:rsidRPr="009320BA">
        <w:rPr>
          <w:sz w:val="18"/>
          <w:szCs w:val="18"/>
        </w:rPr>
        <w:t>,</w:t>
      </w:r>
      <w:r w:rsidR="009B0E1E" w:rsidRPr="009320BA">
        <w:rPr>
          <w:sz w:val="18"/>
          <w:szCs w:val="18"/>
        </w:rPr>
        <w:t xml:space="preserve"> and </w:t>
      </w:r>
      <w:proofErr w:type="spellStart"/>
      <w:r w:rsidR="009B0E1E" w:rsidRPr="009320BA">
        <w:rPr>
          <w:sz w:val="18"/>
          <w:szCs w:val="18"/>
        </w:rPr>
        <w:t>totalc</w:t>
      </w:r>
      <w:r w:rsidR="00B47802" w:rsidRPr="009320BA">
        <w:rPr>
          <w:sz w:val="18"/>
          <w:szCs w:val="18"/>
        </w:rPr>
        <w:t>osts</w:t>
      </w:r>
      <w:proofErr w:type="spellEnd"/>
      <w:r w:rsidR="00D3413B">
        <w:rPr>
          <w:sz w:val="18"/>
          <w:szCs w:val="18"/>
        </w:rPr>
        <w:t>,</w:t>
      </w:r>
      <w:r w:rsidR="00BC0BB9" w:rsidRPr="009320BA">
        <w:rPr>
          <w:sz w:val="18"/>
          <w:szCs w:val="18"/>
        </w:rPr>
        <w:t xml:space="preserve"> net yield per </w:t>
      </w:r>
      <w:proofErr w:type="spellStart"/>
      <w:r w:rsidR="00BC0BB9" w:rsidRPr="009320BA">
        <w:rPr>
          <w:sz w:val="18"/>
          <w:szCs w:val="18"/>
        </w:rPr>
        <w:t>feddan</w:t>
      </w:r>
      <w:proofErr w:type="spellEnd"/>
      <w:r w:rsidR="00BC0BB9" w:rsidRPr="009320BA">
        <w:rPr>
          <w:sz w:val="18"/>
          <w:szCs w:val="18"/>
        </w:rPr>
        <w:t>,</w:t>
      </w:r>
      <w:r w:rsidR="00D3413B">
        <w:rPr>
          <w:sz w:val="18"/>
          <w:szCs w:val="18"/>
        </w:rPr>
        <w:t xml:space="preserve"> </w:t>
      </w:r>
      <w:r w:rsidR="009B0E1E" w:rsidRPr="009320BA">
        <w:rPr>
          <w:sz w:val="18"/>
          <w:szCs w:val="18"/>
        </w:rPr>
        <w:t>onion exports and exports of</w:t>
      </w:r>
      <w:r w:rsidR="00D3413B">
        <w:rPr>
          <w:sz w:val="18"/>
          <w:szCs w:val="18"/>
        </w:rPr>
        <w:t xml:space="preserve"> </w:t>
      </w:r>
      <w:r w:rsidR="00BC0BB9" w:rsidRPr="009320BA">
        <w:rPr>
          <w:sz w:val="18"/>
          <w:szCs w:val="18"/>
        </w:rPr>
        <w:t xml:space="preserve">the </w:t>
      </w:r>
      <w:r w:rsidR="009B0E1E" w:rsidRPr="009320BA">
        <w:rPr>
          <w:sz w:val="18"/>
          <w:szCs w:val="18"/>
        </w:rPr>
        <w:t>agricultural</w:t>
      </w:r>
      <w:r w:rsidR="00BC0BB9" w:rsidRPr="009320BA">
        <w:rPr>
          <w:sz w:val="18"/>
          <w:szCs w:val="18"/>
        </w:rPr>
        <w:t xml:space="preserve"> sector</w:t>
      </w:r>
      <w:r w:rsidR="00D3413B">
        <w:rPr>
          <w:sz w:val="18"/>
          <w:szCs w:val="18"/>
        </w:rPr>
        <w:t xml:space="preserve"> </w:t>
      </w:r>
      <w:r w:rsidR="009B0E1E" w:rsidRPr="009320BA">
        <w:rPr>
          <w:sz w:val="18"/>
          <w:szCs w:val="18"/>
        </w:rPr>
        <w:t>in Egypt during the</w:t>
      </w:r>
      <w:r w:rsidR="004B7995" w:rsidRPr="009320BA">
        <w:rPr>
          <w:sz w:val="18"/>
          <w:szCs w:val="18"/>
        </w:rPr>
        <w:t xml:space="preserve"> </w:t>
      </w:r>
      <w:proofErr w:type="spellStart"/>
      <w:r w:rsidR="004B7995" w:rsidRPr="009320BA">
        <w:rPr>
          <w:sz w:val="18"/>
          <w:szCs w:val="18"/>
        </w:rPr>
        <w:t>the</w:t>
      </w:r>
      <w:proofErr w:type="spellEnd"/>
      <w:r w:rsidR="004B7995" w:rsidRPr="009320BA">
        <w:rPr>
          <w:sz w:val="18"/>
          <w:szCs w:val="18"/>
        </w:rPr>
        <w:t xml:space="preserve"> period (1999-2012).</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1"/>
        <w:gridCol w:w="452"/>
        <w:gridCol w:w="656"/>
        <w:gridCol w:w="656"/>
        <w:gridCol w:w="736"/>
        <w:gridCol w:w="1649"/>
        <w:gridCol w:w="693"/>
        <w:gridCol w:w="901"/>
        <w:gridCol w:w="736"/>
        <w:gridCol w:w="1016"/>
      </w:tblGrid>
      <w:tr w:rsidR="00825F69" w:rsidRPr="009320BA" w:rsidTr="00D3413B">
        <w:trPr>
          <w:trHeight w:val="70"/>
        </w:trPr>
        <w:tc>
          <w:tcPr>
            <w:tcW w:w="0" w:type="auto"/>
            <w:vMerge w:val="restart"/>
            <w:vAlign w:val="center"/>
          </w:tcPr>
          <w:p w:rsidR="00825F69" w:rsidRPr="009320BA" w:rsidRDefault="00825F69" w:rsidP="00825F69">
            <w:pPr>
              <w:spacing w:after="0" w:line="240" w:lineRule="auto"/>
              <w:jc w:val="center"/>
              <w:rPr>
                <w:sz w:val="16"/>
                <w:szCs w:val="16"/>
                <w:lang w:bidi="ar-EG"/>
              </w:rPr>
            </w:pPr>
            <w:r w:rsidRPr="009320BA">
              <w:rPr>
                <w:sz w:val="16"/>
                <w:szCs w:val="16"/>
                <w:lang w:bidi="ar-EG"/>
              </w:rPr>
              <w:t>Dependent variable</w:t>
            </w:r>
          </w:p>
          <w:p w:rsidR="00825F69" w:rsidRPr="009320BA" w:rsidRDefault="00825F69" w:rsidP="00825F69">
            <w:pPr>
              <w:spacing w:after="0" w:line="240" w:lineRule="auto"/>
              <w:jc w:val="center"/>
              <w:rPr>
                <w:sz w:val="16"/>
                <w:szCs w:val="16"/>
                <w:lang w:bidi="ar-EG"/>
              </w:rPr>
            </w:pPr>
            <w:r w:rsidRPr="009320BA">
              <w:rPr>
                <w:sz w:val="16"/>
                <w:szCs w:val="16"/>
                <w:lang w:bidi="ar-EG"/>
              </w:rPr>
              <w:t>Yi</w:t>
            </w:r>
          </w:p>
        </w:tc>
        <w:tc>
          <w:tcPr>
            <w:tcW w:w="0" w:type="auto"/>
            <w:vMerge w:val="restart"/>
            <w:vAlign w:val="center"/>
          </w:tcPr>
          <w:p w:rsidR="00825F69" w:rsidRPr="009320BA" w:rsidRDefault="00825F69" w:rsidP="00825F69">
            <w:pPr>
              <w:spacing w:after="0" w:line="240" w:lineRule="auto"/>
              <w:jc w:val="center"/>
              <w:rPr>
                <w:sz w:val="16"/>
                <w:szCs w:val="16"/>
                <w:rtl/>
                <w:lang w:bidi="ar-EG"/>
              </w:rPr>
            </w:pPr>
            <w:r w:rsidRPr="009320BA">
              <w:rPr>
                <w:sz w:val="16"/>
                <w:szCs w:val="16"/>
                <w:lang w:bidi="ar-EG"/>
              </w:rPr>
              <w:t>No.</w:t>
            </w:r>
          </w:p>
        </w:tc>
        <w:tc>
          <w:tcPr>
            <w:tcW w:w="0" w:type="auto"/>
            <w:gridSpan w:val="2"/>
            <w:tcBorders>
              <w:bottom w:val="single" w:sz="4" w:space="0" w:color="auto"/>
            </w:tcBorders>
            <w:vAlign w:val="center"/>
          </w:tcPr>
          <w:p w:rsidR="00825F69" w:rsidRPr="009320BA" w:rsidRDefault="00825F69" w:rsidP="00825F69">
            <w:pPr>
              <w:spacing w:after="0" w:line="240" w:lineRule="auto"/>
              <w:rPr>
                <w:sz w:val="16"/>
                <w:szCs w:val="16"/>
                <w:lang w:bidi="ar-EG"/>
              </w:rPr>
            </w:pPr>
            <w:r w:rsidRPr="009320BA">
              <w:rPr>
                <w:sz w:val="16"/>
                <w:szCs w:val="16"/>
                <w:lang w:bidi="ar-EG"/>
              </w:rPr>
              <w:t>Yi =A +</w:t>
            </w:r>
            <w:proofErr w:type="spellStart"/>
            <w:r w:rsidRPr="009320BA">
              <w:rPr>
                <w:sz w:val="16"/>
                <w:szCs w:val="16"/>
                <w:lang w:bidi="ar-EG"/>
              </w:rPr>
              <w:t>BXi</w:t>
            </w:r>
            <w:proofErr w:type="spellEnd"/>
          </w:p>
        </w:tc>
        <w:tc>
          <w:tcPr>
            <w:tcW w:w="0" w:type="auto"/>
            <w:vMerge w:val="restart"/>
            <w:vAlign w:val="center"/>
          </w:tcPr>
          <w:p w:rsidR="00825F69" w:rsidRPr="009320BA" w:rsidRDefault="00825F69" w:rsidP="00825F69">
            <w:pPr>
              <w:spacing w:after="0" w:line="240" w:lineRule="auto"/>
              <w:rPr>
                <w:sz w:val="16"/>
                <w:szCs w:val="16"/>
                <w:rtl/>
                <w:lang w:bidi="ar-EG"/>
              </w:rPr>
            </w:pPr>
            <w:r w:rsidRPr="009320BA">
              <w:rPr>
                <w:sz w:val="16"/>
                <w:szCs w:val="16"/>
                <w:lang w:bidi="ar-EG"/>
              </w:rPr>
              <w:t>Mean</w:t>
            </w:r>
          </w:p>
        </w:tc>
        <w:tc>
          <w:tcPr>
            <w:tcW w:w="0" w:type="auto"/>
            <w:vMerge w:val="restart"/>
            <w:vAlign w:val="center"/>
          </w:tcPr>
          <w:p w:rsidR="00825F69" w:rsidRPr="009320BA" w:rsidRDefault="00825F69" w:rsidP="00825F69">
            <w:pPr>
              <w:spacing w:after="0" w:line="240" w:lineRule="auto"/>
              <w:rPr>
                <w:sz w:val="16"/>
                <w:szCs w:val="16"/>
                <w:lang w:bidi="ar-EG"/>
              </w:rPr>
            </w:pPr>
            <w:r w:rsidRPr="009320BA">
              <w:rPr>
                <w:sz w:val="16"/>
                <w:szCs w:val="16"/>
                <w:lang w:bidi="ar-EG"/>
              </w:rPr>
              <w:t xml:space="preserve">relative rate of change </w:t>
            </w:r>
            <w:r w:rsidRPr="009320BA">
              <w:rPr>
                <w:sz w:val="16"/>
                <w:szCs w:val="16"/>
                <w:rtl/>
                <w:lang w:bidi="ar-EG"/>
              </w:rPr>
              <w:t>%</w:t>
            </w:r>
            <w:r w:rsidRPr="009320BA">
              <w:rPr>
                <w:sz w:val="16"/>
                <w:szCs w:val="16"/>
                <w:lang w:bidi="ar-EG"/>
              </w:rPr>
              <w:t>A/B</w:t>
            </w:r>
          </w:p>
        </w:tc>
        <w:tc>
          <w:tcPr>
            <w:tcW w:w="0" w:type="auto"/>
            <w:vMerge w:val="restart"/>
            <w:vAlign w:val="center"/>
          </w:tcPr>
          <w:p w:rsidR="00825F69" w:rsidRPr="009320BA" w:rsidRDefault="00825F69" w:rsidP="00825F69">
            <w:pPr>
              <w:spacing w:after="0" w:line="240" w:lineRule="auto"/>
              <w:rPr>
                <w:sz w:val="16"/>
                <w:szCs w:val="16"/>
                <w:lang w:bidi="ar-EG"/>
              </w:rPr>
            </w:pPr>
            <w:r w:rsidRPr="009320BA">
              <w:rPr>
                <w:sz w:val="16"/>
                <w:szCs w:val="16"/>
              </w:rPr>
              <w:t>R</w:t>
            </w:r>
            <w:r w:rsidRPr="009320BA">
              <w:rPr>
                <w:sz w:val="16"/>
                <w:szCs w:val="16"/>
                <w:vertAlign w:val="superscript"/>
              </w:rPr>
              <w:t>2</w:t>
            </w:r>
          </w:p>
        </w:tc>
        <w:tc>
          <w:tcPr>
            <w:tcW w:w="0" w:type="auto"/>
            <w:vMerge w:val="restart"/>
            <w:vAlign w:val="center"/>
          </w:tcPr>
          <w:p w:rsidR="00825F69" w:rsidRPr="009320BA" w:rsidRDefault="00825F69" w:rsidP="00825F69">
            <w:pPr>
              <w:spacing w:after="0" w:line="240" w:lineRule="auto"/>
              <w:jc w:val="center"/>
              <w:rPr>
                <w:sz w:val="16"/>
                <w:szCs w:val="16"/>
                <w:lang w:bidi="ar-EG"/>
              </w:rPr>
            </w:pPr>
            <w:r w:rsidRPr="009320BA">
              <w:rPr>
                <w:sz w:val="16"/>
                <w:szCs w:val="16"/>
                <w:lang w:bidi="ar-EG"/>
              </w:rPr>
              <w:t>T</w:t>
            </w:r>
          </w:p>
          <w:p w:rsidR="00825F69" w:rsidRPr="009320BA" w:rsidRDefault="00825F69" w:rsidP="00825F69">
            <w:pPr>
              <w:spacing w:after="0" w:line="240" w:lineRule="auto"/>
              <w:jc w:val="center"/>
              <w:rPr>
                <w:sz w:val="16"/>
                <w:szCs w:val="16"/>
                <w:rtl/>
                <w:lang w:bidi="ar-EG"/>
              </w:rPr>
            </w:pPr>
            <w:r w:rsidRPr="009320BA">
              <w:rPr>
                <w:sz w:val="16"/>
                <w:szCs w:val="16"/>
                <w:lang w:bidi="ar-EG"/>
              </w:rPr>
              <w:t>Calculated</w:t>
            </w:r>
          </w:p>
        </w:tc>
        <w:tc>
          <w:tcPr>
            <w:tcW w:w="0" w:type="auto"/>
            <w:vMerge w:val="restart"/>
            <w:vAlign w:val="center"/>
          </w:tcPr>
          <w:p w:rsidR="00825F69" w:rsidRPr="009320BA" w:rsidRDefault="00825F69" w:rsidP="00825F69">
            <w:pPr>
              <w:spacing w:after="0" w:line="240" w:lineRule="auto"/>
              <w:jc w:val="center"/>
              <w:rPr>
                <w:sz w:val="16"/>
                <w:szCs w:val="16"/>
                <w:lang w:bidi="ar-EG"/>
              </w:rPr>
            </w:pPr>
            <w:r w:rsidRPr="009320BA">
              <w:rPr>
                <w:sz w:val="16"/>
                <w:szCs w:val="16"/>
                <w:lang w:bidi="ar-EG"/>
              </w:rPr>
              <w:t>F</w:t>
            </w:r>
          </w:p>
          <w:p w:rsidR="00825F69" w:rsidRPr="009320BA" w:rsidRDefault="00825F69" w:rsidP="00825F69">
            <w:pPr>
              <w:spacing w:after="0" w:line="240" w:lineRule="auto"/>
              <w:jc w:val="center"/>
              <w:rPr>
                <w:sz w:val="16"/>
                <w:szCs w:val="16"/>
                <w:rtl/>
                <w:lang w:bidi="ar-EG"/>
              </w:rPr>
            </w:pPr>
            <w:r w:rsidRPr="009320BA">
              <w:rPr>
                <w:sz w:val="16"/>
                <w:szCs w:val="16"/>
                <w:lang w:bidi="ar-EG"/>
              </w:rPr>
              <w:t>Model</w:t>
            </w:r>
          </w:p>
        </w:tc>
        <w:tc>
          <w:tcPr>
            <w:tcW w:w="0" w:type="auto"/>
            <w:vMerge w:val="restart"/>
            <w:vAlign w:val="center"/>
          </w:tcPr>
          <w:p w:rsidR="00825F69" w:rsidRPr="009320BA" w:rsidRDefault="00825F69" w:rsidP="00825F69">
            <w:pPr>
              <w:spacing w:after="0" w:line="240" w:lineRule="auto"/>
              <w:jc w:val="center"/>
              <w:rPr>
                <w:sz w:val="16"/>
                <w:szCs w:val="16"/>
                <w:rtl/>
                <w:lang w:bidi="ar-EG"/>
              </w:rPr>
            </w:pPr>
            <w:r w:rsidRPr="009320BA">
              <w:rPr>
                <w:sz w:val="16"/>
                <w:szCs w:val="16"/>
                <w:lang w:bidi="ar-EG"/>
              </w:rPr>
              <w:t>Significance</w:t>
            </w:r>
          </w:p>
        </w:tc>
      </w:tr>
      <w:tr w:rsidR="00825F69" w:rsidRPr="009320BA" w:rsidTr="00D3413B">
        <w:trPr>
          <w:trHeight w:val="134"/>
        </w:trPr>
        <w:tc>
          <w:tcPr>
            <w:tcW w:w="0" w:type="auto"/>
            <w:vMerge/>
            <w:vAlign w:val="center"/>
          </w:tcPr>
          <w:p w:rsidR="00825F69" w:rsidRPr="009320BA" w:rsidRDefault="00825F69" w:rsidP="00825F69">
            <w:pPr>
              <w:spacing w:after="0" w:line="240" w:lineRule="auto"/>
              <w:jc w:val="center"/>
              <w:rPr>
                <w:sz w:val="16"/>
                <w:szCs w:val="16"/>
                <w:rtl/>
                <w:lang w:bidi="ar-EG"/>
              </w:rPr>
            </w:pPr>
          </w:p>
        </w:tc>
        <w:tc>
          <w:tcPr>
            <w:tcW w:w="0" w:type="auto"/>
            <w:vMerge/>
            <w:vAlign w:val="center"/>
          </w:tcPr>
          <w:p w:rsidR="00825F69" w:rsidRPr="009320BA" w:rsidRDefault="00825F69" w:rsidP="00825F69">
            <w:pPr>
              <w:spacing w:after="0" w:line="240" w:lineRule="auto"/>
              <w:rPr>
                <w:sz w:val="16"/>
                <w:szCs w:val="16"/>
                <w:rtl/>
                <w:lang w:bidi="ar-EG"/>
              </w:rPr>
            </w:pPr>
          </w:p>
        </w:tc>
        <w:tc>
          <w:tcPr>
            <w:tcW w:w="0" w:type="auto"/>
            <w:tcBorders>
              <w:top w:val="single" w:sz="4" w:space="0" w:color="auto"/>
              <w:right w:val="single" w:sz="4" w:space="0" w:color="auto"/>
            </w:tcBorders>
            <w:vAlign w:val="center"/>
          </w:tcPr>
          <w:p w:rsidR="00825F69" w:rsidRPr="009320BA" w:rsidRDefault="00825F69" w:rsidP="00825F69">
            <w:pPr>
              <w:spacing w:after="0" w:line="240" w:lineRule="auto"/>
              <w:jc w:val="center"/>
              <w:rPr>
                <w:sz w:val="16"/>
                <w:szCs w:val="16"/>
                <w:rtl/>
                <w:lang w:bidi="ar-EG"/>
              </w:rPr>
            </w:pPr>
            <w:r w:rsidRPr="009320BA">
              <w:rPr>
                <w:sz w:val="16"/>
                <w:szCs w:val="16"/>
                <w:lang w:bidi="ar-EG"/>
              </w:rPr>
              <w:t>B</w:t>
            </w:r>
          </w:p>
        </w:tc>
        <w:tc>
          <w:tcPr>
            <w:tcW w:w="0" w:type="auto"/>
            <w:tcBorders>
              <w:top w:val="single" w:sz="4" w:space="0" w:color="auto"/>
              <w:left w:val="single" w:sz="4" w:space="0" w:color="auto"/>
            </w:tcBorders>
            <w:vAlign w:val="center"/>
          </w:tcPr>
          <w:p w:rsidR="00825F69" w:rsidRPr="009320BA" w:rsidRDefault="00825F69" w:rsidP="00825F69">
            <w:pPr>
              <w:spacing w:after="0" w:line="240" w:lineRule="auto"/>
              <w:jc w:val="center"/>
              <w:rPr>
                <w:sz w:val="16"/>
                <w:szCs w:val="16"/>
                <w:rtl/>
                <w:lang w:bidi="ar-EG"/>
              </w:rPr>
            </w:pPr>
            <w:r w:rsidRPr="009320BA">
              <w:rPr>
                <w:sz w:val="16"/>
                <w:szCs w:val="16"/>
                <w:lang w:bidi="ar-EG"/>
              </w:rPr>
              <w:t>A</w:t>
            </w:r>
          </w:p>
        </w:tc>
        <w:tc>
          <w:tcPr>
            <w:tcW w:w="0" w:type="auto"/>
            <w:vMerge/>
            <w:vAlign w:val="center"/>
          </w:tcPr>
          <w:p w:rsidR="00825F69" w:rsidRPr="009320BA" w:rsidRDefault="00825F69" w:rsidP="00825F69">
            <w:pPr>
              <w:spacing w:after="0" w:line="240" w:lineRule="auto"/>
              <w:rPr>
                <w:sz w:val="16"/>
                <w:szCs w:val="16"/>
                <w:rtl/>
                <w:lang w:bidi="ar-EG"/>
              </w:rPr>
            </w:pPr>
          </w:p>
        </w:tc>
        <w:tc>
          <w:tcPr>
            <w:tcW w:w="0" w:type="auto"/>
            <w:vMerge/>
            <w:vAlign w:val="center"/>
          </w:tcPr>
          <w:p w:rsidR="00825F69" w:rsidRPr="009320BA" w:rsidRDefault="00825F69" w:rsidP="00825F69">
            <w:pPr>
              <w:spacing w:after="0" w:line="240" w:lineRule="auto"/>
              <w:rPr>
                <w:sz w:val="16"/>
                <w:szCs w:val="16"/>
                <w:rtl/>
                <w:lang w:bidi="ar-EG"/>
              </w:rPr>
            </w:pPr>
          </w:p>
        </w:tc>
        <w:tc>
          <w:tcPr>
            <w:tcW w:w="0" w:type="auto"/>
            <w:vMerge/>
            <w:vAlign w:val="center"/>
          </w:tcPr>
          <w:p w:rsidR="00825F69" w:rsidRPr="009320BA" w:rsidRDefault="00825F69" w:rsidP="00825F69">
            <w:pPr>
              <w:spacing w:after="0" w:line="240" w:lineRule="auto"/>
              <w:rPr>
                <w:sz w:val="16"/>
                <w:szCs w:val="16"/>
                <w:rtl/>
                <w:lang w:bidi="ar-EG"/>
              </w:rPr>
            </w:pPr>
          </w:p>
        </w:tc>
        <w:tc>
          <w:tcPr>
            <w:tcW w:w="0" w:type="auto"/>
            <w:vMerge/>
            <w:vAlign w:val="center"/>
          </w:tcPr>
          <w:p w:rsidR="00825F69" w:rsidRPr="009320BA" w:rsidRDefault="00825F69" w:rsidP="00825F69">
            <w:pPr>
              <w:spacing w:after="0" w:line="240" w:lineRule="auto"/>
              <w:rPr>
                <w:sz w:val="16"/>
                <w:szCs w:val="16"/>
                <w:rtl/>
                <w:lang w:bidi="ar-EG"/>
              </w:rPr>
            </w:pPr>
          </w:p>
        </w:tc>
        <w:tc>
          <w:tcPr>
            <w:tcW w:w="0" w:type="auto"/>
            <w:vMerge/>
            <w:vAlign w:val="center"/>
          </w:tcPr>
          <w:p w:rsidR="00825F69" w:rsidRPr="009320BA" w:rsidRDefault="00825F69" w:rsidP="00825F69">
            <w:pPr>
              <w:spacing w:after="0" w:line="240" w:lineRule="auto"/>
              <w:rPr>
                <w:sz w:val="16"/>
                <w:szCs w:val="16"/>
                <w:rtl/>
                <w:lang w:bidi="ar-EG"/>
              </w:rPr>
            </w:pPr>
          </w:p>
        </w:tc>
        <w:tc>
          <w:tcPr>
            <w:tcW w:w="0" w:type="auto"/>
            <w:vMerge/>
            <w:vAlign w:val="center"/>
          </w:tcPr>
          <w:p w:rsidR="00825F69" w:rsidRPr="009320BA" w:rsidRDefault="00825F69" w:rsidP="00825F69">
            <w:pPr>
              <w:spacing w:after="0" w:line="240" w:lineRule="auto"/>
              <w:jc w:val="center"/>
              <w:rPr>
                <w:sz w:val="16"/>
                <w:szCs w:val="16"/>
                <w:rtl/>
                <w:lang w:bidi="ar-EG"/>
              </w:rPr>
            </w:pPr>
          </w:p>
        </w:tc>
      </w:tr>
      <w:tr w:rsidR="00825F69" w:rsidRPr="009320BA" w:rsidTr="00D3413B">
        <w:trPr>
          <w:trHeight w:val="189"/>
        </w:trPr>
        <w:tc>
          <w:tcPr>
            <w:tcW w:w="0" w:type="auto"/>
            <w:vAlign w:val="center"/>
          </w:tcPr>
          <w:p w:rsidR="00825F69" w:rsidRPr="009320BA" w:rsidRDefault="00825F69" w:rsidP="00573FC6">
            <w:pPr>
              <w:spacing w:after="0" w:line="240" w:lineRule="auto"/>
              <w:jc w:val="center"/>
              <w:rPr>
                <w:sz w:val="16"/>
                <w:szCs w:val="16"/>
                <w:rtl/>
                <w:lang w:bidi="ar-EG"/>
              </w:rPr>
            </w:pPr>
            <w:r w:rsidRPr="009320BA">
              <w:rPr>
                <w:sz w:val="16"/>
                <w:szCs w:val="16"/>
                <w:lang w:bidi="ar-EG"/>
              </w:rPr>
              <w:t>Area</w:t>
            </w:r>
            <w:r w:rsidR="00573FC6">
              <w:rPr>
                <w:rFonts w:hint="eastAsia"/>
                <w:sz w:val="16"/>
                <w:szCs w:val="16"/>
                <w:lang w:eastAsia="zh-CN" w:bidi="ar-EG"/>
              </w:rPr>
              <w:t xml:space="preserve"> </w:t>
            </w:r>
            <w:r w:rsidRPr="009320BA">
              <w:rPr>
                <w:sz w:val="16"/>
                <w:szCs w:val="16"/>
                <w:lang w:bidi="ar-EG"/>
              </w:rPr>
              <w:t>Thousand ton</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w:t>
            </w:r>
          </w:p>
        </w:tc>
        <w:tc>
          <w:tcPr>
            <w:tcW w:w="0" w:type="auto"/>
            <w:tcBorders>
              <w:right w:val="single" w:sz="4" w:space="0" w:color="auto"/>
            </w:tcBorders>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4.265</w:t>
            </w:r>
          </w:p>
        </w:tc>
        <w:tc>
          <w:tcPr>
            <w:tcW w:w="0" w:type="auto"/>
            <w:tcBorders>
              <w:left w:val="single" w:sz="4" w:space="0" w:color="auto"/>
            </w:tcBorders>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28.523</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68.66</w:t>
            </w:r>
          </w:p>
        </w:tc>
        <w:tc>
          <w:tcPr>
            <w:tcW w:w="0" w:type="auto"/>
            <w:vAlign w:val="center"/>
          </w:tcPr>
          <w:p w:rsidR="00825F69" w:rsidRPr="009320BA" w:rsidRDefault="00825F69" w:rsidP="00825F69">
            <w:pPr>
              <w:spacing w:after="0" w:line="240" w:lineRule="auto"/>
              <w:jc w:val="center"/>
              <w:rPr>
                <w:sz w:val="16"/>
                <w:szCs w:val="16"/>
                <w:lang w:bidi="ar-EG"/>
              </w:rPr>
            </w:pPr>
            <w:r w:rsidRPr="009320BA">
              <w:rPr>
                <w:sz w:val="16"/>
                <w:szCs w:val="16"/>
                <w:rtl/>
                <w:lang w:bidi="ar-EG"/>
              </w:rPr>
              <w:t>6.68</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0.668</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5.21</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27.180</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 *</w:t>
            </w:r>
          </w:p>
        </w:tc>
      </w:tr>
      <w:tr w:rsidR="00825F69" w:rsidRPr="009320BA" w:rsidTr="00D3413B">
        <w:trPr>
          <w:trHeight w:val="166"/>
        </w:trPr>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Pr>
              <w:t>Productivity</w:t>
            </w:r>
            <w:r w:rsidR="00D3413B">
              <w:rPr>
                <w:sz w:val="16"/>
                <w:szCs w:val="16"/>
              </w:rPr>
              <w:t xml:space="preserve"> </w:t>
            </w:r>
            <w:r w:rsidRPr="009320BA">
              <w:rPr>
                <w:sz w:val="16"/>
                <w:szCs w:val="16"/>
              </w:rPr>
              <w:t xml:space="preserve">ton per </w:t>
            </w:r>
            <w:proofErr w:type="spellStart"/>
            <w:r w:rsidRPr="009320BA">
              <w:rPr>
                <w:sz w:val="16"/>
                <w:szCs w:val="16"/>
              </w:rPr>
              <w:t>feddan</w:t>
            </w:r>
            <w:proofErr w:type="spellEnd"/>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2</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30.44</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839.16</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1176.81</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27.56</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0.324</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2.690</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7.238</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w:t>
            </w:r>
          </w:p>
        </w:tc>
      </w:tr>
      <w:tr w:rsidR="00825F69" w:rsidRPr="009320BA" w:rsidTr="00D3413B">
        <w:trPr>
          <w:trHeight w:val="168"/>
        </w:trPr>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lang w:bidi="ar-EG"/>
              </w:rPr>
              <w:t>Consumption million/ton</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3</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42.33</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532.12</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924.28</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12.64</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0.570</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4.27</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18.27</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 *</w:t>
            </w:r>
          </w:p>
        </w:tc>
      </w:tr>
      <w:tr w:rsidR="00825F69" w:rsidRPr="009320BA" w:rsidTr="00D3413B">
        <w:trPr>
          <w:trHeight w:val="218"/>
        </w:trPr>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lang w:bidi="ar-EG"/>
              </w:rPr>
              <w:t>Agricultural exports million / pound</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4</w:t>
            </w:r>
          </w:p>
        </w:tc>
        <w:tc>
          <w:tcPr>
            <w:tcW w:w="0" w:type="auto"/>
            <w:vAlign w:val="center"/>
          </w:tcPr>
          <w:p w:rsidR="00825F69" w:rsidRPr="009320BA" w:rsidRDefault="00825F69" w:rsidP="00825F69">
            <w:pPr>
              <w:spacing w:after="0" w:line="240" w:lineRule="auto"/>
              <w:jc w:val="center"/>
              <w:rPr>
                <w:sz w:val="16"/>
                <w:szCs w:val="16"/>
                <w:lang w:bidi="ar-EG"/>
              </w:rPr>
            </w:pPr>
            <w:r w:rsidRPr="009320BA">
              <w:rPr>
                <w:sz w:val="16"/>
                <w:szCs w:val="16"/>
                <w:rtl/>
                <w:lang w:bidi="ar-EG"/>
              </w:rPr>
              <w:t>50.87</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1194.6</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1720.61</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23.48</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0.457</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3.460</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11.972</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 *</w:t>
            </w:r>
          </w:p>
        </w:tc>
      </w:tr>
      <w:tr w:rsidR="00825F69" w:rsidRPr="009320BA" w:rsidTr="00D3413B">
        <w:trPr>
          <w:trHeight w:val="60"/>
        </w:trPr>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lang w:bidi="ar-EG"/>
              </w:rPr>
              <w:t>Onion exports / thousand ton</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5</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1.40</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37.588</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69.87</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26.84</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0.087</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1.390</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1.934</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w:t>
            </w:r>
          </w:p>
        </w:tc>
      </w:tr>
      <w:tr w:rsidR="00825F69" w:rsidRPr="009320BA" w:rsidTr="00D3413B">
        <w:trPr>
          <w:trHeight w:val="71"/>
        </w:trPr>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lang w:bidi="ar-EG"/>
              </w:rPr>
              <w:t>Costs</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6</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121.50</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709.92</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1838.96</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5.84</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0.9025</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11.017</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121.393</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 *</w:t>
            </w:r>
          </w:p>
        </w:tc>
      </w:tr>
      <w:tr w:rsidR="00825F69" w:rsidRPr="009320BA" w:rsidTr="00D3413B">
        <w:trPr>
          <w:trHeight w:val="203"/>
        </w:trPr>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lang w:bidi="ar-EG"/>
              </w:rPr>
              <w:t xml:space="preserve">Net earnings pounds / </w:t>
            </w:r>
            <w:proofErr w:type="spellStart"/>
            <w:r w:rsidRPr="009320BA">
              <w:rPr>
                <w:sz w:val="16"/>
                <w:szCs w:val="16"/>
                <w:lang w:bidi="ar-EG"/>
              </w:rPr>
              <w:t>feddan</w:t>
            </w:r>
            <w:proofErr w:type="spellEnd"/>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7</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32.156</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1045.9</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2222.85</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32.52</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-0.0125</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- 0.915</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0.838</w:t>
            </w:r>
          </w:p>
        </w:tc>
        <w:tc>
          <w:tcPr>
            <w:tcW w:w="0" w:type="auto"/>
            <w:vAlign w:val="center"/>
          </w:tcPr>
          <w:p w:rsidR="00825F69" w:rsidRPr="009320BA" w:rsidRDefault="00825F69" w:rsidP="00825F69">
            <w:pPr>
              <w:spacing w:after="0" w:line="240" w:lineRule="auto"/>
              <w:jc w:val="center"/>
              <w:rPr>
                <w:sz w:val="16"/>
                <w:szCs w:val="16"/>
                <w:rtl/>
                <w:lang w:bidi="ar-EG"/>
              </w:rPr>
            </w:pPr>
            <w:r w:rsidRPr="009320BA">
              <w:rPr>
                <w:sz w:val="16"/>
                <w:szCs w:val="16"/>
                <w:rtl/>
                <w:lang w:bidi="ar-EG"/>
              </w:rPr>
              <w:t>*</w:t>
            </w:r>
          </w:p>
        </w:tc>
      </w:tr>
    </w:tbl>
    <w:p w:rsidR="00776A50" w:rsidRPr="009320BA" w:rsidRDefault="00D906A8" w:rsidP="002E7BF4">
      <w:pPr>
        <w:spacing w:after="0" w:line="240" w:lineRule="auto"/>
        <w:jc w:val="left"/>
        <w:rPr>
          <w:sz w:val="16"/>
          <w:szCs w:val="16"/>
        </w:rPr>
      </w:pPr>
      <w:r w:rsidRPr="009320BA">
        <w:rPr>
          <w:sz w:val="16"/>
          <w:szCs w:val="16"/>
        </w:rPr>
        <w:t>Source: - collected and calculated from Table (</w:t>
      </w:r>
      <w:r w:rsidR="004B7995" w:rsidRPr="009320BA">
        <w:rPr>
          <w:rFonts w:hint="cs"/>
          <w:sz w:val="16"/>
          <w:szCs w:val="16"/>
          <w:rtl/>
        </w:rPr>
        <w:t>2</w:t>
      </w:r>
      <w:r w:rsidRPr="009320BA">
        <w:rPr>
          <w:sz w:val="16"/>
          <w:szCs w:val="16"/>
        </w:rPr>
        <w:t>).</w:t>
      </w:r>
    </w:p>
    <w:p w:rsidR="00D906A8" w:rsidRPr="009320BA" w:rsidRDefault="00FE2408" w:rsidP="009320BA">
      <w:pPr>
        <w:spacing w:after="0" w:line="240" w:lineRule="auto"/>
        <w:rPr>
          <w:rFonts w:ascii="Times New Roman" w:hAnsi="Times New Roman" w:cs="Times New Roman"/>
          <w:sz w:val="16"/>
          <w:szCs w:val="16"/>
        </w:rPr>
      </w:pPr>
      <w:r w:rsidRPr="009320BA">
        <w:rPr>
          <w:sz w:val="16"/>
          <w:szCs w:val="16"/>
        </w:rPr>
        <w:t xml:space="preserve">Yi = the estimated value of the area of </w:t>
      </w:r>
      <w:r w:rsidRPr="009320BA">
        <w:rPr>
          <w:rFonts w:ascii="Cambria Math" w:hAnsi="Cambria Math" w:cs="Cambria Math"/>
          <w:sz w:val="16"/>
          <w:szCs w:val="16"/>
        </w:rPr>
        <w:t>​​</w:t>
      </w:r>
      <w:r w:rsidRPr="009320BA">
        <w:rPr>
          <w:rFonts w:ascii="Times New Roman" w:hAnsi="Times New Roman" w:cs="Times New Roman"/>
          <w:sz w:val="16"/>
          <w:szCs w:val="16"/>
        </w:rPr>
        <w:t>each onion, and the total production of onions, total</w:t>
      </w:r>
      <w:r w:rsidR="00005EE4" w:rsidRPr="009320BA">
        <w:rPr>
          <w:rFonts w:ascii="Times New Roman" w:hAnsi="Times New Roman" w:cs="Times New Roman"/>
          <w:sz w:val="16"/>
          <w:szCs w:val="16"/>
        </w:rPr>
        <w:t xml:space="preserve"> gain, net yield of </w:t>
      </w:r>
      <w:proofErr w:type="spellStart"/>
      <w:r w:rsidR="00005EE4" w:rsidRPr="009320BA">
        <w:rPr>
          <w:rFonts w:ascii="Times New Roman" w:hAnsi="Times New Roman" w:cs="Times New Roman"/>
          <w:sz w:val="16"/>
          <w:szCs w:val="16"/>
        </w:rPr>
        <w:t>feddan</w:t>
      </w:r>
      <w:proofErr w:type="spellEnd"/>
      <w:r w:rsidRPr="009320BA">
        <w:rPr>
          <w:rFonts w:ascii="Times New Roman" w:hAnsi="Times New Roman" w:cs="Times New Roman"/>
          <w:sz w:val="16"/>
          <w:szCs w:val="16"/>
        </w:rPr>
        <w:t xml:space="preserve"> of onions</w:t>
      </w:r>
      <w:r w:rsidR="00005EE4" w:rsidRPr="009320BA">
        <w:rPr>
          <w:rFonts w:ascii="Times New Roman" w:hAnsi="Times New Roman" w:cs="Times New Roman"/>
          <w:sz w:val="16"/>
          <w:szCs w:val="16"/>
        </w:rPr>
        <w:t xml:space="preserve">, exports </w:t>
      </w:r>
      <w:proofErr w:type="spellStart"/>
      <w:r w:rsidR="00005EE4" w:rsidRPr="009320BA">
        <w:rPr>
          <w:rFonts w:ascii="Times New Roman" w:hAnsi="Times New Roman" w:cs="Times New Roman"/>
          <w:sz w:val="16"/>
          <w:szCs w:val="16"/>
        </w:rPr>
        <w:t>of</w:t>
      </w:r>
      <w:r w:rsidRPr="009320BA">
        <w:rPr>
          <w:rFonts w:ascii="Times New Roman" w:hAnsi="Times New Roman" w:cs="Times New Roman"/>
          <w:sz w:val="16"/>
          <w:szCs w:val="16"/>
        </w:rPr>
        <w:t>onion</w:t>
      </w:r>
      <w:r w:rsidR="00005EE4" w:rsidRPr="009320BA">
        <w:rPr>
          <w:rFonts w:ascii="Times New Roman" w:hAnsi="Times New Roman" w:cs="Times New Roman"/>
          <w:sz w:val="16"/>
          <w:szCs w:val="16"/>
        </w:rPr>
        <w:t>s</w:t>
      </w:r>
      <w:proofErr w:type="spellEnd"/>
      <w:r w:rsidRPr="009320BA">
        <w:rPr>
          <w:rFonts w:ascii="Times New Roman" w:hAnsi="Times New Roman" w:cs="Times New Roman"/>
          <w:sz w:val="16"/>
          <w:szCs w:val="16"/>
        </w:rPr>
        <w:t xml:space="preserve"> and total agricultural exports in the year I</w:t>
      </w:r>
    </w:p>
    <w:p w:rsidR="006E5905" w:rsidRPr="009320BA" w:rsidRDefault="006E5905" w:rsidP="002E7BF4">
      <w:pPr>
        <w:spacing w:after="0" w:line="240" w:lineRule="auto"/>
        <w:rPr>
          <w:sz w:val="16"/>
          <w:szCs w:val="16"/>
        </w:rPr>
      </w:pPr>
      <w:r w:rsidRPr="009320BA">
        <w:rPr>
          <w:sz w:val="16"/>
          <w:szCs w:val="16"/>
        </w:rPr>
        <w:t>Xi = variable time, (I) 1, 2</w:t>
      </w:r>
      <w:r w:rsidR="00D3413B">
        <w:rPr>
          <w:sz w:val="16"/>
          <w:szCs w:val="16"/>
        </w:rPr>
        <w:t>.</w:t>
      </w:r>
      <w:r w:rsidRPr="009320BA">
        <w:rPr>
          <w:sz w:val="16"/>
          <w:szCs w:val="16"/>
        </w:rPr>
        <w:t>....... 14</w:t>
      </w:r>
    </w:p>
    <w:p w:rsidR="00234965" w:rsidRPr="009320BA" w:rsidRDefault="00CE6579" w:rsidP="002E7BF4">
      <w:pPr>
        <w:spacing w:after="0" w:line="240" w:lineRule="auto"/>
        <w:rPr>
          <w:sz w:val="16"/>
          <w:szCs w:val="16"/>
        </w:rPr>
      </w:pPr>
      <w:r w:rsidRPr="009320BA">
        <w:rPr>
          <w:sz w:val="16"/>
          <w:szCs w:val="16"/>
          <w:lang w:bidi="ar-EG"/>
        </w:rPr>
        <w:t>A</w:t>
      </w:r>
      <w:r w:rsidR="00D3413B">
        <w:rPr>
          <w:sz w:val="16"/>
          <w:szCs w:val="16"/>
          <w:lang w:bidi="ar-EG"/>
        </w:rPr>
        <w:t>,</w:t>
      </w:r>
      <w:r w:rsidRPr="009320BA">
        <w:rPr>
          <w:sz w:val="16"/>
          <w:szCs w:val="16"/>
          <w:lang w:bidi="ar-EG"/>
        </w:rPr>
        <w:t xml:space="preserve"> B</w:t>
      </w:r>
      <w:r w:rsidR="00234965" w:rsidRPr="009320BA">
        <w:rPr>
          <w:sz w:val="16"/>
          <w:szCs w:val="16"/>
        </w:rPr>
        <w:t>= Indicates to reduce hard, and the regression coefficient of the equation, respectively.</w:t>
      </w:r>
    </w:p>
    <w:p w:rsidR="009B1A90" w:rsidRPr="009320BA" w:rsidRDefault="009B1A90" w:rsidP="002E7BF4">
      <w:pPr>
        <w:spacing w:after="0" w:line="240" w:lineRule="auto"/>
        <w:rPr>
          <w:sz w:val="16"/>
          <w:szCs w:val="16"/>
        </w:rPr>
      </w:pPr>
      <w:r w:rsidRPr="009320BA">
        <w:rPr>
          <w:sz w:val="16"/>
          <w:szCs w:val="16"/>
        </w:rPr>
        <w:t>(**) Indicates a significant regression model or when the level of significance (0.01).</w:t>
      </w:r>
    </w:p>
    <w:p w:rsidR="009B1A90" w:rsidRPr="009320BA" w:rsidRDefault="009B1A90" w:rsidP="002E7BF4">
      <w:pPr>
        <w:spacing w:after="0" w:line="240" w:lineRule="auto"/>
        <w:rPr>
          <w:sz w:val="16"/>
          <w:szCs w:val="16"/>
        </w:rPr>
      </w:pPr>
      <w:r w:rsidRPr="009320BA">
        <w:rPr>
          <w:sz w:val="16"/>
          <w:szCs w:val="16"/>
        </w:rPr>
        <w:t xml:space="preserve">(*) </w:t>
      </w:r>
      <w:proofErr w:type="gramStart"/>
      <w:r w:rsidRPr="009320BA">
        <w:rPr>
          <w:sz w:val="16"/>
          <w:szCs w:val="16"/>
        </w:rPr>
        <w:t>Refers to the moral at the level of significance (0.05).</w:t>
      </w:r>
      <w:proofErr w:type="gramEnd"/>
    </w:p>
    <w:p w:rsidR="00704F36" w:rsidRPr="009320BA" w:rsidRDefault="00CB0580" w:rsidP="002E7BF4">
      <w:pPr>
        <w:spacing w:after="0" w:line="240" w:lineRule="auto"/>
        <w:rPr>
          <w:sz w:val="16"/>
          <w:szCs w:val="16"/>
        </w:rPr>
      </w:pPr>
      <w:r w:rsidRPr="009320BA">
        <w:rPr>
          <w:sz w:val="16"/>
          <w:szCs w:val="16"/>
        </w:rPr>
        <w:t>R</w:t>
      </w:r>
      <w:r w:rsidRPr="009320BA">
        <w:rPr>
          <w:sz w:val="16"/>
          <w:szCs w:val="16"/>
          <w:vertAlign w:val="superscript"/>
        </w:rPr>
        <w:t>2</w:t>
      </w:r>
      <w:r w:rsidR="00D3413B">
        <w:rPr>
          <w:b/>
          <w:bCs/>
          <w:sz w:val="16"/>
          <w:szCs w:val="16"/>
          <w:lang w:bidi="ar-EG"/>
        </w:rPr>
        <w:t xml:space="preserve"> </w:t>
      </w:r>
      <w:r w:rsidR="00704F36" w:rsidRPr="009320BA">
        <w:rPr>
          <w:b/>
          <w:bCs/>
          <w:sz w:val="16"/>
          <w:szCs w:val="16"/>
          <w:lang w:bidi="ar-EG"/>
        </w:rPr>
        <w:t>=</w:t>
      </w:r>
      <w:r w:rsidR="00704F36" w:rsidRPr="009320BA">
        <w:rPr>
          <w:sz w:val="16"/>
          <w:szCs w:val="16"/>
        </w:rPr>
        <w:t>average coefficient of determination</w:t>
      </w:r>
    </w:p>
    <w:p w:rsidR="00064440" w:rsidRPr="009320BA" w:rsidRDefault="00064440" w:rsidP="002E7BF4">
      <w:pPr>
        <w:spacing w:after="0" w:line="240" w:lineRule="auto"/>
        <w:rPr>
          <w:sz w:val="16"/>
          <w:szCs w:val="16"/>
        </w:rPr>
      </w:pPr>
      <w:r w:rsidRPr="009320BA">
        <w:rPr>
          <w:sz w:val="16"/>
          <w:szCs w:val="16"/>
        </w:rPr>
        <w:t>(F) = F value calculated</w:t>
      </w:r>
    </w:p>
    <w:p w:rsidR="009320BA" w:rsidRDefault="009320BA" w:rsidP="002E7BF4">
      <w:pPr>
        <w:spacing w:after="0" w:line="240" w:lineRule="auto"/>
        <w:rPr>
          <w:b/>
          <w:bCs/>
          <w:sz w:val="20"/>
          <w:szCs w:val="20"/>
        </w:rPr>
      </w:pPr>
    </w:p>
    <w:p w:rsidR="009320BA" w:rsidRDefault="009320BA" w:rsidP="002E7BF4">
      <w:pPr>
        <w:spacing w:after="0" w:line="240" w:lineRule="auto"/>
        <w:rPr>
          <w:b/>
          <w:bCs/>
          <w:sz w:val="20"/>
          <w:szCs w:val="20"/>
        </w:rPr>
        <w:sectPr w:rsidR="009320BA" w:rsidSect="00816382">
          <w:type w:val="continuous"/>
          <w:pgSz w:w="12240" w:h="15840" w:code="1"/>
          <w:pgMar w:top="1440" w:right="1440" w:bottom="1440" w:left="1440" w:header="720" w:footer="720" w:gutter="0"/>
          <w:cols w:space="708"/>
          <w:docGrid w:linePitch="381"/>
        </w:sectPr>
      </w:pPr>
    </w:p>
    <w:p w:rsidR="00655BFB" w:rsidRPr="009320BA" w:rsidRDefault="00655BFB" w:rsidP="009320BA">
      <w:pPr>
        <w:spacing w:after="0" w:line="240" w:lineRule="auto"/>
        <w:rPr>
          <w:b/>
          <w:bCs/>
          <w:sz w:val="20"/>
          <w:szCs w:val="20"/>
        </w:rPr>
      </w:pPr>
      <w:r w:rsidRPr="009320BA">
        <w:rPr>
          <w:b/>
          <w:bCs/>
          <w:sz w:val="20"/>
          <w:szCs w:val="20"/>
        </w:rPr>
        <w:lastRenderedPageBreak/>
        <w:t xml:space="preserve">Determinants of area cultivated </w:t>
      </w:r>
      <w:r w:rsidR="00352325" w:rsidRPr="009320BA">
        <w:rPr>
          <w:b/>
          <w:bCs/>
          <w:sz w:val="20"/>
          <w:szCs w:val="20"/>
        </w:rPr>
        <w:t xml:space="preserve">with </w:t>
      </w:r>
      <w:proofErr w:type="spellStart"/>
      <w:r w:rsidR="00352325" w:rsidRPr="009320BA">
        <w:rPr>
          <w:b/>
          <w:bCs/>
          <w:sz w:val="20"/>
          <w:szCs w:val="20"/>
        </w:rPr>
        <w:t>onion</w:t>
      </w:r>
      <w:r w:rsidR="00005EE4" w:rsidRPr="009320BA">
        <w:rPr>
          <w:b/>
          <w:bCs/>
          <w:sz w:val="20"/>
          <w:szCs w:val="20"/>
        </w:rPr>
        <w:t>crop</w:t>
      </w:r>
      <w:proofErr w:type="spellEnd"/>
      <w:r w:rsidRPr="009320BA">
        <w:rPr>
          <w:b/>
          <w:bCs/>
          <w:sz w:val="20"/>
          <w:szCs w:val="20"/>
        </w:rPr>
        <w:t>:</w:t>
      </w:r>
    </w:p>
    <w:p w:rsidR="00655BFB" w:rsidRPr="0040407A" w:rsidRDefault="00655BFB" w:rsidP="00162383">
      <w:pPr>
        <w:spacing w:after="0" w:line="240" w:lineRule="auto"/>
        <w:ind w:firstLine="425"/>
        <w:rPr>
          <w:sz w:val="20"/>
          <w:szCs w:val="20"/>
        </w:rPr>
      </w:pPr>
      <w:r w:rsidRPr="0040407A">
        <w:rPr>
          <w:sz w:val="20"/>
          <w:szCs w:val="20"/>
        </w:rPr>
        <w:t>This section deals with the study of the relat</w:t>
      </w:r>
      <w:r w:rsidR="00352325" w:rsidRPr="0040407A">
        <w:rPr>
          <w:sz w:val="20"/>
          <w:szCs w:val="20"/>
        </w:rPr>
        <w:t>ionship between all of the area</w:t>
      </w:r>
      <w:r w:rsidRPr="0040407A">
        <w:rPr>
          <w:sz w:val="20"/>
          <w:szCs w:val="20"/>
        </w:rPr>
        <w:t xml:space="preserve"> and productivity per </w:t>
      </w:r>
      <w:proofErr w:type="spellStart"/>
      <w:r w:rsidRPr="0040407A">
        <w:rPr>
          <w:sz w:val="20"/>
          <w:szCs w:val="20"/>
        </w:rPr>
        <w:t>feddan</w:t>
      </w:r>
      <w:proofErr w:type="spellEnd"/>
      <w:r w:rsidRPr="0040407A">
        <w:rPr>
          <w:sz w:val="20"/>
          <w:szCs w:val="20"/>
        </w:rPr>
        <w:t xml:space="preserve"> of onion crop in a given year as the dependent variable and the factors influencing them represented in the average price farm per unit of output onions pound, and the unit price of exports of onions, and production costs per </w:t>
      </w:r>
      <w:proofErr w:type="spellStart"/>
      <w:r w:rsidRPr="0040407A">
        <w:rPr>
          <w:sz w:val="20"/>
          <w:szCs w:val="20"/>
        </w:rPr>
        <w:t>feddan</w:t>
      </w:r>
      <w:proofErr w:type="spellEnd"/>
      <w:r w:rsidRPr="0040407A">
        <w:rPr>
          <w:sz w:val="20"/>
          <w:szCs w:val="20"/>
        </w:rPr>
        <w:t xml:space="preserve"> </w:t>
      </w:r>
      <w:proofErr w:type="spellStart"/>
      <w:r w:rsidRPr="0040407A">
        <w:rPr>
          <w:sz w:val="20"/>
          <w:szCs w:val="20"/>
        </w:rPr>
        <w:t>onion,</w:t>
      </w:r>
      <w:r w:rsidR="00165F5E" w:rsidRPr="0040407A">
        <w:rPr>
          <w:sz w:val="20"/>
          <w:szCs w:val="20"/>
        </w:rPr>
        <w:t>the</w:t>
      </w:r>
      <w:proofErr w:type="spellEnd"/>
      <w:r w:rsidR="00165F5E" w:rsidRPr="0040407A">
        <w:rPr>
          <w:sz w:val="20"/>
          <w:szCs w:val="20"/>
        </w:rPr>
        <w:t xml:space="preserve"> net </w:t>
      </w:r>
      <w:r w:rsidR="00352325" w:rsidRPr="0040407A">
        <w:rPr>
          <w:sz w:val="20"/>
          <w:szCs w:val="20"/>
        </w:rPr>
        <w:t>return</w:t>
      </w:r>
      <w:r w:rsidR="00165F5E" w:rsidRPr="0040407A">
        <w:rPr>
          <w:sz w:val="20"/>
          <w:szCs w:val="20"/>
        </w:rPr>
        <w:t xml:space="preserve"> per </w:t>
      </w:r>
      <w:proofErr w:type="spellStart"/>
      <w:r w:rsidR="00165F5E" w:rsidRPr="0040407A">
        <w:rPr>
          <w:sz w:val="20"/>
          <w:szCs w:val="20"/>
        </w:rPr>
        <w:t>feddan</w:t>
      </w:r>
      <w:proofErr w:type="spellEnd"/>
      <w:r w:rsidR="00165F5E" w:rsidRPr="0040407A">
        <w:rPr>
          <w:sz w:val="20"/>
          <w:szCs w:val="20"/>
        </w:rPr>
        <w:t xml:space="preserve"> for onion crop and crop </w:t>
      </w:r>
      <w:r w:rsidR="00352325" w:rsidRPr="0040407A">
        <w:rPr>
          <w:sz w:val="20"/>
          <w:szCs w:val="20"/>
        </w:rPr>
        <w:t>competition (garlic, alfalfa</w:t>
      </w:r>
      <w:r w:rsidR="00D3413B">
        <w:rPr>
          <w:sz w:val="20"/>
          <w:szCs w:val="20"/>
        </w:rPr>
        <w:t>,</w:t>
      </w:r>
      <w:r w:rsidR="00165F5E" w:rsidRPr="0040407A">
        <w:rPr>
          <w:sz w:val="20"/>
          <w:szCs w:val="20"/>
        </w:rPr>
        <w:t xml:space="preserve"> clover sustainable forestation, winter wheat and tomatoes), in addition to the time </w:t>
      </w:r>
      <w:r w:rsidR="00352325" w:rsidRPr="0040407A">
        <w:rPr>
          <w:sz w:val="20"/>
          <w:szCs w:val="20"/>
        </w:rPr>
        <w:t xml:space="preserve">variable </w:t>
      </w:r>
      <w:r w:rsidR="00165F5E" w:rsidRPr="0040407A">
        <w:rPr>
          <w:sz w:val="20"/>
          <w:szCs w:val="20"/>
        </w:rPr>
        <w:t xml:space="preserve">and productivity </w:t>
      </w:r>
      <w:r w:rsidR="00352325" w:rsidRPr="0040407A">
        <w:rPr>
          <w:sz w:val="20"/>
          <w:szCs w:val="20"/>
        </w:rPr>
        <w:t>variable</w:t>
      </w:r>
      <w:r w:rsidR="00165F5E" w:rsidRPr="0040407A">
        <w:rPr>
          <w:sz w:val="20"/>
          <w:szCs w:val="20"/>
        </w:rPr>
        <w:t xml:space="preserve"> can reflect the impact of technical, so the period of delay of one year. </w:t>
      </w:r>
      <w:r w:rsidR="002B32A5" w:rsidRPr="0040407A">
        <w:rPr>
          <w:sz w:val="20"/>
          <w:szCs w:val="20"/>
        </w:rPr>
        <w:t xml:space="preserve">This has been shown from the results of the analysis of the relationship of the response of the estimated changes </w:t>
      </w:r>
      <w:r w:rsidR="002B32A5" w:rsidRPr="0040407A">
        <w:rPr>
          <w:sz w:val="20"/>
          <w:szCs w:val="20"/>
        </w:rPr>
        <w:lastRenderedPageBreak/>
        <w:t xml:space="preserve">in the area of </w:t>
      </w:r>
      <w:r w:rsidR="002B32A5" w:rsidRPr="0040407A">
        <w:rPr>
          <w:rFonts w:ascii="Cambria Math" w:hAnsi="Cambria Math" w:cs="Cambria Math"/>
          <w:sz w:val="20"/>
          <w:szCs w:val="20"/>
        </w:rPr>
        <w:t>​​</w:t>
      </w:r>
      <w:r w:rsidR="002B32A5" w:rsidRPr="0040407A">
        <w:rPr>
          <w:rFonts w:ascii="Times New Roman" w:hAnsi="Times New Roman" w:cs="Times New Roman"/>
          <w:sz w:val="20"/>
          <w:szCs w:val="20"/>
        </w:rPr>
        <w:t>the onion that represented the best</w:t>
      </w:r>
      <w:r w:rsidR="002B32A5" w:rsidRPr="0040407A">
        <w:rPr>
          <w:sz w:val="20"/>
          <w:szCs w:val="20"/>
        </w:rPr>
        <w:t xml:space="preserve"> models for this relationship in terms of statistical and economic equation is the following:</w:t>
      </w:r>
    </w:p>
    <w:p w:rsidR="00A80AEB" w:rsidRPr="0040407A" w:rsidRDefault="00964758" w:rsidP="009320BA">
      <w:pPr>
        <w:spacing w:after="0" w:line="240" w:lineRule="auto"/>
        <w:rPr>
          <w:sz w:val="20"/>
          <w:szCs w:val="20"/>
        </w:rPr>
      </w:pPr>
      <w:proofErr w:type="spellStart"/>
      <w:r w:rsidRPr="0040407A">
        <w:rPr>
          <w:sz w:val="20"/>
          <w:szCs w:val="20"/>
        </w:rPr>
        <w:t>LogY^h</w:t>
      </w:r>
      <w:proofErr w:type="spellEnd"/>
      <w:r w:rsidRPr="0040407A">
        <w:rPr>
          <w:sz w:val="20"/>
          <w:szCs w:val="20"/>
        </w:rPr>
        <w:t xml:space="preserve"> =2.54+4.556 Log X1h1 – 0.269Log X2h1 -0.582 Log X3h1</w:t>
      </w:r>
    </w:p>
    <w:p w:rsidR="00A80AEB" w:rsidRPr="0040407A" w:rsidRDefault="00A80AEB" w:rsidP="009320BA">
      <w:pPr>
        <w:spacing w:after="0" w:line="240" w:lineRule="auto"/>
        <w:rPr>
          <w:sz w:val="20"/>
          <w:szCs w:val="20"/>
        </w:rPr>
      </w:pPr>
      <w:r w:rsidRPr="0040407A">
        <w:rPr>
          <w:sz w:val="20"/>
          <w:szCs w:val="20"/>
        </w:rPr>
        <w:t>Where: -</w:t>
      </w:r>
    </w:p>
    <w:p w:rsidR="00A80AEB" w:rsidRPr="0040407A" w:rsidRDefault="00964758" w:rsidP="009320BA">
      <w:pPr>
        <w:spacing w:after="0" w:line="240" w:lineRule="auto"/>
        <w:rPr>
          <w:sz w:val="20"/>
          <w:szCs w:val="20"/>
        </w:rPr>
      </w:pPr>
      <w:proofErr w:type="spellStart"/>
      <w:r w:rsidRPr="0040407A">
        <w:rPr>
          <w:sz w:val="20"/>
          <w:szCs w:val="20"/>
        </w:rPr>
        <w:t>Y^h</w:t>
      </w:r>
      <w:proofErr w:type="spellEnd"/>
      <w:r w:rsidR="00A80AEB" w:rsidRPr="0040407A">
        <w:rPr>
          <w:sz w:val="20"/>
          <w:szCs w:val="20"/>
        </w:rPr>
        <w:t xml:space="preserve">= estimated area of onion crop in thousands of </w:t>
      </w:r>
      <w:proofErr w:type="spellStart"/>
      <w:r w:rsidR="00AE0675" w:rsidRPr="0040407A">
        <w:rPr>
          <w:sz w:val="20"/>
          <w:szCs w:val="20"/>
        </w:rPr>
        <w:t>feddan</w:t>
      </w:r>
      <w:proofErr w:type="spellEnd"/>
      <w:r w:rsidR="00A80AEB" w:rsidRPr="0040407A">
        <w:rPr>
          <w:sz w:val="20"/>
          <w:szCs w:val="20"/>
        </w:rPr>
        <w:t xml:space="preserve"> in the year </w:t>
      </w:r>
    </w:p>
    <w:p w:rsidR="00C42586" w:rsidRPr="0040407A" w:rsidRDefault="00964758" w:rsidP="009320BA">
      <w:pPr>
        <w:spacing w:after="0" w:line="240" w:lineRule="auto"/>
        <w:rPr>
          <w:sz w:val="20"/>
          <w:szCs w:val="20"/>
        </w:rPr>
      </w:pPr>
      <w:r w:rsidRPr="0040407A">
        <w:rPr>
          <w:sz w:val="20"/>
          <w:szCs w:val="20"/>
        </w:rPr>
        <w:t>X1h1</w:t>
      </w:r>
      <w:r w:rsidR="00D3413B">
        <w:rPr>
          <w:sz w:val="20"/>
          <w:szCs w:val="20"/>
        </w:rPr>
        <w:t xml:space="preserve"> </w:t>
      </w:r>
      <w:r w:rsidR="00C42586" w:rsidRPr="0040407A">
        <w:rPr>
          <w:sz w:val="20"/>
          <w:szCs w:val="20"/>
        </w:rPr>
        <w:t>=Farm price per unit of output</w:t>
      </w:r>
      <w:r w:rsidR="00352325" w:rsidRPr="0040407A">
        <w:rPr>
          <w:sz w:val="20"/>
          <w:szCs w:val="20"/>
        </w:rPr>
        <w:t xml:space="preserve"> of the</w:t>
      </w:r>
      <w:r w:rsidR="00C42586" w:rsidRPr="0040407A">
        <w:rPr>
          <w:sz w:val="20"/>
          <w:szCs w:val="20"/>
        </w:rPr>
        <w:t xml:space="preserve"> onions pounds in the previous year</w:t>
      </w:r>
    </w:p>
    <w:p w:rsidR="00CE5635" w:rsidRPr="0040407A" w:rsidRDefault="00964758" w:rsidP="009320BA">
      <w:pPr>
        <w:spacing w:after="0" w:line="240" w:lineRule="auto"/>
        <w:rPr>
          <w:sz w:val="20"/>
          <w:szCs w:val="20"/>
        </w:rPr>
      </w:pPr>
      <w:r w:rsidRPr="0040407A">
        <w:rPr>
          <w:sz w:val="20"/>
          <w:szCs w:val="20"/>
        </w:rPr>
        <w:t>X2h1</w:t>
      </w:r>
      <w:r w:rsidR="00D3413B">
        <w:rPr>
          <w:sz w:val="20"/>
          <w:szCs w:val="20"/>
        </w:rPr>
        <w:t xml:space="preserve"> </w:t>
      </w:r>
      <w:r w:rsidR="00CE5635" w:rsidRPr="0040407A">
        <w:rPr>
          <w:sz w:val="20"/>
          <w:szCs w:val="20"/>
        </w:rPr>
        <w:t>=</w:t>
      </w:r>
      <w:r w:rsidR="000B3DE0" w:rsidRPr="0040407A">
        <w:rPr>
          <w:sz w:val="20"/>
          <w:szCs w:val="20"/>
        </w:rPr>
        <w:t xml:space="preserve">Net yield per </w:t>
      </w:r>
      <w:proofErr w:type="spellStart"/>
      <w:r w:rsidR="000B3DE0" w:rsidRPr="0040407A">
        <w:rPr>
          <w:sz w:val="20"/>
          <w:szCs w:val="20"/>
        </w:rPr>
        <w:t>feddan</w:t>
      </w:r>
      <w:proofErr w:type="spellEnd"/>
      <w:r w:rsidR="000B3DE0" w:rsidRPr="0040407A">
        <w:rPr>
          <w:sz w:val="20"/>
          <w:szCs w:val="20"/>
        </w:rPr>
        <w:t xml:space="preserve"> by</w:t>
      </w:r>
      <w:r w:rsidR="00CE5635" w:rsidRPr="0040407A">
        <w:rPr>
          <w:sz w:val="20"/>
          <w:szCs w:val="20"/>
        </w:rPr>
        <w:t xml:space="preserve"> pound </w:t>
      </w:r>
      <w:r w:rsidR="00352325" w:rsidRPr="0040407A">
        <w:rPr>
          <w:sz w:val="20"/>
          <w:szCs w:val="20"/>
        </w:rPr>
        <w:t xml:space="preserve">of </w:t>
      </w:r>
      <w:r w:rsidR="00CE5635" w:rsidRPr="0040407A">
        <w:rPr>
          <w:sz w:val="20"/>
          <w:szCs w:val="20"/>
        </w:rPr>
        <w:t>the garlic crop in the previous year</w:t>
      </w:r>
    </w:p>
    <w:p w:rsidR="00F20197" w:rsidRPr="0040407A" w:rsidRDefault="00964758" w:rsidP="009320BA">
      <w:pPr>
        <w:spacing w:after="0" w:line="240" w:lineRule="auto"/>
        <w:rPr>
          <w:sz w:val="20"/>
          <w:szCs w:val="20"/>
        </w:rPr>
      </w:pPr>
      <w:r w:rsidRPr="0040407A">
        <w:rPr>
          <w:sz w:val="20"/>
          <w:szCs w:val="20"/>
        </w:rPr>
        <w:t>X3h1</w:t>
      </w:r>
      <w:r w:rsidR="00F20197" w:rsidRPr="0040407A">
        <w:rPr>
          <w:sz w:val="20"/>
          <w:szCs w:val="20"/>
        </w:rPr>
        <w:t xml:space="preserve">= </w:t>
      </w:r>
      <w:r w:rsidR="00AE0675" w:rsidRPr="0040407A">
        <w:rPr>
          <w:sz w:val="20"/>
          <w:szCs w:val="20"/>
        </w:rPr>
        <w:t xml:space="preserve">Productivity per </w:t>
      </w:r>
      <w:proofErr w:type="spellStart"/>
      <w:r w:rsidR="00AE0675" w:rsidRPr="0040407A">
        <w:rPr>
          <w:sz w:val="20"/>
          <w:szCs w:val="20"/>
        </w:rPr>
        <w:t>feddan</w:t>
      </w:r>
      <w:proofErr w:type="spellEnd"/>
      <w:r w:rsidR="00AE0675" w:rsidRPr="0040407A">
        <w:rPr>
          <w:sz w:val="20"/>
          <w:szCs w:val="20"/>
        </w:rPr>
        <w:t xml:space="preserve"> of onion crop in ton in the previous year</w:t>
      </w:r>
    </w:p>
    <w:p w:rsidR="006A5C55" w:rsidRPr="0040407A" w:rsidRDefault="006A5C55" w:rsidP="009320BA">
      <w:pPr>
        <w:spacing w:after="0" w:line="240" w:lineRule="auto"/>
        <w:ind w:firstLine="426"/>
        <w:rPr>
          <w:sz w:val="20"/>
          <w:szCs w:val="20"/>
        </w:rPr>
      </w:pPr>
      <w:r w:rsidRPr="0040407A">
        <w:rPr>
          <w:sz w:val="20"/>
          <w:szCs w:val="20"/>
        </w:rPr>
        <w:lastRenderedPageBreak/>
        <w:t xml:space="preserve">Value between brackets reflect the value of </w:t>
      </w:r>
      <w:r w:rsidR="000B3DE0" w:rsidRPr="0040407A">
        <w:rPr>
          <w:sz w:val="20"/>
          <w:szCs w:val="20"/>
        </w:rPr>
        <w:t>the calculated t (*) significance</w:t>
      </w:r>
      <w:r w:rsidRPr="0040407A">
        <w:rPr>
          <w:sz w:val="20"/>
          <w:szCs w:val="20"/>
        </w:rPr>
        <w:t xml:space="preserve"> at the 0.01 level</w:t>
      </w:r>
    </w:p>
    <w:p w:rsidR="001C318C" w:rsidRPr="0040407A" w:rsidRDefault="001803FD" w:rsidP="009320BA">
      <w:pPr>
        <w:spacing w:after="0" w:line="240" w:lineRule="auto"/>
        <w:ind w:firstLine="426"/>
        <w:rPr>
          <w:sz w:val="20"/>
          <w:szCs w:val="20"/>
        </w:rPr>
      </w:pPr>
      <w:r w:rsidRPr="0040407A">
        <w:rPr>
          <w:sz w:val="20"/>
          <w:szCs w:val="20"/>
        </w:rPr>
        <w:t xml:space="preserve">Data show that the farm price and productivity per </w:t>
      </w:r>
      <w:proofErr w:type="spellStart"/>
      <w:r w:rsidRPr="0040407A">
        <w:rPr>
          <w:sz w:val="20"/>
          <w:szCs w:val="20"/>
        </w:rPr>
        <w:t>feddan</w:t>
      </w:r>
      <w:proofErr w:type="spellEnd"/>
      <w:r w:rsidRPr="0040407A">
        <w:rPr>
          <w:sz w:val="20"/>
          <w:szCs w:val="20"/>
        </w:rPr>
        <w:t xml:space="preserve"> of onion</w:t>
      </w:r>
      <w:r w:rsidR="000B3DE0" w:rsidRPr="0040407A">
        <w:rPr>
          <w:sz w:val="20"/>
          <w:szCs w:val="20"/>
        </w:rPr>
        <w:t>s</w:t>
      </w:r>
      <w:r w:rsidRPr="0040407A">
        <w:rPr>
          <w:sz w:val="20"/>
          <w:szCs w:val="20"/>
        </w:rPr>
        <w:t xml:space="preserve"> and net yield per </w:t>
      </w:r>
      <w:proofErr w:type="spellStart"/>
      <w:r w:rsidRPr="0040407A">
        <w:rPr>
          <w:sz w:val="20"/>
          <w:szCs w:val="20"/>
        </w:rPr>
        <w:t>feddan</w:t>
      </w:r>
      <w:proofErr w:type="spellEnd"/>
      <w:r w:rsidRPr="0040407A">
        <w:rPr>
          <w:sz w:val="20"/>
          <w:szCs w:val="20"/>
        </w:rPr>
        <w:t xml:space="preserve"> for garlic crop in the previous year of the most infl</w:t>
      </w:r>
      <w:r w:rsidR="000B3DE0" w:rsidRPr="0040407A">
        <w:rPr>
          <w:sz w:val="20"/>
          <w:szCs w:val="20"/>
        </w:rPr>
        <w:t>uential factor on the area of</w:t>
      </w:r>
      <w:r w:rsidRPr="0040407A">
        <w:rPr>
          <w:sz w:val="20"/>
          <w:szCs w:val="20"/>
        </w:rPr>
        <w:t xml:space="preserve"> onions that changes them </w:t>
      </w:r>
      <w:r w:rsidR="000B3DE0" w:rsidRPr="0040407A">
        <w:rPr>
          <w:sz w:val="20"/>
          <w:szCs w:val="20"/>
        </w:rPr>
        <w:t xml:space="preserve">is </w:t>
      </w:r>
      <w:r w:rsidRPr="0040407A">
        <w:rPr>
          <w:sz w:val="20"/>
          <w:szCs w:val="20"/>
        </w:rPr>
        <w:t>responsible for about 71% of th</w:t>
      </w:r>
      <w:r w:rsidR="000B3DE0" w:rsidRPr="0040407A">
        <w:rPr>
          <w:sz w:val="20"/>
          <w:szCs w:val="20"/>
        </w:rPr>
        <w:t>e changes in the component area</w:t>
      </w:r>
      <w:r w:rsidRPr="0040407A">
        <w:rPr>
          <w:sz w:val="20"/>
          <w:szCs w:val="20"/>
        </w:rPr>
        <w:t>.</w:t>
      </w:r>
      <w:r w:rsidR="00573FC6">
        <w:rPr>
          <w:rFonts w:hint="eastAsia"/>
          <w:sz w:val="20"/>
          <w:szCs w:val="20"/>
          <w:lang w:eastAsia="zh-CN"/>
        </w:rPr>
        <w:t xml:space="preserve"> </w:t>
      </w:r>
      <w:r w:rsidR="00790C6F" w:rsidRPr="0040407A">
        <w:rPr>
          <w:sz w:val="20"/>
          <w:szCs w:val="20"/>
        </w:rPr>
        <w:t xml:space="preserve">Increasing both the price and farm productivity per </w:t>
      </w:r>
      <w:proofErr w:type="spellStart"/>
      <w:r w:rsidR="00790C6F" w:rsidRPr="0040407A">
        <w:rPr>
          <w:sz w:val="20"/>
          <w:szCs w:val="20"/>
        </w:rPr>
        <w:t>feddan</w:t>
      </w:r>
      <w:proofErr w:type="spellEnd"/>
      <w:r w:rsidR="00790C6F" w:rsidRPr="0040407A">
        <w:rPr>
          <w:sz w:val="20"/>
          <w:szCs w:val="20"/>
        </w:rPr>
        <w:t xml:space="preserve"> of onions by 10% leads to an increase in the </w:t>
      </w:r>
      <w:r w:rsidR="000B3DE0" w:rsidRPr="0040407A">
        <w:rPr>
          <w:sz w:val="20"/>
          <w:szCs w:val="20"/>
        </w:rPr>
        <w:t>area cultivated</w:t>
      </w:r>
      <w:r w:rsidR="00790C6F" w:rsidRPr="0040407A">
        <w:rPr>
          <w:sz w:val="20"/>
          <w:szCs w:val="20"/>
        </w:rPr>
        <w:t xml:space="preserve"> with </w:t>
      </w:r>
      <w:r w:rsidR="000B3DE0" w:rsidRPr="0040407A">
        <w:rPr>
          <w:sz w:val="20"/>
          <w:szCs w:val="20"/>
        </w:rPr>
        <w:t>it in</w:t>
      </w:r>
      <w:r w:rsidR="00790C6F" w:rsidRPr="0040407A">
        <w:rPr>
          <w:sz w:val="20"/>
          <w:szCs w:val="20"/>
        </w:rPr>
        <w:t xml:space="preserve"> next year at about 4.56%, 5.82%, respectively. While the decline in net yield per </w:t>
      </w:r>
      <w:proofErr w:type="spellStart"/>
      <w:r w:rsidR="00790C6F" w:rsidRPr="0040407A">
        <w:rPr>
          <w:sz w:val="20"/>
          <w:szCs w:val="20"/>
        </w:rPr>
        <w:t>feddan</w:t>
      </w:r>
      <w:proofErr w:type="spellEnd"/>
      <w:r w:rsidR="00790C6F" w:rsidRPr="0040407A">
        <w:rPr>
          <w:sz w:val="20"/>
          <w:szCs w:val="20"/>
        </w:rPr>
        <w:t xml:space="preserve"> for garlic crop by 10% leads to increase the area of </w:t>
      </w:r>
      <w:r w:rsidR="00790C6F" w:rsidRPr="0040407A">
        <w:rPr>
          <w:rFonts w:ascii="Times New Roman" w:hAnsi="Times New Roman" w:cs="Times New Roman"/>
          <w:sz w:val="20"/>
          <w:szCs w:val="20"/>
        </w:rPr>
        <w:t xml:space="preserve">onions around 2.69%, indicating a clear influence of the farm price and productivity per </w:t>
      </w:r>
      <w:proofErr w:type="spellStart"/>
      <w:r w:rsidR="00790C6F" w:rsidRPr="0040407A">
        <w:rPr>
          <w:rFonts w:ascii="Times New Roman" w:hAnsi="Times New Roman" w:cs="Times New Roman"/>
          <w:sz w:val="20"/>
          <w:szCs w:val="20"/>
        </w:rPr>
        <w:t>feddan</w:t>
      </w:r>
      <w:proofErr w:type="spellEnd"/>
      <w:r w:rsidR="000B3DE0" w:rsidRPr="0040407A">
        <w:rPr>
          <w:rFonts w:ascii="Times New Roman" w:hAnsi="Times New Roman" w:cs="Times New Roman"/>
          <w:sz w:val="20"/>
          <w:szCs w:val="20"/>
        </w:rPr>
        <w:t xml:space="preserve"> of</w:t>
      </w:r>
      <w:r w:rsidR="00790C6F" w:rsidRPr="0040407A">
        <w:rPr>
          <w:rFonts w:ascii="Times New Roman" w:hAnsi="Times New Roman" w:cs="Times New Roman"/>
          <w:sz w:val="20"/>
          <w:szCs w:val="20"/>
        </w:rPr>
        <w:t xml:space="preserve"> onion</w:t>
      </w:r>
      <w:r w:rsidR="000B3DE0" w:rsidRPr="0040407A">
        <w:rPr>
          <w:rFonts w:ascii="Times New Roman" w:hAnsi="Times New Roman" w:cs="Times New Roman"/>
          <w:sz w:val="20"/>
          <w:szCs w:val="20"/>
        </w:rPr>
        <w:t>s</w:t>
      </w:r>
      <w:r w:rsidR="00790C6F" w:rsidRPr="0040407A">
        <w:rPr>
          <w:rFonts w:ascii="Times New Roman" w:hAnsi="Times New Roman" w:cs="Times New Roman"/>
          <w:sz w:val="20"/>
          <w:szCs w:val="20"/>
        </w:rPr>
        <w:t xml:space="preserve"> and </w:t>
      </w:r>
      <w:r w:rsidR="001D4882" w:rsidRPr="0040407A">
        <w:rPr>
          <w:rFonts w:ascii="Times New Roman" w:hAnsi="Times New Roman" w:cs="Times New Roman"/>
          <w:sz w:val="20"/>
          <w:szCs w:val="20"/>
        </w:rPr>
        <w:t xml:space="preserve">of </w:t>
      </w:r>
      <w:r w:rsidR="00790C6F" w:rsidRPr="0040407A">
        <w:rPr>
          <w:rFonts w:ascii="Times New Roman" w:hAnsi="Times New Roman" w:cs="Times New Roman"/>
          <w:sz w:val="20"/>
          <w:szCs w:val="20"/>
        </w:rPr>
        <w:t xml:space="preserve">garlic to </w:t>
      </w:r>
      <w:r w:rsidR="001D4882" w:rsidRPr="0040407A">
        <w:rPr>
          <w:rFonts w:ascii="Times New Roman" w:hAnsi="Times New Roman" w:cs="Times New Roman"/>
          <w:sz w:val="20"/>
          <w:szCs w:val="20"/>
        </w:rPr>
        <w:t xml:space="preserve">net </w:t>
      </w:r>
      <w:r w:rsidR="00790C6F" w:rsidRPr="0040407A">
        <w:rPr>
          <w:rFonts w:ascii="Times New Roman" w:hAnsi="Times New Roman" w:cs="Times New Roman"/>
          <w:sz w:val="20"/>
          <w:szCs w:val="20"/>
        </w:rPr>
        <w:t xml:space="preserve">yield </w:t>
      </w:r>
      <w:r w:rsidR="001D4882" w:rsidRPr="0040407A">
        <w:rPr>
          <w:rFonts w:ascii="Times New Roman" w:hAnsi="Times New Roman" w:cs="Times New Roman"/>
          <w:sz w:val="20"/>
          <w:szCs w:val="20"/>
        </w:rPr>
        <w:t xml:space="preserve">in </w:t>
      </w:r>
      <w:r w:rsidR="00790C6F" w:rsidRPr="0040407A">
        <w:rPr>
          <w:rFonts w:ascii="Times New Roman" w:hAnsi="Times New Roman" w:cs="Times New Roman"/>
          <w:sz w:val="20"/>
          <w:szCs w:val="20"/>
        </w:rPr>
        <w:t>cultivated area of onions. As shown above, the response of the cultivated area of each onion</w:t>
      </w:r>
      <w:r w:rsidR="00EF431F" w:rsidRPr="0040407A">
        <w:rPr>
          <w:rFonts w:ascii="Times New Roman" w:hAnsi="Times New Roman" w:cs="Times New Roman"/>
          <w:sz w:val="20"/>
          <w:szCs w:val="20"/>
        </w:rPr>
        <w:t>s</w:t>
      </w:r>
      <w:r w:rsidR="00790C6F" w:rsidRPr="0040407A">
        <w:rPr>
          <w:rFonts w:ascii="Times New Roman" w:hAnsi="Times New Roman" w:cs="Times New Roman"/>
          <w:sz w:val="20"/>
          <w:szCs w:val="20"/>
        </w:rPr>
        <w:t xml:space="preserve"> prices an</w:t>
      </w:r>
      <w:r w:rsidR="00790C6F" w:rsidRPr="0040407A">
        <w:rPr>
          <w:sz w:val="20"/>
          <w:szCs w:val="20"/>
        </w:rPr>
        <w:t xml:space="preserve">d farm productivity per </w:t>
      </w:r>
      <w:proofErr w:type="spellStart"/>
      <w:r w:rsidR="00790C6F" w:rsidRPr="0040407A">
        <w:rPr>
          <w:sz w:val="20"/>
          <w:szCs w:val="20"/>
        </w:rPr>
        <w:t>feddan</w:t>
      </w:r>
      <w:proofErr w:type="spellEnd"/>
      <w:r w:rsidR="00790C6F" w:rsidRPr="0040407A">
        <w:rPr>
          <w:sz w:val="20"/>
          <w:szCs w:val="20"/>
        </w:rPr>
        <w:t xml:space="preserve"> and net yield </w:t>
      </w:r>
      <w:r w:rsidR="00790C6F" w:rsidRPr="0040407A">
        <w:rPr>
          <w:sz w:val="20"/>
          <w:szCs w:val="20"/>
        </w:rPr>
        <w:lastRenderedPageBreak/>
        <w:t xml:space="preserve">per </w:t>
      </w:r>
      <w:proofErr w:type="spellStart"/>
      <w:r w:rsidR="00790C6F" w:rsidRPr="0040407A">
        <w:rPr>
          <w:sz w:val="20"/>
          <w:szCs w:val="20"/>
        </w:rPr>
        <w:t>feddan</w:t>
      </w:r>
      <w:proofErr w:type="spellEnd"/>
      <w:r w:rsidR="00790C6F" w:rsidRPr="0040407A">
        <w:rPr>
          <w:sz w:val="20"/>
          <w:szCs w:val="20"/>
        </w:rPr>
        <w:t xml:space="preserve">, </w:t>
      </w:r>
      <w:proofErr w:type="gramStart"/>
      <w:r w:rsidR="00790C6F" w:rsidRPr="0040407A">
        <w:rPr>
          <w:sz w:val="20"/>
          <w:szCs w:val="20"/>
        </w:rPr>
        <w:t>which refers to the impact of politics on the Egyptian agricultural production.</w:t>
      </w:r>
      <w:proofErr w:type="gramEnd"/>
    </w:p>
    <w:p w:rsidR="00673D47" w:rsidRPr="0040407A" w:rsidRDefault="001F5A85" w:rsidP="009320BA">
      <w:pPr>
        <w:spacing w:after="0" w:line="240" w:lineRule="auto"/>
        <w:ind w:firstLine="426"/>
        <w:rPr>
          <w:sz w:val="20"/>
          <w:szCs w:val="20"/>
        </w:rPr>
      </w:pPr>
      <w:r w:rsidRPr="0040407A">
        <w:rPr>
          <w:sz w:val="20"/>
          <w:szCs w:val="20"/>
        </w:rPr>
        <w:t>By competing</w:t>
      </w:r>
      <w:r w:rsidR="00673D47" w:rsidRPr="0040407A">
        <w:rPr>
          <w:sz w:val="20"/>
          <w:szCs w:val="20"/>
        </w:rPr>
        <w:t xml:space="preserve"> the profitability</w:t>
      </w:r>
      <w:r w:rsidRPr="0040407A">
        <w:rPr>
          <w:sz w:val="20"/>
          <w:szCs w:val="20"/>
        </w:rPr>
        <w:t>, the</w:t>
      </w:r>
      <w:r w:rsidR="00673D47" w:rsidRPr="0040407A">
        <w:rPr>
          <w:sz w:val="20"/>
          <w:szCs w:val="20"/>
        </w:rPr>
        <w:t xml:space="preserve"> onion crop</w:t>
      </w:r>
      <w:r w:rsidRPr="0040407A">
        <w:rPr>
          <w:sz w:val="20"/>
          <w:szCs w:val="20"/>
        </w:rPr>
        <w:t xml:space="preserve">, is </w:t>
      </w:r>
      <w:proofErr w:type="spellStart"/>
      <w:r w:rsidRPr="0040407A">
        <w:rPr>
          <w:sz w:val="20"/>
          <w:szCs w:val="20"/>
        </w:rPr>
        <w:t>indicatedas</w:t>
      </w:r>
      <w:proofErr w:type="spellEnd"/>
      <w:r w:rsidRPr="0040407A">
        <w:rPr>
          <w:sz w:val="20"/>
          <w:szCs w:val="20"/>
        </w:rPr>
        <w:t xml:space="preserve"> a profitable </w:t>
      </w:r>
    </w:p>
    <w:p w:rsidR="008E4ED4" w:rsidRPr="0040407A" w:rsidRDefault="00483A1D" w:rsidP="009320BA">
      <w:pPr>
        <w:spacing w:after="0" w:line="240" w:lineRule="auto"/>
        <w:ind w:firstLine="426"/>
        <w:rPr>
          <w:sz w:val="20"/>
          <w:szCs w:val="20"/>
        </w:rPr>
      </w:pPr>
      <w:r w:rsidRPr="0040407A">
        <w:rPr>
          <w:sz w:val="20"/>
          <w:szCs w:val="20"/>
        </w:rPr>
        <w:t>On the one hand, t</w:t>
      </w:r>
      <w:r w:rsidR="001F5A85" w:rsidRPr="0040407A">
        <w:rPr>
          <w:sz w:val="20"/>
          <w:szCs w:val="20"/>
        </w:rPr>
        <w:t>he onion crop is</w:t>
      </w:r>
      <w:r w:rsidRPr="0040407A">
        <w:rPr>
          <w:sz w:val="20"/>
          <w:szCs w:val="20"/>
        </w:rPr>
        <w:t xml:space="preserve"> </w:t>
      </w:r>
      <w:proofErr w:type="spellStart"/>
      <w:r w:rsidRPr="0040407A">
        <w:rPr>
          <w:sz w:val="20"/>
          <w:szCs w:val="20"/>
        </w:rPr>
        <w:t>cultivated</w:t>
      </w:r>
      <w:r w:rsidR="00CE7D6B" w:rsidRPr="0040407A">
        <w:rPr>
          <w:sz w:val="20"/>
          <w:szCs w:val="20"/>
        </w:rPr>
        <w:t>in</w:t>
      </w:r>
      <w:proofErr w:type="spellEnd"/>
      <w:r w:rsidR="00CE7D6B" w:rsidRPr="0040407A">
        <w:rPr>
          <w:sz w:val="20"/>
          <w:szCs w:val="20"/>
        </w:rPr>
        <w:t xml:space="preserve"> most provinces of the </w:t>
      </w:r>
      <w:r w:rsidR="00776A50" w:rsidRPr="0040407A">
        <w:rPr>
          <w:sz w:val="20"/>
          <w:szCs w:val="20"/>
        </w:rPr>
        <w:t>Republic, and</w:t>
      </w:r>
      <w:r w:rsidR="00CE7D6B" w:rsidRPr="0040407A">
        <w:rPr>
          <w:sz w:val="20"/>
          <w:szCs w:val="20"/>
        </w:rPr>
        <w:t xml:space="preserve"> being a winter crop on the other hand, the competition of alternative winter crops are in clover and </w:t>
      </w:r>
      <w:proofErr w:type="spellStart"/>
      <w:r w:rsidR="00CE7D6B" w:rsidRPr="0040407A">
        <w:rPr>
          <w:sz w:val="20"/>
          <w:szCs w:val="20"/>
        </w:rPr>
        <w:t>faba</w:t>
      </w:r>
      <w:proofErr w:type="spellEnd"/>
      <w:r w:rsidR="00CE7D6B" w:rsidRPr="0040407A">
        <w:rPr>
          <w:sz w:val="20"/>
          <w:szCs w:val="20"/>
        </w:rPr>
        <w:t xml:space="preserve"> bean, garlic, peas, tomatoes, zucchini, ba</w:t>
      </w:r>
      <w:r w:rsidRPr="0040407A">
        <w:rPr>
          <w:sz w:val="20"/>
          <w:szCs w:val="20"/>
        </w:rPr>
        <w:t xml:space="preserve">rley, lentils, chickpeas, flax and </w:t>
      </w:r>
      <w:r w:rsidR="00CE7D6B" w:rsidRPr="0040407A">
        <w:rPr>
          <w:sz w:val="20"/>
          <w:szCs w:val="20"/>
        </w:rPr>
        <w:t xml:space="preserve">sugar </w:t>
      </w:r>
      <w:proofErr w:type="spellStart"/>
      <w:r w:rsidR="00CE7D6B" w:rsidRPr="0040407A">
        <w:rPr>
          <w:sz w:val="20"/>
          <w:szCs w:val="20"/>
        </w:rPr>
        <w:t>beet</w:t>
      </w:r>
      <w:r w:rsidR="004C7D4D" w:rsidRPr="0040407A">
        <w:rPr>
          <w:sz w:val="20"/>
          <w:szCs w:val="20"/>
        </w:rPr>
        <w:t>.Table</w:t>
      </w:r>
      <w:proofErr w:type="spellEnd"/>
      <w:r w:rsidR="004C7D4D" w:rsidRPr="0040407A">
        <w:rPr>
          <w:sz w:val="20"/>
          <w:szCs w:val="20"/>
        </w:rPr>
        <w:t xml:space="preserve"> (4) shows that the net annual yield of onions </w:t>
      </w:r>
      <w:proofErr w:type="spellStart"/>
      <w:r w:rsidR="004C7D4D" w:rsidRPr="0040407A">
        <w:rPr>
          <w:sz w:val="20"/>
          <w:szCs w:val="20"/>
        </w:rPr>
        <w:t>feddan</w:t>
      </w:r>
      <w:r w:rsidRPr="0040407A">
        <w:rPr>
          <w:sz w:val="20"/>
          <w:szCs w:val="20"/>
        </w:rPr>
        <w:t>in</w:t>
      </w:r>
      <w:proofErr w:type="spellEnd"/>
      <w:r w:rsidRPr="0040407A">
        <w:rPr>
          <w:sz w:val="20"/>
          <w:szCs w:val="20"/>
        </w:rPr>
        <w:t xml:space="preserve"> </w:t>
      </w:r>
      <w:r w:rsidR="004C7D4D" w:rsidRPr="0040407A">
        <w:rPr>
          <w:sz w:val="20"/>
          <w:szCs w:val="20"/>
        </w:rPr>
        <w:t>winter has occupied the fourth place, accounting for about 32.22% of the counterpart of the winter tomato crop average for the period (2007-2012). While higher</w:t>
      </w:r>
      <w:r w:rsidR="003954F4" w:rsidRPr="0040407A">
        <w:rPr>
          <w:sz w:val="20"/>
          <w:szCs w:val="20"/>
        </w:rPr>
        <w:t xml:space="preserve"> than the return on all crops as</w:t>
      </w:r>
      <w:r w:rsidR="004C7D4D" w:rsidRPr="0040407A">
        <w:rPr>
          <w:sz w:val="20"/>
          <w:szCs w:val="20"/>
        </w:rPr>
        <w:t xml:space="preserve"> alfalfa and </w:t>
      </w:r>
      <w:r w:rsidR="003954F4" w:rsidRPr="0040407A">
        <w:rPr>
          <w:sz w:val="20"/>
          <w:szCs w:val="20"/>
        </w:rPr>
        <w:t xml:space="preserve">sustainable </w:t>
      </w:r>
      <w:r w:rsidR="004C7D4D" w:rsidRPr="0040407A">
        <w:rPr>
          <w:sz w:val="20"/>
          <w:szCs w:val="20"/>
        </w:rPr>
        <w:t>sugar beet</w:t>
      </w:r>
      <w:r w:rsidRPr="0040407A">
        <w:rPr>
          <w:sz w:val="20"/>
          <w:szCs w:val="20"/>
        </w:rPr>
        <w:t>,</w:t>
      </w:r>
      <w:r w:rsidR="004C7D4D" w:rsidRPr="0040407A">
        <w:rPr>
          <w:sz w:val="20"/>
          <w:szCs w:val="20"/>
        </w:rPr>
        <w:t xml:space="preserve"> g</w:t>
      </w:r>
      <w:r w:rsidRPr="0040407A">
        <w:rPr>
          <w:sz w:val="20"/>
          <w:szCs w:val="20"/>
        </w:rPr>
        <w:t>reen peas</w:t>
      </w:r>
      <w:r w:rsidR="00D3413B">
        <w:rPr>
          <w:sz w:val="20"/>
          <w:szCs w:val="20"/>
        </w:rPr>
        <w:t>,</w:t>
      </w:r>
      <w:r w:rsidR="003954F4" w:rsidRPr="0040407A">
        <w:rPr>
          <w:sz w:val="20"/>
          <w:szCs w:val="20"/>
        </w:rPr>
        <w:t xml:space="preserve"> winter squash</w:t>
      </w:r>
      <w:r w:rsidR="00D3413B">
        <w:rPr>
          <w:sz w:val="20"/>
          <w:szCs w:val="20"/>
        </w:rPr>
        <w:t>,</w:t>
      </w:r>
      <w:r w:rsidR="004C7D4D" w:rsidRPr="0040407A">
        <w:rPr>
          <w:sz w:val="20"/>
          <w:szCs w:val="20"/>
        </w:rPr>
        <w:t xml:space="preserve"> winter </w:t>
      </w:r>
      <w:r w:rsidR="003954F4" w:rsidRPr="0040407A">
        <w:rPr>
          <w:sz w:val="20"/>
          <w:szCs w:val="20"/>
        </w:rPr>
        <w:t xml:space="preserve">wheat, flax, lentils, chickpeas and </w:t>
      </w:r>
      <w:proofErr w:type="spellStart"/>
      <w:r w:rsidR="003954F4" w:rsidRPr="0040407A">
        <w:rPr>
          <w:sz w:val="20"/>
          <w:szCs w:val="20"/>
        </w:rPr>
        <w:t>faba</w:t>
      </w:r>
      <w:proofErr w:type="spellEnd"/>
      <w:r w:rsidR="003954F4" w:rsidRPr="0040407A">
        <w:rPr>
          <w:sz w:val="20"/>
          <w:szCs w:val="20"/>
        </w:rPr>
        <w:t xml:space="preserve"> bean, </w:t>
      </w:r>
      <w:r w:rsidR="004C7D4D" w:rsidRPr="0040407A">
        <w:rPr>
          <w:sz w:val="20"/>
          <w:szCs w:val="20"/>
        </w:rPr>
        <w:t>crop</w:t>
      </w:r>
      <w:r w:rsidR="003954F4" w:rsidRPr="0040407A">
        <w:rPr>
          <w:sz w:val="20"/>
          <w:szCs w:val="20"/>
        </w:rPr>
        <w:t>s</w:t>
      </w:r>
      <w:r w:rsidR="004C7D4D" w:rsidRPr="0040407A">
        <w:rPr>
          <w:sz w:val="20"/>
          <w:szCs w:val="20"/>
        </w:rPr>
        <w:t xml:space="preserve"> that can</w:t>
      </w:r>
      <w:r w:rsidR="003954F4" w:rsidRPr="0040407A">
        <w:rPr>
          <w:sz w:val="20"/>
          <w:szCs w:val="20"/>
        </w:rPr>
        <w:t xml:space="preserve"> be</w:t>
      </w:r>
      <w:r w:rsidR="004C7D4D" w:rsidRPr="0040407A">
        <w:rPr>
          <w:sz w:val="20"/>
          <w:szCs w:val="20"/>
        </w:rPr>
        <w:t xml:space="preserve"> replace</w:t>
      </w:r>
      <w:r w:rsidR="003954F4" w:rsidRPr="0040407A">
        <w:rPr>
          <w:sz w:val="20"/>
          <w:szCs w:val="20"/>
        </w:rPr>
        <w:t>d</w:t>
      </w:r>
      <w:r w:rsidR="00D3413B">
        <w:rPr>
          <w:sz w:val="20"/>
          <w:szCs w:val="20"/>
        </w:rPr>
        <w:t>,</w:t>
      </w:r>
      <w:r w:rsidR="004C7D4D" w:rsidRPr="0040407A">
        <w:rPr>
          <w:sz w:val="20"/>
          <w:szCs w:val="20"/>
        </w:rPr>
        <w:t xml:space="preserve"> in the onion crop composition.</w:t>
      </w:r>
    </w:p>
    <w:p w:rsidR="009320BA" w:rsidRDefault="009320BA" w:rsidP="002E7BF4">
      <w:pPr>
        <w:spacing w:after="0" w:line="240" w:lineRule="auto"/>
        <w:rPr>
          <w:sz w:val="20"/>
          <w:szCs w:val="20"/>
        </w:rPr>
        <w:sectPr w:rsidR="009320BA" w:rsidSect="00816382">
          <w:type w:val="continuous"/>
          <w:pgSz w:w="12240" w:h="15840" w:code="1"/>
          <w:pgMar w:top="1440" w:right="1440" w:bottom="1440" w:left="1440" w:header="720" w:footer="720" w:gutter="0"/>
          <w:cols w:num="2" w:space="709"/>
          <w:docGrid w:linePitch="381"/>
        </w:sectPr>
      </w:pPr>
    </w:p>
    <w:p w:rsidR="00AE2BA1" w:rsidRPr="0040407A" w:rsidRDefault="00AE2BA1" w:rsidP="002E7BF4">
      <w:pPr>
        <w:spacing w:after="0" w:line="240" w:lineRule="auto"/>
        <w:rPr>
          <w:sz w:val="20"/>
          <w:szCs w:val="20"/>
        </w:rPr>
      </w:pPr>
    </w:p>
    <w:p w:rsidR="00882C15" w:rsidRPr="0040407A" w:rsidRDefault="00882C15" w:rsidP="00825F69">
      <w:pPr>
        <w:spacing w:after="0" w:line="240" w:lineRule="auto"/>
        <w:jc w:val="center"/>
        <w:rPr>
          <w:sz w:val="20"/>
          <w:szCs w:val="20"/>
        </w:rPr>
      </w:pPr>
      <w:r w:rsidRPr="0040407A">
        <w:rPr>
          <w:sz w:val="20"/>
          <w:szCs w:val="20"/>
        </w:rPr>
        <w:t xml:space="preserve">Table (4) profitability per </w:t>
      </w:r>
      <w:proofErr w:type="spellStart"/>
      <w:r w:rsidRPr="0040407A">
        <w:rPr>
          <w:sz w:val="20"/>
          <w:szCs w:val="20"/>
        </w:rPr>
        <w:t>feddan</w:t>
      </w:r>
      <w:proofErr w:type="spellEnd"/>
      <w:r w:rsidRPr="0040407A">
        <w:rPr>
          <w:sz w:val="20"/>
          <w:szCs w:val="20"/>
        </w:rPr>
        <w:t xml:space="preserve"> for onion crop and winter crop </w:t>
      </w:r>
      <w:r w:rsidR="003954F4" w:rsidRPr="0040407A">
        <w:rPr>
          <w:sz w:val="20"/>
          <w:szCs w:val="20"/>
        </w:rPr>
        <w:t xml:space="preserve">and </w:t>
      </w:r>
      <w:r w:rsidRPr="0040407A">
        <w:rPr>
          <w:sz w:val="20"/>
          <w:szCs w:val="20"/>
        </w:rPr>
        <w:t>i</w:t>
      </w:r>
      <w:r w:rsidR="003954F4" w:rsidRPr="0040407A">
        <w:rPr>
          <w:sz w:val="20"/>
          <w:szCs w:val="20"/>
        </w:rPr>
        <w:t>t</w:t>
      </w:r>
      <w:r w:rsidRPr="0040407A">
        <w:rPr>
          <w:sz w:val="20"/>
          <w:szCs w:val="20"/>
        </w:rPr>
        <w:t>s competition cycle average for the period (2007-2012).</w:t>
      </w:r>
    </w:p>
    <w:tbl>
      <w:tblPr>
        <w:tblW w:w="9548" w:type="dxa"/>
        <w:jc w:val="righ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1170"/>
        <w:gridCol w:w="1260"/>
        <w:gridCol w:w="1530"/>
        <w:gridCol w:w="1295"/>
        <w:gridCol w:w="2133"/>
      </w:tblGrid>
      <w:tr w:rsidR="00882C15" w:rsidRPr="00573FC6" w:rsidTr="007447ED">
        <w:trPr>
          <w:jc w:val="right"/>
        </w:trPr>
        <w:tc>
          <w:tcPr>
            <w:tcW w:w="900" w:type="dxa"/>
          </w:tcPr>
          <w:p w:rsidR="00882C15" w:rsidRPr="00573FC6" w:rsidRDefault="0093353B" w:rsidP="002E7BF4">
            <w:pPr>
              <w:spacing w:after="0" w:line="240" w:lineRule="auto"/>
              <w:jc w:val="center"/>
              <w:rPr>
                <w:sz w:val="18"/>
                <w:szCs w:val="18"/>
              </w:rPr>
            </w:pPr>
            <w:r w:rsidRPr="00573FC6">
              <w:rPr>
                <w:sz w:val="18"/>
                <w:szCs w:val="18"/>
              </w:rPr>
              <w:t>Order</w:t>
            </w:r>
          </w:p>
        </w:tc>
        <w:tc>
          <w:tcPr>
            <w:tcW w:w="1260" w:type="dxa"/>
          </w:tcPr>
          <w:p w:rsidR="00882C15" w:rsidRPr="00573FC6" w:rsidRDefault="0093353B" w:rsidP="00D3413B">
            <w:pPr>
              <w:spacing w:after="0" w:line="240" w:lineRule="auto"/>
              <w:jc w:val="center"/>
              <w:rPr>
                <w:sz w:val="18"/>
                <w:szCs w:val="18"/>
              </w:rPr>
            </w:pPr>
            <w:r w:rsidRPr="00573FC6">
              <w:rPr>
                <w:sz w:val="18"/>
                <w:szCs w:val="18"/>
              </w:rPr>
              <w:t xml:space="preserve">Total </w:t>
            </w:r>
            <w:r w:rsidR="003954F4" w:rsidRPr="00573FC6">
              <w:rPr>
                <w:sz w:val="18"/>
                <w:szCs w:val="18"/>
              </w:rPr>
              <w:t xml:space="preserve">Annual </w:t>
            </w:r>
            <w:r w:rsidRPr="00573FC6">
              <w:rPr>
                <w:sz w:val="18"/>
                <w:szCs w:val="18"/>
              </w:rPr>
              <w:t>revenue</w:t>
            </w:r>
            <w:r w:rsidR="00D3413B" w:rsidRPr="00573FC6">
              <w:rPr>
                <w:rFonts w:hint="eastAsia"/>
                <w:sz w:val="18"/>
                <w:szCs w:val="18"/>
                <w:lang w:eastAsia="zh-CN"/>
              </w:rPr>
              <w:t xml:space="preserve"> </w:t>
            </w:r>
            <w:r w:rsidRPr="00573FC6">
              <w:rPr>
                <w:sz w:val="18"/>
                <w:szCs w:val="18"/>
              </w:rPr>
              <w:t>/ pound</w:t>
            </w:r>
          </w:p>
        </w:tc>
        <w:tc>
          <w:tcPr>
            <w:tcW w:w="1170" w:type="dxa"/>
          </w:tcPr>
          <w:p w:rsidR="0093353B" w:rsidRPr="00573FC6" w:rsidRDefault="003954F4" w:rsidP="002E7BF4">
            <w:pPr>
              <w:spacing w:after="0" w:line="240" w:lineRule="auto"/>
              <w:jc w:val="center"/>
              <w:rPr>
                <w:sz w:val="18"/>
                <w:szCs w:val="18"/>
              </w:rPr>
            </w:pPr>
            <w:r w:rsidRPr="00573FC6">
              <w:rPr>
                <w:sz w:val="18"/>
                <w:szCs w:val="18"/>
              </w:rPr>
              <w:t>Rate of return</w:t>
            </w:r>
          </w:p>
          <w:p w:rsidR="00882C15" w:rsidRPr="00573FC6" w:rsidRDefault="0093353B" w:rsidP="002E7BF4">
            <w:pPr>
              <w:spacing w:after="0" w:line="240" w:lineRule="auto"/>
              <w:jc w:val="center"/>
              <w:rPr>
                <w:sz w:val="18"/>
                <w:szCs w:val="18"/>
              </w:rPr>
            </w:pPr>
            <w:r w:rsidRPr="00573FC6">
              <w:rPr>
                <w:sz w:val="18"/>
                <w:szCs w:val="18"/>
              </w:rPr>
              <w:t>/ Costs</w:t>
            </w:r>
          </w:p>
        </w:tc>
        <w:tc>
          <w:tcPr>
            <w:tcW w:w="1260" w:type="dxa"/>
          </w:tcPr>
          <w:p w:rsidR="0093353B" w:rsidRPr="00573FC6" w:rsidRDefault="003954F4" w:rsidP="002E7BF4">
            <w:pPr>
              <w:spacing w:after="0" w:line="240" w:lineRule="auto"/>
              <w:jc w:val="center"/>
              <w:rPr>
                <w:sz w:val="18"/>
                <w:szCs w:val="18"/>
              </w:rPr>
            </w:pPr>
            <w:r w:rsidRPr="00573FC6">
              <w:rPr>
                <w:sz w:val="18"/>
                <w:szCs w:val="18"/>
              </w:rPr>
              <w:t>Net return</w:t>
            </w:r>
          </w:p>
          <w:p w:rsidR="00882C15" w:rsidRPr="00573FC6" w:rsidRDefault="0093353B" w:rsidP="002E7BF4">
            <w:pPr>
              <w:spacing w:after="0" w:line="240" w:lineRule="auto"/>
              <w:jc w:val="center"/>
              <w:rPr>
                <w:sz w:val="18"/>
                <w:szCs w:val="18"/>
              </w:rPr>
            </w:pPr>
            <w:r w:rsidRPr="00573FC6">
              <w:rPr>
                <w:sz w:val="18"/>
                <w:szCs w:val="18"/>
              </w:rPr>
              <w:t xml:space="preserve">(Pounds / </w:t>
            </w:r>
            <w:proofErr w:type="spellStart"/>
            <w:r w:rsidRPr="00573FC6">
              <w:rPr>
                <w:sz w:val="18"/>
                <w:szCs w:val="18"/>
              </w:rPr>
              <w:t>feddan</w:t>
            </w:r>
            <w:proofErr w:type="spellEnd"/>
            <w:r w:rsidRPr="00573FC6">
              <w:rPr>
                <w:sz w:val="18"/>
                <w:szCs w:val="18"/>
              </w:rPr>
              <w:t>)</w:t>
            </w:r>
          </w:p>
        </w:tc>
        <w:tc>
          <w:tcPr>
            <w:tcW w:w="1530" w:type="dxa"/>
          </w:tcPr>
          <w:p w:rsidR="00882C15" w:rsidRPr="00573FC6" w:rsidRDefault="00F60A34" w:rsidP="002E7BF4">
            <w:pPr>
              <w:spacing w:after="0" w:line="240" w:lineRule="auto"/>
              <w:jc w:val="center"/>
              <w:rPr>
                <w:sz w:val="18"/>
                <w:szCs w:val="18"/>
              </w:rPr>
            </w:pPr>
            <w:r w:rsidRPr="00573FC6">
              <w:rPr>
                <w:sz w:val="18"/>
                <w:szCs w:val="18"/>
              </w:rPr>
              <w:t xml:space="preserve">Costs of production (pounds / </w:t>
            </w:r>
            <w:proofErr w:type="spellStart"/>
            <w:r w:rsidRPr="00573FC6">
              <w:rPr>
                <w:sz w:val="18"/>
                <w:szCs w:val="18"/>
              </w:rPr>
              <w:t>feddan</w:t>
            </w:r>
            <w:proofErr w:type="spellEnd"/>
            <w:r w:rsidRPr="00573FC6">
              <w:rPr>
                <w:sz w:val="18"/>
                <w:szCs w:val="18"/>
              </w:rPr>
              <w:t>)</w:t>
            </w:r>
          </w:p>
        </w:tc>
        <w:tc>
          <w:tcPr>
            <w:tcW w:w="1295" w:type="dxa"/>
          </w:tcPr>
          <w:p w:rsidR="00882C15" w:rsidRPr="00573FC6" w:rsidRDefault="00882C15" w:rsidP="002E7BF4">
            <w:pPr>
              <w:spacing w:after="0" w:line="240" w:lineRule="auto"/>
              <w:jc w:val="center"/>
              <w:rPr>
                <w:sz w:val="18"/>
                <w:szCs w:val="18"/>
                <w:rtl/>
              </w:rPr>
            </w:pPr>
            <w:r w:rsidRPr="00573FC6">
              <w:rPr>
                <w:sz w:val="18"/>
                <w:szCs w:val="18"/>
              </w:rPr>
              <w:t>Area</w:t>
            </w:r>
          </w:p>
          <w:p w:rsidR="00882C15" w:rsidRPr="00573FC6" w:rsidRDefault="00882C15" w:rsidP="002E7BF4">
            <w:pPr>
              <w:spacing w:after="0" w:line="240" w:lineRule="auto"/>
              <w:jc w:val="center"/>
              <w:rPr>
                <w:sz w:val="18"/>
                <w:szCs w:val="18"/>
              </w:rPr>
            </w:pPr>
            <w:r w:rsidRPr="00573FC6">
              <w:rPr>
                <w:sz w:val="18"/>
                <w:szCs w:val="18"/>
                <w:lang w:bidi="ar-EG"/>
              </w:rPr>
              <w:t>Thousand ton</w:t>
            </w:r>
          </w:p>
        </w:tc>
        <w:tc>
          <w:tcPr>
            <w:tcW w:w="2133" w:type="dxa"/>
          </w:tcPr>
          <w:p w:rsidR="00882C15" w:rsidRPr="00573FC6" w:rsidRDefault="00882C15" w:rsidP="002E7BF4">
            <w:pPr>
              <w:spacing w:after="0" w:line="240" w:lineRule="auto"/>
              <w:jc w:val="center"/>
              <w:rPr>
                <w:sz w:val="18"/>
                <w:szCs w:val="18"/>
              </w:rPr>
            </w:pPr>
            <w:r w:rsidRPr="00573FC6">
              <w:rPr>
                <w:sz w:val="18"/>
                <w:szCs w:val="18"/>
              </w:rPr>
              <w:t>Yield</w:t>
            </w:r>
          </w:p>
        </w:tc>
      </w:tr>
      <w:tr w:rsidR="00882C15" w:rsidRPr="00573FC6" w:rsidTr="007447ED">
        <w:trPr>
          <w:jc w:val="right"/>
        </w:trPr>
        <w:tc>
          <w:tcPr>
            <w:tcW w:w="900" w:type="dxa"/>
          </w:tcPr>
          <w:p w:rsidR="00882C15" w:rsidRPr="00573FC6" w:rsidRDefault="00882C15" w:rsidP="002E7BF4">
            <w:pPr>
              <w:spacing w:after="0" w:line="240" w:lineRule="auto"/>
              <w:rPr>
                <w:sz w:val="18"/>
                <w:szCs w:val="18"/>
                <w:rtl/>
                <w:lang w:bidi="ar-EG"/>
              </w:rPr>
            </w:pPr>
            <w:r w:rsidRPr="00573FC6">
              <w:rPr>
                <w:sz w:val="18"/>
                <w:szCs w:val="18"/>
                <w:rtl/>
              </w:rPr>
              <w:t>4</w:t>
            </w:r>
          </w:p>
        </w:tc>
        <w:tc>
          <w:tcPr>
            <w:tcW w:w="1260" w:type="dxa"/>
          </w:tcPr>
          <w:p w:rsidR="00882C15" w:rsidRPr="00573FC6" w:rsidRDefault="00882C15" w:rsidP="002E7BF4">
            <w:pPr>
              <w:spacing w:after="0" w:line="240" w:lineRule="auto"/>
              <w:rPr>
                <w:sz w:val="18"/>
                <w:szCs w:val="18"/>
                <w:rtl/>
              </w:rPr>
            </w:pPr>
            <w:r w:rsidRPr="00573FC6">
              <w:rPr>
                <w:sz w:val="18"/>
                <w:szCs w:val="18"/>
                <w:rtl/>
              </w:rPr>
              <w:t>12031</w:t>
            </w:r>
          </w:p>
        </w:tc>
        <w:tc>
          <w:tcPr>
            <w:tcW w:w="1170" w:type="dxa"/>
          </w:tcPr>
          <w:p w:rsidR="00882C15" w:rsidRPr="00573FC6" w:rsidRDefault="00882C15" w:rsidP="002E7BF4">
            <w:pPr>
              <w:spacing w:after="0" w:line="240" w:lineRule="auto"/>
              <w:rPr>
                <w:sz w:val="18"/>
                <w:szCs w:val="18"/>
                <w:rtl/>
              </w:rPr>
            </w:pPr>
            <w:r w:rsidRPr="00573FC6">
              <w:rPr>
                <w:sz w:val="18"/>
                <w:szCs w:val="18"/>
                <w:rtl/>
              </w:rPr>
              <w:t>3.3</w:t>
            </w:r>
          </w:p>
        </w:tc>
        <w:tc>
          <w:tcPr>
            <w:tcW w:w="1260" w:type="dxa"/>
          </w:tcPr>
          <w:p w:rsidR="00882C15" w:rsidRPr="00573FC6" w:rsidRDefault="00882C15" w:rsidP="002E7BF4">
            <w:pPr>
              <w:spacing w:after="0" w:line="240" w:lineRule="auto"/>
              <w:rPr>
                <w:sz w:val="18"/>
                <w:szCs w:val="18"/>
                <w:rtl/>
                <w:lang w:bidi="ar-EG"/>
              </w:rPr>
            </w:pPr>
            <w:r w:rsidRPr="00573FC6">
              <w:rPr>
                <w:sz w:val="18"/>
                <w:szCs w:val="18"/>
                <w:rtl/>
              </w:rPr>
              <w:t>8394</w:t>
            </w:r>
          </w:p>
        </w:tc>
        <w:tc>
          <w:tcPr>
            <w:tcW w:w="1530" w:type="dxa"/>
          </w:tcPr>
          <w:p w:rsidR="00882C15" w:rsidRPr="00573FC6" w:rsidRDefault="00882C15" w:rsidP="002E7BF4">
            <w:pPr>
              <w:spacing w:after="0" w:line="240" w:lineRule="auto"/>
              <w:rPr>
                <w:sz w:val="18"/>
                <w:szCs w:val="18"/>
                <w:rtl/>
              </w:rPr>
            </w:pPr>
            <w:r w:rsidRPr="00573FC6">
              <w:rPr>
                <w:sz w:val="18"/>
                <w:szCs w:val="18"/>
                <w:rtl/>
              </w:rPr>
              <w:t>3637</w:t>
            </w:r>
          </w:p>
        </w:tc>
        <w:tc>
          <w:tcPr>
            <w:tcW w:w="1295" w:type="dxa"/>
          </w:tcPr>
          <w:p w:rsidR="00882C15" w:rsidRPr="00573FC6" w:rsidRDefault="00882C15" w:rsidP="002E7BF4">
            <w:pPr>
              <w:spacing w:after="0" w:line="240" w:lineRule="auto"/>
              <w:rPr>
                <w:sz w:val="18"/>
                <w:szCs w:val="18"/>
                <w:rtl/>
                <w:lang w:bidi="ar-EG"/>
              </w:rPr>
            </w:pPr>
            <w:r w:rsidRPr="00573FC6">
              <w:rPr>
                <w:sz w:val="18"/>
                <w:szCs w:val="18"/>
                <w:rtl/>
              </w:rPr>
              <w:t>123.4</w:t>
            </w:r>
          </w:p>
        </w:tc>
        <w:tc>
          <w:tcPr>
            <w:tcW w:w="2133" w:type="dxa"/>
          </w:tcPr>
          <w:p w:rsidR="00882C15" w:rsidRPr="00573FC6" w:rsidRDefault="00207530" w:rsidP="002E7BF4">
            <w:pPr>
              <w:spacing w:after="0" w:line="240" w:lineRule="auto"/>
              <w:rPr>
                <w:sz w:val="18"/>
                <w:szCs w:val="18"/>
                <w:rtl/>
              </w:rPr>
            </w:pPr>
            <w:r w:rsidRPr="00573FC6">
              <w:rPr>
                <w:sz w:val="18"/>
                <w:szCs w:val="18"/>
              </w:rPr>
              <w:t>Winter onions</w:t>
            </w:r>
          </w:p>
        </w:tc>
      </w:tr>
      <w:tr w:rsidR="00882C15" w:rsidRPr="00573FC6" w:rsidTr="007447ED">
        <w:trPr>
          <w:jc w:val="right"/>
        </w:trPr>
        <w:tc>
          <w:tcPr>
            <w:tcW w:w="900" w:type="dxa"/>
          </w:tcPr>
          <w:p w:rsidR="00882C15" w:rsidRPr="00573FC6" w:rsidRDefault="00882C15" w:rsidP="002E7BF4">
            <w:pPr>
              <w:spacing w:after="0" w:line="240" w:lineRule="auto"/>
              <w:rPr>
                <w:sz w:val="18"/>
                <w:szCs w:val="18"/>
                <w:rtl/>
                <w:lang w:bidi="ar-EG"/>
              </w:rPr>
            </w:pPr>
            <w:r w:rsidRPr="00573FC6">
              <w:rPr>
                <w:sz w:val="18"/>
                <w:szCs w:val="18"/>
                <w:rtl/>
              </w:rPr>
              <w:t>9</w:t>
            </w:r>
          </w:p>
        </w:tc>
        <w:tc>
          <w:tcPr>
            <w:tcW w:w="1260" w:type="dxa"/>
          </w:tcPr>
          <w:p w:rsidR="00882C15" w:rsidRPr="00573FC6" w:rsidRDefault="00882C15" w:rsidP="002E7BF4">
            <w:pPr>
              <w:spacing w:after="0" w:line="240" w:lineRule="auto"/>
              <w:rPr>
                <w:sz w:val="18"/>
                <w:szCs w:val="18"/>
              </w:rPr>
            </w:pPr>
            <w:r w:rsidRPr="00573FC6">
              <w:rPr>
                <w:sz w:val="18"/>
                <w:szCs w:val="18"/>
                <w:rtl/>
              </w:rPr>
              <w:t>7953</w:t>
            </w:r>
          </w:p>
        </w:tc>
        <w:tc>
          <w:tcPr>
            <w:tcW w:w="1170" w:type="dxa"/>
          </w:tcPr>
          <w:p w:rsidR="00882C15" w:rsidRPr="00573FC6" w:rsidRDefault="00882C15" w:rsidP="002E7BF4">
            <w:pPr>
              <w:spacing w:after="0" w:line="240" w:lineRule="auto"/>
              <w:rPr>
                <w:sz w:val="18"/>
                <w:szCs w:val="18"/>
              </w:rPr>
            </w:pPr>
            <w:r w:rsidRPr="00573FC6">
              <w:rPr>
                <w:sz w:val="18"/>
                <w:szCs w:val="18"/>
                <w:rtl/>
              </w:rPr>
              <w:t>1.9</w:t>
            </w:r>
          </w:p>
        </w:tc>
        <w:tc>
          <w:tcPr>
            <w:tcW w:w="1260" w:type="dxa"/>
          </w:tcPr>
          <w:p w:rsidR="00882C15" w:rsidRPr="00573FC6" w:rsidRDefault="00882C15" w:rsidP="002E7BF4">
            <w:pPr>
              <w:spacing w:after="0" w:line="240" w:lineRule="auto"/>
              <w:rPr>
                <w:sz w:val="18"/>
                <w:szCs w:val="18"/>
              </w:rPr>
            </w:pPr>
            <w:r w:rsidRPr="00573FC6">
              <w:rPr>
                <w:sz w:val="18"/>
                <w:szCs w:val="18"/>
                <w:rtl/>
              </w:rPr>
              <w:t>3884</w:t>
            </w:r>
          </w:p>
        </w:tc>
        <w:tc>
          <w:tcPr>
            <w:tcW w:w="1530" w:type="dxa"/>
          </w:tcPr>
          <w:p w:rsidR="00882C15" w:rsidRPr="00573FC6" w:rsidRDefault="00882C15" w:rsidP="002E7BF4">
            <w:pPr>
              <w:spacing w:after="0" w:line="240" w:lineRule="auto"/>
              <w:rPr>
                <w:sz w:val="18"/>
                <w:szCs w:val="18"/>
              </w:rPr>
            </w:pPr>
            <w:r w:rsidRPr="00573FC6">
              <w:rPr>
                <w:sz w:val="18"/>
                <w:szCs w:val="18"/>
                <w:rtl/>
              </w:rPr>
              <w:t>4069</w:t>
            </w:r>
          </w:p>
        </w:tc>
        <w:tc>
          <w:tcPr>
            <w:tcW w:w="1295" w:type="dxa"/>
          </w:tcPr>
          <w:p w:rsidR="00882C15" w:rsidRPr="00573FC6" w:rsidRDefault="00882C15" w:rsidP="002E7BF4">
            <w:pPr>
              <w:spacing w:after="0" w:line="240" w:lineRule="auto"/>
              <w:rPr>
                <w:sz w:val="18"/>
                <w:szCs w:val="18"/>
              </w:rPr>
            </w:pPr>
            <w:r w:rsidRPr="00573FC6">
              <w:rPr>
                <w:sz w:val="18"/>
                <w:szCs w:val="18"/>
                <w:rtl/>
              </w:rPr>
              <w:t>304.1</w:t>
            </w:r>
          </w:p>
        </w:tc>
        <w:tc>
          <w:tcPr>
            <w:tcW w:w="2133" w:type="dxa"/>
          </w:tcPr>
          <w:p w:rsidR="00882C15" w:rsidRPr="00573FC6" w:rsidRDefault="00207530" w:rsidP="002E7BF4">
            <w:pPr>
              <w:spacing w:after="0" w:line="240" w:lineRule="auto"/>
              <w:rPr>
                <w:sz w:val="18"/>
                <w:szCs w:val="18"/>
              </w:rPr>
            </w:pPr>
            <w:r w:rsidRPr="00573FC6">
              <w:rPr>
                <w:sz w:val="18"/>
                <w:szCs w:val="18"/>
              </w:rPr>
              <w:t>Wheat</w:t>
            </w:r>
          </w:p>
        </w:tc>
      </w:tr>
      <w:tr w:rsidR="00882C15" w:rsidRPr="00573FC6" w:rsidTr="007447ED">
        <w:trPr>
          <w:jc w:val="right"/>
        </w:trPr>
        <w:tc>
          <w:tcPr>
            <w:tcW w:w="900" w:type="dxa"/>
          </w:tcPr>
          <w:p w:rsidR="00882C15" w:rsidRPr="00573FC6" w:rsidRDefault="00882C15" w:rsidP="002E7BF4">
            <w:pPr>
              <w:spacing w:after="0" w:line="240" w:lineRule="auto"/>
              <w:rPr>
                <w:sz w:val="18"/>
                <w:szCs w:val="18"/>
              </w:rPr>
            </w:pPr>
            <w:r w:rsidRPr="00573FC6">
              <w:rPr>
                <w:sz w:val="18"/>
                <w:szCs w:val="18"/>
                <w:rtl/>
              </w:rPr>
              <w:t>5</w:t>
            </w:r>
          </w:p>
        </w:tc>
        <w:tc>
          <w:tcPr>
            <w:tcW w:w="1260" w:type="dxa"/>
          </w:tcPr>
          <w:p w:rsidR="00882C15" w:rsidRPr="00573FC6" w:rsidRDefault="00882C15" w:rsidP="002E7BF4">
            <w:pPr>
              <w:spacing w:after="0" w:line="240" w:lineRule="auto"/>
              <w:rPr>
                <w:sz w:val="18"/>
                <w:szCs w:val="18"/>
              </w:rPr>
            </w:pPr>
            <w:r w:rsidRPr="00573FC6">
              <w:rPr>
                <w:sz w:val="18"/>
                <w:szCs w:val="18"/>
                <w:rtl/>
              </w:rPr>
              <w:t>7075</w:t>
            </w:r>
          </w:p>
        </w:tc>
        <w:tc>
          <w:tcPr>
            <w:tcW w:w="1170" w:type="dxa"/>
          </w:tcPr>
          <w:p w:rsidR="00882C15" w:rsidRPr="00573FC6" w:rsidRDefault="00882C15" w:rsidP="002E7BF4">
            <w:pPr>
              <w:spacing w:after="0" w:line="240" w:lineRule="auto"/>
              <w:rPr>
                <w:sz w:val="18"/>
                <w:szCs w:val="18"/>
              </w:rPr>
            </w:pPr>
            <w:r w:rsidRPr="00573FC6">
              <w:rPr>
                <w:sz w:val="18"/>
                <w:szCs w:val="18"/>
                <w:rtl/>
              </w:rPr>
              <w:t>3.1</w:t>
            </w:r>
          </w:p>
        </w:tc>
        <w:tc>
          <w:tcPr>
            <w:tcW w:w="1260" w:type="dxa"/>
          </w:tcPr>
          <w:p w:rsidR="00882C15" w:rsidRPr="00573FC6" w:rsidRDefault="00882C15" w:rsidP="002E7BF4">
            <w:pPr>
              <w:spacing w:after="0" w:line="240" w:lineRule="auto"/>
              <w:rPr>
                <w:sz w:val="18"/>
                <w:szCs w:val="18"/>
              </w:rPr>
            </w:pPr>
            <w:r w:rsidRPr="00573FC6">
              <w:rPr>
                <w:sz w:val="18"/>
                <w:szCs w:val="18"/>
                <w:rtl/>
              </w:rPr>
              <w:t>4718</w:t>
            </w:r>
          </w:p>
        </w:tc>
        <w:tc>
          <w:tcPr>
            <w:tcW w:w="1530" w:type="dxa"/>
          </w:tcPr>
          <w:p w:rsidR="00882C15" w:rsidRPr="00573FC6" w:rsidRDefault="00882C15" w:rsidP="002E7BF4">
            <w:pPr>
              <w:spacing w:after="0" w:line="240" w:lineRule="auto"/>
              <w:rPr>
                <w:sz w:val="18"/>
                <w:szCs w:val="18"/>
              </w:rPr>
            </w:pPr>
            <w:r w:rsidRPr="00573FC6">
              <w:rPr>
                <w:sz w:val="18"/>
                <w:szCs w:val="18"/>
                <w:rtl/>
              </w:rPr>
              <w:t>2357</w:t>
            </w:r>
          </w:p>
        </w:tc>
        <w:tc>
          <w:tcPr>
            <w:tcW w:w="1295" w:type="dxa"/>
          </w:tcPr>
          <w:p w:rsidR="00882C15" w:rsidRPr="00573FC6" w:rsidRDefault="00882C15" w:rsidP="002E7BF4">
            <w:pPr>
              <w:spacing w:after="0" w:line="240" w:lineRule="auto"/>
              <w:rPr>
                <w:sz w:val="18"/>
                <w:szCs w:val="18"/>
              </w:rPr>
            </w:pPr>
            <w:r w:rsidRPr="00573FC6">
              <w:rPr>
                <w:sz w:val="18"/>
                <w:szCs w:val="18"/>
                <w:rtl/>
              </w:rPr>
              <w:t>1588</w:t>
            </w:r>
          </w:p>
        </w:tc>
        <w:tc>
          <w:tcPr>
            <w:tcW w:w="2133" w:type="dxa"/>
          </w:tcPr>
          <w:p w:rsidR="00882C15" w:rsidRPr="00573FC6" w:rsidRDefault="00207530" w:rsidP="002E7BF4">
            <w:pPr>
              <w:spacing w:after="0" w:line="240" w:lineRule="auto"/>
              <w:rPr>
                <w:sz w:val="18"/>
                <w:szCs w:val="18"/>
              </w:rPr>
            </w:pPr>
            <w:r w:rsidRPr="00573FC6">
              <w:rPr>
                <w:sz w:val="18"/>
                <w:szCs w:val="18"/>
              </w:rPr>
              <w:t>Clover sustained</w:t>
            </w:r>
          </w:p>
        </w:tc>
      </w:tr>
      <w:tr w:rsidR="00882C15" w:rsidRPr="00573FC6" w:rsidTr="007447ED">
        <w:trPr>
          <w:jc w:val="right"/>
        </w:trPr>
        <w:tc>
          <w:tcPr>
            <w:tcW w:w="900" w:type="dxa"/>
          </w:tcPr>
          <w:p w:rsidR="00882C15" w:rsidRPr="00573FC6" w:rsidRDefault="00882C15" w:rsidP="002E7BF4">
            <w:pPr>
              <w:spacing w:after="0" w:line="240" w:lineRule="auto"/>
              <w:rPr>
                <w:sz w:val="18"/>
                <w:szCs w:val="18"/>
              </w:rPr>
            </w:pPr>
            <w:r w:rsidRPr="00573FC6">
              <w:rPr>
                <w:sz w:val="18"/>
                <w:szCs w:val="18"/>
                <w:rtl/>
              </w:rPr>
              <w:t>3</w:t>
            </w:r>
          </w:p>
        </w:tc>
        <w:tc>
          <w:tcPr>
            <w:tcW w:w="1260" w:type="dxa"/>
          </w:tcPr>
          <w:p w:rsidR="00882C15" w:rsidRPr="00573FC6" w:rsidRDefault="00882C15" w:rsidP="002E7BF4">
            <w:pPr>
              <w:spacing w:after="0" w:line="240" w:lineRule="auto"/>
              <w:rPr>
                <w:sz w:val="18"/>
                <w:szCs w:val="18"/>
              </w:rPr>
            </w:pPr>
            <w:r w:rsidRPr="00573FC6">
              <w:rPr>
                <w:sz w:val="18"/>
                <w:szCs w:val="18"/>
                <w:rtl/>
              </w:rPr>
              <w:t>10941</w:t>
            </w:r>
          </w:p>
        </w:tc>
        <w:tc>
          <w:tcPr>
            <w:tcW w:w="1170" w:type="dxa"/>
          </w:tcPr>
          <w:p w:rsidR="00882C15" w:rsidRPr="00573FC6" w:rsidRDefault="00882C15" w:rsidP="002E7BF4">
            <w:pPr>
              <w:spacing w:after="0" w:line="240" w:lineRule="auto"/>
              <w:rPr>
                <w:sz w:val="18"/>
                <w:szCs w:val="18"/>
                <w:rtl/>
                <w:lang w:bidi="ar-EG"/>
              </w:rPr>
            </w:pPr>
            <w:r w:rsidRPr="00573FC6">
              <w:rPr>
                <w:sz w:val="18"/>
                <w:szCs w:val="18"/>
                <w:rtl/>
              </w:rPr>
              <w:t>8.4</w:t>
            </w:r>
          </w:p>
        </w:tc>
        <w:tc>
          <w:tcPr>
            <w:tcW w:w="1260" w:type="dxa"/>
          </w:tcPr>
          <w:p w:rsidR="00882C15" w:rsidRPr="00573FC6" w:rsidRDefault="00882C15" w:rsidP="002E7BF4">
            <w:pPr>
              <w:spacing w:after="0" w:line="240" w:lineRule="auto"/>
              <w:rPr>
                <w:sz w:val="18"/>
                <w:szCs w:val="18"/>
              </w:rPr>
            </w:pPr>
            <w:r w:rsidRPr="00573FC6">
              <w:rPr>
                <w:sz w:val="18"/>
                <w:szCs w:val="18"/>
                <w:rtl/>
              </w:rPr>
              <w:t>9667</w:t>
            </w:r>
          </w:p>
        </w:tc>
        <w:tc>
          <w:tcPr>
            <w:tcW w:w="1530" w:type="dxa"/>
          </w:tcPr>
          <w:p w:rsidR="00882C15" w:rsidRPr="00573FC6" w:rsidRDefault="00882C15" w:rsidP="002E7BF4">
            <w:pPr>
              <w:spacing w:after="0" w:line="240" w:lineRule="auto"/>
              <w:rPr>
                <w:sz w:val="18"/>
                <w:szCs w:val="18"/>
              </w:rPr>
            </w:pPr>
            <w:r w:rsidRPr="00573FC6">
              <w:rPr>
                <w:sz w:val="18"/>
                <w:szCs w:val="18"/>
                <w:rtl/>
              </w:rPr>
              <w:t>1294</w:t>
            </w:r>
          </w:p>
        </w:tc>
        <w:tc>
          <w:tcPr>
            <w:tcW w:w="1295" w:type="dxa"/>
          </w:tcPr>
          <w:p w:rsidR="00882C15" w:rsidRPr="00573FC6" w:rsidRDefault="00882C15" w:rsidP="002E7BF4">
            <w:pPr>
              <w:spacing w:after="0" w:line="240" w:lineRule="auto"/>
              <w:rPr>
                <w:sz w:val="18"/>
                <w:szCs w:val="18"/>
              </w:rPr>
            </w:pPr>
            <w:r w:rsidRPr="00573FC6">
              <w:rPr>
                <w:sz w:val="18"/>
                <w:szCs w:val="18"/>
                <w:rtl/>
              </w:rPr>
              <w:t>319.4</w:t>
            </w:r>
          </w:p>
        </w:tc>
        <w:tc>
          <w:tcPr>
            <w:tcW w:w="2133" w:type="dxa"/>
          </w:tcPr>
          <w:p w:rsidR="00882C15" w:rsidRPr="00573FC6" w:rsidRDefault="007447ED" w:rsidP="002E7BF4">
            <w:pPr>
              <w:spacing w:after="0" w:line="240" w:lineRule="auto"/>
              <w:rPr>
                <w:sz w:val="18"/>
                <w:szCs w:val="18"/>
              </w:rPr>
            </w:pPr>
            <w:r w:rsidRPr="00573FC6">
              <w:rPr>
                <w:sz w:val="18"/>
                <w:szCs w:val="18"/>
              </w:rPr>
              <w:t>Clover forestation</w:t>
            </w:r>
          </w:p>
        </w:tc>
      </w:tr>
      <w:tr w:rsidR="00882C15" w:rsidRPr="00573FC6" w:rsidTr="007447ED">
        <w:trPr>
          <w:jc w:val="right"/>
        </w:trPr>
        <w:tc>
          <w:tcPr>
            <w:tcW w:w="900" w:type="dxa"/>
          </w:tcPr>
          <w:p w:rsidR="00882C15" w:rsidRPr="00573FC6" w:rsidRDefault="00882C15" w:rsidP="002E7BF4">
            <w:pPr>
              <w:spacing w:after="0" w:line="240" w:lineRule="auto"/>
              <w:rPr>
                <w:sz w:val="18"/>
                <w:szCs w:val="18"/>
              </w:rPr>
            </w:pPr>
            <w:r w:rsidRPr="00573FC6">
              <w:rPr>
                <w:sz w:val="18"/>
                <w:szCs w:val="18"/>
                <w:rtl/>
              </w:rPr>
              <w:t>13</w:t>
            </w:r>
          </w:p>
        </w:tc>
        <w:tc>
          <w:tcPr>
            <w:tcW w:w="1260" w:type="dxa"/>
          </w:tcPr>
          <w:p w:rsidR="00882C15" w:rsidRPr="00573FC6" w:rsidRDefault="00882C15" w:rsidP="002E7BF4">
            <w:pPr>
              <w:spacing w:after="0" w:line="240" w:lineRule="auto"/>
              <w:rPr>
                <w:sz w:val="18"/>
                <w:szCs w:val="18"/>
              </w:rPr>
            </w:pPr>
            <w:r w:rsidRPr="00573FC6">
              <w:rPr>
                <w:sz w:val="18"/>
                <w:szCs w:val="18"/>
                <w:rtl/>
              </w:rPr>
              <w:t>5567</w:t>
            </w:r>
          </w:p>
        </w:tc>
        <w:tc>
          <w:tcPr>
            <w:tcW w:w="1170" w:type="dxa"/>
          </w:tcPr>
          <w:p w:rsidR="00882C15" w:rsidRPr="00573FC6" w:rsidRDefault="00882C15" w:rsidP="002E7BF4">
            <w:pPr>
              <w:spacing w:after="0" w:line="240" w:lineRule="auto"/>
              <w:rPr>
                <w:sz w:val="18"/>
                <w:szCs w:val="18"/>
              </w:rPr>
            </w:pPr>
            <w:r w:rsidRPr="00573FC6">
              <w:rPr>
                <w:sz w:val="18"/>
                <w:szCs w:val="18"/>
                <w:rtl/>
              </w:rPr>
              <w:t>1.36</w:t>
            </w:r>
          </w:p>
        </w:tc>
        <w:tc>
          <w:tcPr>
            <w:tcW w:w="1260" w:type="dxa"/>
          </w:tcPr>
          <w:p w:rsidR="00882C15" w:rsidRPr="00573FC6" w:rsidRDefault="00882C15" w:rsidP="002E7BF4">
            <w:pPr>
              <w:spacing w:after="0" w:line="240" w:lineRule="auto"/>
              <w:rPr>
                <w:sz w:val="18"/>
                <w:szCs w:val="18"/>
              </w:rPr>
            </w:pPr>
            <w:r w:rsidRPr="00573FC6">
              <w:rPr>
                <w:sz w:val="18"/>
                <w:szCs w:val="18"/>
                <w:rtl/>
              </w:rPr>
              <w:t>1474</w:t>
            </w:r>
          </w:p>
        </w:tc>
        <w:tc>
          <w:tcPr>
            <w:tcW w:w="1530" w:type="dxa"/>
          </w:tcPr>
          <w:p w:rsidR="00882C15" w:rsidRPr="00573FC6" w:rsidRDefault="00882C15" w:rsidP="002E7BF4">
            <w:pPr>
              <w:spacing w:after="0" w:line="240" w:lineRule="auto"/>
              <w:rPr>
                <w:sz w:val="18"/>
                <w:szCs w:val="18"/>
              </w:rPr>
            </w:pPr>
            <w:r w:rsidRPr="00573FC6">
              <w:rPr>
                <w:sz w:val="18"/>
                <w:szCs w:val="18"/>
                <w:rtl/>
              </w:rPr>
              <w:t>4093</w:t>
            </w:r>
          </w:p>
        </w:tc>
        <w:tc>
          <w:tcPr>
            <w:tcW w:w="1295" w:type="dxa"/>
          </w:tcPr>
          <w:p w:rsidR="00882C15" w:rsidRPr="00573FC6" w:rsidRDefault="00882C15" w:rsidP="002E7BF4">
            <w:pPr>
              <w:spacing w:after="0" w:line="240" w:lineRule="auto"/>
              <w:rPr>
                <w:sz w:val="18"/>
                <w:szCs w:val="18"/>
              </w:rPr>
            </w:pPr>
            <w:r w:rsidRPr="00573FC6">
              <w:rPr>
                <w:sz w:val="18"/>
                <w:szCs w:val="18"/>
                <w:rtl/>
              </w:rPr>
              <w:t>131.4</w:t>
            </w:r>
          </w:p>
        </w:tc>
        <w:tc>
          <w:tcPr>
            <w:tcW w:w="2133" w:type="dxa"/>
          </w:tcPr>
          <w:p w:rsidR="00882C15" w:rsidRPr="00573FC6" w:rsidRDefault="00625C16" w:rsidP="002E7BF4">
            <w:pPr>
              <w:spacing w:after="0" w:line="240" w:lineRule="auto"/>
              <w:rPr>
                <w:sz w:val="18"/>
                <w:szCs w:val="18"/>
              </w:rPr>
            </w:pPr>
            <w:proofErr w:type="spellStart"/>
            <w:r w:rsidRPr="00573FC6">
              <w:rPr>
                <w:sz w:val="18"/>
                <w:szCs w:val="18"/>
              </w:rPr>
              <w:t>Faba</w:t>
            </w:r>
            <w:proofErr w:type="spellEnd"/>
            <w:r w:rsidRPr="00573FC6">
              <w:rPr>
                <w:sz w:val="18"/>
                <w:szCs w:val="18"/>
              </w:rPr>
              <w:t xml:space="preserve"> bean</w:t>
            </w:r>
          </w:p>
        </w:tc>
      </w:tr>
      <w:tr w:rsidR="00882C15" w:rsidRPr="00573FC6" w:rsidTr="007447ED">
        <w:trPr>
          <w:jc w:val="right"/>
        </w:trPr>
        <w:tc>
          <w:tcPr>
            <w:tcW w:w="900" w:type="dxa"/>
          </w:tcPr>
          <w:p w:rsidR="00882C15" w:rsidRPr="00573FC6" w:rsidRDefault="00882C15" w:rsidP="002E7BF4">
            <w:pPr>
              <w:spacing w:after="0" w:line="240" w:lineRule="auto"/>
              <w:rPr>
                <w:sz w:val="18"/>
                <w:szCs w:val="18"/>
              </w:rPr>
            </w:pPr>
            <w:r w:rsidRPr="00573FC6">
              <w:rPr>
                <w:sz w:val="18"/>
                <w:szCs w:val="18"/>
                <w:rtl/>
              </w:rPr>
              <w:t>1</w:t>
            </w:r>
          </w:p>
        </w:tc>
        <w:tc>
          <w:tcPr>
            <w:tcW w:w="1260" w:type="dxa"/>
          </w:tcPr>
          <w:p w:rsidR="00882C15" w:rsidRPr="00573FC6" w:rsidRDefault="00882C15" w:rsidP="002E7BF4">
            <w:pPr>
              <w:spacing w:after="0" w:line="240" w:lineRule="auto"/>
              <w:rPr>
                <w:sz w:val="18"/>
                <w:szCs w:val="18"/>
              </w:rPr>
            </w:pPr>
            <w:r w:rsidRPr="00573FC6">
              <w:rPr>
                <w:sz w:val="18"/>
                <w:szCs w:val="18"/>
                <w:rtl/>
              </w:rPr>
              <w:t>30547</w:t>
            </w:r>
          </w:p>
        </w:tc>
        <w:tc>
          <w:tcPr>
            <w:tcW w:w="1170" w:type="dxa"/>
          </w:tcPr>
          <w:p w:rsidR="00882C15" w:rsidRPr="00573FC6" w:rsidRDefault="00882C15" w:rsidP="002E7BF4">
            <w:pPr>
              <w:spacing w:after="0" w:line="240" w:lineRule="auto"/>
              <w:rPr>
                <w:sz w:val="18"/>
                <w:szCs w:val="18"/>
              </w:rPr>
            </w:pPr>
            <w:r w:rsidRPr="00573FC6">
              <w:rPr>
                <w:sz w:val="18"/>
                <w:szCs w:val="18"/>
                <w:rtl/>
              </w:rPr>
              <w:t>6.7</w:t>
            </w:r>
          </w:p>
        </w:tc>
        <w:tc>
          <w:tcPr>
            <w:tcW w:w="1260" w:type="dxa"/>
          </w:tcPr>
          <w:p w:rsidR="00882C15" w:rsidRPr="00573FC6" w:rsidRDefault="00882C15" w:rsidP="002E7BF4">
            <w:pPr>
              <w:spacing w:after="0" w:line="240" w:lineRule="auto"/>
              <w:rPr>
                <w:sz w:val="18"/>
                <w:szCs w:val="18"/>
              </w:rPr>
            </w:pPr>
            <w:r w:rsidRPr="00573FC6">
              <w:rPr>
                <w:sz w:val="18"/>
                <w:szCs w:val="18"/>
                <w:rtl/>
              </w:rPr>
              <w:t>26048</w:t>
            </w:r>
          </w:p>
        </w:tc>
        <w:tc>
          <w:tcPr>
            <w:tcW w:w="1530" w:type="dxa"/>
          </w:tcPr>
          <w:p w:rsidR="00882C15" w:rsidRPr="00573FC6" w:rsidRDefault="00882C15" w:rsidP="002E7BF4">
            <w:pPr>
              <w:spacing w:after="0" w:line="240" w:lineRule="auto"/>
              <w:rPr>
                <w:sz w:val="18"/>
                <w:szCs w:val="18"/>
              </w:rPr>
            </w:pPr>
            <w:r w:rsidRPr="00573FC6">
              <w:rPr>
                <w:sz w:val="18"/>
                <w:szCs w:val="18"/>
                <w:rtl/>
              </w:rPr>
              <w:t>4499</w:t>
            </w:r>
          </w:p>
        </w:tc>
        <w:tc>
          <w:tcPr>
            <w:tcW w:w="1295" w:type="dxa"/>
          </w:tcPr>
          <w:p w:rsidR="00882C15" w:rsidRPr="00573FC6" w:rsidRDefault="00882C15" w:rsidP="002E7BF4">
            <w:pPr>
              <w:spacing w:after="0" w:line="240" w:lineRule="auto"/>
              <w:rPr>
                <w:sz w:val="18"/>
                <w:szCs w:val="18"/>
              </w:rPr>
            </w:pPr>
            <w:r w:rsidRPr="00573FC6">
              <w:rPr>
                <w:sz w:val="18"/>
                <w:szCs w:val="18"/>
                <w:rtl/>
              </w:rPr>
              <w:t>151.1</w:t>
            </w:r>
          </w:p>
        </w:tc>
        <w:tc>
          <w:tcPr>
            <w:tcW w:w="2133" w:type="dxa"/>
          </w:tcPr>
          <w:p w:rsidR="00882C15" w:rsidRPr="00573FC6" w:rsidRDefault="00625C16" w:rsidP="002E7BF4">
            <w:pPr>
              <w:spacing w:after="0" w:line="240" w:lineRule="auto"/>
              <w:rPr>
                <w:sz w:val="18"/>
                <w:szCs w:val="18"/>
              </w:rPr>
            </w:pPr>
            <w:r w:rsidRPr="00573FC6">
              <w:rPr>
                <w:sz w:val="18"/>
                <w:szCs w:val="18"/>
              </w:rPr>
              <w:t>Winter tomatoes</w:t>
            </w:r>
          </w:p>
        </w:tc>
      </w:tr>
      <w:tr w:rsidR="00882C15" w:rsidRPr="00573FC6" w:rsidTr="007447ED">
        <w:trPr>
          <w:jc w:val="right"/>
        </w:trPr>
        <w:tc>
          <w:tcPr>
            <w:tcW w:w="900" w:type="dxa"/>
          </w:tcPr>
          <w:p w:rsidR="00882C15" w:rsidRPr="00573FC6" w:rsidRDefault="00882C15" w:rsidP="002E7BF4">
            <w:pPr>
              <w:spacing w:after="0" w:line="240" w:lineRule="auto"/>
              <w:rPr>
                <w:sz w:val="18"/>
                <w:szCs w:val="18"/>
              </w:rPr>
            </w:pPr>
            <w:r w:rsidRPr="00573FC6">
              <w:rPr>
                <w:sz w:val="18"/>
                <w:szCs w:val="18"/>
                <w:rtl/>
              </w:rPr>
              <w:t>2</w:t>
            </w:r>
          </w:p>
        </w:tc>
        <w:tc>
          <w:tcPr>
            <w:tcW w:w="1260" w:type="dxa"/>
          </w:tcPr>
          <w:p w:rsidR="00882C15" w:rsidRPr="00573FC6" w:rsidRDefault="00882C15" w:rsidP="002E7BF4">
            <w:pPr>
              <w:spacing w:after="0" w:line="240" w:lineRule="auto"/>
              <w:rPr>
                <w:sz w:val="18"/>
                <w:szCs w:val="18"/>
              </w:rPr>
            </w:pPr>
            <w:r w:rsidRPr="00573FC6">
              <w:rPr>
                <w:sz w:val="18"/>
                <w:szCs w:val="18"/>
                <w:rtl/>
              </w:rPr>
              <w:t>21247</w:t>
            </w:r>
          </w:p>
        </w:tc>
        <w:tc>
          <w:tcPr>
            <w:tcW w:w="1170" w:type="dxa"/>
          </w:tcPr>
          <w:p w:rsidR="00882C15" w:rsidRPr="00573FC6" w:rsidRDefault="00882C15" w:rsidP="002E7BF4">
            <w:pPr>
              <w:spacing w:after="0" w:line="240" w:lineRule="auto"/>
              <w:rPr>
                <w:sz w:val="18"/>
                <w:szCs w:val="18"/>
              </w:rPr>
            </w:pPr>
            <w:r w:rsidRPr="00573FC6">
              <w:rPr>
                <w:sz w:val="18"/>
                <w:szCs w:val="18"/>
                <w:rtl/>
              </w:rPr>
              <w:t>3.75</w:t>
            </w:r>
          </w:p>
        </w:tc>
        <w:tc>
          <w:tcPr>
            <w:tcW w:w="1260" w:type="dxa"/>
          </w:tcPr>
          <w:p w:rsidR="00882C15" w:rsidRPr="00573FC6" w:rsidRDefault="00882C15" w:rsidP="002E7BF4">
            <w:pPr>
              <w:spacing w:after="0" w:line="240" w:lineRule="auto"/>
              <w:rPr>
                <w:sz w:val="18"/>
                <w:szCs w:val="18"/>
              </w:rPr>
            </w:pPr>
            <w:r w:rsidRPr="00573FC6">
              <w:rPr>
                <w:sz w:val="18"/>
                <w:szCs w:val="18"/>
                <w:rtl/>
              </w:rPr>
              <w:t>15582</w:t>
            </w:r>
          </w:p>
        </w:tc>
        <w:tc>
          <w:tcPr>
            <w:tcW w:w="1530" w:type="dxa"/>
          </w:tcPr>
          <w:p w:rsidR="00882C15" w:rsidRPr="00573FC6" w:rsidRDefault="00882C15" w:rsidP="002E7BF4">
            <w:pPr>
              <w:spacing w:after="0" w:line="240" w:lineRule="auto"/>
              <w:rPr>
                <w:sz w:val="18"/>
                <w:szCs w:val="18"/>
              </w:rPr>
            </w:pPr>
            <w:r w:rsidRPr="00573FC6">
              <w:rPr>
                <w:sz w:val="18"/>
                <w:szCs w:val="18"/>
                <w:rtl/>
              </w:rPr>
              <w:t>5665</w:t>
            </w:r>
          </w:p>
        </w:tc>
        <w:tc>
          <w:tcPr>
            <w:tcW w:w="1295" w:type="dxa"/>
          </w:tcPr>
          <w:p w:rsidR="00882C15" w:rsidRPr="00573FC6" w:rsidRDefault="00882C15" w:rsidP="002E7BF4">
            <w:pPr>
              <w:spacing w:after="0" w:line="240" w:lineRule="auto"/>
              <w:rPr>
                <w:sz w:val="18"/>
                <w:szCs w:val="18"/>
              </w:rPr>
            </w:pPr>
            <w:r w:rsidRPr="00573FC6">
              <w:rPr>
                <w:sz w:val="18"/>
                <w:szCs w:val="18"/>
                <w:rtl/>
              </w:rPr>
              <w:t>28.9</w:t>
            </w:r>
          </w:p>
        </w:tc>
        <w:tc>
          <w:tcPr>
            <w:tcW w:w="2133" w:type="dxa"/>
          </w:tcPr>
          <w:p w:rsidR="00882C15" w:rsidRPr="00573FC6" w:rsidRDefault="002D5F52" w:rsidP="002E7BF4">
            <w:pPr>
              <w:spacing w:after="0" w:line="240" w:lineRule="auto"/>
              <w:rPr>
                <w:sz w:val="18"/>
                <w:szCs w:val="18"/>
              </w:rPr>
            </w:pPr>
            <w:r w:rsidRPr="00573FC6">
              <w:rPr>
                <w:sz w:val="18"/>
                <w:szCs w:val="18"/>
              </w:rPr>
              <w:t xml:space="preserve">winter </w:t>
            </w:r>
            <w:r w:rsidR="00625C16" w:rsidRPr="00573FC6">
              <w:rPr>
                <w:sz w:val="18"/>
                <w:szCs w:val="18"/>
              </w:rPr>
              <w:t xml:space="preserve">Garlic </w:t>
            </w:r>
          </w:p>
        </w:tc>
      </w:tr>
      <w:tr w:rsidR="00882C15" w:rsidRPr="00573FC6" w:rsidTr="007447ED">
        <w:trPr>
          <w:jc w:val="right"/>
        </w:trPr>
        <w:tc>
          <w:tcPr>
            <w:tcW w:w="900" w:type="dxa"/>
          </w:tcPr>
          <w:p w:rsidR="00882C15" w:rsidRPr="00573FC6" w:rsidRDefault="00882C15" w:rsidP="002E7BF4">
            <w:pPr>
              <w:spacing w:after="0" w:line="240" w:lineRule="auto"/>
              <w:rPr>
                <w:sz w:val="18"/>
                <w:szCs w:val="18"/>
              </w:rPr>
            </w:pPr>
            <w:r w:rsidRPr="00573FC6">
              <w:rPr>
                <w:sz w:val="18"/>
                <w:szCs w:val="18"/>
                <w:rtl/>
              </w:rPr>
              <w:t>7</w:t>
            </w:r>
          </w:p>
        </w:tc>
        <w:tc>
          <w:tcPr>
            <w:tcW w:w="1260" w:type="dxa"/>
          </w:tcPr>
          <w:p w:rsidR="00882C15" w:rsidRPr="00573FC6" w:rsidRDefault="00882C15" w:rsidP="002E7BF4">
            <w:pPr>
              <w:spacing w:after="0" w:line="240" w:lineRule="auto"/>
              <w:rPr>
                <w:sz w:val="18"/>
                <w:szCs w:val="18"/>
              </w:rPr>
            </w:pPr>
            <w:r w:rsidRPr="00573FC6">
              <w:rPr>
                <w:sz w:val="18"/>
                <w:szCs w:val="18"/>
                <w:rtl/>
              </w:rPr>
              <w:t>9172</w:t>
            </w:r>
          </w:p>
        </w:tc>
        <w:tc>
          <w:tcPr>
            <w:tcW w:w="1170" w:type="dxa"/>
          </w:tcPr>
          <w:p w:rsidR="00882C15" w:rsidRPr="00573FC6" w:rsidRDefault="00882C15" w:rsidP="002E7BF4">
            <w:pPr>
              <w:spacing w:after="0" w:line="240" w:lineRule="auto"/>
              <w:rPr>
                <w:sz w:val="18"/>
                <w:szCs w:val="18"/>
              </w:rPr>
            </w:pPr>
            <w:r w:rsidRPr="00573FC6">
              <w:rPr>
                <w:sz w:val="18"/>
                <w:szCs w:val="18"/>
                <w:rtl/>
              </w:rPr>
              <w:t>2.31</w:t>
            </w:r>
          </w:p>
        </w:tc>
        <w:tc>
          <w:tcPr>
            <w:tcW w:w="1260" w:type="dxa"/>
          </w:tcPr>
          <w:p w:rsidR="00882C15" w:rsidRPr="00573FC6" w:rsidRDefault="00882C15" w:rsidP="002E7BF4">
            <w:pPr>
              <w:spacing w:after="0" w:line="240" w:lineRule="auto"/>
              <w:rPr>
                <w:sz w:val="18"/>
                <w:szCs w:val="18"/>
              </w:rPr>
            </w:pPr>
            <w:r w:rsidRPr="00573FC6">
              <w:rPr>
                <w:sz w:val="18"/>
                <w:szCs w:val="18"/>
                <w:rtl/>
              </w:rPr>
              <w:t>5205</w:t>
            </w:r>
          </w:p>
        </w:tc>
        <w:tc>
          <w:tcPr>
            <w:tcW w:w="1530" w:type="dxa"/>
          </w:tcPr>
          <w:p w:rsidR="00882C15" w:rsidRPr="00573FC6" w:rsidRDefault="00882C15" w:rsidP="002E7BF4">
            <w:pPr>
              <w:spacing w:after="0" w:line="240" w:lineRule="auto"/>
              <w:rPr>
                <w:sz w:val="18"/>
                <w:szCs w:val="18"/>
              </w:rPr>
            </w:pPr>
            <w:r w:rsidRPr="00573FC6">
              <w:rPr>
                <w:sz w:val="18"/>
                <w:szCs w:val="18"/>
                <w:rtl/>
              </w:rPr>
              <w:t>3967</w:t>
            </w:r>
          </w:p>
        </w:tc>
        <w:tc>
          <w:tcPr>
            <w:tcW w:w="1295" w:type="dxa"/>
          </w:tcPr>
          <w:p w:rsidR="00882C15" w:rsidRPr="00573FC6" w:rsidRDefault="00882C15" w:rsidP="002E7BF4">
            <w:pPr>
              <w:spacing w:after="0" w:line="240" w:lineRule="auto"/>
              <w:rPr>
                <w:sz w:val="18"/>
                <w:szCs w:val="18"/>
              </w:rPr>
            </w:pPr>
            <w:r w:rsidRPr="00573FC6">
              <w:rPr>
                <w:sz w:val="18"/>
                <w:szCs w:val="18"/>
                <w:rtl/>
              </w:rPr>
              <w:t>52.6</w:t>
            </w:r>
          </w:p>
        </w:tc>
        <w:tc>
          <w:tcPr>
            <w:tcW w:w="2133" w:type="dxa"/>
          </w:tcPr>
          <w:p w:rsidR="00882C15" w:rsidRPr="00573FC6" w:rsidRDefault="00625C16" w:rsidP="002E7BF4">
            <w:pPr>
              <w:spacing w:after="0" w:line="240" w:lineRule="auto"/>
              <w:rPr>
                <w:sz w:val="18"/>
                <w:szCs w:val="18"/>
              </w:rPr>
            </w:pPr>
            <w:r w:rsidRPr="00573FC6">
              <w:rPr>
                <w:sz w:val="18"/>
                <w:szCs w:val="18"/>
              </w:rPr>
              <w:t>Green pea</w:t>
            </w:r>
          </w:p>
        </w:tc>
      </w:tr>
      <w:tr w:rsidR="00882C15" w:rsidRPr="00573FC6" w:rsidTr="007447ED">
        <w:trPr>
          <w:jc w:val="right"/>
        </w:trPr>
        <w:tc>
          <w:tcPr>
            <w:tcW w:w="900" w:type="dxa"/>
          </w:tcPr>
          <w:p w:rsidR="00882C15" w:rsidRPr="00573FC6" w:rsidRDefault="00882C15" w:rsidP="002E7BF4">
            <w:pPr>
              <w:spacing w:after="0" w:line="240" w:lineRule="auto"/>
              <w:rPr>
                <w:sz w:val="18"/>
                <w:szCs w:val="18"/>
              </w:rPr>
            </w:pPr>
            <w:r w:rsidRPr="00573FC6">
              <w:rPr>
                <w:sz w:val="18"/>
                <w:szCs w:val="18"/>
                <w:rtl/>
              </w:rPr>
              <w:t>14</w:t>
            </w:r>
          </w:p>
        </w:tc>
        <w:tc>
          <w:tcPr>
            <w:tcW w:w="1260" w:type="dxa"/>
          </w:tcPr>
          <w:p w:rsidR="00882C15" w:rsidRPr="00573FC6" w:rsidRDefault="00882C15" w:rsidP="002E7BF4">
            <w:pPr>
              <w:spacing w:after="0" w:line="240" w:lineRule="auto"/>
              <w:rPr>
                <w:sz w:val="18"/>
                <w:szCs w:val="18"/>
              </w:rPr>
            </w:pPr>
            <w:r w:rsidRPr="00573FC6">
              <w:rPr>
                <w:sz w:val="18"/>
                <w:szCs w:val="18"/>
                <w:rtl/>
              </w:rPr>
              <w:t>5067</w:t>
            </w:r>
          </w:p>
        </w:tc>
        <w:tc>
          <w:tcPr>
            <w:tcW w:w="1170" w:type="dxa"/>
          </w:tcPr>
          <w:p w:rsidR="00882C15" w:rsidRPr="00573FC6" w:rsidRDefault="00882C15" w:rsidP="002E7BF4">
            <w:pPr>
              <w:spacing w:after="0" w:line="240" w:lineRule="auto"/>
              <w:rPr>
                <w:sz w:val="18"/>
                <w:szCs w:val="18"/>
              </w:rPr>
            </w:pPr>
            <w:r w:rsidRPr="00573FC6">
              <w:rPr>
                <w:sz w:val="18"/>
                <w:szCs w:val="18"/>
                <w:rtl/>
              </w:rPr>
              <w:t>1.32</w:t>
            </w:r>
          </w:p>
        </w:tc>
        <w:tc>
          <w:tcPr>
            <w:tcW w:w="1260" w:type="dxa"/>
          </w:tcPr>
          <w:p w:rsidR="00882C15" w:rsidRPr="00573FC6" w:rsidRDefault="00882C15" w:rsidP="002E7BF4">
            <w:pPr>
              <w:spacing w:after="0" w:line="240" w:lineRule="auto"/>
              <w:rPr>
                <w:sz w:val="18"/>
                <w:szCs w:val="18"/>
              </w:rPr>
            </w:pPr>
            <w:r w:rsidRPr="00573FC6">
              <w:rPr>
                <w:sz w:val="18"/>
                <w:szCs w:val="18"/>
                <w:rtl/>
              </w:rPr>
              <w:t>1217</w:t>
            </w:r>
          </w:p>
        </w:tc>
        <w:tc>
          <w:tcPr>
            <w:tcW w:w="1530" w:type="dxa"/>
          </w:tcPr>
          <w:p w:rsidR="00882C15" w:rsidRPr="00573FC6" w:rsidRDefault="00882C15" w:rsidP="002E7BF4">
            <w:pPr>
              <w:spacing w:after="0" w:line="240" w:lineRule="auto"/>
              <w:rPr>
                <w:sz w:val="18"/>
                <w:szCs w:val="18"/>
              </w:rPr>
            </w:pPr>
            <w:r w:rsidRPr="00573FC6">
              <w:rPr>
                <w:sz w:val="18"/>
                <w:szCs w:val="18"/>
                <w:rtl/>
              </w:rPr>
              <w:t>3850</w:t>
            </w:r>
          </w:p>
        </w:tc>
        <w:tc>
          <w:tcPr>
            <w:tcW w:w="1295" w:type="dxa"/>
          </w:tcPr>
          <w:p w:rsidR="00882C15" w:rsidRPr="00573FC6" w:rsidRDefault="00882C15" w:rsidP="002E7BF4">
            <w:pPr>
              <w:spacing w:after="0" w:line="240" w:lineRule="auto"/>
              <w:rPr>
                <w:sz w:val="18"/>
                <w:szCs w:val="18"/>
              </w:rPr>
            </w:pPr>
            <w:r w:rsidRPr="00573FC6">
              <w:rPr>
                <w:sz w:val="18"/>
                <w:szCs w:val="18"/>
                <w:rtl/>
              </w:rPr>
              <w:t>84.7</w:t>
            </w:r>
          </w:p>
        </w:tc>
        <w:tc>
          <w:tcPr>
            <w:tcW w:w="2133" w:type="dxa"/>
          </w:tcPr>
          <w:p w:rsidR="00882C15" w:rsidRPr="00573FC6" w:rsidRDefault="00625C16" w:rsidP="002E7BF4">
            <w:pPr>
              <w:spacing w:after="0" w:line="240" w:lineRule="auto"/>
              <w:rPr>
                <w:sz w:val="18"/>
                <w:szCs w:val="18"/>
              </w:rPr>
            </w:pPr>
            <w:r w:rsidRPr="00573FC6">
              <w:rPr>
                <w:sz w:val="18"/>
                <w:szCs w:val="18"/>
              </w:rPr>
              <w:t>Barley</w:t>
            </w:r>
          </w:p>
        </w:tc>
      </w:tr>
      <w:tr w:rsidR="00882C15" w:rsidRPr="00573FC6" w:rsidTr="007447ED">
        <w:trPr>
          <w:jc w:val="right"/>
        </w:trPr>
        <w:tc>
          <w:tcPr>
            <w:tcW w:w="900" w:type="dxa"/>
          </w:tcPr>
          <w:p w:rsidR="00882C15" w:rsidRPr="00573FC6" w:rsidRDefault="00882C15" w:rsidP="002E7BF4">
            <w:pPr>
              <w:spacing w:after="0" w:line="240" w:lineRule="auto"/>
              <w:rPr>
                <w:sz w:val="18"/>
                <w:szCs w:val="18"/>
                <w:rtl/>
                <w:lang w:bidi="ar-EG"/>
              </w:rPr>
            </w:pPr>
            <w:r w:rsidRPr="00573FC6">
              <w:rPr>
                <w:sz w:val="18"/>
                <w:szCs w:val="18"/>
                <w:rtl/>
              </w:rPr>
              <w:t>11</w:t>
            </w:r>
          </w:p>
        </w:tc>
        <w:tc>
          <w:tcPr>
            <w:tcW w:w="1260" w:type="dxa"/>
          </w:tcPr>
          <w:p w:rsidR="00882C15" w:rsidRPr="00573FC6" w:rsidRDefault="00882C15" w:rsidP="002E7BF4">
            <w:pPr>
              <w:spacing w:after="0" w:line="240" w:lineRule="auto"/>
              <w:rPr>
                <w:sz w:val="18"/>
                <w:szCs w:val="18"/>
              </w:rPr>
            </w:pPr>
            <w:r w:rsidRPr="00573FC6">
              <w:rPr>
                <w:sz w:val="18"/>
                <w:szCs w:val="18"/>
                <w:rtl/>
              </w:rPr>
              <w:t>5687</w:t>
            </w:r>
          </w:p>
        </w:tc>
        <w:tc>
          <w:tcPr>
            <w:tcW w:w="1170" w:type="dxa"/>
          </w:tcPr>
          <w:p w:rsidR="00882C15" w:rsidRPr="00573FC6" w:rsidRDefault="00882C15" w:rsidP="002E7BF4">
            <w:pPr>
              <w:spacing w:after="0" w:line="240" w:lineRule="auto"/>
              <w:rPr>
                <w:sz w:val="18"/>
                <w:szCs w:val="18"/>
              </w:rPr>
            </w:pPr>
            <w:r w:rsidRPr="00573FC6">
              <w:rPr>
                <w:sz w:val="18"/>
                <w:szCs w:val="18"/>
                <w:rtl/>
              </w:rPr>
              <w:t>1.56</w:t>
            </w:r>
          </w:p>
        </w:tc>
        <w:tc>
          <w:tcPr>
            <w:tcW w:w="1260" w:type="dxa"/>
          </w:tcPr>
          <w:p w:rsidR="00882C15" w:rsidRPr="00573FC6" w:rsidRDefault="00882C15" w:rsidP="002E7BF4">
            <w:pPr>
              <w:spacing w:after="0" w:line="240" w:lineRule="auto"/>
              <w:rPr>
                <w:sz w:val="18"/>
                <w:szCs w:val="18"/>
              </w:rPr>
            </w:pPr>
            <w:r w:rsidRPr="00573FC6">
              <w:rPr>
                <w:sz w:val="18"/>
                <w:szCs w:val="18"/>
                <w:rtl/>
              </w:rPr>
              <w:t>2048</w:t>
            </w:r>
          </w:p>
        </w:tc>
        <w:tc>
          <w:tcPr>
            <w:tcW w:w="1530" w:type="dxa"/>
          </w:tcPr>
          <w:p w:rsidR="00882C15" w:rsidRPr="00573FC6" w:rsidRDefault="00882C15" w:rsidP="002E7BF4">
            <w:pPr>
              <w:spacing w:after="0" w:line="240" w:lineRule="auto"/>
              <w:rPr>
                <w:sz w:val="18"/>
                <w:szCs w:val="18"/>
              </w:rPr>
            </w:pPr>
            <w:r w:rsidRPr="00573FC6">
              <w:rPr>
                <w:sz w:val="18"/>
                <w:szCs w:val="18"/>
                <w:rtl/>
              </w:rPr>
              <w:t>3639</w:t>
            </w:r>
          </w:p>
        </w:tc>
        <w:tc>
          <w:tcPr>
            <w:tcW w:w="1295" w:type="dxa"/>
          </w:tcPr>
          <w:p w:rsidR="00882C15" w:rsidRPr="00573FC6" w:rsidRDefault="00882C15" w:rsidP="002E7BF4">
            <w:pPr>
              <w:spacing w:after="0" w:line="240" w:lineRule="auto"/>
              <w:rPr>
                <w:sz w:val="18"/>
                <w:szCs w:val="18"/>
              </w:rPr>
            </w:pPr>
            <w:r w:rsidRPr="00573FC6">
              <w:rPr>
                <w:sz w:val="18"/>
                <w:szCs w:val="18"/>
                <w:rtl/>
              </w:rPr>
              <w:t>2.5</w:t>
            </w:r>
          </w:p>
        </w:tc>
        <w:tc>
          <w:tcPr>
            <w:tcW w:w="2133" w:type="dxa"/>
          </w:tcPr>
          <w:p w:rsidR="00882C15" w:rsidRPr="00573FC6" w:rsidRDefault="00625C16" w:rsidP="002E7BF4">
            <w:pPr>
              <w:spacing w:after="0" w:line="240" w:lineRule="auto"/>
              <w:rPr>
                <w:sz w:val="18"/>
                <w:szCs w:val="18"/>
              </w:rPr>
            </w:pPr>
            <w:r w:rsidRPr="00573FC6">
              <w:rPr>
                <w:sz w:val="18"/>
                <w:szCs w:val="18"/>
              </w:rPr>
              <w:t>Lentil</w:t>
            </w:r>
          </w:p>
        </w:tc>
      </w:tr>
      <w:tr w:rsidR="00882C15" w:rsidRPr="00573FC6" w:rsidTr="007447ED">
        <w:trPr>
          <w:jc w:val="right"/>
        </w:trPr>
        <w:tc>
          <w:tcPr>
            <w:tcW w:w="900" w:type="dxa"/>
          </w:tcPr>
          <w:p w:rsidR="00882C15" w:rsidRPr="00573FC6" w:rsidRDefault="00882C15" w:rsidP="002E7BF4">
            <w:pPr>
              <w:spacing w:after="0" w:line="240" w:lineRule="auto"/>
              <w:rPr>
                <w:sz w:val="18"/>
                <w:szCs w:val="18"/>
              </w:rPr>
            </w:pPr>
            <w:r w:rsidRPr="00573FC6">
              <w:rPr>
                <w:sz w:val="18"/>
                <w:szCs w:val="18"/>
                <w:rtl/>
              </w:rPr>
              <w:t>12</w:t>
            </w:r>
          </w:p>
        </w:tc>
        <w:tc>
          <w:tcPr>
            <w:tcW w:w="1260" w:type="dxa"/>
          </w:tcPr>
          <w:p w:rsidR="00882C15" w:rsidRPr="00573FC6" w:rsidRDefault="00882C15" w:rsidP="002E7BF4">
            <w:pPr>
              <w:spacing w:after="0" w:line="240" w:lineRule="auto"/>
              <w:rPr>
                <w:sz w:val="18"/>
                <w:szCs w:val="18"/>
              </w:rPr>
            </w:pPr>
            <w:r w:rsidRPr="00573FC6">
              <w:rPr>
                <w:sz w:val="18"/>
                <w:szCs w:val="18"/>
                <w:rtl/>
              </w:rPr>
              <w:t>4079</w:t>
            </w:r>
          </w:p>
        </w:tc>
        <w:tc>
          <w:tcPr>
            <w:tcW w:w="1170" w:type="dxa"/>
          </w:tcPr>
          <w:p w:rsidR="00882C15" w:rsidRPr="00573FC6" w:rsidRDefault="00882C15" w:rsidP="002E7BF4">
            <w:pPr>
              <w:spacing w:after="0" w:line="240" w:lineRule="auto"/>
              <w:rPr>
                <w:sz w:val="18"/>
                <w:szCs w:val="18"/>
              </w:rPr>
            </w:pPr>
            <w:r w:rsidRPr="00573FC6">
              <w:rPr>
                <w:sz w:val="18"/>
                <w:szCs w:val="18"/>
                <w:rtl/>
              </w:rPr>
              <w:t>1.37</w:t>
            </w:r>
          </w:p>
        </w:tc>
        <w:tc>
          <w:tcPr>
            <w:tcW w:w="1260" w:type="dxa"/>
          </w:tcPr>
          <w:p w:rsidR="00882C15" w:rsidRPr="00573FC6" w:rsidRDefault="00882C15" w:rsidP="002E7BF4">
            <w:pPr>
              <w:spacing w:after="0" w:line="240" w:lineRule="auto"/>
              <w:rPr>
                <w:sz w:val="18"/>
                <w:szCs w:val="18"/>
              </w:rPr>
            </w:pPr>
            <w:r w:rsidRPr="00573FC6">
              <w:rPr>
                <w:sz w:val="18"/>
                <w:szCs w:val="18"/>
                <w:rtl/>
              </w:rPr>
              <w:t>1106</w:t>
            </w:r>
          </w:p>
        </w:tc>
        <w:tc>
          <w:tcPr>
            <w:tcW w:w="1530" w:type="dxa"/>
          </w:tcPr>
          <w:p w:rsidR="00882C15" w:rsidRPr="00573FC6" w:rsidRDefault="00882C15" w:rsidP="002E7BF4">
            <w:pPr>
              <w:spacing w:after="0" w:line="240" w:lineRule="auto"/>
              <w:rPr>
                <w:sz w:val="18"/>
                <w:szCs w:val="18"/>
              </w:rPr>
            </w:pPr>
            <w:r w:rsidRPr="00573FC6">
              <w:rPr>
                <w:sz w:val="18"/>
                <w:szCs w:val="18"/>
                <w:rtl/>
              </w:rPr>
              <w:t>2973</w:t>
            </w:r>
          </w:p>
        </w:tc>
        <w:tc>
          <w:tcPr>
            <w:tcW w:w="1295" w:type="dxa"/>
          </w:tcPr>
          <w:p w:rsidR="00882C15" w:rsidRPr="00573FC6" w:rsidRDefault="00882C15" w:rsidP="002E7BF4">
            <w:pPr>
              <w:spacing w:after="0" w:line="240" w:lineRule="auto"/>
              <w:rPr>
                <w:sz w:val="18"/>
                <w:szCs w:val="18"/>
              </w:rPr>
            </w:pPr>
            <w:r w:rsidRPr="00573FC6">
              <w:rPr>
                <w:sz w:val="18"/>
                <w:szCs w:val="18"/>
                <w:rtl/>
              </w:rPr>
              <w:t>7.5</w:t>
            </w:r>
          </w:p>
        </w:tc>
        <w:tc>
          <w:tcPr>
            <w:tcW w:w="2133" w:type="dxa"/>
          </w:tcPr>
          <w:p w:rsidR="00882C15" w:rsidRPr="00573FC6" w:rsidRDefault="00625C16" w:rsidP="002E7BF4">
            <w:pPr>
              <w:spacing w:after="0" w:line="240" w:lineRule="auto"/>
              <w:rPr>
                <w:sz w:val="18"/>
                <w:szCs w:val="18"/>
              </w:rPr>
            </w:pPr>
            <w:r w:rsidRPr="00573FC6">
              <w:rPr>
                <w:sz w:val="18"/>
                <w:szCs w:val="18"/>
              </w:rPr>
              <w:t>Chickpea</w:t>
            </w:r>
          </w:p>
        </w:tc>
      </w:tr>
      <w:tr w:rsidR="00882C15" w:rsidRPr="00573FC6" w:rsidTr="007447ED">
        <w:trPr>
          <w:jc w:val="right"/>
        </w:trPr>
        <w:tc>
          <w:tcPr>
            <w:tcW w:w="900" w:type="dxa"/>
          </w:tcPr>
          <w:p w:rsidR="00882C15" w:rsidRPr="00573FC6" w:rsidRDefault="00882C15" w:rsidP="002E7BF4">
            <w:pPr>
              <w:spacing w:after="0" w:line="240" w:lineRule="auto"/>
              <w:rPr>
                <w:sz w:val="18"/>
                <w:szCs w:val="18"/>
              </w:rPr>
            </w:pPr>
            <w:r w:rsidRPr="00573FC6">
              <w:rPr>
                <w:sz w:val="18"/>
                <w:szCs w:val="18"/>
                <w:rtl/>
              </w:rPr>
              <w:t>10</w:t>
            </w:r>
          </w:p>
        </w:tc>
        <w:tc>
          <w:tcPr>
            <w:tcW w:w="1260" w:type="dxa"/>
          </w:tcPr>
          <w:p w:rsidR="00882C15" w:rsidRPr="00573FC6" w:rsidRDefault="00882C15" w:rsidP="002E7BF4">
            <w:pPr>
              <w:spacing w:after="0" w:line="240" w:lineRule="auto"/>
              <w:rPr>
                <w:sz w:val="18"/>
                <w:szCs w:val="18"/>
              </w:rPr>
            </w:pPr>
            <w:r w:rsidRPr="00573FC6">
              <w:rPr>
                <w:sz w:val="18"/>
                <w:szCs w:val="18"/>
                <w:rtl/>
              </w:rPr>
              <w:t>6185</w:t>
            </w:r>
          </w:p>
        </w:tc>
        <w:tc>
          <w:tcPr>
            <w:tcW w:w="1170" w:type="dxa"/>
          </w:tcPr>
          <w:p w:rsidR="00882C15" w:rsidRPr="00573FC6" w:rsidRDefault="00882C15" w:rsidP="002E7BF4">
            <w:pPr>
              <w:spacing w:after="0" w:line="240" w:lineRule="auto"/>
              <w:rPr>
                <w:sz w:val="18"/>
                <w:szCs w:val="18"/>
              </w:rPr>
            </w:pPr>
            <w:r w:rsidRPr="00573FC6">
              <w:rPr>
                <w:sz w:val="18"/>
                <w:szCs w:val="18"/>
                <w:rtl/>
              </w:rPr>
              <w:t>1.86</w:t>
            </w:r>
          </w:p>
        </w:tc>
        <w:tc>
          <w:tcPr>
            <w:tcW w:w="1260" w:type="dxa"/>
          </w:tcPr>
          <w:p w:rsidR="00882C15" w:rsidRPr="00573FC6" w:rsidRDefault="00882C15" w:rsidP="002E7BF4">
            <w:pPr>
              <w:spacing w:after="0" w:line="240" w:lineRule="auto"/>
              <w:rPr>
                <w:sz w:val="18"/>
                <w:szCs w:val="18"/>
              </w:rPr>
            </w:pPr>
            <w:r w:rsidRPr="00573FC6">
              <w:rPr>
                <w:sz w:val="18"/>
                <w:szCs w:val="18"/>
                <w:rtl/>
              </w:rPr>
              <w:t>2863</w:t>
            </w:r>
          </w:p>
        </w:tc>
        <w:tc>
          <w:tcPr>
            <w:tcW w:w="1530" w:type="dxa"/>
          </w:tcPr>
          <w:p w:rsidR="00882C15" w:rsidRPr="00573FC6" w:rsidRDefault="00882C15" w:rsidP="002E7BF4">
            <w:pPr>
              <w:spacing w:after="0" w:line="240" w:lineRule="auto"/>
              <w:rPr>
                <w:sz w:val="18"/>
                <w:szCs w:val="18"/>
              </w:rPr>
            </w:pPr>
            <w:r w:rsidRPr="00573FC6">
              <w:rPr>
                <w:sz w:val="18"/>
                <w:szCs w:val="18"/>
                <w:rtl/>
              </w:rPr>
              <w:t>3322</w:t>
            </w:r>
          </w:p>
        </w:tc>
        <w:tc>
          <w:tcPr>
            <w:tcW w:w="1295" w:type="dxa"/>
          </w:tcPr>
          <w:p w:rsidR="00882C15" w:rsidRPr="00573FC6" w:rsidRDefault="00882C15" w:rsidP="002E7BF4">
            <w:pPr>
              <w:spacing w:after="0" w:line="240" w:lineRule="auto"/>
              <w:rPr>
                <w:sz w:val="18"/>
                <w:szCs w:val="18"/>
              </w:rPr>
            </w:pPr>
            <w:r w:rsidRPr="00573FC6">
              <w:rPr>
                <w:sz w:val="18"/>
                <w:szCs w:val="18"/>
                <w:rtl/>
              </w:rPr>
              <w:t>80.6</w:t>
            </w:r>
          </w:p>
        </w:tc>
        <w:tc>
          <w:tcPr>
            <w:tcW w:w="2133" w:type="dxa"/>
          </w:tcPr>
          <w:p w:rsidR="00882C15" w:rsidRPr="00573FC6" w:rsidRDefault="00625C16" w:rsidP="002E7BF4">
            <w:pPr>
              <w:spacing w:after="0" w:line="240" w:lineRule="auto"/>
              <w:rPr>
                <w:sz w:val="18"/>
                <w:szCs w:val="18"/>
              </w:rPr>
            </w:pPr>
            <w:r w:rsidRPr="00573FC6">
              <w:rPr>
                <w:sz w:val="18"/>
                <w:szCs w:val="18"/>
              </w:rPr>
              <w:t>Flax</w:t>
            </w:r>
          </w:p>
        </w:tc>
      </w:tr>
      <w:tr w:rsidR="00882C15" w:rsidRPr="00573FC6" w:rsidTr="007447ED">
        <w:trPr>
          <w:jc w:val="right"/>
        </w:trPr>
        <w:tc>
          <w:tcPr>
            <w:tcW w:w="900" w:type="dxa"/>
          </w:tcPr>
          <w:p w:rsidR="00882C15" w:rsidRPr="00573FC6" w:rsidRDefault="00882C15" w:rsidP="002E7BF4">
            <w:pPr>
              <w:spacing w:after="0" w:line="240" w:lineRule="auto"/>
              <w:rPr>
                <w:sz w:val="18"/>
                <w:szCs w:val="18"/>
              </w:rPr>
            </w:pPr>
            <w:r w:rsidRPr="00573FC6">
              <w:rPr>
                <w:sz w:val="18"/>
                <w:szCs w:val="18"/>
                <w:rtl/>
              </w:rPr>
              <w:t>6</w:t>
            </w:r>
          </w:p>
        </w:tc>
        <w:tc>
          <w:tcPr>
            <w:tcW w:w="1260" w:type="dxa"/>
          </w:tcPr>
          <w:p w:rsidR="00882C15" w:rsidRPr="00573FC6" w:rsidRDefault="00882C15" w:rsidP="002E7BF4">
            <w:pPr>
              <w:spacing w:after="0" w:line="240" w:lineRule="auto"/>
              <w:rPr>
                <w:sz w:val="18"/>
                <w:szCs w:val="18"/>
              </w:rPr>
            </w:pPr>
            <w:r w:rsidRPr="00573FC6">
              <w:rPr>
                <w:sz w:val="18"/>
                <w:szCs w:val="18"/>
                <w:rtl/>
              </w:rPr>
              <w:t>8186</w:t>
            </w:r>
          </w:p>
        </w:tc>
        <w:tc>
          <w:tcPr>
            <w:tcW w:w="1170" w:type="dxa"/>
          </w:tcPr>
          <w:p w:rsidR="00882C15" w:rsidRPr="00573FC6" w:rsidRDefault="00882C15" w:rsidP="002E7BF4">
            <w:pPr>
              <w:spacing w:after="0" w:line="240" w:lineRule="auto"/>
              <w:rPr>
                <w:sz w:val="18"/>
                <w:szCs w:val="18"/>
              </w:rPr>
            </w:pPr>
            <w:r w:rsidRPr="00573FC6">
              <w:rPr>
                <w:sz w:val="18"/>
                <w:szCs w:val="18"/>
                <w:rtl/>
              </w:rPr>
              <w:t>2.36</w:t>
            </w:r>
          </w:p>
        </w:tc>
        <w:tc>
          <w:tcPr>
            <w:tcW w:w="1260" w:type="dxa"/>
          </w:tcPr>
          <w:p w:rsidR="00882C15" w:rsidRPr="00573FC6" w:rsidRDefault="00882C15" w:rsidP="002E7BF4">
            <w:pPr>
              <w:spacing w:after="0" w:line="240" w:lineRule="auto"/>
              <w:rPr>
                <w:sz w:val="18"/>
                <w:szCs w:val="18"/>
              </w:rPr>
            </w:pPr>
            <w:r w:rsidRPr="00573FC6">
              <w:rPr>
                <w:sz w:val="18"/>
                <w:szCs w:val="18"/>
                <w:rtl/>
              </w:rPr>
              <w:t>4729</w:t>
            </w:r>
          </w:p>
        </w:tc>
        <w:tc>
          <w:tcPr>
            <w:tcW w:w="1530" w:type="dxa"/>
          </w:tcPr>
          <w:p w:rsidR="00882C15" w:rsidRPr="00573FC6" w:rsidRDefault="00882C15" w:rsidP="002E7BF4">
            <w:pPr>
              <w:spacing w:after="0" w:line="240" w:lineRule="auto"/>
              <w:rPr>
                <w:sz w:val="18"/>
                <w:szCs w:val="18"/>
              </w:rPr>
            </w:pPr>
            <w:r w:rsidRPr="00573FC6">
              <w:rPr>
                <w:sz w:val="18"/>
                <w:szCs w:val="18"/>
                <w:rtl/>
              </w:rPr>
              <w:t>3457</w:t>
            </w:r>
          </w:p>
        </w:tc>
        <w:tc>
          <w:tcPr>
            <w:tcW w:w="1295" w:type="dxa"/>
          </w:tcPr>
          <w:p w:rsidR="00882C15" w:rsidRPr="00573FC6" w:rsidRDefault="00882C15" w:rsidP="002E7BF4">
            <w:pPr>
              <w:spacing w:after="0" w:line="240" w:lineRule="auto"/>
              <w:rPr>
                <w:sz w:val="18"/>
                <w:szCs w:val="18"/>
              </w:rPr>
            </w:pPr>
            <w:r w:rsidRPr="00573FC6">
              <w:rPr>
                <w:sz w:val="18"/>
                <w:szCs w:val="18"/>
                <w:rtl/>
              </w:rPr>
              <w:t>361.8</w:t>
            </w:r>
          </w:p>
        </w:tc>
        <w:tc>
          <w:tcPr>
            <w:tcW w:w="2133" w:type="dxa"/>
          </w:tcPr>
          <w:p w:rsidR="00882C15" w:rsidRPr="00573FC6" w:rsidRDefault="00625C16" w:rsidP="002E7BF4">
            <w:pPr>
              <w:spacing w:after="0" w:line="240" w:lineRule="auto"/>
              <w:rPr>
                <w:sz w:val="18"/>
                <w:szCs w:val="18"/>
              </w:rPr>
            </w:pPr>
            <w:r w:rsidRPr="00573FC6">
              <w:rPr>
                <w:sz w:val="18"/>
                <w:szCs w:val="18"/>
              </w:rPr>
              <w:t>Sugar beet</w:t>
            </w:r>
          </w:p>
        </w:tc>
      </w:tr>
      <w:tr w:rsidR="00882C15" w:rsidRPr="00573FC6" w:rsidTr="007447ED">
        <w:trPr>
          <w:jc w:val="right"/>
        </w:trPr>
        <w:tc>
          <w:tcPr>
            <w:tcW w:w="900" w:type="dxa"/>
          </w:tcPr>
          <w:p w:rsidR="00882C15" w:rsidRPr="00573FC6" w:rsidRDefault="00882C15" w:rsidP="002E7BF4">
            <w:pPr>
              <w:spacing w:after="0" w:line="240" w:lineRule="auto"/>
              <w:rPr>
                <w:sz w:val="18"/>
                <w:szCs w:val="18"/>
                <w:rtl/>
              </w:rPr>
            </w:pPr>
            <w:r w:rsidRPr="00573FC6">
              <w:rPr>
                <w:sz w:val="18"/>
                <w:szCs w:val="18"/>
                <w:rtl/>
              </w:rPr>
              <w:t>8</w:t>
            </w:r>
          </w:p>
        </w:tc>
        <w:tc>
          <w:tcPr>
            <w:tcW w:w="1260" w:type="dxa"/>
          </w:tcPr>
          <w:p w:rsidR="00882C15" w:rsidRPr="00573FC6" w:rsidRDefault="00882C15" w:rsidP="002E7BF4">
            <w:pPr>
              <w:spacing w:after="0" w:line="240" w:lineRule="auto"/>
              <w:rPr>
                <w:sz w:val="18"/>
                <w:szCs w:val="18"/>
              </w:rPr>
            </w:pPr>
            <w:r w:rsidRPr="00573FC6">
              <w:rPr>
                <w:sz w:val="18"/>
                <w:szCs w:val="18"/>
                <w:rtl/>
              </w:rPr>
              <w:t>9622</w:t>
            </w:r>
          </w:p>
        </w:tc>
        <w:tc>
          <w:tcPr>
            <w:tcW w:w="1170" w:type="dxa"/>
          </w:tcPr>
          <w:p w:rsidR="00882C15" w:rsidRPr="00573FC6" w:rsidRDefault="00882C15" w:rsidP="002E7BF4">
            <w:pPr>
              <w:spacing w:after="0" w:line="240" w:lineRule="auto"/>
              <w:rPr>
                <w:sz w:val="18"/>
                <w:szCs w:val="18"/>
              </w:rPr>
            </w:pPr>
            <w:r w:rsidRPr="00573FC6">
              <w:rPr>
                <w:sz w:val="18"/>
                <w:szCs w:val="18"/>
                <w:rtl/>
              </w:rPr>
              <w:t>2.13</w:t>
            </w:r>
          </w:p>
        </w:tc>
        <w:tc>
          <w:tcPr>
            <w:tcW w:w="1260" w:type="dxa"/>
          </w:tcPr>
          <w:p w:rsidR="00882C15" w:rsidRPr="00573FC6" w:rsidRDefault="00882C15" w:rsidP="002E7BF4">
            <w:pPr>
              <w:spacing w:after="0" w:line="240" w:lineRule="auto"/>
              <w:rPr>
                <w:sz w:val="18"/>
                <w:szCs w:val="18"/>
              </w:rPr>
            </w:pPr>
            <w:r w:rsidRPr="00573FC6">
              <w:rPr>
                <w:sz w:val="18"/>
                <w:szCs w:val="18"/>
                <w:rtl/>
              </w:rPr>
              <w:t>5102</w:t>
            </w:r>
          </w:p>
        </w:tc>
        <w:tc>
          <w:tcPr>
            <w:tcW w:w="1530" w:type="dxa"/>
          </w:tcPr>
          <w:p w:rsidR="00882C15" w:rsidRPr="00573FC6" w:rsidRDefault="00882C15" w:rsidP="002E7BF4">
            <w:pPr>
              <w:spacing w:after="0" w:line="240" w:lineRule="auto"/>
              <w:rPr>
                <w:sz w:val="18"/>
                <w:szCs w:val="18"/>
              </w:rPr>
            </w:pPr>
            <w:r w:rsidRPr="00573FC6">
              <w:rPr>
                <w:sz w:val="18"/>
                <w:szCs w:val="18"/>
                <w:rtl/>
              </w:rPr>
              <w:t>4520</w:t>
            </w:r>
          </w:p>
        </w:tc>
        <w:tc>
          <w:tcPr>
            <w:tcW w:w="1295" w:type="dxa"/>
          </w:tcPr>
          <w:p w:rsidR="00882C15" w:rsidRPr="00573FC6" w:rsidRDefault="00882C15" w:rsidP="002E7BF4">
            <w:pPr>
              <w:spacing w:after="0" w:line="240" w:lineRule="auto"/>
              <w:rPr>
                <w:sz w:val="18"/>
                <w:szCs w:val="18"/>
                <w:rtl/>
              </w:rPr>
            </w:pPr>
            <w:r w:rsidRPr="00573FC6">
              <w:rPr>
                <w:sz w:val="18"/>
                <w:szCs w:val="18"/>
                <w:rtl/>
              </w:rPr>
              <w:t>31.5</w:t>
            </w:r>
          </w:p>
        </w:tc>
        <w:tc>
          <w:tcPr>
            <w:tcW w:w="2133" w:type="dxa"/>
          </w:tcPr>
          <w:p w:rsidR="00882C15" w:rsidRPr="00573FC6" w:rsidRDefault="00625C16" w:rsidP="002E7BF4">
            <w:pPr>
              <w:spacing w:after="0" w:line="240" w:lineRule="auto"/>
              <w:rPr>
                <w:sz w:val="18"/>
                <w:szCs w:val="18"/>
                <w:rtl/>
              </w:rPr>
            </w:pPr>
            <w:r w:rsidRPr="00573FC6">
              <w:rPr>
                <w:sz w:val="18"/>
                <w:szCs w:val="18"/>
              </w:rPr>
              <w:t>Zucchini</w:t>
            </w:r>
          </w:p>
        </w:tc>
      </w:tr>
    </w:tbl>
    <w:p w:rsidR="00882C15" w:rsidRPr="0040407A" w:rsidRDefault="00C608C8" w:rsidP="002E7BF4">
      <w:pPr>
        <w:spacing w:after="0" w:line="240" w:lineRule="auto"/>
        <w:rPr>
          <w:sz w:val="20"/>
          <w:szCs w:val="20"/>
        </w:rPr>
      </w:pPr>
      <w:r w:rsidRPr="0040407A">
        <w:rPr>
          <w:sz w:val="20"/>
          <w:szCs w:val="20"/>
        </w:rPr>
        <w:t>Source: Ministry of Agriculture and Land Reclamation, Economic Affairs Sector, Agricultural Statistics Bulletin, various issues (2007-2012).</w:t>
      </w:r>
    </w:p>
    <w:p w:rsidR="00C75CD1" w:rsidRDefault="00C75CD1" w:rsidP="00C75CD1">
      <w:pPr>
        <w:spacing w:after="0" w:line="240" w:lineRule="auto"/>
        <w:rPr>
          <w:b/>
          <w:bCs/>
          <w:sz w:val="20"/>
          <w:szCs w:val="20"/>
        </w:rPr>
      </w:pPr>
    </w:p>
    <w:p w:rsidR="00C75CD1" w:rsidRDefault="00C75CD1" w:rsidP="00C75CD1">
      <w:pPr>
        <w:spacing w:after="0" w:line="240" w:lineRule="auto"/>
        <w:rPr>
          <w:b/>
          <w:bCs/>
          <w:sz w:val="20"/>
          <w:szCs w:val="20"/>
        </w:rPr>
        <w:sectPr w:rsidR="00C75CD1" w:rsidSect="00816382">
          <w:type w:val="continuous"/>
          <w:pgSz w:w="12240" w:h="15840" w:code="1"/>
          <w:pgMar w:top="1440" w:right="1440" w:bottom="1440" w:left="1440" w:header="720" w:footer="720" w:gutter="0"/>
          <w:cols w:space="708"/>
          <w:docGrid w:linePitch="381"/>
        </w:sectPr>
      </w:pPr>
    </w:p>
    <w:p w:rsidR="00C75CD1" w:rsidRPr="00C75CD1" w:rsidRDefault="00C75CD1" w:rsidP="00C75CD1">
      <w:pPr>
        <w:spacing w:after="0" w:line="240" w:lineRule="auto"/>
        <w:rPr>
          <w:b/>
          <w:bCs/>
          <w:sz w:val="20"/>
          <w:szCs w:val="20"/>
        </w:rPr>
      </w:pPr>
      <w:r w:rsidRPr="00C75CD1">
        <w:rPr>
          <w:b/>
          <w:bCs/>
          <w:sz w:val="20"/>
          <w:szCs w:val="20"/>
        </w:rPr>
        <w:lastRenderedPageBreak/>
        <w:t>Geographical distribution of Egyptian exports of onions:</w:t>
      </w:r>
    </w:p>
    <w:p w:rsidR="00C75CD1" w:rsidRPr="0040407A" w:rsidRDefault="00C75CD1" w:rsidP="00C75CD1">
      <w:pPr>
        <w:spacing w:after="0" w:line="240" w:lineRule="auto"/>
        <w:ind w:firstLine="426"/>
        <w:rPr>
          <w:sz w:val="20"/>
          <w:szCs w:val="20"/>
        </w:rPr>
      </w:pPr>
      <w:r w:rsidRPr="0040407A">
        <w:rPr>
          <w:sz w:val="20"/>
          <w:szCs w:val="20"/>
        </w:rPr>
        <w:t>Egyptian exported onions are in</w:t>
      </w:r>
      <w:r w:rsidR="00D3413B">
        <w:rPr>
          <w:sz w:val="20"/>
          <w:szCs w:val="20"/>
        </w:rPr>
        <w:t xml:space="preserve"> </w:t>
      </w:r>
      <w:r w:rsidRPr="0040407A">
        <w:rPr>
          <w:sz w:val="20"/>
          <w:szCs w:val="20"/>
        </w:rPr>
        <w:t>fresh, chilled</w:t>
      </w:r>
      <w:r w:rsidR="00D3413B">
        <w:rPr>
          <w:sz w:val="20"/>
          <w:szCs w:val="20"/>
        </w:rPr>
        <w:t>,</w:t>
      </w:r>
      <w:r w:rsidRPr="0040407A">
        <w:rPr>
          <w:sz w:val="20"/>
          <w:szCs w:val="20"/>
        </w:rPr>
        <w:t xml:space="preserve"> dried whole and sliced</w:t>
      </w:r>
      <w:r w:rsidRPr="0040407A">
        <w:rPr>
          <w:rFonts w:ascii="Cambria Math" w:hAnsi="Cambria Math" w:cs="Cambria Math"/>
          <w:sz w:val="20"/>
          <w:szCs w:val="20"/>
        </w:rPr>
        <w:t>​ forms​</w:t>
      </w:r>
      <w:r w:rsidRPr="0040407A">
        <w:rPr>
          <w:sz w:val="20"/>
          <w:szCs w:val="20"/>
        </w:rPr>
        <w:t>, and the quantity exported annually from fresh onions about 202.1 thousand tons valued at about 68.6 million pounds as an average for the period (2007-2012), while the total amount of exports of onion powder, about 8.41 tons per year worth about 50.19 million pounds, and thus the value of Egyptian exports of onions were around 118.79 million pounds, which represents about 5.62% of the total value of Egyptian agricultural exports amounting to 21092 million pounds during the same period.</w:t>
      </w:r>
    </w:p>
    <w:p w:rsidR="00C75CD1" w:rsidRDefault="00C75CD1" w:rsidP="00C75CD1">
      <w:pPr>
        <w:spacing w:after="0" w:line="240" w:lineRule="auto"/>
        <w:rPr>
          <w:sz w:val="20"/>
          <w:szCs w:val="20"/>
        </w:rPr>
      </w:pPr>
      <w:r w:rsidRPr="0040407A">
        <w:rPr>
          <w:sz w:val="20"/>
          <w:szCs w:val="20"/>
        </w:rPr>
        <w:lastRenderedPageBreak/>
        <w:t xml:space="preserve">1 - </w:t>
      </w:r>
      <w:r w:rsidRPr="0040407A">
        <w:rPr>
          <w:b/>
          <w:bCs/>
          <w:sz w:val="20"/>
          <w:szCs w:val="20"/>
        </w:rPr>
        <w:t xml:space="preserve">Fresh </w:t>
      </w:r>
      <w:proofErr w:type="spellStart"/>
      <w:r w:rsidRPr="0040407A">
        <w:rPr>
          <w:b/>
          <w:bCs/>
          <w:sz w:val="20"/>
          <w:szCs w:val="20"/>
        </w:rPr>
        <w:t>chilledonions</w:t>
      </w:r>
      <w:proofErr w:type="spellEnd"/>
      <w:r w:rsidRPr="0040407A">
        <w:rPr>
          <w:sz w:val="20"/>
          <w:szCs w:val="20"/>
        </w:rPr>
        <w:t>:</w:t>
      </w:r>
      <w:r w:rsidR="00D3413B">
        <w:rPr>
          <w:sz w:val="20"/>
          <w:szCs w:val="20"/>
        </w:rPr>
        <w:t xml:space="preserve"> </w:t>
      </w:r>
    </w:p>
    <w:p w:rsidR="00C75CD1" w:rsidRPr="0040407A" w:rsidRDefault="00C75CD1" w:rsidP="00C75CD1">
      <w:pPr>
        <w:spacing w:after="0" w:line="240" w:lineRule="auto"/>
        <w:ind w:firstLine="426"/>
        <w:rPr>
          <w:sz w:val="20"/>
          <w:szCs w:val="20"/>
        </w:rPr>
      </w:pPr>
      <w:r w:rsidRPr="0040407A">
        <w:rPr>
          <w:sz w:val="20"/>
          <w:szCs w:val="20"/>
        </w:rPr>
        <w:t xml:space="preserve">Table (5) shows the relative importance of export markets of the Egyptian onions average for the period (2007-2012), and it turns out that the Gulf Cooperation Council occupied the first rank among the most important blocs desorbed for Egyptian exports of fresh </w:t>
      </w:r>
      <w:proofErr w:type="spellStart"/>
      <w:r w:rsidRPr="0040407A">
        <w:rPr>
          <w:sz w:val="20"/>
          <w:szCs w:val="20"/>
        </w:rPr>
        <w:t>onions,the</w:t>
      </w:r>
      <w:proofErr w:type="spellEnd"/>
      <w:r w:rsidRPr="0040407A">
        <w:rPr>
          <w:sz w:val="20"/>
          <w:szCs w:val="20"/>
        </w:rPr>
        <w:t xml:space="preserve"> quantity amounted to 145.3 thousand tons, worth about 40.8 million pounds accounted for about 71.7%, 59.4% of the quantity and value of exports of fresh onions as an average for the period of </w:t>
      </w:r>
      <w:proofErr w:type="spellStart"/>
      <w:r w:rsidRPr="0040407A">
        <w:rPr>
          <w:sz w:val="20"/>
          <w:szCs w:val="20"/>
        </w:rPr>
        <w:t>study.Impairment</w:t>
      </w:r>
      <w:proofErr w:type="spellEnd"/>
      <w:r w:rsidRPr="0040407A">
        <w:rPr>
          <w:sz w:val="20"/>
          <w:szCs w:val="20"/>
        </w:rPr>
        <w:t xml:space="preserve"> due to lower export prices to the Gulf Cooperation Council for its counterpart to the total exports as estimated at 281 pounds per ton, compared to 339 pounds per ton. </w:t>
      </w:r>
    </w:p>
    <w:p w:rsidR="00C75CD1" w:rsidRDefault="00C75CD1" w:rsidP="002E7BF4">
      <w:pPr>
        <w:spacing w:after="0" w:line="240" w:lineRule="auto"/>
        <w:rPr>
          <w:sz w:val="20"/>
          <w:szCs w:val="20"/>
        </w:rPr>
        <w:sectPr w:rsidR="00C75CD1" w:rsidSect="00816382">
          <w:type w:val="continuous"/>
          <w:pgSz w:w="12240" w:h="15840" w:code="1"/>
          <w:pgMar w:top="1440" w:right="1440" w:bottom="1440" w:left="1440" w:header="720" w:footer="720" w:gutter="0"/>
          <w:cols w:num="2" w:space="709"/>
          <w:docGrid w:linePitch="381"/>
        </w:sectPr>
      </w:pPr>
    </w:p>
    <w:p w:rsidR="00D3413B" w:rsidRDefault="00D3413B" w:rsidP="00696E61">
      <w:pPr>
        <w:spacing w:after="0" w:line="240" w:lineRule="auto"/>
        <w:jc w:val="center"/>
        <w:rPr>
          <w:rFonts w:hint="eastAsia"/>
          <w:sz w:val="20"/>
          <w:szCs w:val="20"/>
          <w:lang w:eastAsia="zh-CN"/>
        </w:rPr>
      </w:pPr>
    </w:p>
    <w:p w:rsidR="007C4DB6" w:rsidRPr="0040407A" w:rsidRDefault="00207530" w:rsidP="00696E61">
      <w:pPr>
        <w:spacing w:after="0" w:line="240" w:lineRule="auto"/>
        <w:jc w:val="center"/>
        <w:rPr>
          <w:sz w:val="20"/>
          <w:szCs w:val="20"/>
        </w:rPr>
      </w:pPr>
      <w:r w:rsidRPr="0040407A">
        <w:rPr>
          <w:sz w:val="20"/>
          <w:szCs w:val="20"/>
        </w:rPr>
        <w:lastRenderedPageBreak/>
        <w:t xml:space="preserve">Table (5) </w:t>
      </w:r>
      <w:proofErr w:type="gramStart"/>
      <w:r w:rsidR="00D3413B">
        <w:rPr>
          <w:rFonts w:hint="eastAsia"/>
          <w:sz w:val="20"/>
          <w:szCs w:val="20"/>
          <w:lang w:eastAsia="zh-CN"/>
        </w:rPr>
        <w:t>T</w:t>
      </w:r>
      <w:r w:rsidR="00032408" w:rsidRPr="0040407A">
        <w:rPr>
          <w:sz w:val="20"/>
          <w:szCs w:val="20"/>
        </w:rPr>
        <w:t>he</w:t>
      </w:r>
      <w:proofErr w:type="gramEnd"/>
      <w:r w:rsidRPr="0040407A">
        <w:rPr>
          <w:sz w:val="20"/>
          <w:szCs w:val="20"/>
        </w:rPr>
        <w:t xml:space="preserve"> geographical distribution of exports</w:t>
      </w:r>
      <w:r w:rsidR="002D5F52" w:rsidRPr="0040407A">
        <w:rPr>
          <w:sz w:val="20"/>
          <w:szCs w:val="20"/>
        </w:rPr>
        <w:t xml:space="preserve"> of</w:t>
      </w:r>
      <w:r w:rsidRPr="0040407A">
        <w:rPr>
          <w:sz w:val="20"/>
          <w:szCs w:val="20"/>
        </w:rPr>
        <w:t xml:space="preserve"> onions and Egyptian agricultural exports overall average for the period (2007-2012).</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696"/>
        <w:gridCol w:w="656"/>
        <w:gridCol w:w="616"/>
        <w:gridCol w:w="656"/>
        <w:gridCol w:w="656"/>
        <w:gridCol w:w="656"/>
        <w:gridCol w:w="656"/>
        <w:gridCol w:w="656"/>
        <w:gridCol w:w="656"/>
        <w:gridCol w:w="616"/>
      </w:tblGrid>
      <w:tr w:rsidR="00696E61" w:rsidRPr="00573FC6" w:rsidTr="00D3413B">
        <w:trPr>
          <w:cantSplit/>
          <w:jc w:val="center"/>
        </w:trPr>
        <w:tc>
          <w:tcPr>
            <w:tcW w:w="0" w:type="auto"/>
          </w:tcPr>
          <w:p w:rsidR="00696E61" w:rsidRPr="00573FC6" w:rsidRDefault="00696E61" w:rsidP="00696E61">
            <w:pPr>
              <w:spacing w:after="0" w:line="240" w:lineRule="auto"/>
              <w:jc w:val="center"/>
              <w:rPr>
                <w:sz w:val="16"/>
                <w:szCs w:val="16"/>
                <w:rtl/>
                <w:lang w:bidi="ar-EG"/>
              </w:rPr>
            </w:pPr>
            <w:r w:rsidRPr="00573FC6">
              <w:rPr>
                <w:sz w:val="16"/>
                <w:szCs w:val="16"/>
                <w:lang w:bidi="ar-EG"/>
              </w:rPr>
              <w:t>Bloc and the name of the state</w:t>
            </w:r>
          </w:p>
        </w:tc>
        <w:tc>
          <w:tcPr>
            <w:tcW w:w="0" w:type="auto"/>
            <w:gridSpan w:val="10"/>
          </w:tcPr>
          <w:p w:rsidR="00696E61" w:rsidRPr="00573FC6" w:rsidRDefault="00696E61" w:rsidP="00D3413B">
            <w:pPr>
              <w:spacing w:after="0" w:line="240" w:lineRule="auto"/>
              <w:jc w:val="center"/>
              <w:rPr>
                <w:sz w:val="16"/>
                <w:szCs w:val="16"/>
                <w:lang w:bidi="ar-EG"/>
              </w:rPr>
            </w:pPr>
            <w:r w:rsidRPr="00573FC6">
              <w:rPr>
                <w:sz w:val="16"/>
                <w:szCs w:val="16"/>
                <w:lang w:bidi="ar-EG"/>
              </w:rPr>
              <w:t>Dehydrated onion                                                                            Fresh Onions</w:t>
            </w:r>
          </w:p>
          <w:p w:rsidR="00696E61" w:rsidRPr="00573FC6" w:rsidRDefault="00696E61" w:rsidP="00D3413B">
            <w:pPr>
              <w:spacing w:after="0" w:line="240" w:lineRule="auto"/>
              <w:rPr>
                <w:sz w:val="16"/>
                <w:szCs w:val="16"/>
                <w:rtl/>
                <w:lang w:bidi="ar-EG"/>
              </w:rPr>
            </w:pPr>
            <w:r w:rsidRPr="00573FC6">
              <w:rPr>
                <w:sz w:val="16"/>
                <w:szCs w:val="16"/>
                <w:lang w:bidi="ar-EG"/>
              </w:rPr>
              <w:t xml:space="preserve">Price        %        Value      %     </w:t>
            </w:r>
            <w:r w:rsidRPr="00573FC6">
              <w:rPr>
                <w:sz w:val="16"/>
                <w:szCs w:val="16"/>
              </w:rPr>
              <w:t xml:space="preserve"> Quantity</w:t>
            </w:r>
            <w:r w:rsidRPr="00573FC6">
              <w:rPr>
                <w:sz w:val="16"/>
                <w:szCs w:val="16"/>
                <w:lang w:bidi="ar-EG"/>
              </w:rPr>
              <w:t xml:space="preserve">      Price      %         Value        %</w:t>
            </w:r>
            <w:r w:rsidRPr="00573FC6">
              <w:rPr>
                <w:sz w:val="16"/>
                <w:szCs w:val="16"/>
              </w:rPr>
              <w:t xml:space="preserve">         Quantity</w:t>
            </w:r>
          </w:p>
        </w:tc>
      </w:tr>
      <w:tr w:rsidR="00D3413B" w:rsidRPr="00573FC6" w:rsidTr="00D3413B">
        <w:trPr>
          <w:cantSplit/>
          <w:jc w:val="center"/>
        </w:trPr>
        <w:tc>
          <w:tcPr>
            <w:tcW w:w="0" w:type="auto"/>
            <w:vAlign w:val="center"/>
          </w:tcPr>
          <w:p w:rsidR="00696E61" w:rsidRPr="00573FC6" w:rsidRDefault="00696E61" w:rsidP="00696E61">
            <w:pPr>
              <w:spacing w:after="0" w:line="240" w:lineRule="auto"/>
              <w:jc w:val="center"/>
              <w:rPr>
                <w:sz w:val="16"/>
                <w:szCs w:val="16"/>
                <w:rtl/>
                <w:lang w:bidi="ar-EG"/>
              </w:rPr>
            </w:pPr>
            <w:r w:rsidRPr="00573FC6">
              <w:rPr>
                <w:sz w:val="16"/>
                <w:szCs w:val="16"/>
                <w:lang w:bidi="ar-EG"/>
              </w:rPr>
              <w:t>Saudi Arabia</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131680</w:t>
            </w:r>
          </w:p>
        </w:tc>
        <w:tc>
          <w:tcPr>
            <w:tcW w:w="0" w:type="auto"/>
            <w:vAlign w:val="bottom"/>
          </w:tcPr>
          <w:p w:rsidR="00696E61" w:rsidRPr="00573FC6" w:rsidRDefault="00696E61" w:rsidP="00696E61">
            <w:pPr>
              <w:spacing w:after="0" w:line="240" w:lineRule="auto"/>
              <w:rPr>
                <w:sz w:val="16"/>
                <w:szCs w:val="16"/>
              </w:rPr>
            </w:pPr>
            <w:r w:rsidRPr="00573FC6">
              <w:rPr>
                <w:sz w:val="16"/>
                <w:szCs w:val="16"/>
              </w:rPr>
              <w:t>65.02</w:t>
            </w:r>
          </w:p>
        </w:tc>
        <w:tc>
          <w:tcPr>
            <w:tcW w:w="0" w:type="auto"/>
            <w:vAlign w:val="bottom"/>
          </w:tcPr>
          <w:p w:rsidR="00696E61" w:rsidRPr="00573FC6" w:rsidRDefault="00696E61" w:rsidP="00696E61">
            <w:pPr>
              <w:spacing w:after="0" w:line="240" w:lineRule="auto"/>
              <w:rPr>
                <w:sz w:val="16"/>
                <w:szCs w:val="16"/>
              </w:rPr>
            </w:pPr>
            <w:r w:rsidRPr="00573FC6">
              <w:rPr>
                <w:sz w:val="16"/>
                <w:szCs w:val="16"/>
              </w:rPr>
              <w:t>37444</w:t>
            </w:r>
          </w:p>
        </w:tc>
        <w:tc>
          <w:tcPr>
            <w:tcW w:w="0" w:type="auto"/>
            <w:vAlign w:val="bottom"/>
          </w:tcPr>
          <w:p w:rsidR="00696E61" w:rsidRPr="00573FC6" w:rsidRDefault="00696E61" w:rsidP="00696E61">
            <w:pPr>
              <w:spacing w:after="0" w:line="240" w:lineRule="auto"/>
              <w:rPr>
                <w:sz w:val="16"/>
                <w:szCs w:val="16"/>
              </w:rPr>
            </w:pPr>
            <w:r w:rsidRPr="00573FC6">
              <w:rPr>
                <w:sz w:val="16"/>
                <w:szCs w:val="16"/>
              </w:rPr>
              <w:t>54.47</w:t>
            </w:r>
          </w:p>
        </w:tc>
        <w:tc>
          <w:tcPr>
            <w:tcW w:w="0" w:type="auto"/>
            <w:vAlign w:val="bottom"/>
          </w:tcPr>
          <w:p w:rsidR="00696E61" w:rsidRPr="00573FC6" w:rsidRDefault="00696E61" w:rsidP="00696E61">
            <w:pPr>
              <w:spacing w:after="0" w:line="240" w:lineRule="auto"/>
              <w:rPr>
                <w:sz w:val="16"/>
                <w:szCs w:val="16"/>
              </w:rPr>
            </w:pPr>
            <w:r w:rsidRPr="00573FC6">
              <w:rPr>
                <w:sz w:val="16"/>
                <w:szCs w:val="16"/>
              </w:rPr>
              <w:t>284.4</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15.5</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0.17</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112.6</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0.21</w:t>
            </w:r>
          </w:p>
        </w:tc>
        <w:tc>
          <w:tcPr>
            <w:tcW w:w="0" w:type="auto"/>
            <w:vAlign w:val="bottom"/>
          </w:tcPr>
          <w:p w:rsidR="00696E61" w:rsidRPr="00573FC6" w:rsidRDefault="00696E61" w:rsidP="00696E61">
            <w:pPr>
              <w:spacing w:after="0" w:line="240" w:lineRule="auto"/>
              <w:rPr>
                <w:sz w:val="16"/>
                <w:szCs w:val="16"/>
              </w:rPr>
            </w:pPr>
            <w:r w:rsidRPr="00573FC6">
              <w:rPr>
                <w:sz w:val="16"/>
                <w:szCs w:val="16"/>
              </w:rPr>
              <w:t>7265</w:t>
            </w:r>
          </w:p>
        </w:tc>
      </w:tr>
      <w:tr w:rsidR="00D3413B" w:rsidRPr="00573FC6" w:rsidTr="00D3413B">
        <w:trPr>
          <w:cantSplit/>
          <w:jc w:val="center"/>
        </w:trPr>
        <w:tc>
          <w:tcPr>
            <w:tcW w:w="0" w:type="auto"/>
            <w:vAlign w:val="center"/>
          </w:tcPr>
          <w:p w:rsidR="00696E61" w:rsidRPr="00573FC6" w:rsidRDefault="00696E61" w:rsidP="00696E61">
            <w:pPr>
              <w:spacing w:after="0" w:line="240" w:lineRule="auto"/>
              <w:jc w:val="center"/>
              <w:rPr>
                <w:sz w:val="16"/>
                <w:szCs w:val="16"/>
                <w:rtl/>
                <w:lang w:bidi="ar-EG"/>
              </w:rPr>
            </w:pPr>
            <w:r w:rsidRPr="00573FC6">
              <w:rPr>
                <w:sz w:val="16"/>
                <w:szCs w:val="16"/>
                <w:lang w:bidi="ar-EG"/>
              </w:rPr>
              <w:t>Kuwait</w:t>
            </w:r>
          </w:p>
        </w:tc>
        <w:tc>
          <w:tcPr>
            <w:tcW w:w="0" w:type="auto"/>
            <w:vAlign w:val="bottom"/>
          </w:tcPr>
          <w:p w:rsidR="00696E61" w:rsidRPr="00573FC6" w:rsidRDefault="00696E61" w:rsidP="00696E61">
            <w:pPr>
              <w:spacing w:after="0" w:line="240" w:lineRule="auto"/>
              <w:rPr>
                <w:sz w:val="16"/>
                <w:szCs w:val="16"/>
              </w:rPr>
            </w:pPr>
            <w:r w:rsidRPr="00573FC6">
              <w:rPr>
                <w:sz w:val="16"/>
                <w:szCs w:val="16"/>
              </w:rPr>
              <w:t>9874</w:t>
            </w:r>
          </w:p>
        </w:tc>
        <w:tc>
          <w:tcPr>
            <w:tcW w:w="0" w:type="auto"/>
            <w:vAlign w:val="bottom"/>
          </w:tcPr>
          <w:p w:rsidR="00696E61" w:rsidRPr="00573FC6" w:rsidRDefault="00696E61" w:rsidP="00696E61">
            <w:pPr>
              <w:spacing w:after="0" w:line="240" w:lineRule="auto"/>
              <w:rPr>
                <w:sz w:val="16"/>
                <w:szCs w:val="16"/>
              </w:rPr>
            </w:pPr>
            <w:r w:rsidRPr="00573FC6">
              <w:rPr>
                <w:sz w:val="16"/>
                <w:szCs w:val="16"/>
              </w:rPr>
              <w:t>4.88</w:t>
            </w:r>
          </w:p>
        </w:tc>
        <w:tc>
          <w:tcPr>
            <w:tcW w:w="0" w:type="auto"/>
            <w:vAlign w:val="bottom"/>
          </w:tcPr>
          <w:p w:rsidR="00696E61" w:rsidRPr="00573FC6" w:rsidRDefault="00696E61" w:rsidP="00696E61">
            <w:pPr>
              <w:spacing w:after="0" w:line="240" w:lineRule="auto"/>
              <w:rPr>
                <w:sz w:val="16"/>
                <w:szCs w:val="16"/>
              </w:rPr>
            </w:pPr>
            <w:r w:rsidRPr="00573FC6">
              <w:rPr>
                <w:sz w:val="16"/>
                <w:szCs w:val="16"/>
              </w:rPr>
              <w:t>2466</w:t>
            </w:r>
          </w:p>
        </w:tc>
        <w:tc>
          <w:tcPr>
            <w:tcW w:w="0" w:type="auto"/>
            <w:vAlign w:val="bottom"/>
          </w:tcPr>
          <w:p w:rsidR="00696E61" w:rsidRPr="00573FC6" w:rsidRDefault="00696E61" w:rsidP="00696E61">
            <w:pPr>
              <w:spacing w:after="0" w:line="240" w:lineRule="auto"/>
              <w:rPr>
                <w:sz w:val="16"/>
                <w:szCs w:val="16"/>
              </w:rPr>
            </w:pPr>
            <w:r w:rsidRPr="00573FC6">
              <w:rPr>
                <w:sz w:val="16"/>
                <w:szCs w:val="16"/>
              </w:rPr>
              <w:t>3.59</w:t>
            </w:r>
          </w:p>
        </w:tc>
        <w:tc>
          <w:tcPr>
            <w:tcW w:w="0" w:type="auto"/>
            <w:vAlign w:val="bottom"/>
          </w:tcPr>
          <w:p w:rsidR="00696E61" w:rsidRPr="00573FC6" w:rsidRDefault="00696E61" w:rsidP="00696E61">
            <w:pPr>
              <w:spacing w:after="0" w:line="240" w:lineRule="auto"/>
              <w:rPr>
                <w:sz w:val="16"/>
                <w:szCs w:val="16"/>
              </w:rPr>
            </w:pPr>
            <w:r w:rsidRPr="00573FC6">
              <w:rPr>
                <w:sz w:val="16"/>
                <w:szCs w:val="16"/>
              </w:rPr>
              <w:t>249.7</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1.7</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0.02</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16.1</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0.03</w:t>
            </w:r>
          </w:p>
        </w:tc>
        <w:tc>
          <w:tcPr>
            <w:tcW w:w="0" w:type="auto"/>
            <w:vAlign w:val="bottom"/>
          </w:tcPr>
          <w:p w:rsidR="00696E61" w:rsidRPr="00573FC6" w:rsidRDefault="00696E61" w:rsidP="00696E61">
            <w:pPr>
              <w:spacing w:after="0" w:line="240" w:lineRule="auto"/>
              <w:rPr>
                <w:sz w:val="16"/>
                <w:szCs w:val="16"/>
              </w:rPr>
            </w:pPr>
            <w:r w:rsidRPr="00573FC6">
              <w:rPr>
                <w:sz w:val="16"/>
                <w:szCs w:val="16"/>
              </w:rPr>
              <w:t>9471</w:t>
            </w:r>
          </w:p>
        </w:tc>
      </w:tr>
      <w:tr w:rsidR="00D3413B" w:rsidRPr="00573FC6" w:rsidTr="00D3413B">
        <w:trPr>
          <w:cantSplit/>
          <w:jc w:val="center"/>
        </w:trPr>
        <w:tc>
          <w:tcPr>
            <w:tcW w:w="0" w:type="auto"/>
            <w:vAlign w:val="center"/>
          </w:tcPr>
          <w:p w:rsidR="00696E61" w:rsidRPr="00573FC6" w:rsidRDefault="00696E61" w:rsidP="00696E61">
            <w:pPr>
              <w:spacing w:after="0" w:line="240" w:lineRule="auto"/>
              <w:jc w:val="center"/>
              <w:rPr>
                <w:sz w:val="16"/>
                <w:szCs w:val="16"/>
                <w:rtl/>
                <w:lang w:bidi="ar-EG"/>
              </w:rPr>
            </w:pPr>
            <w:r w:rsidRPr="00573FC6">
              <w:rPr>
                <w:sz w:val="16"/>
                <w:szCs w:val="16"/>
                <w:lang w:bidi="ar-EG"/>
              </w:rPr>
              <w:t>Oman</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1157</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0.57</w:t>
            </w:r>
          </w:p>
        </w:tc>
        <w:tc>
          <w:tcPr>
            <w:tcW w:w="0" w:type="auto"/>
            <w:vAlign w:val="bottom"/>
          </w:tcPr>
          <w:p w:rsidR="00696E61" w:rsidRPr="00573FC6" w:rsidRDefault="00696E61" w:rsidP="00696E61">
            <w:pPr>
              <w:spacing w:after="0" w:line="240" w:lineRule="auto"/>
              <w:rPr>
                <w:sz w:val="16"/>
                <w:szCs w:val="16"/>
              </w:rPr>
            </w:pPr>
            <w:r w:rsidRPr="00573FC6">
              <w:rPr>
                <w:sz w:val="16"/>
                <w:szCs w:val="16"/>
              </w:rPr>
              <w:t>354</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0.52</w:t>
            </w:r>
          </w:p>
        </w:tc>
        <w:tc>
          <w:tcPr>
            <w:tcW w:w="0" w:type="auto"/>
            <w:vAlign w:val="bottom"/>
          </w:tcPr>
          <w:p w:rsidR="00696E61" w:rsidRPr="00573FC6" w:rsidRDefault="00696E61" w:rsidP="00696E61">
            <w:pPr>
              <w:spacing w:after="0" w:line="240" w:lineRule="auto"/>
              <w:rPr>
                <w:sz w:val="16"/>
                <w:szCs w:val="16"/>
              </w:rPr>
            </w:pPr>
            <w:r w:rsidRPr="00573FC6">
              <w:rPr>
                <w:sz w:val="16"/>
                <w:szCs w:val="16"/>
              </w:rPr>
              <w:t>306.0</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10.6</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0.11</w:t>
            </w:r>
          </w:p>
        </w:tc>
        <w:tc>
          <w:tcPr>
            <w:tcW w:w="0" w:type="auto"/>
            <w:vAlign w:val="bottom"/>
          </w:tcPr>
          <w:p w:rsidR="00696E61" w:rsidRPr="00573FC6" w:rsidRDefault="00696E61" w:rsidP="00696E61">
            <w:pPr>
              <w:spacing w:after="0" w:line="240" w:lineRule="auto"/>
              <w:rPr>
                <w:sz w:val="16"/>
                <w:szCs w:val="16"/>
              </w:rPr>
            </w:pPr>
            <w:r w:rsidRPr="00573FC6">
              <w:rPr>
                <w:sz w:val="16"/>
                <w:szCs w:val="16"/>
              </w:rPr>
              <w:t>7.2</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vAlign w:val="bottom"/>
          </w:tcPr>
          <w:p w:rsidR="00696E61" w:rsidRPr="00573FC6" w:rsidRDefault="00696E61" w:rsidP="00696E61">
            <w:pPr>
              <w:spacing w:after="0" w:line="240" w:lineRule="auto"/>
              <w:rPr>
                <w:sz w:val="16"/>
                <w:szCs w:val="16"/>
              </w:rPr>
            </w:pPr>
            <w:r w:rsidRPr="00573FC6">
              <w:rPr>
                <w:sz w:val="16"/>
                <w:szCs w:val="16"/>
              </w:rPr>
              <w:t>679</w:t>
            </w:r>
          </w:p>
        </w:tc>
      </w:tr>
      <w:tr w:rsidR="00D3413B" w:rsidRPr="00573FC6" w:rsidTr="00D3413B">
        <w:trPr>
          <w:cantSplit/>
          <w:jc w:val="center"/>
        </w:trPr>
        <w:tc>
          <w:tcPr>
            <w:tcW w:w="0" w:type="auto"/>
            <w:tcBorders>
              <w:bottom w:val="thinThickSmallGap" w:sz="18" w:space="0" w:color="auto"/>
            </w:tcBorders>
            <w:vAlign w:val="center"/>
          </w:tcPr>
          <w:p w:rsidR="00696E61" w:rsidRPr="00573FC6" w:rsidRDefault="00696E61" w:rsidP="00696E61">
            <w:pPr>
              <w:spacing w:after="0" w:line="240" w:lineRule="auto"/>
              <w:jc w:val="center"/>
              <w:rPr>
                <w:sz w:val="16"/>
                <w:szCs w:val="16"/>
                <w:rtl/>
                <w:lang w:bidi="ar-EG"/>
              </w:rPr>
            </w:pPr>
            <w:r w:rsidRPr="00573FC6">
              <w:rPr>
                <w:sz w:val="16"/>
                <w:szCs w:val="16"/>
                <w:lang w:bidi="ar-EG"/>
              </w:rPr>
              <w:t>Bahrain</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1134</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0.56</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271</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0.39</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239.0</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r>
      <w:tr w:rsidR="00D3413B" w:rsidRPr="00573FC6" w:rsidTr="00D3413B">
        <w:trPr>
          <w:cantSplit/>
          <w:jc w:val="center"/>
        </w:trPr>
        <w:tc>
          <w:tcPr>
            <w:tcW w:w="0" w:type="auto"/>
            <w:tcBorders>
              <w:top w:val="thinThickSmallGap" w:sz="18" w:space="0" w:color="auto"/>
            </w:tcBorders>
            <w:vAlign w:val="center"/>
          </w:tcPr>
          <w:p w:rsidR="00696E61" w:rsidRPr="00573FC6" w:rsidRDefault="00696E61" w:rsidP="00696E61">
            <w:pPr>
              <w:spacing w:after="0" w:line="240" w:lineRule="auto"/>
              <w:jc w:val="center"/>
              <w:rPr>
                <w:sz w:val="16"/>
                <w:szCs w:val="16"/>
                <w:rtl/>
                <w:lang w:bidi="ar-EG"/>
              </w:rPr>
            </w:pPr>
            <w:r w:rsidRPr="00573FC6">
              <w:rPr>
                <w:sz w:val="16"/>
                <w:szCs w:val="16"/>
              </w:rPr>
              <w:t>Gulf Cooperation Council</w:t>
            </w:r>
          </w:p>
        </w:tc>
        <w:tc>
          <w:tcPr>
            <w:tcW w:w="0" w:type="auto"/>
            <w:tcBorders>
              <w:top w:val="thinThickSmallGap" w:sz="18" w:space="0" w:color="auto"/>
            </w:tcBorders>
            <w:vAlign w:val="center"/>
          </w:tcPr>
          <w:p w:rsidR="00696E61" w:rsidRPr="00573FC6" w:rsidRDefault="00696E61" w:rsidP="00696E61">
            <w:pPr>
              <w:spacing w:after="0" w:line="240" w:lineRule="auto"/>
              <w:rPr>
                <w:sz w:val="16"/>
                <w:szCs w:val="16"/>
              </w:rPr>
            </w:pPr>
            <w:r w:rsidRPr="00573FC6">
              <w:rPr>
                <w:sz w:val="16"/>
                <w:szCs w:val="16"/>
              </w:rPr>
              <w:t>145274</w:t>
            </w:r>
          </w:p>
        </w:tc>
        <w:tc>
          <w:tcPr>
            <w:tcW w:w="0" w:type="auto"/>
            <w:tcBorders>
              <w:top w:val="thinThickSmallGap" w:sz="18" w:space="0" w:color="auto"/>
            </w:tcBorders>
            <w:vAlign w:val="center"/>
          </w:tcPr>
          <w:p w:rsidR="00696E61" w:rsidRPr="00573FC6" w:rsidRDefault="00696E61" w:rsidP="00696E61">
            <w:pPr>
              <w:spacing w:after="0" w:line="240" w:lineRule="auto"/>
              <w:rPr>
                <w:sz w:val="16"/>
                <w:szCs w:val="16"/>
              </w:rPr>
            </w:pPr>
            <w:r w:rsidRPr="00573FC6">
              <w:rPr>
                <w:sz w:val="16"/>
                <w:szCs w:val="16"/>
              </w:rPr>
              <w:t>71.73</w:t>
            </w:r>
          </w:p>
        </w:tc>
        <w:tc>
          <w:tcPr>
            <w:tcW w:w="0" w:type="auto"/>
            <w:tcBorders>
              <w:top w:val="thinThickSmallGap" w:sz="18" w:space="0" w:color="auto"/>
            </w:tcBorders>
            <w:vAlign w:val="center"/>
          </w:tcPr>
          <w:p w:rsidR="00696E61" w:rsidRPr="00573FC6" w:rsidRDefault="00696E61" w:rsidP="00696E61">
            <w:pPr>
              <w:spacing w:after="0" w:line="240" w:lineRule="auto"/>
              <w:rPr>
                <w:sz w:val="16"/>
                <w:szCs w:val="16"/>
              </w:rPr>
            </w:pPr>
            <w:r w:rsidRPr="00573FC6">
              <w:rPr>
                <w:sz w:val="16"/>
                <w:szCs w:val="16"/>
              </w:rPr>
              <w:t>40807</w:t>
            </w:r>
          </w:p>
        </w:tc>
        <w:tc>
          <w:tcPr>
            <w:tcW w:w="0" w:type="auto"/>
            <w:tcBorders>
              <w:top w:val="thinThickSmallGap" w:sz="18" w:space="0" w:color="auto"/>
            </w:tcBorders>
            <w:vAlign w:val="center"/>
          </w:tcPr>
          <w:p w:rsidR="00696E61" w:rsidRPr="00573FC6" w:rsidRDefault="00696E61" w:rsidP="00696E61">
            <w:pPr>
              <w:spacing w:after="0" w:line="240" w:lineRule="auto"/>
              <w:rPr>
                <w:sz w:val="16"/>
                <w:szCs w:val="16"/>
              </w:rPr>
            </w:pPr>
            <w:r w:rsidRPr="00573FC6">
              <w:rPr>
                <w:sz w:val="16"/>
                <w:szCs w:val="16"/>
              </w:rPr>
              <w:t>59.37</w:t>
            </w:r>
          </w:p>
        </w:tc>
        <w:tc>
          <w:tcPr>
            <w:tcW w:w="0" w:type="auto"/>
            <w:tcBorders>
              <w:top w:val="thinThickSmallGap" w:sz="18" w:space="0" w:color="auto"/>
            </w:tcBorders>
            <w:vAlign w:val="center"/>
          </w:tcPr>
          <w:p w:rsidR="00696E61" w:rsidRPr="00573FC6" w:rsidRDefault="00696E61" w:rsidP="00696E61">
            <w:pPr>
              <w:spacing w:after="0" w:line="240" w:lineRule="auto"/>
              <w:rPr>
                <w:sz w:val="16"/>
                <w:szCs w:val="16"/>
              </w:rPr>
            </w:pPr>
            <w:r w:rsidRPr="00573FC6">
              <w:rPr>
                <w:sz w:val="16"/>
                <w:szCs w:val="16"/>
              </w:rPr>
              <w:t>280.9</w:t>
            </w:r>
          </w:p>
        </w:tc>
        <w:tc>
          <w:tcPr>
            <w:tcW w:w="0" w:type="auto"/>
            <w:tcBorders>
              <w:top w:val="thinThickSmallGap" w:sz="18" w:space="0" w:color="auto"/>
            </w:tcBorders>
            <w:vAlign w:val="center"/>
          </w:tcPr>
          <w:p w:rsidR="00696E61" w:rsidRPr="00573FC6" w:rsidRDefault="00696E61" w:rsidP="00696E61">
            <w:pPr>
              <w:spacing w:after="0" w:line="240" w:lineRule="auto"/>
              <w:rPr>
                <w:sz w:val="16"/>
                <w:szCs w:val="16"/>
              </w:rPr>
            </w:pPr>
            <w:r w:rsidRPr="00573FC6">
              <w:rPr>
                <w:sz w:val="16"/>
                <w:szCs w:val="16"/>
              </w:rPr>
              <w:t>28.2</w:t>
            </w:r>
          </w:p>
        </w:tc>
        <w:tc>
          <w:tcPr>
            <w:tcW w:w="0" w:type="auto"/>
            <w:tcBorders>
              <w:top w:val="thinThickSmallGap" w:sz="18" w:space="0" w:color="auto"/>
            </w:tcBorders>
            <w:vAlign w:val="center"/>
          </w:tcPr>
          <w:p w:rsidR="00696E61" w:rsidRPr="00573FC6" w:rsidRDefault="00696E61" w:rsidP="00696E61">
            <w:pPr>
              <w:spacing w:after="0" w:line="240" w:lineRule="auto"/>
              <w:rPr>
                <w:sz w:val="16"/>
                <w:szCs w:val="16"/>
              </w:rPr>
            </w:pPr>
            <w:r w:rsidRPr="00573FC6">
              <w:rPr>
                <w:sz w:val="16"/>
                <w:szCs w:val="16"/>
              </w:rPr>
              <w:t>0.30</w:t>
            </w:r>
          </w:p>
        </w:tc>
        <w:tc>
          <w:tcPr>
            <w:tcW w:w="0" w:type="auto"/>
            <w:tcBorders>
              <w:top w:val="thinThickSmallGap" w:sz="18" w:space="0" w:color="auto"/>
            </w:tcBorders>
            <w:vAlign w:val="center"/>
          </w:tcPr>
          <w:p w:rsidR="00696E61" w:rsidRPr="00573FC6" w:rsidRDefault="00696E61" w:rsidP="00696E61">
            <w:pPr>
              <w:spacing w:after="0" w:line="240" w:lineRule="auto"/>
              <w:rPr>
                <w:sz w:val="16"/>
                <w:szCs w:val="16"/>
              </w:rPr>
            </w:pPr>
            <w:r w:rsidRPr="00573FC6">
              <w:rPr>
                <w:sz w:val="16"/>
                <w:szCs w:val="16"/>
              </w:rPr>
              <w:t>137.4</w:t>
            </w:r>
          </w:p>
        </w:tc>
        <w:tc>
          <w:tcPr>
            <w:tcW w:w="0" w:type="auto"/>
            <w:tcBorders>
              <w:top w:val="thinThickSmallGap" w:sz="18" w:space="0" w:color="auto"/>
            </w:tcBorders>
            <w:vAlign w:val="center"/>
          </w:tcPr>
          <w:p w:rsidR="00696E61" w:rsidRPr="00573FC6" w:rsidRDefault="00696E61" w:rsidP="00696E61">
            <w:pPr>
              <w:spacing w:after="0" w:line="240" w:lineRule="auto"/>
              <w:rPr>
                <w:sz w:val="16"/>
                <w:szCs w:val="16"/>
              </w:rPr>
            </w:pPr>
            <w:r w:rsidRPr="00573FC6">
              <w:rPr>
                <w:sz w:val="16"/>
                <w:szCs w:val="16"/>
              </w:rPr>
              <w:t>0.25</w:t>
            </w:r>
          </w:p>
        </w:tc>
        <w:tc>
          <w:tcPr>
            <w:tcW w:w="0" w:type="auto"/>
            <w:tcBorders>
              <w:top w:val="thinThickSmallGap" w:sz="18" w:space="0" w:color="auto"/>
            </w:tcBorders>
            <w:vAlign w:val="center"/>
          </w:tcPr>
          <w:p w:rsidR="00696E61" w:rsidRPr="00573FC6" w:rsidRDefault="00696E61" w:rsidP="00696E61">
            <w:pPr>
              <w:spacing w:after="0" w:line="240" w:lineRule="auto"/>
              <w:rPr>
                <w:sz w:val="16"/>
                <w:szCs w:val="16"/>
              </w:rPr>
            </w:pPr>
            <w:r w:rsidRPr="00573FC6">
              <w:rPr>
                <w:sz w:val="16"/>
                <w:szCs w:val="16"/>
              </w:rPr>
              <w:t>4872</w:t>
            </w:r>
          </w:p>
        </w:tc>
      </w:tr>
      <w:tr w:rsidR="00D3413B" w:rsidRPr="00573FC6" w:rsidTr="00D3413B">
        <w:trPr>
          <w:cantSplit/>
          <w:jc w:val="center"/>
        </w:trPr>
        <w:tc>
          <w:tcPr>
            <w:tcW w:w="0" w:type="auto"/>
            <w:tcBorders>
              <w:top w:val="thinThickSmallGap" w:sz="18" w:space="0" w:color="auto"/>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Syria</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7135</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3.52</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2493</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3.63</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349.4</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r>
      <w:tr w:rsidR="00D3413B" w:rsidRPr="00573FC6" w:rsidTr="00D3413B">
        <w:trPr>
          <w:cantSplit/>
          <w:jc w:val="center"/>
        </w:trPr>
        <w:tc>
          <w:tcPr>
            <w:tcW w:w="0" w:type="auto"/>
          </w:tcPr>
          <w:p w:rsidR="00696E61" w:rsidRPr="00573FC6" w:rsidRDefault="00696E61" w:rsidP="00696E61">
            <w:pPr>
              <w:spacing w:after="0" w:line="240" w:lineRule="auto"/>
              <w:jc w:val="center"/>
              <w:rPr>
                <w:sz w:val="16"/>
                <w:szCs w:val="16"/>
                <w:rtl/>
                <w:lang w:bidi="ar-EG"/>
              </w:rPr>
            </w:pPr>
            <w:r w:rsidRPr="00573FC6">
              <w:rPr>
                <w:sz w:val="16"/>
                <w:szCs w:val="16"/>
                <w:lang w:bidi="ar-EG"/>
              </w:rPr>
              <w:t>Lebanon</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19217</w:t>
            </w:r>
          </w:p>
        </w:tc>
        <w:tc>
          <w:tcPr>
            <w:tcW w:w="0" w:type="auto"/>
            <w:vAlign w:val="bottom"/>
          </w:tcPr>
          <w:p w:rsidR="00696E61" w:rsidRPr="00573FC6" w:rsidRDefault="00696E61" w:rsidP="00696E61">
            <w:pPr>
              <w:spacing w:after="0" w:line="240" w:lineRule="auto"/>
              <w:rPr>
                <w:sz w:val="16"/>
                <w:szCs w:val="16"/>
              </w:rPr>
            </w:pPr>
            <w:r w:rsidRPr="00573FC6">
              <w:rPr>
                <w:sz w:val="16"/>
                <w:szCs w:val="16"/>
              </w:rPr>
              <w:t>9.49</w:t>
            </w:r>
          </w:p>
        </w:tc>
        <w:tc>
          <w:tcPr>
            <w:tcW w:w="0" w:type="auto"/>
            <w:vAlign w:val="bottom"/>
          </w:tcPr>
          <w:p w:rsidR="00696E61" w:rsidRPr="00573FC6" w:rsidRDefault="00696E61" w:rsidP="00696E61">
            <w:pPr>
              <w:spacing w:after="0" w:line="240" w:lineRule="auto"/>
              <w:rPr>
                <w:sz w:val="16"/>
                <w:szCs w:val="16"/>
              </w:rPr>
            </w:pPr>
            <w:r w:rsidRPr="00573FC6">
              <w:rPr>
                <w:sz w:val="16"/>
                <w:szCs w:val="16"/>
              </w:rPr>
              <w:t>459</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0.67</w:t>
            </w:r>
          </w:p>
        </w:tc>
        <w:tc>
          <w:tcPr>
            <w:tcW w:w="0" w:type="auto"/>
            <w:vAlign w:val="bottom"/>
          </w:tcPr>
          <w:p w:rsidR="00696E61" w:rsidRPr="00573FC6" w:rsidRDefault="00696E61" w:rsidP="00696E61">
            <w:pPr>
              <w:spacing w:after="0" w:line="240" w:lineRule="auto"/>
              <w:rPr>
                <w:sz w:val="16"/>
                <w:szCs w:val="16"/>
              </w:rPr>
            </w:pPr>
            <w:r w:rsidRPr="00573FC6">
              <w:rPr>
                <w:sz w:val="16"/>
                <w:szCs w:val="16"/>
              </w:rPr>
              <w:t>23.9</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0.2</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0.9</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vAlign w:val="bottom"/>
          </w:tcPr>
          <w:p w:rsidR="00696E61" w:rsidRPr="00573FC6" w:rsidRDefault="00696E61" w:rsidP="00696E61">
            <w:pPr>
              <w:spacing w:after="0" w:line="240" w:lineRule="auto"/>
              <w:rPr>
                <w:sz w:val="16"/>
                <w:szCs w:val="16"/>
              </w:rPr>
            </w:pPr>
            <w:r w:rsidRPr="00573FC6">
              <w:rPr>
                <w:sz w:val="16"/>
                <w:szCs w:val="16"/>
              </w:rPr>
              <w:t>4500</w:t>
            </w:r>
          </w:p>
        </w:tc>
      </w:tr>
      <w:tr w:rsidR="00D3413B" w:rsidRPr="00573FC6" w:rsidTr="00D3413B">
        <w:trPr>
          <w:cantSplit/>
          <w:jc w:val="center"/>
        </w:trPr>
        <w:tc>
          <w:tcPr>
            <w:tcW w:w="0" w:type="auto"/>
          </w:tcPr>
          <w:p w:rsidR="00696E61" w:rsidRPr="00573FC6" w:rsidRDefault="00696E61" w:rsidP="00696E61">
            <w:pPr>
              <w:spacing w:after="0" w:line="240" w:lineRule="auto"/>
              <w:jc w:val="center"/>
              <w:rPr>
                <w:sz w:val="16"/>
                <w:szCs w:val="16"/>
                <w:rtl/>
                <w:lang w:bidi="ar-EG"/>
              </w:rPr>
            </w:pPr>
            <w:r w:rsidRPr="00573FC6">
              <w:rPr>
                <w:sz w:val="16"/>
                <w:szCs w:val="16"/>
                <w:lang w:bidi="ar-EG"/>
              </w:rPr>
              <w:t>Jordan</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1444</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0.71</w:t>
            </w:r>
          </w:p>
        </w:tc>
        <w:tc>
          <w:tcPr>
            <w:tcW w:w="0" w:type="auto"/>
            <w:vAlign w:val="bottom"/>
          </w:tcPr>
          <w:p w:rsidR="00696E61" w:rsidRPr="00573FC6" w:rsidRDefault="00696E61" w:rsidP="00696E61">
            <w:pPr>
              <w:spacing w:after="0" w:line="240" w:lineRule="auto"/>
              <w:rPr>
                <w:sz w:val="16"/>
                <w:szCs w:val="16"/>
              </w:rPr>
            </w:pPr>
            <w:r w:rsidRPr="00573FC6">
              <w:rPr>
                <w:sz w:val="16"/>
                <w:szCs w:val="16"/>
              </w:rPr>
              <w:t>7017</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10.21</w:t>
            </w:r>
          </w:p>
        </w:tc>
        <w:tc>
          <w:tcPr>
            <w:tcW w:w="0" w:type="auto"/>
            <w:vAlign w:val="bottom"/>
          </w:tcPr>
          <w:p w:rsidR="00696E61" w:rsidRPr="00573FC6" w:rsidRDefault="00696E61" w:rsidP="00696E61">
            <w:pPr>
              <w:spacing w:after="0" w:line="240" w:lineRule="auto"/>
              <w:rPr>
                <w:sz w:val="16"/>
                <w:szCs w:val="16"/>
              </w:rPr>
            </w:pPr>
            <w:r w:rsidRPr="00573FC6">
              <w:rPr>
                <w:sz w:val="16"/>
                <w:szCs w:val="16"/>
              </w:rPr>
              <w:t>4859.4</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vAlign w:val="bottom"/>
          </w:tcPr>
          <w:p w:rsidR="00696E61" w:rsidRPr="00573FC6" w:rsidRDefault="00696E61" w:rsidP="00696E61">
            <w:pPr>
              <w:spacing w:after="0" w:line="240" w:lineRule="auto"/>
              <w:rPr>
                <w:sz w:val="16"/>
                <w:szCs w:val="16"/>
              </w:rPr>
            </w:pPr>
            <w:r w:rsidRPr="00573FC6">
              <w:rPr>
                <w:sz w:val="16"/>
                <w:szCs w:val="16"/>
              </w:rPr>
              <w:t>7.8</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vAlign w:val="bottom"/>
          </w:tcPr>
          <w:p w:rsidR="00696E61" w:rsidRPr="00573FC6" w:rsidRDefault="00696E61" w:rsidP="00696E61">
            <w:pPr>
              <w:spacing w:after="0" w:line="240" w:lineRule="auto"/>
              <w:rPr>
                <w:sz w:val="16"/>
                <w:szCs w:val="16"/>
              </w:rPr>
            </w:pPr>
            <w:r w:rsidRPr="00573FC6">
              <w:rPr>
                <w:sz w:val="16"/>
                <w:szCs w:val="16"/>
              </w:rPr>
              <w:t>7800</w:t>
            </w:r>
          </w:p>
        </w:tc>
      </w:tr>
      <w:tr w:rsidR="00D3413B" w:rsidRPr="00573FC6" w:rsidTr="00D3413B">
        <w:trPr>
          <w:cantSplit/>
          <w:jc w:val="center"/>
        </w:trPr>
        <w:tc>
          <w:tcPr>
            <w:tcW w:w="0" w:type="auto"/>
            <w:tcBorders>
              <w:bottom w:val="thinThickSmallGap" w:sz="18" w:space="0" w:color="auto"/>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Yemen</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3.7</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3700.0</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2.2</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0.02</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24.7</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0.05</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11227</w:t>
            </w:r>
          </w:p>
        </w:tc>
      </w:tr>
      <w:tr w:rsidR="00D3413B" w:rsidRPr="00573FC6" w:rsidTr="00D3413B">
        <w:trPr>
          <w:cantSplit/>
          <w:jc w:val="center"/>
        </w:trPr>
        <w:tc>
          <w:tcPr>
            <w:tcW w:w="0" w:type="auto"/>
            <w:tcBorders>
              <w:top w:val="thinThickSmallGap" w:sz="18" w:space="0" w:color="auto"/>
              <w:bottom w:val="thinThickSmallGap" w:sz="18" w:space="0" w:color="auto"/>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Arab Trade Zone</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27797</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13.73</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9973</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14.51</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358.8</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3.4</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0.04</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33.4</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0.06</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9824</w:t>
            </w:r>
          </w:p>
        </w:tc>
      </w:tr>
      <w:tr w:rsidR="00D3413B" w:rsidRPr="00573FC6" w:rsidTr="00D3413B">
        <w:trPr>
          <w:cantSplit/>
          <w:jc w:val="center"/>
        </w:trPr>
        <w:tc>
          <w:tcPr>
            <w:tcW w:w="0" w:type="auto"/>
            <w:tcBorders>
              <w:top w:val="thinThickSmallGap" w:sz="18" w:space="0" w:color="auto"/>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Angola</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235</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0.12</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133.8</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0.19</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569.4</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r>
      <w:tr w:rsidR="00D3413B" w:rsidRPr="00573FC6" w:rsidTr="00D3413B">
        <w:trPr>
          <w:cantSplit/>
          <w:jc w:val="center"/>
        </w:trPr>
        <w:tc>
          <w:tcPr>
            <w:tcW w:w="0" w:type="auto"/>
          </w:tcPr>
          <w:p w:rsidR="00696E61" w:rsidRPr="00573FC6" w:rsidRDefault="00696E61" w:rsidP="00696E61">
            <w:pPr>
              <w:spacing w:after="0" w:line="240" w:lineRule="auto"/>
              <w:jc w:val="center"/>
              <w:rPr>
                <w:sz w:val="16"/>
                <w:szCs w:val="16"/>
                <w:rtl/>
                <w:lang w:bidi="ar-EG"/>
              </w:rPr>
            </w:pPr>
            <w:r w:rsidRPr="00573FC6">
              <w:rPr>
                <w:sz w:val="16"/>
                <w:szCs w:val="16"/>
                <w:lang w:bidi="ar-EG"/>
              </w:rPr>
              <w:t>Sudan</w:t>
            </w:r>
          </w:p>
        </w:tc>
        <w:tc>
          <w:tcPr>
            <w:tcW w:w="0" w:type="auto"/>
            <w:vAlign w:val="bottom"/>
          </w:tcPr>
          <w:p w:rsidR="00696E61" w:rsidRPr="00573FC6" w:rsidRDefault="00696E61" w:rsidP="00696E61">
            <w:pPr>
              <w:spacing w:after="0" w:line="240" w:lineRule="auto"/>
              <w:rPr>
                <w:sz w:val="16"/>
                <w:szCs w:val="16"/>
              </w:rPr>
            </w:pPr>
            <w:r w:rsidRPr="00573FC6">
              <w:rPr>
                <w:sz w:val="16"/>
                <w:szCs w:val="16"/>
              </w:rPr>
              <w:t>27.6</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vAlign w:val="bottom"/>
          </w:tcPr>
          <w:p w:rsidR="00696E61" w:rsidRPr="00573FC6" w:rsidRDefault="00696E61" w:rsidP="00696E61">
            <w:pPr>
              <w:spacing w:after="0" w:line="240" w:lineRule="auto"/>
              <w:rPr>
                <w:sz w:val="16"/>
                <w:szCs w:val="16"/>
              </w:rPr>
            </w:pPr>
            <w:r w:rsidRPr="00573FC6">
              <w:rPr>
                <w:sz w:val="16"/>
                <w:szCs w:val="16"/>
              </w:rPr>
              <w:t>38</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0.06</w:t>
            </w:r>
          </w:p>
        </w:tc>
        <w:tc>
          <w:tcPr>
            <w:tcW w:w="0" w:type="auto"/>
            <w:vAlign w:val="bottom"/>
          </w:tcPr>
          <w:p w:rsidR="00696E61" w:rsidRPr="00573FC6" w:rsidRDefault="00696E61" w:rsidP="00696E61">
            <w:pPr>
              <w:spacing w:after="0" w:line="240" w:lineRule="auto"/>
              <w:rPr>
                <w:sz w:val="16"/>
                <w:szCs w:val="16"/>
              </w:rPr>
            </w:pPr>
            <w:r w:rsidRPr="00573FC6">
              <w:rPr>
                <w:sz w:val="16"/>
                <w:szCs w:val="16"/>
              </w:rPr>
              <w:t>1376.8</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vAlign w:val="bottom"/>
          </w:tcPr>
          <w:p w:rsidR="00696E61" w:rsidRPr="00573FC6" w:rsidRDefault="00696E61" w:rsidP="00696E61">
            <w:pPr>
              <w:spacing w:after="0" w:line="240" w:lineRule="auto"/>
              <w:rPr>
                <w:sz w:val="16"/>
                <w:szCs w:val="16"/>
              </w:rPr>
            </w:pPr>
            <w:r w:rsidRPr="00573FC6">
              <w:rPr>
                <w:sz w:val="16"/>
                <w:szCs w:val="16"/>
              </w:rPr>
              <w:t>0</w:t>
            </w:r>
          </w:p>
        </w:tc>
      </w:tr>
      <w:tr w:rsidR="00D3413B" w:rsidRPr="00573FC6" w:rsidTr="00D3413B">
        <w:trPr>
          <w:cantSplit/>
          <w:jc w:val="center"/>
        </w:trPr>
        <w:tc>
          <w:tcPr>
            <w:tcW w:w="0" w:type="auto"/>
            <w:tcBorders>
              <w:bottom w:val="thinThickSmallGap" w:sz="18" w:space="0" w:color="auto"/>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South Africa</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25</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9.3</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372.0</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10.5</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0.11</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17.9</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0.03</w:t>
            </w:r>
          </w:p>
        </w:tc>
        <w:tc>
          <w:tcPr>
            <w:tcW w:w="0" w:type="auto"/>
            <w:tcBorders>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1705</w:t>
            </w:r>
          </w:p>
        </w:tc>
      </w:tr>
      <w:tr w:rsidR="00D3413B" w:rsidRPr="00573FC6" w:rsidTr="00D3413B">
        <w:trPr>
          <w:cantSplit/>
          <w:jc w:val="center"/>
        </w:trPr>
        <w:tc>
          <w:tcPr>
            <w:tcW w:w="0" w:type="auto"/>
            <w:tcBorders>
              <w:top w:val="thinThickSmallGap" w:sz="18" w:space="0" w:color="auto"/>
              <w:bottom w:val="thinThickSmallGap" w:sz="18" w:space="0" w:color="auto"/>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COMESA</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329</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0.16</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214</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0.31</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650.5</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10.5</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0.11</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17.9</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0.03</w:t>
            </w:r>
          </w:p>
        </w:tc>
        <w:tc>
          <w:tcPr>
            <w:tcW w:w="0" w:type="auto"/>
            <w:tcBorders>
              <w:top w:val="thinThickSmallGap" w:sz="18"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1705</w:t>
            </w:r>
          </w:p>
        </w:tc>
      </w:tr>
      <w:tr w:rsidR="00D3413B" w:rsidRPr="00573FC6" w:rsidTr="00D3413B">
        <w:trPr>
          <w:cantSplit/>
          <w:jc w:val="center"/>
        </w:trPr>
        <w:tc>
          <w:tcPr>
            <w:tcW w:w="0" w:type="auto"/>
            <w:tcBorders>
              <w:top w:val="thinThickSmallGap" w:sz="18" w:space="0" w:color="auto"/>
              <w:bottom w:val="single" w:sz="4" w:space="0" w:color="auto"/>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Libya</w:t>
            </w:r>
          </w:p>
        </w:tc>
        <w:tc>
          <w:tcPr>
            <w:tcW w:w="0" w:type="auto"/>
            <w:tcBorders>
              <w:top w:val="thinThickSmallGap" w:sz="18"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191</w:t>
            </w:r>
          </w:p>
        </w:tc>
        <w:tc>
          <w:tcPr>
            <w:tcW w:w="0" w:type="auto"/>
            <w:tcBorders>
              <w:top w:val="thinThickSmallGap" w:sz="18"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0.09</w:t>
            </w:r>
          </w:p>
        </w:tc>
        <w:tc>
          <w:tcPr>
            <w:tcW w:w="0" w:type="auto"/>
            <w:tcBorders>
              <w:top w:val="thinThickSmallGap" w:sz="18"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84</w:t>
            </w:r>
          </w:p>
        </w:tc>
        <w:tc>
          <w:tcPr>
            <w:tcW w:w="0" w:type="auto"/>
            <w:tcBorders>
              <w:top w:val="thinThickSmallGap" w:sz="18"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0.12</w:t>
            </w:r>
          </w:p>
        </w:tc>
        <w:tc>
          <w:tcPr>
            <w:tcW w:w="0" w:type="auto"/>
            <w:tcBorders>
              <w:top w:val="thinThickSmallGap" w:sz="18"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439.8</w:t>
            </w:r>
          </w:p>
        </w:tc>
        <w:tc>
          <w:tcPr>
            <w:tcW w:w="0" w:type="auto"/>
            <w:tcBorders>
              <w:top w:val="thinThickSmallGap" w:sz="18"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thinThickSmallGap" w:sz="18"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thinThickSmallGap" w:sz="18"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thinThickSmallGap" w:sz="18"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thinThickSmallGap" w:sz="18"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r>
      <w:tr w:rsidR="00D3413B" w:rsidRPr="00573FC6" w:rsidTr="00D3413B">
        <w:trPr>
          <w:cantSplit/>
          <w:jc w:val="center"/>
        </w:trPr>
        <w:tc>
          <w:tcPr>
            <w:tcW w:w="0" w:type="auto"/>
            <w:tcBorders>
              <w:top w:val="single" w:sz="4" w:space="0" w:color="auto"/>
              <w:bottom w:val="single" w:sz="4" w:space="0" w:color="auto"/>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Tunisia</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24</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103</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0.15</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4291.7</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w:t>
            </w:r>
          </w:p>
        </w:tc>
      </w:tr>
      <w:tr w:rsidR="00D3413B" w:rsidRPr="00573FC6" w:rsidTr="00D3413B">
        <w:trPr>
          <w:cantSplit/>
          <w:jc w:val="center"/>
        </w:trPr>
        <w:tc>
          <w:tcPr>
            <w:tcW w:w="0" w:type="auto"/>
            <w:tcBorders>
              <w:top w:val="single" w:sz="4" w:space="0" w:color="auto"/>
              <w:bottom w:val="single" w:sz="4" w:space="0" w:color="auto"/>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Morocco</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9.2</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3.4</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369.6</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8.9</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0.10</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59.5</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0.11</w:t>
            </w:r>
          </w:p>
        </w:tc>
        <w:tc>
          <w:tcPr>
            <w:tcW w:w="0" w:type="auto"/>
            <w:tcBorders>
              <w:top w:val="single" w:sz="4" w:space="0" w:color="auto"/>
              <w:bottom w:val="single" w:sz="4" w:space="0" w:color="auto"/>
            </w:tcBorders>
            <w:vAlign w:val="bottom"/>
          </w:tcPr>
          <w:p w:rsidR="00696E61" w:rsidRPr="00573FC6" w:rsidRDefault="00696E61" w:rsidP="00696E61">
            <w:pPr>
              <w:spacing w:after="0" w:line="240" w:lineRule="auto"/>
              <w:rPr>
                <w:sz w:val="16"/>
                <w:szCs w:val="16"/>
              </w:rPr>
            </w:pPr>
            <w:r w:rsidRPr="00573FC6">
              <w:rPr>
                <w:sz w:val="16"/>
                <w:szCs w:val="16"/>
              </w:rPr>
              <w:t>6685</w:t>
            </w:r>
          </w:p>
        </w:tc>
      </w:tr>
      <w:tr w:rsidR="00D3413B" w:rsidRPr="00573FC6" w:rsidTr="00D3413B">
        <w:trPr>
          <w:cantSplit/>
          <w:jc w:val="center"/>
        </w:trPr>
        <w:tc>
          <w:tcPr>
            <w:tcW w:w="0" w:type="auto"/>
            <w:tcBorders>
              <w:top w:val="single" w:sz="4" w:space="0" w:color="auto"/>
              <w:bottom w:val="thinThickSmallGap" w:sz="18" w:space="0" w:color="auto"/>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Moroccan Union countries</w:t>
            </w:r>
          </w:p>
        </w:tc>
        <w:tc>
          <w:tcPr>
            <w:tcW w:w="0" w:type="auto"/>
            <w:tcBorders>
              <w:top w:val="single" w:sz="4"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224.2</w:t>
            </w:r>
          </w:p>
        </w:tc>
        <w:tc>
          <w:tcPr>
            <w:tcW w:w="0" w:type="auto"/>
            <w:tcBorders>
              <w:top w:val="single" w:sz="4"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0.11</w:t>
            </w:r>
          </w:p>
        </w:tc>
        <w:tc>
          <w:tcPr>
            <w:tcW w:w="0" w:type="auto"/>
            <w:tcBorders>
              <w:top w:val="single" w:sz="4"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190</w:t>
            </w:r>
          </w:p>
        </w:tc>
        <w:tc>
          <w:tcPr>
            <w:tcW w:w="0" w:type="auto"/>
            <w:tcBorders>
              <w:top w:val="single" w:sz="4"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0.28</w:t>
            </w:r>
          </w:p>
        </w:tc>
        <w:tc>
          <w:tcPr>
            <w:tcW w:w="0" w:type="auto"/>
            <w:tcBorders>
              <w:top w:val="single" w:sz="4"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847.5</w:t>
            </w:r>
          </w:p>
        </w:tc>
        <w:tc>
          <w:tcPr>
            <w:tcW w:w="0" w:type="auto"/>
            <w:tcBorders>
              <w:top w:val="single" w:sz="4"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8.9</w:t>
            </w:r>
          </w:p>
        </w:tc>
        <w:tc>
          <w:tcPr>
            <w:tcW w:w="0" w:type="auto"/>
            <w:tcBorders>
              <w:top w:val="single" w:sz="4"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0.10</w:t>
            </w:r>
          </w:p>
        </w:tc>
        <w:tc>
          <w:tcPr>
            <w:tcW w:w="0" w:type="auto"/>
            <w:tcBorders>
              <w:top w:val="single" w:sz="4"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59.5</w:t>
            </w:r>
          </w:p>
        </w:tc>
        <w:tc>
          <w:tcPr>
            <w:tcW w:w="0" w:type="auto"/>
            <w:tcBorders>
              <w:top w:val="single" w:sz="4"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0.11</w:t>
            </w:r>
          </w:p>
        </w:tc>
        <w:tc>
          <w:tcPr>
            <w:tcW w:w="0" w:type="auto"/>
            <w:tcBorders>
              <w:top w:val="single" w:sz="4" w:space="0" w:color="auto"/>
              <w:bottom w:val="thinThickSmallGap" w:sz="18" w:space="0" w:color="auto"/>
            </w:tcBorders>
            <w:vAlign w:val="bottom"/>
          </w:tcPr>
          <w:p w:rsidR="00696E61" w:rsidRPr="00573FC6" w:rsidRDefault="00696E61" w:rsidP="00696E61">
            <w:pPr>
              <w:spacing w:after="0" w:line="240" w:lineRule="auto"/>
              <w:rPr>
                <w:sz w:val="16"/>
                <w:szCs w:val="16"/>
              </w:rPr>
            </w:pPr>
            <w:r w:rsidRPr="00573FC6">
              <w:rPr>
                <w:sz w:val="16"/>
                <w:szCs w:val="16"/>
              </w:rPr>
              <w:t>6685</w:t>
            </w:r>
          </w:p>
        </w:tc>
      </w:tr>
      <w:tr w:rsidR="00D3413B" w:rsidRPr="00573FC6" w:rsidTr="00D3413B">
        <w:trPr>
          <w:cantSplit/>
          <w:jc w:val="center"/>
        </w:trPr>
        <w:tc>
          <w:tcPr>
            <w:tcW w:w="0" w:type="auto"/>
            <w:tcBorders>
              <w:top w:val="thinThickSmallGap" w:sz="18" w:space="0" w:color="auto"/>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America</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33</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0.02</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17</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0.02</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515.2</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3.1</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0.03</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43.9</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0.08</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14161</w:t>
            </w:r>
          </w:p>
        </w:tc>
      </w:tr>
      <w:tr w:rsidR="00D3413B" w:rsidRPr="00573FC6" w:rsidTr="00D3413B">
        <w:trPr>
          <w:cantSplit/>
          <w:jc w:val="center"/>
        </w:trPr>
        <w:tc>
          <w:tcPr>
            <w:tcW w:w="0" w:type="auto"/>
            <w:tcBorders>
              <w:top w:val="single" w:sz="4" w:space="0" w:color="000000"/>
              <w:left w:val="single" w:sz="4" w:space="0" w:color="000000"/>
              <w:bottom w:val="thinThickSmallGap" w:sz="18" w:space="0" w:color="auto"/>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Canada</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0.04</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48.6</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0.09</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12150</w:t>
            </w:r>
          </w:p>
        </w:tc>
      </w:tr>
      <w:tr w:rsidR="00D3413B" w:rsidRPr="00573FC6" w:rsidTr="00D3413B">
        <w:trPr>
          <w:cantSplit/>
          <w:jc w:val="center"/>
        </w:trPr>
        <w:tc>
          <w:tcPr>
            <w:tcW w:w="0" w:type="auto"/>
            <w:tcBorders>
              <w:top w:val="thinThickSmallGap" w:sz="18" w:space="0" w:color="auto"/>
              <w:left w:val="single" w:sz="4" w:space="0" w:color="000000"/>
              <w:bottom w:val="thinThickSmallGap" w:sz="18" w:space="0" w:color="auto"/>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NAFTA</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33</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0.02</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17</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0.02</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515.2</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7.1</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0.08</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92.5</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0.17</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13028</w:t>
            </w:r>
          </w:p>
        </w:tc>
      </w:tr>
      <w:tr w:rsidR="00D3413B" w:rsidRPr="00573FC6" w:rsidTr="00D3413B">
        <w:trPr>
          <w:cantSplit/>
          <w:jc w:val="center"/>
        </w:trPr>
        <w:tc>
          <w:tcPr>
            <w:tcW w:w="0" w:type="auto"/>
            <w:tcBorders>
              <w:top w:val="thinThickSmallGap" w:sz="18" w:space="0" w:color="auto"/>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Japan</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12.5</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5.1</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408.0</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205</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2.22</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533.3</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0.98</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2601</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Philippine</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95</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0.05</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39.6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416.8</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89.2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0.96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739.3</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1.35</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8288</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Malaysia</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272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0.13</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184.2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0.27</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677.2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0.09</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74.2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0.14</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9049</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Indonesia</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17</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6.8</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0.01</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400.0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w:t>
            </w:r>
          </w:p>
        </w:tc>
      </w:tr>
      <w:tr w:rsidR="00D3413B" w:rsidRPr="00573FC6" w:rsidTr="00D3413B">
        <w:trPr>
          <w:cantSplit/>
          <w:jc w:val="center"/>
        </w:trPr>
        <w:tc>
          <w:tcPr>
            <w:tcW w:w="0" w:type="auto"/>
            <w:tcBorders>
              <w:top w:val="single" w:sz="4" w:space="0" w:color="000000"/>
              <w:left w:val="single" w:sz="4" w:space="0" w:color="000000"/>
              <w:bottom w:val="thinThickSmallGap" w:sz="18" w:space="0" w:color="auto"/>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China</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127.5</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0.06</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32.8</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0.05</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257.3</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w:t>
            </w:r>
          </w:p>
        </w:tc>
      </w:tr>
      <w:tr w:rsidR="00D3413B" w:rsidRPr="00573FC6" w:rsidTr="00D3413B">
        <w:trPr>
          <w:cantSplit/>
          <w:jc w:val="center"/>
        </w:trPr>
        <w:tc>
          <w:tcPr>
            <w:tcW w:w="0" w:type="auto"/>
            <w:tcBorders>
              <w:top w:val="thinThickSmallGap" w:sz="18" w:space="0" w:color="auto"/>
              <w:left w:val="single" w:sz="4" w:space="0" w:color="000000"/>
              <w:bottom w:val="thinThickSmallGap" w:sz="18" w:space="0" w:color="auto"/>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ASEAN</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524</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0.26</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268.5</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0.39</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512.4</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303.9</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3.28</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1355.5</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2.48</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4460</w:t>
            </w:r>
          </w:p>
        </w:tc>
      </w:tr>
      <w:tr w:rsidR="00D3413B" w:rsidRPr="00573FC6" w:rsidTr="00D3413B">
        <w:trPr>
          <w:cantSplit/>
          <w:jc w:val="center"/>
        </w:trPr>
        <w:tc>
          <w:tcPr>
            <w:tcW w:w="0" w:type="auto"/>
            <w:tcBorders>
              <w:top w:val="thinThickSmallGap" w:sz="18" w:space="0" w:color="auto"/>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Romania</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1797</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0.89</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1054</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1.53</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586.5</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15.1</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0.16</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88.3</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0.16</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5848</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Russia</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4171</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2.06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2124</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3.09</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509.2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5.7</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12.9</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2263</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Belarus</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3210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1.58</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1644</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2.39</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512.1</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Croatia</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112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40.3</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359.8</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58.7</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0.63</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347</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0.63</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5911</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Slovenia</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87</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0.04</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58.4</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0.08</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671.3</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242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2.62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1741</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3.19</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7194</w:t>
            </w:r>
          </w:p>
        </w:tc>
      </w:tr>
      <w:tr w:rsidR="00D3413B" w:rsidRPr="00573FC6" w:rsidTr="00D3413B">
        <w:trPr>
          <w:cantSplit/>
          <w:jc w:val="center"/>
        </w:trPr>
        <w:tc>
          <w:tcPr>
            <w:tcW w:w="0" w:type="auto"/>
            <w:tcBorders>
              <w:top w:val="single" w:sz="4" w:space="0" w:color="000000"/>
              <w:left w:val="single" w:sz="4" w:space="0" w:color="000000"/>
              <w:bottom w:val="thinThickSmallGap" w:sz="18" w:space="0" w:color="auto"/>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Ukraine</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447</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0.22</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489</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0.71</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1094.0</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5.1</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0.06</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42.1</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0.08</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8255</w:t>
            </w:r>
          </w:p>
        </w:tc>
      </w:tr>
      <w:tr w:rsidR="00D3413B" w:rsidRPr="00573FC6" w:rsidTr="00D3413B">
        <w:trPr>
          <w:cantSplit/>
          <w:jc w:val="center"/>
        </w:trPr>
        <w:tc>
          <w:tcPr>
            <w:tcW w:w="0" w:type="auto"/>
            <w:tcBorders>
              <w:top w:val="thinThickSmallGap" w:sz="18" w:space="0" w:color="auto"/>
              <w:left w:val="single" w:sz="4" w:space="0" w:color="000000"/>
              <w:bottom w:val="thinThickSmallGap" w:sz="18" w:space="0" w:color="auto"/>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Eastern Bloc (Commonwealth)</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9988</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4.93</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5482</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7.98</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548.9</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361</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3.90</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2478</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4.53</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6864</w:t>
            </w:r>
          </w:p>
        </w:tc>
      </w:tr>
      <w:tr w:rsidR="00D3413B" w:rsidRPr="00573FC6" w:rsidTr="00D3413B">
        <w:trPr>
          <w:cantSplit/>
          <w:jc w:val="center"/>
        </w:trPr>
        <w:tc>
          <w:tcPr>
            <w:tcW w:w="0" w:type="auto"/>
            <w:tcBorders>
              <w:top w:val="thinThickSmallGap" w:sz="18" w:space="0" w:color="auto"/>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Greece</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8758</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4.32</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4397</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6.40</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502.1</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48</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0.52</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289.3</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0.53</w:t>
            </w:r>
          </w:p>
        </w:tc>
        <w:tc>
          <w:tcPr>
            <w:tcW w:w="0" w:type="auto"/>
            <w:tcBorders>
              <w:top w:val="thinThickSmallGap" w:sz="18" w:space="0" w:color="auto"/>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6027</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United Kingdom</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2530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1.25</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2440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3.55</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964.4</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1477</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15.96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8724</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15.96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5907</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Netherlands</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824</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0.41</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686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1.00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832.5</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2091.6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22.60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12137</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22.21</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5803</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Italy</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4240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2.09</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2923</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4.25</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689.4</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232.6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2.51</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1416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2.59</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6088</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France</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686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0.34</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386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0.56</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562.7</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49.9</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0.54</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311.3</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0.57</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6238</w:t>
            </w:r>
          </w:p>
        </w:tc>
      </w:tr>
      <w:tr w:rsidR="00D3413B" w:rsidRPr="00573FC6" w:rsidTr="00D3413B">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Germany</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615</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0.30</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425</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0.62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691.1</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3025</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32.69</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18212</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33.33</w:t>
            </w:r>
          </w:p>
        </w:tc>
        <w:tc>
          <w:tcPr>
            <w:tcW w:w="0" w:type="auto"/>
            <w:tcBorders>
              <w:top w:val="single" w:sz="4" w:space="0" w:color="000000"/>
              <w:left w:val="single" w:sz="4" w:space="0" w:color="000000"/>
              <w:bottom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6020</w:t>
            </w:r>
          </w:p>
        </w:tc>
      </w:tr>
      <w:tr w:rsidR="00D3413B" w:rsidRPr="00573FC6" w:rsidTr="00D3413B">
        <w:trPr>
          <w:cantSplit/>
          <w:jc w:val="center"/>
        </w:trPr>
        <w:tc>
          <w:tcPr>
            <w:tcW w:w="0" w:type="auto"/>
            <w:tcBorders>
              <w:top w:val="single" w:sz="4" w:space="0" w:color="000000"/>
              <w:left w:val="single" w:sz="4" w:space="0" w:color="000000"/>
              <w:bottom w:val="thinThickSmallGap" w:sz="18" w:space="0" w:color="auto"/>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Belgium</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231</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0.11</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297</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0.43</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1285.7</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688</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7.44</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4448.3</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8.14</w:t>
            </w:r>
          </w:p>
        </w:tc>
        <w:tc>
          <w:tcPr>
            <w:tcW w:w="0" w:type="auto"/>
            <w:tcBorders>
              <w:top w:val="single" w:sz="4" w:space="0" w:color="000000"/>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6466</w:t>
            </w:r>
          </w:p>
        </w:tc>
      </w:tr>
      <w:tr w:rsidR="00D3413B" w:rsidRPr="00573FC6" w:rsidTr="00D3413B">
        <w:trPr>
          <w:cantSplit/>
          <w:jc w:val="center"/>
        </w:trPr>
        <w:tc>
          <w:tcPr>
            <w:tcW w:w="0" w:type="auto"/>
            <w:tcBorders>
              <w:top w:val="thinThickSmallGap" w:sz="18" w:space="0" w:color="auto"/>
              <w:left w:val="single" w:sz="4" w:space="0" w:color="000000"/>
              <w:bottom w:val="thinThickSmallGap" w:sz="18" w:space="0" w:color="auto"/>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EU states</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17998</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8.89</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11667</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16.97</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648.2</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7699.7</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83.21</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46113</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84.38</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5989</w:t>
            </w:r>
          </w:p>
        </w:tc>
      </w:tr>
      <w:tr w:rsidR="00D3413B" w:rsidRPr="00573FC6" w:rsidTr="00D3413B">
        <w:trPr>
          <w:cantSplit/>
          <w:jc w:val="center"/>
        </w:trPr>
        <w:tc>
          <w:tcPr>
            <w:tcW w:w="0" w:type="auto"/>
            <w:tcBorders>
              <w:top w:val="thinThickSmallGap" w:sz="18" w:space="0" w:color="auto"/>
              <w:left w:val="single" w:sz="4" w:space="0" w:color="000000"/>
              <w:bottom w:val="thinThickSmallGap" w:sz="18" w:space="0" w:color="auto"/>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Other countries,</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390.8</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0.19</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135.5</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0.20</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346.7</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837.4</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9.05</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4452</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8.15</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5316</w:t>
            </w:r>
          </w:p>
        </w:tc>
      </w:tr>
      <w:tr w:rsidR="00D3413B" w:rsidRPr="00573FC6" w:rsidTr="00D3413B">
        <w:trPr>
          <w:cantSplit/>
          <w:jc w:val="center"/>
        </w:trPr>
        <w:tc>
          <w:tcPr>
            <w:tcW w:w="0" w:type="auto"/>
            <w:tcBorders>
              <w:top w:val="thinThickSmallGap" w:sz="18" w:space="0" w:color="auto"/>
              <w:left w:val="single" w:sz="4" w:space="0" w:color="000000"/>
              <w:bottom w:val="thinThickSmallGap" w:sz="18" w:space="0" w:color="auto"/>
              <w:right w:val="single" w:sz="4" w:space="0" w:color="000000"/>
            </w:tcBorders>
          </w:tcPr>
          <w:p w:rsidR="00696E61" w:rsidRPr="00573FC6" w:rsidRDefault="00696E61" w:rsidP="00696E61">
            <w:pPr>
              <w:spacing w:after="0" w:line="240" w:lineRule="auto"/>
              <w:jc w:val="center"/>
              <w:rPr>
                <w:sz w:val="16"/>
                <w:szCs w:val="16"/>
                <w:rtl/>
                <w:lang w:bidi="ar-EG"/>
              </w:rPr>
            </w:pPr>
            <w:r w:rsidRPr="00573FC6">
              <w:rPr>
                <w:sz w:val="16"/>
                <w:szCs w:val="16"/>
                <w:lang w:bidi="ar-EG"/>
              </w:rPr>
              <w:t>Total agricultural exports</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jc w:val="right"/>
              <w:rPr>
                <w:sz w:val="16"/>
                <w:szCs w:val="16"/>
              </w:rPr>
            </w:pPr>
            <w:r w:rsidRPr="00573FC6">
              <w:rPr>
                <w:sz w:val="16"/>
                <w:szCs w:val="16"/>
              </w:rPr>
              <w:t>202525</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jc w:val="right"/>
              <w:rPr>
                <w:sz w:val="16"/>
                <w:szCs w:val="16"/>
              </w:rPr>
            </w:pPr>
            <w:r w:rsidRPr="00573FC6">
              <w:rPr>
                <w:sz w:val="16"/>
                <w:szCs w:val="16"/>
              </w:rPr>
              <w:t>100.00</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jc w:val="right"/>
              <w:rPr>
                <w:sz w:val="16"/>
                <w:szCs w:val="16"/>
              </w:rPr>
            </w:pPr>
            <w:r w:rsidRPr="00573FC6">
              <w:rPr>
                <w:sz w:val="16"/>
                <w:szCs w:val="16"/>
              </w:rPr>
              <w:t>68737</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jc w:val="right"/>
              <w:rPr>
                <w:sz w:val="16"/>
                <w:szCs w:val="16"/>
              </w:rPr>
            </w:pPr>
            <w:r w:rsidRPr="00573FC6">
              <w:rPr>
                <w:sz w:val="16"/>
                <w:szCs w:val="16"/>
              </w:rPr>
              <w:t>100.00</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jc w:val="right"/>
              <w:rPr>
                <w:sz w:val="16"/>
                <w:szCs w:val="16"/>
              </w:rPr>
            </w:pPr>
            <w:r w:rsidRPr="00573FC6">
              <w:rPr>
                <w:sz w:val="16"/>
                <w:szCs w:val="16"/>
              </w:rPr>
              <w:t>339.4</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jc w:val="right"/>
              <w:rPr>
                <w:sz w:val="16"/>
                <w:szCs w:val="16"/>
              </w:rPr>
            </w:pPr>
            <w:r w:rsidRPr="00573FC6">
              <w:rPr>
                <w:sz w:val="16"/>
                <w:szCs w:val="16"/>
              </w:rPr>
              <w:t>9253</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jc w:val="right"/>
              <w:rPr>
                <w:sz w:val="16"/>
                <w:szCs w:val="16"/>
              </w:rPr>
            </w:pPr>
            <w:r w:rsidRPr="00573FC6">
              <w:rPr>
                <w:sz w:val="16"/>
                <w:szCs w:val="16"/>
              </w:rPr>
              <w:t>100.00</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jc w:val="right"/>
              <w:rPr>
                <w:sz w:val="16"/>
                <w:szCs w:val="16"/>
              </w:rPr>
            </w:pPr>
            <w:r w:rsidRPr="00573FC6">
              <w:rPr>
                <w:sz w:val="16"/>
                <w:szCs w:val="16"/>
              </w:rPr>
              <w:t>54647</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jc w:val="right"/>
              <w:rPr>
                <w:sz w:val="16"/>
                <w:szCs w:val="16"/>
              </w:rPr>
            </w:pPr>
            <w:r w:rsidRPr="00573FC6">
              <w:rPr>
                <w:sz w:val="16"/>
                <w:szCs w:val="16"/>
              </w:rPr>
              <w:t>100.00</w:t>
            </w:r>
          </w:p>
        </w:tc>
        <w:tc>
          <w:tcPr>
            <w:tcW w:w="0" w:type="auto"/>
            <w:tcBorders>
              <w:top w:val="thinThickSmallGap" w:sz="18" w:space="0" w:color="auto"/>
              <w:left w:val="single" w:sz="4" w:space="0" w:color="000000"/>
              <w:bottom w:val="thinThickSmallGap" w:sz="18" w:space="0" w:color="auto"/>
              <w:right w:val="single" w:sz="4" w:space="0" w:color="000000"/>
            </w:tcBorders>
            <w:vAlign w:val="bottom"/>
          </w:tcPr>
          <w:p w:rsidR="00696E61" w:rsidRPr="00573FC6" w:rsidRDefault="00696E61" w:rsidP="00696E61">
            <w:pPr>
              <w:spacing w:after="0" w:line="240" w:lineRule="auto"/>
              <w:jc w:val="right"/>
              <w:rPr>
                <w:sz w:val="16"/>
                <w:szCs w:val="16"/>
              </w:rPr>
            </w:pPr>
            <w:r w:rsidRPr="00573FC6">
              <w:rPr>
                <w:sz w:val="16"/>
                <w:szCs w:val="16"/>
              </w:rPr>
              <w:t>5906</w:t>
            </w:r>
          </w:p>
        </w:tc>
      </w:tr>
      <w:tr w:rsidR="00D3413B" w:rsidRPr="00573FC6" w:rsidTr="00D3413B">
        <w:trPr>
          <w:cantSplit/>
          <w:jc w:val="center"/>
        </w:trPr>
        <w:tc>
          <w:tcPr>
            <w:tcW w:w="0" w:type="auto"/>
            <w:tcBorders>
              <w:top w:val="thinThickSmallGap" w:sz="18" w:space="0" w:color="auto"/>
              <w:left w:val="single" w:sz="4" w:space="0" w:color="000000"/>
              <w:right w:val="single" w:sz="4" w:space="0" w:color="000000"/>
            </w:tcBorders>
          </w:tcPr>
          <w:p w:rsidR="00696E61" w:rsidRPr="00573FC6" w:rsidRDefault="00696E61" w:rsidP="00696E61">
            <w:pPr>
              <w:spacing w:after="0" w:line="240" w:lineRule="auto"/>
              <w:jc w:val="center"/>
              <w:rPr>
                <w:sz w:val="16"/>
                <w:szCs w:val="16"/>
                <w:lang w:bidi="ar-EG"/>
              </w:rPr>
            </w:pPr>
            <w:r w:rsidRPr="00573FC6">
              <w:rPr>
                <w:sz w:val="16"/>
                <w:szCs w:val="16"/>
                <w:lang w:bidi="ar-EG"/>
              </w:rPr>
              <w:t>Total</w:t>
            </w:r>
          </w:p>
          <w:p w:rsidR="00696E61" w:rsidRPr="00573FC6" w:rsidRDefault="00696E61" w:rsidP="00696E61">
            <w:pPr>
              <w:spacing w:after="0" w:line="240" w:lineRule="auto"/>
              <w:jc w:val="center"/>
              <w:rPr>
                <w:sz w:val="16"/>
                <w:szCs w:val="16"/>
                <w:rtl/>
                <w:lang w:bidi="ar-EG"/>
              </w:rPr>
            </w:pPr>
            <w:r w:rsidRPr="00573FC6">
              <w:rPr>
                <w:sz w:val="16"/>
                <w:szCs w:val="16"/>
                <w:lang w:bidi="ar-EG"/>
              </w:rPr>
              <w:t>other blocs</w:t>
            </w:r>
          </w:p>
        </w:tc>
        <w:tc>
          <w:tcPr>
            <w:tcW w:w="0" w:type="auto"/>
            <w:tcBorders>
              <w:top w:val="thinThickSmallGap" w:sz="18" w:space="0" w:color="auto"/>
              <w:left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390.8</w:t>
            </w:r>
          </w:p>
          <w:p w:rsidR="00696E61" w:rsidRPr="00573FC6" w:rsidRDefault="00696E61" w:rsidP="00696E61">
            <w:pPr>
              <w:spacing w:after="0" w:line="240" w:lineRule="auto"/>
              <w:rPr>
                <w:sz w:val="16"/>
                <w:szCs w:val="16"/>
              </w:rPr>
            </w:pPr>
            <w:r w:rsidRPr="00573FC6">
              <w:rPr>
                <w:sz w:val="16"/>
                <w:szCs w:val="16"/>
              </w:rPr>
              <w:t>202134</w:t>
            </w:r>
          </w:p>
        </w:tc>
        <w:tc>
          <w:tcPr>
            <w:tcW w:w="0" w:type="auto"/>
            <w:tcBorders>
              <w:top w:val="thinThickSmallGap" w:sz="18" w:space="0" w:color="auto"/>
              <w:left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0.19</w:t>
            </w:r>
          </w:p>
          <w:p w:rsidR="00696E61" w:rsidRPr="00573FC6" w:rsidRDefault="00696E61" w:rsidP="00696E61">
            <w:pPr>
              <w:spacing w:after="0" w:line="240" w:lineRule="auto"/>
              <w:rPr>
                <w:sz w:val="16"/>
                <w:szCs w:val="16"/>
                <w:lang w:bidi="ar-EG"/>
              </w:rPr>
            </w:pPr>
            <w:r w:rsidRPr="00573FC6">
              <w:rPr>
                <w:sz w:val="16"/>
                <w:szCs w:val="16"/>
                <w:lang w:bidi="ar-EG"/>
              </w:rPr>
              <w:t>99.81</w:t>
            </w:r>
          </w:p>
        </w:tc>
        <w:tc>
          <w:tcPr>
            <w:tcW w:w="0" w:type="auto"/>
            <w:tcBorders>
              <w:top w:val="thinThickSmallGap" w:sz="18" w:space="0" w:color="auto"/>
              <w:left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135.5</w:t>
            </w:r>
          </w:p>
          <w:p w:rsidR="00696E61" w:rsidRPr="00573FC6" w:rsidRDefault="00696E61" w:rsidP="00696E61">
            <w:pPr>
              <w:spacing w:after="0" w:line="240" w:lineRule="auto"/>
              <w:rPr>
                <w:sz w:val="16"/>
                <w:szCs w:val="16"/>
              </w:rPr>
            </w:pPr>
            <w:r w:rsidRPr="00573FC6">
              <w:rPr>
                <w:sz w:val="16"/>
                <w:szCs w:val="16"/>
              </w:rPr>
              <w:t>68602</w:t>
            </w:r>
          </w:p>
        </w:tc>
        <w:tc>
          <w:tcPr>
            <w:tcW w:w="0" w:type="auto"/>
            <w:tcBorders>
              <w:top w:val="thinThickSmallGap" w:sz="18" w:space="0" w:color="auto"/>
              <w:left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0.20</w:t>
            </w:r>
          </w:p>
          <w:p w:rsidR="00696E61" w:rsidRPr="00573FC6" w:rsidRDefault="00696E61" w:rsidP="00696E61">
            <w:pPr>
              <w:spacing w:after="0" w:line="240" w:lineRule="auto"/>
              <w:rPr>
                <w:sz w:val="16"/>
                <w:szCs w:val="16"/>
              </w:rPr>
            </w:pPr>
            <w:r w:rsidRPr="00573FC6">
              <w:rPr>
                <w:sz w:val="16"/>
                <w:szCs w:val="16"/>
              </w:rPr>
              <w:t>99.80</w:t>
            </w:r>
          </w:p>
        </w:tc>
        <w:tc>
          <w:tcPr>
            <w:tcW w:w="0" w:type="auto"/>
            <w:tcBorders>
              <w:top w:val="thinThickSmallGap" w:sz="18" w:space="0" w:color="auto"/>
              <w:left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346.7</w:t>
            </w:r>
          </w:p>
          <w:p w:rsidR="00696E61" w:rsidRPr="00573FC6" w:rsidRDefault="00696E61" w:rsidP="00696E61">
            <w:pPr>
              <w:spacing w:after="0" w:line="240" w:lineRule="auto"/>
              <w:rPr>
                <w:sz w:val="16"/>
                <w:szCs w:val="16"/>
              </w:rPr>
            </w:pPr>
            <w:r w:rsidRPr="00573FC6">
              <w:rPr>
                <w:sz w:val="16"/>
                <w:szCs w:val="16"/>
              </w:rPr>
              <w:t>339.4</w:t>
            </w:r>
          </w:p>
        </w:tc>
        <w:tc>
          <w:tcPr>
            <w:tcW w:w="0" w:type="auto"/>
            <w:tcBorders>
              <w:top w:val="thinThickSmallGap" w:sz="18" w:space="0" w:color="auto"/>
              <w:left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837.4</w:t>
            </w:r>
          </w:p>
          <w:p w:rsidR="00696E61" w:rsidRPr="00573FC6" w:rsidRDefault="00696E61" w:rsidP="00696E61">
            <w:pPr>
              <w:spacing w:after="0" w:line="240" w:lineRule="auto"/>
              <w:rPr>
                <w:sz w:val="16"/>
                <w:szCs w:val="16"/>
              </w:rPr>
            </w:pPr>
            <w:r w:rsidRPr="00573FC6">
              <w:rPr>
                <w:sz w:val="16"/>
                <w:szCs w:val="16"/>
              </w:rPr>
              <w:t>8415.6</w:t>
            </w:r>
          </w:p>
        </w:tc>
        <w:tc>
          <w:tcPr>
            <w:tcW w:w="0" w:type="auto"/>
            <w:tcBorders>
              <w:top w:val="thinThickSmallGap" w:sz="18" w:space="0" w:color="auto"/>
              <w:left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9.05</w:t>
            </w:r>
          </w:p>
          <w:p w:rsidR="00696E61" w:rsidRPr="00573FC6" w:rsidRDefault="00696E61" w:rsidP="00696E61">
            <w:pPr>
              <w:spacing w:after="0" w:line="240" w:lineRule="auto"/>
              <w:rPr>
                <w:sz w:val="16"/>
                <w:szCs w:val="16"/>
              </w:rPr>
            </w:pPr>
            <w:r w:rsidRPr="00573FC6">
              <w:rPr>
                <w:sz w:val="16"/>
                <w:szCs w:val="16"/>
              </w:rPr>
              <w:t>90.95</w:t>
            </w:r>
          </w:p>
        </w:tc>
        <w:tc>
          <w:tcPr>
            <w:tcW w:w="0" w:type="auto"/>
            <w:tcBorders>
              <w:top w:val="thinThickSmallGap" w:sz="18" w:space="0" w:color="auto"/>
              <w:left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4452</w:t>
            </w:r>
          </w:p>
          <w:p w:rsidR="00696E61" w:rsidRPr="00573FC6" w:rsidRDefault="00696E61" w:rsidP="00696E61">
            <w:pPr>
              <w:spacing w:after="0" w:line="240" w:lineRule="auto"/>
              <w:rPr>
                <w:sz w:val="16"/>
                <w:szCs w:val="16"/>
              </w:rPr>
            </w:pPr>
            <w:r w:rsidRPr="00573FC6">
              <w:rPr>
                <w:sz w:val="16"/>
                <w:szCs w:val="16"/>
              </w:rPr>
              <w:t>50195</w:t>
            </w:r>
          </w:p>
        </w:tc>
        <w:tc>
          <w:tcPr>
            <w:tcW w:w="0" w:type="auto"/>
            <w:tcBorders>
              <w:top w:val="thinThickSmallGap" w:sz="18" w:space="0" w:color="auto"/>
              <w:left w:val="single" w:sz="4" w:space="0" w:color="000000"/>
              <w:right w:val="single" w:sz="4" w:space="0" w:color="000000"/>
            </w:tcBorders>
            <w:vAlign w:val="bottom"/>
          </w:tcPr>
          <w:p w:rsidR="00696E61" w:rsidRPr="00573FC6" w:rsidRDefault="00696E61" w:rsidP="00696E61">
            <w:pPr>
              <w:spacing w:after="0" w:line="240" w:lineRule="auto"/>
              <w:rPr>
                <w:sz w:val="16"/>
                <w:szCs w:val="16"/>
              </w:rPr>
            </w:pPr>
          </w:p>
          <w:p w:rsidR="00696E61" w:rsidRPr="00573FC6" w:rsidRDefault="00696E61" w:rsidP="00696E61">
            <w:pPr>
              <w:spacing w:after="0" w:line="240" w:lineRule="auto"/>
              <w:rPr>
                <w:sz w:val="16"/>
                <w:szCs w:val="16"/>
              </w:rPr>
            </w:pPr>
          </w:p>
        </w:tc>
        <w:tc>
          <w:tcPr>
            <w:tcW w:w="0" w:type="auto"/>
            <w:tcBorders>
              <w:top w:val="thinThickSmallGap" w:sz="18" w:space="0" w:color="auto"/>
              <w:left w:val="single" w:sz="4" w:space="0" w:color="000000"/>
              <w:right w:val="single" w:sz="4" w:space="0" w:color="000000"/>
            </w:tcBorders>
            <w:vAlign w:val="bottom"/>
          </w:tcPr>
          <w:p w:rsidR="00696E61" w:rsidRPr="00573FC6" w:rsidRDefault="00696E61" w:rsidP="00696E61">
            <w:pPr>
              <w:spacing w:after="0" w:line="240" w:lineRule="auto"/>
              <w:rPr>
                <w:sz w:val="16"/>
                <w:szCs w:val="16"/>
              </w:rPr>
            </w:pPr>
            <w:r w:rsidRPr="00573FC6">
              <w:rPr>
                <w:sz w:val="16"/>
                <w:szCs w:val="16"/>
              </w:rPr>
              <w:t>5316</w:t>
            </w:r>
          </w:p>
          <w:p w:rsidR="00696E61" w:rsidRPr="00573FC6" w:rsidRDefault="00696E61" w:rsidP="00696E61">
            <w:pPr>
              <w:spacing w:after="0" w:line="240" w:lineRule="auto"/>
              <w:rPr>
                <w:sz w:val="16"/>
                <w:szCs w:val="16"/>
              </w:rPr>
            </w:pPr>
            <w:r w:rsidRPr="00573FC6">
              <w:rPr>
                <w:sz w:val="16"/>
                <w:szCs w:val="16"/>
              </w:rPr>
              <w:t>5965</w:t>
            </w:r>
          </w:p>
        </w:tc>
      </w:tr>
    </w:tbl>
    <w:p w:rsidR="00096B4A" w:rsidRPr="00096B4A" w:rsidRDefault="00096B4A" w:rsidP="00096B4A">
      <w:pPr>
        <w:spacing w:after="0" w:line="240" w:lineRule="auto"/>
        <w:rPr>
          <w:sz w:val="18"/>
          <w:szCs w:val="18"/>
          <w:lang w:eastAsia="zh-CN" w:bidi="ar-EG"/>
        </w:rPr>
      </w:pPr>
      <w:r w:rsidRPr="00096B4A">
        <w:rPr>
          <w:sz w:val="18"/>
          <w:szCs w:val="18"/>
        </w:rPr>
        <w:t>Quantity:</w:t>
      </w:r>
      <w:r w:rsidRPr="00096B4A">
        <w:rPr>
          <w:sz w:val="18"/>
          <w:szCs w:val="18"/>
          <w:lang w:bidi="ar-EG"/>
        </w:rPr>
        <w:t xml:space="preserve"> /ton Value</w:t>
      </w:r>
      <w:r w:rsidRPr="00096B4A">
        <w:rPr>
          <w:sz w:val="18"/>
          <w:szCs w:val="18"/>
        </w:rPr>
        <w:t xml:space="preserve">: </w:t>
      </w:r>
      <w:proofErr w:type="spellStart"/>
      <w:r w:rsidRPr="00096B4A">
        <w:rPr>
          <w:sz w:val="18"/>
          <w:szCs w:val="18"/>
        </w:rPr>
        <w:t>Thousanddollar</w:t>
      </w:r>
      <w:proofErr w:type="spellEnd"/>
      <w:r w:rsidR="00573FC6">
        <w:rPr>
          <w:rFonts w:hint="eastAsia"/>
          <w:sz w:val="18"/>
          <w:szCs w:val="18"/>
          <w:lang w:eastAsia="zh-CN"/>
        </w:rPr>
        <w:t xml:space="preserve"> </w:t>
      </w:r>
      <w:r w:rsidRPr="00096B4A">
        <w:rPr>
          <w:sz w:val="18"/>
          <w:szCs w:val="18"/>
          <w:lang w:bidi="ar-EG"/>
        </w:rPr>
        <w:t>Price:</w:t>
      </w:r>
      <w:r w:rsidR="00573FC6">
        <w:rPr>
          <w:rFonts w:hint="eastAsia"/>
          <w:sz w:val="18"/>
          <w:szCs w:val="18"/>
          <w:lang w:eastAsia="zh-CN" w:bidi="ar-EG"/>
        </w:rPr>
        <w:t xml:space="preserve"> </w:t>
      </w:r>
      <w:proofErr w:type="spellStart"/>
      <w:r w:rsidRPr="00096B4A">
        <w:rPr>
          <w:sz w:val="18"/>
          <w:szCs w:val="18"/>
          <w:lang w:bidi="ar-EG"/>
        </w:rPr>
        <w:t>Dolar</w:t>
      </w:r>
      <w:proofErr w:type="spellEnd"/>
      <w:r w:rsidRPr="00096B4A">
        <w:rPr>
          <w:sz w:val="18"/>
          <w:szCs w:val="18"/>
          <w:lang w:bidi="ar-EG"/>
        </w:rPr>
        <w:t xml:space="preserve"> / ton</w:t>
      </w:r>
    </w:p>
    <w:p w:rsidR="00207530" w:rsidRPr="00096B4A" w:rsidRDefault="00351A74" w:rsidP="002E7BF4">
      <w:pPr>
        <w:spacing w:after="0" w:line="240" w:lineRule="auto"/>
        <w:rPr>
          <w:b/>
          <w:bCs/>
          <w:sz w:val="18"/>
          <w:szCs w:val="18"/>
        </w:rPr>
      </w:pPr>
      <w:r w:rsidRPr="00096B4A">
        <w:rPr>
          <w:sz w:val="18"/>
          <w:szCs w:val="18"/>
        </w:rPr>
        <w:t>Source: - Collected and calculated from the Central Agency for Public Mobilization and Statistics, the National Center for Information, unpublished data.</w:t>
      </w:r>
    </w:p>
    <w:p w:rsidR="00C75CD1" w:rsidRDefault="00C75CD1" w:rsidP="002E7BF4">
      <w:pPr>
        <w:spacing w:after="0" w:line="240" w:lineRule="auto"/>
        <w:rPr>
          <w:sz w:val="20"/>
          <w:szCs w:val="20"/>
        </w:rPr>
      </w:pPr>
    </w:p>
    <w:p w:rsidR="00C75CD1" w:rsidRDefault="00C75CD1" w:rsidP="002E7BF4">
      <w:pPr>
        <w:spacing w:after="0" w:line="240" w:lineRule="auto"/>
        <w:rPr>
          <w:sz w:val="20"/>
          <w:szCs w:val="20"/>
        </w:rPr>
        <w:sectPr w:rsidR="00C75CD1" w:rsidSect="00816382">
          <w:type w:val="continuous"/>
          <w:pgSz w:w="12240" w:h="15840" w:code="1"/>
          <w:pgMar w:top="1440" w:right="1440" w:bottom="1440" w:left="1440" w:header="720" w:footer="720" w:gutter="0"/>
          <w:cols w:space="708"/>
          <w:docGrid w:linePitch="381"/>
        </w:sectPr>
      </w:pPr>
    </w:p>
    <w:p w:rsidR="00696E61" w:rsidRPr="0040407A" w:rsidRDefault="00696E61" w:rsidP="00D3413B">
      <w:pPr>
        <w:spacing w:after="0" w:line="240" w:lineRule="auto"/>
        <w:ind w:firstLine="426"/>
        <w:rPr>
          <w:sz w:val="20"/>
          <w:szCs w:val="20"/>
        </w:rPr>
      </w:pPr>
      <w:r w:rsidRPr="0040407A">
        <w:rPr>
          <w:sz w:val="20"/>
          <w:szCs w:val="20"/>
        </w:rPr>
        <w:lastRenderedPageBreak/>
        <w:t xml:space="preserve">Saudi Arabia was ranked first in the list of countries absorbed exports fresh onions, Egypt absorbed about 131.7 thousand ton valued at 37.4 million pounds, which represents about 65%, 54.5% of the total quantity and value of Egyptian exports of </w:t>
      </w:r>
      <w:r w:rsidRPr="0040407A">
        <w:rPr>
          <w:sz w:val="20"/>
          <w:szCs w:val="20"/>
        </w:rPr>
        <w:lastRenderedPageBreak/>
        <w:t>fresh onions and about 90.6%, 91.8% of the quantity and value exports of the Gulf Cooperation Council. Kuwait occupies the second place by 4.9%, 3.6% of the total quantity and value of Egyptian exports of fresh onions, respectively.</w:t>
      </w:r>
    </w:p>
    <w:p w:rsidR="00B52053" w:rsidRPr="0040407A" w:rsidRDefault="000F6220" w:rsidP="00C75CD1">
      <w:pPr>
        <w:spacing w:after="0" w:line="240" w:lineRule="auto"/>
        <w:ind w:firstLine="426"/>
        <w:rPr>
          <w:sz w:val="20"/>
          <w:szCs w:val="20"/>
        </w:rPr>
      </w:pPr>
      <w:r w:rsidRPr="0040407A">
        <w:rPr>
          <w:sz w:val="20"/>
          <w:szCs w:val="20"/>
        </w:rPr>
        <w:lastRenderedPageBreak/>
        <w:t>Table (5) shows that the Arab free trade zone occupies the second place between economic blocs as it absorbed about 27.8 thousand ton</w:t>
      </w:r>
      <w:r w:rsidR="00D154EF" w:rsidRPr="0040407A">
        <w:rPr>
          <w:sz w:val="20"/>
          <w:szCs w:val="20"/>
        </w:rPr>
        <w:t>s</w:t>
      </w:r>
      <w:r w:rsidRPr="0040407A">
        <w:rPr>
          <w:sz w:val="20"/>
          <w:szCs w:val="20"/>
        </w:rPr>
        <w:t xml:space="preserve"> valued at about 10 million pounds, which represents about 13.7%, 14.5% of the total quantity and value of </w:t>
      </w:r>
      <w:r w:rsidR="00D154EF" w:rsidRPr="0040407A">
        <w:rPr>
          <w:sz w:val="20"/>
          <w:szCs w:val="20"/>
        </w:rPr>
        <w:t xml:space="preserve">the </w:t>
      </w:r>
      <w:r w:rsidRPr="0040407A">
        <w:rPr>
          <w:sz w:val="20"/>
          <w:szCs w:val="20"/>
        </w:rPr>
        <w:t xml:space="preserve">Egyptian exports of fresh onions during the study period. </w:t>
      </w:r>
      <w:proofErr w:type="gramStart"/>
      <w:r w:rsidRPr="0040407A">
        <w:rPr>
          <w:sz w:val="20"/>
          <w:szCs w:val="20"/>
        </w:rPr>
        <w:t xml:space="preserve">Includes importing countries Egyptian onions each of Syria, </w:t>
      </w:r>
      <w:r w:rsidR="00AA144C" w:rsidRPr="0040407A">
        <w:rPr>
          <w:sz w:val="20"/>
          <w:szCs w:val="20"/>
        </w:rPr>
        <w:t xml:space="preserve">Lebanon, </w:t>
      </w:r>
      <w:r w:rsidR="00032408" w:rsidRPr="0040407A">
        <w:rPr>
          <w:sz w:val="20"/>
          <w:szCs w:val="20"/>
        </w:rPr>
        <w:t>Jordan, Yemen</w:t>
      </w:r>
      <w:r w:rsidR="00D154EF" w:rsidRPr="0040407A">
        <w:rPr>
          <w:sz w:val="20"/>
          <w:szCs w:val="20"/>
        </w:rPr>
        <w:t xml:space="preserve"> </w:t>
      </w:r>
      <w:proofErr w:type="spellStart"/>
      <w:r w:rsidR="00D154EF" w:rsidRPr="0040407A">
        <w:rPr>
          <w:sz w:val="20"/>
          <w:szCs w:val="20"/>
        </w:rPr>
        <w:t>and</w:t>
      </w:r>
      <w:r w:rsidR="00AA144C" w:rsidRPr="0040407A">
        <w:rPr>
          <w:sz w:val="20"/>
          <w:szCs w:val="20"/>
        </w:rPr>
        <w:t>the</w:t>
      </w:r>
      <w:proofErr w:type="spellEnd"/>
      <w:r w:rsidR="00AA144C" w:rsidRPr="0040407A">
        <w:rPr>
          <w:sz w:val="20"/>
          <w:szCs w:val="20"/>
        </w:rPr>
        <w:t xml:space="preserve"> </w:t>
      </w:r>
      <w:r w:rsidRPr="0040407A">
        <w:rPr>
          <w:sz w:val="20"/>
          <w:szCs w:val="20"/>
        </w:rPr>
        <w:t>Arab free trade zone.</w:t>
      </w:r>
      <w:proofErr w:type="gramEnd"/>
      <w:r w:rsidRPr="0040407A">
        <w:rPr>
          <w:sz w:val="20"/>
          <w:szCs w:val="20"/>
        </w:rPr>
        <w:t xml:space="preserve"> Lebanon come</w:t>
      </w:r>
      <w:r w:rsidR="00D154EF" w:rsidRPr="0040407A">
        <w:rPr>
          <w:sz w:val="20"/>
          <w:szCs w:val="20"/>
        </w:rPr>
        <w:t>s</w:t>
      </w:r>
      <w:r w:rsidR="00D3413B">
        <w:rPr>
          <w:sz w:val="20"/>
          <w:szCs w:val="20"/>
        </w:rPr>
        <w:t xml:space="preserve"> </w:t>
      </w:r>
      <w:r w:rsidRPr="0040407A">
        <w:rPr>
          <w:sz w:val="20"/>
          <w:szCs w:val="20"/>
        </w:rPr>
        <w:t>in the first place, Jordan was ranked second by 9.5%, 3.5% of the total amount of Egyptian exports and about 69.1%, 25.7% of the amount of Egyptian exports to the Arab free trade zone.</w:t>
      </w:r>
    </w:p>
    <w:p w:rsidR="00766867" w:rsidRPr="0040407A" w:rsidRDefault="00766867" w:rsidP="00C75CD1">
      <w:pPr>
        <w:spacing w:after="0" w:line="240" w:lineRule="auto"/>
        <w:ind w:firstLine="426"/>
        <w:rPr>
          <w:sz w:val="20"/>
          <w:szCs w:val="20"/>
        </w:rPr>
      </w:pPr>
      <w:r w:rsidRPr="0040407A">
        <w:rPr>
          <w:sz w:val="20"/>
          <w:szCs w:val="20"/>
        </w:rPr>
        <w:t xml:space="preserve">This occupies </w:t>
      </w:r>
      <w:r w:rsidR="00AA144C" w:rsidRPr="0040407A">
        <w:rPr>
          <w:sz w:val="20"/>
          <w:szCs w:val="20"/>
        </w:rPr>
        <w:t xml:space="preserve">that </w:t>
      </w:r>
      <w:r w:rsidRPr="0040407A">
        <w:rPr>
          <w:sz w:val="20"/>
          <w:szCs w:val="20"/>
        </w:rPr>
        <w:t xml:space="preserve">the European Union </w:t>
      </w:r>
      <w:r w:rsidR="00AA144C" w:rsidRPr="0040407A">
        <w:rPr>
          <w:sz w:val="20"/>
          <w:szCs w:val="20"/>
        </w:rPr>
        <w:t xml:space="preserve">was </w:t>
      </w:r>
      <w:r w:rsidRPr="0040407A">
        <w:rPr>
          <w:sz w:val="20"/>
          <w:szCs w:val="20"/>
        </w:rPr>
        <w:t xml:space="preserve">ranked </w:t>
      </w:r>
      <w:r w:rsidR="00AA144C" w:rsidRPr="0040407A">
        <w:rPr>
          <w:sz w:val="20"/>
          <w:szCs w:val="20"/>
        </w:rPr>
        <w:t xml:space="preserve">the </w:t>
      </w:r>
      <w:r w:rsidRPr="0040407A">
        <w:rPr>
          <w:sz w:val="20"/>
          <w:szCs w:val="20"/>
        </w:rPr>
        <w:t xml:space="preserve">third among the most important blocs accommodating </w:t>
      </w:r>
      <w:r w:rsidR="00D154EF" w:rsidRPr="0040407A">
        <w:rPr>
          <w:sz w:val="20"/>
          <w:szCs w:val="20"/>
        </w:rPr>
        <w:t xml:space="preserve">Egyptian fresh </w:t>
      </w:r>
      <w:r w:rsidRPr="0040407A">
        <w:rPr>
          <w:sz w:val="20"/>
          <w:szCs w:val="20"/>
        </w:rPr>
        <w:t>onion</w:t>
      </w:r>
      <w:r w:rsidR="00D154EF" w:rsidRPr="0040407A">
        <w:rPr>
          <w:sz w:val="20"/>
          <w:szCs w:val="20"/>
        </w:rPr>
        <w:t>s</w:t>
      </w:r>
      <w:r w:rsidRPr="0040407A">
        <w:rPr>
          <w:sz w:val="20"/>
          <w:szCs w:val="20"/>
        </w:rPr>
        <w:t xml:space="preserve"> as absorbed about 18 thousand ton</w:t>
      </w:r>
      <w:r w:rsidR="008D6E5D" w:rsidRPr="0040407A">
        <w:rPr>
          <w:sz w:val="20"/>
          <w:szCs w:val="20"/>
        </w:rPr>
        <w:t>s</w:t>
      </w:r>
      <w:r w:rsidRPr="0040407A">
        <w:rPr>
          <w:sz w:val="20"/>
          <w:szCs w:val="20"/>
        </w:rPr>
        <w:t xml:space="preserve"> valued at 11.7 million pounds, which </w:t>
      </w:r>
      <w:r w:rsidR="008D6E5D" w:rsidRPr="0040407A">
        <w:rPr>
          <w:sz w:val="20"/>
          <w:szCs w:val="20"/>
        </w:rPr>
        <w:t>represent</w:t>
      </w:r>
      <w:r w:rsidRPr="0040407A">
        <w:rPr>
          <w:sz w:val="20"/>
          <w:szCs w:val="20"/>
        </w:rPr>
        <w:t xml:space="preserve"> about 8.9% 0.17 % of the total quantity and value of Egyptian exports of </w:t>
      </w:r>
      <w:r w:rsidR="008D6E5D" w:rsidRPr="0040407A">
        <w:rPr>
          <w:sz w:val="20"/>
          <w:szCs w:val="20"/>
        </w:rPr>
        <w:t xml:space="preserve">fresh </w:t>
      </w:r>
      <w:r w:rsidRPr="0040407A">
        <w:rPr>
          <w:sz w:val="20"/>
          <w:szCs w:val="20"/>
        </w:rPr>
        <w:t xml:space="preserve">onions during the </w:t>
      </w:r>
      <w:r w:rsidR="00032408" w:rsidRPr="0040407A">
        <w:rPr>
          <w:sz w:val="20"/>
          <w:szCs w:val="20"/>
        </w:rPr>
        <w:t>study period,</w:t>
      </w:r>
      <w:r w:rsidRPr="0040407A">
        <w:rPr>
          <w:sz w:val="20"/>
          <w:szCs w:val="20"/>
        </w:rPr>
        <w:t xml:space="preserve"> and returns the value increase to higher prices for export to countries </w:t>
      </w:r>
      <w:r w:rsidR="00AA144C" w:rsidRPr="0040407A">
        <w:rPr>
          <w:sz w:val="20"/>
          <w:szCs w:val="20"/>
        </w:rPr>
        <w:t xml:space="preserve">of the </w:t>
      </w:r>
      <w:r w:rsidRPr="0040407A">
        <w:rPr>
          <w:sz w:val="20"/>
          <w:szCs w:val="20"/>
        </w:rPr>
        <w:t xml:space="preserve">EU counterparts for most of the conglomerates importing </w:t>
      </w:r>
      <w:proofErr w:type="spellStart"/>
      <w:r w:rsidRPr="0040407A">
        <w:rPr>
          <w:sz w:val="20"/>
          <w:szCs w:val="20"/>
        </w:rPr>
        <w:t>Egyptian</w:t>
      </w:r>
      <w:r w:rsidR="003E7486" w:rsidRPr="0040407A">
        <w:rPr>
          <w:sz w:val="20"/>
          <w:szCs w:val="20"/>
        </w:rPr>
        <w:t>onions</w:t>
      </w:r>
      <w:proofErr w:type="spellEnd"/>
      <w:r w:rsidR="003E7486" w:rsidRPr="0040407A">
        <w:rPr>
          <w:sz w:val="20"/>
          <w:szCs w:val="20"/>
        </w:rPr>
        <w:t>. The Greece</w:t>
      </w:r>
      <w:r w:rsidR="008D6E5D" w:rsidRPr="0040407A">
        <w:rPr>
          <w:sz w:val="20"/>
          <w:szCs w:val="20"/>
        </w:rPr>
        <w:t xml:space="preserve">, Italy and the United Kingdom, are </w:t>
      </w:r>
      <w:r w:rsidRPr="0040407A">
        <w:rPr>
          <w:sz w:val="20"/>
          <w:szCs w:val="20"/>
        </w:rPr>
        <w:t>the most important importer</w:t>
      </w:r>
      <w:r w:rsidR="008D6E5D" w:rsidRPr="0040407A">
        <w:rPr>
          <w:sz w:val="20"/>
          <w:szCs w:val="20"/>
        </w:rPr>
        <w:t>s</w:t>
      </w:r>
      <w:r w:rsidRPr="0040407A">
        <w:rPr>
          <w:sz w:val="20"/>
          <w:szCs w:val="20"/>
        </w:rPr>
        <w:t xml:space="preserve"> of onions within the EU as to accommodate about 4.3 %</w:t>
      </w:r>
      <w:r w:rsidR="00D3413B">
        <w:rPr>
          <w:sz w:val="20"/>
          <w:szCs w:val="20"/>
        </w:rPr>
        <w:t>,</w:t>
      </w:r>
      <w:r w:rsidRPr="0040407A">
        <w:rPr>
          <w:sz w:val="20"/>
          <w:szCs w:val="20"/>
        </w:rPr>
        <w:t xml:space="preserve"> 2.1 % 1.2% respectively of the total Egyptian exports of fresh onions and about 48.7 % of 23.6 %</w:t>
      </w:r>
      <w:r w:rsidR="00D3413B">
        <w:rPr>
          <w:sz w:val="20"/>
          <w:szCs w:val="20"/>
        </w:rPr>
        <w:t>,</w:t>
      </w:r>
      <w:r w:rsidRPr="0040407A">
        <w:rPr>
          <w:sz w:val="20"/>
          <w:szCs w:val="20"/>
        </w:rPr>
        <w:t xml:space="preserve"> 14.1 % of the imports of the EU from </w:t>
      </w:r>
      <w:proofErr w:type="spellStart"/>
      <w:r w:rsidR="008D6E5D" w:rsidRPr="0040407A">
        <w:rPr>
          <w:sz w:val="20"/>
          <w:szCs w:val="20"/>
        </w:rPr>
        <w:t>Egyptian</w:t>
      </w:r>
      <w:r w:rsidRPr="0040407A">
        <w:rPr>
          <w:sz w:val="20"/>
          <w:szCs w:val="20"/>
        </w:rPr>
        <w:t>fresh</w:t>
      </w:r>
      <w:proofErr w:type="spellEnd"/>
      <w:r w:rsidRPr="0040407A">
        <w:rPr>
          <w:sz w:val="20"/>
          <w:szCs w:val="20"/>
        </w:rPr>
        <w:t xml:space="preserve"> onions, respectively, during the </w:t>
      </w:r>
      <w:r w:rsidR="00CD1694" w:rsidRPr="0040407A">
        <w:rPr>
          <w:sz w:val="20"/>
          <w:szCs w:val="20"/>
        </w:rPr>
        <w:t xml:space="preserve">study </w:t>
      </w:r>
      <w:proofErr w:type="spellStart"/>
      <w:r w:rsidR="00CD1694" w:rsidRPr="0040407A">
        <w:rPr>
          <w:sz w:val="20"/>
          <w:szCs w:val="20"/>
        </w:rPr>
        <w:t>period</w:t>
      </w:r>
      <w:r w:rsidRPr="0040407A">
        <w:rPr>
          <w:sz w:val="20"/>
          <w:szCs w:val="20"/>
        </w:rPr>
        <w:t>.</w:t>
      </w:r>
      <w:r w:rsidR="001C6236" w:rsidRPr="0040407A">
        <w:rPr>
          <w:sz w:val="20"/>
          <w:szCs w:val="20"/>
        </w:rPr>
        <w:t>As</w:t>
      </w:r>
      <w:proofErr w:type="spellEnd"/>
      <w:r w:rsidR="001C6236" w:rsidRPr="0040407A">
        <w:rPr>
          <w:sz w:val="20"/>
          <w:szCs w:val="20"/>
        </w:rPr>
        <w:t xml:space="preserve"> for th</w:t>
      </w:r>
      <w:r w:rsidR="008D6E5D" w:rsidRPr="0040407A">
        <w:rPr>
          <w:sz w:val="20"/>
          <w:szCs w:val="20"/>
        </w:rPr>
        <w:t xml:space="preserve">e rest of the economic </w:t>
      </w:r>
      <w:proofErr w:type="spellStart"/>
      <w:r w:rsidR="008D6E5D" w:rsidRPr="0040407A">
        <w:rPr>
          <w:sz w:val="20"/>
          <w:szCs w:val="20"/>
        </w:rPr>
        <w:t>blocs,they</w:t>
      </w:r>
      <w:proofErr w:type="spellEnd"/>
      <w:r w:rsidR="008D6E5D" w:rsidRPr="0040407A">
        <w:rPr>
          <w:sz w:val="20"/>
          <w:szCs w:val="20"/>
        </w:rPr>
        <w:t xml:space="preserve"> have</w:t>
      </w:r>
      <w:r w:rsidR="001C6236" w:rsidRPr="0040407A">
        <w:rPr>
          <w:sz w:val="20"/>
          <w:szCs w:val="20"/>
        </w:rPr>
        <w:t xml:space="preserve"> been characterized by volatile exports to them, and the low quantities exported as export transactions are incidental or sudden, although there have been some new markets where America accounted conglomerate NAFTA, Angola, Sudan and South Africa bloc COMESA, Libya, Tunisia and Morocco as the most important countries of the Council of the Union of Morocco, Malaysia and China as the most important countries of the ASEAN, Belarus and federal and Romania as the most important countries of the Eastern bloc.</w:t>
      </w:r>
    </w:p>
    <w:p w:rsidR="00CC5035" w:rsidRPr="0040407A" w:rsidRDefault="00CC5035" w:rsidP="00C75CD1">
      <w:pPr>
        <w:spacing w:after="0" w:line="240" w:lineRule="auto"/>
        <w:rPr>
          <w:sz w:val="20"/>
          <w:szCs w:val="20"/>
        </w:rPr>
      </w:pPr>
      <w:r w:rsidRPr="0040407A">
        <w:rPr>
          <w:b/>
          <w:bCs/>
          <w:sz w:val="20"/>
          <w:szCs w:val="20"/>
        </w:rPr>
        <w:t xml:space="preserve">2 </w:t>
      </w:r>
      <w:r w:rsidR="00B04E7D" w:rsidRPr="0040407A">
        <w:rPr>
          <w:b/>
          <w:bCs/>
          <w:sz w:val="20"/>
          <w:szCs w:val="20"/>
        </w:rPr>
        <w:t>–</w:t>
      </w:r>
      <w:r w:rsidRPr="0040407A">
        <w:rPr>
          <w:b/>
          <w:bCs/>
          <w:sz w:val="20"/>
          <w:szCs w:val="20"/>
        </w:rPr>
        <w:t xml:space="preserve"> </w:t>
      </w:r>
      <w:proofErr w:type="spellStart"/>
      <w:proofErr w:type="gramStart"/>
      <w:r w:rsidRPr="0040407A">
        <w:rPr>
          <w:b/>
          <w:bCs/>
          <w:sz w:val="20"/>
          <w:szCs w:val="20"/>
        </w:rPr>
        <w:t>dehydrated</w:t>
      </w:r>
      <w:r w:rsidR="00B04E7D" w:rsidRPr="0040407A">
        <w:rPr>
          <w:b/>
          <w:bCs/>
          <w:sz w:val="20"/>
          <w:szCs w:val="20"/>
        </w:rPr>
        <w:t>whole</w:t>
      </w:r>
      <w:proofErr w:type="spellEnd"/>
      <w:proofErr w:type="gramEnd"/>
      <w:r w:rsidR="00B04E7D" w:rsidRPr="0040407A">
        <w:rPr>
          <w:b/>
          <w:bCs/>
          <w:sz w:val="20"/>
          <w:szCs w:val="20"/>
        </w:rPr>
        <w:t xml:space="preserve"> </w:t>
      </w:r>
      <w:proofErr w:type="spellStart"/>
      <w:r w:rsidRPr="0040407A">
        <w:rPr>
          <w:b/>
          <w:bCs/>
          <w:sz w:val="20"/>
          <w:szCs w:val="20"/>
        </w:rPr>
        <w:t>onion</w:t>
      </w:r>
      <w:r w:rsidR="00B04E7D" w:rsidRPr="0040407A">
        <w:rPr>
          <w:b/>
          <w:bCs/>
          <w:sz w:val="20"/>
          <w:szCs w:val="20"/>
        </w:rPr>
        <w:t>sand</w:t>
      </w:r>
      <w:proofErr w:type="spellEnd"/>
      <w:r w:rsidR="00B04E7D" w:rsidRPr="0040407A">
        <w:rPr>
          <w:b/>
          <w:bCs/>
          <w:sz w:val="20"/>
          <w:szCs w:val="20"/>
        </w:rPr>
        <w:t xml:space="preserve"> </w:t>
      </w:r>
      <w:r w:rsidRPr="0040407A">
        <w:rPr>
          <w:b/>
          <w:bCs/>
          <w:sz w:val="20"/>
          <w:szCs w:val="20"/>
        </w:rPr>
        <w:t xml:space="preserve">slices: </w:t>
      </w:r>
      <w:r w:rsidRPr="0040407A">
        <w:rPr>
          <w:sz w:val="20"/>
          <w:szCs w:val="20"/>
        </w:rPr>
        <w:t>Table (5) shows the study of the relative importance of exports of dehydrated onions into economic blo</w:t>
      </w:r>
      <w:r w:rsidR="009B60A8" w:rsidRPr="0040407A">
        <w:rPr>
          <w:sz w:val="20"/>
          <w:szCs w:val="20"/>
        </w:rPr>
        <w:t>cs</w:t>
      </w:r>
      <w:r w:rsidR="006B3B5B" w:rsidRPr="0040407A">
        <w:rPr>
          <w:sz w:val="20"/>
          <w:szCs w:val="20"/>
        </w:rPr>
        <w:t>. S</w:t>
      </w:r>
      <w:r w:rsidR="009B60A8" w:rsidRPr="0040407A">
        <w:rPr>
          <w:sz w:val="20"/>
          <w:szCs w:val="20"/>
        </w:rPr>
        <w:t>ubject of the study where it</w:t>
      </w:r>
      <w:r w:rsidRPr="0040407A">
        <w:rPr>
          <w:sz w:val="20"/>
          <w:szCs w:val="20"/>
        </w:rPr>
        <w:t xml:space="preserve"> found that the EU ranks </w:t>
      </w:r>
      <w:r w:rsidR="00827B42" w:rsidRPr="0040407A">
        <w:rPr>
          <w:sz w:val="20"/>
          <w:szCs w:val="20"/>
        </w:rPr>
        <w:t xml:space="preserve">the </w:t>
      </w:r>
      <w:r w:rsidRPr="0040407A">
        <w:rPr>
          <w:sz w:val="20"/>
          <w:szCs w:val="20"/>
        </w:rPr>
        <w:t>first among the blocs desorbed for Egyptian exports of dehydrated onions as grasp about 7.7 tons, worth about 46.1 million pounds, representing about</w:t>
      </w:r>
      <w:r w:rsidR="00B04E7D" w:rsidRPr="0040407A">
        <w:rPr>
          <w:sz w:val="20"/>
          <w:szCs w:val="20"/>
        </w:rPr>
        <w:t xml:space="preserve"> 83.2%, 84.4%, </w:t>
      </w:r>
      <w:proofErr w:type="spellStart"/>
      <w:r w:rsidR="00B04E7D" w:rsidRPr="0040407A">
        <w:rPr>
          <w:sz w:val="20"/>
          <w:szCs w:val="20"/>
        </w:rPr>
        <w:t>respectively,of</w:t>
      </w:r>
      <w:proofErr w:type="spellEnd"/>
      <w:r w:rsidR="00B04E7D" w:rsidRPr="0040407A">
        <w:rPr>
          <w:sz w:val="20"/>
          <w:szCs w:val="20"/>
        </w:rPr>
        <w:t xml:space="preserve"> </w:t>
      </w:r>
      <w:r w:rsidRPr="0040407A">
        <w:rPr>
          <w:sz w:val="20"/>
          <w:szCs w:val="20"/>
        </w:rPr>
        <w:t xml:space="preserve">the total quantity and value of Egyptian exports of dehydrated onions during the study </w:t>
      </w:r>
      <w:proofErr w:type="spellStart"/>
      <w:r w:rsidRPr="0040407A">
        <w:rPr>
          <w:sz w:val="20"/>
          <w:szCs w:val="20"/>
        </w:rPr>
        <w:t>period.</w:t>
      </w:r>
      <w:r w:rsidR="00F96B11" w:rsidRPr="0040407A">
        <w:rPr>
          <w:sz w:val="20"/>
          <w:szCs w:val="20"/>
        </w:rPr>
        <w:t>Germany</w:t>
      </w:r>
      <w:proofErr w:type="spellEnd"/>
      <w:r w:rsidR="00F96B11" w:rsidRPr="0040407A">
        <w:rPr>
          <w:sz w:val="20"/>
          <w:szCs w:val="20"/>
        </w:rPr>
        <w:t xml:space="preserve"> and the Netherlands absorbed the lion's share of EU imports of onions Egyptian rate was estimated at 32.7%, 22.6% of the total exports of dehydrated onions Egypt,</w:t>
      </w:r>
      <w:r w:rsidR="00660BBF" w:rsidRPr="0040407A">
        <w:rPr>
          <w:sz w:val="20"/>
          <w:szCs w:val="20"/>
        </w:rPr>
        <w:t xml:space="preserve"> respectively, and then come each</w:t>
      </w:r>
      <w:r w:rsidR="00F96B11" w:rsidRPr="0040407A">
        <w:rPr>
          <w:sz w:val="20"/>
          <w:szCs w:val="20"/>
        </w:rPr>
        <w:t xml:space="preserve"> of the United Kingdom and Belgium in third and fourth place with a relative importance estimated at 16%, 7.4%, respectively, of total exports of </w:t>
      </w:r>
      <w:r w:rsidR="00F96B11" w:rsidRPr="0040407A">
        <w:rPr>
          <w:sz w:val="20"/>
          <w:szCs w:val="20"/>
        </w:rPr>
        <w:lastRenderedPageBreak/>
        <w:t xml:space="preserve">dehydrated </w:t>
      </w:r>
      <w:proofErr w:type="spellStart"/>
      <w:r w:rsidR="00660BBF" w:rsidRPr="0040407A">
        <w:rPr>
          <w:sz w:val="20"/>
          <w:szCs w:val="20"/>
        </w:rPr>
        <w:t>Egyptian</w:t>
      </w:r>
      <w:r w:rsidR="00F96B11" w:rsidRPr="0040407A">
        <w:rPr>
          <w:sz w:val="20"/>
          <w:szCs w:val="20"/>
        </w:rPr>
        <w:t>onions</w:t>
      </w:r>
      <w:proofErr w:type="spellEnd"/>
      <w:r w:rsidR="00F96B11" w:rsidRPr="0040407A">
        <w:rPr>
          <w:sz w:val="20"/>
          <w:szCs w:val="20"/>
        </w:rPr>
        <w:t>.</w:t>
      </w:r>
      <w:r w:rsidR="00573FC6">
        <w:rPr>
          <w:rFonts w:hint="eastAsia"/>
          <w:sz w:val="20"/>
          <w:szCs w:val="20"/>
          <w:lang w:eastAsia="zh-CN"/>
        </w:rPr>
        <w:t xml:space="preserve"> </w:t>
      </w:r>
      <w:r w:rsidR="00573FC6" w:rsidRPr="0040407A">
        <w:rPr>
          <w:sz w:val="20"/>
          <w:szCs w:val="20"/>
        </w:rPr>
        <w:t>T</w:t>
      </w:r>
      <w:r w:rsidR="00660BBF" w:rsidRPr="0040407A">
        <w:rPr>
          <w:sz w:val="20"/>
          <w:szCs w:val="20"/>
        </w:rPr>
        <w:t>he</w:t>
      </w:r>
      <w:r w:rsidR="00573FC6">
        <w:rPr>
          <w:rFonts w:hint="eastAsia"/>
          <w:sz w:val="20"/>
          <w:szCs w:val="20"/>
          <w:lang w:eastAsia="zh-CN"/>
        </w:rPr>
        <w:t xml:space="preserve"> </w:t>
      </w:r>
      <w:r w:rsidR="00660BBF" w:rsidRPr="0040407A">
        <w:rPr>
          <w:sz w:val="20"/>
          <w:szCs w:val="20"/>
        </w:rPr>
        <w:t xml:space="preserve">previous table </w:t>
      </w:r>
      <w:r w:rsidR="001511A1" w:rsidRPr="0040407A">
        <w:rPr>
          <w:sz w:val="20"/>
          <w:szCs w:val="20"/>
        </w:rPr>
        <w:t>also indicates</w:t>
      </w:r>
      <w:r w:rsidR="00BB7677" w:rsidRPr="0040407A">
        <w:rPr>
          <w:sz w:val="20"/>
          <w:szCs w:val="20"/>
        </w:rPr>
        <w:t xml:space="preserve"> that the area of</w:t>
      </w:r>
      <w:r w:rsidR="001511A1" w:rsidRPr="0040407A">
        <w:rPr>
          <w:sz w:val="20"/>
          <w:szCs w:val="20"/>
        </w:rPr>
        <w:t xml:space="preserve"> the Eastern bloc</w:t>
      </w:r>
      <w:r w:rsidR="00BB7677" w:rsidRPr="0040407A">
        <w:rPr>
          <w:sz w:val="20"/>
          <w:szCs w:val="20"/>
        </w:rPr>
        <w:t xml:space="preserve"> occupies the second place among the most important blocs accommodating </w:t>
      </w:r>
      <w:r w:rsidR="00831AC5" w:rsidRPr="0040407A">
        <w:rPr>
          <w:sz w:val="20"/>
          <w:szCs w:val="20"/>
        </w:rPr>
        <w:t xml:space="preserve">Egyptian </w:t>
      </w:r>
      <w:r w:rsidR="00BB7677" w:rsidRPr="0040407A">
        <w:rPr>
          <w:sz w:val="20"/>
          <w:szCs w:val="20"/>
        </w:rPr>
        <w:t xml:space="preserve">dried onions radiator during the study </w:t>
      </w:r>
      <w:r w:rsidR="00032408" w:rsidRPr="0040407A">
        <w:rPr>
          <w:sz w:val="20"/>
          <w:szCs w:val="20"/>
        </w:rPr>
        <w:t>period,</w:t>
      </w:r>
      <w:r w:rsidR="00573FC6">
        <w:rPr>
          <w:rFonts w:hint="eastAsia"/>
          <w:sz w:val="20"/>
          <w:szCs w:val="20"/>
          <w:lang w:eastAsia="zh-CN"/>
        </w:rPr>
        <w:t xml:space="preserve"> </w:t>
      </w:r>
      <w:r w:rsidR="00BB7677" w:rsidRPr="0040407A">
        <w:rPr>
          <w:sz w:val="20"/>
          <w:szCs w:val="20"/>
        </w:rPr>
        <w:t xml:space="preserve">where absorbed about 361 tons valued at about 2.48 million pounds and the relative importance estimated at 3.9%, 4.53% of the total quantity and value of Egyptian exports of dried onions. </w:t>
      </w:r>
      <w:r w:rsidR="008643C0" w:rsidRPr="0040407A">
        <w:rPr>
          <w:sz w:val="20"/>
          <w:szCs w:val="20"/>
        </w:rPr>
        <w:t>Slovenia and Croatia are considered the most important of the Eastern Bloc countries importing Egyptian onion</w:t>
      </w:r>
      <w:r w:rsidR="000220B2" w:rsidRPr="0040407A">
        <w:rPr>
          <w:sz w:val="20"/>
          <w:szCs w:val="20"/>
        </w:rPr>
        <w:t>s</w:t>
      </w:r>
      <w:r w:rsidR="008643C0" w:rsidRPr="0040407A">
        <w:rPr>
          <w:sz w:val="20"/>
          <w:szCs w:val="20"/>
        </w:rPr>
        <w:t xml:space="preserve"> powder as accommodate about 2.62%, 0.63% of Egyptian exports of dehydrated onions during the study </w:t>
      </w:r>
      <w:proofErr w:type="spellStart"/>
      <w:r w:rsidR="008643C0" w:rsidRPr="0040407A">
        <w:rPr>
          <w:sz w:val="20"/>
          <w:szCs w:val="20"/>
        </w:rPr>
        <w:t>period.</w:t>
      </w:r>
      <w:r w:rsidR="004A0A99" w:rsidRPr="0040407A">
        <w:rPr>
          <w:sz w:val="20"/>
          <w:szCs w:val="20"/>
        </w:rPr>
        <w:t>At</w:t>
      </w:r>
      <w:proofErr w:type="spellEnd"/>
      <w:r w:rsidR="004A0A99" w:rsidRPr="0040407A">
        <w:rPr>
          <w:sz w:val="20"/>
          <w:szCs w:val="20"/>
        </w:rPr>
        <w:t xml:space="preserve"> the same time, which varies by the countries of the region and imports of </w:t>
      </w:r>
      <w:r w:rsidR="000220B2" w:rsidRPr="0040407A">
        <w:rPr>
          <w:sz w:val="20"/>
          <w:szCs w:val="20"/>
        </w:rPr>
        <w:t xml:space="preserve">Egyptian </w:t>
      </w:r>
      <w:r w:rsidR="004A0A99" w:rsidRPr="0040407A">
        <w:rPr>
          <w:sz w:val="20"/>
          <w:szCs w:val="20"/>
        </w:rPr>
        <w:t xml:space="preserve">dried onions </w:t>
      </w:r>
      <w:r w:rsidR="000220B2" w:rsidRPr="0040407A">
        <w:rPr>
          <w:sz w:val="20"/>
          <w:szCs w:val="20"/>
        </w:rPr>
        <w:t>and its decline.</w:t>
      </w:r>
      <w:r w:rsidR="00D3413B">
        <w:rPr>
          <w:sz w:val="20"/>
          <w:szCs w:val="20"/>
        </w:rPr>
        <w:t xml:space="preserve"> </w:t>
      </w:r>
      <w:r w:rsidR="000220B2" w:rsidRPr="0040407A">
        <w:rPr>
          <w:sz w:val="20"/>
          <w:szCs w:val="20"/>
        </w:rPr>
        <w:t>The ASEAN countries</w:t>
      </w:r>
      <w:r w:rsidR="00D3413B">
        <w:rPr>
          <w:sz w:val="20"/>
          <w:szCs w:val="20"/>
        </w:rPr>
        <w:t xml:space="preserve"> </w:t>
      </w:r>
      <w:r w:rsidR="004A0A99" w:rsidRPr="0040407A">
        <w:rPr>
          <w:sz w:val="20"/>
          <w:szCs w:val="20"/>
        </w:rPr>
        <w:t>occupies the third place among the most important blocs of imported dried onions as Egyptian accommodate about 3.28% of the total Egyptian exports</w:t>
      </w:r>
      <w:r w:rsidR="001511A1" w:rsidRPr="0040407A">
        <w:rPr>
          <w:sz w:val="20"/>
          <w:szCs w:val="20"/>
        </w:rPr>
        <w:t xml:space="preserve"> of</w:t>
      </w:r>
      <w:r w:rsidR="004A0A99" w:rsidRPr="0040407A">
        <w:rPr>
          <w:sz w:val="20"/>
          <w:szCs w:val="20"/>
        </w:rPr>
        <w:t xml:space="preserve"> dehydrated onions. Japan </w:t>
      </w:r>
      <w:r w:rsidR="001511A1" w:rsidRPr="0040407A">
        <w:rPr>
          <w:sz w:val="20"/>
          <w:szCs w:val="20"/>
        </w:rPr>
        <w:t>and the Philippines are</w:t>
      </w:r>
      <w:r w:rsidR="00EF5604" w:rsidRPr="0040407A">
        <w:rPr>
          <w:sz w:val="20"/>
          <w:szCs w:val="20"/>
        </w:rPr>
        <w:t xml:space="preserve"> the most important of the</w:t>
      </w:r>
      <w:r w:rsidR="004A0A99" w:rsidRPr="0040407A">
        <w:rPr>
          <w:sz w:val="20"/>
          <w:szCs w:val="20"/>
        </w:rPr>
        <w:t xml:space="preserve"> ASEAN countries</w:t>
      </w:r>
      <w:r w:rsidR="001511A1" w:rsidRPr="0040407A">
        <w:rPr>
          <w:sz w:val="20"/>
          <w:szCs w:val="20"/>
        </w:rPr>
        <w:t xml:space="preserve"> that</w:t>
      </w:r>
      <w:r w:rsidR="004A0A99" w:rsidRPr="0040407A">
        <w:rPr>
          <w:sz w:val="20"/>
          <w:szCs w:val="20"/>
        </w:rPr>
        <w:t xml:space="preserve"> imp</w:t>
      </w:r>
      <w:r w:rsidR="00EF5604" w:rsidRPr="0040407A">
        <w:rPr>
          <w:sz w:val="20"/>
          <w:szCs w:val="20"/>
        </w:rPr>
        <w:t>orted dried onions to the Egyptian ex</w:t>
      </w:r>
      <w:r w:rsidR="004A0A99" w:rsidRPr="0040407A">
        <w:rPr>
          <w:sz w:val="20"/>
          <w:szCs w:val="20"/>
        </w:rPr>
        <w:t xml:space="preserve">ports about 67.5%, 29.4% of the amount of </w:t>
      </w:r>
      <w:r w:rsidR="00EF5604" w:rsidRPr="0040407A">
        <w:rPr>
          <w:sz w:val="20"/>
          <w:szCs w:val="20"/>
        </w:rPr>
        <w:t xml:space="preserve">Egyptian </w:t>
      </w:r>
      <w:r w:rsidR="004A0A99" w:rsidRPr="0040407A">
        <w:rPr>
          <w:sz w:val="20"/>
          <w:szCs w:val="20"/>
        </w:rPr>
        <w:t>dried onion exporting to ASEAN countries during the study period. As for the rest of the conglomerates they are volatile and the low quantities</w:t>
      </w:r>
      <w:r w:rsidR="00EF5604" w:rsidRPr="0040407A">
        <w:rPr>
          <w:sz w:val="20"/>
          <w:szCs w:val="20"/>
        </w:rPr>
        <w:t xml:space="preserve"> which</w:t>
      </w:r>
      <w:r w:rsidR="004A0A99" w:rsidRPr="0040407A">
        <w:rPr>
          <w:sz w:val="20"/>
          <w:szCs w:val="20"/>
        </w:rPr>
        <w:t xml:space="preserve"> exported them.</w:t>
      </w:r>
    </w:p>
    <w:p w:rsidR="00476D4C" w:rsidRPr="00C75CD1" w:rsidRDefault="00476D4C" w:rsidP="00C75CD1">
      <w:pPr>
        <w:spacing w:after="0" w:line="240" w:lineRule="auto"/>
        <w:rPr>
          <w:b/>
          <w:bCs/>
          <w:sz w:val="20"/>
          <w:szCs w:val="20"/>
        </w:rPr>
      </w:pPr>
      <w:r w:rsidRPr="00C75CD1">
        <w:rPr>
          <w:b/>
          <w:bCs/>
          <w:sz w:val="20"/>
          <w:szCs w:val="20"/>
        </w:rPr>
        <w:t>Monthly seasonal distribution of Egypt's exports of fresh, chilled onions:</w:t>
      </w:r>
    </w:p>
    <w:p w:rsidR="00476D4C" w:rsidRPr="0040407A" w:rsidRDefault="00B04A24" w:rsidP="00C75CD1">
      <w:pPr>
        <w:spacing w:after="0" w:line="240" w:lineRule="auto"/>
        <w:ind w:firstLine="426"/>
        <w:rPr>
          <w:sz w:val="20"/>
          <w:szCs w:val="20"/>
        </w:rPr>
      </w:pPr>
      <w:r w:rsidRPr="0040407A">
        <w:rPr>
          <w:sz w:val="20"/>
          <w:szCs w:val="20"/>
        </w:rPr>
        <w:t xml:space="preserve">Monthly distribution </w:t>
      </w:r>
      <w:r w:rsidR="00EF5604" w:rsidRPr="0040407A">
        <w:rPr>
          <w:sz w:val="20"/>
          <w:szCs w:val="20"/>
        </w:rPr>
        <w:t xml:space="preserve">of </w:t>
      </w:r>
      <w:r w:rsidRPr="0040407A">
        <w:rPr>
          <w:sz w:val="20"/>
          <w:szCs w:val="20"/>
        </w:rPr>
        <w:t xml:space="preserve">study of Egyptian exports of onions is important to identify factors that would increase the competitiveness of the Egyptian onions in foreign markets, which is represented in export prices and good quality and appropriate for the taste of the consumer and </w:t>
      </w:r>
      <w:r w:rsidR="00196DB0" w:rsidRPr="0040407A">
        <w:rPr>
          <w:sz w:val="20"/>
          <w:szCs w:val="20"/>
        </w:rPr>
        <w:t xml:space="preserve">also </w:t>
      </w:r>
      <w:r w:rsidRPr="0040407A">
        <w:rPr>
          <w:sz w:val="20"/>
          <w:szCs w:val="20"/>
        </w:rPr>
        <w:t>timely.</w:t>
      </w:r>
      <w:r w:rsidR="00196DB0" w:rsidRPr="0040407A">
        <w:rPr>
          <w:sz w:val="20"/>
          <w:szCs w:val="20"/>
        </w:rPr>
        <w:t xml:space="preserve"> </w:t>
      </w:r>
      <w:proofErr w:type="gramStart"/>
      <w:r w:rsidR="00196DB0" w:rsidRPr="0040407A">
        <w:rPr>
          <w:sz w:val="20"/>
          <w:szCs w:val="20"/>
        </w:rPr>
        <w:t>Table</w:t>
      </w:r>
      <w:r w:rsidR="00492190" w:rsidRPr="0040407A">
        <w:rPr>
          <w:sz w:val="20"/>
          <w:szCs w:val="20"/>
        </w:rPr>
        <w:t>(</w:t>
      </w:r>
      <w:proofErr w:type="gramEnd"/>
      <w:r w:rsidR="00492190" w:rsidRPr="0040407A">
        <w:rPr>
          <w:sz w:val="20"/>
          <w:szCs w:val="20"/>
        </w:rPr>
        <w:t xml:space="preserve">6) shows the study of the monthly distribution of Egyptian exports of fresh onions during the period </w:t>
      </w:r>
      <w:r w:rsidR="00D3413B">
        <w:rPr>
          <w:sz w:val="20"/>
          <w:szCs w:val="20"/>
        </w:rPr>
        <w:t>(</w:t>
      </w:r>
      <w:r w:rsidR="00492190" w:rsidRPr="0040407A">
        <w:rPr>
          <w:sz w:val="20"/>
          <w:szCs w:val="20"/>
        </w:rPr>
        <w:t>2007-2012</w:t>
      </w:r>
      <w:r w:rsidR="00D3413B">
        <w:rPr>
          <w:sz w:val="20"/>
          <w:szCs w:val="20"/>
        </w:rPr>
        <w:t>)</w:t>
      </w:r>
      <w:r w:rsidR="00492190" w:rsidRPr="0040407A">
        <w:rPr>
          <w:sz w:val="20"/>
          <w:szCs w:val="20"/>
        </w:rPr>
        <w:t xml:space="preserve">, where it appears that the months of December and June occupies the top of months of export for </w:t>
      </w:r>
      <w:r w:rsidR="00196DB0" w:rsidRPr="0040407A">
        <w:rPr>
          <w:sz w:val="20"/>
          <w:szCs w:val="20"/>
        </w:rPr>
        <w:t xml:space="preserve">fresh </w:t>
      </w:r>
      <w:r w:rsidR="00492190" w:rsidRPr="0040407A">
        <w:rPr>
          <w:sz w:val="20"/>
          <w:szCs w:val="20"/>
        </w:rPr>
        <w:t>onions relative importance estimated at 13.23 %</w:t>
      </w:r>
      <w:r w:rsidR="00D3413B">
        <w:rPr>
          <w:sz w:val="20"/>
          <w:szCs w:val="20"/>
        </w:rPr>
        <w:t>,</w:t>
      </w:r>
      <w:r w:rsidR="00492190" w:rsidRPr="0040407A">
        <w:rPr>
          <w:sz w:val="20"/>
          <w:szCs w:val="20"/>
        </w:rPr>
        <w:t xml:space="preserve"> 11.6 %, respectively</w:t>
      </w:r>
      <w:r w:rsidR="00D3413B">
        <w:rPr>
          <w:sz w:val="20"/>
          <w:szCs w:val="20"/>
        </w:rPr>
        <w:t>,</w:t>
      </w:r>
      <w:r w:rsidR="00492190" w:rsidRPr="0040407A">
        <w:rPr>
          <w:sz w:val="20"/>
          <w:szCs w:val="20"/>
        </w:rPr>
        <w:t xml:space="preserve"> and then comes months in August</w:t>
      </w:r>
      <w:r w:rsidR="00D3413B">
        <w:rPr>
          <w:sz w:val="20"/>
          <w:szCs w:val="20"/>
        </w:rPr>
        <w:t>,</w:t>
      </w:r>
      <w:r w:rsidR="00492190" w:rsidRPr="0040407A">
        <w:rPr>
          <w:sz w:val="20"/>
          <w:szCs w:val="20"/>
        </w:rPr>
        <w:t xml:space="preserve"> in January</w:t>
      </w:r>
      <w:r w:rsidR="00D3413B">
        <w:rPr>
          <w:sz w:val="20"/>
          <w:szCs w:val="20"/>
        </w:rPr>
        <w:t>,</w:t>
      </w:r>
      <w:r w:rsidR="00492190" w:rsidRPr="0040407A">
        <w:rPr>
          <w:sz w:val="20"/>
          <w:szCs w:val="20"/>
        </w:rPr>
        <w:t xml:space="preserve"> May</w:t>
      </w:r>
      <w:r w:rsidR="00D3413B">
        <w:rPr>
          <w:sz w:val="20"/>
          <w:szCs w:val="20"/>
        </w:rPr>
        <w:t>,</w:t>
      </w:r>
      <w:r w:rsidR="00492190" w:rsidRPr="0040407A">
        <w:rPr>
          <w:sz w:val="20"/>
          <w:szCs w:val="20"/>
        </w:rPr>
        <w:t xml:space="preserve"> April ranked in the following relative importance of 11.2 %</w:t>
      </w:r>
      <w:r w:rsidR="00D3413B">
        <w:rPr>
          <w:sz w:val="20"/>
          <w:szCs w:val="20"/>
        </w:rPr>
        <w:t>,</w:t>
      </w:r>
      <w:r w:rsidR="00492190" w:rsidRPr="0040407A">
        <w:rPr>
          <w:sz w:val="20"/>
          <w:szCs w:val="20"/>
        </w:rPr>
        <w:t xml:space="preserve"> 9.7 %</w:t>
      </w:r>
      <w:r w:rsidR="00D3413B">
        <w:rPr>
          <w:sz w:val="20"/>
          <w:szCs w:val="20"/>
        </w:rPr>
        <w:t>,</w:t>
      </w:r>
      <w:r w:rsidR="00492190" w:rsidRPr="0040407A">
        <w:rPr>
          <w:sz w:val="20"/>
          <w:szCs w:val="20"/>
        </w:rPr>
        <w:t xml:space="preserve"> 8.9%</w:t>
      </w:r>
      <w:r w:rsidR="00D3413B">
        <w:rPr>
          <w:sz w:val="20"/>
          <w:szCs w:val="20"/>
        </w:rPr>
        <w:t>,</w:t>
      </w:r>
      <w:r w:rsidR="00492190" w:rsidRPr="0040407A">
        <w:rPr>
          <w:sz w:val="20"/>
          <w:szCs w:val="20"/>
        </w:rPr>
        <w:t xml:space="preserve"> 7.6</w:t>
      </w:r>
      <w:r w:rsidR="00D3413B">
        <w:rPr>
          <w:sz w:val="20"/>
          <w:szCs w:val="20"/>
        </w:rPr>
        <w:t>.</w:t>
      </w:r>
      <w:r w:rsidR="00492190" w:rsidRPr="0040407A">
        <w:rPr>
          <w:sz w:val="20"/>
          <w:szCs w:val="20"/>
        </w:rPr>
        <w:t xml:space="preserve"> As it turns out higher export price for onions fresh during the months of December and June</w:t>
      </w:r>
      <w:r w:rsidR="00D3413B">
        <w:rPr>
          <w:sz w:val="20"/>
          <w:szCs w:val="20"/>
        </w:rPr>
        <w:t>,</w:t>
      </w:r>
      <w:r w:rsidR="00492190" w:rsidRPr="0040407A">
        <w:rPr>
          <w:sz w:val="20"/>
          <w:szCs w:val="20"/>
        </w:rPr>
        <w:t xml:space="preserve"> amounting to about 22.61</w:t>
      </w:r>
      <w:r w:rsidR="00D3413B">
        <w:rPr>
          <w:sz w:val="20"/>
          <w:szCs w:val="20"/>
        </w:rPr>
        <w:t xml:space="preserve"> </w:t>
      </w:r>
      <w:r w:rsidR="00492190" w:rsidRPr="0040407A">
        <w:rPr>
          <w:sz w:val="20"/>
          <w:szCs w:val="20"/>
        </w:rPr>
        <w:t>and 19.98 million dollars for the amount exported</w:t>
      </w:r>
      <w:r w:rsidR="00D3413B">
        <w:rPr>
          <w:sz w:val="20"/>
          <w:szCs w:val="20"/>
        </w:rPr>
        <w:t>,</w:t>
      </w:r>
      <w:r w:rsidR="00492190" w:rsidRPr="0040407A">
        <w:rPr>
          <w:sz w:val="20"/>
          <w:szCs w:val="20"/>
        </w:rPr>
        <w:t xml:space="preserve"> respectively, as an average for the study period</w:t>
      </w:r>
      <w:r w:rsidR="00D3413B">
        <w:rPr>
          <w:sz w:val="20"/>
          <w:szCs w:val="20"/>
        </w:rPr>
        <w:t>,</w:t>
      </w:r>
      <w:r w:rsidR="00492190" w:rsidRPr="0040407A">
        <w:rPr>
          <w:sz w:val="20"/>
          <w:szCs w:val="20"/>
        </w:rPr>
        <w:t xml:space="preserve"> which may be due to the increased demand for onions Egypt at this time for the vacant</w:t>
      </w:r>
      <w:r w:rsidR="007E2BBF" w:rsidRPr="0040407A">
        <w:rPr>
          <w:sz w:val="20"/>
          <w:szCs w:val="20"/>
        </w:rPr>
        <w:t xml:space="preserve"> European markets of </w:t>
      </w:r>
      <w:proofErr w:type="spellStart"/>
      <w:r w:rsidR="007E2BBF" w:rsidRPr="0040407A">
        <w:rPr>
          <w:sz w:val="20"/>
          <w:szCs w:val="20"/>
        </w:rPr>
        <w:t>production</w:t>
      </w:r>
      <w:r w:rsidR="00492190" w:rsidRPr="0040407A">
        <w:rPr>
          <w:sz w:val="20"/>
          <w:szCs w:val="20"/>
        </w:rPr>
        <w:t>.</w:t>
      </w:r>
      <w:r w:rsidR="003076D8" w:rsidRPr="0040407A">
        <w:rPr>
          <w:sz w:val="20"/>
          <w:szCs w:val="20"/>
        </w:rPr>
        <w:t>As</w:t>
      </w:r>
      <w:proofErr w:type="spellEnd"/>
      <w:r w:rsidR="003076D8" w:rsidRPr="0040407A">
        <w:rPr>
          <w:sz w:val="20"/>
          <w:szCs w:val="20"/>
        </w:rPr>
        <w:t xml:space="preserve"> for the months with lower exports fresh onions represented in months of August, January, May, April export price was estimated at 19.3, 16.7, 15.8, 12.8</w:t>
      </w:r>
      <w:r w:rsidR="00D3413B">
        <w:rPr>
          <w:sz w:val="20"/>
          <w:szCs w:val="20"/>
        </w:rPr>
        <w:t>,</w:t>
      </w:r>
      <w:r w:rsidR="003076D8" w:rsidRPr="0040407A">
        <w:rPr>
          <w:sz w:val="20"/>
          <w:szCs w:val="20"/>
        </w:rPr>
        <w:t xml:space="preserve"> Respectively. As can be seen from the table above the low data exported quantities of fresh onions during the month of February, March and September in spite of growing demand from EU countries at this </w:t>
      </w:r>
      <w:proofErr w:type="spellStart"/>
      <w:r w:rsidR="003076D8" w:rsidRPr="0040407A">
        <w:rPr>
          <w:sz w:val="20"/>
          <w:szCs w:val="20"/>
        </w:rPr>
        <w:t>time</w:t>
      </w:r>
      <w:proofErr w:type="gramStart"/>
      <w:r w:rsidR="003076D8" w:rsidRPr="0040407A">
        <w:rPr>
          <w:sz w:val="20"/>
          <w:szCs w:val="20"/>
        </w:rPr>
        <w:t>,</w:t>
      </w:r>
      <w:r w:rsidR="00D500C3" w:rsidRPr="0040407A">
        <w:rPr>
          <w:sz w:val="20"/>
          <w:szCs w:val="20"/>
        </w:rPr>
        <w:t>which</w:t>
      </w:r>
      <w:proofErr w:type="spellEnd"/>
      <w:proofErr w:type="gramEnd"/>
      <w:r w:rsidR="00D500C3" w:rsidRPr="0040407A">
        <w:rPr>
          <w:sz w:val="20"/>
          <w:szCs w:val="20"/>
        </w:rPr>
        <w:t xml:space="preserve"> requires the need for early </w:t>
      </w:r>
      <w:r w:rsidR="00D500C3" w:rsidRPr="0040407A">
        <w:rPr>
          <w:sz w:val="20"/>
          <w:szCs w:val="20"/>
        </w:rPr>
        <w:lastRenderedPageBreak/>
        <w:t>planting in the winter loop to the possibility of post-production processing of onions for export, especially to the EU during the months of February, March and September, to benefit from customs exemptions granted to Egypt through the European Partnership Agreement.</w:t>
      </w:r>
    </w:p>
    <w:p w:rsidR="009D241E" w:rsidRPr="00C75CD1" w:rsidRDefault="009D241E" w:rsidP="00C75CD1">
      <w:pPr>
        <w:spacing w:after="0" w:line="240" w:lineRule="auto"/>
        <w:rPr>
          <w:b/>
          <w:bCs/>
          <w:sz w:val="20"/>
          <w:szCs w:val="20"/>
        </w:rPr>
      </w:pPr>
      <w:r w:rsidRPr="00C75CD1">
        <w:rPr>
          <w:b/>
          <w:bCs/>
          <w:sz w:val="20"/>
          <w:szCs w:val="20"/>
        </w:rPr>
        <w:t>Monthly seasonal distribution of Egypt's exports of dehydrated onions and whole segments: -</w:t>
      </w:r>
    </w:p>
    <w:p w:rsidR="00A02D27" w:rsidRPr="0040407A" w:rsidRDefault="009D241E" w:rsidP="00C75CD1">
      <w:pPr>
        <w:spacing w:after="0" w:line="240" w:lineRule="auto"/>
        <w:ind w:firstLine="426"/>
        <w:rPr>
          <w:sz w:val="20"/>
          <w:szCs w:val="20"/>
        </w:rPr>
      </w:pPr>
      <w:r w:rsidRPr="0040407A">
        <w:rPr>
          <w:sz w:val="20"/>
          <w:szCs w:val="20"/>
        </w:rPr>
        <w:t xml:space="preserve">Table (6) shows that the month of May, March, July, June and January occupies the top of months of onion export radiator Egyptian relative importance estimated at 13.02%, 12.22%, 10.54%, </w:t>
      </w:r>
      <w:proofErr w:type="gramStart"/>
      <w:r w:rsidRPr="0040407A">
        <w:rPr>
          <w:sz w:val="20"/>
          <w:szCs w:val="20"/>
        </w:rPr>
        <w:t>9.71</w:t>
      </w:r>
      <w:proofErr w:type="gramEnd"/>
      <w:r w:rsidRPr="0040407A">
        <w:rPr>
          <w:sz w:val="20"/>
          <w:szCs w:val="20"/>
        </w:rPr>
        <w:t>% 9.31%, respectively. Then the months of February and April and September</w:t>
      </w:r>
      <w:r w:rsidR="00F65A2D" w:rsidRPr="0040407A">
        <w:rPr>
          <w:sz w:val="20"/>
          <w:szCs w:val="20"/>
        </w:rPr>
        <w:t xml:space="preserve"> come</w:t>
      </w:r>
      <w:r w:rsidRPr="0040407A">
        <w:rPr>
          <w:sz w:val="20"/>
          <w:szCs w:val="20"/>
        </w:rPr>
        <w:t xml:space="preserve"> in the following ranked relative importance estimated at 8.9%, 8.3%, </w:t>
      </w:r>
      <w:proofErr w:type="gramStart"/>
      <w:r w:rsidRPr="0040407A">
        <w:rPr>
          <w:sz w:val="20"/>
          <w:szCs w:val="20"/>
        </w:rPr>
        <w:t>7.4</w:t>
      </w:r>
      <w:proofErr w:type="gramEnd"/>
      <w:r w:rsidRPr="0040407A">
        <w:rPr>
          <w:sz w:val="20"/>
          <w:szCs w:val="20"/>
        </w:rPr>
        <w:t xml:space="preserve">%, respectively. While declining exported quantities of dehydrated onions in the months November and October and December relative importance estimated </w:t>
      </w:r>
      <w:r w:rsidRPr="0040407A">
        <w:rPr>
          <w:sz w:val="20"/>
          <w:szCs w:val="20"/>
        </w:rPr>
        <w:lastRenderedPageBreak/>
        <w:t xml:space="preserve">at 3.6%, 5.3%, 6.5%, respectively. As for the export prices of onions, dried height is observed in the months July, April, February, May, estimated at as January, 8.64, 3.6 3.25, 3.21 $ 2.8 million </w:t>
      </w:r>
      <w:proofErr w:type="spellStart"/>
      <w:r w:rsidRPr="0040407A">
        <w:rPr>
          <w:sz w:val="20"/>
          <w:szCs w:val="20"/>
        </w:rPr>
        <w:t>ton.</w:t>
      </w:r>
      <w:r w:rsidR="0025670F" w:rsidRPr="0040407A">
        <w:rPr>
          <w:sz w:val="20"/>
          <w:szCs w:val="20"/>
        </w:rPr>
        <w:t>As</w:t>
      </w:r>
      <w:proofErr w:type="spellEnd"/>
      <w:r w:rsidR="0025670F" w:rsidRPr="0040407A">
        <w:rPr>
          <w:sz w:val="20"/>
          <w:szCs w:val="20"/>
        </w:rPr>
        <w:t xml:space="preserve"> shown above, that the amount of Egyptian exports of dehydrated onions and sliced </w:t>
      </w:r>
      <w:r w:rsidR="0025670F" w:rsidRPr="0040407A">
        <w:rPr>
          <w:rFonts w:ascii="Cambria Math" w:hAnsi="Cambria Math" w:cs="Cambria Math"/>
          <w:sz w:val="20"/>
          <w:szCs w:val="20"/>
        </w:rPr>
        <w:t>​​</w:t>
      </w:r>
      <w:r w:rsidR="0025670F" w:rsidRPr="0040407A">
        <w:rPr>
          <w:rFonts w:ascii="Times New Roman" w:hAnsi="Times New Roman" w:cs="Times New Roman"/>
          <w:sz w:val="20"/>
          <w:szCs w:val="20"/>
        </w:rPr>
        <w:t>into full EU countries have covered the authorized amount exported during the period of time referred to in the agreement, while not c</w:t>
      </w:r>
      <w:r w:rsidR="0025670F" w:rsidRPr="0040407A">
        <w:rPr>
          <w:sz w:val="20"/>
          <w:szCs w:val="20"/>
        </w:rPr>
        <w:t xml:space="preserve">overing the amount of Egyptian exports of dehydrated onions to the EU amount authorized to be </w:t>
      </w:r>
      <w:proofErr w:type="spellStart"/>
      <w:r w:rsidR="0025670F" w:rsidRPr="0040407A">
        <w:rPr>
          <w:sz w:val="20"/>
          <w:szCs w:val="20"/>
        </w:rPr>
        <w:t>exported.</w:t>
      </w:r>
      <w:r w:rsidR="004C11F3" w:rsidRPr="0040407A">
        <w:rPr>
          <w:sz w:val="20"/>
          <w:szCs w:val="20"/>
        </w:rPr>
        <w:t>So</w:t>
      </w:r>
      <w:proofErr w:type="spellEnd"/>
      <w:r w:rsidR="004C11F3" w:rsidRPr="0040407A">
        <w:rPr>
          <w:sz w:val="20"/>
          <w:szCs w:val="20"/>
        </w:rPr>
        <w:t xml:space="preserve"> it can increase the exported quantities of dried onion production loop until the winter does not contradict its production with the production countries, the European market producers of onions, especially Spain and the Netherlands, with an attempt to produce items desired by the European consumer global specifications, in addition to the ability to price competition to produce a competitor countries.</w:t>
      </w:r>
    </w:p>
    <w:p w:rsidR="00C75CD1" w:rsidRDefault="00C75CD1" w:rsidP="002E7BF4">
      <w:pPr>
        <w:spacing w:after="0" w:line="240" w:lineRule="auto"/>
        <w:rPr>
          <w:sz w:val="20"/>
          <w:szCs w:val="20"/>
        </w:rPr>
        <w:sectPr w:rsidR="00C75CD1" w:rsidSect="00573FC6">
          <w:type w:val="continuous"/>
          <w:pgSz w:w="12240" w:h="15840" w:code="1"/>
          <w:pgMar w:top="1440" w:right="1440" w:bottom="1440" w:left="1440" w:header="720" w:footer="720" w:gutter="0"/>
          <w:cols w:num="2" w:space="576"/>
          <w:docGrid w:linePitch="381"/>
        </w:sectPr>
      </w:pPr>
    </w:p>
    <w:p w:rsidR="00CB0580" w:rsidRPr="0040407A" w:rsidRDefault="00CB0580" w:rsidP="002E7BF4">
      <w:pPr>
        <w:spacing w:after="0" w:line="240" w:lineRule="auto"/>
        <w:rPr>
          <w:sz w:val="20"/>
          <w:szCs w:val="20"/>
        </w:rPr>
      </w:pPr>
    </w:p>
    <w:p w:rsidR="0014135B" w:rsidRPr="00096B4A" w:rsidRDefault="0014135B" w:rsidP="00096B4A">
      <w:pPr>
        <w:snapToGrid w:val="0"/>
        <w:spacing w:after="0" w:line="240" w:lineRule="auto"/>
        <w:jc w:val="center"/>
        <w:rPr>
          <w:rFonts w:ascii="Times New Roman" w:hAnsi="Times New Roman" w:cs="Times New Roman"/>
          <w:sz w:val="20"/>
          <w:szCs w:val="18"/>
        </w:rPr>
      </w:pPr>
      <w:r w:rsidRPr="00096B4A">
        <w:rPr>
          <w:rFonts w:ascii="Times New Roman" w:hAnsi="Times New Roman" w:cs="Times New Roman"/>
          <w:sz w:val="20"/>
          <w:szCs w:val="18"/>
        </w:rPr>
        <w:t>Table (6) Monthly seasonal distribution of Egyptian exports of fresh onions and dried during the period (2007-2012).</w:t>
      </w:r>
    </w:p>
    <w:tbl>
      <w:tblPr>
        <w:bidiVisual/>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907"/>
        <w:gridCol w:w="666"/>
        <w:gridCol w:w="1697"/>
        <w:gridCol w:w="1912"/>
        <w:gridCol w:w="666"/>
        <w:gridCol w:w="1697"/>
      </w:tblGrid>
      <w:tr w:rsidR="0014135B" w:rsidRPr="00696E61" w:rsidTr="00573FC6">
        <w:trPr>
          <w:cantSplit/>
          <w:trHeight w:val="26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135B" w:rsidRPr="00696E61" w:rsidRDefault="0014135B" w:rsidP="00696E61">
            <w:pPr>
              <w:snapToGrid w:val="0"/>
              <w:spacing w:after="0" w:line="240" w:lineRule="auto"/>
              <w:rPr>
                <w:rFonts w:ascii="Times New Roman" w:hAnsi="Times New Roman" w:cs="Times New Roman"/>
                <w:sz w:val="20"/>
                <w:szCs w:val="16"/>
              </w:rPr>
            </w:pPr>
            <w:r w:rsidRPr="00696E61">
              <w:rPr>
                <w:rFonts w:ascii="Times New Roman" w:hAnsi="Times New Roman" w:cs="Times New Roman"/>
                <w:sz w:val="20"/>
                <w:szCs w:val="16"/>
              </w:rPr>
              <w:t>Month</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4135B" w:rsidRPr="00696E61" w:rsidRDefault="0014135B" w:rsidP="00696E61">
            <w:pPr>
              <w:snapToGrid w:val="0"/>
              <w:spacing w:after="0" w:line="240" w:lineRule="auto"/>
              <w:rPr>
                <w:rFonts w:ascii="Times New Roman" w:hAnsi="Times New Roman" w:cs="Times New Roman"/>
                <w:sz w:val="20"/>
                <w:szCs w:val="16"/>
              </w:rPr>
            </w:pPr>
            <w:r w:rsidRPr="00696E61">
              <w:rPr>
                <w:rFonts w:ascii="Times New Roman" w:hAnsi="Times New Roman" w:cs="Times New Roman"/>
                <w:sz w:val="20"/>
                <w:szCs w:val="16"/>
              </w:rPr>
              <w:t>Onions, fresh or chilled</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4135B" w:rsidRPr="00696E61" w:rsidRDefault="0014135B" w:rsidP="00696E61">
            <w:pPr>
              <w:snapToGrid w:val="0"/>
              <w:spacing w:after="0" w:line="240" w:lineRule="auto"/>
              <w:rPr>
                <w:rFonts w:ascii="Times New Roman" w:hAnsi="Times New Roman" w:cs="Times New Roman"/>
                <w:sz w:val="20"/>
                <w:szCs w:val="16"/>
              </w:rPr>
            </w:pPr>
            <w:r w:rsidRPr="00696E61">
              <w:rPr>
                <w:rFonts w:ascii="Times New Roman" w:hAnsi="Times New Roman" w:cs="Times New Roman"/>
                <w:sz w:val="20"/>
                <w:szCs w:val="16"/>
              </w:rPr>
              <w:t>Dried onion whole and sliced</w:t>
            </w:r>
          </w:p>
        </w:tc>
      </w:tr>
      <w:tr w:rsidR="0014135B" w:rsidRPr="00696E61" w:rsidTr="00573FC6">
        <w:trPr>
          <w:cantSplit/>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35B" w:rsidRPr="00696E61" w:rsidRDefault="0014135B" w:rsidP="00696E61">
            <w:pPr>
              <w:snapToGrid w:val="0"/>
              <w:spacing w:after="0" w:line="240" w:lineRule="auto"/>
              <w:rPr>
                <w:rFonts w:ascii="Times New Roman" w:hAnsi="Times New Roman" w:cs="Times New Roman"/>
                <w:sz w:val="20"/>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4135B" w:rsidRPr="00696E61" w:rsidRDefault="00A65CA5"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Quantity / thousand ton</w:t>
            </w:r>
          </w:p>
        </w:tc>
        <w:tc>
          <w:tcPr>
            <w:tcW w:w="0" w:type="auto"/>
            <w:tcBorders>
              <w:top w:val="single" w:sz="4" w:space="0" w:color="auto"/>
              <w:left w:val="single" w:sz="4" w:space="0" w:color="auto"/>
              <w:bottom w:val="single" w:sz="4" w:space="0" w:color="auto"/>
              <w:right w:val="single" w:sz="4" w:space="0" w:color="auto"/>
            </w:tcBorders>
            <w:vAlign w:val="center"/>
            <w:hideMark/>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4135B" w:rsidRPr="00696E61" w:rsidRDefault="00A65CA5"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Price / million dollar</w:t>
            </w:r>
          </w:p>
        </w:tc>
        <w:tc>
          <w:tcPr>
            <w:tcW w:w="0" w:type="auto"/>
            <w:tcBorders>
              <w:top w:val="single" w:sz="4" w:space="0" w:color="auto"/>
              <w:left w:val="single" w:sz="4" w:space="0" w:color="auto"/>
              <w:bottom w:val="single" w:sz="4" w:space="0" w:color="auto"/>
              <w:right w:val="single" w:sz="4" w:space="0" w:color="auto"/>
            </w:tcBorders>
            <w:vAlign w:val="center"/>
            <w:hideMark/>
          </w:tcPr>
          <w:p w:rsidR="0014135B" w:rsidRPr="00696E61" w:rsidRDefault="00A65CA5"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Quantity / thousand ton</w:t>
            </w:r>
          </w:p>
        </w:tc>
        <w:tc>
          <w:tcPr>
            <w:tcW w:w="0" w:type="auto"/>
            <w:tcBorders>
              <w:top w:val="single" w:sz="4" w:space="0" w:color="auto"/>
              <w:left w:val="single" w:sz="4" w:space="0" w:color="auto"/>
              <w:bottom w:val="single" w:sz="4" w:space="0" w:color="auto"/>
              <w:right w:val="single" w:sz="4" w:space="0" w:color="auto"/>
            </w:tcBorders>
            <w:vAlign w:val="center"/>
            <w:hideMark/>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4135B" w:rsidRPr="00696E61" w:rsidRDefault="00A65CA5"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Price / million dollar</w:t>
            </w:r>
          </w:p>
        </w:tc>
      </w:tr>
      <w:tr w:rsidR="0014135B" w:rsidRPr="00696E61" w:rsidTr="00573FC6">
        <w:trPr>
          <w:trHeight w:val="1408"/>
        </w:trPr>
        <w:tc>
          <w:tcPr>
            <w:tcW w:w="0" w:type="auto"/>
            <w:tcBorders>
              <w:top w:val="single" w:sz="4" w:space="0" w:color="auto"/>
              <w:left w:val="single" w:sz="4" w:space="0" w:color="auto"/>
              <w:bottom w:val="single" w:sz="4" w:space="0" w:color="auto"/>
              <w:right w:val="single" w:sz="4" w:space="0" w:color="auto"/>
            </w:tcBorders>
            <w:vAlign w:val="center"/>
            <w:hideMark/>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January</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February</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March</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April</w:t>
            </w:r>
          </w:p>
          <w:p w:rsidR="00F67830" w:rsidRPr="00696E61" w:rsidRDefault="00F67830"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May</w:t>
            </w:r>
          </w:p>
          <w:p w:rsidR="00F67830" w:rsidRPr="00696E61" w:rsidRDefault="00F67830"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June</w:t>
            </w:r>
          </w:p>
          <w:p w:rsidR="00F67830" w:rsidRPr="00696E61" w:rsidRDefault="000640C7"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July</w:t>
            </w:r>
          </w:p>
          <w:p w:rsidR="000640C7" w:rsidRPr="00696E61" w:rsidRDefault="000640C7"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August</w:t>
            </w:r>
          </w:p>
          <w:p w:rsidR="00C238CE" w:rsidRPr="00696E61" w:rsidRDefault="00C238CE"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September</w:t>
            </w:r>
          </w:p>
          <w:p w:rsidR="00C238CE" w:rsidRPr="00696E61" w:rsidRDefault="008C3F54"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October</w:t>
            </w:r>
          </w:p>
          <w:p w:rsidR="008C3F54" w:rsidRPr="00696E61" w:rsidRDefault="008C3F54"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November</w:t>
            </w:r>
          </w:p>
          <w:p w:rsidR="008C3F54" w:rsidRPr="00696E61" w:rsidRDefault="008C3F54"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December</w:t>
            </w:r>
          </w:p>
        </w:tc>
        <w:tc>
          <w:tcPr>
            <w:tcW w:w="0" w:type="auto"/>
            <w:tcBorders>
              <w:top w:val="single" w:sz="4" w:space="0" w:color="auto"/>
              <w:left w:val="single" w:sz="4" w:space="0" w:color="auto"/>
              <w:bottom w:val="single" w:sz="4" w:space="0" w:color="auto"/>
              <w:right w:val="single" w:sz="4" w:space="0" w:color="auto"/>
            </w:tcBorders>
            <w:vAlign w:val="center"/>
            <w:hideMark/>
          </w:tcPr>
          <w:p w:rsidR="0014135B" w:rsidRPr="00696E61" w:rsidRDefault="0014135B" w:rsidP="00696E61">
            <w:pPr>
              <w:snapToGrid w:val="0"/>
              <w:spacing w:after="0" w:line="240" w:lineRule="auto"/>
              <w:jc w:val="center"/>
              <w:rPr>
                <w:rFonts w:ascii="Times New Roman" w:hAnsi="Times New Roman" w:cs="Times New Roman"/>
                <w:sz w:val="20"/>
                <w:szCs w:val="16"/>
                <w:lang w:bidi="ar-EG"/>
              </w:rPr>
            </w:pPr>
            <w:r w:rsidRPr="00696E61">
              <w:rPr>
                <w:rFonts w:ascii="Times New Roman" w:hAnsi="Times New Roman" w:cs="Times New Roman"/>
                <w:sz w:val="20"/>
                <w:szCs w:val="16"/>
              </w:rPr>
              <w:t>35.72</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19.24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24.76</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28.04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32.67</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42.38</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26.67</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41.08</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19.26</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20.61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27.71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48.46</w:t>
            </w:r>
          </w:p>
        </w:tc>
        <w:tc>
          <w:tcPr>
            <w:tcW w:w="0" w:type="auto"/>
            <w:tcBorders>
              <w:top w:val="single" w:sz="4" w:space="0" w:color="auto"/>
              <w:left w:val="single" w:sz="4" w:space="0" w:color="auto"/>
              <w:bottom w:val="single" w:sz="4" w:space="0" w:color="auto"/>
              <w:right w:val="single" w:sz="4" w:space="0" w:color="auto"/>
            </w:tcBorders>
            <w:vAlign w:val="center"/>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9.74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5.24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6.75</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7.64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8.93</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11.56</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7.27</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11.22</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5.25</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5.72</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7.55</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13.23</w:t>
            </w:r>
          </w:p>
        </w:tc>
        <w:tc>
          <w:tcPr>
            <w:tcW w:w="0" w:type="auto"/>
            <w:tcBorders>
              <w:top w:val="single" w:sz="4" w:space="0" w:color="auto"/>
              <w:left w:val="single" w:sz="4" w:space="0" w:color="auto"/>
              <w:bottom w:val="single" w:sz="4" w:space="0" w:color="auto"/>
              <w:right w:val="single" w:sz="4" w:space="0" w:color="auto"/>
            </w:tcBorders>
            <w:vAlign w:val="center"/>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16.75</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9.44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11.71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12.81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15.11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19.98</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12.66</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19.36</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8.91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9.53</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13.37</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22.61</w:t>
            </w:r>
          </w:p>
        </w:tc>
        <w:tc>
          <w:tcPr>
            <w:tcW w:w="0" w:type="auto"/>
            <w:tcBorders>
              <w:top w:val="single" w:sz="4" w:space="0" w:color="auto"/>
              <w:left w:val="single" w:sz="4" w:space="0" w:color="auto"/>
              <w:bottom w:val="single" w:sz="4" w:space="0" w:color="auto"/>
              <w:right w:val="single" w:sz="4" w:space="0" w:color="auto"/>
            </w:tcBorders>
            <w:vAlign w:val="center"/>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1532.5</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1474.4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1846.4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1359.1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2144.1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1596.4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1735.4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989.4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1223.6</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886.25</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593.53</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1083.09</w:t>
            </w:r>
          </w:p>
        </w:tc>
        <w:tc>
          <w:tcPr>
            <w:tcW w:w="0" w:type="auto"/>
            <w:tcBorders>
              <w:top w:val="single" w:sz="4" w:space="0" w:color="auto"/>
              <w:left w:val="single" w:sz="4" w:space="0" w:color="auto"/>
              <w:bottom w:val="single" w:sz="4" w:space="0" w:color="auto"/>
              <w:right w:val="single" w:sz="4" w:space="0" w:color="auto"/>
            </w:tcBorders>
            <w:vAlign w:val="center"/>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9.3</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8.95</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12.22</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8.25</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13.02</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9.71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10.54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6.01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7.43</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5.38</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3.60</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6.58</w:t>
            </w:r>
          </w:p>
        </w:tc>
        <w:tc>
          <w:tcPr>
            <w:tcW w:w="0" w:type="auto"/>
            <w:tcBorders>
              <w:top w:val="single" w:sz="4" w:space="0" w:color="auto"/>
              <w:left w:val="single" w:sz="4" w:space="0" w:color="auto"/>
              <w:bottom w:val="single" w:sz="4" w:space="0" w:color="auto"/>
              <w:right w:val="single" w:sz="4" w:space="0" w:color="auto"/>
            </w:tcBorders>
            <w:vAlign w:val="center"/>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2.84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3.25</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2.71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3.68</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3.21</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8.64</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2.18</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2.68</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2.27</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1.03</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2.72</w:t>
            </w:r>
          </w:p>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38.29</w:t>
            </w:r>
          </w:p>
        </w:tc>
      </w:tr>
      <w:tr w:rsidR="0014135B" w:rsidRPr="00696E61" w:rsidTr="00573FC6">
        <w:trPr>
          <w:trHeight w:val="152"/>
        </w:trPr>
        <w:tc>
          <w:tcPr>
            <w:tcW w:w="0" w:type="auto"/>
            <w:tcBorders>
              <w:top w:val="single" w:sz="4" w:space="0" w:color="auto"/>
              <w:left w:val="single" w:sz="4" w:space="0" w:color="auto"/>
              <w:bottom w:val="single" w:sz="4" w:space="0" w:color="auto"/>
              <w:right w:val="single" w:sz="4" w:space="0" w:color="auto"/>
            </w:tcBorders>
            <w:hideMark/>
          </w:tcPr>
          <w:p w:rsidR="0014135B" w:rsidRPr="00696E61" w:rsidRDefault="00A65CA5"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Total</w:t>
            </w:r>
          </w:p>
        </w:tc>
        <w:tc>
          <w:tcPr>
            <w:tcW w:w="0" w:type="auto"/>
            <w:tcBorders>
              <w:top w:val="single" w:sz="4" w:space="0" w:color="auto"/>
              <w:left w:val="single" w:sz="4" w:space="0" w:color="auto"/>
              <w:bottom w:val="single" w:sz="4" w:space="0" w:color="auto"/>
              <w:right w:val="single" w:sz="4" w:space="0" w:color="auto"/>
            </w:tcBorders>
            <w:hideMark/>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366.6</w:t>
            </w:r>
          </w:p>
        </w:tc>
        <w:tc>
          <w:tcPr>
            <w:tcW w:w="0" w:type="auto"/>
            <w:tcBorders>
              <w:top w:val="single" w:sz="4" w:space="0" w:color="auto"/>
              <w:left w:val="single" w:sz="4" w:space="0" w:color="auto"/>
              <w:bottom w:val="single" w:sz="4" w:space="0" w:color="auto"/>
              <w:right w:val="single" w:sz="4" w:space="0" w:color="auto"/>
            </w:tcBorders>
            <w:hideMark/>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100</w:t>
            </w:r>
          </w:p>
        </w:tc>
        <w:tc>
          <w:tcPr>
            <w:tcW w:w="0" w:type="auto"/>
            <w:tcBorders>
              <w:top w:val="single" w:sz="4" w:space="0" w:color="auto"/>
              <w:left w:val="single" w:sz="4" w:space="0" w:color="auto"/>
              <w:bottom w:val="single" w:sz="4" w:space="0" w:color="auto"/>
              <w:right w:val="single" w:sz="4" w:space="0" w:color="auto"/>
            </w:tcBorders>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171.67</w:t>
            </w:r>
          </w:p>
        </w:tc>
        <w:tc>
          <w:tcPr>
            <w:tcW w:w="0" w:type="auto"/>
            <w:tcBorders>
              <w:top w:val="single" w:sz="4" w:space="0" w:color="auto"/>
              <w:left w:val="single" w:sz="4" w:space="0" w:color="auto"/>
              <w:bottom w:val="single" w:sz="4" w:space="0" w:color="auto"/>
              <w:right w:val="single" w:sz="4" w:space="0" w:color="auto"/>
            </w:tcBorders>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16464.98</w:t>
            </w:r>
          </w:p>
        </w:tc>
        <w:tc>
          <w:tcPr>
            <w:tcW w:w="0" w:type="auto"/>
            <w:tcBorders>
              <w:top w:val="single" w:sz="4" w:space="0" w:color="auto"/>
              <w:left w:val="single" w:sz="4" w:space="0" w:color="auto"/>
              <w:bottom w:val="single" w:sz="4" w:space="0" w:color="auto"/>
              <w:right w:val="single" w:sz="4" w:space="0" w:color="auto"/>
            </w:tcBorders>
            <w:hideMark/>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100</w:t>
            </w:r>
          </w:p>
        </w:tc>
        <w:tc>
          <w:tcPr>
            <w:tcW w:w="0" w:type="auto"/>
            <w:tcBorders>
              <w:top w:val="single" w:sz="4" w:space="0" w:color="auto"/>
              <w:left w:val="single" w:sz="4" w:space="0" w:color="auto"/>
              <w:bottom w:val="single" w:sz="4" w:space="0" w:color="auto"/>
              <w:right w:val="single" w:sz="4" w:space="0" w:color="auto"/>
            </w:tcBorders>
            <w:hideMark/>
          </w:tcPr>
          <w:p w:rsidR="0014135B" w:rsidRPr="00696E61" w:rsidRDefault="0014135B" w:rsidP="00696E61">
            <w:pPr>
              <w:snapToGrid w:val="0"/>
              <w:spacing w:after="0" w:line="240" w:lineRule="auto"/>
              <w:jc w:val="center"/>
              <w:rPr>
                <w:rFonts w:ascii="Times New Roman" w:hAnsi="Times New Roman" w:cs="Times New Roman"/>
                <w:sz w:val="20"/>
                <w:szCs w:val="16"/>
              </w:rPr>
            </w:pPr>
            <w:r w:rsidRPr="00696E61">
              <w:rPr>
                <w:rFonts w:ascii="Times New Roman" w:hAnsi="Times New Roman" w:cs="Times New Roman"/>
                <w:sz w:val="20"/>
                <w:szCs w:val="16"/>
              </w:rPr>
              <w:t>73.5</w:t>
            </w:r>
          </w:p>
        </w:tc>
      </w:tr>
    </w:tbl>
    <w:p w:rsidR="00C75CD1" w:rsidRDefault="00FF4713" w:rsidP="00C75CD1">
      <w:pPr>
        <w:spacing w:after="0" w:line="240" w:lineRule="auto"/>
        <w:rPr>
          <w:sz w:val="16"/>
          <w:szCs w:val="16"/>
        </w:rPr>
      </w:pPr>
      <w:r w:rsidRPr="00C75CD1">
        <w:rPr>
          <w:sz w:val="16"/>
          <w:szCs w:val="16"/>
        </w:rPr>
        <w:t>Source: Collected and calculated from: Central Agency for Public Mobilization and Statistics, the National Center for Information, unpublished data.</w:t>
      </w:r>
    </w:p>
    <w:p w:rsidR="00C75CD1" w:rsidRPr="00C75CD1" w:rsidRDefault="00C75CD1" w:rsidP="00C75CD1">
      <w:pPr>
        <w:spacing w:after="0" w:line="240" w:lineRule="auto"/>
        <w:rPr>
          <w:sz w:val="16"/>
          <w:szCs w:val="16"/>
        </w:rPr>
      </w:pPr>
    </w:p>
    <w:p w:rsidR="00C75CD1" w:rsidRDefault="00C75CD1" w:rsidP="00C75CD1">
      <w:pPr>
        <w:spacing w:after="0" w:line="240" w:lineRule="auto"/>
        <w:rPr>
          <w:sz w:val="20"/>
          <w:szCs w:val="20"/>
        </w:rPr>
        <w:sectPr w:rsidR="00C75CD1" w:rsidSect="00816382">
          <w:type w:val="continuous"/>
          <w:pgSz w:w="12240" w:h="15840" w:code="1"/>
          <w:pgMar w:top="1440" w:right="1440" w:bottom="1440" w:left="1440" w:header="720" w:footer="720" w:gutter="0"/>
          <w:cols w:space="708"/>
          <w:docGrid w:linePitch="381"/>
        </w:sectPr>
      </w:pPr>
    </w:p>
    <w:p w:rsidR="00C75CD1" w:rsidRPr="0040407A" w:rsidRDefault="00C75CD1" w:rsidP="00C75CD1">
      <w:pPr>
        <w:spacing w:after="0" w:line="240" w:lineRule="auto"/>
        <w:ind w:firstLine="426"/>
        <w:rPr>
          <w:sz w:val="20"/>
          <w:szCs w:val="20"/>
        </w:rPr>
      </w:pPr>
      <w:r w:rsidRPr="0040407A">
        <w:rPr>
          <w:sz w:val="20"/>
          <w:szCs w:val="20"/>
        </w:rPr>
        <w:lastRenderedPageBreak/>
        <w:t>Factors affecting imports most important importing countries Egyptian onions during the period (2007-2012): Imports of any affected state a set of the most important factors in population and the average price of imports and domestic production of that state in addition to the factors associated with the element of time. The study shows the most important factors affecting the imports of the most important importer of Egyptian onions</w:t>
      </w:r>
    </w:p>
    <w:p w:rsidR="00C75CD1" w:rsidRPr="0040407A" w:rsidRDefault="00C75CD1" w:rsidP="00C75CD1">
      <w:pPr>
        <w:spacing w:after="0" w:line="240" w:lineRule="auto"/>
        <w:ind w:firstLine="426"/>
        <w:rPr>
          <w:sz w:val="20"/>
          <w:szCs w:val="20"/>
        </w:rPr>
      </w:pPr>
      <w:r w:rsidRPr="0040407A">
        <w:rPr>
          <w:sz w:val="20"/>
          <w:szCs w:val="20"/>
        </w:rPr>
        <w:t>using mathematical models and statistical different</w:t>
      </w:r>
      <w:r w:rsidRPr="0040407A">
        <w:rPr>
          <w:rFonts w:hint="cs"/>
          <w:sz w:val="20"/>
          <w:szCs w:val="20"/>
          <w:rtl/>
        </w:rPr>
        <w:t>.</w:t>
      </w:r>
      <w:r w:rsidRPr="0040407A">
        <w:rPr>
          <w:sz w:val="20"/>
          <w:szCs w:val="20"/>
        </w:rPr>
        <w:t xml:space="preserve">Table (7) shows that the most important factors affecting the amount of total imports for Saudi Arabia is the population recalling modulus of elasticity that increasing the number of Saudi population by about 10% leads to increased imports of </w:t>
      </w:r>
      <w:r w:rsidRPr="0040407A">
        <w:rPr>
          <w:sz w:val="20"/>
          <w:szCs w:val="20"/>
        </w:rPr>
        <w:lastRenderedPageBreak/>
        <w:t xml:space="preserve">onions by about 34.5%, also show the direction of imports to Saudi Arabia from onions to the decline in the future as reflected signal time element. This did not </w:t>
      </w:r>
      <w:proofErr w:type="gramStart"/>
      <w:r w:rsidRPr="0040407A">
        <w:rPr>
          <w:sz w:val="20"/>
          <w:szCs w:val="20"/>
        </w:rPr>
        <w:t>differ</w:t>
      </w:r>
      <w:proofErr w:type="gramEnd"/>
      <w:r w:rsidRPr="0040407A">
        <w:rPr>
          <w:sz w:val="20"/>
          <w:szCs w:val="20"/>
        </w:rPr>
        <w:t xml:space="preserve"> factors affecting imports of Kuwait and Lebanon of onions by the State of Saudi Arabia.</w:t>
      </w:r>
    </w:p>
    <w:p w:rsidR="00C75CD1" w:rsidRPr="0040407A" w:rsidRDefault="00C75CD1" w:rsidP="00C75CD1">
      <w:pPr>
        <w:spacing w:after="0" w:line="240" w:lineRule="auto"/>
        <w:ind w:firstLine="426"/>
        <w:rPr>
          <w:sz w:val="20"/>
          <w:szCs w:val="20"/>
        </w:rPr>
      </w:pPr>
      <w:r w:rsidRPr="0040407A">
        <w:rPr>
          <w:sz w:val="20"/>
          <w:szCs w:val="20"/>
        </w:rPr>
        <w:t xml:space="preserve">As about </w:t>
      </w:r>
      <w:proofErr w:type="spellStart"/>
      <w:r w:rsidRPr="0040407A">
        <w:rPr>
          <w:sz w:val="20"/>
          <w:szCs w:val="20"/>
        </w:rPr>
        <w:t>Greece</w:t>
      </w:r>
      <w:proofErr w:type="gramStart"/>
      <w:r w:rsidRPr="0040407A">
        <w:rPr>
          <w:sz w:val="20"/>
          <w:szCs w:val="20"/>
        </w:rPr>
        <w:t>,It</w:t>
      </w:r>
      <w:proofErr w:type="spellEnd"/>
      <w:proofErr w:type="gramEnd"/>
      <w:r w:rsidRPr="0040407A">
        <w:rPr>
          <w:sz w:val="20"/>
          <w:szCs w:val="20"/>
        </w:rPr>
        <w:t xml:space="preserve"> has been shown that the domestic production of onions is considered the most important factor affecting the imports of onions of Greece, as the increased domestic production of onions in Greece by 10% leads to a lack of imports to Greece from onions by about 3.9%. The coefficient of determination indicates that the change in the domestic production of onions in Greece is responsible for about 67% of the changes in Greece imports of onions.</w:t>
      </w:r>
    </w:p>
    <w:p w:rsidR="00C75CD1" w:rsidRDefault="00C75CD1">
      <w:pPr>
        <w:spacing w:line="276" w:lineRule="auto"/>
        <w:jc w:val="left"/>
        <w:rPr>
          <w:sz w:val="20"/>
          <w:szCs w:val="20"/>
        </w:rPr>
        <w:sectPr w:rsidR="00C75CD1" w:rsidSect="00573FC6">
          <w:type w:val="continuous"/>
          <w:pgSz w:w="12240" w:h="15840" w:code="1"/>
          <w:pgMar w:top="1440" w:right="1440" w:bottom="1440" w:left="1440" w:header="720" w:footer="720" w:gutter="0"/>
          <w:cols w:num="2" w:space="576"/>
          <w:docGrid w:linePitch="381"/>
        </w:sectPr>
      </w:pPr>
    </w:p>
    <w:p w:rsidR="00096B4A" w:rsidRDefault="00096B4A" w:rsidP="002E7BF4">
      <w:pPr>
        <w:spacing w:after="0" w:line="240" w:lineRule="auto"/>
        <w:rPr>
          <w:sz w:val="20"/>
          <w:szCs w:val="20"/>
          <w:lang w:eastAsia="zh-CN"/>
        </w:rPr>
      </w:pPr>
    </w:p>
    <w:p w:rsidR="00573FC6" w:rsidRDefault="00573FC6" w:rsidP="00096B4A">
      <w:pPr>
        <w:spacing w:after="0" w:line="240" w:lineRule="auto"/>
        <w:jc w:val="center"/>
        <w:rPr>
          <w:rFonts w:hint="eastAsia"/>
          <w:sz w:val="20"/>
          <w:szCs w:val="20"/>
          <w:lang w:eastAsia="zh-CN"/>
        </w:rPr>
      </w:pPr>
    </w:p>
    <w:p w:rsidR="007B45DC" w:rsidRPr="0040407A" w:rsidRDefault="00814AF3" w:rsidP="00096B4A">
      <w:pPr>
        <w:spacing w:after="0" w:line="240" w:lineRule="auto"/>
        <w:jc w:val="center"/>
        <w:rPr>
          <w:sz w:val="20"/>
          <w:szCs w:val="20"/>
        </w:rPr>
      </w:pPr>
      <w:r w:rsidRPr="0040407A">
        <w:rPr>
          <w:sz w:val="20"/>
          <w:szCs w:val="20"/>
        </w:rPr>
        <w:t xml:space="preserve"> </w:t>
      </w:r>
      <w:r w:rsidR="002D1FFB" w:rsidRPr="0040407A">
        <w:rPr>
          <w:sz w:val="20"/>
          <w:szCs w:val="20"/>
        </w:rPr>
        <w:t>Table (7) factors affecting the total exports of onions to the most important importers of Egyptian onions during the period (2007-2012).</w:t>
      </w:r>
    </w:p>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0"/>
      </w:tblGrid>
      <w:tr w:rsidR="00C75CD1" w:rsidTr="00C75CD1">
        <w:trPr>
          <w:trHeight w:val="250"/>
        </w:trPr>
        <w:tc>
          <w:tcPr>
            <w:tcW w:w="9590" w:type="dxa"/>
          </w:tcPr>
          <w:tbl>
            <w:tblPr>
              <w:tblpPr w:leftFromText="180" w:rightFromText="180" w:vertAnchor="text" w:horzAnchor="margin" w:tblpXSpec="center" w:tblpY="-25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6"/>
              <w:gridCol w:w="511"/>
              <w:gridCol w:w="3880"/>
              <w:gridCol w:w="566"/>
              <w:gridCol w:w="666"/>
              <w:gridCol w:w="1216"/>
            </w:tblGrid>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lang w:bidi="ar-EG"/>
                    </w:rPr>
                  </w:pPr>
                  <w:r w:rsidRPr="00096B4A">
                    <w:rPr>
                      <w:rFonts w:cs="Times New Roman"/>
                      <w:szCs w:val="16"/>
                      <w:lang w:bidi="ar-EG"/>
                    </w:rPr>
                    <w:t>the state</w:t>
                  </w:r>
                  <w:r w:rsidR="00D3413B">
                    <w:rPr>
                      <w:rFonts w:cs="Times New Roman"/>
                      <w:szCs w:val="16"/>
                      <w:lang w:bidi="ar-EG"/>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lang w:bidi="ar-EG"/>
                    </w:rPr>
                    <w:t>No.</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lang w:bidi="ar-EG"/>
                    </w:rPr>
                  </w:pPr>
                  <w:r w:rsidRPr="00096B4A">
                    <w:rPr>
                      <w:rFonts w:cs="Times New Roman"/>
                      <w:szCs w:val="16"/>
                    </w:rPr>
                    <w:t>equations</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lang w:bidi="ar-EG"/>
                    </w:rPr>
                  </w:pPr>
                  <w:r w:rsidRPr="00096B4A">
                    <w:rPr>
                      <w:rFonts w:cs="Times New Roman"/>
                      <w:szCs w:val="16"/>
                    </w:rPr>
                    <w:t>R</w:t>
                  </w:r>
                  <w:r w:rsidRPr="00096B4A">
                    <w:rPr>
                      <w:rFonts w:cs="Times New Roman"/>
                      <w:szCs w:val="16"/>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lang w:bidi="ar-EG"/>
                    </w:rPr>
                  </w:pPr>
                  <w:r w:rsidRPr="00096B4A">
                    <w:rPr>
                      <w:rFonts w:cs="Times New Roman"/>
                      <w:szCs w:val="16"/>
                    </w:rPr>
                    <w:t>F</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lang w:bidi="ar-EG"/>
                    </w:rPr>
                    <w:t>Significance</w:t>
                  </w:r>
                </w:p>
              </w:tc>
            </w:tr>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right"/>
                    <w:rPr>
                      <w:rFonts w:cs="Times New Roman"/>
                      <w:b/>
                      <w:bCs/>
                      <w:szCs w:val="16"/>
                    </w:rPr>
                  </w:pPr>
                  <w:r w:rsidRPr="00096B4A">
                    <w:rPr>
                      <w:rFonts w:cs="Times New Roman"/>
                      <w:szCs w:val="16"/>
                      <w:lang w:bidi="ar-EG"/>
                    </w:rPr>
                    <w:t>Saudi Arabia</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1</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proofErr w:type="spellStart"/>
                  <w:r w:rsidRPr="00096B4A">
                    <w:rPr>
                      <w:rFonts w:cs="Times New Roman"/>
                      <w:szCs w:val="16"/>
                    </w:rPr>
                    <w:t>LogY^h</w:t>
                  </w:r>
                  <w:proofErr w:type="spellEnd"/>
                  <w:r w:rsidRPr="00096B4A">
                    <w:rPr>
                      <w:rFonts w:cs="Times New Roman"/>
                      <w:szCs w:val="16"/>
                    </w:rPr>
                    <w:t xml:space="preserve"> = - 8.42 - 1.171X1h + 3.45 Log X2h</w:t>
                  </w:r>
                </w:p>
                <w:p w:rsidR="00C75CD1" w:rsidRPr="00096B4A" w:rsidRDefault="00C75CD1" w:rsidP="00096B4A">
                  <w:pPr>
                    <w:pStyle w:val="BlockText"/>
                    <w:bidi w:val="0"/>
                    <w:snapToGrid w:val="0"/>
                    <w:ind w:left="0" w:firstLine="0"/>
                    <w:jc w:val="center"/>
                    <w:rPr>
                      <w:rFonts w:cs="Times New Roman"/>
                      <w:szCs w:val="16"/>
                      <w:lang w:bidi="ar-EG"/>
                    </w:rPr>
                  </w:pPr>
                  <w:r w:rsidRPr="00096B4A">
                    <w:rPr>
                      <w:rFonts w:cs="Times New Roman"/>
                      <w:szCs w:val="16"/>
                    </w:rPr>
                    <w:t>(2.55</w:t>
                  </w:r>
                  <w:r w:rsidR="00D3413B">
                    <w:rPr>
                      <w:rFonts w:cs="Times New Roman"/>
                      <w:szCs w:val="16"/>
                    </w:rPr>
                    <w:t xml:space="preserve">) </w:t>
                  </w:r>
                  <w:r w:rsidRPr="00096B4A">
                    <w:rPr>
                      <w:rFonts w:cs="Times New Roman"/>
                      <w:szCs w:val="16"/>
                    </w:rPr>
                    <w:t>(2.45</w:t>
                  </w:r>
                  <w:r w:rsidR="00D3413B">
                    <w:rPr>
                      <w:rFonts w:cs="Times New Roman"/>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lang w:bidi="ar-EG"/>
                    </w:rPr>
                  </w:pPr>
                  <w:r w:rsidRPr="00096B4A">
                    <w:rPr>
                      <w:rFonts w:cs="Times New Roman"/>
                      <w:szCs w:val="16"/>
                    </w:rPr>
                    <w:t>0.70</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7.04</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lang w:bidi="ar-EG"/>
                    </w:rPr>
                  </w:pPr>
                  <w:r w:rsidRPr="00096B4A">
                    <w:rPr>
                      <w:rFonts w:cs="Times New Roman"/>
                      <w:szCs w:val="16"/>
                    </w:rPr>
                    <w:t>*</w:t>
                  </w:r>
                </w:p>
              </w:tc>
            </w:tr>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b/>
                      <w:bCs/>
                      <w:szCs w:val="16"/>
                    </w:rPr>
                  </w:pPr>
                  <w:r w:rsidRPr="00096B4A">
                    <w:rPr>
                      <w:rFonts w:cs="Times New Roman"/>
                      <w:szCs w:val="16"/>
                      <w:lang w:bidi="ar-EG"/>
                    </w:rPr>
                    <w:t>Lebanon</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2</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proofErr w:type="spellStart"/>
                  <w:r w:rsidRPr="00096B4A">
                    <w:rPr>
                      <w:rFonts w:cs="Times New Roman"/>
                      <w:szCs w:val="16"/>
                    </w:rPr>
                    <w:t>LogY^h</w:t>
                  </w:r>
                  <w:proofErr w:type="spellEnd"/>
                  <w:r w:rsidRPr="00096B4A">
                    <w:rPr>
                      <w:rFonts w:cs="Times New Roman"/>
                      <w:szCs w:val="16"/>
                    </w:rPr>
                    <w:t xml:space="preserve"> = 1.23– 0.335X1h + 6.25 Log X2h</w:t>
                  </w:r>
                </w:p>
                <w:p w:rsidR="00C75CD1" w:rsidRPr="00096B4A" w:rsidRDefault="00D3413B" w:rsidP="00096B4A">
                  <w:pPr>
                    <w:pStyle w:val="BlockText"/>
                    <w:bidi w:val="0"/>
                    <w:snapToGrid w:val="0"/>
                    <w:ind w:left="0" w:firstLine="0"/>
                    <w:jc w:val="center"/>
                    <w:rPr>
                      <w:rFonts w:cs="Times New Roman"/>
                      <w:szCs w:val="16"/>
                      <w:lang w:bidi="ar-EG"/>
                    </w:rPr>
                  </w:pPr>
                  <w:r>
                    <w:rPr>
                      <w:rFonts w:cs="Times New Roman"/>
                      <w:szCs w:val="16"/>
                    </w:rPr>
                    <w:t>(</w:t>
                  </w:r>
                  <w:r w:rsidR="00C75CD1" w:rsidRPr="00096B4A">
                    <w:rPr>
                      <w:rFonts w:cs="Times New Roman"/>
                      <w:szCs w:val="16"/>
                    </w:rPr>
                    <w:t>5.41)</w:t>
                  </w:r>
                  <w:r>
                    <w:rPr>
                      <w:rFonts w:cs="Times New Roman"/>
                      <w:szCs w:val="16"/>
                    </w:rPr>
                    <w:t xml:space="preserve"> (</w:t>
                  </w:r>
                  <w:r w:rsidR="00C75CD1" w:rsidRPr="00096B4A">
                    <w:rPr>
                      <w:rFonts w:cs="Times New Roman"/>
                      <w:szCs w:val="16"/>
                    </w:rPr>
                    <w:t>2.52)</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0.75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25.8</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w:t>
                  </w:r>
                </w:p>
              </w:tc>
            </w:tr>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b/>
                      <w:bCs/>
                      <w:szCs w:val="16"/>
                    </w:rPr>
                  </w:pPr>
                  <w:r w:rsidRPr="00096B4A">
                    <w:rPr>
                      <w:rFonts w:cs="Times New Roman"/>
                      <w:szCs w:val="16"/>
                      <w:lang w:bidi="ar-EG"/>
                    </w:rPr>
                    <w:t>Kuwait</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3</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proofErr w:type="spellStart"/>
                  <w:r w:rsidRPr="00096B4A">
                    <w:rPr>
                      <w:rFonts w:cs="Times New Roman"/>
                      <w:szCs w:val="16"/>
                    </w:rPr>
                    <w:t>LogY^h</w:t>
                  </w:r>
                  <w:proofErr w:type="spellEnd"/>
                  <w:r w:rsidRPr="00096B4A">
                    <w:rPr>
                      <w:rFonts w:cs="Times New Roman"/>
                      <w:szCs w:val="16"/>
                    </w:rPr>
                    <w:t xml:space="preserve"> = 17.15–2.57X4h + 5.20 Log X2h</w:t>
                  </w:r>
                </w:p>
                <w:p w:rsidR="00C75CD1" w:rsidRPr="00096B4A" w:rsidRDefault="00C75CD1" w:rsidP="00096B4A">
                  <w:pPr>
                    <w:pStyle w:val="BlockText"/>
                    <w:bidi w:val="0"/>
                    <w:snapToGrid w:val="0"/>
                    <w:ind w:left="0" w:firstLine="0"/>
                    <w:jc w:val="center"/>
                    <w:rPr>
                      <w:rFonts w:cs="Times New Roman"/>
                      <w:szCs w:val="16"/>
                      <w:lang w:bidi="ar-EG"/>
                    </w:rPr>
                  </w:pPr>
                  <w:r w:rsidRPr="00096B4A">
                    <w:rPr>
                      <w:rFonts w:cs="Times New Roman"/>
                      <w:szCs w:val="16"/>
                    </w:rPr>
                    <w:t>(4.21</w:t>
                  </w:r>
                  <w:r w:rsidR="00D3413B">
                    <w:rPr>
                      <w:rFonts w:cs="Times New Roman"/>
                      <w:szCs w:val="16"/>
                    </w:rPr>
                    <w:t>) (</w:t>
                  </w:r>
                  <w:r w:rsidRPr="00096B4A">
                    <w:rPr>
                      <w:rFonts w:cs="Times New Roman"/>
                      <w:szCs w:val="16"/>
                    </w:rPr>
                    <w:t>3.86)</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0.8</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12.48</w:t>
                  </w:r>
                </w:p>
              </w:tc>
              <w:tc>
                <w:tcPr>
                  <w:tcW w:w="0" w:type="auto"/>
                  <w:tcBorders>
                    <w:top w:val="single" w:sz="4" w:space="0" w:color="auto"/>
                    <w:left w:val="single" w:sz="4" w:space="0" w:color="auto"/>
                    <w:bottom w:val="single" w:sz="4" w:space="0" w:color="auto"/>
                    <w:right w:val="single" w:sz="4" w:space="0" w:color="auto"/>
                  </w:tcBorders>
                  <w:hideMark/>
                </w:tcPr>
                <w:p w:rsidR="00C75CD1" w:rsidRPr="00573FC6" w:rsidRDefault="00C75CD1" w:rsidP="00096B4A">
                  <w:pPr>
                    <w:pStyle w:val="BlockText"/>
                    <w:bidi w:val="0"/>
                    <w:snapToGrid w:val="0"/>
                    <w:ind w:left="0" w:firstLine="0"/>
                    <w:jc w:val="center"/>
                    <w:rPr>
                      <w:rFonts w:eastAsiaTheme="minorEastAsia" w:cs="Times New Roman" w:hint="eastAsia"/>
                      <w:szCs w:val="16"/>
                      <w:lang w:eastAsia="zh-CN" w:bidi="ar-EG"/>
                    </w:rPr>
                  </w:pPr>
                  <w:r w:rsidRPr="00096B4A">
                    <w:rPr>
                      <w:rFonts w:cs="Times New Roman" w:hint="cs"/>
                      <w:szCs w:val="16"/>
                    </w:rPr>
                    <w:t>*</w:t>
                  </w:r>
                </w:p>
              </w:tc>
            </w:tr>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b/>
                      <w:bCs/>
                      <w:szCs w:val="16"/>
                    </w:rPr>
                  </w:pPr>
                  <w:r w:rsidRPr="00096B4A">
                    <w:rPr>
                      <w:rFonts w:cs="Times New Roman"/>
                      <w:szCs w:val="16"/>
                      <w:lang w:bidi="ar-EG"/>
                    </w:rPr>
                    <w:t>Greece</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4</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lang w:bidi="ar-EG"/>
                    </w:rPr>
                  </w:pPr>
                  <w:proofErr w:type="spellStart"/>
                  <w:r w:rsidRPr="00096B4A">
                    <w:rPr>
                      <w:rFonts w:cs="Times New Roman"/>
                      <w:szCs w:val="16"/>
                    </w:rPr>
                    <w:t>LogY^h</w:t>
                  </w:r>
                  <w:proofErr w:type="spellEnd"/>
                  <w:r w:rsidRPr="00096B4A">
                    <w:rPr>
                      <w:rFonts w:cs="Times New Roman"/>
                      <w:szCs w:val="16"/>
                    </w:rPr>
                    <w:t xml:space="preserve"> =</w:t>
                  </w:r>
                  <w:r w:rsidR="00D3413B">
                    <w:rPr>
                      <w:rFonts w:cs="Times New Roman"/>
                      <w:szCs w:val="16"/>
                    </w:rPr>
                    <w:t xml:space="preserve"> </w:t>
                  </w:r>
                  <w:r w:rsidRPr="00096B4A">
                    <w:rPr>
                      <w:rFonts w:cs="Times New Roman"/>
                      <w:szCs w:val="16"/>
                    </w:rPr>
                    <w:t>4.641- 0.399X2h</w:t>
                  </w:r>
                </w:p>
                <w:p w:rsidR="00C75CD1" w:rsidRPr="00096B4A" w:rsidRDefault="00C75CD1" w:rsidP="00096B4A">
                  <w:pPr>
                    <w:pStyle w:val="BlockText"/>
                    <w:bidi w:val="0"/>
                    <w:snapToGrid w:val="0"/>
                    <w:ind w:left="0" w:firstLine="0"/>
                    <w:jc w:val="center"/>
                    <w:rPr>
                      <w:rFonts w:cs="Times New Roman"/>
                      <w:szCs w:val="16"/>
                      <w:lang w:bidi="ar-EG"/>
                    </w:rPr>
                  </w:pPr>
                  <w:r w:rsidRPr="00096B4A">
                    <w:rPr>
                      <w:rFonts w:cs="Times New Roman"/>
                      <w:szCs w:val="16"/>
                    </w:rPr>
                    <w:t>(3.25)</w:t>
                  </w:r>
                  <w:r w:rsidR="00D3413B">
                    <w:rPr>
                      <w:rFonts w:cs="Times New Roman"/>
                      <w:szCs w:val="16"/>
                    </w:rPr>
                    <w:t xml:space="preserve"> (</w:t>
                  </w:r>
                  <w:r w:rsidRPr="00096B4A">
                    <w:rPr>
                      <w:rFonts w:cs="Times New Roman"/>
                      <w:szCs w:val="16"/>
                    </w:rPr>
                    <w:t>3.325)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0.67</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10.65</w:t>
                  </w:r>
                </w:p>
              </w:tc>
              <w:tc>
                <w:tcPr>
                  <w:tcW w:w="0" w:type="auto"/>
                  <w:tcBorders>
                    <w:top w:val="single" w:sz="4" w:space="0" w:color="auto"/>
                    <w:left w:val="single" w:sz="4" w:space="0" w:color="auto"/>
                    <w:bottom w:val="single" w:sz="4" w:space="0" w:color="auto"/>
                    <w:right w:val="single" w:sz="4" w:space="0" w:color="auto"/>
                  </w:tcBorders>
                  <w:hideMark/>
                </w:tcPr>
                <w:p w:rsidR="00C75CD1" w:rsidRPr="00573FC6" w:rsidRDefault="00C75CD1" w:rsidP="00573FC6">
                  <w:pPr>
                    <w:pStyle w:val="BlockText"/>
                    <w:bidi w:val="0"/>
                    <w:snapToGrid w:val="0"/>
                    <w:ind w:left="0" w:firstLine="0"/>
                    <w:jc w:val="center"/>
                    <w:rPr>
                      <w:rFonts w:eastAsiaTheme="minorEastAsia" w:cs="Times New Roman" w:hint="eastAsia"/>
                      <w:szCs w:val="16"/>
                      <w:lang w:eastAsia="zh-CN"/>
                    </w:rPr>
                  </w:pPr>
                  <w:r w:rsidRPr="00096B4A">
                    <w:rPr>
                      <w:rFonts w:cs="Times New Roman"/>
                      <w:szCs w:val="16"/>
                    </w:rPr>
                    <w:t>*</w:t>
                  </w:r>
                  <w:r w:rsidRPr="00096B4A">
                    <w:rPr>
                      <w:rFonts w:cs="Times New Roman" w:hint="cs"/>
                      <w:szCs w:val="16"/>
                    </w:rPr>
                    <w:t>*</w:t>
                  </w:r>
                </w:p>
              </w:tc>
            </w:tr>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b/>
                      <w:bCs/>
                      <w:szCs w:val="16"/>
                    </w:rPr>
                  </w:pPr>
                  <w:r w:rsidRPr="00096B4A">
                    <w:rPr>
                      <w:rFonts w:cs="Times New Roman"/>
                      <w:szCs w:val="16"/>
                      <w:lang w:bidi="ar-EG"/>
                    </w:rPr>
                    <w:t>Syria</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lang w:bidi="ar-EG"/>
                    </w:rPr>
                  </w:pPr>
                  <w:proofErr w:type="spellStart"/>
                  <w:r w:rsidRPr="00096B4A">
                    <w:rPr>
                      <w:rFonts w:cs="Times New Roman"/>
                      <w:szCs w:val="16"/>
                    </w:rPr>
                    <w:t>LogY^h</w:t>
                  </w:r>
                  <w:proofErr w:type="spellEnd"/>
                  <w:r w:rsidRPr="00096B4A">
                    <w:rPr>
                      <w:rFonts w:cs="Times New Roman"/>
                      <w:szCs w:val="16"/>
                    </w:rPr>
                    <w:t xml:space="preserve"> = 4.64+0.387X2h + 0.541 Log X3h</w:t>
                  </w:r>
                </w:p>
                <w:p w:rsidR="00C75CD1" w:rsidRPr="00096B4A" w:rsidRDefault="00D3413B" w:rsidP="00096B4A">
                  <w:pPr>
                    <w:pStyle w:val="BlockText"/>
                    <w:bidi w:val="0"/>
                    <w:snapToGrid w:val="0"/>
                    <w:ind w:left="0" w:firstLine="0"/>
                    <w:jc w:val="center"/>
                    <w:rPr>
                      <w:rFonts w:cs="Times New Roman"/>
                      <w:szCs w:val="16"/>
                      <w:lang w:bidi="ar-EG"/>
                    </w:rPr>
                  </w:pPr>
                  <w:r>
                    <w:rPr>
                      <w:rFonts w:cs="Times New Roman"/>
                      <w:szCs w:val="16"/>
                    </w:rPr>
                    <w:t>(</w:t>
                  </w:r>
                  <w:r w:rsidR="00C75CD1" w:rsidRPr="00096B4A">
                    <w:rPr>
                      <w:rFonts w:cs="Times New Roman"/>
                      <w:szCs w:val="16"/>
                    </w:rPr>
                    <w:t>3.25</w:t>
                  </w:r>
                  <w:r>
                    <w:rPr>
                      <w:rFonts w:cs="Times New Roman"/>
                      <w:szCs w:val="16"/>
                    </w:rPr>
                    <w:t xml:space="preserve">) </w:t>
                  </w:r>
                  <w:r w:rsidR="00C75CD1" w:rsidRPr="00096B4A">
                    <w:rPr>
                      <w:rFonts w:cs="Times New Roman"/>
                      <w:szCs w:val="16"/>
                    </w:rPr>
                    <w:t>(3.35)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0.55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7.52</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w:t>
                  </w:r>
                </w:p>
              </w:tc>
            </w:tr>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b/>
                      <w:bCs/>
                      <w:szCs w:val="16"/>
                    </w:rPr>
                  </w:pPr>
                  <w:r w:rsidRPr="00096B4A">
                    <w:rPr>
                      <w:rFonts w:cs="Times New Roman"/>
                      <w:szCs w:val="16"/>
                      <w:lang w:bidi="ar-EG"/>
                    </w:rPr>
                    <w:t>Italy</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6</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proofErr w:type="spellStart"/>
                  <w:r w:rsidRPr="00096B4A">
                    <w:rPr>
                      <w:rFonts w:cs="Times New Roman"/>
                      <w:szCs w:val="16"/>
                    </w:rPr>
                    <w:t>LogY^h</w:t>
                  </w:r>
                  <w:proofErr w:type="spellEnd"/>
                  <w:r w:rsidRPr="00096B4A">
                    <w:rPr>
                      <w:rFonts w:cs="Times New Roman"/>
                      <w:szCs w:val="16"/>
                    </w:rPr>
                    <w:t xml:space="preserve"> = 5.64 +0.485X2h + 0.624 Log X3h</w:t>
                  </w:r>
                </w:p>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(3.15)</w:t>
                  </w:r>
                  <w:r w:rsidR="00D3413B">
                    <w:rPr>
                      <w:rFonts w:cs="Times New Roman"/>
                      <w:szCs w:val="16"/>
                    </w:rPr>
                    <w:t xml:space="preserve"> </w:t>
                  </w:r>
                  <w:r w:rsidRPr="00096B4A">
                    <w:rPr>
                      <w:rFonts w:cs="Times New Roman"/>
                      <w:szCs w:val="16"/>
                    </w:rPr>
                    <w:t>(3.365)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0.83</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12.25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w:t>
                  </w:r>
                  <w:r w:rsidRPr="00096B4A">
                    <w:rPr>
                      <w:rFonts w:cs="Times New Roman" w:hint="cs"/>
                      <w:szCs w:val="16"/>
                    </w:rPr>
                    <w:t>*</w:t>
                  </w:r>
                </w:p>
              </w:tc>
            </w:tr>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snapToGrid w:val="0"/>
                    <w:spacing w:after="0" w:line="240" w:lineRule="auto"/>
                    <w:jc w:val="center"/>
                    <w:rPr>
                      <w:rFonts w:ascii="Times New Roman" w:hAnsi="Times New Roman" w:cs="Times New Roman"/>
                      <w:sz w:val="20"/>
                      <w:szCs w:val="16"/>
                      <w:lang w:bidi="ar-EG"/>
                    </w:rPr>
                  </w:pPr>
                  <w:r w:rsidRPr="00096B4A">
                    <w:rPr>
                      <w:rFonts w:ascii="Times New Roman" w:hAnsi="Times New Roman" w:cs="Times New Roman"/>
                      <w:sz w:val="20"/>
                      <w:szCs w:val="16"/>
                      <w:lang w:bidi="ar-EG"/>
                    </w:rPr>
                    <w:t>Russia</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7</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proofErr w:type="spellStart"/>
                  <w:r w:rsidRPr="00096B4A">
                    <w:rPr>
                      <w:rFonts w:cs="Times New Roman"/>
                      <w:szCs w:val="16"/>
                    </w:rPr>
                    <w:t>LogY^h</w:t>
                  </w:r>
                  <w:proofErr w:type="spellEnd"/>
                  <w:r w:rsidRPr="00096B4A">
                    <w:rPr>
                      <w:rFonts w:cs="Times New Roman"/>
                      <w:szCs w:val="16"/>
                    </w:rPr>
                    <w:t xml:space="preserve"> = 16.5+0.580X2h</w:t>
                  </w:r>
                  <w:r w:rsidR="00D3413B">
                    <w:rPr>
                      <w:rFonts w:cs="Times New Roman"/>
                      <w:szCs w:val="16"/>
                    </w:rPr>
                    <w:t xml:space="preserve"> </w:t>
                  </w:r>
                  <w:r w:rsidRPr="00096B4A">
                    <w:rPr>
                      <w:rFonts w:cs="Times New Roman"/>
                      <w:szCs w:val="16"/>
                    </w:rPr>
                    <w:t>-0.654 Log X3h</w:t>
                  </w:r>
                </w:p>
                <w:p w:rsidR="00C75CD1" w:rsidRPr="00096B4A" w:rsidRDefault="00C75CD1" w:rsidP="00096B4A">
                  <w:pPr>
                    <w:pStyle w:val="BlockText"/>
                    <w:bidi w:val="0"/>
                    <w:snapToGrid w:val="0"/>
                    <w:ind w:left="0" w:firstLine="0"/>
                    <w:jc w:val="center"/>
                    <w:rPr>
                      <w:rFonts w:cs="Times New Roman"/>
                      <w:szCs w:val="16"/>
                      <w:lang w:bidi="ar-EG"/>
                    </w:rPr>
                  </w:pPr>
                  <w:r w:rsidRPr="00096B4A">
                    <w:rPr>
                      <w:rFonts w:cs="Times New Roman"/>
                      <w:szCs w:val="16"/>
                    </w:rPr>
                    <w:t>(3.215)</w:t>
                  </w:r>
                  <w:r w:rsidR="00D3413B">
                    <w:rPr>
                      <w:rFonts w:cs="Times New Roman"/>
                      <w:szCs w:val="16"/>
                    </w:rPr>
                    <w:t xml:space="preserve"> </w:t>
                  </w:r>
                  <w:r w:rsidRPr="00096B4A">
                    <w:rPr>
                      <w:rFonts w:cs="Times New Roman"/>
                      <w:szCs w:val="16"/>
                    </w:rPr>
                    <w:t>(2.568)</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0.54</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11.35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w:t>
                  </w:r>
                  <w:r w:rsidRPr="00096B4A">
                    <w:rPr>
                      <w:rFonts w:cs="Times New Roman" w:hint="cs"/>
                      <w:szCs w:val="16"/>
                    </w:rPr>
                    <w:t>*</w:t>
                  </w:r>
                </w:p>
              </w:tc>
            </w:tr>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snapToGrid w:val="0"/>
                    <w:spacing w:after="0" w:line="240" w:lineRule="auto"/>
                    <w:jc w:val="center"/>
                    <w:rPr>
                      <w:rFonts w:ascii="Times New Roman" w:hAnsi="Times New Roman" w:cs="Times New Roman"/>
                      <w:sz w:val="20"/>
                      <w:szCs w:val="16"/>
                      <w:lang w:bidi="ar-EG"/>
                    </w:rPr>
                  </w:pPr>
                  <w:r w:rsidRPr="00096B4A">
                    <w:rPr>
                      <w:rFonts w:ascii="Times New Roman" w:hAnsi="Times New Roman" w:cs="Times New Roman"/>
                      <w:sz w:val="20"/>
                      <w:szCs w:val="16"/>
                      <w:lang w:bidi="ar-EG"/>
                    </w:rPr>
                    <w:t>Belarus</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8</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proofErr w:type="spellStart"/>
                  <w:r w:rsidRPr="00096B4A">
                    <w:rPr>
                      <w:rFonts w:cs="Times New Roman"/>
                      <w:szCs w:val="16"/>
                    </w:rPr>
                    <w:t>LogY^h</w:t>
                  </w:r>
                  <w:proofErr w:type="spellEnd"/>
                  <w:r w:rsidRPr="00096B4A">
                    <w:rPr>
                      <w:rFonts w:cs="Times New Roman"/>
                      <w:szCs w:val="16"/>
                    </w:rPr>
                    <w:t xml:space="preserve"> = 4.28+ 1.350X2h</w:t>
                  </w:r>
                  <w:r w:rsidR="00D3413B">
                    <w:rPr>
                      <w:rFonts w:cs="Times New Roman"/>
                      <w:szCs w:val="16"/>
                    </w:rPr>
                    <w:t xml:space="preserve"> </w:t>
                  </w:r>
                  <w:r w:rsidRPr="00096B4A">
                    <w:rPr>
                      <w:rFonts w:cs="Times New Roman"/>
                      <w:szCs w:val="16"/>
                    </w:rPr>
                    <w:t>- 0.421 Log X3h</w:t>
                  </w:r>
                </w:p>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(3.41)</w:t>
                  </w:r>
                  <w:r w:rsidR="00D3413B">
                    <w:rPr>
                      <w:rFonts w:cs="Times New Roman"/>
                      <w:szCs w:val="16"/>
                    </w:rPr>
                    <w:t xml:space="preserve"> </w:t>
                  </w:r>
                  <w:r w:rsidRPr="00096B4A">
                    <w:rPr>
                      <w:rFonts w:cs="Times New Roman"/>
                      <w:szCs w:val="16"/>
                    </w:rPr>
                    <w:t>(2.65</w:t>
                  </w:r>
                  <w:r w:rsidRPr="00096B4A">
                    <w:rPr>
                      <w:rFonts w:cs="Times New Roman" w:hint="cs"/>
                      <w:szCs w:val="16"/>
                    </w:rPr>
                    <w:t>)</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0.58</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10.24</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w:t>
                  </w:r>
                </w:p>
              </w:tc>
            </w:tr>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snapToGrid w:val="0"/>
                    <w:spacing w:after="0" w:line="240" w:lineRule="auto"/>
                    <w:jc w:val="center"/>
                    <w:rPr>
                      <w:rFonts w:ascii="Times New Roman" w:hAnsi="Times New Roman" w:cs="Times New Roman"/>
                      <w:b/>
                      <w:bCs/>
                      <w:sz w:val="20"/>
                      <w:szCs w:val="16"/>
                    </w:rPr>
                  </w:pPr>
                  <w:r w:rsidRPr="00096B4A">
                    <w:rPr>
                      <w:rFonts w:ascii="Times New Roman" w:hAnsi="Times New Roman" w:cs="Times New Roman"/>
                      <w:sz w:val="20"/>
                      <w:szCs w:val="16"/>
                      <w:lang w:bidi="ar-EG"/>
                    </w:rPr>
                    <w:t>United Kingdom</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9</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lang w:bidi="ar-EG"/>
                    </w:rPr>
                  </w:pPr>
                  <w:proofErr w:type="spellStart"/>
                  <w:r w:rsidRPr="00096B4A">
                    <w:rPr>
                      <w:rFonts w:cs="Times New Roman"/>
                      <w:szCs w:val="16"/>
                    </w:rPr>
                    <w:t>LogY^h</w:t>
                  </w:r>
                  <w:proofErr w:type="spellEnd"/>
                  <w:r w:rsidRPr="00096B4A">
                    <w:rPr>
                      <w:rFonts w:cs="Times New Roman"/>
                      <w:szCs w:val="16"/>
                    </w:rPr>
                    <w:t xml:space="preserve"> = 13.42+ 0.551X2h- 0.268 Log X3h</w:t>
                  </w:r>
                </w:p>
                <w:p w:rsidR="00C75CD1" w:rsidRPr="00096B4A" w:rsidRDefault="00C75CD1" w:rsidP="00096B4A">
                  <w:pPr>
                    <w:pStyle w:val="BlockText"/>
                    <w:bidi w:val="0"/>
                    <w:snapToGrid w:val="0"/>
                    <w:ind w:left="0" w:firstLine="0"/>
                    <w:jc w:val="center"/>
                    <w:rPr>
                      <w:rFonts w:cs="Times New Roman"/>
                      <w:szCs w:val="16"/>
                      <w:lang w:bidi="ar-EG"/>
                    </w:rPr>
                  </w:pPr>
                  <w:r w:rsidRPr="00096B4A">
                    <w:rPr>
                      <w:rFonts w:cs="Times New Roman"/>
                      <w:szCs w:val="16"/>
                    </w:rPr>
                    <w:t>(3.25)</w:t>
                  </w:r>
                  <w:r w:rsidR="00D3413B">
                    <w:rPr>
                      <w:rFonts w:cs="Times New Roman"/>
                      <w:szCs w:val="16"/>
                    </w:rPr>
                    <w:t xml:space="preserve"> </w:t>
                  </w:r>
                  <w:r w:rsidRPr="00096B4A">
                    <w:rPr>
                      <w:rFonts w:cs="Times New Roman"/>
                      <w:szCs w:val="16"/>
                    </w:rPr>
                    <w:t>(2.550</w:t>
                  </w:r>
                  <w:r w:rsidR="00D3413B">
                    <w:rPr>
                      <w:rFonts w:cs="Times New Roman"/>
                      <w:szCs w:val="16"/>
                    </w:rPr>
                    <w:t>)</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0.70</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12.55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w:t>
                  </w:r>
                  <w:r w:rsidRPr="00096B4A">
                    <w:rPr>
                      <w:rFonts w:cs="Times New Roman" w:hint="cs"/>
                      <w:szCs w:val="16"/>
                    </w:rPr>
                    <w:t>*</w:t>
                  </w:r>
                </w:p>
              </w:tc>
            </w:tr>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snapToGrid w:val="0"/>
                    <w:spacing w:after="0" w:line="240" w:lineRule="auto"/>
                    <w:jc w:val="center"/>
                    <w:rPr>
                      <w:rFonts w:ascii="Times New Roman" w:hAnsi="Times New Roman" w:cs="Times New Roman"/>
                      <w:b/>
                      <w:bCs/>
                      <w:sz w:val="20"/>
                      <w:szCs w:val="16"/>
                    </w:rPr>
                  </w:pPr>
                  <w:r w:rsidRPr="00096B4A">
                    <w:rPr>
                      <w:rFonts w:ascii="Times New Roman" w:hAnsi="Times New Roman" w:cs="Times New Roman"/>
                      <w:sz w:val="20"/>
                      <w:szCs w:val="16"/>
                      <w:lang w:bidi="ar-EG"/>
                    </w:rPr>
                    <w:t>Romania</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10</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lang w:bidi="ar-EG"/>
                    </w:rPr>
                  </w:pPr>
                  <w:proofErr w:type="spellStart"/>
                  <w:r w:rsidRPr="00096B4A">
                    <w:rPr>
                      <w:rFonts w:cs="Times New Roman"/>
                      <w:szCs w:val="16"/>
                    </w:rPr>
                    <w:t>LogY^h</w:t>
                  </w:r>
                  <w:proofErr w:type="spellEnd"/>
                  <w:r w:rsidRPr="00096B4A">
                    <w:rPr>
                      <w:rFonts w:cs="Times New Roman"/>
                      <w:szCs w:val="16"/>
                    </w:rPr>
                    <w:t xml:space="preserve"> = 11.32+ 0.451X2h - 0.424 Log X3h</w:t>
                  </w:r>
                </w:p>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(3.21</w:t>
                  </w:r>
                  <w:r w:rsidR="00D3413B">
                    <w:rPr>
                      <w:rFonts w:cs="Times New Roman"/>
                      <w:szCs w:val="16"/>
                    </w:rPr>
                    <w:t xml:space="preserve">) </w:t>
                  </w:r>
                  <w:r w:rsidRPr="00096B4A">
                    <w:rPr>
                      <w:rFonts w:cs="Times New Roman"/>
                      <w:szCs w:val="16"/>
                    </w:rPr>
                    <w:t>(3.425)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0.64</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6.54</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w:t>
                  </w:r>
                </w:p>
              </w:tc>
            </w:tr>
            <w:tr w:rsidR="00C75CD1" w:rsidRPr="00096B4A" w:rsidTr="00096B4A">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snapToGrid w:val="0"/>
                    <w:spacing w:after="0" w:line="240" w:lineRule="auto"/>
                    <w:jc w:val="center"/>
                    <w:rPr>
                      <w:rFonts w:ascii="Times New Roman" w:hAnsi="Times New Roman" w:cs="Times New Roman"/>
                      <w:b/>
                      <w:bCs/>
                      <w:sz w:val="20"/>
                      <w:szCs w:val="16"/>
                    </w:rPr>
                  </w:pPr>
                  <w:r w:rsidRPr="00096B4A">
                    <w:rPr>
                      <w:rFonts w:ascii="Times New Roman" w:hAnsi="Times New Roman" w:cs="Times New Roman"/>
                      <w:sz w:val="20"/>
                      <w:szCs w:val="16"/>
                      <w:lang w:bidi="ar-EG"/>
                    </w:rPr>
                    <w:t>Jordan</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11</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lang w:bidi="ar-EG"/>
                    </w:rPr>
                  </w:pPr>
                  <w:proofErr w:type="spellStart"/>
                  <w:r w:rsidRPr="00096B4A">
                    <w:rPr>
                      <w:rFonts w:cs="Times New Roman"/>
                      <w:szCs w:val="16"/>
                    </w:rPr>
                    <w:t>LogY^h</w:t>
                  </w:r>
                  <w:proofErr w:type="spellEnd"/>
                  <w:r w:rsidRPr="00096B4A">
                    <w:rPr>
                      <w:rFonts w:cs="Times New Roman"/>
                      <w:szCs w:val="16"/>
                    </w:rPr>
                    <w:t xml:space="preserve"> = 5.74+ 03951X2h - 0.328 Log X3h</w:t>
                  </w:r>
                </w:p>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(2.150</w:t>
                  </w:r>
                  <w:r w:rsidR="00D3413B">
                    <w:rPr>
                      <w:rFonts w:cs="Times New Roman"/>
                      <w:szCs w:val="16"/>
                    </w:rPr>
                    <w:t xml:space="preserve">) </w:t>
                  </w:r>
                  <w:r w:rsidRPr="00096B4A">
                    <w:rPr>
                      <w:rFonts w:cs="Times New Roman"/>
                      <w:szCs w:val="16"/>
                    </w:rPr>
                    <w:t>((2.345)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0.25</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rPr>
                      <w:rFonts w:cs="Times New Roman"/>
                      <w:szCs w:val="16"/>
                    </w:rPr>
                  </w:pPr>
                  <w:r w:rsidRPr="00096B4A">
                    <w:rPr>
                      <w:rFonts w:cs="Times New Roman"/>
                      <w:szCs w:val="16"/>
                    </w:rPr>
                    <w:t>5.22</w:t>
                  </w:r>
                </w:p>
              </w:tc>
              <w:tc>
                <w:tcPr>
                  <w:tcW w:w="0" w:type="auto"/>
                  <w:tcBorders>
                    <w:top w:val="single" w:sz="4" w:space="0" w:color="auto"/>
                    <w:left w:val="single" w:sz="4" w:space="0" w:color="auto"/>
                    <w:bottom w:val="single" w:sz="4" w:space="0" w:color="auto"/>
                    <w:right w:val="single" w:sz="4" w:space="0" w:color="auto"/>
                  </w:tcBorders>
                  <w:hideMark/>
                </w:tcPr>
                <w:p w:rsidR="00C75CD1" w:rsidRPr="00096B4A" w:rsidRDefault="00C75CD1" w:rsidP="00096B4A">
                  <w:pPr>
                    <w:pStyle w:val="BlockText"/>
                    <w:bidi w:val="0"/>
                    <w:snapToGrid w:val="0"/>
                    <w:ind w:left="0" w:firstLine="0"/>
                    <w:jc w:val="center"/>
                    <w:rPr>
                      <w:rFonts w:cs="Times New Roman"/>
                      <w:szCs w:val="16"/>
                    </w:rPr>
                  </w:pPr>
                  <w:r w:rsidRPr="00096B4A">
                    <w:rPr>
                      <w:rFonts w:cs="Times New Roman"/>
                      <w:szCs w:val="16"/>
                    </w:rPr>
                    <w:t>*</w:t>
                  </w:r>
                </w:p>
              </w:tc>
            </w:tr>
          </w:tbl>
          <w:p w:rsidR="00C75CD1" w:rsidRDefault="00C75CD1" w:rsidP="002E7BF4">
            <w:pPr>
              <w:spacing w:line="240" w:lineRule="auto"/>
              <w:rPr>
                <w:sz w:val="20"/>
                <w:szCs w:val="20"/>
              </w:rPr>
            </w:pPr>
          </w:p>
        </w:tc>
      </w:tr>
    </w:tbl>
    <w:p w:rsidR="002D1FFB" w:rsidRPr="0040407A" w:rsidRDefault="002D1FFB" w:rsidP="002E7BF4">
      <w:pPr>
        <w:spacing w:after="0" w:line="240" w:lineRule="auto"/>
        <w:rPr>
          <w:sz w:val="20"/>
          <w:szCs w:val="20"/>
        </w:rPr>
      </w:pPr>
      <w:r w:rsidRPr="0040407A">
        <w:rPr>
          <w:sz w:val="20"/>
          <w:szCs w:val="20"/>
        </w:rPr>
        <w:t>Source: Collected and calculated from:</w:t>
      </w:r>
    </w:p>
    <w:p w:rsidR="002D1FFB" w:rsidRPr="0040407A" w:rsidRDefault="002D1FFB" w:rsidP="002E7BF4">
      <w:pPr>
        <w:pStyle w:val="BodyText"/>
        <w:bidi w:val="0"/>
        <w:rPr>
          <w:szCs w:val="20"/>
          <w:rtl/>
        </w:rPr>
      </w:pPr>
      <w:r w:rsidRPr="0040407A">
        <w:rPr>
          <w:szCs w:val="20"/>
        </w:rPr>
        <w:t xml:space="preserve">F. A. O. Production Year Book, several </w:t>
      </w:r>
      <w:r w:rsidR="00032408" w:rsidRPr="0040407A">
        <w:rPr>
          <w:szCs w:val="20"/>
        </w:rPr>
        <w:t>volumes.</w:t>
      </w:r>
    </w:p>
    <w:p w:rsidR="009B12C5" w:rsidRPr="00C75CD1" w:rsidRDefault="002D1FFB" w:rsidP="00C75CD1">
      <w:pPr>
        <w:spacing w:after="0" w:line="240" w:lineRule="auto"/>
        <w:rPr>
          <w:sz w:val="20"/>
          <w:szCs w:val="20"/>
          <w:rtl/>
          <w:lang w:bidi="ar-EG"/>
        </w:rPr>
      </w:pPr>
      <w:r w:rsidRPr="0040407A">
        <w:rPr>
          <w:sz w:val="20"/>
          <w:szCs w:val="20"/>
        </w:rPr>
        <w:t xml:space="preserve"> F. A. O. Trade Year Book, several volumes. Internet</w:t>
      </w:r>
      <w:proofErr w:type="gramStart"/>
      <w:r w:rsidRPr="0040407A">
        <w:rPr>
          <w:sz w:val="20"/>
          <w:szCs w:val="20"/>
        </w:rPr>
        <w:t>,</w:t>
      </w:r>
      <w:proofErr w:type="gramEnd"/>
      <w:r w:rsidR="00F15CB4">
        <w:fldChar w:fldCharType="begin"/>
      </w:r>
      <w:r w:rsidR="00F15CB4">
        <w:instrText>HYPERLINK "http://www.fao/"</w:instrText>
      </w:r>
      <w:r w:rsidR="00F15CB4">
        <w:fldChar w:fldCharType="separate"/>
      </w:r>
      <w:r w:rsidRPr="0040407A">
        <w:rPr>
          <w:rStyle w:val="Hyperlink"/>
          <w:sz w:val="20"/>
          <w:szCs w:val="20"/>
        </w:rPr>
        <w:t>www.fao</w:t>
      </w:r>
      <w:r w:rsidR="00F15CB4">
        <w:fldChar w:fldCharType="end"/>
      </w:r>
      <w:r w:rsidR="00D3413B">
        <w:rPr>
          <w:sz w:val="20"/>
          <w:szCs w:val="20"/>
        </w:rPr>
        <w:t>.</w:t>
      </w:r>
      <w:r w:rsidR="00C75CD1">
        <w:rPr>
          <w:sz w:val="20"/>
          <w:szCs w:val="20"/>
        </w:rPr>
        <w:t xml:space="preserve">org </w:t>
      </w:r>
    </w:p>
    <w:p w:rsidR="00A02D27" w:rsidRPr="0040407A" w:rsidRDefault="00A02D27" w:rsidP="002E7BF4">
      <w:pPr>
        <w:spacing w:after="0" w:line="240" w:lineRule="auto"/>
        <w:rPr>
          <w:sz w:val="20"/>
          <w:szCs w:val="20"/>
        </w:rPr>
      </w:pPr>
      <w:r w:rsidRPr="0040407A">
        <w:rPr>
          <w:sz w:val="20"/>
          <w:szCs w:val="20"/>
        </w:rPr>
        <w:t>Where: -</w:t>
      </w:r>
    </w:p>
    <w:p w:rsidR="009B12C5" w:rsidRPr="0040407A" w:rsidRDefault="002C340B" w:rsidP="002E7BF4">
      <w:pPr>
        <w:spacing w:after="0" w:line="240" w:lineRule="auto"/>
        <w:rPr>
          <w:sz w:val="20"/>
          <w:szCs w:val="20"/>
        </w:rPr>
      </w:pPr>
      <w:proofErr w:type="spellStart"/>
      <w:r w:rsidRPr="0040407A">
        <w:rPr>
          <w:b/>
          <w:bCs/>
          <w:sz w:val="20"/>
          <w:szCs w:val="20"/>
        </w:rPr>
        <w:t>Y^h</w:t>
      </w:r>
      <w:proofErr w:type="spellEnd"/>
      <w:r w:rsidR="009B12C5" w:rsidRPr="0040407A">
        <w:rPr>
          <w:b/>
          <w:bCs/>
          <w:sz w:val="20"/>
          <w:szCs w:val="20"/>
        </w:rPr>
        <w:t xml:space="preserve">= </w:t>
      </w:r>
      <w:r w:rsidR="00A914FB" w:rsidRPr="0040407A">
        <w:rPr>
          <w:sz w:val="20"/>
          <w:szCs w:val="20"/>
        </w:rPr>
        <w:t>estimated value of ex</w:t>
      </w:r>
      <w:r w:rsidR="009B12C5" w:rsidRPr="0040407A">
        <w:rPr>
          <w:sz w:val="20"/>
          <w:szCs w:val="20"/>
        </w:rPr>
        <w:t>ports of onions</w:t>
      </w:r>
      <w:r w:rsidR="00A914FB" w:rsidRPr="0040407A">
        <w:rPr>
          <w:sz w:val="20"/>
          <w:szCs w:val="20"/>
        </w:rPr>
        <w:t xml:space="preserve"> by</w:t>
      </w:r>
      <w:r w:rsidR="009B12C5" w:rsidRPr="0040407A">
        <w:rPr>
          <w:sz w:val="20"/>
          <w:szCs w:val="20"/>
        </w:rPr>
        <w:t xml:space="preserve"> State</w:t>
      </w:r>
      <w:r w:rsidR="00A914FB" w:rsidRPr="0040407A">
        <w:rPr>
          <w:sz w:val="20"/>
          <w:szCs w:val="20"/>
        </w:rPr>
        <w:t>,</w:t>
      </w:r>
      <w:r w:rsidR="009B12C5" w:rsidRPr="0040407A">
        <w:rPr>
          <w:sz w:val="20"/>
          <w:szCs w:val="20"/>
        </w:rPr>
        <w:t xml:space="preserve"> thousand tons in the corresponding viewing</w:t>
      </w:r>
    </w:p>
    <w:p w:rsidR="009B12C5" w:rsidRPr="0040407A" w:rsidRDefault="002C340B" w:rsidP="002E7BF4">
      <w:pPr>
        <w:spacing w:after="0" w:line="240" w:lineRule="auto"/>
        <w:rPr>
          <w:sz w:val="20"/>
          <w:szCs w:val="20"/>
        </w:rPr>
      </w:pPr>
      <w:r w:rsidRPr="0040407A">
        <w:rPr>
          <w:b/>
          <w:bCs/>
          <w:sz w:val="20"/>
          <w:szCs w:val="20"/>
        </w:rPr>
        <w:t xml:space="preserve">X1h </w:t>
      </w:r>
      <w:r w:rsidR="009B12C5" w:rsidRPr="0040407A">
        <w:rPr>
          <w:b/>
          <w:bCs/>
          <w:sz w:val="20"/>
          <w:szCs w:val="20"/>
        </w:rPr>
        <w:t xml:space="preserve">= </w:t>
      </w:r>
      <w:r w:rsidR="009B12C5" w:rsidRPr="0040407A">
        <w:rPr>
          <w:sz w:val="20"/>
          <w:szCs w:val="20"/>
        </w:rPr>
        <w:t xml:space="preserve">Factors associated with the element of time </w:t>
      </w:r>
    </w:p>
    <w:p w:rsidR="006827DA" w:rsidRPr="0040407A" w:rsidRDefault="002C340B" w:rsidP="002E7BF4">
      <w:pPr>
        <w:spacing w:after="0" w:line="240" w:lineRule="auto"/>
        <w:rPr>
          <w:sz w:val="20"/>
          <w:szCs w:val="20"/>
        </w:rPr>
      </w:pPr>
      <w:r w:rsidRPr="0040407A">
        <w:rPr>
          <w:sz w:val="20"/>
          <w:szCs w:val="20"/>
        </w:rPr>
        <w:t xml:space="preserve">X2h </w:t>
      </w:r>
      <w:r w:rsidR="006827DA" w:rsidRPr="0040407A">
        <w:rPr>
          <w:sz w:val="20"/>
          <w:szCs w:val="20"/>
        </w:rPr>
        <w:t>=Millions of the population of the state in the corresponding viewing</w:t>
      </w:r>
    </w:p>
    <w:p w:rsidR="006827DA" w:rsidRPr="0040407A" w:rsidRDefault="002C340B" w:rsidP="002E7BF4">
      <w:pPr>
        <w:spacing w:after="0" w:line="240" w:lineRule="auto"/>
        <w:rPr>
          <w:sz w:val="20"/>
          <w:szCs w:val="20"/>
        </w:rPr>
      </w:pPr>
      <w:r w:rsidRPr="0040407A">
        <w:rPr>
          <w:b/>
          <w:bCs/>
          <w:sz w:val="20"/>
          <w:szCs w:val="20"/>
        </w:rPr>
        <w:t xml:space="preserve">X3h </w:t>
      </w:r>
      <w:r w:rsidR="007326F6" w:rsidRPr="0040407A">
        <w:rPr>
          <w:b/>
          <w:bCs/>
          <w:sz w:val="20"/>
          <w:szCs w:val="20"/>
        </w:rPr>
        <w:t>=</w:t>
      </w:r>
      <w:r w:rsidR="00032408" w:rsidRPr="0040407A">
        <w:rPr>
          <w:sz w:val="20"/>
          <w:szCs w:val="20"/>
        </w:rPr>
        <w:t>the</w:t>
      </w:r>
      <w:r w:rsidR="00A914FB" w:rsidRPr="0040407A">
        <w:rPr>
          <w:sz w:val="20"/>
          <w:szCs w:val="20"/>
        </w:rPr>
        <w:t xml:space="preserve"> average ex</w:t>
      </w:r>
      <w:r w:rsidR="007326F6" w:rsidRPr="0040407A">
        <w:rPr>
          <w:sz w:val="20"/>
          <w:szCs w:val="20"/>
        </w:rPr>
        <w:t>port price of the corresponding state</w:t>
      </w:r>
      <w:r w:rsidR="00A914FB" w:rsidRPr="0040407A">
        <w:rPr>
          <w:sz w:val="20"/>
          <w:szCs w:val="20"/>
        </w:rPr>
        <w:t>,</w:t>
      </w:r>
      <w:r w:rsidR="007326F6" w:rsidRPr="0040407A">
        <w:rPr>
          <w:sz w:val="20"/>
          <w:szCs w:val="20"/>
        </w:rPr>
        <w:t xml:space="preserve"> dollars per ton seen in</w:t>
      </w:r>
    </w:p>
    <w:p w:rsidR="003656FD" w:rsidRPr="0040407A" w:rsidRDefault="002C340B" w:rsidP="002E7BF4">
      <w:pPr>
        <w:spacing w:after="0" w:line="240" w:lineRule="auto"/>
        <w:rPr>
          <w:sz w:val="20"/>
          <w:szCs w:val="20"/>
        </w:rPr>
      </w:pPr>
      <w:r w:rsidRPr="0040407A">
        <w:rPr>
          <w:b/>
          <w:bCs/>
          <w:sz w:val="20"/>
          <w:szCs w:val="20"/>
        </w:rPr>
        <w:t>X4h</w:t>
      </w:r>
      <w:r w:rsidR="003656FD" w:rsidRPr="0040407A">
        <w:rPr>
          <w:sz w:val="20"/>
          <w:szCs w:val="20"/>
        </w:rPr>
        <w:t>= Local production of the state</w:t>
      </w:r>
      <w:r w:rsidR="00A914FB" w:rsidRPr="0040407A">
        <w:rPr>
          <w:sz w:val="20"/>
          <w:szCs w:val="20"/>
        </w:rPr>
        <w:t>,</w:t>
      </w:r>
      <w:r w:rsidR="003656FD" w:rsidRPr="0040407A">
        <w:rPr>
          <w:sz w:val="20"/>
          <w:szCs w:val="20"/>
        </w:rPr>
        <w:t xml:space="preserve"> thousand tons in the corresponding viewing</w:t>
      </w:r>
    </w:p>
    <w:p w:rsidR="009B709E" w:rsidRPr="0040407A" w:rsidRDefault="002C340B" w:rsidP="002E7BF4">
      <w:pPr>
        <w:spacing w:after="0" w:line="240" w:lineRule="auto"/>
        <w:rPr>
          <w:sz w:val="20"/>
          <w:szCs w:val="20"/>
        </w:rPr>
      </w:pPr>
      <w:r w:rsidRPr="0040407A">
        <w:rPr>
          <w:sz w:val="20"/>
          <w:szCs w:val="20"/>
        </w:rPr>
        <w:t xml:space="preserve">H = </w:t>
      </w:r>
      <w:r w:rsidR="009B709E" w:rsidRPr="0040407A">
        <w:rPr>
          <w:sz w:val="20"/>
          <w:szCs w:val="20"/>
        </w:rPr>
        <w:t>Years</w:t>
      </w:r>
      <w:r w:rsidR="00D3413B">
        <w:rPr>
          <w:sz w:val="20"/>
          <w:szCs w:val="20"/>
        </w:rPr>
        <w:t>.</w:t>
      </w:r>
      <w:r w:rsidR="006B1669" w:rsidRPr="0040407A">
        <w:rPr>
          <w:sz w:val="20"/>
          <w:szCs w:val="20"/>
        </w:rPr>
        <w:t>.. 1.2 0.5 (2007-2012),</w:t>
      </w:r>
      <w:r w:rsidR="009B709E" w:rsidRPr="0040407A">
        <w:rPr>
          <w:sz w:val="20"/>
          <w:szCs w:val="20"/>
        </w:rPr>
        <w:t xml:space="preserve"> the values </w:t>
      </w:r>
      <w:r w:rsidR="009B709E" w:rsidRPr="0040407A">
        <w:rPr>
          <w:rFonts w:ascii="Cambria Math" w:hAnsi="Cambria Math" w:cs="Cambria Math"/>
          <w:sz w:val="20"/>
          <w:szCs w:val="20"/>
        </w:rPr>
        <w:t>​​</w:t>
      </w:r>
      <w:r w:rsidR="009B709E" w:rsidRPr="0040407A">
        <w:rPr>
          <w:rFonts w:ascii="Times New Roman" w:hAnsi="Times New Roman" w:cs="Times New Roman"/>
          <w:sz w:val="20"/>
          <w:szCs w:val="20"/>
        </w:rPr>
        <w:t>in brackets reflect the value of (</w:t>
      </w:r>
      <w:r w:rsidRPr="0040407A">
        <w:rPr>
          <w:rFonts w:ascii="Times New Roman" w:hAnsi="Times New Roman" w:cs="Times New Roman"/>
          <w:sz w:val="20"/>
          <w:szCs w:val="20"/>
        </w:rPr>
        <w:t>t</w:t>
      </w:r>
      <w:r w:rsidR="009B709E" w:rsidRPr="0040407A">
        <w:rPr>
          <w:rFonts w:ascii="Times New Roman" w:hAnsi="Times New Roman" w:cs="Times New Roman"/>
          <w:sz w:val="20"/>
          <w:szCs w:val="20"/>
        </w:rPr>
        <w:t>) the calculated</w:t>
      </w:r>
    </w:p>
    <w:p w:rsidR="009B709E" w:rsidRPr="0040407A" w:rsidRDefault="00D3413B" w:rsidP="002E7BF4">
      <w:pPr>
        <w:spacing w:after="0" w:line="240" w:lineRule="auto"/>
        <w:rPr>
          <w:sz w:val="20"/>
          <w:szCs w:val="20"/>
        </w:rPr>
      </w:pPr>
      <w:r>
        <w:rPr>
          <w:sz w:val="20"/>
          <w:szCs w:val="20"/>
        </w:rPr>
        <w:t xml:space="preserve"> </w:t>
      </w:r>
      <w:r w:rsidR="009B709E" w:rsidRPr="0040407A">
        <w:rPr>
          <w:sz w:val="20"/>
          <w:szCs w:val="20"/>
        </w:rPr>
        <w:t xml:space="preserve">(*) </w:t>
      </w:r>
      <w:proofErr w:type="gramStart"/>
      <w:r w:rsidR="009B709E" w:rsidRPr="0040407A">
        <w:rPr>
          <w:sz w:val="20"/>
          <w:szCs w:val="20"/>
        </w:rPr>
        <w:t>Significant at</w:t>
      </w:r>
      <w:r w:rsidR="006B1669" w:rsidRPr="0040407A">
        <w:rPr>
          <w:sz w:val="20"/>
          <w:szCs w:val="20"/>
        </w:rPr>
        <w:t xml:space="preserve"> the 0.01 level of significance,</w:t>
      </w:r>
      <w:r w:rsidR="009B709E" w:rsidRPr="0040407A">
        <w:rPr>
          <w:sz w:val="20"/>
          <w:szCs w:val="20"/>
        </w:rPr>
        <w:t xml:space="preserve"> (**) Significant at the 0.05 level of significance</w:t>
      </w:r>
      <w:r w:rsidR="006B1669" w:rsidRPr="0040407A">
        <w:rPr>
          <w:sz w:val="20"/>
          <w:szCs w:val="20"/>
        </w:rPr>
        <w:t>.</w:t>
      </w:r>
      <w:proofErr w:type="gramEnd"/>
    </w:p>
    <w:p w:rsidR="00C75CD1" w:rsidRDefault="00C75CD1" w:rsidP="002E7BF4">
      <w:pPr>
        <w:spacing w:after="0" w:line="240" w:lineRule="auto"/>
        <w:rPr>
          <w:rFonts w:hint="eastAsia"/>
          <w:sz w:val="20"/>
          <w:szCs w:val="20"/>
          <w:lang w:eastAsia="zh-CN"/>
        </w:rPr>
      </w:pPr>
    </w:p>
    <w:p w:rsidR="00573FC6" w:rsidRDefault="00573FC6" w:rsidP="002E7BF4">
      <w:pPr>
        <w:spacing w:after="0" w:line="240" w:lineRule="auto"/>
        <w:rPr>
          <w:rFonts w:hint="eastAsia"/>
          <w:sz w:val="20"/>
          <w:szCs w:val="20"/>
          <w:lang w:eastAsia="zh-CN"/>
        </w:rPr>
      </w:pPr>
    </w:p>
    <w:p w:rsidR="00C75CD1" w:rsidRDefault="00C75CD1" w:rsidP="002E7BF4">
      <w:pPr>
        <w:spacing w:after="0" w:line="240" w:lineRule="auto"/>
        <w:rPr>
          <w:sz w:val="20"/>
          <w:szCs w:val="20"/>
        </w:rPr>
        <w:sectPr w:rsidR="00C75CD1" w:rsidSect="00816382">
          <w:type w:val="continuous"/>
          <w:pgSz w:w="12240" w:h="15840" w:code="1"/>
          <w:pgMar w:top="1440" w:right="1440" w:bottom="1440" w:left="1440" w:header="720" w:footer="720" w:gutter="0"/>
          <w:cols w:space="708"/>
          <w:docGrid w:linePitch="381"/>
        </w:sectPr>
      </w:pPr>
    </w:p>
    <w:p w:rsidR="00BD5547" w:rsidRPr="0040407A" w:rsidRDefault="00236600" w:rsidP="00C75CD1">
      <w:pPr>
        <w:spacing w:after="0" w:line="240" w:lineRule="auto"/>
        <w:ind w:firstLine="426"/>
        <w:rPr>
          <w:sz w:val="20"/>
          <w:szCs w:val="20"/>
        </w:rPr>
      </w:pPr>
      <w:r w:rsidRPr="0040407A">
        <w:rPr>
          <w:sz w:val="20"/>
          <w:szCs w:val="20"/>
        </w:rPr>
        <w:lastRenderedPageBreak/>
        <w:t xml:space="preserve">As for </w:t>
      </w:r>
      <w:r w:rsidR="00BD5547" w:rsidRPr="0040407A">
        <w:rPr>
          <w:sz w:val="20"/>
          <w:szCs w:val="20"/>
        </w:rPr>
        <w:t>Syria</w:t>
      </w:r>
      <w:r w:rsidRPr="0040407A">
        <w:rPr>
          <w:sz w:val="20"/>
          <w:szCs w:val="20"/>
        </w:rPr>
        <w:t>,</w:t>
      </w:r>
      <w:r w:rsidR="00460665" w:rsidRPr="0040407A">
        <w:rPr>
          <w:sz w:val="20"/>
          <w:szCs w:val="20"/>
        </w:rPr>
        <w:t xml:space="preserve"> it </w:t>
      </w:r>
      <w:r w:rsidR="00BD5547" w:rsidRPr="0040407A">
        <w:rPr>
          <w:sz w:val="20"/>
          <w:szCs w:val="20"/>
        </w:rPr>
        <w:t xml:space="preserve">has been shown that the most important factors affecting the imports of onions </w:t>
      </w:r>
      <w:r w:rsidR="00455A71" w:rsidRPr="0040407A">
        <w:rPr>
          <w:sz w:val="20"/>
          <w:szCs w:val="20"/>
        </w:rPr>
        <w:t xml:space="preserve">are </w:t>
      </w:r>
      <w:r w:rsidR="00BD5547" w:rsidRPr="0040407A">
        <w:rPr>
          <w:sz w:val="20"/>
          <w:szCs w:val="20"/>
        </w:rPr>
        <w:t>represented in the population and the average import price an</w:t>
      </w:r>
      <w:r w:rsidR="00460665" w:rsidRPr="0040407A">
        <w:rPr>
          <w:sz w:val="20"/>
          <w:szCs w:val="20"/>
        </w:rPr>
        <w:t>d consistent with economic logic, as the population increase</w:t>
      </w:r>
      <w:r w:rsidR="00BD5547" w:rsidRPr="0040407A">
        <w:rPr>
          <w:sz w:val="20"/>
          <w:szCs w:val="20"/>
        </w:rPr>
        <w:t xml:space="preserve"> by 10% leads to </w:t>
      </w:r>
      <w:r w:rsidR="00460665" w:rsidRPr="0040407A">
        <w:rPr>
          <w:sz w:val="20"/>
          <w:szCs w:val="20"/>
        </w:rPr>
        <w:t xml:space="preserve">an increase of imports </w:t>
      </w:r>
      <w:r w:rsidR="00032408" w:rsidRPr="0040407A">
        <w:rPr>
          <w:sz w:val="20"/>
          <w:szCs w:val="20"/>
        </w:rPr>
        <w:t>of Syria</w:t>
      </w:r>
      <w:r w:rsidR="00BD5547" w:rsidRPr="0040407A">
        <w:rPr>
          <w:sz w:val="20"/>
          <w:szCs w:val="20"/>
        </w:rPr>
        <w:t xml:space="preserve"> by about 3.8%, while the increase in the import price by 10% leads to a lack of Syrian im</w:t>
      </w:r>
      <w:r w:rsidR="00460665" w:rsidRPr="0040407A">
        <w:rPr>
          <w:sz w:val="20"/>
          <w:szCs w:val="20"/>
        </w:rPr>
        <w:t>ports of onions by about 5.4%.</w:t>
      </w:r>
      <w:r w:rsidR="00D3413B">
        <w:rPr>
          <w:sz w:val="20"/>
          <w:szCs w:val="20"/>
        </w:rPr>
        <w:t xml:space="preserve"> </w:t>
      </w:r>
      <w:r w:rsidR="00460665" w:rsidRPr="0040407A">
        <w:rPr>
          <w:sz w:val="20"/>
          <w:szCs w:val="20"/>
        </w:rPr>
        <w:t>C</w:t>
      </w:r>
      <w:r w:rsidR="00BD5547" w:rsidRPr="0040407A">
        <w:rPr>
          <w:sz w:val="20"/>
          <w:szCs w:val="20"/>
        </w:rPr>
        <w:t xml:space="preserve">hanges in the global population and the price of imported onions are responsible for about 55% of the changes in the </w:t>
      </w:r>
      <w:proofErr w:type="spellStart"/>
      <w:r w:rsidR="00BD5547" w:rsidRPr="0040407A">
        <w:rPr>
          <w:sz w:val="20"/>
          <w:szCs w:val="20"/>
        </w:rPr>
        <w:t>total</w:t>
      </w:r>
      <w:r w:rsidR="00552864" w:rsidRPr="0040407A">
        <w:rPr>
          <w:sz w:val="20"/>
          <w:szCs w:val="20"/>
        </w:rPr>
        <w:t>Syrian</w:t>
      </w:r>
      <w:proofErr w:type="spellEnd"/>
      <w:r w:rsidR="00BD5547" w:rsidRPr="0040407A">
        <w:rPr>
          <w:sz w:val="20"/>
          <w:szCs w:val="20"/>
        </w:rPr>
        <w:t xml:space="preserve"> imports of onions.</w:t>
      </w:r>
    </w:p>
    <w:p w:rsidR="00097797" w:rsidRPr="0040407A" w:rsidRDefault="00283D60" w:rsidP="00C75CD1">
      <w:pPr>
        <w:spacing w:after="0" w:line="240" w:lineRule="auto"/>
        <w:ind w:firstLine="426"/>
        <w:rPr>
          <w:sz w:val="20"/>
          <w:szCs w:val="20"/>
        </w:rPr>
      </w:pPr>
      <w:r w:rsidRPr="0040407A">
        <w:rPr>
          <w:sz w:val="20"/>
          <w:szCs w:val="20"/>
        </w:rPr>
        <w:t xml:space="preserve">For </w:t>
      </w:r>
      <w:proofErr w:type="spellStart"/>
      <w:r w:rsidR="00552864" w:rsidRPr="0040407A">
        <w:rPr>
          <w:sz w:val="20"/>
          <w:szCs w:val="20"/>
        </w:rPr>
        <w:t>Italy</w:t>
      </w:r>
      <w:proofErr w:type="gramStart"/>
      <w:r w:rsidRPr="0040407A">
        <w:rPr>
          <w:sz w:val="20"/>
          <w:szCs w:val="20"/>
        </w:rPr>
        <w:t>,it</w:t>
      </w:r>
      <w:proofErr w:type="spellEnd"/>
      <w:proofErr w:type="gramEnd"/>
      <w:r w:rsidRPr="0040407A">
        <w:rPr>
          <w:sz w:val="20"/>
          <w:szCs w:val="20"/>
        </w:rPr>
        <w:t xml:space="preserve"> </w:t>
      </w:r>
      <w:r w:rsidR="00552864" w:rsidRPr="0040407A">
        <w:rPr>
          <w:sz w:val="20"/>
          <w:szCs w:val="20"/>
        </w:rPr>
        <w:t xml:space="preserve">has been shown that the most important factors affecting the imports of onions </w:t>
      </w:r>
      <w:r w:rsidR="00455A71" w:rsidRPr="0040407A">
        <w:rPr>
          <w:sz w:val="20"/>
          <w:szCs w:val="20"/>
        </w:rPr>
        <w:t xml:space="preserve">are </w:t>
      </w:r>
      <w:r w:rsidR="00552864" w:rsidRPr="0040407A">
        <w:rPr>
          <w:sz w:val="20"/>
          <w:szCs w:val="20"/>
        </w:rPr>
        <w:t>represented in the population and the average import price</w:t>
      </w:r>
      <w:r w:rsidRPr="0040407A">
        <w:rPr>
          <w:sz w:val="20"/>
          <w:szCs w:val="20"/>
        </w:rPr>
        <w:t>,</w:t>
      </w:r>
      <w:r w:rsidR="00552864" w:rsidRPr="0040407A">
        <w:rPr>
          <w:sz w:val="20"/>
          <w:szCs w:val="20"/>
        </w:rPr>
        <w:t xml:space="preserve"> and consistent with economic logic</w:t>
      </w:r>
      <w:r w:rsidRPr="0040407A">
        <w:rPr>
          <w:sz w:val="20"/>
          <w:szCs w:val="20"/>
        </w:rPr>
        <w:t>,</w:t>
      </w:r>
      <w:r w:rsidR="00552864" w:rsidRPr="0040407A">
        <w:rPr>
          <w:sz w:val="20"/>
          <w:szCs w:val="20"/>
        </w:rPr>
        <w:t xml:space="preserve"> as the population increases by 10% leads to an increase</w:t>
      </w:r>
      <w:r w:rsidRPr="0040407A">
        <w:rPr>
          <w:sz w:val="20"/>
          <w:szCs w:val="20"/>
        </w:rPr>
        <w:t xml:space="preserve"> of</w:t>
      </w:r>
      <w:r w:rsidR="00552864" w:rsidRPr="0040407A">
        <w:rPr>
          <w:sz w:val="20"/>
          <w:szCs w:val="20"/>
        </w:rPr>
        <w:t xml:space="preserve"> </w:t>
      </w:r>
      <w:r w:rsidR="00552864" w:rsidRPr="0040407A">
        <w:rPr>
          <w:sz w:val="20"/>
          <w:szCs w:val="20"/>
        </w:rPr>
        <w:lastRenderedPageBreak/>
        <w:t>Italian imports of onions by 4.8%, while the increase in the import price by 10% leads to a lack of Italian im</w:t>
      </w:r>
      <w:r w:rsidRPr="0040407A">
        <w:rPr>
          <w:sz w:val="20"/>
          <w:szCs w:val="20"/>
        </w:rPr>
        <w:t>ports of onions by about 6.2%.</w:t>
      </w:r>
      <w:r w:rsidR="00D3413B">
        <w:rPr>
          <w:sz w:val="20"/>
          <w:szCs w:val="20"/>
        </w:rPr>
        <w:t xml:space="preserve"> </w:t>
      </w:r>
      <w:r w:rsidRPr="0040407A">
        <w:rPr>
          <w:sz w:val="20"/>
          <w:szCs w:val="20"/>
        </w:rPr>
        <w:t>C</w:t>
      </w:r>
      <w:r w:rsidR="00552864" w:rsidRPr="0040407A">
        <w:rPr>
          <w:sz w:val="20"/>
          <w:szCs w:val="20"/>
        </w:rPr>
        <w:t xml:space="preserve">hanges in the global population and the price of imported onions are responsible for about 83% of the changes in the total </w:t>
      </w:r>
      <w:proofErr w:type="spellStart"/>
      <w:r w:rsidR="00552864" w:rsidRPr="0040407A">
        <w:rPr>
          <w:sz w:val="20"/>
          <w:szCs w:val="20"/>
        </w:rPr>
        <w:t>Italianimports</w:t>
      </w:r>
      <w:proofErr w:type="spellEnd"/>
      <w:r w:rsidR="00552864" w:rsidRPr="0040407A">
        <w:rPr>
          <w:sz w:val="20"/>
          <w:szCs w:val="20"/>
        </w:rPr>
        <w:t xml:space="preserve"> of onions.</w:t>
      </w:r>
    </w:p>
    <w:p w:rsidR="00552864" w:rsidRPr="0040407A" w:rsidRDefault="00283D60" w:rsidP="00C75CD1">
      <w:pPr>
        <w:spacing w:after="0" w:line="240" w:lineRule="auto"/>
        <w:ind w:firstLine="426"/>
        <w:rPr>
          <w:sz w:val="20"/>
          <w:szCs w:val="20"/>
        </w:rPr>
      </w:pPr>
      <w:r w:rsidRPr="0040407A">
        <w:rPr>
          <w:sz w:val="20"/>
          <w:szCs w:val="20"/>
        </w:rPr>
        <w:t xml:space="preserve">As for </w:t>
      </w:r>
      <w:r w:rsidR="00097797" w:rsidRPr="0040407A">
        <w:rPr>
          <w:sz w:val="20"/>
          <w:szCs w:val="20"/>
        </w:rPr>
        <w:t>Russian Federation</w:t>
      </w:r>
      <w:r w:rsidRPr="0040407A">
        <w:rPr>
          <w:sz w:val="20"/>
          <w:szCs w:val="20"/>
        </w:rPr>
        <w:t>, it</w:t>
      </w:r>
      <w:r w:rsidR="00097797" w:rsidRPr="0040407A">
        <w:rPr>
          <w:sz w:val="20"/>
          <w:szCs w:val="20"/>
        </w:rPr>
        <w:t xml:space="preserve"> has been shown that the most important factors affecting the imports of onions</w:t>
      </w:r>
      <w:r w:rsidR="00455A71" w:rsidRPr="0040407A">
        <w:rPr>
          <w:sz w:val="20"/>
          <w:szCs w:val="20"/>
        </w:rPr>
        <w:t xml:space="preserve"> are</w:t>
      </w:r>
      <w:r w:rsidR="00097797" w:rsidRPr="0040407A">
        <w:rPr>
          <w:sz w:val="20"/>
          <w:szCs w:val="20"/>
        </w:rPr>
        <w:t xml:space="preserve"> represented in the population and the average import price</w:t>
      </w:r>
      <w:r w:rsidRPr="0040407A">
        <w:rPr>
          <w:sz w:val="20"/>
          <w:szCs w:val="20"/>
        </w:rPr>
        <w:t>,</w:t>
      </w:r>
      <w:r w:rsidR="00097797" w:rsidRPr="0040407A">
        <w:rPr>
          <w:sz w:val="20"/>
          <w:szCs w:val="20"/>
        </w:rPr>
        <w:t xml:space="preserve"> and consistent with economic logic</w:t>
      </w:r>
      <w:r w:rsidRPr="0040407A">
        <w:rPr>
          <w:sz w:val="20"/>
          <w:szCs w:val="20"/>
        </w:rPr>
        <w:t>, as the population increase</w:t>
      </w:r>
      <w:r w:rsidR="00097797" w:rsidRPr="0040407A">
        <w:rPr>
          <w:sz w:val="20"/>
          <w:szCs w:val="20"/>
        </w:rPr>
        <w:t xml:space="preserve"> by 10% leads to an increase of imports of the Russian Federation of onions by about 5.8%, while the</w:t>
      </w:r>
      <w:r w:rsidRPr="0040407A">
        <w:rPr>
          <w:sz w:val="20"/>
          <w:szCs w:val="20"/>
        </w:rPr>
        <w:t xml:space="preserve"> increase in the import price ri</w:t>
      </w:r>
      <w:r w:rsidR="00097797" w:rsidRPr="0040407A">
        <w:rPr>
          <w:sz w:val="20"/>
          <w:szCs w:val="20"/>
        </w:rPr>
        <w:t>se</w:t>
      </w:r>
      <w:r w:rsidRPr="0040407A">
        <w:rPr>
          <w:sz w:val="20"/>
          <w:szCs w:val="20"/>
        </w:rPr>
        <w:t xml:space="preserve"> by</w:t>
      </w:r>
      <w:r w:rsidR="00097797" w:rsidRPr="0040407A">
        <w:rPr>
          <w:sz w:val="20"/>
          <w:szCs w:val="20"/>
        </w:rPr>
        <w:t xml:space="preserve"> 10% leads to a lack of imports of the Russian Federation of onions by abou</w:t>
      </w:r>
      <w:r w:rsidRPr="0040407A">
        <w:rPr>
          <w:sz w:val="20"/>
          <w:szCs w:val="20"/>
        </w:rPr>
        <w:t>t 4.2%.</w:t>
      </w:r>
      <w:r w:rsidR="00D3413B">
        <w:rPr>
          <w:sz w:val="20"/>
          <w:szCs w:val="20"/>
        </w:rPr>
        <w:t xml:space="preserve"> </w:t>
      </w:r>
      <w:r w:rsidR="00455A71" w:rsidRPr="0040407A">
        <w:rPr>
          <w:sz w:val="20"/>
          <w:szCs w:val="20"/>
        </w:rPr>
        <w:t>C</w:t>
      </w:r>
      <w:r w:rsidR="00097797" w:rsidRPr="0040407A">
        <w:rPr>
          <w:sz w:val="20"/>
          <w:szCs w:val="20"/>
        </w:rPr>
        <w:t xml:space="preserve">hanges in the global population and the price of </w:t>
      </w:r>
      <w:r w:rsidR="00097797" w:rsidRPr="0040407A">
        <w:rPr>
          <w:sz w:val="20"/>
          <w:szCs w:val="20"/>
        </w:rPr>
        <w:lastRenderedPageBreak/>
        <w:t xml:space="preserve">imported onions are responsible for about 54% of the changes in the total Russian </w:t>
      </w:r>
      <w:proofErr w:type="spellStart"/>
      <w:r w:rsidR="00097797" w:rsidRPr="0040407A">
        <w:rPr>
          <w:sz w:val="20"/>
          <w:szCs w:val="20"/>
        </w:rPr>
        <w:t>Federationimports</w:t>
      </w:r>
      <w:r w:rsidR="00615F3B" w:rsidRPr="0040407A">
        <w:rPr>
          <w:sz w:val="20"/>
          <w:szCs w:val="20"/>
        </w:rPr>
        <w:t>of</w:t>
      </w:r>
      <w:proofErr w:type="spellEnd"/>
      <w:r w:rsidR="00615F3B" w:rsidRPr="0040407A">
        <w:rPr>
          <w:sz w:val="20"/>
          <w:szCs w:val="20"/>
        </w:rPr>
        <w:t xml:space="preserve"> onions</w:t>
      </w:r>
      <w:r w:rsidR="00097797" w:rsidRPr="0040407A">
        <w:rPr>
          <w:sz w:val="20"/>
          <w:szCs w:val="20"/>
        </w:rPr>
        <w:t>.</w:t>
      </w:r>
    </w:p>
    <w:p w:rsidR="003656FD" w:rsidRPr="0040407A" w:rsidRDefault="00455A71" w:rsidP="00C75CD1">
      <w:pPr>
        <w:spacing w:after="0" w:line="240" w:lineRule="auto"/>
        <w:ind w:firstLine="426"/>
        <w:rPr>
          <w:sz w:val="20"/>
          <w:szCs w:val="20"/>
        </w:rPr>
      </w:pPr>
      <w:r w:rsidRPr="0040407A">
        <w:rPr>
          <w:sz w:val="20"/>
          <w:szCs w:val="20"/>
        </w:rPr>
        <w:t xml:space="preserve">About </w:t>
      </w:r>
      <w:r w:rsidR="00FB7D4B" w:rsidRPr="0040407A">
        <w:rPr>
          <w:sz w:val="20"/>
          <w:szCs w:val="20"/>
        </w:rPr>
        <w:t>Belarus</w:t>
      </w:r>
      <w:r w:rsidRPr="0040407A">
        <w:rPr>
          <w:sz w:val="20"/>
          <w:szCs w:val="20"/>
        </w:rPr>
        <w:t xml:space="preserve">, </w:t>
      </w:r>
      <w:r w:rsidR="00032408" w:rsidRPr="0040407A">
        <w:rPr>
          <w:sz w:val="20"/>
          <w:szCs w:val="20"/>
        </w:rPr>
        <w:t>it has</w:t>
      </w:r>
      <w:r w:rsidR="00FB7D4B" w:rsidRPr="0040407A">
        <w:rPr>
          <w:sz w:val="20"/>
          <w:szCs w:val="20"/>
        </w:rPr>
        <w:t xml:space="preserve"> been shown that the most important factors affecting the imports of onions</w:t>
      </w:r>
      <w:r w:rsidRPr="0040407A">
        <w:rPr>
          <w:sz w:val="20"/>
          <w:szCs w:val="20"/>
        </w:rPr>
        <w:t xml:space="preserve"> are</w:t>
      </w:r>
      <w:r w:rsidR="00FB7D4B" w:rsidRPr="0040407A">
        <w:rPr>
          <w:sz w:val="20"/>
          <w:szCs w:val="20"/>
        </w:rPr>
        <w:t xml:space="preserve"> represented in the population and the average import price</w:t>
      </w:r>
      <w:r w:rsidRPr="0040407A">
        <w:rPr>
          <w:sz w:val="20"/>
          <w:szCs w:val="20"/>
        </w:rPr>
        <w:t>,</w:t>
      </w:r>
      <w:r w:rsidR="00FB7D4B" w:rsidRPr="0040407A">
        <w:rPr>
          <w:sz w:val="20"/>
          <w:szCs w:val="20"/>
        </w:rPr>
        <w:t xml:space="preserve"> and consistent with economic logic</w:t>
      </w:r>
      <w:r w:rsidRPr="0040407A">
        <w:rPr>
          <w:sz w:val="20"/>
          <w:szCs w:val="20"/>
        </w:rPr>
        <w:t>, as the population increase</w:t>
      </w:r>
      <w:r w:rsidR="00FB7D4B" w:rsidRPr="0040407A">
        <w:rPr>
          <w:sz w:val="20"/>
          <w:szCs w:val="20"/>
        </w:rPr>
        <w:t xml:space="preserve"> by 10% leads to an increase of </w:t>
      </w:r>
      <w:r w:rsidRPr="0040407A">
        <w:rPr>
          <w:sz w:val="20"/>
          <w:szCs w:val="20"/>
        </w:rPr>
        <w:t xml:space="preserve">Belarus </w:t>
      </w:r>
      <w:proofErr w:type="spellStart"/>
      <w:r w:rsidR="00FB7D4B" w:rsidRPr="0040407A">
        <w:rPr>
          <w:sz w:val="20"/>
          <w:szCs w:val="20"/>
        </w:rPr>
        <w:t>imports</w:t>
      </w:r>
      <w:r w:rsidR="00032408" w:rsidRPr="0040407A">
        <w:rPr>
          <w:sz w:val="20"/>
          <w:szCs w:val="20"/>
        </w:rPr>
        <w:t>of</w:t>
      </w:r>
      <w:proofErr w:type="spellEnd"/>
      <w:r w:rsidR="00032408" w:rsidRPr="0040407A">
        <w:rPr>
          <w:sz w:val="20"/>
          <w:szCs w:val="20"/>
        </w:rPr>
        <w:t xml:space="preserve"> onions</w:t>
      </w:r>
      <w:r w:rsidR="00FB7D4B" w:rsidRPr="0040407A">
        <w:rPr>
          <w:sz w:val="20"/>
          <w:szCs w:val="20"/>
        </w:rPr>
        <w:t xml:space="preserve"> about 5.5%, while the</w:t>
      </w:r>
      <w:r w:rsidRPr="0040407A">
        <w:rPr>
          <w:sz w:val="20"/>
          <w:szCs w:val="20"/>
        </w:rPr>
        <w:t xml:space="preserve"> increase in the import price ri</w:t>
      </w:r>
      <w:r w:rsidR="00FB7D4B" w:rsidRPr="0040407A">
        <w:rPr>
          <w:sz w:val="20"/>
          <w:szCs w:val="20"/>
        </w:rPr>
        <w:t>se 10%</w:t>
      </w:r>
      <w:r w:rsidRPr="0040407A">
        <w:rPr>
          <w:sz w:val="20"/>
          <w:szCs w:val="20"/>
        </w:rPr>
        <w:t>,</w:t>
      </w:r>
      <w:r w:rsidR="00FB7D4B" w:rsidRPr="0040407A">
        <w:rPr>
          <w:sz w:val="20"/>
          <w:szCs w:val="20"/>
        </w:rPr>
        <w:t xml:space="preserve"> leads to a lack of im</w:t>
      </w:r>
      <w:r w:rsidRPr="0040407A">
        <w:rPr>
          <w:sz w:val="20"/>
          <w:szCs w:val="20"/>
        </w:rPr>
        <w:t>ports of</w:t>
      </w:r>
      <w:r w:rsidR="00FB7D4B" w:rsidRPr="0040407A">
        <w:rPr>
          <w:sz w:val="20"/>
          <w:szCs w:val="20"/>
        </w:rPr>
        <w:t xml:space="preserve"> Be</w:t>
      </w:r>
      <w:r w:rsidRPr="0040407A">
        <w:rPr>
          <w:sz w:val="20"/>
          <w:szCs w:val="20"/>
        </w:rPr>
        <w:t>larus of onions by about 6.5%.</w:t>
      </w:r>
      <w:r w:rsidR="00D3413B">
        <w:rPr>
          <w:sz w:val="20"/>
          <w:szCs w:val="20"/>
        </w:rPr>
        <w:t xml:space="preserve"> </w:t>
      </w:r>
      <w:r w:rsidRPr="0040407A">
        <w:rPr>
          <w:sz w:val="20"/>
          <w:szCs w:val="20"/>
        </w:rPr>
        <w:t>C</w:t>
      </w:r>
      <w:r w:rsidR="00FB7D4B" w:rsidRPr="0040407A">
        <w:rPr>
          <w:sz w:val="20"/>
          <w:szCs w:val="20"/>
        </w:rPr>
        <w:t>hanges in the global popu</w:t>
      </w:r>
      <w:r w:rsidR="00991862" w:rsidRPr="0040407A">
        <w:rPr>
          <w:sz w:val="20"/>
          <w:szCs w:val="20"/>
        </w:rPr>
        <w:t>lation and the price of import</w:t>
      </w:r>
      <w:r w:rsidR="00FB7D4B" w:rsidRPr="0040407A">
        <w:rPr>
          <w:sz w:val="20"/>
          <w:szCs w:val="20"/>
        </w:rPr>
        <w:t xml:space="preserve"> onions are responsible for about 58% of the changes in total Belarus imports of onions.</w:t>
      </w:r>
    </w:p>
    <w:p w:rsidR="00F9012D" w:rsidRPr="0040407A" w:rsidRDefault="00991862" w:rsidP="00C75CD1">
      <w:pPr>
        <w:spacing w:after="0" w:line="240" w:lineRule="auto"/>
        <w:ind w:firstLine="426"/>
        <w:rPr>
          <w:sz w:val="20"/>
          <w:szCs w:val="20"/>
        </w:rPr>
      </w:pPr>
      <w:r w:rsidRPr="0040407A">
        <w:rPr>
          <w:sz w:val="20"/>
          <w:szCs w:val="20"/>
        </w:rPr>
        <w:t xml:space="preserve">For </w:t>
      </w:r>
      <w:r w:rsidR="00F9012D" w:rsidRPr="0040407A">
        <w:rPr>
          <w:sz w:val="20"/>
          <w:szCs w:val="20"/>
        </w:rPr>
        <w:t>the United Kingdom</w:t>
      </w:r>
      <w:r w:rsidRPr="0040407A">
        <w:rPr>
          <w:sz w:val="20"/>
          <w:szCs w:val="20"/>
        </w:rPr>
        <w:t>, it</w:t>
      </w:r>
      <w:r w:rsidR="00F9012D" w:rsidRPr="0040407A">
        <w:rPr>
          <w:sz w:val="20"/>
          <w:szCs w:val="20"/>
        </w:rPr>
        <w:t xml:space="preserve"> has been shown that the most important factors affecting the imports of onions</w:t>
      </w:r>
      <w:r w:rsidR="00A2707A" w:rsidRPr="0040407A">
        <w:rPr>
          <w:sz w:val="20"/>
          <w:szCs w:val="20"/>
        </w:rPr>
        <w:t xml:space="preserve"> are</w:t>
      </w:r>
      <w:r w:rsidR="00F9012D" w:rsidRPr="0040407A">
        <w:rPr>
          <w:sz w:val="20"/>
          <w:szCs w:val="20"/>
        </w:rPr>
        <w:t xml:space="preserve"> represented in the population and the average import price</w:t>
      </w:r>
      <w:r w:rsidR="00A2707A" w:rsidRPr="0040407A">
        <w:rPr>
          <w:sz w:val="20"/>
          <w:szCs w:val="20"/>
        </w:rPr>
        <w:t>,</w:t>
      </w:r>
      <w:r w:rsidR="00F9012D" w:rsidRPr="0040407A">
        <w:rPr>
          <w:sz w:val="20"/>
          <w:szCs w:val="20"/>
        </w:rPr>
        <w:t xml:space="preserve"> and consistent with economic logic</w:t>
      </w:r>
      <w:r w:rsidR="00A2707A" w:rsidRPr="0040407A">
        <w:rPr>
          <w:sz w:val="20"/>
          <w:szCs w:val="20"/>
        </w:rPr>
        <w:t>, as the population increase</w:t>
      </w:r>
      <w:r w:rsidR="00F9012D" w:rsidRPr="0040407A">
        <w:rPr>
          <w:sz w:val="20"/>
          <w:szCs w:val="20"/>
        </w:rPr>
        <w:t xml:space="preserve"> by 10% leads to an increase of imports to the United Kingdom of onions by about 5.5%, while the</w:t>
      </w:r>
      <w:r w:rsidR="00A2707A" w:rsidRPr="0040407A">
        <w:rPr>
          <w:sz w:val="20"/>
          <w:szCs w:val="20"/>
        </w:rPr>
        <w:t xml:space="preserve"> increase in the import price ri</w:t>
      </w:r>
      <w:r w:rsidR="00F9012D" w:rsidRPr="0040407A">
        <w:rPr>
          <w:sz w:val="20"/>
          <w:szCs w:val="20"/>
        </w:rPr>
        <w:t>se</w:t>
      </w:r>
      <w:r w:rsidR="00A2707A" w:rsidRPr="0040407A">
        <w:rPr>
          <w:sz w:val="20"/>
          <w:szCs w:val="20"/>
        </w:rPr>
        <w:t xml:space="preserve"> by</w:t>
      </w:r>
      <w:r w:rsidR="00F9012D" w:rsidRPr="0040407A">
        <w:rPr>
          <w:sz w:val="20"/>
          <w:szCs w:val="20"/>
        </w:rPr>
        <w:t xml:space="preserve"> 1</w:t>
      </w:r>
      <w:r w:rsidR="00A2707A" w:rsidRPr="0040407A">
        <w:rPr>
          <w:sz w:val="20"/>
          <w:szCs w:val="20"/>
        </w:rPr>
        <w:t xml:space="preserve">0% leads to a lack of imports </w:t>
      </w:r>
      <w:r w:rsidR="00032408" w:rsidRPr="0040407A">
        <w:rPr>
          <w:sz w:val="20"/>
          <w:szCs w:val="20"/>
        </w:rPr>
        <w:t>of the</w:t>
      </w:r>
      <w:r w:rsidR="00F9012D" w:rsidRPr="0040407A">
        <w:rPr>
          <w:sz w:val="20"/>
          <w:szCs w:val="20"/>
        </w:rPr>
        <w:t xml:space="preserve"> United Ki</w:t>
      </w:r>
      <w:r w:rsidR="00A2707A" w:rsidRPr="0040407A">
        <w:rPr>
          <w:sz w:val="20"/>
          <w:szCs w:val="20"/>
        </w:rPr>
        <w:t>ngdom of onions by about 2.6%. C</w:t>
      </w:r>
      <w:r w:rsidR="00F9012D" w:rsidRPr="0040407A">
        <w:rPr>
          <w:sz w:val="20"/>
          <w:szCs w:val="20"/>
        </w:rPr>
        <w:t>hanges in the global popu</w:t>
      </w:r>
      <w:r w:rsidR="00A2707A" w:rsidRPr="0040407A">
        <w:rPr>
          <w:sz w:val="20"/>
          <w:szCs w:val="20"/>
        </w:rPr>
        <w:t xml:space="preserve">lation and the </w:t>
      </w:r>
      <w:proofErr w:type="spellStart"/>
      <w:r w:rsidR="00A2707A" w:rsidRPr="0040407A">
        <w:rPr>
          <w:sz w:val="20"/>
          <w:szCs w:val="20"/>
        </w:rPr>
        <w:t>importprice</w:t>
      </w:r>
      <w:proofErr w:type="spellEnd"/>
      <w:r w:rsidR="00A2707A" w:rsidRPr="0040407A">
        <w:rPr>
          <w:sz w:val="20"/>
          <w:szCs w:val="20"/>
        </w:rPr>
        <w:t xml:space="preserve"> of </w:t>
      </w:r>
      <w:r w:rsidR="003973B1" w:rsidRPr="0040407A">
        <w:rPr>
          <w:sz w:val="20"/>
          <w:szCs w:val="20"/>
        </w:rPr>
        <w:t>onions are</w:t>
      </w:r>
      <w:r w:rsidR="00F9012D" w:rsidRPr="0040407A">
        <w:rPr>
          <w:sz w:val="20"/>
          <w:szCs w:val="20"/>
        </w:rPr>
        <w:t xml:space="preserve"> responsible for about 70% of the changes in the total imports of the United Kingdom.</w:t>
      </w:r>
    </w:p>
    <w:p w:rsidR="00F9012D" w:rsidRPr="0040407A" w:rsidRDefault="003973B1" w:rsidP="00C75CD1">
      <w:pPr>
        <w:spacing w:after="0" w:line="240" w:lineRule="auto"/>
        <w:ind w:firstLine="426"/>
        <w:rPr>
          <w:sz w:val="20"/>
          <w:szCs w:val="20"/>
        </w:rPr>
      </w:pPr>
      <w:r w:rsidRPr="0040407A">
        <w:rPr>
          <w:sz w:val="20"/>
          <w:szCs w:val="20"/>
        </w:rPr>
        <w:t xml:space="preserve">About </w:t>
      </w:r>
      <w:r w:rsidR="00B42BF4" w:rsidRPr="0040407A">
        <w:rPr>
          <w:sz w:val="20"/>
          <w:szCs w:val="20"/>
        </w:rPr>
        <w:t>Romania</w:t>
      </w:r>
      <w:r w:rsidRPr="0040407A">
        <w:rPr>
          <w:sz w:val="20"/>
          <w:szCs w:val="20"/>
        </w:rPr>
        <w:t>, it</w:t>
      </w:r>
      <w:r w:rsidR="00B42BF4" w:rsidRPr="0040407A">
        <w:rPr>
          <w:sz w:val="20"/>
          <w:szCs w:val="20"/>
        </w:rPr>
        <w:t xml:space="preserve"> has been shown that the most important factors affecting the imports of onions</w:t>
      </w:r>
      <w:r w:rsidRPr="0040407A">
        <w:rPr>
          <w:sz w:val="20"/>
          <w:szCs w:val="20"/>
        </w:rPr>
        <w:t xml:space="preserve"> are</w:t>
      </w:r>
      <w:r w:rsidR="00B42BF4" w:rsidRPr="0040407A">
        <w:rPr>
          <w:sz w:val="20"/>
          <w:szCs w:val="20"/>
        </w:rPr>
        <w:t xml:space="preserve"> represented in the population and the average import price</w:t>
      </w:r>
      <w:r w:rsidRPr="0040407A">
        <w:rPr>
          <w:sz w:val="20"/>
          <w:szCs w:val="20"/>
        </w:rPr>
        <w:t>,</w:t>
      </w:r>
      <w:r w:rsidR="00B42BF4" w:rsidRPr="0040407A">
        <w:rPr>
          <w:sz w:val="20"/>
          <w:szCs w:val="20"/>
        </w:rPr>
        <w:t xml:space="preserve"> and consistent with economic logic</w:t>
      </w:r>
      <w:r w:rsidRPr="0040407A">
        <w:rPr>
          <w:sz w:val="20"/>
          <w:szCs w:val="20"/>
        </w:rPr>
        <w:t>,</w:t>
      </w:r>
      <w:r w:rsidR="00B42BF4" w:rsidRPr="0040407A">
        <w:rPr>
          <w:sz w:val="20"/>
          <w:szCs w:val="20"/>
        </w:rPr>
        <w:t xml:space="preserve"> as the population increases by 10% le</w:t>
      </w:r>
      <w:r w:rsidRPr="0040407A">
        <w:rPr>
          <w:sz w:val="20"/>
          <w:szCs w:val="20"/>
        </w:rPr>
        <w:t>ads to an increase of imports of</w:t>
      </w:r>
      <w:r w:rsidR="00D3413B">
        <w:rPr>
          <w:sz w:val="20"/>
          <w:szCs w:val="20"/>
        </w:rPr>
        <w:t xml:space="preserve"> </w:t>
      </w:r>
      <w:r w:rsidR="00B42BF4" w:rsidRPr="0040407A">
        <w:rPr>
          <w:sz w:val="20"/>
          <w:szCs w:val="20"/>
        </w:rPr>
        <w:t>Romania of onions by 4.5%, while the increase in the import price by 10%</w:t>
      </w:r>
      <w:r w:rsidRPr="0040407A">
        <w:rPr>
          <w:sz w:val="20"/>
          <w:szCs w:val="20"/>
        </w:rPr>
        <w:t>, leads to a lack of imports of Romania onions about 4.2%.</w:t>
      </w:r>
      <w:r w:rsidR="00D3413B">
        <w:rPr>
          <w:sz w:val="20"/>
          <w:szCs w:val="20"/>
        </w:rPr>
        <w:t xml:space="preserve"> </w:t>
      </w:r>
      <w:r w:rsidRPr="0040407A">
        <w:rPr>
          <w:sz w:val="20"/>
          <w:szCs w:val="20"/>
        </w:rPr>
        <w:t>C</w:t>
      </w:r>
      <w:r w:rsidR="00B42BF4" w:rsidRPr="0040407A">
        <w:rPr>
          <w:sz w:val="20"/>
          <w:szCs w:val="20"/>
        </w:rPr>
        <w:t>hanges in the global population and</w:t>
      </w:r>
      <w:r w:rsidRPr="0040407A">
        <w:rPr>
          <w:sz w:val="20"/>
          <w:szCs w:val="20"/>
        </w:rPr>
        <w:t xml:space="preserve"> the price of imported on</w:t>
      </w:r>
      <w:r w:rsidR="00724C0B" w:rsidRPr="0040407A">
        <w:rPr>
          <w:sz w:val="20"/>
          <w:szCs w:val="20"/>
        </w:rPr>
        <w:t>ions of</w:t>
      </w:r>
      <w:r w:rsidR="00B42BF4" w:rsidRPr="0040407A">
        <w:rPr>
          <w:sz w:val="20"/>
          <w:szCs w:val="20"/>
        </w:rPr>
        <w:t xml:space="preserve"> Romania are responsible for about 64% of </w:t>
      </w:r>
      <w:r w:rsidR="00B42BF4" w:rsidRPr="0040407A">
        <w:rPr>
          <w:sz w:val="20"/>
          <w:szCs w:val="20"/>
        </w:rPr>
        <w:lastRenderedPageBreak/>
        <w:t>the changes i</w:t>
      </w:r>
      <w:r w:rsidRPr="0040407A">
        <w:rPr>
          <w:sz w:val="20"/>
          <w:szCs w:val="20"/>
        </w:rPr>
        <w:t>n the total imports of onions of</w:t>
      </w:r>
      <w:r w:rsidR="00B42BF4" w:rsidRPr="0040407A">
        <w:rPr>
          <w:sz w:val="20"/>
          <w:szCs w:val="20"/>
        </w:rPr>
        <w:t xml:space="preserve"> Romania.</w:t>
      </w:r>
    </w:p>
    <w:p w:rsidR="002037A0" w:rsidRPr="0040407A" w:rsidRDefault="003973B1" w:rsidP="00C75CD1">
      <w:pPr>
        <w:spacing w:after="0" w:line="240" w:lineRule="auto"/>
        <w:ind w:firstLine="426"/>
        <w:rPr>
          <w:sz w:val="20"/>
          <w:szCs w:val="20"/>
        </w:rPr>
      </w:pPr>
      <w:r w:rsidRPr="0040407A">
        <w:rPr>
          <w:sz w:val="20"/>
          <w:szCs w:val="20"/>
        </w:rPr>
        <w:t xml:space="preserve">For </w:t>
      </w:r>
      <w:r w:rsidR="00032408" w:rsidRPr="0040407A">
        <w:rPr>
          <w:sz w:val="20"/>
          <w:szCs w:val="20"/>
        </w:rPr>
        <w:t>Jordan, it has</w:t>
      </w:r>
      <w:r w:rsidR="002037A0" w:rsidRPr="0040407A">
        <w:rPr>
          <w:sz w:val="20"/>
          <w:szCs w:val="20"/>
        </w:rPr>
        <w:t xml:space="preserve"> been shown that </w:t>
      </w:r>
      <w:r w:rsidRPr="0040407A">
        <w:rPr>
          <w:sz w:val="20"/>
          <w:szCs w:val="20"/>
        </w:rPr>
        <w:t>important factors influencing the</w:t>
      </w:r>
      <w:r w:rsidR="002037A0" w:rsidRPr="0040407A">
        <w:rPr>
          <w:sz w:val="20"/>
          <w:szCs w:val="20"/>
        </w:rPr>
        <w:t xml:space="preserve"> imports of onion </w:t>
      </w:r>
      <w:r w:rsidRPr="0040407A">
        <w:rPr>
          <w:sz w:val="20"/>
          <w:szCs w:val="20"/>
        </w:rPr>
        <w:t xml:space="preserve">are </w:t>
      </w:r>
      <w:r w:rsidR="002037A0" w:rsidRPr="0040407A">
        <w:rPr>
          <w:sz w:val="20"/>
          <w:szCs w:val="20"/>
        </w:rPr>
        <w:t>represented in the population and the average import price</w:t>
      </w:r>
      <w:r w:rsidR="00724C0B" w:rsidRPr="0040407A">
        <w:rPr>
          <w:sz w:val="20"/>
          <w:szCs w:val="20"/>
        </w:rPr>
        <w:t>,</w:t>
      </w:r>
      <w:r w:rsidR="002037A0" w:rsidRPr="0040407A">
        <w:rPr>
          <w:sz w:val="20"/>
          <w:szCs w:val="20"/>
        </w:rPr>
        <w:t xml:space="preserve"> and consistent with economic logic</w:t>
      </w:r>
      <w:r w:rsidR="00724C0B" w:rsidRPr="0040407A">
        <w:rPr>
          <w:sz w:val="20"/>
          <w:szCs w:val="20"/>
        </w:rPr>
        <w:t>, as the population increase</w:t>
      </w:r>
      <w:r w:rsidR="002037A0" w:rsidRPr="0040407A">
        <w:rPr>
          <w:sz w:val="20"/>
          <w:szCs w:val="20"/>
        </w:rPr>
        <w:t xml:space="preserve"> by 10% leads to an increase of imports of Jordan</w:t>
      </w:r>
      <w:r w:rsidR="00724C0B" w:rsidRPr="0040407A">
        <w:rPr>
          <w:sz w:val="20"/>
          <w:szCs w:val="20"/>
        </w:rPr>
        <w:t xml:space="preserve"> of</w:t>
      </w:r>
      <w:r w:rsidR="002037A0" w:rsidRPr="0040407A">
        <w:rPr>
          <w:sz w:val="20"/>
          <w:szCs w:val="20"/>
        </w:rPr>
        <w:t xml:space="preserve"> onions about 3.9%, while the increase in the import price by 10%</w:t>
      </w:r>
      <w:proofErr w:type="gramStart"/>
      <w:r w:rsidR="00724C0B" w:rsidRPr="0040407A">
        <w:rPr>
          <w:sz w:val="20"/>
          <w:szCs w:val="20"/>
        </w:rPr>
        <w:t>,</w:t>
      </w:r>
      <w:r w:rsidR="002037A0" w:rsidRPr="0040407A">
        <w:rPr>
          <w:sz w:val="20"/>
          <w:szCs w:val="20"/>
        </w:rPr>
        <w:t>leads</w:t>
      </w:r>
      <w:proofErr w:type="gramEnd"/>
      <w:r w:rsidR="002037A0" w:rsidRPr="0040407A">
        <w:rPr>
          <w:sz w:val="20"/>
          <w:szCs w:val="20"/>
        </w:rPr>
        <w:t xml:space="preserve"> to a lack of Jordanian imports </w:t>
      </w:r>
      <w:r w:rsidR="00724C0B" w:rsidRPr="0040407A">
        <w:rPr>
          <w:sz w:val="20"/>
          <w:szCs w:val="20"/>
        </w:rPr>
        <w:t>of onions by about 3.2%.</w:t>
      </w:r>
      <w:r w:rsidR="00D3413B">
        <w:rPr>
          <w:sz w:val="20"/>
          <w:szCs w:val="20"/>
        </w:rPr>
        <w:t xml:space="preserve"> </w:t>
      </w:r>
      <w:r w:rsidR="00724C0B" w:rsidRPr="0040407A">
        <w:rPr>
          <w:sz w:val="20"/>
          <w:szCs w:val="20"/>
        </w:rPr>
        <w:t>C</w:t>
      </w:r>
      <w:r w:rsidR="002037A0" w:rsidRPr="0040407A">
        <w:rPr>
          <w:sz w:val="20"/>
          <w:szCs w:val="20"/>
        </w:rPr>
        <w:t xml:space="preserve">hanges in the global population and the price of imported onions are responsible for about 25% of the changes in the </w:t>
      </w:r>
      <w:proofErr w:type="spellStart"/>
      <w:r w:rsidR="002037A0" w:rsidRPr="0040407A">
        <w:rPr>
          <w:sz w:val="20"/>
          <w:szCs w:val="20"/>
        </w:rPr>
        <w:t>total</w:t>
      </w:r>
      <w:r w:rsidR="00C15FD2" w:rsidRPr="0040407A">
        <w:rPr>
          <w:sz w:val="20"/>
          <w:szCs w:val="20"/>
        </w:rPr>
        <w:t>Jordan</w:t>
      </w:r>
      <w:proofErr w:type="spellEnd"/>
      <w:r w:rsidR="002037A0" w:rsidRPr="0040407A">
        <w:rPr>
          <w:sz w:val="20"/>
          <w:szCs w:val="20"/>
        </w:rPr>
        <w:t xml:space="preserve"> imports of onions.</w:t>
      </w:r>
    </w:p>
    <w:p w:rsidR="00DC11E9" w:rsidRPr="0056522F" w:rsidRDefault="00DC11E9" w:rsidP="0056522F">
      <w:pPr>
        <w:spacing w:after="0" w:line="240" w:lineRule="auto"/>
        <w:rPr>
          <w:b/>
          <w:bCs/>
          <w:sz w:val="20"/>
          <w:szCs w:val="20"/>
        </w:rPr>
      </w:pPr>
      <w:r w:rsidRPr="0056522F">
        <w:rPr>
          <w:b/>
          <w:bCs/>
          <w:sz w:val="20"/>
          <w:szCs w:val="20"/>
        </w:rPr>
        <w:t>Geographical distribution of Egyptian exports of onions to the most important states:</w:t>
      </w:r>
    </w:p>
    <w:p w:rsidR="00A02D27" w:rsidRPr="0040407A" w:rsidRDefault="00AF0099" w:rsidP="00C75CD1">
      <w:pPr>
        <w:spacing w:after="0" w:line="240" w:lineRule="auto"/>
        <w:ind w:firstLine="426"/>
        <w:rPr>
          <w:sz w:val="20"/>
          <w:szCs w:val="20"/>
        </w:rPr>
      </w:pPr>
      <w:r w:rsidRPr="0040407A">
        <w:rPr>
          <w:sz w:val="20"/>
          <w:szCs w:val="20"/>
        </w:rPr>
        <w:t xml:space="preserve">Table </w:t>
      </w:r>
      <w:r w:rsidR="00D3413B">
        <w:rPr>
          <w:sz w:val="20"/>
          <w:szCs w:val="20"/>
        </w:rPr>
        <w:t>(</w:t>
      </w:r>
      <w:r w:rsidRPr="0040407A">
        <w:rPr>
          <w:sz w:val="20"/>
          <w:szCs w:val="20"/>
        </w:rPr>
        <w:t>8) shows that</w:t>
      </w:r>
      <w:r w:rsidR="0006669B" w:rsidRPr="0040407A">
        <w:rPr>
          <w:sz w:val="20"/>
          <w:szCs w:val="20"/>
        </w:rPr>
        <w:t xml:space="preserve"> </w:t>
      </w:r>
      <w:proofErr w:type="spellStart"/>
      <w:r w:rsidR="0006669B" w:rsidRPr="0040407A">
        <w:rPr>
          <w:sz w:val="20"/>
          <w:szCs w:val="20"/>
        </w:rPr>
        <w:t>theEgyptian</w:t>
      </w:r>
      <w:r w:rsidRPr="0040407A">
        <w:rPr>
          <w:sz w:val="20"/>
          <w:szCs w:val="20"/>
        </w:rPr>
        <w:t>onions</w:t>
      </w:r>
      <w:proofErr w:type="spellEnd"/>
      <w:r w:rsidRPr="0040407A">
        <w:rPr>
          <w:sz w:val="20"/>
          <w:szCs w:val="20"/>
        </w:rPr>
        <w:t xml:space="preserve"> </w:t>
      </w:r>
      <w:r w:rsidR="0006669B" w:rsidRPr="0040407A">
        <w:rPr>
          <w:sz w:val="20"/>
          <w:szCs w:val="20"/>
        </w:rPr>
        <w:t>is exported in several forms as</w:t>
      </w:r>
      <w:r w:rsidRPr="0040407A">
        <w:rPr>
          <w:sz w:val="20"/>
          <w:szCs w:val="20"/>
        </w:rPr>
        <w:t xml:space="preserve"> fresh</w:t>
      </w:r>
      <w:r w:rsidR="00D3413B">
        <w:rPr>
          <w:sz w:val="20"/>
          <w:szCs w:val="20"/>
        </w:rPr>
        <w:t>,</w:t>
      </w:r>
      <w:r w:rsidRPr="0040407A">
        <w:rPr>
          <w:sz w:val="20"/>
          <w:szCs w:val="20"/>
        </w:rPr>
        <w:t xml:space="preserve"> chilled and dried whole and sliced</w:t>
      </w:r>
      <w:r w:rsidR="0006669B" w:rsidRPr="0040407A">
        <w:rPr>
          <w:rFonts w:ascii="Times New Roman" w:hAnsi="Times New Roman" w:cs="Times New Roman"/>
          <w:sz w:val="20"/>
          <w:szCs w:val="20"/>
        </w:rPr>
        <w:t>,</w:t>
      </w:r>
      <w:r w:rsidR="00D3413B">
        <w:rPr>
          <w:rFonts w:ascii="Times New Roman" w:hAnsi="Times New Roman" w:cs="Times New Roman"/>
          <w:sz w:val="20"/>
          <w:szCs w:val="20"/>
        </w:rPr>
        <w:t xml:space="preserve"> </w:t>
      </w:r>
      <w:r w:rsidR="0006669B" w:rsidRPr="0040407A">
        <w:rPr>
          <w:rFonts w:ascii="Times New Roman" w:hAnsi="Times New Roman" w:cs="Times New Roman"/>
          <w:sz w:val="20"/>
          <w:szCs w:val="20"/>
        </w:rPr>
        <w:t>T</w:t>
      </w:r>
      <w:r w:rsidRPr="0040407A">
        <w:rPr>
          <w:rFonts w:ascii="Times New Roman" w:hAnsi="Times New Roman" w:cs="Times New Roman"/>
          <w:sz w:val="20"/>
          <w:szCs w:val="20"/>
        </w:rPr>
        <w:t>he quantity exported to Saudi Arabia from fresh onions</w:t>
      </w:r>
      <w:r w:rsidR="0006669B" w:rsidRPr="0040407A">
        <w:rPr>
          <w:rFonts w:ascii="Times New Roman" w:hAnsi="Times New Roman" w:cs="Times New Roman"/>
          <w:sz w:val="20"/>
          <w:szCs w:val="20"/>
        </w:rPr>
        <w:t xml:space="preserve"> is</w:t>
      </w:r>
      <w:r w:rsidRPr="0040407A">
        <w:rPr>
          <w:rFonts w:ascii="Times New Roman" w:hAnsi="Times New Roman" w:cs="Times New Roman"/>
          <w:sz w:val="20"/>
          <w:szCs w:val="20"/>
        </w:rPr>
        <w:t xml:space="preserve"> about 131.6 thousand ton</w:t>
      </w:r>
      <w:r w:rsidR="00A25170" w:rsidRPr="0040407A">
        <w:rPr>
          <w:rFonts w:ascii="Times New Roman" w:hAnsi="Times New Roman" w:cs="Times New Roman"/>
          <w:sz w:val="20"/>
          <w:szCs w:val="20"/>
        </w:rPr>
        <w:t>s</w:t>
      </w:r>
      <w:r w:rsidRPr="0040407A">
        <w:rPr>
          <w:rFonts w:ascii="Times New Roman" w:hAnsi="Times New Roman" w:cs="Times New Roman"/>
          <w:sz w:val="20"/>
          <w:szCs w:val="20"/>
        </w:rPr>
        <w:t xml:space="preserve"> valued</w:t>
      </w:r>
      <w:r w:rsidR="0006669B" w:rsidRPr="0040407A">
        <w:rPr>
          <w:rFonts w:ascii="Times New Roman" w:hAnsi="Times New Roman" w:cs="Times New Roman"/>
          <w:sz w:val="20"/>
          <w:szCs w:val="20"/>
        </w:rPr>
        <w:t xml:space="preserve"> at about 37.4 million pounds as an</w:t>
      </w:r>
      <w:r w:rsidRPr="0040407A">
        <w:rPr>
          <w:rFonts w:ascii="Times New Roman" w:hAnsi="Times New Roman" w:cs="Times New Roman"/>
          <w:sz w:val="20"/>
          <w:szCs w:val="20"/>
        </w:rPr>
        <w:t xml:space="preserve"> average for the period (2007-2012)</w:t>
      </w:r>
      <w:r w:rsidR="00D3413B">
        <w:rPr>
          <w:rFonts w:ascii="Times New Roman" w:hAnsi="Times New Roman" w:cs="Times New Roman"/>
          <w:sz w:val="20"/>
          <w:szCs w:val="20"/>
        </w:rPr>
        <w:t>,</w:t>
      </w:r>
      <w:r w:rsidRPr="0040407A">
        <w:rPr>
          <w:rFonts w:ascii="Times New Roman" w:hAnsi="Times New Roman" w:cs="Times New Roman"/>
          <w:sz w:val="20"/>
          <w:szCs w:val="20"/>
        </w:rPr>
        <w:t xml:space="preserve"> while th</w:t>
      </w:r>
      <w:r w:rsidRPr="0040407A">
        <w:rPr>
          <w:sz w:val="20"/>
          <w:szCs w:val="20"/>
        </w:rPr>
        <w:t>e quantity exported to the Russian Federation of fresh onions</w:t>
      </w:r>
      <w:r w:rsidR="00A25170" w:rsidRPr="0040407A">
        <w:rPr>
          <w:sz w:val="20"/>
          <w:szCs w:val="20"/>
        </w:rPr>
        <w:t xml:space="preserve"> was</w:t>
      </w:r>
      <w:r w:rsidRPr="0040407A">
        <w:rPr>
          <w:sz w:val="20"/>
          <w:szCs w:val="20"/>
        </w:rPr>
        <w:t xml:space="preserve"> about 41.7 thousand ton</w:t>
      </w:r>
      <w:r w:rsidR="00A25170" w:rsidRPr="0040407A">
        <w:rPr>
          <w:sz w:val="20"/>
          <w:szCs w:val="20"/>
        </w:rPr>
        <w:t>s</w:t>
      </w:r>
      <w:r w:rsidRPr="0040407A">
        <w:rPr>
          <w:sz w:val="20"/>
          <w:szCs w:val="20"/>
        </w:rPr>
        <w:t xml:space="preserve"> valued at about 2.12 million pounds</w:t>
      </w:r>
      <w:r w:rsidR="0006669B" w:rsidRPr="0040407A">
        <w:rPr>
          <w:sz w:val="20"/>
          <w:szCs w:val="20"/>
        </w:rPr>
        <w:t>., T</w:t>
      </w:r>
      <w:r w:rsidRPr="0040407A">
        <w:rPr>
          <w:sz w:val="20"/>
          <w:szCs w:val="20"/>
        </w:rPr>
        <w:t xml:space="preserve">he quantity exported to the State of Lebanon from fresh onions </w:t>
      </w:r>
      <w:r w:rsidR="0006669B" w:rsidRPr="0040407A">
        <w:rPr>
          <w:sz w:val="20"/>
          <w:szCs w:val="20"/>
        </w:rPr>
        <w:t xml:space="preserve">was </w:t>
      </w:r>
      <w:r w:rsidRPr="0040407A">
        <w:rPr>
          <w:sz w:val="20"/>
          <w:szCs w:val="20"/>
        </w:rPr>
        <w:t>about 19.2 thousand ton</w:t>
      </w:r>
      <w:r w:rsidR="00A25170" w:rsidRPr="0040407A">
        <w:rPr>
          <w:sz w:val="20"/>
          <w:szCs w:val="20"/>
        </w:rPr>
        <w:t>s</w:t>
      </w:r>
      <w:r w:rsidRPr="0040407A">
        <w:rPr>
          <w:sz w:val="20"/>
          <w:szCs w:val="20"/>
        </w:rPr>
        <w:t xml:space="preserve"> valued at about 0.49 million pounds, while the quantity exported to Kuwait from fresh onions about 9.87 ton</w:t>
      </w:r>
      <w:r w:rsidR="00A25170" w:rsidRPr="0040407A">
        <w:rPr>
          <w:sz w:val="20"/>
          <w:szCs w:val="20"/>
        </w:rPr>
        <w:t>s</w:t>
      </w:r>
      <w:r w:rsidR="00D3413B">
        <w:rPr>
          <w:sz w:val="20"/>
          <w:szCs w:val="20"/>
        </w:rPr>
        <w:t>,</w:t>
      </w:r>
      <w:r w:rsidRPr="0040407A">
        <w:rPr>
          <w:sz w:val="20"/>
          <w:szCs w:val="20"/>
        </w:rPr>
        <w:t xml:space="preserve"> worth about 2.5 million pounds. while total quantity exported to the State of Lebanon from fresh onions</w:t>
      </w:r>
      <w:r w:rsidR="00AA144C" w:rsidRPr="0040407A">
        <w:rPr>
          <w:sz w:val="20"/>
          <w:szCs w:val="20"/>
        </w:rPr>
        <w:t xml:space="preserve"> was</w:t>
      </w:r>
      <w:r w:rsidRPr="0040407A">
        <w:rPr>
          <w:sz w:val="20"/>
          <w:szCs w:val="20"/>
        </w:rPr>
        <w:t xml:space="preserve"> about 19.2 thousand ton</w:t>
      </w:r>
      <w:r w:rsidR="00A25170" w:rsidRPr="0040407A">
        <w:rPr>
          <w:sz w:val="20"/>
          <w:szCs w:val="20"/>
        </w:rPr>
        <w:t>s</w:t>
      </w:r>
      <w:r w:rsidRPr="0040407A">
        <w:rPr>
          <w:sz w:val="20"/>
          <w:szCs w:val="20"/>
        </w:rPr>
        <w:t xml:space="preserve"> valued </w:t>
      </w:r>
      <w:r w:rsidR="00A25170" w:rsidRPr="0040407A">
        <w:rPr>
          <w:sz w:val="20"/>
          <w:szCs w:val="20"/>
        </w:rPr>
        <w:t xml:space="preserve">at about 0.49 million </w:t>
      </w:r>
      <w:proofErr w:type="spellStart"/>
      <w:r w:rsidR="00A25170" w:rsidRPr="0040407A">
        <w:rPr>
          <w:sz w:val="20"/>
          <w:szCs w:val="20"/>
        </w:rPr>
        <w:t>pounds</w:t>
      </w:r>
      <w:proofErr w:type="gramStart"/>
      <w:r w:rsidR="00D3413B">
        <w:rPr>
          <w:sz w:val="20"/>
          <w:szCs w:val="20"/>
        </w:rPr>
        <w:t>,</w:t>
      </w:r>
      <w:r w:rsidR="00A25170" w:rsidRPr="0040407A">
        <w:rPr>
          <w:sz w:val="20"/>
          <w:szCs w:val="20"/>
        </w:rPr>
        <w:t>also</w:t>
      </w:r>
      <w:proofErr w:type="spellEnd"/>
      <w:proofErr w:type="gramEnd"/>
      <w:r w:rsidR="00A25170" w:rsidRPr="0040407A">
        <w:rPr>
          <w:sz w:val="20"/>
          <w:szCs w:val="20"/>
        </w:rPr>
        <w:t xml:space="preserve"> the</w:t>
      </w:r>
      <w:r w:rsidRPr="0040407A">
        <w:rPr>
          <w:sz w:val="20"/>
          <w:szCs w:val="20"/>
        </w:rPr>
        <w:t xml:space="preserve"> quantity exported to the State of Greece from fresh onions </w:t>
      </w:r>
      <w:r w:rsidR="00A25170" w:rsidRPr="0040407A">
        <w:rPr>
          <w:sz w:val="20"/>
          <w:szCs w:val="20"/>
        </w:rPr>
        <w:t xml:space="preserve">reached </w:t>
      </w:r>
      <w:r w:rsidRPr="0040407A">
        <w:rPr>
          <w:sz w:val="20"/>
          <w:szCs w:val="20"/>
        </w:rPr>
        <w:t>about 8.75 ton</w:t>
      </w:r>
      <w:r w:rsidR="00A25170" w:rsidRPr="0040407A">
        <w:rPr>
          <w:sz w:val="20"/>
          <w:szCs w:val="20"/>
        </w:rPr>
        <w:t>s</w:t>
      </w:r>
      <w:r w:rsidR="00D3413B">
        <w:rPr>
          <w:sz w:val="20"/>
          <w:szCs w:val="20"/>
        </w:rPr>
        <w:t>,</w:t>
      </w:r>
      <w:r w:rsidRPr="0040407A">
        <w:rPr>
          <w:sz w:val="20"/>
          <w:szCs w:val="20"/>
        </w:rPr>
        <w:t xml:space="preserve"> worth about 4.3 million pounds, while the quantity exported to the State of Syria from fresh onions</w:t>
      </w:r>
      <w:r w:rsidR="00A25170" w:rsidRPr="0040407A">
        <w:rPr>
          <w:sz w:val="20"/>
          <w:szCs w:val="20"/>
        </w:rPr>
        <w:t xml:space="preserve"> was</w:t>
      </w:r>
      <w:r w:rsidRPr="0040407A">
        <w:rPr>
          <w:sz w:val="20"/>
          <w:szCs w:val="20"/>
        </w:rPr>
        <w:t xml:space="preserve"> about 7.3 thousand ton</w:t>
      </w:r>
      <w:r w:rsidR="00A25170" w:rsidRPr="0040407A">
        <w:rPr>
          <w:sz w:val="20"/>
          <w:szCs w:val="20"/>
        </w:rPr>
        <w:t>s</w:t>
      </w:r>
      <w:r w:rsidRPr="0040407A">
        <w:rPr>
          <w:sz w:val="20"/>
          <w:szCs w:val="20"/>
        </w:rPr>
        <w:t xml:space="preserve"> valued at about 2.49 million pounds.</w:t>
      </w:r>
    </w:p>
    <w:p w:rsidR="00C75CD1" w:rsidRDefault="00C75CD1" w:rsidP="002E7BF4">
      <w:pPr>
        <w:spacing w:after="0" w:line="240" w:lineRule="auto"/>
        <w:rPr>
          <w:sz w:val="20"/>
          <w:szCs w:val="20"/>
        </w:rPr>
        <w:sectPr w:rsidR="00C75CD1" w:rsidSect="00816382">
          <w:type w:val="continuous"/>
          <w:pgSz w:w="12240" w:h="15840" w:code="1"/>
          <w:pgMar w:top="1440" w:right="1440" w:bottom="1440" w:left="1440" w:header="720" w:footer="720" w:gutter="0"/>
          <w:cols w:num="2" w:space="709"/>
          <w:docGrid w:linePitch="381"/>
        </w:sectPr>
      </w:pPr>
    </w:p>
    <w:p w:rsidR="00C75CD1" w:rsidRDefault="00C75CD1" w:rsidP="002E7BF4">
      <w:pPr>
        <w:spacing w:after="0" w:line="240" w:lineRule="auto"/>
        <w:rPr>
          <w:sz w:val="16"/>
          <w:szCs w:val="16"/>
        </w:rPr>
      </w:pPr>
    </w:p>
    <w:p w:rsidR="00573FC6" w:rsidRDefault="00573FC6" w:rsidP="00096B4A">
      <w:pPr>
        <w:spacing w:after="0" w:line="240" w:lineRule="auto"/>
        <w:jc w:val="center"/>
        <w:rPr>
          <w:rFonts w:hint="eastAsia"/>
          <w:sz w:val="20"/>
          <w:szCs w:val="20"/>
          <w:lang w:eastAsia="zh-CN"/>
        </w:rPr>
      </w:pPr>
    </w:p>
    <w:p w:rsidR="003C4DB1" w:rsidRPr="00096B4A" w:rsidRDefault="003C4DB1" w:rsidP="00096B4A">
      <w:pPr>
        <w:spacing w:after="0" w:line="240" w:lineRule="auto"/>
        <w:jc w:val="center"/>
        <w:rPr>
          <w:sz w:val="20"/>
          <w:szCs w:val="20"/>
        </w:rPr>
      </w:pPr>
      <w:r w:rsidRPr="00096B4A">
        <w:rPr>
          <w:sz w:val="20"/>
          <w:szCs w:val="20"/>
        </w:rPr>
        <w:t>Table (8) the geographic distribution of Egyptian exports of onions to the</w:t>
      </w:r>
      <w:r w:rsidR="00AA144C" w:rsidRPr="00096B4A">
        <w:rPr>
          <w:sz w:val="20"/>
          <w:szCs w:val="20"/>
        </w:rPr>
        <w:t xml:space="preserve"> most important countries for the</w:t>
      </w:r>
      <w:r w:rsidRPr="00096B4A">
        <w:rPr>
          <w:sz w:val="20"/>
          <w:szCs w:val="20"/>
        </w:rPr>
        <w:t xml:space="preserve"> average</w:t>
      </w:r>
      <w:r w:rsidR="00AA144C" w:rsidRPr="00096B4A">
        <w:rPr>
          <w:sz w:val="20"/>
          <w:szCs w:val="20"/>
        </w:rPr>
        <w:t xml:space="preserve"> of the</w:t>
      </w:r>
      <w:r w:rsidRPr="00096B4A">
        <w:rPr>
          <w:sz w:val="20"/>
          <w:szCs w:val="20"/>
        </w:rPr>
        <w:t xml:space="preserve"> period (2007-2012)</w:t>
      </w:r>
    </w:p>
    <w:tbl>
      <w:tblPr>
        <w:bidiVisual/>
        <w:tblW w:w="9270"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1568"/>
        <w:gridCol w:w="1491"/>
        <w:gridCol w:w="1648"/>
        <w:gridCol w:w="1426"/>
        <w:gridCol w:w="1569"/>
      </w:tblGrid>
      <w:tr w:rsidR="00D57A08" w:rsidRPr="0040407A" w:rsidTr="00C75CD1">
        <w:trPr>
          <w:trHeight w:val="253"/>
          <w:jc w:val="center"/>
        </w:trPr>
        <w:tc>
          <w:tcPr>
            <w:tcW w:w="1568" w:type="dxa"/>
          </w:tcPr>
          <w:p w:rsidR="003C4DB1" w:rsidRPr="0040407A" w:rsidRDefault="00D54D36" w:rsidP="002E7BF4">
            <w:pPr>
              <w:spacing w:after="0" w:line="240" w:lineRule="auto"/>
              <w:rPr>
                <w:b/>
                <w:bCs/>
                <w:i/>
                <w:iCs/>
                <w:sz w:val="20"/>
                <w:szCs w:val="20"/>
                <w:highlight w:val="yellow"/>
                <w:rtl/>
              </w:rPr>
            </w:pPr>
            <w:r w:rsidRPr="0040407A">
              <w:rPr>
                <w:sz w:val="20"/>
                <w:szCs w:val="20"/>
              </w:rPr>
              <w:t>Stat</w:t>
            </w:r>
            <w:r w:rsidR="004053AC" w:rsidRPr="0040407A">
              <w:rPr>
                <w:sz w:val="20"/>
                <w:szCs w:val="20"/>
              </w:rPr>
              <w:t>e</w:t>
            </w:r>
          </w:p>
        </w:tc>
        <w:tc>
          <w:tcPr>
            <w:tcW w:w="1568" w:type="dxa"/>
          </w:tcPr>
          <w:p w:rsidR="003C4DB1" w:rsidRPr="0040407A" w:rsidRDefault="00D54D36" w:rsidP="002E7BF4">
            <w:pPr>
              <w:spacing w:after="0" w:line="240" w:lineRule="auto"/>
              <w:rPr>
                <w:sz w:val="20"/>
                <w:szCs w:val="20"/>
                <w:rtl/>
              </w:rPr>
            </w:pPr>
            <w:r w:rsidRPr="0040407A">
              <w:rPr>
                <w:sz w:val="20"/>
                <w:szCs w:val="20"/>
              </w:rPr>
              <w:t>amount of onions exports</w:t>
            </w:r>
            <w:r w:rsidR="00D3413B">
              <w:rPr>
                <w:sz w:val="20"/>
                <w:szCs w:val="20"/>
              </w:rPr>
              <w:t xml:space="preserve"> </w:t>
            </w:r>
            <w:r w:rsidRPr="0040407A">
              <w:rPr>
                <w:sz w:val="20"/>
                <w:szCs w:val="20"/>
              </w:rPr>
              <w:t>(ton)</w:t>
            </w:r>
          </w:p>
        </w:tc>
        <w:tc>
          <w:tcPr>
            <w:tcW w:w="1491" w:type="dxa"/>
          </w:tcPr>
          <w:p w:rsidR="003C4DB1" w:rsidRPr="0040407A" w:rsidRDefault="00D54D36" w:rsidP="002E7BF4">
            <w:pPr>
              <w:spacing w:after="0" w:line="240" w:lineRule="auto"/>
              <w:rPr>
                <w:sz w:val="20"/>
                <w:szCs w:val="20"/>
                <w:rtl/>
              </w:rPr>
            </w:pPr>
            <w:r w:rsidRPr="0040407A">
              <w:rPr>
                <w:sz w:val="20"/>
                <w:szCs w:val="20"/>
              </w:rPr>
              <w:t xml:space="preserve">value of onions exports (dollar) </w:t>
            </w:r>
          </w:p>
        </w:tc>
        <w:tc>
          <w:tcPr>
            <w:tcW w:w="1648" w:type="dxa"/>
          </w:tcPr>
          <w:p w:rsidR="003C4DB1" w:rsidRPr="0040407A" w:rsidRDefault="00D54D36" w:rsidP="002E7BF4">
            <w:pPr>
              <w:spacing w:after="0" w:line="240" w:lineRule="auto"/>
              <w:rPr>
                <w:sz w:val="20"/>
                <w:szCs w:val="20"/>
                <w:rtl/>
              </w:rPr>
            </w:pPr>
            <w:r w:rsidRPr="0040407A">
              <w:rPr>
                <w:sz w:val="20"/>
                <w:szCs w:val="20"/>
              </w:rPr>
              <w:t>Stat</w:t>
            </w:r>
            <w:r w:rsidR="004053AC" w:rsidRPr="0040407A">
              <w:rPr>
                <w:sz w:val="20"/>
                <w:szCs w:val="20"/>
              </w:rPr>
              <w:t>e</w:t>
            </w:r>
          </w:p>
        </w:tc>
        <w:tc>
          <w:tcPr>
            <w:tcW w:w="1426" w:type="dxa"/>
          </w:tcPr>
          <w:p w:rsidR="003C4DB1" w:rsidRPr="0040407A" w:rsidRDefault="00D54D36" w:rsidP="002E7BF4">
            <w:pPr>
              <w:spacing w:after="0" w:line="240" w:lineRule="auto"/>
              <w:rPr>
                <w:rFonts w:cs="Arabic Transparent"/>
                <w:sz w:val="20"/>
                <w:szCs w:val="20"/>
                <w:rtl/>
              </w:rPr>
            </w:pPr>
            <w:r w:rsidRPr="0040407A">
              <w:rPr>
                <w:sz w:val="20"/>
                <w:szCs w:val="20"/>
              </w:rPr>
              <w:t>amount of onions exports</w:t>
            </w:r>
            <w:r w:rsidR="00D3413B">
              <w:rPr>
                <w:sz w:val="20"/>
                <w:szCs w:val="20"/>
              </w:rPr>
              <w:t xml:space="preserve"> </w:t>
            </w:r>
            <w:r w:rsidRPr="0040407A">
              <w:rPr>
                <w:sz w:val="20"/>
                <w:szCs w:val="20"/>
              </w:rPr>
              <w:t>(ton)</w:t>
            </w:r>
          </w:p>
        </w:tc>
        <w:tc>
          <w:tcPr>
            <w:tcW w:w="1569" w:type="dxa"/>
          </w:tcPr>
          <w:p w:rsidR="003C4DB1" w:rsidRPr="0040407A" w:rsidRDefault="00D54D36" w:rsidP="002E7BF4">
            <w:pPr>
              <w:spacing w:after="0" w:line="240" w:lineRule="auto"/>
              <w:jc w:val="left"/>
              <w:rPr>
                <w:rFonts w:cs="Arabic Transparent"/>
                <w:sz w:val="20"/>
                <w:szCs w:val="20"/>
                <w:rtl/>
              </w:rPr>
            </w:pPr>
            <w:r w:rsidRPr="0040407A">
              <w:rPr>
                <w:sz w:val="20"/>
                <w:szCs w:val="20"/>
              </w:rPr>
              <w:t>value of onions exports (dollar)</w:t>
            </w:r>
          </w:p>
        </w:tc>
      </w:tr>
      <w:tr w:rsidR="00D57A08" w:rsidRPr="0040407A" w:rsidTr="00C75CD1">
        <w:trPr>
          <w:trHeight w:val="918"/>
          <w:jc w:val="center"/>
        </w:trPr>
        <w:tc>
          <w:tcPr>
            <w:tcW w:w="1568" w:type="dxa"/>
          </w:tcPr>
          <w:p w:rsidR="008E23CB" w:rsidRPr="0040407A" w:rsidRDefault="00D54D36" w:rsidP="002E7BF4">
            <w:pPr>
              <w:spacing w:after="0" w:line="240" w:lineRule="auto"/>
              <w:jc w:val="left"/>
              <w:rPr>
                <w:sz w:val="20"/>
                <w:szCs w:val="20"/>
                <w:rtl/>
              </w:rPr>
            </w:pPr>
            <w:r w:rsidRPr="0040407A">
              <w:rPr>
                <w:sz w:val="20"/>
                <w:szCs w:val="20"/>
              </w:rPr>
              <w:t>Saudi Arabia</w:t>
            </w:r>
          </w:p>
          <w:p w:rsidR="003C4DB1" w:rsidRPr="0040407A" w:rsidRDefault="00D54D36" w:rsidP="002E7BF4">
            <w:pPr>
              <w:spacing w:after="0" w:line="240" w:lineRule="auto"/>
              <w:jc w:val="left"/>
              <w:rPr>
                <w:sz w:val="20"/>
                <w:szCs w:val="20"/>
              </w:rPr>
            </w:pPr>
            <w:r w:rsidRPr="0040407A">
              <w:rPr>
                <w:sz w:val="20"/>
                <w:szCs w:val="20"/>
              </w:rPr>
              <w:t>Kuwait</w:t>
            </w:r>
          </w:p>
          <w:p w:rsidR="008E23CB" w:rsidRPr="0040407A" w:rsidRDefault="00D54D36" w:rsidP="002E7BF4">
            <w:pPr>
              <w:spacing w:after="0" w:line="240" w:lineRule="auto"/>
              <w:jc w:val="left"/>
              <w:rPr>
                <w:sz w:val="20"/>
                <w:szCs w:val="20"/>
                <w:rtl/>
              </w:rPr>
            </w:pPr>
            <w:r w:rsidRPr="0040407A">
              <w:rPr>
                <w:sz w:val="20"/>
                <w:szCs w:val="20"/>
              </w:rPr>
              <w:t>Lebanon</w:t>
            </w:r>
          </w:p>
          <w:p w:rsidR="003C4DB1" w:rsidRPr="0040407A" w:rsidRDefault="00D54D36" w:rsidP="002E7BF4">
            <w:pPr>
              <w:spacing w:after="0" w:line="240" w:lineRule="auto"/>
              <w:jc w:val="left"/>
              <w:rPr>
                <w:sz w:val="20"/>
                <w:szCs w:val="20"/>
                <w:rtl/>
              </w:rPr>
            </w:pPr>
            <w:r w:rsidRPr="0040407A">
              <w:rPr>
                <w:sz w:val="20"/>
                <w:szCs w:val="20"/>
              </w:rPr>
              <w:t>Russia</w:t>
            </w:r>
          </w:p>
          <w:p w:rsidR="00D54D36" w:rsidRPr="0040407A" w:rsidRDefault="00D54D36" w:rsidP="002E7BF4">
            <w:pPr>
              <w:spacing w:after="0" w:line="240" w:lineRule="auto"/>
              <w:jc w:val="left"/>
              <w:rPr>
                <w:sz w:val="20"/>
                <w:szCs w:val="20"/>
              </w:rPr>
            </w:pPr>
            <w:r w:rsidRPr="0040407A">
              <w:rPr>
                <w:sz w:val="20"/>
                <w:szCs w:val="20"/>
              </w:rPr>
              <w:t>Belarus</w:t>
            </w:r>
          </w:p>
          <w:p w:rsidR="003C4DB1" w:rsidRPr="0040407A" w:rsidRDefault="00D54D36" w:rsidP="002E7BF4">
            <w:pPr>
              <w:spacing w:after="0" w:line="240" w:lineRule="auto"/>
              <w:jc w:val="left"/>
              <w:rPr>
                <w:sz w:val="20"/>
                <w:szCs w:val="20"/>
                <w:rtl/>
              </w:rPr>
            </w:pPr>
            <w:r w:rsidRPr="0040407A">
              <w:rPr>
                <w:sz w:val="20"/>
                <w:szCs w:val="20"/>
              </w:rPr>
              <w:t>Romania</w:t>
            </w:r>
          </w:p>
          <w:p w:rsidR="003C4DB1" w:rsidRPr="0040407A" w:rsidRDefault="00D54D36" w:rsidP="002E7BF4">
            <w:pPr>
              <w:spacing w:after="0" w:line="240" w:lineRule="auto"/>
              <w:jc w:val="left"/>
              <w:rPr>
                <w:sz w:val="20"/>
                <w:szCs w:val="20"/>
                <w:rtl/>
              </w:rPr>
            </w:pPr>
            <w:r w:rsidRPr="0040407A">
              <w:rPr>
                <w:sz w:val="20"/>
                <w:szCs w:val="20"/>
              </w:rPr>
              <w:t>Malaysia</w:t>
            </w:r>
          </w:p>
        </w:tc>
        <w:tc>
          <w:tcPr>
            <w:tcW w:w="1568" w:type="dxa"/>
          </w:tcPr>
          <w:p w:rsidR="003C4DB1" w:rsidRPr="0040407A" w:rsidRDefault="002C340B" w:rsidP="002E7BF4">
            <w:pPr>
              <w:spacing w:after="0" w:line="240" w:lineRule="auto"/>
              <w:rPr>
                <w:sz w:val="20"/>
                <w:szCs w:val="20"/>
                <w:rtl/>
              </w:rPr>
            </w:pPr>
            <w:r w:rsidRPr="0040407A">
              <w:rPr>
                <w:sz w:val="20"/>
                <w:szCs w:val="20"/>
              </w:rPr>
              <w:t>131680</w:t>
            </w:r>
          </w:p>
          <w:p w:rsidR="003C4DB1" w:rsidRPr="0040407A" w:rsidRDefault="002C340B" w:rsidP="002E7BF4">
            <w:pPr>
              <w:spacing w:after="0" w:line="240" w:lineRule="auto"/>
              <w:rPr>
                <w:sz w:val="20"/>
                <w:szCs w:val="20"/>
                <w:rtl/>
              </w:rPr>
            </w:pPr>
            <w:r w:rsidRPr="0040407A">
              <w:rPr>
                <w:sz w:val="20"/>
                <w:szCs w:val="20"/>
              </w:rPr>
              <w:t>9874</w:t>
            </w:r>
          </w:p>
          <w:p w:rsidR="003C4DB1" w:rsidRPr="0040407A" w:rsidRDefault="002C340B" w:rsidP="002E7BF4">
            <w:pPr>
              <w:spacing w:after="0" w:line="240" w:lineRule="auto"/>
              <w:rPr>
                <w:sz w:val="20"/>
                <w:szCs w:val="20"/>
                <w:rtl/>
              </w:rPr>
            </w:pPr>
            <w:r w:rsidRPr="0040407A">
              <w:rPr>
                <w:sz w:val="20"/>
                <w:szCs w:val="20"/>
              </w:rPr>
              <w:t>19217</w:t>
            </w:r>
          </w:p>
          <w:p w:rsidR="003C4DB1" w:rsidRPr="0040407A" w:rsidRDefault="002C340B" w:rsidP="002E7BF4">
            <w:pPr>
              <w:spacing w:after="0" w:line="240" w:lineRule="auto"/>
              <w:rPr>
                <w:sz w:val="20"/>
                <w:szCs w:val="20"/>
                <w:rtl/>
              </w:rPr>
            </w:pPr>
            <w:r w:rsidRPr="0040407A">
              <w:rPr>
                <w:sz w:val="20"/>
                <w:szCs w:val="20"/>
              </w:rPr>
              <w:t>41716</w:t>
            </w:r>
          </w:p>
          <w:p w:rsidR="003C4DB1" w:rsidRPr="0040407A" w:rsidRDefault="002C340B" w:rsidP="002E7BF4">
            <w:pPr>
              <w:spacing w:after="0" w:line="240" w:lineRule="auto"/>
              <w:rPr>
                <w:sz w:val="20"/>
                <w:szCs w:val="20"/>
                <w:rtl/>
              </w:rPr>
            </w:pPr>
            <w:r w:rsidRPr="0040407A">
              <w:rPr>
                <w:sz w:val="20"/>
                <w:szCs w:val="20"/>
              </w:rPr>
              <w:t>3210</w:t>
            </w:r>
          </w:p>
          <w:p w:rsidR="003C4DB1" w:rsidRPr="0040407A" w:rsidRDefault="002C340B" w:rsidP="002E7BF4">
            <w:pPr>
              <w:spacing w:after="0" w:line="240" w:lineRule="auto"/>
              <w:rPr>
                <w:sz w:val="20"/>
                <w:szCs w:val="20"/>
                <w:rtl/>
              </w:rPr>
            </w:pPr>
            <w:r w:rsidRPr="0040407A">
              <w:rPr>
                <w:sz w:val="20"/>
                <w:szCs w:val="20"/>
              </w:rPr>
              <w:t>1797</w:t>
            </w:r>
          </w:p>
          <w:p w:rsidR="003C4DB1" w:rsidRPr="0040407A" w:rsidRDefault="002C340B" w:rsidP="002E7BF4">
            <w:pPr>
              <w:spacing w:after="0" w:line="240" w:lineRule="auto"/>
              <w:rPr>
                <w:sz w:val="20"/>
                <w:szCs w:val="20"/>
                <w:rtl/>
              </w:rPr>
            </w:pPr>
            <w:r w:rsidRPr="0040407A">
              <w:rPr>
                <w:sz w:val="20"/>
                <w:szCs w:val="20"/>
              </w:rPr>
              <w:t>272</w:t>
            </w:r>
          </w:p>
        </w:tc>
        <w:tc>
          <w:tcPr>
            <w:tcW w:w="1491" w:type="dxa"/>
          </w:tcPr>
          <w:p w:rsidR="003C4DB1" w:rsidRPr="0040407A" w:rsidRDefault="002C340B" w:rsidP="002E7BF4">
            <w:pPr>
              <w:spacing w:after="0" w:line="240" w:lineRule="auto"/>
              <w:rPr>
                <w:sz w:val="20"/>
                <w:szCs w:val="20"/>
                <w:rtl/>
              </w:rPr>
            </w:pPr>
            <w:r w:rsidRPr="0040407A">
              <w:rPr>
                <w:sz w:val="20"/>
                <w:szCs w:val="20"/>
              </w:rPr>
              <w:t>3744</w:t>
            </w:r>
          </w:p>
          <w:p w:rsidR="003C4DB1" w:rsidRPr="0040407A" w:rsidRDefault="002C340B" w:rsidP="002E7BF4">
            <w:pPr>
              <w:spacing w:after="0" w:line="240" w:lineRule="auto"/>
              <w:rPr>
                <w:sz w:val="20"/>
                <w:szCs w:val="20"/>
                <w:rtl/>
              </w:rPr>
            </w:pPr>
            <w:r w:rsidRPr="0040407A">
              <w:rPr>
                <w:sz w:val="20"/>
                <w:szCs w:val="20"/>
              </w:rPr>
              <w:t>2466</w:t>
            </w:r>
          </w:p>
          <w:p w:rsidR="003C4DB1" w:rsidRPr="0040407A" w:rsidRDefault="002C340B" w:rsidP="002E7BF4">
            <w:pPr>
              <w:spacing w:after="0" w:line="240" w:lineRule="auto"/>
              <w:rPr>
                <w:sz w:val="20"/>
                <w:szCs w:val="20"/>
                <w:rtl/>
              </w:rPr>
            </w:pPr>
            <w:r w:rsidRPr="0040407A">
              <w:rPr>
                <w:sz w:val="20"/>
                <w:szCs w:val="20"/>
              </w:rPr>
              <w:t>495</w:t>
            </w:r>
          </w:p>
          <w:p w:rsidR="003C4DB1" w:rsidRPr="0040407A" w:rsidRDefault="002C340B" w:rsidP="002E7BF4">
            <w:pPr>
              <w:spacing w:after="0" w:line="240" w:lineRule="auto"/>
              <w:rPr>
                <w:sz w:val="20"/>
                <w:szCs w:val="20"/>
                <w:rtl/>
              </w:rPr>
            </w:pPr>
            <w:r w:rsidRPr="0040407A">
              <w:rPr>
                <w:sz w:val="20"/>
                <w:szCs w:val="20"/>
              </w:rPr>
              <w:t>2124</w:t>
            </w:r>
          </w:p>
          <w:p w:rsidR="003C4DB1" w:rsidRPr="0040407A" w:rsidRDefault="002C340B" w:rsidP="002E7BF4">
            <w:pPr>
              <w:spacing w:after="0" w:line="240" w:lineRule="auto"/>
              <w:rPr>
                <w:sz w:val="20"/>
                <w:szCs w:val="20"/>
                <w:rtl/>
              </w:rPr>
            </w:pPr>
            <w:r w:rsidRPr="0040407A">
              <w:rPr>
                <w:sz w:val="20"/>
                <w:szCs w:val="20"/>
              </w:rPr>
              <w:t>1644</w:t>
            </w:r>
          </w:p>
          <w:p w:rsidR="003C4DB1" w:rsidRPr="0040407A" w:rsidRDefault="002C340B" w:rsidP="002E7BF4">
            <w:pPr>
              <w:spacing w:after="0" w:line="240" w:lineRule="auto"/>
              <w:rPr>
                <w:sz w:val="20"/>
                <w:szCs w:val="20"/>
                <w:rtl/>
              </w:rPr>
            </w:pPr>
            <w:r w:rsidRPr="0040407A">
              <w:rPr>
                <w:sz w:val="20"/>
                <w:szCs w:val="20"/>
              </w:rPr>
              <w:t>1054</w:t>
            </w:r>
          </w:p>
          <w:p w:rsidR="003C4DB1" w:rsidRPr="0040407A" w:rsidRDefault="002C340B" w:rsidP="002E7BF4">
            <w:pPr>
              <w:spacing w:after="0" w:line="240" w:lineRule="auto"/>
              <w:rPr>
                <w:sz w:val="20"/>
                <w:szCs w:val="20"/>
                <w:rtl/>
              </w:rPr>
            </w:pPr>
            <w:r w:rsidRPr="0040407A">
              <w:rPr>
                <w:sz w:val="20"/>
                <w:szCs w:val="20"/>
              </w:rPr>
              <w:t>184.2</w:t>
            </w:r>
          </w:p>
        </w:tc>
        <w:tc>
          <w:tcPr>
            <w:tcW w:w="1648" w:type="dxa"/>
          </w:tcPr>
          <w:p w:rsidR="003C4DB1" w:rsidRPr="0040407A" w:rsidRDefault="00D54D36" w:rsidP="002E7BF4">
            <w:pPr>
              <w:spacing w:after="0" w:line="240" w:lineRule="auto"/>
              <w:rPr>
                <w:sz w:val="20"/>
                <w:szCs w:val="20"/>
                <w:rtl/>
              </w:rPr>
            </w:pPr>
            <w:r w:rsidRPr="0040407A">
              <w:rPr>
                <w:sz w:val="20"/>
                <w:szCs w:val="20"/>
              </w:rPr>
              <w:t>United Kingdom</w:t>
            </w:r>
          </w:p>
          <w:p w:rsidR="003C4DB1" w:rsidRPr="0040407A" w:rsidRDefault="00D54D36" w:rsidP="002E7BF4">
            <w:pPr>
              <w:spacing w:after="0" w:line="240" w:lineRule="auto"/>
              <w:jc w:val="left"/>
              <w:rPr>
                <w:sz w:val="20"/>
                <w:szCs w:val="20"/>
                <w:rtl/>
              </w:rPr>
            </w:pPr>
            <w:r w:rsidRPr="0040407A">
              <w:rPr>
                <w:sz w:val="20"/>
                <w:szCs w:val="20"/>
              </w:rPr>
              <w:t>Greece</w:t>
            </w:r>
          </w:p>
          <w:p w:rsidR="003C4DB1" w:rsidRPr="0040407A" w:rsidRDefault="00D54D36" w:rsidP="002E7BF4">
            <w:pPr>
              <w:spacing w:after="0" w:line="240" w:lineRule="auto"/>
              <w:jc w:val="left"/>
              <w:rPr>
                <w:sz w:val="20"/>
                <w:szCs w:val="20"/>
                <w:rtl/>
              </w:rPr>
            </w:pPr>
            <w:r w:rsidRPr="0040407A">
              <w:rPr>
                <w:sz w:val="20"/>
                <w:szCs w:val="20"/>
              </w:rPr>
              <w:t>Italy</w:t>
            </w:r>
          </w:p>
          <w:p w:rsidR="003C4DB1" w:rsidRPr="0040407A" w:rsidRDefault="00D54D36" w:rsidP="002E7BF4">
            <w:pPr>
              <w:spacing w:after="0" w:line="240" w:lineRule="auto"/>
              <w:jc w:val="left"/>
              <w:rPr>
                <w:sz w:val="20"/>
                <w:szCs w:val="20"/>
                <w:rtl/>
              </w:rPr>
            </w:pPr>
            <w:r w:rsidRPr="0040407A">
              <w:rPr>
                <w:sz w:val="20"/>
                <w:szCs w:val="20"/>
              </w:rPr>
              <w:t>France</w:t>
            </w:r>
          </w:p>
          <w:p w:rsidR="003C4DB1" w:rsidRPr="0040407A" w:rsidRDefault="00D54D36" w:rsidP="002E7BF4">
            <w:pPr>
              <w:spacing w:after="0" w:line="240" w:lineRule="auto"/>
              <w:jc w:val="left"/>
              <w:rPr>
                <w:sz w:val="20"/>
                <w:szCs w:val="20"/>
                <w:rtl/>
              </w:rPr>
            </w:pPr>
            <w:r w:rsidRPr="0040407A">
              <w:rPr>
                <w:sz w:val="20"/>
                <w:szCs w:val="20"/>
              </w:rPr>
              <w:t>Germany</w:t>
            </w:r>
          </w:p>
          <w:p w:rsidR="003C4DB1" w:rsidRPr="0040407A" w:rsidRDefault="00D54D36" w:rsidP="002E7BF4">
            <w:pPr>
              <w:spacing w:after="0" w:line="240" w:lineRule="auto"/>
              <w:jc w:val="left"/>
              <w:rPr>
                <w:sz w:val="20"/>
                <w:szCs w:val="20"/>
                <w:rtl/>
              </w:rPr>
            </w:pPr>
            <w:r w:rsidRPr="0040407A">
              <w:rPr>
                <w:sz w:val="20"/>
                <w:szCs w:val="20"/>
              </w:rPr>
              <w:t>Jordan</w:t>
            </w:r>
          </w:p>
          <w:p w:rsidR="003C4DB1" w:rsidRPr="0040407A" w:rsidRDefault="00D54D36" w:rsidP="002E7BF4">
            <w:pPr>
              <w:spacing w:after="0" w:line="240" w:lineRule="auto"/>
              <w:jc w:val="left"/>
              <w:rPr>
                <w:sz w:val="20"/>
                <w:szCs w:val="20"/>
                <w:rtl/>
              </w:rPr>
            </w:pPr>
            <w:r w:rsidRPr="0040407A">
              <w:rPr>
                <w:sz w:val="20"/>
                <w:szCs w:val="20"/>
              </w:rPr>
              <w:t>Syria</w:t>
            </w:r>
          </w:p>
        </w:tc>
        <w:tc>
          <w:tcPr>
            <w:tcW w:w="1426" w:type="dxa"/>
          </w:tcPr>
          <w:p w:rsidR="003C4DB1" w:rsidRPr="0040407A" w:rsidRDefault="002C340B" w:rsidP="002E7BF4">
            <w:pPr>
              <w:spacing w:after="0" w:line="240" w:lineRule="auto"/>
              <w:rPr>
                <w:sz w:val="20"/>
                <w:szCs w:val="20"/>
                <w:rtl/>
              </w:rPr>
            </w:pPr>
            <w:r w:rsidRPr="0040407A">
              <w:rPr>
                <w:sz w:val="20"/>
                <w:szCs w:val="20"/>
              </w:rPr>
              <w:t>2530</w:t>
            </w:r>
          </w:p>
          <w:p w:rsidR="003C4DB1" w:rsidRPr="0040407A" w:rsidRDefault="002C340B" w:rsidP="002E7BF4">
            <w:pPr>
              <w:spacing w:after="0" w:line="240" w:lineRule="auto"/>
              <w:rPr>
                <w:sz w:val="20"/>
                <w:szCs w:val="20"/>
                <w:rtl/>
              </w:rPr>
            </w:pPr>
            <w:r w:rsidRPr="0040407A">
              <w:rPr>
                <w:sz w:val="20"/>
                <w:szCs w:val="20"/>
              </w:rPr>
              <w:t>8758</w:t>
            </w:r>
          </w:p>
          <w:p w:rsidR="003C4DB1" w:rsidRPr="0040407A" w:rsidRDefault="002C340B" w:rsidP="002E7BF4">
            <w:pPr>
              <w:spacing w:after="0" w:line="240" w:lineRule="auto"/>
              <w:rPr>
                <w:sz w:val="20"/>
                <w:szCs w:val="20"/>
                <w:rtl/>
              </w:rPr>
            </w:pPr>
            <w:r w:rsidRPr="0040407A">
              <w:rPr>
                <w:sz w:val="20"/>
                <w:szCs w:val="20"/>
              </w:rPr>
              <w:t>4240</w:t>
            </w:r>
          </w:p>
          <w:p w:rsidR="003C4DB1" w:rsidRPr="0040407A" w:rsidRDefault="002C340B" w:rsidP="002E7BF4">
            <w:pPr>
              <w:spacing w:after="0" w:line="240" w:lineRule="auto"/>
              <w:rPr>
                <w:sz w:val="20"/>
                <w:szCs w:val="20"/>
                <w:rtl/>
              </w:rPr>
            </w:pPr>
            <w:r w:rsidRPr="0040407A">
              <w:rPr>
                <w:sz w:val="20"/>
                <w:szCs w:val="20"/>
              </w:rPr>
              <w:t>686</w:t>
            </w:r>
          </w:p>
          <w:p w:rsidR="003C4DB1" w:rsidRPr="0040407A" w:rsidRDefault="002C340B" w:rsidP="002E7BF4">
            <w:pPr>
              <w:spacing w:after="0" w:line="240" w:lineRule="auto"/>
              <w:rPr>
                <w:sz w:val="20"/>
                <w:szCs w:val="20"/>
                <w:rtl/>
              </w:rPr>
            </w:pPr>
            <w:r w:rsidRPr="0040407A">
              <w:rPr>
                <w:sz w:val="20"/>
                <w:szCs w:val="20"/>
              </w:rPr>
              <w:t>615</w:t>
            </w:r>
          </w:p>
          <w:p w:rsidR="003C4DB1" w:rsidRPr="0040407A" w:rsidRDefault="002C340B" w:rsidP="002E7BF4">
            <w:pPr>
              <w:spacing w:after="0" w:line="240" w:lineRule="auto"/>
              <w:rPr>
                <w:sz w:val="20"/>
                <w:szCs w:val="20"/>
                <w:rtl/>
              </w:rPr>
            </w:pPr>
            <w:r w:rsidRPr="0040407A">
              <w:rPr>
                <w:sz w:val="20"/>
                <w:szCs w:val="20"/>
              </w:rPr>
              <w:t>1444</w:t>
            </w:r>
          </w:p>
          <w:p w:rsidR="003C4DB1" w:rsidRPr="0040407A" w:rsidRDefault="002C340B" w:rsidP="002E7BF4">
            <w:pPr>
              <w:spacing w:after="0" w:line="240" w:lineRule="auto"/>
              <w:rPr>
                <w:sz w:val="20"/>
                <w:szCs w:val="20"/>
                <w:rtl/>
              </w:rPr>
            </w:pPr>
            <w:r w:rsidRPr="0040407A">
              <w:rPr>
                <w:sz w:val="20"/>
                <w:szCs w:val="20"/>
              </w:rPr>
              <w:t>7135</w:t>
            </w:r>
          </w:p>
        </w:tc>
        <w:tc>
          <w:tcPr>
            <w:tcW w:w="1569" w:type="dxa"/>
          </w:tcPr>
          <w:p w:rsidR="003C4DB1" w:rsidRPr="0040407A" w:rsidRDefault="00A34A19" w:rsidP="002E7BF4">
            <w:pPr>
              <w:spacing w:after="0" w:line="240" w:lineRule="auto"/>
              <w:rPr>
                <w:sz w:val="20"/>
                <w:szCs w:val="20"/>
                <w:rtl/>
              </w:rPr>
            </w:pPr>
            <w:r w:rsidRPr="0040407A">
              <w:rPr>
                <w:sz w:val="20"/>
                <w:szCs w:val="20"/>
              </w:rPr>
              <w:t>2440</w:t>
            </w:r>
          </w:p>
          <w:p w:rsidR="003C4DB1" w:rsidRPr="0040407A" w:rsidRDefault="00A34A19" w:rsidP="002E7BF4">
            <w:pPr>
              <w:spacing w:after="0" w:line="240" w:lineRule="auto"/>
              <w:rPr>
                <w:sz w:val="20"/>
                <w:szCs w:val="20"/>
                <w:rtl/>
              </w:rPr>
            </w:pPr>
            <w:r w:rsidRPr="0040407A">
              <w:rPr>
                <w:sz w:val="20"/>
                <w:szCs w:val="20"/>
              </w:rPr>
              <w:t>4397</w:t>
            </w:r>
          </w:p>
          <w:p w:rsidR="003C4DB1" w:rsidRPr="0040407A" w:rsidRDefault="00A34A19" w:rsidP="002E7BF4">
            <w:pPr>
              <w:spacing w:after="0" w:line="240" w:lineRule="auto"/>
              <w:rPr>
                <w:sz w:val="20"/>
                <w:szCs w:val="20"/>
                <w:rtl/>
              </w:rPr>
            </w:pPr>
            <w:r w:rsidRPr="0040407A">
              <w:rPr>
                <w:sz w:val="20"/>
                <w:szCs w:val="20"/>
              </w:rPr>
              <w:t>2923</w:t>
            </w:r>
          </w:p>
          <w:p w:rsidR="003C4DB1" w:rsidRPr="0040407A" w:rsidRDefault="00A34A19" w:rsidP="002E7BF4">
            <w:pPr>
              <w:spacing w:after="0" w:line="240" w:lineRule="auto"/>
              <w:rPr>
                <w:sz w:val="20"/>
                <w:szCs w:val="20"/>
                <w:rtl/>
              </w:rPr>
            </w:pPr>
            <w:r w:rsidRPr="0040407A">
              <w:rPr>
                <w:sz w:val="20"/>
                <w:szCs w:val="20"/>
              </w:rPr>
              <w:t>386</w:t>
            </w:r>
          </w:p>
          <w:p w:rsidR="003C4DB1" w:rsidRPr="0040407A" w:rsidRDefault="00A34A19" w:rsidP="002E7BF4">
            <w:pPr>
              <w:spacing w:after="0" w:line="240" w:lineRule="auto"/>
              <w:rPr>
                <w:sz w:val="20"/>
                <w:szCs w:val="20"/>
                <w:rtl/>
              </w:rPr>
            </w:pPr>
            <w:r w:rsidRPr="0040407A">
              <w:rPr>
                <w:sz w:val="20"/>
                <w:szCs w:val="20"/>
              </w:rPr>
              <w:t>425</w:t>
            </w:r>
          </w:p>
          <w:p w:rsidR="003C4DB1" w:rsidRPr="0040407A" w:rsidRDefault="00A34A19" w:rsidP="002E7BF4">
            <w:pPr>
              <w:spacing w:after="0" w:line="240" w:lineRule="auto"/>
              <w:rPr>
                <w:sz w:val="20"/>
                <w:szCs w:val="20"/>
                <w:rtl/>
              </w:rPr>
            </w:pPr>
            <w:r w:rsidRPr="0040407A">
              <w:rPr>
                <w:sz w:val="20"/>
                <w:szCs w:val="20"/>
              </w:rPr>
              <w:t>7017</w:t>
            </w:r>
          </w:p>
          <w:p w:rsidR="003C4DB1" w:rsidRPr="0040407A" w:rsidRDefault="00A34A19" w:rsidP="002E7BF4">
            <w:pPr>
              <w:spacing w:after="0" w:line="240" w:lineRule="auto"/>
              <w:rPr>
                <w:sz w:val="20"/>
                <w:szCs w:val="20"/>
                <w:rtl/>
              </w:rPr>
            </w:pPr>
            <w:r w:rsidRPr="0040407A">
              <w:rPr>
                <w:sz w:val="20"/>
                <w:szCs w:val="20"/>
              </w:rPr>
              <w:t>2493</w:t>
            </w:r>
          </w:p>
        </w:tc>
      </w:tr>
    </w:tbl>
    <w:p w:rsidR="00C75CD1" w:rsidRPr="00573FC6" w:rsidRDefault="00D54D36" w:rsidP="002E7BF4">
      <w:pPr>
        <w:spacing w:after="0" w:line="240" w:lineRule="auto"/>
        <w:rPr>
          <w:sz w:val="20"/>
          <w:szCs w:val="20"/>
        </w:rPr>
      </w:pPr>
      <w:r w:rsidRPr="00573FC6">
        <w:rPr>
          <w:sz w:val="20"/>
          <w:szCs w:val="20"/>
        </w:rPr>
        <w:t>Source: - Collected and calculated from the Central Agency for Public Mobilization and Statistics, the National Center for Information, unpublished data.</w:t>
      </w:r>
    </w:p>
    <w:p w:rsidR="00C75CD1" w:rsidRDefault="00C75CD1" w:rsidP="002E7BF4">
      <w:pPr>
        <w:spacing w:after="0" w:line="240" w:lineRule="auto"/>
        <w:rPr>
          <w:rFonts w:hint="eastAsia"/>
          <w:sz w:val="20"/>
          <w:szCs w:val="20"/>
          <w:lang w:eastAsia="zh-CN"/>
        </w:rPr>
      </w:pPr>
    </w:p>
    <w:p w:rsidR="00573FC6" w:rsidRDefault="00573FC6" w:rsidP="002E7BF4">
      <w:pPr>
        <w:spacing w:after="0" w:line="240" w:lineRule="auto"/>
        <w:rPr>
          <w:rFonts w:hint="eastAsia"/>
          <w:sz w:val="20"/>
          <w:szCs w:val="20"/>
          <w:lang w:eastAsia="zh-CN"/>
        </w:rPr>
      </w:pPr>
    </w:p>
    <w:p w:rsidR="00D3413B" w:rsidRDefault="00D3413B" w:rsidP="002E7BF4">
      <w:pPr>
        <w:spacing w:after="0" w:line="240" w:lineRule="auto"/>
        <w:rPr>
          <w:rFonts w:hint="eastAsia"/>
          <w:sz w:val="20"/>
          <w:szCs w:val="20"/>
          <w:lang w:eastAsia="zh-CN"/>
        </w:rPr>
      </w:pPr>
    </w:p>
    <w:p w:rsidR="00573FC6" w:rsidRDefault="00573FC6" w:rsidP="002E7BF4">
      <w:pPr>
        <w:spacing w:after="0" w:line="240" w:lineRule="auto"/>
        <w:rPr>
          <w:rFonts w:hint="eastAsia"/>
          <w:sz w:val="20"/>
          <w:szCs w:val="20"/>
          <w:lang w:eastAsia="zh-CN"/>
        </w:rPr>
        <w:sectPr w:rsidR="00573FC6" w:rsidSect="00816382">
          <w:type w:val="continuous"/>
          <w:pgSz w:w="12240" w:h="15840" w:code="1"/>
          <w:pgMar w:top="1440" w:right="1440" w:bottom="1440" w:left="1440" w:header="720" w:footer="720" w:gutter="0"/>
          <w:cols w:space="708"/>
          <w:docGrid w:linePitch="381"/>
        </w:sectPr>
      </w:pPr>
    </w:p>
    <w:p w:rsidR="007F3509" w:rsidRPr="0040407A" w:rsidRDefault="007F3509" w:rsidP="00096B4A">
      <w:pPr>
        <w:spacing w:after="0" w:line="240" w:lineRule="auto"/>
        <w:ind w:firstLine="425"/>
        <w:rPr>
          <w:sz w:val="20"/>
          <w:szCs w:val="20"/>
        </w:rPr>
      </w:pPr>
      <w:r w:rsidRPr="0040407A">
        <w:rPr>
          <w:sz w:val="20"/>
          <w:szCs w:val="20"/>
        </w:rPr>
        <w:lastRenderedPageBreak/>
        <w:t>The most important obstacl</w:t>
      </w:r>
      <w:r w:rsidR="004053AC" w:rsidRPr="0040407A">
        <w:rPr>
          <w:sz w:val="20"/>
          <w:szCs w:val="20"/>
        </w:rPr>
        <w:t>es facing the Egyptian Exporters of</w:t>
      </w:r>
      <w:r w:rsidRPr="0040407A">
        <w:rPr>
          <w:sz w:val="20"/>
          <w:szCs w:val="20"/>
        </w:rPr>
        <w:t xml:space="preserve"> onions and proposed solutions:</w:t>
      </w:r>
    </w:p>
    <w:p w:rsidR="007F3509" w:rsidRPr="0040407A" w:rsidRDefault="007F3509" w:rsidP="00096B4A">
      <w:pPr>
        <w:spacing w:after="0" w:line="240" w:lineRule="auto"/>
        <w:ind w:firstLine="425"/>
        <w:rPr>
          <w:sz w:val="20"/>
          <w:szCs w:val="20"/>
        </w:rPr>
      </w:pPr>
      <w:r w:rsidRPr="0040407A">
        <w:rPr>
          <w:sz w:val="20"/>
          <w:szCs w:val="20"/>
        </w:rPr>
        <w:t>There are many obstacles facing the export process including:</w:t>
      </w:r>
    </w:p>
    <w:p w:rsidR="007F3509" w:rsidRPr="0040407A" w:rsidRDefault="007F3509" w:rsidP="00C75CD1">
      <w:pPr>
        <w:spacing w:after="0" w:line="240" w:lineRule="auto"/>
        <w:ind w:left="284" w:hanging="284"/>
        <w:rPr>
          <w:sz w:val="20"/>
          <w:szCs w:val="20"/>
        </w:rPr>
      </w:pPr>
      <w:r w:rsidRPr="0040407A">
        <w:rPr>
          <w:sz w:val="20"/>
          <w:szCs w:val="20"/>
        </w:rPr>
        <w:t xml:space="preserve">1 - Large number of procedures and fees within Egyptian ports due to the lack of coordination among agencies concerned </w:t>
      </w:r>
      <w:r w:rsidR="004053AC" w:rsidRPr="0040407A">
        <w:rPr>
          <w:sz w:val="20"/>
          <w:szCs w:val="20"/>
        </w:rPr>
        <w:t xml:space="preserve">of </w:t>
      </w:r>
      <w:r w:rsidRPr="0040407A">
        <w:rPr>
          <w:sz w:val="20"/>
          <w:szCs w:val="20"/>
        </w:rPr>
        <w:t>export process leads to</w:t>
      </w:r>
      <w:r w:rsidR="00D3413B">
        <w:rPr>
          <w:sz w:val="20"/>
          <w:szCs w:val="20"/>
        </w:rPr>
        <w:t xml:space="preserve"> </w:t>
      </w:r>
      <w:proofErr w:type="spellStart"/>
      <w:r w:rsidR="00AA144C" w:rsidRPr="0040407A">
        <w:rPr>
          <w:sz w:val="20"/>
          <w:szCs w:val="20"/>
        </w:rPr>
        <w:t>delaythe</w:t>
      </w:r>
      <w:proofErr w:type="spellEnd"/>
      <w:r w:rsidR="00AA144C" w:rsidRPr="0040407A">
        <w:rPr>
          <w:sz w:val="20"/>
          <w:szCs w:val="20"/>
        </w:rPr>
        <w:t xml:space="preserve"> </w:t>
      </w:r>
      <w:r w:rsidRPr="0040407A">
        <w:rPr>
          <w:sz w:val="20"/>
          <w:szCs w:val="20"/>
        </w:rPr>
        <w:t>arrival of export transactions, which displays the source of a great loss.</w:t>
      </w:r>
    </w:p>
    <w:p w:rsidR="007F3509" w:rsidRPr="0040407A" w:rsidRDefault="0097295F" w:rsidP="00C75CD1">
      <w:pPr>
        <w:spacing w:after="0" w:line="240" w:lineRule="auto"/>
        <w:ind w:left="284" w:hanging="284"/>
        <w:rPr>
          <w:sz w:val="20"/>
          <w:szCs w:val="20"/>
        </w:rPr>
      </w:pPr>
      <w:r w:rsidRPr="0040407A">
        <w:rPr>
          <w:sz w:val="20"/>
          <w:szCs w:val="20"/>
        </w:rPr>
        <w:t>2 - S</w:t>
      </w:r>
      <w:r w:rsidR="00834428" w:rsidRPr="0040407A">
        <w:rPr>
          <w:sz w:val="20"/>
          <w:szCs w:val="20"/>
        </w:rPr>
        <w:t>ome exporters do casual work deals with the export of varieties of non-conforming export which affects the reputation of the Egyptian product.</w:t>
      </w:r>
    </w:p>
    <w:p w:rsidR="00834428" w:rsidRPr="0040407A" w:rsidRDefault="005836E3" w:rsidP="00C75CD1">
      <w:pPr>
        <w:spacing w:after="0" w:line="240" w:lineRule="auto"/>
        <w:ind w:left="284" w:hanging="284"/>
        <w:rPr>
          <w:sz w:val="20"/>
          <w:szCs w:val="20"/>
        </w:rPr>
      </w:pPr>
      <w:r w:rsidRPr="0040407A">
        <w:rPr>
          <w:sz w:val="20"/>
          <w:szCs w:val="20"/>
        </w:rPr>
        <w:t>3 - Adoption of the export process and the efforts of individual decisions, which might be characterized as random in some cases as a result of the lack of clear policies and updated information for exporters.</w:t>
      </w:r>
    </w:p>
    <w:p w:rsidR="005836E3" w:rsidRPr="0040407A" w:rsidRDefault="00113163" w:rsidP="00C75CD1">
      <w:pPr>
        <w:spacing w:after="0" w:line="240" w:lineRule="auto"/>
        <w:ind w:left="284" w:hanging="284"/>
        <w:rPr>
          <w:sz w:val="20"/>
          <w:szCs w:val="20"/>
        </w:rPr>
      </w:pPr>
      <w:r w:rsidRPr="0040407A">
        <w:rPr>
          <w:sz w:val="20"/>
          <w:szCs w:val="20"/>
        </w:rPr>
        <w:t>4 - There are many competing co</w:t>
      </w:r>
      <w:r w:rsidR="005E53C1" w:rsidRPr="0040407A">
        <w:rPr>
          <w:sz w:val="20"/>
          <w:szCs w:val="20"/>
        </w:rPr>
        <w:t xml:space="preserve">untries, Spain, Israel, </w:t>
      </w:r>
      <w:proofErr w:type="gramStart"/>
      <w:r w:rsidR="005E53C1" w:rsidRPr="0040407A">
        <w:rPr>
          <w:sz w:val="20"/>
          <w:szCs w:val="20"/>
        </w:rPr>
        <w:t>Tunisia</w:t>
      </w:r>
      <w:proofErr w:type="gramEnd"/>
      <w:r w:rsidR="005E53C1" w:rsidRPr="0040407A">
        <w:rPr>
          <w:sz w:val="20"/>
          <w:szCs w:val="20"/>
        </w:rPr>
        <w:t>.</w:t>
      </w:r>
      <w:r w:rsidR="00D3413B">
        <w:rPr>
          <w:sz w:val="20"/>
          <w:szCs w:val="20"/>
        </w:rPr>
        <w:t xml:space="preserve"> </w:t>
      </w:r>
      <w:r w:rsidRPr="0040407A">
        <w:rPr>
          <w:sz w:val="20"/>
          <w:szCs w:val="20"/>
        </w:rPr>
        <w:t>Egypt's exports of onions, especially in quality and price, and as a result of high cost of production inputs, in addition to the absence Seen</w:t>
      </w:r>
      <w:r w:rsidR="006950F4" w:rsidRPr="0040407A">
        <w:rPr>
          <w:sz w:val="20"/>
          <w:szCs w:val="20"/>
        </w:rPr>
        <w:t xml:space="preserve">, the Egyptian companies of transport works </w:t>
      </w:r>
      <w:proofErr w:type="spellStart"/>
      <w:r w:rsidR="006950F4" w:rsidRPr="0040407A">
        <w:rPr>
          <w:sz w:val="20"/>
          <w:szCs w:val="20"/>
        </w:rPr>
        <w:t>withoutcooling</w:t>
      </w:r>
      <w:r w:rsidRPr="0040407A">
        <w:rPr>
          <w:sz w:val="20"/>
          <w:szCs w:val="20"/>
        </w:rPr>
        <w:t>car</w:t>
      </w:r>
      <w:r w:rsidR="005E53C1" w:rsidRPr="0040407A">
        <w:rPr>
          <w:sz w:val="20"/>
          <w:szCs w:val="20"/>
        </w:rPr>
        <w:t>s</w:t>
      </w:r>
      <w:proofErr w:type="spellEnd"/>
      <w:r w:rsidRPr="0040407A">
        <w:rPr>
          <w:sz w:val="20"/>
          <w:szCs w:val="20"/>
        </w:rPr>
        <w:t>, in addition to the</w:t>
      </w:r>
      <w:r w:rsidR="006950F4" w:rsidRPr="0040407A">
        <w:rPr>
          <w:sz w:val="20"/>
          <w:szCs w:val="20"/>
        </w:rPr>
        <w:t xml:space="preserve"> rise in the value of transport by </w:t>
      </w:r>
      <w:r w:rsidRPr="0040407A">
        <w:rPr>
          <w:sz w:val="20"/>
          <w:szCs w:val="20"/>
        </w:rPr>
        <w:t>aircraft, which leads to higher costs and an inability to compete.</w:t>
      </w:r>
    </w:p>
    <w:p w:rsidR="00573FC6" w:rsidRDefault="00573FC6" w:rsidP="00C75CD1">
      <w:pPr>
        <w:spacing w:after="0" w:line="240" w:lineRule="auto"/>
        <w:rPr>
          <w:rFonts w:hint="eastAsia"/>
          <w:b/>
          <w:bCs/>
          <w:sz w:val="20"/>
          <w:szCs w:val="20"/>
          <w:lang w:eastAsia="zh-CN"/>
        </w:rPr>
      </w:pPr>
    </w:p>
    <w:p w:rsidR="00601708" w:rsidRPr="00C75CD1" w:rsidRDefault="006950F4" w:rsidP="00C75CD1">
      <w:pPr>
        <w:spacing w:after="0" w:line="240" w:lineRule="auto"/>
        <w:rPr>
          <w:b/>
          <w:bCs/>
          <w:sz w:val="20"/>
          <w:szCs w:val="20"/>
        </w:rPr>
      </w:pPr>
      <w:r w:rsidRPr="00C75CD1">
        <w:rPr>
          <w:b/>
          <w:bCs/>
          <w:sz w:val="20"/>
          <w:szCs w:val="20"/>
        </w:rPr>
        <w:t>Proposed solutions for</w:t>
      </w:r>
      <w:r w:rsidR="00601708" w:rsidRPr="00C75CD1">
        <w:rPr>
          <w:b/>
          <w:bCs/>
          <w:sz w:val="20"/>
          <w:szCs w:val="20"/>
        </w:rPr>
        <w:t xml:space="preserve"> the most important exporters of onions: -</w:t>
      </w:r>
    </w:p>
    <w:p w:rsidR="00601708" w:rsidRPr="0040407A" w:rsidRDefault="00A263EB" w:rsidP="00C75CD1">
      <w:pPr>
        <w:spacing w:after="0" w:line="240" w:lineRule="auto"/>
        <w:ind w:left="142" w:hanging="142"/>
        <w:rPr>
          <w:sz w:val="20"/>
          <w:szCs w:val="20"/>
        </w:rPr>
      </w:pPr>
      <w:r w:rsidRPr="0040407A">
        <w:rPr>
          <w:sz w:val="20"/>
          <w:szCs w:val="20"/>
        </w:rPr>
        <w:t>1 -</w:t>
      </w:r>
      <w:r w:rsidR="006D737B" w:rsidRPr="0040407A">
        <w:rPr>
          <w:sz w:val="20"/>
          <w:szCs w:val="20"/>
        </w:rPr>
        <w:t>The</w:t>
      </w:r>
      <w:r w:rsidRPr="0040407A">
        <w:rPr>
          <w:sz w:val="20"/>
          <w:szCs w:val="20"/>
        </w:rPr>
        <w:t xml:space="preserve"> Export opera</w:t>
      </w:r>
      <w:r w:rsidR="006950F4" w:rsidRPr="0040407A">
        <w:rPr>
          <w:sz w:val="20"/>
          <w:szCs w:val="20"/>
        </w:rPr>
        <w:t>tions t</w:t>
      </w:r>
      <w:r w:rsidR="006D737B" w:rsidRPr="0040407A">
        <w:rPr>
          <w:sz w:val="20"/>
          <w:szCs w:val="20"/>
        </w:rPr>
        <w:t>o</w:t>
      </w:r>
      <w:r w:rsidR="006950F4" w:rsidRPr="0040407A">
        <w:rPr>
          <w:sz w:val="20"/>
          <w:szCs w:val="20"/>
        </w:rPr>
        <w:t xml:space="preserve"> be exempt from all fees,</w:t>
      </w:r>
      <w:r w:rsidRPr="0040407A">
        <w:rPr>
          <w:sz w:val="20"/>
          <w:szCs w:val="20"/>
        </w:rPr>
        <w:t xml:space="preserve"> stamps and administrative expenses imposed by various government agencies.</w:t>
      </w:r>
    </w:p>
    <w:p w:rsidR="00A263EB" w:rsidRPr="0040407A" w:rsidRDefault="006D737B" w:rsidP="00C75CD1">
      <w:pPr>
        <w:spacing w:after="0" w:line="240" w:lineRule="auto"/>
        <w:ind w:left="142" w:hanging="142"/>
        <w:rPr>
          <w:sz w:val="20"/>
          <w:szCs w:val="20"/>
        </w:rPr>
      </w:pPr>
      <w:r w:rsidRPr="0040407A">
        <w:rPr>
          <w:sz w:val="20"/>
          <w:szCs w:val="20"/>
        </w:rPr>
        <w:t>2 - C</w:t>
      </w:r>
      <w:r w:rsidR="00A263EB" w:rsidRPr="0040407A">
        <w:rPr>
          <w:sz w:val="20"/>
          <w:szCs w:val="20"/>
        </w:rPr>
        <w:t>laim the</w:t>
      </w:r>
      <w:r w:rsidRPr="0040407A">
        <w:rPr>
          <w:sz w:val="20"/>
          <w:szCs w:val="20"/>
        </w:rPr>
        <w:t xml:space="preserve"> EU by negotiating with it</w:t>
      </w:r>
      <w:r w:rsidR="005E53C1" w:rsidRPr="0040407A">
        <w:rPr>
          <w:sz w:val="20"/>
          <w:szCs w:val="20"/>
        </w:rPr>
        <w:t>, whi</w:t>
      </w:r>
      <w:r w:rsidR="00A263EB" w:rsidRPr="0040407A">
        <w:rPr>
          <w:sz w:val="20"/>
          <w:szCs w:val="20"/>
        </w:rPr>
        <w:t>ch is</w:t>
      </w:r>
      <w:r w:rsidRPr="0040407A">
        <w:rPr>
          <w:sz w:val="20"/>
          <w:szCs w:val="20"/>
        </w:rPr>
        <w:t xml:space="preserve"> due</w:t>
      </w:r>
      <w:r w:rsidR="00A263EB" w:rsidRPr="0040407A">
        <w:rPr>
          <w:sz w:val="20"/>
          <w:szCs w:val="20"/>
        </w:rPr>
        <w:t xml:space="preserve"> every three years to increase the quantities exported, which e</w:t>
      </w:r>
      <w:r w:rsidRPr="0040407A">
        <w:rPr>
          <w:sz w:val="20"/>
          <w:szCs w:val="20"/>
        </w:rPr>
        <w:t>njoy full exemption from custom</w:t>
      </w:r>
      <w:r w:rsidR="00573FC6">
        <w:rPr>
          <w:rFonts w:hint="eastAsia"/>
          <w:sz w:val="20"/>
          <w:szCs w:val="20"/>
          <w:lang w:eastAsia="zh-CN"/>
        </w:rPr>
        <w:t xml:space="preserve"> </w:t>
      </w:r>
      <w:r w:rsidR="00A263EB" w:rsidRPr="0040407A">
        <w:rPr>
          <w:sz w:val="20"/>
          <w:szCs w:val="20"/>
        </w:rPr>
        <w:t>duties, as well as the quota allowed to be exported</w:t>
      </w:r>
      <w:r w:rsidRPr="0040407A">
        <w:rPr>
          <w:sz w:val="20"/>
          <w:szCs w:val="20"/>
        </w:rPr>
        <w:t xml:space="preserve"> to have a</w:t>
      </w:r>
      <w:r w:rsidR="00A263EB" w:rsidRPr="0040407A">
        <w:rPr>
          <w:sz w:val="20"/>
          <w:szCs w:val="20"/>
        </w:rPr>
        <w:t xml:space="preserve"> reduction in Customs. </w:t>
      </w:r>
      <w:proofErr w:type="gramStart"/>
      <w:r w:rsidR="00A263EB" w:rsidRPr="0040407A">
        <w:rPr>
          <w:sz w:val="20"/>
          <w:szCs w:val="20"/>
        </w:rPr>
        <w:t>With work</w:t>
      </w:r>
      <w:r w:rsidRPr="0040407A">
        <w:rPr>
          <w:sz w:val="20"/>
          <w:szCs w:val="20"/>
        </w:rPr>
        <w:t>ing</w:t>
      </w:r>
      <w:r w:rsidR="00A263EB" w:rsidRPr="0040407A">
        <w:rPr>
          <w:sz w:val="20"/>
          <w:szCs w:val="20"/>
        </w:rPr>
        <w:t xml:space="preserve"> on lengthening periods to allow for an increase of exports of onions, especially with the entry of new production areas, and work</w:t>
      </w:r>
      <w:r w:rsidRPr="0040407A">
        <w:rPr>
          <w:sz w:val="20"/>
          <w:szCs w:val="20"/>
        </w:rPr>
        <w:t>ing</w:t>
      </w:r>
      <w:r w:rsidR="00573FC6">
        <w:rPr>
          <w:rFonts w:hint="eastAsia"/>
          <w:sz w:val="20"/>
          <w:szCs w:val="20"/>
          <w:lang w:eastAsia="zh-CN"/>
        </w:rPr>
        <w:t xml:space="preserve"> </w:t>
      </w:r>
      <w:r w:rsidR="00A263EB" w:rsidRPr="0040407A">
        <w:rPr>
          <w:sz w:val="20"/>
          <w:szCs w:val="20"/>
        </w:rPr>
        <w:t xml:space="preserve">on early agriculture and cultivation of early maturing varieties in </w:t>
      </w:r>
      <w:r w:rsidR="002E2278" w:rsidRPr="0040407A">
        <w:rPr>
          <w:sz w:val="20"/>
          <w:szCs w:val="20"/>
        </w:rPr>
        <w:t>the line of</w:t>
      </w:r>
      <w:r w:rsidR="00A263EB" w:rsidRPr="0040407A">
        <w:rPr>
          <w:sz w:val="20"/>
          <w:szCs w:val="20"/>
        </w:rPr>
        <w:t xml:space="preserve"> the wishes of the consumer and the EU to meet</w:t>
      </w:r>
      <w:r w:rsidR="002E2278" w:rsidRPr="0040407A">
        <w:rPr>
          <w:sz w:val="20"/>
          <w:szCs w:val="20"/>
        </w:rPr>
        <w:t xml:space="preserve"> the</w:t>
      </w:r>
      <w:r w:rsidR="00A263EB" w:rsidRPr="0040407A">
        <w:rPr>
          <w:sz w:val="20"/>
          <w:szCs w:val="20"/>
        </w:rPr>
        <w:t xml:space="preserve"> international standards.</w:t>
      </w:r>
      <w:proofErr w:type="gramEnd"/>
    </w:p>
    <w:p w:rsidR="00DD2F94" w:rsidRPr="0040407A" w:rsidRDefault="008F1499" w:rsidP="00C75CD1">
      <w:pPr>
        <w:spacing w:after="0" w:line="240" w:lineRule="auto"/>
        <w:ind w:left="142" w:hanging="142"/>
        <w:rPr>
          <w:sz w:val="20"/>
          <w:szCs w:val="20"/>
        </w:rPr>
      </w:pPr>
      <w:r w:rsidRPr="0040407A">
        <w:rPr>
          <w:sz w:val="20"/>
          <w:szCs w:val="20"/>
        </w:rPr>
        <w:t>3</w:t>
      </w:r>
      <w:r w:rsidR="00DD2F94" w:rsidRPr="0040407A">
        <w:rPr>
          <w:sz w:val="20"/>
          <w:szCs w:val="20"/>
        </w:rPr>
        <w:t xml:space="preserve"> - European Union ca</w:t>
      </w:r>
      <w:r w:rsidR="002E2278" w:rsidRPr="0040407A">
        <w:rPr>
          <w:sz w:val="20"/>
          <w:szCs w:val="20"/>
        </w:rPr>
        <w:t>lls through negotiation with it</w:t>
      </w:r>
      <w:r w:rsidR="00DD2F94" w:rsidRPr="0040407A">
        <w:rPr>
          <w:sz w:val="20"/>
          <w:szCs w:val="20"/>
        </w:rPr>
        <w:t>, which is every three years to increase the quantities exported, which e</w:t>
      </w:r>
      <w:r w:rsidR="002E2278" w:rsidRPr="0040407A">
        <w:rPr>
          <w:sz w:val="20"/>
          <w:szCs w:val="20"/>
        </w:rPr>
        <w:t>njoy full exemption from custom</w:t>
      </w:r>
      <w:r w:rsidR="00DD2F94" w:rsidRPr="0040407A">
        <w:rPr>
          <w:sz w:val="20"/>
          <w:szCs w:val="20"/>
        </w:rPr>
        <w:t xml:space="preserve"> duties, as well as the quota allowed to be exported </w:t>
      </w:r>
      <w:r w:rsidR="002E2278" w:rsidRPr="0040407A">
        <w:rPr>
          <w:sz w:val="20"/>
          <w:szCs w:val="20"/>
        </w:rPr>
        <w:t xml:space="preserve">will have </w:t>
      </w:r>
      <w:r w:rsidR="00DD2F94" w:rsidRPr="0040407A">
        <w:rPr>
          <w:sz w:val="20"/>
          <w:szCs w:val="20"/>
        </w:rPr>
        <w:t xml:space="preserve">reduction in Customs. </w:t>
      </w:r>
      <w:proofErr w:type="gramStart"/>
      <w:r w:rsidR="00DD2F94" w:rsidRPr="0040407A">
        <w:rPr>
          <w:sz w:val="20"/>
          <w:szCs w:val="20"/>
        </w:rPr>
        <w:t>With work</w:t>
      </w:r>
      <w:r w:rsidRPr="0040407A">
        <w:rPr>
          <w:sz w:val="20"/>
          <w:szCs w:val="20"/>
        </w:rPr>
        <w:t>ing</w:t>
      </w:r>
      <w:r w:rsidR="00DD2F94" w:rsidRPr="0040407A">
        <w:rPr>
          <w:sz w:val="20"/>
          <w:szCs w:val="20"/>
        </w:rPr>
        <w:t xml:space="preserve"> on lengthening periods to allow for an increase of exports of onio</w:t>
      </w:r>
      <w:r w:rsidR="002E2278" w:rsidRPr="0040407A">
        <w:rPr>
          <w:sz w:val="20"/>
          <w:szCs w:val="20"/>
        </w:rPr>
        <w:t xml:space="preserve">ns, especially with the </w:t>
      </w:r>
      <w:r w:rsidR="00814AF3" w:rsidRPr="0040407A">
        <w:rPr>
          <w:sz w:val="20"/>
          <w:szCs w:val="20"/>
        </w:rPr>
        <w:t>expansion</w:t>
      </w:r>
      <w:r w:rsidR="002E2278" w:rsidRPr="0040407A">
        <w:rPr>
          <w:sz w:val="20"/>
          <w:szCs w:val="20"/>
        </w:rPr>
        <w:t xml:space="preserve"> of</w:t>
      </w:r>
      <w:r w:rsidR="00DD2F94" w:rsidRPr="0040407A">
        <w:rPr>
          <w:sz w:val="20"/>
          <w:szCs w:val="20"/>
        </w:rPr>
        <w:t xml:space="preserve"> new production areas, and work</w:t>
      </w:r>
      <w:r w:rsidRPr="0040407A">
        <w:rPr>
          <w:sz w:val="20"/>
          <w:szCs w:val="20"/>
        </w:rPr>
        <w:t>ing</w:t>
      </w:r>
      <w:r w:rsidR="00DD2F94" w:rsidRPr="0040407A">
        <w:rPr>
          <w:sz w:val="20"/>
          <w:szCs w:val="20"/>
        </w:rPr>
        <w:t xml:space="preserve"> on early agriculture and cultivation of early maturing varieties in </w:t>
      </w:r>
      <w:r w:rsidRPr="0040407A">
        <w:rPr>
          <w:sz w:val="20"/>
          <w:szCs w:val="20"/>
        </w:rPr>
        <w:t xml:space="preserve">the same </w:t>
      </w:r>
      <w:r w:rsidR="002E2278" w:rsidRPr="0040407A">
        <w:rPr>
          <w:sz w:val="20"/>
          <w:szCs w:val="20"/>
        </w:rPr>
        <w:t>line of</w:t>
      </w:r>
      <w:r w:rsidR="00DD2F94" w:rsidRPr="0040407A">
        <w:rPr>
          <w:sz w:val="20"/>
          <w:szCs w:val="20"/>
        </w:rPr>
        <w:t xml:space="preserve"> the wishes of the consumer and the EU to meet </w:t>
      </w:r>
      <w:r w:rsidR="002E2278" w:rsidRPr="0040407A">
        <w:rPr>
          <w:sz w:val="20"/>
          <w:szCs w:val="20"/>
        </w:rPr>
        <w:t xml:space="preserve">the </w:t>
      </w:r>
      <w:r w:rsidR="00DD2F94" w:rsidRPr="0040407A">
        <w:rPr>
          <w:sz w:val="20"/>
          <w:szCs w:val="20"/>
        </w:rPr>
        <w:t>international standards.</w:t>
      </w:r>
      <w:proofErr w:type="gramEnd"/>
    </w:p>
    <w:p w:rsidR="00B50F94" w:rsidRPr="0040407A" w:rsidRDefault="008F1499" w:rsidP="00C75CD1">
      <w:pPr>
        <w:spacing w:after="0" w:line="240" w:lineRule="auto"/>
        <w:ind w:left="142" w:hanging="142"/>
        <w:rPr>
          <w:sz w:val="20"/>
          <w:szCs w:val="20"/>
        </w:rPr>
      </w:pPr>
      <w:r w:rsidRPr="0040407A">
        <w:rPr>
          <w:sz w:val="20"/>
          <w:szCs w:val="20"/>
        </w:rPr>
        <w:lastRenderedPageBreak/>
        <w:t>4</w:t>
      </w:r>
      <w:r w:rsidR="00B50F94" w:rsidRPr="0040407A">
        <w:rPr>
          <w:sz w:val="20"/>
          <w:szCs w:val="20"/>
        </w:rPr>
        <w:t xml:space="preserve"> - Increase the size and efficiency of the fleet of air, land and sea </w:t>
      </w:r>
      <w:r w:rsidR="00E00186" w:rsidRPr="0040407A">
        <w:rPr>
          <w:sz w:val="20"/>
          <w:szCs w:val="20"/>
        </w:rPr>
        <w:t xml:space="preserve">transport </w:t>
      </w:r>
      <w:r w:rsidR="00B50F94" w:rsidRPr="0040407A">
        <w:rPr>
          <w:sz w:val="20"/>
          <w:szCs w:val="20"/>
        </w:rPr>
        <w:t xml:space="preserve">and expanding </w:t>
      </w:r>
      <w:r w:rsidR="00E00186" w:rsidRPr="0040407A">
        <w:rPr>
          <w:sz w:val="20"/>
          <w:szCs w:val="20"/>
        </w:rPr>
        <w:t xml:space="preserve">it </w:t>
      </w:r>
      <w:r w:rsidR="00B50F94" w:rsidRPr="0040407A">
        <w:rPr>
          <w:sz w:val="20"/>
          <w:szCs w:val="20"/>
        </w:rPr>
        <w:t>by use of refrigerated container shipping method, while working to support the operations of shipping radiator.</w:t>
      </w:r>
    </w:p>
    <w:p w:rsidR="00096B4A" w:rsidRDefault="00096B4A" w:rsidP="002E7BF4">
      <w:pPr>
        <w:spacing w:after="0" w:line="240" w:lineRule="auto"/>
        <w:rPr>
          <w:b/>
          <w:bCs/>
          <w:sz w:val="20"/>
          <w:szCs w:val="20"/>
          <w:lang w:eastAsia="zh-CN"/>
        </w:rPr>
      </w:pPr>
    </w:p>
    <w:p w:rsidR="006C645A" w:rsidRPr="00C75CD1" w:rsidRDefault="006C645A" w:rsidP="002E7BF4">
      <w:pPr>
        <w:spacing w:after="0" w:line="240" w:lineRule="auto"/>
        <w:rPr>
          <w:b/>
          <w:bCs/>
          <w:sz w:val="20"/>
          <w:szCs w:val="20"/>
        </w:rPr>
      </w:pPr>
      <w:r w:rsidRPr="00C75CD1">
        <w:rPr>
          <w:b/>
          <w:bCs/>
          <w:sz w:val="20"/>
          <w:szCs w:val="20"/>
        </w:rPr>
        <w:t>Conclusion:</w:t>
      </w:r>
    </w:p>
    <w:p w:rsidR="006C645A" w:rsidRPr="0040407A" w:rsidRDefault="00E420D7" w:rsidP="00C75CD1">
      <w:pPr>
        <w:spacing w:after="0" w:line="240" w:lineRule="auto"/>
        <w:ind w:firstLine="426"/>
        <w:rPr>
          <w:sz w:val="20"/>
          <w:szCs w:val="20"/>
        </w:rPr>
      </w:pPr>
      <w:r w:rsidRPr="0040407A">
        <w:rPr>
          <w:sz w:val="20"/>
          <w:szCs w:val="20"/>
        </w:rPr>
        <w:t>Results of research into the prod</w:t>
      </w:r>
      <w:r w:rsidR="00E00186" w:rsidRPr="0040407A">
        <w:rPr>
          <w:sz w:val="20"/>
          <w:szCs w:val="20"/>
        </w:rPr>
        <w:t>uction of onions loop winter</w:t>
      </w:r>
      <w:r w:rsidR="00D3413B">
        <w:rPr>
          <w:sz w:val="20"/>
          <w:szCs w:val="20"/>
        </w:rPr>
        <w:t>,</w:t>
      </w:r>
      <w:r w:rsidRPr="0040407A">
        <w:rPr>
          <w:sz w:val="20"/>
          <w:szCs w:val="20"/>
        </w:rPr>
        <w:t xml:space="preserve"> summer and Nile represent about 79.1 %</w:t>
      </w:r>
      <w:r w:rsidR="00D3413B">
        <w:rPr>
          <w:sz w:val="20"/>
          <w:szCs w:val="20"/>
        </w:rPr>
        <w:t>,</w:t>
      </w:r>
      <w:r w:rsidRPr="0040407A">
        <w:rPr>
          <w:sz w:val="20"/>
          <w:szCs w:val="20"/>
        </w:rPr>
        <w:t xml:space="preserve"> 13.06 %</w:t>
      </w:r>
      <w:r w:rsidR="00D3413B">
        <w:rPr>
          <w:sz w:val="20"/>
          <w:szCs w:val="20"/>
        </w:rPr>
        <w:t>,</w:t>
      </w:r>
      <w:r w:rsidRPr="0040407A">
        <w:rPr>
          <w:sz w:val="20"/>
          <w:szCs w:val="20"/>
        </w:rPr>
        <w:t xml:space="preserve"> 7.85 %</w:t>
      </w:r>
      <w:r w:rsidR="00D3413B">
        <w:rPr>
          <w:sz w:val="20"/>
          <w:szCs w:val="20"/>
        </w:rPr>
        <w:t>,</w:t>
      </w:r>
      <w:r w:rsidRPr="0040407A">
        <w:rPr>
          <w:sz w:val="20"/>
          <w:szCs w:val="20"/>
        </w:rPr>
        <w:t xml:space="preserve"> respectively, of the total domestic production of onions, amounting to about 2226.15 ton</w:t>
      </w:r>
      <w:r w:rsidR="00F6603F" w:rsidRPr="0040407A">
        <w:rPr>
          <w:sz w:val="20"/>
          <w:szCs w:val="20"/>
        </w:rPr>
        <w:t>s was</w:t>
      </w:r>
      <w:r w:rsidR="00D3413B">
        <w:rPr>
          <w:sz w:val="20"/>
          <w:szCs w:val="20"/>
        </w:rPr>
        <w:t xml:space="preserve"> </w:t>
      </w:r>
      <w:r w:rsidR="00E00186" w:rsidRPr="0040407A">
        <w:rPr>
          <w:sz w:val="20"/>
          <w:szCs w:val="20"/>
        </w:rPr>
        <w:t>a</w:t>
      </w:r>
      <w:r w:rsidRPr="0040407A">
        <w:rPr>
          <w:sz w:val="20"/>
          <w:szCs w:val="20"/>
        </w:rPr>
        <w:t xml:space="preserve">n average for the period </w:t>
      </w:r>
      <w:r w:rsidR="00D3413B">
        <w:rPr>
          <w:sz w:val="20"/>
          <w:szCs w:val="20"/>
        </w:rPr>
        <w:t>(</w:t>
      </w:r>
      <w:r w:rsidRPr="0040407A">
        <w:rPr>
          <w:sz w:val="20"/>
          <w:szCs w:val="20"/>
        </w:rPr>
        <w:t>2007-2012</w:t>
      </w:r>
      <w:r w:rsidR="00D3413B">
        <w:rPr>
          <w:sz w:val="20"/>
          <w:szCs w:val="20"/>
        </w:rPr>
        <w:t>)</w:t>
      </w:r>
      <w:r w:rsidRPr="0040407A">
        <w:rPr>
          <w:sz w:val="20"/>
          <w:szCs w:val="20"/>
        </w:rPr>
        <w:t xml:space="preserve"> and concentrated production of these lugs in the conserva</w:t>
      </w:r>
      <w:r w:rsidR="00E00186" w:rsidRPr="0040407A">
        <w:rPr>
          <w:sz w:val="20"/>
          <w:szCs w:val="20"/>
        </w:rPr>
        <w:t xml:space="preserve">tive T. </w:t>
      </w:r>
      <w:proofErr w:type="spellStart"/>
      <w:r w:rsidR="00E00186" w:rsidRPr="0040407A">
        <w:rPr>
          <w:sz w:val="20"/>
          <w:szCs w:val="20"/>
        </w:rPr>
        <w:t>Dakahlia</w:t>
      </w:r>
      <w:proofErr w:type="spellEnd"/>
      <w:r w:rsidR="00D3413B">
        <w:rPr>
          <w:sz w:val="20"/>
          <w:szCs w:val="20"/>
        </w:rPr>
        <w:t>,</w:t>
      </w:r>
      <w:r w:rsidR="00573FC6">
        <w:rPr>
          <w:rFonts w:hint="eastAsia"/>
          <w:sz w:val="20"/>
          <w:szCs w:val="20"/>
          <w:lang w:eastAsia="zh-CN"/>
        </w:rPr>
        <w:t xml:space="preserve"> </w:t>
      </w:r>
      <w:r w:rsidR="00E00186" w:rsidRPr="0040407A">
        <w:rPr>
          <w:sz w:val="20"/>
          <w:szCs w:val="20"/>
        </w:rPr>
        <w:t>October 6 and</w:t>
      </w:r>
      <w:r w:rsidRPr="0040407A">
        <w:rPr>
          <w:sz w:val="20"/>
          <w:szCs w:val="20"/>
        </w:rPr>
        <w:t xml:space="preserve"> </w:t>
      </w:r>
      <w:proofErr w:type="spellStart"/>
      <w:r w:rsidRPr="0040407A">
        <w:rPr>
          <w:sz w:val="20"/>
          <w:szCs w:val="20"/>
        </w:rPr>
        <w:t>Minya</w:t>
      </w:r>
      <w:proofErr w:type="spellEnd"/>
      <w:r w:rsidR="00D3413B">
        <w:rPr>
          <w:sz w:val="20"/>
          <w:szCs w:val="20"/>
        </w:rPr>
        <w:t>.</w:t>
      </w:r>
      <w:r w:rsidRPr="0040407A">
        <w:rPr>
          <w:sz w:val="20"/>
          <w:szCs w:val="20"/>
        </w:rPr>
        <w:t xml:space="preserve"> Also, the results found </w:t>
      </w:r>
      <w:r w:rsidR="00E00186" w:rsidRPr="0040407A">
        <w:rPr>
          <w:sz w:val="20"/>
          <w:szCs w:val="20"/>
        </w:rPr>
        <w:t xml:space="preserve">is that </w:t>
      </w:r>
      <w:r w:rsidRPr="0040407A">
        <w:rPr>
          <w:sz w:val="20"/>
          <w:szCs w:val="20"/>
        </w:rPr>
        <w:t>the quantity exported annually from fresh onions about 202.1 thousand tons valued at about 68.6 million pounds on average for the same period</w:t>
      </w:r>
      <w:r w:rsidR="00D3413B">
        <w:rPr>
          <w:sz w:val="20"/>
          <w:szCs w:val="20"/>
        </w:rPr>
        <w:t>,</w:t>
      </w:r>
      <w:r w:rsidRPr="0040407A">
        <w:rPr>
          <w:sz w:val="20"/>
          <w:szCs w:val="20"/>
        </w:rPr>
        <w:t xml:space="preserve"> while the total amount of exports of onion powder</w:t>
      </w:r>
      <w:r w:rsidR="00D3413B">
        <w:rPr>
          <w:sz w:val="20"/>
          <w:szCs w:val="20"/>
        </w:rPr>
        <w:t>,</w:t>
      </w:r>
      <w:r w:rsidRPr="0040407A">
        <w:rPr>
          <w:sz w:val="20"/>
          <w:szCs w:val="20"/>
        </w:rPr>
        <w:t xml:space="preserve"> about 8.41 ton</w:t>
      </w:r>
      <w:r w:rsidR="00F6603F" w:rsidRPr="0040407A">
        <w:rPr>
          <w:sz w:val="20"/>
          <w:szCs w:val="20"/>
        </w:rPr>
        <w:t>s</w:t>
      </w:r>
      <w:r w:rsidRPr="0040407A">
        <w:rPr>
          <w:sz w:val="20"/>
          <w:szCs w:val="20"/>
        </w:rPr>
        <w:t xml:space="preserve"> per year </w:t>
      </w:r>
      <w:proofErr w:type="spellStart"/>
      <w:r w:rsidRPr="0040407A">
        <w:rPr>
          <w:sz w:val="20"/>
          <w:szCs w:val="20"/>
        </w:rPr>
        <w:t>worth</w:t>
      </w:r>
      <w:r w:rsidR="00E00186" w:rsidRPr="0040407A">
        <w:rPr>
          <w:sz w:val="20"/>
          <w:szCs w:val="20"/>
        </w:rPr>
        <w:t>ing</w:t>
      </w:r>
      <w:proofErr w:type="spellEnd"/>
      <w:r w:rsidR="00D3413B">
        <w:rPr>
          <w:sz w:val="20"/>
          <w:szCs w:val="20"/>
        </w:rPr>
        <w:t xml:space="preserve"> </w:t>
      </w:r>
      <w:r w:rsidRPr="0040407A">
        <w:rPr>
          <w:sz w:val="20"/>
          <w:szCs w:val="20"/>
        </w:rPr>
        <w:t>about 50.19 million pounds</w:t>
      </w:r>
      <w:r w:rsidR="00D3413B">
        <w:rPr>
          <w:sz w:val="20"/>
          <w:szCs w:val="20"/>
        </w:rPr>
        <w:t>,</w:t>
      </w:r>
      <w:r w:rsidRPr="0040407A">
        <w:rPr>
          <w:sz w:val="20"/>
          <w:szCs w:val="20"/>
        </w:rPr>
        <w:t xml:space="preserve"> and the value of Egyptian exports of onion</w:t>
      </w:r>
      <w:r w:rsidR="00E00186" w:rsidRPr="0040407A">
        <w:rPr>
          <w:sz w:val="20"/>
          <w:szCs w:val="20"/>
        </w:rPr>
        <w:t>s</w:t>
      </w:r>
      <w:r w:rsidRPr="0040407A">
        <w:rPr>
          <w:sz w:val="20"/>
          <w:szCs w:val="20"/>
        </w:rPr>
        <w:t xml:space="preserve"> 118.79 million pounds, which represents about 5.62 % of the total value of Egyptian agricultural exports amounting to 21092 million pounds during the same period.</w:t>
      </w:r>
    </w:p>
    <w:p w:rsidR="00E420D7" w:rsidRPr="0040407A" w:rsidRDefault="00D3413B" w:rsidP="00C75CD1">
      <w:pPr>
        <w:spacing w:after="0" w:line="240" w:lineRule="auto"/>
        <w:ind w:firstLine="426"/>
        <w:rPr>
          <w:sz w:val="20"/>
          <w:szCs w:val="20"/>
        </w:rPr>
      </w:pPr>
      <w:r>
        <w:rPr>
          <w:sz w:val="20"/>
          <w:szCs w:val="20"/>
        </w:rPr>
        <w:t xml:space="preserve"> </w:t>
      </w:r>
      <w:r w:rsidR="00AD2F23" w:rsidRPr="0040407A">
        <w:rPr>
          <w:sz w:val="20"/>
          <w:szCs w:val="20"/>
        </w:rPr>
        <w:t xml:space="preserve">The results found the Gulf Cooperation Council </w:t>
      </w:r>
      <w:r w:rsidR="006D0909" w:rsidRPr="0040407A">
        <w:rPr>
          <w:sz w:val="20"/>
          <w:szCs w:val="20"/>
        </w:rPr>
        <w:t xml:space="preserve">which </w:t>
      </w:r>
      <w:r w:rsidR="00AD2F23" w:rsidRPr="0040407A">
        <w:rPr>
          <w:sz w:val="20"/>
          <w:szCs w:val="20"/>
        </w:rPr>
        <w:t xml:space="preserve">is one of the most important economic blocs importing </w:t>
      </w:r>
      <w:r w:rsidR="00F6603F" w:rsidRPr="0040407A">
        <w:rPr>
          <w:sz w:val="20"/>
          <w:szCs w:val="20"/>
        </w:rPr>
        <w:t xml:space="preserve">Egyptian fresh </w:t>
      </w:r>
      <w:r w:rsidR="00AD2F23" w:rsidRPr="0040407A">
        <w:rPr>
          <w:sz w:val="20"/>
          <w:szCs w:val="20"/>
        </w:rPr>
        <w:t>onions</w:t>
      </w:r>
      <w:r w:rsidR="0063736D" w:rsidRPr="0040407A">
        <w:rPr>
          <w:sz w:val="20"/>
          <w:szCs w:val="20"/>
        </w:rPr>
        <w:t>, the</w:t>
      </w:r>
      <w:r w:rsidR="00AD2F23" w:rsidRPr="0040407A">
        <w:rPr>
          <w:sz w:val="20"/>
          <w:szCs w:val="20"/>
        </w:rPr>
        <w:t xml:space="preserve"> quantity </w:t>
      </w:r>
      <w:r w:rsidR="00E1021F" w:rsidRPr="0040407A">
        <w:rPr>
          <w:sz w:val="20"/>
          <w:szCs w:val="20"/>
        </w:rPr>
        <w:t xml:space="preserve">was </w:t>
      </w:r>
      <w:r w:rsidR="00AD2F23" w:rsidRPr="0040407A">
        <w:rPr>
          <w:sz w:val="20"/>
          <w:szCs w:val="20"/>
        </w:rPr>
        <w:t xml:space="preserve">amounted to about 145.3 thousand </w:t>
      </w:r>
      <w:r w:rsidR="0063736D" w:rsidRPr="0040407A">
        <w:rPr>
          <w:sz w:val="20"/>
          <w:szCs w:val="20"/>
        </w:rPr>
        <w:t>tons with a</w:t>
      </w:r>
      <w:r>
        <w:rPr>
          <w:sz w:val="20"/>
          <w:szCs w:val="20"/>
        </w:rPr>
        <w:t xml:space="preserve"> </w:t>
      </w:r>
      <w:r w:rsidR="00AD2F23" w:rsidRPr="0040407A">
        <w:rPr>
          <w:sz w:val="20"/>
          <w:szCs w:val="20"/>
        </w:rPr>
        <w:t xml:space="preserve">relative importance estimated at 71.7 % and the </w:t>
      </w:r>
      <w:r w:rsidR="00460931" w:rsidRPr="0040407A">
        <w:rPr>
          <w:sz w:val="20"/>
          <w:szCs w:val="20"/>
        </w:rPr>
        <w:t>Saudi market wa</w:t>
      </w:r>
      <w:r w:rsidR="00DB0525" w:rsidRPr="0040407A">
        <w:rPr>
          <w:sz w:val="20"/>
          <w:szCs w:val="20"/>
        </w:rPr>
        <w:t>s</w:t>
      </w:r>
      <w:r w:rsidR="00AD2F23" w:rsidRPr="0040407A">
        <w:rPr>
          <w:sz w:val="20"/>
          <w:szCs w:val="20"/>
        </w:rPr>
        <w:t xml:space="preserve"> the most important markets importing </w:t>
      </w:r>
      <w:r w:rsidR="00460931" w:rsidRPr="0040407A">
        <w:rPr>
          <w:sz w:val="20"/>
          <w:szCs w:val="20"/>
        </w:rPr>
        <w:t xml:space="preserve">a quantity of Egyptian fresh </w:t>
      </w:r>
      <w:r w:rsidR="00AD2F23" w:rsidRPr="0040407A">
        <w:rPr>
          <w:sz w:val="20"/>
          <w:szCs w:val="20"/>
        </w:rPr>
        <w:t>onions amounted to 131.7 thousand ton</w:t>
      </w:r>
      <w:r w:rsidR="00460931" w:rsidRPr="0040407A">
        <w:rPr>
          <w:sz w:val="20"/>
          <w:szCs w:val="20"/>
        </w:rPr>
        <w:t>s, the relative importance was</w:t>
      </w:r>
      <w:r w:rsidR="00AD2F23" w:rsidRPr="0040407A">
        <w:rPr>
          <w:sz w:val="20"/>
          <w:szCs w:val="20"/>
        </w:rPr>
        <w:t xml:space="preserve"> about 65 % ;followed in the</w:t>
      </w:r>
      <w:r w:rsidR="00573FC6">
        <w:rPr>
          <w:rFonts w:hint="eastAsia"/>
          <w:sz w:val="20"/>
          <w:szCs w:val="20"/>
          <w:lang w:eastAsia="zh-CN"/>
        </w:rPr>
        <w:t xml:space="preserve"> </w:t>
      </w:r>
      <w:r w:rsidR="00460931" w:rsidRPr="0040407A">
        <w:rPr>
          <w:sz w:val="20"/>
          <w:szCs w:val="20"/>
        </w:rPr>
        <w:t>ranking by</w:t>
      </w:r>
      <w:r w:rsidR="00AD2F23" w:rsidRPr="0040407A">
        <w:rPr>
          <w:sz w:val="20"/>
          <w:szCs w:val="20"/>
        </w:rPr>
        <w:t xml:space="preserve"> Arab free trade zone occupies the second place among </w:t>
      </w:r>
      <w:r w:rsidR="00DB0525" w:rsidRPr="0040407A">
        <w:rPr>
          <w:sz w:val="20"/>
          <w:szCs w:val="20"/>
        </w:rPr>
        <w:t xml:space="preserve">the </w:t>
      </w:r>
      <w:r w:rsidR="00AD2F23" w:rsidRPr="0040407A">
        <w:rPr>
          <w:sz w:val="20"/>
          <w:szCs w:val="20"/>
        </w:rPr>
        <w:t>economic blocs as absorbed about 27.8 thousand ton</w:t>
      </w:r>
      <w:r w:rsidR="00DB0525" w:rsidRPr="0040407A">
        <w:rPr>
          <w:sz w:val="20"/>
          <w:szCs w:val="20"/>
        </w:rPr>
        <w:t>s</w:t>
      </w:r>
      <w:r w:rsidR="00AD2F23" w:rsidRPr="0040407A">
        <w:rPr>
          <w:sz w:val="20"/>
          <w:szCs w:val="20"/>
        </w:rPr>
        <w:t xml:space="preserve"> valued at about 10 </w:t>
      </w:r>
      <w:r w:rsidR="00DB0525" w:rsidRPr="0040407A">
        <w:rPr>
          <w:sz w:val="20"/>
          <w:szCs w:val="20"/>
        </w:rPr>
        <w:t>million pounds, which represent</w:t>
      </w:r>
      <w:r w:rsidR="00AD2F23" w:rsidRPr="0040407A">
        <w:rPr>
          <w:sz w:val="20"/>
          <w:szCs w:val="20"/>
        </w:rPr>
        <w:t xml:space="preserve"> about 13.7 %</w:t>
      </w:r>
      <w:r>
        <w:rPr>
          <w:sz w:val="20"/>
          <w:szCs w:val="20"/>
        </w:rPr>
        <w:t>,</w:t>
      </w:r>
      <w:r w:rsidR="00AD2F23" w:rsidRPr="0040407A">
        <w:rPr>
          <w:sz w:val="20"/>
          <w:szCs w:val="20"/>
        </w:rPr>
        <w:t xml:space="preserve"> 14.5 % of the total quantity and value of Egyptian exports of fresh onions du</w:t>
      </w:r>
      <w:r w:rsidR="0018594F" w:rsidRPr="0040407A">
        <w:rPr>
          <w:sz w:val="20"/>
          <w:szCs w:val="20"/>
        </w:rPr>
        <w:t>ring the study period</w:t>
      </w:r>
      <w:r>
        <w:rPr>
          <w:sz w:val="20"/>
          <w:szCs w:val="20"/>
        </w:rPr>
        <w:t>.</w:t>
      </w:r>
      <w:r w:rsidR="0018594F" w:rsidRPr="0040407A">
        <w:rPr>
          <w:sz w:val="20"/>
          <w:szCs w:val="20"/>
        </w:rPr>
        <w:t xml:space="preserve"> </w:t>
      </w:r>
      <w:proofErr w:type="gramStart"/>
      <w:r w:rsidR="0018594F" w:rsidRPr="0040407A">
        <w:rPr>
          <w:sz w:val="20"/>
          <w:szCs w:val="20"/>
        </w:rPr>
        <w:t>Including the</w:t>
      </w:r>
      <w:r w:rsidR="00AD2F23" w:rsidRPr="0040407A">
        <w:rPr>
          <w:sz w:val="20"/>
          <w:szCs w:val="20"/>
        </w:rPr>
        <w:t xml:space="preserve"> importing countries </w:t>
      </w:r>
      <w:r w:rsidR="0018594F" w:rsidRPr="0040407A">
        <w:rPr>
          <w:sz w:val="20"/>
          <w:szCs w:val="20"/>
        </w:rPr>
        <w:t xml:space="preserve">of the </w:t>
      </w:r>
      <w:r w:rsidR="00AD2F23" w:rsidRPr="0040407A">
        <w:rPr>
          <w:sz w:val="20"/>
          <w:szCs w:val="20"/>
        </w:rPr>
        <w:t>Egyptian onions</w:t>
      </w:r>
      <w:r w:rsidR="0018594F" w:rsidRPr="0040407A">
        <w:rPr>
          <w:sz w:val="20"/>
          <w:szCs w:val="20"/>
        </w:rPr>
        <w:t>,</w:t>
      </w:r>
      <w:r w:rsidR="00AD2F23" w:rsidRPr="0040407A">
        <w:rPr>
          <w:sz w:val="20"/>
          <w:szCs w:val="20"/>
        </w:rPr>
        <w:t xml:space="preserve"> each of Syria</w:t>
      </w:r>
      <w:r>
        <w:rPr>
          <w:sz w:val="20"/>
          <w:szCs w:val="20"/>
        </w:rPr>
        <w:t>,</w:t>
      </w:r>
      <w:r w:rsidR="00AD2F23" w:rsidRPr="0040407A">
        <w:rPr>
          <w:sz w:val="20"/>
          <w:szCs w:val="20"/>
        </w:rPr>
        <w:t xml:space="preserve"> Lebanon, Jordan and Yemen Arab f</w:t>
      </w:r>
      <w:r w:rsidR="0018594F" w:rsidRPr="0040407A">
        <w:rPr>
          <w:sz w:val="20"/>
          <w:szCs w:val="20"/>
        </w:rPr>
        <w:t>ree trade zone</w:t>
      </w:r>
      <w:r>
        <w:rPr>
          <w:sz w:val="20"/>
          <w:szCs w:val="20"/>
        </w:rPr>
        <w:t>.</w:t>
      </w:r>
      <w:proofErr w:type="gramEnd"/>
      <w:r w:rsidR="0018594F" w:rsidRPr="0040407A">
        <w:rPr>
          <w:sz w:val="20"/>
          <w:szCs w:val="20"/>
        </w:rPr>
        <w:t xml:space="preserve"> Lebanon comes in</w:t>
      </w:r>
      <w:r w:rsidR="00AD2F23" w:rsidRPr="0040407A">
        <w:rPr>
          <w:sz w:val="20"/>
          <w:szCs w:val="20"/>
        </w:rPr>
        <w:t xml:space="preserve"> the first place</w:t>
      </w:r>
      <w:r>
        <w:rPr>
          <w:sz w:val="20"/>
          <w:szCs w:val="20"/>
        </w:rPr>
        <w:t>,</w:t>
      </w:r>
      <w:r w:rsidR="00AD2F23" w:rsidRPr="0040407A">
        <w:rPr>
          <w:sz w:val="20"/>
          <w:szCs w:val="20"/>
        </w:rPr>
        <w:t xml:space="preserve"> Jordan was ranked second by 9.5 %</w:t>
      </w:r>
      <w:r>
        <w:rPr>
          <w:sz w:val="20"/>
          <w:szCs w:val="20"/>
        </w:rPr>
        <w:t>,</w:t>
      </w:r>
      <w:r w:rsidR="00AD2F23" w:rsidRPr="0040407A">
        <w:rPr>
          <w:sz w:val="20"/>
          <w:szCs w:val="20"/>
        </w:rPr>
        <w:t xml:space="preserve"> 3.5% of the total amount of Egyptian exports and about 69.1 %</w:t>
      </w:r>
      <w:r>
        <w:rPr>
          <w:sz w:val="20"/>
          <w:szCs w:val="20"/>
        </w:rPr>
        <w:t>,</w:t>
      </w:r>
      <w:r w:rsidR="00AD2F23" w:rsidRPr="0040407A">
        <w:rPr>
          <w:sz w:val="20"/>
          <w:szCs w:val="20"/>
        </w:rPr>
        <w:t xml:space="preserve"> 25.7 % of the amount of Egyptian exports to the Arab free trade zone</w:t>
      </w:r>
      <w:r>
        <w:rPr>
          <w:sz w:val="20"/>
          <w:szCs w:val="20"/>
        </w:rPr>
        <w:t>.</w:t>
      </w:r>
    </w:p>
    <w:p w:rsidR="003769AD" w:rsidRPr="0040407A" w:rsidRDefault="003769AD" w:rsidP="00C75CD1">
      <w:pPr>
        <w:spacing w:after="0" w:line="240" w:lineRule="auto"/>
        <w:ind w:firstLine="426"/>
        <w:rPr>
          <w:sz w:val="20"/>
          <w:szCs w:val="20"/>
        </w:rPr>
      </w:pPr>
      <w:r w:rsidRPr="0040407A">
        <w:rPr>
          <w:sz w:val="20"/>
          <w:szCs w:val="20"/>
        </w:rPr>
        <w:t xml:space="preserve">The results showed that despite the continuation of the Egyptian exports </w:t>
      </w:r>
      <w:r w:rsidR="0097295F" w:rsidRPr="0040407A">
        <w:rPr>
          <w:sz w:val="20"/>
          <w:szCs w:val="20"/>
        </w:rPr>
        <w:t xml:space="preserve">of </w:t>
      </w:r>
      <w:r w:rsidRPr="0040407A">
        <w:rPr>
          <w:sz w:val="20"/>
          <w:szCs w:val="20"/>
        </w:rPr>
        <w:t>onions</w:t>
      </w:r>
      <w:r w:rsidR="0018594F" w:rsidRPr="0040407A">
        <w:rPr>
          <w:sz w:val="20"/>
          <w:szCs w:val="20"/>
        </w:rPr>
        <w:t xml:space="preserve"> during</w:t>
      </w:r>
      <w:r w:rsidRPr="0040407A">
        <w:rPr>
          <w:sz w:val="20"/>
          <w:szCs w:val="20"/>
        </w:rPr>
        <w:t xml:space="preserve"> months throughout the year</w:t>
      </w:r>
      <w:r w:rsidR="00D3413B">
        <w:rPr>
          <w:sz w:val="20"/>
          <w:szCs w:val="20"/>
        </w:rPr>
        <w:t>,</w:t>
      </w:r>
      <w:r w:rsidR="00573FC6">
        <w:rPr>
          <w:rFonts w:hint="eastAsia"/>
          <w:sz w:val="20"/>
          <w:szCs w:val="20"/>
          <w:lang w:eastAsia="zh-CN"/>
        </w:rPr>
        <w:t xml:space="preserve"> </w:t>
      </w:r>
      <w:r w:rsidRPr="0040407A">
        <w:rPr>
          <w:sz w:val="20"/>
          <w:szCs w:val="20"/>
        </w:rPr>
        <w:t>but did not take advantage of the preferences granted to agreements with many of the various economic blocs, especially the European Union countries</w:t>
      </w:r>
      <w:r w:rsidR="00D3413B">
        <w:rPr>
          <w:sz w:val="20"/>
          <w:szCs w:val="20"/>
        </w:rPr>
        <w:t>.</w:t>
      </w:r>
      <w:r w:rsidRPr="0040407A">
        <w:rPr>
          <w:sz w:val="20"/>
          <w:szCs w:val="20"/>
        </w:rPr>
        <w:t xml:space="preserve"> The results sho</w:t>
      </w:r>
      <w:r w:rsidR="0097295F" w:rsidRPr="0040407A">
        <w:rPr>
          <w:sz w:val="20"/>
          <w:szCs w:val="20"/>
        </w:rPr>
        <w:t xml:space="preserve">w that the direction of the </w:t>
      </w:r>
      <w:r w:rsidRPr="0040407A">
        <w:rPr>
          <w:sz w:val="20"/>
          <w:szCs w:val="20"/>
        </w:rPr>
        <w:t>all imports of onions to the most importan</w:t>
      </w:r>
      <w:r w:rsidR="0097295F" w:rsidRPr="0040407A">
        <w:rPr>
          <w:sz w:val="20"/>
          <w:szCs w:val="20"/>
        </w:rPr>
        <w:t>t importer of Egyptian onions</w:t>
      </w:r>
      <w:r w:rsidRPr="0040407A">
        <w:rPr>
          <w:sz w:val="20"/>
          <w:szCs w:val="20"/>
        </w:rPr>
        <w:t xml:space="preserve"> decline due to</w:t>
      </w:r>
      <w:r w:rsidR="0018594F" w:rsidRPr="0040407A">
        <w:rPr>
          <w:sz w:val="20"/>
          <w:szCs w:val="20"/>
        </w:rPr>
        <w:t xml:space="preserve"> the</w:t>
      </w:r>
      <w:r w:rsidRPr="0040407A">
        <w:rPr>
          <w:sz w:val="20"/>
          <w:szCs w:val="20"/>
        </w:rPr>
        <w:t xml:space="preserve"> increased production ;which indicates the difficulty of increasing Egyptian exports onions to those markets</w:t>
      </w:r>
      <w:r w:rsidR="00D3413B">
        <w:rPr>
          <w:sz w:val="20"/>
          <w:szCs w:val="20"/>
        </w:rPr>
        <w:t>.</w:t>
      </w:r>
      <w:r w:rsidRPr="0040407A">
        <w:rPr>
          <w:sz w:val="20"/>
          <w:szCs w:val="20"/>
        </w:rPr>
        <w:t xml:space="preserve"> Therefore, the study re</w:t>
      </w:r>
      <w:r w:rsidR="0018594F" w:rsidRPr="0040407A">
        <w:rPr>
          <w:sz w:val="20"/>
          <w:szCs w:val="20"/>
        </w:rPr>
        <w:t xml:space="preserve">commends the need for early </w:t>
      </w:r>
      <w:r w:rsidR="0018594F" w:rsidRPr="0040407A">
        <w:rPr>
          <w:sz w:val="20"/>
          <w:szCs w:val="20"/>
        </w:rPr>
        <w:lastRenderedPageBreak/>
        <w:t>cultiva</w:t>
      </w:r>
      <w:r w:rsidRPr="0040407A">
        <w:rPr>
          <w:sz w:val="20"/>
          <w:szCs w:val="20"/>
        </w:rPr>
        <w:t xml:space="preserve">ting </w:t>
      </w:r>
      <w:r w:rsidR="0018594F" w:rsidRPr="0040407A">
        <w:rPr>
          <w:sz w:val="20"/>
          <w:szCs w:val="20"/>
        </w:rPr>
        <w:t xml:space="preserve">of </w:t>
      </w:r>
      <w:r w:rsidRPr="0040407A">
        <w:rPr>
          <w:sz w:val="20"/>
          <w:szCs w:val="20"/>
        </w:rPr>
        <w:t>onions in the winter to meet th</w:t>
      </w:r>
      <w:r w:rsidR="0018594F" w:rsidRPr="0040407A">
        <w:rPr>
          <w:sz w:val="20"/>
          <w:szCs w:val="20"/>
        </w:rPr>
        <w:t>e needs of the European market, e</w:t>
      </w:r>
      <w:r w:rsidRPr="0040407A">
        <w:rPr>
          <w:sz w:val="20"/>
          <w:szCs w:val="20"/>
        </w:rPr>
        <w:t>specially during the period of dehydrated onion lack of production of the European Union countries</w:t>
      </w:r>
      <w:r w:rsidR="00D3413B">
        <w:rPr>
          <w:sz w:val="20"/>
          <w:szCs w:val="20"/>
        </w:rPr>
        <w:t>,</w:t>
      </w:r>
      <w:r w:rsidRPr="0040407A">
        <w:rPr>
          <w:sz w:val="20"/>
          <w:szCs w:val="20"/>
        </w:rPr>
        <w:t xml:space="preserve"> especially Spain and the Netherlands</w:t>
      </w:r>
      <w:r w:rsidR="00D3413B">
        <w:rPr>
          <w:sz w:val="20"/>
          <w:szCs w:val="20"/>
        </w:rPr>
        <w:t>,</w:t>
      </w:r>
      <w:r w:rsidRPr="0040407A">
        <w:rPr>
          <w:sz w:val="20"/>
          <w:szCs w:val="20"/>
        </w:rPr>
        <w:t xml:space="preserve"> while working to open new markets for Egyptian onions</w:t>
      </w:r>
      <w:r w:rsidR="00D3413B">
        <w:rPr>
          <w:sz w:val="20"/>
          <w:szCs w:val="20"/>
        </w:rPr>
        <w:t>.</w:t>
      </w:r>
      <w:r w:rsidRPr="0040407A">
        <w:rPr>
          <w:sz w:val="20"/>
          <w:szCs w:val="20"/>
        </w:rPr>
        <w:t xml:space="preserve"> As well as work on the stability of imports of ASEAN countries and the Commonwealth</w:t>
      </w:r>
      <w:r w:rsidR="0097295F" w:rsidRPr="0040407A">
        <w:rPr>
          <w:sz w:val="20"/>
          <w:szCs w:val="20"/>
        </w:rPr>
        <w:t xml:space="preserve"> countries</w:t>
      </w:r>
      <w:r w:rsidRPr="0040407A">
        <w:rPr>
          <w:sz w:val="20"/>
          <w:szCs w:val="20"/>
        </w:rPr>
        <w:t xml:space="preserve"> of COMESA and onions by Egyptian interest in the production of good quality appropriate for the taste of the consumer markets and those conforming with the achievement of price competition to produce a compe</w:t>
      </w:r>
      <w:r w:rsidR="0097295F" w:rsidRPr="0040407A">
        <w:rPr>
          <w:sz w:val="20"/>
          <w:szCs w:val="20"/>
        </w:rPr>
        <w:t>titor countries</w:t>
      </w:r>
      <w:r w:rsidR="00D3413B">
        <w:rPr>
          <w:sz w:val="20"/>
          <w:szCs w:val="20"/>
        </w:rPr>
        <w:t>.</w:t>
      </w:r>
      <w:r w:rsidR="0097295F" w:rsidRPr="0040407A">
        <w:rPr>
          <w:sz w:val="20"/>
          <w:szCs w:val="20"/>
        </w:rPr>
        <w:t xml:space="preserve"> </w:t>
      </w:r>
      <w:proofErr w:type="gramStart"/>
      <w:r w:rsidR="0097295F" w:rsidRPr="0040407A">
        <w:rPr>
          <w:sz w:val="20"/>
          <w:szCs w:val="20"/>
        </w:rPr>
        <w:t>In addition,</w:t>
      </w:r>
      <w:r w:rsidRPr="0040407A">
        <w:rPr>
          <w:sz w:val="20"/>
          <w:szCs w:val="20"/>
        </w:rPr>
        <w:t xml:space="preserve"> working to remove all obstacles facing the export process, and particularly the export of Egyptian onions.</w:t>
      </w:r>
      <w:proofErr w:type="gramEnd"/>
    </w:p>
    <w:p w:rsidR="00C75CD1" w:rsidRDefault="00C75CD1" w:rsidP="002E7BF4">
      <w:pPr>
        <w:spacing w:after="0" w:line="240" w:lineRule="auto"/>
        <w:rPr>
          <w:sz w:val="20"/>
          <w:szCs w:val="20"/>
        </w:rPr>
      </w:pPr>
    </w:p>
    <w:p w:rsidR="00096B4A" w:rsidRPr="00C75CD1" w:rsidRDefault="00AF387C" w:rsidP="002E7BF4">
      <w:pPr>
        <w:spacing w:after="0" w:line="240" w:lineRule="auto"/>
        <w:rPr>
          <w:b/>
          <w:bCs/>
          <w:sz w:val="20"/>
          <w:szCs w:val="20"/>
        </w:rPr>
      </w:pPr>
      <w:r w:rsidRPr="00C75CD1">
        <w:rPr>
          <w:b/>
          <w:bCs/>
          <w:sz w:val="20"/>
          <w:szCs w:val="20"/>
        </w:rPr>
        <w:t>References:</w:t>
      </w:r>
    </w:p>
    <w:p w:rsidR="00096B4A" w:rsidRPr="00096B4A" w:rsidRDefault="00096B4A" w:rsidP="00096B4A">
      <w:pPr>
        <w:pStyle w:val="ListParagraph"/>
        <w:numPr>
          <w:ilvl w:val="0"/>
          <w:numId w:val="2"/>
        </w:numPr>
        <w:spacing w:after="0" w:line="240" w:lineRule="auto"/>
        <w:ind w:left="426"/>
        <w:rPr>
          <w:sz w:val="20"/>
          <w:szCs w:val="20"/>
        </w:rPr>
      </w:pPr>
      <w:proofErr w:type="spellStart"/>
      <w:r w:rsidRPr="00096B4A">
        <w:rPr>
          <w:sz w:val="20"/>
          <w:szCs w:val="20"/>
        </w:rPr>
        <w:t>A</w:t>
      </w:r>
      <w:r w:rsidR="00AF387C" w:rsidRPr="00096B4A">
        <w:rPr>
          <w:sz w:val="20"/>
          <w:szCs w:val="20"/>
        </w:rPr>
        <w:t>bas</w:t>
      </w:r>
      <w:proofErr w:type="spellEnd"/>
      <w:r w:rsidR="00AF387C" w:rsidRPr="00096B4A">
        <w:rPr>
          <w:sz w:val="20"/>
          <w:szCs w:val="20"/>
        </w:rPr>
        <w:t xml:space="preserve"> A. K. (2000). The most important competitive Egyptian agricultural exports, the future of the seminar Egyptian agricultural exports in the light of the phenomena of globalization and trade agreements and regional </w:t>
      </w:r>
      <w:r w:rsidR="00AF387C" w:rsidRPr="00096B4A">
        <w:rPr>
          <w:sz w:val="20"/>
          <w:szCs w:val="20"/>
        </w:rPr>
        <w:lastRenderedPageBreak/>
        <w:t>conference Twenty-</w:t>
      </w:r>
      <w:proofErr w:type="spellStart"/>
      <w:r w:rsidR="00AF387C" w:rsidRPr="00096B4A">
        <w:rPr>
          <w:sz w:val="20"/>
          <w:szCs w:val="20"/>
        </w:rPr>
        <w:t>fifthof</w:t>
      </w:r>
      <w:proofErr w:type="spellEnd"/>
      <w:r w:rsidR="00AF387C" w:rsidRPr="00096B4A">
        <w:rPr>
          <w:sz w:val="20"/>
          <w:szCs w:val="20"/>
        </w:rPr>
        <w:t xml:space="preserve"> Statistics and Computer Science and the population, May 6.</w:t>
      </w:r>
    </w:p>
    <w:p w:rsidR="00096B4A" w:rsidRPr="00096B4A" w:rsidRDefault="00096B4A" w:rsidP="00096B4A">
      <w:pPr>
        <w:pStyle w:val="ListParagraph"/>
        <w:numPr>
          <w:ilvl w:val="0"/>
          <w:numId w:val="2"/>
        </w:numPr>
        <w:spacing w:after="0" w:line="240" w:lineRule="auto"/>
        <w:ind w:left="426"/>
        <w:rPr>
          <w:sz w:val="20"/>
          <w:szCs w:val="20"/>
        </w:rPr>
      </w:pPr>
      <w:proofErr w:type="spellStart"/>
      <w:r w:rsidRPr="00096B4A">
        <w:rPr>
          <w:sz w:val="20"/>
          <w:szCs w:val="20"/>
        </w:rPr>
        <w:t>A</w:t>
      </w:r>
      <w:r w:rsidR="00FB25D9" w:rsidRPr="00096B4A">
        <w:rPr>
          <w:sz w:val="20"/>
          <w:szCs w:val="20"/>
        </w:rPr>
        <w:t>boElata</w:t>
      </w:r>
      <w:proofErr w:type="spellEnd"/>
      <w:r w:rsidR="00FB25D9" w:rsidRPr="00096B4A">
        <w:rPr>
          <w:sz w:val="20"/>
          <w:szCs w:val="20"/>
        </w:rPr>
        <w:t xml:space="preserve"> S. R. S. International economic blocs and their impact on the foreign trade of the Egyptian agricultural products, Ph.D. thesis, Department of Agricultural Economics, Faculty of Agriculture, Al-</w:t>
      </w:r>
      <w:proofErr w:type="spellStart"/>
      <w:r w:rsidR="00FB25D9" w:rsidRPr="00096B4A">
        <w:rPr>
          <w:sz w:val="20"/>
          <w:szCs w:val="20"/>
        </w:rPr>
        <w:t>Azhar</w:t>
      </w:r>
      <w:proofErr w:type="spellEnd"/>
      <w:r w:rsidR="00FB25D9" w:rsidRPr="00096B4A">
        <w:rPr>
          <w:sz w:val="20"/>
          <w:szCs w:val="20"/>
        </w:rPr>
        <w:t xml:space="preserve"> University.</w:t>
      </w:r>
    </w:p>
    <w:p w:rsidR="00096B4A" w:rsidRPr="00096B4A" w:rsidRDefault="00096B4A" w:rsidP="00096B4A">
      <w:pPr>
        <w:pStyle w:val="ListParagraph"/>
        <w:numPr>
          <w:ilvl w:val="0"/>
          <w:numId w:val="2"/>
        </w:numPr>
        <w:spacing w:after="0" w:line="240" w:lineRule="auto"/>
        <w:ind w:left="426"/>
        <w:rPr>
          <w:sz w:val="20"/>
          <w:szCs w:val="20"/>
        </w:rPr>
      </w:pPr>
      <w:r w:rsidRPr="00096B4A">
        <w:rPr>
          <w:sz w:val="20"/>
          <w:szCs w:val="20"/>
        </w:rPr>
        <w:t>C</w:t>
      </w:r>
      <w:r w:rsidR="00EC0D37" w:rsidRPr="00096B4A">
        <w:rPr>
          <w:sz w:val="20"/>
          <w:szCs w:val="20"/>
        </w:rPr>
        <w:t>entral Agency for Public Mobilization and Statistics, the National Center for Information, unpublished data.</w:t>
      </w:r>
    </w:p>
    <w:p w:rsidR="00096B4A" w:rsidRPr="00096B4A" w:rsidRDefault="00096B4A" w:rsidP="00096B4A">
      <w:pPr>
        <w:pStyle w:val="ListParagraph"/>
        <w:numPr>
          <w:ilvl w:val="0"/>
          <w:numId w:val="2"/>
        </w:numPr>
        <w:spacing w:after="0" w:line="240" w:lineRule="auto"/>
        <w:ind w:left="426"/>
        <w:rPr>
          <w:sz w:val="20"/>
          <w:szCs w:val="20"/>
        </w:rPr>
      </w:pPr>
      <w:proofErr w:type="spellStart"/>
      <w:r w:rsidRPr="00096B4A">
        <w:rPr>
          <w:sz w:val="20"/>
          <w:szCs w:val="20"/>
        </w:rPr>
        <w:t>E</w:t>
      </w:r>
      <w:r w:rsidR="00FB25D9" w:rsidRPr="00096B4A">
        <w:rPr>
          <w:sz w:val="20"/>
          <w:szCs w:val="20"/>
        </w:rPr>
        <w:t>lawdy</w:t>
      </w:r>
      <w:proofErr w:type="spellEnd"/>
      <w:r w:rsidR="00FB25D9" w:rsidRPr="00096B4A">
        <w:rPr>
          <w:sz w:val="20"/>
          <w:szCs w:val="20"/>
        </w:rPr>
        <w:t xml:space="preserve"> A. F A.</w:t>
      </w:r>
      <w:r w:rsidR="00D3413B">
        <w:rPr>
          <w:sz w:val="20"/>
          <w:szCs w:val="20"/>
        </w:rPr>
        <w:t xml:space="preserve"> </w:t>
      </w:r>
      <w:r w:rsidR="00FB25D9" w:rsidRPr="00096B4A">
        <w:rPr>
          <w:sz w:val="20"/>
          <w:szCs w:val="20"/>
        </w:rPr>
        <w:t xml:space="preserve">Egyptian agricultural exports in the light of the international economic variables, Ph.D. thesis, Department of Agricultural Economics, Faculty of Agriculture, University of </w:t>
      </w:r>
      <w:proofErr w:type="spellStart"/>
      <w:r w:rsidR="00FB25D9" w:rsidRPr="00096B4A">
        <w:rPr>
          <w:sz w:val="20"/>
          <w:szCs w:val="20"/>
        </w:rPr>
        <w:t>Mansoura</w:t>
      </w:r>
      <w:proofErr w:type="spellEnd"/>
      <w:r w:rsidR="00FB25D9" w:rsidRPr="00096B4A">
        <w:rPr>
          <w:sz w:val="20"/>
          <w:szCs w:val="20"/>
        </w:rPr>
        <w:t>.</w:t>
      </w:r>
    </w:p>
    <w:p w:rsidR="00096B4A" w:rsidRPr="00C75CD1" w:rsidRDefault="00096B4A" w:rsidP="00096B4A">
      <w:pPr>
        <w:pStyle w:val="BodyText"/>
        <w:numPr>
          <w:ilvl w:val="0"/>
          <w:numId w:val="2"/>
        </w:numPr>
        <w:bidi w:val="0"/>
        <w:ind w:left="426"/>
        <w:rPr>
          <w:szCs w:val="20"/>
        </w:rPr>
      </w:pPr>
      <w:r w:rsidRPr="00C75CD1">
        <w:rPr>
          <w:szCs w:val="20"/>
        </w:rPr>
        <w:t>F</w:t>
      </w:r>
      <w:r w:rsidR="00E805D5" w:rsidRPr="00C75CD1">
        <w:rPr>
          <w:szCs w:val="20"/>
        </w:rPr>
        <w:t>. A. O. Produc</w:t>
      </w:r>
      <w:r w:rsidR="00D3413B">
        <w:rPr>
          <w:szCs w:val="20"/>
        </w:rPr>
        <w:t>tion Year Book, several volumes</w:t>
      </w:r>
      <w:r w:rsidR="00D3413B">
        <w:rPr>
          <w:rFonts w:eastAsiaTheme="minorEastAsia" w:hint="eastAsia"/>
          <w:szCs w:val="20"/>
          <w:lang w:eastAsia="zh-CN"/>
        </w:rPr>
        <w:t>.</w:t>
      </w:r>
    </w:p>
    <w:p w:rsidR="00096B4A" w:rsidRPr="00096B4A" w:rsidRDefault="00096B4A" w:rsidP="00096B4A">
      <w:pPr>
        <w:pStyle w:val="ListParagraph"/>
        <w:numPr>
          <w:ilvl w:val="0"/>
          <w:numId w:val="2"/>
        </w:numPr>
        <w:spacing w:after="0" w:line="240" w:lineRule="auto"/>
        <w:ind w:left="426"/>
        <w:rPr>
          <w:sz w:val="20"/>
          <w:szCs w:val="20"/>
        </w:rPr>
      </w:pPr>
      <w:r w:rsidRPr="00096B4A">
        <w:rPr>
          <w:sz w:val="20"/>
          <w:szCs w:val="20"/>
        </w:rPr>
        <w:t>F</w:t>
      </w:r>
      <w:r w:rsidR="00E805D5" w:rsidRPr="00096B4A">
        <w:rPr>
          <w:sz w:val="20"/>
          <w:szCs w:val="20"/>
        </w:rPr>
        <w:t>. A. O. Trade Year Book, several volumes</w:t>
      </w:r>
      <w:r w:rsidR="00D3413B">
        <w:rPr>
          <w:sz w:val="20"/>
          <w:szCs w:val="20"/>
        </w:rPr>
        <w:t>.</w:t>
      </w:r>
    </w:p>
    <w:p w:rsidR="0014135B" w:rsidRPr="00D3413B" w:rsidRDefault="00096B4A" w:rsidP="002E7BF4">
      <w:pPr>
        <w:pStyle w:val="ListParagraph"/>
        <w:numPr>
          <w:ilvl w:val="0"/>
          <w:numId w:val="2"/>
        </w:numPr>
        <w:spacing w:after="0" w:line="240" w:lineRule="auto"/>
        <w:ind w:left="426"/>
        <w:rPr>
          <w:sz w:val="20"/>
          <w:szCs w:val="20"/>
        </w:rPr>
      </w:pPr>
      <w:r w:rsidRPr="00D3413B">
        <w:rPr>
          <w:sz w:val="20"/>
          <w:szCs w:val="20"/>
        </w:rPr>
        <w:t>M</w:t>
      </w:r>
      <w:r w:rsidR="0014463F" w:rsidRPr="00D3413B">
        <w:rPr>
          <w:sz w:val="20"/>
          <w:szCs w:val="20"/>
        </w:rPr>
        <w:t>inistry of Agriculture and Land Reclamation, Economic Affairs Sector, Agricultural Statistics Bulletin, various issues.</w:t>
      </w:r>
      <w:r w:rsidR="00D3413B" w:rsidRPr="00D3413B">
        <w:rPr>
          <w:rFonts w:hint="eastAsia"/>
          <w:sz w:val="20"/>
          <w:szCs w:val="20"/>
          <w:lang w:eastAsia="zh-CN"/>
        </w:rPr>
        <w:t xml:space="preserve"> </w:t>
      </w:r>
    </w:p>
    <w:p w:rsidR="00C75CD1" w:rsidRDefault="00C75CD1" w:rsidP="002E7BF4">
      <w:pPr>
        <w:spacing w:after="0" w:line="240" w:lineRule="auto"/>
        <w:rPr>
          <w:sz w:val="20"/>
          <w:szCs w:val="20"/>
        </w:rPr>
        <w:sectPr w:rsidR="00C75CD1" w:rsidSect="00D3413B">
          <w:type w:val="continuous"/>
          <w:pgSz w:w="12240" w:h="15840" w:code="1"/>
          <w:pgMar w:top="1440" w:right="1440" w:bottom="1440" w:left="1440" w:header="720" w:footer="720" w:gutter="0"/>
          <w:cols w:num="2" w:space="576"/>
          <w:docGrid w:linePitch="381"/>
        </w:sectPr>
      </w:pPr>
    </w:p>
    <w:p w:rsidR="00ED1C8C" w:rsidRDefault="00ED1C8C" w:rsidP="002E7BF4">
      <w:pPr>
        <w:spacing w:after="0" w:line="240" w:lineRule="auto"/>
        <w:rPr>
          <w:sz w:val="20"/>
          <w:szCs w:val="20"/>
          <w:lang w:eastAsia="zh-CN"/>
        </w:rPr>
      </w:pPr>
    </w:p>
    <w:p w:rsidR="00096B4A" w:rsidRDefault="00096B4A" w:rsidP="002E7BF4">
      <w:pPr>
        <w:spacing w:after="0" w:line="240" w:lineRule="auto"/>
        <w:rPr>
          <w:sz w:val="20"/>
          <w:szCs w:val="20"/>
          <w:lang w:eastAsia="zh-CN"/>
        </w:rPr>
      </w:pPr>
    </w:p>
    <w:p w:rsidR="00096B4A" w:rsidRDefault="00096B4A" w:rsidP="002E7BF4">
      <w:pPr>
        <w:spacing w:after="0" w:line="240" w:lineRule="auto"/>
        <w:rPr>
          <w:sz w:val="20"/>
          <w:szCs w:val="20"/>
          <w:lang w:eastAsia="zh-CN"/>
        </w:rPr>
      </w:pPr>
    </w:p>
    <w:p w:rsidR="00096B4A" w:rsidRDefault="00096B4A" w:rsidP="002E7BF4">
      <w:pPr>
        <w:spacing w:after="0" w:line="240" w:lineRule="auto"/>
        <w:rPr>
          <w:sz w:val="20"/>
          <w:szCs w:val="20"/>
          <w:lang w:eastAsia="zh-CN"/>
        </w:rPr>
      </w:pPr>
    </w:p>
    <w:p w:rsidR="00A80AEB" w:rsidRPr="0040407A" w:rsidRDefault="00ED1C8C" w:rsidP="002E7BF4">
      <w:pPr>
        <w:spacing w:after="0" w:line="240" w:lineRule="auto"/>
        <w:rPr>
          <w:sz w:val="20"/>
          <w:szCs w:val="20"/>
        </w:rPr>
      </w:pPr>
      <w:r>
        <w:rPr>
          <w:sz w:val="20"/>
          <w:szCs w:val="20"/>
        </w:rPr>
        <w:t>12/2</w:t>
      </w:r>
      <w:r w:rsidR="00096B4A">
        <w:rPr>
          <w:rFonts w:hint="eastAsia"/>
          <w:sz w:val="20"/>
          <w:szCs w:val="20"/>
          <w:lang w:eastAsia="zh-CN"/>
        </w:rPr>
        <w:t>8</w:t>
      </w:r>
      <w:r>
        <w:rPr>
          <w:sz w:val="20"/>
          <w:szCs w:val="20"/>
        </w:rPr>
        <w:t>/2013</w:t>
      </w:r>
    </w:p>
    <w:sectPr w:rsidR="00A80AEB" w:rsidRPr="0040407A" w:rsidSect="00816382">
      <w:type w:val="continuous"/>
      <w:pgSz w:w="12240" w:h="15840" w:code="1"/>
      <w:pgMar w:top="1440" w:right="1440" w:bottom="1440" w:left="1440"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13B" w:rsidRDefault="00D3413B" w:rsidP="0010044D">
      <w:r>
        <w:separator/>
      </w:r>
    </w:p>
  </w:endnote>
  <w:endnote w:type="continuationSeparator" w:id="0">
    <w:p w:rsidR="00D3413B" w:rsidRDefault="00D3413B" w:rsidP="001004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3B" w:rsidRPr="00ED1C8C" w:rsidRDefault="00D3413B" w:rsidP="00ED1C8C">
    <w:pPr>
      <w:spacing w:after="0" w:line="240" w:lineRule="auto"/>
      <w:jc w:val="center"/>
      <w:rPr>
        <w:rFonts w:ascii="Times New Roman" w:hAnsi="Times New Roman" w:cs="Times New Roman"/>
        <w:sz w:val="20"/>
      </w:rPr>
    </w:pPr>
    <w:r w:rsidRPr="00ED1C8C">
      <w:rPr>
        <w:rFonts w:ascii="Times New Roman" w:hAnsi="Times New Roman" w:cs="Times New Roman"/>
        <w:sz w:val="20"/>
      </w:rPr>
      <w:fldChar w:fldCharType="begin"/>
    </w:r>
    <w:r w:rsidRPr="00ED1C8C">
      <w:rPr>
        <w:rFonts w:ascii="Times New Roman" w:hAnsi="Times New Roman" w:cs="Times New Roman"/>
        <w:sz w:val="20"/>
      </w:rPr>
      <w:instrText xml:space="preserve"> page </w:instrText>
    </w:r>
    <w:r w:rsidRPr="00ED1C8C">
      <w:rPr>
        <w:rFonts w:ascii="Times New Roman" w:hAnsi="Times New Roman" w:cs="Times New Roman"/>
        <w:sz w:val="20"/>
      </w:rPr>
      <w:fldChar w:fldCharType="separate"/>
    </w:r>
    <w:r w:rsidR="00573FC6">
      <w:rPr>
        <w:rFonts w:ascii="Times New Roman" w:hAnsi="Times New Roman" w:cs="Times New Roman"/>
        <w:noProof/>
        <w:sz w:val="20"/>
      </w:rPr>
      <w:t>73</w:t>
    </w:r>
    <w:r w:rsidRPr="00ED1C8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13B" w:rsidRDefault="00D3413B" w:rsidP="0010044D">
      <w:r>
        <w:separator/>
      </w:r>
    </w:p>
  </w:footnote>
  <w:footnote w:type="continuationSeparator" w:id="0">
    <w:p w:rsidR="00D3413B" w:rsidRDefault="00D3413B" w:rsidP="00100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3B" w:rsidRPr="00ED1C8C" w:rsidRDefault="00D3413B" w:rsidP="00ED1C8C">
    <w:pPr>
      <w:pBdr>
        <w:bottom w:val="thinThickMediumGap" w:sz="12" w:space="1" w:color="auto"/>
      </w:pBdr>
      <w:tabs>
        <w:tab w:val="left" w:pos="851"/>
        <w:tab w:val="right" w:pos="8364"/>
      </w:tabs>
      <w:adjustRightInd w:val="0"/>
      <w:snapToGrid w:val="0"/>
      <w:spacing w:after="0" w:line="240" w:lineRule="auto"/>
      <w:rPr>
        <w:rFonts w:ascii="Times New Roman" w:hAnsi="Times New Roman" w:cs="Times New Roman"/>
        <w:sz w:val="20"/>
        <w:szCs w:val="20"/>
      </w:rPr>
    </w:pPr>
    <w:r w:rsidRPr="00ED1C8C">
      <w:rPr>
        <w:rFonts w:ascii="Times New Roman" w:hAnsi="Times New Roman" w:cs="Times New Roman" w:hint="eastAsia"/>
        <w:iCs/>
        <w:color w:val="000000"/>
        <w:sz w:val="20"/>
        <w:szCs w:val="20"/>
      </w:rPr>
      <w:tab/>
    </w:r>
    <w:r w:rsidRPr="00ED1C8C">
      <w:rPr>
        <w:rFonts w:ascii="Times New Roman" w:hAnsi="Times New Roman" w:cs="Times New Roman"/>
        <w:sz w:val="20"/>
        <w:szCs w:val="20"/>
      </w:rPr>
      <w:t>Nature and Science 201</w:t>
    </w:r>
    <w:r w:rsidRPr="00ED1C8C">
      <w:rPr>
        <w:rFonts w:ascii="Times New Roman" w:hAnsi="Times New Roman" w:cs="Times New Roman" w:hint="eastAsia"/>
        <w:sz w:val="20"/>
        <w:szCs w:val="20"/>
      </w:rPr>
      <w:t>4</w:t>
    </w:r>
    <w:proofErr w:type="gramStart"/>
    <w:r w:rsidRPr="00ED1C8C">
      <w:rPr>
        <w:rFonts w:ascii="Times New Roman" w:hAnsi="Times New Roman" w:cs="Times New Roman"/>
        <w:sz w:val="20"/>
        <w:szCs w:val="20"/>
      </w:rPr>
      <w:t>;1</w:t>
    </w:r>
    <w:r w:rsidRPr="00ED1C8C">
      <w:rPr>
        <w:rFonts w:ascii="Times New Roman" w:hAnsi="Times New Roman" w:cs="Times New Roman" w:hint="eastAsia"/>
        <w:sz w:val="20"/>
        <w:szCs w:val="20"/>
      </w:rPr>
      <w:t>2</w:t>
    </w:r>
    <w:proofErr w:type="gramEnd"/>
    <w:r w:rsidRPr="00ED1C8C">
      <w:rPr>
        <w:rFonts w:ascii="Times New Roman" w:hAnsi="Times New Roman" w:cs="Times New Roman"/>
        <w:sz w:val="20"/>
        <w:szCs w:val="20"/>
      </w:rPr>
      <w:t>(</w:t>
    </w:r>
    <w:r w:rsidRPr="00ED1C8C">
      <w:rPr>
        <w:rFonts w:ascii="Times New Roman" w:hAnsi="Times New Roman" w:cs="Times New Roman" w:hint="eastAsia"/>
        <w:sz w:val="20"/>
        <w:szCs w:val="20"/>
      </w:rPr>
      <w:t>1</w:t>
    </w:r>
    <w:r w:rsidRPr="00ED1C8C">
      <w:rPr>
        <w:rFonts w:ascii="Times New Roman" w:hAnsi="Times New Roman" w:cs="Times New Roman"/>
        <w:sz w:val="20"/>
        <w:szCs w:val="20"/>
      </w:rPr>
      <w:t xml:space="preserve">) </w:t>
    </w:r>
    <w:r w:rsidRPr="00ED1C8C">
      <w:rPr>
        <w:rFonts w:ascii="Times New Roman" w:hAnsi="Times New Roman" w:cs="Times New Roman"/>
        <w:color w:val="000000"/>
        <w:sz w:val="20"/>
        <w:szCs w:val="20"/>
      </w:rPr>
      <w:t xml:space="preserve"> </w:t>
    </w:r>
    <w:r w:rsidRPr="00ED1C8C">
      <w:rPr>
        <w:rFonts w:ascii="Times New Roman" w:hAnsi="Times New Roman" w:cs="Times New Roman" w:hint="eastAsia"/>
        <w:color w:val="000000"/>
        <w:sz w:val="20"/>
        <w:szCs w:val="20"/>
      </w:rPr>
      <w:tab/>
    </w:r>
    <w:r w:rsidRPr="00ED1C8C">
      <w:rPr>
        <w:rFonts w:ascii="Times New Roman" w:hAnsi="Times New Roman" w:cs="Times New Roman"/>
        <w:color w:val="000000"/>
        <w:sz w:val="20"/>
        <w:szCs w:val="20"/>
      </w:rPr>
      <w:t xml:space="preserve"> </w:t>
    </w:r>
    <w:hyperlink r:id="rId1" w:history="1">
      <w:r w:rsidRPr="00ED1C8C">
        <w:rPr>
          <w:rStyle w:val="Hyperlink"/>
          <w:rFonts w:ascii="Times New Roman" w:hAnsi="Times New Roman" w:cs="Times New Roman"/>
          <w:sz w:val="20"/>
          <w:szCs w:val="20"/>
        </w:rPr>
        <w:t>http://www.sciencepub.net/nature</w:t>
      </w:r>
    </w:hyperlink>
  </w:p>
  <w:p w:rsidR="00D3413B" w:rsidRPr="00ED1C8C" w:rsidRDefault="00D3413B" w:rsidP="00ED1C8C">
    <w:pPr>
      <w:tabs>
        <w:tab w:val="left" w:pos="851"/>
        <w:tab w:val="right" w:pos="8364"/>
      </w:tabs>
      <w:adjustRightInd w:val="0"/>
      <w:snapToGrid w:val="0"/>
      <w:spacing w:after="0" w:line="240" w:lineRule="auto"/>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0782D"/>
    <w:multiLevelType w:val="hybridMultilevel"/>
    <w:tmpl w:val="3830D73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F2B1069"/>
    <w:multiLevelType w:val="hybridMultilevel"/>
    <w:tmpl w:val="66F4269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4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B93BF2"/>
    <w:rsid w:val="00005EE4"/>
    <w:rsid w:val="0001312B"/>
    <w:rsid w:val="0002010A"/>
    <w:rsid w:val="00021FFB"/>
    <w:rsid w:val="000220B2"/>
    <w:rsid w:val="00032408"/>
    <w:rsid w:val="00034F78"/>
    <w:rsid w:val="00060669"/>
    <w:rsid w:val="000640C7"/>
    <w:rsid w:val="00064440"/>
    <w:rsid w:val="00064A5E"/>
    <w:rsid w:val="0006669B"/>
    <w:rsid w:val="00066B53"/>
    <w:rsid w:val="00067CA6"/>
    <w:rsid w:val="000837E6"/>
    <w:rsid w:val="00084E81"/>
    <w:rsid w:val="0009089C"/>
    <w:rsid w:val="00096B4A"/>
    <w:rsid w:val="00097797"/>
    <w:rsid w:val="000B3DE0"/>
    <w:rsid w:val="000C1AB7"/>
    <w:rsid w:val="000E6AC8"/>
    <w:rsid w:val="000F6220"/>
    <w:rsid w:val="0010044D"/>
    <w:rsid w:val="00102BAD"/>
    <w:rsid w:val="00113163"/>
    <w:rsid w:val="0011496B"/>
    <w:rsid w:val="00121B6D"/>
    <w:rsid w:val="00123C66"/>
    <w:rsid w:val="00133FD5"/>
    <w:rsid w:val="00136B0E"/>
    <w:rsid w:val="0014135B"/>
    <w:rsid w:val="0014463F"/>
    <w:rsid w:val="001511A1"/>
    <w:rsid w:val="00155F73"/>
    <w:rsid w:val="00162383"/>
    <w:rsid w:val="00165F5E"/>
    <w:rsid w:val="001675D9"/>
    <w:rsid w:val="001748A2"/>
    <w:rsid w:val="001803FD"/>
    <w:rsid w:val="00183618"/>
    <w:rsid w:val="0018594F"/>
    <w:rsid w:val="0019106A"/>
    <w:rsid w:val="00196DB0"/>
    <w:rsid w:val="001B08E5"/>
    <w:rsid w:val="001B3575"/>
    <w:rsid w:val="001B6A75"/>
    <w:rsid w:val="001C312C"/>
    <w:rsid w:val="001C318C"/>
    <w:rsid w:val="001C6236"/>
    <w:rsid w:val="001D4882"/>
    <w:rsid w:val="001F3E81"/>
    <w:rsid w:val="001F5A85"/>
    <w:rsid w:val="0020213E"/>
    <w:rsid w:val="002037A0"/>
    <w:rsid w:val="00207530"/>
    <w:rsid w:val="002117BF"/>
    <w:rsid w:val="00234965"/>
    <w:rsid w:val="00236600"/>
    <w:rsid w:val="00247369"/>
    <w:rsid w:val="0025670F"/>
    <w:rsid w:val="00257990"/>
    <w:rsid w:val="00271370"/>
    <w:rsid w:val="00283D60"/>
    <w:rsid w:val="00285B9C"/>
    <w:rsid w:val="002903ED"/>
    <w:rsid w:val="00294A75"/>
    <w:rsid w:val="002967E7"/>
    <w:rsid w:val="002B32A5"/>
    <w:rsid w:val="002C3404"/>
    <w:rsid w:val="002C340B"/>
    <w:rsid w:val="002D1FFB"/>
    <w:rsid w:val="002D5F52"/>
    <w:rsid w:val="002E0C1F"/>
    <w:rsid w:val="002E1029"/>
    <w:rsid w:val="002E1E2B"/>
    <w:rsid w:val="002E2278"/>
    <w:rsid w:val="002E24A6"/>
    <w:rsid w:val="002E7BF4"/>
    <w:rsid w:val="002F2202"/>
    <w:rsid w:val="003076D8"/>
    <w:rsid w:val="003224FB"/>
    <w:rsid w:val="003276AB"/>
    <w:rsid w:val="00327996"/>
    <w:rsid w:val="003375A1"/>
    <w:rsid w:val="00341F61"/>
    <w:rsid w:val="00342372"/>
    <w:rsid w:val="00347F73"/>
    <w:rsid w:val="00351A74"/>
    <w:rsid w:val="00352325"/>
    <w:rsid w:val="003656FD"/>
    <w:rsid w:val="003769AD"/>
    <w:rsid w:val="00386D35"/>
    <w:rsid w:val="003954F4"/>
    <w:rsid w:val="003973B1"/>
    <w:rsid w:val="003A2D76"/>
    <w:rsid w:val="003A71D2"/>
    <w:rsid w:val="003B3173"/>
    <w:rsid w:val="003B6824"/>
    <w:rsid w:val="003C4DB1"/>
    <w:rsid w:val="003D4F70"/>
    <w:rsid w:val="003D611B"/>
    <w:rsid w:val="003E0717"/>
    <w:rsid w:val="003E6595"/>
    <w:rsid w:val="003E6BA9"/>
    <w:rsid w:val="003E6F4B"/>
    <w:rsid w:val="003E7486"/>
    <w:rsid w:val="0040095A"/>
    <w:rsid w:val="0040407A"/>
    <w:rsid w:val="004053AC"/>
    <w:rsid w:val="00405A2B"/>
    <w:rsid w:val="004068CD"/>
    <w:rsid w:val="00413F5C"/>
    <w:rsid w:val="0043429F"/>
    <w:rsid w:val="00455A71"/>
    <w:rsid w:val="00460518"/>
    <w:rsid w:val="00460665"/>
    <w:rsid w:val="00460931"/>
    <w:rsid w:val="00463E05"/>
    <w:rsid w:val="00476D4C"/>
    <w:rsid w:val="00483A1D"/>
    <w:rsid w:val="00492190"/>
    <w:rsid w:val="004A0A99"/>
    <w:rsid w:val="004B7995"/>
    <w:rsid w:val="004C11F3"/>
    <w:rsid w:val="004C7D4D"/>
    <w:rsid w:val="004C7FC2"/>
    <w:rsid w:val="004D200B"/>
    <w:rsid w:val="004E67F1"/>
    <w:rsid w:val="004F1248"/>
    <w:rsid w:val="004F274C"/>
    <w:rsid w:val="004F4923"/>
    <w:rsid w:val="0050146A"/>
    <w:rsid w:val="00503942"/>
    <w:rsid w:val="005158D5"/>
    <w:rsid w:val="00523B1F"/>
    <w:rsid w:val="00523B9A"/>
    <w:rsid w:val="005244A6"/>
    <w:rsid w:val="0053440D"/>
    <w:rsid w:val="00552864"/>
    <w:rsid w:val="0056522F"/>
    <w:rsid w:val="00573FC6"/>
    <w:rsid w:val="005836E3"/>
    <w:rsid w:val="00597426"/>
    <w:rsid w:val="005A73D8"/>
    <w:rsid w:val="005D32B3"/>
    <w:rsid w:val="005E355B"/>
    <w:rsid w:val="005E53C1"/>
    <w:rsid w:val="00601708"/>
    <w:rsid w:val="00603E3E"/>
    <w:rsid w:val="00610E57"/>
    <w:rsid w:val="0061529C"/>
    <w:rsid w:val="00615F3B"/>
    <w:rsid w:val="00621B8E"/>
    <w:rsid w:val="00625C16"/>
    <w:rsid w:val="00636929"/>
    <w:rsid w:val="0063736D"/>
    <w:rsid w:val="006407EE"/>
    <w:rsid w:val="00645597"/>
    <w:rsid w:val="006526D8"/>
    <w:rsid w:val="00655BFB"/>
    <w:rsid w:val="00660BBF"/>
    <w:rsid w:val="00666153"/>
    <w:rsid w:val="00673D47"/>
    <w:rsid w:val="00681B9F"/>
    <w:rsid w:val="006827DA"/>
    <w:rsid w:val="00690575"/>
    <w:rsid w:val="006950F4"/>
    <w:rsid w:val="00696E61"/>
    <w:rsid w:val="006A3C76"/>
    <w:rsid w:val="006A443B"/>
    <w:rsid w:val="006A5C55"/>
    <w:rsid w:val="006B1669"/>
    <w:rsid w:val="006B3B5B"/>
    <w:rsid w:val="006C2B70"/>
    <w:rsid w:val="006C645A"/>
    <w:rsid w:val="006D0909"/>
    <w:rsid w:val="006D4B6B"/>
    <w:rsid w:val="006D737B"/>
    <w:rsid w:val="006E5905"/>
    <w:rsid w:val="006E6985"/>
    <w:rsid w:val="006F0A4E"/>
    <w:rsid w:val="006F417A"/>
    <w:rsid w:val="006F5928"/>
    <w:rsid w:val="006F7D37"/>
    <w:rsid w:val="00704F36"/>
    <w:rsid w:val="0071617A"/>
    <w:rsid w:val="00724C0B"/>
    <w:rsid w:val="00727392"/>
    <w:rsid w:val="007326F6"/>
    <w:rsid w:val="007447ED"/>
    <w:rsid w:val="0075256E"/>
    <w:rsid w:val="00766867"/>
    <w:rsid w:val="00772C7B"/>
    <w:rsid w:val="00774CFF"/>
    <w:rsid w:val="00776A50"/>
    <w:rsid w:val="007772B1"/>
    <w:rsid w:val="00780C48"/>
    <w:rsid w:val="00781403"/>
    <w:rsid w:val="00790C6F"/>
    <w:rsid w:val="0079163B"/>
    <w:rsid w:val="0079500E"/>
    <w:rsid w:val="0079618E"/>
    <w:rsid w:val="007A5EA9"/>
    <w:rsid w:val="007A64BA"/>
    <w:rsid w:val="007B37FC"/>
    <w:rsid w:val="007B45DC"/>
    <w:rsid w:val="007C3138"/>
    <w:rsid w:val="007C4DB6"/>
    <w:rsid w:val="007C6B47"/>
    <w:rsid w:val="007E0AD0"/>
    <w:rsid w:val="007E2BBF"/>
    <w:rsid w:val="007F3509"/>
    <w:rsid w:val="007F38C2"/>
    <w:rsid w:val="007F3E01"/>
    <w:rsid w:val="007F5EA5"/>
    <w:rsid w:val="007F69CD"/>
    <w:rsid w:val="00803157"/>
    <w:rsid w:val="0080538D"/>
    <w:rsid w:val="008063B7"/>
    <w:rsid w:val="00811AC9"/>
    <w:rsid w:val="00814AF3"/>
    <w:rsid w:val="00815202"/>
    <w:rsid w:val="00816382"/>
    <w:rsid w:val="00825F69"/>
    <w:rsid w:val="00827B42"/>
    <w:rsid w:val="00831AC5"/>
    <w:rsid w:val="00834428"/>
    <w:rsid w:val="00840D38"/>
    <w:rsid w:val="008457E6"/>
    <w:rsid w:val="008643C0"/>
    <w:rsid w:val="00874948"/>
    <w:rsid w:val="00882C15"/>
    <w:rsid w:val="00885D5A"/>
    <w:rsid w:val="00887F50"/>
    <w:rsid w:val="008A5129"/>
    <w:rsid w:val="008B2EFC"/>
    <w:rsid w:val="008C3F54"/>
    <w:rsid w:val="008D5E7C"/>
    <w:rsid w:val="008D620C"/>
    <w:rsid w:val="008D6E5D"/>
    <w:rsid w:val="008E01F3"/>
    <w:rsid w:val="008E23CB"/>
    <w:rsid w:val="008E45C1"/>
    <w:rsid w:val="008E4ED4"/>
    <w:rsid w:val="008F1499"/>
    <w:rsid w:val="008F7E39"/>
    <w:rsid w:val="00903AE8"/>
    <w:rsid w:val="009130F7"/>
    <w:rsid w:val="00915BCA"/>
    <w:rsid w:val="00917F37"/>
    <w:rsid w:val="009320BA"/>
    <w:rsid w:val="0093353B"/>
    <w:rsid w:val="009603CB"/>
    <w:rsid w:val="00964758"/>
    <w:rsid w:val="0097295F"/>
    <w:rsid w:val="00984718"/>
    <w:rsid w:val="00991862"/>
    <w:rsid w:val="00994F7C"/>
    <w:rsid w:val="009A1D66"/>
    <w:rsid w:val="009A595D"/>
    <w:rsid w:val="009A6813"/>
    <w:rsid w:val="009B0E1E"/>
    <w:rsid w:val="009B12C5"/>
    <w:rsid w:val="009B1A90"/>
    <w:rsid w:val="009B5606"/>
    <w:rsid w:val="009B60A8"/>
    <w:rsid w:val="009B709E"/>
    <w:rsid w:val="009D241E"/>
    <w:rsid w:val="009D54C6"/>
    <w:rsid w:val="009E20F3"/>
    <w:rsid w:val="009E5F5A"/>
    <w:rsid w:val="009F233B"/>
    <w:rsid w:val="009F4868"/>
    <w:rsid w:val="00A015F6"/>
    <w:rsid w:val="00A02D27"/>
    <w:rsid w:val="00A25170"/>
    <w:rsid w:val="00A263EB"/>
    <w:rsid w:val="00A2707A"/>
    <w:rsid w:val="00A32C9E"/>
    <w:rsid w:val="00A34A19"/>
    <w:rsid w:val="00A53042"/>
    <w:rsid w:val="00A562E0"/>
    <w:rsid w:val="00A62367"/>
    <w:rsid w:val="00A65CA5"/>
    <w:rsid w:val="00A66245"/>
    <w:rsid w:val="00A801A2"/>
    <w:rsid w:val="00A80AEB"/>
    <w:rsid w:val="00A81DB6"/>
    <w:rsid w:val="00A82066"/>
    <w:rsid w:val="00A83FF4"/>
    <w:rsid w:val="00A9060E"/>
    <w:rsid w:val="00A914FB"/>
    <w:rsid w:val="00AA144C"/>
    <w:rsid w:val="00AC5B87"/>
    <w:rsid w:val="00AD2F23"/>
    <w:rsid w:val="00AD75B5"/>
    <w:rsid w:val="00AE0675"/>
    <w:rsid w:val="00AE2BA1"/>
    <w:rsid w:val="00AE5E4D"/>
    <w:rsid w:val="00AE7EDE"/>
    <w:rsid w:val="00AF0099"/>
    <w:rsid w:val="00AF387C"/>
    <w:rsid w:val="00AF7BF2"/>
    <w:rsid w:val="00B04A24"/>
    <w:rsid w:val="00B04E7D"/>
    <w:rsid w:val="00B06227"/>
    <w:rsid w:val="00B10AB4"/>
    <w:rsid w:val="00B114CE"/>
    <w:rsid w:val="00B119FE"/>
    <w:rsid w:val="00B26B88"/>
    <w:rsid w:val="00B302D3"/>
    <w:rsid w:val="00B42BF4"/>
    <w:rsid w:val="00B46E29"/>
    <w:rsid w:val="00B47802"/>
    <w:rsid w:val="00B50554"/>
    <w:rsid w:val="00B50F94"/>
    <w:rsid w:val="00B52053"/>
    <w:rsid w:val="00B66D85"/>
    <w:rsid w:val="00B7210F"/>
    <w:rsid w:val="00B802EB"/>
    <w:rsid w:val="00B82E7A"/>
    <w:rsid w:val="00B93BF2"/>
    <w:rsid w:val="00BB7677"/>
    <w:rsid w:val="00BC0BB9"/>
    <w:rsid w:val="00BD3977"/>
    <w:rsid w:val="00BD51E0"/>
    <w:rsid w:val="00BD5547"/>
    <w:rsid w:val="00BE48DC"/>
    <w:rsid w:val="00C0597B"/>
    <w:rsid w:val="00C0735C"/>
    <w:rsid w:val="00C13932"/>
    <w:rsid w:val="00C155AF"/>
    <w:rsid w:val="00C15FD2"/>
    <w:rsid w:val="00C22CE6"/>
    <w:rsid w:val="00C238CE"/>
    <w:rsid w:val="00C25E1E"/>
    <w:rsid w:val="00C270BD"/>
    <w:rsid w:val="00C3294B"/>
    <w:rsid w:val="00C32EBE"/>
    <w:rsid w:val="00C42586"/>
    <w:rsid w:val="00C4685F"/>
    <w:rsid w:val="00C523D1"/>
    <w:rsid w:val="00C53077"/>
    <w:rsid w:val="00C608C8"/>
    <w:rsid w:val="00C75CD1"/>
    <w:rsid w:val="00C76F6B"/>
    <w:rsid w:val="00C808EE"/>
    <w:rsid w:val="00CB0580"/>
    <w:rsid w:val="00CB220C"/>
    <w:rsid w:val="00CC15FB"/>
    <w:rsid w:val="00CC5035"/>
    <w:rsid w:val="00CC7509"/>
    <w:rsid w:val="00CD1694"/>
    <w:rsid w:val="00CE5635"/>
    <w:rsid w:val="00CE6579"/>
    <w:rsid w:val="00CE7D6B"/>
    <w:rsid w:val="00CF065D"/>
    <w:rsid w:val="00D0334D"/>
    <w:rsid w:val="00D13AF8"/>
    <w:rsid w:val="00D15094"/>
    <w:rsid w:val="00D154EF"/>
    <w:rsid w:val="00D16ABF"/>
    <w:rsid w:val="00D232E5"/>
    <w:rsid w:val="00D23ABC"/>
    <w:rsid w:val="00D30E85"/>
    <w:rsid w:val="00D3292E"/>
    <w:rsid w:val="00D3413B"/>
    <w:rsid w:val="00D37BF9"/>
    <w:rsid w:val="00D43821"/>
    <w:rsid w:val="00D500C3"/>
    <w:rsid w:val="00D5364E"/>
    <w:rsid w:val="00D54D36"/>
    <w:rsid w:val="00D57A08"/>
    <w:rsid w:val="00D7035A"/>
    <w:rsid w:val="00D906A8"/>
    <w:rsid w:val="00DB0525"/>
    <w:rsid w:val="00DB229A"/>
    <w:rsid w:val="00DB364C"/>
    <w:rsid w:val="00DB735A"/>
    <w:rsid w:val="00DC11E9"/>
    <w:rsid w:val="00DC53F9"/>
    <w:rsid w:val="00DD2F94"/>
    <w:rsid w:val="00DD6751"/>
    <w:rsid w:val="00E00186"/>
    <w:rsid w:val="00E1021F"/>
    <w:rsid w:val="00E420D7"/>
    <w:rsid w:val="00E46EE2"/>
    <w:rsid w:val="00E755BA"/>
    <w:rsid w:val="00E805D5"/>
    <w:rsid w:val="00E93716"/>
    <w:rsid w:val="00EA4693"/>
    <w:rsid w:val="00EB3818"/>
    <w:rsid w:val="00EB5E71"/>
    <w:rsid w:val="00EB6D41"/>
    <w:rsid w:val="00EC0D37"/>
    <w:rsid w:val="00EC3486"/>
    <w:rsid w:val="00EC36C6"/>
    <w:rsid w:val="00ED1C8C"/>
    <w:rsid w:val="00EE769D"/>
    <w:rsid w:val="00EF431F"/>
    <w:rsid w:val="00EF5604"/>
    <w:rsid w:val="00EF600B"/>
    <w:rsid w:val="00F15CB4"/>
    <w:rsid w:val="00F17993"/>
    <w:rsid w:val="00F20197"/>
    <w:rsid w:val="00F20442"/>
    <w:rsid w:val="00F206B0"/>
    <w:rsid w:val="00F22AFD"/>
    <w:rsid w:val="00F3065C"/>
    <w:rsid w:val="00F318EE"/>
    <w:rsid w:val="00F33D37"/>
    <w:rsid w:val="00F34846"/>
    <w:rsid w:val="00F34950"/>
    <w:rsid w:val="00F40B46"/>
    <w:rsid w:val="00F43C8E"/>
    <w:rsid w:val="00F53A08"/>
    <w:rsid w:val="00F60A34"/>
    <w:rsid w:val="00F64740"/>
    <w:rsid w:val="00F65A2D"/>
    <w:rsid w:val="00F6603F"/>
    <w:rsid w:val="00F67830"/>
    <w:rsid w:val="00F9012D"/>
    <w:rsid w:val="00F90372"/>
    <w:rsid w:val="00F96B11"/>
    <w:rsid w:val="00FB25D9"/>
    <w:rsid w:val="00FB7D4B"/>
    <w:rsid w:val="00FE11C9"/>
    <w:rsid w:val="00FE2408"/>
    <w:rsid w:val="00FF4713"/>
    <w:rsid w:val="00FF7A3E"/>
    <w:rsid w:val="00FF7C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4D"/>
    <w:pPr>
      <w:spacing w:line="360" w:lineRule="auto"/>
      <w:jc w:val="both"/>
    </w:pPr>
    <w:rPr>
      <w:rFonts w:asciiTheme="majorBidi" w:hAnsiTheme="majorBid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9B12C5"/>
    <w:pPr>
      <w:bidi/>
      <w:spacing w:after="0" w:line="240" w:lineRule="auto"/>
      <w:ind w:left="793" w:hanging="793"/>
      <w:jc w:val="lowKashida"/>
    </w:pPr>
    <w:rPr>
      <w:rFonts w:ascii="Times New Roman" w:eastAsia="Times New Roman" w:hAnsi="Times New Roman" w:cs="Arabic Transparent"/>
      <w:sz w:val="20"/>
      <w:szCs w:val="24"/>
    </w:rPr>
  </w:style>
  <w:style w:type="paragraph" w:styleId="BodyText">
    <w:name w:val="Body Text"/>
    <w:basedOn w:val="Normal"/>
    <w:link w:val="BodyTextChar"/>
    <w:rsid w:val="00EB6D41"/>
    <w:pPr>
      <w:bidi/>
      <w:spacing w:after="0" w:line="240" w:lineRule="auto"/>
      <w:jc w:val="lowKashida"/>
    </w:pPr>
    <w:rPr>
      <w:rFonts w:ascii="Times New Roman" w:eastAsia="Times New Roman" w:hAnsi="Times New Roman" w:cs="Arabic Transparent"/>
      <w:sz w:val="20"/>
    </w:rPr>
  </w:style>
  <w:style w:type="character" w:customStyle="1" w:styleId="BodyTextChar">
    <w:name w:val="Body Text Char"/>
    <w:basedOn w:val="DefaultParagraphFont"/>
    <w:link w:val="BodyText"/>
    <w:rsid w:val="00EB6D41"/>
    <w:rPr>
      <w:rFonts w:ascii="Times New Roman" w:eastAsia="Times New Roman" w:hAnsi="Times New Roman" w:cs="Arabic Transparent"/>
      <w:sz w:val="20"/>
      <w:szCs w:val="28"/>
    </w:rPr>
  </w:style>
  <w:style w:type="character" w:styleId="Hyperlink">
    <w:name w:val="Hyperlink"/>
    <w:rsid w:val="00EB6D41"/>
    <w:rPr>
      <w:color w:val="0000FF"/>
      <w:u w:val="single"/>
    </w:rPr>
  </w:style>
  <w:style w:type="paragraph" w:styleId="ListParagraph">
    <w:name w:val="List Paragraph"/>
    <w:basedOn w:val="Normal"/>
    <w:uiPriority w:val="34"/>
    <w:qFormat/>
    <w:rsid w:val="00AF387C"/>
    <w:pPr>
      <w:ind w:left="720"/>
      <w:contextualSpacing/>
    </w:pPr>
  </w:style>
  <w:style w:type="paragraph" w:styleId="Header">
    <w:name w:val="header"/>
    <w:basedOn w:val="Normal"/>
    <w:link w:val="HeaderChar"/>
    <w:uiPriority w:val="99"/>
    <w:unhideWhenUsed/>
    <w:rsid w:val="00A32C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2C9E"/>
  </w:style>
  <w:style w:type="paragraph" w:styleId="Footer">
    <w:name w:val="footer"/>
    <w:basedOn w:val="Normal"/>
    <w:link w:val="FooterChar"/>
    <w:uiPriority w:val="99"/>
    <w:unhideWhenUsed/>
    <w:rsid w:val="00A32C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C9E"/>
  </w:style>
  <w:style w:type="character" w:customStyle="1" w:styleId="hps">
    <w:name w:val="hps"/>
    <w:basedOn w:val="DefaultParagraphFont"/>
    <w:rsid w:val="00B66D85"/>
  </w:style>
  <w:style w:type="table" w:styleId="TableGrid">
    <w:name w:val="Table Grid"/>
    <w:basedOn w:val="TableNormal"/>
    <w:uiPriority w:val="59"/>
    <w:rsid w:val="00932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4D"/>
    <w:pPr>
      <w:spacing w:line="360" w:lineRule="auto"/>
      <w:jc w:val="both"/>
    </w:pPr>
    <w:rPr>
      <w:rFonts w:asciiTheme="majorBidi" w:hAnsiTheme="majorBid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9B12C5"/>
    <w:pPr>
      <w:bidi/>
      <w:spacing w:after="0" w:line="240" w:lineRule="auto"/>
      <w:ind w:left="793" w:hanging="793"/>
      <w:jc w:val="lowKashida"/>
    </w:pPr>
    <w:rPr>
      <w:rFonts w:ascii="Times New Roman" w:eastAsia="Times New Roman" w:hAnsi="Times New Roman" w:cs="Arabic Transparent"/>
      <w:sz w:val="20"/>
      <w:szCs w:val="24"/>
    </w:rPr>
  </w:style>
  <w:style w:type="paragraph" w:styleId="BodyText">
    <w:name w:val="Body Text"/>
    <w:basedOn w:val="Normal"/>
    <w:link w:val="BodyTextChar"/>
    <w:rsid w:val="00EB6D41"/>
    <w:pPr>
      <w:bidi/>
      <w:spacing w:after="0" w:line="240" w:lineRule="auto"/>
      <w:jc w:val="lowKashida"/>
    </w:pPr>
    <w:rPr>
      <w:rFonts w:ascii="Times New Roman" w:eastAsia="Times New Roman" w:hAnsi="Times New Roman" w:cs="Arabic Transparent"/>
      <w:sz w:val="20"/>
    </w:rPr>
  </w:style>
  <w:style w:type="character" w:customStyle="1" w:styleId="BodyTextChar">
    <w:name w:val="Body Text Char"/>
    <w:basedOn w:val="DefaultParagraphFont"/>
    <w:link w:val="BodyText"/>
    <w:rsid w:val="00EB6D41"/>
    <w:rPr>
      <w:rFonts w:ascii="Times New Roman" w:eastAsia="Times New Roman" w:hAnsi="Times New Roman" w:cs="Arabic Transparent"/>
      <w:sz w:val="20"/>
      <w:szCs w:val="28"/>
    </w:rPr>
  </w:style>
  <w:style w:type="character" w:styleId="Hyperlink">
    <w:name w:val="Hyperlink"/>
    <w:rsid w:val="00EB6D41"/>
    <w:rPr>
      <w:color w:val="0000FF"/>
      <w:u w:val="single"/>
    </w:rPr>
  </w:style>
  <w:style w:type="paragraph" w:styleId="ListParagraph">
    <w:name w:val="List Paragraph"/>
    <w:basedOn w:val="Normal"/>
    <w:uiPriority w:val="34"/>
    <w:qFormat/>
    <w:rsid w:val="00AF387C"/>
    <w:pPr>
      <w:ind w:left="720"/>
      <w:contextualSpacing/>
    </w:pPr>
  </w:style>
  <w:style w:type="paragraph" w:styleId="Header">
    <w:name w:val="header"/>
    <w:basedOn w:val="Normal"/>
    <w:link w:val="HeaderChar"/>
    <w:uiPriority w:val="99"/>
    <w:unhideWhenUsed/>
    <w:rsid w:val="00A32C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2C9E"/>
  </w:style>
  <w:style w:type="paragraph" w:styleId="Footer">
    <w:name w:val="footer"/>
    <w:basedOn w:val="Normal"/>
    <w:link w:val="FooterChar"/>
    <w:uiPriority w:val="99"/>
    <w:unhideWhenUsed/>
    <w:rsid w:val="00A32C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C9E"/>
  </w:style>
  <w:style w:type="character" w:customStyle="1" w:styleId="hps">
    <w:name w:val="hps"/>
    <w:basedOn w:val="DefaultParagraphFont"/>
    <w:rsid w:val="00B66D85"/>
  </w:style>
  <w:style w:type="table" w:styleId="TableGrid">
    <w:name w:val="Table Grid"/>
    <w:basedOn w:val="TableNormal"/>
    <w:uiPriority w:val="59"/>
    <w:rsid w:val="00932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7ECA-29BB-44F9-9724-31B3B525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7674</Words>
  <Characters>43747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dc:creator>
  <cp:lastModifiedBy>Administrator</cp:lastModifiedBy>
  <cp:revision>3</cp:revision>
  <cp:lastPrinted>2013-12-15T05:43:00Z</cp:lastPrinted>
  <dcterms:created xsi:type="dcterms:W3CDTF">2014-01-07T12:29:00Z</dcterms:created>
  <dcterms:modified xsi:type="dcterms:W3CDTF">2014-01-07T05:52:00Z</dcterms:modified>
</cp:coreProperties>
</file>