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F1F" w:rsidRPr="00484C49" w:rsidRDefault="00EF5F1F" w:rsidP="00484C49">
      <w:pPr>
        <w:jc w:val="center"/>
        <w:rPr>
          <w:b/>
          <w:bCs/>
          <w:sz w:val="20"/>
          <w:szCs w:val="20"/>
        </w:rPr>
      </w:pPr>
      <w:r w:rsidRPr="00484C49">
        <w:rPr>
          <w:b/>
          <w:bCs/>
          <w:sz w:val="20"/>
          <w:szCs w:val="20"/>
        </w:rPr>
        <w:t xml:space="preserve">Assessment of Drought Impact in Africa Using Standard Precipitation </w:t>
      </w:r>
      <w:proofErr w:type="spellStart"/>
      <w:r w:rsidRPr="00484C49">
        <w:rPr>
          <w:b/>
          <w:bCs/>
          <w:sz w:val="20"/>
          <w:szCs w:val="20"/>
        </w:rPr>
        <w:t>Evapotranspiration</w:t>
      </w:r>
      <w:proofErr w:type="spellEnd"/>
      <w:r w:rsidRPr="00484C49">
        <w:rPr>
          <w:b/>
          <w:bCs/>
          <w:sz w:val="20"/>
          <w:szCs w:val="20"/>
        </w:rPr>
        <w:t xml:space="preserve"> Index</w:t>
      </w:r>
    </w:p>
    <w:p w:rsidR="00EF5F1F" w:rsidRPr="00484C49" w:rsidRDefault="00EF5F1F" w:rsidP="00484C49">
      <w:pPr>
        <w:jc w:val="center"/>
        <w:rPr>
          <w:b/>
          <w:bCs/>
          <w:sz w:val="20"/>
          <w:szCs w:val="20"/>
        </w:rPr>
      </w:pPr>
    </w:p>
    <w:p w:rsidR="00EF5F1F" w:rsidRPr="00484C49" w:rsidRDefault="00EF5F1F" w:rsidP="00484C49">
      <w:pPr>
        <w:jc w:val="center"/>
        <w:rPr>
          <w:sz w:val="20"/>
          <w:szCs w:val="20"/>
          <w:vertAlign w:val="superscript"/>
          <w:lang w:val="en-GB"/>
        </w:rPr>
      </w:pPr>
      <w:proofErr w:type="spellStart"/>
      <w:r w:rsidRPr="00484C49">
        <w:rPr>
          <w:sz w:val="20"/>
          <w:szCs w:val="20"/>
          <w:lang w:val="en-GB"/>
        </w:rPr>
        <w:t>Hassanein</w:t>
      </w:r>
      <w:proofErr w:type="spellEnd"/>
      <w:r w:rsidRPr="00484C49">
        <w:rPr>
          <w:sz w:val="20"/>
          <w:szCs w:val="20"/>
          <w:lang w:val="en-GB"/>
        </w:rPr>
        <w:t xml:space="preserve"> M. K</w:t>
      </w:r>
      <w:r w:rsidR="008D4D46" w:rsidRPr="00484C49">
        <w:rPr>
          <w:sz w:val="20"/>
          <w:szCs w:val="20"/>
          <w:lang w:val="en-GB"/>
        </w:rPr>
        <w:t>.;</w:t>
      </w:r>
      <w:r w:rsidRPr="00484C49">
        <w:rPr>
          <w:sz w:val="20"/>
          <w:szCs w:val="20"/>
          <w:lang w:val="en-GB"/>
        </w:rPr>
        <w:t xml:space="preserve"> A.A. </w:t>
      </w:r>
      <w:proofErr w:type="spellStart"/>
      <w:r w:rsidRPr="00484C49">
        <w:rPr>
          <w:sz w:val="20"/>
          <w:szCs w:val="20"/>
          <w:lang w:val="en-GB"/>
        </w:rPr>
        <w:t>Khalil</w:t>
      </w:r>
      <w:proofErr w:type="spellEnd"/>
      <w:r w:rsidRPr="00484C49">
        <w:rPr>
          <w:sz w:val="20"/>
          <w:szCs w:val="20"/>
          <w:lang w:val="en-GB"/>
        </w:rPr>
        <w:t xml:space="preserve">; Y.H. </w:t>
      </w:r>
      <w:proofErr w:type="spellStart"/>
      <w:r w:rsidRPr="00484C49">
        <w:rPr>
          <w:sz w:val="20"/>
          <w:szCs w:val="20"/>
          <w:lang w:val="en-GB"/>
        </w:rPr>
        <w:t>Essa</w:t>
      </w:r>
      <w:proofErr w:type="spellEnd"/>
    </w:p>
    <w:p w:rsidR="00EF5F1F" w:rsidRPr="00484C49" w:rsidRDefault="00EF5F1F" w:rsidP="00484C49">
      <w:pPr>
        <w:jc w:val="center"/>
        <w:rPr>
          <w:sz w:val="20"/>
          <w:szCs w:val="20"/>
          <w:vertAlign w:val="superscript"/>
          <w:lang w:val="en-GB"/>
        </w:rPr>
      </w:pPr>
    </w:p>
    <w:p w:rsidR="00EF5F1F" w:rsidRPr="00484C49" w:rsidRDefault="00EF5F1F" w:rsidP="00484C49">
      <w:pPr>
        <w:jc w:val="center"/>
        <w:rPr>
          <w:sz w:val="20"/>
          <w:szCs w:val="20"/>
          <w:rtl/>
          <w:lang w:bidi="ar-EG"/>
        </w:rPr>
      </w:pPr>
      <w:r w:rsidRPr="00484C49">
        <w:rPr>
          <w:sz w:val="20"/>
          <w:szCs w:val="20"/>
          <w:lang w:bidi="ar-EG"/>
        </w:rPr>
        <w:t>Central Laboratory for Agricultural Climate (CLAC), Agricultural Research Center (ARC), Ministry of Agriculture and Land Reclamation (MALR), Egypt</w:t>
      </w:r>
    </w:p>
    <w:p w:rsidR="00EF5F1F" w:rsidRPr="00484C49" w:rsidRDefault="00595963" w:rsidP="00484C49">
      <w:pPr>
        <w:autoSpaceDE w:val="0"/>
        <w:autoSpaceDN w:val="0"/>
        <w:adjustRightInd w:val="0"/>
        <w:jc w:val="center"/>
        <w:rPr>
          <w:sz w:val="20"/>
          <w:szCs w:val="20"/>
        </w:rPr>
      </w:pPr>
      <w:hyperlink r:id="rId8" w:history="1">
        <w:r w:rsidR="00EF5F1F" w:rsidRPr="00484C49">
          <w:rPr>
            <w:rStyle w:val="Hyperlink"/>
            <w:sz w:val="20"/>
            <w:szCs w:val="20"/>
          </w:rPr>
          <w:t>Alaa_armka@yahoo.com</w:t>
        </w:r>
      </w:hyperlink>
    </w:p>
    <w:p w:rsidR="00D47337" w:rsidRPr="00484C49" w:rsidRDefault="00D47337" w:rsidP="00484C49">
      <w:pPr>
        <w:rPr>
          <w:b/>
          <w:bCs/>
          <w:color w:val="000000"/>
          <w:sz w:val="20"/>
          <w:szCs w:val="20"/>
        </w:rPr>
      </w:pPr>
    </w:p>
    <w:p w:rsidR="00EF5F1F" w:rsidRPr="00484C49" w:rsidRDefault="007222AE" w:rsidP="00484C49">
      <w:pPr>
        <w:autoSpaceDE w:val="0"/>
        <w:autoSpaceDN w:val="0"/>
        <w:adjustRightInd w:val="0"/>
        <w:jc w:val="both"/>
        <w:rPr>
          <w:sz w:val="20"/>
          <w:szCs w:val="22"/>
        </w:rPr>
      </w:pPr>
      <w:r w:rsidRPr="00484C49">
        <w:rPr>
          <w:b/>
          <w:bCs/>
          <w:color w:val="000000"/>
          <w:sz w:val="20"/>
          <w:szCs w:val="22"/>
        </w:rPr>
        <w:t>Abstract:</w:t>
      </w:r>
      <w:r w:rsidRPr="00484C49">
        <w:rPr>
          <w:sz w:val="20"/>
          <w:szCs w:val="22"/>
        </w:rPr>
        <w:t xml:space="preserve"> </w:t>
      </w:r>
      <w:r w:rsidR="00EF5F1F" w:rsidRPr="00484C49">
        <w:rPr>
          <w:sz w:val="20"/>
          <w:szCs w:val="22"/>
        </w:rPr>
        <w:t>This paper assesses the impact of drought in Africa and select</w:t>
      </w:r>
      <w:r w:rsidR="005B431B" w:rsidRPr="00484C49">
        <w:rPr>
          <w:sz w:val="20"/>
          <w:szCs w:val="22"/>
        </w:rPr>
        <w:t>s</w:t>
      </w:r>
      <w:r w:rsidR="00EF5F1F" w:rsidRPr="00484C49">
        <w:rPr>
          <w:sz w:val="20"/>
          <w:szCs w:val="22"/>
        </w:rPr>
        <w:t xml:space="preserve"> the </w:t>
      </w:r>
      <w:r w:rsidR="00EF5F1F" w:rsidRPr="00484C49">
        <w:rPr>
          <w:rStyle w:val="st"/>
          <w:sz w:val="20"/>
          <w:szCs w:val="22"/>
        </w:rPr>
        <w:t xml:space="preserve">vulnerable areas to drought by using Standard Precipitation </w:t>
      </w:r>
      <w:proofErr w:type="spellStart"/>
      <w:r w:rsidR="00EF5F1F" w:rsidRPr="00484C49">
        <w:rPr>
          <w:rStyle w:val="st"/>
          <w:sz w:val="20"/>
          <w:szCs w:val="22"/>
        </w:rPr>
        <w:t>Evapotranspiration</w:t>
      </w:r>
      <w:proofErr w:type="spellEnd"/>
      <w:r w:rsidR="00EF5F1F" w:rsidRPr="00484C49">
        <w:rPr>
          <w:rStyle w:val="st"/>
          <w:sz w:val="20"/>
          <w:szCs w:val="22"/>
        </w:rPr>
        <w:t xml:space="preserve"> Index (SPEI)</w:t>
      </w:r>
      <w:r w:rsidR="00EF5F1F" w:rsidRPr="00484C49">
        <w:rPr>
          <w:sz w:val="20"/>
          <w:szCs w:val="22"/>
        </w:rPr>
        <w:t xml:space="preserve"> as a new index for drought monitoring during the period from 1960 to 2008 at time scales 12. </w:t>
      </w:r>
      <w:r w:rsidR="005B431B" w:rsidRPr="00484C49">
        <w:rPr>
          <w:sz w:val="20"/>
          <w:szCs w:val="22"/>
        </w:rPr>
        <w:t>R</w:t>
      </w:r>
      <w:r w:rsidR="00EF5F1F" w:rsidRPr="00484C49">
        <w:rPr>
          <w:sz w:val="20"/>
          <w:szCs w:val="22"/>
        </w:rPr>
        <w:t xml:space="preserve">esults of this study refer to </w:t>
      </w:r>
      <w:r w:rsidR="005B431B" w:rsidRPr="00484C49">
        <w:rPr>
          <w:sz w:val="20"/>
          <w:szCs w:val="22"/>
        </w:rPr>
        <w:t>t</w:t>
      </w:r>
      <w:r w:rsidR="00EF5F1F" w:rsidRPr="00484C49">
        <w:rPr>
          <w:sz w:val="20"/>
          <w:szCs w:val="22"/>
        </w:rPr>
        <w:t xml:space="preserve">he characteristic of drought over Africa using the </w:t>
      </w:r>
      <w:r w:rsidR="005B431B" w:rsidRPr="00484C49">
        <w:rPr>
          <w:sz w:val="20"/>
          <w:szCs w:val="22"/>
        </w:rPr>
        <w:t>S</w:t>
      </w:r>
      <w:r w:rsidR="00EF5F1F" w:rsidRPr="00484C49">
        <w:rPr>
          <w:sz w:val="20"/>
          <w:szCs w:val="22"/>
        </w:rPr>
        <w:t xml:space="preserve">tander </w:t>
      </w:r>
      <w:r w:rsidR="005B431B" w:rsidRPr="00484C49">
        <w:rPr>
          <w:sz w:val="20"/>
          <w:szCs w:val="22"/>
        </w:rPr>
        <w:t>P</w:t>
      </w:r>
      <w:r w:rsidR="00EF5F1F" w:rsidRPr="00484C49">
        <w:rPr>
          <w:sz w:val="20"/>
          <w:szCs w:val="22"/>
        </w:rPr>
        <w:t xml:space="preserve">recipitation </w:t>
      </w:r>
      <w:proofErr w:type="spellStart"/>
      <w:r w:rsidR="00EF5F1F" w:rsidRPr="00484C49">
        <w:rPr>
          <w:sz w:val="20"/>
          <w:szCs w:val="22"/>
        </w:rPr>
        <w:t>Evapotranspiration</w:t>
      </w:r>
      <w:proofErr w:type="spellEnd"/>
      <w:r w:rsidR="00EF5F1F" w:rsidRPr="00484C49">
        <w:rPr>
          <w:sz w:val="20"/>
          <w:szCs w:val="22"/>
        </w:rPr>
        <w:t xml:space="preserve"> Index (SPEI) at time scale 12 for month of Dec. during the period from 1960 up to 2008 was analyzed. </w:t>
      </w:r>
      <w:r w:rsidR="005B431B" w:rsidRPr="00484C49">
        <w:rPr>
          <w:sz w:val="20"/>
          <w:szCs w:val="22"/>
        </w:rPr>
        <w:t>R</w:t>
      </w:r>
      <w:r w:rsidR="00EF5F1F" w:rsidRPr="00484C49">
        <w:rPr>
          <w:sz w:val="20"/>
          <w:szCs w:val="22"/>
        </w:rPr>
        <w:t xml:space="preserve">esults concluded that the first decades were less drought area and the drought increased with time. </w:t>
      </w:r>
      <w:r w:rsidR="005B431B" w:rsidRPr="00484C49">
        <w:rPr>
          <w:sz w:val="20"/>
          <w:szCs w:val="22"/>
        </w:rPr>
        <w:t>F</w:t>
      </w:r>
      <w:r w:rsidR="00EF5F1F" w:rsidRPr="00484C49">
        <w:rPr>
          <w:sz w:val="20"/>
          <w:szCs w:val="22"/>
        </w:rPr>
        <w:t xml:space="preserve">requency of drought (SPEI values </w:t>
      </w:r>
      <w:r w:rsidR="00EF5F1F" w:rsidRPr="00484C49">
        <w:rPr>
          <w:noProof/>
          <w:sz w:val="20"/>
          <w:szCs w:val="22"/>
        </w:rPr>
        <w:t>≤</w:t>
      </w:r>
      <w:r w:rsidR="00EF5F1F" w:rsidRPr="00484C49">
        <w:rPr>
          <w:rFonts w:eastAsia="Batang"/>
          <w:noProof/>
          <w:sz w:val="20"/>
          <w:szCs w:val="22"/>
        </w:rPr>
        <w:t xml:space="preserve"> -1) increased in last decades. </w:t>
      </w:r>
      <w:r w:rsidR="00EF5F1F" w:rsidRPr="00484C49">
        <w:rPr>
          <w:sz w:val="20"/>
          <w:szCs w:val="22"/>
        </w:rPr>
        <w:t>There are most difference between extreme drought and wet events while the severe and moderate classes were closer. The assessment of the drought impact in Africa need</w:t>
      </w:r>
      <w:r w:rsidR="005B431B" w:rsidRPr="00484C49">
        <w:rPr>
          <w:sz w:val="20"/>
          <w:szCs w:val="22"/>
        </w:rPr>
        <w:t>s</w:t>
      </w:r>
      <w:r w:rsidR="00EF5F1F" w:rsidRPr="00484C49">
        <w:rPr>
          <w:sz w:val="20"/>
          <w:szCs w:val="22"/>
        </w:rPr>
        <w:t xml:space="preserve"> to determine several systems (water resource, natural vegetation and crops) to quantify the impact of drought in terms of both system's resistance and resilience, to produce drought impact curve for each system and region.</w:t>
      </w:r>
    </w:p>
    <w:p w:rsidR="00216304" w:rsidRPr="00484C49" w:rsidRDefault="00EF5F1F" w:rsidP="00484C49">
      <w:pPr>
        <w:jc w:val="both"/>
        <w:rPr>
          <w:sz w:val="20"/>
          <w:szCs w:val="22"/>
          <w:vertAlign w:val="superscript"/>
          <w:lang w:val="en-GB" w:eastAsia="zh-CN"/>
        </w:rPr>
      </w:pPr>
      <w:r w:rsidRPr="00484C49">
        <w:rPr>
          <w:sz w:val="20"/>
          <w:szCs w:val="22"/>
        </w:rPr>
        <w:t xml:space="preserve"> </w:t>
      </w:r>
      <w:proofErr w:type="gramStart"/>
      <w:r w:rsidR="00216304" w:rsidRPr="00484C49">
        <w:rPr>
          <w:sz w:val="20"/>
          <w:szCs w:val="22"/>
        </w:rPr>
        <w:t>[</w:t>
      </w:r>
      <w:proofErr w:type="spellStart"/>
      <w:r w:rsidRPr="00484C49">
        <w:rPr>
          <w:sz w:val="20"/>
          <w:szCs w:val="22"/>
          <w:lang w:val="en-GB"/>
        </w:rPr>
        <w:t>Hassanein</w:t>
      </w:r>
      <w:proofErr w:type="spellEnd"/>
      <w:r w:rsidRPr="00484C49">
        <w:rPr>
          <w:sz w:val="20"/>
          <w:szCs w:val="22"/>
          <w:lang w:val="en-GB"/>
        </w:rPr>
        <w:t xml:space="preserve"> M. K</w:t>
      </w:r>
      <w:r w:rsidR="00514211" w:rsidRPr="00484C49">
        <w:rPr>
          <w:sz w:val="20"/>
          <w:szCs w:val="22"/>
          <w:lang w:val="en-GB"/>
        </w:rPr>
        <w:t>.;</w:t>
      </w:r>
      <w:r w:rsidRPr="00484C49">
        <w:rPr>
          <w:sz w:val="20"/>
          <w:szCs w:val="22"/>
          <w:lang w:val="en-GB"/>
        </w:rPr>
        <w:t xml:space="preserve"> A.</w:t>
      </w:r>
      <w:r w:rsidR="001C5E5E">
        <w:rPr>
          <w:rFonts w:hint="eastAsia"/>
          <w:sz w:val="20"/>
          <w:szCs w:val="22"/>
          <w:lang w:val="en-GB" w:eastAsia="zh-CN"/>
        </w:rPr>
        <w:t xml:space="preserve"> </w:t>
      </w:r>
      <w:r w:rsidRPr="00484C49">
        <w:rPr>
          <w:sz w:val="20"/>
          <w:szCs w:val="22"/>
          <w:lang w:val="en-GB"/>
        </w:rPr>
        <w:t xml:space="preserve">A. </w:t>
      </w:r>
      <w:proofErr w:type="spellStart"/>
      <w:r w:rsidRPr="00484C49">
        <w:rPr>
          <w:sz w:val="20"/>
          <w:szCs w:val="22"/>
          <w:lang w:val="en-GB"/>
        </w:rPr>
        <w:t>Khalil</w:t>
      </w:r>
      <w:proofErr w:type="spellEnd"/>
      <w:r w:rsidRPr="00484C49">
        <w:rPr>
          <w:sz w:val="20"/>
          <w:szCs w:val="22"/>
          <w:lang w:val="en-GB"/>
        </w:rPr>
        <w:t>; Y.</w:t>
      </w:r>
      <w:r w:rsidR="001C5E5E">
        <w:rPr>
          <w:rFonts w:hint="eastAsia"/>
          <w:sz w:val="20"/>
          <w:szCs w:val="22"/>
          <w:lang w:val="en-GB" w:eastAsia="zh-CN"/>
        </w:rPr>
        <w:t xml:space="preserve"> </w:t>
      </w:r>
      <w:r w:rsidRPr="00484C49">
        <w:rPr>
          <w:sz w:val="20"/>
          <w:szCs w:val="22"/>
          <w:lang w:val="en-GB"/>
        </w:rPr>
        <w:t xml:space="preserve">H. </w:t>
      </w:r>
      <w:proofErr w:type="spellStart"/>
      <w:r w:rsidRPr="00484C49">
        <w:rPr>
          <w:sz w:val="20"/>
          <w:szCs w:val="22"/>
          <w:lang w:val="en-GB"/>
        </w:rPr>
        <w:t>Essa</w:t>
      </w:r>
      <w:proofErr w:type="spellEnd"/>
      <w:r w:rsidRPr="00484C49">
        <w:rPr>
          <w:sz w:val="20"/>
          <w:szCs w:val="22"/>
          <w:lang w:val="en-GB"/>
        </w:rPr>
        <w:t>.</w:t>
      </w:r>
      <w:proofErr w:type="gramEnd"/>
      <w:r w:rsidR="00841504" w:rsidRPr="00484C49">
        <w:rPr>
          <w:sz w:val="20"/>
          <w:szCs w:val="22"/>
        </w:rPr>
        <w:t xml:space="preserve"> </w:t>
      </w:r>
      <w:proofErr w:type="gramStart"/>
      <w:r w:rsidRPr="00484C49">
        <w:rPr>
          <w:b/>
          <w:bCs/>
          <w:sz w:val="20"/>
          <w:szCs w:val="22"/>
        </w:rPr>
        <w:t xml:space="preserve">Assessment of Drought Impact in Africa Using Standard Precipitation </w:t>
      </w:r>
      <w:proofErr w:type="spellStart"/>
      <w:r w:rsidRPr="00484C49">
        <w:rPr>
          <w:b/>
          <w:bCs/>
          <w:sz w:val="20"/>
          <w:szCs w:val="22"/>
        </w:rPr>
        <w:t>Evapotranspiration</w:t>
      </w:r>
      <w:proofErr w:type="spellEnd"/>
      <w:r w:rsidRPr="00484C49">
        <w:rPr>
          <w:b/>
          <w:bCs/>
          <w:sz w:val="20"/>
          <w:szCs w:val="22"/>
        </w:rPr>
        <w:t xml:space="preserve"> Index</w:t>
      </w:r>
      <w:r w:rsidR="00925676" w:rsidRPr="00484C49">
        <w:rPr>
          <w:rFonts w:hint="eastAsia"/>
          <w:sz w:val="20"/>
          <w:szCs w:val="22"/>
          <w:lang w:eastAsia="zh-CN"/>
        </w:rPr>
        <w:t>.</w:t>
      </w:r>
      <w:proofErr w:type="gramEnd"/>
      <w:r w:rsidRPr="00484C49">
        <w:rPr>
          <w:sz w:val="20"/>
          <w:szCs w:val="22"/>
          <w:vertAlign w:val="superscript"/>
          <w:lang w:val="en-GB"/>
        </w:rPr>
        <w:t xml:space="preserve"> </w:t>
      </w:r>
      <w:r w:rsidR="00216304" w:rsidRPr="00484C49">
        <w:rPr>
          <w:bCs/>
          <w:i/>
          <w:color w:val="000000"/>
          <w:sz w:val="20"/>
          <w:szCs w:val="22"/>
          <w:lang w:bidi="ar-EG"/>
        </w:rPr>
        <w:t xml:space="preserve">Nat </w:t>
      </w:r>
      <w:proofErr w:type="spellStart"/>
      <w:r w:rsidR="00216304" w:rsidRPr="00484C49">
        <w:rPr>
          <w:bCs/>
          <w:i/>
          <w:color w:val="000000"/>
          <w:sz w:val="20"/>
          <w:szCs w:val="22"/>
          <w:lang w:bidi="ar-EG"/>
        </w:rPr>
        <w:t>Sci</w:t>
      </w:r>
      <w:proofErr w:type="spellEnd"/>
      <w:r w:rsidR="0071650E">
        <w:rPr>
          <w:rFonts w:hint="eastAsia"/>
          <w:bCs/>
          <w:i/>
          <w:color w:val="000000"/>
          <w:sz w:val="20"/>
          <w:szCs w:val="22"/>
          <w:lang w:eastAsia="zh-CN" w:bidi="ar-EG"/>
        </w:rPr>
        <w:t xml:space="preserve"> </w:t>
      </w:r>
      <w:r w:rsidR="00216304" w:rsidRPr="00484C49">
        <w:rPr>
          <w:color w:val="000000"/>
          <w:sz w:val="20"/>
          <w:szCs w:val="22"/>
          <w:lang w:bidi="ar-EG"/>
        </w:rPr>
        <w:t>2013</w:t>
      </w:r>
      <w:proofErr w:type="gramStart"/>
      <w:r w:rsidR="00864170" w:rsidRPr="00484C49">
        <w:rPr>
          <w:color w:val="000000"/>
          <w:sz w:val="20"/>
          <w:szCs w:val="22"/>
          <w:lang w:bidi="ar-EG"/>
        </w:rPr>
        <w:t>;11</w:t>
      </w:r>
      <w:proofErr w:type="gramEnd"/>
      <w:r w:rsidR="00216304" w:rsidRPr="00484C49">
        <w:rPr>
          <w:color w:val="000000"/>
          <w:sz w:val="20"/>
          <w:szCs w:val="22"/>
          <w:lang w:bidi="ar-EG"/>
        </w:rPr>
        <w:t>(</w:t>
      </w:r>
      <w:r w:rsidR="00925676" w:rsidRPr="00484C49">
        <w:rPr>
          <w:rFonts w:hint="eastAsia"/>
          <w:color w:val="000000"/>
          <w:sz w:val="20"/>
          <w:szCs w:val="22"/>
          <w:lang w:eastAsia="zh-CN" w:bidi="ar-EG"/>
        </w:rPr>
        <w:t>12</w:t>
      </w:r>
      <w:r w:rsidR="00216304" w:rsidRPr="00484C49">
        <w:rPr>
          <w:color w:val="000000"/>
          <w:sz w:val="20"/>
          <w:szCs w:val="22"/>
          <w:lang w:bidi="ar-EG"/>
        </w:rPr>
        <w:t>)</w:t>
      </w:r>
      <w:r w:rsidR="00396657">
        <w:rPr>
          <w:color w:val="000000"/>
          <w:sz w:val="20"/>
          <w:szCs w:val="22"/>
          <w:lang w:bidi="ar-EG"/>
        </w:rPr>
        <w:t>:</w:t>
      </w:r>
      <w:r w:rsidR="00396657">
        <w:rPr>
          <w:rFonts w:hint="eastAsia"/>
          <w:color w:val="000000"/>
          <w:sz w:val="20"/>
          <w:szCs w:val="22"/>
          <w:lang w:eastAsia="zh-CN" w:bidi="ar-EG"/>
        </w:rPr>
        <w:t>75</w:t>
      </w:r>
      <w:r w:rsidR="00216304" w:rsidRPr="00484C49">
        <w:rPr>
          <w:color w:val="000000"/>
          <w:sz w:val="20"/>
          <w:szCs w:val="22"/>
          <w:lang w:bidi="ar-EG"/>
        </w:rPr>
        <w:t>-</w:t>
      </w:r>
      <w:r w:rsidR="00EE46C9">
        <w:rPr>
          <w:rFonts w:hint="eastAsia"/>
          <w:color w:val="000000"/>
          <w:sz w:val="20"/>
          <w:szCs w:val="22"/>
          <w:lang w:eastAsia="zh-CN" w:bidi="ar-EG"/>
        </w:rPr>
        <w:t>81</w:t>
      </w:r>
      <w:r w:rsidR="00216304" w:rsidRPr="00484C49">
        <w:rPr>
          <w:color w:val="000000"/>
          <w:sz w:val="20"/>
          <w:szCs w:val="22"/>
          <w:lang w:bidi="ar-EG"/>
        </w:rPr>
        <w:t xml:space="preserve">]. (ISSN: 1545-0740). </w:t>
      </w:r>
      <w:hyperlink r:id="rId9" w:history="1">
        <w:r w:rsidR="00216304" w:rsidRPr="00484C49">
          <w:rPr>
            <w:rStyle w:val="Hyperlink"/>
            <w:sz w:val="20"/>
            <w:szCs w:val="22"/>
            <w:lang w:bidi="ar-EG"/>
          </w:rPr>
          <w:t>http://www.sciencepub.net</w:t>
        </w:r>
      </w:hyperlink>
      <w:r w:rsidR="00216304" w:rsidRPr="00484C49">
        <w:rPr>
          <w:color w:val="000000"/>
          <w:sz w:val="20"/>
          <w:szCs w:val="22"/>
          <w:lang w:bidi="ar-EG"/>
        </w:rPr>
        <w:t xml:space="preserve">. </w:t>
      </w:r>
      <w:r w:rsidR="00925676" w:rsidRPr="00484C49">
        <w:rPr>
          <w:rFonts w:hint="eastAsia"/>
          <w:color w:val="000000"/>
          <w:sz w:val="20"/>
          <w:szCs w:val="22"/>
          <w:lang w:eastAsia="zh-CN" w:bidi="ar-EG"/>
        </w:rPr>
        <w:t>11</w:t>
      </w:r>
    </w:p>
    <w:p w:rsidR="00110D29" w:rsidRPr="00484C49" w:rsidRDefault="00110D29" w:rsidP="00484C49">
      <w:pPr>
        <w:pStyle w:val="Caption"/>
      </w:pPr>
    </w:p>
    <w:p w:rsidR="00EF5F1F" w:rsidRPr="00484C49" w:rsidRDefault="00B57899" w:rsidP="00484C49">
      <w:pPr>
        <w:autoSpaceDE w:val="0"/>
        <w:autoSpaceDN w:val="0"/>
        <w:adjustRightInd w:val="0"/>
        <w:jc w:val="both"/>
        <w:rPr>
          <w:b/>
          <w:bCs/>
          <w:sz w:val="20"/>
          <w:szCs w:val="20"/>
        </w:rPr>
      </w:pPr>
      <w:r w:rsidRPr="00484C49">
        <w:rPr>
          <w:b/>
          <w:bCs/>
          <w:sz w:val="20"/>
          <w:szCs w:val="20"/>
        </w:rPr>
        <w:t>Key words:</w:t>
      </w:r>
      <w:r w:rsidRPr="00484C49">
        <w:rPr>
          <w:sz w:val="20"/>
        </w:rPr>
        <w:t xml:space="preserve"> </w:t>
      </w:r>
      <w:r w:rsidR="00EF5F1F" w:rsidRPr="00484C49">
        <w:rPr>
          <w:color w:val="000000"/>
          <w:sz w:val="20"/>
          <w:szCs w:val="20"/>
        </w:rPr>
        <w:t>Drought,</w:t>
      </w:r>
      <w:r w:rsidR="00EF5F1F" w:rsidRPr="00484C49">
        <w:rPr>
          <w:sz w:val="20"/>
          <w:szCs w:val="20"/>
        </w:rPr>
        <w:t xml:space="preserve"> Drought index</w:t>
      </w:r>
      <w:r w:rsidR="00EF5F1F" w:rsidRPr="00484C49">
        <w:rPr>
          <w:color w:val="000000"/>
          <w:sz w:val="20"/>
          <w:szCs w:val="20"/>
        </w:rPr>
        <w:t xml:space="preserve"> </w:t>
      </w:r>
      <w:r w:rsidR="00EF5F1F" w:rsidRPr="00484C49">
        <w:rPr>
          <w:sz w:val="20"/>
          <w:szCs w:val="20"/>
        </w:rPr>
        <w:t>Assessment, Impact and Standard</w:t>
      </w:r>
      <w:r w:rsidR="00EF5F1F" w:rsidRPr="00484C49">
        <w:rPr>
          <w:rStyle w:val="st"/>
          <w:sz w:val="20"/>
          <w:szCs w:val="20"/>
        </w:rPr>
        <w:t xml:space="preserve"> Precipitation </w:t>
      </w:r>
      <w:proofErr w:type="spellStart"/>
      <w:r w:rsidR="00EF5F1F" w:rsidRPr="00484C49">
        <w:rPr>
          <w:rStyle w:val="st"/>
          <w:sz w:val="20"/>
          <w:szCs w:val="20"/>
        </w:rPr>
        <w:t>Evapotranspiration</w:t>
      </w:r>
      <w:proofErr w:type="spellEnd"/>
      <w:r w:rsidR="00EF5F1F" w:rsidRPr="00484C49">
        <w:rPr>
          <w:rStyle w:val="st"/>
          <w:sz w:val="20"/>
          <w:szCs w:val="20"/>
        </w:rPr>
        <w:t xml:space="preserve"> Index (SPEI)</w:t>
      </w:r>
    </w:p>
    <w:p w:rsidR="00B57899" w:rsidRPr="00484C49" w:rsidRDefault="00B57899" w:rsidP="00484C49">
      <w:pPr>
        <w:pStyle w:val="Caption"/>
        <w:rPr>
          <w:b w:val="0"/>
          <w:bCs w:val="0"/>
        </w:rPr>
      </w:pPr>
    </w:p>
    <w:p w:rsidR="00EF5F1F" w:rsidRDefault="00EF5F1F" w:rsidP="00484C49">
      <w:pPr>
        <w:jc w:val="both"/>
        <w:rPr>
          <w:rFonts w:hint="eastAsia"/>
          <w:b/>
          <w:bCs/>
          <w:sz w:val="20"/>
          <w:szCs w:val="20"/>
          <w:lang w:eastAsia="zh-CN" w:bidi="ar-EG"/>
        </w:rPr>
      </w:pPr>
    </w:p>
    <w:p w:rsidR="00402BFE" w:rsidRPr="00484C49" w:rsidRDefault="00402BFE" w:rsidP="00484C49">
      <w:pPr>
        <w:jc w:val="both"/>
        <w:rPr>
          <w:rFonts w:hint="eastAsia"/>
          <w:b/>
          <w:bCs/>
          <w:sz w:val="20"/>
          <w:szCs w:val="20"/>
          <w:lang w:eastAsia="zh-CN" w:bidi="ar-EG"/>
        </w:rPr>
        <w:sectPr w:rsidR="00402BFE" w:rsidRPr="00484C49" w:rsidSect="00396657">
          <w:headerReference w:type="default" r:id="rId10"/>
          <w:footerReference w:type="default" r:id="rId11"/>
          <w:type w:val="continuous"/>
          <w:pgSz w:w="12240" w:h="15840" w:code="1"/>
          <w:pgMar w:top="1440" w:right="1440" w:bottom="1440" w:left="1440" w:header="720" w:footer="720" w:gutter="0"/>
          <w:pgNumType w:start="75"/>
          <w:cols w:space="720"/>
          <w:docGrid w:linePitch="360"/>
        </w:sectPr>
      </w:pPr>
    </w:p>
    <w:p w:rsidR="00925676" w:rsidRPr="00484C49" w:rsidRDefault="00110D29" w:rsidP="00484C49">
      <w:pPr>
        <w:jc w:val="both"/>
        <w:rPr>
          <w:rFonts w:hint="eastAsia"/>
          <w:sz w:val="20"/>
          <w:szCs w:val="22"/>
          <w:lang w:eastAsia="zh-CN"/>
        </w:rPr>
      </w:pPr>
      <w:r w:rsidRPr="00484C49">
        <w:rPr>
          <w:b/>
          <w:bCs/>
          <w:sz w:val="20"/>
          <w:szCs w:val="22"/>
          <w:lang w:bidi="ar-EG"/>
        </w:rPr>
        <w:lastRenderedPageBreak/>
        <w:t>1.</w:t>
      </w:r>
      <w:r w:rsidR="00462570" w:rsidRPr="00484C49">
        <w:rPr>
          <w:b/>
          <w:bCs/>
          <w:sz w:val="20"/>
          <w:szCs w:val="22"/>
        </w:rPr>
        <w:t xml:space="preserve"> Introduction</w:t>
      </w:r>
    </w:p>
    <w:p w:rsidR="00EF5F1F" w:rsidRPr="00484C49" w:rsidRDefault="00EF5F1F" w:rsidP="00396657">
      <w:pPr>
        <w:ind w:firstLine="720"/>
        <w:jc w:val="both"/>
        <w:rPr>
          <w:rStyle w:val="st"/>
          <w:sz w:val="20"/>
          <w:szCs w:val="22"/>
        </w:rPr>
      </w:pPr>
      <w:r w:rsidRPr="00484C49">
        <w:rPr>
          <w:color w:val="000000"/>
          <w:sz w:val="20"/>
          <w:szCs w:val="22"/>
        </w:rPr>
        <w:t xml:space="preserve">Droughts are recognized as an environmental disaster and have attracted the attention of environmentalists, ecologists, hydrologists, meteorologists, geologists and agricultural scientists. Droughts occur in virtually all climatic zones, such as high as well as low rainfall areas and are mostly related to the reduction in the amount of precipitation received over an extended period of time, such as a season or a year. Temperatures; high winds; low relative humidity; timing and characteristics of rains, including distribution of rainy days during crop growing seasons, intensity and duration of rain, and onset and termination, play a significant role in the occurrence of droughts. In contrast to aridity, which is a permanent feature of climate and is restricted to low rainfall areas </w:t>
      </w:r>
      <w:r w:rsidRPr="00484C49">
        <w:rPr>
          <w:b/>
          <w:bCs/>
          <w:sz w:val="20"/>
          <w:szCs w:val="22"/>
        </w:rPr>
        <w:t>(</w:t>
      </w:r>
      <w:proofErr w:type="spellStart"/>
      <w:r w:rsidRPr="00484C49">
        <w:rPr>
          <w:b/>
          <w:bCs/>
          <w:sz w:val="20"/>
          <w:szCs w:val="22"/>
        </w:rPr>
        <w:t>Wilhite</w:t>
      </w:r>
      <w:proofErr w:type="spellEnd"/>
      <w:r w:rsidRPr="00484C49">
        <w:rPr>
          <w:b/>
          <w:bCs/>
          <w:sz w:val="20"/>
          <w:szCs w:val="22"/>
        </w:rPr>
        <w:t>, 1992),</w:t>
      </w:r>
      <w:r w:rsidRPr="00484C49">
        <w:rPr>
          <w:color w:val="000000"/>
          <w:sz w:val="20"/>
          <w:szCs w:val="22"/>
        </w:rPr>
        <w:t xml:space="preserve"> a drought is a temporary aberration. In Africa drought is the natural hazard that affects a large number of people with the most negative consequences, being responsible for famine </w:t>
      </w:r>
      <w:r w:rsidRPr="00484C49">
        <w:rPr>
          <w:b/>
          <w:bCs/>
          <w:color w:val="000000"/>
          <w:sz w:val="20"/>
          <w:szCs w:val="22"/>
        </w:rPr>
        <w:t>(Scrimshaw, 1987)</w:t>
      </w:r>
      <w:r w:rsidRPr="00484C49">
        <w:rPr>
          <w:color w:val="000000"/>
          <w:sz w:val="20"/>
          <w:szCs w:val="22"/>
        </w:rPr>
        <w:t xml:space="preserve">, epidemics and land degradation </w:t>
      </w:r>
      <w:r w:rsidRPr="00484C49">
        <w:rPr>
          <w:b/>
          <w:bCs/>
          <w:color w:val="000000"/>
          <w:sz w:val="20"/>
          <w:szCs w:val="22"/>
        </w:rPr>
        <w:t>(</w:t>
      </w:r>
      <w:proofErr w:type="spellStart"/>
      <w:r w:rsidRPr="00484C49">
        <w:rPr>
          <w:b/>
          <w:bCs/>
          <w:color w:val="000000"/>
          <w:sz w:val="20"/>
          <w:szCs w:val="22"/>
        </w:rPr>
        <w:t>Bandyopadhyay</w:t>
      </w:r>
      <w:proofErr w:type="spellEnd"/>
      <w:r w:rsidRPr="00484C49">
        <w:rPr>
          <w:b/>
          <w:bCs/>
          <w:color w:val="000000"/>
          <w:sz w:val="20"/>
          <w:szCs w:val="22"/>
        </w:rPr>
        <w:t xml:space="preserve">, </w:t>
      </w:r>
      <w:r w:rsidR="00363C18" w:rsidRPr="00484C49">
        <w:rPr>
          <w:b/>
          <w:bCs/>
          <w:i/>
          <w:iCs/>
          <w:color w:val="000000"/>
          <w:sz w:val="20"/>
          <w:szCs w:val="22"/>
        </w:rPr>
        <w:t>et al</w:t>
      </w:r>
      <w:r w:rsidR="00363C18" w:rsidRPr="00484C49">
        <w:rPr>
          <w:b/>
          <w:bCs/>
          <w:color w:val="000000"/>
          <w:sz w:val="20"/>
          <w:szCs w:val="22"/>
        </w:rPr>
        <w:t xml:space="preserve">., </w:t>
      </w:r>
      <w:r w:rsidRPr="00484C49">
        <w:rPr>
          <w:b/>
          <w:bCs/>
          <w:color w:val="000000"/>
          <w:sz w:val="20"/>
          <w:szCs w:val="22"/>
        </w:rPr>
        <w:t xml:space="preserve">2012; UN, 2008). </w:t>
      </w:r>
      <w:r w:rsidRPr="00484C49">
        <w:rPr>
          <w:color w:val="000000"/>
          <w:sz w:val="20"/>
          <w:szCs w:val="22"/>
        </w:rPr>
        <w:t xml:space="preserve">Among the most important natural disasters affecting the world, </w:t>
      </w:r>
      <w:r w:rsidR="00E55CB5" w:rsidRPr="00484C49">
        <w:rPr>
          <w:color w:val="000000"/>
          <w:sz w:val="20"/>
          <w:szCs w:val="22"/>
        </w:rPr>
        <w:t>d</w:t>
      </w:r>
      <w:r w:rsidR="00F64E3E" w:rsidRPr="00484C49">
        <w:rPr>
          <w:color w:val="000000"/>
          <w:sz w:val="20"/>
          <w:szCs w:val="22"/>
        </w:rPr>
        <w:t xml:space="preserve">rought record </w:t>
      </w:r>
      <w:r w:rsidRPr="00484C49">
        <w:rPr>
          <w:color w:val="000000"/>
          <w:sz w:val="20"/>
          <w:szCs w:val="22"/>
        </w:rPr>
        <w:t xml:space="preserve">the two highest number killed between </w:t>
      </w:r>
      <w:r w:rsidR="00E55CB5" w:rsidRPr="00484C49">
        <w:rPr>
          <w:color w:val="000000"/>
          <w:sz w:val="20"/>
          <w:szCs w:val="22"/>
        </w:rPr>
        <w:t xml:space="preserve">years </w:t>
      </w:r>
      <w:r w:rsidRPr="00484C49">
        <w:rPr>
          <w:color w:val="000000"/>
          <w:sz w:val="20"/>
          <w:szCs w:val="22"/>
        </w:rPr>
        <w:t>1974 and 2007, w</w:t>
      </w:r>
      <w:r w:rsidR="00F64E3E" w:rsidRPr="00484C49">
        <w:rPr>
          <w:color w:val="000000"/>
          <w:sz w:val="20"/>
          <w:szCs w:val="22"/>
        </w:rPr>
        <w:t>h</w:t>
      </w:r>
      <w:r w:rsidRPr="00484C49">
        <w:rPr>
          <w:color w:val="000000"/>
          <w:sz w:val="20"/>
          <w:szCs w:val="22"/>
        </w:rPr>
        <w:t xml:space="preserve">ere </w:t>
      </w:r>
      <w:r w:rsidR="00F64E3E" w:rsidRPr="00484C49">
        <w:rPr>
          <w:color w:val="000000"/>
          <w:sz w:val="20"/>
          <w:szCs w:val="22"/>
        </w:rPr>
        <w:t>it</w:t>
      </w:r>
      <w:r w:rsidRPr="00484C49">
        <w:rPr>
          <w:color w:val="000000"/>
          <w:sz w:val="20"/>
          <w:szCs w:val="22"/>
        </w:rPr>
        <w:t xml:space="preserve"> killed 450,000 and 325,000 persons in 1984 and 1974 in Ethiopia/Sudan and the Sahel region, </w:t>
      </w:r>
      <w:r w:rsidRPr="00484C49">
        <w:rPr>
          <w:sz w:val="20"/>
          <w:szCs w:val="22"/>
        </w:rPr>
        <w:t xml:space="preserve">respectively </w:t>
      </w:r>
      <w:r w:rsidRPr="00484C49">
        <w:rPr>
          <w:b/>
          <w:bCs/>
          <w:sz w:val="20"/>
          <w:szCs w:val="22"/>
        </w:rPr>
        <w:t>(UN, 2008).</w:t>
      </w:r>
      <w:r w:rsidRPr="00484C49">
        <w:rPr>
          <w:b/>
          <w:bCs/>
          <w:color w:val="000000"/>
          <w:sz w:val="20"/>
          <w:szCs w:val="22"/>
        </w:rPr>
        <w:t xml:space="preserve"> </w:t>
      </w:r>
      <w:r w:rsidRPr="00484C49">
        <w:rPr>
          <w:color w:val="000000"/>
          <w:sz w:val="20"/>
          <w:szCs w:val="22"/>
        </w:rPr>
        <w:t>Drought increases the structural problems of the African continent and in the last decades has caused a decreas</w:t>
      </w:r>
      <w:r w:rsidR="00363C18" w:rsidRPr="00484C49">
        <w:rPr>
          <w:color w:val="000000"/>
          <w:sz w:val="20"/>
          <w:szCs w:val="22"/>
        </w:rPr>
        <w:t xml:space="preserve">e of crop yields, unemployment, </w:t>
      </w:r>
      <w:proofErr w:type="gramStart"/>
      <w:r w:rsidR="00363C18" w:rsidRPr="00484C49">
        <w:rPr>
          <w:color w:val="000000"/>
          <w:sz w:val="20"/>
          <w:szCs w:val="22"/>
        </w:rPr>
        <w:lastRenderedPageBreak/>
        <w:t>impoverishment</w:t>
      </w:r>
      <w:proofErr w:type="gramEnd"/>
      <w:r w:rsidRPr="00484C49">
        <w:rPr>
          <w:color w:val="000000"/>
          <w:sz w:val="20"/>
          <w:szCs w:val="22"/>
        </w:rPr>
        <w:t xml:space="preserve"> and even forced migrations </w:t>
      </w:r>
      <w:r w:rsidRPr="00484C49">
        <w:rPr>
          <w:b/>
          <w:bCs/>
          <w:color w:val="000000"/>
          <w:sz w:val="20"/>
          <w:szCs w:val="22"/>
        </w:rPr>
        <w:t>(</w:t>
      </w:r>
      <w:proofErr w:type="spellStart"/>
      <w:r w:rsidRPr="00484C49">
        <w:rPr>
          <w:b/>
          <w:bCs/>
          <w:color w:val="000000"/>
          <w:sz w:val="20"/>
          <w:szCs w:val="22"/>
        </w:rPr>
        <w:t>Scheffran</w:t>
      </w:r>
      <w:proofErr w:type="spellEnd"/>
      <w:r w:rsidR="00514211" w:rsidRPr="00484C49">
        <w:rPr>
          <w:b/>
          <w:bCs/>
          <w:i/>
          <w:iCs/>
          <w:color w:val="000000"/>
          <w:sz w:val="20"/>
          <w:szCs w:val="22"/>
        </w:rPr>
        <w:t xml:space="preserve"> et al</w:t>
      </w:r>
      <w:r w:rsidR="00514211" w:rsidRPr="00484C49">
        <w:rPr>
          <w:b/>
          <w:bCs/>
          <w:color w:val="000000"/>
          <w:sz w:val="20"/>
          <w:szCs w:val="22"/>
        </w:rPr>
        <w:t>.,</w:t>
      </w:r>
      <w:r w:rsidR="00363C18" w:rsidRPr="00484C49">
        <w:rPr>
          <w:b/>
          <w:bCs/>
          <w:color w:val="000000"/>
          <w:sz w:val="20"/>
          <w:szCs w:val="22"/>
        </w:rPr>
        <w:t xml:space="preserve"> </w:t>
      </w:r>
      <w:r w:rsidRPr="00484C49">
        <w:rPr>
          <w:b/>
          <w:bCs/>
          <w:color w:val="000000"/>
          <w:sz w:val="20"/>
          <w:szCs w:val="22"/>
        </w:rPr>
        <w:t>2012</w:t>
      </w:r>
      <w:r w:rsidR="00A11889" w:rsidRPr="00484C49">
        <w:rPr>
          <w:b/>
          <w:bCs/>
          <w:color w:val="000000"/>
          <w:sz w:val="20"/>
          <w:szCs w:val="22"/>
        </w:rPr>
        <w:t>d</w:t>
      </w:r>
      <w:r w:rsidRPr="00484C49">
        <w:rPr>
          <w:b/>
          <w:bCs/>
          <w:color w:val="000000"/>
          <w:sz w:val="20"/>
          <w:szCs w:val="22"/>
        </w:rPr>
        <w:t>; UN, 2008)</w:t>
      </w:r>
      <w:r w:rsidRPr="00484C49">
        <w:rPr>
          <w:color w:val="000000"/>
          <w:sz w:val="20"/>
          <w:szCs w:val="22"/>
        </w:rPr>
        <w:t>. The problem may increase in the future since the current population projections predict a demographic increase in the regions affected by chronic water deficits in Africa, and climate change models also indicate the likely increase of drought severity during the 21</w:t>
      </w:r>
      <w:r w:rsidRPr="00484C49">
        <w:rPr>
          <w:color w:val="000000"/>
          <w:sz w:val="20"/>
          <w:szCs w:val="22"/>
          <w:vertAlign w:val="superscript"/>
        </w:rPr>
        <w:t>st</w:t>
      </w:r>
      <w:r w:rsidRPr="00484C49">
        <w:rPr>
          <w:color w:val="000000"/>
          <w:sz w:val="20"/>
          <w:szCs w:val="22"/>
        </w:rPr>
        <w:t xml:space="preserve"> century </w:t>
      </w:r>
      <w:r w:rsidRPr="00484C49">
        <w:rPr>
          <w:b/>
          <w:bCs/>
          <w:color w:val="000000"/>
          <w:sz w:val="20"/>
          <w:szCs w:val="22"/>
        </w:rPr>
        <w:t>(Dai, 2011)</w:t>
      </w:r>
      <w:r w:rsidRPr="00484C49">
        <w:rPr>
          <w:color w:val="000000"/>
          <w:sz w:val="20"/>
          <w:szCs w:val="22"/>
        </w:rPr>
        <w:t xml:space="preserve">, which are likely to increase famine </w:t>
      </w:r>
      <w:r w:rsidRPr="00484C49">
        <w:rPr>
          <w:b/>
          <w:bCs/>
          <w:color w:val="000000"/>
          <w:sz w:val="20"/>
          <w:szCs w:val="22"/>
        </w:rPr>
        <w:t>(</w:t>
      </w:r>
      <w:hyperlink r:id="rId12" w:history="1">
        <w:r w:rsidR="006261DD" w:rsidRPr="00484C49">
          <w:rPr>
            <w:b/>
            <w:bCs/>
            <w:color w:val="000000"/>
            <w:sz w:val="20"/>
            <w:szCs w:val="22"/>
          </w:rPr>
          <w:t xml:space="preserve">Marta M. </w:t>
        </w:r>
        <w:proofErr w:type="spellStart"/>
        <w:r w:rsidR="006261DD" w:rsidRPr="00484C49">
          <w:rPr>
            <w:b/>
            <w:bCs/>
            <w:color w:val="000000"/>
            <w:sz w:val="20"/>
            <w:szCs w:val="22"/>
          </w:rPr>
          <w:t>Jankowska</w:t>
        </w:r>
        <w:proofErr w:type="spellEnd"/>
      </w:hyperlink>
      <w:r w:rsidR="006261DD" w:rsidRPr="00484C49">
        <w:rPr>
          <w:b/>
          <w:bCs/>
          <w:color w:val="000000"/>
          <w:sz w:val="20"/>
          <w:szCs w:val="22"/>
        </w:rPr>
        <w:t xml:space="preserve"> </w:t>
      </w:r>
      <w:r w:rsidR="00514211" w:rsidRPr="00484C49">
        <w:rPr>
          <w:b/>
          <w:bCs/>
          <w:color w:val="000000"/>
          <w:sz w:val="20"/>
          <w:szCs w:val="22"/>
        </w:rPr>
        <w:t>et</w:t>
      </w:r>
      <w:r w:rsidR="00514211" w:rsidRPr="00484C49">
        <w:rPr>
          <w:b/>
          <w:bCs/>
          <w:i/>
          <w:iCs/>
          <w:color w:val="000000"/>
          <w:sz w:val="20"/>
          <w:szCs w:val="22"/>
        </w:rPr>
        <w:t xml:space="preserve"> al</w:t>
      </w:r>
      <w:r w:rsidR="00514211" w:rsidRPr="00484C49">
        <w:rPr>
          <w:b/>
          <w:bCs/>
          <w:color w:val="000000"/>
          <w:sz w:val="20"/>
          <w:szCs w:val="22"/>
        </w:rPr>
        <w:t>.</w:t>
      </w:r>
      <w:r w:rsidR="00363C18" w:rsidRPr="00484C49">
        <w:rPr>
          <w:b/>
          <w:bCs/>
          <w:color w:val="000000"/>
          <w:sz w:val="20"/>
          <w:szCs w:val="22"/>
        </w:rPr>
        <w:t>, 2012</w:t>
      </w:r>
      <w:r w:rsidRPr="00484C49">
        <w:rPr>
          <w:b/>
          <w:bCs/>
          <w:color w:val="000000"/>
          <w:sz w:val="20"/>
          <w:szCs w:val="22"/>
        </w:rPr>
        <w:t>)</w:t>
      </w:r>
      <w:r w:rsidRPr="00484C49">
        <w:rPr>
          <w:color w:val="000000"/>
          <w:sz w:val="20"/>
          <w:szCs w:val="22"/>
        </w:rPr>
        <w:t xml:space="preserve"> social conflicts and the risk of civil wars in African countries </w:t>
      </w:r>
      <w:r w:rsidRPr="00484C49">
        <w:rPr>
          <w:b/>
          <w:bCs/>
          <w:color w:val="000000"/>
          <w:sz w:val="20"/>
          <w:szCs w:val="22"/>
        </w:rPr>
        <w:t xml:space="preserve">(Burke </w:t>
      </w:r>
      <w:r w:rsidR="00363C18" w:rsidRPr="00484C49">
        <w:rPr>
          <w:b/>
          <w:bCs/>
          <w:i/>
          <w:iCs/>
          <w:color w:val="000000"/>
          <w:sz w:val="20"/>
          <w:szCs w:val="22"/>
        </w:rPr>
        <w:t>et al</w:t>
      </w:r>
      <w:r w:rsidR="00363C18" w:rsidRPr="00484C49">
        <w:rPr>
          <w:b/>
          <w:bCs/>
          <w:color w:val="000000"/>
          <w:sz w:val="20"/>
          <w:szCs w:val="22"/>
        </w:rPr>
        <w:t xml:space="preserve">., </w:t>
      </w:r>
      <w:r w:rsidRPr="00484C49">
        <w:rPr>
          <w:b/>
          <w:bCs/>
          <w:color w:val="000000"/>
          <w:sz w:val="20"/>
          <w:szCs w:val="22"/>
        </w:rPr>
        <w:t xml:space="preserve">2009). </w:t>
      </w:r>
      <w:r w:rsidRPr="00484C49">
        <w:rPr>
          <w:color w:val="000000"/>
          <w:sz w:val="20"/>
          <w:szCs w:val="22"/>
        </w:rPr>
        <w:t xml:space="preserve">Understanding, monitoring and mitigating drought is a very difficult task as a consequence of the intrinsic nature of the phenomenon. In addition, assessing the impact of drought on ecosystems and societies is also a complex task, because the same drought severity may have different consequences in different regions and systems due to the underlying vulnerabilities. </w:t>
      </w:r>
      <w:r w:rsidRPr="00484C49">
        <w:rPr>
          <w:sz w:val="20"/>
          <w:szCs w:val="22"/>
        </w:rPr>
        <w:t>New technologies based on geospatial information are available to determine the risk and vulnerability of a system to a drought and to develop monitoring and early warning systems based on real-time information to support decision making (</w:t>
      </w:r>
      <w:r w:rsidRPr="00484C49">
        <w:rPr>
          <w:b/>
          <w:bCs/>
          <w:sz w:val="20"/>
          <w:szCs w:val="22"/>
        </w:rPr>
        <w:t xml:space="preserve">Sergio M. </w:t>
      </w:r>
      <w:r w:rsidRPr="00484C49">
        <w:rPr>
          <w:b/>
          <w:bCs/>
          <w:i/>
          <w:iCs/>
          <w:sz w:val="20"/>
          <w:szCs w:val="22"/>
        </w:rPr>
        <w:t xml:space="preserve">et al </w:t>
      </w:r>
      <w:r w:rsidRPr="00484C49">
        <w:rPr>
          <w:b/>
          <w:bCs/>
          <w:sz w:val="20"/>
          <w:szCs w:val="22"/>
        </w:rPr>
        <w:t xml:space="preserve">2012). </w:t>
      </w:r>
      <w:r w:rsidRPr="00484C49">
        <w:rPr>
          <w:sz w:val="20"/>
          <w:szCs w:val="22"/>
        </w:rPr>
        <w:t>The objective of this study is to monitoring, assess</w:t>
      </w:r>
      <w:r w:rsidR="00EF5EC9" w:rsidRPr="00484C49">
        <w:rPr>
          <w:sz w:val="20"/>
          <w:szCs w:val="22"/>
        </w:rPr>
        <w:t>ing</w:t>
      </w:r>
      <w:r w:rsidRPr="00484C49">
        <w:rPr>
          <w:sz w:val="20"/>
          <w:szCs w:val="22"/>
        </w:rPr>
        <w:t xml:space="preserve"> drought </w:t>
      </w:r>
      <w:r w:rsidR="00363C18" w:rsidRPr="00484C49">
        <w:rPr>
          <w:sz w:val="20"/>
          <w:szCs w:val="22"/>
        </w:rPr>
        <w:t xml:space="preserve">impact </w:t>
      </w:r>
      <w:r w:rsidRPr="00484C49">
        <w:rPr>
          <w:sz w:val="20"/>
          <w:szCs w:val="22"/>
        </w:rPr>
        <w:t>in Africa</w:t>
      </w:r>
      <w:r w:rsidR="00DB2977" w:rsidRPr="00484C49">
        <w:rPr>
          <w:sz w:val="20"/>
          <w:szCs w:val="22"/>
        </w:rPr>
        <w:t>,</w:t>
      </w:r>
      <w:r w:rsidRPr="00484C49">
        <w:rPr>
          <w:sz w:val="20"/>
          <w:szCs w:val="22"/>
        </w:rPr>
        <w:t xml:space="preserve"> and selected the </w:t>
      </w:r>
      <w:r w:rsidRPr="00484C49">
        <w:rPr>
          <w:sz w:val="20"/>
        </w:rPr>
        <w:t>vulnerable areas</w:t>
      </w:r>
      <w:r w:rsidRPr="00484C49">
        <w:rPr>
          <w:rStyle w:val="st"/>
          <w:sz w:val="20"/>
          <w:szCs w:val="22"/>
        </w:rPr>
        <w:t xml:space="preserve"> to drought by using Standard Precipitation </w:t>
      </w:r>
      <w:proofErr w:type="spellStart"/>
      <w:r w:rsidRPr="00484C49">
        <w:rPr>
          <w:rStyle w:val="st"/>
          <w:sz w:val="20"/>
          <w:szCs w:val="22"/>
        </w:rPr>
        <w:t>Evapotranspiration</w:t>
      </w:r>
      <w:proofErr w:type="spellEnd"/>
      <w:r w:rsidRPr="00484C49">
        <w:rPr>
          <w:rStyle w:val="st"/>
          <w:sz w:val="20"/>
          <w:szCs w:val="22"/>
        </w:rPr>
        <w:t xml:space="preserve"> Index</w:t>
      </w:r>
      <w:r w:rsidR="00DB2977" w:rsidRPr="00484C49">
        <w:rPr>
          <w:rStyle w:val="st"/>
          <w:sz w:val="20"/>
          <w:szCs w:val="22"/>
        </w:rPr>
        <w:t xml:space="preserve"> (SPEI).</w:t>
      </w:r>
    </w:p>
    <w:p w:rsidR="00EF5F1F" w:rsidRDefault="00EF5F1F" w:rsidP="00484C49">
      <w:pPr>
        <w:autoSpaceDE w:val="0"/>
        <w:autoSpaceDN w:val="0"/>
        <w:adjustRightInd w:val="0"/>
        <w:ind w:firstLine="720"/>
        <w:jc w:val="both"/>
        <w:rPr>
          <w:rFonts w:hint="eastAsia"/>
          <w:sz w:val="20"/>
          <w:szCs w:val="22"/>
          <w:lang w:eastAsia="zh-CN"/>
        </w:rPr>
      </w:pPr>
    </w:p>
    <w:p w:rsidR="00402BFE" w:rsidRDefault="00402BFE" w:rsidP="00484C49">
      <w:pPr>
        <w:autoSpaceDE w:val="0"/>
        <w:autoSpaceDN w:val="0"/>
        <w:adjustRightInd w:val="0"/>
        <w:ind w:firstLine="720"/>
        <w:jc w:val="both"/>
        <w:rPr>
          <w:rFonts w:hint="eastAsia"/>
          <w:sz w:val="20"/>
          <w:szCs w:val="22"/>
          <w:lang w:eastAsia="zh-CN"/>
        </w:rPr>
      </w:pPr>
    </w:p>
    <w:p w:rsidR="00402BFE" w:rsidRPr="00484C49" w:rsidRDefault="00402BFE" w:rsidP="00484C49">
      <w:pPr>
        <w:autoSpaceDE w:val="0"/>
        <w:autoSpaceDN w:val="0"/>
        <w:adjustRightInd w:val="0"/>
        <w:ind w:firstLine="720"/>
        <w:jc w:val="both"/>
        <w:rPr>
          <w:rFonts w:hint="eastAsia"/>
          <w:sz w:val="20"/>
          <w:szCs w:val="22"/>
          <w:lang w:eastAsia="zh-CN"/>
        </w:rPr>
      </w:pPr>
    </w:p>
    <w:p w:rsidR="00EF5F1F" w:rsidRPr="00484C49" w:rsidRDefault="00166741" w:rsidP="00484C49">
      <w:pPr>
        <w:jc w:val="both"/>
        <w:rPr>
          <w:b/>
          <w:bCs/>
          <w:sz w:val="20"/>
          <w:szCs w:val="22"/>
        </w:rPr>
      </w:pPr>
      <w:r w:rsidRPr="00484C49">
        <w:rPr>
          <w:b/>
          <w:bCs/>
          <w:sz w:val="20"/>
          <w:szCs w:val="22"/>
        </w:rPr>
        <w:lastRenderedPageBreak/>
        <w:t>2.</w:t>
      </w:r>
      <w:r w:rsidR="00EF5F1F" w:rsidRPr="00484C49">
        <w:rPr>
          <w:b/>
          <w:bCs/>
          <w:sz w:val="20"/>
          <w:szCs w:val="22"/>
        </w:rPr>
        <w:t xml:space="preserve"> Material and method:</w:t>
      </w:r>
    </w:p>
    <w:p w:rsidR="00305566" w:rsidRDefault="00EF5F1F" w:rsidP="00396657">
      <w:pPr>
        <w:autoSpaceDE w:val="0"/>
        <w:autoSpaceDN w:val="0"/>
        <w:adjustRightInd w:val="0"/>
        <w:ind w:firstLine="720"/>
        <w:jc w:val="both"/>
        <w:rPr>
          <w:rFonts w:hint="eastAsia"/>
          <w:color w:val="231F20"/>
          <w:sz w:val="20"/>
          <w:szCs w:val="22"/>
          <w:lang w:eastAsia="zh-CN"/>
        </w:rPr>
      </w:pPr>
      <w:r w:rsidRPr="00484C49">
        <w:rPr>
          <w:sz w:val="20"/>
          <w:szCs w:val="22"/>
        </w:rPr>
        <w:t>Monitoring and assess</w:t>
      </w:r>
      <w:r w:rsidR="00EF5EC9" w:rsidRPr="00484C49">
        <w:rPr>
          <w:sz w:val="20"/>
          <w:szCs w:val="22"/>
        </w:rPr>
        <w:t>ing</w:t>
      </w:r>
      <w:r w:rsidRPr="00484C49">
        <w:rPr>
          <w:sz w:val="20"/>
          <w:szCs w:val="22"/>
        </w:rPr>
        <w:t xml:space="preserve"> drought in Africa has been done using t</w:t>
      </w:r>
      <w:r w:rsidRPr="00484C49">
        <w:rPr>
          <w:color w:val="231F20"/>
          <w:sz w:val="20"/>
          <w:szCs w:val="22"/>
        </w:rPr>
        <w:t xml:space="preserve">he </w:t>
      </w:r>
      <w:r w:rsidR="00D0728B" w:rsidRPr="00484C49">
        <w:rPr>
          <w:color w:val="231F20"/>
          <w:sz w:val="20"/>
          <w:szCs w:val="22"/>
        </w:rPr>
        <w:t>S</w:t>
      </w:r>
      <w:r w:rsidRPr="00484C49">
        <w:rPr>
          <w:color w:val="231F20"/>
          <w:sz w:val="20"/>
          <w:szCs w:val="22"/>
        </w:rPr>
        <w:t xml:space="preserve">tandard </w:t>
      </w:r>
      <w:r w:rsidR="00D0728B" w:rsidRPr="00484C49">
        <w:rPr>
          <w:color w:val="231F20"/>
          <w:sz w:val="20"/>
          <w:szCs w:val="22"/>
        </w:rPr>
        <w:t>P</w:t>
      </w:r>
      <w:r w:rsidRPr="00484C49">
        <w:rPr>
          <w:color w:val="231F20"/>
          <w:sz w:val="20"/>
          <w:szCs w:val="22"/>
        </w:rPr>
        <w:t xml:space="preserve">recipitation </w:t>
      </w:r>
      <w:proofErr w:type="spellStart"/>
      <w:r w:rsidR="00D0728B" w:rsidRPr="00484C49">
        <w:rPr>
          <w:color w:val="231F20"/>
          <w:sz w:val="20"/>
          <w:szCs w:val="22"/>
        </w:rPr>
        <w:t>E</w:t>
      </w:r>
      <w:r w:rsidRPr="00484C49">
        <w:rPr>
          <w:color w:val="231F20"/>
          <w:sz w:val="20"/>
          <w:szCs w:val="22"/>
        </w:rPr>
        <w:t>vapotranspiration</w:t>
      </w:r>
      <w:proofErr w:type="spellEnd"/>
      <w:r w:rsidRPr="00484C49">
        <w:rPr>
          <w:color w:val="231F20"/>
          <w:sz w:val="20"/>
          <w:szCs w:val="22"/>
        </w:rPr>
        <w:t xml:space="preserve"> index (SPEI) </w:t>
      </w:r>
      <w:r w:rsidRPr="00484C49">
        <w:rPr>
          <w:b/>
          <w:bCs/>
          <w:sz w:val="20"/>
          <w:szCs w:val="22"/>
        </w:rPr>
        <w:t xml:space="preserve">(Vicente-Serrano </w:t>
      </w:r>
      <w:r w:rsidRPr="00484C49">
        <w:rPr>
          <w:b/>
          <w:bCs/>
          <w:i/>
          <w:iCs/>
          <w:sz w:val="20"/>
          <w:szCs w:val="22"/>
        </w:rPr>
        <w:t>et al</w:t>
      </w:r>
      <w:r w:rsidRPr="00484C49">
        <w:rPr>
          <w:b/>
          <w:bCs/>
          <w:sz w:val="20"/>
          <w:szCs w:val="22"/>
        </w:rPr>
        <w:t xml:space="preserve">. 2010b), </w:t>
      </w:r>
      <w:r w:rsidRPr="00484C49">
        <w:rPr>
          <w:color w:val="231F20"/>
          <w:sz w:val="20"/>
          <w:szCs w:val="22"/>
        </w:rPr>
        <w:t xml:space="preserve">which takes into account both precipitation and potential </w:t>
      </w:r>
      <w:proofErr w:type="spellStart"/>
      <w:r w:rsidRPr="00484C49">
        <w:rPr>
          <w:color w:val="231F20"/>
          <w:sz w:val="20"/>
          <w:szCs w:val="22"/>
        </w:rPr>
        <w:t>Evapotranspiration</w:t>
      </w:r>
      <w:proofErr w:type="spellEnd"/>
      <w:r w:rsidRPr="00484C49">
        <w:rPr>
          <w:color w:val="231F20"/>
          <w:sz w:val="20"/>
          <w:szCs w:val="22"/>
        </w:rPr>
        <w:t xml:space="preserve"> (PET) demand of the atmosphere. This index is calculated as the difference between monthly precipitation (P) and the potential </w:t>
      </w:r>
      <w:proofErr w:type="spellStart"/>
      <w:r w:rsidRPr="00484C49">
        <w:rPr>
          <w:color w:val="231F20"/>
          <w:sz w:val="20"/>
          <w:szCs w:val="22"/>
        </w:rPr>
        <w:t>evapotranspiration</w:t>
      </w:r>
      <w:proofErr w:type="spellEnd"/>
      <w:r w:rsidRPr="00484C49">
        <w:rPr>
          <w:color w:val="231F20"/>
          <w:sz w:val="20"/>
          <w:szCs w:val="22"/>
        </w:rPr>
        <w:t xml:space="preserve"> (PET), </w:t>
      </w:r>
    </w:p>
    <w:p w:rsidR="00402BFE" w:rsidRPr="00484C49" w:rsidRDefault="00402BFE" w:rsidP="00396657">
      <w:pPr>
        <w:autoSpaceDE w:val="0"/>
        <w:autoSpaceDN w:val="0"/>
        <w:adjustRightInd w:val="0"/>
        <w:ind w:firstLine="720"/>
        <w:jc w:val="both"/>
        <w:rPr>
          <w:rFonts w:hint="eastAsia"/>
          <w:color w:val="131413"/>
          <w:sz w:val="20"/>
          <w:szCs w:val="22"/>
          <w:lang w:eastAsia="zh-CN"/>
        </w:rPr>
      </w:pPr>
    </w:p>
    <w:p w:rsidR="00EF5F1F" w:rsidRPr="00484C49" w:rsidRDefault="00EF5F1F" w:rsidP="00484C49">
      <w:pPr>
        <w:autoSpaceDE w:val="0"/>
        <w:autoSpaceDN w:val="0"/>
        <w:adjustRightInd w:val="0"/>
        <w:jc w:val="both"/>
        <w:rPr>
          <w:color w:val="131413"/>
          <w:sz w:val="20"/>
          <w:szCs w:val="22"/>
        </w:rPr>
      </w:pPr>
      <w:r w:rsidRPr="00484C49">
        <w:rPr>
          <w:color w:val="131413"/>
          <w:sz w:val="20"/>
          <w:szCs w:val="22"/>
        </w:rPr>
        <w:t>D = P – PET</w:t>
      </w:r>
    </w:p>
    <w:p w:rsidR="00402BFE" w:rsidRDefault="00402BFE" w:rsidP="00484C49">
      <w:pPr>
        <w:autoSpaceDE w:val="0"/>
        <w:autoSpaceDN w:val="0"/>
        <w:adjustRightInd w:val="0"/>
        <w:jc w:val="both"/>
        <w:rPr>
          <w:rFonts w:hint="eastAsia"/>
          <w:color w:val="131413"/>
          <w:sz w:val="20"/>
          <w:szCs w:val="22"/>
          <w:lang w:eastAsia="zh-CN"/>
        </w:rPr>
      </w:pPr>
    </w:p>
    <w:p w:rsidR="00EF5F1F" w:rsidRDefault="00EF5F1F" w:rsidP="00402BFE">
      <w:pPr>
        <w:autoSpaceDE w:val="0"/>
        <w:autoSpaceDN w:val="0"/>
        <w:adjustRightInd w:val="0"/>
        <w:ind w:firstLine="720"/>
        <w:jc w:val="both"/>
        <w:rPr>
          <w:rFonts w:hint="eastAsia"/>
          <w:b/>
          <w:bCs/>
          <w:sz w:val="20"/>
          <w:szCs w:val="22"/>
          <w:lang w:eastAsia="zh-CN"/>
        </w:rPr>
      </w:pPr>
      <w:r w:rsidRPr="00484C49">
        <w:rPr>
          <w:color w:val="131413"/>
          <w:sz w:val="20"/>
          <w:szCs w:val="22"/>
        </w:rPr>
        <w:t xml:space="preserve">The probability distribution of cumulative D series is aggregated at selected time scales. The </w:t>
      </w:r>
      <w:r w:rsidRPr="00484C49">
        <w:rPr>
          <w:sz w:val="20"/>
          <w:szCs w:val="22"/>
        </w:rPr>
        <w:t xml:space="preserve">3-parameter </w:t>
      </w:r>
      <w:r w:rsidRPr="00484C49">
        <w:rPr>
          <w:color w:val="131413"/>
          <w:sz w:val="20"/>
          <w:szCs w:val="22"/>
        </w:rPr>
        <w:t xml:space="preserve">Log-logistic distribution adopted for standardizing the </w:t>
      </w:r>
      <w:r w:rsidRPr="00484C49">
        <w:rPr>
          <w:i/>
          <w:iCs/>
          <w:color w:val="131413"/>
          <w:sz w:val="20"/>
          <w:szCs w:val="22"/>
        </w:rPr>
        <w:t xml:space="preserve">D </w:t>
      </w:r>
      <w:r w:rsidRPr="00484C49">
        <w:rPr>
          <w:color w:val="131413"/>
          <w:sz w:val="20"/>
          <w:szCs w:val="22"/>
        </w:rPr>
        <w:t>series for all time scales</w:t>
      </w:r>
      <w:r w:rsidRPr="00484C49">
        <w:rPr>
          <w:sz w:val="20"/>
          <w:szCs w:val="22"/>
        </w:rPr>
        <w:t xml:space="preserve">. And then transform it to Z –score by converting F(x) values obtained to z-standardized values. For example, following the classical approximation of </w:t>
      </w:r>
      <w:r w:rsidRPr="00484C49">
        <w:rPr>
          <w:b/>
          <w:bCs/>
          <w:sz w:val="20"/>
          <w:szCs w:val="22"/>
        </w:rPr>
        <w:t xml:space="preserve">Abramowitz and </w:t>
      </w:r>
      <w:proofErr w:type="spellStart"/>
      <w:r w:rsidRPr="00484C49">
        <w:rPr>
          <w:b/>
          <w:bCs/>
          <w:sz w:val="20"/>
          <w:szCs w:val="22"/>
        </w:rPr>
        <w:t>Stegun</w:t>
      </w:r>
      <w:proofErr w:type="spellEnd"/>
      <w:r w:rsidRPr="00484C49">
        <w:rPr>
          <w:b/>
          <w:bCs/>
          <w:sz w:val="20"/>
          <w:szCs w:val="22"/>
        </w:rPr>
        <w:t xml:space="preserve"> (1965):</w:t>
      </w:r>
    </w:p>
    <w:p w:rsidR="00402BFE" w:rsidRPr="00484C49" w:rsidRDefault="00402BFE" w:rsidP="00402BFE">
      <w:pPr>
        <w:autoSpaceDE w:val="0"/>
        <w:autoSpaceDN w:val="0"/>
        <w:adjustRightInd w:val="0"/>
        <w:ind w:firstLine="720"/>
        <w:jc w:val="both"/>
        <w:rPr>
          <w:rFonts w:hint="eastAsia"/>
          <w:b/>
          <w:bCs/>
          <w:sz w:val="20"/>
          <w:szCs w:val="22"/>
          <w:lang w:eastAsia="zh-CN"/>
        </w:rPr>
      </w:pPr>
    </w:p>
    <w:p w:rsidR="00EF5F1F" w:rsidRPr="00484C49" w:rsidRDefault="00396657" w:rsidP="00484C49">
      <w:pPr>
        <w:autoSpaceDE w:val="0"/>
        <w:autoSpaceDN w:val="0"/>
        <w:adjustRightInd w:val="0"/>
        <w:rPr>
          <w:b/>
          <w:bCs/>
          <w:i/>
          <w:sz w:val="20"/>
          <w:szCs w:val="22"/>
        </w:rPr>
      </w:pPr>
      <w:r>
        <w:rPr>
          <w:sz w:val="20"/>
          <w:szCs w:val="22"/>
        </w:rPr>
        <w:t xml:space="preserve">   </w:t>
      </w:r>
      <w:r w:rsidR="00EF5F1F" w:rsidRPr="00484C49">
        <w:rPr>
          <w:sz w:val="20"/>
          <w:szCs w:val="22"/>
        </w:rPr>
        <w:t xml:space="preserve">     </w:t>
      </w:r>
      <w:r>
        <w:rPr>
          <w:rFonts w:hint="eastAsia"/>
          <w:sz w:val="20"/>
          <w:szCs w:val="22"/>
          <w:lang w:eastAsia="zh-CN"/>
        </w:rPr>
        <w:t xml:space="preserve"> </w:t>
      </w:r>
      <w:r w:rsidR="00EF5F1F" w:rsidRPr="00484C49">
        <w:rPr>
          <w:sz w:val="20"/>
          <w:szCs w:val="22"/>
        </w:rPr>
        <w:t xml:space="preserve">     </w:t>
      </w:r>
      <w:r>
        <w:rPr>
          <w:rFonts w:hint="eastAsia"/>
          <w:sz w:val="20"/>
          <w:szCs w:val="22"/>
          <w:lang w:eastAsia="zh-CN"/>
        </w:rPr>
        <w:t xml:space="preserve">  </w:t>
      </w:r>
      <w:r w:rsidR="007A66A6" w:rsidRPr="00484C49">
        <w:rPr>
          <w:b/>
          <w:bCs/>
          <w:i/>
          <w:sz w:val="20"/>
          <w:szCs w:val="22"/>
        </w:rPr>
        <w:t xml:space="preserve">       </w:t>
      </w:r>
      <w:r w:rsidR="00EF5F1F" w:rsidRPr="00484C49">
        <w:rPr>
          <w:b/>
          <w:bCs/>
          <w:i/>
          <w:sz w:val="20"/>
          <w:szCs w:val="22"/>
        </w:rPr>
        <w:t>(C</w:t>
      </w:r>
      <w:r w:rsidR="00EF5F1F" w:rsidRPr="00484C49">
        <w:rPr>
          <w:b/>
          <w:bCs/>
          <w:i/>
          <w:sz w:val="20"/>
          <w:szCs w:val="22"/>
          <w:vertAlign w:val="subscript"/>
        </w:rPr>
        <w:t>0</w:t>
      </w:r>
      <w:r w:rsidR="00EF5F1F" w:rsidRPr="00484C49">
        <w:rPr>
          <w:b/>
          <w:bCs/>
          <w:i/>
          <w:sz w:val="20"/>
          <w:szCs w:val="22"/>
        </w:rPr>
        <w:t>+C</w:t>
      </w:r>
      <w:r w:rsidR="00EF5F1F" w:rsidRPr="00484C49">
        <w:rPr>
          <w:b/>
          <w:bCs/>
          <w:i/>
          <w:sz w:val="20"/>
          <w:szCs w:val="22"/>
          <w:vertAlign w:val="subscript"/>
        </w:rPr>
        <w:t>1</w:t>
      </w:r>
      <w:r w:rsidR="00EF5F1F" w:rsidRPr="00484C49">
        <w:rPr>
          <w:b/>
          <w:bCs/>
          <w:i/>
          <w:sz w:val="20"/>
          <w:szCs w:val="22"/>
        </w:rPr>
        <w:t>W+C</w:t>
      </w:r>
      <w:r w:rsidR="00EF5F1F" w:rsidRPr="00484C49">
        <w:rPr>
          <w:b/>
          <w:bCs/>
          <w:i/>
          <w:sz w:val="20"/>
          <w:szCs w:val="22"/>
          <w:vertAlign w:val="subscript"/>
        </w:rPr>
        <w:t>2</w:t>
      </w:r>
      <w:r w:rsidR="00EF5F1F" w:rsidRPr="00484C49">
        <w:rPr>
          <w:b/>
          <w:bCs/>
          <w:i/>
          <w:sz w:val="20"/>
          <w:szCs w:val="22"/>
        </w:rPr>
        <w:t>W</w:t>
      </w:r>
      <w:r w:rsidR="00EF5F1F" w:rsidRPr="00484C49">
        <w:rPr>
          <w:b/>
          <w:bCs/>
          <w:i/>
          <w:sz w:val="20"/>
          <w:szCs w:val="22"/>
          <w:vertAlign w:val="superscript"/>
        </w:rPr>
        <w:t>2</w:t>
      </w:r>
      <w:r w:rsidR="00EF5F1F" w:rsidRPr="00484C49">
        <w:rPr>
          <w:b/>
          <w:bCs/>
          <w:i/>
          <w:sz w:val="20"/>
          <w:szCs w:val="22"/>
        </w:rPr>
        <w:t>)</w:t>
      </w:r>
    </w:p>
    <w:p w:rsidR="00EF5F1F" w:rsidRPr="00484C49" w:rsidRDefault="00595963" w:rsidP="00484C49">
      <w:pPr>
        <w:autoSpaceDE w:val="0"/>
        <w:autoSpaceDN w:val="0"/>
        <w:adjustRightInd w:val="0"/>
        <w:rPr>
          <w:b/>
          <w:bCs/>
          <w:i/>
          <w:sz w:val="20"/>
          <w:szCs w:val="22"/>
        </w:rPr>
      </w:pPr>
      <w:r>
        <w:rPr>
          <w:b/>
          <w:bCs/>
          <w:i/>
          <w:noProof/>
          <w:sz w:val="20"/>
          <w:szCs w:val="22"/>
        </w:rPr>
        <w:pict>
          <v:shapetype id="_x0000_t32" coordsize="21600,21600" o:spt="32" o:oned="t" path="m,l21600,21600e" filled="f">
            <v:path arrowok="t" fillok="f" o:connecttype="none"/>
            <o:lock v:ext="edit" shapetype="t"/>
          </v:shapetype>
          <v:shape id="AutoShape 2" o:spid="_x0000_s1026" type="#_x0000_t32" style="position:absolute;margin-left:67.7pt;margin-top:4.95pt;width:111pt;height:0;z-index:2516495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zj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"/>
        </w:pict>
      </w:r>
      <w:proofErr w:type="gramStart"/>
      <w:r w:rsidR="00EF5F1F" w:rsidRPr="00484C49">
        <w:rPr>
          <w:b/>
          <w:bCs/>
          <w:i/>
          <w:sz w:val="20"/>
          <w:szCs w:val="22"/>
        </w:rPr>
        <w:t>SPEI  =</w:t>
      </w:r>
      <w:proofErr w:type="gramEnd"/>
      <w:r w:rsidR="00EF5F1F" w:rsidRPr="00484C49">
        <w:rPr>
          <w:b/>
          <w:bCs/>
          <w:i/>
          <w:sz w:val="20"/>
          <w:szCs w:val="22"/>
        </w:rPr>
        <w:t xml:space="preserve">   W   -</w:t>
      </w:r>
    </w:p>
    <w:p w:rsidR="00EF5F1F" w:rsidRPr="00484C49" w:rsidRDefault="00EF5F1F" w:rsidP="00484C49">
      <w:pPr>
        <w:autoSpaceDE w:val="0"/>
        <w:autoSpaceDN w:val="0"/>
        <w:adjustRightInd w:val="0"/>
        <w:rPr>
          <w:b/>
          <w:bCs/>
          <w:i/>
          <w:sz w:val="20"/>
          <w:szCs w:val="22"/>
        </w:rPr>
      </w:pPr>
      <w:r w:rsidRPr="00484C49">
        <w:rPr>
          <w:b/>
          <w:bCs/>
          <w:i/>
          <w:sz w:val="20"/>
          <w:szCs w:val="22"/>
        </w:rPr>
        <w:t xml:space="preserve">                        (1+d</w:t>
      </w:r>
      <w:r w:rsidRPr="00484C49">
        <w:rPr>
          <w:b/>
          <w:bCs/>
          <w:i/>
          <w:sz w:val="20"/>
          <w:szCs w:val="22"/>
          <w:vertAlign w:val="subscript"/>
        </w:rPr>
        <w:t>1</w:t>
      </w:r>
      <w:r w:rsidRPr="00484C49">
        <w:rPr>
          <w:b/>
          <w:bCs/>
          <w:i/>
          <w:sz w:val="20"/>
          <w:szCs w:val="22"/>
        </w:rPr>
        <w:t>W+d</w:t>
      </w:r>
      <w:r w:rsidRPr="00484C49">
        <w:rPr>
          <w:b/>
          <w:bCs/>
          <w:i/>
          <w:sz w:val="20"/>
          <w:szCs w:val="22"/>
          <w:vertAlign w:val="subscript"/>
        </w:rPr>
        <w:t>2</w:t>
      </w:r>
      <w:r w:rsidRPr="00484C49">
        <w:rPr>
          <w:b/>
          <w:bCs/>
          <w:i/>
          <w:sz w:val="20"/>
          <w:szCs w:val="22"/>
        </w:rPr>
        <w:t>W</w:t>
      </w:r>
      <w:r w:rsidRPr="00484C49">
        <w:rPr>
          <w:b/>
          <w:bCs/>
          <w:i/>
          <w:sz w:val="20"/>
          <w:szCs w:val="22"/>
          <w:vertAlign w:val="superscript"/>
        </w:rPr>
        <w:t>2</w:t>
      </w:r>
      <w:r w:rsidRPr="00484C49">
        <w:rPr>
          <w:b/>
          <w:bCs/>
          <w:i/>
          <w:sz w:val="20"/>
          <w:szCs w:val="22"/>
        </w:rPr>
        <w:t>+d</w:t>
      </w:r>
      <w:r w:rsidRPr="00484C49">
        <w:rPr>
          <w:b/>
          <w:bCs/>
          <w:i/>
          <w:sz w:val="20"/>
          <w:szCs w:val="22"/>
          <w:vertAlign w:val="subscript"/>
        </w:rPr>
        <w:t>3</w:t>
      </w:r>
      <w:r w:rsidRPr="00484C49">
        <w:rPr>
          <w:b/>
          <w:bCs/>
          <w:i/>
          <w:sz w:val="20"/>
          <w:szCs w:val="22"/>
        </w:rPr>
        <w:t>W</w:t>
      </w:r>
      <w:r w:rsidRPr="00484C49">
        <w:rPr>
          <w:b/>
          <w:bCs/>
          <w:i/>
          <w:sz w:val="20"/>
          <w:szCs w:val="22"/>
          <w:vertAlign w:val="superscript"/>
        </w:rPr>
        <w:t>3</w:t>
      </w:r>
      <w:r w:rsidRPr="00484C49">
        <w:rPr>
          <w:b/>
          <w:bCs/>
          <w:i/>
          <w:sz w:val="20"/>
          <w:szCs w:val="22"/>
        </w:rPr>
        <w:t>)</w:t>
      </w:r>
    </w:p>
    <w:p w:rsidR="00402BFE" w:rsidRDefault="00402BFE" w:rsidP="00484C49">
      <w:pPr>
        <w:autoSpaceDE w:val="0"/>
        <w:autoSpaceDN w:val="0"/>
        <w:adjustRightInd w:val="0"/>
        <w:jc w:val="both"/>
        <w:rPr>
          <w:rFonts w:hint="eastAsia"/>
          <w:iCs/>
          <w:sz w:val="20"/>
          <w:szCs w:val="22"/>
          <w:lang w:eastAsia="zh-CN"/>
        </w:rPr>
      </w:pPr>
    </w:p>
    <w:p w:rsidR="00523CAC" w:rsidRDefault="00EF5F1F" w:rsidP="00484C49">
      <w:pPr>
        <w:autoSpaceDE w:val="0"/>
        <w:autoSpaceDN w:val="0"/>
        <w:adjustRightInd w:val="0"/>
        <w:jc w:val="both"/>
        <w:rPr>
          <w:rFonts w:hint="eastAsia"/>
          <w:i/>
          <w:iCs/>
          <w:sz w:val="20"/>
          <w:szCs w:val="22"/>
          <w:lang w:eastAsia="zh-CN"/>
        </w:rPr>
      </w:pPr>
      <w:r w:rsidRPr="00484C49">
        <w:rPr>
          <w:iCs/>
          <w:sz w:val="20"/>
          <w:szCs w:val="22"/>
        </w:rPr>
        <w:t>Where</w:t>
      </w:r>
      <w:r w:rsidRPr="00484C49">
        <w:rPr>
          <w:b/>
          <w:bCs/>
          <w:i/>
          <w:sz w:val="20"/>
          <w:szCs w:val="22"/>
        </w:rPr>
        <w:t xml:space="preserve"> </w:t>
      </w:r>
      <w:r w:rsidRPr="00484C49">
        <w:rPr>
          <w:b/>
          <w:bCs/>
          <w:i/>
          <w:iCs/>
          <w:sz w:val="20"/>
          <w:szCs w:val="22"/>
        </w:rPr>
        <w:t xml:space="preserve">W </w:t>
      </w:r>
      <w:r w:rsidRPr="00484C49">
        <w:rPr>
          <w:b/>
          <w:bCs/>
          <w:i/>
          <w:sz w:val="20"/>
          <w:szCs w:val="22"/>
        </w:rPr>
        <w:t>=</w:t>
      </w:r>
      <m:oMath>
        <m:rad>
          <m:radPr>
            <m:degHide m:val="on"/>
            <m:ctrlPr>
              <w:rPr>
                <w:rFonts w:ascii="Cambria Math" w:hAnsi="Cambria Math"/>
                <w:b/>
                <w:bCs/>
                <w:i/>
                <w:sz w:val="20"/>
                <w:szCs w:val="22"/>
              </w:rPr>
            </m:ctrlPr>
          </m:radPr>
          <m:deg/>
          <m:e>
            <m:r>
              <m:rPr>
                <m:sty m:val="bi"/>
              </m:rPr>
              <w:rPr>
                <w:sz w:val="20"/>
                <w:szCs w:val="22"/>
              </w:rPr>
              <m:t>- 2*ln(P)</m:t>
            </m:r>
          </m:e>
        </m:rad>
      </m:oMath>
      <w:r w:rsidRPr="00484C49">
        <w:rPr>
          <w:i/>
          <w:sz w:val="20"/>
          <w:szCs w:val="22"/>
        </w:rPr>
        <w:t xml:space="preserve"> for </w:t>
      </w:r>
      <w:r w:rsidRPr="00484C49">
        <w:rPr>
          <w:i/>
          <w:iCs/>
          <w:sz w:val="20"/>
          <w:szCs w:val="22"/>
        </w:rPr>
        <w:t xml:space="preserve">P </w:t>
      </w:r>
      <w:r w:rsidRPr="00484C49">
        <w:rPr>
          <w:i/>
          <w:sz w:val="20"/>
          <w:szCs w:val="22"/>
        </w:rPr>
        <w:t xml:space="preserve">≤ 0.5, </w:t>
      </w:r>
      <w:r w:rsidRPr="00484C49">
        <w:rPr>
          <w:sz w:val="20"/>
          <w:szCs w:val="22"/>
        </w:rPr>
        <w:t>P</w:t>
      </w:r>
      <w:r w:rsidRPr="00484C49">
        <w:rPr>
          <w:i/>
          <w:iCs/>
          <w:sz w:val="20"/>
          <w:szCs w:val="22"/>
        </w:rPr>
        <w:t xml:space="preserve"> </w:t>
      </w:r>
      <w:r w:rsidRPr="00484C49">
        <w:rPr>
          <w:sz w:val="20"/>
          <w:szCs w:val="22"/>
        </w:rPr>
        <w:t xml:space="preserve">is the probability of exceeding a determined </w:t>
      </w:r>
      <w:r w:rsidRPr="00484C49">
        <w:rPr>
          <w:i/>
          <w:iCs/>
          <w:sz w:val="20"/>
          <w:szCs w:val="22"/>
        </w:rPr>
        <w:t xml:space="preserve">D </w:t>
      </w:r>
      <w:r w:rsidRPr="00484C49">
        <w:rPr>
          <w:sz w:val="20"/>
          <w:szCs w:val="22"/>
        </w:rPr>
        <w:t xml:space="preserve">value, </w:t>
      </w:r>
      <w:r w:rsidRPr="00484C49">
        <w:rPr>
          <w:i/>
          <w:iCs/>
          <w:sz w:val="20"/>
          <w:szCs w:val="22"/>
        </w:rPr>
        <w:t>P =1</w:t>
      </w:r>
      <w:r w:rsidRPr="00484C49">
        <w:rPr>
          <w:rFonts w:eastAsia="SymbolMT"/>
          <w:sz w:val="20"/>
          <w:szCs w:val="22"/>
        </w:rPr>
        <w:t>−</w:t>
      </w:r>
      <w:r w:rsidRPr="00484C49">
        <w:rPr>
          <w:i/>
          <w:iCs/>
          <w:sz w:val="20"/>
          <w:szCs w:val="22"/>
        </w:rPr>
        <w:t xml:space="preserve">F(x). </w:t>
      </w:r>
      <w:r w:rsidRPr="00484C49">
        <w:rPr>
          <w:sz w:val="20"/>
          <w:szCs w:val="22"/>
        </w:rPr>
        <w:t xml:space="preserve">If </w:t>
      </w:r>
      <w:r w:rsidRPr="00484C49">
        <w:rPr>
          <w:i/>
          <w:iCs/>
          <w:sz w:val="20"/>
          <w:szCs w:val="22"/>
        </w:rPr>
        <w:t>P &gt; 0.5</w:t>
      </w:r>
      <w:r w:rsidRPr="00484C49">
        <w:rPr>
          <w:sz w:val="20"/>
          <w:szCs w:val="22"/>
        </w:rPr>
        <w:t xml:space="preserve">, </w:t>
      </w:r>
      <w:r w:rsidRPr="00484C49">
        <w:rPr>
          <w:i/>
          <w:iCs/>
          <w:sz w:val="20"/>
          <w:szCs w:val="22"/>
        </w:rPr>
        <w:t xml:space="preserve">P </w:t>
      </w:r>
      <w:r w:rsidRPr="00484C49">
        <w:rPr>
          <w:sz w:val="20"/>
          <w:szCs w:val="22"/>
        </w:rPr>
        <w:t>is replaced by 1</w:t>
      </w:r>
      <w:r w:rsidRPr="00484C49">
        <w:rPr>
          <w:rFonts w:eastAsia="SymbolMT"/>
          <w:sz w:val="20"/>
          <w:szCs w:val="22"/>
        </w:rPr>
        <w:t>−</w:t>
      </w:r>
      <w:r w:rsidRPr="00484C49">
        <w:rPr>
          <w:sz w:val="20"/>
          <w:szCs w:val="22"/>
        </w:rPr>
        <w:t xml:space="preserve">P, and the sign of the resultant SPEI value is reversed. The constants are: </w:t>
      </w:r>
      <w:r w:rsidRPr="00484C49">
        <w:rPr>
          <w:i/>
          <w:iCs/>
          <w:sz w:val="20"/>
          <w:szCs w:val="22"/>
        </w:rPr>
        <w:t>C</w:t>
      </w:r>
      <w:r w:rsidRPr="00484C49">
        <w:rPr>
          <w:i/>
          <w:iCs/>
          <w:sz w:val="20"/>
          <w:szCs w:val="22"/>
          <w:vertAlign w:val="subscript"/>
        </w:rPr>
        <w:t>0</w:t>
      </w:r>
      <w:r w:rsidRPr="00484C49">
        <w:rPr>
          <w:i/>
          <w:iCs/>
          <w:sz w:val="20"/>
          <w:szCs w:val="22"/>
        </w:rPr>
        <w:t xml:space="preserve"> = 2.515517, C</w:t>
      </w:r>
      <w:r w:rsidRPr="00484C49">
        <w:rPr>
          <w:i/>
          <w:iCs/>
          <w:sz w:val="20"/>
          <w:szCs w:val="22"/>
          <w:vertAlign w:val="subscript"/>
        </w:rPr>
        <w:t>1</w:t>
      </w:r>
      <w:r w:rsidRPr="00484C49">
        <w:rPr>
          <w:i/>
          <w:iCs/>
          <w:sz w:val="20"/>
          <w:szCs w:val="22"/>
        </w:rPr>
        <w:t xml:space="preserve"> =0.802853, C</w:t>
      </w:r>
      <w:r w:rsidRPr="00484C49">
        <w:rPr>
          <w:i/>
          <w:iCs/>
          <w:sz w:val="20"/>
          <w:szCs w:val="22"/>
          <w:vertAlign w:val="subscript"/>
        </w:rPr>
        <w:t xml:space="preserve">2 </w:t>
      </w:r>
      <w:r w:rsidRPr="00484C49">
        <w:rPr>
          <w:i/>
          <w:iCs/>
          <w:sz w:val="20"/>
          <w:szCs w:val="22"/>
        </w:rPr>
        <w:t>= 0.010328, d</w:t>
      </w:r>
      <w:r w:rsidRPr="00484C49">
        <w:rPr>
          <w:i/>
          <w:iCs/>
          <w:sz w:val="20"/>
          <w:szCs w:val="22"/>
          <w:vertAlign w:val="subscript"/>
        </w:rPr>
        <w:t>1</w:t>
      </w:r>
      <w:r w:rsidRPr="00484C49">
        <w:rPr>
          <w:i/>
          <w:iCs/>
          <w:sz w:val="20"/>
          <w:szCs w:val="22"/>
        </w:rPr>
        <w:t xml:space="preserve"> = 1.432788,</w:t>
      </w:r>
      <w:r w:rsidR="00396657">
        <w:rPr>
          <w:i/>
          <w:iCs/>
          <w:sz w:val="20"/>
          <w:szCs w:val="22"/>
        </w:rPr>
        <w:t xml:space="preserve"> </w:t>
      </w:r>
      <w:r w:rsidRPr="00484C49">
        <w:rPr>
          <w:i/>
          <w:iCs/>
          <w:sz w:val="20"/>
          <w:szCs w:val="22"/>
        </w:rPr>
        <w:t>d</w:t>
      </w:r>
      <w:r w:rsidRPr="00484C49">
        <w:rPr>
          <w:i/>
          <w:iCs/>
          <w:sz w:val="20"/>
          <w:szCs w:val="22"/>
          <w:vertAlign w:val="subscript"/>
        </w:rPr>
        <w:t>2</w:t>
      </w:r>
      <w:r w:rsidRPr="00484C49">
        <w:rPr>
          <w:i/>
          <w:iCs/>
          <w:sz w:val="20"/>
          <w:szCs w:val="22"/>
        </w:rPr>
        <w:t xml:space="preserve"> = </w:t>
      </w:r>
      <w:r w:rsidR="00523CAC" w:rsidRPr="00484C49">
        <w:rPr>
          <w:i/>
          <w:iCs/>
          <w:sz w:val="20"/>
          <w:szCs w:val="22"/>
        </w:rPr>
        <w:t>0.189269</w:t>
      </w:r>
      <w:r w:rsidRPr="00484C49">
        <w:rPr>
          <w:i/>
          <w:iCs/>
          <w:sz w:val="20"/>
          <w:szCs w:val="22"/>
        </w:rPr>
        <w:t xml:space="preserve"> and d</w:t>
      </w:r>
      <w:r w:rsidRPr="00484C49">
        <w:rPr>
          <w:i/>
          <w:iCs/>
          <w:sz w:val="20"/>
          <w:szCs w:val="22"/>
          <w:vertAlign w:val="subscript"/>
        </w:rPr>
        <w:t>3</w:t>
      </w:r>
      <w:r w:rsidRPr="00484C49">
        <w:rPr>
          <w:i/>
          <w:iCs/>
          <w:sz w:val="20"/>
          <w:szCs w:val="22"/>
        </w:rPr>
        <w:t xml:space="preserve"> </w:t>
      </w:r>
      <w:r w:rsidR="00523CAC" w:rsidRPr="00484C49">
        <w:rPr>
          <w:i/>
          <w:iCs/>
          <w:sz w:val="20"/>
          <w:szCs w:val="22"/>
        </w:rPr>
        <w:t>= 0.001308</w:t>
      </w:r>
      <w:r w:rsidRPr="00484C49">
        <w:rPr>
          <w:i/>
          <w:iCs/>
          <w:sz w:val="20"/>
          <w:szCs w:val="22"/>
        </w:rPr>
        <w:t>.</w:t>
      </w:r>
    </w:p>
    <w:p w:rsidR="00402BFE" w:rsidRPr="00484C49" w:rsidRDefault="00402BFE" w:rsidP="00484C49">
      <w:pPr>
        <w:autoSpaceDE w:val="0"/>
        <w:autoSpaceDN w:val="0"/>
        <w:adjustRightInd w:val="0"/>
        <w:jc w:val="both"/>
        <w:rPr>
          <w:rFonts w:hint="eastAsia"/>
          <w:i/>
          <w:iCs/>
          <w:sz w:val="20"/>
          <w:szCs w:val="22"/>
          <w:lang w:eastAsia="zh-CN"/>
        </w:rPr>
      </w:pPr>
    </w:p>
    <w:p w:rsidR="00EF5F1F" w:rsidRPr="00484C49" w:rsidRDefault="00EF5F1F" w:rsidP="00484C49">
      <w:pPr>
        <w:autoSpaceDE w:val="0"/>
        <w:autoSpaceDN w:val="0"/>
        <w:adjustRightInd w:val="0"/>
        <w:jc w:val="both"/>
        <w:rPr>
          <w:i/>
          <w:iCs/>
          <w:sz w:val="20"/>
          <w:szCs w:val="22"/>
        </w:rPr>
      </w:pPr>
      <w:r w:rsidRPr="00484C49">
        <w:rPr>
          <w:sz w:val="20"/>
          <w:szCs w:val="22"/>
        </w:rPr>
        <w:t xml:space="preserve">The average value is 0, and the standard deviation is 1. </w:t>
      </w:r>
    </w:p>
    <w:p w:rsidR="005D1F5C" w:rsidRPr="00484C49" w:rsidRDefault="005D1F5C" w:rsidP="00402BFE">
      <w:pPr>
        <w:ind w:firstLine="720"/>
        <w:jc w:val="both"/>
        <w:rPr>
          <w:sz w:val="20"/>
          <w:szCs w:val="22"/>
        </w:rPr>
      </w:pPr>
      <w:r w:rsidRPr="00484C49">
        <w:rPr>
          <w:sz w:val="20"/>
          <w:szCs w:val="22"/>
        </w:rPr>
        <w:t xml:space="preserve">Global gridded dataset of the Standard Precipitation - </w:t>
      </w:r>
      <w:proofErr w:type="spellStart"/>
      <w:r w:rsidRPr="00484C49">
        <w:rPr>
          <w:sz w:val="20"/>
          <w:szCs w:val="22"/>
        </w:rPr>
        <w:t>Evapotranspiration</w:t>
      </w:r>
      <w:proofErr w:type="spellEnd"/>
      <w:r w:rsidRPr="00484C49">
        <w:rPr>
          <w:sz w:val="20"/>
          <w:szCs w:val="22"/>
        </w:rPr>
        <w:t xml:space="preserve"> Index (SPEI) at time scale 12 months is downloaded from </w:t>
      </w:r>
      <w:hyperlink r:id="rId13" w:history="1">
        <w:r w:rsidRPr="00484C49">
          <w:rPr>
            <w:rStyle w:val="Hyperlink"/>
            <w:sz w:val="20"/>
            <w:szCs w:val="22"/>
          </w:rPr>
          <w:t>http://digital.csic.es/handle/10261/48169</w:t>
        </w:r>
      </w:hyperlink>
      <w:r w:rsidRPr="00484C49">
        <w:rPr>
          <w:sz w:val="20"/>
          <w:szCs w:val="22"/>
        </w:rPr>
        <w:t xml:space="preserve"> with spatial </w:t>
      </w:r>
      <w:r w:rsidRPr="00484C49">
        <w:rPr>
          <w:sz w:val="20"/>
          <w:szCs w:val="22"/>
        </w:rPr>
        <w:lastRenderedPageBreak/>
        <w:t>resolution of 0.5º lat/</w:t>
      </w:r>
      <w:proofErr w:type="spellStart"/>
      <w:r w:rsidRPr="00484C49">
        <w:rPr>
          <w:sz w:val="20"/>
          <w:szCs w:val="22"/>
        </w:rPr>
        <w:t>lon</w:t>
      </w:r>
      <w:proofErr w:type="spellEnd"/>
      <w:r w:rsidRPr="00484C49">
        <w:rPr>
          <w:sz w:val="20"/>
          <w:szCs w:val="22"/>
        </w:rPr>
        <w:t xml:space="preserve">. </w:t>
      </w:r>
      <w:proofErr w:type="gramStart"/>
      <w:r w:rsidRPr="00484C49">
        <w:rPr>
          <w:sz w:val="20"/>
          <w:szCs w:val="22"/>
        </w:rPr>
        <w:t>Temporal coverage between January 1901 and December 2009.</w:t>
      </w:r>
      <w:proofErr w:type="gramEnd"/>
      <w:r w:rsidRPr="00484C49">
        <w:rPr>
          <w:sz w:val="20"/>
          <w:szCs w:val="22"/>
        </w:rPr>
        <w:t xml:space="preserve"> The FAO-56 Penman - </w:t>
      </w:r>
      <w:proofErr w:type="spellStart"/>
      <w:r w:rsidRPr="00484C49">
        <w:rPr>
          <w:sz w:val="20"/>
          <w:szCs w:val="22"/>
        </w:rPr>
        <w:t>Monteith's</w:t>
      </w:r>
      <w:proofErr w:type="spellEnd"/>
      <w:r w:rsidRPr="00484C49">
        <w:rPr>
          <w:sz w:val="20"/>
          <w:szCs w:val="22"/>
        </w:rPr>
        <w:t xml:space="preserve"> method has been used for computing PET. Unbiased probability weighted moments (</w:t>
      </w:r>
      <w:proofErr w:type="spellStart"/>
      <w:r w:rsidRPr="00484C49">
        <w:rPr>
          <w:sz w:val="20"/>
          <w:szCs w:val="22"/>
        </w:rPr>
        <w:t>ub-pwm</w:t>
      </w:r>
      <w:proofErr w:type="spellEnd"/>
      <w:r w:rsidRPr="00484C49">
        <w:rPr>
          <w:sz w:val="20"/>
          <w:szCs w:val="22"/>
        </w:rPr>
        <w:t>) method has been used for fitting the log-Logistic distribution</w:t>
      </w:r>
      <w:r w:rsidR="00412C0D" w:rsidRPr="00484C49">
        <w:rPr>
          <w:sz w:val="20"/>
          <w:szCs w:val="22"/>
        </w:rPr>
        <w:t>.</w:t>
      </w:r>
      <w:r w:rsidRPr="00484C49">
        <w:rPr>
          <w:sz w:val="20"/>
          <w:szCs w:val="22"/>
        </w:rPr>
        <w:t xml:space="preserve"> The whole world is put in one single </w:t>
      </w:r>
      <w:proofErr w:type="spellStart"/>
      <w:r w:rsidRPr="00484C49">
        <w:rPr>
          <w:sz w:val="20"/>
          <w:szCs w:val="22"/>
        </w:rPr>
        <w:t>netCDF</w:t>
      </w:r>
      <w:proofErr w:type="spellEnd"/>
      <w:r w:rsidRPr="00484C49">
        <w:rPr>
          <w:sz w:val="20"/>
          <w:szCs w:val="22"/>
        </w:rPr>
        <w:t xml:space="preserve"> file. </w:t>
      </w:r>
    </w:p>
    <w:p w:rsidR="00305566" w:rsidRPr="00484C49" w:rsidRDefault="00305566" w:rsidP="00484C49">
      <w:pPr>
        <w:autoSpaceDE w:val="0"/>
        <w:autoSpaceDN w:val="0"/>
        <w:adjustRightInd w:val="0"/>
        <w:jc w:val="both"/>
        <w:rPr>
          <w:color w:val="FF0000"/>
          <w:sz w:val="20"/>
          <w:szCs w:val="22"/>
        </w:rPr>
      </w:pPr>
    </w:p>
    <w:p w:rsidR="00EF5F1F" w:rsidRPr="00484C49" w:rsidRDefault="007A66A6" w:rsidP="00484C49">
      <w:pPr>
        <w:rPr>
          <w:b/>
          <w:bCs/>
          <w:noProof/>
          <w:sz w:val="20"/>
          <w:szCs w:val="22"/>
        </w:rPr>
      </w:pPr>
      <w:r w:rsidRPr="00484C49">
        <w:rPr>
          <w:b/>
          <w:bCs/>
          <w:sz w:val="20"/>
          <w:szCs w:val="22"/>
        </w:rPr>
        <w:t xml:space="preserve">3. </w:t>
      </w:r>
      <w:r w:rsidR="00EF5F1F" w:rsidRPr="00484C49">
        <w:rPr>
          <w:b/>
          <w:bCs/>
          <w:sz w:val="20"/>
          <w:szCs w:val="22"/>
        </w:rPr>
        <w:t>R</w:t>
      </w:r>
      <w:r w:rsidR="00EF5F1F" w:rsidRPr="00484C49">
        <w:rPr>
          <w:b/>
          <w:bCs/>
          <w:noProof/>
          <w:sz w:val="20"/>
          <w:szCs w:val="22"/>
        </w:rPr>
        <w:t>esult and Disscusion</w:t>
      </w:r>
    </w:p>
    <w:p w:rsidR="00EF5F1F" w:rsidRPr="00484C49" w:rsidRDefault="00D0728B" w:rsidP="00396657">
      <w:pPr>
        <w:ind w:firstLine="540"/>
        <w:jc w:val="both"/>
        <w:rPr>
          <w:noProof/>
          <w:sz w:val="20"/>
          <w:szCs w:val="22"/>
        </w:rPr>
      </w:pPr>
      <w:r w:rsidRPr="00484C49">
        <w:rPr>
          <w:noProof/>
          <w:sz w:val="20"/>
          <w:szCs w:val="22"/>
        </w:rPr>
        <w:t>The</w:t>
      </w:r>
      <w:r w:rsidR="008901C9" w:rsidRPr="00484C49">
        <w:rPr>
          <w:noProof/>
          <w:sz w:val="20"/>
          <w:szCs w:val="22"/>
        </w:rPr>
        <w:t xml:space="preserve"> </w:t>
      </w:r>
      <w:r w:rsidRPr="00484C49">
        <w:rPr>
          <w:color w:val="231F20"/>
          <w:sz w:val="20"/>
          <w:szCs w:val="22"/>
        </w:rPr>
        <w:t xml:space="preserve">Standard Precipitation </w:t>
      </w:r>
      <w:proofErr w:type="spellStart"/>
      <w:r w:rsidRPr="00484C49">
        <w:rPr>
          <w:color w:val="231F20"/>
          <w:sz w:val="20"/>
          <w:szCs w:val="22"/>
        </w:rPr>
        <w:t>Evapotranspiration</w:t>
      </w:r>
      <w:proofErr w:type="spellEnd"/>
      <w:r w:rsidRPr="00484C49">
        <w:rPr>
          <w:color w:val="231F20"/>
          <w:sz w:val="20"/>
          <w:szCs w:val="22"/>
        </w:rPr>
        <w:t xml:space="preserve"> index (SPEI)</w:t>
      </w:r>
      <w:r w:rsidRPr="00484C49">
        <w:rPr>
          <w:noProof/>
          <w:sz w:val="20"/>
          <w:szCs w:val="22"/>
        </w:rPr>
        <w:t xml:space="preserve"> as drought index has been showed in figures (1 and </w:t>
      </w:r>
      <w:r w:rsidR="008901C9" w:rsidRPr="00484C49">
        <w:rPr>
          <w:noProof/>
          <w:sz w:val="20"/>
          <w:szCs w:val="22"/>
        </w:rPr>
        <w:t>2)</w:t>
      </w:r>
      <w:r w:rsidRPr="00484C49">
        <w:rPr>
          <w:noProof/>
          <w:sz w:val="20"/>
          <w:szCs w:val="22"/>
        </w:rPr>
        <w:t xml:space="preserve"> from 1960 upto 2008</w:t>
      </w:r>
      <w:r w:rsidR="008901C9" w:rsidRPr="00484C49">
        <w:rPr>
          <w:noProof/>
          <w:sz w:val="20"/>
          <w:szCs w:val="22"/>
        </w:rPr>
        <w:t xml:space="preserve"> for month of </w:t>
      </w:r>
      <w:r w:rsidRPr="00484C49">
        <w:rPr>
          <w:noProof/>
          <w:sz w:val="20"/>
          <w:szCs w:val="22"/>
        </w:rPr>
        <w:t>Dec. at time scale 12 to include all months of each year for decades 1960, 1970, 1980, 1990, and 2000 respectively</w:t>
      </w:r>
      <w:r w:rsidR="008901C9" w:rsidRPr="00484C49">
        <w:rPr>
          <w:noProof/>
          <w:sz w:val="20"/>
          <w:szCs w:val="22"/>
        </w:rPr>
        <w:t xml:space="preserve">. </w:t>
      </w:r>
      <w:r w:rsidR="00EF5EC9" w:rsidRPr="00484C49">
        <w:rPr>
          <w:noProof/>
          <w:sz w:val="20"/>
          <w:szCs w:val="22"/>
        </w:rPr>
        <w:t xml:space="preserve">It’s observed that </w:t>
      </w:r>
      <w:r w:rsidR="00EF5F1F" w:rsidRPr="00484C49">
        <w:rPr>
          <w:noProof/>
          <w:sz w:val="20"/>
          <w:szCs w:val="22"/>
        </w:rPr>
        <w:t xml:space="preserve">the older decades have less area of drought events, where the decade 1960 has most wet categories percentage area and decade 2000 has most drought categories percentage area compared </w:t>
      </w:r>
      <w:r w:rsidR="00E839C5" w:rsidRPr="00484C49">
        <w:rPr>
          <w:noProof/>
          <w:sz w:val="20"/>
          <w:szCs w:val="22"/>
        </w:rPr>
        <w:t>with</w:t>
      </w:r>
      <w:r w:rsidR="00EF5F1F" w:rsidRPr="00484C49">
        <w:rPr>
          <w:noProof/>
          <w:sz w:val="20"/>
          <w:szCs w:val="22"/>
        </w:rPr>
        <w:t xml:space="preserve"> other studied decades. Year of 1961 has the most extreme wet area percentage while year of 1996 has the most extreme drought area percentage. </w:t>
      </w:r>
      <w:r w:rsidR="00EF5EC9" w:rsidRPr="00484C49">
        <w:rPr>
          <w:noProof/>
          <w:sz w:val="20"/>
          <w:szCs w:val="22"/>
        </w:rPr>
        <w:t>Y</w:t>
      </w:r>
      <w:r w:rsidR="00EF5F1F" w:rsidRPr="00484C49">
        <w:rPr>
          <w:noProof/>
          <w:sz w:val="20"/>
          <w:szCs w:val="22"/>
        </w:rPr>
        <w:t>ears of</w:t>
      </w:r>
      <w:r w:rsidR="00396657">
        <w:rPr>
          <w:noProof/>
          <w:sz w:val="20"/>
          <w:szCs w:val="22"/>
        </w:rPr>
        <w:t xml:space="preserve"> </w:t>
      </w:r>
      <w:r w:rsidR="00EF5F1F" w:rsidRPr="00484C49">
        <w:rPr>
          <w:noProof/>
          <w:sz w:val="20"/>
          <w:szCs w:val="22"/>
        </w:rPr>
        <w:t>1976, 1991, 1999, 2001,</w:t>
      </w:r>
      <w:r w:rsidR="00EF5EC9" w:rsidRPr="00484C49">
        <w:rPr>
          <w:noProof/>
          <w:sz w:val="20"/>
          <w:szCs w:val="22"/>
        </w:rPr>
        <w:t xml:space="preserve"> and 2006 haven’t exposed to ext</w:t>
      </w:r>
      <w:r w:rsidR="00EF5F1F" w:rsidRPr="00484C49">
        <w:rPr>
          <w:noProof/>
          <w:sz w:val="20"/>
          <w:szCs w:val="22"/>
        </w:rPr>
        <w:t>rem</w:t>
      </w:r>
      <w:r w:rsidR="00EF5EC9" w:rsidRPr="00484C49">
        <w:rPr>
          <w:noProof/>
          <w:sz w:val="20"/>
          <w:szCs w:val="22"/>
        </w:rPr>
        <w:t>e</w:t>
      </w:r>
      <w:r w:rsidR="00EF5F1F" w:rsidRPr="00484C49">
        <w:rPr>
          <w:noProof/>
          <w:sz w:val="20"/>
          <w:szCs w:val="22"/>
        </w:rPr>
        <w:t xml:space="preserve"> drought.</w:t>
      </w:r>
    </w:p>
    <w:p w:rsidR="00EF5F1F" w:rsidRPr="00484C49" w:rsidRDefault="00EF5F1F" w:rsidP="00396657">
      <w:pPr>
        <w:ind w:firstLine="540"/>
        <w:jc w:val="both"/>
        <w:rPr>
          <w:sz w:val="20"/>
          <w:szCs w:val="22"/>
        </w:rPr>
      </w:pPr>
      <w:r w:rsidRPr="00484C49">
        <w:rPr>
          <w:sz w:val="20"/>
          <w:szCs w:val="22"/>
        </w:rPr>
        <w:t>The frequency distribution of SPEI values in 7 classes of drought category (%) over Africa at time scale 12 for month of Dec. during studied decades show</w:t>
      </w:r>
      <w:r w:rsidR="00EF5EC9" w:rsidRPr="00484C49">
        <w:rPr>
          <w:sz w:val="20"/>
          <w:szCs w:val="22"/>
        </w:rPr>
        <w:t>ed</w:t>
      </w:r>
      <w:r w:rsidRPr="00484C49">
        <w:rPr>
          <w:sz w:val="20"/>
          <w:szCs w:val="22"/>
        </w:rPr>
        <w:t xml:space="preserve"> in table (1). </w:t>
      </w:r>
      <w:r w:rsidR="00EF5EC9" w:rsidRPr="00484C49">
        <w:rPr>
          <w:sz w:val="20"/>
          <w:szCs w:val="22"/>
        </w:rPr>
        <w:t>As</w:t>
      </w:r>
      <w:r w:rsidRPr="00484C49">
        <w:rPr>
          <w:sz w:val="20"/>
          <w:szCs w:val="22"/>
        </w:rPr>
        <w:t xml:space="preserve"> it observe</w:t>
      </w:r>
      <w:r w:rsidR="00EF5EC9" w:rsidRPr="00484C49">
        <w:rPr>
          <w:sz w:val="20"/>
          <w:szCs w:val="22"/>
        </w:rPr>
        <w:t>d</w:t>
      </w:r>
      <w:r w:rsidRPr="00484C49">
        <w:rPr>
          <w:sz w:val="20"/>
          <w:szCs w:val="22"/>
        </w:rPr>
        <w:t xml:space="preserve"> all drought categories are increasing with time and all wet categories</w:t>
      </w:r>
      <w:r w:rsidR="00EF5EC9" w:rsidRPr="00484C49">
        <w:rPr>
          <w:sz w:val="20"/>
          <w:szCs w:val="22"/>
        </w:rPr>
        <w:t xml:space="preserve"> are </w:t>
      </w:r>
      <w:r w:rsidRPr="00484C49">
        <w:rPr>
          <w:sz w:val="20"/>
          <w:szCs w:val="22"/>
        </w:rPr>
        <w:t>decreasing with time, while the normal condition was nearly close during study period.</w:t>
      </w:r>
    </w:p>
    <w:p w:rsidR="00EF5F1F" w:rsidRPr="00484C49" w:rsidRDefault="00EF5F1F" w:rsidP="00396657">
      <w:pPr>
        <w:ind w:firstLine="540"/>
        <w:jc w:val="both"/>
        <w:rPr>
          <w:sz w:val="20"/>
          <w:szCs w:val="22"/>
        </w:rPr>
      </w:pPr>
      <w:r w:rsidRPr="00484C49">
        <w:rPr>
          <w:sz w:val="20"/>
          <w:szCs w:val="22"/>
        </w:rPr>
        <w:t>Figure (3) represents the average distribution of SPEI categories over Africa during study period, and it shows the normal condition around 79 % out of total values, moderate drought and we</w:t>
      </w:r>
      <w:r w:rsidR="00E839C5" w:rsidRPr="00484C49">
        <w:rPr>
          <w:sz w:val="20"/>
          <w:szCs w:val="22"/>
        </w:rPr>
        <w:t xml:space="preserve">t were around 10.3 % and 5.1%, </w:t>
      </w:r>
      <w:r w:rsidRPr="00484C49">
        <w:rPr>
          <w:sz w:val="20"/>
          <w:szCs w:val="22"/>
        </w:rPr>
        <w:t>severe drought and wet were around 1.7% and 2.5%, and extreme drought and wet were around 0.2% and 2.3%.</w:t>
      </w:r>
    </w:p>
    <w:p w:rsidR="00EF5F1F" w:rsidRPr="00484C49" w:rsidRDefault="00EF5F1F" w:rsidP="00484C49">
      <w:pPr>
        <w:jc w:val="both"/>
        <w:rPr>
          <w:b/>
          <w:bCs/>
          <w:sz w:val="20"/>
          <w:szCs w:val="20"/>
          <w:lang w:bidi="ar-EG"/>
        </w:rPr>
        <w:sectPr w:rsidR="00EF5F1F" w:rsidRPr="00484C49" w:rsidSect="00396657">
          <w:type w:val="continuous"/>
          <w:pgSz w:w="12240" w:h="15840" w:code="1"/>
          <w:pgMar w:top="1440" w:right="1440" w:bottom="1440" w:left="1440" w:header="720" w:footer="720" w:gutter="0"/>
          <w:cols w:num="2" w:space="576"/>
          <w:docGrid w:linePitch="360"/>
        </w:sectPr>
      </w:pPr>
    </w:p>
    <w:p w:rsidR="00412C0D" w:rsidRPr="00484C49" w:rsidRDefault="00412C0D" w:rsidP="00484C49">
      <w:pPr>
        <w:jc w:val="both"/>
        <w:rPr>
          <w:b/>
          <w:bCs/>
          <w:sz w:val="20"/>
          <w:szCs w:val="20"/>
        </w:rPr>
      </w:pPr>
    </w:p>
    <w:p w:rsidR="00402BFE" w:rsidRDefault="00402BFE" w:rsidP="00484C49">
      <w:pPr>
        <w:jc w:val="both"/>
        <w:rPr>
          <w:rFonts w:hint="eastAsia"/>
          <w:b/>
          <w:bCs/>
          <w:sz w:val="20"/>
          <w:szCs w:val="20"/>
          <w:lang w:eastAsia="zh-CN"/>
        </w:rPr>
      </w:pPr>
    </w:p>
    <w:p w:rsidR="00402BFE" w:rsidRDefault="00402BFE" w:rsidP="00484C49">
      <w:pPr>
        <w:jc w:val="both"/>
        <w:rPr>
          <w:rFonts w:hint="eastAsia"/>
          <w:b/>
          <w:bCs/>
          <w:sz w:val="20"/>
          <w:szCs w:val="20"/>
          <w:lang w:eastAsia="zh-CN"/>
        </w:rPr>
      </w:pPr>
    </w:p>
    <w:p w:rsidR="007A66A6" w:rsidRPr="00484C49" w:rsidRDefault="007A66A6" w:rsidP="00484C49">
      <w:pPr>
        <w:jc w:val="both"/>
        <w:rPr>
          <w:b/>
          <w:bCs/>
          <w:sz w:val="20"/>
          <w:szCs w:val="20"/>
        </w:rPr>
      </w:pPr>
      <w:r w:rsidRPr="00484C49">
        <w:rPr>
          <w:b/>
          <w:bCs/>
          <w:sz w:val="20"/>
          <w:szCs w:val="20"/>
        </w:rPr>
        <w:t>Table (1): The frequency distribution of SPEI values in 7 classes of drought category (%) in Africa at time scale 12</w:t>
      </w:r>
      <w:r w:rsidR="00EF5EC9" w:rsidRPr="00484C49">
        <w:rPr>
          <w:b/>
          <w:bCs/>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356"/>
        <w:gridCol w:w="1356"/>
        <w:gridCol w:w="1356"/>
        <w:gridCol w:w="1356"/>
        <w:gridCol w:w="1531"/>
      </w:tblGrid>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Classification</w:t>
            </w:r>
          </w:p>
        </w:tc>
        <w:tc>
          <w:tcPr>
            <w:tcW w:w="1356" w:type="dxa"/>
            <w:noWrap/>
            <w:vAlign w:val="center"/>
            <w:hideMark/>
          </w:tcPr>
          <w:p w:rsidR="007A66A6" w:rsidRPr="00484C49" w:rsidRDefault="007A66A6" w:rsidP="00484C49">
            <w:pPr>
              <w:tabs>
                <w:tab w:val="center" w:pos="4153"/>
                <w:tab w:val="right" w:pos="8306"/>
              </w:tabs>
              <w:jc w:val="center"/>
              <w:rPr>
                <w:b/>
                <w:bCs/>
                <w:color w:val="000000"/>
                <w:sz w:val="20"/>
                <w:szCs w:val="20"/>
              </w:rPr>
            </w:pPr>
            <w:r w:rsidRPr="00484C49">
              <w:rPr>
                <w:color w:val="000000"/>
                <w:sz w:val="20"/>
                <w:szCs w:val="20"/>
              </w:rPr>
              <w:t>decade 60</w:t>
            </w:r>
          </w:p>
        </w:tc>
        <w:tc>
          <w:tcPr>
            <w:tcW w:w="1356" w:type="dxa"/>
            <w:noWrap/>
            <w:vAlign w:val="center"/>
            <w:hideMark/>
          </w:tcPr>
          <w:p w:rsidR="007A66A6" w:rsidRPr="00484C49" w:rsidRDefault="007A66A6" w:rsidP="00484C49">
            <w:pPr>
              <w:tabs>
                <w:tab w:val="center" w:pos="4153"/>
                <w:tab w:val="right" w:pos="8306"/>
              </w:tabs>
              <w:jc w:val="center"/>
              <w:rPr>
                <w:b/>
                <w:bCs/>
                <w:color w:val="000000"/>
                <w:sz w:val="20"/>
                <w:szCs w:val="20"/>
              </w:rPr>
            </w:pPr>
            <w:r w:rsidRPr="00484C49">
              <w:rPr>
                <w:color w:val="000000"/>
                <w:sz w:val="20"/>
                <w:szCs w:val="20"/>
              </w:rPr>
              <w:t>decade 70</w:t>
            </w:r>
          </w:p>
        </w:tc>
        <w:tc>
          <w:tcPr>
            <w:tcW w:w="1356" w:type="dxa"/>
            <w:noWrap/>
            <w:vAlign w:val="center"/>
            <w:hideMark/>
          </w:tcPr>
          <w:p w:rsidR="007A66A6" w:rsidRPr="00484C49" w:rsidRDefault="007A66A6" w:rsidP="00484C49">
            <w:pPr>
              <w:tabs>
                <w:tab w:val="center" w:pos="4153"/>
                <w:tab w:val="right" w:pos="8306"/>
              </w:tabs>
              <w:jc w:val="center"/>
              <w:rPr>
                <w:b/>
                <w:bCs/>
                <w:color w:val="000000"/>
                <w:sz w:val="20"/>
                <w:szCs w:val="20"/>
              </w:rPr>
            </w:pPr>
            <w:r w:rsidRPr="00484C49">
              <w:rPr>
                <w:color w:val="000000"/>
                <w:sz w:val="20"/>
                <w:szCs w:val="20"/>
              </w:rPr>
              <w:t>decade 80</w:t>
            </w:r>
          </w:p>
        </w:tc>
        <w:tc>
          <w:tcPr>
            <w:tcW w:w="1356" w:type="dxa"/>
            <w:noWrap/>
            <w:vAlign w:val="center"/>
            <w:hideMark/>
          </w:tcPr>
          <w:p w:rsidR="007A66A6" w:rsidRPr="00484C49" w:rsidRDefault="007A66A6" w:rsidP="00484C49">
            <w:pPr>
              <w:tabs>
                <w:tab w:val="center" w:pos="4153"/>
                <w:tab w:val="right" w:pos="8306"/>
              </w:tabs>
              <w:jc w:val="center"/>
              <w:rPr>
                <w:b/>
                <w:bCs/>
                <w:color w:val="000000"/>
                <w:sz w:val="20"/>
                <w:szCs w:val="20"/>
              </w:rPr>
            </w:pPr>
            <w:r w:rsidRPr="00484C49">
              <w:rPr>
                <w:color w:val="000000"/>
                <w:sz w:val="20"/>
                <w:szCs w:val="20"/>
              </w:rPr>
              <w:t>decade 90</w:t>
            </w:r>
          </w:p>
        </w:tc>
        <w:tc>
          <w:tcPr>
            <w:tcW w:w="1531" w:type="dxa"/>
            <w:noWrap/>
            <w:vAlign w:val="center"/>
            <w:hideMark/>
          </w:tcPr>
          <w:p w:rsidR="007A66A6" w:rsidRPr="00484C49" w:rsidRDefault="007A66A6" w:rsidP="00484C49">
            <w:pPr>
              <w:tabs>
                <w:tab w:val="center" w:pos="4153"/>
                <w:tab w:val="right" w:pos="8306"/>
              </w:tabs>
              <w:jc w:val="center"/>
              <w:rPr>
                <w:b/>
                <w:bCs/>
                <w:color w:val="000000"/>
                <w:sz w:val="20"/>
                <w:szCs w:val="20"/>
              </w:rPr>
            </w:pPr>
            <w:r w:rsidRPr="00484C49">
              <w:rPr>
                <w:color w:val="000000"/>
                <w:sz w:val="20"/>
                <w:szCs w:val="20"/>
              </w:rPr>
              <w:t>decade 2000</w:t>
            </w:r>
          </w:p>
        </w:tc>
      </w:tr>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Extreme Drought</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0.1</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0.1</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0.2</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0.3</w:t>
            </w:r>
          </w:p>
        </w:tc>
        <w:tc>
          <w:tcPr>
            <w:tcW w:w="1531"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0.4</w:t>
            </w:r>
          </w:p>
        </w:tc>
      </w:tr>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Severe Drought</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0.6</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1.2</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2.2</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2.1</w:t>
            </w:r>
          </w:p>
        </w:tc>
        <w:tc>
          <w:tcPr>
            <w:tcW w:w="1531"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2.3</w:t>
            </w:r>
          </w:p>
        </w:tc>
      </w:tr>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Moderate Drought</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5.2</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8.0</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12.5</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12.8</w:t>
            </w:r>
          </w:p>
        </w:tc>
        <w:tc>
          <w:tcPr>
            <w:tcW w:w="1531"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13.1</w:t>
            </w:r>
          </w:p>
        </w:tc>
      </w:tr>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Normal</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75.7</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81.0</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76.4</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80.5</w:t>
            </w:r>
          </w:p>
        </w:tc>
        <w:tc>
          <w:tcPr>
            <w:tcW w:w="1531"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80.5</w:t>
            </w:r>
          </w:p>
        </w:tc>
      </w:tr>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Moderate Wet</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7.8</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5.3</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6.1</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3.2</w:t>
            </w:r>
          </w:p>
        </w:tc>
        <w:tc>
          <w:tcPr>
            <w:tcW w:w="1531"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3.0</w:t>
            </w:r>
          </w:p>
        </w:tc>
      </w:tr>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Severe Wet</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5.2</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2.9</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2.1</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1.3</w:t>
            </w:r>
          </w:p>
        </w:tc>
        <w:tc>
          <w:tcPr>
            <w:tcW w:w="1531"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1.2</w:t>
            </w:r>
          </w:p>
        </w:tc>
      </w:tr>
      <w:tr w:rsidR="007A66A6" w:rsidRPr="00484C49" w:rsidTr="00396657">
        <w:trPr>
          <w:cantSplit/>
          <w:jc w:val="center"/>
        </w:trPr>
        <w:tc>
          <w:tcPr>
            <w:tcW w:w="2290" w:type="dxa"/>
            <w:noWrap/>
            <w:vAlign w:val="center"/>
            <w:hideMark/>
          </w:tcPr>
          <w:p w:rsidR="007A66A6" w:rsidRPr="00484C49" w:rsidRDefault="007A66A6" w:rsidP="00484C49">
            <w:pPr>
              <w:tabs>
                <w:tab w:val="center" w:pos="4153"/>
                <w:tab w:val="right" w:pos="8306"/>
              </w:tabs>
              <w:ind w:right="5"/>
              <w:jc w:val="center"/>
              <w:rPr>
                <w:color w:val="000000"/>
                <w:sz w:val="20"/>
                <w:szCs w:val="20"/>
              </w:rPr>
            </w:pPr>
            <w:r w:rsidRPr="00484C49">
              <w:rPr>
                <w:color w:val="000000"/>
                <w:sz w:val="20"/>
                <w:szCs w:val="20"/>
              </w:rPr>
              <w:t>Extreme Wet</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5.4</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2.6</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1.6</w:t>
            </w:r>
          </w:p>
        </w:tc>
        <w:tc>
          <w:tcPr>
            <w:tcW w:w="1356"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1.0</w:t>
            </w:r>
          </w:p>
        </w:tc>
        <w:tc>
          <w:tcPr>
            <w:tcW w:w="1531" w:type="dxa"/>
            <w:noWrap/>
            <w:vAlign w:val="center"/>
            <w:hideMark/>
          </w:tcPr>
          <w:p w:rsidR="007A66A6" w:rsidRPr="00484C49" w:rsidRDefault="007A66A6" w:rsidP="00484C49">
            <w:pPr>
              <w:tabs>
                <w:tab w:val="center" w:pos="4153"/>
                <w:tab w:val="right" w:pos="8306"/>
              </w:tabs>
              <w:jc w:val="center"/>
              <w:rPr>
                <w:color w:val="000000"/>
                <w:sz w:val="20"/>
                <w:szCs w:val="20"/>
              </w:rPr>
            </w:pPr>
            <w:r w:rsidRPr="00484C49">
              <w:rPr>
                <w:color w:val="000000"/>
                <w:sz w:val="20"/>
                <w:szCs w:val="20"/>
              </w:rPr>
              <w:t>0.9</w:t>
            </w:r>
          </w:p>
        </w:tc>
      </w:tr>
    </w:tbl>
    <w:p w:rsidR="007A66A6" w:rsidRPr="00484C49" w:rsidRDefault="007A66A6" w:rsidP="00484C49">
      <w:pPr>
        <w:rPr>
          <w:sz w:val="20"/>
          <w:szCs w:val="20"/>
        </w:rPr>
      </w:pPr>
    </w:p>
    <w:p w:rsidR="007A66A6" w:rsidRPr="00484C49" w:rsidRDefault="007A66A6" w:rsidP="00396657">
      <w:pPr>
        <w:ind w:firstLine="450"/>
        <w:jc w:val="both"/>
        <w:rPr>
          <w:sz w:val="20"/>
          <w:szCs w:val="21"/>
        </w:rPr>
      </w:pPr>
    </w:p>
    <w:p w:rsidR="00503057" w:rsidRDefault="00503057" w:rsidP="00484C49">
      <w:pPr>
        <w:jc w:val="center"/>
        <w:rPr>
          <w:rFonts w:hint="eastAsia"/>
          <w:sz w:val="20"/>
          <w:szCs w:val="22"/>
          <w:lang w:eastAsia="zh-CN"/>
        </w:rPr>
      </w:pPr>
    </w:p>
    <w:p w:rsidR="00402BFE" w:rsidRDefault="00402BFE" w:rsidP="00484C49">
      <w:pPr>
        <w:jc w:val="center"/>
        <w:rPr>
          <w:rFonts w:hint="eastAsia"/>
          <w:sz w:val="20"/>
          <w:szCs w:val="22"/>
          <w:lang w:eastAsia="zh-CN"/>
        </w:rPr>
      </w:pPr>
    </w:p>
    <w:p w:rsidR="00402BFE" w:rsidRDefault="00402BFE" w:rsidP="00484C49">
      <w:pPr>
        <w:jc w:val="center"/>
        <w:rPr>
          <w:sz w:val="20"/>
          <w:szCs w:val="22"/>
          <w:lang w:eastAsia="zh-CN"/>
        </w:rPr>
      </w:pPr>
    </w:p>
    <w:p w:rsidR="00484C49" w:rsidRPr="00484C49" w:rsidRDefault="009421E2" w:rsidP="00484C49">
      <w:pPr>
        <w:jc w:val="center"/>
        <w:rPr>
          <w:sz w:val="20"/>
          <w:szCs w:val="22"/>
          <w:lang w:eastAsia="zh-CN"/>
        </w:rPr>
      </w:pPr>
      <w:r w:rsidRPr="00484C49">
        <w:rPr>
          <w:b/>
          <w:bCs/>
          <w:noProof/>
          <w:sz w:val="20"/>
          <w:szCs w:val="20"/>
          <w:lang w:eastAsia="zh-CN"/>
        </w:rPr>
        <w:drawing>
          <wp:inline distT="0" distB="0" distL="0" distR="0">
            <wp:extent cx="2744153" cy="3597965"/>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46362" cy="3600861"/>
                    </a:xfrm>
                    <a:prstGeom prst="rect">
                      <a:avLst/>
                    </a:prstGeom>
                    <a:noFill/>
                    <a:ln w="9525">
                      <a:noFill/>
                      <a:miter lim="800000"/>
                      <a:headEnd/>
                      <a:tailEnd/>
                    </a:ln>
                  </pic:spPr>
                </pic:pic>
              </a:graphicData>
            </a:graphic>
          </wp:inline>
        </w:drawing>
      </w:r>
      <w:r w:rsidR="00484C49" w:rsidRPr="00484C49">
        <w:rPr>
          <w:noProof/>
          <w:sz w:val="20"/>
          <w:lang w:eastAsia="zh-CN"/>
        </w:rPr>
        <w:drawing>
          <wp:inline distT="0" distB="0" distL="0" distR="0">
            <wp:extent cx="2650681" cy="35939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647923" cy="3590251"/>
                    </a:xfrm>
                    <a:prstGeom prst="rect">
                      <a:avLst/>
                    </a:prstGeom>
                    <a:noFill/>
                    <a:ln w="9525" cmpd="sng">
                      <a:noFill/>
                      <a:miter lim="800000"/>
                      <a:headEnd/>
                      <a:tailEnd/>
                    </a:ln>
                    <a:effectLst/>
                  </pic:spPr>
                </pic:pic>
              </a:graphicData>
            </a:graphic>
          </wp:inline>
        </w:drawing>
      </w:r>
    </w:p>
    <w:p w:rsidR="00484C49" w:rsidRDefault="00484C49" w:rsidP="00484C49">
      <w:pPr>
        <w:ind w:firstLine="1080"/>
        <w:jc w:val="both"/>
        <w:rPr>
          <w:rFonts w:hint="eastAsia"/>
          <w:sz w:val="20"/>
          <w:szCs w:val="22"/>
          <w:lang w:eastAsia="zh-CN"/>
        </w:rPr>
      </w:pPr>
    </w:p>
    <w:p w:rsidR="00402BFE" w:rsidRPr="00484C49" w:rsidRDefault="00402BFE" w:rsidP="00484C49">
      <w:pPr>
        <w:ind w:firstLine="1080"/>
        <w:jc w:val="both"/>
        <w:rPr>
          <w:sz w:val="20"/>
          <w:szCs w:val="22"/>
          <w:lang w:eastAsia="zh-CN"/>
        </w:rPr>
      </w:pPr>
    </w:p>
    <w:p w:rsidR="002D24EB" w:rsidRPr="00484C49" w:rsidRDefault="00595963" w:rsidP="00484C49">
      <w:pPr>
        <w:jc w:val="center"/>
        <w:rPr>
          <w:sz w:val="20"/>
          <w:lang w:eastAsia="zh-CN"/>
        </w:rPr>
      </w:pPr>
      <w:r w:rsidRPr="00595963">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54.2pt;height:303.05pt;visibility:visible;mso-wrap-style:square" o:bordertopcolor="black" o:borderleftcolor="black" o:borderbottomcolor="black" o:borderrightcolor="black"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2xB7DAAAA2gAAAA8AAABkcnMvZG93bnJldi54bWxEj09rwkAUxO8Fv8PyBG914x9qia6iFsFC&#10;LjFCr4/dZ5I2+zZktxq/vVsoeBxm5jfMatPbRlyp87VjBZNxAoJYO1NzqeBcHF7fQfiAbLBxTAru&#10;5GGzHrysMDXuxjldT6EUEcI+RQVVCG0qpdcVWfRj1xJH7+I6iyHKrpSmw1uE20ZOk+RNWqw5LlTY&#10;0r4i/XP6tQp0RvtPnS1muZvsimP2XeTTrw+lRsN+uwQRqA/P8H/7aBTM4e9Kv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bEHsMAAADaAAAADwAAAAAAAAAAAAAAAACf&#10;AgAAZHJzL2Rvd25yZXYueG1sUEsFBgAAAAAEAAQA9wAAAI8DAAAAAA==&#10;">
            <v:imagedata r:id="rId16" o:title=""/>
          </v:shape>
        </w:pict>
      </w:r>
    </w:p>
    <w:p w:rsidR="002D24EB" w:rsidRDefault="002D24EB" w:rsidP="00484C49">
      <w:pPr>
        <w:jc w:val="center"/>
        <w:rPr>
          <w:rFonts w:hint="eastAsia"/>
          <w:noProof/>
          <w:sz w:val="20"/>
          <w:szCs w:val="22"/>
          <w:lang w:eastAsia="zh-CN"/>
        </w:rPr>
      </w:pPr>
      <w:r w:rsidRPr="00484C49">
        <w:rPr>
          <w:noProof/>
          <w:sz w:val="20"/>
          <w:szCs w:val="22"/>
        </w:rPr>
        <w:t>Figure (1): SPEI at time scale 12</w:t>
      </w:r>
      <w:r w:rsidR="00396657">
        <w:rPr>
          <w:noProof/>
          <w:sz w:val="20"/>
          <w:szCs w:val="22"/>
        </w:rPr>
        <w:t xml:space="preserve"> </w:t>
      </w:r>
      <w:r w:rsidRPr="00484C49">
        <w:rPr>
          <w:noProof/>
          <w:sz w:val="20"/>
          <w:szCs w:val="22"/>
        </w:rPr>
        <w:t>for month of</w:t>
      </w:r>
      <w:r w:rsidR="00396657">
        <w:rPr>
          <w:noProof/>
          <w:sz w:val="20"/>
          <w:szCs w:val="22"/>
        </w:rPr>
        <w:t xml:space="preserve"> </w:t>
      </w:r>
      <w:r w:rsidRPr="00484C49">
        <w:rPr>
          <w:noProof/>
          <w:sz w:val="20"/>
          <w:szCs w:val="22"/>
        </w:rPr>
        <w:t>Dec. during the period from 1960 to 1989.</w:t>
      </w:r>
    </w:p>
    <w:p w:rsidR="00402BFE" w:rsidRPr="00484C49" w:rsidRDefault="00402BFE" w:rsidP="00484C49">
      <w:pPr>
        <w:jc w:val="center"/>
        <w:rPr>
          <w:rFonts w:hint="eastAsia"/>
          <w:sz w:val="20"/>
          <w:szCs w:val="22"/>
          <w:lang w:eastAsia="zh-CN"/>
        </w:rPr>
      </w:pPr>
    </w:p>
    <w:p w:rsidR="002D24EB" w:rsidRDefault="002D24EB" w:rsidP="00484C49">
      <w:pPr>
        <w:rPr>
          <w:rFonts w:hint="eastAsia"/>
          <w:sz w:val="20"/>
          <w:lang w:eastAsia="zh-CN"/>
        </w:rPr>
      </w:pPr>
    </w:p>
    <w:p w:rsidR="00402BFE" w:rsidRPr="00484C49" w:rsidRDefault="00402BFE" w:rsidP="00484C49">
      <w:pPr>
        <w:rPr>
          <w:sz w:val="20"/>
          <w:lang w:eastAsia="zh-CN"/>
        </w:rPr>
      </w:pPr>
    </w:p>
    <w:p w:rsidR="002D24EB" w:rsidRPr="00484C49" w:rsidRDefault="00595963" w:rsidP="00484C49">
      <w:pPr>
        <w:jc w:val="center"/>
        <w:rPr>
          <w:sz w:val="20"/>
          <w:lang w:eastAsia="zh-CN"/>
        </w:rPr>
      </w:pPr>
      <w:r w:rsidRPr="00595963">
        <w:rPr>
          <w:sz w:val="20"/>
        </w:rPr>
        <w:pict>
          <v:shape id="_x0000_i1026" type="#_x0000_t75" style="width:229.75pt;height:296.75pt;visibility:visible;mso-wrap-style:square;mso-position-horizontal-relative:text;mso-position-vertical-relative:text" o:bordertopcolor="black" o:borderleftcolor="black" o:borderbottomcolor="black" o:borderrightcolor="black"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Mj/BAAAA2gAAAA8AAABkcnMvZG93bnJldi54bWxEj9GKwjAURN8F/yFcwTdNVXSXrlFEEfZF&#10;UHc/4NLcNl2bm9LEtv79RhB8HGbmDLPe9rYSLTW+dKxgNk1AEGdOl1wo+P05Tj5B+ICssXJMCh7k&#10;YbsZDtaYatfxhdprKESEsE9RgQmhTqX0mSGLfupq4ujlrrEYomwKqRvsItxWcp4kK2mx5LhgsKa9&#10;oex2vVsF58XO5Id7+1d2y9NHW2lpsz5Xajzqd18gAvXhHX61v7WCBTyvxBs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1Mj/BAAAA2gAAAA8AAAAAAAAAAAAAAAAAnwIA&#10;AGRycy9kb3ducmV2LnhtbFBLBQYAAAAABAAEAPcAAACNAwAAAAA=&#10;">
            <v:imagedata r:id="rId17" o:title=""/>
          </v:shape>
        </w:pict>
      </w:r>
      <w:r w:rsidR="002D24EB" w:rsidRPr="00484C49">
        <w:rPr>
          <w:noProof/>
          <w:sz w:val="20"/>
          <w:szCs w:val="20"/>
          <w:lang w:eastAsia="zh-CN"/>
        </w:rPr>
        <w:drawing>
          <wp:inline distT="0" distB="0" distL="0" distR="0">
            <wp:extent cx="2887980" cy="3746252"/>
            <wp:effectExtent l="19050" t="0" r="762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889620" cy="3748379"/>
                    </a:xfrm>
                    <a:prstGeom prst="rect">
                      <a:avLst/>
                    </a:prstGeom>
                    <a:noFill/>
                    <a:ln w="9525">
                      <a:noFill/>
                      <a:miter lim="800000"/>
                      <a:headEnd/>
                      <a:tailEnd/>
                    </a:ln>
                  </pic:spPr>
                </pic:pic>
              </a:graphicData>
            </a:graphic>
          </wp:inline>
        </w:drawing>
      </w:r>
    </w:p>
    <w:p w:rsidR="002D24EB" w:rsidRPr="00484C49" w:rsidRDefault="002D24EB" w:rsidP="00484C49">
      <w:pPr>
        <w:jc w:val="center"/>
        <w:rPr>
          <w:sz w:val="20"/>
          <w:szCs w:val="20"/>
          <w:lang w:eastAsia="zh-CN"/>
        </w:rPr>
      </w:pPr>
      <w:r w:rsidRPr="00484C49">
        <w:rPr>
          <w:noProof/>
          <w:sz w:val="20"/>
          <w:szCs w:val="20"/>
        </w:rPr>
        <w:t>Figure (2): SPEI at time scale 12</w:t>
      </w:r>
      <w:r w:rsidR="00396657">
        <w:rPr>
          <w:noProof/>
          <w:sz w:val="20"/>
          <w:szCs w:val="20"/>
        </w:rPr>
        <w:t xml:space="preserve"> </w:t>
      </w:r>
      <w:r w:rsidRPr="00484C49">
        <w:rPr>
          <w:noProof/>
          <w:sz w:val="20"/>
          <w:szCs w:val="20"/>
        </w:rPr>
        <w:t>for month of</w:t>
      </w:r>
      <w:r w:rsidR="00396657">
        <w:rPr>
          <w:noProof/>
          <w:sz w:val="20"/>
          <w:szCs w:val="20"/>
        </w:rPr>
        <w:t xml:space="preserve"> </w:t>
      </w:r>
      <w:r w:rsidRPr="00484C49">
        <w:rPr>
          <w:noProof/>
          <w:sz w:val="20"/>
          <w:szCs w:val="20"/>
        </w:rPr>
        <w:t>Dec. during the period from 1990 to 2008.</w:t>
      </w:r>
    </w:p>
    <w:p w:rsidR="009421E2" w:rsidRPr="00484C49" w:rsidRDefault="00595963" w:rsidP="00484C49">
      <w:pPr>
        <w:jc w:val="center"/>
        <w:rPr>
          <w:sz w:val="20"/>
          <w:lang w:eastAsia="zh-CN"/>
        </w:rPr>
      </w:pPr>
      <w:r w:rsidRPr="00595963">
        <w:rPr>
          <w:noProof/>
          <w:sz w:val="20"/>
          <w:szCs w:val="20"/>
        </w:rPr>
        <w:pict>
          <v:shapetype id="_x0000_t202" coordsize="21600,21600" o:spt="202" path="m,l,21600r21600,l21600,xe">
            <v:stroke joinstyle="miter"/>
            <v:path gradientshapeok="t" o:connecttype="rect"/>
          </v:shapetype>
          <v:shape id="Text Box 17" o:spid="_x0000_s1032" type="#_x0000_t202" style="position:absolute;left:0;text-align:left;margin-left:6.9pt;margin-top:464.6pt;width:471pt;height:23.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" fillcolor="white [3201]" stroked="f" strokeweight=".5pt">
            <v:textbox>
              <w:txbxContent>
                <w:p w:rsidR="009421E2" w:rsidRPr="00343E8D" w:rsidRDefault="009421E2" w:rsidP="00D0728B">
                  <w:pPr>
                    <w:jc w:val="center"/>
                    <w:rPr>
                      <w:sz w:val="22"/>
                      <w:szCs w:val="22"/>
                    </w:rPr>
                  </w:pPr>
                  <w:r w:rsidRPr="00343E8D">
                    <w:rPr>
                      <w:noProof/>
                      <w:sz w:val="22"/>
                      <w:szCs w:val="22"/>
                    </w:rPr>
                    <w:t>Figure (2)</w:t>
                  </w:r>
                  <w:r w:rsidR="00D0728B">
                    <w:rPr>
                      <w:noProof/>
                      <w:sz w:val="22"/>
                      <w:szCs w:val="22"/>
                    </w:rPr>
                    <w:t>:</w:t>
                  </w:r>
                  <w:r w:rsidRPr="00343E8D">
                    <w:rPr>
                      <w:noProof/>
                      <w:sz w:val="22"/>
                      <w:szCs w:val="22"/>
                    </w:rPr>
                    <w:t xml:space="preserve"> SPEI at time scale 12  for month of  Dec. during the period from 19</w:t>
                  </w:r>
                  <w:r w:rsidR="00D0728B">
                    <w:rPr>
                      <w:noProof/>
                      <w:sz w:val="22"/>
                      <w:szCs w:val="22"/>
                    </w:rPr>
                    <w:t>90</w:t>
                  </w:r>
                  <w:r w:rsidRPr="00343E8D">
                    <w:rPr>
                      <w:noProof/>
                      <w:sz w:val="22"/>
                      <w:szCs w:val="22"/>
                    </w:rPr>
                    <w:t xml:space="preserve"> to 2008</w:t>
                  </w:r>
                  <w:r w:rsidR="00EF0476">
                    <w:rPr>
                      <w:noProof/>
                      <w:sz w:val="22"/>
                      <w:szCs w:val="22"/>
                    </w:rPr>
                    <w:t>.</w:t>
                  </w:r>
                  <w:bookmarkStart w:id="0" w:name="_GoBack"/>
                  <w:bookmarkEnd w:id="0"/>
                </w:p>
                <w:p w:rsidR="004C7377" w:rsidRPr="00343E8D" w:rsidRDefault="004C7377">
                  <w:pPr>
                    <w:rPr>
                      <w:sz w:val="28"/>
                      <w:szCs w:val="28"/>
                    </w:rPr>
                  </w:pPr>
                </w:p>
              </w:txbxContent>
            </v:textbox>
          </v:shape>
        </w:pict>
      </w:r>
    </w:p>
    <w:p w:rsidR="00343E8D" w:rsidRPr="00484C49" w:rsidRDefault="00925676" w:rsidP="00484C49">
      <w:pPr>
        <w:jc w:val="center"/>
        <w:rPr>
          <w:sz w:val="20"/>
          <w:szCs w:val="18"/>
        </w:rPr>
      </w:pPr>
      <w:r w:rsidRPr="00484C49">
        <w:rPr>
          <w:noProof/>
          <w:sz w:val="20"/>
          <w:szCs w:val="18"/>
          <w:lang w:eastAsia="zh-CN"/>
        </w:rPr>
        <w:drawing>
          <wp:inline distT="0" distB="0" distL="0" distR="0">
            <wp:extent cx="5270776" cy="3093057"/>
            <wp:effectExtent l="19050" t="0" r="6074" b="0"/>
            <wp:docPr id="73" name="Object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2BFE" w:rsidRDefault="00402BFE" w:rsidP="00484C49">
      <w:pPr>
        <w:jc w:val="center"/>
        <w:rPr>
          <w:rFonts w:hint="eastAsia"/>
          <w:sz w:val="20"/>
          <w:szCs w:val="22"/>
          <w:lang w:eastAsia="zh-CN"/>
        </w:rPr>
      </w:pPr>
    </w:p>
    <w:p w:rsidR="0081608D" w:rsidRPr="00484C49" w:rsidRDefault="0081608D" w:rsidP="00484C49">
      <w:pPr>
        <w:jc w:val="center"/>
        <w:rPr>
          <w:sz w:val="20"/>
          <w:szCs w:val="22"/>
        </w:rPr>
      </w:pPr>
      <w:r w:rsidRPr="00484C49">
        <w:rPr>
          <w:sz w:val="20"/>
          <w:szCs w:val="22"/>
        </w:rPr>
        <w:t>Figure (3)</w:t>
      </w:r>
      <w:r w:rsidR="00D0728B" w:rsidRPr="00484C49">
        <w:rPr>
          <w:sz w:val="20"/>
          <w:szCs w:val="22"/>
        </w:rPr>
        <w:t>:</w:t>
      </w:r>
      <w:r w:rsidR="00396657">
        <w:rPr>
          <w:sz w:val="20"/>
          <w:szCs w:val="22"/>
        </w:rPr>
        <w:t xml:space="preserve"> </w:t>
      </w:r>
      <w:r w:rsidR="00D0728B" w:rsidRPr="00484C49">
        <w:rPr>
          <w:sz w:val="20"/>
          <w:szCs w:val="22"/>
        </w:rPr>
        <w:t>A</w:t>
      </w:r>
      <w:r w:rsidRPr="00484C49">
        <w:rPr>
          <w:sz w:val="20"/>
          <w:szCs w:val="22"/>
        </w:rPr>
        <w:t>verage distribution of SPEI categories in Africa</w:t>
      </w:r>
      <w:r w:rsidR="00D0728B" w:rsidRPr="00484C49">
        <w:rPr>
          <w:sz w:val="20"/>
          <w:szCs w:val="22"/>
        </w:rPr>
        <w:t>.</w:t>
      </w:r>
    </w:p>
    <w:p w:rsidR="007A66A6" w:rsidRPr="00484C49" w:rsidRDefault="007A66A6" w:rsidP="00484C49">
      <w:pPr>
        <w:jc w:val="both"/>
        <w:rPr>
          <w:b/>
          <w:bCs/>
          <w:sz w:val="20"/>
          <w:szCs w:val="18"/>
          <w:lang w:bidi="ar-EG"/>
        </w:rPr>
      </w:pPr>
    </w:p>
    <w:p w:rsidR="00343E8D" w:rsidRDefault="00343E8D" w:rsidP="00402BFE">
      <w:pPr>
        <w:rPr>
          <w:rFonts w:hint="eastAsia"/>
          <w:sz w:val="20"/>
          <w:szCs w:val="18"/>
          <w:lang w:eastAsia="zh-CN"/>
        </w:rPr>
      </w:pPr>
    </w:p>
    <w:p w:rsidR="00402BFE" w:rsidRDefault="00402BFE" w:rsidP="00402BFE">
      <w:pPr>
        <w:rPr>
          <w:rFonts w:hint="eastAsia"/>
          <w:sz w:val="20"/>
          <w:szCs w:val="18"/>
          <w:lang w:eastAsia="zh-CN"/>
        </w:rPr>
      </w:pPr>
    </w:p>
    <w:p w:rsidR="00402BFE" w:rsidRDefault="00402BFE" w:rsidP="00402BFE">
      <w:pPr>
        <w:rPr>
          <w:rFonts w:hint="eastAsia"/>
          <w:sz w:val="20"/>
          <w:szCs w:val="18"/>
          <w:lang w:eastAsia="zh-CN"/>
        </w:rPr>
      </w:pPr>
    </w:p>
    <w:p w:rsidR="00402BFE" w:rsidRPr="00484C49" w:rsidRDefault="00402BFE" w:rsidP="00402BFE">
      <w:pPr>
        <w:ind w:firstLine="450"/>
        <w:jc w:val="both"/>
        <w:rPr>
          <w:noProof/>
          <w:sz w:val="20"/>
          <w:szCs w:val="22"/>
        </w:rPr>
      </w:pPr>
      <w:r w:rsidRPr="00484C49">
        <w:rPr>
          <w:noProof/>
          <w:sz w:val="20"/>
          <w:szCs w:val="22"/>
        </w:rPr>
        <w:t xml:space="preserve">Figure (4) show the comparison between the average percentage of total drought (values </w:t>
      </w:r>
      <w:r w:rsidRPr="00484C49">
        <w:rPr>
          <w:rFonts w:eastAsia="Batang"/>
          <w:noProof/>
          <w:sz w:val="20"/>
          <w:szCs w:val="22"/>
        </w:rPr>
        <w:t xml:space="preserve">≤ -1) and wet </w:t>
      </w:r>
      <w:r w:rsidRPr="00484C49">
        <w:rPr>
          <w:noProof/>
          <w:sz w:val="20"/>
          <w:szCs w:val="22"/>
        </w:rPr>
        <w:t>categories</w:t>
      </w:r>
      <w:r w:rsidRPr="00484C49">
        <w:rPr>
          <w:rFonts w:eastAsia="Batang"/>
          <w:noProof/>
          <w:sz w:val="20"/>
          <w:szCs w:val="22"/>
        </w:rPr>
        <w:t xml:space="preserve"> (values ≥1) </w:t>
      </w:r>
      <w:r w:rsidRPr="00484C49">
        <w:rPr>
          <w:noProof/>
          <w:sz w:val="20"/>
          <w:szCs w:val="22"/>
        </w:rPr>
        <w:t xml:space="preserve">from 1960 up to 2008, where it was noted the </w:t>
      </w:r>
      <w:r w:rsidRPr="00484C49">
        <w:rPr>
          <w:rStyle w:val="hps"/>
          <w:sz w:val="20"/>
          <w:szCs w:val="22"/>
        </w:rPr>
        <w:t>predominance</w:t>
      </w:r>
      <w:r w:rsidRPr="00484C49">
        <w:rPr>
          <w:sz w:val="20"/>
          <w:szCs w:val="22"/>
        </w:rPr>
        <w:t xml:space="preserve"> </w:t>
      </w:r>
      <w:r w:rsidRPr="00484C49">
        <w:rPr>
          <w:noProof/>
          <w:sz w:val="20"/>
          <w:szCs w:val="22"/>
        </w:rPr>
        <w:t>of wet event during decades 1960</w:t>
      </w:r>
      <w:r>
        <w:rPr>
          <w:noProof/>
          <w:sz w:val="20"/>
          <w:szCs w:val="22"/>
        </w:rPr>
        <w:t>,</w:t>
      </w:r>
      <w:r w:rsidRPr="00484C49">
        <w:rPr>
          <w:noProof/>
          <w:sz w:val="20"/>
          <w:szCs w:val="22"/>
        </w:rPr>
        <w:t xml:space="preserve"> then it </w:t>
      </w:r>
      <w:r w:rsidRPr="00484C49">
        <w:rPr>
          <w:sz w:val="20"/>
          <w:szCs w:val="22"/>
        </w:rPr>
        <w:t xml:space="preserve">approached a lot of drought event </w:t>
      </w:r>
      <w:r w:rsidRPr="00484C49">
        <w:rPr>
          <w:noProof/>
          <w:sz w:val="20"/>
          <w:szCs w:val="22"/>
        </w:rPr>
        <w:t>at 1970 decade</w:t>
      </w:r>
      <w:r>
        <w:rPr>
          <w:noProof/>
          <w:sz w:val="20"/>
          <w:szCs w:val="22"/>
        </w:rPr>
        <w:t>,</w:t>
      </w:r>
      <w:r w:rsidRPr="00484C49">
        <w:rPr>
          <w:noProof/>
          <w:sz w:val="20"/>
          <w:szCs w:val="22"/>
        </w:rPr>
        <w:t xml:space="preserve"> then followed by decreasing, and increasing of drought event.</w:t>
      </w:r>
    </w:p>
    <w:p w:rsidR="00402BFE" w:rsidRPr="00484C49" w:rsidRDefault="00402BFE" w:rsidP="00402BFE">
      <w:pPr>
        <w:ind w:firstLine="450"/>
        <w:jc w:val="both"/>
        <w:rPr>
          <w:sz w:val="20"/>
          <w:szCs w:val="22"/>
        </w:rPr>
      </w:pPr>
      <w:r w:rsidRPr="00484C49">
        <w:rPr>
          <w:sz w:val="20"/>
          <w:szCs w:val="22"/>
        </w:rPr>
        <w:t>By separating each drought and wet classification for studied decade as shown in figure (5) it was noted that, the biggest difference was between the extremes drought and wet events and this difference was less in sever and moderate classes. Also the extreme wet event greater than extreme drought in all studied decades.</w:t>
      </w:r>
    </w:p>
    <w:p w:rsidR="00402BFE" w:rsidRPr="00484C49" w:rsidRDefault="00402BFE" w:rsidP="00402BFE">
      <w:pPr>
        <w:ind w:firstLine="450"/>
        <w:jc w:val="both"/>
        <w:rPr>
          <w:sz w:val="20"/>
          <w:szCs w:val="22"/>
        </w:rPr>
      </w:pPr>
      <w:r w:rsidRPr="00484C49">
        <w:rPr>
          <w:sz w:val="20"/>
          <w:szCs w:val="21"/>
        </w:rPr>
        <w:t>In recent years, large scale intensive droughts have been observed on all continents affecting large areas in Europe,</w:t>
      </w:r>
      <w:r>
        <w:rPr>
          <w:sz w:val="20"/>
          <w:szCs w:val="21"/>
        </w:rPr>
        <w:t xml:space="preserve"> </w:t>
      </w:r>
      <w:r w:rsidRPr="00484C49">
        <w:rPr>
          <w:sz w:val="20"/>
          <w:szCs w:val="21"/>
        </w:rPr>
        <w:t xml:space="preserve">Africa, Asia, Australia, South America, Central America and North America </w:t>
      </w:r>
      <w:r w:rsidRPr="00484C49">
        <w:rPr>
          <w:b/>
          <w:bCs/>
          <w:sz w:val="20"/>
          <w:szCs w:val="21"/>
        </w:rPr>
        <w:t xml:space="preserve">(Le Comte, 1995) </w:t>
      </w:r>
      <w:r w:rsidRPr="00484C49">
        <w:rPr>
          <w:sz w:val="20"/>
          <w:szCs w:val="21"/>
        </w:rPr>
        <w:t xml:space="preserve">and high economic and social costs have led to increasing attention to drought </w:t>
      </w:r>
      <w:r w:rsidRPr="00484C49">
        <w:rPr>
          <w:b/>
          <w:bCs/>
          <w:sz w:val="20"/>
          <w:szCs w:val="21"/>
        </w:rPr>
        <w:t xml:space="preserve">(Downing and Bakker, 2000). </w:t>
      </w:r>
      <w:r w:rsidRPr="00484C49">
        <w:rPr>
          <w:sz w:val="20"/>
          <w:szCs w:val="21"/>
        </w:rPr>
        <w:t xml:space="preserve">Since the late 1960s, the Sahel (a semiarid region in West Africa between the Sahara desert and the Guinea coast rainforest) has experienced a drought of unprecedented severity in recorded history. Drought has a devastating impact on this ecologically vulnerable region and was a major impetus for the establishment of the United Nations Convention on Combating </w:t>
      </w:r>
      <w:proofErr w:type="spellStart"/>
      <w:r w:rsidRPr="00484C49">
        <w:rPr>
          <w:sz w:val="20"/>
          <w:szCs w:val="21"/>
        </w:rPr>
        <w:t>Desertiﬁcation</w:t>
      </w:r>
      <w:proofErr w:type="spellEnd"/>
      <w:r w:rsidRPr="00484C49">
        <w:rPr>
          <w:sz w:val="20"/>
          <w:szCs w:val="21"/>
        </w:rPr>
        <w:t xml:space="preserve"> and Drought </w:t>
      </w:r>
      <w:r w:rsidRPr="00484C49">
        <w:rPr>
          <w:b/>
          <w:bCs/>
          <w:sz w:val="20"/>
          <w:szCs w:val="21"/>
        </w:rPr>
        <w:t>(</w:t>
      </w:r>
      <w:proofErr w:type="spellStart"/>
      <w:r w:rsidRPr="00484C49">
        <w:rPr>
          <w:b/>
          <w:bCs/>
          <w:sz w:val="20"/>
          <w:szCs w:val="21"/>
        </w:rPr>
        <w:t>Zeng</w:t>
      </w:r>
      <w:proofErr w:type="spellEnd"/>
      <w:r w:rsidRPr="00484C49">
        <w:rPr>
          <w:b/>
          <w:bCs/>
          <w:sz w:val="20"/>
          <w:szCs w:val="21"/>
        </w:rPr>
        <w:t>, 2003)</w:t>
      </w:r>
      <w:r w:rsidRPr="00484C49">
        <w:rPr>
          <w:sz w:val="20"/>
          <w:szCs w:val="21"/>
        </w:rPr>
        <w:t>. While the frequency of droughts in the region is thought to have increased from the end of the 19</w:t>
      </w:r>
      <w:r w:rsidRPr="00484C49">
        <w:rPr>
          <w:sz w:val="20"/>
          <w:szCs w:val="21"/>
          <w:vertAlign w:val="superscript"/>
        </w:rPr>
        <w:t>th</w:t>
      </w:r>
      <w:r w:rsidRPr="00484C49">
        <w:rPr>
          <w:sz w:val="20"/>
          <w:szCs w:val="21"/>
        </w:rPr>
        <w:t xml:space="preserve"> century,</w:t>
      </w:r>
      <w:r w:rsidRPr="00484C49">
        <w:rPr>
          <w:sz w:val="20"/>
          <w:szCs w:val="22"/>
        </w:rPr>
        <w:t xml:space="preserve"> three long droughts have dramatic environmental and societal effects upon the Sahel nations. Famine followed severe droughts</w:t>
      </w:r>
      <w:r>
        <w:rPr>
          <w:sz w:val="20"/>
          <w:szCs w:val="22"/>
        </w:rPr>
        <w:t xml:space="preserve"> </w:t>
      </w:r>
      <w:r w:rsidRPr="00484C49">
        <w:rPr>
          <w:sz w:val="20"/>
          <w:szCs w:val="22"/>
        </w:rPr>
        <w:t>in</w:t>
      </w:r>
      <w:r>
        <w:rPr>
          <w:sz w:val="20"/>
          <w:szCs w:val="22"/>
        </w:rPr>
        <w:t xml:space="preserve"> </w:t>
      </w:r>
      <w:r w:rsidRPr="00484C49">
        <w:rPr>
          <w:sz w:val="20"/>
          <w:szCs w:val="22"/>
        </w:rPr>
        <w:t>the</w:t>
      </w:r>
      <w:r>
        <w:rPr>
          <w:sz w:val="20"/>
          <w:szCs w:val="22"/>
        </w:rPr>
        <w:t xml:space="preserve"> </w:t>
      </w:r>
      <w:r w:rsidRPr="00484C49">
        <w:rPr>
          <w:sz w:val="20"/>
          <w:szCs w:val="22"/>
        </w:rPr>
        <w:t xml:space="preserve">1910s, 1940s, 1960s, 1970s and </w:t>
      </w:r>
      <w:proofErr w:type="gramStart"/>
      <w:r w:rsidRPr="00484C49">
        <w:rPr>
          <w:sz w:val="20"/>
          <w:szCs w:val="22"/>
        </w:rPr>
        <w:t>1980s,</w:t>
      </w:r>
      <w:proofErr w:type="gramEnd"/>
      <w:r w:rsidRPr="00484C49">
        <w:rPr>
          <w:sz w:val="20"/>
          <w:szCs w:val="22"/>
        </w:rPr>
        <w:t xml:space="preserve"> although</w:t>
      </w:r>
      <w:r>
        <w:rPr>
          <w:sz w:val="20"/>
          <w:szCs w:val="22"/>
        </w:rPr>
        <w:t xml:space="preserve"> </w:t>
      </w:r>
      <w:r w:rsidRPr="00484C49">
        <w:rPr>
          <w:sz w:val="20"/>
          <w:szCs w:val="22"/>
        </w:rPr>
        <w:t>a</w:t>
      </w:r>
      <w:r>
        <w:rPr>
          <w:sz w:val="20"/>
          <w:szCs w:val="22"/>
        </w:rPr>
        <w:t xml:space="preserve"> </w:t>
      </w:r>
      <w:r w:rsidRPr="00484C49">
        <w:rPr>
          <w:sz w:val="20"/>
          <w:szCs w:val="22"/>
        </w:rPr>
        <w:t>partial</w:t>
      </w:r>
      <w:r>
        <w:rPr>
          <w:sz w:val="20"/>
          <w:szCs w:val="22"/>
        </w:rPr>
        <w:t xml:space="preserve"> </w:t>
      </w:r>
      <w:r w:rsidRPr="00484C49">
        <w:rPr>
          <w:sz w:val="20"/>
          <w:szCs w:val="22"/>
        </w:rPr>
        <w:t>recovery</w:t>
      </w:r>
      <w:r>
        <w:rPr>
          <w:sz w:val="20"/>
          <w:szCs w:val="22"/>
        </w:rPr>
        <w:t xml:space="preserve"> </w:t>
      </w:r>
      <w:r w:rsidRPr="00484C49">
        <w:rPr>
          <w:sz w:val="20"/>
          <w:szCs w:val="22"/>
        </w:rPr>
        <w:t>occurred</w:t>
      </w:r>
      <w:r>
        <w:rPr>
          <w:sz w:val="20"/>
          <w:szCs w:val="22"/>
        </w:rPr>
        <w:t xml:space="preserve"> </w:t>
      </w:r>
      <w:r w:rsidRPr="00484C49">
        <w:rPr>
          <w:sz w:val="20"/>
          <w:szCs w:val="22"/>
        </w:rPr>
        <w:t>from</w:t>
      </w:r>
      <w:r>
        <w:rPr>
          <w:sz w:val="20"/>
          <w:szCs w:val="22"/>
        </w:rPr>
        <w:t xml:space="preserve"> </w:t>
      </w:r>
      <w:r w:rsidRPr="00484C49">
        <w:rPr>
          <w:sz w:val="20"/>
          <w:szCs w:val="22"/>
        </w:rPr>
        <w:t xml:space="preserve">1975–1980. While at least one particularly severe drought has been </w:t>
      </w:r>
      <w:proofErr w:type="spellStart"/>
      <w:r w:rsidRPr="00484C49">
        <w:rPr>
          <w:sz w:val="20"/>
          <w:szCs w:val="22"/>
        </w:rPr>
        <w:t>conﬁrmed</w:t>
      </w:r>
      <w:proofErr w:type="spellEnd"/>
      <w:r w:rsidRPr="00484C49">
        <w:rPr>
          <w:sz w:val="20"/>
          <w:szCs w:val="22"/>
        </w:rPr>
        <w:t xml:space="preserve"> in each century since the 1600s, the frequency and severity of the recent </w:t>
      </w:r>
      <w:proofErr w:type="spellStart"/>
      <w:r w:rsidRPr="00484C49">
        <w:rPr>
          <w:sz w:val="20"/>
          <w:szCs w:val="22"/>
        </w:rPr>
        <w:t>Sahelian</w:t>
      </w:r>
      <w:proofErr w:type="spellEnd"/>
      <w:r w:rsidRPr="00484C49">
        <w:rPr>
          <w:sz w:val="20"/>
          <w:szCs w:val="22"/>
        </w:rPr>
        <w:t xml:space="preserve"> drought stands out the famines and dislocation on a massive scale from 1968 to 1974 and again in the early and mid-1980s was blamed on two spikes in the severity of the 1960– 1980s drought period </w:t>
      </w:r>
      <w:r w:rsidRPr="00484C49">
        <w:rPr>
          <w:b/>
          <w:bCs/>
          <w:sz w:val="20"/>
          <w:szCs w:val="22"/>
        </w:rPr>
        <w:t>(</w:t>
      </w:r>
      <w:proofErr w:type="spellStart"/>
      <w:r w:rsidRPr="00484C49">
        <w:rPr>
          <w:b/>
          <w:bCs/>
          <w:sz w:val="20"/>
          <w:szCs w:val="22"/>
        </w:rPr>
        <w:t>Batterbury</w:t>
      </w:r>
      <w:proofErr w:type="spellEnd"/>
      <w:r w:rsidRPr="00484C49">
        <w:rPr>
          <w:b/>
          <w:bCs/>
          <w:sz w:val="20"/>
          <w:szCs w:val="22"/>
        </w:rPr>
        <w:t xml:space="preserve"> and Warren, 2001).</w:t>
      </w:r>
      <w:r>
        <w:rPr>
          <w:b/>
          <w:bCs/>
          <w:sz w:val="20"/>
          <w:szCs w:val="22"/>
        </w:rPr>
        <w:t xml:space="preserve"> </w:t>
      </w:r>
      <w:proofErr w:type="spellStart"/>
      <w:r w:rsidRPr="00484C49">
        <w:rPr>
          <w:b/>
          <w:bCs/>
          <w:sz w:val="20"/>
          <w:szCs w:val="22"/>
        </w:rPr>
        <w:t>Bordi</w:t>
      </w:r>
      <w:proofErr w:type="spellEnd"/>
      <w:r w:rsidRPr="00484C49">
        <w:rPr>
          <w:b/>
          <w:bCs/>
          <w:sz w:val="20"/>
          <w:szCs w:val="22"/>
        </w:rPr>
        <w:t xml:space="preserve"> and </w:t>
      </w:r>
      <w:proofErr w:type="spellStart"/>
      <w:r w:rsidRPr="00484C49">
        <w:rPr>
          <w:b/>
          <w:bCs/>
          <w:sz w:val="20"/>
          <w:szCs w:val="22"/>
        </w:rPr>
        <w:t>Sutera</w:t>
      </w:r>
      <w:proofErr w:type="spellEnd"/>
      <w:r w:rsidRPr="00484C49">
        <w:rPr>
          <w:b/>
          <w:bCs/>
          <w:sz w:val="20"/>
          <w:szCs w:val="22"/>
        </w:rPr>
        <w:t xml:space="preserve"> (2001)</w:t>
      </w:r>
      <w:r w:rsidRPr="00484C49">
        <w:rPr>
          <w:sz w:val="20"/>
          <w:szCs w:val="22"/>
        </w:rPr>
        <w:t xml:space="preserve"> found dry conditions over Europe, Eastern Asia, Central Africa and the Caribbean region to be interconnected and affected by the tropical climatic variability.</w:t>
      </w:r>
    </w:p>
    <w:p w:rsidR="00402BFE" w:rsidRPr="00484C49" w:rsidRDefault="00402BFE" w:rsidP="00402BFE">
      <w:pPr>
        <w:ind w:firstLine="450"/>
        <w:jc w:val="both"/>
        <w:rPr>
          <w:b/>
          <w:bCs/>
          <w:sz w:val="20"/>
          <w:szCs w:val="22"/>
        </w:rPr>
      </w:pPr>
    </w:p>
    <w:p w:rsidR="00402BFE" w:rsidRPr="00484C49" w:rsidRDefault="00402BFE" w:rsidP="00402BFE">
      <w:pPr>
        <w:rPr>
          <w:rFonts w:hint="eastAsia"/>
          <w:sz w:val="20"/>
          <w:szCs w:val="18"/>
          <w:lang w:eastAsia="zh-CN"/>
        </w:rPr>
      </w:pPr>
    </w:p>
    <w:p w:rsidR="00343E8D" w:rsidRPr="00484C49" w:rsidRDefault="00925676" w:rsidP="00484C49">
      <w:pPr>
        <w:jc w:val="center"/>
        <w:rPr>
          <w:sz w:val="20"/>
          <w:szCs w:val="18"/>
        </w:rPr>
      </w:pPr>
      <w:r w:rsidRPr="00484C49">
        <w:rPr>
          <w:noProof/>
          <w:sz w:val="20"/>
          <w:szCs w:val="18"/>
          <w:lang w:eastAsia="zh-CN"/>
        </w:rPr>
        <w:drawing>
          <wp:inline distT="0" distB="0" distL="0" distR="0">
            <wp:extent cx="5095847" cy="3339547"/>
            <wp:effectExtent l="19050" t="0" r="0" b="0"/>
            <wp:docPr id="74" name="Object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2BFE" w:rsidRDefault="00402BFE" w:rsidP="00484C49">
      <w:pPr>
        <w:jc w:val="center"/>
        <w:rPr>
          <w:rFonts w:hint="eastAsia"/>
          <w:sz w:val="20"/>
          <w:szCs w:val="22"/>
          <w:lang w:eastAsia="zh-CN"/>
        </w:rPr>
      </w:pPr>
    </w:p>
    <w:p w:rsidR="0081608D" w:rsidRDefault="0081608D" w:rsidP="00484C49">
      <w:pPr>
        <w:jc w:val="center"/>
        <w:rPr>
          <w:rFonts w:hint="eastAsia"/>
          <w:noProof/>
          <w:sz w:val="20"/>
          <w:szCs w:val="22"/>
          <w:lang w:eastAsia="zh-CN"/>
        </w:rPr>
      </w:pPr>
      <w:r w:rsidRPr="00484C49">
        <w:rPr>
          <w:sz w:val="20"/>
          <w:szCs w:val="22"/>
        </w:rPr>
        <w:t>Figure (4)</w:t>
      </w:r>
      <w:r w:rsidR="00D0728B" w:rsidRPr="00484C49">
        <w:rPr>
          <w:sz w:val="20"/>
          <w:szCs w:val="22"/>
        </w:rPr>
        <w:t>:</w:t>
      </w:r>
      <w:r w:rsidRPr="00484C49">
        <w:rPr>
          <w:sz w:val="20"/>
          <w:szCs w:val="22"/>
        </w:rPr>
        <w:t xml:space="preserve"> </w:t>
      </w:r>
      <w:r w:rsidR="00D0728B" w:rsidRPr="00484C49">
        <w:rPr>
          <w:noProof/>
          <w:sz w:val="20"/>
          <w:szCs w:val="22"/>
        </w:rPr>
        <w:t>C</w:t>
      </w:r>
      <w:r w:rsidRPr="00484C49">
        <w:rPr>
          <w:noProof/>
          <w:sz w:val="20"/>
          <w:szCs w:val="22"/>
        </w:rPr>
        <w:t xml:space="preserve">omparison between the average percentage of total drought </w:t>
      </w:r>
      <w:r w:rsidRPr="00484C49">
        <w:rPr>
          <w:rFonts w:eastAsia="Batang"/>
          <w:noProof/>
          <w:sz w:val="20"/>
          <w:szCs w:val="22"/>
        </w:rPr>
        <w:t xml:space="preserve">and wet </w:t>
      </w:r>
      <w:r w:rsidRPr="00484C49">
        <w:rPr>
          <w:noProof/>
          <w:sz w:val="20"/>
          <w:szCs w:val="22"/>
        </w:rPr>
        <w:t>categories</w:t>
      </w:r>
      <w:r w:rsidR="00D0728B" w:rsidRPr="00484C49">
        <w:rPr>
          <w:noProof/>
          <w:sz w:val="20"/>
          <w:szCs w:val="22"/>
        </w:rPr>
        <w:t>.</w:t>
      </w:r>
    </w:p>
    <w:p w:rsidR="00402BFE" w:rsidRDefault="00402BFE" w:rsidP="00484C49">
      <w:pPr>
        <w:jc w:val="center"/>
        <w:rPr>
          <w:rFonts w:hint="eastAsia"/>
          <w:noProof/>
          <w:sz w:val="20"/>
          <w:szCs w:val="22"/>
          <w:lang w:eastAsia="zh-CN"/>
        </w:rPr>
      </w:pPr>
    </w:p>
    <w:p w:rsidR="00402BFE" w:rsidRDefault="00402BFE" w:rsidP="00484C49">
      <w:pPr>
        <w:jc w:val="center"/>
        <w:rPr>
          <w:rFonts w:hint="eastAsia"/>
          <w:noProof/>
          <w:sz w:val="20"/>
          <w:szCs w:val="22"/>
          <w:lang w:eastAsia="zh-CN"/>
        </w:rPr>
      </w:pPr>
    </w:p>
    <w:p w:rsidR="00402BFE" w:rsidRDefault="00402BFE" w:rsidP="00484C49">
      <w:pPr>
        <w:jc w:val="center"/>
        <w:rPr>
          <w:rFonts w:hint="eastAsia"/>
          <w:noProof/>
          <w:sz w:val="20"/>
          <w:szCs w:val="22"/>
          <w:lang w:eastAsia="zh-CN"/>
        </w:rPr>
      </w:pPr>
    </w:p>
    <w:p w:rsidR="00402BFE" w:rsidRDefault="00402BFE" w:rsidP="00484C49">
      <w:pPr>
        <w:jc w:val="center"/>
        <w:rPr>
          <w:rFonts w:hint="eastAsia"/>
          <w:noProof/>
          <w:sz w:val="20"/>
          <w:szCs w:val="22"/>
          <w:lang w:eastAsia="zh-CN"/>
        </w:rPr>
      </w:pPr>
    </w:p>
    <w:p w:rsidR="00402BFE" w:rsidRDefault="00402BFE" w:rsidP="00484C49">
      <w:pPr>
        <w:jc w:val="center"/>
        <w:rPr>
          <w:rFonts w:hint="eastAsia"/>
          <w:noProof/>
          <w:sz w:val="20"/>
          <w:szCs w:val="22"/>
          <w:lang w:eastAsia="zh-CN"/>
        </w:rPr>
      </w:pPr>
    </w:p>
    <w:p w:rsidR="00402BFE" w:rsidRDefault="00402BFE" w:rsidP="00484C49">
      <w:pPr>
        <w:jc w:val="center"/>
        <w:rPr>
          <w:rFonts w:hint="eastAsia"/>
          <w:noProof/>
          <w:sz w:val="20"/>
          <w:szCs w:val="22"/>
          <w:lang w:eastAsia="zh-CN"/>
        </w:rPr>
      </w:pPr>
    </w:p>
    <w:p w:rsidR="009421E2" w:rsidRPr="00484C49" w:rsidRDefault="009421E2" w:rsidP="00484C49">
      <w:pPr>
        <w:jc w:val="center"/>
        <w:rPr>
          <w:sz w:val="20"/>
          <w:szCs w:val="20"/>
        </w:rPr>
      </w:pPr>
      <w:r w:rsidRPr="00484C49">
        <w:rPr>
          <w:b/>
          <w:bCs/>
          <w:noProof/>
          <w:sz w:val="20"/>
          <w:szCs w:val="20"/>
          <w:lang w:eastAsia="zh-CN"/>
        </w:rPr>
        <w:lastRenderedPageBreak/>
        <w:drawing>
          <wp:inline distT="0" distB="0" distL="0" distR="0">
            <wp:extent cx="4224655" cy="2474595"/>
            <wp:effectExtent l="19050" t="0" r="4445" b="0"/>
            <wp:docPr id="75"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21E2" w:rsidRPr="00484C49" w:rsidRDefault="009421E2" w:rsidP="00484C49">
      <w:pPr>
        <w:jc w:val="center"/>
        <w:rPr>
          <w:sz w:val="20"/>
          <w:szCs w:val="20"/>
        </w:rPr>
      </w:pPr>
    </w:p>
    <w:p w:rsidR="009421E2" w:rsidRDefault="00925676" w:rsidP="00484C49">
      <w:pPr>
        <w:jc w:val="center"/>
        <w:rPr>
          <w:sz w:val="20"/>
          <w:szCs w:val="20"/>
          <w:lang w:eastAsia="zh-CN"/>
        </w:rPr>
      </w:pPr>
      <w:r w:rsidRPr="00484C49">
        <w:rPr>
          <w:noProof/>
          <w:sz w:val="20"/>
          <w:szCs w:val="20"/>
          <w:lang w:eastAsia="zh-CN"/>
        </w:rPr>
        <w:drawing>
          <wp:inline distT="0" distB="0" distL="0" distR="0">
            <wp:extent cx="4225649" cy="2441050"/>
            <wp:effectExtent l="19050" t="0" r="3451" b="0"/>
            <wp:docPr id="76"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4C49" w:rsidRPr="00484C49" w:rsidRDefault="00484C49" w:rsidP="00484C49">
      <w:pPr>
        <w:jc w:val="center"/>
        <w:rPr>
          <w:sz w:val="20"/>
          <w:szCs w:val="20"/>
          <w:lang w:eastAsia="zh-CN"/>
        </w:rPr>
      </w:pPr>
    </w:p>
    <w:p w:rsidR="009421E2" w:rsidRPr="00484C49" w:rsidRDefault="009421E2" w:rsidP="00484C49">
      <w:pPr>
        <w:jc w:val="center"/>
        <w:rPr>
          <w:sz w:val="20"/>
          <w:szCs w:val="20"/>
        </w:rPr>
      </w:pPr>
      <w:r w:rsidRPr="00484C49">
        <w:rPr>
          <w:b/>
          <w:bCs/>
          <w:noProof/>
          <w:sz w:val="20"/>
          <w:szCs w:val="20"/>
          <w:lang w:eastAsia="zh-CN"/>
        </w:rPr>
        <w:drawing>
          <wp:inline distT="0" distB="0" distL="0" distR="0">
            <wp:extent cx="4224655" cy="2538095"/>
            <wp:effectExtent l="19050" t="0" r="4445" b="0"/>
            <wp:docPr id="7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608D" w:rsidRPr="00484C49" w:rsidRDefault="0081608D" w:rsidP="00484C49">
      <w:pPr>
        <w:jc w:val="center"/>
        <w:rPr>
          <w:sz w:val="20"/>
          <w:szCs w:val="22"/>
        </w:rPr>
      </w:pPr>
      <w:r w:rsidRPr="00484C49">
        <w:rPr>
          <w:sz w:val="20"/>
          <w:szCs w:val="22"/>
        </w:rPr>
        <w:t>Figure (</w:t>
      </w:r>
      <w:r w:rsidR="007A488D" w:rsidRPr="00484C49">
        <w:rPr>
          <w:sz w:val="20"/>
          <w:szCs w:val="22"/>
        </w:rPr>
        <w:t>5</w:t>
      </w:r>
      <w:r w:rsidR="00D0728B" w:rsidRPr="00484C49">
        <w:rPr>
          <w:sz w:val="20"/>
          <w:szCs w:val="22"/>
        </w:rPr>
        <w:t>)</w:t>
      </w:r>
      <w:r w:rsidR="00D0728B" w:rsidRPr="00484C49">
        <w:rPr>
          <w:noProof/>
          <w:sz w:val="20"/>
          <w:szCs w:val="22"/>
        </w:rPr>
        <w:t>: C</w:t>
      </w:r>
      <w:r w:rsidRPr="00484C49">
        <w:rPr>
          <w:noProof/>
          <w:sz w:val="20"/>
          <w:szCs w:val="22"/>
        </w:rPr>
        <w:t xml:space="preserve">omparison between drought </w:t>
      </w:r>
      <w:r w:rsidRPr="00484C49">
        <w:rPr>
          <w:rFonts w:eastAsia="Batang"/>
          <w:noProof/>
          <w:sz w:val="20"/>
          <w:szCs w:val="22"/>
        </w:rPr>
        <w:t xml:space="preserve">and wet </w:t>
      </w:r>
      <w:r w:rsidRPr="00484C49">
        <w:rPr>
          <w:sz w:val="20"/>
          <w:szCs w:val="22"/>
        </w:rPr>
        <w:t>classification</w:t>
      </w:r>
      <w:r w:rsidRPr="00484C49">
        <w:rPr>
          <w:noProof/>
          <w:sz w:val="20"/>
          <w:szCs w:val="22"/>
        </w:rPr>
        <w:t xml:space="preserve"> in each </w:t>
      </w:r>
      <w:r w:rsidRPr="00484C49">
        <w:rPr>
          <w:sz w:val="20"/>
          <w:szCs w:val="22"/>
        </w:rPr>
        <w:t>decade</w:t>
      </w:r>
      <w:r w:rsidR="00D0728B" w:rsidRPr="00484C49">
        <w:rPr>
          <w:sz w:val="20"/>
          <w:szCs w:val="22"/>
        </w:rPr>
        <w:t>.</w:t>
      </w:r>
    </w:p>
    <w:p w:rsidR="005D1F5C" w:rsidRDefault="005D1F5C" w:rsidP="00484C49">
      <w:pPr>
        <w:autoSpaceDE w:val="0"/>
        <w:autoSpaceDN w:val="0"/>
        <w:adjustRightInd w:val="0"/>
        <w:jc w:val="both"/>
        <w:rPr>
          <w:rFonts w:hint="eastAsia"/>
          <w:b/>
          <w:bCs/>
          <w:color w:val="000000"/>
          <w:sz w:val="20"/>
          <w:szCs w:val="20"/>
          <w:lang w:eastAsia="zh-CN"/>
        </w:rPr>
      </w:pPr>
    </w:p>
    <w:p w:rsidR="00396657" w:rsidRDefault="00396657" w:rsidP="00484C49">
      <w:pPr>
        <w:autoSpaceDE w:val="0"/>
        <w:autoSpaceDN w:val="0"/>
        <w:adjustRightInd w:val="0"/>
        <w:jc w:val="both"/>
        <w:rPr>
          <w:rFonts w:hint="eastAsia"/>
          <w:b/>
          <w:bCs/>
          <w:color w:val="000000"/>
          <w:sz w:val="20"/>
          <w:szCs w:val="20"/>
          <w:lang w:eastAsia="zh-CN"/>
        </w:rPr>
      </w:pPr>
    </w:p>
    <w:p w:rsidR="00396657" w:rsidRPr="00484C49" w:rsidRDefault="00396657" w:rsidP="00484C49">
      <w:pPr>
        <w:autoSpaceDE w:val="0"/>
        <w:autoSpaceDN w:val="0"/>
        <w:adjustRightInd w:val="0"/>
        <w:jc w:val="both"/>
        <w:rPr>
          <w:rFonts w:hint="eastAsia"/>
          <w:b/>
          <w:bCs/>
          <w:color w:val="000000"/>
          <w:sz w:val="20"/>
          <w:szCs w:val="20"/>
          <w:lang w:eastAsia="zh-CN"/>
        </w:rPr>
        <w:sectPr w:rsidR="00396657" w:rsidRPr="00484C49" w:rsidSect="006419C4">
          <w:type w:val="continuous"/>
          <w:pgSz w:w="12240" w:h="15840" w:code="1"/>
          <w:pgMar w:top="1440" w:right="1440" w:bottom="1440" w:left="1440" w:header="720" w:footer="720" w:gutter="0"/>
          <w:cols w:space="1008"/>
          <w:docGrid w:linePitch="360"/>
        </w:sectPr>
      </w:pPr>
    </w:p>
    <w:p w:rsidR="00402BFE" w:rsidRPr="00484C49" w:rsidRDefault="00402BFE" w:rsidP="00402BFE">
      <w:pPr>
        <w:jc w:val="both"/>
        <w:rPr>
          <w:b/>
          <w:bCs/>
          <w:sz w:val="20"/>
          <w:szCs w:val="22"/>
        </w:rPr>
      </w:pPr>
      <w:r w:rsidRPr="00484C49">
        <w:rPr>
          <w:b/>
          <w:bCs/>
          <w:sz w:val="20"/>
          <w:szCs w:val="22"/>
        </w:rPr>
        <w:lastRenderedPageBreak/>
        <w:t>Conclusion</w:t>
      </w:r>
    </w:p>
    <w:p w:rsidR="00402BFE" w:rsidRDefault="00402BFE" w:rsidP="00402BFE">
      <w:pPr>
        <w:autoSpaceDE w:val="0"/>
        <w:autoSpaceDN w:val="0"/>
        <w:adjustRightInd w:val="0"/>
        <w:ind w:firstLine="720"/>
        <w:jc w:val="both"/>
        <w:rPr>
          <w:rFonts w:hint="eastAsia"/>
          <w:sz w:val="20"/>
          <w:szCs w:val="21"/>
          <w:lang w:eastAsia="zh-CN"/>
        </w:rPr>
      </w:pPr>
      <w:r w:rsidRPr="00484C49">
        <w:rPr>
          <w:sz w:val="20"/>
          <w:szCs w:val="21"/>
        </w:rPr>
        <w:t xml:space="preserve">The characteristic of drought over Africa using the Stander Precipitation </w:t>
      </w:r>
      <w:proofErr w:type="spellStart"/>
      <w:r w:rsidRPr="00484C49">
        <w:rPr>
          <w:sz w:val="20"/>
          <w:szCs w:val="21"/>
        </w:rPr>
        <w:t>Evapotranspiration</w:t>
      </w:r>
      <w:proofErr w:type="spellEnd"/>
      <w:r w:rsidRPr="00484C49">
        <w:rPr>
          <w:sz w:val="20"/>
          <w:szCs w:val="21"/>
        </w:rPr>
        <w:t xml:space="preserve"> Index (SPEI) at time scale 12 for month of Dec. during the period from 1960 up to 2008 was analyzed. Results concluded that the first decades were less drought area and the drought increased with time. The frequency of drought (SPEI values </w:t>
      </w:r>
      <w:r w:rsidRPr="00484C49">
        <w:rPr>
          <w:noProof/>
          <w:sz w:val="20"/>
          <w:szCs w:val="21"/>
        </w:rPr>
        <w:t>≤</w:t>
      </w:r>
      <w:r w:rsidRPr="00484C49">
        <w:rPr>
          <w:rFonts w:eastAsia="Batang"/>
          <w:noProof/>
          <w:sz w:val="20"/>
          <w:szCs w:val="21"/>
        </w:rPr>
        <w:t xml:space="preserve"> -1) increased in last decades. </w:t>
      </w:r>
      <w:r w:rsidRPr="00484C49">
        <w:rPr>
          <w:sz w:val="20"/>
          <w:szCs w:val="21"/>
        </w:rPr>
        <w:t>There are big difference between extreme drought and wet events while the severe and moderate classes were closer. Assessment of the drought impact in Africa needs to determine of several systems (water resource, natural vegetation and crops) to quantify the impact of drought in terms of both system's resistance and resilience, and to produce drought impact curve to each system and region.</w:t>
      </w:r>
    </w:p>
    <w:p w:rsidR="00402BFE" w:rsidRDefault="00402BFE" w:rsidP="00402BFE">
      <w:pPr>
        <w:autoSpaceDE w:val="0"/>
        <w:autoSpaceDN w:val="0"/>
        <w:adjustRightInd w:val="0"/>
        <w:jc w:val="both"/>
        <w:rPr>
          <w:rFonts w:hint="eastAsia"/>
          <w:b/>
          <w:bCs/>
          <w:color w:val="000000"/>
          <w:sz w:val="20"/>
          <w:szCs w:val="22"/>
          <w:lang w:eastAsia="zh-CN"/>
        </w:rPr>
      </w:pPr>
    </w:p>
    <w:p w:rsidR="0032569F" w:rsidRPr="00484C49" w:rsidRDefault="0081608D" w:rsidP="00484C49">
      <w:pPr>
        <w:autoSpaceDE w:val="0"/>
        <w:autoSpaceDN w:val="0"/>
        <w:adjustRightInd w:val="0"/>
        <w:jc w:val="both"/>
        <w:rPr>
          <w:b/>
          <w:bCs/>
          <w:color w:val="000000"/>
          <w:sz w:val="20"/>
          <w:szCs w:val="22"/>
        </w:rPr>
      </w:pPr>
      <w:r w:rsidRPr="00484C49">
        <w:rPr>
          <w:b/>
          <w:bCs/>
          <w:color w:val="000000"/>
          <w:sz w:val="20"/>
          <w:szCs w:val="22"/>
        </w:rPr>
        <w:t>References</w:t>
      </w:r>
    </w:p>
    <w:p w:rsidR="0032569F" w:rsidRPr="00503057" w:rsidRDefault="0032569F"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 xml:space="preserve">Abramowitz, M., </w:t>
      </w:r>
      <w:proofErr w:type="spellStart"/>
      <w:r w:rsidRPr="00503057">
        <w:rPr>
          <w:color w:val="000000"/>
          <w:sz w:val="20"/>
          <w:szCs w:val="20"/>
        </w:rPr>
        <w:t>Stegun</w:t>
      </w:r>
      <w:proofErr w:type="spellEnd"/>
      <w:r w:rsidRPr="00503057">
        <w:rPr>
          <w:color w:val="000000"/>
          <w:sz w:val="20"/>
          <w:szCs w:val="20"/>
        </w:rPr>
        <w:t xml:space="preserve">, I.A., (1965): </w:t>
      </w:r>
      <w:r w:rsidR="0082559F" w:rsidRPr="00503057">
        <w:rPr>
          <w:color w:val="000000"/>
          <w:sz w:val="20"/>
          <w:szCs w:val="20"/>
        </w:rPr>
        <w:t xml:space="preserve">Handbook of </w:t>
      </w:r>
      <w:r w:rsidRPr="00503057">
        <w:rPr>
          <w:color w:val="000000"/>
          <w:sz w:val="20"/>
          <w:szCs w:val="20"/>
        </w:rPr>
        <w:t xml:space="preserve">Mathematical Functions. </w:t>
      </w:r>
      <w:r w:rsidR="0082559F" w:rsidRPr="00503057">
        <w:rPr>
          <w:color w:val="000000"/>
          <w:sz w:val="20"/>
          <w:szCs w:val="20"/>
        </w:rPr>
        <w:t xml:space="preserve">Dover Publications, </w:t>
      </w:r>
      <w:r w:rsidRPr="00503057">
        <w:rPr>
          <w:color w:val="000000"/>
          <w:sz w:val="20"/>
          <w:szCs w:val="20"/>
        </w:rPr>
        <w:t>New York.</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proofErr w:type="spellStart"/>
      <w:r w:rsidRPr="00503057">
        <w:rPr>
          <w:color w:val="000000"/>
          <w:sz w:val="20"/>
          <w:szCs w:val="20"/>
        </w:rPr>
        <w:t>Bandyopadhyay</w:t>
      </w:r>
      <w:proofErr w:type="spellEnd"/>
      <w:r w:rsidRPr="00503057">
        <w:rPr>
          <w:color w:val="000000"/>
          <w:sz w:val="20"/>
          <w:szCs w:val="20"/>
        </w:rPr>
        <w:t>, S., Kanji, S., &amp; Wang, L. (2012). The impact of rainfall and temperature variation on diarrheal prevalence in Sub-Saharan Africa. Applied Geography, 33, 63e72.</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proofErr w:type="spellStart"/>
      <w:r w:rsidRPr="00503057">
        <w:rPr>
          <w:color w:val="000000"/>
          <w:sz w:val="20"/>
          <w:szCs w:val="20"/>
        </w:rPr>
        <w:t>Batterbury</w:t>
      </w:r>
      <w:proofErr w:type="spellEnd"/>
      <w:r w:rsidRPr="00503057">
        <w:rPr>
          <w:color w:val="000000"/>
          <w:sz w:val="20"/>
          <w:szCs w:val="20"/>
        </w:rPr>
        <w:t>, S.P.J.,</w:t>
      </w:r>
      <w:r w:rsidR="00396657">
        <w:rPr>
          <w:color w:val="000000"/>
          <w:sz w:val="20"/>
          <w:szCs w:val="20"/>
        </w:rPr>
        <w:t xml:space="preserve"> </w:t>
      </w:r>
      <w:r w:rsidRPr="00503057">
        <w:rPr>
          <w:color w:val="000000"/>
          <w:sz w:val="20"/>
          <w:szCs w:val="20"/>
        </w:rPr>
        <w:t>Warren, A.,</w:t>
      </w:r>
      <w:r w:rsidR="00396657">
        <w:rPr>
          <w:color w:val="000000"/>
          <w:sz w:val="20"/>
          <w:szCs w:val="20"/>
        </w:rPr>
        <w:t xml:space="preserve"> </w:t>
      </w:r>
      <w:r w:rsidRPr="00503057">
        <w:rPr>
          <w:color w:val="000000"/>
          <w:sz w:val="20"/>
          <w:szCs w:val="20"/>
        </w:rPr>
        <w:t>2001. The</w:t>
      </w:r>
      <w:r w:rsidR="00396657">
        <w:rPr>
          <w:color w:val="000000"/>
          <w:sz w:val="20"/>
          <w:szCs w:val="20"/>
        </w:rPr>
        <w:t xml:space="preserve"> </w:t>
      </w:r>
      <w:r w:rsidRPr="00503057">
        <w:rPr>
          <w:color w:val="000000"/>
          <w:sz w:val="20"/>
          <w:szCs w:val="20"/>
        </w:rPr>
        <w:t>African Sahel 25 years</w:t>
      </w:r>
      <w:r w:rsidR="00396657">
        <w:rPr>
          <w:color w:val="000000"/>
          <w:sz w:val="20"/>
          <w:szCs w:val="20"/>
        </w:rPr>
        <w:t xml:space="preserve"> </w:t>
      </w:r>
      <w:r w:rsidRPr="00503057">
        <w:rPr>
          <w:color w:val="000000"/>
          <w:sz w:val="20"/>
          <w:szCs w:val="20"/>
        </w:rPr>
        <w:t>After the</w:t>
      </w:r>
      <w:r w:rsidR="00396657">
        <w:rPr>
          <w:color w:val="000000"/>
          <w:sz w:val="20"/>
          <w:szCs w:val="20"/>
        </w:rPr>
        <w:t xml:space="preserve"> </w:t>
      </w:r>
      <w:r w:rsidRPr="00503057">
        <w:rPr>
          <w:color w:val="000000"/>
          <w:sz w:val="20"/>
          <w:szCs w:val="20"/>
        </w:rPr>
        <w:t>Great Drought:</w:t>
      </w:r>
      <w:r w:rsidR="00396657">
        <w:rPr>
          <w:color w:val="000000"/>
          <w:sz w:val="20"/>
          <w:szCs w:val="20"/>
        </w:rPr>
        <w:t xml:space="preserve"> </w:t>
      </w:r>
      <w:r w:rsidRPr="00503057">
        <w:rPr>
          <w:color w:val="000000"/>
          <w:sz w:val="20"/>
          <w:szCs w:val="20"/>
        </w:rPr>
        <w:t>Assessing Progress</w:t>
      </w:r>
      <w:r w:rsidR="00396657">
        <w:rPr>
          <w:color w:val="000000"/>
          <w:sz w:val="20"/>
          <w:szCs w:val="20"/>
        </w:rPr>
        <w:t xml:space="preserve"> </w:t>
      </w:r>
      <w:r w:rsidRPr="00503057">
        <w:rPr>
          <w:color w:val="000000"/>
          <w:sz w:val="20"/>
          <w:szCs w:val="20"/>
        </w:rPr>
        <w:t>and</w:t>
      </w:r>
      <w:r w:rsidR="00396657">
        <w:rPr>
          <w:color w:val="000000"/>
          <w:sz w:val="20"/>
          <w:szCs w:val="20"/>
        </w:rPr>
        <w:t xml:space="preserve"> </w:t>
      </w:r>
      <w:r w:rsidRPr="00503057">
        <w:rPr>
          <w:color w:val="000000"/>
          <w:sz w:val="20"/>
          <w:szCs w:val="20"/>
        </w:rPr>
        <w:t>Moving</w:t>
      </w:r>
      <w:r w:rsidR="00396657">
        <w:rPr>
          <w:color w:val="000000"/>
          <w:sz w:val="20"/>
          <w:szCs w:val="20"/>
        </w:rPr>
        <w:t xml:space="preserve"> </w:t>
      </w:r>
      <w:proofErr w:type="gramStart"/>
      <w:r w:rsidRPr="00503057">
        <w:rPr>
          <w:color w:val="000000"/>
          <w:sz w:val="20"/>
          <w:szCs w:val="20"/>
        </w:rPr>
        <w:t>Towards</w:t>
      </w:r>
      <w:proofErr w:type="gramEnd"/>
      <w:r w:rsidR="00396657">
        <w:rPr>
          <w:color w:val="000000"/>
          <w:sz w:val="20"/>
          <w:szCs w:val="20"/>
        </w:rPr>
        <w:t xml:space="preserve"> </w:t>
      </w:r>
      <w:r w:rsidRPr="00503057">
        <w:rPr>
          <w:color w:val="000000"/>
          <w:sz w:val="20"/>
          <w:szCs w:val="20"/>
        </w:rPr>
        <w:t>New</w:t>
      </w:r>
      <w:r w:rsidR="00396657">
        <w:rPr>
          <w:color w:val="000000"/>
          <w:sz w:val="20"/>
          <w:szCs w:val="20"/>
        </w:rPr>
        <w:t xml:space="preserve"> </w:t>
      </w:r>
      <w:r w:rsidRPr="00503057">
        <w:rPr>
          <w:color w:val="000000"/>
          <w:sz w:val="20"/>
          <w:szCs w:val="20"/>
        </w:rPr>
        <w:t>Agendas</w:t>
      </w:r>
      <w:r w:rsidR="00396657">
        <w:rPr>
          <w:color w:val="000000"/>
          <w:sz w:val="20"/>
          <w:szCs w:val="20"/>
        </w:rPr>
        <w:t xml:space="preserve"> </w:t>
      </w:r>
      <w:r w:rsidRPr="00503057">
        <w:rPr>
          <w:color w:val="000000"/>
          <w:sz w:val="20"/>
          <w:szCs w:val="20"/>
        </w:rPr>
        <w:t>and approaches. Global Environmental Change, pp.1–8.</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proofErr w:type="spellStart"/>
      <w:r w:rsidRPr="00503057">
        <w:rPr>
          <w:color w:val="000000"/>
          <w:sz w:val="20"/>
          <w:szCs w:val="20"/>
        </w:rPr>
        <w:t>Bordi</w:t>
      </w:r>
      <w:proofErr w:type="spellEnd"/>
      <w:r w:rsidRPr="00503057">
        <w:rPr>
          <w:color w:val="000000"/>
          <w:sz w:val="20"/>
          <w:szCs w:val="20"/>
        </w:rPr>
        <w:t>,</w:t>
      </w:r>
      <w:r w:rsidR="00396657">
        <w:rPr>
          <w:color w:val="000000"/>
          <w:sz w:val="20"/>
          <w:szCs w:val="20"/>
        </w:rPr>
        <w:t xml:space="preserve"> </w:t>
      </w:r>
      <w:r w:rsidRPr="00503057">
        <w:rPr>
          <w:color w:val="000000"/>
          <w:sz w:val="20"/>
          <w:szCs w:val="20"/>
        </w:rPr>
        <w:t>I.,</w:t>
      </w:r>
      <w:r w:rsidR="00396657">
        <w:rPr>
          <w:color w:val="000000"/>
          <w:sz w:val="20"/>
          <w:szCs w:val="20"/>
        </w:rPr>
        <w:t xml:space="preserve"> </w:t>
      </w:r>
      <w:proofErr w:type="spellStart"/>
      <w:r w:rsidRPr="00503057">
        <w:rPr>
          <w:color w:val="000000"/>
          <w:sz w:val="20"/>
          <w:szCs w:val="20"/>
        </w:rPr>
        <w:t>Sutera</w:t>
      </w:r>
      <w:proofErr w:type="spellEnd"/>
      <w:r w:rsidRPr="00503057">
        <w:rPr>
          <w:color w:val="000000"/>
          <w:sz w:val="20"/>
          <w:szCs w:val="20"/>
        </w:rPr>
        <w:t>,</w:t>
      </w:r>
      <w:r w:rsidR="00396657">
        <w:rPr>
          <w:color w:val="000000"/>
          <w:sz w:val="20"/>
          <w:szCs w:val="20"/>
        </w:rPr>
        <w:t xml:space="preserve"> </w:t>
      </w:r>
      <w:r w:rsidRPr="00503057">
        <w:rPr>
          <w:color w:val="000000"/>
          <w:sz w:val="20"/>
          <w:szCs w:val="20"/>
        </w:rPr>
        <w:t>A.,</w:t>
      </w:r>
      <w:r w:rsidR="00396657">
        <w:rPr>
          <w:color w:val="000000"/>
          <w:sz w:val="20"/>
          <w:szCs w:val="20"/>
        </w:rPr>
        <w:t xml:space="preserve"> </w:t>
      </w:r>
      <w:r w:rsidRPr="00503057">
        <w:rPr>
          <w:color w:val="000000"/>
          <w:sz w:val="20"/>
          <w:szCs w:val="20"/>
        </w:rPr>
        <w:t>2001.</w:t>
      </w:r>
      <w:r w:rsidR="00396657">
        <w:rPr>
          <w:color w:val="000000"/>
          <w:sz w:val="20"/>
          <w:szCs w:val="20"/>
        </w:rPr>
        <w:t xml:space="preserve"> </w:t>
      </w:r>
      <w:r w:rsidRPr="00503057">
        <w:rPr>
          <w:color w:val="000000"/>
          <w:sz w:val="20"/>
          <w:szCs w:val="20"/>
        </w:rPr>
        <w:t>Fifty years</w:t>
      </w:r>
      <w:r w:rsidR="00396657">
        <w:rPr>
          <w:color w:val="000000"/>
          <w:sz w:val="20"/>
          <w:szCs w:val="20"/>
        </w:rPr>
        <w:t xml:space="preserve"> </w:t>
      </w:r>
      <w:r w:rsidRPr="00503057">
        <w:rPr>
          <w:color w:val="000000"/>
          <w:sz w:val="20"/>
          <w:szCs w:val="20"/>
        </w:rPr>
        <w:t>of</w:t>
      </w:r>
      <w:r w:rsidR="00396657">
        <w:rPr>
          <w:color w:val="000000"/>
          <w:sz w:val="20"/>
          <w:szCs w:val="20"/>
        </w:rPr>
        <w:t xml:space="preserve"> </w:t>
      </w:r>
      <w:r w:rsidRPr="00503057">
        <w:rPr>
          <w:color w:val="000000"/>
          <w:sz w:val="20"/>
          <w:szCs w:val="20"/>
        </w:rPr>
        <w:t xml:space="preserve">precipitation: some spatially remote </w:t>
      </w:r>
      <w:proofErr w:type="spellStart"/>
      <w:r w:rsidRPr="00503057">
        <w:rPr>
          <w:color w:val="000000"/>
          <w:sz w:val="20"/>
          <w:szCs w:val="20"/>
        </w:rPr>
        <w:t>teleconnections</w:t>
      </w:r>
      <w:proofErr w:type="spellEnd"/>
      <w:r w:rsidRPr="00503057">
        <w:rPr>
          <w:color w:val="000000"/>
          <w:sz w:val="20"/>
          <w:szCs w:val="20"/>
        </w:rPr>
        <w:t xml:space="preserve">. Water </w:t>
      </w:r>
      <w:proofErr w:type="spellStart"/>
      <w:r w:rsidRPr="00503057">
        <w:rPr>
          <w:color w:val="000000"/>
          <w:sz w:val="20"/>
          <w:szCs w:val="20"/>
        </w:rPr>
        <w:t>Resour</w:t>
      </w:r>
      <w:proofErr w:type="spellEnd"/>
      <w:r w:rsidRPr="00503057">
        <w:rPr>
          <w:color w:val="000000"/>
          <w:sz w:val="20"/>
          <w:szCs w:val="20"/>
        </w:rPr>
        <w:t>. Manage. 15,</w:t>
      </w:r>
      <w:r w:rsidR="00396657">
        <w:rPr>
          <w:color w:val="000000"/>
          <w:sz w:val="20"/>
          <w:szCs w:val="20"/>
        </w:rPr>
        <w:t xml:space="preserve"> </w:t>
      </w:r>
      <w:r w:rsidRPr="00503057">
        <w:rPr>
          <w:color w:val="000000"/>
          <w:sz w:val="20"/>
          <w:szCs w:val="20"/>
        </w:rPr>
        <w:t>247–280.</w:t>
      </w:r>
    </w:p>
    <w:p w:rsidR="00B33E0C" w:rsidRPr="00503057" w:rsidRDefault="00B33E0C"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 xml:space="preserve">Burke, Marshall, Edward Miguel, </w:t>
      </w:r>
      <w:proofErr w:type="spellStart"/>
      <w:r w:rsidRPr="00503057">
        <w:rPr>
          <w:color w:val="000000"/>
          <w:sz w:val="20"/>
          <w:szCs w:val="20"/>
        </w:rPr>
        <w:t>Shanker</w:t>
      </w:r>
      <w:proofErr w:type="spellEnd"/>
      <w:r w:rsidRPr="00503057">
        <w:rPr>
          <w:color w:val="000000"/>
          <w:sz w:val="20"/>
          <w:szCs w:val="20"/>
        </w:rPr>
        <w:t xml:space="preserve"> </w:t>
      </w:r>
      <w:proofErr w:type="spellStart"/>
      <w:r w:rsidRPr="00503057">
        <w:rPr>
          <w:color w:val="000000"/>
          <w:sz w:val="20"/>
          <w:szCs w:val="20"/>
        </w:rPr>
        <w:t>Satyanath</w:t>
      </w:r>
      <w:proofErr w:type="spellEnd"/>
      <w:r w:rsidRPr="00503057">
        <w:rPr>
          <w:color w:val="000000"/>
          <w:sz w:val="20"/>
          <w:szCs w:val="20"/>
        </w:rPr>
        <w:t xml:space="preserve">, John </w:t>
      </w:r>
      <w:proofErr w:type="spellStart"/>
      <w:r w:rsidRPr="00503057">
        <w:rPr>
          <w:color w:val="000000"/>
          <w:sz w:val="20"/>
          <w:szCs w:val="20"/>
        </w:rPr>
        <w:t>Dykema</w:t>
      </w:r>
      <w:proofErr w:type="spellEnd"/>
      <w:r w:rsidRPr="00503057">
        <w:rPr>
          <w:color w:val="000000"/>
          <w:sz w:val="20"/>
          <w:szCs w:val="20"/>
        </w:rPr>
        <w:t xml:space="preserve">, and David </w:t>
      </w:r>
      <w:proofErr w:type="spellStart"/>
      <w:r w:rsidRPr="00503057">
        <w:rPr>
          <w:color w:val="000000"/>
          <w:sz w:val="20"/>
          <w:szCs w:val="20"/>
        </w:rPr>
        <w:t>Lobell</w:t>
      </w:r>
      <w:proofErr w:type="spellEnd"/>
      <w:r w:rsidRPr="00503057">
        <w:rPr>
          <w:color w:val="000000"/>
          <w:sz w:val="20"/>
          <w:szCs w:val="20"/>
        </w:rPr>
        <w:t>. (2009). Warming increases the risk of civil war in Africa. Proceedings of the National Academy of Sciences 106, no. 49: 20670.</w:t>
      </w:r>
    </w:p>
    <w:p w:rsidR="00FB7AD4" w:rsidRPr="00503057" w:rsidRDefault="00FB7AD4"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 xml:space="preserve">Dai, A., 2011: </w:t>
      </w:r>
      <w:hyperlink r:id="rId24" w:history="1">
        <w:r w:rsidRPr="00503057">
          <w:rPr>
            <w:color w:val="000000"/>
            <w:sz w:val="20"/>
            <w:szCs w:val="20"/>
          </w:rPr>
          <w:t>Drought under global warming: A review</w:t>
        </w:r>
      </w:hyperlink>
      <w:r w:rsidRPr="00503057">
        <w:rPr>
          <w:color w:val="000000"/>
          <w:sz w:val="20"/>
          <w:szCs w:val="20"/>
        </w:rPr>
        <w:t>. Wiley Interdisciplinary Reviews: Climate Change, 2, 45-65. DOI: 10.1002/wcc.81.</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Downing, T.E., Bakker, K., 2000. Drought discourse and vulnerability. In:</w:t>
      </w:r>
      <w:r w:rsidR="00396657">
        <w:rPr>
          <w:color w:val="000000"/>
          <w:sz w:val="20"/>
          <w:szCs w:val="20"/>
        </w:rPr>
        <w:t xml:space="preserve"> </w:t>
      </w:r>
      <w:proofErr w:type="spellStart"/>
      <w:r w:rsidRPr="00503057">
        <w:rPr>
          <w:color w:val="000000"/>
          <w:sz w:val="20"/>
          <w:szCs w:val="20"/>
        </w:rPr>
        <w:t>Wilhite</w:t>
      </w:r>
      <w:proofErr w:type="spellEnd"/>
      <w:r w:rsidRPr="00503057">
        <w:rPr>
          <w:color w:val="000000"/>
          <w:sz w:val="20"/>
          <w:szCs w:val="20"/>
        </w:rPr>
        <w:t xml:space="preserve">, D.A. </w:t>
      </w:r>
      <w:r w:rsidRPr="00503057">
        <w:rPr>
          <w:color w:val="000000"/>
          <w:sz w:val="20"/>
          <w:szCs w:val="20"/>
        </w:rPr>
        <w:lastRenderedPageBreak/>
        <w:t>(Ed.),</w:t>
      </w:r>
      <w:r w:rsidR="00396657">
        <w:rPr>
          <w:color w:val="000000"/>
          <w:sz w:val="20"/>
          <w:szCs w:val="20"/>
        </w:rPr>
        <w:t xml:space="preserve"> </w:t>
      </w:r>
      <w:r w:rsidRPr="00503057">
        <w:rPr>
          <w:color w:val="000000"/>
          <w:sz w:val="20"/>
          <w:szCs w:val="20"/>
        </w:rPr>
        <w:t xml:space="preserve">Drought: A Global Assessment, Natural Hazards and Disasters Series. </w:t>
      </w:r>
      <w:proofErr w:type="spellStart"/>
      <w:r w:rsidR="00514211" w:rsidRPr="00503057">
        <w:rPr>
          <w:color w:val="000000"/>
          <w:sz w:val="20"/>
          <w:szCs w:val="20"/>
        </w:rPr>
        <w:t>Routledge</w:t>
      </w:r>
      <w:proofErr w:type="spellEnd"/>
      <w:r w:rsidR="00514211" w:rsidRPr="00503057">
        <w:rPr>
          <w:color w:val="000000"/>
          <w:sz w:val="20"/>
          <w:szCs w:val="20"/>
        </w:rPr>
        <w:t xml:space="preserve"> Publishers, UK</w:t>
      </w:r>
      <w:r w:rsidRPr="00503057">
        <w:rPr>
          <w:color w:val="000000"/>
          <w:sz w:val="20"/>
          <w:szCs w:val="20"/>
        </w:rPr>
        <w:t>.</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 xml:space="preserve">Le Comte, D., 1995. Weather highlights around the world. </w:t>
      </w:r>
      <w:proofErr w:type="spellStart"/>
      <w:r w:rsidRPr="00503057">
        <w:rPr>
          <w:color w:val="000000"/>
          <w:sz w:val="20"/>
          <w:szCs w:val="20"/>
        </w:rPr>
        <w:t>Weatherwise</w:t>
      </w:r>
      <w:proofErr w:type="spellEnd"/>
      <w:r w:rsidRPr="00503057">
        <w:rPr>
          <w:color w:val="000000"/>
          <w:sz w:val="20"/>
          <w:szCs w:val="20"/>
        </w:rPr>
        <w:t xml:space="preserve"> 48</w:t>
      </w:r>
      <w:r w:rsidR="00514211" w:rsidRPr="00503057">
        <w:rPr>
          <w:color w:val="000000"/>
          <w:sz w:val="20"/>
          <w:szCs w:val="20"/>
        </w:rPr>
        <w:t>, 20</w:t>
      </w:r>
      <w:r w:rsidRPr="00503057">
        <w:rPr>
          <w:color w:val="000000"/>
          <w:sz w:val="20"/>
          <w:szCs w:val="20"/>
        </w:rPr>
        <w:t>–22.</w:t>
      </w:r>
    </w:p>
    <w:p w:rsidR="007577BF" w:rsidRPr="00503057" w:rsidRDefault="00595963" w:rsidP="00503057">
      <w:pPr>
        <w:pStyle w:val="ListParagraph"/>
        <w:numPr>
          <w:ilvl w:val="0"/>
          <w:numId w:val="15"/>
        </w:numPr>
        <w:autoSpaceDE w:val="0"/>
        <w:autoSpaceDN w:val="0"/>
        <w:adjustRightInd w:val="0"/>
        <w:jc w:val="both"/>
        <w:rPr>
          <w:color w:val="000000"/>
          <w:sz w:val="20"/>
          <w:szCs w:val="20"/>
        </w:rPr>
      </w:pPr>
      <w:hyperlink r:id="rId25" w:history="1">
        <w:r w:rsidR="007577BF" w:rsidRPr="00503057">
          <w:rPr>
            <w:color w:val="000000"/>
            <w:sz w:val="20"/>
            <w:szCs w:val="20"/>
          </w:rPr>
          <w:t xml:space="preserve">Marta M. </w:t>
        </w:r>
        <w:proofErr w:type="spellStart"/>
        <w:r w:rsidR="007577BF" w:rsidRPr="00503057">
          <w:rPr>
            <w:color w:val="000000"/>
            <w:sz w:val="20"/>
            <w:szCs w:val="20"/>
          </w:rPr>
          <w:t>Jankowska</w:t>
        </w:r>
        <w:proofErr w:type="spellEnd"/>
      </w:hyperlink>
      <w:r w:rsidR="007577BF" w:rsidRPr="00503057">
        <w:rPr>
          <w:color w:val="000000"/>
          <w:sz w:val="20"/>
          <w:szCs w:val="20"/>
        </w:rPr>
        <w:t xml:space="preserve">, </w:t>
      </w:r>
      <w:hyperlink r:id="rId26" w:history="1">
        <w:r w:rsidR="007577BF" w:rsidRPr="00503057">
          <w:rPr>
            <w:color w:val="000000"/>
            <w:sz w:val="20"/>
            <w:szCs w:val="20"/>
          </w:rPr>
          <w:t>David Lopez-Carr</w:t>
        </w:r>
      </w:hyperlink>
      <w:r w:rsidR="007577BF" w:rsidRPr="00503057">
        <w:rPr>
          <w:color w:val="000000"/>
          <w:sz w:val="20"/>
          <w:szCs w:val="20"/>
        </w:rPr>
        <w:t>, Chris</w:t>
      </w:r>
      <w:r w:rsidR="00343E8D" w:rsidRPr="00503057">
        <w:rPr>
          <w:color w:val="000000"/>
          <w:sz w:val="20"/>
          <w:szCs w:val="20"/>
        </w:rPr>
        <w:t xml:space="preserve"> </w:t>
      </w:r>
      <w:r w:rsidR="007577BF" w:rsidRPr="00503057">
        <w:rPr>
          <w:color w:val="000000"/>
          <w:sz w:val="20"/>
          <w:szCs w:val="20"/>
        </w:rPr>
        <w:t xml:space="preserve">Funk, </w:t>
      </w:r>
      <w:hyperlink r:id="rId27" w:history="1">
        <w:r w:rsidR="007577BF" w:rsidRPr="00503057">
          <w:rPr>
            <w:color w:val="000000"/>
            <w:sz w:val="20"/>
            <w:szCs w:val="20"/>
          </w:rPr>
          <w:t xml:space="preserve">Gregory J. </w:t>
        </w:r>
        <w:proofErr w:type="spellStart"/>
        <w:r w:rsidR="007577BF" w:rsidRPr="00503057">
          <w:rPr>
            <w:color w:val="000000"/>
            <w:sz w:val="20"/>
            <w:szCs w:val="20"/>
          </w:rPr>
          <w:t>Husak</w:t>
        </w:r>
        <w:proofErr w:type="spellEnd"/>
      </w:hyperlink>
      <w:r w:rsidR="007577BF" w:rsidRPr="00503057">
        <w:rPr>
          <w:color w:val="000000"/>
          <w:sz w:val="20"/>
          <w:szCs w:val="20"/>
        </w:rPr>
        <w:t xml:space="preserve">, and </w:t>
      </w:r>
      <w:hyperlink r:id="rId28" w:history="1">
        <w:r w:rsidR="007577BF" w:rsidRPr="00503057">
          <w:rPr>
            <w:color w:val="000000"/>
            <w:sz w:val="20"/>
            <w:szCs w:val="20"/>
          </w:rPr>
          <w:t>Zoë A. Chafe</w:t>
        </w:r>
      </w:hyperlink>
      <w:r w:rsidR="007577BF" w:rsidRPr="00503057">
        <w:rPr>
          <w:color w:val="000000"/>
          <w:sz w:val="20"/>
          <w:szCs w:val="20"/>
        </w:rPr>
        <w:t xml:space="preserve">, (2012). </w:t>
      </w:r>
      <w:r w:rsidR="00343E8D" w:rsidRPr="00503057">
        <w:rPr>
          <w:color w:val="000000"/>
          <w:sz w:val="20"/>
          <w:szCs w:val="20"/>
        </w:rPr>
        <w:t xml:space="preserve">Climate change </w:t>
      </w:r>
      <w:r w:rsidR="007577BF" w:rsidRPr="00503057">
        <w:rPr>
          <w:color w:val="000000"/>
          <w:sz w:val="20"/>
          <w:szCs w:val="20"/>
        </w:rPr>
        <w:t>and human health: Spatial modeling of water availability, malnutrition, and livelihoods in Mali, Africa.</w:t>
      </w:r>
      <w:r w:rsidR="00402BFE">
        <w:rPr>
          <w:rFonts w:hint="eastAsia"/>
          <w:color w:val="000000"/>
          <w:sz w:val="20"/>
          <w:szCs w:val="20"/>
          <w:lang w:eastAsia="zh-CN"/>
        </w:rPr>
        <w:t xml:space="preserve"> </w:t>
      </w:r>
      <w:hyperlink r:id="rId29" w:tooltip="Go to Applied Geography on ScienceDirect" w:history="1">
        <w:r w:rsidR="007577BF" w:rsidRPr="00503057">
          <w:rPr>
            <w:color w:val="000000"/>
            <w:sz w:val="20"/>
            <w:szCs w:val="20"/>
          </w:rPr>
          <w:t>Applied Geography</w:t>
        </w:r>
      </w:hyperlink>
      <w:r w:rsidR="007577BF" w:rsidRPr="00503057">
        <w:rPr>
          <w:color w:val="000000"/>
          <w:sz w:val="20"/>
          <w:szCs w:val="20"/>
        </w:rPr>
        <w:t xml:space="preserve">, </w:t>
      </w:r>
      <w:hyperlink r:id="rId30" w:tooltip="Go to table of contents for this volume/issue" w:history="1">
        <w:r w:rsidR="007577BF" w:rsidRPr="00503057">
          <w:rPr>
            <w:color w:val="000000"/>
            <w:sz w:val="20"/>
            <w:szCs w:val="20"/>
          </w:rPr>
          <w:t>Volume 33</w:t>
        </w:r>
      </w:hyperlink>
      <w:r w:rsidR="007577BF" w:rsidRPr="00503057">
        <w:rPr>
          <w:color w:val="000000"/>
          <w:sz w:val="20"/>
          <w:szCs w:val="20"/>
        </w:rPr>
        <w:t>, April 2012, Pages 4–15</w:t>
      </w:r>
    </w:p>
    <w:p w:rsidR="00FB7AD4" w:rsidRPr="00503057" w:rsidRDefault="00FB7AD4" w:rsidP="00503057">
      <w:pPr>
        <w:pStyle w:val="ListParagraph"/>
        <w:numPr>
          <w:ilvl w:val="0"/>
          <w:numId w:val="15"/>
        </w:numPr>
        <w:autoSpaceDE w:val="0"/>
        <w:autoSpaceDN w:val="0"/>
        <w:adjustRightInd w:val="0"/>
        <w:jc w:val="both"/>
        <w:rPr>
          <w:color w:val="000000"/>
          <w:sz w:val="20"/>
          <w:szCs w:val="20"/>
        </w:rPr>
      </w:pPr>
      <w:proofErr w:type="spellStart"/>
      <w:r w:rsidRPr="00503057">
        <w:rPr>
          <w:color w:val="000000"/>
          <w:sz w:val="20"/>
          <w:szCs w:val="20"/>
        </w:rPr>
        <w:t>Scheffran</w:t>
      </w:r>
      <w:proofErr w:type="spellEnd"/>
      <w:r w:rsidRPr="00503057">
        <w:rPr>
          <w:color w:val="000000"/>
          <w:sz w:val="20"/>
          <w:szCs w:val="20"/>
        </w:rPr>
        <w:t xml:space="preserve">, J., </w:t>
      </w:r>
      <w:proofErr w:type="spellStart"/>
      <w:r w:rsidRPr="00503057">
        <w:rPr>
          <w:color w:val="000000"/>
          <w:sz w:val="20"/>
          <w:szCs w:val="20"/>
        </w:rPr>
        <w:t>Marmer</w:t>
      </w:r>
      <w:proofErr w:type="spellEnd"/>
      <w:r w:rsidRPr="00503057">
        <w:rPr>
          <w:color w:val="000000"/>
          <w:sz w:val="20"/>
          <w:szCs w:val="20"/>
        </w:rPr>
        <w:t>, E. and Sow, P. (2012d) Migration as a contribution to resilience and innovation in climate adaptation: Social networks and co-development in Northwest Africa. Applied Geography, 33 (0), pp. 119-127.</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Scrimshaw, N. S. (1987). The phenomenon of famine. Annual Review of Nutrition, 7,1</w:t>
      </w:r>
      <w:r w:rsidR="00514211" w:rsidRPr="00503057">
        <w:rPr>
          <w:color w:val="000000"/>
          <w:sz w:val="20"/>
          <w:szCs w:val="20"/>
        </w:rPr>
        <w:t>-</w:t>
      </w:r>
      <w:r w:rsidRPr="00503057">
        <w:rPr>
          <w:color w:val="000000"/>
          <w:sz w:val="20"/>
          <w:szCs w:val="20"/>
        </w:rPr>
        <w:t>21</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Sergio M. Vicente-Serrano</w:t>
      </w:r>
      <w:r w:rsidR="00396657">
        <w:rPr>
          <w:color w:val="000000"/>
          <w:sz w:val="20"/>
          <w:szCs w:val="20"/>
        </w:rPr>
        <w:t>,</w:t>
      </w:r>
      <w:r w:rsidRPr="00503057">
        <w:rPr>
          <w:color w:val="000000"/>
          <w:sz w:val="20"/>
          <w:szCs w:val="20"/>
        </w:rPr>
        <w:t xml:space="preserve"> Santiago </w:t>
      </w:r>
      <w:proofErr w:type="spellStart"/>
      <w:r w:rsidRPr="00503057">
        <w:rPr>
          <w:color w:val="000000"/>
          <w:sz w:val="20"/>
          <w:szCs w:val="20"/>
        </w:rPr>
        <w:t>Beguería</w:t>
      </w:r>
      <w:proofErr w:type="spellEnd"/>
      <w:r w:rsidRPr="00503057">
        <w:rPr>
          <w:color w:val="000000"/>
          <w:sz w:val="20"/>
          <w:szCs w:val="20"/>
        </w:rPr>
        <w:t xml:space="preserve">, Luis </w:t>
      </w:r>
      <w:proofErr w:type="spellStart"/>
      <w:r w:rsidRPr="00503057">
        <w:rPr>
          <w:color w:val="000000"/>
          <w:sz w:val="20"/>
          <w:szCs w:val="20"/>
        </w:rPr>
        <w:t>Gimeno</w:t>
      </w:r>
      <w:proofErr w:type="spellEnd"/>
      <w:r w:rsidRPr="00503057">
        <w:rPr>
          <w:color w:val="000000"/>
          <w:sz w:val="20"/>
          <w:szCs w:val="20"/>
        </w:rPr>
        <w:t xml:space="preserve">, Lars </w:t>
      </w:r>
      <w:proofErr w:type="spellStart"/>
      <w:r w:rsidRPr="00503057">
        <w:rPr>
          <w:color w:val="000000"/>
          <w:sz w:val="20"/>
          <w:szCs w:val="20"/>
        </w:rPr>
        <w:t>Eklundh</w:t>
      </w:r>
      <w:proofErr w:type="spellEnd"/>
      <w:r w:rsidRPr="00503057">
        <w:rPr>
          <w:color w:val="000000"/>
          <w:sz w:val="20"/>
          <w:szCs w:val="20"/>
        </w:rPr>
        <w:t xml:space="preserve">, Gregory Giuliani, Derek Weston, Ahmed El </w:t>
      </w:r>
      <w:proofErr w:type="spellStart"/>
      <w:r w:rsidRPr="00503057">
        <w:rPr>
          <w:color w:val="000000"/>
          <w:sz w:val="20"/>
          <w:szCs w:val="20"/>
        </w:rPr>
        <w:t>Kenawyg</w:t>
      </w:r>
      <w:proofErr w:type="spellEnd"/>
      <w:r w:rsidRPr="00503057">
        <w:rPr>
          <w:color w:val="000000"/>
          <w:sz w:val="20"/>
          <w:szCs w:val="20"/>
        </w:rPr>
        <w:t xml:space="preserve">, Juan. </w:t>
      </w:r>
      <w:proofErr w:type="spellStart"/>
      <w:r w:rsidRPr="00503057">
        <w:rPr>
          <w:color w:val="000000"/>
          <w:sz w:val="20"/>
          <w:szCs w:val="20"/>
        </w:rPr>
        <w:t>López</w:t>
      </w:r>
      <w:proofErr w:type="spellEnd"/>
      <w:r w:rsidRPr="00503057">
        <w:rPr>
          <w:color w:val="000000"/>
          <w:sz w:val="20"/>
          <w:szCs w:val="20"/>
        </w:rPr>
        <w:t xml:space="preserve">-Moreno, Raquel Nieto, </w:t>
      </w:r>
      <w:proofErr w:type="spellStart"/>
      <w:r w:rsidRPr="00503057">
        <w:rPr>
          <w:color w:val="000000"/>
          <w:sz w:val="20"/>
          <w:szCs w:val="20"/>
        </w:rPr>
        <w:t>Tenalem</w:t>
      </w:r>
      <w:proofErr w:type="spellEnd"/>
      <w:r w:rsidRPr="00503057">
        <w:rPr>
          <w:color w:val="000000"/>
          <w:sz w:val="20"/>
          <w:szCs w:val="20"/>
        </w:rPr>
        <w:t xml:space="preserve"> </w:t>
      </w:r>
      <w:proofErr w:type="spellStart"/>
      <w:r w:rsidRPr="00503057">
        <w:rPr>
          <w:color w:val="000000"/>
          <w:sz w:val="20"/>
          <w:szCs w:val="20"/>
        </w:rPr>
        <w:t>Ayenewh</w:t>
      </w:r>
      <w:proofErr w:type="spellEnd"/>
      <w:r w:rsidRPr="00503057">
        <w:rPr>
          <w:color w:val="000000"/>
          <w:sz w:val="20"/>
          <w:szCs w:val="20"/>
        </w:rPr>
        <w:t xml:space="preserve">, </w:t>
      </w:r>
      <w:proofErr w:type="spellStart"/>
      <w:r w:rsidRPr="00503057">
        <w:rPr>
          <w:color w:val="000000"/>
          <w:sz w:val="20"/>
          <w:szCs w:val="20"/>
        </w:rPr>
        <w:t>Diawoye</w:t>
      </w:r>
      <w:proofErr w:type="spellEnd"/>
      <w:r w:rsidRPr="00503057">
        <w:rPr>
          <w:color w:val="000000"/>
          <w:sz w:val="20"/>
          <w:szCs w:val="20"/>
        </w:rPr>
        <w:t xml:space="preserve"> </w:t>
      </w:r>
      <w:proofErr w:type="spellStart"/>
      <w:r w:rsidRPr="00503057">
        <w:rPr>
          <w:color w:val="000000"/>
          <w:sz w:val="20"/>
          <w:szCs w:val="20"/>
        </w:rPr>
        <w:t>Konte</w:t>
      </w:r>
      <w:proofErr w:type="spellEnd"/>
      <w:r w:rsidRPr="00503057">
        <w:rPr>
          <w:color w:val="000000"/>
          <w:sz w:val="20"/>
          <w:szCs w:val="20"/>
        </w:rPr>
        <w:t xml:space="preserve">, Jonas </w:t>
      </w:r>
      <w:proofErr w:type="spellStart"/>
      <w:r w:rsidRPr="00503057">
        <w:rPr>
          <w:color w:val="000000"/>
          <w:sz w:val="20"/>
          <w:szCs w:val="20"/>
        </w:rPr>
        <w:t>Ardö</w:t>
      </w:r>
      <w:proofErr w:type="spellEnd"/>
      <w:r w:rsidRPr="00503057">
        <w:rPr>
          <w:color w:val="000000"/>
          <w:sz w:val="20"/>
          <w:szCs w:val="20"/>
        </w:rPr>
        <w:t xml:space="preserve">, Geoffrey G.S. </w:t>
      </w:r>
      <w:proofErr w:type="spellStart"/>
      <w:proofErr w:type="gramStart"/>
      <w:r w:rsidRPr="00503057">
        <w:rPr>
          <w:color w:val="000000"/>
          <w:sz w:val="20"/>
          <w:szCs w:val="20"/>
        </w:rPr>
        <w:t>Pegramj</w:t>
      </w:r>
      <w:proofErr w:type="spellEnd"/>
      <w:r w:rsidR="00514211" w:rsidRPr="00503057">
        <w:rPr>
          <w:color w:val="000000"/>
          <w:sz w:val="20"/>
          <w:szCs w:val="20"/>
        </w:rPr>
        <w:t>(</w:t>
      </w:r>
      <w:proofErr w:type="gramEnd"/>
      <w:r w:rsidR="00514211" w:rsidRPr="00503057">
        <w:rPr>
          <w:color w:val="000000"/>
          <w:sz w:val="20"/>
          <w:szCs w:val="20"/>
        </w:rPr>
        <w:t>2012). Challenges for drought mitigation in Africa: The potential use of geospatial data and drought information systems.</w:t>
      </w:r>
      <w:r w:rsidR="00514211" w:rsidRPr="00503057">
        <w:rPr>
          <w:color w:val="000066"/>
          <w:sz w:val="20"/>
          <w:szCs w:val="20"/>
        </w:rPr>
        <w:t xml:space="preserve"> </w:t>
      </w:r>
      <w:r w:rsidR="00514211" w:rsidRPr="00503057">
        <w:rPr>
          <w:color w:val="000000"/>
          <w:sz w:val="20"/>
          <w:szCs w:val="20"/>
        </w:rPr>
        <w:t>Applied Geography 34, 471-486</w:t>
      </w:r>
    </w:p>
    <w:p w:rsidR="0081608D" w:rsidRPr="00503057" w:rsidRDefault="008D4D46"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 xml:space="preserve">United Nation </w:t>
      </w:r>
      <w:r w:rsidR="00993E1D" w:rsidRPr="00503057">
        <w:rPr>
          <w:color w:val="000000"/>
          <w:sz w:val="20"/>
          <w:szCs w:val="20"/>
        </w:rPr>
        <w:t>(</w:t>
      </w:r>
      <w:r w:rsidR="0081608D" w:rsidRPr="00503057">
        <w:rPr>
          <w:color w:val="000000"/>
          <w:sz w:val="20"/>
          <w:szCs w:val="20"/>
        </w:rPr>
        <w:t>UN</w:t>
      </w:r>
      <w:r w:rsidR="00993E1D" w:rsidRPr="00503057">
        <w:rPr>
          <w:color w:val="000000"/>
          <w:sz w:val="20"/>
          <w:szCs w:val="20"/>
        </w:rPr>
        <w:t>) 2008</w:t>
      </w:r>
      <w:r w:rsidR="0081608D" w:rsidRPr="00503057">
        <w:rPr>
          <w:color w:val="000000"/>
          <w:sz w:val="20"/>
          <w:szCs w:val="20"/>
        </w:rPr>
        <w:t>. Trends in sustainable development. Agriculture, rural development, land, desertification and drought. United Nations. New York: Department of Economic and Social Affairs.</w:t>
      </w:r>
    </w:p>
    <w:p w:rsidR="00F64E3E" w:rsidRPr="00503057" w:rsidRDefault="00F64E3E" w:rsidP="00503057">
      <w:pPr>
        <w:pStyle w:val="ListParagraph"/>
        <w:numPr>
          <w:ilvl w:val="0"/>
          <w:numId w:val="15"/>
        </w:numPr>
        <w:autoSpaceDE w:val="0"/>
        <w:autoSpaceDN w:val="0"/>
        <w:adjustRightInd w:val="0"/>
        <w:jc w:val="both"/>
        <w:rPr>
          <w:color w:val="000000"/>
          <w:sz w:val="20"/>
          <w:szCs w:val="20"/>
        </w:rPr>
      </w:pPr>
      <w:r w:rsidRPr="00503057">
        <w:rPr>
          <w:color w:val="000000"/>
          <w:sz w:val="20"/>
          <w:szCs w:val="20"/>
        </w:rPr>
        <w:t xml:space="preserve">Vicente-Serrano SM, </w:t>
      </w:r>
      <w:proofErr w:type="spellStart"/>
      <w:r w:rsidRPr="00503057">
        <w:rPr>
          <w:color w:val="000000"/>
          <w:sz w:val="20"/>
          <w:szCs w:val="20"/>
        </w:rPr>
        <w:t>Beguería</w:t>
      </w:r>
      <w:proofErr w:type="spellEnd"/>
      <w:r w:rsidRPr="00503057">
        <w:rPr>
          <w:color w:val="000000"/>
          <w:sz w:val="20"/>
          <w:szCs w:val="20"/>
        </w:rPr>
        <w:t xml:space="preserve"> S, </w:t>
      </w:r>
      <w:proofErr w:type="spellStart"/>
      <w:r w:rsidRPr="00503057">
        <w:rPr>
          <w:color w:val="000000"/>
          <w:sz w:val="20"/>
          <w:szCs w:val="20"/>
        </w:rPr>
        <w:t>López</w:t>
      </w:r>
      <w:proofErr w:type="spellEnd"/>
      <w:r w:rsidRPr="00503057">
        <w:rPr>
          <w:color w:val="000000"/>
          <w:sz w:val="20"/>
          <w:szCs w:val="20"/>
        </w:rPr>
        <w:t xml:space="preserve">-Moreno JI (2010b). A multi-scalar drought index sensitive to global warming: the standardized precipitation </w:t>
      </w:r>
      <w:proofErr w:type="spellStart"/>
      <w:r w:rsidRPr="00503057">
        <w:rPr>
          <w:color w:val="000000"/>
          <w:sz w:val="20"/>
          <w:szCs w:val="20"/>
        </w:rPr>
        <w:t>evapotranspiration</w:t>
      </w:r>
      <w:proofErr w:type="spellEnd"/>
      <w:r w:rsidRPr="00503057">
        <w:rPr>
          <w:color w:val="000000"/>
          <w:sz w:val="20"/>
          <w:szCs w:val="20"/>
        </w:rPr>
        <w:t xml:space="preserve"> index SPEI. J </w:t>
      </w:r>
      <w:proofErr w:type="spellStart"/>
      <w:r w:rsidRPr="00503057">
        <w:rPr>
          <w:color w:val="000000"/>
          <w:sz w:val="20"/>
          <w:szCs w:val="20"/>
        </w:rPr>
        <w:t>Clim</w:t>
      </w:r>
      <w:proofErr w:type="spellEnd"/>
      <w:r w:rsidRPr="00503057">
        <w:rPr>
          <w:color w:val="000000"/>
          <w:sz w:val="20"/>
          <w:szCs w:val="20"/>
        </w:rPr>
        <w:t xml:space="preserve"> 23: 1696−1718</w:t>
      </w:r>
    </w:p>
    <w:p w:rsidR="0081608D" w:rsidRPr="00503057" w:rsidRDefault="0081608D" w:rsidP="00503057">
      <w:pPr>
        <w:pStyle w:val="ListParagraph"/>
        <w:numPr>
          <w:ilvl w:val="0"/>
          <w:numId w:val="15"/>
        </w:numPr>
        <w:autoSpaceDE w:val="0"/>
        <w:autoSpaceDN w:val="0"/>
        <w:adjustRightInd w:val="0"/>
        <w:jc w:val="both"/>
        <w:rPr>
          <w:color w:val="000000"/>
          <w:sz w:val="20"/>
          <w:szCs w:val="20"/>
        </w:rPr>
      </w:pPr>
      <w:proofErr w:type="spellStart"/>
      <w:r w:rsidRPr="00503057">
        <w:rPr>
          <w:color w:val="000000"/>
          <w:sz w:val="20"/>
          <w:szCs w:val="20"/>
        </w:rPr>
        <w:t>Wilhite</w:t>
      </w:r>
      <w:proofErr w:type="spellEnd"/>
      <w:r w:rsidRPr="00503057">
        <w:rPr>
          <w:color w:val="000000"/>
          <w:sz w:val="20"/>
          <w:szCs w:val="20"/>
        </w:rPr>
        <w:t xml:space="preserve">, D.A., 1992. Preparing for Drought: A Guidebook for Developing </w:t>
      </w:r>
      <w:proofErr w:type="spellStart"/>
      <w:r w:rsidRPr="00503057">
        <w:rPr>
          <w:color w:val="000000"/>
          <w:sz w:val="20"/>
          <w:szCs w:val="20"/>
        </w:rPr>
        <w:t>Countries</w:t>
      </w:r>
      <w:proofErr w:type="gramStart"/>
      <w:r w:rsidRPr="00503057">
        <w:rPr>
          <w:color w:val="000000"/>
          <w:sz w:val="20"/>
          <w:szCs w:val="20"/>
        </w:rPr>
        <w:t>,Climate</w:t>
      </w:r>
      <w:proofErr w:type="spellEnd"/>
      <w:proofErr w:type="gramEnd"/>
      <w:r w:rsidRPr="00503057">
        <w:rPr>
          <w:color w:val="000000"/>
          <w:sz w:val="20"/>
          <w:szCs w:val="20"/>
        </w:rPr>
        <w:t xml:space="preserve"> U nit, United Nations Environment Program, Nairobi, Kenya.</w:t>
      </w:r>
    </w:p>
    <w:p w:rsidR="00396657" w:rsidRDefault="0081608D" w:rsidP="00503057">
      <w:pPr>
        <w:pStyle w:val="ListParagraph"/>
        <w:numPr>
          <w:ilvl w:val="0"/>
          <w:numId w:val="15"/>
        </w:numPr>
        <w:autoSpaceDE w:val="0"/>
        <w:autoSpaceDN w:val="0"/>
        <w:adjustRightInd w:val="0"/>
        <w:jc w:val="both"/>
        <w:rPr>
          <w:rFonts w:hint="eastAsia"/>
          <w:color w:val="000000"/>
          <w:sz w:val="20"/>
          <w:szCs w:val="20"/>
        </w:rPr>
      </w:pPr>
      <w:proofErr w:type="spellStart"/>
      <w:r w:rsidRPr="00503057">
        <w:rPr>
          <w:color w:val="000000"/>
          <w:sz w:val="20"/>
          <w:szCs w:val="20"/>
        </w:rPr>
        <w:t>Zeng</w:t>
      </w:r>
      <w:proofErr w:type="spellEnd"/>
      <w:r w:rsidRPr="00503057">
        <w:rPr>
          <w:color w:val="000000"/>
          <w:sz w:val="20"/>
          <w:szCs w:val="20"/>
        </w:rPr>
        <w:t>, N., 2003. Drought in the Sahel. Science 302, 999–1000.</w:t>
      </w:r>
    </w:p>
    <w:p w:rsidR="00396657" w:rsidRDefault="00396657" w:rsidP="00503057">
      <w:pPr>
        <w:pStyle w:val="ListParagraph"/>
        <w:numPr>
          <w:ilvl w:val="0"/>
          <w:numId w:val="15"/>
        </w:numPr>
        <w:autoSpaceDE w:val="0"/>
        <w:autoSpaceDN w:val="0"/>
        <w:adjustRightInd w:val="0"/>
        <w:jc w:val="both"/>
        <w:rPr>
          <w:color w:val="000000"/>
          <w:sz w:val="20"/>
          <w:szCs w:val="20"/>
        </w:rPr>
        <w:sectPr w:rsidR="00396657" w:rsidSect="00396657">
          <w:type w:val="continuous"/>
          <w:pgSz w:w="12240" w:h="15840" w:code="1"/>
          <w:pgMar w:top="1440" w:right="1440" w:bottom="1440" w:left="1440" w:header="720" w:footer="720" w:gutter="0"/>
          <w:cols w:num="2" w:space="576"/>
          <w:docGrid w:linePitch="360"/>
        </w:sectPr>
      </w:pPr>
    </w:p>
    <w:p w:rsidR="0081608D" w:rsidRPr="00396657" w:rsidRDefault="0081608D" w:rsidP="00396657">
      <w:pPr>
        <w:autoSpaceDE w:val="0"/>
        <w:autoSpaceDN w:val="0"/>
        <w:adjustRightInd w:val="0"/>
        <w:jc w:val="both"/>
        <w:rPr>
          <w:rFonts w:hint="eastAsia"/>
          <w:color w:val="000000"/>
          <w:sz w:val="20"/>
          <w:szCs w:val="20"/>
          <w:lang w:eastAsia="zh-CN"/>
        </w:rPr>
      </w:pPr>
    </w:p>
    <w:p w:rsidR="0081608D" w:rsidRDefault="0081608D" w:rsidP="00484C49">
      <w:pPr>
        <w:jc w:val="both"/>
        <w:rPr>
          <w:rFonts w:hint="eastAsia"/>
          <w:b/>
          <w:bCs/>
          <w:sz w:val="20"/>
          <w:szCs w:val="20"/>
          <w:lang w:eastAsia="zh-CN" w:bidi="ar-EG"/>
        </w:rPr>
      </w:pPr>
    </w:p>
    <w:p w:rsidR="00396657" w:rsidRDefault="00396657" w:rsidP="00484C49">
      <w:pPr>
        <w:jc w:val="both"/>
        <w:rPr>
          <w:rFonts w:hint="eastAsia"/>
          <w:b/>
          <w:bCs/>
          <w:sz w:val="20"/>
          <w:szCs w:val="20"/>
          <w:lang w:eastAsia="zh-CN" w:bidi="ar-EG"/>
        </w:rPr>
      </w:pPr>
    </w:p>
    <w:p w:rsidR="00396657" w:rsidRPr="00396657" w:rsidRDefault="00396657" w:rsidP="00484C49">
      <w:pPr>
        <w:jc w:val="both"/>
        <w:rPr>
          <w:rFonts w:hint="eastAsia"/>
          <w:bCs/>
          <w:sz w:val="20"/>
          <w:szCs w:val="20"/>
          <w:lang w:eastAsia="zh-CN" w:bidi="ar-EG"/>
        </w:rPr>
      </w:pPr>
      <w:r w:rsidRPr="00396657">
        <w:rPr>
          <w:rFonts w:hint="eastAsia"/>
          <w:bCs/>
          <w:sz w:val="20"/>
          <w:szCs w:val="20"/>
          <w:lang w:eastAsia="zh-CN" w:bidi="ar-EG"/>
        </w:rPr>
        <w:t>11/22/2013</w:t>
      </w:r>
    </w:p>
    <w:sectPr w:rsidR="00396657" w:rsidRPr="00396657" w:rsidSect="006419C4">
      <w:type w:val="continuous"/>
      <w:pgSz w:w="12240" w:h="15840" w:code="1"/>
      <w:pgMar w:top="1440" w:right="1440" w:bottom="1440" w:left="1440" w:header="720" w:footer="720" w:gutter="0"/>
      <w:cols w:space="10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924" w:rsidRDefault="003D4924" w:rsidP="00085BB6">
      <w:r>
        <w:separator/>
      </w:r>
    </w:p>
  </w:endnote>
  <w:endnote w:type="continuationSeparator" w:id="0">
    <w:p w:rsidR="003D4924" w:rsidRDefault="003D4924" w:rsidP="00085B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02665600"/>
      <w:docPartObj>
        <w:docPartGallery w:val="Page Numbers (Bottom of Page)"/>
        <w:docPartUnique/>
      </w:docPartObj>
    </w:sdtPr>
    <w:sdtContent>
      <w:p w:rsidR="00443C2C" w:rsidRPr="00443C2C" w:rsidRDefault="00595963" w:rsidP="00443C2C">
        <w:pPr>
          <w:pStyle w:val="Footer"/>
          <w:bidi w:val="0"/>
          <w:jc w:val="center"/>
          <w:rPr>
            <w:sz w:val="20"/>
          </w:rPr>
        </w:pPr>
        <w:r w:rsidRPr="00443C2C">
          <w:rPr>
            <w:sz w:val="20"/>
          </w:rPr>
          <w:fldChar w:fldCharType="begin"/>
        </w:r>
        <w:r w:rsidR="00443C2C" w:rsidRPr="00443C2C">
          <w:rPr>
            <w:sz w:val="20"/>
          </w:rPr>
          <w:instrText xml:space="preserve"> PAGE   \* MERGEFORMAT </w:instrText>
        </w:r>
        <w:r w:rsidRPr="00443C2C">
          <w:rPr>
            <w:sz w:val="20"/>
          </w:rPr>
          <w:fldChar w:fldCharType="separate"/>
        </w:r>
        <w:r w:rsidR="001C5E5E" w:rsidRPr="001C5E5E">
          <w:rPr>
            <w:noProof/>
            <w:sz w:val="20"/>
            <w:lang w:val="zh-CN"/>
          </w:rPr>
          <w:t>75</w:t>
        </w:r>
        <w:r w:rsidRPr="00443C2C">
          <w:rPr>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924" w:rsidRDefault="003D4924" w:rsidP="00085BB6">
      <w:r>
        <w:separator/>
      </w:r>
    </w:p>
  </w:footnote>
  <w:footnote w:type="continuationSeparator" w:id="0">
    <w:p w:rsidR="003D4924" w:rsidRDefault="003D4924" w:rsidP="00085B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057" w:rsidRPr="00503057" w:rsidRDefault="00503057" w:rsidP="00503057">
    <w:pPr>
      <w:pBdr>
        <w:bottom w:val="thinThickMediumGap" w:sz="12" w:space="1" w:color="auto"/>
      </w:pBdr>
      <w:tabs>
        <w:tab w:val="left" w:pos="851"/>
        <w:tab w:val="right" w:pos="8364"/>
      </w:tabs>
      <w:adjustRightInd w:val="0"/>
      <w:snapToGrid w:val="0"/>
      <w:jc w:val="both"/>
      <w:rPr>
        <w:sz w:val="20"/>
        <w:szCs w:val="20"/>
      </w:rPr>
    </w:pPr>
    <w:r w:rsidRPr="00503057">
      <w:rPr>
        <w:rFonts w:hint="eastAsia"/>
        <w:iCs/>
        <w:color w:val="000000"/>
        <w:sz w:val="20"/>
        <w:szCs w:val="20"/>
      </w:rPr>
      <w:tab/>
    </w:r>
    <w:r w:rsidRPr="00503057">
      <w:rPr>
        <w:sz w:val="20"/>
        <w:szCs w:val="20"/>
      </w:rPr>
      <w:t>Nature and Science 2013</w:t>
    </w:r>
    <w:proofErr w:type="gramStart"/>
    <w:r w:rsidRPr="00503057">
      <w:rPr>
        <w:sz w:val="20"/>
        <w:szCs w:val="20"/>
      </w:rPr>
      <w:t>;11</w:t>
    </w:r>
    <w:proofErr w:type="gramEnd"/>
    <w:r w:rsidRPr="00503057">
      <w:rPr>
        <w:sz w:val="20"/>
        <w:szCs w:val="20"/>
      </w:rPr>
      <w:t>(</w:t>
    </w:r>
    <w:r w:rsidRPr="00503057">
      <w:rPr>
        <w:rFonts w:hint="eastAsia"/>
        <w:sz w:val="20"/>
        <w:szCs w:val="20"/>
      </w:rPr>
      <w:t>12</w:t>
    </w:r>
    <w:r w:rsidRPr="00503057">
      <w:rPr>
        <w:sz w:val="20"/>
        <w:szCs w:val="20"/>
      </w:rPr>
      <w:t xml:space="preserve">) </w:t>
    </w:r>
    <w:r w:rsidRPr="00503057">
      <w:rPr>
        <w:color w:val="000000"/>
        <w:sz w:val="20"/>
        <w:szCs w:val="20"/>
      </w:rPr>
      <w:t xml:space="preserve"> </w:t>
    </w:r>
    <w:r w:rsidRPr="00503057">
      <w:rPr>
        <w:rFonts w:hint="eastAsia"/>
        <w:color w:val="000000"/>
        <w:sz w:val="20"/>
        <w:szCs w:val="20"/>
      </w:rPr>
      <w:tab/>
    </w:r>
    <w:r w:rsidRPr="00503057">
      <w:rPr>
        <w:color w:val="000000"/>
        <w:sz w:val="20"/>
        <w:szCs w:val="20"/>
      </w:rPr>
      <w:t xml:space="preserve"> </w:t>
    </w:r>
    <w:hyperlink r:id="rId1" w:history="1">
      <w:r w:rsidRPr="00503057">
        <w:rPr>
          <w:rStyle w:val="Hyperlink"/>
          <w:sz w:val="20"/>
          <w:szCs w:val="20"/>
        </w:rPr>
        <w:t>http://www.sciencepub.net/nature</w:t>
      </w:r>
    </w:hyperlink>
  </w:p>
  <w:p w:rsidR="00503057" w:rsidRPr="00503057" w:rsidRDefault="00503057" w:rsidP="00503057">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DD2677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CE7638C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AC5C8D"/>
    <w:multiLevelType w:val="multilevel"/>
    <w:tmpl w:val="C83AD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901379"/>
    <w:multiLevelType w:val="hybridMultilevel"/>
    <w:tmpl w:val="44A4B9D0"/>
    <w:lvl w:ilvl="0" w:tplc="4460ABA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125443E3"/>
    <w:multiLevelType w:val="multilevel"/>
    <w:tmpl w:val="3A24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05C2B"/>
    <w:multiLevelType w:val="multilevel"/>
    <w:tmpl w:val="3B90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13333B"/>
    <w:multiLevelType w:val="hybridMultilevel"/>
    <w:tmpl w:val="2E9A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736E38"/>
    <w:multiLevelType w:val="hybridMultilevel"/>
    <w:tmpl w:val="6F28E8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21F4222"/>
    <w:multiLevelType w:val="multilevel"/>
    <w:tmpl w:val="A4FCF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F13093"/>
    <w:multiLevelType w:val="multilevel"/>
    <w:tmpl w:val="766C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9A59F0"/>
    <w:multiLevelType w:val="hybridMultilevel"/>
    <w:tmpl w:val="7DC8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BC5345"/>
    <w:multiLevelType w:val="multilevel"/>
    <w:tmpl w:val="6C36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651CB5"/>
    <w:multiLevelType w:val="multilevel"/>
    <w:tmpl w:val="065C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CE792A"/>
    <w:multiLevelType w:val="multilevel"/>
    <w:tmpl w:val="3D0088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2D0085"/>
    <w:multiLevelType w:val="hybridMultilevel"/>
    <w:tmpl w:val="44A4B9D0"/>
    <w:lvl w:ilvl="0" w:tplc="4460ABA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11"/>
  </w:num>
  <w:num w:numId="2">
    <w:abstractNumId w:val="9"/>
  </w:num>
  <w:num w:numId="3">
    <w:abstractNumId w:val="1"/>
  </w:num>
  <w:num w:numId="4">
    <w:abstractNumId w:val="0"/>
  </w:num>
  <w:num w:numId="5">
    <w:abstractNumId w:val="4"/>
  </w:num>
  <w:num w:numId="6">
    <w:abstractNumId w:val="12"/>
  </w:num>
  <w:num w:numId="7">
    <w:abstractNumId w:val="8"/>
  </w:num>
  <w:num w:numId="8">
    <w:abstractNumId w:val="5"/>
  </w:num>
  <w:num w:numId="9">
    <w:abstractNumId w:val="6"/>
  </w:num>
  <w:num w:numId="10">
    <w:abstractNumId w:val="3"/>
  </w:num>
  <w:num w:numId="11">
    <w:abstractNumId w:val="14"/>
  </w:num>
  <w:num w:numId="12">
    <w:abstractNumId w:val="2"/>
  </w:num>
  <w:num w:numId="13">
    <w:abstractNumId w:val="13"/>
  </w:num>
  <w:num w:numId="14">
    <w:abstractNumId w:val="1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efaultTabStop w:val="720"/>
  <w:drawingGridHorizontalSpacing w:val="120"/>
  <w:displayHorizontalDrawingGridEvery w:val="2"/>
  <w:characterSpacingControl w:val="doNotCompress"/>
  <w:hdrShapeDefaults>
    <o:shapedefaults v:ext="edit" spidmax="12289">
      <o:colormenu v:ext="edit" strokecolor="none"/>
    </o:shapedefaults>
  </w:hdrShapeDefaults>
  <w:footnotePr>
    <w:footnote w:id="-1"/>
    <w:footnote w:id="0"/>
  </w:footnotePr>
  <w:endnotePr>
    <w:endnote w:id="-1"/>
    <w:endnote w:id="0"/>
  </w:endnotePr>
  <w:compat>
    <w:useFELayout/>
  </w:compat>
  <w:rsids>
    <w:rsidRoot w:val="00E16349"/>
    <w:rsid w:val="00000F6F"/>
    <w:rsid w:val="00002233"/>
    <w:rsid w:val="00003445"/>
    <w:rsid w:val="00003A36"/>
    <w:rsid w:val="00004E6E"/>
    <w:rsid w:val="00004FB4"/>
    <w:rsid w:val="0000530B"/>
    <w:rsid w:val="0000553B"/>
    <w:rsid w:val="000063A1"/>
    <w:rsid w:val="00006789"/>
    <w:rsid w:val="0000773D"/>
    <w:rsid w:val="00010C63"/>
    <w:rsid w:val="00011258"/>
    <w:rsid w:val="0001266B"/>
    <w:rsid w:val="00012D9B"/>
    <w:rsid w:val="00013790"/>
    <w:rsid w:val="000137C7"/>
    <w:rsid w:val="00013E05"/>
    <w:rsid w:val="00014B55"/>
    <w:rsid w:val="00016153"/>
    <w:rsid w:val="00017133"/>
    <w:rsid w:val="00017421"/>
    <w:rsid w:val="00017CF6"/>
    <w:rsid w:val="00021132"/>
    <w:rsid w:val="00021556"/>
    <w:rsid w:val="0002163B"/>
    <w:rsid w:val="000217AB"/>
    <w:rsid w:val="00021AC9"/>
    <w:rsid w:val="00021EAA"/>
    <w:rsid w:val="00022F2B"/>
    <w:rsid w:val="000232ED"/>
    <w:rsid w:val="000233FB"/>
    <w:rsid w:val="00023B4A"/>
    <w:rsid w:val="00023BB5"/>
    <w:rsid w:val="00023CED"/>
    <w:rsid w:val="00024BEA"/>
    <w:rsid w:val="00024E07"/>
    <w:rsid w:val="00026272"/>
    <w:rsid w:val="00026A14"/>
    <w:rsid w:val="000273EB"/>
    <w:rsid w:val="00027710"/>
    <w:rsid w:val="00027912"/>
    <w:rsid w:val="000308D2"/>
    <w:rsid w:val="00031ADA"/>
    <w:rsid w:val="00032512"/>
    <w:rsid w:val="00032F72"/>
    <w:rsid w:val="000354C9"/>
    <w:rsid w:val="000355C7"/>
    <w:rsid w:val="00035BED"/>
    <w:rsid w:val="0003712F"/>
    <w:rsid w:val="000374F0"/>
    <w:rsid w:val="000415B7"/>
    <w:rsid w:val="00041798"/>
    <w:rsid w:val="00041BCB"/>
    <w:rsid w:val="00041CB5"/>
    <w:rsid w:val="00042AFA"/>
    <w:rsid w:val="00043EDF"/>
    <w:rsid w:val="00043FB1"/>
    <w:rsid w:val="0004513A"/>
    <w:rsid w:val="00046A91"/>
    <w:rsid w:val="00046B2D"/>
    <w:rsid w:val="00047A2F"/>
    <w:rsid w:val="000505E2"/>
    <w:rsid w:val="00051362"/>
    <w:rsid w:val="00051EC2"/>
    <w:rsid w:val="00051EF2"/>
    <w:rsid w:val="000521DF"/>
    <w:rsid w:val="00052541"/>
    <w:rsid w:val="00052719"/>
    <w:rsid w:val="00053008"/>
    <w:rsid w:val="0005360C"/>
    <w:rsid w:val="00053AA1"/>
    <w:rsid w:val="0005441C"/>
    <w:rsid w:val="0005465E"/>
    <w:rsid w:val="00055B09"/>
    <w:rsid w:val="000572B2"/>
    <w:rsid w:val="00057395"/>
    <w:rsid w:val="000616C3"/>
    <w:rsid w:val="00061AED"/>
    <w:rsid w:val="00063538"/>
    <w:rsid w:val="00063FFA"/>
    <w:rsid w:val="00065577"/>
    <w:rsid w:val="00067089"/>
    <w:rsid w:val="0007080D"/>
    <w:rsid w:val="00071912"/>
    <w:rsid w:val="000724BD"/>
    <w:rsid w:val="000728D3"/>
    <w:rsid w:val="00072BAE"/>
    <w:rsid w:val="00073CDC"/>
    <w:rsid w:val="00074AB2"/>
    <w:rsid w:val="00074DA3"/>
    <w:rsid w:val="00075200"/>
    <w:rsid w:val="00075372"/>
    <w:rsid w:val="0007564A"/>
    <w:rsid w:val="00076207"/>
    <w:rsid w:val="0007659E"/>
    <w:rsid w:val="00077172"/>
    <w:rsid w:val="00077B33"/>
    <w:rsid w:val="00080D66"/>
    <w:rsid w:val="00080FD6"/>
    <w:rsid w:val="0008172B"/>
    <w:rsid w:val="00081A18"/>
    <w:rsid w:val="000821E2"/>
    <w:rsid w:val="000838B7"/>
    <w:rsid w:val="00083B8B"/>
    <w:rsid w:val="0008447B"/>
    <w:rsid w:val="000847BC"/>
    <w:rsid w:val="00084C50"/>
    <w:rsid w:val="00084D1B"/>
    <w:rsid w:val="00085BB6"/>
    <w:rsid w:val="00086D62"/>
    <w:rsid w:val="00086F10"/>
    <w:rsid w:val="00086F77"/>
    <w:rsid w:val="000877BE"/>
    <w:rsid w:val="00087E38"/>
    <w:rsid w:val="000916B0"/>
    <w:rsid w:val="00092135"/>
    <w:rsid w:val="00092137"/>
    <w:rsid w:val="00092255"/>
    <w:rsid w:val="00092C55"/>
    <w:rsid w:val="00092DD2"/>
    <w:rsid w:val="00092FF4"/>
    <w:rsid w:val="000941A0"/>
    <w:rsid w:val="00095411"/>
    <w:rsid w:val="00096DBA"/>
    <w:rsid w:val="00097080"/>
    <w:rsid w:val="00097A28"/>
    <w:rsid w:val="00097CF0"/>
    <w:rsid w:val="000A1FC0"/>
    <w:rsid w:val="000A24EC"/>
    <w:rsid w:val="000A30E4"/>
    <w:rsid w:val="000A365C"/>
    <w:rsid w:val="000A3A4E"/>
    <w:rsid w:val="000A4357"/>
    <w:rsid w:val="000A4CF3"/>
    <w:rsid w:val="000A5A28"/>
    <w:rsid w:val="000A5F30"/>
    <w:rsid w:val="000A63D3"/>
    <w:rsid w:val="000A65F3"/>
    <w:rsid w:val="000A6684"/>
    <w:rsid w:val="000A6FFF"/>
    <w:rsid w:val="000A73EE"/>
    <w:rsid w:val="000A7762"/>
    <w:rsid w:val="000A7A6F"/>
    <w:rsid w:val="000B250D"/>
    <w:rsid w:val="000B3BFF"/>
    <w:rsid w:val="000B4263"/>
    <w:rsid w:val="000B5F04"/>
    <w:rsid w:val="000B6120"/>
    <w:rsid w:val="000B7D93"/>
    <w:rsid w:val="000C2047"/>
    <w:rsid w:val="000C2967"/>
    <w:rsid w:val="000C2C1D"/>
    <w:rsid w:val="000C3436"/>
    <w:rsid w:val="000C395B"/>
    <w:rsid w:val="000C4AE6"/>
    <w:rsid w:val="000C4EDA"/>
    <w:rsid w:val="000C5857"/>
    <w:rsid w:val="000C646B"/>
    <w:rsid w:val="000C687C"/>
    <w:rsid w:val="000C7068"/>
    <w:rsid w:val="000D0029"/>
    <w:rsid w:val="000D02BE"/>
    <w:rsid w:val="000D03F1"/>
    <w:rsid w:val="000D1211"/>
    <w:rsid w:val="000D3A67"/>
    <w:rsid w:val="000D3C41"/>
    <w:rsid w:val="000D3CA7"/>
    <w:rsid w:val="000D3DF0"/>
    <w:rsid w:val="000D3FC6"/>
    <w:rsid w:val="000D4A9D"/>
    <w:rsid w:val="000D51CD"/>
    <w:rsid w:val="000D62F2"/>
    <w:rsid w:val="000D6619"/>
    <w:rsid w:val="000D75CD"/>
    <w:rsid w:val="000D7B1E"/>
    <w:rsid w:val="000D7C52"/>
    <w:rsid w:val="000D7C7D"/>
    <w:rsid w:val="000E05FB"/>
    <w:rsid w:val="000E0A3D"/>
    <w:rsid w:val="000E0EC1"/>
    <w:rsid w:val="000E12F3"/>
    <w:rsid w:val="000E1536"/>
    <w:rsid w:val="000E200C"/>
    <w:rsid w:val="000E206A"/>
    <w:rsid w:val="000E2C98"/>
    <w:rsid w:val="000E30A0"/>
    <w:rsid w:val="000E473B"/>
    <w:rsid w:val="000E4D57"/>
    <w:rsid w:val="000E4DF9"/>
    <w:rsid w:val="000E4E6A"/>
    <w:rsid w:val="000E543E"/>
    <w:rsid w:val="000E575F"/>
    <w:rsid w:val="000E59FD"/>
    <w:rsid w:val="000E65AE"/>
    <w:rsid w:val="000E6DAE"/>
    <w:rsid w:val="000F04A7"/>
    <w:rsid w:val="000F04CB"/>
    <w:rsid w:val="000F14F9"/>
    <w:rsid w:val="000F1835"/>
    <w:rsid w:val="000F209F"/>
    <w:rsid w:val="000F20D2"/>
    <w:rsid w:val="000F4F99"/>
    <w:rsid w:val="000F5551"/>
    <w:rsid w:val="000F6741"/>
    <w:rsid w:val="000F7414"/>
    <w:rsid w:val="000F7DE5"/>
    <w:rsid w:val="00100B63"/>
    <w:rsid w:val="00100DE7"/>
    <w:rsid w:val="0010112B"/>
    <w:rsid w:val="0010120A"/>
    <w:rsid w:val="001014EA"/>
    <w:rsid w:val="00101B9A"/>
    <w:rsid w:val="001028E2"/>
    <w:rsid w:val="00103ED0"/>
    <w:rsid w:val="001046BD"/>
    <w:rsid w:val="00104B10"/>
    <w:rsid w:val="00105060"/>
    <w:rsid w:val="00105A7C"/>
    <w:rsid w:val="001101E1"/>
    <w:rsid w:val="00110442"/>
    <w:rsid w:val="001107C3"/>
    <w:rsid w:val="00110D29"/>
    <w:rsid w:val="001117DC"/>
    <w:rsid w:val="00111B10"/>
    <w:rsid w:val="00111D64"/>
    <w:rsid w:val="00111F3E"/>
    <w:rsid w:val="001124BF"/>
    <w:rsid w:val="00112513"/>
    <w:rsid w:val="0011276C"/>
    <w:rsid w:val="00112C93"/>
    <w:rsid w:val="00113E43"/>
    <w:rsid w:val="00115E17"/>
    <w:rsid w:val="00116CCC"/>
    <w:rsid w:val="00116D5D"/>
    <w:rsid w:val="00117B8D"/>
    <w:rsid w:val="00117E34"/>
    <w:rsid w:val="0012011B"/>
    <w:rsid w:val="0012061C"/>
    <w:rsid w:val="00120E42"/>
    <w:rsid w:val="00120EDC"/>
    <w:rsid w:val="00121795"/>
    <w:rsid w:val="00121A5F"/>
    <w:rsid w:val="00121E3F"/>
    <w:rsid w:val="0012233A"/>
    <w:rsid w:val="00123A20"/>
    <w:rsid w:val="0012415A"/>
    <w:rsid w:val="001241B5"/>
    <w:rsid w:val="001251A6"/>
    <w:rsid w:val="0012545B"/>
    <w:rsid w:val="00125EBE"/>
    <w:rsid w:val="00125F92"/>
    <w:rsid w:val="00126D62"/>
    <w:rsid w:val="001271E7"/>
    <w:rsid w:val="001275EB"/>
    <w:rsid w:val="00130D43"/>
    <w:rsid w:val="001317BB"/>
    <w:rsid w:val="00132290"/>
    <w:rsid w:val="00132707"/>
    <w:rsid w:val="00132AF5"/>
    <w:rsid w:val="00132D0B"/>
    <w:rsid w:val="00134A14"/>
    <w:rsid w:val="00135BFB"/>
    <w:rsid w:val="00136FCA"/>
    <w:rsid w:val="00137493"/>
    <w:rsid w:val="001378C0"/>
    <w:rsid w:val="00137965"/>
    <w:rsid w:val="00137B63"/>
    <w:rsid w:val="00137D77"/>
    <w:rsid w:val="00141B45"/>
    <w:rsid w:val="001426B8"/>
    <w:rsid w:val="00142D0B"/>
    <w:rsid w:val="00143122"/>
    <w:rsid w:val="00143C2C"/>
    <w:rsid w:val="00143CFC"/>
    <w:rsid w:val="001443FA"/>
    <w:rsid w:val="0014450F"/>
    <w:rsid w:val="00144542"/>
    <w:rsid w:val="00144B0F"/>
    <w:rsid w:val="0014597C"/>
    <w:rsid w:val="001459DE"/>
    <w:rsid w:val="001469EC"/>
    <w:rsid w:val="00147C55"/>
    <w:rsid w:val="00150685"/>
    <w:rsid w:val="00150A65"/>
    <w:rsid w:val="00150B08"/>
    <w:rsid w:val="00150CB5"/>
    <w:rsid w:val="00150CE3"/>
    <w:rsid w:val="00151002"/>
    <w:rsid w:val="001517F2"/>
    <w:rsid w:val="00151D09"/>
    <w:rsid w:val="00152463"/>
    <w:rsid w:val="0015258B"/>
    <w:rsid w:val="00153E18"/>
    <w:rsid w:val="00154084"/>
    <w:rsid w:val="0015443D"/>
    <w:rsid w:val="00154D8F"/>
    <w:rsid w:val="00154F10"/>
    <w:rsid w:val="00155590"/>
    <w:rsid w:val="00155F25"/>
    <w:rsid w:val="00157996"/>
    <w:rsid w:val="00157E7D"/>
    <w:rsid w:val="00157FA0"/>
    <w:rsid w:val="00160526"/>
    <w:rsid w:val="0016286A"/>
    <w:rsid w:val="001629B2"/>
    <w:rsid w:val="00163099"/>
    <w:rsid w:val="00163EE3"/>
    <w:rsid w:val="00164979"/>
    <w:rsid w:val="00164AC1"/>
    <w:rsid w:val="00164D90"/>
    <w:rsid w:val="00165701"/>
    <w:rsid w:val="001657C5"/>
    <w:rsid w:val="00165D5E"/>
    <w:rsid w:val="0016667E"/>
    <w:rsid w:val="00166741"/>
    <w:rsid w:val="00166825"/>
    <w:rsid w:val="00166CF1"/>
    <w:rsid w:val="00166E5E"/>
    <w:rsid w:val="0016721A"/>
    <w:rsid w:val="001701D1"/>
    <w:rsid w:val="001702E3"/>
    <w:rsid w:val="0017040D"/>
    <w:rsid w:val="00170661"/>
    <w:rsid w:val="0017078A"/>
    <w:rsid w:val="00170933"/>
    <w:rsid w:val="00171A3D"/>
    <w:rsid w:val="001732A0"/>
    <w:rsid w:val="001745AF"/>
    <w:rsid w:val="001757A0"/>
    <w:rsid w:val="00175B93"/>
    <w:rsid w:val="00176080"/>
    <w:rsid w:val="00176766"/>
    <w:rsid w:val="00176B8B"/>
    <w:rsid w:val="00176F95"/>
    <w:rsid w:val="00177027"/>
    <w:rsid w:val="00177B88"/>
    <w:rsid w:val="00180068"/>
    <w:rsid w:val="001837E1"/>
    <w:rsid w:val="001838B5"/>
    <w:rsid w:val="00183DB1"/>
    <w:rsid w:val="00184AA3"/>
    <w:rsid w:val="00184E25"/>
    <w:rsid w:val="00185C19"/>
    <w:rsid w:val="00186610"/>
    <w:rsid w:val="001869C0"/>
    <w:rsid w:val="00186B3F"/>
    <w:rsid w:val="001919F1"/>
    <w:rsid w:val="00191ED1"/>
    <w:rsid w:val="001924C4"/>
    <w:rsid w:val="00192939"/>
    <w:rsid w:val="001929F0"/>
    <w:rsid w:val="00193BF3"/>
    <w:rsid w:val="0019466B"/>
    <w:rsid w:val="0019543E"/>
    <w:rsid w:val="001969F6"/>
    <w:rsid w:val="00197472"/>
    <w:rsid w:val="00197D50"/>
    <w:rsid w:val="001A0B4C"/>
    <w:rsid w:val="001A0FFE"/>
    <w:rsid w:val="001A1262"/>
    <w:rsid w:val="001A1893"/>
    <w:rsid w:val="001A226A"/>
    <w:rsid w:val="001A29EF"/>
    <w:rsid w:val="001A3265"/>
    <w:rsid w:val="001A35BA"/>
    <w:rsid w:val="001A361A"/>
    <w:rsid w:val="001A3C55"/>
    <w:rsid w:val="001A4083"/>
    <w:rsid w:val="001A4AC2"/>
    <w:rsid w:val="001A4B8F"/>
    <w:rsid w:val="001A50DA"/>
    <w:rsid w:val="001A50E6"/>
    <w:rsid w:val="001A51F7"/>
    <w:rsid w:val="001A5E3E"/>
    <w:rsid w:val="001A6823"/>
    <w:rsid w:val="001A6B36"/>
    <w:rsid w:val="001B104A"/>
    <w:rsid w:val="001B106D"/>
    <w:rsid w:val="001B12E8"/>
    <w:rsid w:val="001B1369"/>
    <w:rsid w:val="001B1806"/>
    <w:rsid w:val="001B1B52"/>
    <w:rsid w:val="001B345B"/>
    <w:rsid w:val="001B34F4"/>
    <w:rsid w:val="001B3849"/>
    <w:rsid w:val="001B3C34"/>
    <w:rsid w:val="001B4F84"/>
    <w:rsid w:val="001B51DF"/>
    <w:rsid w:val="001B5E5A"/>
    <w:rsid w:val="001B6192"/>
    <w:rsid w:val="001B6276"/>
    <w:rsid w:val="001B690C"/>
    <w:rsid w:val="001B699B"/>
    <w:rsid w:val="001B6AA6"/>
    <w:rsid w:val="001B6EAC"/>
    <w:rsid w:val="001B7569"/>
    <w:rsid w:val="001B7640"/>
    <w:rsid w:val="001B7E08"/>
    <w:rsid w:val="001C0798"/>
    <w:rsid w:val="001C1178"/>
    <w:rsid w:val="001C123C"/>
    <w:rsid w:val="001C13D6"/>
    <w:rsid w:val="001C18AC"/>
    <w:rsid w:val="001C1D2C"/>
    <w:rsid w:val="001C3BEB"/>
    <w:rsid w:val="001C4B18"/>
    <w:rsid w:val="001C5064"/>
    <w:rsid w:val="001C5B99"/>
    <w:rsid w:val="001C5E5E"/>
    <w:rsid w:val="001C7E63"/>
    <w:rsid w:val="001C7EBC"/>
    <w:rsid w:val="001D003F"/>
    <w:rsid w:val="001D0B73"/>
    <w:rsid w:val="001D0D30"/>
    <w:rsid w:val="001D2F45"/>
    <w:rsid w:val="001D2FB7"/>
    <w:rsid w:val="001D5018"/>
    <w:rsid w:val="001D57E4"/>
    <w:rsid w:val="001D5A72"/>
    <w:rsid w:val="001D672B"/>
    <w:rsid w:val="001D78BD"/>
    <w:rsid w:val="001E06F3"/>
    <w:rsid w:val="001E0863"/>
    <w:rsid w:val="001E0961"/>
    <w:rsid w:val="001E240D"/>
    <w:rsid w:val="001E2563"/>
    <w:rsid w:val="001E2F70"/>
    <w:rsid w:val="001E3877"/>
    <w:rsid w:val="001E3D98"/>
    <w:rsid w:val="001E3EC4"/>
    <w:rsid w:val="001E4765"/>
    <w:rsid w:val="001E4A69"/>
    <w:rsid w:val="001E4A92"/>
    <w:rsid w:val="001E6A68"/>
    <w:rsid w:val="001E6DE8"/>
    <w:rsid w:val="001E7861"/>
    <w:rsid w:val="001F01F5"/>
    <w:rsid w:val="001F140C"/>
    <w:rsid w:val="001F2F99"/>
    <w:rsid w:val="001F3C4A"/>
    <w:rsid w:val="001F40C5"/>
    <w:rsid w:val="001F4293"/>
    <w:rsid w:val="001F4337"/>
    <w:rsid w:val="001F47A4"/>
    <w:rsid w:val="001F4C65"/>
    <w:rsid w:val="001F5A54"/>
    <w:rsid w:val="002001F9"/>
    <w:rsid w:val="002003A5"/>
    <w:rsid w:val="002005AD"/>
    <w:rsid w:val="00200C62"/>
    <w:rsid w:val="00200CA3"/>
    <w:rsid w:val="00201050"/>
    <w:rsid w:val="00201644"/>
    <w:rsid w:val="00201691"/>
    <w:rsid w:val="002025CF"/>
    <w:rsid w:val="00202ECA"/>
    <w:rsid w:val="00203B6C"/>
    <w:rsid w:val="00204DBB"/>
    <w:rsid w:val="002059AD"/>
    <w:rsid w:val="00205A5A"/>
    <w:rsid w:val="00205ACC"/>
    <w:rsid w:val="002070DA"/>
    <w:rsid w:val="00210680"/>
    <w:rsid w:val="00211839"/>
    <w:rsid w:val="002122D1"/>
    <w:rsid w:val="00212380"/>
    <w:rsid w:val="00212E48"/>
    <w:rsid w:val="00213198"/>
    <w:rsid w:val="00213FF8"/>
    <w:rsid w:val="00214A84"/>
    <w:rsid w:val="00214FA7"/>
    <w:rsid w:val="00215273"/>
    <w:rsid w:val="002156CE"/>
    <w:rsid w:val="00215CC4"/>
    <w:rsid w:val="002160C8"/>
    <w:rsid w:val="00216304"/>
    <w:rsid w:val="002163B3"/>
    <w:rsid w:val="002164DD"/>
    <w:rsid w:val="00217491"/>
    <w:rsid w:val="00220EB3"/>
    <w:rsid w:val="00221138"/>
    <w:rsid w:val="00221758"/>
    <w:rsid w:val="00221D1B"/>
    <w:rsid w:val="0022249B"/>
    <w:rsid w:val="00223FD6"/>
    <w:rsid w:val="002259AB"/>
    <w:rsid w:val="00225C7B"/>
    <w:rsid w:val="002261C1"/>
    <w:rsid w:val="002269CD"/>
    <w:rsid w:val="002308AC"/>
    <w:rsid w:val="00230F12"/>
    <w:rsid w:val="002312DD"/>
    <w:rsid w:val="002315CB"/>
    <w:rsid w:val="002322C4"/>
    <w:rsid w:val="0023299E"/>
    <w:rsid w:val="00234095"/>
    <w:rsid w:val="00234A8D"/>
    <w:rsid w:val="00234F8C"/>
    <w:rsid w:val="00236052"/>
    <w:rsid w:val="002369AD"/>
    <w:rsid w:val="00236B93"/>
    <w:rsid w:val="00236E3A"/>
    <w:rsid w:val="0023731E"/>
    <w:rsid w:val="00237ACD"/>
    <w:rsid w:val="00240343"/>
    <w:rsid w:val="00240F8C"/>
    <w:rsid w:val="002410E8"/>
    <w:rsid w:val="00241D85"/>
    <w:rsid w:val="0024333B"/>
    <w:rsid w:val="0024359B"/>
    <w:rsid w:val="00244157"/>
    <w:rsid w:val="00244AEC"/>
    <w:rsid w:val="00245000"/>
    <w:rsid w:val="00247548"/>
    <w:rsid w:val="00247707"/>
    <w:rsid w:val="00247F60"/>
    <w:rsid w:val="00251CAF"/>
    <w:rsid w:val="00254329"/>
    <w:rsid w:val="002544BF"/>
    <w:rsid w:val="0025476C"/>
    <w:rsid w:val="00255C8E"/>
    <w:rsid w:val="002568EC"/>
    <w:rsid w:val="00256DB5"/>
    <w:rsid w:val="00257A27"/>
    <w:rsid w:val="00260B80"/>
    <w:rsid w:val="00260D7C"/>
    <w:rsid w:val="00260FC9"/>
    <w:rsid w:val="00261871"/>
    <w:rsid w:val="00261D50"/>
    <w:rsid w:val="00262704"/>
    <w:rsid w:val="00263330"/>
    <w:rsid w:val="002633E9"/>
    <w:rsid w:val="0026356A"/>
    <w:rsid w:val="00263983"/>
    <w:rsid w:val="002660EA"/>
    <w:rsid w:val="0026631D"/>
    <w:rsid w:val="00271A00"/>
    <w:rsid w:val="00272D0A"/>
    <w:rsid w:val="00273114"/>
    <w:rsid w:val="0027342B"/>
    <w:rsid w:val="002735EB"/>
    <w:rsid w:val="00274C8B"/>
    <w:rsid w:val="00275345"/>
    <w:rsid w:val="00275E09"/>
    <w:rsid w:val="00276740"/>
    <w:rsid w:val="00276979"/>
    <w:rsid w:val="00276E4D"/>
    <w:rsid w:val="00277B80"/>
    <w:rsid w:val="00281C69"/>
    <w:rsid w:val="0028388A"/>
    <w:rsid w:val="00283BF5"/>
    <w:rsid w:val="00283F71"/>
    <w:rsid w:val="00285C34"/>
    <w:rsid w:val="00286042"/>
    <w:rsid w:val="002861A9"/>
    <w:rsid w:val="002867C9"/>
    <w:rsid w:val="00286934"/>
    <w:rsid w:val="00286D56"/>
    <w:rsid w:val="00290796"/>
    <w:rsid w:val="00290E30"/>
    <w:rsid w:val="00290E35"/>
    <w:rsid w:val="0029139A"/>
    <w:rsid w:val="002913AC"/>
    <w:rsid w:val="002915E5"/>
    <w:rsid w:val="002925E9"/>
    <w:rsid w:val="002933FC"/>
    <w:rsid w:val="002A00E6"/>
    <w:rsid w:val="002A15E3"/>
    <w:rsid w:val="002A17A3"/>
    <w:rsid w:val="002A30E7"/>
    <w:rsid w:val="002A422A"/>
    <w:rsid w:val="002A488B"/>
    <w:rsid w:val="002A4A0C"/>
    <w:rsid w:val="002A4BB5"/>
    <w:rsid w:val="002A54EF"/>
    <w:rsid w:val="002A6E7A"/>
    <w:rsid w:val="002A75A4"/>
    <w:rsid w:val="002A77AB"/>
    <w:rsid w:val="002B02C0"/>
    <w:rsid w:val="002B03DF"/>
    <w:rsid w:val="002B05C6"/>
    <w:rsid w:val="002B099C"/>
    <w:rsid w:val="002B1D97"/>
    <w:rsid w:val="002B205A"/>
    <w:rsid w:val="002B225F"/>
    <w:rsid w:val="002B24BF"/>
    <w:rsid w:val="002B2B81"/>
    <w:rsid w:val="002B5DD6"/>
    <w:rsid w:val="002B6C06"/>
    <w:rsid w:val="002C0EC4"/>
    <w:rsid w:val="002C1177"/>
    <w:rsid w:val="002C1979"/>
    <w:rsid w:val="002C27B9"/>
    <w:rsid w:val="002C34C8"/>
    <w:rsid w:val="002C4984"/>
    <w:rsid w:val="002C57BE"/>
    <w:rsid w:val="002C5A89"/>
    <w:rsid w:val="002C604C"/>
    <w:rsid w:val="002C6C29"/>
    <w:rsid w:val="002D07D7"/>
    <w:rsid w:val="002D10FB"/>
    <w:rsid w:val="002D1108"/>
    <w:rsid w:val="002D14A3"/>
    <w:rsid w:val="002D24EB"/>
    <w:rsid w:val="002D35DA"/>
    <w:rsid w:val="002D401C"/>
    <w:rsid w:val="002D562B"/>
    <w:rsid w:val="002D5E6B"/>
    <w:rsid w:val="002D60A1"/>
    <w:rsid w:val="002E028B"/>
    <w:rsid w:val="002E059E"/>
    <w:rsid w:val="002E1C1A"/>
    <w:rsid w:val="002E3897"/>
    <w:rsid w:val="002E3A33"/>
    <w:rsid w:val="002E3BB6"/>
    <w:rsid w:val="002E6791"/>
    <w:rsid w:val="002F01F9"/>
    <w:rsid w:val="002F03ED"/>
    <w:rsid w:val="002F08F3"/>
    <w:rsid w:val="002F0C0B"/>
    <w:rsid w:val="002F2B6B"/>
    <w:rsid w:val="002F3432"/>
    <w:rsid w:val="002F3B7C"/>
    <w:rsid w:val="002F4EF3"/>
    <w:rsid w:val="002F5331"/>
    <w:rsid w:val="002F6913"/>
    <w:rsid w:val="003012BE"/>
    <w:rsid w:val="0030150A"/>
    <w:rsid w:val="003015BA"/>
    <w:rsid w:val="00301721"/>
    <w:rsid w:val="00302047"/>
    <w:rsid w:val="00302871"/>
    <w:rsid w:val="00302F59"/>
    <w:rsid w:val="003041A5"/>
    <w:rsid w:val="00304250"/>
    <w:rsid w:val="003049F4"/>
    <w:rsid w:val="00304A42"/>
    <w:rsid w:val="00304C37"/>
    <w:rsid w:val="00305566"/>
    <w:rsid w:val="00305FB2"/>
    <w:rsid w:val="00306752"/>
    <w:rsid w:val="00306753"/>
    <w:rsid w:val="0030729E"/>
    <w:rsid w:val="00311C6E"/>
    <w:rsid w:val="00312ED8"/>
    <w:rsid w:val="003133BE"/>
    <w:rsid w:val="00313DF9"/>
    <w:rsid w:val="003141EC"/>
    <w:rsid w:val="0031659D"/>
    <w:rsid w:val="00316A2F"/>
    <w:rsid w:val="00316A4E"/>
    <w:rsid w:val="00316BE2"/>
    <w:rsid w:val="00316DED"/>
    <w:rsid w:val="003174A5"/>
    <w:rsid w:val="00317775"/>
    <w:rsid w:val="00317CFB"/>
    <w:rsid w:val="003226A7"/>
    <w:rsid w:val="00325683"/>
    <w:rsid w:val="0032569F"/>
    <w:rsid w:val="00326105"/>
    <w:rsid w:val="00326D1B"/>
    <w:rsid w:val="003275C3"/>
    <w:rsid w:val="00327D82"/>
    <w:rsid w:val="00327FA8"/>
    <w:rsid w:val="00330CD9"/>
    <w:rsid w:val="003320BA"/>
    <w:rsid w:val="00332607"/>
    <w:rsid w:val="00332B42"/>
    <w:rsid w:val="003338D9"/>
    <w:rsid w:val="00333FAD"/>
    <w:rsid w:val="003345C2"/>
    <w:rsid w:val="0033531C"/>
    <w:rsid w:val="00336810"/>
    <w:rsid w:val="003368B0"/>
    <w:rsid w:val="00337430"/>
    <w:rsid w:val="003403A9"/>
    <w:rsid w:val="003411A3"/>
    <w:rsid w:val="00341324"/>
    <w:rsid w:val="00341FA0"/>
    <w:rsid w:val="0034205D"/>
    <w:rsid w:val="003422B1"/>
    <w:rsid w:val="00342AA1"/>
    <w:rsid w:val="00342BE2"/>
    <w:rsid w:val="00342FB0"/>
    <w:rsid w:val="00342FDE"/>
    <w:rsid w:val="00343E8D"/>
    <w:rsid w:val="003441D9"/>
    <w:rsid w:val="00344C4E"/>
    <w:rsid w:val="003450DA"/>
    <w:rsid w:val="00345A57"/>
    <w:rsid w:val="00345B0C"/>
    <w:rsid w:val="00346167"/>
    <w:rsid w:val="0034643E"/>
    <w:rsid w:val="003467B4"/>
    <w:rsid w:val="00347FE1"/>
    <w:rsid w:val="003509F2"/>
    <w:rsid w:val="00350B10"/>
    <w:rsid w:val="00350CC2"/>
    <w:rsid w:val="00350D49"/>
    <w:rsid w:val="00351A8E"/>
    <w:rsid w:val="00351FE5"/>
    <w:rsid w:val="00357DC0"/>
    <w:rsid w:val="00360204"/>
    <w:rsid w:val="003610FF"/>
    <w:rsid w:val="00361F58"/>
    <w:rsid w:val="003626ED"/>
    <w:rsid w:val="00362959"/>
    <w:rsid w:val="00362C9B"/>
    <w:rsid w:val="00363B73"/>
    <w:rsid w:val="00363C18"/>
    <w:rsid w:val="00365F90"/>
    <w:rsid w:val="003663B1"/>
    <w:rsid w:val="00367671"/>
    <w:rsid w:val="00367C09"/>
    <w:rsid w:val="00367D9A"/>
    <w:rsid w:val="003704EE"/>
    <w:rsid w:val="003719B9"/>
    <w:rsid w:val="003720AB"/>
    <w:rsid w:val="003723E7"/>
    <w:rsid w:val="00373311"/>
    <w:rsid w:val="003735BE"/>
    <w:rsid w:val="00373E06"/>
    <w:rsid w:val="00374AF7"/>
    <w:rsid w:val="00374B34"/>
    <w:rsid w:val="00374CB6"/>
    <w:rsid w:val="003759B4"/>
    <w:rsid w:val="00376978"/>
    <w:rsid w:val="00377B26"/>
    <w:rsid w:val="00377BB7"/>
    <w:rsid w:val="00380B8F"/>
    <w:rsid w:val="00380EC8"/>
    <w:rsid w:val="00382223"/>
    <w:rsid w:val="003823FF"/>
    <w:rsid w:val="003837B2"/>
    <w:rsid w:val="00383A69"/>
    <w:rsid w:val="00383BA6"/>
    <w:rsid w:val="003842CB"/>
    <w:rsid w:val="0038512D"/>
    <w:rsid w:val="003852F4"/>
    <w:rsid w:val="00385B3C"/>
    <w:rsid w:val="003868F9"/>
    <w:rsid w:val="0038708E"/>
    <w:rsid w:val="00387ED0"/>
    <w:rsid w:val="00390193"/>
    <w:rsid w:val="00390202"/>
    <w:rsid w:val="003905D3"/>
    <w:rsid w:val="00390795"/>
    <w:rsid w:val="00390A26"/>
    <w:rsid w:val="00390FF1"/>
    <w:rsid w:val="00391307"/>
    <w:rsid w:val="00391650"/>
    <w:rsid w:val="003917C3"/>
    <w:rsid w:val="00391BC1"/>
    <w:rsid w:val="00392219"/>
    <w:rsid w:val="003923A1"/>
    <w:rsid w:val="00392F65"/>
    <w:rsid w:val="00393304"/>
    <w:rsid w:val="00393F9D"/>
    <w:rsid w:val="00394241"/>
    <w:rsid w:val="00395377"/>
    <w:rsid w:val="0039601D"/>
    <w:rsid w:val="00396657"/>
    <w:rsid w:val="00396732"/>
    <w:rsid w:val="003969A7"/>
    <w:rsid w:val="00397ECD"/>
    <w:rsid w:val="003A2B02"/>
    <w:rsid w:val="003A47DB"/>
    <w:rsid w:val="003A6278"/>
    <w:rsid w:val="003A71E4"/>
    <w:rsid w:val="003B0B72"/>
    <w:rsid w:val="003B226C"/>
    <w:rsid w:val="003B29A4"/>
    <w:rsid w:val="003B312A"/>
    <w:rsid w:val="003B3496"/>
    <w:rsid w:val="003B3D10"/>
    <w:rsid w:val="003B4429"/>
    <w:rsid w:val="003B4743"/>
    <w:rsid w:val="003B4E81"/>
    <w:rsid w:val="003B4EA4"/>
    <w:rsid w:val="003B5A9D"/>
    <w:rsid w:val="003B5BC1"/>
    <w:rsid w:val="003B5E52"/>
    <w:rsid w:val="003B63A8"/>
    <w:rsid w:val="003B6733"/>
    <w:rsid w:val="003B688C"/>
    <w:rsid w:val="003B6BDB"/>
    <w:rsid w:val="003B6DAA"/>
    <w:rsid w:val="003B6F29"/>
    <w:rsid w:val="003B718D"/>
    <w:rsid w:val="003B7364"/>
    <w:rsid w:val="003B7600"/>
    <w:rsid w:val="003B77E1"/>
    <w:rsid w:val="003B7CF1"/>
    <w:rsid w:val="003C0ACF"/>
    <w:rsid w:val="003C0F0D"/>
    <w:rsid w:val="003C0F2E"/>
    <w:rsid w:val="003C134F"/>
    <w:rsid w:val="003C1E7C"/>
    <w:rsid w:val="003C2962"/>
    <w:rsid w:val="003C30E8"/>
    <w:rsid w:val="003C6E49"/>
    <w:rsid w:val="003C768B"/>
    <w:rsid w:val="003C79AB"/>
    <w:rsid w:val="003D0D41"/>
    <w:rsid w:val="003D1228"/>
    <w:rsid w:val="003D1502"/>
    <w:rsid w:val="003D15D9"/>
    <w:rsid w:val="003D2DFD"/>
    <w:rsid w:val="003D4924"/>
    <w:rsid w:val="003D4B33"/>
    <w:rsid w:val="003D4C0F"/>
    <w:rsid w:val="003D52D7"/>
    <w:rsid w:val="003D5957"/>
    <w:rsid w:val="003D5EC7"/>
    <w:rsid w:val="003D71A5"/>
    <w:rsid w:val="003D7FCF"/>
    <w:rsid w:val="003E09BB"/>
    <w:rsid w:val="003E1533"/>
    <w:rsid w:val="003E1929"/>
    <w:rsid w:val="003E1CA9"/>
    <w:rsid w:val="003E21BE"/>
    <w:rsid w:val="003E2222"/>
    <w:rsid w:val="003E22D7"/>
    <w:rsid w:val="003E22E3"/>
    <w:rsid w:val="003E3E02"/>
    <w:rsid w:val="003E3EB8"/>
    <w:rsid w:val="003E4AFC"/>
    <w:rsid w:val="003E5265"/>
    <w:rsid w:val="003E6E12"/>
    <w:rsid w:val="003E75F0"/>
    <w:rsid w:val="003F0BE8"/>
    <w:rsid w:val="003F263F"/>
    <w:rsid w:val="003F2858"/>
    <w:rsid w:val="003F2E28"/>
    <w:rsid w:val="003F4541"/>
    <w:rsid w:val="003F477E"/>
    <w:rsid w:val="003F48D8"/>
    <w:rsid w:val="003F5026"/>
    <w:rsid w:val="003F5560"/>
    <w:rsid w:val="003F571D"/>
    <w:rsid w:val="003F5A31"/>
    <w:rsid w:val="003F72D5"/>
    <w:rsid w:val="003F7FC2"/>
    <w:rsid w:val="00400829"/>
    <w:rsid w:val="004009A0"/>
    <w:rsid w:val="004009FB"/>
    <w:rsid w:val="0040113E"/>
    <w:rsid w:val="00401552"/>
    <w:rsid w:val="00401807"/>
    <w:rsid w:val="00401D63"/>
    <w:rsid w:val="00401E86"/>
    <w:rsid w:val="004027E1"/>
    <w:rsid w:val="00402BFE"/>
    <w:rsid w:val="00403BFA"/>
    <w:rsid w:val="00404FDD"/>
    <w:rsid w:val="00405159"/>
    <w:rsid w:val="00406040"/>
    <w:rsid w:val="0040641D"/>
    <w:rsid w:val="004064BF"/>
    <w:rsid w:val="00406BF6"/>
    <w:rsid w:val="004100B5"/>
    <w:rsid w:val="00410275"/>
    <w:rsid w:val="00410ED7"/>
    <w:rsid w:val="004114F8"/>
    <w:rsid w:val="00412105"/>
    <w:rsid w:val="00412123"/>
    <w:rsid w:val="00412283"/>
    <w:rsid w:val="00412C0D"/>
    <w:rsid w:val="00413753"/>
    <w:rsid w:val="00413847"/>
    <w:rsid w:val="0041495A"/>
    <w:rsid w:val="004149F0"/>
    <w:rsid w:val="00414A9A"/>
    <w:rsid w:val="00414C1E"/>
    <w:rsid w:val="00415754"/>
    <w:rsid w:val="004179CF"/>
    <w:rsid w:val="004200CE"/>
    <w:rsid w:val="00420295"/>
    <w:rsid w:val="0042077C"/>
    <w:rsid w:val="00421CCF"/>
    <w:rsid w:val="00422194"/>
    <w:rsid w:val="00422908"/>
    <w:rsid w:val="00423539"/>
    <w:rsid w:val="004238F2"/>
    <w:rsid w:val="00425478"/>
    <w:rsid w:val="00426A6F"/>
    <w:rsid w:val="00426AFB"/>
    <w:rsid w:val="00426EC1"/>
    <w:rsid w:val="00427067"/>
    <w:rsid w:val="00427D30"/>
    <w:rsid w:val="00430895"/>
    <w:rsid w:val="00430F7F"/>
    <w:rsid w:val="004310D6"/>
    <w:rsid w:val="004312DC"/>
    <w:rsid w:val="00431615"/>
    <w:rsid w:val="00431ABD"/>
    <w:rsid w:val="00432170"/>
    <w:rsid w:val="00432749"/>
    <w:rsid w:val="00432E52"/>
    <w:rsid w:val="00433667"/>
    <w:rsid w:val="00433B24"/>
    <w:rsid w:val="00434E42"/>
    <w:rsid w:val="0043542B"/>
    <w:rsid w:val="0043610D"/>
    <w:rsid w:val="0043724E"/>
    <w:rsid w:val="0044054A"/>
    <w:rsid w:val="00440B03"/>
    <w:rsid w:val="00441489"/>
    <w:rsid w:val="00441FAD"/>
    <w:rsid w:val="00442914"/>
    <w:rsid w:val="004429DE"/>
    <w:rsid w:val="00442A4A"/>
    <w:rsid w:val="00442F59"/>
    <w:rsid w:val="004438F4"/>
    <w:rsid w:val="00443C2C"/>
    <w:rsid w:val="00443FB2"/>
    <w:rsid w:val="00444150"/>
    <w:rsid w:val="0044475E"/>
    <w:rsid w:val="0044529F"/>
    <w:rsid w:val="00445511"/>
    <w:rsid w:val="00445F36"/>
    <w:rsid w:val="00446604"/>
    <w:rsid w:val="00447900"/>
    <w:rsid w:val="00447FBE"/>
    <w:rsid w:val="00450AA7"/>
    <w:rsid w:val="00451DD2"/>
    <w:rsid w:val="00451E23"/>
    <w:rsid w:val="004528DB"/>
    <w:rsid w:val="00453530"/>
    <w:rsid w:val="00453912"/>
    <w:rsid w:val="00453F2C"/>
    <w:rsid w:val="00455A76"/>
    <w:rsid w:val="00455B0B"/>
    <w:rsid w:val="00455FCB"/>
    <w:rsid w:val="00456B10"/>
    <w:rsid w:val="004572AD"/>
    <w:rsid w:val="00460E51"/>
    <w:rsid w:val="004615BA"/>
    <w:rsid w:val="00462570"/>
    <w:rsid w:val="00462684"/>
    <w:rsid w:val="00462A36"/>
    <w:rsid w:val="00462DBC"/>
    <w:rsid w:val="004632F5"/>
    <w:rsid w:val="00463FC7"/>
    <w:rsid w:val="00464013"/>
    <w:rsid w:val="00465B57"/>
    <w:rsid w:val="00465B63"/>
    <w:rsid w:val="00465F8C"/>
    <w:rsid w:val="00466404"/>
    <w:rsid w:val="00466C94"/>
    <w:rsid w:val="0046703C"/>
    <w:rsid w:val="004676DE"/>
    <w:rsid w:val="00467B2F"/>
    <w:rsid w:val="00471485"/>
    <w:rsid w:val="004721A7"/>
    <w:rsid w:val="00472548"/>
    <w:rsid w:val="004727FA"/>
    <w:rsid w:val="00473F82"/>
    <w:rsid w:val="00474027"/>
    <w:rsid w:val="00474E69"/>
    <w:rsid w:val="00475209"/>
    <w:rsid w:val="00475586"/>
    <w:rsid w:val="00475C3B"/>
    <w:rsid w:val="004762D1"/>
    <w:rsid w:val="00476689"/>
    <w:rsid w:val="00476BEF"/>
    <w:rsid w:val="00482704"/>
    <w:rsid w:val="00483437"/>
    <w:rsid w:val="004840E3"/>
    <w:rsid w:val="00484A31"/>
    <w:rsid w:val="00484C49"/>
    <w:rsid w:val="004851AC"/>
    <w:rsid w:val="00486596"/>
    <w:rsid w:val="004869F9"/>
    <w:rsid w:val="00487AAA"/>
    <w:rsid w:val="00490C82"/>
    <w:rsid w:val="0049165D"/>
    <w:rsid w:val="00492715"/>
    <w:rsid w:val="004933F1"/>
    <w:rsid w:val="004938E5"/>
    <w:rsid w:val="00494C2E"/>
    <w:rsid w:val="00496666"/>
    <w:rsid w:val="004977CF"/>
    <w:rsid w:val="00497C96"/>
    <w:rsid w:val="004A0D2F"/>
    <w:rsid w:val="004A27E1"/>
    <w:rsid w:val="004A4617"/>
    <w:rsid w:val="004A5162"/>
    <w:rsid w:val="004A5266"/>
    <w:rsid w:val="004A5A4B"/>
    <w:rsid w:val="004A5AA2"/>
    <w:rsid w:val="004A7C86"/>
    <w:rsid w:val="004A7EC8"/>
    <w:rsid w:val="004B03AD"/>
    <w:rsid w:val="004B0A51"/>
    <w:rsid w:val="004B15EF"/>
    <w:rsid w:val="004B3FD5"/>
    <w:rsid w:val="004B4182"/>
    <w:rsid w:val="004B48D7"/>
    <w:rsid w:val="004B4DE6"/>
    <w:rsid w:val="004B5285"/>
    <w:rsid w:val="004B5F7C"/>
    <w:rsid w:val="004B6215"/>
    <w:rsid w:val="004B68D8"/>
    <w:rsid w:val="004C0A50"/>
    <w:rsid w:val="004C0C77"/>
    <w:rsid w:val="004C17FE"/>
    <w:rsid w:val="004C2550"/>
    <w:rsid w:val="004C4DB9"/>
    <w:rsid w:val="004C4FDD"/>
    <w:rsid w:val="004C5262"/>
    <w:rsid w:val="004C5DA7"/>
    <w:rsid w:val="004C6BE8"/>
    <w:rsid w:val="004C6C01"/>
    <w:rsid w:val="004C7377"/>
    <w:rsid w:val="004C73CB"/>
    <w:rsid w:val="004C7600"/>
    <w:rsid w:val="004C7B01"/>
    <w:rsid w:val="004C7DE1"/>
    <w:rsid w:val="004D0288"/>
    <w:rsid w:val="004D1963"/>
    <w:rsid w:val="004D1E48"/>
    <w:rsid w:val="004D24F5"/>
    <w:rsid w:val="004D34D4"/>
    <w:rsid w:val="004D3E7C"/>
    <w:rsid w:val="004D4A29"/>
    <w:rsid w:val="004D55F7"/>
    <w:rsid w:val="004D5DFC"/>
    <w:rsid w:val="004D60B7"/>
    <w:rsid w:val="004D63A6"/>
    <w:rsid w:val="004D6DBB"/>
    <w:rsid w:val="004D75F9"/>
    <w:rsid w:val="004D7DC9"/>
    <w:rsid w:val="004E0084"/>
    <w:rsid w:val="004E1C29"/>
    <w:rsid w:val="004E2834"/>
    <w:rsid w:val="004E2F7E"/>
    <w:rsid w:val="004E39EF"/>
    <w:rsid w:val="004E3C14"/>
    <w:rsid w:val="004E46DC"/>
    <w:rsid w:val="004E567C"/>
    <w:rsid w:val="004E6E91"/>
    <w:rsid w:val="004E6FE0"/>
    <w:rsid w:val="004E73DD"/>
    <w:rsid w:val="004E763C"/>
    <w:rsid w:val="004F01D2"/>
    <w:rsid w:val="004F1049"/>
    <w:rsid w:val="004F115E"/>
    <w:rsid w:val="004F1409"/>
    <w:rsid w:val="004F2AA6"/>
    <w:rsid w:val="004F3066"/>
    <w:rsid w:val="004F3FF2"/>
    <w:rsid w:val="004F4275"/>
    <w:rsid w:val="004F4F81"/>
    <w:rsid w:val="004F5BBF"/>
    <w:rsid w:val="004F5F67"/>
    <w:rsid w:val="004F62FD"/>
    <w:rsid w:val="004F6A07"/>
    <w:rsid w:val="004F6EEB"/>
    <w:rsid w:val="004F6F12"/>
    <w:rsid w:val="004F742F"/>
    <w:rsid w:val="004F779A"/>
    <w:rsid w:val="004F79BD"/>
    <w:rsid w:val="00502235"/>
    <w:rsid w:val="005027BE"/>
    <w:rsid w:val="00503057"/>
    <w:rsid w:val="00503456"/>
    <w:rsid w:val="005045D9"/>
    <w:rsid w:val="005062CC"/>
    <w:rsid w:val="00507F89"/>
    <w:rsid w:val="005106FF"/>
    <w:rsid w:val="00510AE8"/>
    <w:rsid w:val="00510E88"/>
    <w:rsid w:val="005112D6"/>
    <w:rsid w:val="005124F2"/>
    <w:rsid w:val="00512BE1"/>
    <w:rsid w:val="00512DA6"/>
    <w:rsid w:val="00513AE6"/>
    <w:rsid w:val="00513D84"/>
    <w:rsid w:val="00514211"/>
    <w:rsid w:val="00514254"/>
    <w:rsid w:val="0051460D"/>
    <w:rsid w:val="0051486C"/>
    <w:rsid w:val="00514940"/>
    <w:rsid w:val="00515B49"/>
    <w:rsid w:val="00516D9D"/>
    <w:rsid w:val="00516DD6"/>
    <w:rsid w:val="00517953"/>
    <w:rsid w:val="00517E3E"/>
    <w:rsid w:val="0052161F"/>
    <w:rsid w:val="0052270F"/>
    <w:rsid w:val="005237BB"/>
    <w:rsid w:val="00523872"/>
    <w:rsid w:val="00523CAC"/>
    <w:rsid w:val="00523FBC"/>
    <w:rsid w:val="00524F75"/>
    <w:rsid w:val="0052562E"/>
    <w:rsid w:val="00525C6A"/>
    <w:rsid w:val="00526123"/>
    <w:rsid w:val="00526223"/>
    <w:rsid w:val="005267F3"/>
    <w:rsid w:val="00527545"/>
    <w:rsid w:val="00530AB2"/>
    <w:rsid w:val="00531F6E"/>
    <w:rsid w:val="005322C5"/>
    <w:rsid w:val="005330C9"/>
    <w:rsid w:val="005334C1"/>
    <w:rsid w:val="00535223"/>
    <w:rsid w:val="005354CD"/>
    <w:rsid w:val="005362B5"/>
    <w:rsid w:val="005373F4"/>
    <w:rsid w:val="0053765E"/>
    <w:rsid w:val="005378A6"/>
    <w:rsid w:val="00540812"/>
    <w:rsid w:val="00540B25"/>
    <w:rsid w:val="00540C48"/>
    <w:rsid w:val="0054107F"/>
    <w:rsid w:val="005410B9"/>
    <w:rsid w:val="00541472"/>
    <w:rsid w:val="00541C48"/>
    <w:rsid w:val="00541E26"/>
    <w:rsid w:val="00542DB1"/>
    <w:rsid w:val="00543050"/>
    <w:rsid w:val="00544EC6"/>
    <w:rsid w:val="00545340"/>
    <w:rsid w:val="0054594A"/>
    <w:rsid w:val="0054614D"/>
    <w:rsid w:val="00546B1D"/>
    <w:rsid w:val="00546CF5"/>
    <w:rsid w:val="00547745"/>
    <w:rsid w:val="00550068"/>
    <w:rsid w:val="005503DD"/>
    <w:rsid w:val="00551904"/>
    <w:rsid w:val="00552556"/>
    <w:rsid w:val="00552C2E"/>
    <w:rsid w:val="00553D0B"/>
    <w:rsid w:val="00554126"/>
    <w:rsid w:val="00554470"/>
    <w:rsid w:val="00555B52"/>
    <w:rsid w:val="00556018"/>
    <w:rsid w:val="0055613A"/>
    <w:rsid w:val="00557064"/>
    <w:rsid w:val="005572A9"/>
    <w:rsid w:val="00557789"/>
    <w:rsid w:val="00557A44"/>
    <w:rsid w:val="0056061F"/>
    <w:rsid w:val="00560CD9"/>
    <w:rsid w:val="00563270"/>
    <w:rsid w:val="00563333"/>
    <w:rsid w:val="0056398A"/>
    <w:rsid w:val="00564673"/>
    <w:rsid w:val="0056621B"/>
    <w:rsid w:val="00567812"/>
    <w:rsid w:val="005701EE"/>
    <w:rsid w:val="0057187E"/>
    <w:rsid w:val="005718F5"/>
    <w:rsid w:val="00572450"/>
    <w:rsid w:val="005724AA"/>
    <w:rsid w:val="00572904"/>
    <w:rsid w:val="00572BE0"/>
    <w:rsid w:val="00573DDF"/>
    <w:rsid w:val="00574D1D"/>
    <w:rsid w:val="00574F3B"/>
    <w:rsid w:val="005751FD"/>
    <w:rsid w:val="00575B51"/>
    <w:rsid w:val="00575DCF"/>
    <w:rsid w:val="005762B2"/>
    <w:rsid w:val="00577948"/>
    <w:rsid w:val="00577DF2"/>
    <w:rsid w:val="00577E56"/>
    <w:rsid w:val="005806BA"/>
    <w:rsid w:val="005807FD"/>
    <w:rsid w:val="00580923"/>
    <w:rsid w:val="00581282"/>
    <w:rsid w:val="00581610"/>
    <w:rsid w:val="00582DB7"/>
    <w:rsid w:val="005844D8"/>
    <w:rsid w:val="00585CDC"/>
    <w:rsid w:val="00585F93"/>
    <w:rsid w:val="00586197"/>
    <w:rsid w:val="00590439"/>
    <w:rsid w:val="005909B3"/>
    <w:rsid w:val="00590A39"/>
    <w:rsid w:val="0059164D"/>
    <w:rsid w:val="00591C96"/>
    <w:rsid w:val="00592356"/>
    <w:rsid w:val="005926AA"/>
    <w:rsid w:val="0059280D"/>
    <w:rsid w:val="00592FD5"/>
    <w:rsid w:val="00593001"/>
    <w:rsid w:val="00594ED6"/>
    <w:rsid w:val="005954C6"/>
    <w:rsid w:val="00595963"/>
    <w:rsid w:val="00596229"/>
    <w:rsid w:val="0059737E"/>
    <w:rsid w:val="005A00C3"/>
    <w:rsid w:val="005A028D"/>
    <w:rsid w:val="005A15F5"/>
    <w:rsid w:val="005A33D5"/>
    <w:rsid w:val="005A3550"/>
    <w:rsid w:val="005A5235"/>
    <w:rsid w:val="005A59E5"/>
    <w:rsid w:val="005A5A09"/>
    <w:rsid w:val="005A5FBD"/>
    <w:rsid w:val="005B1253"/>
    <w:rsid w:val="005B18C5"/>
    <w:rsid w:val="005B20D8"/>
    <w:rsid w:val="005B2367"/>
    <w:rsid w:val="005B2FDD"/>
    <w:rsid w:val="005B33BD"/>
    <w:rsid w:val="005B431B"/>
    <w:rsid w:val="005B4AF5"/>
    <w:rsid w:val="005B5D11"/>
    <w:rsid w:val="005B6651"/>
    <w:rsid w:val="005B6F4A"/>
    <w:rsid w:val="005B7A59"/>
    <w:rsid w:val="005B7AF7"/>
    <w:rsid w:val="005C04DD"/>
    <w:rsid w:val="005C0588"/>
    <w:rsid w:val="005C0B4D"/>
    <w:rsid w:val="005C11CB"/>
    <w:rsid w:val="005C2F26"/>
    <w:rsid w:val="005C3879"/>
    <w:rsid w:val="005C44FB"/>
    <w:rsid w:val="005C583D"/>
    <w:rsid w:val="005C60F9"/>
    <w:rsid w:val="005C6802"/>
    <w:rsid w:val="005C68D6"/>
    <w:rsid w:val="005C7226"/>
    <w:rsid w:val="005C7280"/>
    <w:rsid w:val="005C73F7"/>
    <w:rsid w:val="005C755C"/>
    <w:rsid w:val="005C7AB1"/>
    <w:rsid w:val="005D0D5F"/>
    <w:rsid w:val="005D13B7"/>
    <w:rsid w:val="005D1F5C"/>
    <w:rsid w:val="005D200E"/>
    <w:rsid w:val="005D2125"/>
    <w:rsid w:val="005D23CF"/>
    <w:rsid w:val="005D3529"/>
    <w:rsid w:val="005D3DC8"/>
    <w:rsid w:val="005D472E"/>
    <w:rsid w:val="005D47DB"/>
    <w:rsid w:val="005D4F33"/>
    <w:rsid w:val="005E0A81"/>
    <w:rsid w:val="005E26CC"/>
    <w:rsid w:val="005E2827"/>
    <w:rsid w:val="005E45D9"/>
    <w:rsid w:val="005E5D2E"/>
    <w:rsid w:val="005E66C7"/>
    <w:rsid w:val="005E77A5"/>
    <w:rsid w:val="005E77B5"/>
    <w:rsid w:val="005E7807"/>
    <w:rsid w:val="005E7C0B"/>
    <w:rsid w:val="005F0414"/>
    <w:rsid w:val="005F054C"/>
    <w:rsid w:val="005F1003"/>
    <w:rsid w:val="005F119C"/>
    <w:rsid w:val="005F18FF"/>
    <w:rsid w:val="005F2CA1"/>
    <w:rsid w:val="005F2E0B"/>
    <w:rsid w:val="005F34E0"/>
    <w:rsid w:val="005F525B"/>
    <w:rsid w:val="005F5704"/>
    <w:rsid w:val="005F5869"/>
    <w:rsid w:val="005F5A25"/>
    <w:rsid w:val="005F6E4F"/>
    <w:rsid w:val="005F6EE4"/>
    <w:rsid w:val="005F7094"/>
    <w:rsid w:val="005F7506"/>
    <w:rsid w:val="0060084F"/>
    <w:rsid w:val="00601360"/>
    <w:rsid w:val="006017B5"/>
    <w:rsid w:val="006019AC"/>
    <w:rsid w:val="006019CA"/>
    <w:rsid w:val="0060204D"/>
    <w:rsid w:val="006020E5"/>
    <w:rsid w:val="00602735"/>
    <w:rsid w:val="00602A7E"/>
    <w:rsid w:val="00602B3A"/>
    <w:rsid w:val="00602DBE"/>
    <w:rsid w:val="00603CB2"/>
    <w:rsid w:val="00604B6F"/>
    <w:rsid w:val="006068D7"/>
    <w:rsid w:val="006075ED"/>
    <w:rsid w:val="00607E58"/>
    <w:rsid w:val="00610C34"/>
    <w:rsid w:val="00610D17"/>
    <w:rsid w:val="00610F80"/>
    <w:rsid w:val="00612C07"/>
    <w:rsid w:val="00614218"/>
    <w:rsid w:val="006143BE"/>
    <w:rsid w:val="006154D1"/>
    <w:rsid w:val="0061581A"/>
    <w:rsid w:val="0061616C"/>
    <w:rsid w:val="006167C5"/>
    <w:rsid w:val="00616A68"/>
    <w:rsid w:val="0061771B"/>
    <w:rsid w:val="00617EC9"/>
    <w:rsid w:val="00620111"/>
    <w:rsid w:val="00620203"/>
    <w:rsid w:val="006205B9"/>
    <w:rsid w:val="00620940"/>
    <w:rsid w:val="00620FDB"/>
    <w:rsid w:val="00620FFE"/>
    <w:rsid w:val="00622230"/>
    <w:rsid w:val="00622307"/>
    <w:rsid w:val="00623D54"/>
    <w:rsid w:val="00624085"/>
    <w:rsid w:val="00624971"/>
    <w:rsid w:val="006249D9"/>
    <w:rsid w:val="0062509F"/>
    <w:rsid w:val="00625BF1"/>
    <w:rsid w:val="006261DD"/>
    <w:rsid w:val="00626834"/>
    <w:rsid w:val="00626C30"/>
    <w:rsid w:val="00627320"/>
    <w:rsid w:val="00627BD0"/>
    <w:rsid w:val="006305D8"/>
    <w:rsid w:val="006307D9"/>
    <w:rsid w:val="00630AED"/>
    <w:rsid w:val="00630C78"/>
    <w:rsid w:val="00631620"/>
    <w:rsid w:val="00631E51"/>
    <w:rsid w:val="006327AA"/>
    <w:rsid w:val="00634117"/>
    <w:rsid w:val="0063423D"/>
    <w:rsid w:val="0063437E"/>
    <w:rsid w:val="006347A7"/>
    <w:rsid w:val="00634D2C"/>
    <w:rsid w:val="0063556B"/>
    <w:rsid w:val="00637DE0"/>
    <w:rsid w:val="006404EF"/>
    <w:rsid w:val="00640E15"/>
    <w:rsid w:val="006411FA"/>
    <w:rsid w:val="006419C4"/>
    <w:rsid w:val="00642B41"/>
    <w:rsid w:val="00642DB2"/>
    <w:rsid w:val="00643DDB"/>
    <w:rsid w:val="006450A4"/>
    <w:rsid w:val="006451BC"/>
    <w:rsid w:val="00645201"/>
    <w:rsid w:val="00645C77"/>
    <w:rsid w:val="0064607B"/>
    <w:rsid w:val="006464AB"/>
    <w:rsid w:val="00646EB1"/>
    <w:rsid w:val="006501E5"/>
    <w:rsid w:val="00650555"/>
    <w:rsid w:val="00651192"/>
    <w:rsid w:val="006517D3"/>
    <w:rsid w:val="00651811"/>
    <w:rsid w:val="00651A45"/>
    <w:rsid w:val="00651ED0"/>
    <w:rsid w:val="0065226F"/>
    <w:rsid w:val="006531A4"/>
    <w:rsid w:val="00653631"/>
    <w:rsid w:val="006547A4"/>
    <w:rsid w:val="00655053"/>
    <w:rsid w:val="006560E3"/>
    <w:rsid w:val="00660C88"/>
    <w:rsid w:val="006615DD"/>
    <w:rsid w:val="00661864"/>
    <w:rsid w:val="00661EF1"/>
    <w:rsid w:val="006635AC"/>
    <w:rsid w:val="00663864"/>
    <w:rsid w:val="00663DF3"/>
    <w:rsid w:val="006643B8"/>
    <w:rsid w:val="00664E20"/>
    <w:rsid w:val="00666286"/>
    <w:rsid w:val="0066675E"/>
    <w:rsid w:val="00666B32"/>
    <w:rsid w:val="0066707C"/>
    <w:rsid w:val="00667356"/>
    <w:rsid w:val="006705D8"/>
    <w:rsid w:val="00670D23"/>
    <w:rsid w:val="00670DD8"/>
    <w:rsid w:val="00671389"/>
    <w:rsid w:val="006728CF"/>
    <w:rsid w:val="00674627"/>
    <w:rsid w:val="00675215"/>
    <w:rsid w:val="00675398"/>
    <w:rsid w:val="00677908"/>
    <w:rsid w:val="006812BF"/>
    <w:rsid w:val="0068178F"/>
    <w:rsid w:val="0068213E"/>
    <w:rsid w:val="006827F3"/>
    <w:rsid w:val="006830BE"/>
    <w:rsid w:val="00683D73"/>
    <w:rsid w:val="00683F18"/>
    <w:rsid w:val="00684093"/>
    <w:rsid w:val="00684AB5"/>
    <w:rsid w:val="0068589C"/>
    <w:rsid w:val="00686036"/>
    <w:rsid w:val="0068707C"/>
    <w:rsid w:val="00687D50"/>
    <w:rsid w:val="00687E2C"/>
    <w:rsid w:val="0069020A"/>
    <w:rsid w:val="0069180F"/>
    <w:rsid w:val="0069190C"/>
    <w:rsid w:val="00691A53"/>
    <w:rsid w:val="006931A5"/>
    <w:rsid w:val="00693263"/>
    <w:rsid w:val="00693368"/>
    <w:rsid w:val="006934B1"/>
    <w:rsid w:val="00693A33"/>
    <w:rsid w:val="00693A49"/>
    <w:rsid w:val="00693F72"/>
    <w:rsid w:val="006941DF"/>
    <w:rsid w:val="006944F2"/>
    <w:rsid w:val="006948D3"/>
    <w:rsid w:val="00695270"/>
    <w:rsid w:val="00696236"/>
    <w:rsid w:val="0069629F"/>
    <w:rsid w:val="006962A8"/>
    <w:rsid w:val="006962F8"/>
    <w:rsid w:val="0069669E"/>
    <w:rsid w:val="006968C1"/>
    <w:rsid w:val="00696C2B"/>
    <w:rsid w:val="00697292"/>
    <w:rsid w:val="0069751B"/>
    <w:rsid w:val="006978A7"/>
    <w:rsid w:val="006A012B"/>
    <w:rsid w:val="006A05C2"/>
    <w:rsid w:val="006A0C37"/>
    <w:rsid w:val="006A1992"/>
    <w:rsid w:val="006A2066"/>
    <w:rsid w:val="006A2D80"/>
    <w:rsid w:val="006A4CD9"/>
    <w:rsid w:val="006A549C"/>
    <w:rsid w:val="006A5593"/>
    <w:rsid w:val="006A564E"/>
    <w:rsid w:val="006A62D7"/>
    <w:rsid w:val="006A6A12"/>
    <w:rsid w:val="006A6B4B"/>
    <w:rsid w:val="006B01FD"/>
    <w:rsid w:val="006B0BB9"/>
    <w:rsid w:val="006B1332"/>
    <w:rsid w:val="006B15E3"/>
    <w:rsid w:val="006B266E"/>
    <w:rsid w:val="006B28CD"/>
    <w:rsid w:val="006B2E72"/>
    <w:rsid w:val="006B2FA9"/>
    <w:rsid w:val="006B422B"/>
    <w:rsid w:val="006B46B3"/>
    <w:rsid w:val="006B4C1E"/>
    <w:rsid w:val="006B5119"/>
    <w:rsid w:val="006B5A07"/>
    <w:rsid w:val="006B6956"/>
    <w:rsid w:val="006B7875"/>
    <w:rsid w:val="006B7CAD"/>
    <w:rsid w:val="006B7F1E"/>
    <w:rsid w:val="006C1A34"/>
    <w:rsid w:val="006C1F96"/>
    <w:rsid w:val="006C3175"/>
    <w:rsid w:val="006C3C23"/>
    <w:rsid w:val="006C4500"/>
    <w:rsid w:val="006C5449"/>
    <w:rsid w:val="006C72A4"/>
    <w:rsid w:val="006D0557"/>
    <w:rsid w:val="006D11CC"/>
    <w:rsid w:val="006D25DB"/>
    <w:rsid w:val="006D2657"/>
    <w:rsid w:val="006D28CF"/>
    <w:rsid w:val="006D37AA"/>
    <w:rsid w:val="006D5902"/>
    <w:rsid w:val="006D5A25"/>
    <w:rsid w:val="006D5C20"/>
    <w:rsid w:val="006D5C59"/>
    <w:rsid w:val="006D6250"/>
    <w:rsid w:val="006D76F6"/>
    <w:rsid w:val="006E0756"/>
    <w:rsid w:val="006E090C"/>
    <w:rsid w:val="006E1C11"/>
    <w:rsid w:val="006E298E"/>
    <w:rsid w:val="006E2B21"/>
    <w:rsid w:val="006E32A7"/>
    <w:rsid w:val="006E377D"/>
    <w:rsid w:val="006E3BF2"/>
    <w:rsid w:val="006E4EDA"/>
    <w:rsid w:val="006E53D7"/>
    <w:rsid w:val="006E6900"/>
    <w:rsid w:val="006E701C"/>
    <w:rsid w:val="006E7CAE"/>
    <w:rsid w:val="006F102D"/>
    <w:rsid w:val="006F1557"/>
    <w:rsid w:val="006F174C"/>
    <w:rsid w:val="006F625F"/>
    <w:rsid w:val="006F62DB"/>
    <w:rsid w:val="006F6500"/>
    <w:rsid w:val="007026E9"/>
    <w:rsid w:val="007047E1"/>
    <w:rsid w:val="00704C22"/>
    <w:rsid w:val="00705779"/>
    <w:rsid w:val="00706418"/>
    <w:rsid w:val="0070666F"/>
    <w:rsid w:val="00710422"/>
    <w:rsid w:val="00710C51"/>
    <w:rsid w:val="00711402"/>
    <w:rsid w:val="00711CA3"/>
    <w:rsid w:val="00712BB7"/>
    <w:rsid w:val="00712D32"/>
    <w:rsid w:val="007132CE"/>
    <w:rsid w:val="00714513"/>
    <w:rsid w:val="0071458F"/>
    <w:rsid w:val="007145CF"/>
    <w:rsid w:val="00715122"/>
    <w:rsid w:val="00715709"/>
    <w:rsid w:val="00715F85"/>
    <w:rsid w:val="0071620B"/>
    <w:rsid w:val="0071650E"/>
    <w:rsid w:val="007175CD"/>
    <w:rsid w:val="007175E4"/>
    <w:rsid w:val="00720305"/>
    <w:rsid w:val="00720E62"/>
    <w:rsid w:val="00720F26"/>
    <w:rsid w:val="007216B7"/>
    <w:rsid w:val="007222AE"/>
    <w:rsid w:val="00722430"/>
    <w:rsid w:val="00722B54"/>
    <w:rsid w:val="00723099"/>
    <w:rsid w:val="00723BA7"/>
    <w:rsid w:val="00724D3D"/>
    <w:rsid w:val="00725A77"/>
    <w:rsid w:val="00727B15"/>
    <w:rsid w:val="00731B13"/>
    <w:rsid w:val="007322F5"/>
    <w:rsid w:val="007348AF"/>
    <w:rsid w:val="007353EB"/>
    <w:rsid w:val="00735ACF"/>
    <w:rsid w:val="00735FA4"/>
    <w:rsid w:val="00736E30"/>
    <w:rsid w:val="007400E9"/>
    <w:rsid w:val="007407A1"/>
    <w:rsid w:val="00741BB0"/>
    <w:rsid w:val="007428BC"/>
    <w:rsid w:val="00743B28"/>
    <w:rsid w:val="00743EE3"/>
    <w:rsid w:val="007440C1"/>
    <w:rsid w:val="00744570"/>
    <w:rsid w:val="00745715"/>
    <w:rsid w:val="00746657"/>
    <w:rsid w:val="00747766"/>
    <w:rsid w:val="00747AAB"/>
    <w:rsid w:val="0075104B"/>
    <w:rsid w:val="00751174"/>
    <w:rsid w:val="007516E2"/>
    <w:rsid w:val="007533BD"/>
    <w:rsid w:val="00754344"/>
    <w:rsid w:val="0075491A"/>
    <w:rsid w:val="00754A2B"/>
    <w:rsid w:val="007552E1"/>
    <w:rsid w:val="00756FFF"/>
    <w:rsid w:val="00757259"/>
    <w:rsid w:val="007577BF"/>
    <w:rsid w:val="00757D60"/>
    <w:rsid w:val="00760D95"/>
    <w:rsid w:val="007619A2"/>
    <w:rsid w:val="00761A97"/>
    <w:rsid w:val="00761D76"/>
    <w:rsid w:val="00761EC6"/>
    <w:rsid w:val="00762301"/>
    <w:rsid w:val="00763EDB"/>
    <w:rsid w:val="00763F81"/>
    <w:rsid w:val="00764255"/>
    <w:rsid w:val="00764C8B"/>
    <w:rsid w:val="00765636"/>
    <w:rsid w:val="0076592F"/>
    <w:rsid w:val="007659F7"/>
    <w:rsid w:val="0076622E"/>
    <w:rsid w:val="00767F84"/>
    <w:rsid w:val="00767F8A"/>
    <w:rsid w:val="007713C8"/>
    <w:rsid w:val="0077209B"/>
    <w:rsid w:val="00772472"/>
    <w:rsid w:val="00772C16"/>
    <w:rsid w:val="00772E08"/>
    <w:rsid w:val="00774B15"/>
    <w:rsid w:val="0077535D"/>
    <w:rsid w:val="00775492"/>
    <w:rsid w:val="007761B9"/>
    <w:rsid w:val="0077634F"/>
    <w:rsid w:val="007778BD"/>
    <w:rsid w:val="00780753"/>
    <w:rsid w:val="00780994"/>
    <w:rsid w:val="007821A8"/>
    <w:rsid w:val="007824C3"/>
    <w:rsid w:val="00784057"/>
    <w:rsid w:val="00785630"/>
    <w:rsid w:val="00785949"/>
    <w:rsid w:val="00785EE7"/>
    <w:rsid w:val="00786868"/>
    <w:rsid w:val="00786999"/>
    <w:rsid w:val="00787942"/>
    <w:rsid w:val="0079337C"/>
    <w:rsid w:val="00793ABA"/>
    <w:rsid w:val="007941E6"/>
    <w:rsid w:val="007949C5"/>
    <w:rsid w:val="007952DE"/>
    <w:rsid w:val="00796586"/>
    <w:rsid w:val="00796602"/>
    <w:rsid w:val="00796662"/>
    <w:rsid w:val="00797519"/>
    <w:rsid w:val="00797EAB"/>
    <w:rsid w:val="007A1440"/>
    <w:rsid w:val="007A1F42"/>
    <w:rsid w:val="007A3A20"/>
    <w:rsid w:val="007A465F"/>
    <w:rsid w:val="007A488D"/>
    <w:rsid w:val="007A5CAB"/>
    <w:rsid w:val="007A614C"/>
    <w:rsid w:val="007A66A6"/>
    <w:rsid w:val="007A7549"/>
    <w:rsid w:val="007A79C8"/>
    <w:rsid w:val="007B0289"/>
    <w:rsid w:val="007B072A"/>
    <w:rsid w:val="007B14A5"/>
    <w:rsid w:val="007B15EF"/>
    <w:rsid w:val="007B16F1"/>
    <w:rsid w:val="007B1AA3"/>
    <w:rsid w:val="007B2BEB"/>
    <w:rsid w:val="007B37DB"/>
    <w:rsid w:val="007B45F6"/>
    <w:rsid w:val="007B5065"/>
    <w:rsid w:val="007B5AA5"/>
    <w:rsid w:val="007B6895"/>
    <w:rsid w:val="007B6E53"/>
    <w:rsid w:val="007B7255"/>
    <w:rsid w:val="007B73FC"/>
    <w:rsid w:val="007B760A"/>
    <w:rsid w:val="007C010E"/>
    <w:rsid w:val="007C050B"/>
    <w:rsid w:val="007C0B2E"/>
    <w:rsid w:val="007C1A51"/>
    <w:rsid w:val="007C2BC0"/>
    <w:rsid w:val="007C35FD"/>
    <w:rsid w:val="007C36A6"/>
    <w:rsid w:val="007C44D4"/>
    <w:rsid w:val="007C53E2"/>
    <w:rsid w:val="007C632C"/>
    <w:rsid w:val="007C6793"/>
    <w:rsid w:val="007C682B"/>
    <w:rsid w:val="007C6D07"/>
    <w:rsid w:val="007C6D93"/>
    <w:rsid w:val="007C7574"/>
    <w:rsid w:val="007D0CBD"/>
    <w:rsid w:val="007D1030"/>
    <w:rsid w:val="007D185C"/>
    <w:rsid w:val="007D20CF"/>
    <w:rsid w:val="007D2444"/>
    <w:rsid w:val="007D2A31"/>
    <w:rsid w:val="007D37C8"/>
    <w:rsid w:val="007D4A89"/>
    <w:rsid w:val="007D60F2"/>
    <w:rsid w:val="007D6BD5"/>
    <w:rsid w:val="007D7510"/>
    <w:rsid w:val="007E1E05"/>
    <w:rsid w:val="007E222B"/>
    <w:rsid w:val="007E24E7"/>
    <w:rsid w:val="007E269E"/>
    <w:rsid w:val="007E2A13"/>
    <w:rsid w:val="007E36C0"/>
    <w:rsid w:val="007E40CC"/>
    <w:rsid w:val="007E4D3F"/>
    <w:rsid w:val="007E5360"/>
    <w:rsid w:val="007E5490"/>
    <w:rsid w:val="007E575D"/>
    <w:rsid w:val="007E5A3D"/>
    <w:rsid w:val="007E5AA7"/>
    <w:rsid w:val="007E64DE"/>
    <w:rsid w:val="007E6EDE"/>
    <w:rsid w:val="007F02B6"/>
    <w:rsid w:val="007F1372"/>
    <w:rsid w:val="007F27D9"/>
    <w:rsid w:val="007F2B4F"/>
    <w:rsid w:val="007F2C56"/>
    <w:rsid w:val="007F3398"/>
    <w:rsid w:val="007F3560"/>
    <w:rsid w:val="007F3E28"/>
    <w:rsid w:val="007F3E53"/>
    <w:rsid w:val="007F6202"/>
    <w:rsid w:val="007F782E"/>
    <w:rsid w:val="008003A0"/>
    <w:rsid w:val="008008B2"/>
    <w:rsid w:val="00800A26"/>
    <w:rsid w:val="00800C0E"/>
    <w:rsid w:val="008011DA"/>
    <w:rsid w:val="00801899"/>
    <w:rsid w:val="00801998"/>
    <w:rsid w:val="00802596"/>
    <w:rsid w:val="00802816"/>
    <w:rsid w:val="00802CD3"/>
    <w:rsid w:val="008034D2"/>
    <w:rsid w:val="00803881"/>
    <w:rsid w:val="008048D3"/>
    <w:rsid w:val="00804B96"/>
    <w:rsid w:val="00805134"/>
    <w:rsid w:val="0080523E"/>
    <w:rsid w:val="00806CA1"/>
    <w:rsid w:val="0080722A"/>
    <w:rsid w:val="00810524"/>
    <w:rsid w:val="00812C35"/>
    <w:rsid w:val="008133CE"/>
    <w:rsid w:val="008140C3"/>
    <w:rsid w:val="00814606"/>
    <w:rsid w:val="00814939"/>
    <w:rsid w:val="00814E45"/>
    <w:rsid w:val="0081578A"/>
    <w:rsid w:val="00815D11"/>
    <w:rsid w:val="0081608D"/>
    <w:rsid w:val="00817364"/>
    <w:rsid w:val="00817528"/>
    <w:rsid w:val="008226A1"/>
    <w:rsid w:val="00822995"/>
    <w:rsid w:val="00822A91"/>
    <w:rsid w:val="00822E85"/>
    <w:rsid w:val="00822EB2"/>
    <w:rsid w:val="00825107"/>
    <w:rsid w:val="0082559F"/>
    <w:rsid w:val="008256FA"/>
    <w:rsid w:val="00825B91"/>
    <w:rsid w:val="00826072"/>
    <w:rsid w:val="008264B9"/>
    <w:rsid w:val="00826B2C"/>
    <w:rsid w:val="00826F75"/>
    <w:rsid w:val="008273BA"/>
    <w:rsid w:val="00830639"/>
    <w:rsid w:val="00830A9B"/>
    <w:rsid w:val="00831663"/>
    <w:rsid w:val="008316C7"/>
    <w:rsid w:val="00831929"/>
    <w:rsid w:val="00831C31"/>
    <w:rsid w:val="00833FCA"/>
    <w:rsid w:val="008347CD"/>
    <w:rsid w:val="00834B7E"/>
    <w:rsid w:val="00835696"/>
    <w:rsid w:val="00836772"/>
    <w:rsid w:val="0083721F"/>
    <w:rsid w:val="008376A0"/>
    <w:rsid w:val="00837E88"/>
    <w:rsid w:val="00841504"/>
    <w:rsid w:val="00841BCF"/>
    <w:rsid w:val="00842390"/>
    <w:rsid w:val="00843254"/>
    <w:rsid w:val="0084373C"/>
    <w:rsid w:val="00844660"/>
    <w:rsid w:val="00846440"/>
    <w:rsid w:val="008473D6"/>
    <w:rsid w:val="0085041C"/>
    <w:rsid w:val="008507E3"/>
    <w:rsid w:val="0085145D"/>
    <w:rsid w:val="00851676"/>
    <w:rsid w:val="0085289C"/>
    <w:rsid w:val="00852B22"/>
    <w:rsid w:val="00853EB8"/>
    <w:rsid w:val="00853F2A"/>
    <w:rsid w:val="00854F7F"/>
    <w:rsid w:val="008550B4"/>
    <w:rsid w:val="008578D9"/>
    <w:rsid w:val="00857C87"/>
    <w:rsid w:val="00860A0A"/>
    <w:rsid w:val="00860D27"/>
    <w:rsid w:val="00861FF5"/>
    <w:rsid w:val="008625C2"/>
    <w:rsid w:val="0086311A"/>
    <w:rsid w:val="00864170"/>
    <w:rsid w:val="00864E74"/>
    <w:rsid w:val="00865356"/>
    <w:rsid w:val="008655BD"/>
    <w:rsid w:val="00866465"/>
    <w:rsid w:val="00866D03"/>
    <w:rsid w:val="00867FFC"/>
    <w:rsid w:val="00870304"/>
    <w:rsid w:val="00870488"/>
    <w:rsid w:val="0087096E"/>
    <w:rsid w:val="00870A85"/>
    <w:rsid w:val="0087183A"/>
    <w:rsid w:val="00871BD9"/>
    <w:rsid w:val="00871E15"/>
    <w:rsid w:val="00872AAA"/>
    <w:rsid w:val="00873E11"/>
    <w:rsid w:val="00873E5E"/>
    <w:rsid w:val="00874151"/>
    <w:rsid w:val="00874AB4"/>
    <w:rsid w:val="0087532B"/>
    <w:rsid w:val="00875E99"/>
    <w:rsid w:val="0087630D"/>
    <w:rsid w:val="00876B08"/>
    <w:rsid w:val="00876BF5"/>
    <w:rsid w:val="008776AE"/>
    <w:rsid w:val="00877E97"/>
    <w:rsid w:val="00881224"/>
    <w:rsid w:val="008814D0"/>
    <w:rsid w:val="008821EF"/>
    <w:rsid w:val="00882C56"/>
    <w:rsid w:val="0088482A"/>
    <w:rsid w:val="00885674"/>
    <w:rsid w:val="00885917"/>
    <w:rsid w:val="00886543"/>
    <w:rsid w:val="008867D7"/>
    <w:rsid w:val="00886BC2"/>
    <w:rsid w:val="00887EB5"/>
    <w:rsid w:val="008901C0"/>
    <w:rsid w:val="008901C9"/>
    <w:rsid w:val="0089117A"/>
    <w:rsid w:val="008915E8"/>
    <w:rsid w:val="008925F8"/>
    <w:rsid w:val="00892DBD"/>
    <w:rsid w:val="00894941"/>
    <w:rsid w:val="00894984"/>
    <w:rsid w:val="00895C07"/>
    <w:rsid w:val="00895ECB"/>
    <w:rsid w:val="00897462"/>
    <w:rsid w:val="008A0339"/>
    <w:rsid w:val="008A06DF"/>
    <w:rsid w:val="008A1BEE"/>
    <w:rsid w:val="008A233F"/>
    <w:rsid w:val="008A2967"/>
    <w:rsid w:val="008A340B"/>
    <w:rsid w:val="008A3566"/>
    <w:rsid w:val="008A532C"/>
    <w:rsid w:val="008A60E4"/>
    <w:rsid w:val="008A6FBF"/>
    <w:rsid w:val="008A71C3"/>
    <w:rsid w:val="008A7214"/>
    <w:rsid w:val="008A7482"/>
    <w:rsid w:val="008B0780"/>
    <w:rsid w:val="008B37D4"/>
    <w:rsid w:val="008B3A82"/>
    <w:rsid w:val="008B3CA9"/>
    <w:rsid w:val="008B3F51"/>
    <w:rsid w:val="008B437C"/>
    <w:rsid w:val="008B4E8A"/>
    <w:rsid w:val="008B74E6"/>
    <w:rsid w:val="008C13B9"/>
    <w:rsid w:val="008C16CA"/>
    <w:rsid w:val="008C4BAD"/>
    <w:rsid w:val="008C5177"/>
    <w:rsid w:val="008C5AA2"/>
    <w:rsid w:val="008C5DF1"/>
    <w:rsid w:val="008C706A"/>
    <w:rsid w:val="008C78FD"/>
    <w:rsid w:val="008D009E"/>
    <w:rsid w:val="008D076D"/>
    <w:rsid w:val="008D0C80"/>
    <w:rsid w:val="008D15BF"/>
    <w:rsid w:val="008D28B9"/>
    <w:rsid w:val="008D2EFB"/>
    <w:rsid w:val="008D3466"/>
    <w:rsid w:val="008D351D"/>
    <w:rsid w:val="008D4C47"/>
    <w:rsid w:val="008D4D46"/>
    <w:rsid w:val="008D514F"/>
    <w:rsid w:val="008D5378"/>
    <w:rsid w:val="008D59A7"/>
    <w:rsid w:val="008D6FBB"/>
    <w:rsid w:val="008D7049"/>
    <w:rsid w:val="008D71D4"/>
    <w:rsid w:val="008D7316"/>
    <w:rsid w:val="008D743A"/>
    <w:rsid w:val="008D79F4"/>
    <w:rsid w:val="008E08F4"/>
    <w:rsid w:val="008E0A16"/>
    <w:rsid w:val="008E16E2"/>
    <w:rsid w:val="008E249C"/>
    <w:rsid w:val="008E2B41"/>
    <w:rsid w:val="008E2C3D"/>
    <w:rsid w:val="008E31A5"/>
    <w:rsid w:val="008E58B6"/>
    <w:rsid w:val="008E58DA"/>
    <w:rsid w:val="008E5DDA"/>
    <w:rsid w:val="008E5F51"/>
    <w:rsid w:val="008E6564"/>
    <w:rsid w:val="008E7824"/>
    <w:rsid w:val="008F051C"/>
    <w:rsid w:val="008F0FD1"/>
    <w:rsid w:val="008F4A11"/>
    <w:rsid w:val="008F5C65"/>
    <w:rsid w:val="008F6FC9"/>
    <w:rsid w:val="009000A4"/>
    <w:rsid w:val="00900196"/>
    <w:rsid w:val="00900408"/>
    <w:rsid w:val="009010C7"/>
    <w:rsid w:val="00901DB6"/>
    <w:rsid w:val="009021E5"/>
    <w:rsid w:val="009024A0"/>
    <w:rsid w:val="009032A5"/>
    <w:rsid w:val="00903A4F"/>
    <w:rsid w:val="009061CF"/>
    <w:rsid w:val="00906AEA"/>
    <w:rsid w:val="00906BCE"/>
    <w:rsid w:val="00907166"/>
    <w:rsid w:val="009077AC"/>
    <w:rsid w:val="00907A27"/>
    <w:rsid w:val="00907B30"/>
    <w:rsid w:val="009102FF"/>
    <w:rsid w:val="0091036C"/>
    <w:rsid w:val="00910D29"/>
    <w:rsid w:val="0091160F"/>
    <w:rsid w:val="009119BC"/>
    <w:rsid w:val="00911E0F"/>
    <w:rsid w:val="009129A5"/>
    <w:rsid w:val="0091300B"/>
    <w:rsid w:val="009142C7"/>
    <w:rsid w:val="009155D0"/>
    <w:rsid w:val="0091608F"/>
    <w:rsid w:val="00917D12"/>
    <w:rsid w:val="009200BA"/>
    <w:rsid w:val="00920F00"/>
    <w:rsid w:val="00921265"/>
    <w:rsid w:val="00921831"/>
    <w:rsid w:val="0092193E"/>
    <w:rsid w:val="009230DA"/>
    <w:rsid w:val="00924B12"/>
    <w:rsid w:val="00924C0E"/>
    <w:rsid w:val="00925676"/>
    <w:rsid w:val="00925B45"/>
    <w:rsid w:val="00925D0C"/>
    <w:rsid w:val="00930239"/>
    <w:rsid w:val="00930497"/>
    <w:rsid w:val="00931594"/>
    <w:rsid w:val="0093200A"/>
    <w:rsid w:val="00933F87"/>
    <w:rsid w:val="0093419E"/>
    <w:rsid w:val="00934976"/>
    <w:rsid w:val="00935BAC"/>
    <w:rsid w:val="00940058"/>
    <w:rsid w:val="00941A94"/>
    <w:rsid w:val="00941EC3"/>
    <w:rsid w:val="009421E2"/>
    <w:rsid w:val="009432D3"/>
    <w:rsid w:val="00944A00"/>
    <w:rsid w:val="009454C3"/>
    <w:rsid w:val="009456BE"/>
    <w:rsid w:val="00945BF3"/>
    <w:rsid w:val="009467F5"/>
    <w:rsid w:val="00947E6D"/>
    <w:rsid w:val="00951C52"/>
    <w:rsid w:val="009530E9"/>
    <w:rsid w:val="00953DA6"/>
    <w:rsid w:val="009542BF"/>
    <w:rsid w:val="009579BE"/>
    <w:rsid w:val="00960208"/>
    <w:rsid w:val="0096082F"/>
    <w:rsid w:val="00960A86"/>
    <w:rsid w:val="0096109D"/>
    <w:rsid w:val="00961269"/>
    <w:rsid w:val="0096181E"/>
    <w:rsid w:val="00961E1F"/>
    <w:rsid w:val="00961E6C"/>
    <w:rsid w:val="00963F9F"/>
    <w:rsid w:val="00964424"/>
    <w:rsid w:val="00966154"/>
    <w:rsid w:val="00970062"/>
    <w:rsid w:val="00970364"/>
    <w:rsid w:val="00970BAC"/>
    <w:rsid w:val="00971E6A"/>
    <w:rsid w:val="00972007"/>
    <w:rsid w:val="0097243B"/>
    <w:rsid w:val="00974254"/>
    <w:rsid w:val="009742E5"/>
    <w:rsid w:val="00974450"/>
    <w:rsid w:val="00974E4C"/>
    <w:rsid w:val="009750D6"/>
    <w:rsid w:val="00976AF8"/>
    <w:rsid w:val="00977B19"/>
    <w:rsid w:val="00980136"/>
    <w:rsid w:val="00982226"/>
    <w:rsid w:val="009823AF"/>
    <w:rsid w:val="00982A6C"/>
    <w:rsid w:val="00982ED5"/>
    <w:rsid w:val="00983491"/>
    <w:rsid w:val="00984201"/>
    <w:rsid w:val="00984D93"/>
    <w:rsid w:val="009850F1"/>
    <w:rsid w:val="00985533"/>
    <w:rsid w:val="00985E86"/>
    <w:rsid w:val="00985FDF"/>
    <w:rsid w:val="0098695D"/>
    <w:rsid w:val="009869C2"/>
    <w:rsid w:val="009877AC"/>
    <w:rsid w:val="00987DEC"/>
    <w:rsid w:val="0099009D"/>
    <w:rsid w:val="009901C6"/>
    <w:rsid w:val="0099181E"/>
    <w:rsid w:val="00991D51"/>
    <w:rsid w:val="0099236E"/>
    <w:rsid w:val="00992959"/>
    <w:rsid w:val="00992C4B"/>
    <w:rsid w:val="00992DEC"/>
    <w:rsid w:val="00993145"/>
    <w:rsid w:val="009939D0"/>
    <w:rsid w:val="00993D1A"/>
    <w:rsid w:val="00993E1D"/>
    <w:rsid w:val="00994B54"/>
    <w:rsid w:val="009950E4"/>
    <w:rsid w:val="009954AB"/>
    <w:rsid w:val="009957F8"/>
    <w:rsid w:val="00996350"/>
    <w:rsid w:val="00996C4E"/>
    <w:rsid w:val="009A027B"/>
    <w:rsid w:val="009A0DF0"/>
    <w:rsid w:val="009A1A0A"/>
    <w:rsid w:val="009A1FD2"/>
    <w:rsid w:val="009A3931"/>
    <w:rsid w:val="009A634F"/>
    <w:rsid w:val="009A6C7F"/>
    <w:rsid w:val="009B0036"/>
    <w:rsid w:val="009B1184"/>
    <w:rsid w:val="009B13C8"/>
    <w:rsid w:val="009B13EC"/>
    <w:rsid w:val="009B18DC"/>
    <w:rsid w:val="009B23DB"/>
    <w:rsid w:val="009B24D7"/>
    <w:rsid w:val="009B2661"/>
    <w:rsid w:val="009B2EBA"/>
    <w:rsid w:val="009B3474"/>
    <w:rsid w:val="009B36B5"/>
    <w:rsid w:val="009B434D"/>
    <w:rsid w:val="009B4C53"/>
    <w:rsid w:val="009B4E99"/>
    <w:rsid w:val="009B51CD"/>
    <w:rsid w:val="009B5BAD"/>
    <w:rsid w:val="009B63B4"/>
    <w:rsid w:val="009B64F7"/>
    <w:rsid w:val="009B66D5"/>
    <w:rsid w:val="009B6926"/>
    <w:rsid w:val="009B6C46"/>
    <w:rsid w:val="009B6C9F"/>
    <w:rsid w:val="009B6CC1"/>
    <w:rsid w:val="009C0731"/>
    <w:rsid w:val="009C0A1F"/>
    <w:rsid w:val="009C0DA6"/>
    <w:rsid w:val="009C1C74"/>
    <w:rsid w:val="009C237E"/>
    <w:rsid w:val="009C2730"/>
    <w:rsid w:val="009C27FA"/>
    <w:rsid w:val="009C2D82"/>
    <w:rsid w:val="009C33A3"/>
    <w:rsid w:val="009C3D61"/>
    <w:rsid w:val="009C4821"/>
    <w:rsid w:val="009C4A24"/>
    <w:rsid w:val="009C4B0D"/>
    <w:rsid w:val="009C5432"/>
    <w:rsid w:val="009C59C4"/>
    <w:rsid w:val="009C6776"/>
    <w:rsid w:val="009C718F"/>
    <w:rsid w:val="009D02A3"/>
    <w:rsid w:val="009D19E0"/>
    <w:rsid w:val="009D23B2"/>
    <w:rsid w:val="009D2565"/>
    <w:rsid w:val="009D34A4"/>
    <w:rsid w:val="009D4A1D"/>
    <w:rsid w:val="009D53DF"/>
    <w:rsid w:val="009D6DAE"/>
    <w:rsid w:val="009E0235"/>
    <w:rsid w:val="009E1915"/>
    <w:rsid w:val="009E19C6"/>
    <w:rsid w:val="009E1E5D"/>
    <w:rsid w:val="009E1EF8"/>
    <w:rsid w:val="009E20F7"/>
    <w:rsid w:val="009E2BD5"/>
    <w:rsid w:val="009E2C09"/>
    <w:rsid w:val="009E448F"/>
    <w:rsid w:val="009E4BF7"/>
    <w:rsid w:val="009E5DAD"/>
    <w:rsid w:val="009E7C74"/>
    <w:rsid w:val="009F0861"/>
    <w:rsid w:val="009F169B"/>
    <w:rsid w:val="009F1ECC"/>
    <w:rsid w:val="009F2A47"/>
    <w:rsid w:val="009F2AF2"/>
    <w:rsid w:val="009F3CD4"/>
    <w:rsid w:val="009F53BF"/>
    <w:rsid w:val="009F5F7D"/>
    <w:rsid w:val="009F619B"/>
    <w:rsid w:val="009F64F9"/>
    <w:rsid w:val="009F6C5F"/>
    <w:rsid w:val="009F6EA1"/>
    <w:rsid w:val="009F7005"/>
    <w:rsid w:val="009F7154"/>
    <w:rsid w:val="009F7853"/>
    <w:rsid w:val="00A006D6"/>
    <w:rsid w:val="00A01259"/>
    <w:rsid w:val="00A0302F"/>
    <w:rsid w:val="00A039FD"/>
    <w:rsid w:val="00A0488F"/>
    <w:rsid w:val="00A04C28"/>
    <w:rsid w:val="00A04C72"/>
    <w:rsid w:val="00A0528A"/>
    <w:rsid w:val="00A067F3"/>
    <w:rsid w:val="00A1153A"/>
    <w:rsid w:val="00A11889"/>
    <w:rsid w:val="00A124DB"/>
    <w:rsid w:val="00A13514"/>
    <w:rsid w:val="00A135F0"/>
    <w:rsid w:val="00A136AA"/>
    <w:rsid w:val="00A13FDC"/>
    <w:rsid w:val="00A14385"/>
    <w:rsid w:val="00A1476D"/>
    <w:rsid w:val="00A14BF0"/>
    <w:rsid w:val="00A15AD3"/>
    <w:rsid w:val="00A15B8F"/>
    <w:rsid w:val="00A16B60"/>
    <w:rsid w:val="00A17959"/>
    <w:rsid w:val="00A20F94"/>
    <w:rsid w:val="00A2123F"/>
    <w:rsid w:val="00A21394"/>
    <w:rsid w:val="00A21693"/>
    <w:rsid w:val="00A21883"/>
    <w:rsid w:val="00A219EE"/>
    <w:rsid w:val="00A22505"/>
    <w:rsid w:val="00A23768"/>
    <w:rsid w:val="00A25C7A"/>
    <w:rsid w:val="00A268BF"/>
    <w:rsid w:val="00A3028A"/>
    <w:rsid w:val="00A308D9"/>
    <w:rsid w:val="00A309A6"/>
    <w:rsid w:val="00A30B2A"/>
    <w:rsid w:val="00A33F2D"/>
    <w:rsid w:val="00A3477B"/>
    <w:rsid w:val="00A34F32"/>
    <w:rsid w:val="00A3591C"/>
    <w:rsid w:val="00A360F8"/>
    <w:rsid w:val="00A36312"/>
    <w:rsid w:val="00A364A8"/>
    <w:rsid w:val="00A371B3"/>
    <w:rsid w:val="00A3735E"/>
    <w:rsid w:val="00A37914"/>
    <w:rsid w:val="00A37F8D"/>
    <w:rsid w:val="00A40768"/>
    <w:rsid w:val="00A41DA6"/>
    <w:rsid w:val="00A4203F"/>
    <w:rsid w:val="00A42479"/>
    <w:rsid w:val="00A433C5"/>
    <w:rsid w:val="00A434DD"/>
    <w:rsid w:val="00A43C52"/>
    <w:rsid w:val="00A45080"/>
    <w:rsid w:val="00A46E2F"/>
    <w:rsid w:val="00A504B1"/>
    <w:rsid w:val="00A506D8"/>
    <w:rsid w:val="00A50F65"/>
    <w:rsid w:val="00A50F8F"/>
    <w:rsid w:val="00A51097"/>
    <w:rsid w:val="00A521E1"/>
    <w:rsid w:val="00A53599"/>
    <w:rsid w:val="00A53CEC"/>
    <w:rsid w:val="00A54380"/>
    <w:rsid w:val="00A54EE2"/>
    <w:rsid w:val="00A56CA0"/>
    <w:rsid w:val="00A57087"/>
    <w:rsid w:val="00A5771C"/>
    <w:rsid w:val="00A614A6"/>
    <w:rsid w:val="00A61583"/>
    <w:rsid w:val="00A618F1"/>
    <w:rsid w:val="00A6199C"/>
    <w:rsid w:val="00A61AC6"/>
    <w:rsid w:val="00A6326A"/>
    <w:rsid w:val="00A63911"/>
    <w:rsid w:val="00A640BF"/>
    <w:rsid w:val="00A642AA"/>
    <w:rsid w:val="00A652EF"/>
    <w:rsid w:val="00A675A0"/>
    <w:rsid w:val="00A67C80"/>
    <w:rsid w:val="00A71663"/>
    <w:rsid w:val="00A71945"/>
    <w:rsid w:val="00A719D0"/>
    <w:rsid w:val="00A71E67"/>
    <w:rsid w:val="00A72247"/>
    <w:rsid w:val="00A733B8"/>
    <w:rsid w:val="00A74A61"/>
    <w:rsid w:val="00A7528B"/>
    <w:rsid w:val="00A75A6D"/>
    <w:rsid w:val="00A76162"/>
    <w:rsid w:val="00A764E0"/>
    <w:rsid w:val="00A7719A"/>
    <w:rsid w:val="00A776D3"/>
    <w:rsid w:val="00A779E9"/>
    <w:rsid w:val="00A8057B"/>
    <w:rsid w:val="00A810A2"/>
    <w:rsid w:val="00A81ECE"/>
    <w:rsid w:val="00A82C3E"/>
    <w:rsid w:val="00A839E1"/>
    <w:rsid w:val="00A83C05"/>
    <w:rsid w:val="00A847B8"/>
    <w:rsid w:val="00A85572"/>
    <w:rsid w:val="00A8608B"/>
    <w:rsid w:val="00A86340"/>
    <w:rsid w:val="00A86387"/>
    <w:rsid w:val="00A87314"/>
    <w:rsid w:val="00A9198B"/>
    <w:rsid w:val="00A91CA0"/>
    <w:rsid w:val="00A91E34"/>
    <w:rsid w:val="00A9254A"/>
    <w:rsid w:val="00A93353"/>
    <w:rsid w:val="00A93E15"/>
    <w:rsid w:val="00A94ABF"/>
    <w:rsid w:val="00A950B2"/>
    <w:rsid w:val="00A95798"/>
    <w:rsid w:val="00A95B3C"/>
    <w:rsid w:val="00A974DC"/>
    <w:rsid w:val="00AA10E6"/>
    <w:rsid w:val="00AA161E"/>
    <w:rsid w:val="00AA2444"/>
    <w:rsid w:val="00AA2E35"/>
    <w:rsid w:val="00AA2FBC"/>
    <w:rsid w:val="00AA4275"/>
    <w:rsid w:val="00AA4968"/>
    <w:rsid w:val="00AA5284"/>
    <w:rsid w:val="00AA77E5"/>
    <w:rsid w:val="00AA7D6D"/>
    <w:rsid w:val="00AB0083"/>
    <w:rsid w:val="00AB0CE1"/>
    <w:rsid w:val="00AB0F9D"/>
    <w:rsid w:val="00AB113E"/>
    <w:rsid w:val="00AB187D"/>
    <w:rsid w:val="00AB19D1"/>
    <w:rsid w:val="00AB1CAD"/>
    <w:rsid w:val="00AB2E43"/>
    <w:rsid w:val="00AB4E76"/>
    <w:rsid w:val="00AB4FCE"/>
    <w:rsid w:val="00AB5592"/>
    <w:rsid w:val="00AB59C4"/>
    <w:rsid w:val="00AB5CBE"/>
    <w:rsid w:val="00AB70A5"/>
    <w:rsid w:val="00AB745F"/>
    <w:rsid w:val="00AC0477"/>
    <w:rsid w:val="00AC0E2E"/>
    <w:rsid w:val="00AC1253"/>
    <w:rsid w:val="00AC14F0"/>
    <w:rsid w:val="00AC1F92"/>
    <w:rsid w:val="00AC34AB"/>
    <w:rsid w:val="00AC3535"/>
    <w:rsid w:val="00AC3615"/>
    <w:rsid w:val="00AC3EA4"/>
    <w:rsid w:val="00AC5AE7"/>
    <w:rsid w:val="00AC651D"/>
    <w:rsid w:val="00AC6BA6"/>
    <w:rsid w:val="00AD03F2"/>
    <w:rsid w:val="00AD15AC"/>
    <w:rsid w:val="00AD1688"/>
    <w:rsid w:val="00AD3E37"/>
    <w:rsid w:val="00AD4236"/>
    <w:rsid w:val="00AD46FA"/>
    <w:rsid w:val="00AD55BC"/>
    <w:rsid w:val="00AD57B3"/>
    <w:rsid w:val="00AD64EE"/>
    <w:rsid w:val="00AD679E"/>
    <w:rsid w:val="00AD6CF3"/>
    <w:rsid w:val="00AD761F"/>
    <w:rsid w:val="00AD7C1B"/>
    <w:rsid w:val="00AE26C6"/>
    <w:rsid w:val="00AE2FAD"/>
    <w:rsid w:val="00AE420D"/>
    <w:rsid w:val="00AE4251"/>
    <w:rsid w:val="00AE59EE"/>
    <w:rsid w:val="00AE60B3"/>
    <w:rsid w:val="00AE6649"/>
    <w:rsid w:val="00AE6734"/>
    <w:rsid w:val="00AE780F"/>
    <w:rsid w:val="00AE7D3D"/>
    <w:rsid w:val="00AF00F1"/>
    <w:rsid w:val="00AF0D54"/>
    <w:rsid w:val="00AF12C1"/>
    <w:rsid w:val="00AF2B9B"/>
    <w:rsid w:val="00AF33B7"/>
    <w:rsid w:val="00AF3655"/>
    <w:rsid w:val="00AF36C6"/>
    <w:rsid w:val="00AF53C5"/>
    <w:rsid w:val="00AF581A"/>
    <w:rsid w:val="00AF5AEF"/>
    <w:rsid w:val="00AF6078"/>
    <w:rsid w:val="00AF72A0"/>
    <w:rsid w:val="00B0075D"/>
    <w:rsid w:val="00B01629"/>
    <w:rsid w:val="00B02403"/>
    <w:rsid w:val="00B027F2"/>
    <w:rsid w:val="00B0389F"/>
    <w:rsid w:val="00B03B9A"/>
    <w:rsid w:val="00B04BC8"/>
    <w:rsid w:val="00B04C6D"/>
    <w:rsid w:val="00B0514F"/>
    <w:rsid w:val="00B0528C"/>
    <w:rsid w:val="00B05432"/>
    <w:rsid w:val="00B057DF"/>
    <w:rsid w:val="00B10825"/>
    <w:rsid w:val="00B118D3"/>
    <w:rsid w:val="00B11B37"/>
    <w:rsid w:val="00B121B8"/>
    <w:rsid w:val="00B1250A"/>
    <w:rsid w:val="00B12A6B"/>
    <w:rsid w:val="00B12CB4"/>
    <w:rsid w:val="00B147E5"/>
    <w:rsid w:val="00B14CFE"/>
    <w:rsid w:val="00B14E9E"/>
    <w:rsid w:val="00B14F39"/>
    <w:rsid w:val="00B15211"/>
    <w:rsid w:val="00B15757"/>
    <w:rsid w:val="00B1608F"/>
    <w:rsid w:val="00B16D3B"/>
    <w:rsid w:val="00B16EBC"/>
    <w:rsid w:val="00B175DC"/>
    <w:rsid w:val="00B1797F"/>
    <w:rsid w:val="00B17D91"/>
    <w:rsid w:val="00B20450"/>
    <w:rsid w:val="00B205A0"/>
    <w:rsid w:val="00B20B81"/>
    <w:rsid w:val="00B2116C"/>
    <w:rsid w:val="00B21616"/>
    <w:rsid w:val="00B216B0"/>
    <w:rsid w:val="00B21F13"/>
    <w:rsid w:val="00B2247E"/>
    <w:rsid w:val="00B22647"/>
    <w:rsid w:val="00B22998"/>
    <w:rsid w:val="00B22C17"/>
    <w:rsid w:val="00B24811"/>
    <w:rsid w:val="00B25128"/>
    <w:rsid w:val="00B26DD4"/>
    <w:rsid w:val="00B272C0"/>
    <w:rsid w:val="00B27B29"/>
    <w:rsid w:val="00B30042"/>
    <w:rsid w:val="00B30EBE"/>
    <w:rsid w:val="00B319BE"/>
    <w:rsid w:val="00B32828"/>
    <w:rsid w:val="00B32E76"/>
    <w:rsid w:val="00B33875"/>
    <w:rsid w:val="00B33E0C"/>
    <w:rsid w:val="00B341E1"/>
    <w:rsid w:val="00B34E85"/>
    <w:rsid w:val="00B35A73"/>
    <w:rsid w:val="00B36ADD"/>
    <w:rsid w:val="00B412A0"/>
    <w:rsid w:val="00B41C5A"/>
    <w:rsid w:val="00B41DAC"/>
    <w:rsid w:val="00B41F01"/>
    <w:rsid w:val="00B42044"/>
    <w:rsid w:val="00B4222A"/>
    <w:rsid w:val="00B440E7"/>
    <w:rsid w:val="00B46475"/>
    <w:rsid w:val="00B46A64"/>
    <w:rsid w:val="00B47020"/>
    <w:rsid w:val="00B4773C"/>
    <w:rsid w:val="00B47790"/>
    <w:rsid w:val="00B510CF"/>
    <w:rsid w:val="00B518DE"/>
    <w:rsid w:val="00B519DE"/>
    <w:rsid w:val="00B52288"/>
    <w:rsid w:val="00B52C9D"/>
    <w:rsid w:val="00B541C1"/>
    <w:rsid w:val="00B56222"/>
    <w:rsid w:val="00B56B32"/>
    <w:rsid w:val="00B570E3"/>
    <w:rsid w:val="00B57899"/>
    <w:rsid w:val="00B610F7"/>
    <w:rsid w:val="00B62AF4"/>
    <w:rsid w:val="00B62DC3"/>
    <w:rsid w:val="00B637AD"/>
    <w:rsid w:val="00B6397F"/>
    <w:rsid w:val="00B63D13"/>
    <w:rsid w:val="00B640CC"/>
    <w:rsid w:val="00B646D2"/>
    <w:rsid w:val="00B676FB"/>
    <w:rsid w:val="00B70843"/>
    <w:rsid w:val="00B72720"/>
    <w:rsid w:val="00B72DB8"/>
    <w:rsid w:val="00B730EC"/>
    <w:rsid w:val="00B733FC"/>
    <w:rsid w:val="00B73F91"/>
    <w:rsid w:val="00B742B3"/>
    <w:rsid w:val="00B7435B"/>
    <w:rsid w:val="00B744EB"/>
    <w:rsid w:val="00B7546C"/>
    <w:rsid w:val="00B75FCF"/>
    <w:rsid w:val="00B76C6C"/>
    <w:rsid w:val="00B7779F"/>
    <w:rsid w:val="00B779D8"/>
    <w:rsid w:val="00B77A10"/>
    <w:rsid w:val="00B77B3F"/>
    <w:rsid w:val="00B80B3C"/>
    <w:rsid w:val="00B820D2"/>
    <w:rsid w:val="00B8265D"/>
    <w:rsid w:val="00B831EC"/>
    <w:rsid w:val="00B83897"/>
    <w:rsid w:val="00B84545"/>
    <w:rsid w:val="00B8528D"/>
    <w:rsid w:val="00B860DA"/>
    <w:rsid w:val="00B86DF3"/>
    <w:rsid w:val="00B87666"/>
    <w:rsid w:val="00B879FD"/>
    <w:rsid w:val="00B87A06"/>
    <w:rsid w:val="00B91ECD"/>
    <w:rsid w:val="00B9262E"/>
    <w:rsid w:val="00B934E0"/>
    <w:rsid w:val="00B93E8F"/>
    <w:rsid w:val="00B93EEC"/>
    <w:rsid w:val="00B94814"/>
    <w:rsid w:val="00B964C5"/>
    <w:rsid w:val="00B968E2"/>
    <w:rsid w:val="00BA0BB8"/>
    <w:rsid w:val="00BA1528"/>
    <w:rsid w:val="00BA1F1F"/>
    <w:rsid w:val="00BA2035"/>
    <w:rsid w:val="00BA2043"/>
    <w:rsid w:val="00BA23AC"/>
    <w:rsid w:val="00BA27D0"/>
    <w:rsid w:val="00BA3040"/>
    <w:rsid w:val="00BA3402"/>
    <w:rsid w:val="00BA3A3F"/>
    <w:rsid w:val="00BA3A98"/>
    <w:rsid w:val="00BA4795"/>
    <w:rsid w:val="00BA55D5"/>
    <w:rsid w:val="00BA56C8"/>
    <w:rsid w:val="00BA6295"/>
    <w:rsid w:val="00BA68E4"/>
    <w:rsid w:val="00BA768C"/>
    <w:rsid w:val="00BA7E02"/>
    <w:rsid w:val="00BB0C1B"/>
    <w:rsid w:val="00BB101B"/>
    <w:rsid w:val="00BB27FD"/>
    <w:rsid w:val="00BB2956"/>
    <w:rsid w:val="00BB3552"/>
    <w:rsid w:val="00BB41D6"/>
    <w:rsid w:val="00BB4ACC"/>
    <w:rsid w:val="00BB4B67"/>
    <w:rsid w:val="00BB4C8B"/>
    <w:rsid w:val="00BB6B3E"/>
    <w:rsid w:val="00BB6D0D"/>
    <w:rsid w:val="00BB709B"/>
    <w:rsid w:val="00BB751E"/>
    <w:rsid w:val="00BB75F2"/>
    <w:rsid w:val="00BB7965"/>
    <w:rsid w:val="00BC0CA0"/>
    <w:rsid w:val="00BC27C6"/>
    <w:rsid w:val="00BC2B12"/>
    <w:rsid w:val="00BC3359"/>
    <w:rsid w:val="00BC4917"/>
    <w:rsid w:val="00BC68E2"/>
    <w:rsid w:val="00BC69C0"/>
    <w:rsid w:val="00BD05A5"/>
    <w:rsid w:val="00BD0877"/>
    <w:rsid w:val="00BD0B9B"/>
    <w:rsid w:val="00BD0C3F"/>
    <w:rsid w:val="00BD11C9"/>
    <w:rsid w:val="00BD1437"/>
    <w:rsid w:val="00BD2BC4"/>
    <w:rsid w:val="00BD2EE2"/>
    <w:rsid w:val="00BD3080"/>
    <w:rsid w:val="00BD30B8"/>
    <w:rsid w:val="00BD30F1"/>
    <w:rsid w:val="00BD35FF"/>
    <w:rsid w:val="00BD3BB0"/>
    <w:rsid w:val="00BD3E5A"/>
    <w:rsid w:val="00BD4653"/>
    <w:rsid w:val="00BD483A"/>
    <w:rsid w:val="00BD4DC9"/>
    <w:rsid w:val="00BD5ED1"/>
    <w:rsid w:val="00BD63D6"/>
    <w:rsid w:val="00BD646B"/>
    <w:rsid w:val="00BD664D"/>
    <w:rsid w:val="00BD73C9"/>
    <w:rsid w:val="00BE018F"/>
    <w:rsid w:val="00BE09BD"/>
    <w:rsid w:val="00BE0D49"/>
    <w:rsid w:val="00BE19F3"/>
    <w:rsid w:val="00BE1BF9"/>
    <w:rsid w:val="00BE28BF"/>
    <w:rsid w:val="00BE2945"/>
    <w:rsid w:val="00BE3490"/>
    <w:rsid w:val="00BE56C5"/>
    <w:rsid w:val="00BE7715"/>
    <w:rsid w:val="00BE7965"/>
    <w:rsid w:val="00BF06D5"/>
    <w:rsid w:val="00BF094A"/>
    <w:rsid w:val="00BF0B53"/>
    <w:rsid w:val="00BF1B89"/>
    <w:rsid w:val="00BF1E44"/>
    <w:rsid w:val="00BF260F"/>
    <w:rsid w:val="00BF309E"/>
    <w:rsid w:val="00BF38EB"/>
    <w:rsid w:val="00BF3A8B"/>
    <w:rsid w:val="00BF5490"/>
    <w:rsid w:val="00BF593C"/>
    <w:rsid w:val="00BF5E83"/>
    <w:rsid w:val="00BF6CC7"/>
    <w:rsid w:val="00BF7E30"/>
    <w:rsid w:val="00C01432"/>
    <w:rsid w:val="00C01792"/>
    <w:rsid w:val="00C021D0"/>
    <w:rsid w:val="00C02EDA"/>
    <w:rsid w:val="00C03450"/>
    <w:rsid w:val="00C049D4"/>
    <w:rsid w:val="00C05819"/>
    <w:rsid w:val="00C06A3A"/>
    <w:rsid w:val="00C07351"/>
    <w:rsid w:val="00C100A4"/>
    <w:rsid w:val="00C10522"/>
    <w:rsid w:val="00C10662"/>
    <w:rsid w:val="00C1090F"/>
    <w:rsid w:val="00C1164D"/>
    <w:rsid w:val="00C12D50"/>
    <w:rsid w:val="00C136E2"/>
    <w:rsid w:val="00C13C71"/>
    <w:rsid w:val="00C158F0"/>
    <w:rsid w:val="00C15D07"/>
    <w:rsid w:val="00C16740"/>
    <w:rsid w:val="00C16DE7"/>
    <w:rsid w:val="00C17582"/>
    <w:rsid w:val="00C2051E"/>
    <w:rsid w:val="00C206B5"/>
    <w:rsid w:val="00C22657"/>
    <w:rsid w:val="00C22D24"/>
    <w:rsid w:val="00C27163"/>
    <w:rsid w:val="00C27C8F"/>
    <w:rsid w:val="00C30498"/>
    <w:rsid w:val="00C308BF"/>
    <w:rsid w:val="00C312E3"/>
    <w:rsid w:val="00C31AD7"/>
    <w:rsid w:val="00C32B19"/>
    <w:rsid w:val="00C32C31"/>
    <w:rsid w:val="00C33018"/>
    <w:rsid w:val="00C33BBF"/>
    <w:rsid w:val="00C33F2C"/>
    <w:rsid w:val="00C34D34"/>
    <w:rsid w:val="00C34E9C"/>
    <w:rsid w:val="00C353A0"/>
    <w:rsid w:val="00C353A8"/>
    <w:rsid w:val="00C37F84"/>
    <w:rsid w:val="00C4035F"/>
    <w:rsid w:val="00C404C7"/>
    <w:rsid w:val="00C419B6"/>
    <w:rsid w:val="00C42486"/>
    <w:rsid w:val="00C4260B"/>
    <w:rsid w:val="00C43F7E"/>
    <w:rsid w:val="00C44842"/>
    <w:rsid w:val="00C45C4C"/>
    <w:rsid w:val="00C462CF"/>
    <w:rsid w:val="00C4646E"/>
    <w:rsid w:val="00C4670C"/>
    <w:rsid w:val="00C46EE4"/>
    <w:rsid w:val="00C47F97"/>
    <w:rsid w:val="00C51419"/>
    <w:rsid w:val="00C51706"/>
    <w:rsid w:val="00C517F9"/>
    <w:rsid w:val="00C52C9C"/>
    <w:rsid w:val="00C52F5F"/>
    <w:rsid w:val="00C531A8"/>
    <w:rsid w:val="00C53339"/>
    <w:rsid w:val="00C54713"/>
    <w:rsid w:val="00C54F53"/>
    <w:rsid w:val="00C5614E"/>
    <w:rsid w:val="00C5668B"/>
    <w:rsid w:val="00C60204"/>
    <w:rsid w:val="00C6086F"/>
    <w:rsid w:val="00C60D38"/>
    <w:rsid w:val="00C61012"/>
    <w:rsid w:val="00C62465"/>
    <w:rsid w:val="00C63A87"/>
    <w:rsid w:val="00C6442B"/>
    <w:rsid w:val="00C644E4"/>
    <w:rsid w:val="00C64711"/>
    <w:rsid w:val="00C64CC3"/>
    <w:rsid w:val="00C65360"/>
    <w:rsid w:val="00C65A73"/>
    <w:rsid w:val="00C65AEA"/>
    <w:rsid w:val="00C66017"/>
    <w:rsid w:val="00C663AC"/>
    <w:rsid w:val="00C66B02"/>
    <w:rsid w:val="00C671EE"/>
    <w:rsid w:val="00C674A6"/>
    <w:rsid w:val="00C675FB"/>
    <w:rsid w:val="00C70737"/>
    <w:rsid w:val="00C70C80"/>
    <w:rsid w:val="00C71345"/>
    <w:rsid w:val="00C72E6B"/>
    <w:rsid w:val="00C736FB"/>
    <w:rsid w:val="00C73E74"/>
    <w:rsid w:val="00C757BA"/>
    <w:rsid w:val="00C7636C"/>
    <w:rsid w:val="00C7650B"/>
    <w:rsid w:val="00C770DC"/>
    <w:rsid w:val="00C777DB"/>
    <w:rsid w:val="00C77EA8"/>
    <w:rsid w:val="00C81B07"/>
    <w:rsid w:val="00C82382"/>
    <w:rsid w:val="00C82A23"/>
    <w:rsid w:val="00C83126"/>
    <w:rsid w:val="00C84729"/>
    <w:rsid w:val="00C84A59"/>
    <w:rsid w:val="00C84EF5"/>
    <w:rsid w:val="00C8522C"/>
    <w:rsid w:val="00C8643D"/>
    <w:rsid w:val="00C9068A"/>
    <w:rsid w:val="00C90850"/>
    <w:rsid w:val="00C90CA1"/>
    <w:rsid w:val="00C9111B"/>
    <w:rsid w:val="00C91843"/>
    <w:rsid w:val="00C9214E"/>
    <w:rsid w:val="00C93514"/>
    <w:rsid w:val="00C94DF3"/>
    <w:rsid w:val="00C95069"/>
    <w:rsid w:val="00C955CD"/>
    <w:rsid w:val="00C957DF"/>
    <w:rsid w:val="00C95970"/>
    <w:rsid w:val="00C967F3"/>
    <w:rsid w:val="00C96DCB"/>
    <w:rsid w:val="00CA02F5"/>
    <w:rsid w:val="00CA11B9"/>
    <w:rsid w:val="00CA1F5F"/>
    <w:rsid w:val="00CA2D3E"/>
    <w:rsid w:val="00CA2DBD"/>
    <w:rsid w:val="00CA431A"/>
    <w:rsid w:val="00CA44C0"/>
    <w:rsid w:val="00CA5532"/>
    <w:rsid w:val="00CA68C8"/>
    <w:rsid w:val="00CB0D53"/>
    <w:rsid w:val="00CB10CE"/>
    <w:rsid w:val="00CB1BE9"/>
    <w:rsid w:val="00CB2271"/>
    <w:rsid w:val="00CB3073"/>
    <w:rsid w:val="00CB3B41"/>
    <w:rsid w:val="00CB3B6A"/>
    <w:rsid w:val="00CB3EB1"/>
    <w:rsid w:val="00CB53CC"/>
    <w:rsid w:val="00CB5870"/>
    <w:rsid w:val="00CB7231"/>
    <w:rsid w:val="00CB748D"/>
    <w:rsid w:val="00CB75FF"/>
    <w:rsid w:val="00CB7D88"/>
    <w:rsid w:val="00CC13A2"/>
    <w:rsid w:val="00CC218D"/>
    <w:rsid w:val="00CC21AD"/>
    <w:rsid w:val="00CC2256"/>
    <w:rsid w:val="00CC2E31"/>
    <w:rsid w:val="00CC357E"/>
    <w:rsid w:val="00CC44B6"/>
    <w:rsid w:val="00CC450C"/>
    <w:rsid w:val="00CC4DAC"/>
    <w:rsid w:val="00CC5797"/>
    <w:rsid w:val="00CC5C9A"/>
    <w:rsid w:val="00CC5F22"/>
    <w:rsid w:val="00CC64A9"/>
    <w:rsid w:val="00CC7092"/>
    <w:rsid w:val="00CC7BAB"/>
    <w:rsid w:val="00CD0309"/>
    <w:rsid w:val="00CD1281"/>
    <w:rsid w:val="00CD1692"/>
    <w:rsid w:val="00CD187A"/>
    <w:rsid w:val="00CD1AFB"/>
    <w:rsid w:val="00CD1C84"/>
    <w:rsid w:val="00CD3300"/>
    <w:rsid w:val="00CD34DA"/>
    <w:rsid w:val="00CD5652"/>
    <w:rsid w:val="00CD6212"/>
    <w:rsid w:val="00CD6B1D"/>
    <w:rsid w:val="00CD721E"/>
    <w:rsid w:val="00CD7AD2"/>
    <w:rsid w:val="00CE0EB9"/>
    <w:rsid w:val="00CE11BE"/>
    <w:rsid w:val="00CE1C30"/>
    <w:rsid w:val="00CE1F83"/>
    <w:rsid w:val="00CE2390"/>
    <w:rsid w:val="00CE2B6B"/>
    <w:rsid w:val="00CE35ED"/>
    <w:rsid w:val="00CE5113"/>
    <w:rsid w:val="00CE5946"/>
    <w:rsid w:val="00CE68A3"/>
    <w:rsid w:val="00CE6E3F"/>
    <w:rsid w:val="00CE72E2"/>
    <w:rsid w:val="00CE745C"/>
    <w:rsid w:val="00CE77E9"/>
    <w:rsid w:val="00CF0086"/>
    <w:rsid w:val="00CF023E"/>
    <w:rsid w:val="00CF12E8"/>
    <w:rsid w:val="00CF1356"/>
    <w:rsid w:val="00CF1C74"/>
    <w:rsid w:val="00CF29EA"/>
    <w:rsid w:val="00CF2C81"/>
    <w:rsid w:val="00CF3F81"/>
    <w:rsid w:val="00CF4534"/>
    <w:rsid w:val="00CF479A"/>
    <w:rsid w:val="00CF5551"/>
    <w:rsid w:val="00CF5989"/>
    <w:rsid w:val="00CF7761"/>
    <w:rsid w:val="00CF7B48"/>
    <w:rsid w:val="00D012EC"/>
    <w:rsid w:val="00D01322"/>
    <w:rsid w:val="00D0172B"/>
    <w:rsid w:val="00D01780"/>
    <w:rsid w:val="00D0188F"/>
    <w:rsid w:val="00D01CE6"/>
    <w:rsid w:val="00D027F9"/>
    <w:rsid w:val="00D02C44"/>
    <w:rsid w:val="00D02F9D"/>
    <w:rsid w:val="00D04553"/>
    <w:rsid w:val="00D0554A"/>
    <w:rsid w:val="00D056FB"/>
    <w:rsid w:val="00D05894"/>
    <w:rsid w:val="00D05EDC"/>
    <w:rsid w:val="00D0706C"/>
    <w:rsid w:val="00D0728B"/>
    <w:rsid w:val="00D103A2"/>
    <w:rsid w:val="00D10915"/>
    <w:rsid w:val="00D1224B"/>
    <w:rsid w:val="00D12CA4"/>
    <w:rsid w:val="00D13038"/>
    <w:rsid w:val="00D14235"/>
    <w:rsid w:val="00D15A40"/>
    <w:rsid w:val="00D15E27"/>
    <w:rsid w:val="00D21BAD"/>
    <w:rsid w:val="00D2295F"/>
    <w:rsid w:val="00D24345"/>
    <w:rsid w:val="00D251A8"/>
    <w:rsid w:val="00D25502"/>
    <w:rsid w:val="00D2563F"/>
    <w:rsid w:val="00D256A3"/>
    <w:rsid w:val="00D26201"/>
    <w:rsid w:val="00D266E9"/>
    <w:rsid w:val="00D275B3"/>
    <w:rsid w:val="00D27D35"/>
    <w:rsid w:val="00D3028D"/>
    <w:rsid w:val="00D3162B"/>
    <w:rsid w:val="00D32722"/>
    <w:rsid w:val="00D32956"/>
    <w:rsid w:val="00D33173"/>
    <w:rsid w:val="00D33827"/>
    <w:rsid w:val="00D357B4"/>
    <w:rsid w:val="00D359CB"/>
    <w:rsid w:val="00D35E8A"/>
    <w:rsid w:val="00D35FF8"/>
    <w:rsid w:val="00D36860"/>
    <w:rsid w:val="00D36DAA"/>
    <w:rsid w:val="00D36E0B"/>
    <w:rsid w:val="00D40A3F"/>
    <w:rsid w:val="00D427A6"/>
    <w:rsid w:val="00D42DC4"/>
    <w:rsid w:val="00D445E2"/>
    <w:rsid w:val="00D45D7A"/>
    <w:rsid w:val="00D47337"/>
    <w:rsid w:val="00D47990"/>
    <w:rsid w:val="00D47A3B"/>
    <w:rsid w:val="00D47E0B"/>
    <w:rsid w:val="00D52196"/>
    <w:rsid w:val="00D538AA"/>
    <w:rsid w:val="00D542E5"/>
    <w:rsid w:val="00D54BD7"/>
    <w:rsid w:val="00D54FFD"/>
    <w:rsid w:val="00D55856"/>
    <w:rsid w:val="00D55955"/>
    <w:rsid w:val="00D55BD8"/>
    <w:rsid w:val="00D5641E"/>
    <w:rsid w:val="00D61118"/>
    <w:rsid w:val="00D614B1"/>
    <w:rsid w:val="00D61FEA"/>
    <w:rsid w:val="00D62F02"/>
    <w:rsid w:val="00D62F66"/>
    <w:rsid w:val="00D63497"/>
    <w:rsid w:val="00D648C2"/>
    <w:rsid w:val="00D65F1D"/>
    <w:rsid w:val="00D67AFD"/>
    <w:rsid w:val="00D70A49"/>
    <w:rsid w:val="00D71A3E"/>
    <w:rsid w:val="00D729F5"/>
    <w:rsid w:val="00D737A7"/>
    <w:rsid w:val="00D74F33"/>
    <w:rsid w:val="00D759E4"/>
    <w:rsid w:val="00D75E3D"/>
    <w:rsid w:val="00D765C0"/>
    <w:rsid w:val="00D779D0"/>
    <w:rsid w:val="00D80E1C"/>
    <w:rsid w:val="00D811EC"/>
    <w:rsid w:val="00D812B7"/>
    <w:rsid w:val="00D817C8"/>
    <w:rsid w:val="00D81EEC"/>
    <w:rsid w:val="00D81F69"/>
    <w:rsid w:val="00D82118"/>
    <w:rsid w:val="00D824CF"/>
    <w:rsid w:val="00D82816"/>
    <w:rsid w:val="00D84F5D"/>
    <w:rsid w:val="00D85EF4"/>
    <w:rsid w:val="00D861CA"/>
    <w:rsid w:val="00D8647F"/>
    <w:rsid w:val="00D866C6"/>
    <w:rsid w:val="00D87BE9"/>
    <w:rsid w:val="00D91F6F"/>
    <w:rsid w:val="00D9368C"/>
    <w:rsid w:val="00D93710"/>
    <w:rsid w:val="00D9606E"/>
    <w:rsid w:val="00D968C5"/>
    <w:rsid w:val="00D96B5C"/>
    <w:rsid w:val="00D97DB3"/>
    <w:rsid w:val="00D97E3A"/>
    <w:rsid w:val="00DA01DB"/>
    <w:rsid w:val="00DA0C95"/>
    <w:rsid w:val="00DA0CC4"/>
    <w:rsid w:val="00DA105F"/>
    <w:rsid w:val="00DA111E"/>
    <w:rsid w:val="00DA27E9"/>
    <w:rsid w:val="00DA3D84"/>
    <w:rsid w:val="00DA468E"/>
    <w:rsid w:val="00DA4A56"/>
    <w:rsid w:val="00DA4FA3"/>
    <w:rsid w:val="00DA5057"/>
    <w:rsid w:val="00DA5206"/>
    <w:rsid w:val="00DA71E1"/>
    <w:rsid w:val="00DB2977"/>
    <w:rsid w:val="00DB2BB6"/>
    <w:rsid w:val="00DB3528"/>
    <w:rsid w:val="00DB3C63"/>
    <w:rsid w:val="00DB4B54"/>
    <w:rsid w:val="00DB56BF"/>
    <w:rsid w:val="00DB570C"/>
    <w:rsid w:val="00DB5A6E"/>
    <w:rsid w:val="00DB5C79"/>
    <w:rsid w:val="00DB5ECC"/>
    <w:rsid w:val="00DB6AC3"/>
    <w:rsid w:val="00DB74AC"/>
    <w:rsid w:val="00DB76AA"/>
    <w:rsid w:val="00DC0E60"/>
    <w:rsid w:val="00DC2500"/>
    <w:rsid w:val="00DC3BF7"/>
    <w:rsid w:val="00DC3D9A"/>
    <w:rsid w:val="00DC3DBE"/>
    <w:rsid w:val="00DC4381"/>
    <w:rsid w:val="00DC43AC"/>
    <w:rsid w:val="00DC5090"/>
    <w:rsid w:val="00DC5B55"/>
    <w:rsid w:val="00DC629A"/>
    <w:rsid w:val="00DC6A0D"/>
    <w:rsid w:val="00DC6AD6"/>
    <w:rsid w:val="00DC75D9"/>
    <w:rsid w:val="00DC7C21"/>
    <w:rsid w:val="00DC7CFA"/>
    <w:rsid w:val="00DD03BC"/>
    <w:rsid w:val="00DD041B"/>
    <w:rsid w:val="00DD0655"/>
    <w:rsid w:val="00DD0D2D"/>
    <w:rsid w:val="00DD1479"/>
    <w:rsid w:val="00DD24A9"/>
    <w:rsid w:val="00DD26C0"/>
    <w:rsid w:val="00DD3FF7"/>
    <w:rsid w:val="00DD4B85"/>
    <w:rsid w:val="00DD5505"/>
    <w:rsid w:val="00DD5E15"/>
    <w:rsid w:val="00DD60BF"/>
    <w:rsid w:val="00DD716B"/>
    <w:rsid w:val="00DD77E1"/>
    <w:rsid w:val="00DE0EF3"/>
    <w:rsid w:val="00DE14F0"/>
    <w:rsid w:val="00DE39BE"/>
    <w:rsid w:val="00DE57F1"/>
    <w:rsid w:val="00DE5997"/>
    <w:rsid w:val="00DE5F2E"/>
    <w:rsid w:val="00DE62F7"/>
    <w:rsid w:val="00DE7385"/>
    <w:rsid w:val="00DE7E7C"/>
    <w:rsid w:val="00DF0326"/>
    <w:rsid w:val="00DF04CB"/>
    <w:rsid w:val="00DF1001"/>
    <w:rsid w:val="00DF13F2"/>
    <w:rsid w:val="00DF1E92"/>
    <w:rsid w:val="00DF284A"/>
    <w:rsid w:val="00DF5FE3"/>
    <w:rsid w:val="00DF65FF"/>
    <w:rsid w:val="00DF6E59"/>
    <w:rsid w:val="00DF7220"/>
    <w:rsid w:val="00E00283"/>
    <w:rsid w:val="00E05703"/>
    <w:rsid w:val="00E07605"/>
    <w:rsid w:val="00E10D93"/>
    <w:rsid w:val="00E11572"/>
    <w:rsid w:val="00E12066"/>
    <w:rsid w:val="00E129AB"/>
    <w:rsid w:val="00E12A91"/>
    <w:rsid w:val="00E1368B"/>
    <w:rsid w:val="00E13DAC"/>
    <w:rsid w:val="00E140F5"/>
    <w:rsid w:val="00E14437"/>
    <w:rsid w:val="00E146C5"/>
    <w:rsid w:val="00E14B8A"/>
    <w:rsid w:val="00E151FF"/>
    <w:rsid w:val="00E1621B"/>
    <w:rsid w:val="00E1625C"/>
    <w:rsid w:val="00E16349"/>
    <w:rsid w:val="00E171EB"/>
    <w:rsid w:val="00E20001"/>
    <w:rsid w:val="00E20FB3"/>
    <w:rsid w:val="00E21851"/>
    <w:rsid w:val="00E21B39"/>
    <w:rsid w:val="00E220F0"/>
    <w:rsid w:val="00E24641"/>
    <w:rsid w:val="00E24A88"/>
    <w:rsid w:val="00E24E7A"/>
    <w:rsid w:val="00E256EB"/>
    <w:rsid w:val="00E26C53"/>
    <w:rsid w:val="00E27366"/>
    <w:rsid w:val="00E27656"/>
    <w:rsid w:val="00E279B0"/>
    <w:rsid w:val="00E27E5D"/>
    <w:rsid w:val="00E27E9A"/>
    <w:rsid w:val="00E30E5D"/>
    <w:rsid w:val="00E30EF8"/>
    <w:rsid w:val="00E3109E"/>
    <w:rsid w:val="00E3196A"/>
    <w:rsid w:val="00E32A27"/>
    <w:rsid w:val="00E335A5"/>
    <w:rsid w:val="00E3453F"/>
    <w:rsid w:val="00E34630"/>
    <w:rsid w:val="00E34E99"/>
    <w:rsid w:val="00E35920"/>
    <w:rsid w:val="00E35AB8"/>
    <w:rsid w:val="00E3600D"/>
    <w:rsid w:val="00E36372"/>
    <w:rsid w:val="00E37E01"/>
    <w:rsid w:val="00E40441"/>
    <w:rsid w:val="00E40856"/>
    <w:rsid w:val="00E409EE"/>
    <w:rsid w:val="00E40EFE"/>
    <w:rsid w:val="00E413BA"/>
    <w:rsid w:val="00E41ADE"/>
    <w:rsid w:val="00E4247D"/>
    <w:rsid w:val="00E438AB"/>
    <w:rsid w:val="00E44336"/>
    <w:rsid w:val="00E456B0"/>
    <w:rsid w:val="00E45E7C"/>
    <w:rsid w:val="00E46B36"/>
    <w:rsid w:val="00E47701"/>
    <w:rsid w:val="00E479BB"/>
    <w:rsid w:val="00E47B4C"/>
    <w:rsid w:val="00E50710"/>
    <w:rsid w:val="00E5084D"/>
    <w:rsid w:val="00E51794"/>
    <w:rsid w:val="00E522BF"/>
    <w:rsid w:val="00E532EB"/>
    <w:rsid w:val="00E538A6"/>
    <w:rsid w:val="00E543F4"/>
    <w:rsid w:val="00E5444E"/>
    <w:rsid w:val="00E545E1"/>
    <w:rsid w:val="00E548A2"/>
    <w:rsid w:val="00E5566E"/>
    <w:rsid w:val="00E55CB5"/>
    <w:rsid w:val="00E56979"/>
    <w:rsid w:val="00E576BF"/>
    <w:rsid w:val="00E60AE0"/>
    <w:rsid w:val="00E6162A"/>
    <w:rsid w:val="00E61BF1"/>
    <w:rsid w:val="00E61E79"/>
    <w:rsid w:val="00E6202E"/>
    <w:rsid w:val="00E636E4"/>
    <w:rsid w:val="00E63A3A"/>
    <w:rsid w:val="00E64100"/>
    <w:rsid w:val="00E64A26"/>
    <w:rsid w:val="00E652D4"/>
    <w:rsid w:val="00E6659B"/>
    <w:rsid w:val="00E66701"/>
    <w:rsid w:val="00E66DD8"/>
    <w:rsid w:val="00E67BEF"/>
    <w:rsid w:val="00E67C5C"/>
    <w:rsid w:val="00E7016D"/>
    <w:rsid w:val="00E71FD3"/>
    <w:rsid w:val="00E722B5"/>
    <w:rsid w:val="00E725A8"/>
    <w:rsid w:val="00E743D7"/>
    <w:rsid w:val="00E74826"/>
    <w:rsid w:val="00E74CC6"/>
    <w:rsid w:val="00E74F54"/>
    <w:rsid w:val="00E76041"/>
    <w:rsid w:val="00E7645D"/>
    <w:rsid w:val="00E76519"/>
    <w:rsid w:val="00E77CBD"/>
    <w:rsid w:val="00E803C6"/>
    <w:rsid w:val="00E80840"/>
    <w:rsid w:val="00E80B97"/>
    <w:rsid w:val="00E80D7A"/>
    <w:rsid w:val="00E810A2"/>
    <w:rsid w:val="00E814DA"/>
    <w:rsid w:val="00E82CAC"/>
    <w:rsid w:val="00E839C5"/>
    <w:rsid w:val="00E8612F"/>
    <w:rsid w:val="00E86824"/>
    <w:rsid w:val="00E87A1A"/>
    <w:rsid w:val="00E87A98"/>
    <w:rsid w:val="00E87FA6"/>
    <w:rsid w:val="00E9040B"/>
    <w:rsid w:val="00E9048C"/>
    <w:rsid w:val="00E906B4"/>
    <w:rsid w:val="00E90F89"/>
    <w:rsid w:val="00E9152F"/>
    <w:rsid w:val="00E923A9"/>
    <w:rsid w:val="00E9268F"/>
    <w:rsid w:val="00E934C4"/>
    <w:rsid w:val="00E9353F"/>
    <w:rsid w:val="00E93BFD"/>
    <w:rsid w:val="00E93DBC"/>
    <w:rsid w:val="00E9552D"/>
    <w:rsid w:val="00E95E3F"/>
    <w:rsid w:val="00E95FCD"/>
    <w:rsid w:val="00E9679B"/>
    <w:rsid w:val="00E96C56"/>
    <w:rsid w:val="00E9736B"/>
    <w:rsid w:val="00EA2451"/>
    <w:rsid w:val="00EA2B66"/>
    <w:rsid w:val="00EA3B9A"/>
    <w:rsid w:val="00EA3CC9"/>
    <w:rsid w:val="00EA4490"/>
    <w:rsid w:val="00EA522C"/>
    <w:rsid w:val="00EA646E"/>
    <w:rsid w:val="00EA6EE7"/>
    <w:rsid w:val="00EB0985"/>
    <w:rsid w:val="00EB1130"/>
    <w:rsid w:val="00EB2664"/>
    <w:rsid w:val="00EB3BF6"/>
    <w:rsid w:val="00EB4126"/>
    <w:rsid w:val="00EB4979"/>
    <w:rsid w:val="00EB4E20"/>
    <w:rsid w:val="00EB587E"/>
    <w:rsid w:val="00EB5E20"/>
    <w:rsid w:val="00EB5F1A"/>
    <w:rsid w:val="00EB7A5D"/>
    <w:rsid w:val="00EC06AB"/>
    <w:rsid w:val="00EC3BBF"/>
    <w:rsid w:val="00EC4E02"/>
    <w:rsid w:val="00EC5F0B"/>
    <w:rsid w:val="00EC6224"/>
    <w:rsid w:val="00ED095A"/>
    <w:rsid w:val="00ED15BE"/>
    <w:rsid w:val="00ED2B79"/>
    <w:rsid w:val="00ED3046"/>
    <w:rsid w:val="00ED37E8"/>
    <w:rsid w:val="00ED4DA9"/>
    <w:rsid w:val="00ED5970"/>
    <w:rsid w:val="00ED5EF8"/>
    <w:rsid w:val="00ED6272"/>
    <w:rsid w:val="00ED62AF"/>
    <w:rsid w:val="00ED6581"/>
    <w:rsid w:val="00ED6701"/>
    <w:rsid w:val="00ED68F1"/>
    <w:rsid w:val="00ED69F6"/>
    <w:rsid w:val="00ED7CA1"/>
    <w:rsid w:val="00EE0298"/>
    <w:rsid w:val="00EE1FCB"/>
    <w:rsid w:val="00EE2226"/>
    <w:rsid w:val="00EE28C7"/>
    <w:rsid w:val="00EE45A9"/>
    <w:rsid w:val="00EE46C9"/>
    <w:rsid w:val="00EE4971"/>
    <w:rsid w:val="00EE5606"/>
    <w:rsid w:val="00EE5656"/>
    <w:rsid w:val="00EE5DAD"/>
    <w:rsid w:val="00EE6279"/>
    <w:rsid w:val="00EE7189"/>
    <w:rsid w:val="00EF02F9"/>
    <w:rsid w:val="00EF0384"/>
    <w:rsid w:val="00EF0476"/>
    <w:rsid w:val="00EF1488"/>
    <w:rsid w:val="00EF1691"/>
    <w:rsid w:val="00EF1B20"/>
    <w:rsid w:val="00EF215D"/>
    <w:rsid w:val="00EF25D5"/>
    <w:rsid w:val="00EF3A91"/>
    <w:rsid w:val="00EF3BEB"/>
    <w:rsid w:val="00EF45AF"/>
    <w:rsid w:val="00EF5605"/>
    <w:rsid w:val="00EF5EC9"/>
    <w:rsid w:val="00EF5F1F"/>
    <w:rsid w:val="00EF709B"/>
    <w:rsid w:val="00EF78A8"/>
    <w:rsid w:val="00F00260"/>
    <w:rsid w:val="00F00334"/>
    <w:rsid w:val="00F00F73"/>
    <w:rsid w:val="00F0183F"/>
    <w:rsid w:val="00F01F2E"/>
    <w:rsid w:val="00F02FE6"/>
    <w:rsid w:val="00F03E3D"/>
    <w:rsid w:val="00F04440"/>
    <w:rsid w:val="00F04DA7"/>
    <w:rsid w:val="00F05A8E"/>
    <w:rsid w:val="00F05B56"/>
    <w:rsid w:val="00F0644D"/>
    <w:rsid w:val="00F07EA6"/>
    <w:rsid w:val="00F104C6"/>
    <w:rsid w:val="00F12EB2"/>
    <w:rsid w:val="00F13824"/>
    <w:rsid w:val="00F13D45"/>
    <w:rsid w:val="00F14203"/>
    <w:rsid w:val="00F14283"/>
    <w:rsid w:val="00F15A62"/>
    <w:rsid w:val="00F1730C"/>
    <w:rsid w:val="00F20059"/>
    <w:rsid w:val="00F20E4E"/>
    <w:rsid w:val="00F22851"/>
    <w:rsid w:val="00F22F06"/>
    <w:rsid w:val="00F235CA"/>
    <w:rsid w:val="00F2404B"/>
    <w:rsid w:val="00F24E39"/>
    <w:rsid w:val="00F255E8"/>
    <w:rsid w:val="00F2576C"/>
    <w:rsid w:val="00F25FC1"/>
    <w:rsid w:val="00F2651E"/>
    <w:rsid w:val="00F2706A"/>
    <w:rsid w:val="00F27269"/>
    <w:rsid w:val="00F30071"/>
    <w:rsid w:val="00F31378"/>
    <w:rsid w:val="00F318D8"/>
    <w:rsid w:val="00F319FA"/>
    <w:rsid w:val="00F32298"/>
    <w:rsid w:val="00F3357F"/>
    <w:rsid w:val="00F3424A"/>
    <w:rsid w:val="00F3492B"/>
    <w:rsid w:val="00F34A70"/>
    <w:rsid w:val="00F3506B"/>
    <w:rsid w:val="00F37162"/>
    <w:rsid w:val="00F37972"/>
    <w:rsid w:val="00F405D9"/>
    <w:rsid w:val="00F40CA0"/>
    <w:rsid w:val="00F438D0"/>
    <w:rsid w:val="00F44954"/>
    <w:rsid w:val="00F45565"/>
    <w:rsid w:val="00F46056"/>
    <w:rsid w:val="00F5054E"/>
    <w:rsid w:val="00F51278"/>
    <w:rsid w:val="00F51338"/>
    <w:rsid w:val="00F527A5"/>
    <w:rsid w:val="00F5323B"/>
    <w:rsid w:val="00F53EF2"/>
    <w:rsid w:val="00F558AB"/>
    <w:rsid w:val="00F563F6"/>
    <w:rsid w:val="00F56A60"/>
    <w:rsid w:val="00F56AF3"/>
    <w:rsid w:val="00F5706A"/>
    <w:rsid w:val="00F578F5"/>
    <w:rsid w:val="00F57901"/>
    <w:rsid w:val="00F623DE"/>
    <w:rsid w:val="00F62922"/>
    <w:rsid w:val="00F62F09"/>
    <w:rsid w:val="00F63F39"/>
    <w:rsid w:val="00F64369"/>
    <w:rsid w:val="00F64E3E"/>
    <w:rsid w:val="00F65019"/>
    <w:rsid w:val="00F65A9E"/>
    <w:rsid w:val="00F67587"/>
    <w:rsid w:val="00F67DDB"/>
    <w:rsid w:val="00F70ADD"/>
    <w:rsid w:val="00F70E85"/>
    <w:rsid w:val="00F719D3"/>
    <w:rsid w:val="00F71CF3"/>
    <w:rsid w:val="00F71FA5"/>
    <w:rsid w:val="00F72CA6"/>
    <w:rsid w:val="00F73367"/>
    <w:rsid w:val="00F73913"/>
    <w:rsid w:val="00F75154"/>
    <w:rsid w:val="00F75F49"/>
    <w:rsid w:val="00F765BF"/>
    <w:rsid w:val="00F77F8C"/>
    <w:rsid w:val="00F8105F"/>
    <w:rsid w:val="00F81C80"/>
    <w:rsid w:val="00F81CC8"/>
    <w:rsid w:val="00F822CA"/>
    <w:rsid w:val="00F822EC"/>
    <w:rsid w:val="00F833D4"/>
    <w:rsid w:val="00F84079"/>
    <w:rsid w:val="00F840FA"/>
    <w:rsid w:val="00F84148"/>
    <w:rsid w:val="00F848F3"/>
    <w:rsid w:val="00F84D5D"/>
    <w:rsid w:val="00F86920"/>
    <w:rsid w:val="00F87BD7"/>
    <w:rsid w:val="00F901B5"/>
    <w:rsid w:val="00F91655"/>
    <w:rsid w:val="00F91E29"/>
    <w:rsid w:val="00F92185"/>
    <w:rsid w:val="00F92234"/>
    <w:rsid w:val="00F9256F"/>
    <w:rsid w:val="00F92758"/>
    <w:rsid w:val="00F930CC"/>
    <w:rsid w:val="00F9339D"/>
    <w:rsid w:val="00F9626D"/>
    <w:rsid w:val="00F964B7"/>
    <w:rsid w:val="00F96ADD"/>
    <w:rsid w:val="00F96CB1"/>
    <w:rsid w:val="00F96F86"/>
    <w:rsid w:val="00F97541"/>
    <w:rsid w:val="00FA01B8"/>
    <w:rsid w:val="00FA02D5"/>
    <w:rsid w:val="00FA08B1"/>
    <w:rsid w:val="00FA0F66"/>
    <w:rsid w:val="00FA0FB4"/>
    <w:rsid w:val="00FA108D"/>
    <w:rsid w:val="00FA2618"/>
    <w:rsid w:val="00FA2956"/>
    <w:rsid w:val="00FA3918"/>
    <w:rsid w:val="00FA3A95"/>
    <w:rsid w:val="00FA45B5"/>
    <w:rsid w:val="00FA4C9A"/>
    <w:rsid w:val="00FA67CE"/>
    <w:rsid w:val="00FA719C"/>
    <w:rsid w:val="00FB061F"/>
    <w:rsid w:val="00FB1755"/>
    <w:rsid w:val="00FB1D4F"/>
    <w:rsid w:val="00FB1DFC"/>
    <w:rsid w:val="00FB2A6C"/>
    <w:rsid w:val="00FB3353"/>
    <w:rsid w:val="00FB3805"/>
    <w:rsid w:val="00FB3EF0"/>
    <w:rsid w:val="00FB48EB"/>
    <w:rsid w:val="00FB4E2E"/>
    <w:rsid w:val="00FB522B"/>
    <w:rsid w:val="00FB6282"/>
    <w:rsid w:val="00FB63AF"/>
    <w:rsid w:val="00FB6924"/>
    <w:rsid w:val="00FB6BED"/>
    <w:rsid w:val="00FB78D4"/>
    <w:rsid w:val="00FB7AD4"/>
    <w:rsid w:val="00FB7CF8"/>
    <w:rsid w:val="00FC142C"/>
    <w:rsid w:val="00FC1DF0"/>
    <w:rsid w:val="00FC1F2A"/>
    <w:rsid w:val="00FC1F55"/>
    <w:rsid w:val="00FC226F"/>
    <w:rsid w:val="00FC2C06"/>
    <w:rsid w:val="00FC3B58"/>
    <w:rsid w:val="00FC3CB6"/>
    <w:rsid w:val="00FC417D"/>
    <w:rsid w:val="00FC4426"/>
    <w:rsid w:val="00FC4836"/>
    <w:rsid w:val="00FC4A74"/>
    <w:rsid w:val="00FC4D50"/>
    <w:rsid w:val="00FD0E45"/>
    <w:rsid w:val="00FD2B12"/>
    <w:rsid w:val="00FD2D38"/>
    <w:rsid w:val="00FD5014"/>
    <w:rsid w:val="00FD5275"/>
    <w:rsid w:val="00FD5600"/>
    <w:rsid w:val="00FD6534"/>
    <w:rsid w:val="00FD6975"/>
    <w:rsid w:val="00FD6F0D"/>
    <w:rsid w:val="00FD6FB6"/>
    <w:rsid w:val="00FD77ED"/>
    <w:rsid w:val="00FD7BC8"/>
    <w:rsid w:val="00FD7C6D"/>
    <w:rsid w:val="00FE0050"/>
    <w:rsid w:val="00FE064D"/>
    <w:rsid w:val="00FE1EAB"/>
    <w:rsid w:val="00FE276B"/>
    <w:rsid w:val="00FE3AB3"/>
    <w:rsid w:val="00FE4580"/>
    <w:rsid w:val="00FE562D"/>
    <w:rsid w:val="00FE5A57"/>
    <w:rsid w:val="00FE5F36"/>
    <w:rsid w:val="00FE66BB"/>
    <w:rsid w:val="00FF36A9"/>
    <w:rsid w:val="00FF36F3"/>
    <w:rsid w:val="00FF39D7"/>
    <w:rsid w:val="00FF3A78"/>
    <w:rsid w:val="00FF3AED"/>
    <w:rsid w:val="00FF3B91"/>
    <w:rsid w:val="00FF4AB1"/>
    <w:rsid w:val="00FF585B"/>
    <w:rsid w:val="00FF618F"/>
    <w:rsid w:val="00FF6D1F"/>
    <w:rsid w:val="00FF7B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enu v:ext="edit" strokecolor="none"/>
    </o:shapedefaults>
    <o:shapelayout v:ext="edit">
      <o:idmap v:ext="edit" data="1"/>
      <o:rules v:ext="edit">
        <o:r id="V:Rule2" type="connector" idref="#AutoShape 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5F22"/>
    <w:rPr>
      <w:sz w:val="24"/>
      <w:szCs w:val="24"/>
    </w:rPr>
  </w:style>
  <w:style w:type="paragraph" w:styleId="Heading1">
    <w:name w:val="heading 1"/>
    <w:basedOn w:val="Normal"/>
    <w:next w:val="Normal"/>
    <w:qFormat/>
    <w:rsid w:val="008A6FBF"/>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C675FB"/>
    <w:pPr>
      <w:spacing w:before="100" w:beforeAutospacing="1" w:after="100" w:afterAutospacing="1"/>
      <w:outlineLvl w:val="1"/>
    </w:pPr>
    <w:rPr>
      <w:b/>
      <w:bCs/>
      <w:sz w:val="36"/>
      <w:szCs w:val="36"/>
    </w:rPr>
  </w:style>
  <w:style w:type="paragraph" w:styleId="Heading3">
    <w:name w:val="heading 3"/>
    <w:basedOn w:val="Normal"/>
    <w:next w:val="Normal"/>
    <w:qFormat/>
    <w:rsid w:val="00E30EF8"/>
    <w:pPr>
      <w:keepNext/>
      <w:spacing w:before="240" w:after="60"/>
      <w:outlineLvl w:val="2"/>
    </w:pPr>
    <w:rPr>
      <w:rFonts w:ascii="Arial" w:hAnsi="Arial" w:cs="Arial"/>
      <w:b/>
      <w:bCs/>
      <w:sz w:val="26"/>
      <w:szCs w:val="26"/>
    </w:rPr>
  </w:style>
  <w:style w:type="paragraph" w:styleId="Heading8">
    <w:name w:val="heading 8"/>
    <w:basedOn w:val="Normal"/>
    <w:next w:val="Normal"/>
    <w:qFormat/>
    <w:rsid w:val="00086F1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675FB"/>
    <w:rPr>
      <w:color w:val="2200CC"/>
      <w:u w:val="single"/>
    </w:rPr>
  </w:style>
  <w:style w:type="character" w:customStyle="1" w:styleId="ln21">
    <w:name w:val="ln21"/>
    <w:basedOn w:val="DefaultParagraphFont"/>
    <w:rsid w:val="00C675FB"/>
    <w:rPr>
      <w:rFonts w:ascii="Arial" w:hAnsi="Arial" w:cs="Arial" w:hint="default"/>
      <w:color w:val="676767"/>
    </w:rPr>
  </w:style>
  <w:style w:type="paragraph" w:styleId="NormalWeb">
    <w:name w:val="Normal (Web)"/>
    <w:basedOn w:val="Normal"/>
    <w:uiPriority w:val="99"/>
    <w:rsid w:val="009032A5"/>
    <w:pPr>
      <w:spacing w:before="100" w:beforeAutospacing="1" w:after="100" w:afterAutospacing="1"/>
    </w:pPr>
    <w:rPr>
      <w:color w:val="000000"/>
    </w:rPr>
  </w:style>
  <w:style w:type="character" w:styleId="Strong">
    <w:name w:val="Strong"/>
    <w:basedOn w:val="DefaultParagraphFont"/>
    <w:qFormat/>
    <w:rsid w:val="00E30EF8"/>
    <w:rPr>
      <w:b/>
      <w:bCs/>
    </w:rPr>
  </w:style>
  <w:style w:type="character" w:customStyle="1" w:styleId="frlabel1">
    <w:name w:val="fr_label1"/>
    <w:basedOn w:val="DefaultParagraphFont"/>
    <w:rsid w:val="00A433C5"/>
    <w:rPr>
      <w:b/>
      <w:bCs/>
    </w:rPr>
  </w:style>
  <w:style w:type="character" w:customStyle="1" w:styleId="frsourcelabel1">
    <w:name w:val="fr_source_label1"/>
    <w:basedOn w:val="DefaultParagraphFont"/>
    <w:rsid w:val="00A433C5"/>
    <w:rPr>
      <w:b/>
      <w:bCs/>
    </w:rPr>
  </w:style>
  <w:style w:type="character" w:customStyle="1" w:styleId="secondaryrecordinfodata1">
    <w:name w:val="secondary_record_info_data1"/>
    <w:basedOn w:val="DefaultParagraphFont"/>
    <w:rsid w:val="00BA768C"/>
    <w:rPr>
      <w:rFonts w:ascii="Arial" w:hAnsi="Arial" w:cs="Arial" w:hint="default"/>
      <w:sz w:val="18"/>
      <w:szCs w:val="18"/>
    </w:rPr>
  </w:style>
  <w:style w:type="character" w:customStyle="1" w:styleId="secondaryrecordinfolabel1">
    <w:name w:val="secondary_record_info_label1"/>
    <w:basedOn w:val="DefaultParagraphFont"/>
    <w:rsid w:val="00BA768C"/>
    <w:rPr>
      <w:rFonts w:ascii="Arial" w:hAnsi="Arial" w:cs="Arial" w:hint="default"/>
      <w:color w:val="666666"/>
      <w:sz w:val="18"/>
      <w:szCs w:val="18"/>
    </w:rPr>
  </w:style>
  <w:style w:type="character" w:styleId="FollowedHyperlink">
    <w:name w:val="FollowedHyperlink"/>
    <w:basedOn w:val="DefaultParagraphFont"/>
    <w:rsid w:val="00F67DDB"/>
    <w:rPr>
      <w:color w:val="800080"/>
      <w:u w:val="single"/>
    </w:rPr>
  </w:style>
  <w:style w:type="character" w:customStyle="1" w:styleId="printhide">
    <w:name w:val="printhide"/>
    <w:basedOn w:val="DefaultParagraphFont"/>
    <w:rsid w:val="005A5235"/>
  </w:style>
  <w:style w:type="character" w:customStyle="1" w:styleId="txthidden">
    <w:name w:val="txthidden"/>
    <w:basedOn w:val="DefaultParagraphFont"/>
    <w:rsid w:val="00D056FB"/>
  </w:style>
  <w:style w:type="table" w:styleId="TableGrid">
    <w:name w:val="Table Grid"/>
    <w:basedOn w:val="TableNormal"/>
    <w:uiPriority w:val="59"/>
    <w:rsid w:val="00086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E6791"/>
    <w:pPr>
      <w:tabs>
        <w:tab w:val="center" w:pos="4153"/>
        <w:tab w:val="right" w:pos="8306"/>
      </w:tabs>
      <w:bidi/>
    </w:pPr>
  </w:style>
  <w:style w:type="character" w:customStyle="1" w:styleId="HeaderChar">
    <w:name w:val="Header Char"/>
    <w:basedOn w:val="DefaultParagraphFont"/>
    <w:link w:val="Header"/>
    <w:rsid w:val="002E6791"/>
    <w:rPr>
      <w:sz w:val="24"/>
      <w:szCs w:val="24"/>
      <w:lang w:val="en-US" w:eastAsia="en-US" w:bidi="ar-SA"/>
    </w:rPr>
  </w:style>
  <w:style w:type="paragraph" w:styleId="Footer">
    <w:name w:val="footer"/>
    <w:basedOn w:val="Normal"/>
    <w:link w:val="FooterChar"/>
    <w:uiPriority w:val="99"/>
    <w:rsid w:val="002E6791"/>
    <w:pPr>
      <w:tabs>
        <w:tab w:val="center" w:pos="4153"/>
        <w:tab w:val="right" w:pos="8306"/>
      </w:tabs>
      <w:bidi/>
    </w:pPr>
  </w:style>
  <w:style w:type="character" w:customStyle="1" w:styleId="FooterChar">
    <w:name w:val="Footer Char"/>
    <w:basedOn w:val="DefaultParagraphFont"/>
    <w:link w:val="Footer"/>
    <w:uiPriority w:val="99"/>
    <w:rsid w:val="002E6791"/>
    <w:rPr>
      <w:sz w:val="24"/>
      <w:szCs w:val="24"/>
      <w:lang w:val="en-US" w:eastAsia="en-US" w:bidi="ar-SA"/>
    </w:rPr>
  </w:style>
  <w:style w:type="character" w:styleId="Emphasis">
    <w:name w:val="Emphasis"/>
    <w:basedOn w:val="DefaultParagraphFont"/>
    <w:qFormat/>
    <w:rsid w:val="00DA468E"/>
    <w:rPr>
      <w:i/>
      <w:iCs/>
    </w:rPr>
  </w:style>
  <w:style w:type="character" w:customStyle="1" w:styleId="f">
    <w:name w:val="f"/>
    <w:basedOn w:val="DefaultParagraphFont"/>
    <w:rsid w:val="00DA468E"/>
  </w:style>
  <w:style w:type="character" w:styleId="HTMLCite">
    <w:name w:val="HTML Cite"/>
    <w:basedOn w:val="DefaultParagraphFont"/>
    <w:uiPriority w:val="99"/>
    <w:rsid w:val="00DA468E"/>
    <w:rPr>
      <w:i/>
      <w:iCs/>
    </w:rPr>
  </w:style>
  <w:style w:type="character" w:customStyle="1" w:styleId="subheadblue">
    <w:name w:val="subhead_blue"/>
    <w:basedOn w:val="DefaultParagraphFont"/>
    <w:rsid w:val="00C93514"/>
  </w:style>
  <w:style w:type="paragraph" w:customStyle="1" w:styleId="section-title">
    <w:name w:val="section-title"/>
    <w:basedOn w:val="Normal"/>
    <w:rsid w:val="000E65AE"/>
    <w:pPr>
      <w:spacing w:before="100" w:beforeAutospacing="1" w:after="100" w:afterAutospacing="1"/>
    </w:pPr>
    <w:rPr>
      <w:rFonts w:eastAsia="Batang"/>
      <w:lang w:eastAsia="ko-KR"/>
    </w:rPr>
  </w:style>
  <w:style w:type="character" w:customStyle="1" w:styleId="nodefault">
    <w:name w:val="nodefault"/>
    <w:basedOn w:val="DefaultParagraphFont"/>
    <w:rsid w:val="00F15A62"/>
  </w:style>
  <w:style w:type="character" w:customStyle="1" w:styleId="viewwithinbtn">
    <w:name w:val="viewwithinbtn"/>
    <w:basedOn w:val="DefaultParagraphFont"/>
    <w:rsid w:val="00F15A62"/>
  </w:style>
  <w:style w:type="paragraph" w:styleId="List">
    <w:name w:val="List"/>
    <w:basedOn w:val="Normal"/>
    <w:rsid w:val="00825B91"/>
    <w:pPr>
      <w:ind w:left="360" w:hanging="360"/>
    </w:pPr>
  </w:style>
  <w:style w:type="paragraph" w:styleId="List2">
    <w:name w:val="List 2"/>
    <w:basedOn w:val="Normal"/>
    <w:rsid w:val="00825B91"/>
    <w:pPr>
      <w:ind w:left="720" w:hanging="360"/>
    </w:pPr>
  </w:style>
  <w:style w:type="paragraph" w:styleId="Salutation">
    <w:name w:val="Salutation"/>
    <w:basedOn w:val="Normal"/>
    <w:next w:val="Normal"/>
    <w:rsid w:val="00825B91"/>
  </w:style>
  <w:style w:type="paragraph" w:styleId="Closing">
    <w:name w:val="Closing"/>
    <w:basedOn w:val="Normal"/>
    <w:rsid w:val="00825B91"/>
    <w:pPr>
      <w:ind w:left="4320"/>
    </w:pPr>
  </w:style>
  <w:style w:type="paragraph" w:styleId="ListBullet">
    <w:name w:val="List Bullet"/>
    <w:basedOn w:val="Normal"/>
    <w:rsid w:val="00825B91"/>
    <w:pPr>
      <w:numPr>
        <w:numId w:val="3"/>
      </w:numPr>
    </w:pPr>
  </w:style>
  <w:style w:type="paragraph" w:styleId="ListBullet2">
    <w:name w:val="List Bullet 2"/>
    <w:basedOn w:val="Normal"/>
    <w:rsid w:val="00825B91"/>
    <w:pPr>
      <w:numPr>
        <w:numId w:val="4"/>
      </w:numPr>
    </w:pPr>
  </w:style>
  <w:style w:type="paragraph" w:styleId="Caption">
    <w:name w:val="caption"/>
    <w:basedOn w:val="Normal"/>
    <w:next w:val="Normal"/>
    <w:qFormat/>
    <w:rsid w:val="00825B91"/>
    <w:rPr>
      <w:b/>
      <w:bCs/>
      <w:sz w:val="20"/>
      <w:szCs w:val="20"/>
    </w:rPr>
  </w:style>
  <w:style w:type="paragraph" w:styleId="Title">
    <w:name w:val="Title"/>
    <w:basedOn w:val="Normal"/>
    <w:qFormat/>
    <w:rsid w:val="00825B91"/>
    <w:pPr>
      <w:spacing w:before="240" w:after="60"/>
      <w:jc w:val="center"/>
      <w:outlineLvl w:val="0"/>
    </w:pPr>
    <w:rPr>
      <w:rFonts w:ascii="Arial" w:hAnsi="Arial" w:cs="Arial"/>
      <w:b/>
      <w:bCs/>
      <w:kern w:val="28"/>
      <w:sz w:val="32"/>
      <w:szCs w:val="32"/>
    </w:rPr>
  </w:style>
  <w:style w:type="paragraph" w:styleId="Signature">
    <w:name w:val="Signature"/>
    <w:basedOn w:val="Normal"/>
    <w:rsid w:val="00825B91"/>
    <w:pPr>
      <w:ind w:left="4320"/>
    </w:pPr>
  </w:style>
  <w:style w:type="paragraph" w:styleId="BodyText">
    <w:name w:val="Body Text"/>
    <w:basedOn w:val="Normal"/>
    <w:rsid w:val="00825B91"/>
    <w:pPr>
      <w:spacing w:after="120"/>
    </w:pPr>
  </w:style>
  <w:style w:type="paragraph" w:styleId="BodyTextIndent">
    <w:name w:val="Body Text Indent"/>
    <w:basedOn w:val="Normal"/>
    <w:rsid w:val="00825B91"/>
    <w:pPr>
      <w:spacing w:after="120"/>
      <w:ind w:left="360"/>
    </w:pPr>
  </w:style>
  <w:style w:type="paragraph" w:styleId="Subtitle">
    <w:name w:val="Subtitle"/>
    <w:basedOn w:val="Normal"/>
    <w:qFormat/>
    <w:rsid w:val="00825B91"/>
    <w:pPr>
      <w:spacing w:after="60"/>
      <w:jc w:val="center"/>
      <w:outlineLvl w:val="1"/>
    </w:pPr>
    <w:rPr>
      <w:rFonts w:ascii="Arial" w:hAnsi="Arial" w:cs="Arial"/>
    </w:rPr>
  </w:style>
  <w:style w:type="paragraph" w:customStyle="1" w:styleId="SignatureJobTitle">
    <w:name w:val="Signature Job Title"/>
    <w:basedOn w:val="Signature"/>
    <w:rsid w:val="00825B91"/>
  </w:style>
  <w:style w:type="paragraph" w:customStyle="1" w:styleId="SignatureCompany">
    <w:name w:val="Signature Company"/>
    <w:basedOn w:val="Signature"/>
    <w:rsid w:val="00825B91"/>
  </w:style>
  <w:style w:type="paragraph" w:styleId="BodyTextFirstIndent">
    <w:name w:val="Body Text First Indent"/>
    <w:basedOn w:val="BodyText"/>
    <w:rsid w:val="00825B91"/>
    <w:pPr>
      <w:ind w:firstLine="210"/>
    </w:pPr>
  </w:style>
  <w:style w:type="character" w:customStyle="1" w:styleId="articleauthor1">
    <w:name w:val="article_author1"/>
    <w:basedOn w:val="DefaultParagraphFont"/>
    <w:rsid w:val="008A6FBF"/>
    <w:rPr>
      <w:rFonts w:ascii="Verdana" w:hAnsi="Verdana" w:hint="default"/>
      <w:b/>
      <w:bCs/>
      <w:i w:val="0"/>
      <w:iCs w:val="0"/>
      <w:color w:val="000000"/>
      <w:sz w:val="20"/>
      <w:szCs w:val="20"/>
    </w:rPr>
  </w:style>
  <w:style w:type="character" w:customStyle="1" w:styleId="articlemain1">
    <w:name w:val="article_main1"/>
    <w:basedOn w:val="DefaultParagraphFont"/>
    <w:rsid w:val="008A6FBF"/>
    <w:rPr>
      <w:rFonts w:ascii="Verdana" w:hAnsi="Verdana" w:hint="default"/>
      <w:b w:val="0"/>
      <w:bCs w:val="0"/>
      <w:color w:val="000000"/>
      <w:sz w:val="20"/>
      <w:szCs w:val="20"/>
    </w:rPr>
  </w:style>
  <w:style w:type="character" w:customStyle="1" w:styleId="fileinfo">
    <w:name w:val="fileinfo"/>
    <w:basedOn w:val="DefaultParagraphFont"/>
    <w:rsid w:val="00E9552D"/>
  </w:style>
  <w:style w:type="paragraph" w:customStyle="1" w:styleId="Header1">
    <w:name w:val="Header1"/>
    <w:basedOn w:val="Normal"/>
    <w:rsid w:val="00C95970"/>
    <w:pPr>
      <w:spacing w:before="100" w:beforeAutospacing="1" w:after="100" w:afterAutospacing="1"/>
    </w:pPr>
    <w:rPr>
      <w:rFonts w:eastAsia="Batang"/>
      <w:lang w:eastAsia="ko-KR"/>
    </w:rPr>
  </w:style>
  <w:style w:type="paragraph" w:customStyle="1" w:styleId="Title1">
    <w:name w:val="Title1"/>
    <w:basedOn w:val="Normal"/>
    <w:rsid w:val="00C95970"/>
    <w:pPr>
      <w:spacing w:before="100" w:beforeAutospacing="1" w:after="100" w:afterAutospacing="1"/>
    </w:pPr>
    <w:rPr>
      <w:rFonts w:eastAsia="Batang"/>
      <w:lang w:eastAsia="ko-KR"/>
    </w:rPr>
  </w:style>
  <w:style w:type="paragraph" w:customStyle="1" w:styleId="aff">
    <w:name w:val="aff"/>
    <w:basedOn w:val="Normal"/>
    <w:rsid w:val="00C95970"/>
    <w:pPr>
      <w:spacing w:before="100" w:beforeAutospacing="1" w:after="100" w:afterAutospacing="1"/>
    </w:pPr>
    <w:rPr>
      <w:rFonts w:eastAsia="Batang"/>
      <w:lang w:eastAsia="ko-KR"/>
    </w:rPr>
  </w:style>
  <w:style w:type="paragraph" w:customStyle="1" w:styleId="subhead">
    <w:name w:val="subhead"/>
    <w:basedOn w:val="Normal"/>
    <w:rsid w:val="00C95970"/>
    <w:pPr>
      <w:spacing w:before="100" w:beforeAutospacing="1" w:after="100" w:afterAutospacing="1"/>
    </w:pPr>
    <w:rPr>
      <w:rFonts w:eastAsia="Batang"/>
      <w:lang w:eastAsia="ko-KR"/>
    </w:rPr>
  </w:style>
  <w:style w:type="paragraph" w:customStyle="1" w:styleId="abstr">
    <w:name w:val="abstr"/>
    <w:basedOn w:val="Normal"/>
    <w:rsid w:val="00C95970"/>
    <w:pPr>
      <w:spacing w:before="100" w:beforeAutospacing="1" w:after="100" w:afterAutospacing="1"/>
    </w:pPr>
    <w:rPr>
      <w:rFonts w:eastAsia="Batang"/>
      <w:lang w:eastAsia="ko-KR"/>
    </w:rPr>
  </w:style>
  <w:style w:type="paragraph" w:customStyle="1" w:styleId="text">
    <w:name w:val="text"/>
    <w:basedOn w:val="Normal"/>
    <w:rsid w:val="00C95970"/>
    <w:pPr>
      <w:spacing w:before="100" w:beforeAutospacing="1" w:after="100" w:afterAutospacing="1"/>
    </w:pPr>
    <w:rPr>
      <w:rFonts w:eastAsia="Batang"/>
      <w:lang w:eastAsia="ko-KR"/>
    </w:rPr>
  </w:style>
  <w:style w:type="character" w:customStyle="1" w:styleId="subsup2">
    <w:name w:val="subsup2"/>
    <w:basedOn w:val="DefaultParagraphFont"/>
    <w:rsid w:val="00C95970"/>
  </w:style>
  <w:style w:type="paragraph" w:customStyle="1" w:styleId="tabtitle">
    <w:name w:val="tabtitle"/>
    <w:basedOn w:val="Normal"/>
    <w:rsid w:val="00C95970"/>
    <w:pPr>
      <w:spacing w:before="100" w:beforeAutospacing="1" w:after="100" w:afterAutospacing="1"/>
    </w:pPr>
    <w:rPr>
      <w:rFonts w:eastAsia="Batang"/>
      <w:lang w:eastAsia="ko-KR"/>
    </w:rPr>
  </w:style>
  <w:style w:type="paragraph" w:customStyle="1" w:styleId="tabfoot">
    <w:name w:val="tabfoot"/>
    <w:basedOn w:val="Normal"/>
    <w:rsid w:val="00C95970"/>
    <w:pPr>
      <w:spacing w:before="100" w:beforeAutospacing="1" w:after="100" w:afterAutospacing="1"/>
    </w:pPr>
    <w:rPr>
      <w:rFonts w:eastAsia="Batang"/>
      <w:lang w:eastAsia="ko-KR"/>
    </w:rPr>
  </w:style>
  <w:style w:type="paragraph" w:customStyle="1" w:styleId="Caption1">
    <w:name w:val="Caption1"/>
    <w:basedOn w:val="Normal"/>
    <w:rsid w:val="00C95970"/>
    <w:pPr>
      <w:spacing w:before="100" w:beforeAutospacing="1" w:after="100" w:afterAutospacing="1"/>
    </w:pPr>
    <w:rPr>
      <w:rFonts w:eastAsia="Batang"/>
      <w:lang w:eastAsia="ko-KR"/>
    </w:rPr>
  </w:style>
  <w:style w:type="paragraph" w:customStyle="1" w:styleId="ref">
    <w:name w:val="ref"/>
    <w:basedOn w:val="Normal"/>
    <w:rsid w:val="00C95970"/>
    <w:pPr>
      <w:spacing w:before="100" w:beforeAutospacing="1" w:after="100" w:afterAutospacing="1"/>
    </w:pPr>
    <w:rPr>
      <w:rFonts w:eastAsia="Batang"/>
      <w:lang w:eastAsia="ko-KR"/>
    </w:rPr>
  </w:style>
  <w:style w:type="character" w:customStyle="1" w:styleId="pagination">
    <w:name w:val="pagination"/>
    <w:basedOn w:val="DefaultParagraphFont"/>
    <w:rsid w:val="00EB4979"/>
  </w:style>
  <w:style w:type="character" w:customStyle="1" w:styleId="doi">
    <w:name w:val="doi"/>
    <w:basedOn w:val="DefaultParagraphFont"/>
    <w:rsid w:val="00EB4979"/>
  </w:style>
  <w:style w:type="character" w:customStyle="1" w:styleId="label">
    <w:name w:val="label"/>
    <w:basedOn w:val="DefaultParagraphFont"/>
    <w:rsid w:val="00EB4979"/>
  </w:style>
  <w:style w:type="character" w:customStyle="1" w:styleId="value">
    <w:name w:val="value"/>
    <w:basedOn w:val="DefaultParagraphFont"/>
    <w:rsid w:val="00EB4979"/>
  </w:style>
  <w:style w:type="paragraph" w:customStyle="1" w:styleId="authors">
    <w:name w:val="authors"/>
    <w:basedOn w:val="Normal"/>
    <w:rsid w:val="00EB4979"/>
    <w:pPr>
      <w:spacing w:before="100" w:beforeAutospacing="1" w:after="100" w:afterAutospacing="1"/>
    </w:pPr>
    <w:rPr>
      <w:rFonts w:eastAsia="Batang"/>
      <w:lang w:eastAsia="ko-KR"/>
    </w:rPr>
  </w:style>
  <w:style w:type="character" w:customStyle="1" w:styleId="hideoffscreen">
    <w:name w:val="hideoffscreen"/>
    <w:basedOn w:val="DefaultParagraphFont"/>
    <w:rsid w:val="00EB4979"/>
  </w:style>
  <w:style w:type="paragraph" w:customStyle="1" w:styleId="itemtag">
    <w:name w:val="itemtag"/>
    <w:basedOn w:val="Normal"/>
    <w:rsid w:val="00EB4979"/>
    <w:pPr>
      <w:spacing w:before="100" w:beforeAutospacing="1" w:after="100" w:afterAutospacing="1"/>
    </w:pPr>
    <w:rPr>
      <w:rFonts w:eastAsia="Batang"/>
      <w:lang w:eastAsia="ko-KR"/>
    </w:rPr>
  </w:style>
  <w:style w:type="paragraph" w:customStyle="1" w:styleId="enumeration">
    <w:name w:val="enumeration"/>
    <w:basedOn w:val="Normal"/>
    <w:rsid w:val="00EB4979"/>
    <w:pPr>
      <w:spacing w:before="100" w:beforeAutospacing="1" w:after="100" w:afterAutospacing="1"/>
    </w:pPr>
    <w:rPr>
      <w:rFonts w:eastAsia="Batang"/>
      <w:lang w:eastAsia="ko-KR"/>
    </w:rPr>
  </w:style>
  <w:style w:type="character" w:customStyle="1" w:styleId="publication">
    <w:name w:val="publication"/>
    <w:basedOn w:val="DefaultParagraphFont"/>
    <w:rsid w:val="00EB4979"/>
  </w:style>
  <w:style w:type="character" w:customStyle="1" w:styleId="volume">
    <w:name w:val="volume"/>
    <w:basedOn w:val="DefaultParagraphFont"/>
    <w:rsid w:val="00EB4979"/>
  </w:style>
  <w:style w:type="character" w:customStyle="1" w:styleId="part">
    <w:name w:val="part"/>
    <w:basedOn w:val="DefaultParagraphFont"/>
    <w:rsid w:val="00EB4979"/>
  </w:style>
  <w:style w:type="character" w:customStyle="1" w:styleId="contribution">
    <w:name w:val="contribution"/>
    <w:basedOn w:val="DefaultParagraphFont"/>
    <w:rsid w:val="00EB4979"/>
  </w:style>
  <w:style w:type="paragraph" w:customStyle="1" w:styleId="showbutton">
    <w:name w:val="showbutton"/>
    <w:basedOn w:val="Normal"/>
    <w:rsid w:val="00EB4979"/>
    <w:pPr>
      <w:spacing w:before="100" w:beforeAutospacing="1" w:after="100" w:afterAutospacing="1"/>
    </w:pPr>
    <w:rPr>
      <w:rFonts w:eastAsia="Batang"/>
      <w:lang w:eastAsia="ko-KR"/>
    </w:rPr>
  </w:style>
  <w:style w:type="character" w:customStyle="1" w:styleId="itemtag1">
    <w:name w:val="itemtag1"/>
    <w:basedOn w:val="DefaultParagraphFont"/>
    <w:rsid w:val="00EB4979"/>
  </w:style>
  <w:style w:type="character" w:customStyle="1" w:styleId="title10">
    <w:name w:val="title1"/>
    <w:basedOn w:val="DefaultParagraphFont"/>
    <w:rsid w:val="00EB4979"/>
  </w:style>
  <w:style w:type="character" w:customStyle="1" w:styleId="firstauthor">
    <w:name w:val="firstauthor"/>
    <w:basedOn w:val="DefaultParagraphFont"/>
    <w:rsid w:val="00EB4979"/>
  </w:style>
  <w:style w:type="character" w:customStyle="1" w:styleId="selector">
    <w:name w:val="selector"/>
    <w:basedOn w:val="DefaultParagraphFont"/>
    <w:rsid w:val="00EB4979"/>
  </w:style>
  <w:style w:type="paragraph" w:customStyle="1" w:styleId="keyword">
    <w:name w:val="keyword"/>
    <w:basedOn w:val="Normal"/>
    <w:rsid w:val="00EB4979"/>
    <w:pPr>
      <w:spacing w:before="100" w:beforeAutospacing="1" w:after="100" w:afterAutospacing="1"/>
    </w:pPr>
    <w:rPr>
      <w:rFonts w:eastAsia="Batang"/>
      <w:lang w:eastAsia="ko-KR"/>
    </w:rPr>
  </w:style>
  <w:style w:type="character" w:customStyle="1" w:styleId="keywordheading">
    <w:name w:val="keywordheading"/>
    <w:basedOn w:val="DefaultParagraphFont"/>
    <w:rsid w:val="00EB4979"/>
  </w:style>
  <w:style w:type="paragraph" w:customStyle="1" w:styleId="Default">
    <w:name w:val="Default"/>
    <w:rsid w:val="00F63F39"/>
    <w:pPr>
      <w:autoSpaceDE w:val="0"/>
      <w:autoSpaceDN w:val="0"/>
      <w:adjustRightInd w:val="0"/>
    </w:pPr>
    <w:rPr>
      <w:color w:val="000000"/>
      <w:sz w:val="24"/>
      <w:szCs w:val="24"/>
    </w:rPr>
  </w:style>
  <w:style w:type="character" w:customStyle="1" w:styleId="Heading2Char">
    <w:name w:val="Heading 2 Char"/>
    <w:basedOn w:val="DefaultParagraphFont"/>
    <w:link w:val="Heading2"/>
    <w:uiPriority w:val="9"/>
    <w:rsid w:val="0027342B"/>
    <w:rPr>
      <w:b/>
      <w:bCs/>
      <w:sz w:val="36"/>
      <w:szCs w:val="36"/>
    </w:rPr>
  </w:style>
  <w:style w:type="paragraph" w:styleId="BalloonText">
    <w:name w:val="Balloon Text"/>
    <w:basedOn w:val="Normal"/>
    <w:link w:val="BalloonTextChar"/>
    <w:rsid w:val="009C237E"/>
    <w:rPr>
      <w:rFonts w:ascii="Tahoma" w:hAnsi="Tahoma" w:cs="Tahoma"/>
      <w:sz w:val="16"/>
      <w:szCs w:val="16"/>
    </w:rPr>
  </w:style>
  <w:style w:type="character" w:customStyle="1" w:styleId="BalloonTextChar">
    <w:name w:val="Balloon Text Char"/>
    <w:basedOn w:val="DefaultParagraphFont"/>
    <w:link w:val="BalloonText"/>
    <w:rsid w:val="009C237E"/>
    <w:rPr>
      <w:rFonts w:ascii="Tahoma" w:hAnsi="Tahoma" w:cs="Tahoma"/>
      <w:sz w:val="16"/>
      <w:szCs w:val="16"/>
    </w:rPr>
  </w:style>
  <w:style w:type="character" w:customStyle="1" w:styleId="date-display-single">
    <w:name w:val="date-display-single"/>
    <w:basedOn w:val="DefaultParagraphFont"/>
    <w:rsid w:val="00A268BF"/>
  </w:style>
  <w:style w:type="paragraph" w:styleId="ListParagraph">
    <w:name w:val="List Paragraph"/>
    <w:basedOn w:val="Normal"/>
    <w:uiPriority w:val="34"/>
    <w:qFormat/>
    <w:rsid w:val="00BE7715"/>
    <w:pPr>
      <w:ind w:left="720"/>
      <w:contextualSpacing/>
    </w:pPr>
  </w:style>
  <w:style w:type="character" w:styleId="CommentReference">
    <w:name w:val="annotation reference"/>
    <w:basedOn w:val="DefaultParagraphFont"/>
    <w:uiPriority w:val="99"/>
    <w:rsid w:val="002B5DD6"/>
    <w:rPr>
      <w:sz w:val="16"/>
      <w:szCs w:val="16"/>
    </w:rPr>
  </w:style>
  <w:style w:type="paragraph" w:styleId="CommentText">
    <w:name w:val="annotation text"/>
    <w:basedOn w:val="Normal"/>
    <w:link w:val="CommentTextChar"/>
    <w:rsid w:val="002B5DD6"/>
    <w:rPr>
      <w:sz w:val="20"/>
      <w:szCs w:val="20"/>
    </w:rPr>
  </w:style>
  <w:style w:type="character" w:customStyle="1" w:styleId="CommentTextChar">
    <w:name w:val="Comment Text Char"/>
    <w:basedOn w:val="DefaultParagraphFont"/>
    <w:link w:val="CommentText"/>
    <w:rsid w:val="002B5DD6"/>
  </w:style>
  <w:style w:type="paragraph" w:styleId="CommentSubject">
    <w:name w:val="annotation subject"/>
    <w:basedOn w:val="CommentText"/>
    <w:next w:val="CommentText"/>
    <w:link w:val="CommentSubjectChar"/>
    <w:rsid w:val="002B5DD6"/>
    <w:rPr>
      <w:b/>
      <w:bCs/>
    </w:rPr>
  </w:style>
  <w:style w:type="character" w:customStyle="1" w:styleId="CommentSubjectChar">
    <w:name w:val="Comment Subject Char"/>
    <w:basedOn w:val="CommentTextChar"/>
    <w:link w:val="CommentSubject"/>
    <w:rsid w:val="002B5DD6"/>
    <w:rPr>
      <w:b/>
      <w:bCs/>
    </w:rPr>
  </w:style>
  <w:style w:type="character" w:customStyle="1" w:styleId="st">
    <w:name w:val="st"/>
    <w:basedOn w:val="DefaultParagraphFont"/>
    <w:rsid w:val="00EF5F1F"/>
  </w:style>
  <w:style w:type="paragraph" w:customStyle="1" w:styleId="Pa7">
    <w:name w:val="Pa7"/>
    <w:basedOn w:val="Normal"/>
    <w:next w:val="Normal"/>
    <w:uiPriority w:val="99"/>
    <w:rsid w:val="00EF5F1F"/>
    <w:pPr>
      <w:autoSpaceDE w:val="0"/>
      <w:autoSpaceDN w:val="0"/>
      <w:adjustRightInd w:val="0"/>
      <w:spacing w:line="221" w:lineRule="atLeast"/>
    </w:pPr>
    <w:rPr>
      <w:rFonts w:eastAsia="Calibri"/>
    </w:rPr>
  </w:style>
  <w:style w:type="paragraph" w:customStyle="1" w:styleId="Pa6">
    <w:name w:val="Pa6"/>
    <w:basedOn w:val="Normal"/>
    <w:next w:val="Normal"/>
    <w:uiPriority w:val="99"/>
    <w:rsid w:val="00EF5F1F"/>
    <w:pPr>
      <w:autoSpaceDE w:val="0"/>
      <w:autoSpaceDN w:val="0"/>
      <w:adjustRightInd w:val="0"/>
      <w:spacing w:line="221" w:lineRule="atLeast"/>
    </w:pPr>
    <w:rPr>
      <w:rFonts w:eastAsia="Calibri"/>
    </w:rPr>
  </w:style>
  <w:style w:type="character" w:customStyle="1" w:styleId="hps">
    <w:name w:val="hps"/>
    <w:basedOn w:val="DefaultParagraphFont"/>
    <w:rsid w:val="007A66A6"/>
  </w:style>
  <w:style w:type="table" w:styleId="LightList-Accent3">
    <w:name w:val="Light List Accent 3"/>
    <w:basedOn w:val="TableNormal"/>
    <w:uiPriority w:val="61"/>
    <w:rsid w:val="007A66A6"/>
    <w:rPr>
      <w:rFonts w:ascii="Calibri" w:eastAsia="Calibri" w:hAnsi="Calibri" w:cs="Arial"/>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volissue">
    <w:name w:val="volissue"/>
    <w:basedOn w:val="Normal"/>
    <w:rsid w:val="006261D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4112933">
      <w:bodyDiv w:val="1"/>
      <w:marLeft w:val="0"/>
      <w:marRight w:val="0"/>
      <w:marTop w:val="0"/>
      <w:marBottom w:val="0"/>
      <w:divBdr>
        <w:top w:val="none" w:sz="0" w:space="0" w:color="auto"/>
        <w:left w:val="none" w:sz="0" w:space="0" w:color="auto"/>
        <w:bottom w:val="none" w:sz="0" w:space="0" w:color="auto"/>
        <w:right w:val="none" w:sz="0" w:space="0" w:color="auto"/>
      </w:divBdr>
    </w:div>
    <w:div w:id="68574453">
      <w:bodyDiv w:val="1"/>
      <w:marLeft w:val="0"/>
      <w:marRight w:val="0"/>
      <w:marTop w:val="0"/>
      <w:marBottom w:val="0"/>
      <w:divBdr>
        <w:top w:val="none" w:sz="0" w:space="0" w:color="auto"/>
        <w:left w:val="none" w:sz="0" w:space="0" w:color="auto"/>
        <w:bottom w:val="none" w:sz="0" w:space="0" w:color="auto"/>
        <w:right w:val="none" w:sz="0" w:space="0" w:color="auto"/>
      </w:divBdr>
    </w:div>
    <w:div w:id="150803036">
      <w:bodyDiv w:val="1"/>
      <w:marLeft w:val="0"/>
      <w:marRight w:val="0"/>
      <w:marTop w:val="0"/>
      <w:marBottom w:val="0"/>
      <w:divBdr>
        <w:top w:val="none" w:sz="0" w:space="0" w:color="auto"/>
        <w:left w:val="none" w:sz="0" w:space="0" w:color="auto"/>
        <w:bottom w:val="none" w:sz="0" w:space="0" w:color="auto"/>
        <w:right w:val="none" w:sz="0" w:space="0" w:color="auto"/>
      </w:divBdr>
      <w:divsChild>
        <w:div w:id="236476289">
          <w:marLeft w:val="0"/>
          <w:marRight w:val="0"/>
          <w:marTop w:val="0"/>
          <w:marBottom w:val="0"/>
          <w:divBdr>
            <w:top w:val="none" w:sz="0" w:space="0" w:color="auto"/>
            <w:left w:val="none" w:sz="0" w:space="0" w:color="auto"/>
            <w:bottom w:val="none" w:sz="0" w:space="0" w:color="auto"/>
            <w:right w:val="none" w:sz="0" w:space="0" w:color="auto"/>
          </w:divBdr>
        </w:div>
      </w:divsChild>
    </w:div>
    <w:div w:id="186602327">
      <w:bodyDiv w:val="1"/>
      <w:marLeft w:val="0"/>
      <w:marRight w:val="0"/>
      <w:marTop w:val="0"/>
      <w:marBottom w:val="0"/>
      <w:divBdr>
        <w:top w:val="none" w:sz="0" w:space="0" w:color="auto"/>
        <w:left w:val="none" w:sz="0" w:space="0" w:color="auto"/>
        <w:bottom w:val="none" w:sz="0" w:space="0" w:color="auto"/>
        <w:right w:val="none" w:sz="0" w:space="0" w:color="auto"/>
      </w:divBdr>
    </w:div>
    <w:div w:id="192425781">
      <w:bodyDiv w:val="1"/>
      <w:marLeft w:val="0"/>
      <w:marRight w:val="0"/>
      <w:marTop w:val="0"/>
      <w:marBottom w:val="0"/>
      <w:divBdr>
        <w:top w:val="none" w:sz="0" w:space="0" w:color="auto"/>
        <w:left w:val="none" w:sz="0" w:space="0" w:color="auto"/>
        <w:bottom w:val="none" w:sz="0" w:space="0" w:color="auto"/>
        <w:right w:val="none" w:sz="0" w:space="0" w:color="auto"/>
      </w:divBdr>
    </w:div>
    <w:div w:id="364251495">
      <w:bodyDiv w:val="1"/>
      <w:marLeft w:val="0"/>
      <w:marRight w:val="0"/>
      <w:marTop w:val="0"/>
      <w:marBottom w:val="0"/>
      <w:divBdr>
        <w:top w:val="none" w:sz="0" w:space="0" w:color="auto"/>
        <w:left w:val="none" w:sz="0" w:space="0" w:color="auto"/>
        <w:bottom w:val="none" w:sz="0" w:space="0" w:color="auto"/>
        <w:right w:val="none" w:sz="0" w:space="0" w:color="auto"/>
      </w:divBdr>
      <w:divsChild>
        <w:div w:id="1815638948">
          <w:marLeft w:val="0"/>
          <w:marRight w:val="0"/>
          <w:marTop w:val="0"/>
          <w:marBottom w:val="0"/>
          <w:divBdr>
            <w:top w:val="none" w:sz="0" w:space="0" w:color="auto"/>
            <w:left w:val="none" w:sz="0" w:space="0" w:color="auto"/>
            <w:bottom w:val="none" w:sz="0" w:space="0" w:color="auto"/>
            <w:right w:val="none" w:sz="0" w:space="0" w:color="auto"/>
          </w:divBdr>
          <w:divsChild>
            <w:div w:id="1845707924">
              <w:marLeft w:val="0"/>
              <w:marRight w:val="0"/>
              <w:marTop w:val="0"/>
              <w:marBottom w:val="150"/>
              <w:divBdr>
                <w:top w:val="none" w:sz="0" w:space="0" w:color="auto"/>
                <w:left w:val="none" w:sz="0" w:space="0" w:color="auto"/>
                <w:bottom w:val="none" w:sz="0" w:space="0" w:color="auto"/>
                <w:right w:val="none" w:sz="0" w:space="0" w:color="auto"/>
              </w:divBdr>
              <w:divsChild>
                <w:div w:id="1711150468">
                  <w:marLeft w:val="0"/>
                  <w:marRight w:val="150"/>
                  <w:marTop w:val="0"/>
                  <w:marBottom w:val="300"/>
                  <w:divBdr>
                    <w:top w:val="none" w:sz="0" w:space="0" w:color="auto"/>
                    <w:left w:val="none" w:sz="0" w:space="0" w:color="auto"/>
                    <w:bottom w:val="none" w:sz="0" w:space="0" w:color="auto"/>
                    <w:right w:val="none" w:sz="0" w:space="0" w:color="auto"/>
                  </w:divBdr>
                  <w:divsChild>
                    <w:div w:id="618029516">
                      <w:marLeft w:val="0"/>
                      <w:marRight w:val="0"/>
                      <w:marTop w:val="0"/>
                      <w:marBottom w:val="0"/>
                      <w:divBdr>
                        <w:top w:val="none" w:sz="0" w:space="0" w:color="auto"/>
                        <w:left w:val="none" w:sz="0" w:space="0" w:color="auto"/>
                        <w:bottom w:val="none" w:sz="0" w:space="0" w:color="auto"/>
                        <w:right w:val="none" w:sz="0" w:space="0" w:color="auto"/>
                      </w:divBdr>
                      <w:divsChild>
                        <w:div w:id="44378623">
                          <w:marLeft w:val="0"/>
                          <w:marRight w:val="0"/>
                          <w:marTop w:val="0"/>
                          <w:marBottom w:val="0"/>
                          <w:divBdr>
                            <w:top w:val="none" w:sz="0" w:space="0" w:color="auto"/>
                            <w:left w:val="none" w:sz="0" w:space="0" w:color="auto"/>
                            <w:bottom w:val="none" w:sz="0" w:space="0" w:color="auto"/>
                            <w:right w:val="none" w:sz="0" w:space="0" w:color="auto"/>
                          </w:divBdr>
                          <w:divsChild>
                            <w:div w:id="108941284">
                              <w:marLeft w:val="0"/>
                              <w:marRight w:val="0"/>
                              <w:marTop w:val="0"/>
                              <w:marBottom w:val="0"/>
                              <w:divBdr>
                                <w:top w:val="none" w:sz="0" w:space="0" w:color="auto"/>
                                <w:left w:val="none" w:sz="0" w:space="0" w:color="auto"/>
                                <w:bottom w:val="none" w:sz="0" w:space="0" w:color="auto"/>
                                <w:right w:val="none" w:sz="0" w:space="0" w:color="auto"/>
                              </w:divBdr>
                              <w:divsChild>
                                <w:div w:id="72315575">
                                  <w:marLeft w:val="0"/>
                                  <w:marRight w:val="0"/>
                                  <w:marTop w:val="0"/>
                                  <w:marBottom w:val="0"/>
                                  <w:divBdr>
                                    <w:top w:val="none" w:sz="0" w:space="0" w:color="auto"/>
                                    <w:left w:val="none" w:sz="0" w:space="0" w:color="auto"/>
                                    <w:bottom w:val="none" w:sz="0" w:space="0" w:color="auto"/>
                                    <w:right w:val="none" w:sz="0" w:space="0" w:color="auto"/>
                                  </w:divBdr>
                                  <w:divsChild>
                                    <w:div w:id="974801278">
                                      <w:marLeft w:val="0"/>
                                      <w:marRight w:val="0"/>
                                      <w:marTop w:val="0"/>
                                      <w:marBottom w:val="0"/>
                                      <w:divBdr>
                                        <w:top w:val="none" w:sz="0" w:space="0" w:color="auto"/>
                                        <w:left w:val="none" w:sz="0" w:space="0" w:color="auto"/>
                                        <w:bottom w:val="none" w:sz="0" w:space="0" w:color="auto"/>
                                        <w:right w:val="none" w:sz="0" w:space="0" w:color="auto"/>
                                      </w:divBdr>
                                      <w:divsChild>
                                        <w:div w:id="1860199386">
                                          <w:marLeft w:val="0"/>
                                          <w:marRight w:val="0"/>
                                          <w:marTop w:val="0"/>
                                          <w:marBottom w:val="150"/>
                                          <w:divBdr>
                                            <w:top w:val="none" w:sz="0" w:space="0" w:color="auto"/>
                                            <w:left w:val="none" w:sz="0" w:space="0" w:color="auto"/>
                                            <w:bottom w:val="none" w:sz="0" w:space="0" w:color="auto"/>
                                            <w:right w:val="none" w:sz="0" w:space="0" w:color="auto"/>
                                          </w:divBdr>
                                          <w:divsChild>
                                            <w:div w:id="1037705521">
                                              <w:marLeft w:val="0"/>
                                              <w:marRight w:val="0"/>
                                              <w:marTop w:val="0"/>
                                              <w:marBottom w:val="0"/>
                                              <w:divBdr>
                                                <w:top w:val="none" w:sz="0" w:space="0" w:color="auto"/>
                                                <w:left w:val="none" w:sz="0" w:space="0" w:color="auto"/>
                                                <w:bottom w:val="none" w:sz="0" w:space="0" w:color="auto"/>
                                                <w:right w:val="none" w:sz="0" w:space="0" w:color="auto"/>
                                              </w:divBdr>
                                              <w:divsChild>
                                                <w:div w:id="1834368703">
                                                  <w:marLeft w:val="0"/>
                                                  <w:marRight w:val="0"/>
                                                  <w:marTop w:val="0"/>
                                                  <w:marBottom w:val="0"/>
                                                  <w:divBdr>
                                                    <w:top w:val="none" w:sz="0" w:space="0" w:color="auto"/>
                                                    <w:left w:val="none" w:sz="0" w:space="0" w:color="auto"/>
                                                    <w:bottom w:val="none" w:sz="0" w:space="0" w:color="auto"/>
                                                    <w:right w:val="none" w:sz="0" w:space="0" w:color="auto"/>
                                                  </w:divBdr>
                                                  <w:divsChild>
                                                    <w:div w:id="1259675389">
                                                      <w:marLeft w:val="0"/>
                                                      <w:marRight w:val="0"/>
                                                      <w:marTop w:val="0"/>
                                                      <w:marBottom w:val="0"/>
                                                      <w:divBdr>
                                                        <w:top w:val="none" w:sz="0" w:space="0" w:color="auto"/>
                                                        <w:left w:val="none" w:sz="0" w:space="0" w:color="auto"/>
                                                        <w:bottom w:val="none" w:sz="0" w:space="0" w:color="auto"/>
                                                        <w:right w:val="none" w:sz="0" w:space="0" w:color="auto"/>
                                                      </w:divBdr>
                                                      <w:divsChild>
                                                        <w:div w:id="123155531">
                                                          <w:marLeft w:val="0"/>
                                                          <w:marRight w:val="0"/>
                                                          <w:marTop w:val="0"/>
                                                          <w:marBottom w:val="0"/>
                                                          <w:divBdr>
                                                            <w:top w:val="none" w:sz="0" w:space="0" w:color="auto"/>
                                                            <w:left w:val="none" w:sz="0" w:space="0" w:color="auto"/>
                                                            <w:bottom w:val="none" w:sz="0" w:space="0" w:color="auto"/>
                                                            <w:right w:val="none" w:sz="0" w:space="0" w:color="auto"/>
                                                          </w:divBdr>
                                                          <w:divsChild>
                                                            <w:div w:id="18625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3860179">
      <w:bodyDiv w:val="1"/>
      <w:marLeft w:val="0"/>
      <w:marRight w:val="0"/>
      <w:marTop w:val="0"/>
      <w:marBottom w:val="0"/>
      <w:divBdr>
        <w:top w:val="none" w:sz="0" w:space="0" w:color="auto"/>
        <w:left w:val="none" w:sz="0" w:space="0" w:color="auto"/>
        <w:bottom w:val="none" w:sz="0" w:space="0" w:color="auto"/>
        <w:right w:val="none" w:sz="0" w:space="0" w:color="auto"/>
      </w:divBdr>
    </w:div>
    <w:div w:id="492258024">
      <w:bodyDiv w:val="1"/>
      <w:marLeft w:val="0"/>
      <w:marRight w:val="0"/>
      <w:marTop w:val="0"/>
      <w:marBottom w:val="0"/>
      <w:divBdr>
        <w:top w:val="none" w:sz="0" w:space="0" w:color="auto"/>
        <w:left w:val="none" w:sz="0" w:space="0" w:color="auto"/>
        <w:bottom w:val="none" w:sz="0" w:space="0" w:color="auto"/>
        <w:right w:val="none" w:sz="0" w:space="0" w:color="auto"/>
      </w:divBdr>
      <w:divsChild>
        <w:div w:id="1404377707">
          <w:marLeft w:val="0"/>
          <w:marRight w:val="0"/>
          <w:marTop w:val="0"/>
          <w:marBottom w:val="0"/>
          <w:divBdr>
            <w:top w:val="none" w:sz="0" w:space="0" w:color="auto"/>
            <w:left w:val="none" w:sz="0" w:space="0" w:color="auto"/>
            <w:bottom w:val="none" w:sz="0" w:space="0" w:color="auto"/>
            <w:right w:val="none" w:sz="0" w:space="0" w:color="auto"/>
          </w:divBdr>
        </w:div>
      </w:divsChild>
    </w:div>
    <w:div w:id="658844015">
      <w:bodyDiv w:val="1"/>
      <w:marLeft w:val="0"/>
      <w:marRight w:val="0"/>
      <w:marTop w:val="0"/>
      <w:marBottom w:val="0"/>
      <w:divBdr>
        <w:top w:val="none" w:sz="0" w:space="0" w:color="auto"/>
        <w:left w:val="none" w:sz="0" w:space="0" w:color="auto"/>
        <w:bottom w:val="none" w:sz="0" w:space="0" w:color="auto"/>
        <w:right w:val="none" w:sz="0" w:space="0" w:color="auto"/>
      </w:divBdr>
      <w:divsChild>
        <w:div w:id="1630670683">
          <w:marLeft w:val="0"/>
          <w:marRight w:val="0"/>
          <w:marTop w:val="0"/>
          <w:marBottom w:val="0"/>
          <w:divBdr>
            <w:top w:val="none" w:sz="0" w:space="0" w:color="auto"/>
            <w:left w:val="none" w:sz="0" w:space="0" w:color="auto"/>
            <w:bottom w:val="none" w:sz="0" w:space="0" w:color="auto"/>
            <w:right w:val="none" w:sz="0" w:space="0" w:color="auto"/>
          </w:divBdr>
          <w:divsChild>
            <w:div w:id="1825464586">
              <w:marLeft w:val="0"/>
              <w:marRight w:val="0"/>
              <w:marTop w:val="0"/>
              <w:marBottom w:val="0"/>
              <w:divBdr>
                <w:top w:val="none" w:sz="0" w:space="0" w:color="auto"/>
                <w:left w:val="none" w:sz="0" w:space="0" w:color="auto"/>
                <w:bottom w:val="none" w:sz="0" w:space="0" w:color="auto"/>
                <w:right w:val="none" w:sz="0" w:space="0" w:color="auto"/>
              </w:divBdr>
              <w:divsChild>
                <w:div w:id="1245719324">
                  <w:marLeft w:val="0"/>
                  <w:marRight w:val="0"/>
                  <w:marTop w:val="0"/>
                  <w:marBottom w:val="0"/>
                  <w:divBdr>
                    <w:top w:val="none" w:sz="0" w:space="0" w:color="auto"/>
                    <w:left w:val="none" w:sz="0" w:space="0" w:color="auto"/>
                    <w:bottom w:val="none" w:sz="0" w:space="0" w:color="auto"/>
                    <w:right w:val="none" w:sz="0" w:space="0" w:color="auto"/>
                  </w:divBdr>
                  <w:divsChild>
                    <w:div w:id="733158948">
                      <w:marLeft w:val="0"/>
                      <w:marRight w:val="0"/>
                      <w:marTop w:val="0"/>
                      <w:marBottom w:val="0"/>
                      <w:divBdr>
                        <w:top w:val="single" w:sz="24" w:space="0" w:color="E8E8E8"/>
                        <w:left w:val="none" w:sz="0" w:space="0" w:color="auto"/>
                        <w:bottom w:val="none" w:sz="0" w:space="0" w:color="auto"/>
                        <w:right w:val="none" w:sz="0" w:space="0" w:color="auto"/>
                      </w:divBdr>
                      <w:divsChild>
                        <w:div w:id="979722718">
                          <w:marLeft w:val="0"/>
                          <w:marRight w:val="5415"/>
                          <w:marTop w:val="0"/>
                          <w:marBottom w:val="0"/>
                          <w:divBdr>
                            <w:top w:val="none" w:sz="0" w:space="0" w:color="auto"/>
                            <w:left w:val="none" w:sz="0" w:space="0" w:color="auto"/>
                            <w:bottom w:val="none" w:sz="0" w:space="0" w:color="auto"/>
                            <w:right w:val="none" w:sz="0" w:space="0" w:color="auto"/>
                          </w:divBdr>
                          <w:divsChild>
                            <w:div w:id="1811559422">
                              <w:marLeft w:val="0"/>
                              <w:marRight w:val="0"/>
                              <w:marTop w:val="0"/>
                              <w:marBottom w:val="0"/>
                              <w:divBdr>
                                <w:top w:val="single" w:sz="6" w:space="0" w:color="9B9B9B"/>
                                <w:left w:val="none" w:sz="0" w:space="0" w:color="auto"/>
                                <w:bottom w:val="none" w:sz="0" w:space="0" w:color="auto"/>
                                <w:right w:val="none" w:sz="0" w:space="0" w:color="auto"/>
                              </w:divBdr>
                              <w:divsChild>
                                <w:div w:id="2041934392">
                                  <w:marLeft w:val="0"/>
                                  <w:marRight w:val="0"/>
                                  <w:marTop w:val="0"/>
                                  <w:marBottom w:val="0"/>
                                  <w:divBdr>
                                    <w:top w:val="single" w:sz="6" w:space="0" w:color="FFFFFF"/>
                                    <w:left w:val="none" w:sz="0" w:space="0" w:color="auto"/>
                                    <w:bottom w:val="none" w:sz="0" w:space="0" w:color="auto"/>
                                    <w:right w:val="none" w:sz="0" w:space="0" w:color="auto"/>
                                  </w:divBdr>
                                  <w:divsChild>
                                    <w:div w:id="1617055359">
                                      <w:marLeft w:val="0"/>
                                      <w:marRight w:val="0"/>
                                      <w:marTop w:val="0"/>
                                      <w:marBottom w:val="0"/>
                                      <w:divBdr>
                                        <w:top w:val="none" w:sz="0" w:space="0" w:color="auto"/>
                                        <w:left w:val="none" w:sz="0" w:space="0" w:color="auto"/>
                                        <w:bottom w:val="none" w:sz="0" w:space="0" w:color="auto"/>
                                        <w:right w:val="none" w:sz="0" w:space="0" w:color="auto"/>
                                      </w:divBdr>
                                      <w:divsChild>
                                        <w:div w:id="161089362">
                                          <w:marLeft w:val="0"/>
                                          <w:marRight w:val="0"/>
                                          <w:marTop w:val="0"/>
                                          <w:marBottom w:val="0"/>
                                          <w:divBdr>
                                            <w:top w:val="none" w:sz="0" w:space="0" w:color="auto"/>
                                            <w:left w:val="none" w:sz="0" w:space="0" w:color="auto"/>
                                            <w:bottom w:val="none" w:sz="0" w:space="0" w:color="auto"/>
                                            <w:right w:val="none" w:sz="0" w:space="0" w:color="auto"/>
                                          </w:divBdr>
                                          <w:divsChild>
                                            <w:div w:id="1348747716">
                                              <w:marLeft w:val="0"/>
                                              <w:marRight w:val="0"/>
                                              <w:marTop w:val="0"/>
                                              <w:marBottom w:val="0"/>
                                              <w:divBdr>
                                                <w:top w:val="none" w:sz="0" w:space="0" w:color="auto"/>
                                                <w:left w:val="none" w:sz="0" w:space="0" w:color="auto"/>
                                                <w:bottom w:val="none" w:sz="0" w:space="0" w:color="auto"/>
                                                <w:right w:val="none" w:sz="0" w:space="0" w:color="auto"/>
                                              </w:divBdr>
                                              <w:divsChild>
                                                <w:div w:id="1797526618">
                                                  <w:marLeft w:val="45"/>
                                                  <w:marRight w:val="75"/>
                                                  <w:marTop w:val="0"/>
                                                  <w:marBottom w:val="0"/>
                                                  <w:divBdr>
                                                    <w:top w:val="none" w:sz="0" w:space="0" w:color="auto"/>
                                                    <w:left w:val="none" w:sz="0" w:space="0" w:color="auto"/>
                                                    <w:bottom w:val="none" w:sz="0" w:space="0" w:color="auto"/>
                                                    <w:right w:val="none" w:sz="0" w:space="0" w:color="auto"/>
                                                  </w:divBdr>
                                                  <w:divsChild>
                                                    <w:div w:id="462424261">
                                                      <w:marLeft w:val="0"/>
                                                      <w:marRight w:val="0"/>
                                                      <w:marTop w:val="0"/>
                                                      <w:marBottom w:val="0"/>
                                                      <w:divBdr>
                                                        <w:top w:val="none" w:sz="0" w:space="0" w:color="auto"/>
                                                        <w:left w:val="none" w:sz="0" w:space="0" w:color="auto"/>
                                                        <w:bottom w:val="none" w:sz="0" w:space="0" w:color="auto"/>
                                                        <w:right w:val="none" w:sz="0" w:space="0" w:color="auto"/>
                                                      </w:divBdr>
                                                      <w:divsChild>
                                                        <w:div w:id="654459956">
                                                          <w:marLeft w:val="0"/>
                                                          <w:marRight w:val="0"/>
                                                          <w:marTop w:val="0"/>
                                                          <w:marBottom w:val="0"/>
                                                          <w:divBdr>
                                                            <w:top w:val="none" w:sz="0" w:space="0" w:color="auto"/>
                                                            <w:left w:val="none" w:sz="0" w:space="0" w:color="auto"/>
                                                            <w:bottom w:val="none" w:sz="0" w:space="0" w:color="auto"/>
                                                            <w:right w:val="none" w:sz="0" w:space="0" w:color="auto"/>
                                                          </w:divBdr>
                                                          <w:divsChild>
                                                            <w:div w:id="1148403207">
                                                              <w:marLeft w:val="0"/>
                                                              <w:marRight w:val="0"/>
                                                              <w:marTop w:val="0"/>
                                                              <w:marBottom w:val="0"/>
                                                              <w:divBdr>
                                                                <w:top w:val="none" w:sz="0" w:space="0" w:color="auto"/>
                                                                <w:left w:val="none" w:sz="0" w:space="0" w:color="auto"/>
                                                                <w:bottom w:val="none" w:sz="0" w:space="0" w:color="auto"/>
                                                                <w:right w:val="none" w:sz="0" w:space="0" w:color="auto"/>
                                                              </w:divBdr>
                                                              <w:divsChild>
                                                                <w:div w:id="16666963">
                                                                  <w:marLeft w:val="0"/>
                                                                  <w:marRight w:val="0"/>
                                                                  <w:marTop w:val="0"/>
                                                                  <w:marBottom w:val="0"/>
                                                                  <w:divBdr>
                                                                    <w:top w:val="none" w:sz="0" w:space="0" w:color="auto"/>
                                                                    <w:left w:val="none" w:sz="0" w:space="0" w:color="auto"/>
                                                                    <w:bottom w:val="none" w:sz="0" w:space="0" w:color="auto"/>
                                                                    <w:right w:val="none" w:sz="0" w:space="0" w:color="auto"/>
                                                                  </w:divBdr>
                                                                </w:div>
                                                                <w:div w:id="234750807">
                                                                  <w:marLeft w:val="0"/>
                                                                  <w:marRight w:val="0"/>
                                                                  <w:marTop w:val="0"/>
                                                                  <w:marBottom w:val="0"/>
                                                                  <w:divBdr>
                                                                    <w:top w:val="none" w:sz="0" w:space="0" w:color="auto"/>
                                                                    <w:left w:val="none" w:sz="0" w:space="0" w:color="auto"/>
                                                                    <w:bottom w:val="none" w:sz="0" w:space="0" w:color="auto"/>
                                                                    <w:right w:val="none" w:sz="0" w:space="0" w:color="auto"/>
                                                                  </w:divBdr>
                                                                </w:div>
                                                                <w:div w:id="749347226">
                                                                  <w:marLeft w:val="0"/>
                                                                  <w:marRight w:val="0"/>
                                                                  <w:marTop w:val="0"/>
                                                                  <w:marBottom w:val="0"/>
                                                                  <w:divBdr>
                                                                    <w:top w:val="none" w:sz="0" w:space="0" w:color="auto"/>
                                                                    <w:left w:val="none" w:sz="0" w:space="0" w:color="auto"/>
                                                                    <w:bottom w:val="none" w:sz="0" w:space="0" w:color="auto"/>
                                                                    <w:right w:val="none" w:sz="0" w:space="0" w:color="auto"/>
                                                                  </w:divBdr>
                                                                  <w:divsChild>
                                                                    <w:div w:id="173498439">
                                                                      <w:marLeft w:val="0"/>
                                                                      <w:marRight w:val="0"/>
                                                                      <w:marTop w:val="0"/>
                                                                      <w:marBottom w:val="0"/>
                                                                      <w:divBdr>
                                                                        <w:top w:val="none" w:sz="0" w:space="0" w:color="auto"/>
                                                                        <w:left w:val="none" w:sz="0" w:space="0" w:color="auto"/>
                                                                        <w:bottom w:val="none" w:sz="0" w:space="0" w:color="auto"/>
                                                                        <w:right w:val="none" w:sz="0" w:space="0" w:color="auto"/>
                                                                      </w:divBdr>
                                                                    </w:div>
                                                                  </w:divsChild>
                                                                </w:div>
                                                                <w:div w:id="807434876">
                                                                  <w:marLeft w:val="0"/>
                                                                  <w:marRight w:val="0"/>
                                                                  <w:marTop w:val="0"/>
                                                                  <w:marBottom w:val="0"/>
                                                                  <w:divBdr>
                                                                    <w:top w:val="none" w:sz="0" w:space="0" w:color="auto"/>
                                                                    <w:left w:val="none" w:sz="0" w:space="0" w:color="auto"/>
                                                                    <w:bottom w:val="none" w:sz="0" w:space="0" w:color="auto"/>
                                                                    <w:right w:val="none" w:sz="0" w:space="0" w:color="auto"/>
                                                                  </w:divBdr>
                                                                </w:div>
                                                                <w:div w:id="841630071">
                                                                  <w:marLeft w:val="0"/>
                                                                  <w:marRight w:val="0"/>
                                                                  <w:marTop w:val="0"/>
                                                                  <w:marBottom w:val="0"/>
                                                                  <w:divBdr>
                                                                    <w:top w:val="none" w:sz="0" w:space="0" w:color="auto"/>
                                                                    <w:left w:val="none" w:sz="0" w:space="0" w:color="auto"/>
                                                                    <w:bottom w:val="none" w:sz="0" w:space="0" w:color="auto"/>
                                                                    <w:right w:val="none" w:sz="0" w:space="0" w:color="auto"/>
                                                                  </w:divBdr>
                                                                </w:div>
                                                                <w:div w:id="1606646501">
                                                                  <w:marLeft w:val="0"/>
                                                                  <w:marRight w:val="0"/>
                                                                  <w:marTop w:val="0"/>
                                                                  <w:marBottom w:val="0"/>
                                                                  <w:divBdr>
                                                                    <w:top w:val="none" w:sz="0" w:space="0" w:color="auto"/>
                                                                    <w:left w:val="none" w:sz="0" w:space="0" w:color="auto"/>
                                                                    <w:bottom w:val="none" w:sz="0" w:space="0" w:color="auto"/>
                                                                    <w:right w:val="none" w:sz="0" w:space="0" w:color="auto"/>
                                                                  </w:divBdr>
                                                                  <w:divsChild>
                                                                    <w:div w:id="36199062">
                                                                      <w:marLeft w:val="0"/>
                                                                      <w:marRight w:val="0"/>
                                                                      <w:marTop w:val="0"/>
                                                                      <w:marBottom w:val="0"/>
                                                                      <w:divBdr>
                                                                        <w:top w:val="none" w:sz="0" w:space="0" w:color="auto"/>
                                                                        <w:left w:val="none" w:sz="0" w:space="0" w:color="auto"/>
                                                                        <w:bottom w:val="none" w:sz="0" w:space="0" w:color="auto"/>
                                                                        <w:right w:val="none" w:sz="0" w:space="0" w:color="auto"/>
                                                                      </w:divBdr>
                                                                    </w:div>
                                                                  </w:divsChild>
                                                                </w:div>
                                                                <w:div w:id="1744377605">
                                                                  <w:marLeft w:val="0"/>
                                                                  <w:marRight w:val="0"/>
                                                                  <w:marTop w:val="0"/>
                                                                  <w:marBottom w:val="0"/>
                                                                  <w:divBdr>
                                                                    <w:top w:val="none" w:sz="0" w:space="0" w:color="auto"/>
                                                                    <w:left w:val="none" w:sz="0" w:space="0" w:color="auto"/>
                                                                    <w:bottom w:val="none" w:sz="0" w:space="0" w:color="auto"/>
                                                                    <w:right w:val="none" w:sz="0" w:space="0" w:color="auto"/>
                                                                  </w:divBdr>
                                                                  <w:divsChild>
                                                                    <w:div w:id="1464345488">
                                                                      <w:marLeft w:val="0"/>
                                                                      <w:marRight w:val="0"/>
                                                                      <w:marTop w:val="0"/>
                                                                      <w:marBottom w:val="0"/>
                                                                      <w:divBdr>
                                                                        <w:top w:val="none" w:sz="0" w:space="0" w:color="auto"/>
                                                                        <w:left w:val="none" w:sz="0" w:space="0" w:color="auto"/>
                                                                        <w:bottom w:val="none" w:sz="0" w:space="0" w:color="auto"/>
                                                                        <w:right w:val="none" w:sz="0" w:space="0" w:color="auto"/>
                                                                      </w:divBdr>
                                                                    </w:div>
                                                                  </w:divsChild>
                                                                </w:div>
                                                                <w:div w:id="2051225733">
                                                                  <w:marLeft w:val="0"/>
                                                                  <w:marRight w:val="0"/>
                                                                  <w:marTop w:val="0"/>
                                                                  <w:marBottom w:val="0"/>
                                                                  <w:divBdr>
                                                                    <w:top w:val="none" w:sz="0" w:space="0" w:color="auto"/>
                                                                    <w:left w:val="none" w:sz="0" w:space="0" w:color="auto"/>
                                                                    <w:bottom w:val="none" w:sz="0" w:space="0" w:color="auto"/>
                                                                    <w:right w:val="none" w:sz="0" w:space="0" w:color="auto"/>
                                                                  </w:divBdr>
                                                                  <w:divsChild>
                                                                    <w:div w:id="900404060">
                                                                      <w:marLeft w:val="0"/>
                                                                      <w:marRight w:val="0"/>
                                                                      <w:marTop w:val="0"/>
                                                                      <w:marBottom w:val="0"/>
                                                                      <w:divBdr>
                                                                        <w:top w:val="none" w:sz="0" w:space="0" w:color="auto"/>
                                                                        <w:left w:val="none" w:sz="0" w:space="0" w:color="auto"/>
                                                                        <w:bottom w:val="none" w:sz="0" w:space="0" w:color="auto"/>
                                                                        <w:right w:val="none" w:sz="0" w:space="0" w:color="auto"/>
                                                                      </w:divBdr>
                                                                    </w:div>
                                                                    <w:div w:id="1118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0588315">
      <w:bodyDiv w:val="1"/>
      <w:marLeft w:val="0"/>
      <w:marRight w:val="0"/>
      <w:marTop w:val="0"/>
      <w:marBottom w:val="0"/>
      <w:divBdr>
        <w:top w:val="none" w:sz="0" w:space="0" w:color="auto"/>
        <w:left w:val="none" w:sz="0" w:space="0" w:color="auto"/>
        <w:bottom w:val="none" w:sz="0" w:space="0" w:color="auto"/>
        <w:right w:val="none" w:sz="0" w:space="0" w:color="auto"/>
      </w:divBdr>
      <w:divsChild>
        <w:div w:id="1082334431">
          <w:marLeft w:val="0"/>
          <w:marRight w:val="0"/>
          <w:marTop w:val="0"/>
          <w:marBottom w:val="0"/>
          <w:divBdr>
            <w:top w:val="none" w:sz="0" w:space="0" w:color="auto"/>
            <w:left w:val="none" w:sz="0" w:space="0" w:color="auto"/>
            <w:bottom w:val="none" w:sz="0" w:space="0" w:color="auto"/>
            <w:right w:val="none" w:sz="0" w:space="0" w:color="auto"/>
          </w:divBdr>
        </w:div>
      </w:divsChild>
    </w:div>
    <w:div w:id="812409622">
      <w:bodyDiv w:val="1"/>
      <w:marLeft w:val="0"/>
      <w:marRight w:val="0"/>
      <w:marTop w:val="0"/>
      <w:marBottom w:val="0"/>
      <w:divBdr>
        <w:top w:val="none" w:sz="0" w:space="0" w:color="auto"/>
        <w:left w:val="none" w:sz="0" w:space="0" w:color="auto"/>
        <w:bottom w:val="none" w:sz="0" w:space="0" w:color="auto"/>
        <w:right w:val="none" w:sz="0" w:space="0" w:color="auto"/>
      </w:divBdr>
    </w:div>
    <w:div w:id="820461767">
      <w:bodyDiv w:val="1"/>
      <w:marLeft w:val="0"/>
      <w:marRight w:val="0"/>
      <w:marTop w:val="0"/>
      <w:marBottom w:val="0"/>
      <w:divBdr>
        <w:top w:val="none" w:sz="0" w:space="0" w:color="auto"/>
        <w:left w:val="none" w:sz="0" w:space="0" w:color="auto"/>
        <w:bottom w:val="none" w:sz="0" w:space="0" w:color="auto"/>
        <w:right w:val="none" w:sz="0" w:space="0" w:color="auto"/>
      </w:divBdr>
      <w:divsChild>
        <w:div w:id="115369856">
          <w:marLeft w:val="0"/>
          <w:marRight w:val="0"/>
          <w:marTop w:val="0"/>
          <w:marBottom w:val="0"/>
          <w:divBdr>
            <w:top w:val="none" w:sz="0" w:space="0" w:color="auto"/>
            <w:left w:val="none" w:sz="0" w:space="0" w:color="auto"/>
            <w:bottom w:val="none" w:sz="0" w:space="0" w:color="auto"/>
            <w:right w:val="none" w:sz="0" w:space="0" w:color="auto"/>
          </w:divBdr>
          <w:divsChild>
            <w:div w:id="841629744">
              <w:marLeft w:val="0"/>
              <w:marRight w:val="0"/>
              <w:marTop w:val="0"/>
              <w:marBottom w:val="0"/>
              <w:divBdr>
                <w:top w:val="none" w:sz="0" w:space="0" w:color="auto"/>
                <w:left w:val="none" w:sz="0" w:space="0" w:color="auto"/>
                <w:bottom w:val="none" w:sz="0" w:space="0" w:color="auto"/>
                <w:right w:val="none" w:sz="0" w:space="0" w:color="auto"/>
              </w:divBdr>
              <w:divsChild>
                <w:div w:id="1380544568">
                  <w:marLeft w:val="0"/>
                  <w:marRight w:val="0"/>
                  <w:marTop w:val="0"/>
                  <w:marBottom w:val="0"/>
                  <w:divBdr>
                    <w:top w:val="none" w:sz="0" w:space="0" w:color="auto"/>
                    <w:left w:val="none" w:sz="0" w:space="0" w:color="auto"/>
                    <w:bottom w:val="none" w:sz="0" w:space="0" w:color="auto"/>
                    <w:right w:val="none" w:sz="0" w:space="0" w:color="auto"/>
                  </w:divBdr>
                  <w:divsChild>
                    <w:div w:id="314799688">
                      <w:marLeft w:val="0"/>
                      <w:marRight w:val="0"/>
                      <w:marTop w:val="0"/>
                      <w:marBottom w:val="0"/>
                      <w:divBdr>
                        <w:top w:val="none" w:sz="0" w:space="0" w:color="auto"/>
                        <w:left w:val="none" w:sz="0" w:space="0" w:color="auto"/>
                        <w:bottom w:val="none" w:sz="0" w:space="0" w:color="auto"/>
                        <w:right w:val="none" w:sz="0" w:space="0" w:color="auto"/>
                      </w:divBdr>
                      <w:divsChild>
                        <w:div w:id="773479157">
                          <w:marLeft w:val="0"/>
                          <w:marRight w:val="0"/>
                          <w:marTop w:val="0"/>
                          <w:marBottom w:val="0"/>
                          <w:divBdr>
                            <w:top w:val="none" w:sz="0" w:space="0" w:color="auto"/>
                            <w:left w:val="none" w:sz="0" w:space="0" w:color="auto"/>
                            <w:bottom w:val="none" w:sz="0" w:space="0" w:color="auto"/>
                            <w:right w:val="none" w:sz="0" w:space="0" w:color="auto"/>
                          </w:divBdr>
                          <w:divsChild>
                            <w:div w:id="631251441">
                              <w:marLeft w:val="0"/>
                              <w:marRight w:val="0"/>
                              <w:marTop w:val="0"/>
                              <w:marBottom w:val="0"/>
                              <w:divBdr>
                                <w:top w:val="none" w:sz="0" w:space="0" w:color="auto"/>
                                <w:left w:val="none" w:sz="0" w:space="0" w:color="auto"/>
                                <w:bottom w:val="none" w:sz="0" w:space="0" w:color="auto"/>
                                <w:right w:val="none" w:sz="0" w:space="0" w:color="auto"/>
                              </w:divBdr>
                              <w:divsChild>
                                <w:div w:id="1794249857">
                                  <w:marLeft w:val="0"/>
                                  <w:marRight w:val="0"/>
                                  <w:marTop w:val="0"/>
                                  <w:marBottom w:val="0"/>
                                  <w:divBdr>
                                    <w:top w:val="none" w:sz="0" w:space="0" w:color="auto"/>
                                    <w:left w:val="none" w:sz="0" w:space="0" w:color="auto"/>
                                    <w:bottom w:val="none" w:sz="0" w:space="0" w:color="auto"/>
                                    <w:right w:val="none" w:sz="0" w:space="0" w:color="auto"/>
                                  </w:divBdr>
                                  <w:divsChild>
                                    <w:div w:id="182086776">
                                      <w:marLeft w:val="0"/>
                                      <w:marRight w:val="0"/>
                                      <w:marTop w:val="0"/>
                                      <w:marBottom w:val="0"/>
                                      <w:divBdr>
                                        <w:top w:val="none" w:sz="0" w:space="0" w:color="auto"/>
                                        <w:left w:val="none" w:sz="0" w:space="0" w:color="auto"/>
                                        <w:bottom w:val="none" w:sz="0" w:space="0" w:color="auto"/>
                                        <w:right w:val="none" w:sz="0" w:space="0" w:color="auto"/>
                                      </w:divBdr>
                                      <w:divsChild>
                                        <w:div w:id="621959318">
                                          <w:marLeft w:val="0"/>
                                          <w:marRight w:val="0"/>
                                          <w:marTop w:val="0"/>
                                          <w:marBottom w:val="0"/>
                                          <w:divBdr>
                                            <w:top w:val="none" w:sz="0" w:space="0" w:color="auto"/>
                                            <w:left w:val="none" w:sz="0" w:space="0" w:color="auto"/>
                                            <w:bottom w:val="none" w:sz="0" w:space="0" w:color="auto"/>
                                            <w:right w:val="none" w:sz="0" w:space="0" w:color="auto"/>
                                          </w:divBdr>
                                          <w:divsChild>
                                            <w:div w:id="20280447">
                                              <w:marLeft w:val="0"/>
                                              <w:marRight w:val="0"/>
                                              <w:marTop w:val="0"/>
                                              <w:marBottom w:val="0"/>
                                              <w:divBdr>
                                                <w:top w:val="none" w:sz="0" w:space="0" w:color="auto"/>
                                                <w:left w:val="none" w:sz="0" w:space="0" w:color="auto"/>
                                                <w:bottom w:val="none" w:sz="0" w:space="0" w:color="auto"/>
                                                <w:right w:val="none" w:sz="0" w:space="0" w:color="auto"/>
                                              </w:divBdr>
                                            </w:div>
                                            <w:div w:id="22831834">
                                              <w:marLeft w:val="0"/>
                                              <w:marRight w:val="0"/>
                                              <w:marTop w:val="0"/>
                                              <w:marBottom w:val="0"/>
                                              <w:divBdr>
                                                <w:top w:val="none" w:sz="0" w:space="0" w:color="auto"/>
                                                <w:left w:val="none" w:sz="0" w:space="0" w:color="auto"/>
                                                <w:bottom w:val="none" w:sz="0" w:space="0" w:color="auto"/>
                                                <w:right w:val="none" w:sz="0" w:space="0" w:color="auto"/>
                                              </w:divBdr>
                                              <w:divsChild>
                                                <w:div w:id="1358921273">
                                                  <w:marLeft w:val="0"/>
                                                  <w:marRight w:val="0"/>
                                                  <w:marTop w:val="0"/>
                                                  <w:marBottom w:val="0"/>
                                                  <w:divBdr>
                                                    <w:top w:val="none" w:sz="0" w:space="0" w:color="auto"/>
                                                    <w:left w:val="none" w:sz="0" w:space="0" w:color="auto"/>
                                                    <w:bottom w:val="none" w:sz="0" w:space="0" w:color="auto"/>
                                                    <w:right w:val="none" w:sz="0" w:space="0" w:color="auto"/>
                                                  </w:divBdr>
                                                </w:div>
                                              </w:divsChild>
                                            </w:div>
                                            <w:div w:id="609430243">
                                              <w:marLeft w:val="0"/>
                                              <w:marRight w:val="0"/>
                                              <w:marTop w:val="0"/>
                                              <w:marBottom w:val="0"/>
                                              <w:divBdr>
                                                <w:top w:val="none" w:sz="0" w:space="0" w:color="auto"/>
                                                <w:left w:val="none" w:sz="0" w:space="0" w:color="auto"/>
                                                <w:bottom w:val="none" w:sz="0" w:space="0" w:color="auto"/>
                                                <w:right w:val="none" w:sz="0" w:space="0" w:color="auto"/>
                                              </w:divBdr>
                                              <w:divsChild>
                                                <w:div w:id="1082721091">
                                                  <w:marLeft w:val="0"/>
                                                  <w:marRight w:val="0"/>
                                                  <w:marTop w:val="0"/>
                                                  <w:marBottom w:val="0"/>
                                                  <w:divBdr>
                                                    <w:top w:val="none" w:sz="0" w:space="0" w:color="auto"/>
                                                    <w:left w:val="none" w:sz="0" w:space="0" w:color="auto"/>
                                                    <w:bottom w:val="none" w:sz="0" w:space="0" w:color="auto"/>
                                                    <w:right w:val="none" w:sz="0" w:space="0" w:color="auto"/>
                                                  </w:divBdr>
                                                </w:div>
                                                <w:div w:id="1470394571">
                                                  <w:marLeft w:val="0"/>
                                                  <w:marRight w:val="0"/>
                                                  <w:marTop w:val="0"/>
                                                  <w:marBottom w:val="0"/>
                                                  <w:divBdr>
                                                    <w:top w:val="none" w:sz="0" w:space="0" w:color="auto"/>
                                                    <w:left w:val="none" w:sz="0" w:space="0" w:color="auto"/>
                                                    <w:bottom w:val="none" w:sz="0" w:space="0" w:color="auto"/>
                                                    <w:right w:val="none" w:sz="0" w:space="0" w:color="auto"/>
                                                  </w:divBdr>
                                                </w:div>
                                              </w:divsChild>
                                            </w:div>
                                            <w:div w:id="1481075130">
                                              <w:marLeft w:val="0"/>
                                              <w:marRight w:val="0"/>
                                              <w:marTop w:val="0"/>
                                              <w:marBottom w:val="0"/>
                                              <w:divBdr>
                                                <w:top w:val="none" w:sz="0" w:space="0" w:color="auto"/>
                                                <w:left w:val="none" w:sz="0" w:space="0" w:color="auto"/>
                                                <w:bottom w:val="none" w:sz="0" w:space="0" w:color="auto"/>
                                                <w:right w:val="none" w:sz="0" w:space="0" w:color="auto"/>
                                              </w:divBdr>
                                              <w:divsChild>
                                                <w:div w:id="2121410532">
                                                  <w:marLeft w:val="0"/>
                                                  <w:marRight w:val="0"/>
                                                  <w:marTop w:val="0"/>
                                                  <w:marBottom w:val="0"/>
                                                  <w:divBdr>
                                                    <w:top w:val="none" w:sz="0" w:space="0" w:color="auto"/>
                                                    <w:left w:val="none" w:sz="0" w:space="0" w:color="auto"/>
                                                    <w:bottom w:val="none" w:sz="0" w:space="0" w:color="auto"/>
                                                    <w:right w:val="none" w:sz="0" w:space="0" w:color="auto"/>
                                                  </w:divBdr>
                                                </w:div>
                                              </w:divsChild>
                                            </w:div>
                                            <w:div w:id="1683775658">
                                              <w:marLeft w:val="0"/>
                                              <w:marRight w:val="0"/>
                                              <w:marTop w:val="0"/>
                                              <w:marBottom w:val="0"/>
                                              <w:divBdr>
                                                <w:top w:val="none" w:sz="0" w:space="0" w:color="auto"/>
                                                <w:left w:val="none" w:sz="0" w:space="0" w:color="auto"/>
                                                <w:bottom w:val="none" w:sz="0" w:space="0" w:color="auto"/>
                                                <w:right w:val="none" w:sz="0" w:space="0" w:color="auto"/>
                                              </w:divBdr>
                                            </w:div>
                                          </w:divsChild>
                                        </w:div>
                                        <w:div w:id="1989744922">
                                          <w:marLeft w:val="0"/>
                                          <w:marRight w:val="0"/>
                                          <w:marTop w:val="0"/>
                                          <w:marBottom w:val="0"/>
                                          <w:divBdr>
                                            <w:top w:val="none" w:sz="0" w:space="0" w:color="auto"/>
                                            <w:left w:val="none" w:sz="0" w:space="0" w:color="auto"/>
                                            <w:bottom w:val="none" w:sz="0" w:space="0" w:color="auto"/>
                                            <w:right w:val="none" w:sz="0" w:space="0" w:color="auto"/>
                                          </w:divBdr>
                                          <w:divsChild>
                                            <w:div w:id="1359158013">
                                              <w:marLeft w:val="0"/>
                                              <w:marRight w:val="0"/>
                                              <w:marTop w:val="0"/>
                                              <w:marBottom w:val="0"/>
                                              <w:divBdr>
                                                <w:top w:val="none" w:sz="0" w:space="0" w:color="auto"/>
                                                <w:left w:val="none" w:sz="0" w:space="0" w:color="auto"/>
                                                <w:bottom w:val="none" w:sz="0" w:space="0" w:color="auto"/>
                                                <w:right w:val="none" w:sz="0" w:space="0" w:color="auto"/>
                                              </w:divBdr>
                                            </w:div>
                                            <w:div w:id="18135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10314">
          <w:marLeft w:val="0"/>
          <w:marRight w:val="0"/>
          <w:marTop w:val="0"/>
          <w:marBottom w:val="0"/>
          <w:divBdr>
            <w:top w:val="none" w:sz="0" w:space="0" w:color="auto"/>
            <w:left w:val="none" w:sz="0" w:space="0" w:color="auto"/>
            <w:bottom w:val="none" w:sz="0" w:space="0" w:color="auto"/>
            <w:right w:val="none" w:sz="0" w:space="0" w:color="auto"/>
          </w:divBdr>
          <w:divsChild>
            <w:div w:id="1412963492">
              <w:marLeft w:val="0"/>
              <w:marRight w:val="0"/>
              <w:marTop w:val="0"/>
              <w:marBottom w:val="0"/>
              <w:divBdr>
                <w:top w:val="none" w:sz="0" w:space="0" w:color="auto"/>
                <w:left w:val="none" w:sz="0" w:space="0" w:color="auto"/>
                <w:bottom w:val="none" w:sz="0" w:space="0" w:color="auto"/>
                <w:right w:val="none" w:sz="0" w:space="0" w:color="auto"/>
              </w:divBdr>
              <w:divsChild>
                <w:div w:id="2028435009">
                  <w:marLeft w:val="0"/>
                  <w:marRight w:val="0"/>
                  <w:marTop w:val="0"/>
                  <w:marBottom w:val="0"/>
                  <w:divBdr>
                    <w:top w:val="none" w:sz="0" w:space="0" w:color="auto"/>
                    <w:left w:val="none" w:sz="0" w:space="0" w:color="auto"/>
                    <w:bottom w:val="none" w:sz="0" w:space="0" w:color="auto"/>
                    <w:right w:val="none" w:sz="0" w:space="0" w:color="auto"/>
                  </w:divBdr>
                  <w:divsChild>
                    <w:div w:id="35281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843">
              <w:marLeft w:val="0"/>
              <w:marRight w:val="0"/>
              <w:marTop w:val="0"/>
              <w:marBottom w:val="0"/>
              <w:divBdr>
                <w:top w:val="none" w:sz="0" w:space="0" w:color="auto"/>
                <w:left w:val="none" w:sz="0" w:space="0" w:color="auto"/>
                <w:bottom w:val="none" w:sz="0" w:space="0" w:color="auto"/>
                <w:right w:val="none" w:sz="0" w:space="0" w:color="auto"/>
              </w:divBdr>
              <w:divsChild>
                <w:div w:id="1425227566">
                  <w:marLeft w:val="0"/>
                  <w:marRight w:val="0"/>
                  <w:marTop w:val="0"/>
                  <w:marBottom w:val="0"/>
                  <w:divBdr>
                    <w:top w:val="none" w:sz="0" w:space="0" w:color="auto"/>
                    <w:left w:val="none" w:sz="0" w:space="0" w:color="auto"/>
                    <w:bottom w:val="none" w:sz="0" w:space="0" w:color="auto"/>
                    <w:right w:val="none" w:sz="0" w:space="0" w:color="auto"/>
                  </w:divBdr>
                  <w:divsChild>
                    <w:div w:id="15827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0360">
              <w:marLeft w:val="0"/>
              <w:marRight w:val="0"/>
              <w:marTop w:val="0"/>
              <w:marBottom w:val="0"/>
              <w:divBdr>
                <w:top w:val="none" w:sz="0" w:space="0" w:color="auto"/>
                <w:left w:val="none" w:sz="0" w:space="0" w:color="auto"/>
                <w:bottom w:val="none" w:sz="0" w:space="0" w:color="auto"/>
                <w:right w:val="none" w:sz="0" w:space="0" w:color="auto"/>
              </w:divBdr>
              <w:divsChild>
                <w:div w:id="866140368">
                  <w:marLeft w:val="0"/>
                  <w:marRight w:val="0"/>
                  <w:marTop w:val="0"/>
                  <w:marBottom w:val="0"/>
                  <w:divBdr>
                    <w:top w:val="none" w:sz="0" w:space="0" w:color="auto"/>
                    <w:left w:val="none" w:sz="0" w:space="0" w:color="auto"/>
                    <w:bottom w:val="none" w:sz="0" w:space="0" w:color="auto"/>
                    <w:right w:val="none" w:sz="0" w:space="0" w:color="auto"/>
                  </w:divBdr>
                  <w:divsChild>
                    <w:div w:id="2075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0068">
      <w:bodyDiv w:val="1"/>
      <w:marLeft w:val="0"/>
      <w:marRight w:val="0"/>
      <w:marTop w:val="0"/>
      <w:marBottom w:val="0"/>
      <w:divBdr>
        <w:top w:val="none" w:sz="0" w:space="0" w:color="auto"/>
        <w:left w:val="none" w:sz="0" w:space="0" w:color="auto"/>
        <w:bottom w:val="none" w:sz="0" w:space="0" w:color="auto"/>
        <w:right w:val="none" w:sz="0" w:space="0" w:color="auto"/>
      </w:divBdr>
    </w:div>
    <w:div w:id="965501813">
      <w:bodyDiv w:val="1"/>
      <w:marLeft w:val="0"/>
      <w:marRight w:val="0"/>
      <w:marTop w:val="0"/>
      <w:marBottom w:val="0"/>
      <w:divBdr>
        <w:top w:val="none" w:sz="0" w:space="0" w:color="auto"/>
        <w:left w:val="none" w:sz="0" w:space="0" w:color="auto"/>
        <w:bottom w:val="none" w:sz="0" w:space="0" w:color="auto"/>
        <w:right w:val="none" w:sz="0" w:space="0" w:color="auto"/>
      </w:divBdr>
    </w:div>
    <w:div w:id="997729229">
      <w:bodyDiv w:val="1"/>
      <w:marLeft w:val="0"/>
      <w:marRight w:val="0"/>
      <w:marTop w:val="0"/>
      <w:marBottom w:val="0"/>
      <w:divBdr>
        <w:top w:val="none" w:sz="0" w:space="0" w:color="auto"/>
        <w:left w:val="none" w:sz="0" w:space="0" w:color="auto"/>
        <w:bottom w:val="none" w:sz="0" w:space="0" w:color="auto"/>
        <w:right w:val="none" w:sz="0" w:space="0" w:color="auto"/>
      </w:divBdr>
    </w:div>
    <w:div w:id="1012103848">
      <w:bodyDiv w:val="1"/>
      <w:marLeft w:val="0"/>
      <w:marRight w:val="0"/>
      <w:marTop w:val="0"/>
      <w:marBottom w:val="0"/>
      <w:divBdr>
        <w:top w:val="none" w:sz="0" w:space="0" w:color="auto"/>
        <w:left w:val="none" w:sz="0" w:space="0" w:color="auto"/>
        <w:bottom w:val="none" w:sz="0" w:space="0" w:color="auto"/>
        <w:right w:val="none" w:sz="0" w:space="0" w:color="auto"/>
      </w:divBdr>
      <w:divsChild>
        <w:div w:id="218593557">
          <w:marLeft w:val="0"/>
          <w:marRight w:val="0"/>
          <w:marTop w:val="0"/>
          <w:marBottom w:val="0"/>
          <w:divBdr>
            <w:top w:val="none" w:sz="0" w:space="0" w:color="auto"/>
            <w:left w:val="none" w:sz="0" w:space="0" w:color="auto"/>
            <w:bottom w:val="none" w:sz="0" w:space="0" w:color="auto"/>
            <w:right w:val="none" w:sz="0" w:space="0" w:color="auto"/>
          </w:divBdr>
          <w:divsChild>
            <w:div w:id="69691586">
              <w:marLeft w:val="0"/>
              <w:marRight w:val="0"/>
              <w:marTop w:val="0"/>
              <w:marBottom w:val="0"/>
              <w:divBdr>
                <w:top w:val="none" w:sz="0" w:space="0" w:color="auto"/>
                <w:left w:val="none" w:sz="0" w:space="0" w:color="auto"/>
                <w:bottom w:val="none" w:sz="0" w:space="0" w:color="auto"/>
                <w:right w:val="none" w:sz="0" w:space="0" w:color="auto"/>
              </w:divBdr>
              <w:divsChild>
                <w:div w:id="874779633">
                  <w:marLeft w:val="0"/>
                  <w:marRight w:val="0"/>
                  <w:marTop w:val="0"/>
                  <w:marBottom w:val="120"/>
                  <w:divBdr>
                    <w:top w:val="none" w:sz="0" w:space="0" w:color="auto"/>
                    <w:left w:val="none" w:sz="0" w:space="0" w:color="auto"/>
                    <w:bottom w:val="none" w:sz="0" w:space="0" w:color="auto"/>
                    <w:right w:val="none" w:sz="0" w:space="0" w:color="auto"/>
                  </w:divBdr>
                  <w:divsChild>
                    <w:div w:id="857157997">
                      <w:marLeft w:val="0"/>
                      <w:marRight w:val="0"/>
                      <w:marTop w:val="0"/>
                      <w:marBottom w:val="0"/>
                      <w:divBdr>
                        <w:top w:val="none" w:sz="0" w:space="0" w:color="auto"/>
                        <w:left w:val="none" w:sz="0" w:space="0" w:color="auto"/>
                        <w:bottom w:val="none" w:sz="0" w:space="0" w:color="auto"/>
                        <w:right w:val="none" w:sz="0" w:space="0" w:color="auto"/>
                      </w:divBdr>
                      <w:divsChild>
                        <w:div w:id="17237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87653">
      <w:bodyDiv w:val="1"/>
      <w:marLeft w:val="0"/>
      <w:marRight w:val="0"/>
      <w:marTop w:val="0"/>
      <w:marBottom w:val="0"/>
      <w:divBdr>
        <w:top w:val="none" w:sz="0" w:space="0" w:color="auto"/>
        <w:left w:val="none" w:sz="0" w:space="0" w:color="auto"/>
        <w:bottom w:val="none" w:sz="0" w:space="0" w:color="auto"/>
        <w:right w:val="none" w:sz="0" w:space="0" w:color="auto"/>
      </w:divBdr>
      <w:divsChild>
        <w:div w:id="23217368">
          <w:marLeft w:val="0"/>
          <w:marRight w:val="0"/>
          <w:marTop w:val="0"/>
          <w:marBottom w:val="0"/>
          <w:divBdr>
            <w:top w:val="none" w:sz="0" w:space="0" w:color="auto"/>
            <w:left w:val="none" w:sz="0" w:space="0" w:color="auto"/>
            <w:bottom w:val="none" w:sz="0" w:space="0" w:color="auto"/>
            <w:right w:val="none" w:sz="0" w:space="0" w:color="auto"/>
          </w:divBdr>
          <w:divsChild>
            <w:div w:id="36052127">
              <w:marLeft w:val="0"/>
              <w:marRight w:val="0"/>
              <w:marTop w:val="0"/>
              <w:marBottom w:val="0"/>
              <w:divBdr>
                <w:top w:val="none" w:sz="0" w:space="0" w:color="auto"/>
                <w:left w:val="none" w:sz="0" w:space="0" w:color="auto"/>
                <w:bottom w:val="none" w:sz="0" w:space="0" w:color="auto"/>
                <w:right w:val="none" w:sz="0" w:space="0" w:color="auto"/>
              </w:divBdr>
              <w:divsChild>
                <w:div w:id="1746101071">
                  <w:marLeft w:val="0"/>
                  <w:marRight w:val="0"/>
                  <w:marTop w:val="0"/>
                  <w:marBottom w:val="0"/>
                  <w:divBdr>
                    <w:top w:val="none" w:sz="0" w:space="0" w:color="auto"/>
                    <w:left w:val="none" w:sz="0" w:space="0" w:color="auto"/>
                    <w:bottom w:val="none" w:sz="0" w:space="0" w:color="auto"/>
                    <w:right w:val="none" w:sz="0" w:space="0" w:color="auto"/>
                  </w:divBdr>
                  <w:divsChild>
                    <w:div w:id="193662049">
                      <w:marLeft w:val="0"/>
                      <w:marRight w:val="0"/>
                      <w:marTop w:val="0"/>
                      <w:marBottom w:val="0"/>
                      <w:divBdr>
                        <w:top w:val="single" w:sz="24" w:space="0" w:color="E8E8E8"/>
                        <w:left w:val="none" w:sz="0" w:space="0" w:color="auto"/>
                        <w:bottom w:val="none" w:sz="0" w:space="0" w:color="auto"/>
                        <w:right w:val="none" w:sz="0" w:space="0" w:color="auto"/>
                      </w:divBdr>
                      <w:divsChild>
                        <w:div w:id="351609999">
                          <w:marLeft w:val="0"/>
                          <w:marRight w:val="5415"/>
                          <w:marTop w:val="0"/>
                          <w:marBottom w:val="0"/>
                          <w:divBdr>
                            <w:top w:val="none" w:sz="0" w:space="0" w:color="auto"/>
                            <w:left w:val="none" w:sz="0" w:space="0" w:color="auto"/>
                            <w:bottom w:val="none" w:sz="0" w:space="0" w:color="auto"/>
                            <w:right w:val="none" w:sz="0" w:space="0" w:color="auto"/>
                          </w:divBdr>
                          <w:divsChild>
                            <w:div w:id="830222467">
                              <w:marLeft w:val="0"/>
                              <w:marRight w:val="0"/>
                              <w:marTop w:val="0"/>
                              <w:marBottom w:val="0"/>
                              <w:divBdr>
                                <w:top w:val="single" w:sz="6" w:space="0" w:color="9B9B9B"/>
                                <w:left w:val="none" w:sz="0" w:space="0" w:color="auto"/>
                                <w:bottom w:val="none" w:sz="0" w:space="0" w:color="auto"/>
                                <w:right w:val="none" w:sz="0" w:space="0" w:color="auto"/>
                              </w:divBdr>
                              <w:divsChild>
                                <w:div w:id="413280921">
                                  <w:marLeft w:val="0"/>
                                  <w:marRight w:val="0"/>
                                  <w:marTop w:val="0"/>
                                  <w:marBottom w:val="0"/>
                                  <w:divBdr>
                                    <w:top w:val="single" w:sz="6" w:space="0" w:color="FFFFFF"/>
                                    <w:left w:val="none" w:sz="0" w:space="0" w:color="auto"/>
                                    <w:bottom w:val="none" w:sz="0" w:space="0" w:color="auto"/>
                                    <w:right w:val="none" w:sz="0" w:space="0" w:color="auto"/>
                                  </w:divBdr>
                                  <w:divsChild>
                                    <w:div w:id="369571311">
                                      <w:marLeft w:val="0"/>
                                      <w:marRight w:val="0"/>
                                      <w:marTop w:val="0"/>
                                      <w:marBottom w:val="0"/>
                                      <w:divBdr>
                                        <w:top w:val="none" w:sz="0" w:space="0" w:color="auto"/>
                                        <w:left w:val="none" w:sz="0" w:space="0" w:color="auto"/>
                                        <w:bottom w:val="none" w:sz="0" w:space="0" w:color="auto"/>
                                        <w:right w:val="none" w:sz="0" w:space="0" w:color="auto"/>
                                      </w:divBdr>
                                      <w:divsChild>
                                        <w:div w:id="1719277780">
                                          <w:marLeft w:val="0"/>
                                          <w:marRight w:val="0"/>
                                          <w:marTop w:val="0"/>
                                          <w:marBottom w:val="0"/>
                                          <w:divBdr>
                                            <w:top w:val="none" w:sz="0" w:space="0" w:color="auto"/>
                                            <w:left w:val="none" w:sz="0" w:space="0" w:color="auto"/>
                                            <w:bottom w:val="none" w:sz="0" w:space="0" w:color="auto"/>
                                            <w:right w:val="none" w:sz="0" w:space="0" w:color="auto"/>
                                          </w:divBdr>
                                          <w:divsChild>
                                            <w:div w:id="1485706527">
                                              <w:marLeft w:val="0"/>
                                              <w:marRight w:val="0"/>
                                              <w:marTop w:val="0"/>
                                              <w:marBottom w:val="0"/>
                                              <w:divBdr>
                                                <w:top w:val="none" w:sz="0" w:space="0" w:color="auto"/>
                                                <w:left w:val="none" w:sz="0" w:space="0" w:color="auto"/>
                                                <w:bottom w:val="none" w:sz="0" w:space="0" w:color="auto"/>
                                                <w:right w:val="none" w:sz="0" w:space="0" w:color="auto"/>
                                              </w:divBdr>
                                              <w:divsChild>
                                                <w:div w:id="848642618">
                                                  <w:marLeft w:val="45"/>
                                                  <w:marRight w:val="75"/>
                                                  <w:marTop w:val="0"/>
                                                  <w:marBottom w:val="0"/>
                                                  <w:divBdr>
                                                    <w:top w:val="none" w:sz="0" w:space="0" w:color="auto"/>
                                                    <w:left w:val="none" w:sz="0" w:space="0" w:color="auto"/>
                                                    <w:bottom w:val="none" w:sz="0" w:space="0" w:color="auto"/>
                                                    <w:right w:val="none" w:sz="0" w:space="0" w:color="auto"/>
                                                  </w:divBdr>
                                                  <w:divsChild>
                                                    <w:div w:id="1031765215">
                                                      <w:marLeft w:val="0"/>
                                                      <w:marRight w:val="0"/>
                                                      <w:marTop w:val="0"/>
                                                      <w:marBottom w:val="0"/>
                                                      <w:divBdr>
                                                        <w:top w:val="none" w:sz="0" w:space="0" w:color="auto"/>
                                                        <w:left w:val="none" w:sz="0" w:space="0" w:color="auto"/>
                                                        <w:bottom w:val="none" w:sz="0" w:space="0" w:color="auto"/>
                                                        <w:right w:val="none" w:sz="0" w:space="0" w:color="auto"/>
                                                      </w:divBdr>
                                                      <w:divsChild>
                                                        <w:div w:id="108673263">
                                                          <w:marLeft w:val="0"/>
                                                          <w:marRight w:val="0"/>
                                                          <w:marTop w:val="0"/>
                                                          <w:marBottom w:val="0"/>
                                                          <w:divBdr>
                                                            <w:top w:val="none" w:sz="0" w:space="0" w:color="auto"/>
                                                            <w:left w:val="none" w:sz="0" w:space="0" w:color="auto"/>
                                                            <w:bottom w:val="none" w:sz="0" w:space="0" w:color="auto"/>
                                                            <w:right w:val="none" w:sz="0" w:space="0" w:color="auto"/>
                                                          </w:divBdr>
                                                          <w:divsChild>
                                                            <w:div w:id="328876317">
                                                              <w:marLeft w:val="0"/>
                                                              <w:marRight w:val="0"/>
                                                              <w:marTop w:val="0"/>
                                                              <w:marBottom w:val="0"/>
                                                              <w:divBdr>
                                                                <w:top w:val="none" w:sz="0" w:space="0" w:color="auto"/>
                                                                <w:left w:val="none" w:sz="0" w:space="0" w:color="auto"/>
                                                                <w:bottom w:val="none" w:sz="0" w:space="0" w:color="auto"/>
                                                                <w:right w:val="none" w:sz="0" w:space="0" w:color="auto"/>
                                                              </w:divBdr>
                                                              <w:divsChild>
                                                                <w:div w:id="191575368">
                                                                  <w:marLeft w:val="225"/>
                                                                  <w:marRight w:val="0"/>
                                                                  <w:marTop w:val="0"/>
                                                                  <w:marBottom w:val="0"/>
                                                                  <w:divBdr>
                                                                    <w:top w:val="none" w:sz="0" w:space="0" w:color="auto"/>
                                                                    <w:left w:val="none" w:sz="0" w:space="0" w:color="auto"/>
                                                                    <w:bottom w:val="none" w:sz="0" w:space="0" w:color="auto"/>
                                                                    <w:right w:val="none" w:sz="0" w:space="0" w:color="auto"/>
                                                                  </w:divBdr>
                                                                  <w:divsChild>
                                                                    <w:div w:id="1894923595">
                                                                      <w:marLeft w:val="0"/>
                                                                      <w:marRight w:val="0"/>
                                                                      <w:marTop w:val="150"/>
                                                                      <w:marBottom w:val="150"/>
                                                                      <w:divBdr>
                                                                        <w:top w:val="single" w:sz="6" w:space="8" w:color="DFDFDF"/>
                                                                        <w:left w:val="single" w:sz="6" w:space="8" w:color="DFDFDF"/>
                                                                        <w:bottom w:val="single" w:sz="6" w:space="8" w:color="DFDFDF"/>
                                                                        <w:right w:val="single" w:sz="6" w:space="8" w:color="DFDFDF"/>
                                                                      </w:divBdr>
                                                                      <w:divsChild>
                                                                        <w:div w:id="187065747">
                                                                          <w:marLeft w:val="0"/>
                                                                          <w:marRight w:val="0"/>
                                                                          <w:marTop w:val="0"/>
                                                                          <w:marBottom w:val="0"/>
                                                                          <w:divBdr>
                                                                            <w:top w:val="none" w:sz="0" w:space="0" w:color="auto"/>
                                                                            <w:left w:val="none" w:sz="0" w:space="0" w:color="auto"/>
                                                                            <w:bottom w:val="none" w:sz="0" w:space="0" w:color="auto"/>
                                                                            <w:right w:val="none" w:sz="0" w:space="0" w:color="auto"/>
                                                                          </w:divBdr>
                                                                          <w:divsChild>
                                                                            <w:div w:id="1697535546">
                                                                              <w:marLeft w:val="0"/>
                                                                              <w:marRight w:val="0"/>
                                                                              <w:marTop w:val="0"/>
                                                                              <w:marBottom w:val="0"/>
                                                                              <w:divBdr>
                                                                                <w:top w:val="none" w:sz="0" w:space="0" w:color="auto"/>
                                                                                <w:left w:val="none" w:sz="0" w:space="0" w:color="auto"/>
                                                                                <w:bottom w:val="none" w:sz="0" w:space="0" w:color="auto"/>
                                                                                <w:right w:val="none" w:sz="0" w:space="0" w:color="auto"/>
                                                                              </w:divBdr>
                                                                              <w:divsChild>
                                                                                <w:div w:id="19660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4684">
                                                                  <w:marLeft w:val="0"/>
                                                                  <w:marRight w:val="0"/>
                                                                  <w:marTop w:val="0"/>
                                                                  <w:marBottom w:val="0"/>
                                                                  <w:divBdr>
                                                                    <w:top w:val="none" w:sz="0" w:space="0" w:color="auto"/>
                                                                    <w:left w:val="none" w:sz="0" w:space="0" w:color="auto"/>
                                                                    <w:bottom w:val="none" w:sz="0" w:space="0" w:color="auto"/>
                                                                    <w:right w:val="none" w:sz="0" w:space="0" w:color="auto"/>
                                                                  </w:divBdr>
                                                                </w:div>
                                                                <w:div w:id="256255580">
                                                                  <w:marLeft w:val="0"/>
                                                                  <w:marRight w:val="0"/>
                                                                  <w:marTop w:val="0"/>
                                                                  <w:marBottom w:val="0"/>
                                                                  <w:divBdr>
                                                                    <w:top w:val="none" w:sz="0" w:space="0" w:color="auto"/>
                                                                    <w:left w:val="none" w:sz="0" w:space="0" w:color="auto"/>
                                                                    <w:bottom w:val="none" w:sz="0" w:space="0" w:color="auto"/>
                                                                    <w:right w:val="none" w:sz="0" w:space="0" w:color="auto"/>
                                                                  </w:divBdr>
                                                                </w:div>
                                                                <w:div w:id="295261576">
                                                                  <w:marLeft w:val="0"/>
                                                                  <w:marRight w:val="0"/>
                                                                  <w:marTop w:val="0"/>
                                                                  <w:marBottom w:val="0"/>
                                                                  <w:divBdr>
                                                                    <w:top w:val="none" w:sz="0" w:space="0" w:color="auto"/>
                                                                    <w:left w:val="none" w:sz="0" w:space="0" w:color="auto"/>
                                                                    <w:bottom w:val="none" w:sz="0" w:space="0" w:color="auto"/>
                                                                    <w:right w:val="none" w:sz="0" w:space="0" w:color="auto"/>
                                                                  </w:divBdr>
                                                                  <w:divsChild>
                                                                    <w:div w:id="1655910047">
                                                                      <w:marLeft w:val="0"/>
                                                                      <w:marRight w:val="0"/>
                                                                      <w:marTop w:val="0"/>
                                                                      <w:marBottom w:val="0"/>
                                                                      <w:divBdr>
                                                                        <w:top w:val="none" w:sz="0" w:space="0" w:color="auto"/>
                                                                        <w:left w:val="none" w:sz="0" w:space="0" w:color="auto"/>
                                                                        <w:bottom w:val="none" w:sz="0" w:space="0" w:color="auto"/>
                                                                        <w:right w:val="none" w:sz="0" w:space="0" w:color="auto"/>
                                                                      </w:divBdr>
                                                                    </w:div>
                                                                  </w:divsChild>
                                                                </w:div>
                                                                <w:div w:id="343240742">
                                                                  <w:marLeft w:val="225"/>
                                                                  <w:marRight w:val="0"/>
                                                                  <w:marTop w:val="0"/>
                                                                  <w:marBottom w:val="0"/>
                                                                  <w:divBdr>
                                                                    <w:top w:val="none" w:sz="0" w:space="0" w:color="auto"/>
                                                                    <w:left w:val="none" w:sz="0" w:space="0" w:color="auto"/>
                                                                    <w:bottom w:val="none" w:sz="0" w:space="0" w:color="auto"/>
                                                                    <w:right w:val="none" w:sz="0" w:space="0" w:color="auto"/>
                                                                  </w:divBdr>
                                                                  <w:divsChild>
                                                                    <w:div w:id="1707631950">
                                                                      <w:marLeft w:val="0"/>
                                                                      <w:marRight w:val="0"/>
                                                                      <w:marTop w:val="150"/>
                                                                      <w:marBottom w:val="150"/>
                                                                      <w:divBdr>
                                                                        <w:top w:val="single" w:sz="6" w:space="8" w:color="DFDFDF"/>
                                                                        <w:left w:val="single" w:sz="6" w:space="8" w:color="DFDFDF"/>
                                                                        <w:bottom w:val="single" w:sz="6" w:space="8" w:color="DFDFDF"/>
                                                                        <w:right w:val="single" w:sz="6" w:space="8" w:color="DFDFDF"/>
                                                                      </w:divBdr>
                                                                      <w:divsChild>
                                                                        <w:div w:id="2077628617">
                                                                          <w:marLeft w:val="0"/>
                                                                          <w:marRight w:val="0"/>
                                                                          <w:marTop w:val="0"/>
                                                                          <w:marBottom w:val="0"/>
                                                                          <w:divBdr>
                                                                            <w:top w:val="none" w:sz="0" w:space="0" w:color="auto"/>
                                                                            <w:left w:val="none" w:sz="0" w:space="0" w:color="auto"/>
                                                                            <w:bottom w:val="none" w:sz="0" w:space="0" w:color="auto"/>
                                                                            <w:right w:val="none" w:sz="0" w:space="0" w:color="auto"/>
                                                                          </w:divBdr>
                                                                          <w:divsChild>
                                                                            <w:div w:id="1156066384">
                                                                              <w:marLeft w:val="0"/>
                                                                              <w:marRight w:val="0"/>
                                                                              <w:marTop w:val="0"/>
                                                                              <w:marBottom w:val="0"/>
                                                                              <w:divBdr>
                                                                                <w:top w:val="none" w:sz="0" w:space="0" w:color="auto"/>
                                                                                <w:left w:val="none" w:sz="0" w:space="0" w:color="auto"/>
                                                                                <w:bottom w:val="none" w:sz="0" w:space="0" w:color="auto"/>
                                                                                <w:right w:val="none" w:sz="0" w:space="0" w:color="auto"/>
                                                                              </w:divBdr>
                                                                              <w:divsChild>
                                                                                <w:div w:id="186067846">
                                                                                  <w:marLeft w:val="0"/>
                                                                                  <w:marRight w:val="0"/>
                                                                                  <w:marTop w:val="0"/>
                                                                                  <w:marBottom w:val="0"/>
                                                                                  <w:divBdr>
                                                                                    <w:top w:val="none" w:sz="0" w:space="0" w:color="auto"/>
                                                                                    <w:left w:val="none" w:sz="0" w:space="0" w:color="auto"/>
                                                                                    <w:bottom w:val="none" w:sz="0" w:space="0" w:color="auto"/>
                                                                                    <w:right w:val="none" w:sz="0" w:space="0" w:color="auto"/>
                                                                                  </w:divBdr>
                                                                                </w:div>
                                                                                <w:div w:id="12491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98285">
                                                                  <w:marLeft w:val="225"/>
                                                                  <w:marRight w:val="0"/>
                                                                  <w:marTop w:val="0"/>
                                                                  <w:marBottom w:val="0"/>
                                                                  <w:divBdr>
                                                                    <w:top w:val="none" w:sz="0" w:space="0" w:color="auto"/>
                                                                    <w:left w:val="none" w:sz="0" w:space="0" w:color="auto"/>
                                                                    <w:bottom w:val="none" w:sz="0" w:space="0" w:color="auto"/>
                                                                    <w:right w:val="none" w:sz="0" w:space="0" w:color="auto"/>
                                                                  </w:divBdr>
                                                                  <w:divsChild>
                                                                    <w:div w:id="326980411">
                                                                      <w:marLeft w:val="0"/>
                                                                      <w:marRight w:val="0"/>
                                                                      <w:marTop w:val="150"/>
                                                                      <w:marBottom w:val="150"/>
                                                                      <w:divBdr>
                                                                        <w:top w:val="single" w:sz="6" w:space="8" w:color="DFDFDF"/>
                                                                        <w:left w:val="single" w:sz="6" w:space="8" w:color="DFDFDF"/>
                                                                        <w:bottom w:val="single" w:sz="6" w:space="8" w:color="DFDFDF"/>
                                                                        <w:right w:val="single" w:sz="6" w:space="8" w:color="DFDFDF"/>
                                                                      </w:divBdr>
                                                                      <w:divsChild>
                                                                        <w:div w:id="1499153753">
                                                                          <w:marLeft w:val="0"/>
                                                                          <w:marRight w:val="0"/>
                                                                          <w:marTop w:val="0"/>
                                                                          <w:marBottom w:val="0"/>
                                                                          <w:divBdr>
                                                                            <w:top w:val="none" w:sz="0" w:space="0" w:color="auto"/>
                                                                            <w:left w:val="none" w:sz="0" w:space="0" w:color="auto"/>
                                                                            <w:bottom w:val="none" w:sz="0" w:space="0" w:color="auto"/>
                                                                            <w:right w:val="none" w:sz="0" w:space="0" w:color="auto"/>
                                                                          </w:divBdr>
                                                                          <w:divsChild>
                                                                            <w:div w:id="557083928">
                                                                              <w:marLeft w:val="0"/>
                                                                              <w:marRight w:val="0"/>
                                                                              <w:marTop w:val="0"/>
                                                                              <w:marBottom w:val="0"/>
                                                                              <w:divBdr>
                                                                                <w:top w:val="none" w:sz="0" w:space="0" w:color="auto"/>
                                                                                <w:left w:val="none" w:sz="0" w:space="0" w:color="auto"/>
                                                                                <w:bottom w:val="none" w:sz="0" w:space="0" w:color="auto"/>
                                                                                <w:right w:val="none" w:sz="0" w:space="0" w:color="auto"/>
                                                                              </w:divBdr>
                                                                              <w:divsChild>
                                                                                <w:div w:id="549997848">
                                                                                  <w:marLeft w:val="0"/>
                                                                                  <w:marRight w:val="0"/>
                                                                                  <w:marTop w:val="0"/>
                                                                                  <w:marBottom w:val="0"/>
                                                                                  <w:divBdr>
                                                                                    <w:top w:val="none" w:sz="0" w:space="0" w:color="auto"/>
                                                                                    <w:left w:val="none" w:sz="0" w:space="0" w:color="auto"/>
                                                                                    <w:bottom w:val="none" w:sz="0" w:space="0" w:color="auto"/>
                                                                                    <w:right w:val="none" w:sz="0" w:space="0" w:color="auto"/>
                                                                                  </w:divBdr>
                                                                                </w:div>
                                                                                <w:div w:id="16505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545160">
                                                                  <w:marLeft w:val="225"/>
                                                                  <w:marRight w:val="0"/>
                                                                  <w:marTop w:val="0"/>
                                                                  <w:marBottom w:val="0"/>
                                                                  <w:divBdr>
                                                                    <w:top w:val="none" w:sz="0" w:space="0" w:color="auto"/>
                                                                    <w:left w:val="none" w:sz="0" w:space="0" w:color="auto"/>
                                                                    <w:bottom w:val="none" w:sz="0" w:space="0" w:color="auto"/>
                                                                    <w:right w:val="none" w:sz="0" w:space="0" w:color="auto"/>
                                                                  </w:divBdr>
                                                                  <w:divsChild>
                                                                    <w:div w:id="730153799">
                                                                      <w:marLeft w:val="0"/>
                                                                      <w:marRight w:val="0"/>
                                                                      <w:marTop w:val="150"/>
                                                                      <w:marBottom w:val="150"/>
                                                                      <w:divBdr>
                                                                        <w:top w:val="single" w:sz="6" w:space="8" w:color="DFDFDF"/>
                                                                        <w:left w:val="single" w:sz="6" w:space="8" w:color="DFDFDF"/>
                                                                        <w:bottom w:val="single" w:sz="6" w:space="8" w:color="DFDFDF"/>
                                                                        <w:right w:val="single" w:sz="6" w:space="8" w:color="DFDFDF"/>
                                                                      </w:divBdr>
                                                                      <w:divsChild>
                                                                        <w:div w:id="2129202969">
                                                                          <w:marLeft w:val="0"/>
                                                                          <w:marRight w:val="0"/>
                                                                          <w:marTop w:val="0"/>
                                                                          <w:marBottom w:val="0"/>
                                                                          <w:divBdr>
                                                                            <w:top w:val="none" w:sz="0" w:space="0" w:color="auto"/>
                                                                            <w:left w:val="none" w:sz="0" w:space="0" w:color="auto"/>
                                                                            <w:bottom w:val="none" w:sz="0" w:space="0" w:color="auto"/>
                                                                            <w:right w:val="none" w:sz="0" w:space="0" w:color="auto"/>
                                                                          </w:divBdr>
                                                                          <w:divsChild>
                                                                            <w:div w:id="1802188280">
                                                                              <w:marLeft w:val="0"/>
                                                                              <w:marRight w:val="0"/>
                                                                              <w:marTop w:val="0"/>
                                                                              <w:marBottom w:val="0"/>
                                                                              <w:divBdr>
                                                                                <w:top w:val="none" w:sz="0" w:space="0" w:color="auto"/>
                                                                                <w:left w:val="none" w:sz="0" w:space="0" w:color="auto"/>
                                                                                <w:bottom w:val="none" w:sz="0" w:space="0" w:color="auto"/>
                                                                                <w:right w:val="none" w:sz="0" w:space="0" w:color="auto"/>
                                                                              </w:divBdr>
                                                                              <w:divsChild>
                                                                                <w:div w:id="2025861550">
                                                                                  <w:marLeft w:val="0"/>
                                                                                  <w:marRight w:val="0"/>
                                                                                  <w:marTop w:val="0"/>
                                                                                  <w:marBottom w:val="0"/>
                                                                                  <w:divBdr>
                                                                                    <w:top w:val="none" w:sz="0" w:space="0" w:color="auto"/>
                                                                                    <w:left w:val="none" w:sz="0" w:space="0" w:color="auto"/>
                                                                                    <w:bottom w:val="none" w:sz="0" w:space="0" w:color="auto"/>
                                                                                    <w:right w:val="none" w:sz="0" w:space="0" w:color="auto"/>
                                                                                  </w:divBdr>
                                                                                </w:div>
                                                                                <w:div w:id="21162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78634">
                                                                  <w:marLeft w:val="225"/>
                                                                  <w:marRight w:val="0"/>
                                                                  <w:marTop w:val="0"/>
                                                                  <w:marBottom w:val="0"/>
                                                                  <w:divBdr>
                                                                    <w:top w:val="none" w:sz="0" w:space="0" w:color="auto"/>
                                                                    <w:left w:val="none" w:sz="0" w:space="0" w:color="auto"/>
                                                                    <w:bottom w:val="none" w:sz="0" w:space="0" w:color="auto"/>
                                                                    <w:right w:val="none" w:sz="0" w:space="0" w:color="auto"/>
                                                                  </w:divBdr>
                                                                  <w:divsChild>
                                                                    <w:div w:id="737020969">
                                                                      <w:marLeft w:val="0"/>
                                                                      <w:marRight w:val="0"/>
                                                                      <w:marTop w:val="150"/>
                                                                      <w:marBottom w:val="150"/>
                                                                      <w:divBdr>
                                                                        <w:top w:val="single" w:sz="6" w:space="8" w:color="DFDFDF"/>
                                                                        <w:left w:val="single" w:sz="6" w:space="8" w:color="DFDFDF"/>
                                                                        <w:bottom w:val="single" w:sz="6" w:space="8" w:color="DFDFDF"/>
                                                                        <w:right w:val="single" w:sz="6" w:space="8" w:color="DFDFDF"/>
                                                                      </w:divBdr>
                                                                      <w:divsChild>
                                                                        <w:div w:id="1463308555">
                                                                          <w:marLeft w:val="0"/>
                                                                          <w:marRight w:val="0"/>
                                                                          <w:marTop w:val="0"/>
                                                                          <w:marBottom w:val="0"/>
                                                                          <w:divBdr>
                                                                            <w:top w:val="none" w:sz="0" w:space="0" w:color="auto"/>
                                                                            <w:left w:val="none" w:sz="0" w:space="0" w:color="auto"/>
                                                                            <w:bottom w:val="none" w:sz="0" w:space="0" w:color="auto"/>
                                                                            <w:right w:val="none" w:sz="0" w:space="0" w:color="auto"/>
                                                                          </w:divBdr>
                                                                          <w:divsChild>
                                                                            <w:div w:id="704329130">
                                                                              <w:marLeft w:val="0"/>
                                                                              <w:marRight w:val="0"/>
                                                                              <w:marTop w:val="0"/>
                                                                              <w:marBottom w:val="0"/>
                                                                              <w:divBdr>
                                                                                <w:top w:val="none" w:sz="0" w:space="0" w:color="auto"/>
                                                                                <w:left w:val="none" w:sz="0" w:space="0" w:color="auto"/>
                                                                                <w:bottom w:val="none" w:sz="0" w:space="0" w:color="auto"/>
                                                                                <w:right w:val="none" w:sz="0" w:space="0" w:color="auto"/>
                                                                              </w:divBdr>
                                                                              <w:divsChild>
                                                                                <w:div w:id="373386563">
                                                                                  <w:marLeft w:val="0"/>
                                                                                  <w:marRight w:val="0"/>
                                                                                  <w:marTop w:val="0"/>
                                                                                  <w:marBottom w:val="0"/>
                                                                                  <w:divBdr>
                                                                                    <w:top w:val="none" w:sz="0" w:space="0" w:color="auto"/>
                                                                                    <w:left w:val="none" w:sz="0" w:space="0" w:color="auto"/>
                                                                                    <w:bottom w:val="none" w:sz="0" w:space="0" w:color="auto"/>
                                                                                    <w:right w:val="none" w:sz="0" w:space="0" w:color="auto"/>
                                                                                  </w:divBdr>
                                                                                </w:div>
                                                                                <w:div w:id="12866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28137">
                                                                  <w:marLeft w:val="225"/>
                                                                  <w:marRight w:val="0"/>
                                                                  <w:marTop w:val="0"/>
                                                                  <w:marBottom w:val="0"/>
                                                                  <w:divBdr>
                                                                    <w:top w:val="none" w:sz="0" w:space="0" w:color="auto"/>
                                                                    <w:left w:val="none" w:sz="0" w:space="0" w:color="auto"/>
                                                                    <w:bottom w:val="none" w:sz="0" w:space="0" w:color="auto"/>
                                                                    <w:right w:val="none" w:sz="0" w:space="0" w:color="auto"/>
                                                                  </w:divBdr>
                                                                  <w:divsChild>
                                                                    <w:div w:id="212354380">
                                                                      <w:marLeft w:val="0"/>
                                                                      <w:marRight w:val="0"/>
                                                                      <w:marTop w:val="150"/>
                                                                      <w:marBottom w:val="150"/>
                                                                      <w:divBdr>
                                                                        <w:top w:val="single" w:sz="6" w:space="8" w:color="DFDFDF"/>
                                                                        <w:left w:val="single" w:sz="6" w:space="8" w:color="DFDFDF"/>
                                                                        <w:bottom w:val="single" w:sz="6" w:space="8" w:color="DFDFDF"/>
                                                                        <w:right w:val="single" w:sz="6" w:space="8" w:color="DFDFDF"/>
                                                                      </w:divBdr>
                                                                      <w:divsChild>
                                                                        <w:div w:id="1897156370">
                                                                          <w:marLeft w:val="0"/>
                                                                          <w:marRight w:val="0"/>
                                                                          <w:marTop w:val="0"/>
                                                                          <w:marBottom w:val="0"/>
                                                                          <w:divBdr>
                                                                            <w:top w:val="none" w:sz="0" w:space="0" w:color="auto"/>
                                                                            <w:left w:val="none" w:sz="0" w:space="0" w:color="auto"/>
                                                                            <w:bottom w:val="none" w:sz="0" w:space="0" w:color="auto"/>
                                                                            <w:right w:val="none" w:sz="0" w:space="0" w:color="auto"/>
                                                                          </w:divBdr>
                                                                          <w:divsChild>
                                                                            <w:div w:id="1013844322">
                                                                              <w:marLeft w:val="0"/>
                                                                              <w:marRight w:val="0"/>
                                                                              <w:marTop w:val="0"/>
                                                                              <w:marBottom w:val="0"/>
                                                                              <w:divBdr>
                                                                                <w:top w:val="none" w:sz="0" w:space="0" w:color="auto"/>
                                                                                <w:left w:val="none" w:sz="0" w:space="0" w:color="auto"/>
                                                                                <w:bottom w:val="none" w:sz="0" w:space="0" w:color="auto"/>
                                                                                <w:right w:val="none" w:sz="0" w:space="0" w:color="auto"/>
                                                                              </w:divBdr>
                                                                              <w:divsChild>
                                                                                <w:div w:id="1122070914">
                                                                                  <w:marLeft w:val="0"/>
                                                                                  <w:marRight w:val="0"/>
                                                                                  <w:marTop w:val="0"/>
                                                                                  <w:marBottom w:val="0"/>
                                                                                  <w:divBdr>
                                                                                    <w:top w:val="none" w:sz="0" w:space="0" w:color="auto"/>
                                                                                    <w:left w:val="none" w:sz="0" w:space="0" w:color="auto"/>
                                                                                    <w:bottom w:val="none" w:sz="0" w:space="0" w:color="auto"/>
                                                                                    <w:right w:val="none" w:sz="0" w:space="0" w:color="auto"/>
                                                                                  </w:divBdr>
                                                                                </w:div>
                                                                                <w:div w:id="13356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145581">
                                                                  <w:marLeft w:val="225"/>
                                                                  <w:marRight w:val="0"/>
                                                                  <w:marTop w:val="0"/>
                                                                  <w:marBottom w:val="0"/>
                                                                  <w:divBdr>
                                                                    <w:top w:val="none" w:sz="0" w:space="0" w:color="auto"/>
                                                                    <w:left w:val="none" w:sz="0" w:space="0" w:color="auto"/>
                                                                    <w:bottom w:val="none" w:sz="0" w:space="0" w:color="auto"/>
                                                                    <w:right w:val="none" w:sz="0" w:space="0" w:color="auto"/>
                                                                  </w:divBdr>
                                                                  <w:divsChild>
                                                                    <w:div w:id="1195583264">
                                                                      <w:marLeft w:val="0"/>
                                                                      <w:marRight w:val="0"/>
                                                                      <w:marTop w:val="150"/>
                                                                      <w:marBottom w:val="150"/>
                                                                      <w:divBdr>
                                                                        <w:top w:val="single" w:sz="6" w:space="8" w:color="DFDFDF"/>
                                                                        <w:left w:val="single" w:sz="6" w:space="8" w:color="DFDFDF"/>
                                                                        <w:bottom w:val="single" w:sz="6" w:space="8" w:color="DFDFDF"/>
                                                                        <w:right w:val="single" w:sz="6" w:space="8" w:color="DFDFDF"/>
                                                                      </w:divBdr>
                                                                      <w:divsChild>
                                                                        <w:div w:id="1019047642">
                                                                          <w:marLeft w:val="0"/>
                                                                          <w:marRight w:val="0"/>
                                                                          <w:marTop w:val="0"/>
                                                                          <w:marBottom w:val="0"/>
                                                                          <w:divBdr>
                                                                            <w:top w:val="none" w:sz="0" w:space="0" w:color="auto"/>
                                                                            <w:left w:val="none" w:sz="0" w:space="0" w:color="auto"/>
                                                                            <w:bottom w:val="none" w:sz="0" w:space="0" w:color="auto"/>
                                                                            <w:right w:val="none" w:sz="0" w:space="0" w:color="auto"/>
                                                                          </w:divBdr>
                                                                          <w:divsChild>
                                                                            <w:div w:id="576330979">
                                                                              <w:marLeft w:val="0"/>
                                                                              <w:marRight w:val="0"/>
                                                                              <w:marTop w:val="0"/>
                                                                              <w:marBottom w:val="0"/>
                                                                              <w:divBdr>
                                                                                <w:top w:val="none" w:sz="0" w:space="0" w:color="auto"/>
                                                                                <w:left w:val="none" w:sz="0" w:space="0" w:color="auto"/>
                                                                                <w:bottom w:val="none" w:sz="0" w:space="0" w:color="auto"/>
                                                                                <w:right w:val="none" w:sz="0" w:space="0" w:color="auto"/>
                                                                              </w:divBdr>
                                                                              <w:divsChild>
                                                                                <w:div w:id="856386760">
                                                                                  <w:marLeft w:val="0"/>
                                                                                  <w:marRight w:val="0"/>
                                                                                  <w:marTop w:val="0"/>
                                                                                  <w:marBottom w:val="0"/>
                                                                                  <w:divBdr>
                                                                                    <w:top w:val="none" w:sz="0" w:space="0" w:color="auto"/>
                                                                                    <w:left w:val="none" w:sz="0" w:space="0" w:color="auto"/>
                                                                                    <w:bottom w:val="none" w:sz="0" w:space="0" w:color="auto"/>
                                                                                    <w:right w:val="none" w:sz="0" w:space="0" w:color="auto"/>
                                                                                  </w:divBdr>
                                                                                </w:div>
                                                                                <w:div w:id="17030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59079">
                                                                  <w:marLeft w:val="0"/>
                                                                  <w:marRight w:val="0"/>
                                                                  <w:marTop w:val="0"/>
                                                                  <w:marBottom w:val="0"/>
                                                                  <w:divBdr>
                                                                    <w:top w:val="none" w:sz="0" w:space="0" w:color="auto"/>
                                                                    <w:left w:val="none" w:sz="0" w:space="0" w:color="auto"/>
                                                                    <w:bottom w:val="none" w:sz="0" w:space="0" w:color="auto"/>
                                                                    <w:right w:val="none" w:sz="0" w:space="0" w:color="auto"/>
                                                                  </w:divBdr>
                                                                </w:div>
                                                                <w:div w:id="615218013">
                                                                  <w:marLeft w:val="0"/>
                                                                  <w:marRight w:val="0"/>
                                                                  <w:marTop w:val="0"/>
                                                                  <w:marBottom w:val="0"/>
                                                                  <w:divBdr>
                                                                    <w:top w:val="none" w:sz="0" w:space="0" w:color="auto"/>
                                                                    <w:left w:val="none" w:sz="0" w:space="0" w:color="auto"/>
                                                                    <w:bottom w:val="none" w:sz="0" w:space="0" w:color="auto"/>
                                                                    <w:right w:val="none" w:sz="0" w:space="0" w:color="auto"/>
                                                                  </w:divBdr>
                                                                </w:div>
                                                                <w:div w:id="700595364">
                                                                  <w:marLeft w:val="0"/>
                                                                  <w:marRight w:val="0"/>
                                                                  <w:marTop w:val="0"/>
                                                                  <w:marBottom w:val="0"/>
                                                                  <w:divBdr>
                                                                    <w:top w:val="none" w:sz="0" w:space="0" w:color="auto"/>
                                                                    <w:left w:val="none" w:sz="0" w:space="0" w:color="auto"/>
                                                                    <w:bottom w:val="none" w:sz="0" w:space="0" w:color="auto"/>
                                                                    <w:right w:val="none" w:sz="0" w:space="0" w:color="auto"/>
                                                                  </w:divBdr>
                                                                </w:div>
                                                                <w:div w:id="770856477">
                                                                  <w:marLeft w:val="225"/>
                                                                  <w:marRight w:val="0"/>
                                                                  <w:marTop w:val="0"/>
                                                                  <w:marBottom w:val="0"/>
                                                                  <w:divBdr>
                                                                    <w:top w:val="none" w:sz="0" w:space="0" w:color="auto"/>
                                                                    <w:left w:val="none" w:sz="0" w:space="0" w:color="auto"/>
                                                                    <w:bottom w:val="none" w:sz="0" w:space="0" w:color="auto"/>
                                                                    <w:right w:val="none" w:sz="0" w:space="0" w:color="auto"/>
                                                                  </w:divBdr>
                                                                  <w:divsChild>
                                                                    <w:div w:id="685060968">
                                                                      <w:marLeft w:val="0"/>
                                                                      <w:marRight w:val="0"/>
                                                                      <w:marTop w:val="150"/>
                                                                      <w:marBottom w:val="150"/>
                                                                      <w:divBdr>
                                                                        <w:top w:val="single" w:sz="6" w:space="8" w:color="DFDFDF"/>
                                                                        <w:left w:val="single" w:sz="6" w:space="8" w:color="DFDFDF"/>
                                                                        <w:bottom w:val="single" w:sz="6" w:space="8" w:color="DFDFDF"/>
                                                                        <w:right w:val="single" w:sz="6" w:space="8" w:color="DFDFDF"/>
                                                                      </w:divBdr>
                                                                      <w:divsChild>
                                                                        <w:div w:id="1686520100">
                                                                          <w:marLeft w:val="0"/>
                                                                          <w:marRight w:val="0"/>
                                                                          <w:marTop w:val="0"/>
                                                                          <w:marBottom w:val="0"/>
                                                                          <w:divBdr>
                                                                            <w:top w:val="none" w:sz="0" w:space="0" w:color="auto"/>
                                                                            <w:left w:val="none" w:sz="0" w:space="0" w:color="auto"/>
                                                                            <w:bottom w:val="none" w:sz="0" w:space="0" w:color="auto"/>
                                                                            <w:right w:val="none" w:sz="0" w:space="0" w:color="auto"/>
                                                                          </w:divBdr>
                                                                          <w:divsChild>
                                                                            <w:div w:id="726950688">
                                                                              <w:marLeft w:val="0"/>
                                                                              <w:marRight w:val="0"/>
                                                                              <w:marTop w:val="0"/>
                                                                              <w:marBottom w:val="0"/>
                                                                              <w:divBdr>
                                                                                <w:top w:val="none" w:sz="0" w:space="0" w:color="auto"/>
                                                                                <w:left w:val="none" w:sz="0" w:space="0" w:color="auto"/>
                                                                                <w:bottom w:val="none" w:sz="0" w:space="0" w:color="auto"/>
                                                                                <w:right w:val="none" w:sz="0" w:space="0" w:color="auto"/>
                                                                              </w:divBdr>
                                                                              <w:divsChild>
                                                                                <w:div w:id="134181330">
                                                                                  <w:marLeft w:val="0"/>
                                                                                  <w:marRight w:val="0"/>
                                                                                  <w:marTop w:val="0"/>
                                                                                  <w:marBottom w:val="0"/>
                                                                                  <w:divBdr>
                                                                                    <w:top w:val="none" w:sz="0" w:space="0" w:color="auto"/>
                                                                                    <w:left w:val="none" w:sz="0" w:space="0" w:color="auto"/>
                                                                                    <w:bottom w:val="none" w:sz="0" w:space="0" w:color="auto"/>
                                                                                    <w:right w:val="none" w:sz="0" w:space="0" w:color="auto"/>
                                                                                  </w:divBdr>
                                                                                </w:div>
                                                                                <w:div w:id="12997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05799">
                                                                  <w:marLeft w:val="0"/>
                                                                  <w:marRight w:val="0"/>
                                                                  <w:marTop w:val="0"/>
                                                                  <w:marBottom w:val="0"/>
                                                                  <w:divBdr>
                                                                    <w:top w:val="none" w:sz="0" w:space="0" w:color="auto"/>
                                                                    <w:left w:val="none" w:sz="0" w:space="0" w:color="auto"/>
                                                                    <w:bottom w:val="none" w:sz="0" w:space="0" w:color="auto"/>
                                                                    <w:right w:val="none" w:sz="0" w:space="0" w:color="auto"/>
                                                                  </w:divBdr>
                                                                  <w:divsChild>
                                                                    <w:div w:id="1072897571">
                                                                      <w:marLeft w:val="0"/>
                                                                      <w:marRight w:val="0"/>
                                                                      <w:marTop w:val="0"/>
                                                                      <w:marBottom w:val="0"/>
                                                                      <w:divBdr>
                                                                        <w:top w:val="none" w:sz="0" w:space="0" w:color="auto"/>
                                                                        <w:left w:val="none" w:sz="0" w:space="0" w:color="auto"/>
                                                                        <w:bottom w:val="none" w:sz="0" w:space="0" w:color="auto"/>
                                                                        <w:right w:val="none" w:sz="0" w:space="0" w:color="auto"/>
                                                                      </w:divBdr>
                                                                    </w:div>
                                                                  </w:divsChild>
                                                                </w:div>
                                                                <w:div w:id="1129933430">
                                                                  <w:marLeft w:val="0"/>
                                                                  <w:marRight w:val="0"/>
                                                                  <w:marTop w:val="0"/>
                                                                  <w:marBottom w:val="0"/>
                                                                  <w:divBdr>
                                                                    <w:top w:val="none" w:sz="0" w:space="0" w:color="auto"/>
                                                                    <w:left w:val="none" w:sz="0" w:space="0" w:color="auto"/>
                                                                    <w:bottom w:val="none" w:sz="0" w:space="0" w:color="auto"/>
                                                                    <w:right w:val="none" w:sz="0" w:space="0" w:color="auto"/>
                                                                  </w:divBdr>
                                                                  <w:divsChild>
                                                                    <w:div w:id="124155668">
                                                                      <w:marLeft w:val="0"/>
                                                                      <w:marRight w:val="0"/>
                                                                      <w:marTop w:val="0"/>
                                                                      <w:marBottom w:val="0"/>
                                                                      <w:divBdr>
                                                                        <w:top w:val="none" w:sz="0" w:space="0" w:color="auto"/>
                                                                        <w:left w:val="none" w:sz="0" w:space="0" w:color="auto"/>
                                                                        <w:bottom w:val="none" w:sz="0" w:space="0" w:color="auto"/>
                                                                        <w:right w:val="none" w:sz="0" w:space="0" w:color="auto"/>
                                                                      </w:divBdr>
                                                                    </w:div>
                                                                    <w:div w:id="1576432873">
                                                                      <w:marLeft w:val="0"/>
                                                                      <w:marRight w:val="0"/>
                                                                      <w:marTop w:val="0"/>
                                                                      <w:marBottom w:val="0"/>
                                                                      <w:divBdr>
                                                                        <w:top w:val="none" w:sz="0" w:space="0" w:color="auto"/>
                                                                        <w:left w:val="none" w:sz="0" w:space="0" w:color="auto"/>
                                                                        <w:bottom w:val="none" w:sz="0" w:space="0" w:color="auto"/>
                                                                        <w:right w:val="none" w:sz="0" w:space="0" w:color="auto"/>
                                                                      </w:divBdr>
                                                                    </w:div>
                                                                  </w:divsChild>
                                                                </w:div>
                                                                <w:div w:id="1253704149">
                                                                  <w:marLeft w:val="0"/>
                                                                  <w:marRight w:val="0"/>
                                                                  <w:marTop w:val="0"/>
                                                                  <w:marBottom w:val="0"/>
                                                                  <w:divBdr>
                                                                    <w:top w:val="none" w:sz="0" w:space="0" w:color="auto"/>
                                                                    <w:left w:val="none" w:sz="0" w:space="0" w:color="auto"/>
                                                                    <w:bottom w:val="none" w:sz="0" w:space="0" w:color="auto"/>
                                                                    <w:right w:val="none" w:sz="0" w:space="0" w:color="auto"/>
                                                                  </w:divBdr>
                                                                  <w:divsChild>
                                                                    <w:div w:id="2051414203">
                                                                      <w:marLeft w:val="0"/>
                                                                      <w:marRight w:val="0"/>
                                                                      <w:marTop w:val="0"/>
                                                                      <w:marBottom w:val="0"/>
                                                                      <w:divBdr>
                                                                        <w:top w:val="none" w:sz="0" w:space="0" w:color="auto"/>
                                                                        <w:left w:val="none" w:sz="0" w:space="0" w:color="auto"/>
                                                                        <w:bottom w:val="none" w:sz="0" w:space="0" w:color="auto"/>
                                                                        <w:right w:val="none" w:sz="0" w:space="0" w:color="auto"/>
                                                                      </w:divBdr>
                                                                    </w:div>
                                                                  </w:divsChild>
                                                                </w:div>
                                                                <w:div w:id="1373993063">
                                                                  <w:marLeft w:val="225"/>
                                                                  <w:marRight w:val="0"/>
                                                                  <w:marTop w:val="0"/>
                                                                  <w:marBottom w:val="0"/>
                                                                  <w:divBdr>
                                                                    <w:top w:val="none" w:sz="0" w:space="0" w:color="auto"/>
                                                                    <w:left w:val="none" w:sz="0" w:space="0" w:color="auto"/>
                                                                    <w:bottom w:val="none" w:sz="0" w:space="0" w:color="auto"/>
                                                                    <w:right w:val="none" w:sz="0" w:space="0" w:color="auto"/>
                                                                  </w:divBdr>
                                                                  <w:divsChild>
                                                                    <w:div w:id="1146894962">
                                                                      <w:marLeft w:val="0"/>
                                                                      <w:marRight w:val="0"/>
                                                                      <w:marTop w:val="150"/>
                                                                      <w:marBottom w:val="150"/>
                                                                      <w:divBdr>
                                                                        <w:top w:val="single" w:sz="6" w:space="8" w:color="DFDFDF"/>
                                                                        <w:left w:val="single" w:sz="6" w:space="8" w:color="DFDFDF"/>
                                                                        <w:bottom w:val="single" w:sz="6" w:space="8" w:color="DFDFDF"/>
                                                                        <w:right w:val="single" w:sz="6" w:space="8" w:color="DFDFDF"/>
                                                                      </w:divBdr>
                                                                      <w:divsChild>
                                                                        <w:div w:id="88817810">
                                                                          <w:marLeft w:val="0"/>
                                                                          <w:marRight w:val="0"/>
                                                                          <w:marTop w:val="0"/>
                                                                          <w:marBottom w:val="0"/>
                                                                          <w:divBdr>
                                                                            <w:top w:val="none" w:sz="0" w:space="0" w:color="auto"/>
                                                                            <w:left w:val="none" w:sz="0" w:space="0" w:color="auto"/>
                                                                            <w:bottom w:val="none" w:sz="0" w:space="0" w:color="auto"/>
                                                                            <w:right w:val="none" w:sz="0" w:space="0" w:color="auto"/>
                                                                          </w:divBdr>
                                                                          <w:divsChild>
                                                                            <w:div w:id="2114934049">
                                                                              <w:marLeft w:val="0"/>
                                                                              <w:marRight w:val="0"/>
                                                                              <w:marTop w:val="0"/>
                                                                              <w:marBottom w:val="0"/>
                                                                              <w:divBdr>
                                                                                <w:top w:val="none" w:sz="0" w:space="0" w:color="auto"/>
                                                                                <w:left w:val="none" w:sz="0" w:space="0" w:color="auto"/>
                                                                                <w:bottom w:val="none" w:sz="0" w:space="0" w:color="auto"/>
                                                                                <w:right w:val="none" w:sz="0" w:space="0" w:color="auto"/>
                                                                              </w:divBdr>
                                                                              <w:divsChild>
                                                                                <w:div w:id="790904716">
                                                                                  <w:marLeft w:val="0"/>
                                                                                  <w:marRight w:val="0"/>
                                                                                  <w:marTop w:val="0"/>
                                                                                  <w:marBottom w:val="0"/>
                                                                                  <w:divBdr>
                                                                                    <w:top w:val="none" w:sz="0" w:space="0" w:color="auto"/>
                                                                                    <w:left w:val="none" w:sz="0" w:space="0" w:color="auto"/>
                                                                                    <w:bottom w:val="none" w:sz="0" w:space="0" w:color="auto"/>
                                                                                    <w:right w:val="none" w:sz="0" w:space="0" w:color="auto"/>
                                                                                  </w:divBdr>
                                                                                </w:div>
                                                                                <w:div w:id="17152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08996">
                                                                  <w:marLeft w:val="0"/>
                                                                  <w:marRight w:val="0"/>
                                                                  <w:marTop w:val="0"/>
                                                                  <w:marBottom w:val="0"/>
                                                                  <w:divBdr>
                                                                    <w:top w:val="none" w:sz="0" w:space="0" w:color="auto"/>
                                                                    <w:left w:val="none" w:sz="0" w:space="0" w:color="auto"/>
                                                                    <w:bottom w:val="none" w:sz="0" w:space="0" w:color="auto"/>
                                                                    <w:right w:val="none" w:sz="0" w:space="0" w:color="auto"/>
                                                                  </w:divBdr>
                                                                </w:div>
                                                                <w:div w:id="1467234360">
                                                                  <w:marLeft w:val="225"/>
                                                                  <w:marRight w:val="0"/>
                                                                  <w:marTop w:val="0"/>
                                                                  <w:marBottom w:val="0"/>
                                                                  <w:divBdr>
                                                                    <w:top w:val="none" w:sz="0" w:space="0" w:color="auto"/>
                                                                    <w:left w:val="none" w:sz="0" w:space="0" w:color="auto"/>
                                                                    <w:bottom w:val="none" w:sz="0" w:space="0" w:color="auto"/>
                                                                    <w:right w:val="none" w:sz="0" w:space="0" w:color="auto"/>
                                                                  </w:divBdr>
                                                                  <w:divsChild>
                                                                    <w:div w:id="921140098">
                                                                      <w:marLeft w:val="0"/>
                                                                      <w:marRight w:val="0"/>
                                                                      <w:marTop w:val="150"/>
                                                                      <w:marBottom w:val="150"/>
                                                                      <w:divBdr>
                                                                        <w:top w:val="single" w:sz="6" w:space="8" w:color="DFDFDF"/>
                                                                        <w:left w:val="single" w:sz="6" w:space="8" w:color="DFDFDF"/>
                                                                        <w:bottom w:val="single" w:sz="6" w:space="8" w:color="DFDFDF"/>
                                                                        <w:right w:val="single" w:sz="6" w:space="8" w:color="DFDFDF"/>
                                                                      </w:divBdr>
                                                                      <w:divsChild>
                                                                        <w:div w:id="661813188">
                                                                          <w:marLeft w:val="0"/>
                                                                          <w:marRight w:val="0"/>
                                                                          <w:marTop w:val="0"/>
                                                                          <w:marBottom w:val="0"/>
                                                                          <w:divBdr>
                                                                            <w:top w:val="none" w:sz="0" w:space="0" w:color="auto"/>
                                                                            <w:left w:val="none" w:sz="0" w:space="0" w:color="auto"/>
                                                                            <w:bottom w:val="none" w:sz="0" w:space="0" w:color="auto"/>
                                                                            <w:right w:val="none" w:sz="0" w:space="0" w:color="auto"/>
                                                                          </w:divBdr>
                                                                          <w:divsChild>
                                                                            <w:div w:id="514267849">
                                                                              <w:marLeft w:val="0"/>
                                                                              <w:marRight w:val="0"/>
                                                                              <w:marTop w:val="0"/>
                                                                              <w:marBottom w:val="0"/>
                                                                              <w:divBdr>
                                                                                <w:top w:val="none" w:sz="0" w:space="0" w:color="auto"/>
                                                                                <w:left w:val="none" w:sz="0" w:space="0" w:color="auto"/>
                                                                                <w:bottom w:val="none" w:sz="0" w:space="0" w:color="auto"/>
                                                                                <w:right w:val="none" w:sz="0" w:space="0" w:color="auto"/>
                                                                              </w:divBdr>
                                                                              <w:divsChild>
                                                                                <w:div w:id="1686590901">
                                                                                  <w:marLeft w:val="0"/>
                                                                                  <w:marRight w:val="0"/>
                                                                                  <w:marTop w:val="0"/>
                                                                                  <w:marBottom w:val="0"/>
                                                                                  <w:divBdr>
                                                                                    <w:top w:val="none" w:sz="0" w:space="0" w:color="auto"/>
                                                                                    <w:left w:val="none" w:sz="0" w:space="0" w:color="auto"/>
                                                                                    <w:bottom w:val="none" w:sz="0" w:space="0" w:color="auto"/>
                                                                                    <w:right w:val="none" w:sz="0" w:space="0" w:color="auto"/>
                                                                                  </w:divBdr>
                                                                                </w:div>
                                                                                <w:div w:id="17628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276146">
                                                                  <w:marLeft w:val="0"/>
                                                                  <w:marRight w:val="0"/>
                                                                  <w:marTop w:val="0"/>
                                                                  <w:marBottom w:val="0"/>
                                                                  <w:divBdr>
                                                                    <w:top w:val="none" w:sz="0" w:space="0" w:color="auto"/>
                                                                    <w:left w:val="none" w:sz="0" w:space="0" w:color="auto"/>
                                                                    <w:bottom w:val="none" w:sz="0" w:space="0" w:color="auto"/>
                                                                    <w:right w:val="none" w:sz="0" w:space="0" w:color="auto"/>
                                                                  </w:divBdr>
                                                                </w:div>
                                                                <w:div w:id="1722360634">
                                                                  <w:marLeft w:val="225"/>
                                                                  <w:marRight w:val="0"/>
                                                                  <w:marTop w:val="0"/>
                                                                  <w:marBottom w:val="0"/>
                                                                  <w:divBdr>
                                                                    <w:top w:val="none" w:sz="0" w:space="0" w:color="auto"/>
                                                                    <w:left w:val="none" w:sz="0" w:space="0" w:color="auto"/>
                                                                    <w:bottom w:val="none" w:sz="0" w:space="0" w:color="auto"/>
                                                                    <w:right w:val="none" w:sz="0" w:space="0" w:color="auto"/>
                                                                  </w:divBdr>
                                                                  <w:divsChild>
                                                                    <w:div w:id="1868640299">
                                                                      <w:marLeft w:val="0"/>
                                                                      <w:marRight w:val="0"/>
                                                                      <w:marTop w:val="150"/>
                                                                      <w:marBottom w:val="150"/>
                                                                      <w:divBdr>
                                                                        <w:top w:val="single" w:sz="6" w:space="8" w:color="DFDFDF"/>
                                                                        <w:left w:val="single" w:sz="6" w:space="8" w:color="DFDFDF"/>
                                                                        <w:bottom w:val="single" w:sz="6" w:space="8" w:color="DFDFDF"/>
                                                                        <w:right w:val="single" w:sz="6" w:space="8" w:color="DFDFDF"/>
                                                                      </w:divBdr>
                                                                      <w:divsChild>
                                                                        <w:div w:id="1959531054">
                                                                          <w:marLeft w:val="0"/>
                                                                          <w:marRight w:val="0"/>
                                                                          <w:marTop w:val="0"/>
                                                                          <w:marBottom w:val="0"/>
                                                                          <w:divBdr>
                                                                            <w:top w:val="none" w:sz="0" w:space="0" w:color="auto"/>
                                                                            <w:left w:val="none" w:sz="0" w:space="0" w:color="auto"/>
                                                                            <w:bottom w:val="none" w:sz="0" w:space="0" w:color="auto"/>
                                                                            <w:right w:val="none" w:sz="0" w:space="0" w:color="auto"/>
                                                                          </w:divBdr>
                                                                          <w:divsChild>
                                                                            <w:div w:id="1396052719">
                                                                              <w:marLeft w:val="0"/>
                                                                              <w:marRight w:val="0"/>
                                                                              <w:marTop w:val="0"/>
                                                                              <w:marBottom w:val="0"/>
                                                                              <w:divBdr>
                                                                                <w:top w:val="none" w:sz="0" w:space="0" w:color="auto"/>
                                                                                <w:left w:val="none" w:sz="0" w:space="0" w:color="auto"/>
                                                                                <w:bottom w:val="none" w:sz="0" w:space="0" w:color="auto"/>
                                                                                <w:right w:val="none" w:sz="0" w:space="0" w:color="auto"/>
                                                                              </w:divBdr>
                                                                              <w:divsChild>
                                                                                <w:div w:id="3367387">
                                                                                  <w:marLeft w:val="0"/>
                                                                                  <w:marRight w:val="0"/>
                                                                                  <w:marTop w:val="0"/>
                                                                                  <w:marBottom w:val="0"/>
                                                                                  <w:divBdr>
                                                                                    <w:top w:val="none" w:sz="0" w:space="0" w:color="auto"/>
                                                                                    <w:left w:val="none" w:sz="0" w:space="0" w:color="auto"/>
                                                                                    <w:bottom w:val="none" w:sz="0" w:space="0" w:color="auto"/>
                                                                                    <w:right w:val="none" w:sz="0" w:space="0" w:color="auto"/>
                                                                                  </w:divBdr>
                                                                                </w:div>
                                                                                <w:div w:id="11534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49427">
                                                                  <w:marLeft w:val="225"/>
                                                                  <w:marRight w:val="0"/>
                                                                  <w:marTop w:val="0"/>
                                                                  <w:marBottom w:val="0"/>
                                                                  <w:divBdr>
                                                                    <w:top w:val="none" w:sz="0" w:space="0" w:color="auto"/>
                                                                    <w:left w:val="none" w:sz="0" w:space="0" w:color="auto"/>
                                                                    <w:bottom w:val="none" w:sz="0" w:space="0" w:color="auto"/>
                                                                    <w:right w:val="none" w:sz="0" w:space="0" w:color="auto"/>
                                                                  </w:divBdr>
                                                                  <w:divsChild>
                                                                    <w:div w:id="2005206092">
                                                                      <w:marLeft w:val="0"/>
                                                                      <w:marRight w:val="0"/>
                                                                      <w:marTop w:val="150"/>
                                                                      <w:marBottom w:val="150"/>
                                                                      <w:divBdr>
                                                                        <w:top w:val="single" w:sz="6" w:space="8" w:color="DFDFDF"/>
                                                                        <w:left w:val="single" w:sz="6" w:space="8" w:color="DFDFDF"/>
                                                                        <w:bottom w:val="single" w:sz="6" w:space="8" w:color="DFDFDF"/>
                                                                        <w:right w:val="single" w:sz="6" w:space="8" w:color="DFDFDF"/>
                                                                      </w:divBdr>
                                                                      <w:divsChild>
                                                                        <w:div w:id="1112363190">
                                                                          <w:marLeft w:val="0"/>
                                                                          <w:marRight w:val="0"/>
                                                                          <w:marTop w:val="0"/>
                                                                          <w:marBottom w:val="0"/>
                                                                          <w:divBdr>
                                                                            <w:top w:val="none" w:sz="0" w:space="0" w:color="auto"/>
                                                                            <w:left w:val="none" w:sz="0" w:space="0" w:color="auto"/>
                                                                            <w:bottom w:val="none" w:sz="0" w:space="0" w:color="auto"/>
                                                                            <w:right w:val="none" w:sz="0" w:space="0" w:color="auto"/>
                                                                          </w:divBdr>
                                                                          <w:divsChild>
                                                                            <w:div w:id="625770246">
                                                                              <w:marLeft w:val="0"/>
                                                                              <w:marRight w:val="0"/>
                                                                              <w:marTop w:val="0"/>
                                                                              <w:marBottom w:val="0"/>
                                                                              <w:divBdr>
                                                                                <w:top w:val="none" w:sz="0" w:space="0" w:color="auto"/>
                                                                                <w:left w:val="none" w:sz="0" w:space="0" w:color="auto"/>
                                                                                <w:bottom w:val="none" w:sz="0" w:space="0" w:color="auto"/>
                                                                                <w:right w:val="none" w:sz="0" w:space="0" w:color="auto"/>
                                                                              </w:divBdr>
                                                                              <w:divsChild>
                                                                                <w:div w:id="287200353">
                                                                                  <w:marLeft w:val="0"/>
                                                                                  <w:marRight w:val="0"/>
                                                                                  <w:marTop w:val="0"/>
                                                                                  <w:marBottom w:val="0"/>
                                                                                  <w:divBdr>
                                                                                    <w:top w:val="none" w:sz="0" w:space="0" w:color="auto"/>
                                                                                    <w:left w:val="none" w:sz="0" w:space="0" w:color="auto"/>
                                                                                    <w:bottom w:val="none" w:sz="0" w:space="0" w:color="auto"/>
                                                                                    <w:right w:val="none" w:sz="0" w:space="0" w:color="auto"/>
                                                                                  </w:divBdr>
                                                                                </w:div>
                                                                                <w:div w:id="17826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99909">
                                                                  <w:marLeft w:val="225"/>
                                                                  <w:marRight w:val="0"/>
                                                                  <w:marTop w:val="0"/>
                                                                  <w:marBottom w:val="0"/>
                                                                  <w:divBdr>
                                                                    <w:top w:val="none" w:sz="0" w:space="0" w:color="auto"/>
                                                                    <w:left w:val="none" w:sz="0" w:space="0" w:color="auto"/>
                                                                    <w:bottom w:val="none" w:sz="0" w:space="0" w:color="auto"/>
                                                                    <w:right w:val="none" w:sz="0" w:space="0" w:color="auto"/>
                                                                  </w:divBdr>
                                                                  <w:divsChild>
                                                                    <w:div w:id="148834981">
                                                                      <w:marLeft w:val="0"/>
                                                                      <w:marRight w:val="0"/>
                                                                      <w:marTop w:val="150"/>
                                                                      <w:marBottom w:val="150"/>
                                                                      <w:divBdr>
                                                                        <w:top w:val="single" w:sz="6" w:space="8" w:color="DFDFDF"/>
                                                                        <w:left w:val="single" w:sz="6" w:space="8" w:color="DFDFDF"/>
                                                                        <w:bottom w:val="single" w:sz="6" w:space="8" w:color="DFDFDF"/>
                                                                        <w:right w:val="single" w:sz="6" w:space="8" w:color="DFDFDF"/>
                                                                      </w:divBdr>
                                                                      <w:divsChild>
                                                                        <w:div w:id="1917015269">
                                                                          <w:marLeft w:val="0"/>
                                                                          <w:marRight w:val="0"/>
                                                                          <w:marTop w:val="0"/>
                                                                          <w:marBottom w:val="0"/>
                                                                          <w:divBdr>
                                                                            <w:top w:val="none" w:sz="0" w:space="0" w:color="auto"/>
                                                                            <w:left w:val="none" w:sz="0" w:space="0" w:color="auto"/>
                                                                            <w:bottom w:val="none" w:sz="0" w:space="0" w:color="auto"/>
                                                                            <w:right w:val="none" w:sz="0" w:space="0" w:color="auto"/>
                                                                          </w:divBdr>
                                                                          <w:divsChild>
                                                                            <w:div w:id="1472862896">
                                                                              <w:marLeft w:val="0"/>
                                                                              <w:marRight w:val="0"/>
                                                                              <w:marTop w:val="0"/>
                                                                              <w:marBottom w:val="0"/>
                                                                              <w:divBdr>
                                                                                <w:top w:val="none" w:sz="0" w:space="0" w:color="auto"/>
                                                                                <w:left w:val="none" w:sz="0" w:space="0" w:color="auto"/>
                                                                                <w:bottom w:val="none" w:sz="0" w:space="0" w:color="auto"/>
                                                                                <w:right w:val="none" w:sz="0" w:space="0" w:color="auto"/>
                                                                              </w:divBdr>
                                                                              <w:divsChild>
                                                                                <w:div w:id="918949281">
                                                                                  <w:marLeft w:val="0"/>
                                                                                  <w:marRight w:val="0"/>
                                                                                  <w:marTop w:val="0"/>
                                                                                  <w:marBottom w:val="0"/>
                                                                                  <w:divBdr>
                                                                                    <w:top w:val="none" w:sz="0" w:space="0" w:color="auto"/>
                                                                                    <w:left w:val="none" w:sz="0" w:space="0" w:color="auto"/>
                                                                                    <w:bottom w:val="none" w:sz="0" w:space="0" w:color="auto"/>
                                                                                    <w:right w:val="none" w:sz="0" w:space="0" w:color="auto"/>
                                                                                  </w:divBdr>
                                                                                </w:div>
                                                                                <w:div w:id="18333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0396">
                                                                  <w:marLeft w:val="225"/>
                                                                  <w:marRight w:val="0"/>
                                                                  <w:marTop w:val="0"/>
                                                                  <w:marBottom w:val="0"/>
                                                                  <w:divBdr>
                                                                    <w:top w:val="none" w:sz="0" w:space="0" w:color="auto"/>
                                                                    <w:left w:val="none" w:sz="0" w:space="0" w:color="auto"/>
                                                                    <w:bottom w:val="none" w:sz="0" w:space="0" w:color="auto"/>
                                                                    <w:right w:val="none" w:sz="0" w:space="0" w:color="auto"/>
                                                                  </w:divBdr>
                                                                  <w:divsChild>
                                                                    <w:div w:id="1926065997">
                                                                      <w:marLeft w:val="0"/>
                                                                      <w:marRight w:val="0"/>
                                                                      <w:marTop w:val="150"/>
                                                                      <w:marBottom w:val="150"/>
                                                                      <w:divBdr>
                                                                        <w:top w:val="single" w:sz="6" w:space="8" w:color="DFDFDF"/>
                                                                        <w:left w:val="single" w:sz="6" w:space="8" w:color="DFDFDF"/>
                                                                        <w:bottom w:val="single" w:sz="6" w:space="8" w:color="DFDFDF"/>
                                                                        <w:right w:val="single" w:sz="6" w:space="8" w:color="DFDFDF"/>
                                                                      </w:divBdr>
                                                                      <w:divsChild>
                                                                        <w:div w:id="1948078229">
                                                                          <w:marLeft w:val="0"/>
                                                                          <w:marRight w:val="0"/>
                                                                          <w:marTop w:val="0"/>
                                                                          <w:marBottom w:val="0"/>
                                                                          <w:divBdr>
                                                                            <w:top w:val="none" w:sz="0" w:space="0" w:color="auto"/>
                                                                            <w:left w:val="none" w:sz="0" w:space="0" w:color="auto"/>
                                                                            <w:bottom w:val="none" w:sz="0" w:space="0" w:color="auto"/>
                                                                            <w:right w:val="none" w:sz="0" w:space="0" w:color="auto"/>
                                                                          </w:divBdr>
                                                                          <w:divsChild>
                                                                            <w:div w:id="2135637806">
                                                                              <w:marLeft w:val="0"/>
                                                                              <w:marRight w:val="0"/>
                                                                              <w:marTop w:val="0"/>
                                                                              <w:marBottom w:val="0"/>
                                                                              <w:divBdr>
                                                                                <w:top w:val="none" w:sz="0" w:space="0" w:color="auto"/>
                                                                                <w:left w:val="none" w:sz="0" w:space="0" w:color="auto"/>
                                                                                <w:bottom w:val="none" w:sz="0" w:space="0" w:color="auto"/>
                                                                                <w:right w:val="none" w:sz="0" w:space="0" w:color="auto"/>
                                                                              </w:divBdr>
                                                                              <w:divsChild>
                                                                                <w:div w:id="868224444">
                                                                                  <w:marLeft w:val="0"/>
                                                                                  <w:marRight w:val="0"/>
                                                                                  <w:marTop w:val="0"/>
                                                                                  <w:marBottom w:val="0"/>
                                                                                  <w:divBdr>
                                                                                    <w:top w:val="none" w:sz="0" w:space="0" w:color="auto"/>
                                                                                    <w:left w:val="none" w:sz="0" w:space="0" w:color="auto"/>
                                                                                    <w:bottom w:val="none" w:sz="0" w:space="0" w:color="auto"/>
                                                                                    <w:right w:val="none" w:sz="0" w:space="0" w:color="auto"/>
                                                                                  </w:divBdr>
                                                                                </w:div>
                                                                                <w:div w:id="10735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583084">
      <w:bodyDiv w:val="1"/>
      <w:marLeft w:val="0"/>
      <w:marRight w:val="0"/>
      <w:marTop w:val="0"/>
      <w:marBottom w:val="0"/>
      <w:divBdr>
        <w:top w:val="none" w:sz="0" w:space="0" w:color="auto"/>
        <w:left w:val="none" w:sz="0" w:space="0" w:color="auto"/>
        <w:bottom w:val="none" w:sz="0" w:space="0" w:color="auto"/>
        <w:right w:val="none" w:sz="0" w:space="0" w:color="auto"/>
      </w:divBdr>
      <w:divsChild>
        <w:div w:id="1900508330">
          <w:marLeft w:val="120"/>
          <w:marRight w:val="75"/>
          <w:marTop w:val="0"/>
          <w:marBottom w:val="0"/>
          <w:divBdr>
            <w:top w:val="none" w:sz="0" w:space="0" w:color="auto"/>
            <w:left w:val="none" w:sz="0" w:space="0" w:color="auto"/>
            <w:bottom w:val="none" w:sz="0" w:space="0" w:color="auto"/>
            <w:right w:val="none" w:sz="0" w:space="0" w:color="auto"/>
          </w:divBdr>
          <w:divsChild>
            <w:div w:id="1242330874">
              <w:marLeft w:val="0"/>
              <w:marRight w:val="0"/>
              <w:marTop w:val="0"/>
              <w:marBottom w:val="0"/>
              <w:divBdr>
                <w:top w:val="none" w:sz="0" w:space="0" w:color="auto"/>
                <w:left w:val="none" w:sz="0" w:space="0" w:color="auto"/>
                <w:bottom w:val="none" w:sz="0" w:space="0" w:color="auto"/>
                <w:right w:val="none" w:sz="0" w:space="0" w:color="auto"/>
              </w:divBdr>
              <w:divsChild>
                <w:div w:id="1440181458">
                  <w:marLeft w:val="0"/>
                  <w:marRight w:val="0"/>
                  <w:marTop w:val="0"/>
                  <w:marBottom w:val="0"/>
                  <w:divBdr>
                    <w:top w:val="none" w:sz="0" w:space="0" w:color="auto"/>
                    <w:left w:val="none" w:sz="0" w:space="0" w:color="auto"/>
                    <w:bottom w:val="none" w:sz="0" w:space="0" w:color="auto"/>
                    <w:right w:val="none" w:sz="0" w:space="0" w:color="auto"/>
                  </w:divBdr>
                  <w:divsChild>
                    <w:div w:id="981731527">
                      <w:marLeft w:val="0"/>
                      <w:marRight w:val="0"/>
                      <w:marTop w:val="0"/>
                      <w:marBottom w:val="0"/>
                      <w:divBdr>
                        <w:top w:val="single" w:sz="6" w:space="0" w:color="D2E0C0"/>
                        <w:left w:val="single" w:sz="6" w:space="0" w:color="D2E0C0"/>
                        <w:bottom w:val="single" w:sz="6" w:space="0" w:color="D2E0C0"/>
                        <w:right w:val="single" w:sz="6" w:space="0" w:color="D2E0C0"/>
                      </w:divBdr>
                      <w:divsChild>
                        <w:div w:id="1976450514">
                          <w:marLeft w:val="0"/>
                          <w:marRight w:val="5490"/>
                          <w:marTop w:val="0"/>
                          <w:marBottom w:val="0"/>
                          <w:divBdr>
                            <w:top w:val="none" w:sz="0" w:space="0" w:color="auto"/>
                            <w:left w:val="none" w:sz="0" w:space="0" w:color="auto"/>
                            <w:bottom w:val="none" w:sz="0" w:space="0" w:color="auto"/>
                            <w:right w:val="none" w:sz="0" w:space="0" w:color="auto"/>
                          </w:divBdr>
                          <w:divsChild>
                            <w:div w:id="267349943">
                              <w:marLeft w:val="0"/>
                              <w:marRight w:val="0"/>
                              <w:marTop w:val="0"/>
                              <w:marBottom w:val="0"/>
                              <w:divBdr>
                                <w:top w:val="single" w:sz="6" w:space="0" w:color="D2E0C0"/>
                                <w:left w:val="none" w:sz="0" w:space="0" w:color="auto"/>
                                <w:bottom w:val="none" w:sz="0" w:space="0" w:color="auto"/>
                                <w:right w:val="none" w:sz="0" w:space="0" w:color="auto"/>
                              </w:divBdr>
                              <w:divsChild>
                                <w:div w:id="2037727307">
                                  <w:marLeft w:val="0"/>
                                  <w:marRight w:val="0"/>
                                  <w:marTop w:val="0"/>
                                  <w:marBottom w:val="0"/>
                                  <w:divBdr>
                                    <w:top w:val="single" w:sz="6" w:space="0" w:color="F7F8F4"/>
                                    <w:left w:val="none" w:sz="0" w:space="0" w:color="auto"/>
                                    <w:bottom w:val="none" w:sz="0" w:space="0" w:color="auto"/>
                                    <w:right w:val="none" w:sz="0" w:space="0" w:color="auto"/>
                                  </w:divBdr>
                                  <w:divsChild>
                                    <w:div w:id="1210066970">
                                      <w:marLeft w:val="0"/>
                                      <w:marRight w:val="0"/>
                                      <w:marTop w:val="0"/>
                                      <w:marBottom w:val="0"/>
                                      <w:divBdr>
                                        <w:top w:val="none" w:sz="0" w:space="0" w:color="auto"/>
                                        <w:left w:val="none" w:sz="0" w:space="0" w:color="auto"/>
                                        <w:bottom w:val="none" w:sz="0" w:space="0" w:color="auto"/>
                                        <w:right w:val="none" w:sz="0" w:space="0" w:color="auto"/>
                                      </w:divBdr>
                                      <w:divsChild>
                                        <w:div w:id="556942192">
                                          <w:marLeft w:val="0"/>
                                          <w:marRight w:val="0"/>
                                          <w:marTop w:val="0"/>
                                          <w:marBottom w:val="0"/>
                                          <w:divBdr>
                                            <w:top w:val="none" w:sz="0" w:space="0" w:color="auto"/>
                                            <w:left w:val="none" w:sz="0" w:space="0" w:color="auto"/>
                                            <w:bottom w:val="none" w:sz="0" w:space="0" w:color="auto"/>
                                            <w:right w:val="none" w:sz="0" w:space="0" w:color="auto"/>
                                          </w:divBdr>
                                          <w:divsChild>
                                            <w:div w:id="501509142">
                                              <w:marLeft w:val="0"/>
                                              <w:marRight w:val="0"/>
                                              <w:marTop w:val="0"/>
                                              <w:marBottom w:val="0"/>
                                              <w:divBdr>
                                                <w:top w:val="none" w:sz="0" w:space="0" w:color="auto"/>
                                                <w:left w:val="none" w:sz="0" w:space="0" w:color="auto"/>
                                                <w:bottom w:val="none" w:sz="0" w:space="0" w:color="auto"/>
                                                <w:right w:val="none" w:sz="0" w:space="0" w:color="auto"/>
                                              </w:divBdr>
                                              <w:divsChild>
                                                <w:div w:id="764423939">
                                                  <w:marLeft w:val="45"/>
                                                  <w:marRight w:val="75"/>
                                                  <w:marTop w:val="0"/>
                                                  <w:marBottom w:val="0"/>
                                                  <w:divBdr>
                                                    <w:top w:val="none" w:sz="0" w:space="0" w:color="auto"/>
                                                    <w:left w:val="none" w:sz="0" w:space="0" w:color="auto"/>
                                                    <w:bottom w:val="none" w:sz="0" w:space="0" w:color="auto"/>
                                                    <w:right w:val="none" w:sz="0" w:space="0" w:color="auto"/>
                                                  </w:divBdr>
                                                  <w:divsChild>
                                                    <w:div w:id="187332310">
                                                      <w:marLeft w:val="0"/>
                                                      <w:marRight w:val="0"/>
                                                      <w:marTop w:val="0"/>
                                                      <w:marBottom w:val="0"/>
                                                      <w:divBdr>
                                                        <w:top w:val="none" w:sz="0" w:space="0" w:color="auto"/>
                                                        <w:left w:val="none" w:sz="0" w:space="0" w:color="auto"/>
                                                        <w:bottom w:val="none" w:sz="0" w:space="0" w:color="auto"/>
                                                        <w:right w:val="none" w:sz="0" w:space="0" w:color="auto"/>
                                                      </w:divBdr>
                                                      <w:divsChild>
                                                        <w:div w:id="318270468">
                                                          <w:marLeft w:val="0"/>
                                                          <w:marRight w:val="-24000"/>
                                                          <w:marTop w:val="0"/>
                                                          <w:marBottom w:val="0"/>
                                                          <w:divBdr>
                                                            <w:top w:val="none" w:sz="0" w:space="0" w:color="auto"/>
                                                            <w:left w:val="none" w:sz="0" w:space="0" w:color="auto"/>
                                                            <w:bottom w:val="none" w:sz="0" w:space="0" w:color="auto"/>
                                                            <w:right w:val="none" w:sz="0" w:space="0" w:color="auto"/>
                                                          </w:divBdr>
                                                          <w:divsChild>
                                                            <w:div w:id="1136487355">
                                                              <w:marLeft w:val="0"/>
                                                              <w:marRight w:val="0"/>
                                                              <w:marTop w:val="0"/>
                                                              <w:marBottom w:val="0"/>
                                                              <w:divBdr>
                                                                <w:top w:val="none" w:sz="0" w:space="0" w:color="auto"/>
                                                                <w:left w:val="none" w:sz="0" w:space="0" w:color="auto"/>
                                                                <w:bottom w:val="none" w:sz="0" w:space="0" w:color="auto"/>
                                                                <w:right w:val="none" w:sz="0" w:space="0" w:color="auto"/>
                                                              </w:divBdr>
                                                              <w:divsChild>
                                                                <w:div w:id="1152214432">
                                                                  <w:marLeft w:val="0"/>
                                                                  <w:marRight w:val="0"/>
                                                                  <w:marTop w:val="0"/>
                                                                  <w:marBottom w:val="0"/>
                                                                  <w:divBdr>
                                                                    <w:top w:val="none" w:sz="0" w:space="0" w:color="auto"/>
                                                                    <w:left w:val="none" w:sz="0" w:space="0" w:color="auto"/>
                                                                    <w:bottom w:val="none" w:sz="0" w:space="0" w:color="auto"/>
                                                                    <w:right w:val="none" w:sz="0" w:space="0" w:color="auto"/>
                                                                  </w:divBdr>
                                                                </w:div>
                                                                <w:div w:id="1574704174">
                                                                  <w:marLeft w:val="0"/>
                                                                  <w:marRight w:val="0"/>
                                                                  <w:marTop w:val="0"/>
                                                                  <w:marBottom w:val="0"/>
                                                                  <w:divBdr>
                                                                    <w:top w:val="none" w:sz="0" w:space="0" w:color="auto"/>
                                                                    <w:left w:val="none" w:sz="0" w:space="0" w:color="auto"/>
                                                                    <w:bottom w:val="none" w:sz="0" w:space="0" w:color="auto"/>
                                                                    <w:right w:val="none" w:sz="0" w:space="0" w:color="auto"/>
                                                                  </w:divBdr>
                                                                </w:div>
                                                              </w:divsChild>
                                                            </w:div>
                                                            <w:div w:id="2100128132">
                                                              <w:marLeft w:val="0"/>
                                                              <w:marRight w:val="0"/>
                                                              <w:marTop w:val="0"/>
                                                              <w:marBottom w:val="0"/>
                                                              <w:divBdr>
                                                                <w:top w:val="none" w:sz="0" w:space="0" w:color="auto"/>
                                                                <w:left w:val="none" w:sz="0" w:space="0" w:color="auto"/>
                                                                <w:bottom w:val="none" w:sz="0" w:space="0" w:color="auto"/>
                                                                <w:right w:val="none" w:sz="0" w:space="0" w:color="auto"/>
                                                              </w:divBdr>
                                                              <w:divsChild>
                                                                <w:div w:id="44641176">
                                                                  <w:marLeft w:val="0"/>
                                                                  <w:marRight w:val="0"/>
                                                                  <w:marTop w:val="0"/>
                                                                  <w:marBottom w:val="0"/>
                                                                  <w:divBdr>
                                                                    <w:top w:val="none" w:sz="0" w:space="0" w:color="auto"/>
                                                                    <w:left w:val="none" w:sz="0" w:space="0" w:color="auto"/>
                                                                    <w:bottom w:val="none" w:sz="0" w:space="0" w:color="auto"/>
                                                                    <w:right w:val="none" w:sz="0" w:space="0" w:color="auto"/>
                                                                  </w:divBdr>
                                                                </w:div>
                                                                <w:div w:id="330908229">
                                                                  <w:marLeft w:val="0"/>
                                                                  <w:marRight w:val="0"/>
                                                                  <w:marTop w:val="0"/>
                                                                  <w:marBottom w:val="0"/>
                                                                  <w:divBdr>
                                                                    <w:top w:val="none" w:sz="0" w:space="0" w:color="auto"/>
                                                                    <w:left w:val="none" w:sz="0" w:space="0" w:color="auto"/>
                                                                    <w:bottom w:val="none" w:sz="0" w:space="0" w:color="auto"/>
                                                                    <w:right w:val="none" w:sz="0" w:space="0" w:color="auto"/>
                                                                  </w:divBdr>
                                                                </w:div>
                                                                <w:div w:id="378289990">
                                                                  <w:marLeft w:val="0"/>
                                                                  <w:marRight w:val="0"/>
                                                                  <w:marTop w:val="0"/>
                                                                  <w:marBottom w:val="0"/>
                                                                  <w:divBdr>
                                                                    <w:top w:val="none" w:sz="0" w:space="0" w:color="auto"/>
                                                                    <w:left w:val="none" w:sz="0" w:space="0" w:color="auto"/>
                                                                    <w:bottom w:val="none" w:sz="0" w:space="0" w:color="auto"/>
                                                                    <w:right w:val="none" w:sz="0" w:space="0" w:color="auto"/>
                                                                  </w:divBdr>
                                                                </w:div>
                                                                <w:div w:id="401685420">
                                                                  <w:marLeft w:val="0"/>
                                                                  <w:marRight w:val="0"/>
                                                                  <w:marTop w:val="0"/>
                                                                  <w:marBottom w:val="0"/>
                                                                  <w:divBdr>
                                                                    <w:top w:val="none" w:sz="0" w:space="0" w:color="auto"/>
                                                                    <w:left w:val="none" w:sz="0" w:space="0" w:color="auto"/>
                                                                    <w:bottom w:val="none" w:sz="0" w:space="0" w:color="auto"/>
                                                                    <w:right w:val="none" w:sz="0" w:space="0" w:color="auto"/>
                                                                  </w:divBdr>
                                                                  <w:divsChild>
                                                                    <w:div w:id="206378842">
                                                                      <w:marLeft w:val="0"/>
                                                                      <w:marRight w:val="0"/>
                                                                      <w:marTop w:val="0"/>
                                                                      <w:marBottom w:val="0"/>
                                                                      <w:divBdr>
                                                                        <w:top w:val="none" w:sz="0" w:space="0" w:color="auto"/>
                                                                        <w:left w:val="none" w:sz="0" w:space="0" w:color="auto"/>
                                                                        <w:bottom w:val="none" w:sz="0" w:space="0" w:color="auto"/>
                                                                        <w:right w:val="none" w:sz="0" w:space="0" w:color="auto"/>
                                                                      </w:divBdr>
                                                                    </w:div>
                                                                    <w:div w:id="1987780007">
                                                                      <w:marLeft w:val="0"/>
                                                                      <w:marRight w:val="0"/>
                                                                      <w:marTop w:val="0"/>
                                                                      <w:marBottom w:val="0"/>
                                                                      <w:divBdr>
                                                                        <w:top w:val="none" w:sz="0" w:space="0" w:color="auto"/>
                                                                        <w:left w:val="none" w:sz="0" w:space="0" w:color="auto"/>
                                                                        <w:bottom w:val="none" w:sz="0" w:space="0" w:color="auto"/>
                                                                        <w:right w:val="none" w:sz="0" w:space="0" w:color="auto"/>
                                                                      </w:divBdr>
                                                                    </w:div>
                                                                  </w:divsChild>
                                                                </w:div>
                                                                <w:div w:id="670452653">
                                                                  <w:marLeft w:val="0"/>
                                                                  <w:marRight w:val="0"/>
                                                                  <w:marTop w:val="0"/>
                                                                  <w:marBottom w:val="0"/>
                                                                  <w:divBdr>
                                                                    <w:top w:val="none" w:sz="0" w:space="0" w:color="auto"/>
                                                                    <w:left w:val="none" w:sz="0" w:space="0" w:color="auto"/>
                                                                    <w:bottom w:val="none" w:sz="0" w:space="0" w:color="auto"/>
                                                                    <w:right w:val="none" w:sz="0" w:space="0" w:color="auto"/>
                                                                  </w:divBdr>
                                                                </w:div>
                                                                <w:div w:id="854810874">
                                                                  <w:marLeft w:val="0"/>
                                                                  <w:marRight w:val="0"/>
                                                                  <w:marTop w:val="0"/>
                                                                  <w:marBottom w:val="0"/>
                                                                  <w:divBdr>
                                                                    <w:top w:val="none" w:sz="0" w:space="0" w:color="auto"/>
                                                                    <w:left w:val="none" w:sz="0" w:space="0" w:color="auto"/>
                                                                    <w:bottom w:val="none" w:sz="0" w:space="0" w:color="auto"/>
                                                                    <w:right w:val="none" w:sz="0" w:space="0" w:color="auto"/>
                                                                  </w:divBdr>
                                                                </w:div>
                                                                <w:div w:id="920219740">
                                                                  <w:marLeft w:val="0"/>
                                                                  <w:marRight w:val="0"/>
                                                                  <w:marTop w:val="0"/>
                                                                  <w:marBottom w:val="0"/>
                                                                  <w:divBdr>
                                                                    <w:top w:val="none" w:sz="0" w:space="0" w:color="auto"/>
                                                                    <w:left w:val="none" w:sz="0" w:space="0" w:color="auto"/>
                                                                    <w:bottom w:val="none" w:sz="0" w:space="0" w:color="auto"/>
                                                                    <w:right w:val="none" w:sz="0" w:space="0" w:color="auto"/>
                                                                  </w:divBdr>
                                                                </w:div>
                                                                <w:div w:id="1215779149">
                                                                  <w:marLeft w:val="0"/>
                                                                  <w:marRight w:val="0"/>
                                                                  <w:marTop w:val="0"/>
                                                                  <w:marBottom w:val="0"/>
                                                                  <w:divBdr>
                                                                    <w:top w:val="none" w:sz="0" w:space="0" w:color="auto"/>
                                                                    <w:left w:val="none" w:sz="0" w:space="0" w:color="auto"/>
                                                                    <w:bottom w:val="none" w:sz="0" w:space="0" w:color="auto"/>
                                                                    <w:right w:val="none" w:sz="0" w:space="0" w:color="auto"/>
                                                                  </w:divBdr>
                                                                  <w:divsChild>
                                                                    <w:div w:id="1138523904">
                                                                      <w:marLeft w:val="0"/>
                                                                      <w:marRight w:val="0"/>
                                                                      <w:marTop w:val="0"/>
                                                                      <w:marBottom w:val="0"/>
                                                                      <w:divBdr>
                                                                        <w:top w:val="none" w:sz="0" w:space="0" w:color="auto"/>
                                                                        <w:left w:val="none" w:sz="0" w:space="0" w:color="auto"/>
                                                                        <w:bottom w:val="none" w:sz="0" w:space="0" w:color="auto"/>
                                                                        <w:right w:val="none" w:sz="0" w:space="0" w:color="auto"/>
                                                                      </w:divBdr>
                                                                    </w:div>
                                                                  </w:divsChild>
                                                                </w:div>
                                                                <w:div w:id="1809668801">
                                                                  <w:marLeft w:val="0"/>
                                                                  <w:marRight w:val="0"/>
                                                                  <w:marTop w:val="0"/>
                                                                  <w:marBottom w:val="0"/>
                                                                  <w:divBdr>
                                                                    <w:top w:val="none" w:sz="0" w:space="0" w:color="auto"/>
                                                                    <w:left w:val="none" w:sz="0" w:space="0" w:color="auto"/>
                                                                    <w:bottom w:val="none" w:sz="0" w:space="0" w:color="auto"/>
                                                                    <w:right w:val="none" w:sz="0" w:space="0" w:color="auto"/>
                                                                  </w:divBdr>
                                                                  <w:divsChild>
                                                                    <w:div w:id="1550678738">
                                                                      <w:marLeft w:val="0"/>
                                                                      <w:marRight w:val="0"/>
                                                                      <w:marTop w:val="0"/>
                                                                      <w:marBottom w:val="0"/>
                                                                      <w:divBdr>
                                                                        <w:top w:val="none" w:sz="0" w:space="0" w:color="auto"/>
                                                                        <w:left w:val="none" w:sz="0" w:space="0" w:color="auto"/>
                                                                        <w:bottom w:val="none" w:sz="0" w:space="0" w:color="auto"/>
                                                                        <w:right w:val="none" w:sz="0" w:space="0" w:color="auto"/>
                                                                      </w:divBdr>
                                                                    </w:div>
                                                                  </w:divsChild>
                                                                </w:div>
                                                                <w:div w:id="18875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4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9667">
                              <w:marLeft w:val="0"/>
                              <w:marRight w:val="0"/>
                              <w:marTop w:val="0"/>
                              <w:marBottom w:val="0"/>
                              <w:divBdr>
                                <w:top w:val="none" w:sz="0" w:space="0" w:color="auto"/>
                                <w:left w:val="none" w:sz="0" w:space="0" w:color="auto"/>
                                <w:bottom w:val="none" w:sz="0" w:space="0" w:color="auto"/>
                                <w:right w:val="none" w:sz="0" w:space="0" w:color="auto"/>
                              </w:divBdr>
                              <w:divsChild>
                                <w:div w:id="370304264">
                                  <w:marLeft w:val="0"/>
                                  <w:marRight w:val="0"/>
                                  <w:marTop w:val="0"/>
                                  <w:marBottom w:val="0"/>
                                  <w:divBdr>
                                    <w:top w:val="none" w:sz="0" w:space="0" w:color="auto"/>
                                    <w:left w:val="none" w:sz="0" w:space="0" w:color="auto"/>
                                    <w:bottom w:val="none" w:sz="0" w:space="0" w:color="auto"/>
                                    <w:right w:val="none" w:sz="0" w:space="0" w:color="auto"/>
                                  </w:divBdr>
                                  <w:divsChild>
                                    <w:div w:id="1594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7559">
                              <w:marLeft w:val="0"/>
                              <w:marRight w:val="0"/>
                              <w:marTop w:val="0"/>
                              <w:marBottom w:val="0"/>
                              <w:divBdr>
                                <w:top w:val="none" w:sz="0" w:space="0" w:color="auto"/>
                                <w:left w:val="none" w:sz="0" w:space="0" w:color="auto"/>
                                <w:bottom w:val="none" w:sz="0" w:space="0" w:color="auto"/>
                                <w:right w:val="none" w:sz="0" w:space="0" w:color="auto"/>
                              </w:divBdr>
                              <w:divsChild>
                                <w:div w:id="237331474">
                                  <w:marLeft w:val="0"/>
                                  <w:marRight w:val="0"/>
                                  <w:marTop w:val="0"/>
                                  <w:marBottom w:val="0"/>
                                  <w:divBdr>
                                    <w:top w:val="none" w:sz="0" w:space="0" w:color="auto"/>
                                    <w:left w:val="none" w:sz="0" w:space="0" w:color="auto"/>
                                    <w:bottom w:val="none" w:sz="0" w:space="0" w:color="auto"/>
                                    <w:right w:val="none" w:sz="0" w:space="0" w:color="auto"/>
                                  </w:divBdr>
                                  <w:divsChild>
                                    <w:div w:id="783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7171">
                              <w:marLeft w:val="0"/>
                              <w:marRight w:val="0"/>
                              <w:marTop w:val="0"/>
                              <w:marBottom w:val="0"/>
                              <w:divBdr>
                                <w:top w:val="none" w:sz="0" w:space="0" w:color="auto"/>
                                <w:left w:val="none" w:sz="0" w:space="0" w:color="auto"/>
                                <w:bottom w:val="none" w:sz="0" w:space="0" w:color="auto"/>
                                <w:right w:val="none" w:sz="0" w:space="0" w:color="auto"/>
                              </w:divBdr>
                              <w:divsChild>
                                <w:div w:id="1970502519">
                                  <w:marLeft w:val="0"/>
                                  <w:marRight w:val="0"/>
                                  <w:marTop w:val="0"/>
                                  <w:marBottom w:val="0"/>
                                  <w:divBdr>
                                    <w:top w:val="none" w:sz="0" w:space="0" w:color="auto"/>
                                    <w:left w:val="none" w:sz="0" w:space="0" w:color="auto"/>
                                    <w:bottom w:val="none" w:sz="0" w:space="0" w:color="auto"/>
                                    <w:right w:val="none" w:sz="0" w:space="0" w:color="auto"/>
                                  </w:divBdr>
                                  <w:divsChild>
                                    <w:div w:id="14709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185">
                              <w:marLeft w:val="0"/>
                              <w:marRight w:val="0"/>
                              <w:marTop w:val="0"/>
                              <w:marBottom w:val="0"/>
                              <w:divBdr>
                                <w:top w:val="none" w:sz="0" w:space="0" w:color="auto"/>
                                <w:left w:val="none" w:sz="0" w:space="0" w:color="auto"/>
                                <w:bottom w:val="none" w:sz="0" w:space="0" w:color="auto"/>
                                <w:right w:val="none" w:sz="0" w:space="0" w:color="auto"/>
                              </w:divBdr>
                              <w:divsChild>
                                <w:div w:id="1419403953">
                                  <w:marLeft w:val="0"/>
                                  <w:marRight w:val="0"/>
                                  <w:marTop w:val="0"/>
                                  <w:marBottom w:val="0"/>
                                  <w:divBdr>
                                    <w:top w:val="none" w:sz="0" w:space="0" w:color="auto"/>
                                    <w:left w:val="none" w:sz="0" w:space="0" w:color="auto"/>
                                    <w:bottom w:val="none" w:sz="0" w:space="0" w:color="auto"/>
                                    <w:right w:val="none" w:sz="0" w:space="0" w:color="auto"/>
                                  </w:divBdr>
                                  <w:divsChild>
                                    <w:div w:id="12146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5679">
                              <w:marLeft w:val="0"/>
                              <w:marRight w:val="0"/>
                              <w:marTop w:val="0"/>
                              <w:marBottom w:val="0"/>
                              <w:divBdr>
                                <w:top w:val="none" w:sz="0" w:space="0" w:color="auto"/>
                                <w:left w:val="none" w:sz="0" w:space="0" w:color="auto"/>
                                <w:bottom w:val="none" w:sz="0" w:space="0" w:color="auto"/>
                                <w:right w:val="none" w:sz="0" w:space="0" w:color="auto"/>
                              </w:divBdr>
                              <w:divsChild>
                                <w:div w:id="1440565445">
                                  <w:marLeft w:val="0"/>
                                  <w:marRight w:val="0"/>
                                  <w:marTop w:val="0"/>
                                  <w:marBottom w:val="0"/>
                                  <w:divBdr>
                                    <w:top w:val="none" w:sz="0" w:space="0" w:color="auto"/>
                                    <w:left w:val="none" w:sz="0" w:space="0" w:color="auto"/>
                                    <w:bottom w:val="none" w:sz="0" w:space="0" w:color="auto"/>
                                    <w:right w:val="none" w:sz="0" w:space="0" w:color="auto"/>
                                  </w:divBdr>
                                  <w:divsChild>
                                    <w:div w:id="4509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8967">
                              <w:marLeft w:val="0"/>
                              <w:marRight w:val="0"/>
                              <w:marTop w:val="0"/>
                              <w:marBottom w:val="0"/>
                              <w:divBdr>
                                <w:top w:val="none" w:sz="0" w:space="0" w:color="auto"/>
                                <w:left w:val="none" w:sz="0" w:space="0" w:color="auto"/>
                                <w:bottom w:val="none" w:sz="0" w:space="0" w:color="auto"/>
                                <w:right w:val="none" w:sz="0" w:space="0" w:color="auto"/>
                              </w:divBdr>
                              <w:divsChild>
                                <w:div w:id="1466894917">
                                  <w:marLeft w:val="0"/>
                                  <w:marRight w:val="0"/>
                                  <w:marTop w:val="0"/>
                                  <w:marBottom w:val="0"/>
                                  <w:divBdr>
                                    <w:top w:val="none" w:sz="0" w:space="0" w:color="auto"/>
                                    <w:left w:val="none" w:sz="0" w:space="0" w:color="auto"/>
                                    <w:bottom w:val="none" w:sz="0" w:space="0" w:color="auto"/>
                                    <w:right w:val="none" w:sz="0" w:space="0" w:color="auto"/>
                                  </w:divBdr>
                                  <w:divsChild>
                                    <w:div w:id="14412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726570">
      <w:bodyDiv w:val="1"/>
      <w:marLeft w:val="0"/>
      <w:marRight w:val="0"/>
      <w:marTop w:val="0"/>
      <w:marBottom w:val="0"/>
      <w:divBdr>
        <w:top w:val="none" w:sz="0" w:space="0" w:color="auto"/>
        <w:left w:val="none" w:sz="0" w:space="0" w:color="auto"/>
        <w:bottom w:val="none" w:sz="0" w:space="0" w:color="auto"/>
        <w:right w:val="none" w:sz="0" w:space="0" w:color="auto"/>
      </w:divBdr>
      <w:divsChild>
        <w:div w:id="33315434">
          <w:marLeft w:val="0"/>
          <w:marRight w:val="0"/>
          <w:marTop w:val="0"/>
          <w:marBottom w:val="0"/>
          <w:divBdr>
            <w:top w:val="none" w:sz="0" w:space="0" w:color="auto"/>
            <w:left w:val="none" w:sz="0" w:space="0" w:color="auto"/>
            <w:bottom w:val="none" w:sz="0" w:space="0" w:color="auto"/>
            <w:right w:val="none" w:sz="0" w:space="0" w:color="auto"/>
          </w:divBdr>
          <w:divsChild>
            <w:div w:id="523709870">
              <w:marLeft w:val="0"/>
              <w:marRight w:val="0"/>
              <w:marTop w:val="0"/>
              <w:marBottom w:val="0"/>
              <w:divBdr>
                <w:top w:val="none" w:sz="0" w:space="0" w:color="auto"/>
                <w:left w:val="none" w:sz="0" w:space="0" w:color="auto"/>
                <w:bottom w:val="none" w:sz="0" w:space="0" w:color="auto"/>
                <w:right w:val="none" w:sz="0" w:space="0" w:color="auto"/>
              </w:divBdr>
              <w:divsChild>
                <w:div w:id="978345104">
                  <w:marLeft w:val="0"/>
                  <w:marRight w:val="0"/>
                  <w:marTop w:val="0"/>
                  <w:marBottom w:val="0"/>
                  <w:divBdr>
                    <w:top w:val="none" w:sz="0" w:space="0" w:color="auto"/>
                    <w:left w:val="none" w:sz="0" w:space="0" w:color="auto"/>
                    <w:bottom w:val="none" w:sz="0" w:space="0" w:color="auto"/>
                    <w:right w:val="none" w:sz="0" w:space="0" w:color="auto"/>
                  </w:divBdr>
                  <w:divsChild>
                    <w:div w:id="1087531230">
                      <w:marLeft w:val="0"/>
                      <w:marRight w:val="0"/>
                      <w:marTop w:val="0"/>
                      <w:marBottom w:val="0"/>
                      <w:divBdr>
                        <w:top w:val="single" w:sz="24" w:space="0" w:color="E8E8E8"/>
                        <w:left w:val="none" w:sz="0" w:space="0" w:color="auto"/>
                        <w:bottom w:val="none" w:sz="0" w:space="0" w:color="auto"/>
                        <w:right w:val="none" w:sz="0" w:space="0" w:color="auto"/>
                      </w:divBdr>
                      <w:divsChild>
                        <w:div w:id="98262474">
                          <w:marLeft w:val="0"/>
                          <w:marRight w:val="5415"/>
                          <w:marTop w:val="0"/>
                          <w:marBottom w:val="0"/>
                          <w:divBdr>
                            <w:top w:val="none" w:sz="0" w:space="0" w:color="auto"/>
                            <w:left w:val="none" w:sz="0" w:space="0" w:color="auto"/>
                            <w:bottom w:val="none" w:sz="0" w:space="0" w:color="auto"/>
                            <w:right w:val="none" w:sz="0" w:space="0" w:color="auto"/>
                          </w:divBdr>
                          <w:divsChild>
                            <w:div w:id="1155875765">
                              <w:marLeft w:val="0"/>
                              <w:marRight w:val="0"/>
                              <w:marTop w:val="0"/>
                              <w:marBottom w:val="0"/>
                              <w:divBdr>
                                <w:top w:val="single" w:sz="6" w:space="0" w:color="9B9B9B"/>
                                <w:left w:val="none" w:sz="0" w:space="0" w:color="auto"/>
                                <w:bottom w:val="none" w:sz="0" w:space="0" w:color="auto"/>
                                <w:right w:val="none" w:sz="0" w:space="0" w:color="auto"/>
                              </w:divBdr>
                              <w:divsChild>
                                <w:div w:id="1504126697">
                                  <w:marLeft w:val="0"/>
                                  <w:marRight w:val="0"/>
                                  <w:marTop w:val="0"/>
                                  <w:marBottom w:val="0"/>
                                  <w:divBdr>
                                    <w:top w:val="single" w:sz="6" w:space="0" w:color="FFFFFF"/>
                                    <w:left w:val="none" w:sz="0" w:space="0" w:color="auto"/>
                                    <w:bottom w:val="none" w:sz="0" w:space="0" w:color="auto"/>
                                    <w:right w:val="none" w:sz="0" w:space="0" w:color="auto"/>
                                  </w:divBdr>
                                  <w:divsChild>
                                    <w:div w:id="773327411">
                                      <w:marLeft w:val="0"/>
                                      <w:marRight w:val="0"/>
                                      <w:marTop w:val="0"/>
                                      <w:marBottom w:val="0"/>
                                      <w:divBdr>
                                        <w:top w:val="none" w:sz="0" w:space="0" w:color="auto"/>
                                        <w:left w:val="none" w:sz="0" w:space="0" w:color="auto"/>
                                        <w:bottom w:val="none" w:sz="0" w:space="0" w:color="auto"/>
                                        <w:right w:val="none" w:sz="0" w:space="0" w:color="auto"/>
                                      </w:divBdr>
                                      <w:divsChild>
                                        <w:div w:id="165050654">
                                          <w:marLeft w:val="0"/>
                                          <w:marRight w:val="0"/>
                                          <w:marTop w:val="0"/>
                                          <w:marBottom w:val="0"/>
                                          <w:divBdr>
                                            <w:top w:val="none" w:sz="0" w:space="0" w:color="auto"/>
                                            <w:left w:val="none" w:sz="0" w:space="0" w:color="auto"/>
                                            <w:bottom w:val="none" w:sz="0" w:space="0" w:color="auto"/>
                                            <w:right w:val="none" w:sz="0" w:space="0" w:color="auto"/>
                                          </w:divBdr>
                                          <w:divsChild>
                                            <w:div w:id="1858155394">
                                              <w:marLeft w:val="0"/>
                                              <w:marRight w:val="0"/>
                                              <w:marTop w:val="0"/>
                                              <w:marBottom w:val="0"/>
                                              <w:divBdr>
                                                <w:top w:val="none" w:sz="0" w:space="0" w:color="auto"/>
                                                <w:left w:val="none" w:sz="0" w:space="0" w:color="auto"/>
                                                <w:bottom w:val="none" w:sz="0" w:space="0" w:color="auto"/>
                                                <w:right w:val="none" w:sz="0" w:space="0" w:color="auto"/>
                                              </w:divBdr>
                                              <w:divsChild>
                                                <w:div w:id="1540892010">
                                                  <w:marLeft w:val="45"/>
                                                  <w:marRight w:val="75"/>
                                                  <w:marTop w:val="0"/>
                                                  <w:marBottom w:val="0"/>
                                                  <w:divBdr>
                                                    <w:top w:val="none" w:sz="0" w:space="0" w:color="auto"/>
                                                    <w:left w:val="none" w:sz="0" w:space="0" w:color="auto"/>
                                                    <w:bottom w:val="none" w:sz="0" w:space="0" w:color="auto"/>
                                                    <w:right w:val="none" w:sz="0" w:space="0" w:color="auto"/>
                                                  </w:divBdr>
                                                  <w:divsChild>
                                                    <w:div w:id="161358159">
                                                      <w:marLeft w:val="0"/>
                                                      <w:marRight w:val="0"/>
                                                      <w:marTop w:val="0"/>
                                                      <w:marBottom w:val="0"/>
                                                      <w:divBdr>
                                                        <w:top w:val="none" w:sz="0" w:space="0" w:color="auto"/>
                                                        <w:left w:val="none" w:sz="0" w:space="0" w:color="auto"/>
                                                        <w:bottom w:val="none" w:sz="0" w:space="0" w:color="auto"/>
                                                        <w:right w:val="none" w:sz="0" w:space="0" w:color="auto"/>
                                                      </w:divBdr>
                                                      <w:divsChild>
                                                        <w:div w:id="2057271018">
                                                          <w:marLeft w:val="0"/>
                                                          <w:marRight w:val="0"/>
                                                          <w:marTop w:val="0"/>
                                                          <w:marBottom w:val="0"/>
                                                          <w:divBdr>
                                                            <w:top w:val="none" w:sz="0" w:space="0" w:color="auto"/>
                                                            <w:left w:val="none" w:sz="0" w:space="0" w:color="auto"/>
                                                            <w:bottom w:val="none" w:sz="0" w:space="0" w:color="auto"/>
                                                            <w:right w:val="none" w:sz="0" w:space="0" w:color="auto"/>
                                                          </w:divBdr>
                                                          <w:divsChild>
                                                            <w:div w:id="306446486">
                                                              <w:marLeft w:val="0"/>
                                                              <w:marRight w:val="0"/>
                                                              <w:marTop w:val="0"/>
                                                              <w:marBottom w:val="0"/>
                                                              <w:divBdr>
                                                                <w:top w:val="none" w:sz="0" w:space="0" w:color="auto"/>
                                                                <w:left w:val="none" w:sz="0" w:space="0" w:color="auto"/>
                                                                <w:bottom w:val="none" w:sz="0" w:space="0" w:color="auto"/>
                                                                <w:right w:val="none" w:sz="0" w:space="0" w:color="auto"/>
                                                              </w:divBdr>
                                                              <w:divsChild>
                                                                <w:div w:id="227957352">
                                                                  <w:marLeft w:val="0"/>
                                                                  <w:marRight w:val="0"/>
                                                                  <w:marTop w:val="0"/>
                                                                  <w:marBottom w:val="0"/>
                                                                  <w:divBdr>
                                                                    <w:top w:val="none" w:sz="0" w:space="0" w:color="auto"/>
                                                                    <w:left w:val="none" w:sz="0" w:space="0" w:color="auto"/>
                                                                    <w:bottom w:val="none" w:sz="0" w:space="0" w:color="auto"/>
                                                                    <w:right w:val="none" w:sz="0" w:space="0" w:color="auto"/>
                                                                  </w:divBdr>
                                                                  <w:divsChild>
                                                                    <w:div w:id="1196037909">
                                                                      <w:marLeft w:val="0"/>
                                                                      <w:marRight w:val="0"/>
                                                                      <w:marTop w:val="0"/>
                                                                      <w:marBottom w:val="0"/>
                                                                      <w:divBdr>
                                                                        <w:top w:val="none" w:sz="0" w:space="0" w:color="auto"/>
                                                                        <w:left w:val="none" w:sz="0" w:space="0" w:color="auto"/>
                                                                        <w:bottom w:val="none" w:sz="0" w:space="0" w:color="auto"/>
                                                                        <w:right w:val="none" w:sz="0" w:space="0" w:color="auto"/>
                                                                      </w:divBdr>
                                                                    </w:div>
                                                                  </w:divsChild>
                                                                </w:div>
                                                                <w:div w:id="19606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8319841">
      <w:bodyDiv w:val="1"/>
      <w:marLeft w:val="0"/>
      <w:marRight w:val="0"/>
      <w:marTop w:val="0"/>
      <w:marBottom w:val="0"/>
      <w:divBdr>
        <w:top w:val="none" w:sz="0" w:space="0" w:color="auto"/>
        <w:left w:val="none" w:sz="0" w:space="0" w:color="auto"/>
        <w:bottom w:val="none" w:sz="0" w:space="0" w:color="auto"/>
        <w:right w:val="none" w:sz="0" w:space="0" w:color="auto"/>
      </w:divBdr>
      <w:divsChild>
        <w:div w:id="578952516">
          <w:marLeft w:val="0"/>
          <w:marRight w:val="0"/>
          <w:marTop w:val="0"/>
          <w:marBottom w:val="0"/>
          <w:divBdr>
            <w:top w:val="none" w:sz="0" w:space="0" w:color="auto"/>
            <w:left w:val="none" w:sz="0" w:space="0" w:color="auto"/>
            <w:bottom w:val="none" w:sz="0" w:space="0" w:color="auto"/>
            <w:right w:val="none" w:sz="0" w:space="0" w:color="auto"/>
          </w:divBdr>
        </w:div>
        <w:div w:id="1091706320">
          <w:marLeft w:val="0"/>
          <w:marRight w:val="0"/>
          <w:marTop w:val="0"/>
          <w:marBottom w:val="0"/>
          <w:divBdr>
            <w:top w:val="none" w:sz="0" w:space="0" w:color="auto"/>
            <w:left w:val="none" w:sz="0" w:space="0" w:color="auto"/>
            <w:bottom w:val="none" w:sz="0" w:space="0" w:color="auto"/>
            <w:right w:val="none" w:sz="0" w:space="0" w:color="auto"/>
          </w:divBdr>
        </w:div>
      </w:divsChild>
    </w:div>
    <w:div w:id="1246720318">
      <w:bodyDiv w:val="1"/>
      <w:marLeft w:val="0"/>
      <w:marRight w:val="0"/>
      <w:marTop w:val="0"/>
      <w:marBottom w:val="0"/>
      <w:divBdr>
        <w:top w:val="none" w:sz="0" w:space="0" w:color="auto"/>
        <w:left w:val="none" w:sz="0" w:space="0" w:color="auto"/>
        <w:bottom w:val="none" w:sz="0" w:space="0" w:color="auto"/>
        <w:right w:val="none" w:sz="0" w:space="0" w:color="auto"/>
      </w:divBdr>
    </w:div>
    <w:div w:id="1247769032">
      <w:bodyDiv w:val="1"/>
      <w:marLeft w:val="0"/>
      <w:marRight w:val="0"/>
      <w:marTop w:val="0"/>
      <w:marBottom w:val="0"/>
      <w:divBdr>
        <w:top w:val="none" w:sz="0" w:space="0" w:color="auto"/>
        <w:left w:val="none" w:sz="0" w:space="0" w:color="auto"/>
        <w:bottom w:val="none" w:sz="0" w:space="0" w:color="auto"/>
        <w:right w:val="none" w:sz="0" w:space="0" w:color="auto"/>
      </w:divBdr>
    </w:div>
    <w:div w:id="1408532314">
      <w:bodyDiv w:val="1"/>
      <w:marLeft w:val="0"/>
      <w:marRight w:val="0"/>
      <w:marTop w:val="0"/>
      <w:marBottom w:val="0"/>
      <w:divBdr>
        <w:top w:val="none" w:sz="0" w:space="0" w:color="auto"/>
        <w:left w:val="none" w:sz="0" w:space="0" w:color="auto"/>
        <w:bottom w:val="none" w:sz="0" w:space="0" w:color="auto"/>
        <w:right w:val="none" w:sz="0" w:space="0" w:color="auto"/>
      </w:divBdr>
      <w:divsChild>
        <w:div w:id="601686735">
          <w:marLeft w:val="0"/>
          <w:marRight w:val="0"/>
          <w:marTop w:val="0"/>
          <w:marBottom w:val="0"/>
          <w:divBdr>
            <w:top w:val="none" w:sz="0" w:space="0" w:color="auto"/>
            <w:left w:val="none" w:sz="0" w:space="0" w:color="auto"/>
            <w:bottom w:val="none" w:sz="0" w:space="0" w:color="auto"/>
            <w:right w:val="none" w:sz="0" w:space="0" w:color="auto"/>
          </w:divBdr>
          <w:divsChild>
            <w:div w:id="137457135">
              <w:marLeft w:val="0"/>
              <w:marRight w:val="0"/>
              <w:marTop w:val="0"/>
              <w:marBottom w:val="0"/>
              <w:divBdr>
                <w:top w:val="none" w:sz="0" w:space="0" w:color="auto"/>
                <w:left w:val="none" w:sz="0" w:space="0" w:color="auto"/>
                <w:bottom w:val="none" w:sz="0" w:space="0" w:color="auto"/>
                <w:right w:val="none" w:sz="0" w:space="0" w:color="auto"/>
              </w:divBdr>
              <w:divsChild>
                <w:div w:id="581718372">
                  <w:marLeft w:val="0"/>
                  <w:marRight w:val="0"/>
                  <w:marTop w:val="0"/>
                  <w:marBottom w:val="0"/>
                  <w:divBdr>
                    <w:top w:val="none" w:sz="0" w:space="0" w:color="auto"/>
                    <w:left w:val="none" w:sz="0" w:space="0" w:color="auto"/>
                    <w:bottom w:val="none" w:sz="0" w:space="0" w:color="auto"/>
                    <w:right w:val="none" w:sz="0" w:space="0" w:color="auto"/>
                  </w:divBdr>
                </w:div>
                <w:div w:id="1389186167">
                  <w:marLeft w:val="0"/>
                  <w:marRight w:val="0"/>
                  <w:marTop w:val="0"/>
                  <w:marBottom w:val="0"/>
                  <w:divBdr>
                    <w:top w:val="none" w:sz="0" w:space="0" w:color="auto"/>
                    <w:left w:val="none" w:sz="0" w:space="0" w:color="auto"/>
                    <w:bottom w:val="none" w:sz="0" w:space="0" w:color="auto"/>
                    <w:right w:val="none" w:sz="0" w:space="0" w:color="auto"/>
                  </w:divBdr>
                  <w:divsChild>
                    <w:div w:id="517894207">
                      <w:marLeft w:val="0"/>
                      <w:marRight w:val="0"/>
                      <w:marTop w:val="0"/>
                      <w:marBottom w:val="0"/>
                      <w:divBdr>
                        <w:top w:val="none" w:sz="0" w:space="0" w:color="auto"/>
                        <w:left w:val="none" w:sz="0" w:space="0" w:color="auto"/>
                        <w:bottom w:val="none" w:sz="0" w:space="0" w:color="auto"/>
                        <w:right w:val="none" w:sz="0" w:space="0" w:color="auto"/>
                      </w:divBdr>
                      <w:divsChild>
                        <w:div w:id="2126263287">
                          <w:marLeft w:val="0"/>
                          <w:marRight w:val="0"/>
                          <w:marTop w:val="0"/>
                          <w:marBottom w:val="0"/>
                          <w:divBdr>
                            <w:top w:val="none" w:sz="0" w:space="0" w:color="auto"/>
                            <w:left w:val="none" w:sz="0" w:space="0" w:color="auto"/>
                            <w:bottom w:val="none" w:sz="0" w:space="0" w:color="auto"/>
                            <w:right w:val="none" w:sz="0" w:space="0" w:color="auto"/>
                          </w:divBdr>
                        </w:div>
                      </w:divsChild>
                    </w:div>
                    <w:div w:id="886065159">
                      <w:marLeft w:val="0"/>
                      <w:marRight w:val="0"/>
                      <w:marTop w:val="0"/>
                      <w:marBottom w:val="0"/>
                      <w:divBdr>
                        <w:top w:val="none" w:sz="0" w:space="0" w:color="auto"/>
                        <w:left w:val="none" w:sz="0" w:space="0" w:color="auto"/>
                        <w:bottom w:val="none" w:sz="0" w:space="0" w:color="auto"/>
                        <w:right w:val="none" w:sz="0" w:space="0" w:color="auto"/>
                      </w:divBdr>
                      <w:divsChild>
                        <w:div w:id="11409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21989">
          <w:marLeft w:val="0"/>
          <w:marRight w:val="0"/>
          <w:marTop w:val="0"/>
          <w:marBottom w:val="0"/>
          <w:divBdr>
            <w:top w:val="none" w:sz="0" w:space="0" w:color="auto"/>
            <w:left w:val="none" w:sz="0" w:space="0" w:color="auto"/>
            <w:bottom w:val="none" w:sz="0" w:space="0" w:color="auto"/>
            <w:right w:val="none" w:sz="0" w:space="0" w:color="auto"/>
          </w:divBdr>
          <w:divsChild>
            <w:div w:id="1037123694">
              <w:marLeft w:val="0"/>
              <w:marRight w:val="0"/>
              <w:marTop w:val="0"/>
              <w:marBottom w:val="0"/>
              <w:divBdr>
                <w:top w:val="none" w:sz="0" w:space="0" w:color="auto"/>
                <w:left w:val="none" w:sz="0" w:space="0" w:color="auto"/>
                <w:bottom w:val="none" w:sz="0" w:space="0" w:color="auto"/>
                <w:right w:val="none" w:sz="0" w:space="0" w:color="auto"/>
              </w:divBdr>
              <w:divsChild>
                <w:div w:id="51195135">
                  <w:marLeft w:val="0"/>
                  <w:marRight w:val="0"/>
                  <w:marTop w:val="0"/>
                  <w:marBottom w:val="0"/>
                  <w:divBdr>
                    <w:top w:val="none" w:sz="0" w:space="0" w:color="auto"/>
                    <w:left w:val="none" w:sz="0" w:space="0" w:color="auto"/>
                    <w:bottom w:val="none" w:sz="0" w:space="0" w:color="auto"/>
                    <w:right w:val="none" w:sz="0" w:space="0" w:color="auto"/>
                  </w:divBdr>
                </w:div>
              </w:divsChild>
            </w:div>
            <w:div w:id="1333069257">
              <w:marLeft w:val="0"/>
              <w:marRight w:val="0"/>
              <w:marTop w:val="0"/>
              <w:marBottom w:val="0"/>
              <w:divBdr>
                <w:top w:val="none" w:sz="0" w:space="0" w:color="auto"/>
                <w:left w:val="none" w:sz="0" w:space="0" w:color="auto"/>
                <w:bottom w:val="none" w:sz="0" w:space="0" w:color="auto"/>
                <w:right w:val="none" w:sz="0" w:space="0" w:color="auto"/>
              </w:divBdr>
              <w:divsChild>
                <w:div w:id="842352287">
                  <w:marLeft w:val="0"/>
                  <w:marRight w:val="0"/>
                  <w:marTop w:val="0"/>
                  <w:marBottom w:val="0"/>
                  <w:divBdr>
                    <w:top w:val="none" w:sz="0" w:space="0" w:color="auto"/>
                    <w:left w:val="none" w:sz="0" w:space="0" w:color="auto"/>
                    <w:bottom w:val="none" w:sz="0" w:space="0" w:color="auto"/>
                    <w:right w:val="none" w:sz="0" w:space="0" w:color="auto"/>
                  </w:divBdr>
                  <w:divsChild>
                    <w:div w:id="453133024">
                      <w:marLeft w:val="0"/>
                      <w:marRight w:val="0"/>
                      <w:marTop w:val="0"/>
                      <w:marBottom w:val="0"/>
                      <w:divBdr>
                        <w:top w:val="none" w:sz="0" w:space="0" w:color="auto"/>
                        <w:left w:val="none" w:sz="0" w:space="0" w:color="auto"/>
                        <w:bottom w:val="none" w:sz="0" w:space="0" w:color="auto"/>
                        <w:right w:val="none" w:sz="0" w:space="0" w:color="auto"/>
                      </w:divBdr>
                      <w:divsChild>
                        <w:div w:id="1694770743">
                          <w:marLeft w:val="0"/>
                          <w:marRight w:val="0"/>
                          <w:marTop w:val="0"/>
                          <w:marBottom w:val="0"/>
                          <w:divBdr>
                            <w:top w:val="none" w:sz="0" w:space="0" w:color="auto"/>
                            <w:left w:val="none" w:sz="0" w:space="0" w:color="auto"/>
                            <w:bottom w:val="none" w:sz="0" w:space="0" w:color="auto"/>
                            <w:right w:val="none" w:sz="0" w:space="0" w:color="auto"/>
                          </w:divBdr>
                          <w:divsChild>
                            <w:div w:id="16715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293395">
          <w:marLeft w:val="0"/>
          <w:marRight w:val="0"/>
          <w:marTop w:val="0"/>
          <w:marBottom w:val="0"/>
          <w:divBdr>
            <w:top w:val="none" w:sz="0" w:space="0" w:color="auto"/>
            <w:left w:val="none" w:sz="0" w:space="0" w:color="auto"/>
            <w:bottom w:val="none" w:sz="0" w:space="0" w:color="auto"/>
            <w:right w:val="none" w:sz="0" w:space="0" w:color="auto"/>
          </w:divBdr>
          <w:divsChild>
            <w:div w:id="1525290505">
              <w:marLeft w:val="0"/>
              <w:marRight w:val="0"/>
              <w:marTop w:val="0"/>
              <w:marBottom w:val="0"/>
              <w:divBdr>
                <w:top w:val="none" w:sz="0" w:space="0" w:color="auto"/>
                <w:left w:val="none" w:sz="0" w:space="0" w:color="auto"/>
                <w:bottom w:val="none" w:sz="0" w:space="0" w:color="auto"/>
                <w:right w:val="none" w:sz="0" w:space="0" w:color="auto"/>
              </w:divBdr>
              <w:divsChild>
                <w:div w:id="685520280">
                  <w:marLeft w:val="0"/>
                  <w:marRight w:val="0"/>
                  <w:marTop w:val="0"/>
                  <w:marBottom w:val="0"/>
                  <w:divBdr>
                    <w:top w:val="none" w:sz="0" w:space="0" w:color="auto"/>
                    <w:left w:val="none" w:sz="0" w:space="0" w:color="auto"/>
                    <w:bottom w:val="none" w:sz="0" w:space="0" w:color="auto"/>
                    <w:right w:val="none" w:sz="0" w:space="0" w:color="auto"/>
                  </w:divBdr>
                  <w:divsChild>
                    <w:div w:id="2091348494">
                      <w:marLeft w:val="0"/>
                      <w:marRight w:val="0"/>
                      <w:marTop w:val="0"/>
                      <w:marBottom w:val="0"/>
                      <w:divBdr>
                        <w:top w:val="none" w:sz="0" w:space="0" w:color="auto"/>
                        <w:left w:val="none" w:sz="0" w:space="0" w:color="auto"/>
                        <w:bottom w:val="none" w:sz="0" w:space="0" w:color="auto"/>
                        <w:right w:val="none" w:sz="0" w:space="0" w:color="auto"/>
                      </w:divBdr>
                    </w:div>
                  </w:divsChild>
                </w:div>
                <w:div w:id="1069838766">
                  <w:marLeft w:val="0"/>
                  <w:marRight w:val="0"/>
                  <w:marTop w:val="0"/>
                  <w:marBottom w:val="0"/>
                  <w:divBdr>
                    <w:top w:val="none" w:sz="0" w:space="0" w:color="auto"/>
                    <w:left w:val="none" w:sz="0" w:space="0" w:color="auto"/>
                    <w:bottom w:val="none" w:sz="0" w:space="0" w:color="auto"/>
                    <w:right w:val="none" w:sz="0" w:space="0" w:color="auto"/>
                  </w:divBdr>
                </w:div>
                <w:div w:id="1835801108">
                  <w:marLeft w:val="0"/>
                  <w:marRight w:val="0"/>
                  <w:marTop w:val="0"/>
                  <w:marBottom w:val="0"/>
                  <w:divBdr>
                    <w:top w:val="none" w:sz="0" w:space="0" w:color="auto"/>
                    <w:left w:val="none" w:sz="0" w:space="0" w:color="auto"/>
                    <w:bottom w:val="none" w:sz="0" w:space="0" w:color="auto"/>
                    <w:right w:val="none" w:sz="0" w:space="0" w:color="auto"/>
                  </w:divBdr>
                  <w:divsChild>
                    <w:div w:id="1264191384">
                      <w:marLeft w:val="0"/>
                      <w:marRight w:val="0"/>
                      <w:marTop w:val="0"/>
                      <w:marBottom w:val="0"/>
                      <w:divBdr>
                        <w:top w:val="none" w:sz="0" w:space="0" w:color="auto"/>
                        <w:left w:val="none" w:sz="0" w:space="0" w:color="auto"/>
                        <w:bottom w:val="none" w:sz="0" w:space="0" w:color="auto"/>
                        <w:right w:val="none" w:sz="0" w:space="0" w:color="auto"/>
                      </w:divBdr>
                    </w:div>
                    <w:div w:id="151542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568427">
      <w:bodyDiv w:val="1"/>
      <w:marLeft w:val="0"/>
      <w:marRight w:val="0"/>
      <w:marTop w:val="0"/>
      <w:marBottom w:val="0"/>
      <w:divBdr>
        <w:top w:val="none" w:sz="0" w:space="0" w:color="auto"/>
        <w:left w:val="none" w:sz="0" w:space="0" w:color="auto"/>
        <w:bottom w:val="none" w:sz="0" w:space="0" w:color="auto"/>
        <w:right w:val="none" w:sz="0" w:space="0" w:color="auto"/>
      </w:divBdr>
      <w:divsChild>
        <w:div w:id="1477063579">
          <w:marLeft w:val="0"/>
          <w:marRight w:val="0"/>
          <w:marTop w:val="0"/>
          <w:marBottom w:val="0"/>
          <w:divBdr>
            <w:top w:val="none" w:sz="0" w:space="0" w:color="auto"/>
            <w:left w:val="none" w:sz="0" w:space="0" w:color="auto"/>
            <w:bottom w:val="none" w:sz="0" w:space="0" w:color="auto"/>
            <w:right w:val="none" w:sz="0" w:space="0" w:color="auto"/>
          </w:divBdr>
        </w:div>
      </w:divsChild>
    </w:div>
    <w:div w:id="1444377945">
      <w:bodyDiv w:val="1"/>
      <w:marLeft w:val="0"/>
      <w:marRight w:val="0"/>
      <w:marTop w:val="0"/>
      <w:marBottom w:val="0"/>
      <w:divBdr>
        <w:top w:val="none" w:sz="0" w:space="0" w:color="auto"/>
        <w:left w:val="none" w:sz="0" w:space="0" w:color="auto"/>
        <w:bottom w:val="none" w:sz="0" w:space="0" w:color="auto"/>
        <w:right w:val="none" w:sz="0" w:space="0" w:color="auto"/>
      </w:divBdr>
    </w:div>
    <w:div w:id="1451046690">
      <w:bodyDiv w:val="1"/>
      <w:marLeft w:val="0"/>
      <w:marRight w:val="0"/>
      <w:marTop w:val="0"/>
      <w:marBottom w:val="0"/>
      <w:divBdr>
        <w:top w:val="none" w:sz="0" w:space="0" w:color="auto"/>
        <w:left w:val="none" w:sz="0" w:space="0" w:color="auto"/>
        <w:bottom w:val="none" w:sz="0" w:space="0" w:color="auto"/>
        <w:right w:val="none" w:sz="0" w:space="0" w:color="auto"/>
      </w:divBdr>
      <w:divsChild>
        <w:div w:id="31270136">
          <w:marLeft w:val="0"/>
          <w:marRight w:val="0"/>
          <w:marTop w:val="0"/>
          <w:marBottom w:val="0"/>
          <w:divBdr>
            <w:top w:val="none" w:sz="0" w:space="0" w:color="auto"/>
            <w:left w:val="none" w:sz="0" w:space="0" w:color="auto"/>
            <w:bottom w:val="none" w:sz="0" w:space="0" w:color="auto"/>
            <w:right w:val="none" w:sz="0" w:space="0" w:color="auto"/>
          </w:divBdr>
          <w:divsChild>
            <w:div w:id="1434789957">
              <w:marLeft w:val="0"/>
              <w:marRight w:val="0"/>
              <w:marTop w:val="0"/>
              <w:marBottom w:val="0"/>
              <w:divBdr>
                <w:top w:val="none" w:sz="0" w:space="0" w:color="auto"/>
                <w:left w:val="none" w:sz="0" w:space="0" w:color="auto"/>
                <w:bottom w:val="none" w:sz="0" w:space="0" w:color="auto"/>
                <w:right w:val="none" w:sz="0" w:space="0" w:color="auto"/>
              </w:divBdr>
              <w:divsChild>
                <w:div w:id="388235766">
                  <w:marLeft w:val="0"/>
                  <w:marRight w:val="0"/>
                  <w:marTop w:val="0"/>
                  <w:marBottom w:val="0"/>
                  <w:divBdr>
                    <w:top w:val="none" w:sz="0" w:space="0" w:color="auto"/>
                    <w:left w:val="none" w:sz="0" w:space="0" w:color="auto"/>
                    <w:bottom w:val="none" w:sz="0" w:space="0" w:color="auto"/>
                    <w:right w:val="none" w:sz="0" w:space="0" w:color="auto"/>
                  </w:divBdr>
                  <w:divsChild>
                    <w:div w:id="1561669129">
                      <w:marLeft w:val="0"/>
                      <w:marRight w:val="0"/>
                      <w:marTop w:val="0"/>
                      <w:marBottom w:val="0"/>
                      <w:divBdr>
                        <w:top w:val="single" w:sz="24" w:space="0" w:color="E8E8E8"/>
                        <w:left w:val="none" w:sz="0" w:space="0" w:color="auto"/>
                        <w:bottom w:val="none" w:sz="0" w:space="0" w:color="auto"/>
                        <w:right w:val="none" w:sz="0" w:space="0" w:color="auto"/>
                      </w:divBdr>
                      <w:divsChild>
                        <w:div w:id="1467623803">
                          <w:marLeft w:val="0"/>
                          <w:marRight w:val="5415"/>
                          <w:marTop w:val="0"/>
                          <w:marBottom w:val="0"/>
                          <w:divBdr>
                            <w:top w:val="none" w:sz="0" w:space="0" w:color="auto"/>
                            <w:left w:val="none" w:sz="0" w:space="0" w:color="auto"/>
                            <w:bottom w:val="none" w:sz="0" w:space="0" w:color="auto"/>
                            <w:right w:val="none" w:sz="0" w:space="0" w:color="auto"/>
                          </w:divBdr>
                          <w:divsChild>
                            <w:div w:id="1370299927">
                              <w:marLeft w:val="0"/>
                              <w:marRight w:val="0"/>
                              <w:marTop w:val="0"/>
                              <w:marBottom w:val="0"/>
                              <w:divBdr>
                                <w:top w:val="single" w:sz="6" w:space="0" w:color="9B9B9B"/>
                                <w:left w:val="none" w:sz="0" w:space="0" w:color="auto"/>
                                <w:bottom w:val="none" w:sz="0" w:space="0" w:color="auto"/>
                                <w:right w:val="none" w:sz="0" w:space="0" w:color="auto"/>
                              </w:divBdr>
                              <w:divsChild>
                                <w:div w:id="981083761">
                                  <w:marLeft w:val="0"/>
                                  <w:marRight w:val="0"/>
                                  <w:marTop w:val="0"/>
                                  <w:marBottom w:val="0"/>
                                  <w:divBdr>
                                    <w:top w:val="single" w:sz="6" w:space="0" w:color="FFFFFF"/>
                                    <w:left w:val="none" w:sz="0" w:space="0" w:color="auto"/>
                                    <w:bottom w:val="none" w:sz="0" w:space="0" w:color="auto"/>
                                    <w:right w:val="none" w:sz="0" w:space="0" w:color="auto"/>
                                  </w:divBdr>
                                  <w:divsChild>
                                    <w:div w:id="797067317">
                                      <w:marLeft w:val="0"/>
                                      <w:marRight w:val="0"/>
                                      <w:marTop w:val="0"/>
                                      <w:marBottom w:val="0"/>
                                      <w:divBdr>
                                        <w:top w:val="none" w:sz="0" w:space="0" w:color="auto"/>
                                        <w:left w:val="none" w:sz="0" w:space="0" w:color="auto"/>
                                        <w:bottom w:val="none" w:sz="0" w:space="0" w:color="auto"/>
                                        <w:right w:val="none" w:sz="0" w:space="0" w:color="auto"/>
                                      </w:divBdr>
                                      <w:divsChild>
                                        <w:div w:id="276449593">
                                          <w:marLeft w:val="0"/>
                                          <w:marRight w:val="0"/>
                                          <w:marTop w:val="0"/>
                                          <w:marBottom w:val="0"/>
                                          <w:divBdr>
                                            <w:top w:val="none" w:sz="0" w:space="0" w:color="auto"/>
                                            <w:left w:val="none" w:sz="0" w:space="0" w:color="auto"/>
                                            <w:bottom w:val="none" w:sz="0" w:space="0" w:color="auto"/>
                                            <w:right w:val="none" w:sz="0" w:space="0" w:color="auto"/>
                                          </w:divBdr>
                                          <w:divsChild>
                                            <w:div w:id="1977640847">
                                              <w:marLeft w:val="0"/>
                                              <w:marRight w:val="0"/>
                                              <w:marTop w:val="0"/>
                                              <w:marBottom w:val="0"/>
                                              <w:divBdr>
                                                <w:top w:val="none" w:sz="0" w:space="0" w:color="auto"/>
                                                <w:left w:val="none" w:sz="0" w:space="0" w:color="auto"/>
                                                <w:bottom w:val="none" w:sz="0" w:space="0" w:color="auto"/>
                                                <w:right w:val="none" w:sz="0" w:space="0" w:color="auto"/>
                                              </w:divBdr>
                                              <w:divsChild>
                                                <w:div w:id="1144539207">
                                                  <w:marLeft w:val="45"/>
                                                  <w:marRight w:val="75"/>
                                                  <w:marTop w:val="0"/>
                                                  <w:marBottom w:val="0"/>
                                                  <w:divBdr>
                                                    <w:top w:val="none" w:sz="0" w:space="0" w:color="auto"/>
                                                    <w:left w:val="none" w:sz="0" w:space="0" w:color="auto"/>
                                                    <w:bottom w:val="none" w:sz="0" w:space="0" w:color="auto"/>
                                                    <w:right w:val="none" w:sz="0" w:space="0" w:color="auto"/>
                                                  </w:divBdr>
                                                  <w:divsChild>
                                                    <w:div w:id="1673028433">
                                                      <w:marLeft w:val="0"/>
                                                      <w:marRight w:val="0"/>
                                                      <w:marTop w:val="0"/>
                                                      <w:marBottom w:val="0"/>
                                                      <w:divBdr>
                                                        <w:top w:val="none" w:sz="0" w:space="0" w:color="auto"/>
                                                        <w:left w:val="none" w:sz="0" w:space="0" w:color="auto"/>
                                                        <w:bottom w:val="none" w:sz="0" w:space="0" w:color="auto"/>
                                                        <w:right w:val="none" w:sz="0" w:space="0" w:color="auto"/>
                                                      </w:divBdr>
                                                      <w:divsChild>
                                                        <w:div w:id="813177263">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sChild>
                                                                <w:div w:id="315452525">
                                                                  <w:marLeft w:val="0"/>
                                                                  <w:marRight w:val="0"/>
                                                                  <w:marTop w:val="0"/>
                                                                  <w:marBottom w:val="0"/>
                                                                  <w:divBdr>
                                                                    <w:top w:val="none" w:sz="0" w:space="0" w:color="auto"/>
                                                                    <w:left w:val="none" w:sz="0" w:space="0" w:color="auto"/>
                                                                    <w:bottom w:val="none" w:sz="0" w:space="0" w:color="auto"/>
                                                                    <w:right w:val="none" w:sz="0" w:space="0" w:color="auto"/>
                                                                  </w:divBdr>
                                                                </w:div>
                                                                <w:div w:id="857963280">
                                                                  <w:marLeft w:val="0"/>
                                                                  <w:marRight w:val="0"/>
                                                                  <w:marTop w:val="0"/>
                                                                  <w:marBottom w:val="0"/>
                                                                  <w:divBdr>
                                                                    <w:top w:val="none" w:sz="0" w:space="0" w:color="auto"/>
                                                                    <w:left w:val="none" w:sz="0" w:space="0" w:color="auto"/>
                                                                    <w:bottom w:val="none" w:sz="0" w:space="0" w:color="auto"/>
                                                                    <w:right w:val="none" w:sz="0" w:space="0" w:color="auto"/>
                                                                  </w:divBdr>
                                                                  <w:divsChild>
                                                                    <w:div w:id="613367467">
                                                                      <w:marLeft w:val="0"/>
                                                                      <w:marRight w:val="0"/>
                                                                      <w:marTop w:val="0"/>
                                                                      <w:marBottom w:val="0"/>
                                                                      <w:divBdr>
                                                                        <w:top w:val="none" w:sz="0" w:space="0" w:color="auto"/>
                                                                        <w:left w:val="none" w:sz="0" w:space="0" w:color="auto"/>
                                                                        <w:bottom w:val="none" w:sz="0" w:space="0" w:color="auto"/>
                                                                        <w:right w:val="none" w:sz="0" w:space="0" w:color="auto"/>
                                                                      </w:divBdr>
                                                                    </w:div>
                                                                  </w:divsChild>
                                                                </w:div>
                                                                <w:div w:id="886144422">
                                                                  <w:marLeft w:val="0"/>
                                                                  <w:marRight w:val="0"/>
                                                                  <w:marTop w:val="0"/>
                                                                  <w:marBottom w:val="0"/>
                                                                  <w:divBdr>
                                                                    <w:top w:val="none" w:sz="0" w:space="0" w:color="auto"/>
                                                                    <w:left w:val="none" w:sz="0" w:space="0" w:color="auto"/>
                                                                    <w:bottom w:val="none" w:sz="0" w:space="0" w:color="auto"/>
                                                                    <w:right w:val="none" w:sz="0" w:space="0" w:color="auto"/>
                                                                  </w:divBdr>
                                                                  <w:divsChild>
                                                                    <w:div w:id="1412658826">
                                                                      <w:marLeft w:val="0"/>
                                                                      <w:marRight w:val="0"/>
                                                                      <w:marTop w:val="0"/>
                                                                      <w:marBottom w:val="0"/>
                                                                      <w:divBdr>
                                                                        <w:top w:val="none" w:sz="0" w:space="0" w:color="auto"/>
                                                                        <w:left w:val="none" w:sz="0" w:space="0" w:color="auto"/>
                                                                        <w:bottom w:val="none" w:sz="0" w:space="0" w:color="auto"/>
                                                                        <w:right w:val="none" w:sz="0" w:space="0" w:color="auto"/>
                                                                      </w:divBdr>
                                                                    </w:div>
                                                                  </w:divsChild>
                                                                </w:div>
                                                                <w:div w:id="1042175577">
                                                                  <w:marLeft w:val="0"/>
                                                                  <w:marRight w:val="0"/>
                                                                  <w:marTop w:val="0"/>
                                                                  <w:marBottom w:val="0"/>
                                                                  <w:divBdr>
                                                                    <w:top w:val="none" w:sz="0" w:space="0" w:color="auto"/>
                                                                    <w:left w:val="none" w:sz="0" w:space="0" w:color="auto"/>
                                                                    <w:bottom w:val="none" w:sz="0" w:space="0" w:color="auto"/>
                                                                    <w:right w:val="none" w:sz="0" w:space="0" w:color="auto"/>
                                                                  </w:divBdr>
                                                                  <w:divsChild>
                                                                    <w:div w:id="137958099">
                                                                      <w:marLeft w:val="0"/>
                                                                      <w:marRight w:val="0"/>
                                                                      <w:marTop w:val="0"/>
                                                                      <w:marBottom w:val="0"/>
                                                                      <w:divBdr>
                                                                        <w:top w:val="none" w:sz="0" w:space="0" w:color="auto"/>
                                                                        <w:left w:val="none" w:sz="0" w:space="0" w:color="auto"/>
                                                                        <w:bottom w:val="none" w:sz="0" w:space="0" w:color="auto"/>
                                                                        <w:right w:val="none" w:sz="0" w:space="0" w:color="auto"/>
                                                                      </w:divBdr>
                                                                    </w:div>
                                                                  </w:divsChild>
                                                                </w:div>
                                                                <w:div w:id="1200823857">
                                                                  <w:marLeft w:val="0"/>
                                                                  <w:marRight w:val="0"/>
                                                                  <w:marTop w:val="0"/>
                                                                  <w:marBottom w:val="0"/>
                                                                  <w:divBdr>
                                                                    <w:top w:val="none" w:sz="0" w:space="0" w:color="auto"/>
                                                                    <w:left w:val="none" w:sz="0" w:space="0" w:color="auto"/>
                                                                    <w:bottom w:val="none" w:sz="0" w:space="0" w:color="auto"/>
                                                                    <w:right w:val="none" w:sz="0" w:space="0" w:color="auto"/>
                                                                  </w:divBdr>
                                                                </w:div>
                                                                <w:div w:id="1260454122">
                                                                  <w:marLeft w:val="0"/>
                                                                  <w:marRight w:val="0"/>
                                                                  <w:marTop w:val="0"/>
                                                                  <w:marBottom w:val="0"/>
                                                                  <w:divBdr>
                                                                    <w:top w:val="none" w:sz="0" w:space="0" w:color="auto"/>
                                                                    <w:left w:val="none" w:sz="0" w:space="0" w:color="auto"/>
                                                                    <w:bottom w:val="none" w:sz="0" w:space="0" w:color="auto"/>
                                                                    <w:right w:val="none" w:sz="0" w:space="0" w:color="auto"/>
                                                                  </w:divBdr>
                                                                  <w:divsChild>
                                                                    <w:div w:id="931468721">
                                                                      <w:marLeft w:val="0"/>
                                                                      <w:marRight w:val="0"/>
                                                                      <w:marTop w:val="0"/>
                                                                      <w:marBottom w:val="0"/>
                                                                      <w:divBdr>
                                                                        <w:top w:val="none" w:sz="0" w:space="0" w:color="auto"/>
                                                                        <w:left w:val="none" w:sz="0" w:space="0" w:color="auto"/>
                                                                        <w:bottom w:val="none" w:sz="0" w:space="0" w:color="auto"/>
                                                                        <w:right w:val="none" w:sz="0" w:space="0" w:color="auto"/>
                                                                      </w:divBdr>
                                                                    </w:div>
                                                                    <w:div w:id="1122192221">
                                                                      <w:marLeft w:val="0"/>
                                                                      <w:marRight w:val="0"/>
                                                                      <w:marTop w:val="0"/>
                                                                      <w:marBottom w:val="0"/>
                                                                      <w:divBdr>
                                                                        <w:top w:val="none" w:sz="0" w:space="0" w:color="auto"/>
                                                                        <w:left w:val="none" w:sz="0" w:space="0" w:color="auto"/>
                                                                        <w:bottom w:val="none" w:sz="0" w:space="0" w:color="auto"/>
                                                                        <w:right w:val="none" w:sz="0" w:space="0" w:color="auto"/>
                                                                      </w:divBdr>
                                                                    </w:div>
                                                                  </w:divsChild>
                                                                </w:div>
                                                                <w:div w:id="1686859413">
                                                                  <w:marLeft w:val="0"/>
                                                                  <w:marRight w:val="0"/>
                                                                  <w:marTop w:val="0"/>
                                                                  <w:marBottom w:val="0"/>
                                                                  <w:divBdr>
                                                                    <w:top w:val="none" w:sz="0" w:space="0" w:color="auto"/>
                                                                    <w:left w:val="none" w:sz="0" w:space="0" w:color="auto"/>
                                                                    <w:bottom w:val="none" w:sz="0" w:space="0" w:color="auto"/>
                                                                    <w:right w:val="none" w:sz="0" w:space="0" w:color="auto"/>
                                                                  </w:divBdr>
                                                                </w:div>
                                                                <w:div w:id="19899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4079822">
      <w:bodyDiv w:val="1"/>
      <w:marLeft w:val="0"/>
      <w:marRight w:val="0"/>
      <w:marTop w:val="0"/>
      <w:marBottom w:val="0"/>
      <w:divBdr>
        <w:top w:val="none" w:sz="0" w:space="0" w:color="auto"/>
        <w:left w:val="none" w:sz="0" w:space="0" w:color="auto"/>
        <w:bottom w:val="none" w:sz="0" w:space="0" w:color="auto"/>
        <w:right w:val="none" w:sz="0" w:space="0" w:color="auto"/>
      </w:divBdr>
    </w:div>
    <w:div w:id="1656757459">
      <w:bodyDiv w:val="1"/>
      <w:marLeft w:val="0"/>
      <w:marRight w:val="0"/>
      <w:marTop w:val="0"/>
      <w:marBottom w:val="0"/>
      <w:divBdr>
        <w:top w:val="none" w:sz="0" w:space="0" w:color="auto"/>
        <w:left w:val="none" w:sz="0" w:space="0" w:color="auto"/>
        <w:bottom w:val="none" w:sz="0" w:space="0" w:color="auto"/>
        <w:right w:val="none" w:sz="0" w:space="0" w:color="auto"/>
      </w:divBdr>
      <w:divsChild>
        <w:div w:id="222986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115812">
      <w:bodyDiv w:val="1"/>
      <w:marLeft w:val="5"/>
      <w:marRight w:val="15"/>
      <w:marTop w:val="0"/>
      <w:marBottom w:val="0"/>
      <w:divBdr>
        <w:top w:val="none" w:sz="0" w:space="0" w:color="auto"/>
        <w:left w:val="none" w:sz="0" w:space="0" w:color="auto"/>
        <w:bottom w:val="none" w:sz="0" w:space="0" w:color="auto"/>
        <w:right w:val="none" w:sz="0" w:space="0" w:color="auto"/>
      </w:divBdr>
    </w:div>
    <w:div w:id="1760250101">
      <w:bodyDiv w:val="1"/>
      <w:marLeft w:val="0"/>
      <w:marRight w:val="0"/>
      <w:marTop w:val="0"/>
      <w:marBottom w:val="0"/>
      <w:divBdr>
        <w:top w:val="none" w:sz="0" w:space="0" w:color="auto"/>
        <w:left w:val="none" w:sz="0" w:space="0" w:color="auto"/>
        <w:bottom w:val="none" w:sz="0" w:space="0" w:color="auto"/>
        <w:right w:val="none" w:sz="0" w:space="0" w:color="auto"/>
      </w:divBdr>
    </w:div>
    <w:div w:id="1835680617">
      <w:bodyDiv w:val="1"/>
      <w:marLeft w:val="0"/>
      <w:marRight w:val="0"/>
      <w:marTop w:val="0"/>
      <w:marBottom w:val="0"/>
      <w:divBdr>
        <w:top w:val="none" w:sz="0" w:space="0" w:color="auto"/>
        <w:left w:val="none" w:sz="0" w:space="0" w:color="auto"/>
        <w:bottom w:val="none" w:sz="0" w:space="0" w:color="auto"/>
        <w:right w:val="none" w:sz="0" w:space="0" w:color="auto"/>
      </w:divBdr>
    </w:div>
    <w:div w:id="1924534573">
      <w:bodyDiv w:val="1"/>
      <w:marLeft w:val="0"/>
      <w:marRight w:val="0"/>
      <w:marTop w:val="0"/>
      <w:marBottom w:val="0"/>
      <w:divBdr>
        <w:top w:val="none" w:sz="0" w:space="0" w:color="auto"/>
        <w:left w:val="none" w:sz="0" w:space="0" w:color="auto"/>
        <w:bottom w:val="none" w:sz="0" w:space="0" w:color="auto"/>
        <w:right w:val="none" w:sz="0" w:space="0" w:color="auto"/>
      </w:divBdr>
      <w:divsChild>
        <w:div w:id="5981519">
          <w:marLeft w:val="0"/>
          <w:marRight w:val="0"/>
          <w:marTop w:val="0"/>
          <w:marBottom w:val="0"/>
          <w:divBdr>
            <w:top w:val="none" w:sz="0" w:space="0" w:color="auto"/>
            <w:left w:val="none" w:sz="0" w:space="0" w:color="auto"/>
            <w:bottom w:val="none" w:sz="0" w:space="0" w:color="auto"/>
            <w:right w:val="none" w:sz="0" w:space="0" w:color="auto"/>
          </w:divBdr>
          <w:divsChild>
            <w:div w:id="1402563598">
              <w:marLeft w:val="0"/>
              <w:marRight w:val="0"/>
              <w:marTop w:val="0"/>
              <w:marBottom w:val="0"/>
              <w:divBdr>
                <w:top w:val="none" w:sz="0" w:space="0" w:color="auto"/>
                <w:left w:val="none" w:sz="0" w:space="0" w:color="auto"/>
                <w:bottom w:val="none" w:sz="0" w:space="0" w:color="auto"/>
                <w:right w:val="none" w:sz="0" w:space="0" w:color="auto"/>
              </w:divBdr>
              <w:divsChild>
                <w:div w:id="1780182596">
                  <w:marLeft w:val="0"/>
                  <w:marRight w:val="0"/>
                  <w:marTop w:val="0"/>
                  <w:marBottom w:val="0"/>
                  <w:divBdr>
                    <w:top w:val="none" w:sz="0" w:space="0" w:color="auto"/>
                    <w:left w:val="none" w:sz="0" w:space="0" w:color="auto"/>
                    <w:bottom w:val="none" w:sz="0" w:space="0" w:color="auto"/>
                    <w:right w:val="none" w:sz="0" w:space="0" w:color="auto"/>
                  </w:divBdr>
                  <w:divsChild>
                    <w:div w:id="187455182">
                      <w:marLeft w:val="0"/>
                      <w:marRight w:val="0"/>
                      <w:marTop w:val="0"/>
                      <w:marBottom w:val="0"/>
                      <w:divBdr>
                        <w:top w:val="none" w:sz="0" w:space="0" w:color="auto"/>
                        <w:left w:val="none" w:sz="0" w:space="0" w:color="auto"/>
                        <w:bottom w:val="none" w:sz="0" w:space="0" w:color="auto"/>
                        <w:right w:val="none" w:sz="0" w:space="0" w:color="auto"/>
                      </w:divBdr>
                      <w:divsChild>
                        <w:div w:id="1527908373">
                          <w:marLeft w:val="0"/>
                          <w:marRight w:val="0"/>
                          <w:marTop w:val="0"/>
                          <w:marBottom w:val="0"/>
                          <w:divBdr>
                            <w:top w:val="none" w:sz="0" w:space="0" w:color="auto"/>
                            <w:left w:val="none" w:sz="0" w:space="0" w:color="auto"/>
                            <w:bottom w:val="none" w:sz="0" w:space="0" w:color="auto"/>
                            <w:right w:val="none" w:sz="0" w:space="0" w:color="auto"/>
                          </w:divBdr>
                          <w:divsChild>
                            <w:div w:id="404258550">
                              <w:marLeft w:val="0"/>
                              <w:marRight w:val="0"/>
                              <w:marTop w:val="0"/>
                              <w:marBottom w:val="0"/>
                              <w:divBdr>
                                <w:top w:val="none" w:sz="0" w:space="0" w:color="auto"/>
                                <w:left w:val="none" w:sz="0" w:space="0" w:color="auto"/>
                                <w:bottom w:val="none" w:sz="0" w:space="0" w:color="auto"/>
                                <w:right w:val="none" w:sz="0" w:space="0" w:color="auto"/>
                              </w:divBdr>
                              <w:divsChild>
                                <w:div w:id="8709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49649">
                      <w:marLeft w:val="0"/>
                      <w:marRight w:val="0"/>
                      <w:marTop w:val="0"/>
                      <w:marBottom w:val="0"/>
                      <w:divBdr>
                        <w:top w:val="none" w:sz="0" w:space="0" w:color="auto"/>
                        <w:left w:val="none" w:sz="0" w:space="0" w:color="auto"/>
                        <w:bottom w:val="none" w:sz="0" w:space="0" w:color="auto"/>
                        <w:right w:val="none" w:sz="0" w:space="0" w:color="auto"/>
                      </w:divBdr>
                      <w:divsChild>
                        <w:div w:id="1763261789">
                          <w:marLeft w:val="0"/>
                          <w:marRight w:val="0"/>
                          <w:marTop w:val="0"/>
                          <w:marBottom w:val="0"/>
                          <w:divBdr>
                            <w:top w:val="none" w:sz="0" w:space="0" w:color="auto"/>
                            <w:left w:val="none" w:sz="0" w:space="0" w:color="auto"/>
                            <w:bottom w:val="none" w:sz="0" w:space="0" w:color="auto"/>
                            <w:right w:val="none" w:sz="0" w:space="0" w:color="auto"/>
                          </w:divBdr>
                          <w:divsChild>
                            <w:div w:id="914438357">
                              <w:marLeft w:val="0"/>
                              <w:marRight w:val="0"/>
                              <w:marTop w:val="0"/>
                              <w:marBottom w:val="0"/>
                              <w:divBdr>
                                <w:top w:val="none" w:sz="0" w:space="0" w:color="auto"/>
                                <w:left w:val="none" w:sz="0" w:space="0" w:color="auto"/>
                                <w:bottom w:val="none" w:sz="0" w:space="0" w:color="auto"/>
                                <w:right w:val="none" w:sz="0" w:space="0" w:color="auto"/>
                              </w:divBdr>
                              <w:divsChild>
                                <w:div w:id="765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768805">
                      <w:marLeft w:val="0"/>
                      <w:marRight w:val="0"/>
                      <w:marTop w:val="0"/>
                      <w:marBottom w:val="0"/>
                      <w:divBdr>
                        <w:top w:val="none" w:sz="0" w:space="0" w:color="auto"/>
                        <w:left w:val="none" w:sz="0" w:space="0" w:color="auto"/>
                        <w:bottom w:val="none" w:sz="0" w:space="0" w:color="auto"/>
                        <w:right w:val="none" w:sz="0" w:space="0" w:color="auto"/>
                      </w:divBdr>
                      <w:divsChild>
                        <w:div w:id="1656297265">
                          <w:marLeft w:val="0"/>
                          <w:marRight w:val="0"/>
                          <w:marTop w:val="0"/>
                          <w:marBottom w:val="0"/>
                          <w:divBdr>
                            <w:top w:val="none" w:sz="0" w:space="0" w:color="auto"/>
                            <w:left w:val="none" w:sz="0" w:space="0" w:color="auto"/>
                            <w:bottom w:val="none" w:sz="0" w:space="0" w:color="auto"/>
                            <w:right w:val="none" w:sz="0" w:space="0" w:color="auto"/>
                          </w:divBdr>
                          <w:divsChild>
                            <w:div w:id="401487728">
                              <w:marLeft w:val="0"/>
                              <w:marRight w:val="0"/>
                              <w:marTop w:val="0"/>
                              <w:marBottom w:val="0"/>
                              <w:divBdr>
                                <w:top w:val="none" w:sz="0" w:space="0" w:color="auto"/>
                                <w:left w:val="none" w:sz="0" w:space="0" w:color="auto"/>
                                <w:bottom w:val="none" w:sz="0" w:space="0" w:color="auto"/>
                                <w:right w:val="none" w:sz="0" w:space="0" w:color="auto"/>
                              </w:divBdr>
                              <w:divsChild>
                                <w:div w:id="1999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0008">
                      <w:marLeft w:val="0"/>
                      <w:marRight w:val="0"/>
                      <w:marTop w:val="0"/>
                      <w:marBottom w:val="0"/>
                      <w:divBdr>
                        <w:top w:val="none" w:sz="0" w:space="0" w:color="auto"/>
                        <w:left w:val="none" w:sz="0" w:space="0" w:color="auto"/>
                        <w:bottom w:val="none" w:sz="0" w:space="0" w:color="auto"/>
                        <w:right w:val="none" w:sz="0" w:space="0" w:color="auto"/>
                      </w:divBdr>
                      <w:divsChild>
                        <w:div w:id="1191576442">
                          <w:marLeft w:val="0"/>
                          <w:marRight w:val="0"/>
                          <w:marTop w:val="0"/>
                          <w:marBottom w:val="0"/>
                          <w:divBdr>
                            <w:top w:val="none" w:sz="0" w:space="0" w:color="auto"/>
                            <w:left w:val="none" w:sz="0" w:space="0" w:color="auto"/>
                            <w:bottom w:val="none" w:sz="0" w:space="0" w:color="auto"/>
                            <w:right w:val="none" w:sz="0" w:space="0" w:color="auto"/>
                          </w:divBdr>
                          <w:divsChild>
                            <w:div w:id="107970388">
                              <w:marLeft w:val="0"/>
                              <w:marRight w:val="0"/>
                              <w:marTop w:val="0"/>
                              <w:marBottom w:val="0"/>
                              <w:divBdr>
                                <w:top w:val="none" w:sz="0" w:space="0" w:color="auto"/>
                                <w:left w:val="none" w:sz="0" w:space="0" w:color="auto"/>
                                <w:bottom w:val="none" w:sz="0" w:space="0" w:color="auto"/>
                                <w:right w:val="none" w:sz="0" w:space="0" w:color="auto"/>
                              </w:divBdr>
                            </w:div>
                            <w:div w:id="385880891">
                              <w:marLeft w:val="0"/>
                              <w:marRight w:val="0"/>
                              <w:marTop w:val="0"/>
                              <w:marBottom w:val="0"/>
                              <w:divBdr>
                                <w:top w:val="none" w:sz="0" w:space="0" w:color="auto"/>
                                <w:left w:val="none" w:sz="0" w:space="0" w:color="auto"/>
                                <w:bottom w:val="none" w:sz="0" w:space="0" w:color="auto"/>
                                <w:right w:val="none" w:sz="0" w:space="0" w:color="auto"/>
                              </w:divBdr>
                              <w:divsChild>
                                <w:div w:id="939024234">
                                  <w:marLeft w:val="0"/>
                                  <w:marRight w:val="0"/>
                                  <w:marTop w:val="0"/>
                                  <w:marBottom w:val="0"/>
                                  <w:divBdr>
                                    <w:top w:val="none" w:sz="0" w:space="0" w:color="auto"/>
                                    <w:left w:val="none" w:sz="0" w:space="0" w:color="auto"/>
                                    <w:bottom w:val="none" w:sz="0" w:space="0" w:color="auto"/>
                                    <w:right w:val="none" w:sz="0" w:space="0" w:color="auto"/>
                                  </w:divBdr>
                                </w:div>
                              </w:divsChild>
                            </w:div>
                            <w:div w:id="1393117706">
                              <w:marLeft w:val="0"/>
                              <w:marRight w:val="0"/>
                              <w:marTop w:val="0"/>
                              <w:marBottom w:val="0"/>
                              <w:divBdr>
                                <w:top w:val="none" w:sz="0" w:space="0" w:color="auto"/>
                                <w:left w:val="none" w:sz="0" w:space="0" w:color="auto"/>
                                <w:bottom w:val="none" w:sz="0" w:space="0" w:color="auto"/>
                                <w:right w:val="none" w:sz="0" w:space="0" w:color="auto"/>
                              </w:divBdr>
                            </w:div>
                            <w:div w:id="17442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0709">
                      <w:marLeft w:val="0"/>
                      <w:marRight w:val="0"/>
                      <w:marTop w:val="0"/>
                      <w:marBottom w:val="0"/>
                      <w:divBdr>
                        <w:top w:val="none" w:sz="0" w:space="0" w:color="auto"/>
                        <w:left w:val="none" w:sz="0" w:space="0" w:color="auto"/>
                        <w:bottom w:val="none" w:sz="0" w:space="0" w:color="auto"/>
                        <w:right w:val="none" w:sz="0" w:space="0" w:color="auto"/>
                      </w:divBdr>
                      <w:divsChild>
                        <w:div w:id="1524637691">
                          <w:marLeft w:val="0"/>
                          <w:marRight w:val="0"/>
                          <w:marTop w:val="0"/>
                          <w:marBottom w:val="0"/>
                          <w:divBdr>
                            <w:top w:val="none" w:sz="0" w:space="0" w:color="auto"/>
                            <w:left w:val="none" w:sz="0" w:space="0" w:color="auto"/>
                            <w:bottom w:val="none" w:sz="0" w:space="0" w:color="auto"/>
                            <w:right w:val="none" w:sz="0" w:space="0" w:color="auto"/>
                          </w:divBdr>
                          <w:divsChild>
                            <w:div w:id="1645158321">
                              <w:marLeft w:val="0"/>
                              <w:marRight w:val="0"/>
                              <w:marTop w:val="0"/>
                              <w:marBottom w:val="0"/>
                              <w:divBdr>
                                <w:top w:val="none" w:sz="0" w:space="0" w:color="auto"/>
                                <w:left w:val="none" w:sz="0" w:space="0" w:color="auto"/>
                                <w:bottom w:val="none" w:sz="0" w:space="0" w:color="auto"/>
                                <w:right w:val="none" w:sz="0" w:space="0" w:color="auto"/>
                              </w:divBdr>
                              <w:divsChild>
                                <w:div w:id="13083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958989">
      <w:bodyDiv w:val="1"/>
      <w:marLeft w:val="0"/>
      <w:marRight w:val="0"/>
      <w:marTop w:val="0"/>
      <w:marBottom w:val="0"/>
      <w:divBdr>
        <w:top w:val="none" w:sz="0" w:space="0" w:color="auto"/>
        <w:left w:val="none" w:sz="0" w:space="0" w:color="auto"/>
        <w:bottom w:val="none" w:sz="0" w:space="0" w:color="auto"/>
        <w:right w:val="none" w:sz="0" w:space="0" w:color="auto"/>
      </w:divBdr>
      <w:divsChild>
        <w:div w:id="1692411997">
          <w:marLeft w:val="120"/>
          <w:marRight w:val="75"/>
          <w:marTop w:val="0"/>
          <w:marBottom w:val="0"/>
          <w:divBdr>
            <w:top w:val="none" w:sz="0" w:space="0" w:color="auto"/>
            <w:left w:val="none" w:sz="0" w:space="0" w:color="auto"/>
            <w:bottom w:val="none" w:sz="0" w:space="0" w:color="auto"/>
            <w:right w:val="none" w:sz="0" w:space="0" w:color="auto"/>
          </w:divBdr>
          <w:divsChild>
            <w:div w:id="1618489627">
              <w:marLeft w:val="0"/>
              <w:marRight w:val="0"/>
              <w:marTop w:val="0"/>
              <w:marBottom w:val="0"/>
              <w:divBdr>
                <w:top w:val="none" w:sz="0" w:space="0" w:color="auto"/>
                <w:left w:val="none" w:sz="0" w:space="0" w:color="auto"/>
                <w:bottom w:val="none" w:sz="0" w:space="0" w:color="auto"/>
                <w:right w:val="none" w:sz="0" w:space="0" w:color="auto"/>
              </w:divBdr>
              <w:divsChild>
                <w:div w:id="573205894">
                  <w:marLeft w:val="0"/>
                  <w:marRight w:val="0"/>
                  <w:marTop w:val="0"/>
                  <w:marBottom w:val="0"/>
                  <w:divBdr>
                    <w:top w:val="none" w:sz="0" w:space="0" w:color="auto"/>
                    <w:left w:val="none" w:sz="0" w:space="0" w:color="auto"/>
                    <w:bottom w:val="none" w:sz="0" w:space="0" w:color="auto"/>
                    <w:right w:val="none" w:sz="0" w:space="0" w:color="auto"/>
                  </w:divBdr>
                  <w:divsChild>
                    <w:div w:id="1833567236">
                      <w:marLeft w:val="0"/>
                      <w:marRight w:val="0"/>
                      <w:marTop w:val="0"/>
                      <w:marBottom w:val="0"/>
                      <w:divBdr>
                        <w:top w:val="single" w:sz="6" w:space="0" w:color="D2E0C0"/>
                        <w:left w:val="single" w:sz="6" w:space="0" w:color="D2E0C0"/>
                        <w:bottom w:val="single" w:sz="6" w:space="0" w:color="D2E0C0"/>
                        <w:right w:val="single" w:sz="6" w:space="0" w:color="D2E0C0"/>
                      </w:divBdr>
                      <w:divsChild>
                        <w:div w:id="199755743">
                          <w:marLeft w:val="0"/>
                          <w:marRight w:val="5490"/>
                          <w:marTop w:val="0"/>
                          <w:marBottom w:val="0"/>
                          <w:divBdr>
                            <w:top w:val="none" w:sz="0" w:space="0" w:color="auto"/>
                            <w:left w:val="none" w:sz="0" w:space="0" w:color="auto"/>
                            <w:bottom w:val="none" w:sz="0" w:space="0" w:color="auto"/>
                            <w:right w:val="none" w:sz="0" w:space="0" w:color="auto"/>
                          </w:divBdr>
                          <w:divsChild>
                            <w:div w:id="1167134791">
                              <w:marLeft w:val="0"/>
                              <w:marRight w:val="0"/>
                              <w:marTop w:val="0"/>
                              <w:marBottom w:val="0"/>
                              <w:divBdr>
                                <w:top w:val="single" w:sz="6" w:space="0" w:color="D2E0C0"/>
                                <w:left w:val="none" w:sz="0" w:space="0" w:color="auto"/>
                                <w:bottom w:val="none" w:sz="0" w:space="0" w:color="auto"/>
                                <w:right w:val="none" w:sz="0" w:space="0" w:color="auto"/>
                              </w:divBdr>
                              <w:divsChild>
                                <w:div w:id="1703162969">
                                  <w:marLeft w:val="0"/>
                                  <w:marRight w:val="0"/>
                                  <w:marTop w:val="0"/>
                                  <w:marBottom w:val="0"/>
                                  <w:divBdr>
                                    <w:top w:val="single" w:sz="6" w:space="0" w:color="F7F8F4"/>
                                    <w:left w:val="none" w:sz="0" w:space="0" w:color="auto"/>
                                    <w:bottom w:val="none" w:sz="0" w:space="0" w:color="auto"/>
                                    <w:right w:val="none" w:sz="0" w:space="0" w:color="auto"/>
                                  </w:divBdr>
                                  <w:divsChild>
                                    <w:div w:id="1411807914">
                                      <w:marLeft w:val="0"/>
                                      <w:marRight w:val="0"/>
                                      <w:marTop w:val="0"/>
                                      <w:marBottom w:val="0"/>
                                      <w:divBdr>
                                        <w:top w:val="none" w:sz="0" w:space="0" w:color="auto"/>
                                        <w:left w:val="none" w:sz="0" w:space="0" w:color="auto"/>
                                        <w:bottom w:val="none" w:sz="0" w:space="0" w:color="auto"/>
                                        <w:right w:val="none" w:sz="0" w:space="0" w:color="auto"/>
                                      </w:divBdr>
                                      <w:divsChild>
                                        <w:div w:id="1492987766">
                                          <w:marLeft w:val="0"/>
                                          <w:marRight w:val="0"/>
                                          <w:marTop w:val="0"/>
                                          <w:marBottom w:val="0"/>
                                          <w:divBdr>
                                            <w:top w:val="none" w:sz="0" w:space="0" w:color="auto"/>
                                            <w:left w:val="none" w:sz="0" w:space="0" w:color="auto"/>
                                            <w:bottom w:val="none" w:sz="0" w:space="0" w:color="auto"/>
                                            <w:right w:val="none" w:sz="0" w:space="0" w:color="auto"/>
                                          </w:divBdr>
                                          <w:divsChild>
                                            <w:div w:id="534586900">
                                              <w:marLeft w:val="0"/>
                                              <w:marRight w:val="0"/>
                                              <w:marTop w:val="0"/>
                                              <w:marBottom w:val="0"/>
                                              <w:divBdr>
                                                <w:top w:val="none" w:sz="0" w:space="0" w:color="auto"/>
                                                <w:left w:val="none" w:sz="0" w:space="0" w:color="auto"/>
                                                <w:bottom w:val="none" w:sz="0" w:space="0" w:color="auto"/>
                                                <w:right w:val="none" w:sz="0" w:space="0" w:color="auto"/>
                                              </w:divBdr>
                                              <w:divsChild>
                                                <w:div w:id="1436441620">
                                                  <w:marLeft w:val="45"/>
                                                  <w:marRight w:val="75"/>
                                                  <w:marTop w:val="0"/>
                                                  <w:marBottom w:val="0"/>
                                                  <w:divBdr>
                                                    <w:top w:val="none" w:sz="0" w:space="0" w:color="auto"/>
                                                    <w:left w:val="none" w:sz="0" w:space="0" w:color="auto"/>
                                                    <w:bottom w:val="none" w:sz="0" w:space="0" w:color="auto"/>
                                                    <w:right w:val="none" w:sz="0" w:space="0" w:color="auto"/>
                                                  </w:divBdr>
                                                  <w:divsChild>
                                                    <w:div w:id="1696495223">
                                                      <w:marLeft w:val="0"/>
                                                      <w:marRight w:val="0"/>
                                                      <w:marTop w:val="0"/>
                                                      <w:marBottom w:val="0"/>
                                                      <w:divBdr>
                                                        <w:top w:val="none" w:sz="0" w:space="0" w:color="auto"/>
                                                        <w:left w:val="none" w:sz="0" w:space="0" w:color="auto"/>
                                                        <w:bottom w:val="none" w:sz="0" w:space="0" w:color="auto"/>
                                                        <w:right w:val="none" w:sz="0" w:space="0" w:color="auto"/>
                                                      </w:divBdr>
                                                      <w:divsChild>
                                                        <w:div w:id="1960911543">
                                                          <w:marLeft w:val="0"/>
                                                          <w:marRight w:val="-24000"/>
                                                          <w:marTop w:val="0"/>
                                                          <w:marBottom w:val="0"/>
                                                          <w:divBdr>
                                                            <w:top w:val="none" w:sz="0" w:space="0" w:color="auto"/>
                                                            <w:left w:val="none" w:sz="0" w:space="0" w:color="auto"/>
                                                            <w:bottom w:val="none" w:sz="0" w:space="0" w:color="auto"/>
                                                            <w:right w:val="none" w:sz="0" w:space="0" w:color="auto"/>
                                                          </w:divBdr>
                                                          <w:divsChild>
                                                            <w:div w:id="347878284">
                                                              <w:marLeft w:val="0"/>
                                                              <w:marRight w:val="0"/>
                                                              <w:marTop w:val="0"/>
                                                              <w:marBottom w:val="0"/>
                                                              <w:divBdr>
                                                                <w:top w:val="none" w:sz="0" w:space="0" w:color="auto"/>
                                                                <w:left w:val="none" w:sz="0" w:space="0" w:color="auto"/>
                                                                <w:bottom w:val="none" w:sz="0" w:space="0" w:color="auto"/>
                                                                <w:right w:val="none" w:sz="0" w:space="0" w:color="auto"/>
                                                              </w:divBdr>
                                                              <w:divsChild>
                                                                <w:div w:id="1771661930">
                                                                  <w:marLeft w:val="0"/>
                                                                  <w:marRight w:val="0"/>
                                                                  <w:marTop w:val="0"/>
                                                                  <w:marBottom w:val="0"/>
                                                                  <w:divBdr>
                                                                    <w:top w:val="none" w:sz="0" w:space="0" w:color="auto"/>
                                                                    <w:left w:val="none" w:sz="0" w:space="0" w:color="auto"/>
                                                                    <w:bottom w:val="none" w:sz="0" w:space="0" w:color="auto"/>
                                                                    <w:right w:val="none" w:sz="0" w:space="0" w:color="auto"/>
                                                                  </w:divBdr>
                                                                </w:div>
                                                                <w:div w:id="1802846385">
                                                                  <w:marLeft w:val="0"/>
                                                                  <w:marRight w:val="0"/>
                                                                  <w:marTop w:val="0"/>
                                                                  <w:marBottom w:val="0"/>
                                                                  <w:divBdr>
                                                                    <w:top w:val="none" w:sz="0" w:space="0" w:color="auto"/>
                                                                    <w:left w:val="none" w:sz="0" w:space="0" w:color="auto"/>
                                                                    <w:bottom w:val="none" w:sz="0" w:space="0" w:color="auto"/>
                                                                    <w:right w:val="none" w:sz="0" w:space="0" w:color="auto"/>
                                                                  </w:divBdr>
                                                                </w:div>
                                                              </w:divsChild>
                                                            </w:div>
                                                            <w:div w:id="408234347">
                                                              <w:marLeft w:val="0"/>
                                                              <w:marRight w:val="0"/>
                                                              <w:marTop w:val="0"/>
                                                              <w:marBottom w:val="0"/>
                                                              <w:divBdr>
                                                                <w:top w:val="none" w:sz="0" w:space="0" w:color="auto"/>
                                                                <w:left w:val="none" w:sz="0" w:space="0" w:color="auto"/>
                                                                <w:bottom w:val="none" w:sz="0" w:space="0" w:color="auto"/>
                                                                <w:right w:val="none" w:sz="0" w:space="0" w:color="auto"/>
                                                              </w:divBdr>
                                                              <w:divsChild>
                                                                <w:div w:id="508451172">
                                                                  <w:marLeft w:val="0"/>
                                                                  <w:marRight w:val="0"/>
                                                                  <w:marTop w:val="0"/>
                                                                  <w:marBottom w:val="0"/>
                                                                  <w:divBdr>
                                                                    <w:top w:val="none" w:sz="0" w:space="0" w:color="auto"/>
                                                                    <w:left w:val="none" w:sz="0" w:space="0" w:color="auto"/>
                                                                    <w:bottom w:val="none" w:sz="0" w:space="0" w:color="auto"/>
                                                                    <w:right w:val="none" w:sz="0" w:space="0" w:color="auto"/>
                                                                  </w:divBdr>
                                                                  <w:divsChild>
                                                                    <w:div w:id="1560239501">
                                                                      <w:marLeft w:val="0"/>
                                                                      <w:marRight w:val="0"/>
                                                                      <w:marTop w:val="0"/>
                                                                      <w:marBottom w:val="0"/>
                                                                      <w:divBdr>
                                                                        <w:top w:val="none" w:sz="0" w:space="0" w:color="auto"/>
                                                                        <w:left w:val="none" w:sz="0" w:space="0" w:color="auto"/>
                                                                        <w:bottom w:val="none" w:sz="0" w:space="0" w:color="auto"/>
                                                                        <w:right w:val="none" w:sz="0" w:space="0" w:color="auto"/>
                                                                      </w:divBdr>
                                                                    </w:div>
                                                                  </w:divsChild>
                                                                </w:div>
                                                                <w:div w:id="603225514">
                                                                  <w:marLeft w:val="0"/>
                                                                  <w:marRight w:val="0"/>
                                                                  <w:marTop w:val="0"/>
                                                                  <w:marBottom w:val="0"/>
                                                                  <w:divBdr>
                                                                    <w:top w:val="none" w:sz="0" w:space="0" w:color="auto"/>
                                                                    <w:left w:val="none" w:sz="0" w:space="0" w:color="auto"/>
                                                                    <w:bottom w:val="none" w:sz="0" w:space="0" w:color="auto"/>
                                                                    <w:right w:val="none" w:sz="0" w:space="0" w:color="auto"/>
                                                                  </w:divBdr>
                                                                </w:div>
                                                                <w:div w:id="797265131">
                                                                  <w:marLeft w:val="0"/>
                                                                  <w:marRight w:val="0"/>
                                                                  <w:marTop w:val="0"/>
                                                                  <w:marBottom w:val="0"/>
                                                                  <w:divBdr>
                                                                    <w:top w:val="none" w:sz="0" w:space="0" w:color="auto"/>
                                                                    <w:left w:val="none" w:sz="0" w:space="0" w:color="auto"/>
                                                                    <w:bottom w:val="none" w:sz="0" w:space="0" w:color="auto"/>
                                                                    <w:right w:val="none" w:sz="0" w:space="0" w:color="auto"/>
                                                                  </w:divBdr>
                                                                  <w:divsChild>
                                                                    <w:div w:id="78914183">
                                                                      <w:marLeft w:val="0"/>
                                                                      <w:marRight w:val="0"/>
                                                                      <w:marTop w:val="0"/>
                                                                      <w:marBottom w:val="0"/>
                                                                      <w:divBdr>
                                                                        <w:top w:val="none" w:sz="0" w:space="0" w:color="auto"/>
                                                                        <w:left w:val="none" w:sz="0" w:space="0" w:color="auto"/>
                                                                        <w:bottom w:val="none" w:sz="0" w:space="0" w:color="auto"/>
                                                                        <w:right w:val="none" w:sz="0" w:space="0" w:color="auto"/>
                                                                      </w:divBdr>
                                                                    </w:div>
                                                                    <w:div w:id="522288455">
                                                                      <w:marLeft w:val="0"/>
                                                                      <w:marRight w:val="0"/>
                                                                      <w:marTop w:val="0"/>
                                                                      <w:marBottom w:val="0"/>
                                                                      <w:divBdr>
                                                                        <w:top w:val="none" w:sz="0" w:space="0" w:color="auto"/>
                                                                        <w:left w:val="none" w:sz="0" w:space="0" w:color="auto"/>
                                                                        <w:bottom w:val="none" w:sz="0" w:space="0" w:color="auto"/>
                                                                        <w:right w:val="none" w:sz="0" w:space="0" w:color="auto"/>
                                                                      </w:divBdr>
                                                                    </w:div>
                                                                  </w:divsChild>
                                                                </w:div>
                                                                <w:div w:id="1146630623">
                                                                  <w:marLeft w:val="0"/>
                                                                  <w:marRight w:val="0"/>
                                                                  <w:marTop w:val="0"/>
                                                                  <w:marBottom w:val="0"/>
                                                                  <w:divBdr>
                                                                    <w:top w:val="none" w:sz="0" w:space="0" w:color="auto"/>
                                                                    <w:left w:val="none" w:sz="0" w:space="0" w:color="auto"/>
                                                                    <w:bottom w:val="none" w:sz="0" w:space="0" w:color="auto"/>
                                                                    <w:right w:val="none" w:sz="0" w:space="0" w:color="auto"/>
                                                                  </w:divBdr>
                                                                  <w:divsChild>
                                                                    <w:div w:id="1995835788">
                                                                      <w:marLeft w:val="0"/>
                                                                      <w:marRight w:val="0"/>
                                                                      <w:marTop w:val="0"/>
                                                                      <w:marBottom w:val="0"/>
                                                                      <w:divBdr>
                                                                        <w:top w:val="none" w:sz="0" w:space="0" w:color="auto"/>
                                                                        <w:left w:val="none" w:sz="0" w:space="0" w:color="auto"/>
                                                                        <w:bottom w:val="none" w:sz="0" w:space="0" w:color="auto"/>
                                                                        <w:right w:val="none" w:sz="0" w:space="0" w:color="auto"/>
                                                                      </w:divBdr>
                                                                    </w:div>
                                                                  </w:divsChild>
                                                                </w:div>
                                                                <w:div w:id="1373074489">
                                                                  <w:marLeft w:val="0"/>
                                                                  <w:marRight w:val="0"/>
                                                                  <w:marTop w:val="0"/>
                                                                  <w:marBottom w:val="0"/>
                                                                  <w:divBdr>
                                                                    <w:top w:val="none" w:sz="0" w:space="0" w:color="auto"/>
                                                                    <w:left w:val="none" w:sz="0" w:space="0" w:color="auto"/>
                                                                    <w:bottom w:val="none" w:sz="0" w:space="0" w:color="auto"/>
                                                                    <w:right w:val="none" w:sz="0" w:space="0" w:color="auto"/>
                                                                  </w:divBdr>
                                                                </w:div>
                                                                <w:div w:id="1490049616">
                                                                  <w:marLeft w:val="0"/>
                                                                  <w:marRight w:val="0"/>
                                                                  <w:marTop w:val="0"/>
                                                                  <w:marBottom w:val="0"/>
                                                                  <w:divBdr>
                                                                    <w:top w:val="none" w:sz="0" w:space="0" w:color="auto"/>
                                                                    <w:left w:val="none" w:sz="0" w:space="0" w:color="auto"/>
                                                                    <w:bottom w:val="none" w:sz="0" w:space="0" w:color="auto"/>
                                                                    <w:right w:val="none" w:sz="0" w:space="0" w:color="auto"/>
                                                                  </w:divBdr>
                                                                </w:div>
                                                                <w:div w:id="16638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2700737">
      <w:bodyDiv w:val="1"/>
      <w:marLeft w:val="0"/>
      <w:marRight w:val="0"/>
      <w:marTop w:val="0"/>
      <w:marBottom w:val="0"/>
      <w:divBdr>
        <w:top w:val="none" w:sz="0" w:space="0" w:color="auto"/>
        <w:left w:val="none" w:sz="0" w:space="0" w:color="auto"/>
        <w:bottom w:val="none" w:sz="0" w:space="0" w:color="auto"/>
        <w:right w:val="none" w:sz="0" w:space="0" w:color="auto"/>
      </w:divBdr>
    </w:div>
    <w:div w:id="214422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a_armka@yahoo.com" TargetMode="External"/><Relationship Id="rId13" Type="http://schemas.openxmlformats.org/officeDocument/2006/relationships/hyperlink" Target="http://digital.csic.es/handle/10261/48169" TargetMode="External"/><Relationship Id="rId18" Type="http://schemas.openxmlformats.org/officeDocument/2006/relationships/image" Target="media/image5.png"/><Relationship Id="rId26" Type="http://schemas.openxmlformats.org/officeDocument/2006/relationships/hyperlink" Target="http://www.sciencedirect.com/science/article/pii/S0143622811001627"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www.sciencedirect.com/science/article/pii/S0143622811001627" TargetMode="External"/><Relationship Id="rId17" Type="http://schemas.openxmlformats.org/officeDocument/2006/relationships/image" Target="media/image4.png"/><Relationship Id="rId25" Type="http://schemas.openxmlformats.org/officeDocument/2006/relationships/hyperlink" Target="http://www.sciencedirect.com/science/article/pii/S0143622811001627"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hyperlink" Target="http://www.sciencedirect.com/science/journal/014362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gd.ucar.edu/cas/adai/papers/Dai-drought_WIRES2010.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hyperlink" Target="http://www.sciencedirect.com/science/article/pii/S0143622811001627" TargetMode="Externa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 TargetMode="Externa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hyperlink" Target="http://www.sciencedirect.com/science/article/pii/S0143622811001627" TargetMode="External"/><Relationship Id="rId30" Type="http://schemas.openxmlformats.org/officeDocument/2006/relationships/hyperlink" Target="http://www.sciencedirect.com/science/journal/01436228/33/supp/C"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spei%2012\research\resul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spei%2012\research\resul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spei%2012\research\result.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0.15277752192830438"/>
          <c:y val="1.7518956862821258E-2"/>
          <c:w val="0.74172241247086335"/>
          <c:h val="0.94005294652595051"/>
        </c:manualLayout>
      </c:layout>
      <c:pie3DChart>
        <c:varyColors val="1"/>
        <c:ser>
          <c:idx val="0"/>
          <c:order val="0"/>
          <c:explosion val="25"/>
          <c:dPt>
            <c:idx val="0"/>
            <c:spPr>
              <a:solidFill>
                <a:srgbClr val="C00000"/>
              </a:solidFill>
            </c:spPr>
          </c:dPt>
          <c:dPt>
            <c:idx val="1"/>
            <c:spPr>
              <a:solidFill>
                <a:schemeClr val="accent2">
                  <a:lumMod val="75000"/>
                </a:schemeClr>
              </a:solidFill>
            </c:spPr>
          </c:dPt>
          <c:dPt>
            <c:idx val="2"/>
            <c:spPr>
              <a:solidFill>
                <a:schemeClr val="bg2">
                  <a:lumMod val="60000"/>
                  <a:lumOff val="40000"/>
                </a:schemeClr>
              </a:solidFill>
            </c:spPr>
          </c:dPt>
          <c:dPt>
            <c:idx val="3"/>
            <c:spPr>
              <a:solidFill>
                <a:srgbClr val="B6DF89"/>
              </a:solidFill>
            </c:spPr>
          </c:dPt>
          <c:dPt>
            <c:idx val="4"/>
            <c:spPr>
              <a:solidFill>
                <a:schemeClr val="tx2">
                  <a:lumMod val="25000"/>
                  <a:lumOff val="75000"/>
                </a:schemeClr>
              </a:solidFill>
            </c:spPr>
          </c:dPt>
          <c:dPt>
            <c:idx val="5"/>
            <c:spPr>
              <a:solidFill>
                <a:schemeClr val="accent1">
                  <a:lumMod val="60000"/>
                  <a:lumOff val="40000"/>
                </a:schemeClr>
              </a:solidFill>
            </c:spPr>
          </c:dPt>
          <c:dPt>
            <c:idx val="6"/>
            <c:spPr>
              <a:solidFill>
                <a:srgbClr val="70787E"/>
              </a:solidFill>
            </c:spPr>
          </c:dPt>
          <c:dLbls>
            <c:dLbl>
              <c:idx val="3"/>
              <c:layout>
                <c:manualLayout>
                  <c:x val="2.8885804858808244E-2"/>
                  <c:y val="-0.26115610129614131"/>
                </c:manualLayout>
              </c:layout>
              <c:dLblPos val="bestFit"/>
              <c:showVal val="1"/>
            </c:dLbl>
            <c:txPr>
              <a:bodyPr/>
              <a:lstStyle/>
              <a:p>
                <a:pPr>
                  <a:defRPr lang="en-GB"/>
                </a:pPr>
                <a:endParaRPr lang="en-US"/>
              </a:p>
            </c:txPr>
            <c:showVal val="1"/>
            <c:showLeaderLines val="1"/>
          </c:dLbls>
          <c:cat>
            <c:strRef>
              <c:f>Sheet2!$A$2:$A$8</c:f>
              <c:strCache>
                <c:ptCount val="7"/>
                <c:pt idx="0">
                  <c:v>Extreme Drought</c:v>
                </c:pt>
                <c:pt idx="1">
                  <c:v>Severe Drought</c:v>
                </c:pt>
                <c:pt idx="2">
                  <c:v>Moderate Drought</c:v>
                </c:pt>
                <c:pt idx="3">
                  <c:v>Normal</c:v>
                </c:pt>
                <c:pt idx="4">
                  <c:v>Moderate Wet</c:v>
                </c:pt>
                <c:pt idx="5">
                  <c:v>Severe Wet</c:v>
                </c:pt>
                <c:pt idx="6">
                  <c:v>Extreme Wet</c:v>
                </c:pt>
              </c:strCache>
            </c:strRef>
          </c:cat>
          <c:val>
            <c:numRef>
              <c:f>Sheet2!$G$2:$G$8</c:f>
              <c:numCache>
                <c:formatCode>0.0</c:formatCode>
                <c:ptCount val="7"/>
                <c:pt idx="0">
                  <c:v>0.20996950228857947</c:v>
                </c:pt>
                <c:pt idx="1">
                  <c:v>1.6781850525141528</c:v>
                </c:pt>
                <c:pt idx="2">
                  <c:v>10.317382054660873</c:v>
                </c:pt>
                <c:pt idx="3">
                  <c:v>78.821622208151851</c:v>
                </c:pt>
                <c:pt idx="4">
                  <c:v>5.0916693862733888</c:v>
                </c:pt>
                <c:pt idx="5">
                  <c:v>2.547474278368369</c:v>
                </c:pt>
                <c:pt idx="6">
                  <c:v>2.2881409674853845</c:v>
                </c:pt>
              </c:numCache>
            </c:numRef>
          </c:val>
        </c:ser>
      </c:pie3DChart>
      <c:spPr>
        <a:noFill/>
        <a:ln w="25375">
          <a:noFill/>
        </a:ln>
      </c:spPr>
    </c:plotArea>
    <c:legend>
      <c:legendPos val="r"/>
      <c:layout>
        <c:manualLayout>
          <c:xMode val="edge"/>
          <c:yMode val="edge"/>
          <c:x val="0"/>
          <c:y val="0.840710252127577"/>
          <c:w val="0.9884274269637866"/>
          <c:h val="0.13819374850870902"/>
        </c:manualLayout>
      </c:layout>
      <c:txPr>
        <a:bodyPr/>
        <a:lstStyle/>
        <a:p>
          <a:pPr>
            <a:defRPr lang="en-GB"/>
          </a:pPr>
          <a:endParaRPr lang="en-US"/>
        </a:p>
      </c:txPr>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sideWall>
      <c:spPr>
        <a:ln>
          <a:noFill/>
        </a:ln>
      </c:spPr>
    </c:sideWall>
    <c:backWall>
      <c:spPr>
        <a:ln>
          <a:noFill/>
        </a:ln>
      </c:spPr>
    </c:backWall>
    <c:plotArea>
      <c:layout>
        <c:manualLayout>
          <c:layoutTarget val="inner"/>
          <c:xMode val="edge"/>
          <c:yMode val="edge"/>
          <c:x val="9.0228162269190254E-2"/>
          <c:y val="5.1941527331330527E-2"/>
          <c:w val="0.86750351563888584"/>
          <c:h val="0.72954750656168255"/>
        </c:manualLayout>
      </c:layout>
      <c:bar3DChart>
        <c:barDir val="col"/>
        <c:grouping val="clustered"/>
        <c:ser>
          <c:idx val="0"/>
          <c:order val="0"/>
          <c:tx>
            <c:strRef>
              <c:f>Sheet2!$A$12</c:f>
              <c:strCache>
                <c:ptCount val="1"/>
                <c:pt idx="0">
                  <c:v>Drought</c:v>
                </c:pt>
              </c:strCache>
            </c:strRef>
          </c:tx>
          <c:spPr>
            <a:solidFill>
              <a:schemeClr val="accent2">
                <a:lumMod val="75000"/>
              </a:schemeClr>
            </a:solidFill>
          </c:spPr>
          <c:dLbls>
            <c:numFmt formatCode="#,##0.00" sourceLinked="0"/>
            <c:txPr>
              <a:bodyPr/>
              <a:lstStyle/>
              <a:p>
                <a:pPr>
                  <a:defRPr lang="en-GB">
                    <a:solidFill>
                      <a:srgbClr val="C00000"/>
                    </a:solidFill>
                  </a:defRPr>
                </a:pPr>
                <a:endParaRPr lang="en-US"/>
              </a:p>
            </c:txPr>
            <c:showVal val="1"/>
          </c:dLbls>
          <c:cat>
            <c:strRef>
              <c:f>Sheet2!$B$11:$F$11</c:f>
              <c:strCache>
                <c:ptCount val="5"/>
                <c:pt idx="0">
                  <c:v>decade 60</c:v>
                </c:pt>
                <c:pt idx="1">
                  <c:v>decade 70</c:v>
                </c:pt>
                <c:pt idx="2">
                  <c:v>decade 80</c:v>
                </c:pt>
                <c:pt idx="3">
                  <c:v>decade 90</c:v>
                </c:pt>
                <c:pt idx="4">
                  <c:v>decade 2000</c:v>
                </c:pt>
              </c:strCache>
            </c:strRef>
          </c:cat>
          <c:val>
            <c:numRef>
              <c:f>Sheet2!$B$12:$F$12</c:f>
              <c:numCache>
                <c:formatCode>General</c:formatCode>
                <c:ptCount val="5"/>
                <c:pt idx="0">
                  <c:v>5.8490343684973016</c:v>
                </c:pt>
                <c:pt idx="1">
                  <c:v>9.2512796162077571</c:v>
                </c:pt>
                <c:pt idx="2">
                  <c:v>14.929096951531376</c:v>
                </c:pt>
                <c:pt idx="3">
                  <c:v>15.238722286917019</c:v>
                </c:pt>
                <c:pt idx="4">
                  <c:v>15.759549824164571</c:v>
                </c:pt>
              </c:numCache>
            </c:numRef>
          </c:val>
        </c:ser>
        <c:ser>
          <c:idx val="1"/>
          <c:order val="1"/>
          <c:tx>
            <c:strRef>
              <c:f>Sheet2!$A$13</c:f>
              <c:strCache>
                <c:ptCount val="1"/>
                <c:pt idx="0">
                  <c:v>Wet</c:v>
                </c:pt>
              </c:strCache>
            </c:strRef>
          </c:tx>
          <c:spPr>
            <a:solidFill>
              <a:schemeClr val="accent1">
                <a:lumMod val="75000"/>
              </a:schemeClr>
            </a:solidFill>
          </c:spPr>
          <c:dLbls>
            <c:dLbl>
              <c:idx val="1"/>
              <c:layout>
                <c:manualLayout>
                  <c:x val="1.789709172259512E-2"/>
                  <c:y val="0"/>
                </c:manualLayout>
              </c:layout>
              <c:showVal val="1"/>
            </c:dLbl>
            <c:dLbl>
              <c:idx val="2"/>
              <c:layout>
                <c:manualLayout>
                  <c:x val="1.5659955257270701E-2"/>
                  <c:y val="0"/>
                </c:manualLayout>
              </c:layout>
              <c:showVal val="1"/>
            </c:dLbl>
            <c:dLbl>
              <c:idx val="3"/>
              <c:layout>
                <c:manualLayout>
                  <c:x val="2.237136465324404E-2"/>
                  <c:y val="-2.3880597014925502E-2"/>
                </c:manualLayout>
              </c:layout>
              <c:showVal val="1"/>
            </c:dLbl>
            <c:dLbl>
              <c:idx val="4"/>
              <c:layout>
                <c:manualLayout>
                  <c:x val="2.0134228187919621E-2"/>
                  <c:y val="-1.1940925294786074E-2"/>
                </c:manualLayout>
              </c:layout>
              <c:showVal val="1"/>
            </c:dLbl>
            <c:numFmt formatCode="#,##0.00" sourceLinked="0"/>
            <c:txPr>
              <a:bodyPr/>
              <a:lstStyle/>
              <a:p>
                <a:pPr>
                  <a:defRPr lang="en-GB" sz="900"/>
                </a:pPr>
                <a:endParaRPr lang="en-US"/>
              </a:p>
            </c:txPr>
            <c:showVal val="1"/>
          </c:dLbls>
          <c:cat>
            <c:strRef>
              <c:f>Sheet2!$B$11:$F$11</c:f>
              <c:strCache>
                <c:ptCount val="5"/>
                <c:pt idx="0">
                  <c:v>decade 60</c:v>
                </c:pt>
                <c:pt idx="1">
                  <c:v>decade 70</c:v>
                </c:pt>
                <c:pt idx="2">
                  <c:v>decade 80</c:v>
                </c:pt>
                <c:pt idx="3">
                  <c:v>decade 90</c:v>
                </c:pt>
                <c:pt idx="4">
                  <c:v>decade 2000</c:v>
                </c:pt>
              </c:strCache>
            </c:strRef>
          </c:cat>
          <c:val>
            <c:numRef>
              <c:f>Sheet2!$B$13:$F$13</c:f>
              <c:numCache>
                <c:formatCode>General</c:formatCode>
                <c:ptCount val="5"/>
                <c:pt idx="0">
                  <c:v>18.414621950645532</c:v>
                </c:pt>
                <c:pt idx="1">
                  <c:v>10.76730201959872</c:v>
                </c:pt>
                <c:pt idx="2">
                  <c:v>9.8067163102128205</c:v>
                </c:pt>
                <c:pt idx="3">
                  <c:v>5.4976222965011194</c:v>
                </c:pt>
                <c:pt idx="4">
                  <c:v>5.1501605836773905</c:v>
                </c:pt>
              </c:numCache>
            </c:numRef>
          </c:val>
        </c:ser>
        <c:shape val="box"/>
        <c:axId val="82412288"/>
        <c:axId val="82413824"/>
        <c:axId val="0"/>
      </c:bar3DChart>
      <c:catAx>
        <c:axId val="82412288"/>
        <c:scaling>
          <c:orientation val="minMax"/>
        </c:scaling>
        <c:axPos val="b"/>
        <c:numFmt formatCode="General" sourceLinked="1"/>
        <c:tickLblPos val="nextTo"/>
        <c:txPr>
          <a:bodyPr/>
          <a:lstStyle/>
          <a:p>
            <a:pPr>
              <a:defRPr lang="en-GB"/>
            </a:pPr>
            <a:endParaRPr lang="en-US"/>
          </a:p>
        </c:txPr>
        <c:crossAx val="82413824"/>
        <c:crosses val="autoZero"/>
        <c:auto val="1"/>
        <c:lblAlgn val="ctr"/>
        <c:lblOffset val="100"/>
      </c:catAx>
      <c:valAx>
        <c:axId val="82413824"/>
        <c:scaling>
          <c:orientation val="minMax"/>
        </c:scaling>
        <c:axPos val="l"/>
        <c:title>
          <c:tx>
            <c:rich>
              <a:bodyPr/>
              <a:lstStyle/>
              <a:p>
                <a:pPr>
                  <a:defRPr lang="en-US" sz="1000" b="1" i="0" u="none" strike="noStrike" baseline="0">
                    <a:solidFill>
                      <a:srgbClr val="000000"/>
                    </a:solidFill>
                    <a:latin typeface="Calibri"/>
                    <a:ea typeface="Calibri"/>
                    <a:cs typeface="Calibri"/>
                  </a:defRPr>
                </a:pPr>
                <a:r>
                  <a:rPr lang="en-US"/>
                  <a:t>Area percentage</a:t>
                </a:r>
              </a:p>
            </c:rich>
          </c:tx>
          <c:layout>
            <c:manualLayout>
              <c:xMode val="edge"/>
              <c:yMode val="edge"/>
              <c:x val="1.8450983100796615E-3"/>
              <c:y val="0.32500188310721539"/>
            </c:manualLayout>
          </c:layout>
        </c:title>
        <c:numFmt formatCode="General" sourceLinked="1"/>
        <c:tickLblPos val="nextTo"/>
        <c:txPr>
          <a:bodyPr/>
          <a:lstStyle/>
          <a:p>
            <a:pPr>
              <a:defRPr lang="en-GB"/>
            </a:pPr>
            <a:endParaRPr lang="en-US"/>
          </a:p>
        </c:txPr>
        <c:crossAx val="82412288"/>
        <c:crosses val="autoZero"/>
        <c:crossBetween val="between"/>
      </c:valAx>
      <c:spPr>
        <a:noFill/>
        <a:ln w="25400">
          <a:noFill/>
        </a:ln>
      </c:spPr>
    </c:plotArea>
    <c:legend>
      <c:legendPos val="r"/>
      <c:layout>
        <c:manualLayout>
          <c:xMode val="edge"/>
          <c:yMode val="edge"/>
          <c:x val="0.16732059837811725"/>
          <c:y val="0.87715590914457675"/>
          <c:w val="0.59046455515930363"/>
          <c:h val="0.12241324505717054"/>
        </c:manualLayout>
      </c:layout>
      <c:txPr>
        <a:bodyPr/>
        <a:lstStyle/>
        <a:p>
          <a:pPr>
            <a:defRPr lang="en-GB"/>
          </a:pPr>
          <a:endParaRPr lang="en-US"/>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AngAx val="1"/>
    </c:view3D>
    <c:sideWall>
      <c:spPr>
        <a:ln>
          <a:noFill/>
        </a:ln>
      </c:spPr>
    </c:sideWall>
    <c:backWall>
      <c:spPr>
        <a:ln>
          <a:noFill/>
        </a:ln>
      </c:spPr>
    </c:backWall>
    <c:plotArea>
      <c:layout>
        <c:manualLayout>
          <c:layoutTarget val="inner"/>
          <c:xMode val="edge"/>
          <c:yMode val="edge"/>
          <c:x val="9.3085739282589702E-2"/>
          <c:y val="6.0544254884806123E-2"/>
          <c:w val="0.87635870516185477"/>
          <c:h val="0.68325386410032052"/>
        </c:manualLayout>
      </c:layout>
      <c:bar3DChart>
        <c:barDir val="col"/>
        <c:grouping val="clustered"/>
        <c:ser>
          <c:idx val="0"/>
          <c:order val="0"/>
          <c:tx>
            <c:strRef>
              <c:f>Sheet2!$A$4</c:f>
              <c:strCache>
                <c:ptCount val="1"/>
                <c:pt idx="0">
                  <c:v>Moderate Drought</c:v>
                </c:pt>
              </c:strCache>
            </c:strRef>
          </c:tx>
          <c:spPr>
            <a:solidFill>
              <a:schemeClr val="bg2">
                <a:lumMod val="60000"/>
                <a:lumOff val="40000"/>
              </a:schemeClr>
            </a:solidFill>
          </c:spPr>
          <c:cat>
            <c:strRef>
              <c:f>Sheet2!$B$1:$F$1</c:f>
              <c:strCache>
                <c:ptCount val="5"/>
                <c:pt idx="0">
                  <c:v>decade 60</c:v>
                </c:pt>
                <c:pt idx="1">
                  <c:v>decade 70</c:v>
                </c:pt>
                <c:pt idx="2">
                  <c:v>decade 80</c:v>
                </c:pt>
                <c:pt idx="3">
                  <c:v>decade 90</c:v>
                </c:pt>
                <c:pt idx="4">
                  <c:v>decade 2000</c:v>
                </c:pt>
              </c:strCache>
            </c:strRef>
          </c:cat>
          <c:val>
            <c:numRef>
              <c:f>Sheet2!$B$4:$F$4</c:f>
              <c:numCache>
                <c:formatCode>0.0</c:formatCode>
                <c:ptCount val="5"/>
                <c:pt idx="0">
                  <c:v>5.2124514064763945</c:v>
                </c:pt>
                <c:pt idx="1">
                  <c:v>7.9720326962043124</c:v>
                </c:pt>
                <c:pt idx="2">
                  <c:v>12.547164851607224</c:v>
                </c:pt>
                <c:pt idx="3">
                  <c:v>12.771880924509206</c:v>
                </c:pt>
                <c:pt idx="4">
                  <c:v>13.083380394507298</c:v>
                </c:pt>
              </c:numCache>
            </c:numRef>
          </c:val>
        </c:ser>
        <c:ser>
          <c:idx val="1"/>
          <c:order val="1"/>
          <c:tx>
            <c:strRef>
              <c:f>Sheet2!$A$6</c:f>
              <c:strCache>
                <c:ptCount val="1"/>
                <c:pt idx="0">
                  <c:v>Moderate Wet</c:v>
                </c:pt>
              </c:strCache>
            </c:strRef>
          </c:tx>
          <c:spPr>
            <a:solidFill>
              <a:schemeClr val="accent1">
                <a:lumMod val="40000"/>
                <a:lumOff val="60000"/>
              </a:schemeClr>
            </a:solidFill>
          </c:spPr>
          <c:cat>
            <c:strRef>
              <c:f>Sheet2!$B$1:$F$1</c:f>
              <c:strCache>
                <c:ptCount val="5"/>
                <c:pt idx="0">
                  <c:v>decade 60</c:v>
                </c:pt>
                <c:pt idx="1">
                  <c:v>decade 70</c:v>
                </c:pt>
                <c:pt idx="2">
                  <c:v>decade 80</c:v>
                </c:pt>
                <c:pt idx="3">
                  <c:v>decade 90</c:v>
                </c:pt>
                <c:pt idx="4">
                  <c:v>decade 2000</c:v>
                </c:pt>
              </c:strCache>
            </c:strRef>
          </c:cat>
          <c:val>
            <c:numRef>
              <c:f>Sheet2!$B$6:$F$6</c:f>
              <c:numCache>
                <c:formatCode>0.0</c:formatCode>
                <c:ptCount val="5"/>
                <c:pt idx="0">
                  <c:v>7.835385323768735</c:v>
                </c:pt>
                <c:pt idx="1">
                  <c:v>5.3100824808310874</c:v>
                </c:pt>
                <c:pt idx="2">
                  <c:v>6.0776845164345366</c:v>
                </c:pt>
                <c:pt idx="3">
                  <c:v>3.1984201094648927</c:v>
                </c:pt>
                <c:pt idx="4">
                  <c:v>3.0367745008676001</c:v>
                </c:pt>
              </c:numCache>
            </c:numRef>
          </c:val>
        </c:ser>
        <c:shape val="box"/>
        <c:axId val="82430976"/>
        <c:axId val="84812544"/>
        <c:axId val="0"/>
      </c:bar3DChart>
      <c:catAx>
        <c:axId val="82430976"/>
        <c:scaling>
          <c:orientation val="minMax"/>
        </c:scaling>
        <c:axPos val="b"/>
        <c:majorTickMark val="none"/>
        <c:tickLblPos val="nextTo"/>
        <c:txPr>
          <a:bodyPr/>
          <a:lstStyle/>
          <a:p>
            <a:pPr>
              <a:defRPr lang="en-GB"/>
            </a:pPr>
            <a:endParaRPr lang="en-US"/>
          </a:p>
        </c:txPr>
        <c:crossAx val="84812544"/>
        <c:crosses val="autoZero"/>
        <c:auto val="1"/>
        <c:lblAlgn val="ctr"/>
        <c:lblOffset val="100"/>
      </c:catAx>
      <c:valAx>
        <c:axId val="84812544"/>
        <c:scaling>
          <c:orientation val="minMax"/>
        </c:scaling>
        <c:axPos val="l"/>
        <c:numFmt formatCode="0.0" sourceLinked="1"/>
        <c:majorTickMark val="none"/>
        <c:tickLblPos val="nextTo"/>
        <c:txPr>
          <a:bodyPr/>
          <a:lstStyle/>
          <a:p>
            <a:pPr>
              <a:defRPr lang="en-GB"/>
            </a:pPr>
            <a:endParaRPr lang="en-US"/>
          </a:p>
        </c:txPr>
        <c:crossAx val="82430976"/>
        <c:crosses val="autoZero"/>
        <c:crossBetween val="between"/>
      </c:valAx>
    </c:plotArea>
    <c:legend>
      <c:legendPos val="b"/>
      <c:layout>
        <c:manualLayout>
          <c:xMode val="edge"/>
          <c:yMode val="edge"/>
          <c:x val="0.16643637287274601"/>
          <c:y val="0.91628262633648705"/>
          <c:w val="0.7310931758530187"/>
          <c:h val="8.3717191601050026E-2"/>
        </c:manualLayout>
      </c:layout>
      <c:txPr>
        <a:bodyPr/>
        <a:lstStyle/>
        <a:p>
          <a:pPr>
            <a:defRPr lang="en-GB"/>
          </a:pPr>
          <a:endParaRPr lang="en-US"/>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7.9002405949256935E-2"/>
          <c:y val="5.1400554097404488E-2"/>
          <c:w val="0.87866447944007486"/>
          <c:h val="0.69278142315544189"/>
        </c:manualLayout>
      </c:layout>
      <c:bar3DChart>
        <c:barDir val="col"/>
        <c:grouping val="clustered"/>
        <c:ser>
          <c:idx val="0"/>
          <c:order val="0"/>
          <c:tx>
            <c:strRef>
              <c:f>Sheet2!$A$3</c:f>
              <c:strCache>
                <c:ptCount val="1"/>
                <c:pt idx="0">
                  <c:v>Severe Drought</c:v>
                </c:pt>
              </c:strCache>
            </c:strRef>
          </c:tx>
          <c:spPr>
            <a:solidFill>
              <a:schemeClr val="accent2">
                <a:lumMod val="75000"/>
              </a:schemeClr>
            </a:solidFill>
          </c:spPr>
          <c:cat>
            <c:strRef>
              <c:f>Sheet2!$B$1:$F$1</c:f>
              <c:strCache>
                <c:ptCount val="5"/>
                <c:pt idx="0">
                  <c:v>decade 60</c:v>
                </c:pt>
                <c:pt idx="1">
                  <c:v>decade 70</c:v>
                </c:pt>
                <c:pt idx="2">
                  <c:v>decade 80</c:v>
                </c:pt>
                <c:pt idx="3">
                  <c:v>decade 90</c:v>
                </c:pt>
                <c:pt idx="4">
                  <c:v>decade 2000</c:v>
                </c:pt>
              </c:strCache>
            </c:strRef>
          </c:cat>
          <c:val>
            <c:numRef>
              <c:f>Sheet2!$B$3:$F$3</c:f>
              <c:numCache>
                <c:formatCode>0.0</c:formatCode>
                <c:ptCount val="5"/>
                <c:pt idx="0">
                  <c:v>0.57468259760159224</c:v>
                </c:pt>
                <c:pt idx="1">
                  <c:v>1.1774083739962953</c:v>
                </c:pt>
                <c:pt idx="2">
                  <c:v>2.1853101421757399</c:v>
                </c:pt>
                <c:pt idx="3">
                  <c:v>2.1402424261229998</c:v>
                </c:pt>
                <c:pt idx="4">
                  <c:v>2.3132817226741555</c:v>
                </c:pt>
              </c:numCache>
            </c:numRef>
          </c:val>
        </c:ser>
        <c:ser>
          <c:idx val="1"/>
          <c:order val="1"/>
          <c:tx>
            <c:strRef>
              <c:f>Sheet2!$A$7</c:f>
              <c:strCache>
                <c:ptCount val="1"/>
                <c:pt idx="0">
                  <c:v>Severe Wet</c:v>
                </c:pt>
              </c:strCache>
            </c:strRef>
          </c:tx>
          <c:spPr>
            <a:solidFill>
              <a:srgbClr val="9CB0C0"/>
            </a:solidFill>
          </c:spPr>
          <c:cat>
            <c:strRef>
              <c:f>Sheet2!$B$1:$F$1</c:f>
              <c:strCache>
                <c:ptCount val="5"/>
                <c:pt idx="0">
                  <c:v>decade 60</c:v>
                </c:pt>
                <c:pt idx="1">
                  <c:v>decade 70</c:v>
                </c:pt>
                <c:pt idx="2">
                  <c:v>decade 80</c:v>
                </c:pt>
                <c:pt idx="3">
                  <c:v>decade 90</c:v>
                </c:pt>
                <c:pt idx="4">
                  <c:v>decade 2000</c:v>
                </c:pt>
              </c:strCache>
            </c:strRef>
          </c:cat>
          <c:val>
            <c:numRef>
              <c:f>Sheet2!$B$7:$F$7</c:f>
              <c:numCache>
                <c:formatCode>0.0</c:formatCode>
                <c:ptCount val="5"/>
                <c:pt idx="0">
                  <c:v>5.2020595064050745</c:v>
                </c:pt>
                <c:pt idx="1">
                  <c:v>2.8640140252319592</c:v>
                </c:pt>
                <c:pt idx="2">
                  <c:v>2.1306397494978992</c:v>
                </c:pt>
                <c:pt idx="3">
                  <c:v>1.3194234162645977</c:v>
                </c:pt>
                <c:pt idx="4">
                  <c:v>1.2212346944422761</c:v>
                </c:pt>
              </c:numCache>
            </c:numRef>
          </c:val>
        </c:ser>
        <c:shape val="box"/>
        <c:axId val="84919424"/>
        <c:axId val="84920960"/>
        <c:axId val="0"/>
      </c:bar3DChart>
      <c:catAx>
        <c:axId val="84919424"/>
        <c:scaling>
          <c:orientation val="minMax"/>
        </c:scaling>
        <c:axPos val="b"/>
        <c:tickLblPos val="nextTo"/>
        <c:txPr>
          <a:bodyPr/>
          <a:lstStyle/>
          <a:p>
            <a:pPr>
              <a:defRPr lang="en-GB"/>
            </a:pPr>
            <a:endParaRPr lang="en-US"/>
          </a:p>
        </c:txPr>
        <c:crossAx val="84920960"/>
        <c:crosses val="autoZero"/>
        <c:auto val="1"/>
        <c:lblAlgn val="ctr"/>
        <c:lblOffset val="100"/>
      </c:catAx>
      <c:valAx>
        <c:axId val="84920960"/>
        <c:scaling>
          <c:orientation val="minMax"/>
        </c:scaling>
        <c:axPos val="l"/>
        <c:numFmt formatCode="0.0" sourceLinked="1"/>
        <c:tickLblPos val="nextTo"/>
        <c:txPr>
          <a:bodyPr/>
          <a:lstStyle/>
          <a:p>
            <a:pPr>
              <a:defRPr lang="en-GB"/>
            </a:pPr>
            <a:endParaRPr lang="en-US"/>
          </a:p>
        </c:txPr>
        <c:crossAx val="84919424"/>
        <c:crosses val="autoZero"/>
        <c:crossBetween val="between"/>
      </c:valAx>
      <c:spPr>
        <a:ln>
          <a:noFill/>
        </a:ln>
      </c:spPr>
    </c:plotArea>
    <c:legend>
      <c:legendPos val="r"/>
      <c:layout>
        <c:manualLayout>
          <c:xMode val="edge"/>
          <c:yMode val="edge"/>
          <c:x val="8.5444663167104168E-2"/>
          <c:y val="0.91628280839894949"/>
          <c:w val="0.77288867016622964"/>
          <c:h val="7.9471420239137197E-2"/>
        </c:manualLayout>
      </c:layout>
      <c:txPr>
        <a:bodyPr/>
        <a:lstStyle/>
        <a:p>
          <a:pPr>
            <a:defRPr lang="en-GB"/>
          </a:pPr>
          <a:endParaRPr lang="en-US"/>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Sheet2!$A$2</c:f>
              <c:strCache>
                <c:ptCount val="1"/>
                <c:pt idx="0">
                  <c:v>Extreme Drought</c:v>
                </c:pt>
              </c:strCache>
            </c:strRef>
          </c:tx>
          <c:spPr>
            <a:solidFill>
              <a:srgbClr val="C00000"/>
            </a:solidFill>
          </c:spPr>
          <c:cat>
            <c:strRef>
              <c:f>Sheet2!$B$1:$F$1</c:f>
              <c:strCache>
                <c:ptCount val="5"/>
                <c:pt idx="0">
                  <c:v>decade 60</c:v>
                </c:pt>
                <c:pt idx="1">
                  <c:v>decade 70</c:v>
                </c:pt>
                <c:pt idx="2">
                  <c:v>decade 80</c:v>
                </c:pt>
                <c:pt idx="3">
                  <c:v>decade 90</c:v>
                </c:pt>
                <c:pt idx="4">
                  <c:v>decade 2000</c:v>
                </c:pt>
              </c:strCache>
            </c:strRef>
          </c:cat>
          <c:val>
            <c:numRef>
              <c:f>Sheet2!$B$2:$F$2</c:f>
              <c:numCache>
                <c:formatCode>0.0</c:formatCode>
                <c:ptCount val="5"/>
                <c:pt idx="0">
                  <c:v>6.1900364419303959E-2</c:v>
                </c:pt>
                <c:pt idx="1">
                  <c:v>0.10183854600716448</c:v>
                </c:pt>
                <c:pt idx="2">
                  <c:v>0.19662195774844513</c:v>
                </c:pt>
                <c:pt idx="3">
                  <c:v>0.32659893628483688</c:v>
                </c:pt>
                <c:pt idx="4">
                  <c:v>0.36288770698315176</c:v>
                </c:pt>
              </c:numCache>
            </c:numRef>
          </c:val>
        </c:ser>
        <c:ser>
          <c:idx val="1"/>
          <c:order val="1"/>
          <c:tx>
            <c:strRef>
              <c:f>Sheet2!$A$8</c:f>
              <c:strCache>
                <c:ptCount val="1"/>
                <c:pt idx="0">
                  <c:v>Extreme Wet</c:v>
                </c:pt>
              </c:strCache>
            </c:strRef>
          </c:tx>
          <c:spPr>
            <a:solidFill>
              <a:schemeClr val="accent1">
                <a:lumMod val="75000"/>
              </a:schemeClr>
            </a:solidFill>
          </c:spPr>
          <c:cat>
            <c:strRef>
              <c:f>Sheet2!$B$1:$F$1</c:f>
              <c:strCache>
                <c:ptCount val="5"/>
                <c:pt idx="0">
                  <c:v>decade 60</c:v>
                </c:pt>
                <c:pt idx="1">
                  <c:v>decade 70</c:v>
                </c:pt>
                <c:pt idx="2">
                  <c:v>decade 80</c:v>
                </c:pt>
                <c:pt idx="3">
                  <c:v>decade 90</c:v>
                </c:pt>
                <c:pt idx="4">
                  <c:v>decade 2000</c:v>
                </c:pt>
              </c:strCache>
            </c:strRef>
          </c:cat>
          <c:val>
            <c:numRef>
              <c:f>Sheet2!$B$8:$F$8</c:f>
              <c:numCache>
                <c:formatCode>0.0</c:formatCode>
                <c:ptCount val="5"/>
                <c:pt idx="0">
                  <c:v>5.3771771204717176</c:v>
                </c:pt>
                <c:pt idx="1">
                  <c:v>2.5932055135356733</c:v>
                </c:pt>
                <c:pt idx="2">
                  <c:v>1.5983920442803821</c:v>
                </c:pt>
                <c:pt idx="3">
                  <c:v>0.97977877077161968</c:v>
                </c:pt>
                <c:pt idx="4">
                  <c:v>0.89215138836750929</c:v>
                </c:pt>
              </c:numCache>
            </c:numRef>
          </c:val>
        </c:ser>
        <c:shape val="box"/>
        <c:axId val="84995072"/>
        <c:axId val="84996864"/>
        <c:axId val="0"/>
      </c:bar3DChart>
      <c:catAx>
        <c:axId val="84995072"/>
        <c:scaling>
          <c:orientation val="minMax"/>
        </c:scaling>
        <c:axPos val="b"/>
        <c:tickLblPos val="nextTo"/>
        <c:txPr>
          <a:bodyPr/>
          <a:lstStyle/>
          <a:p>
            <a:pPr>
              <a:defRPr lang="en-GB"/>
            </a:pPr>
            <a:endParaRPr lang="en-US"/>
          </a:p>
        </c:txPr>
        <c:crossAx val="84996864"/>
        <c:crosses val="autoZero"/>
        <c:auto val="1"/>
        <c:lblAlgn val="ctr"/>
        <c:lblOffset val="100"/>
      </c:catAx>
      <c:valAx>
        <c:axId val="84996864"/>
        <c:scaling>
          <c:orientation val="minMax"/>
        </c:scaling>
        <c:axPos val="l"/>
        <c:numFmt formatCode="0.0" sourceLinked="1"/>
        <c:tickLblPos val="nextTo"/>
        <c:txPr>
          <a:bodyPr/>
          <a:lstStyle/>
          <a:p>
            <a:pPr>
              <a:defRPr lang="en-GB"/>
            </a:pPr>
            <a:endParaRPr lang="en-US"/>
          </a:p>
        </c:txPr>
        <c:crossAx val="84995072"/>
        <c:crosses val="autoZero"/>
        <c:crossBetween val="between"/>
      </c:valAx>
    </c:plotArea>
    <c:legend>
      <c:legendPos val="b"/>
      <c:layout>
        <c:manualLayout>
          <c:xMode val="edge"/>
          <c:yMode val="edge"/>
          <c:x val="0.13861461067366568"/>
          <c:y val="0.88850503062117603"/>
          <c:w val="0.60332633420822401"/>
          <c:h val="8.3717191601050067E-2"/>
        </c:manualLayout>
      </c:layout>
      <c:txPr>
        <a:bodyPr/>
        <a:lstStyle/>
        <a:p>
          <a:pPr>
            <a:defRPr lang="en-GB"/>
          </a:pPr>
          <a:endParaRPr lang="en-US"/>
        </a:p>
      </c:txPr>
    </c:legend>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24491-39C6-4704-B4F4-54380E907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2206</Words>
  <Characters>13078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Yield and energy Economies for slow- release nitrogen fertilizer under micro irrigation systems</vt:lpstr>
    </vt:vector>
  </TitlesOfParts>
  <Company>微软中国</Company>
  <LinksUpToDate>false</LinksUpToDate>
  <CharactersWithSpaces>15254</CharactersWithSpaces>
  <SharedDoc>false</SharedDoc>
  <HLinks>
    <vt:vector size="24" baseType="variant">
      <vt:variant>
        <vt:i4>720975</vt:i4>
      </vt:variant>
      <vt:variant>
        <vt:i4>6</vt:i4>
      </vt:variant>
      <vt:variant>
        <vt:i4>0</vt:i4>
      </vt:variant>
      <vt:variant>
        <vt:i4>5</vt:i4>
      </vt:variant>
      <vt:variant>
        <vt:lpwstr>http://digital.csic.es/handle/10261/10002</vt:lpwstr>
      </vt:variant>
      <vt:variant>
        <vt:lpwstr/>
      </vt:variant>
      <vt:variant>
        <vt:i4>2818109</vt:i4>
      </vt:variant>
      <vt:variant>
        <vt:i4>3</vt:i4>
      </vt:variant>
      <vt:variant>
        <vt:i4>0</vt:i4>
      </vt:variant>
      <vt:variant>
        <vt:i4>5</vt:i4>
      </vt:variant>
      <vt:variant>
        <vt:lpwstr>http://www.sciencepub.net/</vt:lpwstr>
      </vt:variant>
      <vt:variant>
        <vt:lpwstr/>
      </vt:variant>
      <vt:variant>
        <vt:i4>2818103</vt:i4>
      </vt:variant>
      <vt:variant>
        <vt:i4>0</vt:i4>
      </vt:variant>
      <vt:variant>
        <vt:i4>0</vt:i4>
      </vt:variant>
      <vt:variant>
        <vt:i4>5</vt:i4>
      </vt:variant>
      <vt:variant>
        <vt:lpwstr>mailto:Alaa_armka@yahoo.com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Yield and energy Economies for slow- release nitrogen fertilizer under micro irrigation systems</dc:title>
  <dc:creator>Mama</dc:creator>
  <cp:lastModifiedBy>Administrator</cp:lastModifiedBy>
  <cp:revision>8</cp:revision>
  <cp:lastPrinted>2013-11-25T07:35:00Z</cp:lastPrinted>
  <dcterms:created xsi:type="dcterms:W3CDTF">2013-11-24T14:55:00Z</dcterms:created>
  <dcterms:modified xsi:type="dcterms:W3CDTF">2013-11-25T07:36:00Z</dcterms:modified>
</cp:coreProperties>
</file>