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BC" w:rsidRPr="00F77DCF" w:rsidRDefault="003E65DD" w:rsidP="00F77DCF">
      <w:pPr>
        <w:adjustRightInd w:val="0"/>
        <w:snapToGrid w:val="0"/>
        <w:spacing w:after="0" w:line="240" w:lineRule="auto"/>
        <w:jc w:val="center"/>
        <w:rPr>
          <w:rFonts w:ascii="Times New Roman" w:hAnsi="Times New Roman" w:cs="Times New Roman"/>
          <w:b/>
          <w:bCs/>
          <w:color w:val="000000"/>
          <w:sz w:val="20"/>
          <w:szCs w:val="20"/>
        </w:rPr>
      </w:pPr>
      <w:r w:rsidRPr="00F77DCF">
        <w:rPr>
          <w:rFonts w:ascii="Times New Roman" w:hAnsi="Times New Roman" w:cs="Times New Roman"/>
          <w:b/>
          <w:bCs/>
          <w:color w:val="000000"/>
          <w:sz w:val="20"/>
          <w:szCs w:val="20"/>
        </w:rPr>
        <w:t>Ra</w:t>
      </w:r>
      <w:r w:rsidR="00DC72D2" w:rsidRPr="00F77DCF">
        <w:rPr>
          <w:rFonts w:ascii="Times New Roman" w:hAnsi="Times New Roman" w:cs="Times New Roman"/>
          <w:b/>
          <w:bCs/>
          <w:color w:val="000000"/>
          <w:sz w:val="20"/>
          <w:szCs w:val="20"/>
        </w:rPr>
        <w:t xml:space="preserve">nking </w:t>
      </w:r>
      <w:r w:rsidR="007C4B62" w:rsidRPr="00F77DCF">
        <w:rPr>
          <w:rFonts w:ascii="Times New Roman" w:hAnsi="Times New Roman" w:cs="Times New Roman"/>
          <w:b/>
          <w:bCs/>
          <w:color w:val="000000"/>
          <w:sz w:val="20"/>
          <w:szCs w:val="20"/>
        </w:rPr>
        <w:t>of</w:t>
      </w:r>
      <w:r w:rsidR="00BC218A" w:rsidRPr="00F77DCF">
        <w:rPr>
          <w:rFonts w:ascii="Times New Roman" w:hAnsi="Times New Roman" w:cs="Times New Roman"/>
          <w:b/>
          <w:bCs/>
          <w:color w:val="000000"/>
          <w:sz w:val="20"/>
          <w:szCs w:val="20"/>
        </w:rPr>
        <w:t xml:space="preserve"> Risks </w:t>
      </w:r>
      <w:r w:rsidR="00447ABD" w:rsidRPr="00F77DCF">
        <w:rPr>
          <w:rFonts w:ascii="Times New Roman" w:hAnsi="Times New Roman" w:cs="Times New Roman"/>
          <w:b/>
          <w:bCs/>
          <w:color w:val="000000"/>
          <w:sz w:val="20"/>
          <w:szCs w:val="20"/>
        </w:rPr>
        <w:t xml:space="preserve">in </w:t>
      </w:r>
      <w:r w:rsidR="00BC218A" w:rsidRPr="00F77DCF">
        <w:rPr>
          <w:rFonts w:ascii="Times New Roman" w:hAnsi="Times New Roman" w:cs="Times New Roman"/>
          <w:b/>
          <w:bCs/>
          <w:color w:val="000000"/>
          <w:sz w:val="20"/>
          <w:szCs w:val="20"/>
        </w:rPr>
        <w:t xml:space="preserve">Supply Chain </w:t>
      </w:r>
      <w:r w:rsidR="00447ABD" w:rsidRPr="00F77DCF">
        <w:rPr>
          <w:rFonts w:ascii="Times New Roman" w:hAnsi="Times New Roman" w:cs="Times New Roman"/>
          <w:b/>
          <w:bCs/>
          <w:color w:val="000000"/>
          <w:sz w:val="20"/>
          <w:szCs w:val="20"/>
        </w:rPr>
        <w:t>by</w:t>
      </w:r>
      <w:r w:rsidRPr="00F77DCF">
        <w:rPr>
          <w:rFonts w:ascii="Times New Roman" w:hAnsi="Times New Roman" w:cs="Times New Roman"/>
          <w:b/>
          <w:bCs/>
          <w:color w:val="000000"/>
          <w:sz w:val="20"/>
          <w:szCs w:val="20"/>
        </w:rPr>
        <w:t xml:space="preserve"> </w:t>
      </w:r>
      <w:r w:rsidR="00BC218A" w:rsidRPr="00F77DCF">
        <w:rPr>
          <w:rFonts w:ascii="Times New Roman" w:hAnsi="Times New Roman" w:cs="Times New Roman"/>
          <w:b/>
          <w:bCs/>
          <w:color w:val="000000"/>
          <w:sz w:val="20"/>
          <w:szCs w:val="20"/>
        </w:rPr>
        <w:t xml:space="preserve">Lean </w:t>
      </w:r>
      <w:r w:rsidR="00447ABD" w:rsidRPr="00F77DCF">
        <w:rPr>
          <w:rFonts w:ascii="Times New Roman" w:hAnsi="Times New Roman" w:cs="Times New Roman"/>
          <w:b/>
          <w:bCs/>
          <w:color w:val="000000"/>
          <w:sz w:val="20"/>
          <w:szCs w:val="20"/>
        </w:rPr>
        <w:t>Production</w:t>
      </w:r>
      <w:r w:rsidR="00BC218A" w:rsidRPr="00F77DCF">
        <w:rPr>
          <w:rFonts w:ascii="Times New Roman" w:hAnsi="Times New Roman" w:cs="Times New Roman"/>
          <w:b/>
          <w:bCs/>
          <w:color w:val="000000"/>
          <w:sz w:val="20"/>
          <w:szCs w:val="20"/>
        </w:rPr>
        <w:t xml:space="preserve"> Approach</w:t>
      </w:r>
    </w:p>
    <w:p w:rsidR="00694DA2" w:rsidRPr="00F77DCF" w:rsidRDefault="00694DA2" w:rsidP="00F77DCF">
      <w:pPr>
        <w:adjustRightInd w:val="0"/>
        <w:snapToGrid w:val="0"/>
        <w:spacing w:after="0" w:line="240" w:lineRule="auto"/>
        <w:jc w:val="center"/>
        <w:rPr>
          <w:rFonts w:ascii="Times New Roman" w:hAnsi="Times New Roman" w:cs="Times New Roman"/>
          <w:b/>
          <w:bCs/>
          <w:color w:val="000000"/>
          <w:sz w:val="20"/>
          <w:szCs w:val="20"/>
        </w:rPr>
      </w:pPr>
    </w:p>
    <w:p w:rsidR="00E1109D" w:rsidRDefault="00E65BC2" w:rsidP="00F77DCF">
      <w:pPr>
        <w:adjustRightInd w:val="0"/>
        <w:snapToGrid w:val="0"/>
        <w:spacing w:after="0" w:line="240" w:lineRule="auto"/>
        <w:jc w:val="center"/>
        <w:rPr>
          <w:rFonts w:ascii="Times New Roman" w:hAnsi="Times New Roman" w:cs="Times New Roman" w:hint="eastAsia"/>
          <w:color w:val="000000"/>
          <w:sz w:val="20"/>
          <w:szCs w:val="20"/>
          <w:vertAlign w:val="superscript"/>
          <w:lang w:eastAsia="zh-CN"/>
        </w:rPr>
      </w:pPr>
      <w:proofErr w:type="spellStart"/>
      <w:r w:rsidRPr="00F77DCF">
        <w:rPr>
          <w:rFonts w:ascii="Times New Roman" w:hAnsi="Times New Roman" w:cs="Times New Roman"/>
          <w:color w:val="000000"/>
          <w:sz w:val="20"/>
          <w:szCs w:val="20"/>
        </w:rPr>
        <w:t>Milad</w:t>
      </w:r>
      <w:proofErr w:type="spellEnd"/>
      <w:r w:rsidRPr="00F77DCF">
        <w:rPr>
          <w:rFonts w:ascii="Times New Roman" w:hAnsi="Times New Roman" w:cs="Times New Roman"/>
          <w:color w:val="000000"/>
          <w:sz w:val="20"/>
          <w:szCs w:val="20"/>
        </w:rPr>
        <w:t xml:space="preserve"> Jahanbakhsh</w:t>
      </w:r>
      <w:r w:rsidR="007B4479" w:rsidRPr="00F77DCF">
        <w:rPr>
          <w:rFonts w:ascii="Times New Roman" w:hAnsi="Times New Roman" w:cs="Times New Roman"/>
          <w:color w:val="000000"/>
          <w:sz w:val="20"/>
          <w:szCs w:val="20"/>
          <w:vertAlign w:val="superscript"/>
        </w:rPr>
        <w:t>1</w:t>
      </w:r>
      <w:r w:rsidR="007B4479" w:rsidRPr="00F77DCF">
        <w:rPr>
          <w:rFonts w:ascii="Times New Roman" w:hAnsi="Times New Roman" w:cs="Times New Roman"/>
          <w:color w:val="000000"/>
          <w:sz w:val="20"/>
          <w:szCs w:val="20"/>
        </w:rPr>
        <w:t xml:space="preserve"> and </w:t>
      </w:r>
      <w:proofErr w:type="spellStart"/>
      <w:r w:rsidR="007B4479" w:rsidRPr="00F77DCF">
        <w:rPr>
          <w:rFonts w:ascii="Times New Roman" w:hAnsi="Times New Roman" w:cs="Times New Roman"/>
          <w:color w:val="000000"/>
          <w:sz w:val="20"/>
          <w:szCs w:val="20"/>
        </w:rPr>
        <w:t>Amin</w:t>
      </w:r>
      <w:proofErr w:type="spellEnd"/>
      <w:r w:rsidR="007B4479" w:rsidRPr="00F77DCF">
        <w:rPr>
          <w:rFonts w:ascii="Times New Roman" w:hAnsi="Times New Roman" w:cs="Times New Roman"/>
          <w:color w:val="000000"/>
          <w:sz w:val="20"/>
          <w:szCs w:val="20"/>
        </w:rPr>
        <w:t xml:space="preserve"> Akafpour</w:t>
      </w:r>
      <w:r w:rsidR="007B4479" w:rsidRPr="00F77DCF">
        <w:rPr>
          <w:rFonts w:ascii="Times New Roman" w:hAnsi="Times New Roman" w:cs="Times New Roman"/>
          <w:color w:val="000000"/>
          <w:sz w:val="20"/>
          <w:szCs w:val="20"/>
          <w:vertAlign w:val="superscript"/>
        </w:rPr>
        <w:t>2</w:t>
      </w:r>
    </w:p>
    <w:p w:rsidR="00B16FC8" w:rsidRPr="00B16FC8" w:rsidRDefault="00B16FC8" w:rsidP="00F77DCF">
      <w:pPr>
        <w:adjustRightInd w:val="0"/>
        <w:snapToGrid w:val="0"/>
        <w:spacing w:after="0" w:line="240" w:lineRule="auto"/>
        <w:jc w:val="center"/>
        <w:rPr>
          <w:rFonts w:ascii="Times New Roman" w:hAnsi="Times New Roman" w:cs="Times New Roman" w:hint="eastAsia"/>
          <w:color w:val="000000"/>
          <w:sz w:val="20"/>
          <w:szCs w:val="20"/>
          <w:lang w:eastAsia="zh-CN"/>
        </w:rPr>
      </w:pPr>
    </w:p>
    <w:p w:rsidR="00D92F55" w:rsidRPr="00F77DCF" w:rsidRDefault="00421B68" w:rsidP="00F77DCF">
      <w:pPr>
        <w:adjustRightInd w:val="0"/>
        <w:snapToGrid w:val="0"/>
        <w:spacing w:after="0" w:line="240" w:lineRule="auto"/>
        <w:jc w:val="center"/>
        <w:rPr>
          <w:rFonts w:ascii="Times New Roman" w:eastAsia="Times New Roman" w:hAnsi="Times New Roman" w:cs="Times New Roman"/>
          <w:sz w:val="20"/>
          <w:szCs w:val="20"/>
          <w:lang w:bidi="fa-IR"/>
        </w:rPr>
      </w:pPr>
      <w:r w:rsidRPr="00F77DCF">
        <w:rPr>
          <w:rFonts w:ascii="Times New Roman" w:eastAsia="Times New Roman" w:hAnsi="Times New Roman" w:cs="Times New Roman"/>
          <w:sz w:val="20"/>
          <w:szCs w:val="20"/>
          <w:vertAlign w:val="superscript"/>
          <w:lang w:bidi="fa-IR"/>
        </w:rPr>
        <w:t xml:space="preserve">1, 2 </w:t>
      </w:r>
      <w:r w:rsidR="00D92F55" w:rsidRPr="00F77DCF">
        <w:rPr>
          <w:rFonts w:ascii="Times New Roman" w:eastAsia="Times New Roman" w:hAnsi="Times New Roman" w:cs="Times New Roman"/>
          <w:sz w:val="20"/>
          <w:szCs w:val="20"/>
          <w:lang w:bidi="fa-IR"/>
        </w:rPr>
        <w:t>Department of Industrial Management, Qazvin branch, Islamic Azad University, Qazvin, Iran</w:t>
      </w:r>
    </w:p>
    <w:p w:rsidR="00F77DCF" w:rsidRPr="00F77DCF" w:rsidRDefault="00F77DCF" w:rsidP="00F77DCF">
      <w:pPr>
        <w:adjustRightInd w:val="0"/>
        <w:snapToGrid w:val="0"/>
        <w:spacing w:after="0" w:line="240" w:lineRule="auto"/>
        <w:jc w:val="both"/>
        <w:rPr>
          <w:rFonts w:ascii="Times New Roman" w:hAnsi="Times New Roman" w:cs="Times New Roman"/>
          <w:b/>
          <w:bCs/>
          <w:color w:val="000000"/>
          <w:sz w:val="20"/>
          <w:szCs w:val="20"/>
          <w:lang w:eastAsia="zh-CN"/>
        </w:rPr>
      </w:pPr>
    </w:p>
    <w:p w:rsidR="00745177" w:rsidRPr="00F77DCF" w:rsidRDefault="000A46B6" w:rsidP="00F77DCF">
      <w:pPr>
        <w:adjustRightInd w:val="0"/>
        <w:snapToGrid w:val="0"/>
        <w:spacing w:after="0" w:line="240" w:lineRule="auto"/>
        <w:jc w:val="both"/>
        <w:rPr>
          <w:rStyle w:val="hps"/>
          <w:rFonts w:ascii="Times New Roman" w:hAnsi="Times New Roman" w:cs="Times New Roman"/>
          <w:sz w:val="20"/>
          <w:szCs w:val="20"/>
        </w:rPr>
      </w:pPr>
      <w:r w:rsidRPr="00F77DCF">
        <w:rPr>
          <w:rFonts w:ascii="Times New Roman" w:hAnsi="Times New Roman" w:cs="Times New Roman"/>
          <w:b/>
          <w:bCs/>
          <w:color w:val="000000"/>
          <w:sz w:val="20"/>
          <w:szCs w:val="20"/>
        </w:rPr>
        <w:t>Abstract</w:t>
      </w:r>
      <w:r w:rsidR="00B65AF4" w:rsidRPr="00F77DCF">
        <w:rPr>
          <w:rFonts w:ascii="Times New Roman" w:hAnsi="Times New Roman" w:cs="Times New Roman"/>
          <w:b/>
          <w:bCs/>
          <w:color w:val="000000"/>
          <w:sz w:val="20"/>
          <w:szCs w:val="20"/>
          <w:lang w:eastAsia="zh-CN"/>
        </w:rPr>
        <w:t xml:space="preserve">: </w:t>
      </w:r>
      <w:r w:rsidR="00C4324D" w:rsidRPr="00F77DCF">
        <w:rPr>
          <w:rFonts w:ascii="Times New Roman" w:hAnsi="Times New Roman" w:cs="Times New Roman"/>
          <w:color w:val="000000"/>
          <w:sz w:val="20"/>
          <w:szCs w:val="20"/>
        </w:rPr>
        <w:t>The objective of this study is assessment of the role of lean production elements in supply chain and evaluation &amp; ranking of various risk factors,</w:t>
      </w:r>
      <w:r w:rsidR="00C4324D" w:rsidRPr="00F77DCF">
        <w:rPr>
          <w:rStyle w:val="FootnoteTextChar"/>
          <w:rFonts w:ascii="Times New Roman" w:hAnsi="Times New Roman" w:cs="Times New Roman"/>
        </w:rPr>
        <w:t xml:space="preserve"> </w:t>
      </w:r>
      <w:r w:rsidR="00C4324D" w:rsidRPr="00F77DCF">
        <w:rPr>
          <w:rStyle w:val="hps"/>
          <w:rFonts w:ascii="Times New Roman" w:hAnsi="Times New Roman" w:cs="Times New Roman"/>
          <w:sz w:val="20"/>
          <w:szCs w:val="20"/>
        </w:rPr>
        <w:t>According to the</w:t>
      </w:r>
      <w:r w:rsidR="00C4324D" w:rsidRPr="00F77DCF">
        <w:rPr>
          <w:rStyle w:val="shorttext"/>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definition of risk</w:t>
      </w:r>
      <w:r w:rsidR="00C4324D" w:rsidRPr="00F77DCF">
        <w:rPr>
          <w:rFonts w:ascii="Times New Roman" w:hAnsi="Times New Roman" w:cs="Times New Roman"/>
          <w:color w:val="000000"/>
          <w:sz w:val="20"/>
          <w:szCs w:val="20"/>
        </w:rPr>
        <w:t xml:space="preserve"> (Uncertainty reflects a situation in which there are shortage of information, knowledge and comprehension of each probable output)</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models using</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AHP</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and</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Expert Choice</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software</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which deals</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with</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the</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classification</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criteria</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of the</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selected</w:t>
      </w:r>
      <w:r w:rsidR="00C4324D" w:rsidRPr="00F77DCF">
        <w:rPr>
          <w:rFonts w:ascii="Times New Roman" w:hAnsi="Times New Roman" w:cs="Times New Roman"/>
          <w:sz w:val="20"/>
          <w:szCs w:val="20"/>
        </w:rPr>
        <w:t xml:space="preserve"> </w:t>
      </w:r>
      <w:r w:rsidR="00C4324D" w:rsidRPr="00F77DCF">
        <w:rPr>
          <w:rStyle w:val="hps"/>
          <w:rFonts w:ascii="Times New Roman" w:hAnsi="Times New Roman" w:cs="Times New Roman"/>
          <w:sz w:val="20"/>
          <w:szCs w:val="20"/>
        </w:rPr>
        <w:t>article</w:t>
      </w:r>
      <w:r w:rsidR="00151091" w:rsidRPr="00F77DCF">
        <w:rPr>
          <w:rStyle w:val="hps"/>
          <w:rFonts w:ascii="Times New Roman" w:hAnsi="Times New Roman" w:cs="Times New Roman"/>
          <w:sz w:val="20"/>
          <w:szCs w:val="20"/>
        </w:rPr>
        <w:t>.</w:t>
      </w:r>
    </w:p>
    <w:p w:rsidR="00745177" w:rsidRPr="00F77DCF" w:rsidRDefault="00745177" w:rsidP="00F77DCF">
      <w:pPr>
        <w:adjustRightInd w:val="0"/>
        <w:snapToGrid w:val="0"/>
        <w:spacing w:after="0" w:line="240" w:lineRule="auto"/>
        <w:jc w:val="both"/>
        <w:rPr>
          <w:rFonts w:ascii="Times New Roman" w:hAnsi="Times New Roman" w:cs="Times New Roman"/>
          <w:b/>
          <w:bCs/>
          <w:color w:val="000000"/>
          <w:sz w:val="20"/>
          <w:szCs w:val="20"/>
          <w:lang w:eastAsia="zh-CN"/>
        </w:rPr>
      </w:pPr>
      <w:r w:rsidRPr="00F77DCF">
        <w:rPr>
          <w:rFonts w:ascii="Times New Roman" w:eastAsia="SimSun" w:hAnsi="Times New Roman" w:cs="Times New Roman"/>
          <w:color w:val="000000"/>
          <w:sz w:val="20"/>
          <w:szCs w:val="20"/>
          <w:lang w:eastAsia="ar-SA"/>
        </w:rPr>
        <w:t>[</w:t>
      </w:r>
      <w:proofErr w:type="spellStart"/>
      <w:r w:rsidR="00006075" w:rsidRPr="00F77DCF">
        <w:rPr>
          <w:rFonts w:ascii="Times New Roman" w:hAnsi="Times New Roman" w:cs="Times New Roman"/>
          <w:color w:val="000000"/>
          <w:sz w:val="20"/>
          <w:szCs w:val="20"/>
        </w:rPr>
        <w:t>Jahanbakhsh</w:t>
      </w:r>
      <w:proofErr w:type="spellEnd"/>
      <w:r w:rsidR="00006075" w:rsidRPr="00F77DCF">
        <w:rPr>
          <w:rFonts w:ascii="Times New Roman" w:eastAsia="SimSun" w:hAnsi="Times New Roman" w:cs="Times New Roman"/>
          <w:sz w:val="20"/>
          <w:szCs w:val="20"/>
          <w:lang w:eastAsia="ar-SA"/>
        </w:rPr>
        <w:t xml:space="preserve"> M</w:t>
      </w:r>
      <w:r w:rsidRPr="00F77DCF">
        <w:rPr>
          <w:rFonts w:ascii="Times New Roman" w:eastAsia="SimSun" w:hAnsi="Times New Roman" w:cs="Times New Roman"/>
          <w:sz w:val="20"/>
          <w:szCs w:val="20"/>
          <w:lang w:eastAsia="ar-SA"/>
        </w:rPr>
        <w:t xml:space="preserve">, </w:t>
      </w:r>
      <w:proofErr w:type="spellStart"/>
      <w:r w:rsidR="00006075" w:rsidRPr="00F77DCF">
        <w:rPr>
          <w:rFonts w:ascii="Times New Roman" w:hAnsi="Times New Roman" w:cs="Times New Roman"/>
          <w:color w:val="000000"/>
          <w:sz w:val="20"/>
          <w:szCs w:val="20"/>
        </w:rPr>
        <w:t>Akafpour</w:t>
      </w:r>
      <w:proofErr w:type="spellEnd"/>
      <w:r w:rsidR="00006075" w:rsidRPr="00F77DCF">
        <w:rPr>
          <w:rFonts w:ascii="Times New Roman" w:eastAsia="SimSun" w:hAnsi="Times New Roman" w:cs="Times New Roman"/>
          <w:sz w:val="20"/>
          <w:szCs w:val="20"/>
          <w:lang w:eastAsia="ar-SA"/>
        </w:rPr>
        <w:t xml:space="preserve"> A</w:t>
      </w:r>
      <w:r w:rsidRPr="00F77DCF">
        <w:rPr>
          <w:rFonts w:ascii="Times New Roman" w:eastAsia="SimSun" w:hAnsi="Times New Roman" w:cs="Times New Roman"/>
          <w:sz w:val="20"/>
          <w:szCs w:val="20"/>
          <w:lang w:eastAsia="ar-SA"/>
        </w:rPr>
        <w:t xml:space="preserve">. </w:t>
      </w:r>
      <w:r w:rsidR="00D03B77" w:rsidRPr="00F77DCF">
        <w:rPr>
          <w:rFonts w:ascii="Times New Roman" w:hAnsi="Times New Roman" w:cs="Times New Roman"/>
          <w:b/>
          <w:bCs/>
          <w:color w:val="000000"/>
          <w:sz w:val="20"/>
          <w:szCs w:val="20"/>
        </w:rPr>
        <w:t xml:space="preserve">Ranking of Risks in Supply Chain by Lean Production </w:t>
      </w:r>
      <w:bookmarkStart w:id="0" w:name="_GoBack"/>
      <w:bookmarkEnd w:id="0"/>
      <w:r w:rsidR="00290CB8" w:rsidRPr="00F77DCF">
        <w:rPr>
          <w:rFonts w:ascii="Times New Roman" w:hAnsi="Times New Roman" w:cs="Times New Roman"/>
          <w:b/>
          <w:bCs/>
          <w:color w:val="000000"/>
          <w:sz w:val="20"/>
          <w:szCs w:val="20"/>
        </w:rPr>
        <w:t xml:space="preserve">Approach. </w:t>
      </w:r>
      <w:r w:rsidRPr="00F77DCF">
        <w:rPr>
          <w:rFonts w:ascii="Times New Roman" w:eastAsia="Times New Roman" w:hAnsi="Times New Roman" w:cs="Times New Roman"/>
          <w:bCs/>
          <w:i/>
          <w:sz w:val="20"/>
          <w:szCs w:val="20"/>
          <w:lang w:eastAsia="ar-SA"/>
        </w:rPr>
        <w:t xml:space="preserve">Nat </w:t>
      </w:r>
      <w:proofErr w:type="spellStart"/>
      <w:r w:rsidRPr="00F77DCF">
        <w:rPr>
          <w:rFonts w:ascii="Times New Roman" w:eastAsia="Times New Roman" w:hAnsi="Times New Roman" w:cs="Times New Roman"/>
          <w:bCs/>
          <w:i/>
          <w:sz w:val="20"/>
          <w:szCs w:val="20"/>
          <w:lang w:eastAsia="ar-SA"/>
        </w:rPr>
        <w:t>Sci</w:t>
      </w:r>
      <w:proofErr w:type="spellEnd"/>
      <w:r w:rsidRPr="00F77DCF">
        <w:rPr>
          <w:rFonts w:ascii="Times New Roman" w:eastAsia="Times New Roman" w:hAnsi="Times New Roman" w:cs="Times New Roman"/>
          <w:bCs/>
          <w:sz w:val="20"/>
          <w:szCs w:val="20"/>
          <w:lang w:eastAsia="ar-SA"/>
        </w:rPr>
        <w:t xml:space="preserve"> </w:t>
      </w:r>
      <w:r w:rsidR="00967144" w:rsidRPr="00F77DCF">
        <w:rPr>
          <w:rFonts w:ascii="Times New Roman" w:eastAsia="SimSun" w:hAnsi="Times New Roman" w:cs="Times New Roman"/>
          <w:sz w:val="20"/>
          <w:szCs w:val="20"/>
          <w:lang w:eastAsia="ar-SA"/>
        </w:rPr>
        <w:t>2013;11(</w:t>
      </w:r>
      <w:r w:rsidR="00967144" w:rsidRPr="00F77DCF">
        <w:rPr>
          <w:rFonts w:ascii="Times New Roman" w:hAnsi="Times New Roman" w:cs="Times New Roman"/>
          <w:sz w:val="20"/>
          <w:szCs w:val="20"/>
          <w:lang w:eastAsia="zh-CN"/>
        </w:rPr>
        <w:t>7</w:t>
      </w:r>
      <w:r w:rsidRPr="00F77DCF">
        <w:rPr>
          <w:rFonts w:ascii="Times New Roman" w:eastAsia="SimSun" w:hAnsi="Times New Roman" w:cs="Times New Roman"/>
          <w:sz w:val="20"/>
          <w:szCs w:val="20"/>
          <w:lang w:eastAsia="ar-SA"/>
        </w:rPr>
        <w:t>):</w:t>
      </w:r>
      <w:r w:rsidR="00F77DCF" w:rsidRPr="00F77DCF">
        <w:rPr>
          <w:rFonts w:ascii="Times New Roman" w:hAnsi="Times New Roman" w:cs="Times New Roman"/>
          <w:sz w:val="20"/>
          <w:szCs w:val="20"/>
          <w:lang w:eastAsia="zh-CN"/>
        </w:rPr>
        <w:t>102</w:t>
      </w:r>
      <w:r w:rsidRPr="00F77DCF">
        <w:rPr>
          <w:rFonts w:ascii="Times New Roman" w:eastAsia="SimSun" w:hAnsi="Times New Roman" w:cs="Times New Roman"/>
          <w:sz w:val="20"/>
          <w:szCs w:val="20"/>
          <w:lang w:eastAsia="ar-SA"/>
        </w:rPr>
        <w:t>-</w:t>
      </w:r>
      <w:r w:rsidR="005034E1">
        <w:rPr>
          <w:rFonts w:ascii="Times New Roman" w:hAnsi="Times New Roman" w:cs="Times New Roman" w:hint="eastAsia"/>
          <w:sz w:val="20"/>
          <w:szCs w:val="20"/>
          <w:lang w:eastAsia="zh-CN"/>
        </w:rPr>
        <w:t>107</w:t>
      </w:r>
      <w:r w:rsidRPr="00F77DCF">
        <w:rPr>
          <w:rFonts w:ascii="Times New Roman" w:eastAsia="SimSun" w:hAnsi="Times New Roman" w:cs="Times New Roman"/>
          <w:sz w:val="20"/>
          <w:szCs w:val="20"/>
          <w:lang w:eastAsia="ar-SA"/>
        </w:rPr>
        <w:t xml:space="preserve">]. (ISSN: 1545-0740). </w:t>
      </w:r>
      <w:hyperlink r:id="rId8" w:history="1">
        <w:r w:rsidRPr="00F77DCF">
          <w:rPr>
            <w:rFonts w:ascii="Times New Roman" w:eastAsia="SimSun" w:hAnsi="Times New Roman" w:cs="Times New Roman"/>
            <w:color w:val="0000FF"/>
            <w:sz w:val="20"/>
            <w:szCs w:val="20"/>
            <w:u w:val="single"/>
            <w:lang w:eastAsia="ar-SA"/>
          </w:rPr>
          <w:t>http://www.sciencepub.net/nature</w:t>
        </w:r>
      </w:hyperlink>
      <w:r w:rsidRPr="00F77DCF">
        <w:rPr>
          <w:rFonts w:ascii="Times New Roman" w:eastAsia="SimSun" w:hAnsi="Times New Roman" w:cs="Times New Roman"/>
          <w:sz w:val="20"/>
          <w:szCs w:val="20"/>
          <w:lang w:eastAsia="ar-SA"/>
        </w:rPr>
        <w:t xml:space="preserve">. </w:t>
      </w:r>
      <w:r w:rsidR="00B65AF4" w:rsidRPr="00F77DCF">
        <w:rPr>
          <w:rFonts w:ascii="Times New Roman" w:hAnsi="Times New Roman" w:cs="Times New Roman"/>
          <w:sz w:val="20"/>
          <w:szCs w:val="20"/>
          <w:lang w:eastAsia="zh-CN"/>
        </w:rPr>
        <w:t>17</w:t>
      </w:r>
    </w:p>
    <w:p w:rsidR="00F77DCF" w:rsidRDefault="00F77DCF" w:rsidP="00F77DCF">
      <w:pPr>
        <w:adjustRightInd w:val="0"/>
        <w:snapToGrid w:val="0"/>
        <w:spacing w:after="0" w:line="240" w:lineRule="auto"/>
        <w:rPr>
          <w:rFonts w:ascii="Times New Roman" w:hAnsi="Times New Roman" w:cs="Times New Roman"/>
          <w:b/>
          <w:bCs/>
          <w:color w:val="000000"/>
          <w:sz w:val="20"/>
          <w:szCs w:val="20"/>
          <w:lang w:eastAsia="zh-CN"/>
        </w:rPr>
      </w:pPr>
    </w:p>
    <w:p w:rsidR="00E1109D" w:rsidRPr="00F77DCF" w:rsidRDefault="00E1109D" w:rsidP="00F77DCF">
      <w:pPr>
        <w:adjustRightInd w:val="0"/>
        <w:snapToGrid w:val="0"/>
        <w:spacing w:after="0" w:line="240" w:lineRule="auto"/>
        <w:rPr>
          <w:rFonts w:ascii="Times New Roman" w:hAnsi="Times New Roman" w:cs="Times New Roman"/>
          <w:color w:val="000000"/>
          <w:sz w:val="20"/>
          <w:szCs w:val="20"/>
        </w:rPr>
      </w:pPr>
      <w:r w:rsidRPr="00F77DCF">
        <w:rPr>
          <w:rFonts w:ascii="Times New Roman" w:hAnsi="Times New Roman" w:cs="Times New Roman"/>
          <w:b/>
          <w:bCs/>
          <w:color w:val="000000"/>
          <w:sz w:val="20"/>
          <w:szCs w:val="20"/>
        </w:rPr>
        <w:t xml:space="preserve">Key </w:t>
      </w:r>
      <w:r w:rsidR="008E1910" w:rsidRPr="00F77DCF">
        <w:rPr>
          <w:rFonts w:ascii="Times New Roman" w:hAnsi="Times New Roman" w:cs="Times New Roman"/>
          <w:b/>
          <w:bCs/>
          <w:color w:val="000000"/>
          <w:sz w:val="20"/>
          <w:szCs w:val="20"/>
        </w:rPr>
        <w:t>Words</w:t>
      </w:r>
      <w:r w:rsidRPr="00F77DCF">
        <w:rPr>
          <w:rFonts w:ascii="Times New Roman" w:hAnsi="Times New Roman" w:cs="Times New Roman"/>
          <w:b/>
          <w:bCs/>
          <w:color w:val="000000"/>
          <w:sz w:val="20"/>
          <w:szCs w:val="20"/>
        </w:rPr>
        <w:t>:</w:t>
      </w:r>
      <w:r w:rsidRPr="00F77DCF">
        <w:rPr>
          <w:rFonts w:ascii="Times New Roman" w:hAnsi="Times New Roman" w:cs="Times New Roman"/>
          <w:color w:val="000000"/>
          <w:sz w:val="20"/>
          <w:szCs w:val="20"/>
        </w:rPr>
        <w:t xml:space="preserve"> Supply Chain, Supply Chain Management, Supply Chain Risk Management, Lean </w:t>
      </w:r>
      <w:r w:rsidR="0039695D" w:rsidRPr="00F77DCF">
        <w:rPr>
          <w:rFonts w:ascii="Times New Roman" w:hAnsi="Times New Roman" w:cs="Times New Roman"/>
          <w:color w:val="000000"/>
          <w:sz w:val="20"/>
          <w:szCs w:val="20"/>
        </w:rPr>
        <w:t>Production</w:t>
      </w:r>
      <w:r w:rsidRPr="00F77DCF">
        <w:rPr>
          <w:rFonts w:ascii="Times New Roman" w:hAnsi="Times New Roman" w:cs="Times New Roman"/>
          <w:color w:val="000000"/>
          <w:sz w:val="20"/>
          <w:szCs w:val="20"/>
        </w:rPr>
        <w:t xml:space="preserve"> </w:t>
      </w:r>
    </w:p>
    <w:p w:rsidR="00745177" w:rsidRPr="00F77DCF" w:rsidRDefault="00745177" w:rsidP="00F77DCF">
      <w:pPr>
        <w:adjustRightInd w:val="0"/>
        <w:snapToGrid w:val="0"/>
        <w:spacing w:after="0" w:line="240" w:lineRule="auto"/>
        <w:rPr>
          <w:rFonts w:ascii="Times New Roman" w:hAnsi="Times New Roman" w:cs="Times New Roman"/>
          <w:color w:val="000000"/>
          <w:sz w:val="20"/>
          <w:szCs w:val="20"/>
        </w:rPr>
      </w:pPr>
    </w:p>
    <w:p w:rsidR="003701BF" w:rsidRDefault="003701BF" w:rsidP="00F77DCF">
      <w:pPr>
        <w:adjustRightInd w:val="0"/>
        <w:snapToGrid w:val="0"/>
        <w:spacing w:after="0" w:line="240" w:lineRule="auto"/>
        <w:rPr>
          <w:rFonts w:ascii="Times New Roman" w:hAnsi="Times New Roman" w:cs="Times New Roman"/>
          <w:b/>
          <w:bCs/>
          <w:color w:val="000000"/>
          <w:sz w:val="20"/>
          <w:szCs w:val="20"/>
        </w:rPr>
        <w:sectPr w:rsidR="003701BF" w:rsidSect="0050406E">
          <w:headerReference w:type="default" r:id="rId9"/>
          <w:footerReference w:type="default" r:id="rId10"/>
          <w:pgSz w:w="12240" w:h="15840" w:code="1"/>
          <w:pgMar w:top="1440" w:right="1440" w:bottom="1440" w:left="1440" w:header="720" w:footer="720" w:gutter="0"/>
          <w:pgNumType w:start="102"/>
          <w:cols w:space="708"/>
          <w:docGrid w:linePitch="360"/>
        </w:sectPr>
      </w:pPr>
    </w:p>
    <w:p w:rsidR="00B1792A" w:rsidRPr="00F77DCF" w:rsidRDefault="0024766D" w:rsidP="00F77DCF">
      <w:pPr>
        <w:adjustRightInd w:val="0"/>
        <w:snapToGrid w:val="0"/>
        <w:spacing w:after="0" w:line="240" w:lineRule="auto"/>
        <w:rPr>
          <w:rFonts w:ascii="Times New Roman" w:hAnsi="Times New Roman" w:cs="Times New Roman"/>
          <w:b/>
          <w:bCs/>
          <w:color w:val="000000"/>
          <w:sz w:val="20"/>
          <w:szCs w:val="20"/>
        </w:rPr>
      </w:pPr>
      <w:r w:rsidRPr="00F77DCF">
        <w:rPr>
          <w:rFonts w:ascii="Times New Roman" w:hAnsi="Times New Roman" w:cs="Times New Roman"/>
          <w:b/>
          <w:bCs/>
          <w:color w:val="000000"/>
          <w:sz w:val="20"/>
          <w:szCs w:val="20"/>
        </w:rPr>
        <w:lastRenderedPageBreak/>
        <w:t>1</w:t>
      </w:r>
      <w:r w:rsidR="00C62F0B" w:rsidRPr="00F77DCF">
        <w:rPr>
          <w:rFonts w:ascii="Times New Roman" w:hAnsi="Times New Roman" w:cs="Times New Roman"/>
          <w:b/>
          <w:bCs/>
          <w:color w:val="000000"/>
          <w:sz w:val="20"/>
          <w:szCs w:val="20"/>
        </w:rPr>
        <w:t>.</w:t>
      </w:r>
      <w:r w:rsidRPr="00F77DCF">
        <w:rPr>
          <w:rFonts w:ascii="Times New Roman" w:hAnsi="Times New Roman" w:cs="Times New Roman"/>
          <w:b/>
          <w:bCs/>
          <w:color w:val="000000"/>
          <w:sz w:val="20"/>
          <w:szCs w:val="20"/>
        </w:rPr>
        <w:t xml:space="preserve"> </w:t>
      </w:r>
      <w:r w:rsidR="000A46B6" w:rsidRPr="00F77DCF">
        <w:rPr>
          <w:rFonts w:ascii="Times New Roman" w:hAnsi="Times New Roman" w:cs="Times New Roman"/>
          <w:b/>
          <w:bCs/>
          <w:color w:val="000000"/>
          <w:sz w:val="20"/>
          <w:szCs w:val="20"/>
        </w:rPr>
        <w:t>Introduction</w:t>
      </w:r>
    </w:p>
    <w:p w:rsidR="002941E3" w:rsidRPr="00F77DCF" w:rsidRDefault="00400CA7" w:rsidP="00F77DCF">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The objective of this </w:t>
      </w:r>
      <w:r w:rsidR="007C4B62" w:rsidRPr="00F77DCF">
        <w:rPr>
          <w:rFonts w:ascii="Times New Roman" w:hAnsi="Times New Roman" w:cs="Times New Roman"/>
          <w:color w:val="000000"/>
          <w:sz w:val="20"/>
          <w:szCs w:val="20"/>
        </w:rPr>
        <w:t>study</w:t>
      </w:r>
      <w:r w:rsidRPr="00F77DCF">
        <w:rPr>
          <w:rFonts w:ascii="Times New Roman" w:hAnsi="Times New Roman" w:cs="Times New Roman"/>
          <w:color w:val="000000"/>
          <w:sz w:val="20"/>
          <w:szCs w:val="20"/>
        </w:rPr>
        <w:t xml:space="preserve"> is assessment of the role of lean </w:t>
      </w:r>
      <w:r w:rsidR="00447ABD" w:rsidRPr="00F77DCF">
        <w:rPr>
          <w:rFonts w:ascii="Times New Roman" w:hAnsi="Times New Roman" w:cs="Times New Roman"/>
          <w:color w:val="000000"/>
          <w:sz w:val="20"/>
          <w:szCs w:val="20"/>
        </w:rPr>
        <w:t>production</w:t>
      </w:r>
      <w:r w:rsidR="007C5ED3" w:rsidRPr="00F77DCF">
        <w:rPr>
          <w:rFonts w:ascii="Times New Roman" w:hAnsi="Times New Roman" w:cs="Times New Roman"/>
          <w:color w:val="000000"/>
          <w:sz w:val="20"/>
          <w:szCs w:val="20"/>
        </w:rPr>
        <w:t xml:space="preserve"> elements</w:t>
      </w:r>
      <w:r w:rsidRPr="00F77DCF">
        <w:rPr>
          <w:rFonts w:ascii="Times New Roman" w:hAnsi="Times New Roman" w:cs="Times New Roman"/>
          <w:color w:val="000000"/>
          <w:sz w:val="20"/>
          <w:szCs w:val="20"/>
        </w:rPr>
        <w:t xml:space="preserve"> in supply chain and evaluation</w:t>
      </w:r>
      <w:r w:rsidR="007C5ED3" w:rsidRPr="00F77DCF">
        <w:rPr>
          <w:rFonts w:ascii="Times New Roman" w:hAnsi="Times New Roman" w:cs="Times New Roman"/>
          <w:color w:val="000000"/>
          <w:sz w:val="20"/>
          <w:szCs w:val="20"/>
        </w:rPr>
        <w:t xml:space="preserve"> &amp; ranking</w:t>
      </w:r>
      <w:r w:rsidRPr="00F77DCF">
        <w:rPr>
          <w:rFonts w:ascii="Times New Roman" w:hAnsi="Times New Roman" w:cs="Times New Roman"/>
          <w:color w:val="000000"/>
          <w:sz w:val="20"/>
          <w:szCs w:val="20"/>
        </w:rPr>
        <w:t xml:space="preserve"> of various risk factors </w:t>
      </w:r>
      <w:r w:rsidR="007C5ED3" w:rsidRPr="00F77DCF">
        <w:rPr>
          <w:rFonts w:ascii="Times New Roman" w:hAnsi="Times New Roman" w:cs="Times New Roman"/>
          <w:color w:val="000000"/>
          <w:sz w:val="20"/>
          <w:szCs w:val="20"/>
        </w:rPr>
        <w:t>in order</w:t>
      </w:r>
      <w:r w:rsidR="00E378EF" w:rsidRPr="00F77DCF">
        <w:rPr>
          <w:rFonts w:ascii="Times New Roman" w:hAnsi="Times New Roman" w:cs="Times New Roman"/>
          <w:color w:val="000000"/>
          <w:sz w:val="20"/>
          <w:szCs w:val="20"/>
        </w:rPr>
        <w:t xml:space="preserve"> to increase the</w:t>
      </w:r>
      <w:r w:rsidR="008D5C71" w:rsidRPr="00F77DCF">
        <w:rPr>
          <w:rFonts w:ascii="Times New Roman" w:hAnsi="Times New Roman" w:cs="Times New Roman"/>
          <w:color w:val="000000"/>
          <w:sz w:val="20"/>
          <w:szCs w:val="20"/>
        </w:rPr>
        <w:t>ir</w:t>
      </w:r>
      <w:r w:rsidR="00E378EF" w:rsidRPr="00F77DCF">
        <w:rPr>
          <w:rFonts w:ascii="Times New Roman" w:hAnsi="Times New Roman" w:cs="Times New Roman"/>
          <w:color w:val="000000"/>
          <w:sz w:val="20"/>
          <w:szCs w:val="20"/>
        </w:rPr>
        <w:t xml:space="preserve"> flexibility in </w:t>
      </w:r>
      <w:r w:rsidR="007C5ED3" w:rsidRPr="00F77DCF">
        <w:rPr>
          <w:rFonts w:ascii="Times New Roman" w:hAnsi="Times New Roman" w:cs="Times New Roman"/>
          <w:color w:val="000000"/>
          <w:sz w:val="20"/>
          <w:szCs w:val="20"/>
        </w:rPr>
        <w:t>the supply chain</w:t>
      </w:r>
      <w:r w:rsidR="002353F3" w:rsidRPr="00F77DCF">
        <w:rPr>
          <w:rFonts w:ascii="Times New Roman" w:hAnsi="Times New Roman" w:cs="Times New Roman"/>
          <w:color w:val="000000"/>
          <w:sz w:val="20"/>
          <w:szCs w:val="20"/>
        </w:rPr>
        <w:t xml:space="preserve">. </w:t>
      </w:r>
      <w:r w:rsidR="00B60062" w:rsidRPr="00F77DCF">
        <w:rPr>
          <w:rFonts w:ascii="Times New Roman" w:hAnsi="Times New Roman" w:cs="Times New Roman"/>
          <w:color w:val="000000"/>
          <w:sz w:val="20"/>
          <w:szCs w:val="20"/>
        </w:rPr>
        <w:t>The</w:t>
      </w:r>
      <w:r w:rsidR="003F578A" w:rsidRPr="00F77DCF">
        <w:rPr>
          <w:rFonts w:ascii="Times New Roman" w:hAnsi="Times New Roman" w:cs="Times New Roman"/>
          <w:color w:val="000000"/>
          <w:sz w:val="20"/>
          <w:szCs w:val="20"/>
        </w:rPr>
        <w:t xml:space="preserve"> competitive world </w:t>
      </w:r>
      <w:r w:rsidR="00B60062" w:rsidRPr="00F77DCF">
        <w:rPr>
          <w:rFonts w:ascii="Times New Roman" w:hAnsi="Times New Roman" w:cs="Times New Roman"/>
          <w:color w:val="000000"/>
          <w:sz w:val="20"/>
          <w:szCs w:val="20"/>
        </w:rPr>
        <w:t xml:space="preserve">of today </w:t>
      </w:r>
      <w:r w:rsidR="003F578A" w:rsidRPr="00F77DCF">
        <w:rPr>
          <w:rFonts w:ascii="Times New Roman" w:hAnsi="Times New Roman" w:cs="Times New Roman"/>
          <w:color w:val="000000"/>
          <w:sz w:val="20"/>
          <w:szCs w:val="20"/>
        </w:rPr>
        <w:t>where productivity has increased in every field</w:t>
      </w:r>
      <w:r w:rsidR="002451BB" w:rsidRPr="00F77DCF">
        <w:rPr>
          <w:rFonts w:ascii="Times New Roman" w:hAnsi="Times New Roman" w:cs="Times New Roman"/>
          <w:color w:val="000000"/>
          <w:sz w:val="20"/>
          <w:szCs w:val="20"/>
        </w:rPr>
        <w:t xml:space="preserve">, only those organizations </w:t>
      </w:r>
      <w:r w:rsidR="00205942" w:rsidRPr="00F77DCF">
        <w:rPr>
          <w:rFonts w:ascii="Times New Roman" w:hAnsi="Times New Roman" w:cs="Times New Roman"/>
          <w:color w:val="000000"/>
          <w:sz w:val="20"/>
          <w:szCs w:val="20"/>
        </w:rPr>
        <w:t xml:space="preserve">are successful </w:t>
      </w:r>
      <w:r w:rsidR="002451BB" w:rsidRPr="00F77DCF">
        <w:rPr>
          <w:rFonts w:ascii="Times New Roman" w:hAnsi="Times New Roman" w:cs="Times New Roman"/>
          <w:color w:val="000000"/>
          <w:sz w:val="20"/>
          <w:szCs w:val="20"/>
        </w:rPr>
        <w:t xml:space="preserve">that are </w:t>
      </w:r>
      <w:r w:rsidR="0026494C" w:rsidRPr="00F77DCF">
        <w:rPr>
          <w:rFonts w:ascii="Times New Roman" w:hAnsi="Times New Roman" w:cs="Times New Roman"/>
          <w:color w:val="000000"/>
          <w:sz w:val="20"/>
          <w:szCs w:val="20"/>
        </w:rPr>
        <w:t xml:space="preserve">successfully </w:t>
      </w:r>
      <w:r w:rsidR="002451BB" w:rsidRPr="00F77DCF">
        <w:rPr>
          <w:rFonts w:ascii="Times New Roman" w:hAnsi="Times New Roman" w:cs="Times New Roman"/>
          <w:color w:val="000000"/>
          <w:sz w:val="20"/>
          <w:szCs w:val="20"/>
        </w:rPr>
        <w:t xml:space="preserve">able to </w:t>
      </w:r>
      <w:r w:rsidR="0026494C" w:rsidRPr="00F77DCF">
        <w:rPr>
          <w:rFonts w:ascii="Times New Roman" w:hAnsi="Times New Roman" w:cs="Times New Roman"/>
          <w:color w:val="000000"/>
          <w:sz w:val="20"/>
          <w:szCs w:val="20"/>
        </w:rPr>
        <w:t>make</w:t>
      </w:r>
      <w:r w:rsidR="002451BB" w:rsidRPr="00F77DCF">
        <w:rPr>
          <w:rFonts w:ascii="Times New Roman" w:hAnsi="Times New Roman" w:cs="Times New Roman"/>
          <w:color w:val="000000"/>
          <w:sz w:val="20"/>
          <w:szCs w:val="20"/>
        </w:rPr>
        <w:t xml:space="preserve"> the best of their </w:t>
      </w:r>
      <w:r w:rsidR="0026494C" w:rsidRPr="00F77DCF">
        <w:rPr>
          <w:rFonts w:ascii="Times New Roman" w:hAnsi="Times New Roman" w:cs="Times New Roman"/>
          <w:color w:val="000000"/>
          <w:sz w:val="20"/>
          <w:szCs w:val="20"/>
        </w:rPr>
        <w:t>conditions</w:t>
      </w:r>
      <w:r w:rsidR="00205942" w:rsidRPr="00F77DCF">
        <w:rPr>
          <w:rFonts w:ascii="Times New Roman" w:hAnsi="Times New Roman" w:cs="Times New Roman"/>
          <w:color w:val="000000"/>
          <w:sz w:val="20"/>
          <w:szCs w:val="20"/>
        </w:rPr>
        <w:t xml:space="preserve"> and </w:t>
      </w:r>
      <w:r w:rsidR="003B4CE2" w:rsidRPr="00F77DCF">
        <w:rPr>
          <w:rFonts w:ascii="Times New Roman" w:hAnsi="Times New Roman" w:cs="Times New Roman"/>
          <w:color w:val="000000"/>
          <w:sz w:val="20"/>
          <w:szCs w:val="20"/>
        </w:rPr>
        <w:t xml:space="preserve">minimize the risks of their industry. </w:t>
      </w:r>
      <w:r w:rsidR="0026494C" w:rsidRPr="00F77DCF">
        <w:rPr>
          <w:rFonts w:ascii="Times New Roman" w:hAnsi="Times New Roman" w:cs="Times New Roman"/>
          <w:color w:val="000000"/>
          <w:sz w:val="20"/>
          <w:szCs w:val="20"/>
        </w:rPr>
        <w:t>The same applies to</w:t>
      </w:r>
      <w:r w:rsidR="003B4CE2" w:rsidRPr="00F77DCF">
        <w:rPr>
          <w:rFonts w:ascii="Times New Roman" w:hAnsi="Times New Roman" w:cs="Times New Roman"/>
          <w:color w:val="000000"/>
          <w:sz w:val="20"/>
          <w:szCs w:val="20"/>
        </w:rPr>
        <w:t xml:space="preserve"> SCM</w:t>
      </w:r>
      <w:r w:rsidR="0026494C" w:rsidRPr="00F77DCF">
        <w:rPr>
          <w:rFonts w:ascii="Times New Roman" w:hAnsi="Times New Roman" w:cs="Times New Roman"/>
          <w:color w:val="000000"/>
          <w:sz w:val="20"/>
          <w:szCs w:val="20"/>
        </w:rPr>
        <w:t>,</w:t>
      </w:r>
      <w:r w:rsidR="003B4CE2" w:rsidRPr="00F77DCF">
        <w:rPr>
          <w:rFonts w:ascii="Times New Roman" w:hAnsi="Times New Roman" w:cs="Times New Roman"/>
          <w:color w:val="000000"/>
          <w:sz w:val="20"/>
          <w:szCs w:val="20"/>
        </w:rPr>
        <w:t xml:space="preserve"> </w:t>
      </w:r>
      <w:r w:rsidR="0026494C" w:rsidRPr="00F77DCF">
        <w:rPr>
          <w:rFonts w:ascii="Times New Roman" w:hAnsi="Times New Roman" w:cs="Times New Roman"/>
          <w:color w:val="000000"/>
          <w:sz w:val="20"/>
          <w:szCs w:val="20"/>
        </w:rPr>
        <w:t xml:space="preserve">i.e. a </w:t>
      </w:r>
      <w:r w:rsidR="003B4CE2" w:rsidRPr="00F77DCF">
        <w:rPr>
          <w:rFonts w:ascii="Times New Roman" w:hAnsi="Times New Roman" w:cs="Times New Roman"/>
          <w:color w:val="000000"/>
          <w:sz w:val="20"/>
          <w:szCs w:val="20"/>
        </w:rPr>
        <w:t xml:space="preserve">chain with minimum risk and maximum flexibility </w:t>
      </w:r>
      <w:r w:rsidR="0026494C" w:rsidRPr="00F77DCF">
        <w:rPr>
          <w:rFonts w:ascii="Times New Roman" w:hAnsi="Times New Roman" w:cs="Times New Roman"/>
          <w:color w:val="000000"/>
          <w:sz w:val="20"/>
          <w:szCs w:val="20"/>
        </w:rPr>
        <w:t>would</w:t>
      </w:r>
      <w:r w:rsidR="003B4CE2" w:rsidRPr="00F77DCF">
        <w:rPr>
          <w:rFonts w:ascii="Times New Roman" w:hAnsi="Times New Roman" w:cs="Times New Roman"/>
          <w:color w:val="000000"/>
          <w:sz w:val="20"/>
          <w:szCs w:val="20"/>
        </w:rPr>
        <w:t xml:space="preserve"> be </w:t>
      </w:r>
      <w:r w:rsidR="0026494C" w:rsidRPr="00F77DCF">
        <w:rPr>
          <w:rFonts w:ascii="Times New Roman" w:hAnsi="Times New Roman" w:cs="Times New Roman"/>
          <w:color w:val="000000"/>
          <w:sz w:val="20"/>
          <w:szCs w:val="20"/>
        </w:rPr>
        <w:t>selected</w:t>
      </w:r>
      <w:r w:rsidR="00D03560" w:rsidRPr="00F77DCF">
        <w:rPr>
          <w:rFonts w:ascii="Times New Roman" w:hAnsi="Times New Roman" w:cs="Times New Roman"/>
          <w:color w:val="000000"/>
          <w:sz w:val="20"/>
          <w:szCs w:val="20"/>
        </w:rPr>
        <w:t xml:space="preserve">. </w:t>
      </w:r>
      <w:r w:rsidR="002941E3" w:rsidRPr="00F77DCF">
        <w:rPr>
          <w:rFonts w:ascii="Times New Roman" w:hAnsi="Times New Roman" w:cs="Times New Roman"/>
          <w:sz w:val="20"/>
          <w:szCs w:val="20"/>
        </w:rPr>
        <w:t>Purchasing and supply management are widely acknowledged as strategic for companies, because they contribute to build and to maintain a competitive advantage (</w:t>
      </w:r>
      <w:proofErr w:type="spellStart"/>
      <w:r w:rsidR="002941E3" w:rsidRPr="00F77DCF">
        <w:rPr>
          <w:rFonts w:ascii="Times New Roman" w:hAnsi="Times New Roman" w:cs="Times New Roman"/>
          <w:sz w:val="20"/>
          <w:szCs w:val="20"/>
        </w:rPr>
        <w:t>Ellram</w:t>
      </w:r>
      <w:proofErr w:type="spellEnd"/>
      <w:r w:rsidR="002941E3" w:rsidRPr="00F77DCF">
        <w:rPr>
          <w:rFonts w:ascii="Times New Roman" w:hAnsi="Times New Roman" w:cs="Times New Roman"/>
          <w:sz w:val="20"/>
          <w:szCs w:val="20"/>
        </w:rPr>
        <w:t xml:space="preserve"> and Carr, 1994; Mol, 2003; Hsu et al., 2006). The increasing</w:t>
      </w:r>
      <w:r w:rsidR="00141B30" w:rsidRPr="00F77DCF">
        <w:rPr>
          <w:rFonts w:ascii="Times New Roman" w:hAnsi="Times New Roman" w:cs="Times New Roman"/>
          <w:sz w:val="20"/>
          <w:szCs w:val="20"/>
        </w:rPr>
        <w:t xml:space="preserve"> </w:t>
      </w:r>
      <w:r w:rsidR="002941E3" w:rsidRPr="00F77DCF">
        <w:rPr>
          <w:rFonts w:ascii="Times New Roman" w:hAnsi="Times New Roman" w:cs="Times New Roman"/>
          <w:sz w:val="20"/>
          <w:szCs w:val="20"/>
        </w:rPr>
        <w:t xml:space="preserve">complexity of products and services, characteristically shorter product lifecycles, globalization of trade, and the improvements in logistics have led companies to focus on their core businesses (Van </w:t>
      </w:r>
      <w:proofErr w:type="spellStart"/>
      <w:r w:rsidR="002941E3" w:rsidRPr="00F77DCF">
        <w:rPr>
          <w:rFonts w:ascii="Times New Roman" w:hAnsi="Times New Roman" w:cs="Times New Roman"/>
          <w:sz w:val="20"/>
          <w:szCs w:val="20"/>
        </w:rPr>
        <w:t>Weele</w:t>
      </w:r>
      <w:proofErr w:type="spellEnd"/>
      <w:r w:rsidR="002941E3" w:rsidRPr="00F77DCF">
        <w:rPr>
          <w:rFonts w:ascii="Times New Roman" w:hAnsi="Times New Roman" w:cs="Times New Roman"/>
          <w:sz w:val="20"/>
          <w:szCs w:val="20"/>
        </w:rPr>
        <w:t xml:space="preserve"> and </w:t>
      </w:r>
      <w:proofErr w:type="spellStart"/>
      <w:r w:rsidR="002941E3" w:rsidRPr="00F77DCF">
        <w:rPr>
          <w:rFonts w:ascii="Times New Roman" w:hAnsi="Times New Roman" w:cs="Times New Roman"/>
          <w:sz w:val="20"/>
          <w:szCs w:val="20"/>
        </w:rPr>
        <w:t>Rozemeijer</w:t>
      </w:r>
      <w:proofErr w:type="spellEnd"/>
      <w:r w:rsidR="002941E3" w:rsidRPr="00F77DCF">
        <w:rPr>
          <w:rFonts w:ascii="Times New Roman" w:hAnsi="Times New Roman" w:cs="Times New Roman"/>
          <w:sz w:val="20"/>
          <w:szCs w:val="20"/>
        </w:rPr>
        <w:t>, 1996). Product competition is now frequently between competing supply chains rather than at the organizational level (Christopher, 1992). The issue of risk in supply chain is becoming more and more important for the following reasons (Christopher and Lee, 2004):</w:t>
      </w:r>
    </w:p>
    <w:p w:rsidR="002941E3" w:rsidRPr="00F77DCF" w:rsidRDefault="002941E3" w:rsidP="00F77DCF">
      <w:pPr>
        <w:autoSpaceDE w:val="0"/>
        <w:autoSpaceDN w:val="0"/>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 xml:space="preserve">. </w:t>
      </w:r>
      <w:r w:rsidR="00C61179" w:rsidRPr="00F77DCF">
        <w:rPr>
          <w:rFonts w:ascii="Times New Roman" w:hAnsi="Times New Roman" w:cs="Times New Roman"/>
          <w:sz w:val="20"/>
          <w:szCs w:val="20"/>
        </w:rPr>
        <w:t>Uncertainty</w:t>
      </w:r>
      <w:r w:rsidRPr="00F77DCF">
        <w:rPr>
          <w:rFonts w:ascii="Times New Roman" w:hAnsi="Times New Roman" w:cs="Times New Roman"/>
          <w:sz w:val="20"/>
          <w:szCs w:val="20"/>
        </w:rPr>
        <w:t xml:space="preserve"> in supply and demand (see also Tang, 2006);</w:t>
      </w:r>
    </w:p>
    <w:p w:rsidR="002941E3" w:rsidRPr="00F77DCF" w:rsidRDefault="002941E3" w:rsidP="00F77DCF">
      <w:pPr>
        <w:autoSpaceDE w:val="0"/>
        <w:autoSpaceDN w:val="0"/>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 xml:space="preserve">. </w:t>
      </w:r>
      <w:r w:rsidR="00C61179" w:rsidRPr="00F77DCF">
        <w:rPr>
          <w:rFonts w:ascii="Times New Roman" w:hAnsi="Times New Roman" w:cs="Times New Roman"/>
          <w:sz w:val="20"/>
          <w:szCs w:val="20"/>
        </w:rPr>
        <w:t>Globalization</w:t>
      </w:r>
      <w:r w:rsidRPr="00F77DCF">
        <w:rPr>
          <w:rFonts w:ascii="Times New Roman" w:hAnsi="Times New Roman" w:cs="Times New Roman"/>
          <w:sz w:val="20"/>
          <w:szCs w:val="20"/>
        </w:rPr>
        <w:t xml:space="preserve"> of the market;</w:t>
      </w:r>
    </w:p>
    <w:p w:rsidR="002941E3" w:rsidRPr="00F77DCF" w:rsidRDefault="002941E3" w:rsidP="00F77DCF">
      <w:pPr>
        <w:autoSpaceDE w:val="0"/>
        <w:autoSpaceDN w:val="0"/>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 xml:space="preserve">. </w:t>
      </w:r>
      <w:r w:rsidR="00C61179" w:rsidRPr="00F77DCF">
        <w:rPr>
          <w:rFonts w:ascii="Times New Roman" w:hAnsi="Times New Roman" w:cs="Times New Roman"/>
          <w:sz w:val="20"/>
          <w:szCs w:val="20"/>
        </w:rPr>
        <w:t>Shorter</w:t>
      </w:r>
      <w:r w:rsidRPr="00F77DCF">
        <w:rPr>
          <w:rFonts w:ascii="Times New Roman" w:hAnsi="Times New Roman" w:cs="Times New Roman"/>
          <w:sz w:val="20"/>
          <w:szCs w:val="20"/>
        </w:rPr>
        <w:t xml:space="preserve"> and shorter product and technology life cycles; and</w:t>
      </w:r>
    </w:p>
    <w:p w:rsidR="002941E3" w:rsidRPr="00F77DCF" w:rsidRDefault="002941E3"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 xml:space="preserve">. </w:t>
      </w:r>
      <w:proofErr w:type="gramStart"/>
      <w:r w:rsidR="00C61179" w:rsidRPr="00F77DCF">
        <w:rPr>
          <w:rFonts w:ascii="Times New Roman" w:hAnsi="Times New Roman" w:cs="Times New Roman"/>
          <w:sz w:val="20"/>
          <w:szCs w:val="20"/>
        </w:rPr>
        <w:t>Increased</w:t>
      </w:r>
      <w:r w:rsidRPr="00F77DCF">
        <w:rPr>
          <w:rFonts w:ascii="Times New Roman" w:hAnsi="Times New Roman" w:cs="Times New Roman"/>
          <w:sz w:val="20"/>
          <w:szCs w:val="20"/>
        </w:rPr>
        <w:t xml:space="preserve"> use of outsourcing.</w:t>
      </w:r>
      <w:proofErr w:type="gramEnd"/>
    </w:p>
    <w:p w:rsidR="0000731D" w:rsidRPr="00F77DCF" w:rsidRDefault="00C32107" w:rsidP="00F77DCF">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sz w:val="20"/>
          <w:szCs w:val="20"/>
        </w:rPr>
        <w:t>Even though supply risks can be reduced through improved processes and buffer</w:t>
      </w:r>
      <w:r w:rsidR="003C108C" w:rsidRPr="00F77DCF">
        <w:rPr>
          <w:rFonts w:ascii="Times New Roman" w:hAnsi="Times New Roman" w:cs="Times New Roman"/>
          <w:sz w:val="20"/>
          <w:szCs w:val="20"/>
        </w:rPr>
        <w:t xml:space="preserve"> </w:t>
      </w:r>
      <w:r w:rsidRPr="00F77DCF">
        <w:rPr>
          <w:rFonts w:ascii="Times New Roman" w:hAnsi="Times New Roman" w:cs="Times New Roman"/>
          <w:sz w:val="20"/>
          <w:szCs w:val="20"/>
        </w:rPr>
        <w:t>strategies organizations still need to take actions against unforeseen events bec</w:t>
      </w:r>
      <w:r w:rsidR="003C108C" w:rsidRPr="00F77DCF">
        <w:rPr>
          <w:rFonts w:ascii="Times New Roman" w:hAnsi="Times New Roman" w:cs="Times New Roman"/>
          <w:sz w:val="20"/>
          <w:szCs w:val="20"/>
        </w:rPr>
        <w:t xml:space="preserve">ause </w:t>
      </w:r>
      <w:r w:rsidRPr="00F77DCF">
        <w:rPr>
          <w:rFonts w:ascii="Times New Roman" w:hAnsi="Times New Roman" w:cs="Times New Roman"/>
          <w:sz w:val="20"/>
          <w:szCs w:val="20"/>
        </w:rPr>
        <w:t>risk c</w:t>
      </w:r>
      <w:r w:rsidR="00871ECF" w:rsidRPr="00F77DCF">
        <w:rPr>
          <w:rFonts w:ascii="Times New Roman" w:hAnsi="Times New Roman" w:cs="Times New Roman"/>
          <w:sz w:val="20"/>
          <w:szCs w:val="20"/>
        </w:rPr>
        <w:t>annot be completely eliminated.</w:t>
      </w:r>
      <w:r w:rsidR="0000731D" w:rsidRPr="00F77DCF">
        <w:rPr>
          <w:rFonts w:ascii="Times New Roman" w:hAnsi="Times New Roman" w:cs="Times New Roman"/>
          <w:sz w:val="20"/>
          <w:szCs w:val="20"/>
        </w:rPr>
        <w:t xml:space="preserve"> A supply chain is a complex network, which consists of all stages (e.g. order processing, purchasing, inventory control, manufacturing, and distribution) involved in producing and delivering a final product or service. The entire chain connects </w:t>
      </w:r>
      <w:r w:rsidR="0000731D" w:rsidRPr="00F77DCF">
        <w:rPr>
          <w:rFonts w:ascii="Times New Roman" w:hAnsi="Times New Roman" w:cs="Times New Roman"/>
          <w:sz w:val="20"/>
          <w:szCs w:val="20"/>
        </w:rPr>
        <w:lastRenderedPageBreak/>
        <w:t>customers, manufacturers and suppliers, beginning with the creation of raw material or component parts by suppliers, and ending with consumption of the product by customers. Like the term “supply chain”, outsourcing has become part of the business lexicon since the 1980s. Outsourcing in an indiscriminate fashion, however, could hurt company image and customer trust.</w:t>
      </w:r>
    </w:p>
    <w:p w:rsidR="00871ECF" w:rsidRPr="00F77DCF" w:rsidRDefault="0000731D" w:rsidP="00F77DCF">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sz w:val="20"/>
          <w:szCs w:val="20"/>
        </w:rPr>
        <w:t>As indicated in our literature review, there have been many models of supplier selection. Each model has its advantages and limitations. For instance, the analytic hierarchy process (AHP) method (</w:t>
      </w:r>
      <w:proofErr w:type="spellStart"/>
      <w:r w:rsidRPr="00F77DCF">
        <w:rPr>
          <w:rFonts w:ascii="Times New Roman" w:hAnsi="Times New Roman" w:cs="Times New Roman"/>
          <w:sz w:val="20"/>
          <w:szCs w:val="20"/>
        </w:rPr>
        <w:t>Saaty</w:t>
      </w:r>
      <w:proofErr w:type="spellEnd"/>
      <w:r w:rsidRPr="00F77DCF">
        <w:rPr>
          <w:rFonts w:ascii="Times New Roman" w:hAnsi="Times New Roman" w:cs="Times New Roman"/>
          <w:sz w:val="20"/>
          <w:szCs w:val="20"/>
        </w:rPr>
        <w:t>, 1990) is a widely used model for solving multiple criteria problems. The AHP forces the user to evaluate the importance of each criterion in relation to others. However, consistency of the individual’s judgments is not always achieved. Also, the AHP is incapable of handling correlation between criteria. When the criteria are not independent, the AHP could produce biased results (</w:t>
      </w:r>
      <w:proofErr w:type="spellStart"/>
      <w:r w:rsidRPr="00F77DCF">
        <w:rPr>
          <w:rFonts w:ascii="Times New Roman" w:hAnsi="Times New Roman" w:cs="Times New Roman"/>
          <w:sz w:val="20"/>
          <w:szCs w:val="20"/>
        </w:rPr>
        <w:t>Levary</w:t>
      </w:r>
      <w:proofErr w:type="spellEnd"/>
      <w:r w:rsidRPr="00F77DCF">
        <w:rPr>
          <w:rFonts w:ascii="Times New Roman" w:hAnsi="Times New Roman" w:cs="Times New Roman"/>
          <w:sz w:val="20"/>
          <w:szCs w:val="20"/>
        </w:rPr>
        <w:t>, 2007). More generally, the AHP makes the alternative analysis concealed by simply averaging the users’ judgment without revealing diversified perspectives.</w:t>
      </w:r>
    </w:p>
    <w:p w:rsidR="0017779A" w:rsidRPr="00F77DCF" w:rsidRDefault="0017779A" w:rsidP="00F77DCF">
      <w:pPr>
        <w:autoSpaceDE w:val="0"/>
        <w:autoSpaceDN w:val="0"/>
        <w:adjustRightInd w:val="0"/>
        <w:snapToGrid w:val="0"/>
        <w:spacing w:after="0" w:line="240" w:lineRule="auto"/>
        <w:jc w:val="both"/>
        <w:rPr>
          <w:rFonts w:ascii="Times New Roman" w:hAnsi="Times New Roman" w:cs="Times New Roman"/>
          <w:sz w:val="20"/>
          <w:szCs w:val="20"/>
        </w:rPr>
      </w:pPr>
    </w:p>
    <w:p w:rsidR="00395CC8" w:rsidRPr="00F77DCF" w:rsidRDefault="0024766D" w:rsidP="00F77DCF">
      <w:pPr>
        <w:adjustRightInd w:val="0"/>
        <w:snapToGrid w:val="0"/>
        <w:spacing w:after="0" w:line="240" w:lineRule="auto"/>
        <w:jc w:val="both"/>
        <w:rPr>
          <w:rFonts w:ascii="Times New Roman" w:hAnsi="Times New Roman" w:cs="Times New Roman"/>
          <w:b/>
          <w:bCs/>
          <w:color w:val="000000"/>
          <w:sz w:val="20"/>
          <w:szCs w:val="20"/>
        </w:rPr>
      </w:pPr>
      <w:r w:rsidRPr="00F77DCF">
        <w:rPr>
          <w:rFonts w:ascii="Times New Roman" w:hAnsi="Times New Roman" w:cs="Times New Roman"/>
          <w:b/>
          <w:bCs/>
          <w:color w:val="000000"/>
          <w:sz w:val="20"/>
          <w:szCs w:val="20"/>
        </w:rPr>
        <w:t xml:space="preserve">2- </w:t>
      </w:r>
      <w:r w:rsidR="00755D28" w:rsidRPr="00F77DCF">
        <w:rPr>
          <w:rFonts w:ascii="Times New Roman" w:hAnsi="Times New Roman" w:cs="Times New Roman"/>
          <w:b/>
          <w:bCs/>
          <w:color w:val="000000"/>
          <w:sz w:val="20"/>
          <w:szCs w:val="20"/>
        </w:rPr>
        <w:t xml:space="preserve">Overview </w:t>
      </w:r>
      <w:r w:rsidR="000D3755" w:rsidRPr="00F77DCF">
        <w:rPr>
          <w:rFonts w:ascii="Times New Roman" w:hAnsi="Times New Roman" w:cs="Times New Roman"/>
          <w:b/>
          <w:bCs/>
          <w:color w:val="000000"/>
          <w:sz w:val="20"/>
          <w:szCs w:val="20"/>
        </w:rPr>
        <w:t>o</w:t>
      </w:r>
      <w:r w:rsidR="00755D28" w:rsidRPr="00F77DCF">
        <w:rPr>
          <w:rFonts w:ascii="Times New Roman" w:hAnsi="Times New Roman" w:cs="Times New Roman"/>
          <w:b/>
          <w:bCs/>
          <w:color w:val="000000"/>
          <w:sz w:val="20"/>
          <w:szCs w:val="20"/>
        </w:rPr>
        <w:t xml:space="preserve">n Philosophical </w:t>
      </w:r>
      <w:r w:rsidR="000D3755" w:rsidRPr="00F77DCF">
        <w:rPr>
          <w:rFonts w:ascii="Times New Roman" w:hAnsi="Times New Roman" w:cs="Times New Roman"/>
          <w:b/>
          <w:bCs/>
          <w:color w:val="000000"/>
          <w:sz w:val="20"/>
          <w:szCs w:val="20"/>
        </w:rPr>
        <w:t>Aspect</w:t>
      </w:r>
      <w:r w:rsidR="00755D28" w:rsidRPr="00F77DCF">
        <w:rPr>
          <w:rFonts w:ascii="Times New Roman" w:hAnsi="Times New Roman" w:cs="Times New Roman"/>
          <w:b/>
          <w:bCs/>
          <w:color w:val="000000"/>
          <w:sz w:val="20"/>
          <w:szCs w:val="20"/>
        </w:rPr>
        <w:t xml:space="preserve"> of </w:t>
      </w:r>
      <w:r w:rsidR="006B5A6D" w:rsidRPr="00F77DCF">
        <w:rPr>
          <w:rFonts w:ascii="Times New Roman" w:hAnsi="Times New Roman" w:cs="Times New Roman"/>
          <w:b/>
          <w:bCs/>
          <w:color w:val="000000"/>
          <w:sz w:val="20"/>
          <w:szCs w:val="20"/>
        </w:rPr>
        <w:t>Subject</w:t>
      </w:r>
    </w:p>
    <w:p w:rsidR="00B11CEF" w:rsidRPr="00F77DCF" w:rsidRDefault="00B11CEF" w:rsidP="00F77DCF">
      <w:pPr>
        <w:adjustRightInd w:val="0"/>
        <w:snapToGrid w:val="0"/>
        <w:spacing w:after="0" w:line="240" w:lineRule="auto"/>
        <w:jc w:val="both"/>
        <w:rPr>
          <w:rFonts w:ascii="Times New Roman" w:hAnsi="Times New Roman" w:cs="Times New Roman"/>
          <w:i/>
          <w:iCs/>
          <w:color w:val="000000"/>
          <w:sz w:val="20"/>
          <w:szCs w:val="20"/>
        </w:rPr>
      </w:pPr>
      <w:r w:rsidRPr="00F77DCF">
        <w:rPr>
          <w:rFonts w:ascii="Times New Roman" w:hAnsi="Times New Roman" w:cs="Times New Roman"/>
          <w:i/>
          <w:iCs/>
          <w:color w:val="000000"/>
          <w:sz w:val="20"/>
          <w:szCs w:val="20"/>
        </w:rPr>
        <w:t>2</w:t>
      </w:r>
      <w:r w:rsidR="00A261A0" w:rsidRPr="00F77DCF">
        <w:rPr>
          <w:rFonts w:ascii="Times New Roman" w:hAnsi="Times New Roman" w:cs="Times New Roman"/>
          <w:i/>
          <w:iCs/>
          <w:color w:val="000000"/>
          <w:sz w:val="20"/>
          <w:szCs w:val="20"/>
        </w:rPr>
        <w:t>.</w:t>
      </w:r>
      <w:r w:rsidRPr="00F77DCF">
        <w:rPr>
          <w:rFonts w:ascii="Times New Roman" w:hAnsi="Times New Roman" w:cs="Times New Roman"/>
          <w:i/>
          <w:iCs/>
          <w:color w:val="000000"/>
          <w:sz w:val="20"/>
          <w:szCs w:val="20"/>
        </w:rPr>
        <w:t>1</w:t>
      </w:r>
      <w:r w:rsidR="00A261A0" w:rsidRPr="00F77DCF">
        <w:rPr>
          <w:rFonts w:ascii="Times New Roman" w:hAnsi="Times New Roman" w:cs="Times New Roman"/>
          <w:i/>
          <w:iCs/>
          <w:color w:val="000000"/>
          <w:sz w:val="20"/>
          <w:szCs w:val="20"/>
        </w:rPr>
        <w:t>.</w:t>
      </w:r>
      <w:r w:rsidRPr="00F77DCF">
        <w:rPr>
          <w:rFonts w:ascii="Times New Roman" w:hAnsi="Times New Roman" w:cs="Times New Roman"/>
          <w:i/>
          <w:iCs/>
          <w:color w:val="000000"/>
          <w:sz w:val="20"/>
          <w:szCs w:val="20"/>
        </w:rPr>
        <w:t xml:space="preserve"> Risk</w:t>
      </w:r>
    </w:p>
    <w:p w:rsidR="00502661" w:rsidRPr="00F77DCF" w:rsidRDefault="00F01066" w:rsidP="00F77DCF">
      <w:pPr>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color w:val="000000"/>
          <w:sz w:val="20"/>
          <w:szCs w:val="20"/>
        </w:rPr>
        <w:t xml:space="preserve">Uncertainty </w:t>
      </w:r>
      <w:r w:rsidR="003B26BB" w:rsidRPr="00F77DCF">
        <w:rPr>
          <w:rFonts w:ascii="Times New Roman" w:hAnsi="Times New Roman" w:cs="Times New Roman"/>
          <w:color w:val="000000"/>
          <w:sz w:val="20"/>
          <w:szCs w:val="20"/>
        </w:rPr>
        <w:t>reflects</w:t>
      </w:r>
      <w:r w:rsidR="000844EF" w:rsidRPr="00F77DCF">
        <w:rPr>
          <w:rFonts w:ascii="Times New Roman" w:hAnsi="Times New Roman" w:cs="Times New Roman"/>
          <w:color w:val="000000"/>
          <w:sz w:val="20"/>
          <w:szCs w:val="20"/>
        </w:rPr>
        <w:t xml:space="preserve"> a</w:t>
      </w:r>
      <w:r w:rsidRPr="00F77DCF">
        <w:rPr>
          <w:rFonts w:ascii="Times New Roman" w:hAnsi="Times New Roman" w:cs="Times New Roman"/>
          <w:color w:val="000000"/>
          <w:sz w:val="20"/>
          <w:szCs w:val="20"/>
        </w:rPr>
        <w:t xml:space="preserve"> situation in which</w:t>
      </w:r>
      <w:r w:rsidR="001B0F85" w:rsidRPr="00F77DCF">
        <w:rPr>
          <w:rFonts w:ascii="Times New Roman" w:hAnsi="Times New Roman" w:cs="Times New Roman"/>
          <w:color w:val="000000"/>
          <w:sz w:val="20"/>
          <w:szCs w:val="20"/>
        </w:rPr>
        <w:t xml:space="preserve"> there are</w:t>
      </w:r>
      <w:r w:rsidRPr="00F77DCF">
        <w:rPr>
          <w:rFonts w:ascii="Times New Roman" w:hAnsi="Times New Roman" w:cs="Times New Roman"/>
          <w:color w:val="000000"/>
          <w:sz w:val="20"/>
          <w:szCs w:val="20"/>
        </w:rPr>
        <w:t xml:space="preserve"> </w:t>
      </w:r>
      <w:r w:rsidR="001B0F85" w:rsidRPr="00F77DCF">
        <w:rPr>
          <w:rFonts w:ascii="Times New Roman" w:hAnsi="Times New Roman" w:cs="Times New Roman"/>
          <w:color w:val="000000"/>
          <w:sz w:val="20"/>
          <w:szCs w:val="20"/>
        </w:rPr>
        <w:t>shortage</w:t>
      </w:r>
      <w:r w:rsidRPr="00F77DCF">
        <w:rPr>
          <w:rFonts w:ascii="Times New Roman" w:hAnsi="Times New Roman" w:cs="Times New Roman"/>
          <w:color w:val="000000"/>
          <w:sz w:val="20"/>
          <w:szCs w:val="20"/>
        </w:rPr>
        <w:t xml:space="preserve"> of information, knowledge and </w:t>
      </w:r>
      <w:r w:rsidR="001B0F85" w:rsidRPr="00F77DCF">
        <w:rPr>
          <w:rFonts w:ascii="Times New Roman" w:hAnsi="Times New Roman" w:cs="Times New Roman"/>
          <w:color w:val="000000"/>
          <w:sz w:val="20"/>
          <w:szCs w:val="20"/>
        </w:rPr>
        <w:t>comprehension</w:t>
      </w:r>
      <w:r w:rsidRPr="00F77DCF">
        <w:rPr>
          <w:rFonts w:ascii="Times New Roman" w:hAnsi="Times New Roman" w:cs="Times New Roman"/>
          <w:color w:val="000000"/>
          <w:sz w:val="20"/>
          <w:szCs w:val="20"/>
        </w:rPr>
        <w:t xml:space="preserve"> </w:t>
      </w:r>
      <w:r w:rsidR="001B0F85" w:rsidRPr="00F77DCF">
        <w:rPr>
          <w:rFonts w:ascii="Times New Roman" w:hAnsi="Times New Roman" w:cs="Times New Roman"/>
          <w:color w:val="000000"/>
          <w:sz w:val="20"/>
          <w:szCs w:val="20"/>
        </w:rPr>
        <w:t xml:space="preserve">of </w:t>
      </w:r>
      <w:r w:rsidR="00277C1B" w:rsidRPr="00F77DCF">
        <w:rPr>
          <w:rFonts w:ascii="Times New Roman" w:hAnsi="Times New Roman" w:cs="Times New Roman"/>
          <w:color w:val="000000"/>
          <w:sz w:val="20"/>
          <w:szCs w:val="20"/>
        </w:rPr>
        <w:t>each</w:t>
      </w:r>
      <w:r w:rsidR="000E2D07" w:rsidRPr="00F77DCF">
        <w:rPr>
          <w:rFonts w:ascii="Times New Roman" w:hAnsi="Times New Roman" w:cs="Times New Roman"/>
          <w:color w:val="000000"/>
          <w:sz w:val="20"/>
          <w:szCs w:val="20"/>
        </w:rPr>
        <w:t xml:space="preserve"> </w:t>
      </w:r>
      <w:r w:rsidR="00B12A81" w:rsidRPr="00F77DCF">
        <w:rPr>
          <w:rFonts w:ascii="Times New Roman" w:hAnsi="Times New Roman" w:cs="Times New Roman"/>
          <w:color w:val="000000"/>
          <w:sz w:val="20"/>
          <w:szCs w:val="20"/>
        </w:rPr>
        <w:t>probable</w:t>
      </w:r>
      <w:r w:rsidR="000E2D07" w:rsidRPr="00F77DCF">
        <w:rPr>
          <w:rFonts w:ascii="Times New Roman" w:hAnsi="Times New Roman" w:cs="Times New Roman"/>
          <w:color w:val="000000"/>
          <w:sz w:val="20"/>
          <w:szCs w:val="20"/>
        </w:rPr>
        <w:t xml:space="preserve"> </w:t>
      </w:r>
      <w:r w:rsidR="00357AE5" w:rsidRPr="00F77DCF">
        <w:rPr>
          <w:rFonts w:ascii="Times New Roman" w:hAnsi="Times New Roman" w:cs="Times New Roman"/>
          <w:color w:val="000000"/>
          <w:sz w:val="20"/>
          <w:szCs w:val="20"/>
        </w:rPr>
        <w:t>output</w:t>
      </w:r>
      <w:r w:rsidR="00CB7623" w:rsidRPr="00F77DCF">
        <w:rPr>
          <w:rFonts w:ascii="Times New Roman" w:hAnsi="Times New Roman" w:cs="Times New Roman"/>
          <w:color w:val="000000"/>
          <w:sz w:val="20"/>
          <w:szCs w:val="20"/>
        </w:rPr>
        <w:t xml:space="preserve">. </w:t>
      </w:r>
      <w:r w:rsidR="008E4655" w:rsidRPr="00F77DCF">
        <w:rPr>
          <w:rFonts w:ascii="Times New Roman" w:hAnsi="Times New Roman" w:cs="Times New Roman"/>
          <w:color w:val="000000"/>
          <w:sz w:val="20"/>
          <w:szCs w:val="20"/>
        </w:rPr>
        <w:t>Shortage of</w:t>
      </w:r>
      <w:r w:rsidR="00CB7623" w:rsidRPr="00F77DCF">
        <w:rPr>
          <w:rFonts w:ascii="Times New Roman" w:hAnsi="Times New Roman" w:cs="Times New Roman"/>
          <w:color w:val="000000"/>
          <w:sz w:val="20"/>
          <w:szCs w:val="20"/>
        </w:rPr>
        <w:t xml:space="preserve"> information and knowledge</w:t>
      </w:r>
      <w:r w:rsidR="004A5864" w:rsidRPr="00F77DCF">
        <w:rPr>
          <w:rFonts w:ascii="Times New Roman" w:hAnsi="Times New Roman" w:cs="Times New Roman"/>
          <w:color w:val="000000"/>
          <w:sz w:val="20"/>
          <w:szCs w:val="20"/>
        </w:rPr>
        <w:t xml:space="preserve"> </w:t>
      </w:r>
      <w:r w:rsidR="00CB7623" w:rsidRPr="00F77DCF">
        <w:rPr>
          <w:rFonts w:ascii="Times New Roman" w:hAnsi="Times New Roman" w:cs="Times New Roman"/>
          <w:color w:val="000000"/>
          <w:sz w:val="20"/>
          <w:szCs w:val="20"/>
        </w:rPr>
        <w:t>mean</w:t>
      </w:r>
      <w:r w:rsidR="004A5864" w:rsidRPr="00F77DCF">
        <w:rPr>
          <w:rFonts w:ascii="Times New Roman" w:hAnsi="Times New Roman" w:cs="Times New Roman"/>
          <w:color w:val="000000"/>
          <w:sz w:val="20"/>
          <w:szCs w:val="20"/>
        </w:rPr>
        <w:t>s</w:t>
      </w:r>
      <w:r w:rsidR="00CB7623" w:rsidRPr="00F77DCF">
        <w:rPr>
          <w:rFonts w:ascii="Times New Roman" w:hAnsi="Times New Roman" w:cs="Times New Roman"/>
          <w:color w:val="000000"/>
          <w:sz w:val="20"/>
          <w:szCs w:val="20"/>
        </w:rPr>
        <w:t xml:space="preserve"> probabilit</w:t>
      </w:r>
      <w:r w:rsidR="004A5864" w:rsidRPr="00F77DCF">
        <w:rPr>
          <w:rFonts w:ascii="Times New Roman" w:hAnsi="Times New Roman" w:cs="Times New Roman"/>
          <w:color w:val="000000"/>
          <w:sz w:val="20"/>
          <w:szCs w:val="20"/>
        </w:rPr>
        <w:t>ies</w:t>
      </w:r>
      <w:r w:rsidR="00CB7623" w:rsidRPr="00F77DCF">
        <w:rPr>
          <w:rFonts w:ascii="Times New Roman" w:hAnsi="Times New Roman" w:cs="Times New Roman"/>
          <w:color w:val="000000"/>
          <w:sz w:val="20"/>
          <w:szCs w:val="20"/>
        </w:rPr>
        <w:t xml:space="preserve"> and result of </w:t>
      </w:r>
      <w:r w:rsidR="00BC2444" w:rsidRPr="00F77DCF">
        <w:rPr>
          <w:rFonts w:ascii="Times New Roman" w:hAnsi="Times New Roman" w:cs="Times New Roman"/>
          <w:color w:val="000000"/>
          <w:sz w:val="20"/>
          <w:szCs w:val="20"/>
        </w:rPr>
        <w:t>each output</w:t>
      </w:r>
      <w:r w:rsidR="00D91CEF" w:rsidRPr="00F77DCF">
        <w:rPr>
          <w:rFonts w:ascii="Times New Roman" w:hAnsi="Times New Roman" w:cs="Times New Roman"/>
          <w:color w:val="000000"/>
          <w:sz w:val="20"/>
          <w:szCs w:val="20"/>
        </w:rPr>
        <w:t xml:space="preserve">. At a very general level, risk is defined as the probability of a </w:t>
      </w:r>
      <w:r w:rsidR="00E00D6E" w:rsidRPr="00F77DCF">
        <w:rPr>
          <w:rFonts w:ascii="Times New Roman" w:hAnsi="Times New Roman" w:cs="Times New Roman"/>
          <w:color w:val="000000"/>
          <w:sz w:val="20"/>
          <w:szCs w:val="20"/>
        </w:rPr>
        <w:t>variation</w:t>
      </w:r>
      <w:r w:rsidR="00D91CEF" w:rsidRPr="00F77DCF">
        <w:rPr>
          <w:rFonts w:ascii="Times New Roman" w:hAnsi="Times New Roman" w:cs="Times New Roman"/>
          <w:color w:val="000000"/>
          <w:sz w:val="20"/>
          <w:szCs w:val="20"/>
        </w:rPr>
        <w:t xml:space="preserve"> in the expected result</w:t>
      </w:r>
      <w:r w:rsidR="00FA3474" w:rsidRPr="00F77DCF">
        <w:rPr>
          <w:rFonts w:ascii="Times New Roman" w:hAnsi="Times New Roman" w:cs="Times New Roman"/>
          <w:color w:val="000000"/>
          <w:sz w:val="20"/>
          <w:szCs w:val="20"/>
        </w:rPr>
        <w:t xml:space="preserve">. </w:t>
      </w:r>
      <w:r w:rsidR="00E00D6E" w:rsidRPr="00F77DCF">
        <w:rPr>
          <w:rFonts w:ascii="Times New Roman" w:hAnsi="Times New Roman" w:cs="Times New Roman"/>
          <w:color w:val="000000"/>
          <w:sz w:val="20"/>
          <w:szCs w:val="20"/>
        </w:rPr>
        <w:t xml:space="preserve">E.g. </w:t>
      </w:r>
      <w:r w:rsidR="00C025CD" w:rsidRPr="00F77DCF">
        <w:rPr>
          <w:rFonts w:ascii="Times New Roman" w:hAnsi="Times New Roman" w:cs="Times New Roman"/>
          <w:color w:val="000000"/>
          <w:sz w:val="20"/>
          <w:szCs w:val="20"/>
        </w:rPr>
        <w:t>in a scenario that a</w:t>
      </w:r>
      <w:r w:rsidR="00E00D6E" w:rsidRPr="00F77DCF">
        <w:rPr>
          <w:rFonts w:ascii="Times New Roman" w:hAnsi="Times New Roman" w:cs="Times New Roman"/>
          <w:color w:val="000000"/>
          <w:sz w:val="20"/>
          <w:szCs w:val="20"/>
        </w:rPr>
        <w:t xml:space="preserve"> person </w:t>
      </w:r>
      <w:r w:rsidR="0035348E" w:rsidRPr="00F77DCF">
        <w:rPr>
          <w:rFonts w:ascii="Times New Roman" w:hAnsi="Times New Roman" w:cs="Times New Roman"/>
          <w:color w:val="000000"/>
          <w:sz w:val="20"/>
          <w:szCs w:val="20"/>
        </w:rPr>
        <w:t>expect</w:t>
      </w:r>
      <w:r w:rsidR="00E00D6E" w:rsidRPr="00F77DCF">
        <w:rPr>
          <w:rFonts w:ascii="Times New Roman" w:hAnsi="Times New Roman" w:cs="Times New Roman"/>
          <w:color w:val="000000"/>
          <w:sz w:val="20"/>
          <w:szCs w:val="20"/>
        </w:rPr>
        <w:t xml:space="preserve"> a certain outcome of his/her efforts and the result is less than what </w:t>
      </w:r>
      <w:r w:rsidR="00F97362" w:rsidRPr="00F77DCF">
        <w:rPr>
          <w:rFonts w:ascii="Times New Roman" w:hAnsi="Times New Roman" w:cs="Times New Roman"/>
          <w:color w:val="000000"/>
          <w:sz w:val="20"/>
          <w:szCs w:val="20"/>
        </w:rPr>
        <w:t xml:space="preserve">was </w:t>
      </w:r>
      <w:r w:rsidR="00096912" w:rsidRPr="00F77DCF">
        <w:rPr>
          <w:rFonts w:ascii="Times New Roman" w:hAnsi="Times New Roman" w:cs="Times New Roman"/>
          <w:color w:val="000000"/>
          <w:sz w:val="20"/>
          <w:szCs w:val="20"/>
        </w:rPr>
        <w:t xml:space="preserve">originally </w:t>
      </w:r>
      <w:r w:rsidR="00E00D6E" w:rsidRPr="00F77DCF">
        <w:rPr>
          <w:rFonts w:ascii="Times New Roman" w:hAnsi="Times New Roman" w:cs="Times New Roman"/>
          <w:color w:val="000000"/>
          <w:sz w:val="20"/>
          <w:szCs w:val="20"/>
        </w:rPr>
        <w:t xml:space="preserve">excepted, </w:t>
      </w:r>
      <w:r w:rsidR="00F97362" w:rsidRPr="00F77DCF">
        <w:rPr>
          <w:rFonts w:ascii="Times New Roman" w:hAnsi="Times New Roman" w:cs="Times New Roman"/>
          <w:color w:val="000000"/>
          <w:sz w:val="20"/>
          <w:szCs w:val="20"/>
        </w:rPr>
        <w:t>risk deals with the results of such output</w:t>
      </w:r>
      <w:r w:rsidR="000E2D07" w:rsidRPr="00F77DCF">
        <w:rPr>
          <w:rFonts w:ascii="Times New Roman" w:hAnsi="Times New Roman" w:cs="Times New Roman"/>
          <w:color w:val="000000"/>
          <w:sz w:val="20"/>
          <w:szCs w:val="20"/>
        </w:rPr>
        <w:t xml:space="preserve"> </w:t>
      </w:r>
      <w:r w:rsidR="0060043E" w:rsidRPr="00F77DCF">
        <w:rPr>
          <w:rFonts w:ascii="Times New Roman" w:hAnsi="Times New Roman" w:cs="Times New Roman"/>
          <w:color w:val="000000"/>
          <w:sz w:val="20"/>
          <w:szCs w:val="20"/>
        </w:rPr>
        <w:t xml:space="preserve">. </w:t>
      </w:r>
      <w:r w:rsidR="00F97362" w:rsidRPr="00F77DCF">
        <w:rPr>
          <w:rFonts w:ascii="Times New Roman" w:hAnsi="Times New Roman" w:cs="Times New Roman"/>
          <w:color w:val="000000"/>
          <w:sz w:val="20"/>
          <w:szCs w:val="20"/>
        </w:rPr>
        <w:t>In fact</w:t>
      </w:r>
      <w:r w:rsidR="003F1225" w:rsidRPr="00F77DCF">
        <w:rPr>
          <w:rFonts w:ascii="Times New Roman" w:hAnsi="Times New Roman" w:cs="Times New Roman"/>
          <w:color w:val="000000"/>
          <w:sz w:val="20"/>
          <w:szCs w:val="20"/>
        </w:rPr>
        <w:t xml:space="preserve"> s</w:t>
      </w:r>
      <w:r w:rsidR="00EE11ED" w:rsidRPr="00F77DCF">
        <w:rPr>
          <w:rFonts w:ascii="Times New Roman" w:hAnsi="Times New Roman" w:cs="Times New Roman"/>
          <w:color w:val="000000"/>
          <w:sz w:val="20"/>
          <w:szCs w:val="20"/>
        </w:rPr>
        <w:t xml:space="preserve">upply chain risk management </w:t>
      </w:r>
      <w:r w:rsidR="003F1225" w:rsidRPr="00F77DCF">
        <w:rPr>
          <w:rFonts w:ascii="Times New Roman" w:hAnsi="Times New Roman" w:cs="Times New Roman"/>
          <w:color w:val="000000"/>
          <w:sz w:val="20"/>
          <w:szCs w:val="20"/>
        </w:rPr>
        <w:t xml:space="preserve">refers </w:t>
      </w:r>
      <w:r w:rsidR="007A41FA" w:rsidRPr="00F77DCF">
        <w:rPr>
          <w:rFonts w:ascii="Times New Roman" w:hAnsi="Times New Roman" w:cs="Times New Roman"/>
          <w:color w:val="000000"/>
          <w:sz w:val="20"/>
          <w:szCs w:val="20"/>
        </w:rPr>
        <w:t xml:space="preserve">to </w:t>
      </w:r>
      <w:r w:rsidR="003F1225" w:rsidRPr="00F77DCF">
        <w:rPr>
          <w:rFonts w:ascii="Times New Roman" w:hAnsi="Times New Roman" w:cs="Times New Roman"/>
          <w:color w:val="000000"/>
          <w:sz w:val="20"/>
          <w:szCs w:val="20"/>
        </w:rPr>
        <w:t xml:space="preserve">management </w:t>
      </w:r>
      <w:r w:rsidR="00921894" w:rsidRPr="00F77DCF">
        <w:rPr>
          <w:rFonts w:ascii="Times New Roman" w:hAnsi="Times New Roman" w:cs="Times New Roman"/>
          <w:color w:val="000000"/>
          <w:sz w:val="20"/>
          <w:szCs w:val="20"/>
        </w:rPr>
        <w:t xml:space="preserve">risk in </w:t>
      </w:r>
      <w:r w:rsidR="003F1225" w:rsidRPr="00F77DCF">
        <w:rPr>
          <w:rFonts w:ascii="Times New Roman" w:hAnsi="Times New Roman" w:cs="Times New Roman"/>
          <w:color w:val="000000"/>
          <w:sz w:val="20"/>
          <w:szCs w:val="20"/>
        </w:rPr>
        <w:t xml:space="preserve">supply chain </w:t>
      </w:r>
      <w:r w:rsidR="00DA11BA" w:rsidRPr="00F77DCF">
        <w:rPr>
          <w:rFonts w:ascii="Times New Roman" w:hAnsi="Times New Roman" w:cs="Times New Roman"/>
          <w:color w:val="000000"/>
          <w:sz w:val="20"/>
          <w:szCs w:val="20"/>
        </w:rPr>
        <w:t>and attempts to</w:t>
      </w:r>
      <w:r w:rsidR="003F1225" w:rsidRPr="00F77DCF">
        <w:rPr>
          <w:rFonts w:ascii="Times New Roman" w:hAnsi="Times New Roman" w:cs="Times New Roman"/>
          <w:color w:val="000000"/>
          <w:sz w:val="20"/>
          <w:szCs w:val="20"/>
        </w:rPr>
        <w:t xml:space="preserve"> </w:t>
      </w:r>
      <w:r w:rsidR="001505C3" w:rsidRPr="00F77DCF">
        <w:rPr>
          <w:rFonts w:ascii="Times New Roman" w:hAnsi="Times New Roman" w:cs="Times New Roman"/>
          <w:color w:val="000000"/>
          <w:sz w:val="20"/>
          <w:szCs w:val="20"/>
        </w:rPr>
        <w:t xml:space="preserve">adapt </w:t>
      </w:r>
      <w:r w:rsidR="005F61BD" w:rsidRPr="00F77DCF">
        <w:rPr>
          <w:rFonts w:ascii="Times New Roman" w:hAnsi="Times New Roman" w:cs="Times New Roman"/>
          <w:color w:val="000000"/>
          <w:sz w:val="20"/>
          <w:szCs w:val="20"/>
        </w:rPr>
        <w:t>itself</w:t>
      </w:r>
      <w:r w:rsidR="003F1225" w:rsidRPr="00F77DCF">
        <w:rPr>
          <w:rFonts w:ascii="Times New Roman" w:hAnsi="Times New Roman" w:cs="Times New Roman"/>
          <w:color w:val="000000"/>
          <w:sz w:val="20"/>
          <w:szCs w:val="20"/>
        </w:rPr>
        <w:t xml:space="preserve"> </w:t>
      </w:r>
      <w:r w:rsidR="00F97362" w:rsidRPr="00F77DCF">
        <w:rPr>
          <w:rFonts w:ascii="Times New Roman" w:hAnsi="Times New Roman" w:cs="Times New Roman"/>
          <w:color w:val="000000"/>
          <w:sz w:val="20"/>
          <w:szCs w:val="20"/>
        </w:rPr>
        <w:t>with</w:t>
      </w:r>
      <w:r w:rsidR="003F1225" w:rsidRPr="00F77DCF">
        <w:rPr>
          <w:rFonts w:ascii="Times New Roman" w:hAnsi="Times New Roman" w:cs="Times New Roman"/>
          <w:color w:val="000000"/>
          <w:sz w:val="20"/>
          <w:szCs w:val="20"/>
        </w:rPr>
        <w:t xml:space="preserve"> environmental conditions</w:t>
      </w:r>
      <w:r w:rsidR="00A0624A" w:rsidRPr="00F77DCF">
        <w:rPr>
          <w:rFonts w:ascii="Times New Roman" w:hAnsi="Times New Roman" w:cs="Times New Roman"/>
          <w:color w:val="000000"/>
          <w:sz w:val="20"/>
          <w:szCs w:val="20"/>
        </w:rPr>
        <w:t xml:space="preserve"> by flexibility</w:t>
      </w:r>
      <w:r w:rsidR="00DE2956" w:rsidRPr="00F77DCF">
        <w:rPr>
          <w:rFonts w:ascii="Times New Roman" w:hAnsi="Times New Roman" w:cs="Times New Roman"/>
          <w:color w:val="000000"/>
          <w:sz w:val="20"/>
          <w:szCs w:val="20"/>
        </w:rPr>
        <w:t xml:space="preserve"> </w:t>
      </w:r>
      <w:r w:rsidR="00502661" w:rsidRPr="00F77DCF">
        <w:rPr>
          <w:rFonts w:ascii="Times New Roman" w:hAnsi="Times New Roman" w:cs="Times New Roman"/>
          <w:color w:val="000000"/>
          <w:sz w:val="20"/>
          <w:szCs w:val="20"/>
        </w:rPr>
        <w:t>(</w:t>
      </w:r>
      <w:proofErr w:type="spellStart"/>
      <w:r w:rsidR="00502661" w:rsidRPr="00F77DCF">
        <w:rPr>
          <w:rFonts w:ascii="Times New Roman" w:hAnsi="Times New Roman" w:cs="Times New Roman"/>
          <w:sz w:val="20"/>
          <w:szCs w:val="20"/>
        </w:rPr>
        <w:t>Sylwia</w:t>
      </w:r>
      <w:proofErr w:type="spellEnd"/>
      <w:r w:rsidR="00502661" w:rsidRPr="00F77DCF">
        <w:rPr>
          <w:rFonts w:ascii="Times New Roman" w:hAnsi="Times New Roman" w:cs="Times New Roman"/>
          <w:sz w:val="20"/>
          <w:szCs w:val="20"/>
        </w:rPr>
        <w:t xml:space="preserve"> </w:t>
      </w:r>
      <w:proofErr w:type="spellStart"/>
      <w:r w:rsidR="00502661" w:rsidRPr="00F77DCF">
        <w:rPr>
          <w:rFonts w:ascii="Times New Roman" w:hAnsi="Times New Roman" w:cs="Times New Roman"/>
          <w:sz w:val="20"/>
          <w:szCs w:val="20"/>
        </w:rPr>
        <w:t>Konecka</w:t>
      </w:r>
      <w:proofErr w:type="spellEnd"/>
      <w:r w:rsidR="00502661" w:rsidRPr="00F77DCF">
        <w:rPr>
          <w:rFonts w:ascii="Times New Roman" w:hAnsi="Times New Roman" w:cs="Times New Roman"/>
          <w:sz w:val="20"/>
          <w:szCs w:val="20"/>
        </w:rPr>
        <w:t xml:space="preserve">, </w:t>
      </w:r>
      <w:r w:rsidR="007F56BE" w:rsidRPr="00F77DCF">
        <w:rPr>
          <w:rFonts w:ascii="Times New Roman" w:hAnsi="Times New Roman" w:cs="Times New Roman"/>
          <w:sz w:val="20"/>
          <w:szCs w:val="20"/>
        </w:rPr>
        <w:t>2010)</w:t>
      </w:r>
      <w:r w:rsidR="00502661" w:rsidRPr="00F77DCF">
        <w:rPr>
          <w:rFonts w:ascii="Times New Roman" w:hAnsi="Times New Roman" w:cs="Times New Roman"/>
          <w:sz w:val="20"/>
          <w:szCs w:val="20"/>
        </w:rPr>
        <w:t>.</w:t>
      </w:r>
    </w:p>
    <w:p w:rsidR="00A56225" w:rsidRPr="00F77DCF" w:rsidRDefault="00A56225" w:rsidP="00F77DCF">
      <w:pPr>
        <w:adjustRightInd w:val="0"/>
        <w:snapToGrid w:val="0"/>
        <w:spacing w:after="0" w:line="240" w:lineRule="auto"/>
        <w:jc w:val="both"/>
        <w:rPr>
          <w:rFonts w:ascii="Times New Roman" w:hAnsi="Times New Roman" w:cs="Times New Roman"/>
          <w:i/>
          <w:iCs/>
          <w:color w:val="000000"/>
          <w:sz w:val="20"/>
          <w:szCs w:val="20"/>
        </w:rPr>
      </w:pPr>
      <w:r w:rsidRPr="00F77DCF">
        <w:rPr>
          <w:rFonts w:ascii="Times New Roman" w:hAnsi="Times New Roman" w:cs="Times New Roman"/>
          <w:i/>
          <w:iCs/>
          <w:color w:val="000000"/>
          <w:sz w:val="20"/>
          <w:szCs w:val="20"/>
        </w:rPr>
        <w:t>2</w:t>
      </w:r>
      <w:r w:rsidR="00A261A0" w:rsidRPr="00F77DCF">
        <w:rPr>
          <w:rFonts w:ascii="Times New Roman" w:hAnsi="Times New Roman" w:cs="Times New Roman"/>
          <w:i/>
          <w:iCs/>
          <w:color w:val="000000"/>
          <w:sz w:val="20"/>
          <w:szCs w:val="20"/>
        </w:rPr>
        <w:t>.</w:t>
      </w:r>
      <w:r w:rsidRPr="00F77DCF">
        <w:rPr>
          <w:rFonts w:ascii="Times New Roman" w:hAnsi="Times New Roman" w:cs="Times New Roman"/>
          <w:i/>
          <w:iCs/>
          <w:color w:val="000000"/>
          <w:sz w:val="20"/>
          <w:szCs w:val="20"/>
        </w:rPr>
        <w:t>1</w:t>
      </w:r>
      <w:r w:rsidR="00A261A0" w:rsidRPr="00F77DCF">
        <w:rPr>
          <w:rFonts w:ascii="Times New Roman" w:hAnsi="Times New Roman" w:cs="Times New Roman"/>
          <w:i/>
          <w:iCs/>
          <w:color w:val="000000"/>
          <w:sz w:val="20"/>
          <w:szCs w:val="20"/>
        </w:rPr>
        <w:t>.</w:t>
      </w:r>
      <w:r w:rsidRPr="00F77DCF">
        <w:rPr>
          <w:rFonts w:ascii="Times New Roman" w:hAnsi="Times New Roman" w:cs="Times New Roman"/>
          <w:i/>
          <w:iCs/>
          <w:color w:val="000000"/>
          <w:sz w:val="20"/>
          <w:szCs w:val="20"/>
        </w:rPr>
        <w:t xml:space="preserve"> Supply Chain</w:t>
      </w:r>
    </w:p>
    <w:p w:rsidR="0001012A" w:rsidRPr="00F77DCF" w:rsidRDefault="006D10B5" w:rsidP="00F77DCF">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lastRenderedPageBreak/>
        <w:t xml:space="preserve">Supply chain is a chain </w:t>
      </w:r>
      <w:r w:rsidR="007B01F7" w:rsidRPr="00F77DCF">
        <w:rPr>
          <w:rFonts w:ascii="Times New Roman" w:hAnsi="Times New Roman" w:cs="Times New Roman"/>
          <w:color w:val="000000"/>
          <w:sz w:val="20"/>
          <w:szCs w:val="20"/>
        </w:rPr>
        <w:t>which includes</w:t>
      </w:r>
      <w:r w:rsidRPr="00F77DCF">
        <w:rPr>
          <w:rFonts w:ascii="Times New Roman" w:hAnsi="Times New Roman" w:cs="Times New Roman"/>
          <w:color w:val="000000"/>
          <w:sz w:val="20"/>
          <w:szCs w:val="20"/>
        </w:rPr>
        <w:t xml:space="preserve"> </w:t>
      </w:r>
      <w:r w:rsidR="007B01F7" w:rsidRPr="00F77DCF">
        <w:rPr>
          <w:rFonts w:ascii="Times New Roman" w:hAnsi="Times New Roman" w:cs="Times New Roman"/>
          <w:color w:val="000000"/>
          <w:sz w:val="20"/>
          <w:szCs w:val="20"/>
        </w:rPr>
        <w:t>any</w:t>
      </w:r>
      <w:r w:rsidRPr="00F77DCF">
        <w:rPr>
          <w:rFonts w:ascii="Times New Roman" w:hAnsi="Times New Roman" w:cs="Times New Roman"/>
          <w:color w:val="000000"/>
          <w:sz w:val="20"/>
          <w:szCs w:val="20"/>
        </w:rPr>
        <w:t xml:space="preserve"> activities related to </w:t>
      </w:r>
      <w:r w:rsidR="007B01F7" w:rsidRPr="00F77DCF">
        <w:rPr>
          <w:rFonts w:ascii="Times New Roman" w:hAnsi="Times New Roman" w:cs="Times New Roman"/>
          <w:color w:val="000000"/>
          <w:sz w:val="20"/>
          <w:szCs w:val="20"/>
        </w:rPr>
        <w:t xml:space="preserve">product </w:t>
      </w:r>
      <w:r w:rsidRPr="00F77DCF">
        <w:rPr>
          <w:rFonts w:ascii="Times New Roman" w:hAnsi="Times New Roman" w:cs="Times New Roman"/>
          <w:color w:val="000000"/>
          <w:sz w:val="20"/>
          <w:szCs w:val="20"/>
        </w:rPr>
        <w:t xml:space="preserve">and </w:t>
      </w:r>
      <w:r w:rsidR="002C1D74" w:rsidRPr="00F77DCF">
        <w:rPr>
          <w:rFonts w:ascii="Times New Roman" w:hAnsi="Times New Roman" w:cs="Times New Roman"/>
          <w:color w:val="000000"/>
          <w:sz w:val="20"/>
          <w:szCs w:val="20"/>
        </w:rPr>
        <w:t xml:space="preserve">material </w:t>
      </w:r>
      <w:r w:rsidR="007B01F7" w:rsidRPr="00F77DCF">
        <w:rPr>
          <w:rFonts w:ascii="Times New Roman" w:hAnsi="Times New Roman" w:cs="Times New Roman"/>
          <w:color w:val="000000"/>
          <w:sz w:val="20"/>
          <w:szCs w:val="20"/>
        </w:rPr>
        <w:t>process,</w:t>
      </w:r>
      <w:r w:rsidR="002C1D74" w:rsidRPr="00F77DCF">
        <w:rPr>
          <w:rFonts w:ascii="Times New Roman" w:hAnsi="Times New Roman" w:cs="Times New Roman"/>
          <w:color w:val="000000"/>
          <w:sz w:val="20"/>
          <w:szCs w:val="20"/>
        </w:rPr>
        <w:t xml:space="preserve"> from </w:t>
      </w:r>
      <w:r w:rsidR="00453A21" w:rsidRPr="00F77DCF">
        <w:rPr>
          <w:rFonts w:ascii="Times New Roman" w:hAnsi="Times New Roman" w:cs="Times New Roman"/>
          <w:color w:val="000000"/>
          <w:sz w:val="20"/>
          <w:szCs w:val="20"/>
        </w:rPr>
        <w:t>supplying</w:t>
      </w:r>
      <w:r w:rsidR="002C1D74" w:rsidRPr="00F77DCF">
        <w:rPr>
          <w:rFonts w:ascii="Times New Roman" w:hAnsi="Times New Roman" w:cs="Times New Roman"/>
          <w:color w:val="000000"/>
          <w:sz w:val="20"/>
          <w:szCs w:val="20"/>
        </w:rPr>
        <w:t xml:space="preserve"> </w:t>
      </w:r>
      <w:r w:rsidR="00F46799" w:rsidRPr="00F77DCF">
        <w:rPr>
          <w:rFonts w:ascii="Times New Roman" w:hAnsi="Times New Roman" w:cs="Times New Roman"/>
          <w:color w:val="000000"/>
          <w:sz w:val="20"/>
          <w:szCs w:val="20"/>
        </w:rPr>
        <w:t>raw</w:t>
      </w:r>
      <w:r w:rsidR="002C1D74" w:rsidRPr="00F77DCF">
        <w:rPr>
          <w:rFonts w:ascii="Times New Roman" w:hAnsi="Times New Roman" w:cs="Times New Roman"/>
          <w:color w:val="000000"/>
          <w:sz w:val="20"/>
          <w:szCs w:val="20"/>
        </w:rPr>
        <w:t xml:space="preserve"> material to delivery of final </w:t>
      </w:r>
      <w:r w:rsidR="007B77BD" w:rsidRPr="00F77DCF">
        <w:rPr>
          <w:rFonts w:ascii="Times New Roman" w:hAnsi="Times New Roman" w:cs="Times New Roman"/>
          <w:color w:val="000000"/>
          <w:sz w:val="20"/>
          <w:szCs w:val="20"/>
        </w:rPr>
        <w:t>product</w:t>
      </w:r>
      <w:r w:rsidR="002C1D74" w:rsidRPr="00F77DCF">
        <w:rPr>
          <w:rFonts w:ascii="Times New Roman" w:hAnsi="Times New Roman" w:cs="Times New Roman"/>
          <w:color w:val="000000"/>
          <w:sz w:val="20"/>
          <w:szCs w:val="20"/>
        </w:rPr>
        <w:t xml:space="preserve"> to the consumer</w:t>
      </w:r>
      <w:r w:rsidR="00805064" w:rsidRPr="00F77DCF">
        <w:rPr>
          <w:rFonts w:ascii="Times New Roman" w:hAnsi="Times New Roman" w:cs="Times New Roman"/>
          <w:color w:val="000000"/>
          <w:sz w:val="20"/>
          <w:szCs w:val="20"/>
        </w:rPr>
        <w:t xml:space="preserve">. </w:t>
      </w:r>
      <w:r w:rsidR="00CD630A" w:rsidRPr="00F77DCF">
        <w:rPr>
          <w:rFonts w:ascii="Times New Roman" w:hAnsi="Times New Roman" w:cs="Times New Roman"/>
          <w:color w:val="000000"/>
          <w:sz w:val="20"/>
          <w:szCs w:val="20"/>
        </w:rPr>
        <w:t xml:space="preserve">Organizations are constantly trying to improve </w:t>
      </w:r>
      <w:r w:rsidR="007F176D" w:rsidRPr="00F77DCF">
        <w:rPr>
          <w:rFonts w:ascii="Times New Roman" w:hAnsi="Times New Roman" w:cs="Times New Roman"/>
          <w:color w:val="000000"/>
          <w:sz w:val="20"/>
          <w:szCs w:val="20"/>
        </w:rPr>
        <w:t xml:space="preserve">their share of </w:t>
      </w:r>
      <w:r w:rsidR="00CD630A" w:rsidRPr="00F77DCF">
        <w:rPr>
          <w:rFonts w:ascii="Times New Roman" w:hAnsi="Times New Roman" w:cs="Times New Roman"/>
          <w:color w:val="000000"/>
          <w:sz w:val="20"/>
          <w:szCs w:val="20"/>
        </w:rPr>
        <w:t xml:space="preserve">market, </w:t>
      </w:r>
      <w:r w:rsidR="000F023C" w:rsidRPr="00F77DCF">
        <w:rPr>
          <w:rFonts w:ascii="Times New Roman" w:hAnsi="Times New Roman" w:cs="Times New Roman"/>
          <w:color w:val="000000"/>
          <w:sz w:val="20"/>
          <w:szCs w:val="20"/>
        </w:rPr>
        <w:t>increas</w:t>
      </w:r>
      <w:r w:rsidR="007F176D" w:rsidRPr="00F77DCF">
        <w:rPr>
          <w:rFonts w:ascii="Times New Roman" w:hAnsi="Times New Roman" w:cs="Times New Roman"/>
          <w:color w:val="000000"/>
          <w:sz w:val="20"/>
          <w:szCs w:val="20"/>
        </w:rPr>
        <w:t>e</w:t>
      </w:r>
      <w:r w:rsidR="000F023C" w:rsidRPr="00F77DCF">
        <w:rPr>
          <w:rFonts w:ascii="Times New Roman" w:hAnsi="Times New Roman" w:cs="Times New Roman"/>
          <w:color w:val="000000"/>
          <w:sz w:val="20"/>
          <w:szCs w:val="20"/>
        </w:rPr>
        <w:t xml:space="preserve"> </w:t>
      </w:r>
      <w:r w:rsidR="007F176D" w:rsidRPr="00F77DCF">
        <w:rPr>
          <w:rFonts w:ascii="Times New Roman" w:hAnsi="Times New Roman" w:cs="Times New Roman"/>
          <w:color w:val="000000"/>
          <w:sz w:val="20"/>
          <w:szCs w:val="20"/>
        </w:rPr>
        <w:t>profits</w:t>
      </w:r>
      <w:r w:rsidR="00CD630A" w:rsidRPr="00F77DCF">
        <w:rPr>
          <w:rFonts w:ascii="Times New Roman" w:hAnsi="Times New Roman" w:cs="Times New Roman"/>
          <w:color w:val="000000"/>
          <w:sz w:val="20"/>
          <w:szCs w:val="20"/>
        </w:rPr>
        <w:t xml:space="preserve"> and achiev</w:t>
      </w:r>
      <w:r w:rsidR="000F023C" w:rsidRPr="00F77DCF">
        <w:rPr>
          <w:rFonts w:ascii="Times New Roman" w:hAnsi="Times New Roman" w:cs="Times New Roman"/>
          <w:color w:val="000000"/>
          <w:sz w:val="20"/>
          <w:szCs w:val="20"/>
        </w:rPr>
        <w:t>ing the</w:t>
      </w:r>
      <w:r w:rsidR="00CD630A" w:rsidRPr="00F77DCF">
        <w:rPr>
          <w:rFonts w:ascii="Times New Roman" w:hAnsi="Times New Roman" w:cs="Times New Roman"/>
          <w:color w:val="000000"/>
          <w:sz w:val="20"/>
          <w:szCs w:val="20"/>
        </w:rPr>
        <w:t xml:space="preserve"> competitive advantages over competitors</w:t>
      </w:r>
      <w:r w:rsidR="00B0550C" w:rsidRPr="00F77DCF">
        <w:rPr>
          <w:rFonts w:ascii="Times New Roman" w:hAnsi="Times New Roman" w:cs="Times New Roman"/>
          <w:color w:val="000000"/>
          <w:sz w:val="20"/>
          <w:szCs w:val="20"/>
        </w:rPr>
        <w:t xml:space="preserve">. To achieve these </w:t>
      </w:r>
      <w:r w:rsidR="00984982" w:rsidRPr="00F77DCF">
        <w:rPr>
          <w:rFonts w:ascii="Times New Roman" w:hAnsi="Times New Roman" w:cs="Times New Roman"/>
          <w:color w:val="000000"/>
          <w:sz w:val="20"/>
          <w:szCs w:val="20"/>
        </w:rPr>
        <w:t>goals</w:t>
      </w:r>
      <w:r w:rsidR="00B0550C" w:rsidRPr="00F77DCF">
        <w:rPr>
          <w:rFonts w:ascii="Times New Roman" w:hAnsi="Times New Roman" w:cs="Times New Roman"/>
          <w:color w:val="000000"/>
          <w:sz w:val="20"/>
          <w:szCs w:val="20"/>
        </w:rPr>
        <w:t>, effectiveness and efficiency of supply chain is of utmost importance in any organization</w:t>
      </w:r>
      <w:r w:rsidR="008A6231" w:rsidRPr="00F77DCF">
        <w:rPr>
          <w:rFonts w:ascii="Times New Roman" w:hAnsi="Times New Roman" w:cs="Times New Roman"/>
          <w:color w:val="000000"/>
          <w:sz w:val="20"/>
          <w:szCs w:val="20"/>
        </w:rPr>
        <w:t xml:space="preserve"> </w:t>
      </w:r>
      <w:r w:rsidR="008D1B47" w:rsidRPr="00F77DCF">
        <w:rPr>
          <w:rFonts w:ascii="Times New Roman" w:hAnsi="Times New Roman" w:cs="Times New Roman"/>
          <w:sz w:val="20"/>
          <w:szCs w:val="20"/>
        </w:rPr>
        <w:t>(</w:t>
      </w:r>
      <w:proofErr w:type="spellStart"/>
      <w:r w:rsidR="008D1B47" w:rsidRPr="00F77DCF">
        <w:rPr>
          <w:rFonts w:ascii="Times New Roman" w:hAnsi="Times New Roman" w:cs="Times New Roman"/>
          <w:sz w:val="20"/>
          <w:szCs w:val="20"/>
        </w:rPr>
        <w:t>Hosseini</w:t>
      </w:r>
      <w:proofErr w:type="spellEnd"/>
      <w:r w:rsidR="008D1B47" w:rsidRPr="00F77DCF">
        <w:rPr>
          <w:rFonts w:ascii="Times New Roman" w:hAnsi="Times New Roman" w:cs="Times New Roman"/>
          <w:sz w:val="20"/>
          <w:szCs w:val="20"/>
        </w:rPr>
        <w:t xml:space="preserve">, </w:t>
      </w:r>
      <w:proofErr w:type="spellStart"/>
      <w:r w:rsidR="008D1B47" w:rsidRPr="00F77DCF">
        <w:rPr>
          <w:rFonts w:ascii="Times New Roman" w:hAnsi="Times New Roman" w:cs="Times New Roman"/>
          <w:sz w:val="20"/>
          <w:szCs w:val="20"/>
        </w:rPr>
        <w:t>Rahmani</w:t>
      </w:r>
      <w:proofErr w:type="spellEnd"/>
      <w:r w:rsidR="008D1B47" w:rsidRPr="00F77DCF">
        <w:rPr>
          <w:rFonts w:ascii="Times New Roman" w:hAnsi="Times New Roman" w:cs="Times New Roman"/>
          <w:sz w:val="20"/>
          <w:szCs w:val="20"/>
        </w:rPr>
        <w:t xml:space="preserve"> and </w:t>
      </w:r>
      <w:proofErr w:type="spellStart"/>
      <w:r w:rsidR="008D1B47" w:rsidRPr="00F77DCF">
        <w:rPr>
          <w:rFonts w:ascii="Times New Roman" w:hAnsi="Times New Roman" w:cs="Times New Roman"/>
          <w:sz w:val="20"/>
          <w:szCs w:val="20"/>
        </w:rPr>
        <w:t>Habibi</w:t>
      </w:r>
      <w:proofErr w:type="spellEnd"/>
      <w:r w:rsidR="008D1B47" w:rsidRPr="00F77DCF">
        <w:rPr>
          <w:rFonts w:ascii="Times New Roman" w:hAnsi="Times New Roman" w:cs="Times New Roman"/>
          <w:sz w:val="20"/>
          <w:szCs w:val="20"/>
        </w:rPr>
        <w:t xml:space="preserve">, 2009). </w:t>
      </w:r>
      <w:r w:rsidR="00F35B4B" w:rsidRPr="00F77DCF">
        <w:rPr>
          <w:rFonts w:ascii="Times New Roman" w:hAnsi="Times New Roman" w:cs="Times New Roman"/>
          <w:color w:val="000000"/>
          <w:sz w:val="20"/>
          <w:szCs w:val="20"/>
        </w:rPr>
        <w:t xml:space="preserve">In fact, </w:t>
      </w:r>
      <w:r w:rsidR="00FD4B6E" w:rsidRPr="00F77DCF">
        <w:rPr>
          <w:rFonts w:ascii="Times New Roman" w:hAnsi="Times New Roman" w:cs="Times New Roman"/>
          <w:color w:val="000000"/>
          <w:sz w:val="20"/>
          <w:szCs w:val="20"/>
        </w:rPr>
        <w:t xml:space="preserve">activities in the supply chain </w:t>
      </w:r>
      <w:r w:rsidR="00BE3039" w:rsidRPr="00F77DCF">
        <w:rPr>
          <w:rFonts w:ascii="Times New Roman" w:hAnsi="Times New Roman" w:cs="Times New Roman"/>
          <w:color w:val="000000"/>
          <w:sz w:val="20"/>
          <w:szCs w:val="20"/>
        </w:rPr>
        <w:t>are oriented towards</w:t>
      </w:r>
      <w:r w:rsidR="00543075" w:rsidRPr="00F77DCF">
        <w:rPr>
          <w:rFonts w:ascii="Times New Roman" w:hAnsi="Times New Roman" w:cs="Times New Roman"/>
          <w:color w:val="000000"/>
          <w:sz w:val="20"/>
          <w:szCs w:val="20"/>
        </w:rPr>
        <w:t xml:space="preserve"> </w:t>
      </w:r>
      <w:r w:rsidR="00FD4B6E" w:rsidRPr="00F77DCF">
        <w:rPr>
          <w:rFonts w:ascii="Times New Roman" w:hAnsi="Times New Roman" w:cs="Times New Roman"/>
          <w:color w:val="000000"/>
          <w:sz w:val="20"/>
          <w:szCs w:val="20"/>
        </w:rPr>
        <w:t>reduc</w:t>
      </w:r>
      <w:r w:rsidR="00BE3039" w:rsidRPr="00F77DCF">
        <w:rPr>
          <w:rFonts w:ascii="Times New Roman" w:hAnsi="Times New Roman" w:cs="Times New Roman"/>
          <w:color w:val="000000"/>
          <w:sz w:val="20"/>
          <w:szCs w:val="20"/>
        </w:rPr>
        <w:t>ing</w:t>
      </w:r>
      <w:r w:rsidR="00FD4B6E" w:rsidRPr="00F77DCF">
        <w:rPr>
          <w:rFonts w:ascii="Times New Roman" w:hAnsi="Times New Roman" w:cs="Times New Roman"/>
          <w:color w:val="000000"/>
          <w:sz w:val="20"/>
          <w:szCs w:val="20"/>
        </w:rPr>
        <w:t xml:space="preserve"> </w:t>
      </w:r>
      <w:r w:rsidR="00543075" w:rsidRPr="00F77DCF">
        <w:rPr>
          <w:rFonts w:ascii="Times New Roman" w:hAnsi="Times New Roman" w:cs="Times New Roman"/>
          <w:color w:val="000000"/>
          <w:sz w:val="20"/>
          <w:szCs w:val="20"/>
        </w:rPr>
        <w:t xml:space="preserve">the </w:t>
      </w:r>
      <w:r w:rsidR="00FD4B6E" w:rsidRPr="00F77DCF">
        <w:rPr>
          <w:rFonts w:ascii="Times New Roman" w:hAnsi="Times New Roman" w:cs="Times New Roman"/>
          <w:color w:val="000000"/>
          <w:sz w:val="20"/>
          <w:szCs w:val="20"/>
        </w:rPr>
        <w:t>costs</w:t>
      </w:r>
      <w:r w:rsidR="00543075" w:rsidRPr="00F77DCF">
        <w:rPr>
          <w:rFonts w:ascii="Times New Roman" w:hAnsi="Times New Roman" w:cs="Times New Roman"/>
          <w:color w:val="000000"/>
          <w:sz w:val="20"/>
          <w:szCs w:val="20"/>
        </w:rPr>
        <w:t xml:space="preserve"> and</w:t>
      </w:r>
      <w:r w:rsidR="00FD4B6E" w:rsidRPr="00F77DCF">
        <w:rPr>
          <w:rFonts w:ascii="Times New Roman" w:hAnsi="Times New Roman" w:cs="Times New Roman"/>
          <w:color w:val="000000"/>
          <w:sz w:val="20"/>
          <w:szCs w:val="20"/>
        </w:rPr>
        <w:t xml:space="preserve"> thereby </w:t>
      </w:r>
      <w:r w:rsidR="00173E3B" w:rsidRPr="00F77DCF">
        <w:rPr>
          <w:rFonts w:ascii="Times New Roman" w:hAnsi="Times New Roman" w:cs="Times New Roman"/>
          <w:color w:val="000000"/>
          <w:sz w:val="20"/>
          <w:szCs w:val="20"/>
        </w:rPr>
        <w:t>enhancing</w:t>
      </w:r>
      <w:r w:rsidR="00FD4B6E" w:rsidRPr="00F77DCF">
        <w:rPr>
          <w:rFonts w:ascii="Times New Roman" w:hAnsi="Times New Roman" w:cs="Times New Roman"/>
          <w:color w:val="000000"/>
          <w:sz w:val="20"/>
          <w:szCs w:val="20"/>
        </w:rPr>
        <w:t xml:space="preserve"> their competitive advantage</w:t>
      </w:r>
      <w:r w:rsidR="00DE2956" w:rsidRPr="00F77DCF">
        <w:rPr>
          <w:rFonts w:ascii="Times New Roman" w:hAnsi="Times New Roman" w:cs="Times New Roman"/>
          <w:color w:val="000000"/>
          <w:sz w:val="20"/>
          <w:szCs w:val="20"/>
        </w:rPr>
        <w:t xml:space="preserve"> </w:t>
      </w:r>
      <w:r w:rsidR="007F56BE" w:rsidRPr="00F77DCF">
        <w:rPr>
          <w:rFonts w:ascii="Times New Roman" w:hAnsi="Times New Roman" w:cs="Times New Roman"/>
          <w:color w:val="000000"/>
          <w:sz w:val="20"/>
          <w:szCs w:val="20"/>
        </w:rPr>
        <w:t>(</w:t>
      </w:r>
      <w:proofErr w:type="spellStart"/>
      <w:r w:rsidR="007F56BE" w:rsidRPr="00F77DCF">
        <w:rPr>
          <w:rFonts w:ascii="Times New Roman" w:hAnsi="Times New Roman" w:cs="Times New Roman"/>
          <w:sz w:val="20"/>
          <w:szCs w:val="20"/>
        </w:rPr>
        <w:t>Sylwia</w:t>
      </w:r>
      <w:proofErr w:type="spellEnd"/>
      <w:r w:rsidR="007F56BE" w:rsidRPr="00F77DCF">
        <w:rPr>
          <w:rFonts w:ascii="Times New Roman" w:hAnsi="Times New Roman" w:cs="Times New Roman"/>
          <w:sz w:val="20"/>
          <w:szCs w:val="20"/>
        </w:rPr>
        <w:t xml:space="preserve"> </w:t>
      </w:r>
      <w:proofErr w:type="spellStart"/>
      <w:r w:rsidR="007F56BE" w:rsidRPr="00F77DCF">
        <w:rPr>
          <w:rFonts w:ascii="Times New Roman" w:hAnsi="Times New Roman" w:cs="Times New Roman"/>
          <w:sz w:val="20"/>
          <w:szCs w:val="20"/>
        </w:rPr>
        <w:t>Konecka</w:t>
      </w:r>
      <w:proofErr w:type="spellEnd"/>
      <w:r w:rsidR="007F56BE" w:rsidRPr="00F77DCF">
        <w:rPr>
          <w:rFonts w:ascii="Times New Roman" w:hAnsi="Times New Roman" w:cs="Times New Roman"/>
          <w:sz w:val="20"/>
          <w:szCs w:val="20"/>
        </w:rPr>
        <w:t>, 2010).</w:t>
      </w:r>
      <w:r w:rsidR="00483FEA" w:rsidRPr="00F77DCF">
        <w:rPr>
          <w:rFonts w:ascii="Times New Roman" w:hAnsi="Times New Roman" w:cs="Times New Roman"/>
          <w:color w:val="000000"/>
          <w:sz w:val="20"/>
          <w:szCs w:val="20"/>
        </w:rPr>
        <w:t xml:space="preserve"> </w:t>
      </w:r>
      <w:r w:rsidR="00671348" w:rsidRPr="00F77DCF">
        <w:rPr>
          <w:rFonts w:ascii="Times New Roman" w:hAnsi="Times New Roman" w:cs="Times New Roman"/>
          <w:color w:val="000000"/>
          <w:sz w:val="20"/>
          <w:szCs w:val="20"/>
        </w:rPr>
        <w:t>To</w:t>
      </w:r>
      <w:r w:rsidR="00104C09" w:rsidRPr="00F77DCF">
        <w:rPr>
          <w:rFonts w:ascii="Times New Roman" w:hAnsi="Times New Roman" w:cs="Times New Roman"/>
          <w:color w:val="000000"/>
          <w:sz w:val="20"/>
          <w:szCs w:val="20"/>
        </w:rPr>
        <w:t xml:space="preserve"> integrat</w:t>
      </w:r>
      <w:r w:rsidR="00671348" w:rsidRPr="00F77DCF">
        <w:rPr>
          <w:rFonts w:ascii="Times New Roman" w:hAnsi="Times New Roman" w:cs="Times New Roman"/>
          <w:color w:val="000000"/>
          <w:sz w:val="20"/>
          <w:szCs w:val="20"/>
        </w:rPr>
        <w:t>e</w:t>
      </w:r>
      <w:r w:rsidR="00104C09" w:rsidRPr="00F77DCF">
        <w:rPr>
          <w:rFonts w:ascii="Times New Roman" w:hAnsi="Times New Roman" w:cs="Times New Roman"/>
          <w:color w:val="000000"/>
          <w:sz w:val="20"/>
          <w:szCs w:val="20"/>
        </w:rPr>
        <w:t xml:space="preserve"> the supply chain</w:t>
      </w:r>
      <w:r w:rsidR="00811C1E" w:rsidRPr="00F77DCF">
        <w:rPr>
          <w:rFonts w:ascii="Times New Roman" w:hAnsi="Times New Roman" w:cs="Times New Roman"/>
          <w:color w:val="000000"/>
          <w:sz w:val="20"/>
          <w:szCs w:val="20"/>
        </w:rPr>
        <w:t>,</w:t>
      </w:r>
      <w:r w:rsidR="00104C09" w:rsidRPr="00F77DCF">
        <w:rPr>
          <w:rFonts w:ascii="Times New Roman" w:hAnsi="Times New Roman" w:cs="Times New Roman"/>
          <w:color w:val="000000"/>
          <w:sz w:val="20"/>
          <w:szCs w:val="20"/>
        </w:rPr>
        <w:t xml:space="preserve"> </w:t>
      </w:r>
      <w:r w:rsidR="009A68FF" w:rsidRPr="00F77DCF">
        <w:rPr>
          <w:rFonts w:ascii="Times New Roman" w:hAnsi="Times New Roman" w:cs="Times New Roman"/>
          <w:color w:val="000000"/>
          <w:sz w:val="20"/>
          <w:szCs w:val="20"/>
        </w:rPr>
        <w:t xml:space="preserve">exchange of information </w:t>
      </w:r>
      <w:r w:rsidR="007E5A14" w:rsidRPr="00F77DCF">
        <w:rPr>
          <w:rFonts w:ascii="Times New Roman" w:hAnsi="Times New Roman" w:cs="Times New Roman"/>
          <w:color w:val="000000"/>
          <w:sz w:val="20"/>
          <w:szCs w:val="20"/>
        </w:rPr>
        <w:t xml:space="preserve">between members of the supply chain </w:t>
      </w:r>
      <w:r w:rsidR="00104C09" w:rsidRPr="00F77DCF">
        <w:rPr>
          <w:rFonts w:ascii="Times New Roman" w:hAnsi="Times New Roman" w:cs="Times New Roman"/>
          <w:color w:val="000000"/>
          <w:sz w:val="20"/>
          <w:szCs w:val="20"/>
        </w:rPr>
        <w:t xml:space="preserve">must be </w:t>
      </w:r>
      <w:r w:rsidR="007E5A14" w:rsidRPr="00F77DCF">
        <w:rPr>
          <w:rFonts w:ascii="Times New Roman" w:hAnsi="Times New Roman" w:cs="Times New Roman"/>
          <w:color w:val="000000"/>
          <w:sz w:val="20"/>
          <w:szCs w:val="20"/>
        </w:rPr>
        <w:t>swift</w:t>
      </w:r>
      <w:r w:rsidR="00104C09" w:rsidRPr="00F77DCF">
        <w:rPr>
          <w:rFonts w:ascii="Times New Roman" w:hAnsi="Times New Roman" w:cs="Times New Roman"/>
          <w:color w:val="000000"/>
          <w:sz w:val="20"/>
          <w:szCs w:val="20"/>
        </w:rPr>
        <w:t xml:space="preserve"> and accurate.</w:t>
      </w:r>
      <w:r w:rsidR="009A68FF" w:rsidRPr="00F77DCF">
        <w:rPr>
          <w:rFonts w:ascii="Times New Roman" w:hAnsi="Times New Roman" w:cs="Times New Roman"/>
          <w:color w:val="000000"/>
          <w:sz w:val="20"/>
          <w:szCs w:val="20"/>
        </w:rPr>
        <w:t xml:space="preserve"> Coordination </w:t>
      </w:r>
      <w:r w:rsidR="00747432" w:rsidRPr="00F77DCF">
        <w:rPr>
          <w:rFonts w:ascii="Times New Roman" w:hAnsi="Times New Roman" w:cs="Times New Roman"/>
          <w:color w:val="000000"/>
          <w:sz w:val="20"/>
          <w:szCs w:val="20"/>
        </w:rPr>
        <w:t>in</w:t>
      </w:r>
      <w:r w:rsidR="009A68FF" w:rsidRPr="00F77DCF">
        <w:rPr>
          <w:rFonts w:ascii="Times New Roman" w:hAnsi="Times New Roman" w:cs="Times New Roman"/>
          <w:color w:val="000000"/>
          <w:sz w:val="20"/>
          <w:szCs w:val="20"/>
        </w:rPr>
        <w:t xml:space="preserve"> information and </w:t>
      </w:r>
      <w:r w:rsidR="00747432" w:rsidRPr="00F77DCF">
        <w:rPr>
          <w:rFonts w:ascii="Times New Roman" w:hAnsi="Times New Roman" w:cs="Times New Roman"/>
          <w:color w:val="000000"/>
          <w:sz w:val="20"/>
          <w:szCs w:val="20"/>
        </w:rPr>
        <w:t xml:space="preserve">planning activities </w:t>
      </w:r>
      <w:r w:rsidR="00A02B43" w:rsidRPr="00F77DCF">
        <w:rPr>
          <w:rFonts w:ascii="Times New Roman" w:hAnsi="Times New Roman" w:cs="Times New Roman"/>
          <w:color w:val="000000"/>
          <w:sz w:val="20"/>
          <w:szCs w:val="20"/>
        </w:rPr>
        <w:t xml:space="preserve">leads </w:t>
      </w:r>
      <w:r w:rsidR="009A68FF" w:rsidRPr="00F77DCF">
        <w:rPr>
          <w:rFonts w:ascii="Times New Roman" w:hAnsi="Times New Roman" w:cs="Times New Roman"/>
          <w:color w:val="000000"/>
          <w:sz w:val="20"/>
          <w:szCs w:val="20"/>
        </w:rPr>
        <w:t xml:space="preserve">to </w:t>
      </w:r>
      <w:r w:rsidR="00747432" w:rsidRPr="00F77DCF">
        <w:rPr>
          <w:rFonts w:ascii="Times New Roman" w:hAnsi="Times New Roman" w:cs="Times New Roman"/>
          <w:color w:val="000000"/>
          <w:sz w:val="20"/>
          <w:szCs w:val="20"/>
        </w:rPr>
        <w:t xml:space="preserve">cost </w:t>
      </w:r>
      <w:r w:rsidR="009A68FF" w:rsidRPr="00F77DCF">
        <w:rPr>
          <w:rFonts w:ascii="Times New Roman" w:hAnsi="Times New Roman" w:cs="Times New Roman"/>
          <w:color w:val="000000"/>
          <w:sz w:val="20"/>
          <w:szCs w:val="20"/>
        </w:rPr>
        <w:t>reduc</w:t>
      </w:r>
      <w:r w:rsidR="00A02B43" w:rsidRPr="00F77DCF">
        <w:rPr>
          <w:rFonts w:ascii="Times New Roman" w:hAnsi="Times New Roman" w:cs="Times New Roman"/>
          <w:color w:val="000000"/>
          <w:sz w:val="20"/>
          <w:szCs w:val="20"/>
        </w:rPr>
        <w:t>tion</w:t>
      </w:r>
      <w:r w:rsidR="009A68FF" w:rsidRPr="00F77DCF">
        <w:rPr>
          <w:rFonts w:ascii="Times New Roman" w:hAnsi="Times New Roman" w:cs="Times New Roman"/>
          <w:color w:val="000000"/>
          <w:sz w:val="20"/>
          <w:szCs w:val="20"/>
        </w:rPr>
        <w:t xml:space="preserve">, </w:t>
      </w:r>
      <w:r w:rsidR="00747432" w:rsidRPr="00F77DCF">
        <w:rPr>
          <w:rFonts w:ascii="Times New Roman" w:hAnsi="Times New Roman" w:cs="Times New Roman"/>
          <w:color w:val="000000"/>
          <w:sz w:val="20"/>
          <w:szCs w:val="20"/>
        </w:rPr>
        <w:t xml:space="preserve">value </w:t>
      </w:r>
      <w:r w:rsidR="009A68FF" w:rsidRPr="00F77DCF">
        <w:rPr>
          <w:rFonts w:ascii="Times New Roman" w:hAnsi="Times New Roman" w:cs="Times New Roman"/>
          <w:color w:val="000000"/>
          <w:sz w:val="20"/>
          <w:szCs w:val="20"/>
        </w:rPr>
        <w:t>improve</w:t>
      </w:r>
      <w:r w:rsidR="006B16E1" w:rsidRPr="00F77DCF">
        <w:rPr>
          <w:rFonts w:ascii="Times New Roman" w:hAnsi="Times New Roman" w:cs="Times New Roman"/>
          <w:color w:val="000000"/>
          <w:sz w:val="20"/>
          <w:szCs w:val="20"/>
        </w:rPr>
        <w:t xml:space="preserve">ment and implementation of </w:t>
      </w:r>
      <w:r w:rsidR="00747432" w:rsidRPr="00F77DCF">
        <w:rPr>
          <w:rFonts w:ascii="Times New Roman" w:hAnsi="Times New Roman" w:cs="Times New Roman"/>
          <w:color w:val="000000"/>
          <w:sz w:val="20"/>
          <w:szCs w:val="20"/>
        </w:rPr>
        <w:t>coherent</w:t>
      </w:r>
      <w:r w:rsidR="009A68FF" w:rsidRPr="00F77DCF">
        <w:rPr>
          <w:rFonts w:ascii="Times New Roman" w:hAnsi="Times New Roman" w:cs="Times New Roman"/>
          <w:color w:val="000000"/>
          <w:sz w:val="20"/>
          <w:szCs w:val="20"/>
        </w:rPr>
        <w:t xml:space="preserve"> planning activities</w:t>
      </w:r>
      <w:r w:rsidR="00DE2956" w:rsidRPr="00F77DCF">
        <w:rPr>
          <w:rFonts w:ascii="Times New Roman" w:hAnsi="Times New Roman" w:cs="Times New Roman"/>
          <w:color w:val="000000"/>
          <w:sz w:val="20"/>
          <w:szCs w:val="20"/>
        </w:rPr>
        <w:t xml:space="preserve"> </w:t>
      </w:r>
      <w:r w:rsidR="008D1B47" w:rsidRPr="00F77DCF">
        <w:rPr>
          <w:rFonts w:ascii="Times New Roman" w:hAnsi="Times New Roman" w:cs="Times New Roman"/>
          <w:sz w:val="20"/>
          <w:szCs w:val="20"/>
        </w:rPr>
        <w:t>(</w:t>
      </w:r>
      <w:proofErr w:type="spellStart"/>
      <w:r w:rsidR="008D1B47" w:rsidRPr="00F77DCF">
        <w:rPr>
          <w:rFonts w:ascii="Times New Roman" w:hAnsi="Times New Roman" w:cs="Times New Roman"/>
          <w:sz w:val="20"/>
          <w:szCs w:val="20"/>
        </w:rPr>
        <w:t>Hosseini</w:t>
      </w:r>
      <w:proofErr w:type="spellEnd"/>
      <w:r w:rsidR="0001012A" w:rsidRPr="00F77DCF">
        <w:rPr>
          <w:rFonts w:ascii="Times New Roman" w:hAnsi="Times New Roman" w:cs="Times New Roman"/>
          <w:sz w:val="20"/>
          <w:szCs w:val="20"/>
        </w:rPr>
        <w:t xml:space="preserve">, </w:t>
      </w:r>
      <w:proofErr w:type="spellStart"/>
      <w:r w:rsidR="0001012A" w:rsidRPr="00F77DCF">
        <w:rPr>
          <w:rFonts w:ascii="Times New Roman" w:hAnsi="Times New Roman" w:cs="Times New Roman"/>
          <w:sz w:val="20"/>
          <w:szCs w:val="20"/>
        </w:rPr>
        <w:t>Rahmani</w:t>
      </w:r>
      <w:proofErr w:type="spellEnd"/>
      <w:r w:rsidR="008D1B47" w:rsidRPr="00F77DCF">
        <w:rPr>
          <w:rFonts w:ascii="Times New Roman" w:hAnsi="Times New Roman" w:cs="Times New Roman"/>
          <w:sz w:val="20"/>
          <w:szCs w:val="20"/>
        </w:rPr>
        <w:t xml:space="preserve"> and</w:t>
      </w:r>
      <w:r w:rsidR="0001012A" w:rsidRPr="00F77DCF">
        <w:rPr>
          <w:rFonts w:ascii="Times New Roman" w:hAnsi="Times New Roman" w:cs="Times New Roman"/>
          <w:sz w:val="20"/>
          <w:szCs w:val="20"/>
        </w:rPr>
        <w:t xml:space="preserve"> </w:t>
      </w:r>
      <w:proofErr w:type="spellStart"/>
      <w:r w:rsidR="008D1B47" w:rsidRPr="00F77DCF">
        <w:rPr>
          <w:rFonts w:ascii="Times New Roman" w:hAnsi="Times New Roman" w:cs="Times New Roman"/>
          <w:sz w:val="20"/>
          <w:szCs w:val="20"/>
        </w:rPr>
        <w:t>Habibi</w:t>
      </w:r>
      <w:proofErr w:type="spellEnd"/>
      <w:r w:rsidR="008D1B47" w:rsidRPr="00F77DCF">
        <w:rPr>
          <w:rFonts w:ascii="Times New Roman" w:hAnsi="Times New Roman" w:cs="Times New Roman"/>
          <w:sz w:val="20"/>
          <w:szCs w:val="20"/>
        </w:rPr>
        <w:t>, 2009</w:t>
      </w:r>
      <w:r w:rsidR="0001012A" w:rsidRPr="00F77DCF">
        <w:rPr>
          <w:rFonts w:ascii="Times New Roman" w:hAnsi="Times New Roman" w:cs="Times New Roman"/>
          <w:sz w:val="20"/>
          <w:szCs w:val="20"/>
        </w:rPr>
        <w:t>)</w:t>
      </w:r>
      <w:r w:rsidR="008D1B47" w:rsidRPr="00F77DCF">
        <w:rPr>
          <w:rFonts w:ascii="Times New Roman" w:hAnsi="Times New Roman" w:cs="Times New Roman"/>
          <w:sz w:val="20"/>
          <w:szCs w:val="20"/>
        </w:rPr>
        <w:t>.</w:t>
      </w:r>
    </w:p>
    <w:p w:rsidR="007E5C18" w:rsidRPr="00F77DCF" w:rsidRDefault="00DD4EBC" w:rsidP="00F77DCF">
      <w:pPr>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color w:val="000000"/>
          <w:sz w:val="20"/>
          <w:szCs w:val="20"/>
        </w:rPr>
        <w:t xml:space="preserve">Growing trend </w:t>
      </w:r>
      <w:r w:rsidR="005B59DF" w:rsidRPr="00F77DCF">
        <w:rPr>
          <w:rFonts w:ascii="Times New Roman" w:hAnsi="Times New Roman" w:cs="Times New Roman"/>
          <w:color w:val="000000"/>
          <w:sz w:val="20"/>
          <w:szCs w:val="20"/>
        </w:rPr>
        <w:t>in</w:t>
      </w:r>
      <w:r w:rsidRPr="00F77DCF">
        <w:rPr>
          <w:rFonts w:ascii="Times New Roman" w:hAnsi="Times New Roman" w:cs="Times New Roman"/>
          <w:color w:val="000000"/>
          <w:sz w:val="20"/>
          <w:szCs w:val="20"/>
        </w:rPr>
        <w:t xml:space="preserve"> </w:t>
      </w:r>
      <w:r w:rsidR="001A1B03" w:rsidRPr="00F77DCF">
        <w:rPr>
          <w:rFonts w:ascii="Times New Roman" w:hAnsi="Times New Roman" w:cs="Times New Roman"/>
          <w:color w:val="000000"/>
          <w:sz w:val="20"/>
          <w:szCs w:val="20"/>
        </w:rPr>
        <w:t xml:space="preserve">utilization </w:t>
      </w:r>
      <w:r w:rsidRPr="00F77DCF">
        <w:rPr>
          <w:rFonts w:ascii="Times New Roman" w:hAnsi="Times New Roman" w:cs="Times New Roman"/>
          <w:color w:val="000000"/>
          <w:sz w:val="20"/>
          <w:szCs w:val="20"/>
        </w:rPr>
        <w:t xml:space="preserve">of </w:t>
      </w:r>
      <w:r w:rsidR="001A1B03" w:rsidRPr="00F77DCF">
        <w:rPr>
          <w:rFonts w:ascii="Times New Roman" w:hAnsi="Times New Roman" w:cs="Times New Roman"/>
          <w:color w:val="000000"/>
          <w:sz w:val="20"/>
          <w:szCs w:val="20"/>
        </w:rPr>
        <w:t>i</w:t>
      </w:r>
      <w:r w:rsidRPr="00F77DCF">
        <w:rPr>
          <w:rFonts w:ascii="Times New Roman" w:hAnsi="Times New Roman" w:cs="Times New Roman"/>
          <w:color w:val="000000"/>
          <w:sz w:val="20"/>
          <w:szCs w:val="20"/>
        </w:rPr>
        <w:t xml:space="preserve">nternet and </w:t>
      </w:r>
      <w:r w:rsidR="000601A3" w:rsidRPr="00F77DCF">
        <w:rPr>
          <w:rFonts w:ascii="Times New Roman" w:hAnsi="Times New Roman" w:cs="Times New Roman"/>
          <w:color w:val="000000"/>
          <w:sz w:val="20"/>
          <w:szCs w:val="20"/>
        </w:rPr>
        <w:t>w</w:t>
      </w:r>
      <w:r w:rsidRPr="00F77DCF">
        <w:rPr>
          <w:rFonts w:ascii="Times New Roman" w:hAnsi="Times New Roman" w:cs="Times New Roman"/>
          <w:color w:val="000000"/>
          <w:sz w:val="20"/>
          <w:szCs w:val="20"/>
        </w:rPr>
        <w:t xml:space="preserve">eb-based electronic </w:t>
      </w:r>
      <w:r w:rsidR="00EE0CB0" w:rsidRPr="00F77DCF">
        <w:rPr>
          <w:rFonts w:ascii="Times New Roman" w:hAnsi="Times New Roman" w:cs="Times New Roman"/>
          <w:color w:val="000000"/>
          <w:sz w:val="20"/>
          <w:szCs w:val="20"/>
        </w:rPr>
        <w:t>markets</w:t>
      </w:r>
      <w:r w:rsidRPr="00F77DCF">
        <w:rPr>
          <w:rFonts w:ascii="Times New Roman" w:hAnsi="Times New Roman" w:cs="Times New Roman"/>
          <w:color w:val="000000"/>
          <w:sz w:val="20"/>
          <w:szCs w:val="20"/>
        </w:rPr>
        <w:t xml:space="preserve"> </w:t>
      </w:r>
      <w:r w:rsidR="00257090" w:rsidRPr="00F77DCF">
        <w:rPr>
          <w:rFonts w:ascii="Times New Roman" w:hAnsi="Times New Roman" w:cs="Times New Roman"/>
          <w:color w:val="000000"/>
          <w:sz w:val="20"/>
          <w:szCs w:val="20"/>
        </w:rPr>
        <w:t>provide</w:t>
      </w:r>
      <w:r w:rsidR="00EE0CB0" w:rsidRPr="00F77DCF">
        <w:rPr>
          <w:rFonts w:ascii="Times New Roman" w:hAnsi="Times New Roman" w:cs="Times New Roman"/>
          <w:color w:val="000000"/>
          <w:sz w:val="20"/>
          <w:szCs w:val="20"/>
        </w:rPr>
        <w:t>s</w:t>
      </w:r>
      <w:r w:rsidR="00257090" w:rsidRPr="00F77DCF">
        <w:rPr>
          <w:rFonts w:ascii="Times New Roman" w:hAnsi="Times New Roman" w:cs="Times New Roman"/>
          <w:color w:val="000000"/>
          <w:sz w:val="20"/>
          <w:szCs w:val="20"/>
        </w:rPr>
        <w:t xml:space="preserve"> </w:t>
      </w:r>
      <w:r w:rsidR="008F4CDD" w:rsidRPr="00F77DCF">
        <w:rPr>
          <w:rFonts w:ascii="Times New Roman" w:hAnsi="Times New Roman" w:cs="Times New Roman"/>
          <w:color w:val="000000"/>
          <w:sz w:val="20"/>
          <w:szCs w:val="20"/>
        </w:rPr>
        <w:t>a</w:t>
      </w:r>
      <w:r w:rsidRPr="00F77DCF">
        <w:rPr>
          <w:rFonts w:ascii="Times New Roman" w:hAnsi="Times New Roman" w:cs="Times New Roman"/>
          <w:color w:val="000000"/>
          <w:sz w:val="20"/>
          <w:szCs w:val="20"/>
        </w:rPr>
        <w:t xml:space="preserve"> </w:t>
      </w:r>
      <w:r w:rsidR="008F4CDD" w:rsidRPr="00F77DCF">
        <w:rPr>
          <w:rFonts w:ascii="Times New Roman" w:hAnsi="Times New Roman" w:cs="Times New Roman"/>
          <w:color w:val="000000"/>
          <w:sz w:val="20"/>
          <w:szCs w:val="20"/>
        </w:rPr>
        <w:t>favorable</w:t>
      </w:r>
      <w:r w:rsidR="0001182A" w:rsidRPr="00F77DCF">
        <w:rPr>
          <w:rFonts w:ascii="Times New Roman" w:hAnsi="Times New Roman" w:cs="Times New Roman"/>
          <w:color w:val="000000"/>
          <w:sz w:val="20"/>
          <w:szCs w:val="20"/>
        </w:rPr>
        <w:t xml:space="preserve"> </w:t>
      </w:r>
      <w:r w:rsidRPr="00F77DCF">
        <w:rPr>
          <w:rFonts w:ascii="Times New Roman" w:hAnsi="Times New Roman" w:cs="Times New Roman"/>
          <w:color w:val="000000"/>
          <w:sz w:val="20"/>
          <w:szCs w:val="20"/>
        </w:rPr>
        <w:t xml:space="preserve">opportunity for businesses </w:t>
      </w:r>
      <w:r w:rsidR="008F4CDD" w:rsidRPr="00F77DCF">
        <w:rPr>
          <w:rFonts w:ascii="Times New Roman" w:hAnsi="Times New Roman" w:cs="Times New Roman"/>
          <w:color w:val="000000"/>
          <w:sz w:val="20"/>
          <w:szCs w:val="20"/>
        </w:rPr>
        <w:t>to</w:t>
      </w:r>
      <w:r w:rsidRPr="00F77DCF">
        <w:rPr>
          <w:rFonts w:ascii="Times New Roman" w:hAnsi="Times New Roman" w:cs="Times New Roman"/>
          <w:color w:val="000000"/>
          <w:sz w:val="20"/>
          <w:szCs w:val="20"/>
        </w:rPr>
        <w:t xml:space="preserve"> effective</w:t>
      </w:r>
      <w:r w:rsidR="008F4CDD" w:rsidRPr="00F77DCF">
        <w:rPr>
          <w:rFonts w:ascii="Times New Roman" w:hAnsi="Times New Roman" w:cs="Times New Roman"/>
          <w:color w:val="000000"/>
          <w:sz w:val="20"/>
          <w:szCs w:val="20"/>
        </w:rPr>
        <w:t>ly manage</w:t>
      </w:r>
      <w:r w:rsidRPr="00F77DCF">
        <w:rPr>
          <w:rFonts w:ascii="Times New Roman" w:hAnsi="Times New Roman" w:cs="Times New Roman"/>
          <w:color w:val="000000"/>
          <w:sz w:val="20"/>
          <w:szCs w:val="20"/>
        </w:rPr>
        <w:t xml:space="preserve"> supply chain</w:t>
      </w:r>
      <w:r w:rsidR="0027670D" w:rsidRPr="00F77DCF">
        <w:rPr>
          <w:rFonts w:ascii="Times New Roman" w:hAnsi="Times New Roman" w:cs="Times New Roman"/>
          <w:color w:val="000000"/>
          <w:sz w:val="20"/>
          <w:szCs w:val="20"/>
        </w:rPr>
        <w:t xml:space="preserve">. Using this infrastructure, organizations can produce according to the requirements and </w:t>
      </w:r>
      <w:r w:rsidR="005B59DF" w:rsidRPr="00F77DCF">
        <w:rPr>
          <w:rFonts w:ascii="Times New Roman" w:hAnsi="Times New Roman" w:cs="Times New Roman"/>
          <w:color w:val="000000"/>
          <w:sz w:val="20"/>
          <w:szCs w:val="20"/>
        </w:rPr>
        <w:t>excess</w:t>
      </w:r>
      <w:r w:rsidR="0027670D" w:rsidRPr="00F77DCF">
        <w:rPr>
          <w:rFonts w:ascii="Times New Roman" w:hAnsi="Times New Roman" w:cs="Times New Roman"/>
          <w:color w:val="000000"/>
          <w:sz w:val="20"/>
          <w:szCs w:val="20"/>
        </w:rPr>
        <w:t xml:space="preserve"> unnecessary inventory costs</w:t>
      </w:r>
      <w:r w:rsidR="00DE2956" w:rsidRPr="00F77DCF">
        <w:rPr>
          <w:rFonts w:ascii="Times New Roman" w:hAnsi="Times New Roman" w:cs="Times New Roman"/>
          <w:color w:val="000000"/>
          <w:sz w:val="20"/>
          <w:szCs w:val="20"/>
        </w:rPr>
        <w:t xml:space="preserve"> </w:t>
      </w:r>
      <w:r w:rsidR="008D1B47" w:rsidRPr="00F77DCF">
        <w:rPr>
          <w:rFonts w:ascii="Times New Roman" w:hAnsi="Times New Roman" w:cs="Times New Roman"/>
          <w:sz w:val="20"/>
          <w:szCs w:val="20"/>
        </w:rPr>
        <w:t>(</w:t>
      </w:r>
      <w:proofErr w:type="spellStart"/>
      <w:r w:rsidR="008D1B47" w:rsidRPr="00F77DCF">
        <w:rPr>
          <w:rFonts w:ascii="Times New Roman" w:hAnsi="Times New Roman" w:cs="Times New Roman"/>
          <w:sz w:val="20"/>
          <w:szCs w:val="20"/>
        </w:rPr>
        <w:t>Hosseini</w:t>
      </w:r>
      <w:proofErr w:type="spellEnd"/>
      <w:r w:rsidR="008D1B47" w:rsidRPr="00F77DCF">
        <w:rPr>
          <w:rFonts w:ascii="Times New Roman" w:hAnsi="Times New Roman" w:cs="Times New Roman"/>
          <w:sz w:val="20"/>
          <w:szCs w:val="20"/>
        </w:rPr>
        <w:t xml:space="preserve">, </w:t>
      </w:r>
      <w:proofErr w:type="spellStart"/>
      <w:r w:rsidR="008D1B47" w:rsidRPr="00F77DCF">
        <w:rPr>
          <w:rFonts w:ascii="Times New Roman" w:hAnsi="Times New Roman" w:cs="Times New Roman"/>
          <w:sz w:val="20"/>
          <w:szCs w:val="20"/>
        </w:rPr>
        <w:t>Rahmani</w:t>
      </w:r>
      <w:proofErr w:type="spellEnd"/>
      <w:r w:rsidR="008D1B47" w:rsidRPr="00F77DCF">
        <w:rPr>
          <w:rFonts w:ascii="Times New Roman" w:hAnsi="Times New Roman" w:cs="Times New Roman"/>
          <w:sz w:val="20"/>
          <w:szCs w:val="20"/>
        </w:rPr>
        <w:t xml:space="preserve"> and </w:t>
      </w:r>
      <w:proofErr w:type="spellStart"/>
      <w:r w:rsidR="008D1B47" w:rsidRPr="00F77DCF">
        <w:rPr>
          <w:rFonts w:ascii="Times New Roman" w:hAnsi="Times New Roman" w:cs="Times New Roman"/>
          <w:sz w:val="20"/>
          <w:szCs w:val="20"/>
        </w:rPr>
        <w:t>Habibi</w:t>
      </w:r>
      <w:proofErr w:type="spellEnd"/>
      <w:r w:rsidR="008D1B47" w:rsidRPr="00F77DCF">
        <w:rPr>
          <w:rFonts w:ascii="Times New Roman" w:hAnsi="Times New Roman" w:cs="Times New Roman"/>
          <w:sz w:val="20"/>
          <w:szCs w:val="20"/>
        </w:rPr>
        <w:t>, 2009).</w:t>
      </w:r>
      <w:r w:rsidR="00483FEA" w:rsidRPr="00F77DCF">
        <w:rPr>
          <w:rFonts w:ascii="Times New Roman" w:hAnsi="Times New Roman" w:cs="Times New Roman"/>
          <w:sz w:val="20"/>
          <w:szCs w:val="20"/>
        </w:rPr>
        <w:t xml:space="preserve"> </w:t>
      </w:r>
      <w:r w:rsidR="007E709C" w:rsidRPr="00F77DCF">
        <w:rPr>
          <w:rFonts w:ascii="Times New Roman" w:hAnsi="Times New Roman" w:cs="Times New Roman"/>
          <w:color w:val="000000"/>
          <w:sz w:val="20"/>
          <w:szCs w:val="20"/>
        </w:rPr>
        <w:t>Solv</w:t>
      </w:r>
      <w:r w:rsidR="00AD2B29" w:rsidRPr="00F77DCF">
        <w:rPr>
          <w:rFonts w:ascii="Times New Roman" w:hAnsi="Times New Roman" w:cs="Times New Roman"/>
          <w:color w:val="000000"/>
          <w:sz w:val="20"/>
          <w:szCs w:val="20"/>
        </w:rPr>
        <w:t>ing</w:t>
      </w:r>
      <w:r w:rsidR="007E709C" w:rsidRPr="00F77DCF">
        <w:rPr>
          <w:rFonts w:ascii="Times New Roman" w:hAnsi="Times New Roman" w:cs="Times New Roman"/>
          <w:color w:val="000000"/>
          <w:sz w:val="20"/>
          <w:szCs w:val="20"/>
        </w:rPr>
        <w:t xml:space="preserve"> the problem</w:t>
      </w:r>
      <w:r w:rsidR="00AD2B29" w:rsidRPr="00F77DCF">
        <w:rPr>
          <w:rFonts w:ascii="Times New Roman" w:hAnsi="Times New Roman" w:cs="Times New Roman"/>
          <w:color w:val="000000"/>
          <w:sz w:val="20"/>
          <w:szCs w:val="20"/>
        </w:rPr>
        <w:t>s</w:t>
      </w:r>
      <w:r w:rsidR="007E709C" w:rsidRPr="00F77DCF">
        <w:rPr>
          <w:rFonts w:ascii="Times New Roman" w:hAnsi="Times New Roman" w:cs="Times New Roman"/>
          <w:color w:val="000000"/>
          <w:sz w:val="20"/>
          <w:szCs w:val="20"/>
        </w:rPr>
        <w:t xml:space="preserve"> of supply chain organizations requires high </w:t>
      </w:r>
      <w:r w:rsidR="000056AB" w:rsidRPr="00F77DCF">
        <w:rPr>
          <w:rFonts w:ascii="Times New Roman" w:hAnsi="Times New Roman" w:cs="Times New Roman"/>
          <w:color w:val="000000"/>
          <w:sz w:val="20"/>
          <w:szCs w:val="20"/>
        </w:rPr>
        <w:t>levels</w:t>
      </w:r>
      <w:r w:rsidR="007E709C" w:rsidRPr="00F77DCF">
        <w:rPr>
          <w:rFonts w:ascii="Times New Roman" w:hAnsi="Times New Roman" w:cs="Times New Roman"/>
          <w:color w:val="000000"/>
          <w:sz w:val="20"/>
          <w:szCs w:val="20"/>
        </w:rPr>
        <w:t xml:space="preserve"> of cooperation, joint decision</w:t>
      </w:r>
      <w:r w:rsidR="00D737A9" w:rsidRPr="00F77DCF">
        <w:rPr>
          <w:rFonts w:ascii="Times New Roman" w:hAnsi="Times New Roman" w:cs="Times New Roman"/>
          <w:color w:val="000000"/>
          <w:sz w:val="20"/>
          <w:szCs w:val="20"/>
        </w:rPr>
        <w:t xml:space="preserve"> making</w:t>
      </w:r>
      <w:r w:rsidR="007E709C" w:rsidRPr="00F77DCF">
        <w:rPr>
          <w:rFonts w:ascii="Times New Roman" w:hAnsi="Times New Roman" w:cs="Times New Roman"/>
          <w:color w:val="000000"/>
          <w:sz w:val="20"/>
          <w:szCs w:val="20"/>
        </w:rPr>
        <w:t xml:space="preserve">, </w:t>
      </w:r>
      <w:r w:rsidR="00D737A9" w:rsidRPr="00F77DCF">
        <w:rPr>
          <w:rFonts w:ascii="Times New Roman" w:hAnsi="Times New Roman" w:cs="Times New Roman"/>
          <w:color w:val="000000"/>
          <w:sz w:val="20"/>
          <w:szCs w:val="20"/>
        </w:rPr>
        <w:t>improved</w:t>
      </w:r>
      <w:r w:rsidR="00AD2B29" w:rsidRPr="00F77DCF">
        <w:rPr>
          <w:rFonts w:ascii="Times New Roman" w:hAnsi="Times New Roman" w:cs="Times New Roman"/>
          <w:color w:val="000000"/>
          <w:sz w:val="20"/>
          <w:szCs w:val="20"/>
        </w:rPr>
        <w:t xml:space="preserve"> and </w:t>
      </w:r>
      <w:r w:rsidR="00D737A9" w:rsidRPr="00F77DCF">
        <w:rPr>
          <w:rFonts w:ascii="Times New Roman" w:hAnsi="Times New Roman" w:cs="Times New Roman"/>
          <w:color w:val="000000"/>
          <w:sz w:val="20"/>
          <w:szCs w:val="20"/>
        </w:rPr>
        <w:t>increased</w:t>
      </w:r>
      <w:r w:rsidR="00AD2B29" w:rsidRPr="00F77DCF">
        <w:rPr>
          <w:rFonts w:ascii="Times New Roman" w:hAnsi="Times New Roman" w:cs="Times New Roman"/>
          <w:color w:val="000000"/>
          <w:sz w:val="20"/>
          <w:szCs w:val="20"/>
        </w:rPr>
        <w:t xml:space="preserve"> information</w:t>
      </w:r>
      <w:r w:rsidR="00D737A9" w:rsidRPr="00F77DCF">
        <w:rPr>
          <w:rFonts w:ascii="Times New Roman" w:hAnsi="Times New Roman" w:cs="Times New Roman"/>
          <w:color w:val="000000"/>
          <w:sz w:val="20"/>
          <w:szCs w:val="20"/>
        </w:rPr>
        <w:t xml:space="preserve"> sharing</w:t>
      </w:r>
      <w:r w:rsidR="00AD2B29" w:rsidRPr="00F77DCF">
        <w:rPr>
          <w:rFonts w:ascii="Times New Roman" w:hAnsi="Times New Roman" w:cs="Times New Roman"/>
          <w:color w:val="000000"/>
          <w:sz w:val="20"/>
          <w:szCs w:val="20"/>
        </w:rPr>
        <w:t xml:space="preserve">. </w:t>
      </w:r>
      <w:r w:rsidR="00D737A9" w:rsidRPr="00F77DCF">
        <w:rPr>
          <w:rFonts w:ascii="Times New Roman" w:hAnsi="Times New Roman" w:cs="Times New Roman"/>
          <w:color w:val="000000"/>
          <w:sz w:val="20"/>
          <w:szCs w:val="20"/>
        </w:rPr>
        <w:t>In this situation,</w:t>
      </w:r>
      <w:r w:rsidR="005C3195" w:rsidRPr="00F77DCF">
        <w:rPr>
          <w:rFonts w:ascii="Times New Roman" w:hAnsi="Times New Roman" w:cs="Times New Roman"/>
          <w:color w:val="000000"/>
          <w:sz w:val="20"/>
          <w:szCs w:val="20"/>
        </w:rPr>
        <w:t xml:space="preserve"> managers </w:t>
      </w:r>
      <w:r w:rsidR="00D737A9" w:rsidRPr="00F77DCF">
        <w:rPr>
          <w:rFonts w:ascii="Times New Roman" w:hAnsi="Times New Roman" w:cs="Times New Roman"/>
          <w:color w:val="000000"/>
          <w:sz w:val="20"/>
          <w:szCs w:val="20"/>
        </w:rPr>
        <w:t xml:space="preserve">must </w:t>
      </w:r>
      <w:r w:rsidR="00393CEA" w:rsidRPr="00F77DCF">
        <w:rPr>
          <w:rFonts w:ascii="Times New Roman" w:hAnsi="Times New Roman" w:cs="Times New Roman"/>
          <w:color w:val="000000"/>
          <w:sz w:val="20"/>
          <w:szCs w:val="20"/>
        </w:rPr>
        <w:t>ensure</w:t>
      </w:r>
      <w:r w:rsidR="005C3195" w:rsidRPr="00F77DCF">
        <w:rPr>
          <w:rFonts w:ascii="Times New Roman" w:hAnsi="Times New Roman" w:cs="Times New Roman"/>
          <w:color w:val="000000"/>
          <w:sz w:val="20"/>
          <w:szCs w:val="20"/>
        </w:rPr>
        <w:t xml:space="preserve"> that </w:t>
      </w:r>
      <w:r w:rsidR="00004903" w:rsidRPr="00F77DCF">
        <w:rPr>
          <w:rFonts w:ascii="Times New Roman" w:hAnsi="Times New Roman" w:cs="Times New Roman"/>
          <w:color w:val="000000"/>
          <w:sz w:val="20"/>
          <w:szCs w:val="20"/>
        </w:rPr>
        <w:t>their transacting business party</w:t>
      </w:r>
      <w:r w:rsidR="005C3195" w:rsidRPr="00F77DCF">
        <w:rPr>
          <w:rFonts w:ascii="Times New Roman" w:hAnsi="Times New Roman" w:cs="Times New Roman"/>
          <w:color w:val="000000"/>
          <w:sz w:val="20"/>
          <w:szCs w:val="20"/>
        </w:rPr>
        <w:t xml:space="preserve"> operates </w:t>
      </w:r>
      <w:r w:rsidR="00A67567" w:rsidRPr="00F77DCF">
        <w:rPr>
          <w:rFonts w:ascii="Times New Roman" w:hAnsi="Times New Roman" w:cs="Times New Roman"/>
          <w:color w:val="000000"/>
          <w:sz w:val="20"/>
          <w:szCs w:val="20"/>
        </w:rPr>
        <w:t>towards the interest</w:t>
      </w:r>
      <w:r w:rsidR="005C3195" w:rsidRPr="00F77DCF">
        <w:rPr>
          <w:rFonts w:ascii="Times New Roman" w:hAnsi="Times New Roman" w:cs="Times New Roman"/>
          <w:color w:val="000000"/>
          <w:sz w:val="20"/>
          <w:szCs w:val="20"/>
        </w:rPr>
        <w:t xml:space="preserve"> of the whole chain</w:t>
      </w:r>
      <w:r w:rsidR="00DE2956" w:rsidRPr="00F77DCF">
        <w:rPr>
          <w:rFonts w:ascii="Times New Roman" w:hAnsi="Times New Roman" w:cs="Times New Roman"/>
          <w:color w:val="000000"/>
          <w:sz w:val="20"/>
          <w:szCs w:val="20"/>
        </w:rPr>
        <w:t xml:space="preserve"> </w:t>
      </w:r>
      <w:r w:rsidR="008D1B47" w:rsidRPr="00F77DCF">
        <w:rPr>
          <w:rFonts w:ascii="Times New Roman" w:hAnsi="Times New Roman" w:cs="Times New Roman"/>
          <w:sz w:val="20"/>
          <w:szCs w:val="20"/>
        </w:rPr>
        <w:t>(</w:t>
      </w:r>
      <w:proofErr w:type="spellStart"/>
      <w:r w:rsidR="008D1B47" w:rsidRPr="00F77DCF">
        <w:rPr>
          <w:rFonts w:ascii="Times New Roman" w:hAnsi="Times New Roman" w:cs="Times New Roman"/>
          <w:sz w:val="20"/>
          <w:szCs w:val="20"/>
        </w:rPr>
        <w:t>Hosseini</w:t>
      </w:r>
      <w:proofErr w:type="spellEnd"/>
      <w:r w:rsidR="008D1B47" w:rsidRPr="00F77DCF">
        <w:rPr>
          <w:rFonts w:ascii="Times New Roman" w:hAnsi="Times New Roman" w:cs="Times New Roman"/>
          <w:sz w:val="20"/>
          <w:szCs w:val="20"/>
        </w:rPr>
        <w:t xml:space="preserve">, </w:t>
      </w:r>
      <w:proofErr w:type="spellStart"/>
      <w:r w:rsidR="008D1B47" w:rsidRPr="00F77DCF">
        <w:rPr>
          <w:rFonts w:ascii="Times New Roman" w:hAnsi="Times New Roman" w:cs="Times New Roman"/>
          <w:sz w:val="20"/>
          <w:szCs w:val="20"/>
        </w:rPr>
        <w:t>Rahmani</w:t>
      </w:r>
      <w:proofErr w:type="spellEnd"/>
      <w:r w:rsidR="008D1B47" w:rsidRPr="00F77DCF">
        <w:rPr>
          <w:rFonts w:ascii="Times New Roman" w:hAnsi="Times New Roman" w:cs="Times New Roman"/>
          <w:sz w:val="20"/>
          <w:szCs w:val="20"/>
        </w:rPr>
        <w:t xml:space="preserve"> and </w:t>
      </w:r>
      <w:proofErr w:type="spellStart"/>
      <w:r w:rsidR="008D1B47" w:rsidRPr="00F77DCF">
        <w:rPr>
          <w:rFonts w:ascii="Times New Roman" w:hAnsi="Times New Roman" w:cs="Times New Roman"/>
          <w:sz w:val="20"/>
          <w:szCs w:val="20"/>
        </w:rPr>
        <w:t>Habibi</w:t>
      </w:r>
      <w:proofErr w:type="spellEnd"/>
      <w:r w:rsidR="008D1B47" w:rsidRPr="00F77DCF">
        <w:rPr>
          <w:rFonts w:ascii="Times New Roman" w:hAnsi="Times New Roman" w:cs="Times New Roman"/>
          <w:sz w:val="20"/>
          <w:szCs w:val="20"/>
        </w:rPr>
        <w:t>, 2009).</w:t>
      </w:r>
      <w:r w:rsidR="00483FEA" w:rsidRPr="00F77DCF">
        <w:rPr>
          <w:rFonts w:ascii="Times New Roman" w:hAnsi="Times New Roman" w:cs="Times New Roman"/>
          <w:sz w:val="20"/>
          <w:szCs w:val="20"/>
        </w:rPr>
        <w:t xml:space="preserve"> </w:t>
      </w:r>
      <w:r w:rsidR="003D6EDF" w:rsidRPr="00F77DCF">
        <w:rPr>
          <w:rFonts w:ascii="Times New Roman" w:hAnsi="Times New Roman" w:cs="Times New Roman"/>
          <w:color w:val="000000"/>
          <w:sz w:val="20"/>
          <w:szCs w:val="20"/>
        </w:rPr>
        <w:t xml:space="preserve">Supply chain management </w:t>
      </w:r>
      <w:r w:rsidR="00274C51" w:rsidRPr="00F77DCF">
        <w:rPr>
          <w:rFonts w:ascii="Times New Roman" w:hAnsi="Times New Roman" w:cs="Times New Roman"/>
          <w:color w:val="000000"/>
          <w:sz w:val="20"/>
          <w:szCs w:val="20"/>
        </w:rPr>
        <w:t>attempts</w:t>
      </w:r>
      <w:r w:rsidR="003D6EDF" w:rsidRPr="00F77DCF">
        <w:rPr>
          <w:rFonts w:ascii="Times New Roman" w:hAnsi="Times New Roman" w:cs="Times New Roman"/>
          <w:color w:val="000000"/>
          <w:sz w:val="20"/>
          <w:szCs w:val="20"/>
        </w:rPr>
        <w:t xml:space="preserve"> to reduce </w:t>
      </w:r>
      <w:r w:rsidR="00274C51" w:rsidRPr="00F77DCF">
        <w:rPr>
          <w:rFonts w:ascii="Times New Roman" w:hAnsi="Times New Roman" w:cs="Times New Roman"/>
          <w:color w:val="000000"/>
          <w:sz w:val="20"/>
          <w:szCs w:val="20"/>
        </w:rPr>
        <w:t xml:space="preserve">the </w:t>
      </w:r>
      <w:r w:rsidR="003D6EDF" w:rsidRPr="00F77DCF">
        <w:rPr>
          <w:rFonts w:ascii="Times New Roman" w:hAnsi="Times New Roman" w:cs="Times New Roman"/>
          <w:color w:val="000000"/>
          <w:sz w:val="20"/>
          <w:szCs w:val="20"/>
        </w:rPr>
        <w:t>risk in the supply chain</w:t>
      </w:r>
      <w:r w:rsidR="00274C51" w:rsidRPr="00F77DCF">
        <w:rPr>
          <w:rFonts w:ascii="Times New Roman" w:hAnsi="Times New Roman" w:cs="Times New Roman"/>
          <w:color w:val="000000"/>
          <w:sz w:val="20"/>
          <w:szCs w:val="20"/>
        </w:rPr>
        <w:t xml:space="preserve"> and thereby </w:t>
      </w:r>
      <w:r w:rsidR="003F2567" w:rsidRPr="00F77DCF">
        <w:rPr>
          <w:rFonts w:ascii="Times New Roman" w:hAnsi="Times New Roman" w:cs="Times New Roman"/>
          <w:color w:val="000000"/>
          <w:sz w:val="20"/>
          <w:szCs w:val="20"/>
        </w:rPr>
        <w:t>follow</w:t>
      </w:r>
      <w:r w:rsidR="00D0269F" w:rsidRPr="00F77DCF">
        <w:rPr>
          <w:rFonts w:ascii="Times New Roman" w:hAnsi="Times New Roman" w:cs="Times New Roman"/>
          <w:color w:val="000000"/>
          <w:sz w:val="20"/>
          <w:szCs w:val="20"/>
        </w:rPr>
        <w:t>s</w:t>
      </w:r>
      <w:r w:rsidR="003F2567" w:rsidRPr="00F77DCF">
        <w:rPr>
          <w:rFonts w:ascii="Times New Roman" w:hAnsi="Times New Roman" w:cs="Times New Roman"/>
          <w:color w:val="000000"/>
          <w:sz w:val="20"/>
          <w:szCs w:val="20"/>
        </w:rPr>
        <w:t xml:space="preserve"> </w:t>
      </w:r>
      <w:r w:rsidR="00D0269F" w:rsidRPr="00F77DCF">
        <w:rPr>
          <w:rFonts w:ascii="Times New Roman" w:hAnsi="Times New Roman" w:cs="Times New Roman"/>
          <w:color w:val="000000"/>
          <w:sz w:val="20"/>
          <w:szCs w:val="20"/>
        </w:rPr>
        <w:t>objectives</w:t>
      </w:r>
      <w:r w:rsidR="00274C51" w:rsidRPr="00F77DCF">
        <w:rPr>
          <w:rFonts w:ascii="Times New Roman" w:hAnsi="Times New Roman" w:cs="Times New Roman"/>
          <w:color w:val="000000"/>
          <w:sz w:val="20"/>
          <w:szCs w:val="20"/>
        </w:rPr>
        <w:t xml:space="preserve"> such as improve</w:t>
      </w:r>
      <w:r w:rsidR="003F2567" w:rsidRPr="00F77DCF">
        <w:rPr>
          <w:rFonts w:ascii="Times New Roman" w:hAnsi="Times New Roman" w:cs="Times New Roman"/>
          <w:color w:val="000000"/>
          <w:sz w:val="20"/>
          <w:szCs w:val="20"/>
        </w:rPr>
        <w:t>ment of</w:t>
      </w:r>
      <w:r w:rsidR="00274C51" w:rsidRPr="00F77DCF">
        <w:rPr>
          <w:rFonts w:ascii="Times New Roman" w:hAnsi="Times New Roman" w:cs="Times New Roman"/>
          <w:color w:val="000000"/>
          <w:sz w:val="20"/>
          <w:szCs w:val="20"/>
        </w:rPr>
        <w:t xml:space="preserve"> customer satisfaction, </w:t>
      </w:r>
      <w:r w:rsidR="003F2567" w:rsidRPr="00F77DCF">
        <w:rPr>
          <w:rFonts w:ascii="Times New Roman" w:hAnsi="Times New Roman" w:cs="Times New Roman"/>
          <w:color w:val="000000"/>
          <w:sz w:val="20"/>
          <w:szCs w:val="20"/>
        </w:rPr>
        <w:t xml:space="preserve">optimization, inventory management </w:t>
      </w:r>
      <w:r w:rsidR="00274C51" w:rsidRPr="00F77DCF">
        <w:rPr>
          <w:rFonts w:ascii="Times New Roman" w:hAnsi="Times New Roman" w:cs="Times New Roman"/>
          <w:color w:val="000000"/>
          <w:sz w:val="20"/>
          <w:szCs w:val="20"/>
        </w:rPr>
        <w:t xml:space="preserve">and </w:t>
      </w:r>
      <w:r w:rsidR="003F2567" w:rsidRPr="00F77DCF">
        <w:rPr>
          <w:rFonts w:ascii="Times New Roman" w:hAnsi="Times New Roman" w:cs="Times New Roman"/>
          <w:color w:val="000000"/>
          <w:sz w:val="20"/>
          <w:szCs w:val="20"/>
        </w:rPr>
        <w:t xml:space="preserve">more </w:t>
      </w:r>
      <w:r w:rsidR="00274C51" w:rsidRPr="00F77DCF">
        <w:rPr>
          <w:rFonts w:ascii="Times New Roman" w:hAnsi="Times New Roman" w:cs="Times New Roman"/>
          <w:color w:val="000000"/>
          <w:sz w:val="20"/>
          <w:szCs w:val="20"/>
        </w:rPr>
        <w:t>profitability</w:t>
      </w:r>
      <w:r w:rsidR="003F2567" w:rsidRPr="00F77DCF">
        <w:rPr>
          <w:rFonts w:ascii="Times New Roman" w:hAnsi="Times New Roman" w:cs="Times New Roman"/>
          <w:color w:val="000000"/>
          <w:sz w:val="20"/>
          <w:szCs w:val="20"/>
        </w:rPr>
        <w:t xml:space="preserve">. In this regard, </w:t>
      </w:r>
      <w:r w:rsidR="008F2DE0" w:rsidRPr="00F77DCF">
        <w:rPr>
          <w:rFonts w:ascii="Times New Roman" w:hAnsi="Times New Roman" w:cs="Times New Roman"/>
          <w:color w:val="000000"/>
          <w:sz w:val="20"/>
          <w:szCs w:val="20"/>
        </w:rPr>
        <w:t>suppliers</w:t>
      </w:r>
      <w:r w:rsidR="003F2567" w:rsidRPr="00F77DCF">
        <w:rPr>
          <w:rFonts w:ascii="Times New Roman" w:hAnsi="Times New Roman" w:cs="Times New Roman"/>
          <w:color w:val="000000"/>
          <w:sz w:val="20"/>
          <w:szCs w:val="20"/>
        </w:rPr>
        <w:t xml:space="preserve"> </w:t>
      </w:r>
      <w:r w:rsidR="008F2DE0" w:rsidRPr="00F77DCF">
        <w:rPr>
          <w:rFonts w:ascii="Times New Roman" w:hAnsi="Times New Roman" w:cs="Times New Roman"/>
          <w:color w:val="000000"/>
          <w:sz w:val="20"/>
          <w:szCs w:val="20"/>
        </w:rPr>
        <w:t xml:space="preserve">and their management </w:t>
      </w:r>
      <w:r w:rsidR="00D0269F" w:rsidRPr="00F77DCF">
        <w:rPr>
          <w:rFonts w:ascii="Times New Roman" w:hAnsi="Times New Roman" w:cs="Times New Roman"/>
          <w:color w:val="000000"/>
          <w:sz w:val="20"/>
          <w:szCs w:val="20"/>
        </w:rPr>
        <w:t>play</w:t>
      </w:r>
      <w:r w:rsidR="008F2DE0" w:rsidRPr="00F77DCF">
        <w:rPr>
          <w:rFonts w:ascii="Times New Roman" w:hAnsi="Times New Roman" w:cs="Times New Roman"/>
          <w:color w:val="000000"/>
          <w:sz w:val="20"/>
          <w:szCs w:val="20"/>
        </w:rPr>
        <w:t xml:space="preserve"> an important role</w:t>
      </w:r>
      <w:r w:rsidR="00DE2956" w:rsidRPr="00F77DCF">
        <w:rPr>
          <w:rFonts w:ascii="Times New Roman" w:hAnsi="Times New Roman" w:cs="Times New Roman"/>
          <w:color w:val="000000"/>
          <w:sz w:val="20"/>
          <w:szCs w:val="20"/>
          <w:rtl/>
        </w:rPr>
        <w:t>‌</w:t>
      </w:r>
      <w:r w:rsidR="00DE2956" w:rsidRPr="00F77DCF">
        <w:rPr>
          <w:rFonts w:ascii="Times New Roman" w:hAnsi="Times New Roman" w:cs="Times New Roman"/>
          <w:color w:val="000000"/>
          <w:sz w:val="20"/>
          <w:szCs w:val="20"/>
        </w:rPr>
        <w:t xml:space="preserve"> </w:t>
      </w:r>
      <w:r w:rsidR="001C2539" w:rsidRPr="00F77DCF">
        <w:rPr>
          <w:rFonts w:ascii="Times New Roman" w:hAnsi="Times New Roman" w:cs="Times New Roman"/>
          <w:color w:val="000000"/>
          <w:sz w:val="20"/>
          <w:szCs w:val="20"/>
        </w:rPr>
        <w:t>(</w:t>
      </w:r>
      <w:proofErr w:type="spellStart"/>
      <w:r w:rsidR="001C2539" w:rsidRPr="00F77DCF">
        <w:rPr>
          <w:rFonts w:ascii="Times New Roman" w:hAnsi="Times New Roman" w:cs="Times New Roman"/>
          <w:sz w:val="20"/>
          <w:szCs w:val="20"/>
        </w:rPr>
        <w:t>Kazem</w:t>
      </w:r>
      <w:proofErr w:type="spellEnd"/>
      <w:r w:rsidR="001C2539" w:rsidRPr="00F77DCF">
        <w:rPr>
          <w:rFonts w:ascii="Times New Roman" w:hAnsi="Times New Roman" w:cs="Times New Roman"/>
          <w:sz w:val="20"/>
          <w:szCs w:val="20"/>
        </w:rPr>
        <w:t xml:space="preserve">, </w:t>
      </w:r>
      <w:proofErr w:type="spellStart"/>
      <w:r w:rsidR="00907800" w:rsidRPr="00F77DCF">
        <w:rPr>
          <w:rFonts w:ascii="Times New Roman" w:hAnsi="Times New Roman" w:cs="Times New Roman"/>
          <w:sz w:val="20"/>
          <w:szCs w:val="20"/>
        </w:rPr>
        <w:t>Zahedi</w:t>
      </w:r>
      <w:proofErr w:type="spellEnd"/>
      <w:r w:rsidR="00907800" w:rsidRPr="00F77DCF">
        <w:rPr>
          <w:rFonts w:ascii="Times New Roman" w:hAnsi="Times New Roman" w:cs="Times New Roman"/>
          <w:sz w:val="20"/>
          <w:szCs w:val="20"/>
        </w:rPr>
        <w:t xml:space="preserve">, </w:t>
      </w:r>
      <w:r w:rsidR="001C2539" w:rsidRPr="00F77DCF">
        <w:rPr>
          <w:rFonts w:ascii="Times New Roman" w:hAnsi="Times New Roman" w:cs="Times New Roman"/>
          <w:sz w:val="20"/>
          <w:szCs w:val="20"/>
        </w:rPr>
        <w:t>2009)</w:t>
      </w:r>
      <w:r w:rsidR="00907800" w:rsidRPr="00F77DCF">
        <w:rPr>
          <w:rFonts w:ascii="Times New Roman" w:hAnsi="Times New Roman" w:cs="Times New Roman"/>
          <w:sz w:val="20"/>
          <w:szCs w:val="20"/>
        </w:rPr>
        <w:t>.</w:t>
      </w:r>
      <w:r w:rsidR="00D129F6" w:rsidRPr="00F77DCF">
        <w:rPr>
          <w:rFonts w:ascii="Times New Roman" w:hAnsi="Times New Roman" w:cs="Times New Roman"/>
          <w:sz w:val="20"/>
          <w:szCs w:val="20"/>
        </w:rPr>
        <w:t xml:space="preserve"> </w:t>
      </w:r>
      <w:r w:rsidR="00C666F2" w:rsidRPr="00F77DCF">
        <w:rPr>
          <w:rFonts w:ascii="Times New Roman" w:hAnsi="Times New Roman" w:cs="Times New Roman"/>
          <w:color w:val="000000"/>
          <w:sz w:val="20"/>
          <w:szCs w:val="20"/>
        </w:rPr>
        <w:t xml:space="preserve">In 60s and 70s, to increase competitive </w:t>
      </w:r>
      <w:r w:rsidR="000E6E76" w:rsidRPr="00F77DCF">
        <w:rPr>
          <w:rFonts w:ascii="Times New Roman" w:hAnsi="Times New Roman" w:cs="Times New Roman"/>
          <w:color w:val="000000"/>
          <w:sz w:val="20"/>
          <w:szCs w:val="20"/>
        </w:rPr>
        <w:t>capabilities</w:t>
      </w:r>
      <w:r w:rsidR="00C666F2" w:rsidRPr="00F77DCF">
        <w:rPr>
          <w:rFonts w:ascii="Times New Roman" w:hAnsi="Times New Roman" w:cs="Times New Roman"/>
          <w:color w:val="000000"/>
          <w:sz w:val="20"/>
          <w:szCs w:val="20"/>
        </w:rPr>
        <w:t xml:space="preserve">, organizations tried to produce a product with better quality </w:t>
      </w:r>
      <w:r w:rsidR="000E6E76" w:rsidRPr="00F77DCF">
        <w:rPr>
          <w:rFonts w:ascii="Times New Roman" w:hAnsi="Times New Roman" w:cs="Times New Roman"/>
          <w:color w:val="000000"/>
          <w:sz w:val="20"/>
          <w:szCs w:val="20"/>
        </w:rPr>
        <w:t xml:space="preserve">and at a reduced cost by improving their </w:t>
      </w:r>
      <w:r w:rsidR="00370FC2" w:rsidRPr="00F77DCF">
        <w:rPr>
          <w:rFonts w:ascii="Times New Roman" w:hAnsi="Times New Roman" w:cs="Times New Roman"/>
          <w:color w:val="000000"/>
          <w:sz w:val="20"/>
          <w:szCs w:val="20"/>
        </w:rPr>
        <w:t xml:space="preserve">internal processes &amp; standardization. At the time the dominate </w:t>
      </w:r>
      <w:r w:rsidR="0007752F" w:rsidRPr="00F77DCF">
        <w:rPr>
          <w:rFonts w:ascii="Times New Roman" w:hAnsi="Times New Roman" w:cs="Times New Roman"/>
          <w:color w:val="000000"/>
          <w:sz w:val="20"/>
          <w:szCs w:val="20"/>
        </w:rPr>
        <w:t xml:space="preserve">mentality was that strong engineering &amp; designing and also cohesive and coordinate production process are the pre-requirement to access market demands and therefore achieving more market share. </w:t>
      </w:r>
      <w:r w:rsidR="00F503C3" w:rsidRPr="00F77DCF">
        <w:rPr>
          <w:rFonts w:ascii="Times New Roman" w:hAnsi="Times New Roman" w:cs="Times New Roman"/>
          <w:color w:val="000000"/>
          <w:sz w:val="20"/>
          <w:szCs w:val="20"/>
        </w:rPr>
        <w:t xml:space="preserve">Therefore organizations made their best efforts to increase </w:t>
      </w:r>
      <w:r w:rsidR="00FD47C1" w:rsidRPr="00F77DCF">
        <w:rPr>
          <w:rFonts w:ascii="Times New Roman" w:hAnsi="Times New Roman" w:cs="Times New Roman"/>
          <w:color w:val="000000"/>
          <w:sz w:val="20"/>
          <w:szCs w:val="20"/>
        </w:rPr>
        <w:t>to increase efficiency.</w:t>
      </w:r>
    </w:p>
    <w:p w:rsidR="008D1B47" w:rsidRPr="00F77DCF" w:rsidRDefault="00F95EFE" w:rsidP="00F77DCF">
      <w:pPr>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color w:val="000000"/>
          <w:sz w:val="20"/>
          <w:szCs w:val="20"/>
        </w:rPr>
        <w:t xml:space="preserve">Increase in variety of patterns excepted by the customers in 80s resulted in increasing flexibility of organizations in production lines development of new products to meet such demands. In 90s, in addition to improving </w:t>
      </w:r>
      <w:r w:rsidR="007803D4" w:rsidRPr="00F77DCF">
        <w:rPr>
          <w:rFonts w:ascii="Times New Roman" w:hAnsi="Times New Roman" w:cs="Times New Roman"/>
          <w:color w:val="000000"/>
          <w:sz w:val="20"/>
          <w:szCs w:val="20"/>
        </w:rPr>
        <w:t xml:space="preserve">production process and utilizing renewed engineering </w:t>
      </w:r>
      <w:r w:rsidR="000E43AE" w:rsidRPr="00F77DCF">
        <w:rPr>
          <w:rFonts w:ascii="Times New Roman" w:hAnsi="Times New Roman" w:cs="Times New Roman"/>
          <w:color w:val="000000"/>
          <w:sz w:val="20"/>
          <w:szCs w:val="20"/>
        </w:rPr>
        <w:t>model</w:t>
      </w:r>
      <w:r w:rsidR="007803D4" w:rsidRPr="00F77DCF">
        <w:rPr>
          <w:rFonts w:ascii="Times New Roman" w:hAnsi="Times New Roman" w:cs="Times New Roman"/>
          <w:color w:val="000000"/>
          <w:sz w:val="20"/>
          <w:szCs w:val="20"/>
        </w:rPr>
        <w:t xml:space="preserve">s, </w:t>
      </w:r>
      <w:r w:rsidR="0071286D" w:rsidRPr="00F77DCF">
        <w:rPr>
          <w:rFonts w:ascii="Times New Roman" w:hAnsi="Times New Roman" w:cs="Times New Roman"/>
          <w:color w:val="000000"/>
          <w:sz w:val="20"/>
          <w:szCs w:val="20"/>
        </w:rPr>
        <w:t xml:space="preserve">many managers of industries found out for their continued existence in the market improving internal processes and flexibility in company’s capabilities is not enough but parts and </w:t>
      </w:r>
      <w:r w:rsidR="0071286D" w:rsidRPr="00F77DCF">
        <w:rPr>
          <w:rFonts w:ascii="Times New Roman" w:hAnsi="Times New Roman" w:cs="Times New Roman"/>
          <w:color w:val="000000"/>
          <w:sz w:val="20"/>
          <w:szCs w:val="20"/>
        </w:rPr>
        <w:lastRenderedPageBreak/>
        <w:t>material suppliers should also produce material with the best quality and least costs and distributors of such products must maintain a close relationship with</w:t>
      </w:r>
      <w:r w:rsidR="00572B61" w:rsidRPr="00F77DCF">
        <w:rPr>
          <w:rFonts w:ascii="Times New Roman" w:hAnsi="Times New Roman" w:cs="Times New Roman"/>
          <w:color w:val="000000"/>
          <w:sz w:val="20"/>
          <w:szCs w:val="20"/>
        </w:rPr>
        <w:t xml:space="preserve"> the producer’s market development policies. With such approach, </w:t>
      </w:r>
      <w:r w:rsidR="00F40154" w:rsidRPr="00F77DCF">
        <w:rPr>
          <w:rFonts w:ascii="Times New Roman" w:hAnsi="Times New Roman" w:cs="Times New Roman"/>
          <w:color w:val="000000"/>
          <w:sz w:val="20"/>
          <w:szCs w:val="20"/>
        </w:rPr>
        <w:t xml:space="preserve">supply chain approaches and its management were developed. </w:t>
      </w:r>
      <w:r w:rsidR="00034546" w:rsidRPr="00F77DCF">
        <w:rPr>
          <w:rFonts w:ascii="Times New Roman" w:hAnsi="Times New Roman" w:cs="Times New Roman"/>
          <w:color w:val="000000"/>
          <w:sz w:val="20"/>
          <w:szCs w:val="20"/>
        </w:rPr>
        <w:t>On the other hand with rapid development of information technology in recent years and its vat application in supply chain management, m</w:t>
      </w:r>
      <w:r w:rsidR="00E854AF" w:rsidRPr="00F77DCF">
        <w:rPr>
          <w:rFonts w:ascii="Times New Roman" w:hAnsi="Times New Roman" w:cs="Times New Roman"/>
          <w:color w:val="000000"/>
          <w:sz w:val="20"/>
          <w:szCs w:val="20"/>
        </w:rPr>
        <w:t xml:space="preserve">any of the fundamental </w:t>
      </w:r>
      <w:r w:rsidR="00034546" w:rsidRPr="00F77DCF">
        <w:rPr>
          <w:rFonts w:ascii="Times New Roman" w:hAnsi="Times New Roman" w:cs="Times New Roman"/>
          <w:color w:val="000000"/>
          <w:sz w:val="20"/>
          <w:szCs w:val="20"/>
        </w:rPr>
        <w:t xml:space="preserve">activities of chain management with new </w:t>
      </w:r>
      <w:r w:rsidR="008D1B47" w:rsidRPr="00F77DCF">
        <w:rPr>
          <w:rFonts w:ascii="Times New Roman" w:hAnsi="Times New Roman" w:cs="Times New Roman"/>
          <w:color w:val="000000"/>
          <w:sz w:val="20"/>
          <w:szCs w:val="20"/>
        </w:rPr>
        <w:t>methods</w:t>
      </w:r>
      <w:r w:rsidR="008D1B47" w:rsidRPr="00F77DCF">
        <w:rPr>
          <w:rFonts w:ascii="Times New Roman" w:hAnsi="Times New Roman" w:cs="Times New Roman"/>
          <w:sz w:val="20"/>
          <w:szCs w:val="20"/>
        </w:rPr>
        <w:t xml:space="preserve"> (</w:t>
      </w:r>
      <w:proofErr w:type="spellStart"/>
      <w:r w:rsidR="008D1B47" w:rsidRPr="00F77DCF">
        <w:rPr>
          <w:rFonts w:ascii="Times New Roman" w:hAnsi="Times New Roman" w:cs="Times New Roman"/>
          <w:sz w:val="20"/>
          <w:szCs w:val="20"/>
        </w:rPr>
        <w:t>Hosseini</w:t>
      </w:r>
      <w:proofErr w:type="spellEnd"/>
      <w:r w:rsidR="008D1B47" w:rsidRPr="00F77DCF">
        <w:rPr>
          <w:rFonts w:ascii="Times New Roman" w:hAnsi="Times New Roman" w:cs="Times New Roman"/>
          <w:sz w:val="20"/>
          <w:szCs w:val="20"/>
        </w:rPr>
        <w:t xml:space="preserve">, </w:t>
      </w:r>
      <w:proofErr w:type="spellStart"/>
      <w:r w:rsidR="008D1B47" w:rsidRPr="00F77DCF">
        <w:rPr>
          <w:rFonts w:ascii="Times New Roman" w:hAnsi="Times New Roman" w:cs="Times New Roman"/>
          <w:sz w:val="20"/>
          <w:szCs w:val="20"/>
        </w:rPr>
        <w:t>Rahmani</w:t>
      </w:r>
      <w:proofErr w:type="spellEnd"/>
      <w:r w:rsidR="008D1B47" w:rsidRPr="00F77DCF">
        <w:rPr>
          <w:rFonts w:ascii="Times New Roman" w:hAnsi="Times New Roman" w:cs="Times New Roman"/>
          <w:sz w:val="20"/>
          <w:szCs w:val="20"/>
        </w:rPr>
        <w:t xml:space="preserve"> and </w:t>
      </w:r>
      <w:proofErr w:type="spellStart"/>
      <w:r w:rsidR="008D1B47" w:rsidRPr="00F77DCF">
        <w:rPr>
          <w:rFonts w:ascii="Times New Roman" w:hAnsi="Times New Roman" w:cs="Times New Roman"/>
          <w:sz w:val="20"/>
          <w:szCs w:val="20"/>
        </w:rPr>
        <w:t>Habibi</w:t>
      </w:r>
      <w:proofErr w:type="spellEnd"/>
      <w:r w:rsidR="008D1B47" w:rsidRPr="00F77DCF">
        <w:rPr>
          <w:rFonts w:ascii="Times New Roman" w:hAnsi="Times New Roman" w:cs="Times New Roman"/>
          <w:sz w:val="20"/>
          <w:szCs w:val="20"/>
        </w:rPr>
        <w:t>, 2009).</w:t>
      </w:r>
    </w:p>
    <w:p w:rsidR="0024766D" w:rsidRPr="00F77DCF" w:rsidRDefault="005C1806" w:rsidP="00F77DCF">
      <w:pPr>
        <w:adjustRightInd w:val="0"/>
        <w:snapToGrid w:val="0"/>
        <w:spacing w:after="0" w:line="240" w:lineRule="auto"/>
        <w:jc w:val="both"/>
        <w:rPr>
          <w:rFonts w:ascii="Times New Roman" w:hAnsi="Times New Roman" w:cs="Times New Roman"/>
          <w:i/>
          <w:iCs/>
          <w:color w:val="000000"/>
          <w:sz w:val="20"/>
          <w:szCs w:val="20"/>
        </w:rPr>
      </w:pPr>
      <w:r w:rsidRPr="00F77DCF">
        <w:rPr>
          <w:rFonts w:ascii="Times New Roman" w:hAnsi="Times New Roman" w:cs="Times New Roman"/>
          <w:i/>
          <w:iCs/>
          <w:color w:val="000000"/>
          <w:sz w:val="20"/>
          <w:szCs w:val="20"/>
        </w:rPr>
        <w:t>2</w:t>
      </w:r>
      <w:r w:rsidR="00A261A0" w:rsidRPr="00F77DCF">
        <w:rPr>
          <w:rFonts w:ascii="Times New Roman" w:hAnsi="Times New Roman" w:cs="Times New Roman"/>
          <w:i/>
          <w:iCs/>
          <w:color w:val="000000"/>
          <w:sz w:val="20"/>
          <w:szCs w:val="20"/>
        </w:rPr>
        <w:t>.3. Lean</w:t>
      </w:r>
      <w:r w:rsidRPr="00F77DCF">
        <w:rPr>
          <w:rFonts w:ascii="Times New Roman" w:hAnsi="Times New Roman" w:cs="Times New Roman"/>
          <w:i/>
          <w:iCs/>
          <w:color w:val="000000"/>
          <w:sz w:val="20"/>
          <w:szCs w:val="20"/>
        </w:rPr>
        <w:t xml:space="preserve"> Production</w:t>
      </w:r>
    </w:p>
    <w:p w:rsidR="008D1B47" w:rsidRPr="00F77DCF" w:rsidRDefault="00836D00" w:rsidP="00F77DCF">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Many of the concepts used in lean production are not new and most of them were used in 1920s in Ford Automobile Manufacturing Company and most of industrial engineers are familiar with them </w:t>
      </w:r>
      <w:r w:rsidR="00CC47E6" w:rsidRPr="00F77DCF">
        <w:rPr>
          <w:rFonts w:ascii="Times New Roman" w:hAnsi="Times New Roman" w:cs="Times New Roman"/>
          <w:color w:val="000000"/>
          <w:sz w:val="20"/>
          <w:szCs w:val="20"/>
        </w:rPr>
        <w:t>(</w:t>
      </w:r>
      <w:proofErr w:type="spellStart"/>
      <w:r w:rsidR="00CC47E6" w:rsidRPr="00F77DCF">
        <w:rPr>
          <w:rFonts w:ascii="Times New Roman" w:hAnsi="Times New Roman" w:cs="Times New Roman"/>
          <w:sz w:val="20"/>
          <w:szCs w:val="20"/>
        </w:rPr>
        <w:t>Alem</w:t>
      </w:r>
      <w:proofErr w:type="spellEnd"/>
      <w:r w:rsidR="00CC47E6" w:rsidRPr="00F77DCF">
        <w:rPr>
          <w:rFonts w:ascii="Times New Roman" w:hAnsi="Times New Roman" w:cs="Times New Roman"/>
          <w:sz w:val="20"/>
          <w:szCs w:val="20"/>
        </w:rPr>
        <w:t xml:space="preserve"> </w:t>
      </w:r>
      <w:proofErr w:type="spellStart"/>
      <w:r w:rsidR="00CC47E6" w:rsidRPr="00F77DCF">
        <w:rPr>
          <w:rFonts w:ascii="Times New Roman" w:hAnsi="Times New Roman" w:cs="Times New Roman"/>
          <w:sz w:val="20"/>
          <w:szCs w:val="20"/>
        </w:rPr>
        <w:t>Tabrizi</w:t>
      </w:r>
      <w:proofErr w:type="spellEnd"/>
      <w:r w:rsidR="00CC47E6" w:rsidRPr="00F77DCF">
        <w:rPr>
          <w:rFonts w:ascii="Times New Roman" w:hAnsi="Times New Roman" w:cs="Times New Roman"/>
          <w:sz w:val="20"/>
          <w:szCs w:val="20"/>
        </w:rPr>
        <w:t xml:space="preserve"> &amp; A. </w:t>
      </w:r>
      <w:proofErr w:type="spellStart"/>
      <w:r w:rsidR="00CC47E6" w:rsidRPr="00F77DCF">
        <w:rPr>
          <w:rFonts w:ascii="Times New Roman" w:hAnsi="Times New Roman" w:cs="Times New Roman"/>
          <w:sz w:val="20"/>
          <w:szCs w:val="20"/>
        </w:rPr>
        <w:t>Bgherzadeh</w:t>
      </w:r>
      <w:proofErr w:type="spellEnd"/>
      <w:r w:rsidR="00CC47E6" w:rsidRPr="00F77DCF">
        <w:rPr>
          <w:rFonts w:ascii="Times New Roman" w:hAnsi="Times New Roman" w:cs="Times New Roman"/>
          <w:color w:val="000000"/>
          <w:sz w:val="20"/>
          <w:szCs w:val="20"/>
        </w:rPr>
        <w:t>,</w:t>
      </w:r>
      <w:r w:rsidR="007B3146" w:rsidRPr="00F77DCF">
        <w:rPr>
          <w:rFonts w:ascii="Times New Roman" w:hAnsi="Times New Roman" w:cs="Times New Roman"/>
          <w:color w:val="000000"/>
          <w:sz w:val="20"/>
          <w:szCs w:val="20"/>
        </w:rPr>
        <w:t xml:space="preserve"> </w:t>
      </w:r>
      <w:r w:rsidR="00CC47E6" w:rsidRPr="00F77DCF">
        <w:rPr>
          <w:rFonts w:ascii="Times New Roman" w:hAnsi="Times New Roman" w:cs="Times New Roman"/>
          <w:color w:val="000000"/>
          <w:sz w:val="20"/>
          <w:szCs w:val="20"/>
        </w:rPr>
        <w:t>2009</w:t>
      </w:r>
      <w:r w:rsidR="00CC47E6" w:rsidRPr="00F77DCF">
        <w:rPr>
          <w:rFonts w:ascii="Times New Roman" w:hAnsi="Times New Roman" w:cs="Times New Roman"/>
          <w:sz w:val="20"/>
          <w:szCs w:val="20"/>
        </w:rPr>
        <w:t xml:space="preserve">). </w:t>
      </w:r>
      <w:r w:rsidR="00331E3B" w:rsidRPr="00F77DCF">
        <w:rPr>
          <w:rFonts w:ascii="Times New Roman" w:hAnsi="Times New Roman" w:cs="Times New Roman"/>
          <w:color w:val="000000"/>
          <w:sz w:val="20"/>
          <w:szCs w:val="20"/>
        </w:rPr>
        <w:t xml:space="preserve">In 1997 the first article about production </w:t>
      </w:r>
      <w:r w:rsidR="00236D02" w:rsidRPr="00F77DCF">
        <w:rPr>
          <w:rFonts w:ascii="Times New Roman" w:hAnsi="Times New Roman" w:cs="Times New Roman"/>
          <w:color w:val="000000"/>
          <w:sz w:val="20"/>
          <w:szCs w:val="20"/>
        </w:rPr>
        <w:t xml:space="preserve">system of Toyota is published. In these conditions computer system are used for logical organization of production and introduction of current </w:t>
      </w:r>
      <w:r w:rsidR="00DE2956" w:rsidRPr="00F77DCF">
        <w:rPr>
          <w:rFonts w:ascii="Times New Roman" w:hAnsi="Times New Roman" w:cs="Times New Roman"/>
          <w:color w:val="000000"/>
          <w:sz w:val="20"/>
          <w:szCs w:val="20"/>
        </w:rPr>
        <w:t>unnecessary costs. Its focus is</w:t>
      </w:r>
      <w:r w:rsidR="001C31CA" w:rsidRPr="00F77DCF">
        <w:rPr>
          <w:rFonts w:ascii="Times New Roman" w:hAnsi="Times New Roman" w:cs="Times New Roman"/>
          <w:color w:val="000000"/>
          <w:sz w:val="20"/>
          <w:szCs w:val="20"/>
        </w:rPr>
        <w:t xml:space="preserve"> </w:t>
      </w:r>
      <w:proofErr w:type="spellStart"/>
      <w:r w:rsidR="001C31CA" w:rsidRPr="00F77DCF">
        <w:rPr>
          <w:rFonts w:ascii="Times New Roman" w:hAnsi="Times New Roman" w:cs="Times New Roman"/>
          <w:color w:val="000000"/>
          <w:sz w:val="20"/>
          <w:szCs w:val="20"/>
        </w:rPr>
        <w:t>Kanban</w:t>
      </w:r>
      <w:proofErr w:type="spellEnd"/>
      <w:r w:rsidR="001C31CA" w:rsidRPr="00F77DCF">
        <w:rPr>
          <w:rFonts w:ascii="Times New Roman" w:hAnsi="Times New Roman" w:cs="Times New Roman"/>
          <w:color w:val="000000"/>
          <w:sz w:val="20"/>
          <w:szCs w:val="20"/>
        </w:rPr>
        <w:t xml:space="preserve"> method b</w:t>
      </w:r>
      <w:r w:rsidR="00232E04" w:rsidRPr="00F77DCF">
        <w:rPr>
          <w:rFonts w:ascii="Times New Roman" w:hAnsi="Times New Roman" w:cs="Times New Roman"/>
          <w:color w:val="000000"/>
          <w:sz w:val="20"/>
          <w:szCs w:val="20"/>
        </w:rPr>
        <w:t>ecause it’s simple and powerful.</w:t>
      </w:r>
      <w:r w:rsidR="00483FEA" w:rsidRPr="00F77DCF">
        <w:rPr>
          <w:rFonts w:ascii="Times New Roman" w:hAnsi="Times New Roman" w:cs="Times New Roman"/>
          <w:color w:val="000000"/>
          <w:sz w:val="20"/>
          <w:szCs w:val="20"/>
        </w:rPr>
        <w:t xml:space="preserve"> </w:t>
      </w:r>
      <w:r w:rsidR="001C31CA" w:rsidRPr="00F77DCF">
        <w:rPr>
          <w:rFonts w:ascii="Times New Roman" w:hAnsi="Times New Roman" w:cs="Times New Roman"/>
          <w:color w:val="000000"/>
          <w:sz w:val="20"/>
          <w:szCs w:val="20"/>
        </w:rPr>
        <w:t xml:space="preserve">Lean production includes several different aspects which encompass cases such as Just </w:t>
      </w:r>
      <w:r w:rsidR="00E40E0C" w:rsidRPr="00F77DCF">
        <w:rPr>
          <w:rFonts w:ascii="Times New Roman" w:hAnsi="Times New Roman" w:cs="Times New Roman"/>
          <w:color w:val="000000"/>
          <w:sz w:val="20"/>
          <w:szCs w:val="20"/>
        </w:rPr>
        <w:t>in</w:t>
      </w:r>
      <w:r w:rsidR="001C31CA" w:rsidRPr="00F77DCF">
        <w:rPr>
          <w:rFonts w:ascii="Times New Roman" w:hAnsi="Times New Roman" w:cs="Times New Roman"/>
          <w:color w:val="000000"/>
          <w:sz w:val="20"/>
          <w:szCs w:val="20"/>
        </w:rPr>
        <w:t xml:space="preserve"> Time (JIT) production, teamwork, cell production and </w:t>
      </w:r>
      <w:r w:rsidR="007B3146" w:rsidRPr="00F77DCF">
        <w:rPr>
          <w:rFonts w:ascii="Times New Roman" w:hAnsi="Times New Roman" w:cs="Times New Roman"/>
          <w:color w:val="000000"/>
          <w:sz w:val="20"/>
          <w:szCs w:val="20"/>
        </w:rPr>
        <w:t>etc.</w:t>
      </w:r>
      <w:r w:rsidR="001C31CA" w:rsidRPr="00F77DCF">
        <w:rPr>
          <w:rFonts w:ascii="Times New Roman" w:hAnsi="Times New Roman" w:cs="Times New Roman"/>
          <w:color w:val="000000"/>
          <w:sz w:val="20"/>
          <w:szCs w:val="20"/>
        </w:rPr>
        <w:t xml:space="preserve"> in an integrated system which can establish synergy in works resulting in production of commodities demanded by customers with the least possible waste in time </w:t>
      </w:r>
      <w:r w:rsidR="0029435B" w:rsidRPr="00F77DCF">
        <w:rPr>
          <w:rFonts w:ascii="Times New Roman" w:hAnsi="Times New Roman" w:cs="Times New Roman"/>
          <w:color w:val="000000"/>
          <w:sz w:val="20"/>
          <w:szCs w:val="20"/>
        </w:rPr>
        <w:t>(</w:t>
      </w:r>
      <w:proofErr w:type="spellStart"/>
      <w:r w:rsidR="0029435B" w:rsidRPr="00F77DCF">
        <w:rPr>
          <w:rFonts w:ascii="Times New Roman" w:hAnsi="Times New Roman" w:cs="Times New Roman"/>
          <w:sz w:val="20"/>
          <w:szCs w:val="20"/>
        </w:rPr>
        <w:t>Abdulmalek</w:t>
      </w:r>
      <w:proofErr w:type="spellEnd"/>
      <w:r w:rsidR="0029435B" w:rsidRPr="00F77DCF">
        <w:rPr>
          <w:rFonts w:ascii="Times New Roman" w:hAnsi="Times New Roman" w:cs="Times New Roman"/>
          <w:sz w:val="20"/>
          <w:szCs w:val="20"/>
        </w:rPr>
        <w:t xml:space="preserve"> and </w:t>
      </w:r>
      <w:proofErr w:type="spellStart"/>
      <w:r w:rsidR="0029435B" w:rsidRPr="00F77DCF">
        <w:rPr>
          <w:rFonts w:ascii="Times New Roman" w:hAnsi="Times New Roman" w:cs="Times New Roman"/>
          <w:sz w:val="20"/>
          <w:szCs w:val="20"/>
        </w:rPr>
        <w:t>Rajgopal</w:t>
      </w:r>
      <w:proofErr w:type="spellEnd"/>
      <w:r w:rsidR="002601BC" w:rsidRPr="00F77DCF">
        <w:rPr>
          <w:rFonts w:ascii="Times New Roman" w:hAnsi="Times New Roman" w:cs="Times New Roman"/>
          <w:sz w:val="20"/>
          <w:szCs w:val="20"/>
        </w:rPr>
        <w:t xml:space="preserve">, </w:t>
      </w:r>
      <w:r w:rsidR="0029435B" w:rsidRPr="00F77DCF">
        <w:rPr>
          <w:rFonts w:ascii="Times New Roman" w:hAnsi="Times New Roman" w:cs="Times New Roman"/>
          <w:sz w:val="20"/>
          <w:szCs w:val="20"/>
        </w:rPr>
        <w:t>2007).</w:t>
      </w:r>
      <w:r w:rsidR="0029435B" w:rsidRPr="00F77DCF">
        <w:rPr>
          <w:rFonts w:ascii="Times New Roman" w:hAnsi="Times New Roman" w:cs="Times New Roman"/>
          <w:color w:val="000000"/>
          <w:sz w:val="20"/>
          <w:szCs w:val="20"/>
        </w:rPr>
        <w:t xml:space="preserve"> </w:t>
      </w:r>
      <w:r w:rsidR="001C31CA" w:rsidRPr="00F77DCF">
        <w:rPr>
          <w:rFonts w:ascii="Times New Roman" w:hAnsi="Times New Roman" w:cs="Times New Roman"/>
          <w:color w:val="000000"/>
          <w:sz w:val="20"/>
          <w:szCs w:val="20"/>
        </w:rPr>
        <w:t xml:space="preserve">Lean production is among the major initiatives </w:t>
      </w:r>
      <w:r w:rsidR="00665480" w:rsidRPr="00F77DCF">
        <w:rPr>
          <w:rFonts w:ascii="Times New Roman" w:hAnsi="Times New Roman" w:cs="Times New Roman"/>
          <w:color w:val="000000"/>
          <w:sz w:val="20"/>
          <w:szCs w:val="20"/>
        </w:rPr>
        <w:t xml:space="preserve">American companies use to increase their competitive advantage in global market and its focus is on reducing costs by eliminating activities which produce no added value </w:t>
      </w:r>
      <w:r w:rsidR="008D1B47" w:rsidRPr="00F77DCF">
        <w:rPr>
          <w:rFonts w:ascii="Times New Roman" w:hAnsi="Times New Roman" w:cs="Times New Roman"/>
          <w:sz w:val="20"/>
          <w:szCs w:val="20"/>
        </w:rPr>
        <w:t>(</w:t>
      </w:r>
      <w:proofErr w:type="spellStart"/>
      <w:r w:rsidR="008D1B47" w:rsidRPr="00F77DCF">
        <w:rPr>
          <w:rFonts w:ascii="Times New Roman" w:hAnsi="Times New Roman" w:cs="Times New Roman"/>
          <w:sz w:val="20"/>
          <w:szCs w:val="20"/>
        </w:rPr>
        <w:t>Hosseini</w:t>
      </w:r>
      <w:proofErr w:type="spellEnd"/>
      <w:r w:rsidR="008D1B47" w:rsidRPr="00F77DCF">
        <w:rPr>
          <w:rFonts w:ascii="Times New Roman" w:hAnsi="Times New Roman" w:cs="Times New Roman"/>
          <w:sz w:val="20"/>
          <w:szCs w:val="20"/>
        </w:rPr>
        <w:t xml:space="preserve">, </w:t>
      </w:r>
      <w:proofErr w:type="spellStart"/>
      <w:r w:rsidR="008D1B47" w:rsidRPr="00F77DCF">
        <w:rPr>
          <w:rFonts w:ascii="Times New Roman" w:hAnsi="Times New Roman" w:cs="Times New Roman"/>
          <w:sz w:val="20"/>
          <w:szCs w:val="20"/>
        </w:rPr>
        <w:t>Rahmani</w:t>
      </w:r>
      <w:proofErr w:type="spellEnd"/>
      <w:r w:rsidR="008D1B47" w:rsidRPr="00F77DCF">
        <w:rPr>
          <w:rFonts w:ascii="Times New Roman" w:hAnsi="Times New Roman" w:cs="Times New Roman"/>
          <w:sz w:val="20"/>
          <w:szCs w:val="20"/>
        </w:rPr>
        <w:t xml:space="preserve"> and </w:t>
      </w:r>
      <w:proofErr w:type="spellStart"/>
      <w:r w:rsidR="008D1B47" w:rsidRPr="00F77DCF">
        <w:rPr>
          <w:rFonts w:ascii="Times New Roman" w:hAnsi="Times New Roman" w:cs="Times New Roman"/>
          <w:sz w:val="20"/>
          <w:szCs w:val="20"/>
        </w:rPr>
        <w:t>Habibi</w:t>
      </w:r>
      <w:proofErr w:type="spellEnd"/>
      <w:r w:rsidR="008D1B47" w:rsidRPr="00F77DCF">
        <w:rPr>
          <w:rFonts w:ascii="Times New Roman" w:hAnsi="Times New Roman" w:cs="Times New Roman"/>
          <w:sz w:val="20"/>
          <w:szCs w:val="20"/>
        </w:rPr>
        <w:t>, 2009).</w:t>
      </w:r>
    </w:p>
    <w:p w:rsidR="001C31CA" w:rsidRPr="00F77DCF" w:rsidRDefault="00665480" w:rsidP="00285C39">
      <w:pPr>
        <w:adjustRightInd w:val="0"/>
        <w:snapToGrid w:val="0"/>
        <w:spacing w:after="0" w:line="240" w:lineRule="auto"/>
        <w:ind w:firstLine="360"/>
        <w:jc w:val="both"/>
        <w:rPr>
          <w:rFonts w:ascii="Times New Roman" w:hAnsi="Times New Roman" w:cs="Times New Roman"/>
          <w:sz w:val="20"/>
          <w:szCs w:val="20"/>
        </w:rPr>
      </w:pPr>
      <w:proofErr w:type="spellStart"/>
      <w:r w:rsidRPr="00F77DCF">
        <w:rPr>
          <w:rFonts w:ascii="Times New Roman" w:hAnsi="Times New Roman" w:cs="Times New Roman"/>
          <w:sz w:val="20"/>
          <w:szCs w:val="20"/>
        </w:rPr>
        <w:t>Manden</w:t>
      </w:r>
      <w:proofErr w:type="spellEnd"/>
      <w:r w:rsidRPr="00F77DCF">
        <w:rPr>
          <w:rFonts w:ascii="Times New Roman" w:hAnsi="Times New Roman" w:cs="Times New Roman"/>
          <w:sz w:val="20"/>
          <w:szCs w:val="20"/>
        </w:rPr>
        <w:t xml:space="preserve"> in his book defines Toyota production system as a sensible </w:t>
      </w:r>
      <w:r w:rsidR="00B33593" w:rsidRPr="00F77DCF">
        <w:rPr>
          <w:rFonts w:ascii="Times New Roman" w:hAnsi="Times New Roman" w:cs="Times New Roman"/>
          <w:sz w:val="20"/>
          <w:szCs w:val="20"/>
        </w:rPr>
        <w:t xml:space="preserve">method for production which eliminates unnecessary elements resulting in cost reduction. He believes that the main objective of the system is cost reduction but in achieving that the </w:t>
      </w:r>
      <w:r w:rsidR="00C30E5A" w:rsidRPr="00F77DCF">
        <w:rPr>
          <w:rFonts w:ascii="Times New Roman" w:hAnsi="Times New Roman" w:cs="Times New Roman"/>
          <w:sz w:val="20"/>
          <w:szCs w:val="20"/>
        </w:rPr>
        <w:t>following sub</w:t>
      </w:r>
      <w:r w:rsidR="00B33593" w:rsidRPr="00F77DCF">
        <w:rPr>
          <w:rFonts w:ascii="Times New Roman" w:hAnsi="Times New Roman" w:cs="Times New Roman"/>
          <w:sz w:val="20"/>
          <w:szCs w:val="20"/>
        </w:rPr>
        <w:t>-objectives are also achieved:</w:t>
      </w:r>
    </w:p>
    <w:p w:rsidR="00B33593" w:rsidRPr="00F77DCF" w:rsidRDefault="00B33593"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JIT system, i.e. production </w:t>
      </w:r>
      <w:r w:rsidR="00B63EA9" w:rsidRPr="00F77DCF">
        <w:rPr>
          <w:rFonts w:ascii="Times New Roman" w:hAnsi="Times New Roman" w:cs="Times New Roman"/>
          <w:color w:val="000000"/>
          <w:sz w:val="20"/>
          <w:szCs w:val="20"/>
        </w:rPr>
        <w:t>of demanded items by number and within time required.</w:t>
      </w:r>
    </w:p>
    <w:p w:rsidR="00B63EA9" w:rsidRPr="00F77DCF" w:rsidRDefault="001E1968"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Automation</w:t>
      </w:r>
      <w:r w:rsidR="00B63EA9" w:rsidRPr="00F77DCF">
        <w:rPr>
          <w:rFonts w:ascii="Times New Roman" w:hAnsi="Times New Roman" w:cs="Times New Roman"/>
          <w:color w:val="000000"/>
          <w:sz w:val="20"/>
          <w:szCs w:val="20"/>
        </w:rPr>
        <w:t xml:space="preserve"> (</w:t>
      </w:r>
      <w:proofErr w:type="spellStart"/>
      <w:r w:rsidR="00B63EA9" w:rsidRPr="00F77DCF">
        <w:rPr>
          <w:rFonts w:ascii="Times New Roman" w:hAnsi="Times New Roman" w:cs="Times New Roman"/>
          <w:color w:val="000000"/>
          <w:sz w:val="20"/>
          <w:szCs w:val="20"/>
        </w:rPr>
        <w:t>Jidoka</w:t>
      </w:r>
      <w:proofErr w:type="spellEnd"/>
      <w:r w:rsidR="00B63EA9" w:rsidRPr="00F77DCF">
        <w:rPr>
          <w:rFonts w:ascii="Times New Roman" w:hAnsi="Times New Roman" w:cs="Times New Roman"/>
          <w:color w:val="000000"/>
          <w:sz w:val="20"/>
          <w:szCs w:val="20"/>
        </w:rPr>
        <w:t xml:space="preserve"> in Japanese), i.e. preventing faulty items to proceed into ne</w:t>
      </w:r>
      <w:r w:rsidR="003B6CF0" w:rsidRPr="00F77DCF">
        <w:rPr>
          <w:rFonts w:ascii="Times New Roman" w:hAnsi="Times New Roman" w:cs="Times New Roman"/>
          <w:color w:val="000000"/>
          <w:sz w:val="20"/>
          <w:szCs w:val="20"/>
        </w:rPr>
        <w:t>xt</w:t>
      </w:r>
      <w:r w:rsidR="00B63EA9" w:rsidRPr="00F77DCF">
        <w:rPr>
          <w:rFonts w:ascii="Times New Roman" w:hAnsi="Times New Roman" w:cs="Times New Roman"/>
          <w:color w:val="000000"/>
          <w:sz w:val="20"/>
          <w:szCs w:val="20"/>
        </w:rPr>
        <w:t xml:space="preserve"> process</w:t>
      </w:r>
    </w:p>
    <w:p w:rsidR="003B6CF0" w:rsidRPr="00F77DCF" w:rsidRDefault="003B6CF0"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Flexible workforce (</w:t>
      </w:r>
      <w:proofErr w:type="spellStart"/>
      <w:r w:rsidRPr="00F77DCF">
        <w:rPr>
          <w:rFonts w:ascii="Times New Roman" w:hAnsi="Times New Roman" w:cs="Times New Roman"/>
          <w:color w:val="000000"/>
          <w:sz w:val="20"/>
          <w:szCs w:val="20"/>
        </w:rPr>
        <w:t>Shojinka</w:t>
      </w:r>
      <w:proofErr w:type="spellEnd"/>
      <w:r w:rsidRPr="00F77DCF">
        <w:rPr>
          <w:rFonts w:ascii="Times New Roman" w:hAnsi="Times New Roman" w:cs="Times New Roman"/>
          <w:color w:val="000000"/>
          <w:sz w:val="20"/>
          <w:szCs w:val="20"/>
        </w:rPr>
        <w:t xml:space="preserve"> in Japanese), i.e. changing the number of workers according to demand variation</w:t>
      </w:r>
    </w:p>
    <w:p w:rsidR="00F05391" w:rsidRPr="00F77DCF" w:rsidRDefault="003B6CF0"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Creative thinking (</w:t>
      </w:r>
      <w:proofErr w:type="spellStart"/>
      <w:r w:rsidRPr="00F77DCF">
        <w:rPr>
          <w:rFonts w:ascii="Times New Roman" w:hAnsi="Times New Roman" w:cs="Times New Roman"/>
          <w:color w:val="000000"/>
          <w:sz w:val="20"/>
          <w:szCs w:val="20"/>
        </w:rPr>
        <w:t>Soikufu</w:t>
      </w:r>
      <w:proofErr w:type="spellEnd"/>
      <w:r w:rsidRPr="00F77DCF">
        <w:rPr>
          <w:rFonts w:ascii="Times New Roman" w:hAnsi="Times New Roman" w:cs="Times New Roman"/>
          <w:color w:val="000000"/>
          <w:sz w:val="20"/>
          <w:szCs w:val="20"/>
        </w:rPr>
        <w:t xml:space="preserve"> in Japanese), i.e. investment on worker’s suggestions </w:t>
      </w:r>
      <w:r w:rsidR="00F05391" w:rsidRPr="00F77DCF">
        <w:rPr>
          <w:rFonts w:ascii="Times New Roman" w:hAnsi="Times New Roman" w:cs="Times New Roman"/>
          <w:color w:val="000000"/>
          <w:sz w:val="20"/>
          <w:szCs w:val="20"/>
        </w:rPr>
        <w:t>(</w:t>
      </w:r>
      <w:proofErr w:type="spellStart"/>
      <w:r w:rsidR="00F05391" w:rsidRPr="00F77DCF">
        <w:rPr>
          <w:rFonts w:ascii="Times New Roman" w:hAnsi="Times New Roman" w:cs="Times New Roman"/>
          <w:sz w:val="20"/>
          <w:szCs w:val="20"/>
        </w:rPr>
        <w:t>Al</w:t>
      </w:r>
      <w:r w:rsidR="00767A07" w:rsidRPr="00F77DCF">
        <w:rPr>
          <w:rFonts w:ascii="Times New Roman" w:hAnsi="Times New Roman" w:cs="Times New Roman"/>
          <w:sz w:val="20"/>
          <w:szCs w:val="20"/>
        </w:rPr>
        <w:t>am</w:t>
      </w:r>
      <w:proofErr w:type="spellEnd"/>
      <w:r w:rsidR="00767A07" w:rsidRPr="00F77DCF">
        <w:rPr>
          <w:rFonts w:ascii="Times New Roman" w:hAnsi="Times New Roman" w:cs="Times New Roman"/>
          <w:sz w:val="20"/>
          <w:szCs w:val="20"/>
        </w:rPr>
        <w:t xml:space="preserve"> Tabriz</w:t>
      </w:r>
      <w:r w:rsidR="00F05391" w:rsidRPr="00F77DCF">
        <w:rPr>
          <w:rFonts w:ascii="Times New Roman" w:hAnsi="Times New Roman" w:cs="Times New Roman"/>
          <w:sz w:val="20"/>
          <w:szCs w:val="20"/>
        </w:rPr>
        <w:t xml:space="preserve"> &amp; A. Bgherzadeh</w:t>
      </w:r>
      <w:r w:rsidR="00882391" w:rsidRPr="00F77DCF">
        <w:rPr>
          <w:rFonts w:ascii="Times New Roman" w:hAnsi="Times New Roman" w:cs="Times New Roman"/>
          <w:color w:val="000000"/>
          <w:sz w:val="20"/>
          <w:szCs w:val="20"/>
        </w:rPr>
        <w:t>,2009</w:t>
      </w:r>
      <w:r w:rsidR="00F05391" w:rsidRPr="00F77DCF">
        <w:rPr>
          <w:rFonts w:ascii="Times New Roman" w:hAnsi="Times New Roman" w:cs="Times New Roman"/>
          <w:sz w:val="20"/>
          <w:szCs w:val="20"/>
        </w:rPr>
        <w:t xml:space="preserve"> )</w:t>
      </w:r>
    </w:p>
    <w:p w:rsidR="003B6CF0" w:rsidRPr="00F77DCF" w:rsidRDefault="003B6CF0"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Lean production has fundamental difference with the traditional mass production. Therefore considering</w:t>
      </w:r>
      <w:r w:rsidR="006257F4" w:rsidRPr="00F77DCF">
        <w:rPr>
          <w:rFonts w:ascii="Times New Roman" w:hAnsi="Times New Roman" w:cs="Times New Roman"/>
          <w:color w:val="000000"/>
          <w:sz w:val="20"/>
          <w:szCs w:val="20"/>
        </w:rPr>
        <w:t xml:space="preserve"> it is wrong to assume</w:t>
      </w:r>
      <w:r w:rsidRPr="00F77DCF">
        <w:rPr>
          <w:rFonts w:ascii="Times New Roman" w:hAnsi="Times New Roman" w:cs="Times New Roman"/>
          <w:color w:val="000000"/>
          <w:sz w:val="20"/>
          <w:szCs w:val="20"/>
        </w:rPr>
        <w:t xml:space="preserve"> that the same </w:t>
      </w:r>
      <w:r w:rsidR="006257F4" w:rsidRPr="00F77DCF">
        <w:rPr>
          <w:rFonts w:ascii="Times New Roman" w:hAnsi="Times New Roman" w:cs="Times New Roman"/>
          <w:color w:val="000000"/>
          <w:sz w:val="20"/>
          <w:szCs w:val="20"/>
        </w:rPr>
        <w:t>performance assessment</w:t>
      </w:r>
      <w:r w:rsidRPr="00F77DCF">
        <w:rPr>
          <w:rFonts w:ascii="Times New Roman" w:hAnsi="Times New Roman" w:cs="Times New Roman"/>
          <w:color w:val="000000"/>
          <w:sz w:val="20"/>
          <w:szCs w:val="20"/>
        </w:rPr>
        <w:t xml:space="preserve"> </w:t>
      </w:r>
      <w:r w:rsidR="004646F7" w:rsidRPr="00F77DCF">
        <w:rPr>
          <w:rFonts w:ascii="Times New Roman" w:hAnsi="Times New Roman" w:cs="Times New Roman"/>
          <w:color w:val="000000"/>
          <w:sz w:val="20"/>
          <w:szCs w:val="20"/>
        </w:rPr>
        <w:t xml:space="preserve">criteria in mass production can successfully </w:t>
      </w:r>
      <w:r w:rsidR="006257F4" w:rsidRPr="00F77DCF">
        <w:rPr>
          <w:rFonts w:ascii="Times New Roman" w:hAnsi="Times New Roman" w:cs="Times New Roman"/>
          <w:color w:val="000000"/>
          <w:sz w:val="20"/>
          <w:szCs w:val="20"/>
        </w:rPr>
        <w:t xml:space="preserve">assess the performance in lean production. For this </w:t>
      </w:r>
      <w:r w:rsidR="006257F4" w:rsidRPr="00F77DCF">
        <w:rPr>
          <w:rFonts w:ascii="Times New Roman" w:hAnsi="Times New Roman" w:cs="Times New Roman"/>
          <w:color w:val="000000"/>
          <w:sz w:val="20"/>
          <w:szCs w:val="20"/>
        </w:rPr>
        <w:lastRenderedPageBreak/>
        <w:t>purpose scholars and authors have introduced criteria with consideration of lean production elements.</w:t>
      </w:r>
    </w:p>
    <w:p w:rsidR="006257F4" w:rsidRPr="00F77DCF" w:rsidRDefault="006257F4" w:rsidP="00F77DCF">
      <w:pPr>
        <w:adjustRightInd w:val="0"/>
        <w:snapToGrid w:val="0"/>
        <w:spacing w:after="0" w:line="240" w:lineRule="auto"/>
        <w:ind w:firstLine="720"/>
        <w:jc w:val="both"/>
        <w:rPr>
          <w:rFonts w:ascii="Times New Roman" w:hAnsi="Times New Roman" w:cs="Times New Roman"/>
          <w:color w:val="000000"/>
          <w:sz w:val="20"/>
          <w:szCs w:val="20"/>
        </w:rPr>
      </w:pPr>
      <w:proofErr w:type="spellStart"/>
      <w:r w:rsidRPr="00F77DCF">
        <w:rPr>
          <w:rFonts w:ascii="Times New Roman" w:hAnsi="Times New Roman" w:cs="Times New Roman"/>
          <w:sz w:val="20"/>
          <w:szCs w:val="20"/>
        </w:rPr>
        <w:t>Voomak</w:t>
      </w:r>
      <w:proofErr w:type="spellEnd"/>
      <w:r w:rsidRPr="00F77DCF">
        <w:rPr>
          <w:rFonts w:ascii="Times New Roman" w:hAnsi="Times New Roman" w:cs="Times New Roman"/>
          <w:sz w:val="20"/>
          <w:szCs w:val="20"/>
        </w:rPr>
        <w:t xml:space="preserve"> et al in their </w:t>
      </w:r>
      <w:r w:rsidR="007E2400" w:rsidRPr="00F77DCF">
        <w:rPr>
          <w:rFonts w:ascii="Times New Roman" w:hAnsi="Times New Roman" w:cs="Times New Roman"/>
          <w:color w:val="000000"/>
          <w:sz w:val="20"/>
          <w:szCs w:val="20"/>
        </w:rPr>
        <w:t xml:space="preserve">studies </w:t>
      </w:r>
      <w:r w:rsidR="00E9423B" w:rsidRPr="00F77DCF">
        <w:rPr>
          <w:rFonts w:ascii="Times New Roman" w:hAnsi="Times New Roman" w:cs="Times New Roman"/>
          <w:color w:val="000000"/>
          <w:sz w:val="20"/>
          <w:szCs w:val="20"/>
        </w:rPr>
        <w:t>describe criteria to assess the performance of lean production in the factory level in automobile manufacturing industry which is constituted of productivity (each car assembly hours) and quality (faults in the assembly of each car).</w:t>
      </w:r>
    </w:p>
    <w:p w:rsidR="00E9423B" w:rsidRPr="00F77DCF" w:rsidRDefault="00E9423B"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The major advantages of lean production method are as follows:</w:t>
      </w:r>
    </w:p>
    <w:p w:rsidR="00E9423B" w:rsidRPr="00F77DCF" w:rsidRDefault="00E9423B"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1) Increasing the productivity of work force</w:t>
      </w:r>
    </w:p>
    <w:p w:rsidR="00E9423B" w:rsidRPr="00F77DCF" w:rsidRDefault="00E9423B"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2) Reducing throughput time (up to 90%): Throughput time is defined as time required for the delivery of a product to the purchaser from the raw material to the final product.</w:t>
      </w:r>
    </w:p>
    <w:p w:rsidR="00E9423B" w:rsidRPr="00F77DCF" w:rsidRDefault="00E9423B"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3) Increasing quality</w:t>
      </w:r>
    </w:p>
    <w:p w:rsidR="00E9423B" w:rsidRPr="00F77DCF" w:rsidRDefault="00E9423B"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4) Reducing time to market of the product</w:t>
      </w:r>
    </w:p>
    <w:p w:rsidR="00E9423B" w:rsidRPr="00F77DCF" w:rsidRDefault="00E9423B"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5) Reducing warehouse inventory (up to 90%)</w:t>
      </w:r>
    </w:p>
    <w:p w:rsidR="00E9423B" w:rsidRPr="00F77DCF" w:rsidRDefault="00E9423B"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The concept of “lean” in the life cycle of the product</w:t>
      </w:r>
      <w:r w:rsidR="007F62D0" w:rsidRPr="00F77DCF">
        <w:rPr>
          <w:rFonts w:ascii="Times New Roman" w:hAnsi="Times New Roman" w:cs="Times New Roman"/>
          <w:color w:val="000000"/>
          <w:sz w:val="20"/>
          <w:szCs w:val="20"/>
        </w:rPr>
        <w:t xml:space="preserve">, from before </w:t>
      </w:r>
      <w:r w:rsidR="0095498B" w:rsidRPr="00F77DCF">
        <w:rPr>
          <w:rFonts w:ascii="Times New Roman" w:hAnsi="Times New Roman" w:cs="Times New Roman"/>
          <w:color w:val="000000"/>
          <w:sz w:val="20"/>
          <w:szCs w:val="20"/>
        </w:rPr>
        <w:t xml:space="preserve">the establishment of its producing factory up to after its </w:t>
      </w:r>
      <w:r w:rsidR="007C6DF6" w:rsidRPr="00F77DCF">
        <w:rPr>
          <w:rFonts w:ascii="Times New Roman" w:hAnsi="Times New Roman" w:cs="Times New Roman"/>
          <w:color w:val="000000"/>
          <w:sz w:val="20"/>
          <w:szCs w:val="20"/>
        </w:rPr>
        <w:t>commencement</w:t>
      </w:r>
      <w:r w:rsidR="0095498B" w:rsidRPr="00F77DCF">
        <w:rPr>
          <w:rFonts w:ascii="Times New Roman" w:hAnsi="Times New Roman" w:cs="Times New Roman"/>
          <w:color w:val="000000"/>
          <w:sz w:val="20"/>
          <w:szCs w:val="20"/>
        </w:rPr>
        <w:t xml:space="preserve"> and development is also considered. In this relation the establishment conditions of a new fact</w:t>
      </w:r>
      <w:r w:rsidR="008812EB" w:rsidRPr="00F77DCF">
        <w:rPr>
          <w:rFonts w:ascii="Times New Roman" w:hAnsi="Times New Roman" w:cs="Times New Roman"/>
          <w:color w:val="000000"/>
          <w:sz w:val="20"/>
          <w:szCs w:val="20"/>
        </w:rPr>
        <w:t>ory can be considered as following scenarios</w:t>
      </w:r>
      <w:r w:rsidR="0095498B" w:rsidRPr="00F77DCF">
        <w:rPr>
          <w:rFonts w:ascii="Times New Roman" w:hAnsi="Times New Roman" w:cs="Times New Roman"/>
          <w:color w:val="000000"/>
          <w:sz w:val="20"/>
          <w:szCs w:val="20"/>
        </w:rPr>
        <w:t>:</w:t>
      </w:r>
    </w:p>
    <w:p w:rsidR="008812EB" w:rsidRPr="00F77DCF" w:rsidRDefault="008812EB"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An investor invests for establishment of a new factory.</w:t>
      </w:r>
    </w:p>
    <w:p w:rsidR="008812EB" w:rsidRPr="00F77DCF" w:rsidRDefault="008812EB"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An existing factory establishes a new factory in order to develop its activities</w:t>
      </w:r>
    </w:p>
    <w:p w:rsidR="008812EB" w:rsidRPr="00F77DCF" w:rsidRDefault="00770114" w:rsidP="00F77DCF">
      <w:pPr>
        <w:pStyle w:val="ListParagraph"/>
        <w:numPr>
          <w:ilvl w:val="0"/>
          <w:numId w:val="2"/>
        </w:numPr>
        <w:adjustRightInd w:val="0"/>
        <w:snapToGrid w:val="0"/>
        <w:spacing w:after="0" w:line="240" w:lineRule="auto"/>
        <w:contextualSpacing w:val="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The workshop of an artisan develops its facilities and activities and gradually becomes a factory.</w:t>
      </w:r>
    </w:p>
    <w:p w:rsidR="003D0A20" w:rsidRPr="00F77DCF" w:rsidRDefault="003D0A20" w:rsidP="00F77DCF">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The “birth” of an industrial unit is formed based on the design of a specific product </w:t>
      </w:r>
      <w:r w:rsidR="003A0F35" w:rsidRPr="00F77DCF">
        <w:rPr>
          <w:rFonts w:ascii="Times New Roman" w:hAnsi="Times New Roman" w:cs="Times New Roman"/>
          <w:color w:val="000000"/>
          <w:sz w:val="20"/>
          <w:szCs w:val="20"/>
        </w:rPr>
        <w:t xml:space="preserve">and based on that product other parts of the factory are designed and implemented. Therefore the lifecycle of a product with consideration of its producing factory can be defined </w:t>
      </w:r>
      <w:r w:rsidR="007C6DF6" w:rsidRPr="00F77DCF">
        <w:rPr>
          <w:rFonts w:ascii="Times New Roman" w:hAnsi="Times New Roman" w:cs="Times New Roman"/>
          <w:color w:val="000000"/>
          <w:sz w:val="20"/>
          <w:szCs w:val="20"/>
        </w:rPr>
        <w:t>as follows:</w:t>
      </w:r>
    </w:p>
    <w:p w:rsidR="007C6DF6" w:rsidRPr="00F77DCF" w:rsidRDefault="007C6DF6"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A) Investment</w:t>
      </w:r>
    </w:p>
    <w:p w:rsidR="007C6DF6" w:rsidRPr="00F77DCF" w:rsidRDefault="007C6DF6"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B) Designing and establishment of factory</w:t>
      </w:r>
    </w:p>
    <w:p w:rsidR="007C6DF6" w:rsidRPr="00F77DCF" w:rsidRDefault="007C6DF6"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C) Designing of organization and work flow systems of the factory</w:t>
      </w:r>
    </w:p>
    <w:p w:rsidR="007C6DF6" w:rsidRPr="00F77DCF" w:rsidRDefault="007C6DF6"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D) Operating the factory</w:t>
      </w:r>
    </w:p>
    <w:p w:rsidR="00164BEE" w:rsidRPr="00F77DCF" w:rsidRDefault="007C6DF6" w:rsidP="00F77DCF">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The concept of being “lean” in each of the aforesaid stages is implemented in the system</w:t>
      </w:r>
      <w:r w:rsidR="003765DD" w:rsidRPr="00F77DCF">
        <w:rPr>
          <w:rFonts w:ascii="Times New Roman" w:hAnsi="Times New Roman" w:cs="Times New Roman"/>
          <w:color w:val="000000"/>
          <w:sz w:val="20"/>
          <w:szCs w:val="20"/>
        </w:rPr>
        <w:t xml:space="preserve"> by any means and lean production cannot be limited to only the operating stage of the factory.</w:t>
      </w:r>
      <w:r w:rsidR="00483FEA" w:rsidRPr="00F77DCF">
        <w:rPr>
          <w:rFonts w:ascii="Times New Roman" w:hAnsi="Times New Roman" w:cs="Times New Roman"/>
          <w:color w:val="000000"/>
          <w:sz w:val="20"/>
          <w:szCs w:val="20"/>
        </w:rPr>
        <w:t xml:space="preserve"> </w:t>
      </w:r>
      <w:r w:rsidR="003765DD" w:rsidRPr="00F77DCF">
        <w:rPr>
          <w:rFonts w:ascii="Times New Roman" w:hAnsi="Times New Roman" w:cs="Times New Roman"/>
          <w:color w:val="000000"/>
          <w:sz w:val="20"/>
          <w:szCs w:val="20"/>
        </w:rPr>
        <w:t xml:space="preserve">The main challenge in JIT production is successful coordination of production activities. For example an automobile is constituted of thousand parts. The majority of factories utilize a push system in which parts are manufactured and transferred into next operation or the warehouse. Fault in the process or demand fluctuation consequently </w:t>
      </w:r>
      <w:r w:rsidR="005A5DF6" w:rsidRPr="00F77DCF">
        <w:rPr>
          <w:rFonts w:ascii="Times New Roman" w:hAnsi="Times New Roman" w:cs="Times New Roman"/>
          <w:color w:val="000000"/>
          <w:sz w:val="20"/>
          <w:szCs w:val="20"/>
        </w:rPr>
        <w:t>introduces imbalance in the inventories between various operating sectors.</w:t>
      </w:r>
      <w:r w:rsidR="00483FEA" w:rsidRPr="00F77DCF">
        <w:rPr>
          <w:rFonts w:ascii="Times New Roman" w:hAnsi="Times New Roman" w:cs="Times New Roman"/>
          <w:color w:val="000000"/>
          <w:sz w:val="20"/>
          <w:szCs w:val="20"/>
        </w:rPr>
        <w:t xml:space="preserve"> </w:t>
      </w:r>
      <w:r w:rsidR="005A5DF6" w:rsidRPr="00F77DCF">
        <w:rPr>
          <w:rFonts w:ascii="Times New Roman" w:hAnsi="Times New Roman" w:cs="Times New Roman"/>
          <w:color w:val="000000"/>
          <w:sz w:val="20"/>
          <w:szCs w:val="20"/>
        </w:rPr>
        <w:t>Pu</w:t>
      </w:r>
      <w:r w:rsidR="00E21BCF" w:rsidRPr="00F77DCF">
        <w:rPr>
          <w:rFonts w:ascii="Times New Roman" w:hAnsi="Times New Roman" w:cs="Times New Roman"/>
          <w:color w:val="000000"/>
          <w:sz w:val="20"/>
          <w:szCs w:val="20"/>
        </w:rPr>
        <w:t>ll</w:t>
      </w:r>
      <w:r w:rsidR="005A5DF6" w:rsidRPr="00F77DCF">
        <w:rPr>
          <w:rFonts w:ascii="Times New Roman" w:hAnsi="Times New Roman" w:cs="Times New Roman"/>
          <w:color w:val="000000"/>
          <w:sz w:val="20"/>
          <w:szCs w:val="20"/>
        </w:rPr>
        <w:t xml:space="preserve"> </w:t>
      </w:r>
      <w:r w:rsidR="00E21BCF" w:rsidRPr="00F77DCF">
        <w:rPr>
          <w:rFonts w:ascii="Times New Roman" w:hAnsi="Times New Roman" w:cs="Times New Roman"/>
          <w:color w:val="000000"/>
          <w:sz w:val="20"/>
          <w:szCs w:val="20"/>
        </w:rPr>
        <w:t xml:space="preserve">production in which items are produced or delivered only when required start from the last operational sector and </w:t>
      </w:r>
      <w:r w:rsidR="00E21BCF" w:rsidRPr="00F77DCF">
        <w:rPr>
          <w:rFonts w:ascii="Times New Roman" w:hAnsi="Times New Roman" w:cs="Times New Roman"/>
          <w:color w:val="000000"/>
          <w:sz w:val="20"/>
          <w:szCs w:val="20"/>
        </w:rPr>
        <w:lastRenderedPageBreak/>
        <w:t>moves</w:t>
      </w:r>
      <w:r w:rsidR="00A352D5" w:rsidRPr="00F77DCF">
        <w:rPr>
          <w:rFonts w:ascii="Times New Roman" w:hAnsi="Times New Roman" w:cs="Times New Roman"/>
          <w:color w:val="000000"/>
          <w:sz w:val="20"/>
          <w:szCs w:val="20"/>
        </w:rPr>
        <w:t xml:space="preserve"> backward</w:t>
      </w:r>
      <w:r w:rsidR="00E21BCF" w:rsidRPr="00F77DCF">
        <w:rPr>
          <w:rFonts w:ascii="Times New Roman" w:hAnsi="Times New Roman" w:cs="Times New Roman"/>
          <w:color w:val="000000"/>
          <w:sz w:val="20"/>
          <w:szCs w:val="20"/>
        </w:rPr>
        <w:t xml:space="preserve"> throughout all</w:t>
      </w:r>
      <w:r w:rsidR="00A352D5" w:rsidRPr="00F77DCF">
        <w:rPr>
          <w:rFonts w:ascii="Times New Roman" w:hAnsi="Times New Roman" w:cs="Times New Roman"/>
          <w:color w:val="000000"/>
          <w:sz w:val="20"/>
          <w:szCs w:val="20"/>
        </w:rPr>
        <w:t xml:space="preserve"> production process</w:t>
      </w:r>
      <w:r w:rsidR="00E21BCF" w:rsidRPr="00F77DCF">
        <w:rPr>
          <w:rFonts w:ascii="Times New Roman" w:hAnsi="Times New Roman" w:cs="Times New Roman"/>
          <w:color w:val="000000"/>
          <w:sz w:val="20"/>
          <w:szCs w:val="20"/>
        </w:rPr>
        <w:t xml:space="preserve"> work stations</w:t>
      </w:r>
      <w:r w:rsidR="00A352D5" w:rsidRPr="00F77DCF">
        <w:rPr>
          <w:rFonts w:ascii="Times New Roman" w:hAnsi="Times New Roman" w:cs="Times New Roman"/>
          <w:color w:val="000000"/>
          <w:sz w:val="20"/>
          <w:szCs w:val="20"/>
        </w:rPr>
        <w:t xml:space="preserve"> and continues without interruption to even subcontractors and suppliers.</w:t>
      </w:r>
      <w:r w:rsidR="00164BEE" w:rsidRPr="00F77DCF">
        <w:rPr>
          <w:rFonts w:ascii="Times New Roman" w:hAnsi="Times New Roman" w:cs="Times New Roman"/>
          <w:color w:val="000000"/>
          <w:sz w:val="20"/>
          <w:szCs w:val="20"/>
        </w:rPr>
        <w:t xml:space="preserve"> The objective of this system is to establish a smooth and swift process for all products from the time of receiving purchased material and parts up to the time of the final product being delivered to the customer.</w:t>
      </w:r>
      <w:r w:rsidR="006E748D" w:rsidRPr="00F77DCF">
        <w:rPr>
          <w:rFonts w:ascii="Times New Roman" w:hAnsi="Times New Roman" w:cs="Times New Roman"/>
          <w:color w:val="000000"/>
          <w:sz w:val="20"/>
          <w:szCs w:val="20"/>
        </w:rPr>
        <w:t xml:space="preserve"> </w:t>
      </w:r>
      <w:r w:rsidR="00164BEE" w:rsidRPr="00F77DCF">
        <w:rPr>
          <w:rFonts w:ascii="Times New Roman" w:hAnsi="Times New Roman" w:cs="Times New Roman"/>
          <w:color w:val="000000"/>
          <w:sz w:val="20"/>
          <w:szCs w:val="20"/>
        </w:rPr>
        <w:t xml:space="preserve">In a pull system the customer is the reason for production movement and consuming material. Pull production starts by external customer </w:t>
      </w:r>
      <w:r w:rsidR="00D43823" w:rsidRPr="00F77DCF">
        <w:rPr>
          <w:rFonts w:ascii="Times New Roman" w:hAnsi="Times New Roman" w:cs="Times New Roman"/>
          <w:color w:val="000000"/>
          <w:sz w:val="20"/>
          <w:szCs w:val="20"/>
        </w:rPr>
        <w:t xml:space="preserve">and all of the return </w:t>
      </w:r>
      <w:r w:rsidR="007E2429" w:rsidRPr="00F77DCF">
        <w:rPr>
          <w:rFonts w:ascii="Times New Roman" w:hAnsi="Times New Roman" w:cs="Times New Roman"/>
          <w:color w:val="000000"/>
          <w:sz w:val="20"/>
          <w:szCs w:val="20"/>
        </w:rPr>
        <w:t xml:space="preserve">ways to the production process is initiated by the downstream or internal customer of each operation. This is </w:t>
      </w:r>
      <w:r w:rsidR="00E40E0C" w:rsidRPr="00F77DCF">
        <w:rPr>
          <w:rFonts w:ascii="Times New Roman" w:hAnsi="Times New Roman" w:cs="Times New Roman"/>
          <w:color w:val="000000"/>
          <w:sz w:val="20"/>
          <w:szCs w:val="20"/>
        </w:rPr>
        <w:t>a</w:t>
      </w:r>
      <w:r w:rsidR="007E2429" w:rsidRPr="00F77DCF">
        <w:rPr>
          <w:rFonts w:ascii="Times New Roman" w:hAnsi="Times New Roman" w:cs="Times New Roman"/>
          <w:color w:val="000000"/>
          <w:sz w:val="20"/>
          <w:szCs w:val="20"/>
        </w:rPr>
        <w:t xml:space="preserve"> market oriented approach for production.</w:t>
      </w:r>
    </w:p>
    <w:p w:rsidR="007E2429" w:rsidRPr="00F77DCF" w:rsidRDefault="00206DEE" w:rsidP="00F77DCF">
      <w:pPr>
        <w:adjustRightInd w:val="0"/>
        <w:snapToGrid w:val="0"/>
        <w:spacing w:after="0" w:line="240" w:lineRule="auto"/>
        <w:jc w:val="both"/>
        <w:rPr>
          <w:rFonts w:ascii="Times New Roman" w:hAnsi="Times New Roman" w:cs="Times New Roman"/>
          <w:i/>
          <w:iCs/>
          <w:color w:val="000000"/>
          <w:sz w:val="20"/>
          <w:szCs w:val="20"/>
        </w:rPr>
      </w:pPr>
      <w:r w:rsidRPr="00F77DCF">
        <w:rPr>
          <w:rFonts w:ascii="Times New Roman" w:hAnsi="Times New Roman" w:cs="Times New Roman"/>
          <w:i/>
          <w:iCs/>
          <w:color w:val="000000"/>
          <w:sz w:val="20"/>
          <w:szCs w:val="20"/>
        </w:rPr>
        <w:t>2.4. Pull</w:t>
      </w:r>
      <w:r w:rsidR="00F052F3" w:rsidRPr="00F77DCF">
        <w:rPr>
          <w:rFonts w:ascii="Times New Roman" w:hAnsi="Times New Roman" w:cs="Times New Roman"/>
          <w:i/>
          <w:iCs/>
          <w:color w:val="000000"/>
          <w:sz w:val="20"/>
          <w:szCs w:val="20"/>
        </w:rPr>
        <w:t xml:space="preserve"> as opposed by Push</w:t>
      </w:r>
    </w:p>
    <w:p w:rsidR="00F052F3" w:rsidRPr="00F77DCF" w:rsidRDefault="00F052F3" w:rsidP="00F77DCF">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Pull production eliminates </w:t>
      </w:r>
      <w:r w:rsidR="00BA1863" w:rsidRPr="00F77DCF">
        <w:rPr>
          <w:rFonts w:ascii="Times New Roman" w:hAnsi="Times New Roman" w:cs="Times New Roman"/>
          <w:color w:val="000000"/>
          <w:sz w:val="20"/>
          <w:szCs w:val="20"/>
        </w:rPr>
        <w:t xml:space="preserve">wastes that results from the more traditional </w:t>
      </w:r>
      <w:r w:rsidR="009A57B4" w:rsidRPr="00F77DCF">
        <w:rPr>
          <w:rFonts w:ascii="Times New Roman" w:hAnsi="Times New Roman" w:cs="Times New Roman"/>
          <w:color w:val="000000"/>
          <w:sz w:val="20"/>
          <w:szCs w:val="20"/>
        </w:rPr>
        <w:t xml:space="preserve">push systems, i.e. materials moved from upstream to the lower stream operation as long as it’s available. In push system, accessibility to raw material justified production and supply of material is based on predicting customer demand. It is a production oriented philosophy </w:t>
      </w:r>
      <w:r w:rsidR="00EA3D84" w:rsidRPr="00F77DCF">
        <w:rPr>
          <w:rFonts w:ascii="Times New Roman" w:hAnsi="Times New Roman" w:cs="Times New Roman"/>
          <w:color w:val="000000"/>
          <w:sz w:val="20"/>
          <w:szCs w:val="20"/>
        </w:rPr>
        <w:t xml:space="preserve">and leads to excess production or delay in delivery. To avoid delay, inventory is created in the warehouse and the link of critical process. Bottlenecks </w:t>
      </w:r>
      <w:r w:rsidR="00D43362" w:rsidRPr="00F77DCF">
        <w:rPr>
          <w:rFonts w:ascii="Times New Roman" w:hAnsi="Times New Roman" w:cs="Times New Roman"/>
          <w:color w:val="000000"/>
          <w:sz w:val="20"/>
          <w:szCs w:val="20"/>
        </w:rPr>
        <w:t>occur</w:t>
      </w:r>
      <w:r w:rsidR="00EA3D84" w:rsidRPr="00F77DCF">
        <w:rPr>
          <w:rFonts w:ascii="Times New Roman" w:hAnsi="Times New Roman" w:cs="Times New Roman"/>
          <w:color w:val="000000"/>
          <w:sz w:val="20"/>
          <w:szCs w:val="20"/>
        </w:rPr>
        <w:t xml:space="preserve"> when downstream processes cannot </w:t>
      </w:r>
      <w:r w:rsidR="00D43362" w:rsidRPr="00F77DCF">
        <w:rPr>
          <w:rFonts w:ascii="Times New Roman" w:hAnsi="Times New Roman" w:cs="Times New Roman"/>
          <w:color w:val="000000"/>
          <w:sz w:val="20"/>
          <w:szCs w:val="20"/>
        </w:rPr>
        <w:t>accompany upstream production and push for production is resulted from excess upstream production rather than real market demand.</w:t>
      </w:r>
    </w:p>
    <w:p w:rsidR="00D43362" w:rsidRPr="00F77DCF" w:rsidRDefault="00206DEE" w:rsidP="00F77DCF">
      <w:pPr>
        <w:adjustRightInd w:val="0"/>
        <w:snapToGrid w:val="0"/>
        <w:spacing w:after="0" w:line="240" w:lineRule="auto"/>
        <w:jc w:val="both"/>
        <w:rPr>
          <w:rFonts w:ascii="Times New Roman" w:hAnsi="Times New Roman" w:cs="Times New Roman"/>
          <w:i/>
          <w:iCs/>
          <w:color w:val="000000"/>
          <w:sz w:val="20"/>
          <w:szCs w:val="20"/>
        </w:rPr>
      </w:pPr>
      <w:r w:rsidRPr="00F77DCF">
        <w:rPr>
          <w:rFonts w:ascii="Times New Roman" w:hAnsi="Times New Roman" w:cs="Times New Roman"/>
          <w:i/>
          <w:iCs/>
          <w:color w:val="000000"/>
          <w:sz w:val="20"/>
          <w:szCs w:val="20"/>
        </w:rPr>
        <w:t xml:space="preserve">2.5. </w:t>
      </w:r>
      <w:r w:rsidR="00D43362" w:rsidRPr="00F77DCF">
        <w:rPr>
          <w:rFonts w:ascii="Times New Roman" w:hAnsi="Times New Roman" w:cs="Times New Roman"/>
          <w:i/>
          <w:iCs/>
          <w:color w:val="000000"/>
          <w:sz w:val="20"/>
          <w:szCs w:val="20"/>
        </w:rPr>
        <w:t>Advantages of Pull Production</w:t>
      </w:r>
    </w:p>
    <w:p w:rsidR="00D43362" w:rsidRPr="00F77DCF" w:rsidRDefault="00D43362"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At company’s level, adopting pull production bears the following advantages:</w:t>
      </w:r>
    </w:p>
    <w:p w:rsidR="00D43362" w:rsidRPr="00F77DCF" w:rsidRDefault="00D43362"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1) Strong cost reduction</w:t>
      </w:r>
    </w:p>
    <w:p w:rsidR="00D43362" w:rsidRPr="00F77DCF" w:rsidRDefault="00D43362"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2) Efficient utilization of work force</w:t>
      </w:r>
    </w:p>
    <w:p w:rsidR="00D43362" w:rsidRPr="00F77DCF" w:rsidRDefault="00D43362"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3) Facilitating in identifying problems which require solving</w:t>
      </w:r>
    </w:p>
    <w:p w:rsidR="00D43362" w:rsidRPr="00F77DCF" w:rsidRDefault="00D43362"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Pull production </w:t>
      </w:r>
      <w:r w:rsidR="00A2450A" w:rsidRPr="00F77DCF">
        <w:rPr>
          <w:rFonts w:ascii="Times New Roman" w:hAnsi="Times New Roman" w:cs="Times New Roman"/>
          <w:color w:val="000000"/>
          <w:sz w:val="20"/>
          <w:szCs w:val="20"/>
        </w:rPr>
        <w:t xml:space="preserve">methods </w:t>
      </w:r>
      <w:r w:rsidR="000554D9" w:rsidRPr="00F77DCF">
        <w:rPr>
          <w:rFonts w:ascii="Times New Roman" w:hAnsi="Times New Roman" w:cs="Times New Roman"/>
          <w:color w:val="000000"/>
          <w:sz w:val="20"/>
          <w:szCs w:val="20"/>
        </w:rPr>
        <w:t xml:space="preserve">results in more job satisfaction for the personnel </w:t>
      </w:r>
      <w:r w:rsidR="0047068F" w:rsidRPr="00F77DCF">
        <w:rPr>
          <w:rFonts w:ascii="Times New Roman" w:hAnsi="Times New Roman" w:cs="Times New Roman"/>
          <w:color w:val="000000"/>
          <w:sz w:val="20"/>
          <w:szCs w:val="20"/>
        </w:rPr>
        <w:t>because:</w:t>
      </w:r>
    </w:p>
    <w:p w:rsidR="0047068F" w:rsidRPr="00F77DCF" w:rsidRDefault="0047068F"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1) </w:t>
      </w:r>
      <w:r w:rsidR="0063144B" w:rsidRPr="00F77DCF">
        <w:rPr>
          <w:rFonts w:ascii="Times New Roman" w:hAnsi="Times New Roman" w:cs="Times New Roman"/>
          <w:color w:val="000000"/>
          <w:sz w:val="20"/>
          <w:szCs w:val="20"/>
        </w:rPr>
        <w:t>They</w:t>
      </w:r>
      <w:r w:rsidR="00226C2E" w:rsidRPr="00F77DCF">
        <w:rPr>
          <w:rFonts w:ascii="Times New Roman" w:hAnsi="Times New Roman" w:cs="Times New Roman"/>
          <w:color w:val="000000"/>
          <w:sz w:val="20"/>
          <w:szCs w:val="20"/>
        </w:rPr>
        <w:t xml:space="preserve"> would perform the work related to customer’s demand;</w:t>
      </w:r>
    </w:p>
    <w:p w:rsidR="00226C2E" w:rsidRPr="00F77DCF" w:rsidRDefault="00226C2E"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2) </w:t>
      </w:r>
      <w:r w:rsidR="0063144B" w:rsidRPr="00F77DCF">
        <w:rPr>
          <w:rFonts w:ascii="Times New Roman" w:hAnsi="Times New Roman" w:cs="Times New Roman"/>
          <w:color w:val="000000"/>
          <w:sz w:val="20"/>
          <w:szCs w:val="20"/>
        </w:rPr>
        <w:t>They</w:t>
      </w:r>
      <w:r w:rsidR="00E93BA2" w:rsidRPr="00F77DCF">
        <w:rPr>
          <w:rFonts w:ascii="Times New Roman" w:hAnsi="Times New Roman" w:cs="Times New Roman"/>
          <w:color w:val="000000"/>
          <w:sz w:val="20"/>
          <w:szCs w:val="20"/>
        </w:rPr>
        <w:t xml:space="preserve"> would a</w:t>
      </w:r>
      <w:r w:rsidRPr="00F77DCF">
        <w:rPr>
          <w:rFonts w:ascii="Times New Roman" w:hAnsi="Times New Roman" w:cs="Times New Roman"/>
          <w:color w:val="000000"/>
          <w:sz w:val="20"/>
          <w:szCs w:val="20"/>
        </w:rPr>
        <w:t>cquire higher skill levels;</w:t>
      </w:r>
    </w:p>
    <w:p w:rsidR="00226C2E" w:rsidRPr="00F77DCF" w:rsidRDefault="00E93BA2"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3) </w:t>
      </w:r>
      <w:r w:rsidR="0063144B" w:rsidRPr="00F77DCF">
        <w:rPr>
          <w:rFonts w:ascii="Times New Roman" w:hAnsi="Times New Roman" w:cs="Times New Roman"/>
          <w:color w:val="000000"/>
          <w:sz w:val="20"/>
          <w:szCs w:val="20"/>
        </w:rPr>
        <w:t>They</w:t>
      </w:r>
      <w:r w:rsidRPr="00F77DCF">
        <w:rPr>
          <w:rFonts w:ascii="Times New Roman" w:hAnsi="Times New Roman" w:cs="Times New Roman"/>
          <w:color w:val="000000"/>
          <w:sz w:val="20"/>
          <w:szCs w:val="20"/>
        </w:rPr>
        <w:t xml:space="preserve"> would become enhanced to improve work flow (option) </w:t>
      </w:r>
      <w:r w:rsidR="00CC47E6" w:rsidRPr="00F77DCF">
        <w:rPr>
          <w:rFonts w:ascii="Times New Roman" w:hAnsi="Times New Roman" w:cs="Times New Roman"/>
          <w:color w:val="000000"/>
          <w:sz w:val="20"/>
          <w:szCs w:val="20"/>
        </w:rPr>
        <w:t>(</w:t>
      </w:r>
      <w:proofErr w:type="spellStart"/>
      <w:r w:rsidR="00CC47E6" w:rsidRPr="00F77DCF">
        <w:rPr>
          <w:rFonts w:ascii="Times New Roman" w:hAnsi="Times New Roman" w:cs="Times New Roman"/>
          <w:sz w:val="20"/>
          <w:szCs w:val="20"/>
        </w:rPr>
        <w:t>Al</w:t>
      </w:r>
      <w:r w:rsidR="000133A9" w:rsidRPr="00F77DCF">
        <w:rPr>
          <w:rFonts w:ascii="Times New Roman" w:hAnsi="Times New Roman" w:cs="Times New Roman"/>
          <w:sz w:val="20"/>
          <w:szCs w:val="20"/>
        </w:rPr>
        <w:t>am</w:t>
      </w:r>
      <w:proofErr w:type="spellEnd"/>
      <w:r w:rsidR="000133A9" w:rsidRPr="00F77DCF">
        <w:rPr>
          <w:rFonts w:ascii="Times New Roman" w:hAnsi="Times New Roman" w:cs="Times New Roman"/>
          <w:sz w:val="20"/>
          <w:szCs w:val="20"/>
        </w:rPr>
        <w:t xml:space="preserve"> Tabriz</w:t>
      </w:r>
      <w:r w:rsidR="00CC47E6" w:rsidRPr="00F77DCF">
        <w:rPr>
          <w:rFonts w:ascii="Times New Roman" w:hAnsi="Times New Roman" w:cs="Times New Roman"/>
          <w:sz w:val="20"/>
          <w:szCs w:val="20"/>
        </w:rPr>
        <w:t xml:space="preserve"> &amp; A. </w:t>
      </w:r>
      <w:proofErr w:type="spellStart"/>
      <w:r w:rsidR="00CC47E6" w:rsidRPr="00F77DCF">
        <w:rPr>
          <w:rFonts w:ascii="Times New Roman" w:hAnsi="Times New Roman" w:cs="Times New Roman"/>
          <w:sz w:val="20"/>
          <w:szCs w:val="20"/>
        </w:rPr>
        <w:t>Bgherzadeh</w:t>
      </w:r>
      <w:proofErr w:type="spellEnd"/>
      <w:r w:rsidR="00CC47E6" w:rsidRPr="00F77DCF">
        <w:rPr>
          <w:rFonts w:ascii="Times New Roman" w:hAnsi="Times New Roman" w:cs="Times New Roman"/>
          <w:color w:val="000000"/>
          <w:sz w:val="20"/>
          <w:szCs w:val="20"/>
        </w:rPr>
        <w:t>, 2009</w:t>
      </w:r>
      <w:r w:rsidR="00CC47E6" w:rsidRPr="00F77DCF">
        <w:rPr>
          <w:rFonts w:ascii="Times New Roman" w:hAnsi="Times New Roman" w:cs="Times New Roman"/>
          <w:sz w:val="20"/>
          <w:szCs w:val="20"/>
        </w:rPr>
        <w:t>)</w:t>
      </w:r>
    </w:p>
    <w:p w:rsidR="00E93BA2" w:rsidRPr="00F77DCF" w:rsidRDefault="00206DEE" w:rsidP="00F77DCF">
      <w:pPr>
        <w:adjustRightInd w:val="0"/>
        <w:snapToGrid w:val="0"/>
        <w:spacing w:after="0" w:line="240" w:lineRule="auto"/>
        <w:jc w:val="both"/>
        <w:rPr>
          <w:rFonts w:ascii="Times New Roman" w:hAnsi="Times New Roman" w:cs="Times New Roman"/>
          <w:i/>
          <w:iCs/>
          <w:color w:val="000000"/>
          <w:sz w:val="20"/>
          <w:szCs w:val="20"/>
        </w:rPr>
      </w:pPr>
      <w:r w:rsidRPr="00F77DCF">
        <w:rPr>
          <w:rFonts w:ascii="Times New Roman" w:hAnsi="Times New Roman" w:cs="Times New Roman"/>
          <w:i/>
          <w:iCs/>
          <w:color w:val="000000"/>
          <w:sz w:val="20"/>
          <w:szCs w:val="20"/>
        </w:rPr>
        <w:t>2.6. Lean</w:t>
      </w:r>
      <w:r w:rsidR="00E93BA2" w:rsidRPr="00F77DCF">
        <w:rPr>
          <w:rFonts w:ascii="Times New Roman" w:hAnsi="Times New Roman" w:cs="Times New Roman"/>
          <w:i/>
          <w:iCs/>
          <w:color w:val="000000"/>
          <w:sz w:val="20"/>
          <w:szCs w:val="20"/>
        </w:rPr>
        <w:t xml:space="preserve"> Supply Chain</w:t>
      </w:r>
    </w:p>
    <w:p w:rsidR="00663E51" w:rsidRDefault="00E93BA2" w:rsidP="00F77DCF">
      <w:pPr>
        <w:adjustRightInd w:val="0"/>
        <w:snapToGrid w:val="0"/>
        <w:spacing w:after="0" w:line="240" w:lineRule="auto"/>
        <w:ind w:firstLine="720"/>
        <w:jc w:val="both"/>
        <w:rPr>
          <w:rFonts w:ascii="Times New Roman" w:hAnsi="Times New Roman" w:cs="Times New Roman"/>
          <w:sz w:val="20"/>
          <w:szCs w:val="20"/>
          <w:lang w:eastAsia="zh-CN"/>
        </w:rPr>
      </w:pPr>
      <w:r w:rsidRPr="00F77DCF">
        <w:rPr>
          <w:rFonts w:ascii="Times New Roman" w:hAnsi="Times New Roman" w:cs="Times New Roman"/>
          <w:color w:val="000000"/>
          <w:sz w:val="20"/>
          <w:szCs w:val="20"/>
        </w:rPr>
        <w:t xml:space="preserve">New concepts such as lean, agility and </w:t>
      </w:r>
      <w:r w:rsidR="001F42C4" w:rsidRPr="00F77DCF">
        <w:rPr>
          <w:rFonts w:ascii="Times New Roman" w:hAnsi="Times New Roman" w:cs="Times New Roman"/>
          <w:color w:val="000000"/>
          <w:sz w:val="20"/>
          <w:szCs w:val="20"/>
        </w:rPr>
        <w:t>etc.</w:t>
      </w:r>
      <w:r w:rsidRPr="00F77DCF">
        <w:rPr>
          <w:rFonts w:ascii="Times New Roman" w:hAnsi="Times New Roman" w:cs="Times New Roman"/>
          <w:color w:val="000000"/>
          <w:sz w:val="20"/>
          <w:szCs w:val="20"/>
        </w:rPr>
        <w:t xml:space="preserve"> </w:t>
      </w:r>
      <w:r w:rsidR="00CF763A" w:rsidRPr="00F77DCF">
        <w:rPr>
          <w:rFonts w:ascii="Times New Roman" w:hAnsi="Times New Roman" w:cs="Times New Roman"/>
          <w:color w:val="000000"/>
          <w:sz w:val="20"/>
          <w:szCs w:val="20"/>
        </w:rPr>
        <w:t xml:space="preserve">used as tools for competitive advantage in supply chain were studied. Their objective in supply chain is to eliminate </w:t>
      </w:r>
      <w:r w:rsidR="00F70722" w:rsidRPr="00F77DCF">
        <w:rPr>
          <w:rFonts w:ascii="Times New Roman" w:hAnsi="Times New Roman" w:cs="Times New Roman"/>
          <w:color w:val="000000"/>
          <w:sz w:val="20"/>
          <w:szCs w:val="20"/>
        </w:rPr>
        <w:t xml:space="preserve">unnecessary factors, aka </w:t>
      </w:r>
      <w:proofErr w:type="spellStart"/>
      <w:r w:rsidR="00F70722" w:rsidRPr="00F77DCF">
        <w:rPr>
          <w:rFonts w:ascii="Times New Roman" w:hAnsi="Times New Roman" w:cs="Times New Roman"/>
          <w:color w:val="000000"/>
          <w:sz w:val="20"/>
          <w:szCs w:val="20"/>
        </w:rPr>
        <w:t>Mudas</w:t>
      </w:r>
      <w:proofErr w:type="spellEnd"/>
      <w:r w:rsidR="00F70722" w:rsidRPr="00F77DCF">
        <w:rPr>
          <w:rFonts w:ascii="Times New Roman" w:hAnsi="Times New Roman" w:cs="Times New Roman"/>
          <w:color w:val="000000"/>
          <w:sz w:val="20"/>
          <w:szCs w:val="20"/>
        </w:rPr>
        <w:t xml:space="preserve">. This can be performed by factors such as eliminating redundancy and </w:t>
      </w:r>
      <w:r w:rsidR="00A12D5B" w:rsidRPr="00F77DCF">
        <w:rPr>
          <w:rFonts w:ascii="Times New Roman" w:hAnsi="Times New Roman" w:cs="Times New Roman"/>
          <w:color w:val="000000"/>
          <w:sz w:val="20"/>
          <w:szCs w:val="20"/>
        </w:rPr>
        <w:t>valueless factors.</w:t>
      </w:r>
      <w:r w:rsidR="003F3E06" w:rsidRPr="00F77DCF">
        <w:rPr>
          <w:rFonts w:ascii="Times New Roman" w:hAnsi="Times New Roman" w:cs="Times New Roman"/>
          <w:color w:val="000000"/>
          <w:sz w:val="20"/>
          <w:szCs w:val="20"/>
        </w:rPr>
        <w:t xml:space="preserve"> </w:t>
      </w:r>
      <w:r w:rsidR="00A12D5B" w:rsidRPr="00F77DCF">
        <w:rPr>
          <w:rFonts w:ascii="Times New Roman" w:hAnsi="Times New Roman" w:cs="Times New Roman"/>
          <w:color w:val="000000"/>
          <w:sz w:val="20"/>
          <w:szCs w:val="20"/>
        </w:rPr>
        <w:t xml:space="preserve">Lean supply chain emerged because of fundamental factors in completion such as quality, price and </w:t>
      </w:r>
      <w:r w:rsidR="001F42C4" w:rsidRPr="00F77DCF">
        <w:rPr>
          <w:rFonts w:ascii="Times New Roman" w:hAnsi="Times New Roman" w:cs="Times New Roman"/>
          <w:color w:val="000000"/>
          <w:sz w:val="20"/>
          <w:szCs w:val="20"/>
        </w:rPr>
        <w:t>etc.</w:t>
      </w:r>
      <w:r w:rsidR="00A12D5B" w:rsidRPr="00F77DCF">
        <w:rPr>
          <w:rFonts w:ascii="Times New Roman" w:hAnsi="Times New Roman" w:cs="Times New Roman"/>
          <w:color w:val="000000"/>
          <w:sz w:val="20"/>
          <w:szCs w:val="20"/>
        </w:rPr>
        <w:t xml:space="preserve"> and their interactions. The basic </w:t>
      </w:r>
      <w:r w:rsidR="0063144B" w:rsidRPr="00F77DCF">
        <w:rPr>
          <w:rFonts w:ascii="Times New Roman" w:hAnsi="Times New Roman" w:cs="Times New Roman"/>
          <w:color w:val="000000"/>
          <w:sz w:val="20"/>
          <w:szCs w:val="20"/>
        </w:rPr>
        <w:t>criterion in lean chain is</w:t>
      </w:r>
      <w:r w:rsidR="00A12D5B" w:rsidRPr="00F77DCF">
        <w:rPr>
          <w:rFonts w:ascii="Times New Roman" w:hAnsi="Times New Roman" w:cs="Times New Roman"/>
          <w:color w:val="000000"/>
          <w:sz w:val="20"/>
          <w:szCs w:val="20"/>
        </w:rPr>
        <w:t xml:space="preserve"> reaction capability and flexibility </w:t>
      </w:r>
      <w:r w:rsidR="007B3146" w:rsidRPr="00F77DCF">
        <w:rPr>
          <w:rFonts w:ascii="Times New Roman" w:hAnsi="Times New Roman" w:cs="Times New Roman"/>
          <w:color w:val="000000"/>
          <w:sz w:val="20"/>
          <w:szCs w:val="20"/>
        </w:rPr>
        <w:t>(</w:t>
      </w:r>
      <w:proofErr w:type="spellStart"/>
      <w:r w:rsidR="007B3146" w:rsidRPr="00F77DCF">
        <w:rPr>
          <w:rFonts w:ascii="Times New Roman" w:hAnsi="Times New Roman" w:cs="Times New Roman"/>
          <w:sz w:val="20"/>
          <w:szCs w:val="20"/>
        </w:rPr>
        <w:t>Sylwia</w:t>
      </w:r>
      <w:proofErr w:type="spellEnd"/>
      <w:r w:rsidR="007B3146" w:rsidRPr="00F77DCF">
        <w:rPr>
          <w:rFonts w:ascii="Times New Roman" w:hAnsi="Times New Roman" w:cs="Times New Roman"/>
          <w:sz w:val="20"/>
          <w:szCs w:val="20"/>
        </w:rPr>
        <w:t xml:space="preserve"> </w:t>
      </w:r>
      <w:proofErr w:type="spellStart"/>
      <w:r w:rsidR="007B3146" w:rsidRPr="00F77DCF">
        <w:rPr>
          <w:rFonts w:ascii="Times New Roman" w:hAnsi="Times New Roman" w:cs="Times New Roman"/>
          <w:sz w:val="20"/>
          <w:szCs w:val="20"/>
        </w:rPr>
        <w:t>Konecka</w:t>
      </w:r>
      <w:proofErr w:type="spellEnd"/>
      <w:r w:rsidR="007B3146" w:rsidRPr="00F77DCF">
        <w:rPr>
          <w:rFonts w:ascii="Times New Roman" w:hAnsi="Times New Roman" w:cs="Times New Roman"/>
          <w:sz w:val="20"/>
          <w:szCs w:val="20"/>
        </w:rPr>
        <w:t>, 2010).</w:t>
      </w:r>
    </w:p>
    <w:p w:rsidR="00D30712" w:rsidRPr="00F77DCF" w:rsidRDefault="00D30712" w:rsidP="00F77DCF">
      <w:pPr>
        <w:adjustRightInd w:val="0"/>
        <w:snapToGrid w:val="0"/>
        <w:spacing w:after="0" w:line="240" w:lineRule="auto"/>
        <w:ind w:firstLine="720"/>
        <w:jc w:val="both"/>
        <w:rPr>
          <w:rFonts w:ascii="Times New Roman" w:hAnsi="Times New Roman" w:cs="Times New Roman"/>
          <w:color w:val="000000"/>
          <w:sz w:val="20"/>
          <w:szCs w:val="20"/>
          <w:lang w:eastAsia="zh-CN"/>
        </w:rPr>
      </w:pPr>
    </w:p>
    <w:p w:rsidR="00A12D5B" w:rsidRPr="00F77DCF" w:rsidRDefault="00A12D5B" w:rsidP="00F77DCF">
      <w:pPr>
        <w:adjustRightInd w:val="0"/>
        <w:snapToGrid w:val="0"/>
        <w:spacing w:after="0" w:line="240" w:lineRule="auto"/>
        <w:jc w:val="both"/>
        <w:rPr>
          <w:rFonts w:ascii="Times New Roman" w:hAnsi="Times New Roman" w:cs="Times New Roman"/>
          <w:b/>
          <w:bCs/>
          <w:color w:val="000000"/>
          <w:sz w:val="20"/>
          <w:szCs w:val="20"/>
        </w:rPr>
      </w:pPr>
      <w:r w:rsidRPr="00F77DCF">
        <w:rPr>
          <w:rFonts w:ascii="Times New Roman" w:hAnsi="Times New Roman" w:cs="Times New Roman"/>
          <w:b/>
          <w:bCs/>
          <w:color w:val="000000"/>
          <w:sz w:val="20"/>
          <w:szCs w:val="20"/>
        </w:rPr>
        <w:t>3</w:t>
      </w:r>
      <w:r w:rsidR="00A818E4" w:rsidRPr="00F77DCF">
        <w:rPr>
          <w:rFonts w:ascii="Times New Roman" w:hAnsi="Times New Roman" w:cs="Times New Roman"/>
          <w:b/>
          <w:bCs/>
          <w:color w:val="000000"/>
          <w:sz w:val="20"/>
          <w:szCs w:val="20"/>
        </w:rPr>
        <w:t>.</w:t>
      </w:r>
      <w:r w:rsidRPr="00F77DCF">
        <w:rPr>
          <w:rFonts w:ascii="Times New Roman" w:hAnsi="Times New Roman" w:cs="Times New Roman"/>
          <w:b/>
          <w:bCs/>
          <w:color w:val="000000"/>
          <w:sz w:val="20"/>
          <w:szCs w:val="20"/>
        </w:rPr>
        <w:t xml:space="preserve"> Research Objectives</w:t>
      </w:r>
    </w:p>
    <w:p w:rsidR="00A12D5B" w:rsidRPr="00F77DCF" w:rsidRDefault="00842B81" w:rsidP="00F77DCF">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In this </w:t>
      </w:r>
      <w:r w:rsidR="004205E8" w:rsidRPr="00F77DCF">
        <w:rPr>
          <w:rFonts w:ascii="Times New Roman" w:hAnsi="Times New Roman" w:cs="Times New Roman"/>
          <w:color w:val="000000"/>
          <w:sz w:val="20"/>
          <w:szCs w:val="20"/>
        </w:rPr>
        <w:t>research we</w:t>
      </w:r>
      <w:r w:rsidR="007E390C" w:rsidRPr="00F77DCF">
        <w:rPr>
          <w:rFonts w:ascii="Times New Roman" w:hAnsi="Times New Roman" w:cs="Times New Roman"/>
          <w:color w:val="000000"/>
          <w:sz w:val="20"/>
          <w:szCs w:val="20"/>
        </w:rPr>
        <w:t xml:space="preserve"> aim to find lean production in</w:t>
      </w:r>
      <w:r w:rsidR="004205E8" w:rsidRPr="00F77DCF">
        <w:rPr>
          <w:rFonts w:ascii="Times New Roman" w:hAnsi="Times New Roman" w:cs="Times New Roman"/>
          <w:color w:val="000000"/>
          <w:sz w:val="20"/>
          <w:szCs w:val="20"/>
        </w:rPr>
        <w:t xml:space="preserve">dexes effective on supply chain and our </w:t>
      </w:r>
      <w:r w:rsidR="004205E8" w:rsidRPr="00F77DCF">
        <w:rPr>
          <w:rFonts w:ascii="Times New Roman" w:hAnsi="Times New Roman" w:cs="Times New Roman"/>
          <w:color w:val="000000"/>
          <w:sz w:val="20"/>
          <w:szCs w:val="20"/>
        </w:rPr>
        <w:lastRenderedPageBreak/>
        <w:t>case study is performed in a dairy company by using questionnaires distributed between the personnel of this unit (managers, department heads and employees) and its customers to found out the effective factors. In addition the basis of the work is the indexes presented in the article “</w:t>
      </w:r>
      <w:r w:rsidR="006359F7" w:rsidRPr="00F77DCF">
        <w:rPr>
          <w:rFonts w:ascii="Times New Roman" w:hAnsi="Times New Roman" w:cs="Times New Roman"/>
          <w:color w:val="000000"/>
          <w:sz w:val="20"/>
          <w:szCs w:val="20"/>
        </w:rPr>
        <w:t xml:space="preserve">Lean and agile supply chain management concepts in the aspect of risk management”. </w:t>
      </w:r>
      <w:r w:rsidR="007646EA" w:rsidRPr="00F77DCF">
        <w:rPr>
          <w:rFonts w:ascii="Times New Roman" w:hAnsi="Times New Roman" w:cs="Times New Roman"/>
          <w:color w:val="000000"/>
          <w:sz w:val="20"/>
          <w:szCs w:val="20"/>
        </w:rPr>
        <w:t xml:space="preserve">Objectives </w:t>
      </w:r>
      <w:r w:rsidR="006359F7" w:rsidRPr="00F77DCF">
        <w:rPr>
          <w:rFonts w:ascii="Times New Roman" w:hAnsi="Times New Roman" w:cs="Times New Roman"/>
          <w:color w:val="000000"/>
          <w:sz w:val="20"/>
          <w:szCs w:val="20"/>
        </w:rPr>
        <w:t xml:space="preserve">of this study are </w:t>
      </w:r>
      <w:r w:rsidR="007646EA" w:rsidRPr="00F77DCF">
        <w:rPr>
          <w:rFonts w:ascii="Times New Roman" w:hAnsi="Times New Roman" w:cs="Times New Roman"/>
          <w:color w:val="000000"/>
          <w:sz w:val="20"/>
          <w:szCs w:val="20"/>
        </w:rPr>
        <w:t>classified as follows:</w:t>
      </w:r>
    </w:p>
    <w:p w:rsidR="007646EA" w:rsidRPr="00F77DCF" w:rsidRDefault="007646EA"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3-1) Investigating lean production indexes effective in supply chain</w:t>
      </w:r>
    </w:p>
    <w:p w:rsidR="007646EA" w:rsidRPr="00F77DCF" w:rsidRDefault="007646EA"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3-2) </w:t>
      </w:r>
      <w:r w:rsidR="007B3146" w:rsidRPr="00F77DCF">
        <w:rPr>
          <w:rFonts w:ascii="Times New Roman" w:hAnsi="Times New Roman" w:cs="Times New Roman"/>
          <w:color w:val="000000"/>
          <w:sz w:val="20"/>
          <w:szCs w:val="20"/>
        </w:rPr>
        <w:t>presenting</w:t>
      </w:r>
      <w:r w:rsidRPr="00F77DCF">
        <w:rPr>
          <w:rFonts w:ascii="Times New Roman" w:hAnsi="Times New Roman" w:cs="Times New Roman"/>
          <w:color w:val="000000"/>
          <w:sz w:val="20"/>
          <w:szCs w:val="20"/>
        </w:rPr>
        <w:t xml:space="preserve"> scientific and applied solutions in increasing the flexibility of supply chain</w:t>
      </w:r>
    </w:p>
    <w:p w:rsidR="007646EA" w:rsidRDefault="007646EA" w:rsidP="00F77DCF">
      <w:pPr>
        <w:adjustRightInd w:val="0"/>
        <w:snapToGrid w:val="0"/>
        <w:spacing w:after="0" w:line="240" w:lineRule="auto"/>
        <w:jc w:val="both"/>
        <w:rPr>
          <w:rFonts w:ascii="Times New Roman" w:hAnsi="Times New Roman" w:cs="Times New Roman"/>
          <w:color w:val="000000"/>
          <w:sz w:val="20"/>
          <w:szCs w:val="20"/>
          <w:lang w:eastAsia="zh-CN"/>
        </w:rPr>
      </w:pPr>
      <w:r w:rsidRPr="00F77DCF">
        <w:rPr>
          <w:rFonts w:ascii="Times New Roman" w:hAnsi="Times New Roman" w:cs="Times New Roman"/>
          <w:color w:val="000000"/>
          <w:sz w:val="20"/>
          <w:szCs w:val="20"/>
        </w:rPr>
        <w:t>3-3) Classifying and prioritizing risk indexes in the aforesaid industry</w:t>
      </w:r>
    </w:p>
    <w:p w:rsidR="00D30712" w:rsidRPr="00F77DCF" w:rsidRDefault="00D30712" w:rsidP="00F77DCF">
      <w:pPr>
        <w:adjustRightInd w:val="0"/>
        <w:snapToGrid w:val="0"/>
        <w:spacing w:after="0" w:line="240" w:lineRule="auto"/>
        <w:jc w:val="both"/>
        <w:rPr>
          <w:rFonts w:ascii="Times New Roman" w:hAnsi="Times New Roman" w:cs="Times New Roman"/>
          <w:color w:val="000000"/>
          <w:sz w:val="20"/>
          <w:szCs w:val="20"/>
          <w:lang w:eastAsia="zh-CN"/>
        </w:rPr>
      </w:pPr>
    </w:p>
    <w:p w:rsidR="007646EA" w:rsidRPr="00F77DCF" w:rsidRDefault="007646EA" w:rsidP="00F77DCF">
      <w:pPr>
        <w:adjustRightInd w:val="0"/>
        <w:snapToGrid w:val="0"/>
        <w:spacing w:after="0" w:line="240" w:lineRule="auto"/>
        <w:jc w:val="both"/>
        <w:rPr>
          <w:rFonts w:ascii="Times New Roman" w:hAnsi="Times New Roman" w:cs="Times New Roman"/>
          <w:b/>
          <w:bCs/>
          <w:color w:val="000000"/>
          <w:sz w:val="20"/>
          <w:szCs w:val="20"/>
        </w:rPr>
      </w:pPr>
      <w:r w:rsidRPr="00F77DCF">
        <w:rPr>
          <w:rFonts w:ascii="Times New Roman" w:hAnsi="Times New Roman" w:cs="Times New Roman"/>
          <w:b/>
          <w:bCs/>
          <w:color w:val="000000"/>
          <w:sz w:val="20"/>
          <w:szCs w:val="20"/>
        </w:rPr>
        <w:t>4</w:t>
      </w:r>
      <w:r w:rsidR="00557520" w:rsidRPr="00F77DCF">
        <w:rPr>
          <w:rFonts w:ascii="Times New Roman" w:hAnsi="Times New Roman" w:cs="Times New Roman"/>
          <w:b/>
          <w:bCs/>
          <w:color w:val="000000"/>
          <w:sz w:val="20"/>
          <w:szCs w:val="20"/>
        </w:rPr>
        <w:t>.</w:t>
      </w:r>
      <w:r w:rsidRPr="00F77DCF">
        <w:rPr>
          <w:rFonts w:ascii="Times New Roman" w:hAnsi="Times New Roman" w:cs="Times New Roman"/>
          <w:b/>
          <w:bCs/>
          <w:color w:val="000000"/>
          <w:sz w:val="20"/>
          <w:szCs w:val="20"/>
        </w:rPr>
        <w:t xml:space="preserve"> Research Questions</w:t>
      </w:r>
    </w:p>
    <w:p w:rsidR="007646EA" w:rsidRPr="00F77DCF" w:rsidRDefault="00A6782E" w:rsidP="00285C39">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In the current study questions are about the effect of available indexes on SCM and their ranking by DM.</w:t>
      </w:r>
    </w:p>
    <w:p w:rsidR="00A6782E" w:rsidRPr="00F77DCF" w:rsidRDefault="00A6782E"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In this study we tried to indicate risk criteria in addition to </w:t>
      </w:r>
      <w:r w:rsidR="0016332F" w:rsidRPr="00F77DCF">
        <w:rPr>
          <w:rFonts w:ascii="Times New Roman" w:hAnsi="Times New Roman" w:cs="Times New Roman"/>
          <w:color w:val="000000"/>
          <w:sz w:val="20"/>
          <w:szCs w:val="20"/>
        </w:rPr>
        <w:t xml:space="preserve">specifying the priority of each </w:t>
      </w:r>
      <w:r w:rsidR="007B3146" w:rsidRPr="00F77DCF">
        <w:rPr>
          <w:rFonts w:ascii="Times New Roman" w:hAnsi="Times New Roman" w:cs="Times New Roman"/>
          <w:color w:val="000000"/>
          <w:sz w:val="20"/>
          <w:szCs w:val="20"/>
        </w:rPr>
        <w:t>risk</w:t>
      </w:r>
      <w:r w:rsidR="0016332F" w:rsidRPr="00F77DCF">
        <w:rPr>
          <w:rFonts w:ascii="Times New Roman" w:hAnsi="Times New Roman" w:cs="Times New Roman"/>
          <w:color w:val="000000"/>
          <w:sz w:val="20"/>
          <w:szCs w:val="20"/>
        </w:rPr>
        <w:t>.</w:t>
      </w:r>
    </w:p>
    <w:p w:rsidR="0016332F" w:rsidRPr="00F77DCF" w:rsidRDefault="0016332F" w:rsidP="00F77DCF">
      <w:pPr>
        <w:adjustRightInd w:val="0"/>
        <w:snapToGrid w:val="0"/>
        <w:spacing w:after="0" w:line="240" w:lineRule="auto"/>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1- Which are the indexes affecting risk?</w:t>
      </w:r>
    </w:p>
    <w:p w:rsidR="0016332F" w:rsidRDefault="0016332F" w:rsidP="00F77DCF">
      <w:pPr>
        <w:adjustRightInd w:val="0"/>
        <w:snapToGrid w:val="0"/>
        <w:spacing w:after="0" w:line="240" w:lineRule="auto"/>
        <w:jc w:val="both"/>
        <w:rPr>
          <w:rFonts w:ascii="Times New Roman" w:hAnsi="Times New Roman" w:cs="Times New Roman"/>
          <w:color w:val="000000"/>
          <w:sz w:val="20"/>
          <w:szCs w:val="20"/>
          <w:lang w:eastAsia="zh-CN"/>
        </w:rPr>
      </w:pPr>
      <w:r w:rsidRPr="00F77DCF">
        <w:rPr>
          <w:rFonts w:ascii="Times New Roman" w:hAnsi="Times New Roman" w:cs="Times New Roman"/>
          <w:color w:val="000000"/>
          <w:sz w:val="20"/>
          <w:szCs w:val="20"/>
        </w:rPr>
        <w:t>2- How is the prioritization of these indexes?</w:t>
      </w:r>
    </w:p>
    <w:p w:rsidR="00D30712" w:rsidRPr="00F77DCF" w:rsidRDefault="00D30712" w:rsidP="00F77DCF">
      <w:pPr>
        <w:adjustRightInd w:val="0"/>
        <w:snapToGrid w:val="0"/>
        <w:spacing w:after="0" w:line="240" w:lineRule="auto"/>
        <w:jc w:val="both"/>
        <w:rPr>
          <w:rFonts w:ascii="Times New Roman" w:hAnsi="Times New Roman" w:cs="Times New Roman"/>
          <w:color w:val="000000"/>
          <w:sz w:val="20"/>
          <w:szCs w:val="20"/>
          <w:lang w:eastAsia="zh-CN"/>
        </w:rPr>
      </w:pPr>
    </w:p>
    <w:p w:rsidR="0016332F" w:rsidRPr="00F77DCF" w:rsidRDefault="0016332F" w:rsidP="00F77DCF">
      <w:pPr>
        <w:adjustRightInd w:val="0"/>
        <w:snapToGrid w:val="0"/>
        <w:spacing w:after="0" w:line="240" w:lineRule="auto"/>
        <w:jc w:val="both"/>
        <w:rPr>
          <w:rFonts w:ascii="Times New Roman" w:hAnsi="Times New Roman" w:cs="Times New Roman"/>
          <w:b/>
          <w:bCs/>
          <w:color w:val="000000"/>
          <w:sz w:val="20"/>
          <w:szCs w:val="20"/>
        </w:rPr>
      </w:pPr>
      <w:r w:rsidRPr="00F77DCF">
        <w:rPr>
          <w:rFonts w:ascii="Times New Roman" w:hAnsi="Times New Roman" w:cs="Times New Roman"/>
          <w:b/>
          <w:bCs/>
          <w:color w:val="000000"/>
          <w:sz w:val="20"/>
          <w:szCs w:val="20"/>
        </w:rPr>
        <w:t>5</w:t>
      </w:r>
      <w:r w:rsidR="00557520" w:rsidRPr="00F77DCF">
        <w:rPr>
          <w:rFonts w:ascii="Times New Roman" w:hAnsi="Times New Roman" w:cs="Times New Roman"/>
          <w:b/>
          <w:bCs/>
          <w:color w:val="000000"/>
          <w:sz w:val="20"/>
          <w:szCs w:val="20"/>
        </w:rPr>
        <w:t>.</w:t>
      </w:r>
      <w:r w:rsidRPr="00F77DCF">
        <w:rPr>
          <w:rFonts w:ascii="Times New Roman" w:hAnsi="Times New Roman" w:cs="Times New Roman"/>
          <w:b/>
          <w:bCs/>
          <w:color w:val="000000"/>
          <w:sz w:val="20"/>
          <w:szCs w:val="20"/>
        </w:rPr>
        <w:t xml:space="preserve"> Scope of Research</w:t>
      </w:r>
    </w:p>
    <w:p w:rsidR="0016332F" w:rsidRPr="00F77DCF" w:rsidRDefault="0016332F" w:rsidP="00285C39">
      <w:pPr>
        <w:adjustRightInd w:val="0"/>
        <w:snapToGrid w:val="0"/>
        <w:spacing w:after="0" w:line="240" w:lineRule="auto"/>
        <w:ind w:firstLine="720"/>
        <w:jc w:val="both"/>
        <w:rPr>
          <w:rFonts w:ascii="Times New Roman" w:hAnsi="Times New Roman" w:cs="Times New Roman"/>
          <w:color w:val="000000"/>
          <w:sz w:val="20"/>
          <w:szCs w:val="20"/>
        </w:rPr>
      </w:pPr>
      <w:r w:rsidRPr="00F77DCF">
        <w:rPr>
          <w:rFonts w:ascii="Times New Roman" w:hAnsi="Times New Roman" w:cs="Times New Roman"/>
          <w:color w:val="000000"/>
          <w:sz w:val="20"/>
          <w:szCs w:val="20"/>
        </w:rPr>
        <w:t xml:space="preserve">The scope of this study encompasses production and operation management which can be carried out in various fields such as service level increase </w:t>
      </w:r>
      <w:r w:rsidR="00D37045" w:rsidRPr="00F77DCF">
        <w:rPr>
          <w:rFonts w:ascii="Times New Roman" w:hAnsi="Times New Roman" w:cs="Times New Roman"/>
          <w:color w:val="000000"/>
          <w:sz w:val="20"/>
          <w:szCs w:val="20"/>
        </w:rPr>
        <w:t>model</w:t>
      </w:r>
      <w:r w:rsidRPr="00F77DCF">
        <w:rPr>
          <w:rFonts w:ascii="Times New Roman" w:hAnsi="Times New Roman" w:cs="Times New Roman"/>
          <w:color w:val="000000"/>
          <w:sz w:val="20"/>
          <w:szCs w:val="20"/>
        </w:rPr>
        <w:t>s, customer satisfaction and etc.</w:t>
      </w:r>
    </w:p>
    <w:p w:rsidR="0016332F" w:rsidRDefault="0016332F" w:rsidP="00F77DCF">
      <w:pPr>
        <w:adjustRightInd w:val="0"/>
        <w:snapToGrid w:val="0"/>
        <w:spacing w:after="0" w:line="240" w:lineRule="auto"/>
        <w:jc w:val="both"/>
        <w:rPr>
          <w:rFonts w:ascii="Times New Roman" w:hAnsi="Times New Roman" w:cs="Times New Roman"/>
          <w:color w:val="000000"/>
          <w:sz w:val="20"/>
          <w:szCs w:val="20"/>
          <w:lang w:eastAsia="zh-CN"/>
        </w:rPr>
      </w:pPr>
      <w:r w:rsidRPr="00F77DCF">
        <w:rPr>
          <w:rFonts w:ascii="Times New Roman" w:hAnsi="Times New Roman" w:cs="Times New Roman"/>
          <w:color w:val="000000"/>
          <w:sz w:val="20"/>
          <w:szCs w:val="20"/>
        </w:rPr>
        <w:t xml:space="preserve">The </w:t>
      </w:r>
      <w:r w:rsidR="00816680" w:rsidRPr="00F77DCF">
        <w:rPr>
          <w:rFonts w:ascii="Times New Roman" w:hAnsi="Times New Roman" w:cs="Times New Roman"/>
          <w:color w:val="000000"/>
          <w:sz w:val="20"/>
          <w:szCs w:val="20"/>
        </w:rPr>
        <w:t>spatial scope of this study is the dairy company and time scope is 2011-12.</w:t>
      </w:r>
    </w:p>
    <w:p w:rsidR="00D30712" w:rsidRPr="00F77DCF" w:rsidRDefault="00D30712" w:rsidP="00F77DCF">
      <w:pPr>
        <w:adjustRightInd w:val="0"/>
        <w:snapToGrid w:val="0"/>
        <w:spacing w:after="0" w:line="240" w:lineRule="auto"/>
        <w:jc w:val="both"/>
        <w:rPr>
          <w:rFonts w:ascii="Times New Roman" w:hAnsi="Times New Roman" w:cs="Times New Roman"/>
          <w:color w:val="000000"/>
          <w:sz w:val="20"/>
          <w:szCs w:val="20"/>
          <w:lang w:eastAsia="zh-CN"/>
        </w:rPr>
      </w:pPr>
    </w:p>
    <w:p w:rsidR="00816680" w:rsidRPr="00F77DCF" w:rsidRDefault="00816680" w:rsidP="00F77DCF">
      <w:pPr>
        <w:adjustRightInd w:val="0"/>
        <w:snapToGrid w:val="0"/>
        <w:spacing w:after="0" w:line="240" w:lineRule="auto"/>
        <w:jc w:val="both"/>
        <w:rPr>
          <w:rFonts w:ascii="Times New Roman" w:hAnsi="Times New Roman" w:cs="Times New Roman"/>
          <w:b/>
          <w:bCs/>
          <w:color w:val="000000"/>
          <w:sz w:val="20"/>
          <w:szCs w:val="20"/>
        </w:rPr>
      </w:pPr>
      <w:r w:rsidRPr="00F77DCF">
        <w:rPr>
          <w:rFonts w:ascii="Times New Roman" w:hAnsi="Times New Roman" w:cs="Times New Roman"/>
          <w:b/>
          <w:bCs/>
          <w:color w:val="000000"/>
          <w:sz w:val="20"/>
          <w:szCs w:val="20"/>
        </w:rPr>
        <w:t>6</w:t>
      </w:r>
      <w:r w:rsidR="00557520" w:rsidRPr="00F77DCF">
        <w:rPr>
          <w:rFonts w:ascii="Times New Roman" w:hAnsi="Times New Roman" w:cs="Times New Roman"/>
          <w:b/>
          <w:bCs/>
          <w:color w:val="000000"/>
          <w:sz w:val="20"/>
          <w:szCs w:val="20"/>
        </w:rPr>
        <w:t>.</w:t>
      </w:r>
      <w:r w:rsidRPr="00F77DCF">
        <w:rPr>
          <w:rFonts w:ascii="Times New Roman" w:hAnsi="Times New Roman" w:cs="Times New Roman"/>
          <w:b/>
          <w:bCs/>
          <w:color w:val="000000"/>
          <w:sz w:val="20"/>
          <w:szCs w:val="20"/>
        </w:rPr>
        <w:t xml:space="preserve"> Research Method</w:t>
      </w:r>
    </w:p>
    <w:p w:rsidR="0081494D" w:rsidRDefault="00816680" w:rsidP="00F77DCF">
      <w:pPr>
        <w:adjustRightInd w:val="0"/>
        <w:snapToGrid w:val="0"/>
        <w:spacing w:after="0" w:line="240" w:lineRule="auto"/>
        <w:ind w:firstLine="720"/>
        <w:jc w:val="both"/>
        <w:rPr>
          <w:rFonts w:ascii="Times New Roman" w:hAnsi="Times New Roman" w:cs="Times New Roman"/>
          <w:sz w:val="20"/>
          <w:szCs w:val="20"/>
          <w:lang w:eastAsia="zh-CN"/>
        </w:rPr>
      </w:pPr>
      <w:r w:rsidRPr="00F77DCF">
        <w:rPr>
          <w:rFonts w:ascii="Times New Roman" w:hAnsi="Times New Roman" w:cs="Times New Roman"/>
          <w:color w:val="000000"/>
          <w:sz w:val="20"/>
          <w:szCs w:val="20"/>
        </w:rPr>
        <w:t>In method, this study is descriptive – applied study which uses multi-criteria decision making</w:t>
      </w:r>
      <w:r w:rsidR="00DC0905" w:rsidRPr="00F77DCF">
        <w:rPr>
          <w:rFonts w:ascii="Times New Roman" w:hAnsi="Times New Roman" w:cs="Times New Roman"/>
          <w:color w:val="000000"/>
          <w:sz w:val="20"/>
          <w:szCs w:val="20"/>
        </w:rPr>
        <w:t xml:space="preserve"> mathematical methods and </w:t>
      </w:r>
      <w:r w:rsidR="000E43AE" w:rsidRPr="00F77DCF">
        <w:rPr>
          <w:rFonts w:ascii="Times New Roman" w:hAnsi="Times New Roman" w:cs="Times New Roman"/>
          <w:color w:val="000000"/>
          <w:sz w:val="20"/>
          <w:szCs w:val="20"/>
        </w:rPr>
        <w:t>hierarchical</w:t>
      </w:r>
      <w:r w:rsidR="00DC0905" w:rsidRPr="00F77DCF">
        <w:rPr>
          <w:rFonts w:ascii="Times New Roman" w:hAnsi="Times New Roman" w:cs="Times New Roman"/>
          <w:color w:val="000000"/>
          <w:sz w:val="20"/>
          <w:szCs w:val="20"/>
        </w:rPr>
        <w:t xml:space="preserve"> analysis technique of AHP</w:t>
      </w:r>
      <w:r w:rsidR="000E43AE" w:rsidRPr="00F77DCF">
        <w:rPr>
          <w:rFonts w:ascii="Times New Roman" w:hAnsi="Times New Roman" w:cs="Times New Roman"/>
          <w:color w:val="000000"/>
          <w:sz w:val="20"/>
          <w:szCs w:val="20"/>
        </w:rPr>
        <w:t xml:space="preserve"> to examine the relation between risk factors and SCM and prioritizes by using computations </w:t>
      </w:r>
      <w:r w:rsidR="000E43AE" w:rsidRPr="00F77DCF">
        <w:rPr>
          <w:rFonts w:ascii="Times New Roman" w:hAnsi="Times New Roman" w:cs="Times New Roman"/>
          <w:color w:val="000000"/>
          <w:sz w:val="20"/>
          <w:szCs w:val="20"/>
        </w:rPr>
        <w:lastRenderedPageBreak/>
        <w:t xml:space="preserve">and pair comparison. Because the characteristics of the study’s populations are evaluated through surveying, researchers have analyzed the variable without changing the characteristics of the society. </w:t>
      </w:r>
      <w:r w:rsidR="00483FEA" w:rsidRPr="00F77DCF">
        <w:rPr>
          <w:rFonts w:ascii="Times New Roman" w:hAnsi="Times New Roman" w:cs="Times New Roman"/>
          <w:color w:val="000000"/>
          <w:sz w:val="20"/>
          <w:szCs w:val="20"/>
        </w:rPr>
        <w:t xml:space="preserve"> </w:t>
      </w:r>
      <w:r w:rsidR="0081494D" w:rsidRPr="00F77DCF">
        <w:rPr>
          <w:rFonts w:ascii="Times New Roman" w:hAnsi="Times New Roman" w:cs="Times New Roman"/>
          <w:sz w:val="20"/>
          <w:szCs w:val="20"/>
        </w:rPr>
        <w:t xml:space="preserve">This method </w:t>
      </w:r>
      <w:r w:rsidR="00DC2C75" w:rsidRPr="00F77DCF">
        <w:rPr>
          <w:rFonts w:ascii="Times New Roman" w:hAnsi="Times New Roman" w:cs="Times New Roman"/>
          <w:sz w:val="20"/>
          <w:szCs w:val="20"/>
        </w:rPr>
        <w:t xml:space="preserve">is </w:t>
      </w:r>
      <w:r w:rsidR="00AE2BC4" w:rsidRPr="00F77DCF">
        <w:rPr>
          <w:rFonts w:ascii="Times New Roman" w:hAnsi="Times New Roman" w:cs="Times New Roman"/>
          <w:sz w:val="20"/>
          <w:szCs w:val="20"/>
        </w:rPr>
        <w:t xml:space="preserve">suggested based on human analysis of complex and fuzzy problems. This method was suggested by a researcher named “Thomas L </w:t>
      </w:r>
      <w:proofErr w:type="spellStart"/>
      <w:r w:rsidR="003855AC" w:rsidRPr="00F77DCF">
        <w:rPr>
          <w:rFonts w:ascii="Times New Roman" w:hAnsi="Times New Roman" w:cs="Times New Roman"/>
          <w:sz w:val="20"/>
          <w:szCs w:val="20"/>
        </w:rPr>
        <w:t>Saaty</w:t>
      </w:r>
      <w:proofErr w:type="spellEnd"/>
      <w:r w:rsidR="00AE2BC4" w:rsidRPr="00F77DCF">
        <w:rPr>
          <w:rFonts w:ascii="Times New Roman" w:hAnsi="Times New Roman" w:cs="Times New Roman"/>
          <w:sz w:val="20"/>
          <w:szCs w:val="20"/>
        </w:rPr>
        <w:t xml:space="preserve">” </w:t>
      </w:r>
      <w:r w:rsidR="000A3FF8" w:rsidRPr="00F77DCF">
        <w:rPr>
          <w:rFonts w:ascii="Times New Roman" w:hAnsi="Times New Roman" w:cs="Times New Roman"/>
          <w:sz w:val="20"/>
          <w:szCs w:val="20"/>
        </w:rPr>
        <w:t xml:space="preserve">in </w:t>
      </w:r>
      <w:r w:rsidR="006265F0" w:rsidRPr="00F77DCF">
        <w:rPr>
          <w:rFonts w:ascii="Times New Roman" w:hAnsi="Times New Roman" w:cs="Times New Roman"/>
          <w:sz w:val="20"/>
          <w:szCs w:val="20"/>
        </w:rPr>
        <w:t xml:space="preserve">1970s and </w:t>
      </w:r>
      <w:r w:rsidR="00775BEE" w:rsidRPr="00F77DCF">
        <w:rPr>
          <w:rFonts w:ascii="Times New Roman" w:hAnsi="Times New Roman" w:cs="Times New Roman"/>
          <w:sz w:val="20"/>
          <w:szCs w:val="20"/>
        </w:rPr>
        <w:t>since then various applications of this model has been discussed for this method.</w:t>
      </w:r>
    </w:p>
    <w:p w:rsidR="00D30712" w:rsidRPr="00F77DCF" w:rsidRDefault="00D30712" w:rsidP="00F77DCF">
      <w:pPr>
        <w:adjustRightInd w:val="0"/>
        <w:snapToGrid w:val="0"/>
        <w:spacing w:after="0" w:line="240" w:lineRule="auto"/>
        <w:ind w:firstLine="720"/>
        <w:jc w:val="both"/>
        <w:rPr>
          <w:rFonts w:ascii="Times New Roman" w:hAnsi="Times New Roman" w:cs="Times New Roman"/>
          <w:color w:val="000000"/>
          <w:sz w:val="20"/>
          <w:szCs w:val="20"/>
          <w:lang w:eastAsia="zh-CN"/>
        </w:rPr>
      </w:pPr>
    </w:p>
    <w:p w:rsidR="00E36F8A" w:rsidRPr="00F77DCF" w:rsidRDefault="00E36F8A" w:rsidP="00F77DCF">
      <w:pPr>
        <w:adjustRightInd w:val="0"/>
        <w:snapToGrid w:val="0"/>
        <w:spacing w:after="0" w:line="240" w:lineRule="auto"/>
        <w:jc w:val="both"/>
        <w:rPr>
          <w:rFonts w:ascii="Times New Roman" w:hAnsi="Times New Roman" w:cs="Times New Roman"/>
          <w:b/>
          <w:bCs/>
          <w:sz w:val="20"/>
          <w:szCs w:val="20"/>
        </w:rPr>
      </w:pPr>
      <w:r w:rsidRPr="00F77DCF">
        <w:rPr>
          <w:rFonts w:ascii="Times New Roman" w:hAnsi="Times New Roman" w:cs="Times New Roman"/>
          <w:b/>
          <w:bCs/>
          <w:sz w:val="20"/>
          <w:szCs w:val="20"/>
        </w:rPr>
        <w:t>7</w:t>
      </w:r>
      <w:r w:rsidR="00557520" w:rsidRPr="00F77DCF">
        <w:rPr>
          <w:rFonts w:ascii="Times New Roman" w:hAnsi="Times New Roman" w:cs="Times New Roman"/>
          <w:b/>
          <w:bCs/>
          <w:sz w:val="20"/>
          <w:szCs w:val="20"/>
        </w:rPr>
        <w:t>.</w:t>
      </w:r>
      <w:r w:rsidR="000F1E93" w:rsidRPr="00F77DCF">
        <w:rPr>
          <w:rFonts w:ascii="Times New Roman" w:hAnsi="Times New Roman" w:cs="Times New Roman"/>
          <w:b/>
          <w:bCs/>
          <w:sz w:val="20"/>
          <w:szCs w:val="20"/>
        </w:rPr>
        <w:t xml:space="preserve"> Data Collection Tools</w:t>
      </w:r>
    </w:p>
    <w:p w:rsidR="00517EF3" w:rsidRDefault="00517EF3" w:rsidP="00285C39">
      <w:pPr>
        <w:adjustRightInd w:val="0"/>
        <w:snapToGrid w:val="0"/>
        <w:spacing w:after="0" w:line="240" w:lineRule="auto"/>
        <w:ind w:firstLine="720"/>
        <w:jc w:val="both"/>
        <w:rPr>
          <w:rFonts w:ascii="Times New Roman" w:hAnsi="Times New Roman" w:cs="Times New Roman"/>
          <w:sz w:val="20"/>
          <w:szCs w:val="20"/>
          <w:lang w:eastAsia="zh-CN"/>
        </w:rPr>
      </w:pPr>
      <w:r w:rsidRPr="00F77DCF">
        <w:rPr>
          <w:rFonts w:ascii="Times New Roman" w:hAnsi="Times New Roman" w:cs="Times New Roman"/>
          <w:sz w:val="20"/>
          <w:szCs w:val="20"/>
        </w:rPr>
        <w:t>Part one: includes general information about the necessity of performing this study among managers for which several reasons has been set forth in this study.</w:t>
      </w:r>
    </w:p>
    <w:p w:rsidR="00F77DCF" w:rsidRDefault="00F77DCF" w:rsidP="00F77DCF">
      <w:pPr>
        <w:adjustRightInd w:val="0"/>
        <w:snapToGrid w:val="0"/>
        <w:spacing w:after="0" w:line="240" w:lineRule="auto"/>
        <w:jc w:val="both"/>
        <w:rPr>
          <w:rFonts w:ascii="Times New Roman" w:hAnsi="Times New Roman" w:cs="Times New Roman"/>
          <w:b/>
          <w:bCs/>
          <w:sz w:val="20"/>
          <w:szCs w:val="20"/>
          <w:lang w:eastAsia="zh-CN"/>
        </w:rPr>
      </w:pPr>
    </w:p>
    <w:p w:rsidR="00F77DCF" w:rsidRPr="00F77DCF" w:rsidRDefault="00F77DCF" w:rsidP="00F77DCF">
      <w:pPr>
        <w:adjustRightInd w:val="0"/>
        <w:snapToGrid w:val="0"/>
        <w:spacing w:after="0" w:line="240" w:lineRule="auto"/>
        <w:jc w:val="both"/>
        <w:rPr>
          <w:rFonts w:ascii="Times New Roman" w:hAnsi="Times New Roman" w:cs="Times New Roman"/>
          <w:sz w:val="20"/>
          <w:szCs w:val="20"/>
          <w:lang w:eastAsia="zh-CN"/>
        </w:rPr>
      </w:pPr>
      <w:r w:rsidRPr="00F77DCF">
        <w:rPr>
          <w:rFonts w:ascii="Times New Roman" w:hAnsi="Times New Roman" w:cs="Times New Roman"/>
          <w:b/>
          <w:bCs/>
          <w:sz w:val="20"/>
          <w:szCs w:val="20"/>
        </w:rPr>
        <w:t>Table 1.</w:t>
      </w:r>
      <w:r w:rsidRPr="00F77DCF">
        <w:rPr>
          <w:rFonts w:ascii="Times New Roman" w:hAnsi="Times New Roman" w:cs="Times New Roman"/>
          <w:sz w:val="20"/>
          <w:szCs w:val="20"/>
        </w:rPr>
        <w:t>Part two: includes the main questionnaire and the range of answers to the questions is prepared as follows:</w:t>
      </w:r>
    </w:p>
    <w:tbl>
      <w:tblPr>
        <w:tblStyle w:val="TableGrid"/>
        <w:bidiVisual/>
        <w:tblW w:w="4651" w:type="pct"/>
        <w:tblInd w:w="216" w:type="dxa"/>
        <w:tblLook w:val="04A0"/>
      </w:tblPr>
      <w:tblGrid>
        <w:gridCol w:w="2446"/>
        <w:gridCol w:w="1874"/>
      </w:tblGrid>
      <w:tr w:rsidR="00517EF3" w:rsidRPr="00F77DCF" w:rsidTr="003701BF">
        <w:trPr>
          <w:trHeight w:val="70"/>
        </w:trPr>
        <w:tc>
          <w:tcPr>
            <w:tcW w:w="2831" w:type="pct"/>
            <w:vAlign w:val="center"/>
          </w:tcPr>
          <w:p w:rsidR="00517EF3" w:rsidRPr="00F77DCF" w:rsidRDefault="00517EF3" w:rsidP="00F77DCF">
            <w:pPr>
              <w:adjustRightInd w:val="0"/>
              <w:snapToGrid w:val="0"/>
              <w:jc w:val="center"/>
              <w:rPr>
                <w:rFonts w:ascii="Times New Roman" w:hAnsi="Times New Roman" w:cs="Times New Roman"/>
                <w:b/>
                <w:bCs/>
                <w:sz w:val="16"/>
                <w:szCs w:val="16"/>
                <w:rtl/>
              </w:rPr>
            </w:pPr>
            <w:r w:rsidRPr="00F77DCF">
              <w:rPr>
                <w:rFonts w:ascii="Times New Roman" w:hAnsi="Times New Roman" w:cs="Times New Roman"/>
                <w:b/>
                <w:bCs/>
                <w:sz w:val="16"/>
                <w:szCs w:val="16"/>
              </w:rPr>
              <w:t>definition</w:t>
            </w:r>
          </w:p>
        </w:tc>
        <w:tc>
          <w:tcPr>
            <w:tcW w:w="2169" w:type="pct"/>
            <w:vAlign w:val="center"/>
          </w:tcPr>
          <w:p w:rsidR="00517EF3" w:rsidRPr="00F77DCF" w:rsidRDefault="00517EF3" w:rsidP="00F77DCF">
            <w:pPr>
              <w:adjustRightInd w:val="0"/>
              <w:snapToGrid w:val="0"/>
              <w:jc w:val="center"/>
              <w:rPr>
                <w:rFonts w:ascii="Times New Roman" w:hAnsi="Times New Roman" w:cs="Times New Roman"/>
                <w:b/>
                <w:bCs/>
                <w:sz w:val="16"/>
                <w:szCs w:val="16"/>
                <w:rtl/>
              </w:rPr>
            </w:pPr>
            <w:r w:rsidRPr="00F77DCF">
              <w:rPr>
                <w:rFonts w:ascii="Times New Roman" w:hAnsi="Times New Roman" w:cs="Times New Roman"/>
                <w:b/>
                <w:bCs/>
                <w:sz w:val="16"/>
                <w:szCs w:val="16"/>
              </w:rPr>
              <w:t>Relative number</w:t>
            </w:r>
          </w:p>
        </w:tc>
      </w:tr>
      <w:tr w:rsidR="00517EF3" w:rsidRPr="00F77DCF" w:rsidTr="003701BF">
        <w:trPr>
          <w:trHeight w:val="89"/>
        </w:trPr>
        <w:tc>
          <w:tcPr>
            <w:tcW w:w="2831"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Same significance</w:t>
            </w:r>
          </w:p>
        </w:tc>
        <w:tc>
          <w:tcPr>
            <w:tcW w:w="2169"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1</w:t>
            </w:r>
          </w:p>
        </w:tc>
      </w:tr>
      <w:tr w:rsidR="00517EF3" w:rsidRPr="00F77DCF" w:rsidTr="003701BF">
        <w:trPr>
          <w:trHeight w:val="123"/>
        </w:trPr>
        <w:tc>
          <w:tcPr>
            <w:tcW w:w="2831"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Relatively important</w:t>
            </w:r>
          </w:p>
        </w:tc>
        <w:tc>
          <w:tcPr>
            <w:tcW w:w="2169"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3</w:t>
            </w:r>
          </w:p>
        </w:tc>
      </w:tr>
      <w:tr w:rsidR="00517EF3" w:rsidRPr="00F77DCF" w:rsidTr="003701BF">
        <w:trPr>
          <w:trHeight w:val="64"/>
        </w:trPr>
        <w:tc>
          <w:tcPr>
            <w:tcW w:w="2831"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important</w:t>
            </w:r>
          </w:p>
        </w:tc>
        <w:tc>
          <w:tcPr>
            <w:tcW w:w="2169"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5</w:t>
            </w:r>
          </w:p>
        </w:tc>
      </w:tr>
      <w:tr w:rsidR="00517EF3" w:rsidRPr="00F77DCF" w:rsidTr="003701BF">
        <w:trPr>
          <w:trHeight w:val="64"/>
        </w:trPr>
        <w:tc>
          <w:tcPr>
            <w:tcW w:w="2831"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Very important</w:t>
            </w:r>
          </w:p>
        </w:tc>
        <w:tc>
          <w:tcPr>
            <w:tcW w:w="2169"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7</w:t>
            </w:r>
          </w:p>
        </w:tc>
      </w:tr>
      <w:tr w:rsidR="00517EF3" w:rsidRPr="00F77DCF" w:rsidTr="003701BF">
        <w:trPr>
          <w:trHeight w:val="166"/>
        </w:trPr>
        <w:tc>
          <w:tcPr>
            <w:tcW w:w="2831" w:type="pct"/>
            <w:vAlign w:val="center"/>
          </w:tcPr>
          <w:p w:rsidR="00517EF3" w:rsidRPr="00F77DCF" w:rsidRDefault="00517EF3" w:rsidP="00F77DCF">
            <w:pPr>
              <w:adjustRightInd w:val="0"/>
              <w:snapToGrid w:val="0"/>
              <w:jc w:val="center"/>
              <w:rPr>
                <w:rFonts w:ascii="Times New Roman" w:hAnsi="Times New Roman" w:cs="Times New Roman"/>
                <w:sz w:val="16"/>
                <w:szCs w:val="16"/>
                <w:rtl/>
              </w:rPr>
            </w:pPr>
            <w:r w:rsidRPr="00F77DCF">
              <w:rPr>
                <w:rFonts w:ascii="Times New Roman" w:hAnsi="Times New Roman" w:cs="Times New Roman"/>
                <w:sz w:val="16"/>
                <w:szCs w:val="16"/>
              </w:rPr>
              <w:t>Significantly important</w:t>
            </w:r>
          </w:p>
        </w:tc>
        <w:tc>
          <w:tcPr>
            <w:tcW w:w="2169" w:type="pct"/>
            <w:vAlign w:val="center"/>
          </w:tcPr>
          <w:p w:rsidR="00517EF3" w:rsidRPr="00F77DCF" w:rsidRDefault="00517EF3" w:rsidP="00F77DCF">
            <w:pPr>
              <w:adjustRightInd w:val="0"/>
              <w:snapToGrid w:val="0"/>
              <w:jc w:val="center"/>
              <w:rPr>
                <w:rFonts w:ascii="Times New Roman" w:hAnsi="Times New Roman" w:cs="Times New Roman"/>
                <w:sz w:val="16"/>
                <w:szCs w:val="16"/>
                <w:rtl/>
                <w:lang w:bidi="fa-IR"/>
              </w:rPr>
            </w:pPr>
            <w:r w:rsidRPr="00F77DCF">
              <w:rPr>
                <w:rFonts w:ascii="Times New Roman" w:hAnsi="Times New Roman" w:cs="Times New Roman"/>
                <w:sz w:val="16"/>
                <w:szCs w:val="16"/>
              </w:rPr>
              <w:t>9</w:t>
            </w:r>
          </w:p>
        </w:tc>
      </w:tr>
    </w:tbl>
    <w:p w:rsidR="00517EF3" w:rsidRPr="00F77DCF" w:rsidRDefault="00517EF3" w:rsidP="00F77DCF">
      <w:pPr>
        <w:adjustRightInd w:val="0"/>
        <w:snapToGrid w:val="0"/>
        <w:spacing w:after="0" w:line="240" w:lineRule="auto"/>
        <w:jc w:val="both"/>
        <w:rPr>
          <w:rFonts w:ascii="Times New Roman" w:hAnsi="Times New Roman" w:cs="Times New Roman"/>
          <w:sz w:val="20"/>
          <w:szCs w:val="20"/>
        </w:rPr>
      </w:pPr>
    </w:p>
    <w:p w:rsidR="00773228" w:rsidRPr="00F77DCF" w:rsidRDefault="00517EF3" w:rsidP="00285C39">
      <w:pPr>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sz w:val="20"/>
          <w:szCs w:val="20"/>
        </w:rPr>
        <w:t xml:space="preserve">Our data </w:t>
      </w:r>
      <w:r w:rsidR="00773228" w:rsidRPr="00F77DCF">
        <w:rPr>
          <w:rFonts w:ascii="Times New Roman" w:hAnsi="Times New Roman" w:cs="Times New Roman"/>
          <w:sz w:val="20"/>
          <w:szCs w:val="20"/>
        </w:rPr>
        <w:t>are from a statistical population of managers of “Tin” dairy company and some of these individuals had more working experience.</w:t>
      </w:r>
      <w:r w:rsidR="003C4412" w:rsidRPr="00F77DCF">
        <w:rPr>
          <w:rFonts w:ascii="Times New Roman" w:hAnsi="Times New Roman" w:cs="Times New Roman"/>
          <w:sz w:val="20"/>
          <w:szCs w:val="20"/>
        </w:rPr>
        <w:t xml:space="preserve"> </w:t>
      </w:r>
      <w:r w:rsidR="00773228" w:rsidRPr="00F77DCF">
        <w:rPr>
          <w:rFonts w:ascii="Times New Roman" w:hAnsi="Times New Roman" w:cs="Times New Roman"/>
          <w:sz w:val="20"/>
          <w:szCs w:val="20"/>
        </w:rPr>
        <w:t>In order to answer the research questions three general methods were used for data collection:</w:t>
      </w:r>
    </w:p>
    <w:p w:rsidR="00773228" w:rsidRPr="00F77DCF" w:rsidRDefault="00773228"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1) Studying articles, books, internet and various references and etc</w:t>
      </w:r>
    </w:p>
    <w:p w:rsidR="00773228" w:rsidRPr="00F77DCF" w:rsidRDefault="00773228"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2) Interview with professors, experts and managers of industry and academic centers about effective indexes on SCM risk</w:t>
      </w:r>
    </w:p>
    <w:p w:rsidR="00557520" w:rsidRPr="00F77DCF" w:rsidRDefault="00773228"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 xml:space="preserve">3) Preparing questionnaire for </w:t>
      </w:r>
      <w:r w:rsidR="00BA6A35" w:rsidRPr="00F77DCF">
        <w:rPr>
          <w:rFonts w:ascii="Times New Roman" w:hAnsi="Times New Roman" w:cs="Times New Roman"/>
          <w:sz w:val="20"/>
          <w:szCs w:val="20"/>
        </w:rPr>
        <w:t>investigating</w:t>
      </w:r>
      <w:r w:rsidRPr="00F77DCF">
        <w:rPr>
          <w:rFonts w:ascii="Times New Roman" w:hAnsi="Times New Roman" w:cs="Times New Roman"/>
          <w:sz w:val="20"/>
          <w:szCs w:val="20"/>
        </w:rPr>
        <w:t xml:space="preserve"> the relative importance between </w:t>
      </w:r>
      <w:r w:rsidR="00BA6A35" w:rsidRPr="00F77DCF">
        <w:rPr>
          <w:rFonts w:ascii="Times New Roman" w:hAnsi="Times New Roman" w:cs="Times New Roman"/>
          <w:sz w:val="20"/>
          <w:szCs w:val="20"/>
        </w:rPr>
        <w:t xml:space="preserve">indexes and ranking them </w:t>
      </w:r>
      <w:r w:rsidR="00921ECF" w:rsidRPr="00F77DCF">
        <w:rPr>
          <w:rFonts w:ascii="Times New Roman" w:hAnsi="Times New Roman" w:cs="Times New Roman"/>
          <w:sz w:val="20"/>
          <w:szCs w:val="20"/>
        </w:rPr>
        <w:t>for</w:t>
      </w:r>
      <w:r w:rsidR="00BA6A35" w:rsidRPr="00F77DCF">
        <w:rPr>
          <w:rFonts w:ascii="Times New Roman" w:hAnsi="Times New Roman" w:cs="Times New Roman"/>
          <w:sz w:val="20"/>
          <w:szCs w:val="20"/>
        </w:rPr>
        <w:t xml:space="preserve"> five expert and company’s managers</w:t>
      </w:r>
    </w:p>
    <w:p w:rsidR="003701BF" w:rsidRDefault="003701BF" w:rsidP="00F77DCF">
      <w:pPr>
        <w:adjustRightInd w:val="0"/>
        <w:snapToGrid w:val="0"/>
        <w:spacing w:after="0" w:line="240" w:lineRule="auto"/>
        <w:jc w:val="both"/>
        <w:rPr>
          <w:rFonts w:ascii="Times New Roman" w:hAnsi="Times New Roman" w:cs="Times New Roman"/>
          <w:sz w:val="20"/>
          <w:szCs w:val="20"/>
          <w:lang w:eastAsia="zh-CN"/>
        </w:rPr>
        <w:sectPr w:rsidR="003701BF" w:rsidSect="003701BF">
          <w:type w:val="continuous"/>
          <w:pgSz w:w="12240" w:h="15840" w:code="1"/>
          <w:pgMar w:top="1440" w:right="1440" w:bottom="1440" w:left="1440" w:header="720" w:footer="720" w:gutter="0"/>
          <w:cols w:num="2" w:space="504"/>
          <w:docGrid w:linePitch="360"/>
        </w:sectPr>
      </w:pPr>
    </w:p>
    <w:p w:rsidR="004A65B6" w:rsidRDefault="004A65B6" w:rsidP="00F77DCF">
      <w:pPr>
        <w:adjustRightInd w:val="0"/>
        <w:snapToGrid w:val="0"/>
        <w:spacing w:after="0" w:line="240" w:lineRule="auto"/>
        <w:jc w:val="both"/>
        <w:rPr>
          <w:rFonts w:ascii="Times New Roman" w:hAnsi="Times New Roman" w:cs="Times New Roman"/>
          <w:sz w:val="20"/>
          <w:szCs w:val="20"/>
          <w:lang w:eastAsia="zh-CN"/>
        </w:rPr>
      </w:pPr>
    </w:p>
    <w:p w:rsidR="00EE3B0C" w:rsidRPr="00F77DCF" w:rsidRDefault="00921ECF"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 xml:space="preserve">The following table is the result of combining 4 tables which are filled out by 4 DM. The computation of each cell is </w:t>
      </w:r>
      <w:r w:rsidR="00EE3B0C" w:rsidRPr="00F77DCF">
        <w:rPr>
          <w:rFonts w:ascii="Times New Roman" w:hAnsi="Times New Roman" w:cs="Times New Roman"/>
          <w:sz w:val="20"/>
          <w:szCs w:val="20"/>
        </w:rPr>
        <w:t>as follows:</w:t>
      </w:r>
    </w:p>
    <w:tbl>
      <w:tblPr>
        <w:tblStyle w:val="TableGrid"/>
        <w:tblW w:w="0" w:type="auto"/>
        <w:jc w:val="center"/>
        <w:tblLook w:val="04A0"/>
      </w:tblPr>
      <w:tblGrid>
        <w:gridCol w:w="1585"/>
        <w:gridCol w:w="581"/>
        <w:gridCol w:w="812"/>
        <w:gridCol w:w="1085"/>
        <w:gridCol w:w="758"/>
        <w:gridCol w:w="1078"/>
        <w:gridCol w:w="1097"/>
        <w:gridCol w:w="1497"/>
        <w:gridCol w:w="1083"/>
      </w:tblGrid>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b/>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value</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financial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economic criteria</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reliance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commitment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relationships</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confidence in decision making</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potential partners</w:t>
            </w:r>
          </w:p>
        </w:tc>
      </w:tr>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value</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.319</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.537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.359</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tl/>
              </w:rPr>
              <w:t>.319</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color w:val="000000"/>
                <w:sz w:val="16"/>
                <w:szCs w:val="16"/>
              </w:rPr>
            </w:pPr>
            <w:r w:rsidRPr="00F77DCF">
              <w:rPr>
                <w:rFonts w:ascii="Times New Roman" w:eastAsia="Calibri" w:hAnsi="Times New Roman" w:cs="Times New Roman"/>
                <w:color w:val="000000"/>
                <w:sz w:val="16"/>
                <w:szCs w:val="16"/>
                <w:rtl/>
              </w:rPr>
              <w:t>.</w:t>
            </w:r>
            <w:r w:rsidRPr="00F77DCF">
              <w:rPr>
                <w:rFonts w:ascii="Times New Roman" w:eastAsia="Calibri" w:hAnsi="Times New Roman" w:cs="Times New Roman"/>
                <w:color w:val="000000"/>
                <w:sz w:val="16"/>
                <w:szCs w:val="16"/>
              </w:rPr>
              <w:t>191</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.903</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1.682</w:t>
            </w:r>
          </w:p>
        </w:tc>
      </w:tr>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financial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3.130</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1.682</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1.414</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.427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1.682</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3.984</w:t>
            </w:r>
          </w:p>
        </w:tc>
      </w:tr>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sz w:val="16"/>
                <w:szCs w:val="16"/>
              </w:rPr>
            </w:pPr>
            <w:r w:rsidRPr="00F77DCF">
              <w:rPr>
                <w:rFonts w:ascii="Times New Roman" w:eastAsia="Calibri" w:hAnsi="Times New Roman" w:cs="Times New Roman"/>
                <w:b/>
                <w:bCs/>
                <w:sz w:val="16"/>
                <w:szCs w:val="16"/>
              </w:rPr>
              <w:t>economic criteria</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1.861</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.595</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.841</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1.075</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1.414</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3.162</w:t>
            </w:r>
          </w:p>
        </w:tc>
      </w:tr>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color w:val="000000"/>
                <w:sz w:val="16"/>
                <w:szCs w:val="16"/>
              </w:rPr>
            </w:pPr>
            <w:r w:rsidRPr="00F77DCF">
              <w:rPr>
                <w:rFonts w:ascii="Times New Roman" w:eastAsia="Calibri" w:hAnsi="Times New Roman" w:cs="Times New Roman"/>
                <w:b/>
                <w:bCs/>
                <w:sz w:val="16"/>
                <w:szCs w:val="16"/>
              </w:rPr>
              <w:t>reliance</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hAnsi="Times New Roman" w:cs="Times New Roman"/>
                <w:sz w:val="16"/>
                <w:szCs w:val="16"/>
                <w:lang w:eastAsia="zh-CN"/>
              </w:rPr>
            </w:pPr>
            <w:r w:rsidRPr="00F77DCF">
              <w:rPr>
                <w:rFonts w:ascii="Times New Roman" w:eastAsia="Calibri" w:hAnsi="Times New Roman" w:cs="Times New Roman"/>
                <w:sz w:val="16"/>
                <w:szCs w:val="16"/>
              </w:rPr>
              <w:t>2.783</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hAnsi="Times New Roman" w:cs="Times New Roman"/>
                <w:sz w:val="16"/>
                <w:szCs w:val="16"/>
                <w:lang w:eastAsia="zh-CN"/>
              </w:rPr>
            </w:pPr>
            <w:r w:rsidRPr="00F77DCF">
              <w:rPr>
                <w:rFonts w:ascii="Times New Roman" w:eastAsia="Calibri" w:hAnsi="Times New Roman" w:cs="Times New Roman"/>
                <w:sz w:val="16"/>
                <w:szCs w:val="16"/>
              </w:rPr>
              <w:t>.707</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hAnsi="Times New Roman" w:cs="Times New Roman"/>
                <w:sz w:val="16"/>
                <w:szCs w:val="16"/>
                <w:lang w:eastAsia="zh-CN"/>
              </w:rPr>
            </w:pPr>
            <w:r w:rsidRPr="00F77DCF">
              <w:rPr>
                <w:rFonts w:ascii="Times New Roman" w:eastAsia="Calibri" w:hAnsi="Times New Roman" w:cs="Times New Roman"/>
                <w:sz w:val="16"/>
                <w:szCs w:val="16"/>
              </w:rPr>
              <w:t>1.189</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.756</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1.732</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4.472</w:t>
            </w:r>
          </w:p>
        </w:tc>
      </w:tr>
      <w:tr w:rsidR="000015FD" w:rsidRPr="00F77DCF" w:rsidTr="00F77DCF">
        <w:trPr>
          <w:cantSplit/>
          <w:trHeight w:val="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color w:val="000000"/>
                <w:sz w:val="16"/>
                <w:szCs w:val="16"/>
              </w:rPr>
            </w:pPr>
            <w:r w:rsidRPr="00F77DCF">
              <w:rPr>
                <w:rFonts w:ascii="Times New Roman" w:eastAsia="Calibri" w:hAnsi="Times New Roman" w:cs="Times New Roman"/>
                <w:b/>
                <w:bCs/>
                <w:sz w:val="16"/>
                <w:szCs w:val="16"/>
              </w:rPr>
              <w:t>commitment</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hAnsi="Times New Roman" w:cs="Times New Roman"/>
                <w:sz w:val="16"/>
                <w:szCs w:val="16"/>
                <w:lang w:eastAsia="zh-CN"/>
              </w:rPr>
            </w:pPr>
            <w:r w:rsidRPr="00F77DCF">
              <w:rPr>
                <w:rFonts w:ascii="Times New Roman" w:eastAsia="Calibri" w:hAnsi="Times New Roman" w:cs="Times New Roman"/>
                <w:sz w:val="16"/>
                <w:szCs w:val="16"/>
              </w:rPr>
              <w:t>3.13</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hAnsi="Times New Roman" w:cs="Times New Roman"/>
                <w:sz w:val="16"/>
                <w:szCs w:val="16"/>
                <w:lang w:eastAsia="zh-CN"/>
              </w:rPr>
            </w:pPr>
            <w:r w:rsidRPr="00F77DCF">
              <w:rPr>
                <w:rFonts w:ascii="Times New Roman" w:eastAsia="Calibri" w:hAnsi="Times New Roman" w:cs="Times New Roman"/>
                <w:sz w:val="16"/>
                <w:szCs w:val="16"/>
              </w:rPr>
              <w:t>.816</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1.316</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.473</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4.82</w:t>
            </w:r>
          </w:p>
        </w:tc>
      </w:tr>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color w:val="000000"/>
                <w:sz w:val="16"/>
                <w:szCs w:val="16"/>
              </w:rPr>
            </w:pPr>
            <w:r w:rsidRPr="00F77DCF">
              <w:rPr>
                <w:rFonts w:ascii="Times New Roman" w:eastAsia="Calibri" w:hAnsi="Times New Roman" w:cs="Times New Roman"/>
                <w:b/>
                <w:bCs/>
                <w:sz w:val="16"/>
                <w:szCs w:val="16"/>
              </w:rPr>
              <w:t>relationships</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5.244</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2.34</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2.378</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3.027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2.115</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2.913</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5.657</w:t>
            </w:r>
          </w:p>
        </w:tc>
      </w:tr>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color w:val="000000"/>
                <w:sz w:val="16"/>
                <w:szCs w:val="16"/>
              </w:rPr>
            </w:pPr>
            <w:r w:rsidRPr="00F77DCF">
              <w:rPr>
                <w:rFonts w:ascii="Times New Roman" w:eastAsia="Calibri" w:hAnsi="Times New Roman" w:cs="Times New Roman"/>
                <w:b/>
                <w:bCs/>
                <w:sz w:val="16"/>
                <w:szCs w:val="16"/>
              </w:rPr>
              <w:t>confidence in decision making</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1.107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.595</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.707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.577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.435</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.343</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eastAsia="Calibri"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1.934</w:t>
            </w:r>
          </w:p>
        </w:tc>
      </w:tr>
      <w:tr w:rsidR="000015FD" w:rsidRPr="00F77DCF" w:rsidTr="00F77DCF">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b/>
                <w:bCs/>
                <w:color w:val="000000"/>
                <w:sz w:val="16"/>
                <w:szCs w:val="16"/>
              </w:rPr>
            </w:pPr>
            <w:r w:rsidRPr="00F77DCF">
              <w:rPr>
                <w:rFonts w:ascii="Times New Roman" w:eastAsia="Calibri" w:hAnsi="Times New Roman" w:cs="Times New Roman"/>
                <w:b/>
                <w:bCs/>
                <w:sz w:val="16"/>
                <w:szCs w:val="16"/>
              </w:rPr>
              <w:t>potential partners</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.639</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.251</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.316</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.206</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.207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jc w:val="center"/>
              <w:rPr>
                <w:rFonts w:ascii="Times New Roman" w:eastAsia="Calibri" w:hAnsi="Times New Roman" w:cs="Times New Roman"/>
                <w:sz w:val="16"/>
                <w:szCs w:val="16"/>
              </w:rPr>
            </w:pPr>
            <w:r w:rsidRPr="00F77DCF">
              <w:rPr>
                <w:rFonts w:ascii="Times New Roman" w:eastAsia="Calibri" w:hAnsi="Times New Roman" w:cs="Times New Roman"/>
                <w:sz w:val="16"/>
                <w:szCs w:val="16"/>
              </w:rPr>
              <w:t>.177</w:t>
            </w:r>
          </w:p>
        </w:tc>
        <w:tc>
          <w:tcPr>
            <w:tcW w:w="0" w:type="auto"/>
            <w:tcBorders>
              <w:top w:val="single" w:sz="4" w:space="0" w:color="auto"/>
              <w:left w:val="single" w:sz="4" w:space="0" w:color="auto"/>
              <w:bottom w:val="single" w:sz="4" w:space="0" w:color="auto"/>
              <w:right w:val="single" w:sz="4" w:space="0" w:color="auto"/>
            </w:tcBorders>
            <w:vAlign w:val="center"/>
          </w:tcPr>
          <w:p w:rsidR="000015FD" w:rsidRPr="00F77DCF" w:rsidRDefault="000015FD" w:rsidP="00F77DCF">
            <w:pPr>
              <w:adjustRightInd w:val="0"/>
              <w:snapToGrid w:val="0"/>
              <w:jc w:val="center"/>
              <w:rPr>
                <w:rFonts w:ascii="Times New Roman" w:hAnsi="Times New Roman" w:cs="Times New Roman"/>
                <w:sz w:val="16"/>
                <w:szCs w:val="16"/>
                <w:lang w:eastAsia="zh-CN"/>
              </w:rPr>
            </w:pPr>
            <w:r w:rsidRPr="00F77DCF">
              <w:rPr>
                <w:rFonts w:ascii="Times New Roman" w:eastAsia="Calibri" w:hAnsi="Times New Roman" w:cs="Times New Roman"/>
                <w:sz w:val="16"/>
                <w:szCs w:val="16"/>
              </w:rPr>
              <w:t>.517</w:t>
            </w:r>
          </w:p>
        </w:tc>
        <w:tc>
          <w:tcPr>
            <w:tcW w:w="0" w:type="auto"/>
            <w:tcBorders>
              <w:top w:val="single" w:sz="4" w:space="0" w:color="auto"/>
              <w:left w:val="single" w:sz="4" w:space="0" w:color="auto"/>
              <w:bottom w:val="single" w:sz="4" w:space="0" w:color="auto"/>
              <w:right w:val="single" w:sz="4" w:space="0" w:color="auto"/>
            </w:tcBorders>
            <w:vAlign w:val="center"/>
            <w:hideMark/>
          </w:tcPr>
          <w:p w:rsidR="000015FD" w:rsidRPr="00F77DCF" w:rsidRDefault="000015FD" w:rsidP="00F77DCF">
            <w:pPr>
              <w:adjustRightInd w:val="0"/>
              <w:snapToGrid w:val="0"/>
              <w:rPr>
                <w:rFonts w:ascii="Times New Roman" w:eastAsia="Calibri" w:hAnsi="Times New Roman" w:cs="Times New Roman"/>
                <w:sz w:val="16"/>
                <w:szCs w:val="16"/>
              </w:rPr>
            </w:pPr>
            <w:r w:rsidRPr="00F77DCF">
              <w:rPr>
                <w:rFonts w:ascii="Times New Roman" w:eastAsia="Calibri" w:hAnsi="Times New Roman" w:cs="Times New Roman"/>
                <w:sz w:val="16"/>
                <w:szCs w:val="16"/>
              </w:rPr>
              <w:t>3.984</w:t>
            </w:r>
          </w:p>
        </w:tc>
      </w:tr>
    </w:tbl>
    <w:p w:rsidR="00EE3B0C" w:rsidRPr="00F77DCF" w:rsidRDefault="00EE3B0C" w:rsidP="00F77DCF">
      <w:pPr>
        <w:adjustRightInd w:val="0"/>
        <w:snapToGrid w:val="0"/>
        <w:spacing w:after="0" w:line="240" w:lineRule="auto"/>
        <w:jc w:val="both"/>
        <w:rPr>
          <w:rFonts w:ascii="Times New Roman" w:hAnsi="Times New Roman" w:cs="Times New Roman"/>
          <w:sz w:val="20"/>
          <w:szCs w:val="20"/>
        </w:rPr>
      </w:pPr>
    </w:p>
    <w:p w:rsidR="00D30712" w:rsidRDefault="00D30712" w:rsidP="00285C39">
      <w:pPr>
        <w:adjustRightInd w:val="0"/>
        <w:snapToGrid w:val="0"/>
        <w:spacing w:after="0" w:line="240" w:lineRule="auto"/>
        <w:ind w:firstLine="720"/>
        <w:jc w:val="both"/>
        <w:rPr>
          <w:rFonts w:ascii="Times New Roman" w:hAnsi="Times New Roman" w:cs="Times New Roman"/>
          <w:sz w:val="20"/>
          <w:szCs w:val="20"/>
        </w:rPr>
        <w:sectPr w:rsidR="00D30712" w:rsidSect="003701BF">
          <w:type w:val="continuous"/>
          <w:pgSz w:w="12240" w:h="15840" w:code="1"/>
          <w:pgMar w:top="1440" w:right="1440" w:bottom="1440" w:left="1440" w:header="720" w:footer="720" w:gutter="0"/>
          <w:cols w:space="708"/>
          <w:docGrid w:linePitch="360"/>
        </w:sectPr>
      </w:pPr>
    </w:p>
    <w:p w:rsidR="00921ECF" w:rsidRPr="00F77DCF" w:rsidRDefault="00921ECF" w:rsidP="00285C39">
      <w:pPr>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sz w:val="20"/>
          <w:szCs w:val="20"/>
        </w:rPr>
        <w:lastRenderedPageBreak/>
        <w:t>It is possible that in a decision making, instead of one DM we have several DMs and all of their opinions must be considered in each board.</w:t>
      </w:r>
    </w:p>
    <w:p w:rsidR="00921ECF" w:rsidRPr="00F77DCF" w:rsidRDefault="00921ECF"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lastRenderedPageBreak/>
        <w:t xml:space="preserve">In these cases of team decision making we can use geometrical mean for the matrix elements of D = ǁ </w:t>
      </w:r>
      <w:proofErr w:type="spellStart"/>
      <w:r w:rsidRPr="00F77DCF">
        <w:rPr>
          <w:rFonts w:ascii="Times New Roman" w:hAnsi="Times New Roman" w:cs="Times New Roman"/>
          <w:sz w:val="20"/>
          <w:szCs w:val="20"/>
        </w:rPr>
        <w:t>a</w:t>
      </w:r>
      <w:r w:rsidRPr="00F77DCF">
        <w:rPr>
          <w:rFonts w:ascii="Times New Roman" w:hAnsi="Times New Roman" w:cs="Times New Roman"/>
          <w:sz w:val="20"/>
          <w:szCs w:val="20"/>
          <w:vertAlign w:val="subscript"/>
        </w:rPr>
        <w:t>ij</w:t>
      </w:r>
      <w:proofErr w:type="spellEnd"/>
      <w:r w:rsidRPr="00F77DCF">
        <w:rPr>
          <w:rFonts w:ascii="Times New Roman" w:hAnsi="Times New Roman" w:cs="Times New Roman"/>
          <w:sz w:val="20"/>
          <w:szCs w:val="20"/>
        </w:rPr>
        <w:t xml:space="preserve">= </w:t>
      </w:r>
      <w:proofErr w:type="spellStart"/>
      <w:r w:rsidRPr="00F77DCF">
        <w:rPr>
          <w:rFonts w:ascii="Times New Roman" w:hAnsi="Times New Roman" w:cs="Times New Roman"/>
          <w:sz w:val="20"/>
          <w:szCs w:val="20"/>
        </w:rPr>
        <w:t>w</w:t>
      </w:r>
      <w:r w:rsidRPr="00F77DCF">
        <w:rPr>
          <w:rFonts w:ascii="Times New Roman" w:hAnsi="Times New Roman" w:cs="Times New Roman"/>
          <w:sz w:val="20"/>
          <w:szCs w:val="20"/>
          <w:vertAlign w:val="subscript"/>
        </w:rPr>
        <w:t>i</w:t>
      </w:r>
      <w:proofErr w:type="spellEnd"/>
      <w:r w:rsidRPr="00F77DCF">
        <w:rPr>
          <w:rFonts w:ascii="Times New Roman" w:hAnsi="Times New Roman" w:cs="Times New Roman"/>
          <w:sz w:val="20"/>
          <w:szCs w:val="20"/>
        </w:rPr>
        <w:t>/</w:t>
      </w:r>
      <w:proofErr w:type="spellStart"/>
      <w:r w:rsidRPr="00F77DCF">
        <w:rPr>
          <w:rFonts w:ascii="Times New Roman" w:hAnsi="Times New Roman" w:cs="Times New Roman"/>
          <w:sz w:val="20"/>
          <w:szCs w:val="20"/>
        </w:rPr>
        <w:t>w</w:t>
      </w:r>
      <w:r w:rsidRPr="00F77DCF">
        <w:rPr>
          <w:rFonts w:ascii="Times New Roman" w:hAnsi="Times New Roman" w:cs="Times New Roman"/>
          <w:sz w:val="20"/>
          <w:szCs w:val="20"/>
          <w:vertAlign w:val="subscript"/>
        </w:rPr>
        <w:t>j</w:t>
      </w:r>
      <w:proofErr w:type="spellEnd"/>
      <w:r w:rsidRPr="00F77DCF">
        <w:rPr>
          <w:rFonts w:ascii="Times New Roman" w:hAnsi="Times New Roman" w:cs="Times New Roman"/>
          <w:sz w:val="20"/>
          <w:szCs w:val="20"/>
        </w:rPr>
        <w:t xml:space="preserve"> </w:t>
      </w:r>
      <w:proofErr w:type="gramStart"/>
      <w:r w:rsidRPr="00F77DCF">
        <w:rPr>
          <w:rFonts w:ascii="Times New Roman" w:hAnsi="Times New Roman" w:cs="Times New Roman"/>
          <w:sz w:val="20"/>
          <w:szCs w:val="20"/>
        </w:rPr>
        <w:t>ǁ ,</w:t>
      </w:r>
      <w:proofErr w:type="gramEnd"/>
      <w:r w:rsidRPr="00F77DCF">
        <w:rPr>
          <w:rFonts w:ascii="Times New Roman" w:hAnsi="Times New Roman" w:cs="Times New Roman"/>
          <w:sz w:val="20"/>
          <w:szCs w:val="20"/>
        </w:rPr>
        <w:t xml:space="preserve"> therefore:</w:t>
      </w:r>
    </w:p>
    <w:p w:rsidR="00921ECF" w:rsidRPr="00F77DCF" w:rsidRDefault="00921ECF"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lastRenderedPageBreak/>
        <w:t>Number of decision makers: l = 1</w:t>
      </w:r>
      <w:proofErr w:type="gramStart"/>
      <w:r w:rsidRPr="00F77DCF">
        <w:rPr>
          <w:rFonts w:ascii="Times New Roman" w:hAnsi="Times New Roman" w:cs="Times New Roman"/>
          <w:sz w:val="20"/>
          <w:szCs w:val="20"/>
        </w:rPr>
        <w:t>,2</w:t>
      </w:r>
      <w:proofErr w:type="gramEnd"/>
      <w:r w:rsidRPr="00F77DCF">
        <w:rPr>
          <w:rFonts w:ascii="Times New Roman" w:hAnsi="Times New Roman" w:cs="Times New Roman"/>
          <w:sz w:val="20"/>
          <w:szCs w:val="20"/>
        </w:rPr>
        <w:t>,…,k;</w:t>
      </w:r>
      <m:oMath>
        <m:sSub>
          <m:sSubPr>
            <m:ctrlPr>
              <w:rPr>
                <w:rFonts w:ascii="Cambria Math" w:hAnsi="Times New Roman" w:cs="Times New Roman"/>
                <w:sz w:val="20"/>
                <w:szCs w:val="20"/>
                <w:vertAlign w:val="superscript"/>
              </w:rPr>
            </m:ctrlPr>
          </m:sSubPr>
          <m:e>
            <m:r>
              <w:rPr>
                <w:rFonts w:ascii="Cambria Math" w:hAnsi="Cambria Math" w:cs="Times New Roman"/>
                <w:sz w:val="20"/>
                <w:szCs w:val="20"/>
                <w:vertAlign w:val="superscript"/>
              </w:rPr>
              <m:t>a</m:t>
            </m:r>
            <m:r>
              <m:rPr>
                <m:sty m:val="p"/>
              </m:rPr>
              <w:rPr>
                <w:rFonts w:ascii="Times New Roman" w:hAnsi="Times New Roman" w:cs="Times New Roman"/>
                <w:sz w:val="20"/>
                <w:szCs w:val="20"/>
                <w:vertAlign w:val="superscript"/>
                <w:rtl/>
              </w:rPr>
              <m:t>َ</m:t>
            </m:r>
          </m:e>
          <m:sub>
            <m:r>
              <w:rPr>
                <w:rFonts w:ascii="Cambria Math" w:hAnsi="Cambria Math" w:cs="Times New Roman"/>
                <w:sz w:val="20"/>
                <w:szCs w:val="20"/>
                <w:vertAlign w:val="superscript"/>
              </w:rPr>
              <m:t>ij</m:t>
            </m:r>
          </m:sub>
        </m:sSub>
        <m:r>
          <w:rPr>
            <w:rFonts w:ascii="Cambria Math" w:hAnsi="Times New Roman" w:cs="Times New Roman"/>
            <w:sz w:val="20"/>
            <w:szCs w:val="20"/>
            <w:vertAlign w:val="superscript"/>
          </w:rPr>
          <m:t xml:space="preserve">= </m:t>
        </m:r>
        <m:sSup>
          <m:sSupPr>
            <m:ctrlPr>
              <w:rPr>
                <w:rFonts w:ascii="Cambria Math" w:hAnsi="Times New Roman" w:cs="Times New Roman"/>
                <w:i/>
                <w:sz w:val="20"/>
                <w:szCs w:val="20"/>
                <w:vertAlign w:val="superscript"/>
              </w:rPr>
            </m:ctrlPr>
          </m:sSupPr>
          <m:e>
            <m:d>
              <m:dPr>
                <m:begChr m:val="{"/>
                <m:endChr m:val="}"/>
                <m:ctrlPr>
                  <w:rPr>
                    <w:rFonts w:ascii="Cambria Math" w:hAnsi="Times New Roman" w:cs="Times New Roman"/>
                    <w:i/>
                    <w:sz w:val="20"/>
                    <w:szCs w:val="20"/>
                    <w:vertAlign w:val="superscript"/>
                  </w:rPr>
                </m:ctrlPr>
              </m:dPr>
              <m:e>
                <m:nary>
                  <m:naryPr>
                    <m:chr m:val="∏"/>
                    <m:limLoc m:val="undOvr"/>
                    <m:ctrlPr>
                      <w:rPr>
                        <w:rFonts w:ascii="Cambria Math" w:hAnsi="Times New Roman" w:cs="Times New Roman"/>
                        <w:i/>
                        <w:sz w:val="20"/>
                        <w:szCs w:val="20"/>
                        <w:vertAlign w:val="superscript"/>
                      </w:rPr>
                    </m:ctrlPr>
                  </m:naryPr>
                  <m:sub>
                    <m:r>
                      <w:rPr>
                        <w:rFonts w:ascii="Cambria Math" w:hAnsi="Cambria Math" w:cs="Times New Roman"/>
                        <w:sz w:val="20"/>
                        <w:szCs w:val="20"/>
                        <w:vertAlign w:val="superscript"/>
                      </w:rPr>
                      <m:t>I</m:t>
                    </m:r>
                    <m:r>
                      <w:rPr>
                        <w:rFonts w:ascii="Cambria Math" w:hAnsi="Times New Roman" w:cs="Times New Roman"/>
                        <w:sz w:val="20"/>
                        <w:szCs w:val="20"/>
                        <w:vertAlign w:val="superscript"/>
                      </w:rPr>
                      <m:t>=1</m:t>
                    </m:r>
                  </m:sub>
                  <m:sup>
                    <m:r>
                      <w:rPr>
                        <w:rFonts w:ascii="Cambria Math" w:hAnsi="Cambria Math" w:cs="Times New Roman"/>
                        <w:sz w:val="20"/>
                        <w:szCs w:val="20"/>
                        <w:vertAlign w:val="superscript"/>
                      </w:rPr>
                      <m:t>k</m:t>
                    </m:r>
                  </m:sup>
                  <m:e>
                    <m:sSub>
                      <m:sSubPr>
                        <m:ctrlPr>
                          <w:rPr>
                            <w:rFonts w:ascii="Cambria Math" w:hAnsi="Times New Roman" w:cs="Times New Roman"/>
                            <w:i/>
                            <w:sz w:val="20"/>
                            <w:szCs w:val="20"/>
                            <w:vertAlign w:val="superscript"/>
                          </w:rPr>
                        </m:ctrlPr>
                      </m:sSubPr>
                      <m:e>
                        <m:r>
                          <w:rPr>
                            <w:rFonts w:ascii="Cambria Math" w:hAnsi="Cambria Math" w:cs="Times New Roman"/>
                            <w:sz w:val="20"/>
                            <w:szCs w:val="20"/>
                            <w:vertAlign w:val="superscript"/>
                          </w:rPr>
                          <m:t>a</m:t>
                        </m:r>
                      </m:e>
                      <m:sub>
                        <m:r>
                          <w:rPr>
                            <w:rFonts w:ascii="Cambria Math" w:hAnsi="Cambria Math" w:cs="Times New Roman"/>
                            <w:sz w:val="20"/>
                            <w:szCs w:val="20"/>
                            <w:vertAlign w:val="superscript"/>
                          </w:rPr>
                          <m:t>ijI</m:t>
                        </m:r>
                        <m:r>
                          <w:rPr>
                            <w:rFonts w:ascii="Cambria Math" w:hAnsi="Times New Roman" w:cs="Times New Roman"/>
                            <w:sz w:val="20"/>
                            <w:szCs w:val="20"/>
                            <w:vertAlign w:val="superscript"/>
                          </w:rPr>
                          <m:t xml:space="preserve"> </m:t>
                        </m:r>
                      </m:sub>
                    </m:sSub>
                  </m:e>
                </m:nary>
              </m:e>
            </m:d>
          </m:e>
          <m:sup>
            <m:f>
              <m:fPr>
                <m:type m:val="skw"/>
                <m:ctrlPr>
                  <w:rPr>
                    <w:rFonts w:ascii="Cambria Math" w:hAnsi="Times New Roman" w:cs="Times New Roman"/>
                    <w:i/>
                    <w:sz w:val="20"/>
                    <w:szCs w:val="20"/>
                    <w:vertAlign w:val="superscript"/>
                  </w:rPr>
                </m:ctrlPr>
              </m:fPr>
              <m:num>
                <m:r>
                  <w:rPr>
                    <w:rFonts w:ascii="Cambria Math" w:hAnsi="Times New Roman" w:cs="Times New Roman"/>
                    <w:sz w:val="20"/>
                    <w:szCs w:val="20"/>
                    <w:vertAlign w:val="superscript"/>
                  </w:rPr>
                  <m:t>1</m:t>
                </m:r>
              </m:num>
              <m:den>
                <m:r>
                  <w:rPr>
                    <w:rFonts w:ascii="Cambria Math" w:hAnsi="Cambria Math" w:cs="Times New Roman"/>
                    <w:sz w:val="20"/>
                    <w:szCs w:val="20"/>
                    <w:vertAlign w:val="superscript"/>
                  </w:rPr>
                  <m:t>k</m:t>
                </m:r>
              </m:den>
            </m:f>
          </m:sup>
        </m:sSup>
      </m:oMath>
    </w:p>
    <w:p w:rsidR="00921ECF" w:rsidRPr="00F77DCF" w:rsidRDefault="00921ECF" w:rsidP="00F77DCF">
      <w:pPr>
        <w:adjustRightInd w:val="0"/>
        <w:snapToGrid w:val="0"/>
        <w:spacing w:after="0" w:line="240" w:lineRule="auto"/>
        <w:jc w:val="both"/>
        <w:rPr>
          <w:rFonts w:ascii="Times New Roman" w:hAnsi="Times New Roman" w:cs="Times New Roman"/>
          <w:sz w:val="20"/>
          <w:szCs w:val="20"/>
        </w:rPr>
      </w:pPr>
      <w:proofErr w:type="spellStart"/>
      <w:proofErr w:type="gramStart"/>
      <w:r w:rsidRPr="00F77DCF">
        <w:rPr>
          <w:rFonts w:ascii="Times New Roman" w:hAnsi="Times New Roman" w:cs="Times New Roman"/>
          <w:sz w:val="20"/>
          <w:szCs w:val="20"/>
        </w:rPr>
        <w:t>i</w:t>
      </w:r>
      <w:proofErr w:type="spellEnd"/>
      <w:proofErr w:type="gramEnd"/>
      <w:r w:rsidRPr="00F77DCF">
        <w:rPr>
          <w:rFonts w:ascii="Times New Roman" w:hAnsi="Times New Roman" w:cs="Times New Roman"/>
          <w:sz w:val="20"/>
          <w:szCs w:val="20"/>
        </w:rPr>
        <w:t xml:space="preserve"> ,j = 1,2,…,n      ;    </w:t>
      </w:r>
      <w:proofErr w:type="spellStart"/>
      <w:r w:rsidRPr="00F77DCF">
        <w:rPr>
          <w:rFonts w:ascii="Times New Roman" w:hAnsi="Times New Roman" w:cs="Times New Roman"/>
          <w:sz w:val="20"/>
          <w:szCs w:val="20"/>
        </w:rPr>
        <w:t>i</w:t>
      </w:r>
      <w:proofErr w:type="spellEnd"/>
      <w:r w:rsidRPr="00F77DCF">
        <w:rPr>
          <w:rFonts w:ascii="Times New Roman" w:hAnsi="Times New Roman" w:cs="Times New Roman"/>
          <w:sz w:val="20"/>
          <w:szCs w:val="20"/>
        </w:rPr>
        <w:t xml:space="preserve"> ≠ j   </w:t>
      </w:r>
    </w:p>
    <w:p w:rsidR="00921ECF" w:rsidRPr="00F77DCF" w:rsidRDefault="00921ECF" w:rsidP="00F77DCF">
      <w:pPr>
        <w:adjustRightInd w:val="0"/>
        <w:snapToGrid w:val="0"/>
        <w:spacing w:after="0" w:line="240" w:lineRule="auto"/>
        <w:jc w:val="both"/>
        <w:rPr>
          <w:rFonts w:ascii="Times New Roman" w:hAnsi="Times New Roman" w:cs="Times New Roman"/>
          <w:sz w:val="20"/>
          <w:szCs w:val="20"/>
        </w:rPr>
      </w:pPr>
      <w:proofErr w:type="gramStart"/>
      <w:r w:rsidRPr="00F77DCF">
        <w:rPr>
          <w:rFonts w:ascii="Times New Roman" w:hAnsi="Times New Roman" w:cs="Times New Roman"/>
          <w:sz w:val="20"/>
          <w:szCs w:val="20"/>
        </w:rPr>
        <w:t>if</w:t>
      </w:r>
      <w:proofErr w:type="gramEnd"/>
      <w:r w:rsidRPr="00F77DCF">
        <w:rPr>
          <w:rFonts w:ascii="Times New Roman" w:hAnsi="Times New Roman" w:cs="Times New Roman"/>
          <w:sz w:val="20"/>
          <w:szCs w:val="20"/>
        </w:rPr>
        <w:t xml:space="preserve"> any DM, by consideration of his/her specialty and responsibility, should have more impact on the votes, a weight (</w:t>
      </w:r>
      <w:proofErr w:type="spellStart"/>
      <w:r w:rsidRPr="00F77DCF">
        <w:rPr>
          <w:rFonts w:ascii="Times New Roman" w:hAnsi="Times New Roman" w:cs="Times New Roman"/>
          <w:sz w:val="20"/>
          <w:szCs w:val="20"/>
        </w:rPr>
        <w:t>w</w:t>
      </w:r>
      <w:r w:rsidRPr="00F77DCF">
        <w:rPr>
          <w:rFonts w:ascii="Times New Roman" w:hAnsi="Times New Roman" w:cs="Times New Roman"/>
          <w:sz w:val="20"/>
          <w:szCs w:val="20"/>
          <w:vertAlign w:val="subscript"/>
        </w:rPr>
        <w:t>i</w:t>
      </w:r>
      <w:proofErr w:type="spellEnd"/>
      <w:r w:rsidRPr="00F77DCF">
        <w:rPr>
          <w:rFonts w:ascii="Times New Roman" w:hAnsi="Times New Roman" w:cs="Times New Roman"/>
          <w:sz w:val="20"/>
          <w:szCs w:val="20"/>
        </w:rPr>
        <w:t>) can be designated to his/her opinions and consequently the following equation is used:</w:t>
      </w:r>
    </w:p>
    <w:p w:rsidR="00921ECF" w:rsidRPr="00F77DCF" w:rsidRDefault="00BB0383" w:rsidP="00F77DCF">
      <w:pPr>
        <w:adjustRightInd w:val="0"/>
        <w:snapToGrid w:val="0"/>
        <w:spacing w:after="0" w:line="240" w:lineRule="auto"/>
        <w:ind w:left="360"/>
        <w:rPr>
          <w:rFonts w:ascii="Times New Roman" w:hAnsi="Times New Roman" w:cs="Times New Roman"/>
          <w:sz w:val="20"/>
          <w:szCs w:val="20"/>
          <w:vertAlign w:val="superscript"/>
        </w:rPr>
      </w:pPr>
      <m:oMathPara>
        <m:oMathParaPr>
          <m:jc m:val="left"/>
        </m:oMathParaPr>
        <m:oMath>
          <m:sSub>
            <m:sSubPr>
              <m:ctrlPr>
                <w:rPr>
                  <w:rFonts w:ascii="Cambria Math" w:hAnsi="Times New Roman" w:cs="Times New Roman"/>
                  <w:sz w:val="20"/>
                  <w:szCs w:val="20"/>
                  <w:vertAlign w:val="superscript"/>
                </w:rPr>
              </m:ctrlPr>
            </m:sSubPr>
            <m:e>
              <m:r>
                <w:rPr>
                  <w:rFonts w:ascii="Cambria Math" w:hAnsi="Cambria Math" w:cs="Times New Roman"/>
                  <w:sz w:val="20"/>
                  <w:szCs w:val="20"/>
                  <w:vertAlign w:val="superscript"/>
                </w:rPr>
                <m:t>a</m:t>
              </m:r>
              <m:r>
                <m:rPr>
                  <m:sty m:val="p"/>
                </m:rPr>
                <w:rPr>
                  <w:rFonts w:ascii="Times New Roman" w:hAnsi="Times New Roman" w:cs="Times New Roman"/>
                  <w:sz w:val="20"/>
                  <w:szCs w:val="20"/>
                  <w:vertAlign w:val="superscript"/>
                  <w:rtl/>
                </w:rPr>
                <m:t>َ</m:t>
              </m:r>
            </m:e>
            <m:sub>
              <m:r>
                <w:rPr>
                  <w:rFonts w:ascii="Cambria Math" w:hAnsi="Cambria Math" w:cs="Times New Roman"/>
                  <w:sz w:val="20"/>
                  <w:szCs w:val="20"/>
                  <w:vertAlign w:val="superscript"/>
                </w:rPr>
                <m:t>ij</m:t>
              </m:r>
            </m:sub>
          </m:sSub>
          <m:r>
            <w:rPr>
              <w:rFonts w:ascii="Cambria Math" w:hAnsi="Times New Roman" w:cs="Times New Roman"/>
              <w:sz w:val="20"/>
              <w:szCs w:val="20"/>
              <w:vertAlign w:val="superscript"/>
            </w:rPr>
            <m:t xml:space="preserve">= </m:t>
          </m:r>
          <m:sSup>
            <m:sSupPr>
              <m:ctrlPr>
                <w:rPr>
                  <w:rFonts w:ascii="Cambria Math" w:hAnsi="Times New Roman" w:cs="Times New Roman"/>
                  <w:i/>
                  <w:sz w:val="20"/>
                  <w:szCs w:val="20"/>
                  <w:vertAlign w:val="superscript"/>
                </w:rPr>
              </m:ctrlPr>
            </m:sSupPr>
            <m:e>
              <m:d>
                <m:dPr>
                  <m:begChr m:val="{"/>
                  <m:endChr m:val="}"/>
                  <m:ctrlPr>
                    <w:rPr>
                      <w:rFonts w:ascii="Cambria Math" w:hAnsi="Times New Roman" w:cs="Times New Roman"/>
                      <w:i/>
                      <w:sz w:val="20"/>
                      <w:szCs w:val="20"/>
                      <w:vertAlign w:val="superscript"/>
                    </w:rPr>
                  </m:ctrlPr>
                </m:dPr>
                <m:e>
                  <m:nary>
                    <m:naryPr>
                      <m:chr m:val="∏"/>
                      <m:limLoc m:val="undOvr"/>
                      <m:ctrlPr>
                        <w:rPr>
                          <w:rFonts w:ascii="Cambria Math" w:hAnsi="Times New Roman" w:cs="Times New Roman"/>
                          <w:i/>
                          <w:sz w:val="20"/>
                          <w:szCs w:val="20"/>
                          <w:vertAlign w:val="superscript"/>
                        </w:rPr>
                      </m:ctrlPr>
                    </m:naryPr>
                    <m:sub>
                      <m:r>
                        <w:rPr>
                          <w:rFonts w:ascii="Cambria Math" w:hAnsi="Cambria Math" w:cs="Times New Roman"/>
                          <w:sz w:val="20"/>
                          <w:szCs w:val="20"/>
                          <w:vertAlign w:val="superscript"/>
                        </w:rPr>
                        <m:t>I</m:t>
                      </m:r>
                      <m:r>
                        <w:rPr>
                          <w:rFonts w:ascii="Cambria Math" w:hAnsi="Times New Roman" w:cs="Times New Roman"/>
                          <w:sz w:val="20"/>
                          <w:szCs w:val="20"/>
                          <w:vertAlign w:val="superscript"/>
                        </w:rPr>
                        <m:t>=1</m:t>
                      </m:r>
                    </m:sub>
                    <m:sup>
                      <m:r>
                        <w:rPr>
                          <w:rFonts w:ascii="Cambria Math" w:hAnsi="Cambria Math" w:cs="Times New Roman"/>
                          <w:sz w:val="20"/>
                          <w:szCs w:val="20"/>
                          <w:vertAlign w:val="superscript"/>
                        </w:rPr>
                        <m:t>k</m:t>
                      </m:r>
                    </m:sup>
                    <m:e>
                      <m:sSup>
                        <m:sSupPr>
                          <m:ctrlPr>
                            <w:rPr>
                              <w:rFonts w:ascii="Cambria Math" w:hAnsi="Times New Roman" w:cs="Times New Roman"/>
                              <w:i/>
                              <w:sz w:val="20"/>
                              <w:szCs w:val="20"/>
                              <w:vertAlign w:val="superscript"/>
                            </w:rPr>
                          </m:ctrlPr>
                        </m:sSupPr>
                        <m:e>
                          <m:sSub>
                            <m:sSubPr>
                              <m:ctrlPr>
                                <w:rPr>
                                  <w:rFonts w:ascii="Cambria Math" w:hAnsi="Times New Roman" w:cs="Times New Roman"/>
                                  <w:i/>
                                  <w:sz w:val="20"/>
                                  <w:szCs w:val="20"/>
                                  <w:vertAlign w:val="superscript"/>
                                </w:rPr>
                              </m:ctrlPr>
                            </m:sSubPr>
                            <m:e>
                              <m:r>
                                <w:rPr>
                                  <w:rFonts w:ascii="Cambria Math" w:hAnsi="Cambria Math" w:cs="Times New Roman"/>
                                  <w:sz w:val="20"/>
                                  <w:szCs w:val="20"/>
                                  <w:vertAlign w:val="superscript"/>
                                </w:rPr>
                                <m:t>a</m:t>
                              </m:r>
                            </m:e>
                            <m:sub>
                              <m:r>
                                <w:rPr>
                                  <w:rFonts w:ascii="Cambria Math" w:hAnsi="Cambria Math" w:cs="Times New Roman"/>
                                  <w:sz w:val="20"/>
                                  <w:szCs w:val="20"/>
                                  <w:vertAlign w:val="superscript"/>
                                </w:rPr>
                                <m:t>ijI</m:t>
                              </m:r>
                              <m:r>
                                <w:rPr>
                                  <w:rFonts w:ascii="Cambria Math" w:hAnsi="Times New Roman" w:cs="Times New Roman"/>
                                  <w:sz w:val="20"/>
                                  <w:szCs w:val="20"/>
                                  <w:vertAlign w:val="superscript"/>
                                </w:rPr>
                                <m:t xml:space="preserve"> </m:t>
                              </m:r>
                            </m:sub>
                          </m:sSub>
                        </m:e>
                        <m:sup>
                          <m:sSub>
                            <m:sSubPr>
                              <m:ctrlPr>
                                <w:rPr>
                                  <w:rFonts w:ascii="Cambria Math" w:hAnsi="Times New Roman" w:cs="Times New Roman"/>
                                  <w:i/>
                                  <w:sz w:val="20"/>
                                  <w:szCs w:val="20"/>
                                  <w:vertAlign w:val="superscript"/>
                                </w:rPr>
                              </m:ctrlPr>
                            </m:sSubPr>
                            <m:e>
                              <m:r>
                                <w:rPr>
                                  <w:rFonts w:ascii="Cambria Math" w:hAnsi="Cambria Math" w:cs="Times New Roman"/>
                                  <w:sz w:val="20"/>
                                  <w:szCs w:val="20"/>
                                  <w:vertAlign w:val="superscript"/>
                                </w:rPr>
                                <m:t>W</m:t>
                              </m:r>
                            </m:e>
                            <m:sub>
                              <m:r>
                                <w:rPr>
                                  <w:rFonts w:ascii="Cambria Math" w:hAnsi="Cambria Math" w:cs="Times New Roman"/>
                                  <w:sz w:val="20"/>
                                  <w:szCs w:val="20"/>
                                  <w:vertAlign w:val="superscript"/>
                                </w:rPr>
                                <m:t>I</m:t>
                              </m:r>
                            </m:sub>
                          </m:sSub>
                        </m:sup>
                      </m:sSup>
                    </m:e>
                  </m:nary>
                </m:e>
              </m:d>
            </m:e>
            <m:sup>
              <m:sSup>
                <m:sSupPr>
                  <m:ctrlPr>
                    <w:rPr>
                      <w:rFonts w:ascii="Cambria Math" w:hAnsi="Times New Roman" w:cs="Times New Roman"/>
                      <w:i/>
                      <w:sz w:val="20"/>
                      <w:szCs w:val="20"/>
                      <w:vertAlign w:val="superscript"/>
                    </w:rPr>
                  </m:ctrlPr>
                </m:sSupPr>
                <m:e>
                  <m:r>
                    <w:rPr>
                      <w:rFonts w:ascii="Cambria Math" w:hAnsi="Cambria Math" w:cs="Times New Roman"/>
                      <w:sz w:val="20"/>
                      <w:szCs w:val="20"/>
                      <w:vertAlign w:val="superscript"/>
                    </w:rPr>
                    <m:t>I</m:t>
                  </m:r>
                </m:e>
                <m:sup>
                  <m:f>
                    <m:fPr>
                      <m:ctrlPr>
                        <w:rPr>
                          <w:rFonts w:ascii="Cambria Math" w:hAnsi="Times New Roman" w:cs="Times New Roman"/>
                          <w:i/>
                          <w:sz w:val="20"/>
                          <w:szCs w:val="20"/>
                          <w:vertAlign w:val="superscript"/>
                        </w:rPr>
                      </m:ctrlPr>
                    </m:fPr>
                    <m:num>
                      <m:r>
                        <w:rPr>
                          <w:rFonts w:ascii="Cambria Math" w:hAnsi="Times New Roman" w:cs="Times New Roman"/>
                          <w:sz w:val="20"/>
                          <w:szCs w:val="20"/>
                          <w:vertAlign w:val="superscript"/>
                        </w:rPr>
                        <m:t>1</m:t>
                      </m:r>
                    </m:num>
                    <m:den>
                      <m:nary>
                        <m:naryPr>
                          <m:chr m:val="∑"/>
                          <m:limLoc m:val="undOvr"/>
                          <m:subHide m:val="on"/>
                          <m:supHide m:val="on"/>
                          <m:ctrlPr>
                            <w:rPr>
                              <w:rFonts w:ascii="Cambria Math" w:hAnsi="Times New Roman" w:cs="Times New Roman"/>
                              <w:i/>
                              <w:sz w:val="20"/>
                              <w:szCs w:val="20"/>
                              <w:vertAlign w:val="superscript"/>
                            </w:rPr>
                          </m:ctrlPr>
                        </m:naryPr>
                        <m:sub/>
                        <m:sup/>
                        <m:e>
                          <m:sSub>
                            <m:sSubPr>
                              <m:ctrlPr>
                                <w:rPr>
                                  <w:rFonts w:ascii="Cambria Math" w:hAnsi="Times New Roman" w:cs="Times New Roman"/>
                                  <w:i/>
                                  <w:sz w:val="20"/>
                                  <w:szCs w:val="20"/>
                                  <w:vertAlign w:val="superscript"/>
                                </w:rPr>
                              </m:ctrlPr>
                            </m:sSubPr>
                            <m:e>
                              <m:r>
                                <w:rPr>
                                  <w:rFonts w:ascii="Cambria Math" w:hAnsi="Cambria Math" w:cs="Times New Roman"/>
                                  <w:sz w:val="20"/>
                                  <w:szCs w:val="20"/>
                                  <w:vertAlign w:val="superscript"/>
                                </w:rPr>
                                <m:t>W</m:t>
                              </m:r>
                            </m:e>
                            <m:sub>
                              <m:r>
                                <w:rPr>
                                  <w:rFonts w:ascii="Cambria Math" w:hAnsi="Cambria Math" w:cs="Times New Roman"/>
                                  <w:sz w:val="20"/>
                                  <w:szCs w:val="20"/>
                                  <w:vertAlign w:val="superscript"/>
                                </w:rPr>
                                <m:t>I</m:t>
                              </m:r>
                            </m:sub>
                          </m:sSub>
                        </m:e>
                      </m:nary>
                    </m:den>
                  </m:f>
                </m:sup>
              </m:sSup>
            </m:sup>
          </m:sSup>
        </m:oMath>
      </m:oMathPara>
    </w:p>
    <w:p w:rsidR="00921ECF" w:rsidRPr="00F77DCF" w:rsidRDefault="00921ECF" w:rsidP="00F77DCF">
      <w:pPr>
        <w:adjustRightInd w:val="0"/>
        <w:snapToGrid w:val="0"/>
        <w:spacing w:after="0" w:line="240" w:lineRule="auto"/>
        <w:jc w:val="both"/>
        <w:rPr>
          <w:rFonts w:ascii="Times New Roman" w:hAnsi="Times New Roman" w:cs="Times New Roman"/>
          <w:sz w:val="20"/>
          <w:szCs w:val="20"/>
        </w:rPr>
      </w:pPr>
      <w:r w:rsidRPr="00F77DCF">
        <w:rPr>
          <w:rFonts w:ascii="Times New Roman" w:hAnsi="Times New Roman" w:cs="Times New Roman"/>
          <w:sz w:val="20"/>
          <w:szCs w:val="20"/>
        </w:rPr>
        <w:t xml:space="preserve">For example, for cell no. 1-3 (value – economic criterion), the experts’ opinions is respectively equal to ½, 2, </w:t>
      </w:r>
      <w:proofErr w:type="gramStart"/>
      <w:r w:rsidRPr="00F77DCF">
        <w:rPr>
          <w:rFonts w:ascii="Times New Roman" w:hAnsi="Times New Roman" w:cs="Times New Roman"/>
          <w:sz w:val="20"/>
          <w:szCs w:val="20"/>
        </w:rPr>
        <w:t>½ ,</w:t>
      </w:r>
      <w:proofErr w:type="gramEnd"/>
      <w:r w:rsidRPr="00F77DCF">
        <w:rPr>
          <w:rFonts w:ascii="Times New Roman" w:hAnsi="Times New Roman" w:cs="Times New Roman"/>
          <w:sz w:val="20"/>
          <w:szCs w:val="20"/>
        </w:rPr>
        <w:t xml:space="preserve"> and 1/6. In this case the sum of this cell equals to:</w:t>
      </w:r>
    </w:p>
    <w:p w:rsidR="00921ECF" w:rsidRPr="00F77DCF" w:rsidRDefault="00BB0383" w:rsidP="00F77DCF">
      <w:pPr>
        <w:adjustRightInd w:val="0"/>
        <w:snapToGrid w:val="0"/>
        <w:spacing w:after="0" w:line="240" w:lineRule="auto"/>
        <w:ind w:left="360"/>
        <w:rPr>
          <w:rFonts w:ascii="Times New Roman" w:hAnsi="Times New Roman" w:cs="Times New Roman"/>
          <w:sz w:val="20"/>
          <w:szCs w:val="20"/>
          <w:rtl/>
        </w:rPr>
      </w:pPr>
      <m:oMathPara>
        <m:oMathParaPr>
          <m:jc m:val="left"/>
        </m:oMathParaPr>
        <m:oMath>
          <m:nary>
            <m:naryPr>
              <m:chr m:val="∏"/>
              <m:limLoc m:val="undOvr"/>
              <m:ctrlPr>
                <w:rPr>
                  <w:rFonts w:ascii="Cambria Math" w:hAnsi="Times New Roman" w:cs="Times New Roman"/>
                  <w:sz w:val="20"/>
                  <w:szCs w:val="20"/>
                </w:rPr>
              </m:ctrlPr>
            </m:naryPr>
            <m:sub>
              <m:r>
                <m:rPr>
                  <m:sty m:val="p"/>
                </m:rPr>
                <w:rPr>
                  <w:rFonts w:ascii="Cambria Math" w:hAnsi="Times New Roman" w:cs="Times New Roman"/>
                  <w:sz w:val="20"/>
                  <w:szCs w:val="20"/>
                </w:rPr>
                <m:t>1</m:t>
              </m:r>
            </m:sub>
            <m:sup>
              <m:r>
                <w:rPr>
                  <w:rFonts w:ascii="Cambria Math" w:hAnsi="Times New Roman" w:cs="Times New Roman"/>
                  <w:sz w:val="20"/>
                  <w:szCs w:val="20"/>
                </w:rPr>
                <m:t>4</m:t>
              </m:r>
            </m:sup>
            <m:e>
              <m:sSubSup>
                <m:sSubSupPr>
                  <m:ctrlPr>
                    <w:rPr>
                      <w:rFonts w:ascii="Cambria Math" w:hAnsi="Times New Roman" w:cs="Times New Roman"/>
                      <w:sz w:val="20"/>
                      <w:szCs w:val="20"/>
                    </w:rPr>
                  </m:ctrlPr>
                </m:sSubSupPr>
                <m:e>
                  <m:r>
                    <m:rPr>
                      <m:sty m:val="p"/>
                    </m:rPr>
                    <w:rPr>
                      <w:rFonts w:ascii="Cambria Math" w:hAnsi="Times New Roman" w:cs="Times New Roman"/>
                      <w:sz w:val="20"/>
                      <w:szCs w:val="20"/>
                    </w:rPr>
                    <m:t>a</m:t>
                  </m:r>
                </m:e>
                <m:sub>
                  <m:r>
                    <m:rPr>
                      <m:sty m:val="p"/>
                    </m:rPr>
                    <w:rPr>
                      <w:rFonts w:ascii="Cambria Math" w:hAnsi="Times New Roman" w:cs="Times New Roman"/>
                      <w:sz w:val="20"/>
                      <w:szCs w:val="20"/>
                    </w:rPr>
                    <m:t>ij</m:t>
                  </m:r>
                </m:sub>
                <m:sup>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k</m:t>
                      </m:r>
                    </m:den>
                  </m:f>
                </m:sup>
              </m:sSubSup>
            </m:e>
          </m:nary>
          <m:r>
            <m:rPr>
              <m:sty m:val="p"/>
            </m:rPr>
            <w:rPr>
              <w:rFonts w:ascii="Cambria Math" w:hAnsi="Times New Roman" w:cs="Times New Roman"/>
              <w:sz w:val="20"/>
              <w:szCs w:val="20"/>
            </w:rPr>
            <m:t>=</m:t>
          </m:r>
          <m:sSup>
            <m:sSupPr>
              <m:ctrlPr>
                <w:rPr>
                  <w:rFonts w:ascii="Cambria Math" w:hAnsi="Times New Roman" w:cs="Times New Roman"/>
                  <w:sz w:val="20"/>
                  <w:szCs w:val="20"/>
                </w:rPr>
              </m:ctrlPr>
            </m:sSupPr>
            <m:e>
              <m:d>
                <m:dPr>
                  <m:begChr m:val="["/>
                  <m:endChr m:val="]"/>
                  <m:ctrlPr>
                    <w:rPr>
                      <w:rFonts w:ascii="Cambria Math" w:hAnsi="Times New Roman" w:cs="Times New Roman"/>
                      <w:sz w:val="20"/>
                      <w:szCs w:val="20"/>
                    </w:rPr>
                  </m:ctrlPr>
                </m:dPr>
                <m:e>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2</m:t>
                      </m:r>
                    </m:den>
                  </m:f>
                  <m:r>
                    <m:rPr>
                      <m:sty m:val="p"/>
                    </m:rPr>
                    <w:rPr>
                      <w:rFonts w:ascii="Cambria Math" w:hAnsi="Times New Roman" w:cs="Times New Roman"/>
                      <w:sz w:val="20"/>
                      <w:szCs w:val="20"/>
                    </w:rPr>
                    <m:t>.2.</m:t>
                  </m:r>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2</m:t>
                      </m:r>
                    </m:den>
                  </m:f>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6</m:t>
                      </m:r>
                    </m:den>
                  </m:f>
                </m:e>
              </m:d>
            </m:e>
            <m:sup>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4</m:t>
                  </m:r>
                </m:den>
              </m:f>
            </m:sup>
          </m:sSup>
        </m:oMath>
      </m:oMathPara>
    </w:p>
    <w:p w:rsidR="00921ECF" w:rsidRPr="00F77DCF" w:rsidRDefault="00921ECF" w:rsidP="00F77DCF">
      <w:pPr>
        <w:adjustRightInd w:val="0"/>
        <w:snapToGrid w:val="0"/>
        <w:spacing w:after="0" w:line="240" w:lineRule="auto"/>
        <w:rPr>
          <w:rFonts w:ascii="Times New Roman" w:hAnsi="Times New Roman" w:cs="Times New Roman"/>
          <w:sz w:val="20"/>
          <w:szCs w:val="20"/>
        </w:rPr>
      </w:pPr>
      <w:r w:rsidRPr="00F77DCF">
        <w:rPr>
          <w:rFonts w:ascii="Times New Roman" w:hAnsi="Times New Roman" w:cs="Times New Roman"/>
          <w:sz w:val="20"/>
          <w:szCs w:val="20"/>
        </w:rPr>
        <w:lastRenderedPageBreak/>
        <w:t>=</w:t>
      </w:r>
      <m:oMath>
        <m:sSup>
          <m:sSupPr>
            <m:ctrlPr>
              <w:rPr>
                <w:rFonts w:ascii="Cambria Math" w:hAnsi="Times New Roman" w:cs="Times New Roman"/>
                <w:sz w:val="20"/>
                <w:szCs w:val="20"/>
              </w:rPr>
            </m:ctrlPr>
          </m:sSupPr>
          <m:e>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12</m:t>
                    </m:r>
                  </m:den>
                </m:f>
              </m:e>
            </m:d>
          </m:e>
          <m:sup>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4</m:t>
                </m:r>
              </m:den>
            </m:f>
          </m:sup>
        </m:sSup>
      </m:oMath>
    </w:p>
    <w:p w:rsidR="0032342B" w:rsidRPr="00F77DCF" w:rsidRDefault="00921ECF" w:rsidP="00F77DCF">
      <w:pPr>
        <w:adjustRightInd w:val="0"/>
        <w:snapToGrid w:val="0"/>
        <w:spacing w:after="0" w:line="240" w:lineRule="auto"/>
        <w:rPr>
          <w:rFonts w:ascii="Times New Roman" w:hAnsi="Times New Roman" w:cs="Times New Roman"/>
          <w:sz w:val="20"/>
          <w:szCs w:val="20"/>
        </w:rPr>
      </w:pPr>
      <w:r w:rsidRPr="00F77DCF">
        <w:rPr>
          <w:rFonts w:ascii="Times New Roman" w:hAnsi="Times New Roman" w:cs="Times New Roman"/>
          <w:sz w:val="20"/>
          <w:szCs w:val="20"/>
        </w:rPr>
        <w:t>=0.537</w:t>
      </w:r>
    </w:p>
    <w:p w:rsidR="00285C39" w:rsidRDefault="00285C39" w:rsidP="00F77DCF">
      <w:pPr>
        <w:adjustRightInd w:val="0"/>
        <w:snapToGrid w:val="0"/>
        <w:spacing w:after="0" w:line="240" w:lineRule="auto"/>
        <w:jc w:val="both"/>
        <w:rPr>
          <w:rFonts w:ascii="Times New Roman" w:hAnsi="Times New Roman" w:cs="Times New Roman"/>
          <w:b/>
          <w:bCs/>
          <w:sz w:val="20"/>
          <w:szCs w:val="20"/>
          <w:lang w:eastAsia="zh-CN"/>
        </w:rPr>
      </w:pPr>
    </w:p>
    <w:p w:rsidR="00921ECF" w:rsidRPr="00F77DCF" w:rsidRDefault="00557520" w:rsidP="00F77DCF">
      <w:pPr>
        <w:adjustRightInd w:val="0"/>
        <w:snapToGrid w:val="0"/>
        <w:spacing w:after="0" w:line="240" w:lineRule="auto"/>
        <w:jc w:val="both"/>
        <w:rPr>
          <w:rFonts w:ascii="Times New Roman" w:hAnsi="Times New Roman" w:cs="Times New Roman"/>
          <w:b/>
          <w:bCs/>
          <w:sz w:val="20"/>
          <w:szCs w:val="20"/>
        </w:rPr>
      </w:pPr>
      <w:r w:rsidRPr="00F77DCF">
        <w:rPr>
          <w:rFonts w:ascii="Times New Roman" w:hAnsi="Times New Roman" w:cs="Times New Roman"/>
          <w:b/>
          <w:bCs/>
          <w:sz w:val="20"/>
          <w:szCs w:val="20"/>
        </w:rPr>
        <w:t>8.</w:t>
      </w:r>
      <w:r w:rsidR="00921ECF" w:rsidRPr="00F77DCF">
        <w:rPr>
          <w:rFonts w:ascii="Times New Roman" w:hAnsi="Times New Roman" w:cs="Times New Roman"/>
          <w:b/>
          <w:bCs/>
          <w:sz w:val="20"/>
          <w:szCs w:val="20"/>
        </w:rPr>
        <w:t xml:space="preserve"> Data Analysis</w:t>
      </w:r>
    </w:p>
    <w:p w:rsidR="00CF0AC9" w:rsidRPr="00F77DCF" w:rsidRDefault="00921ECF" w:rsidP="00F77DCF">
      <w:pPr>
        <w:adjustRightInd w:val="0"/>
        <w:snapToGrid w:val="0"/>
        <w:spacing w:after="0" w:line="240" w:lineRule="auto"/>
        <w:ind w:firstLine="720"/>
        <w:jc w:val="both"/>
        <w:rPr>
          <w:rFonts w:ascii="Times New Roman" w:hAnsi="Times New Roman" w:cs="Times New Roman"/>
          <w:sz w:val="20"/>
          <w:szCs w:val="20"/>
        </w:rPr>
      </w:pPr>
      <w:r w:rsidRPr="00F77DCF">
        <w:rPr>
          <w:rFonts w:ascii="Times New Roman" w:hAnsi="Times New Roman" w:cs="Times New Roman"/>
          <w:sz w:val="20"/>
          <w:szCs w:val="20"/>
        </w:rPr>
        <w:t xml:space="preserve">In order to analyze the collected data from the </w:t>
      </w:r>
      <w:r w:rsidR="006B3650" w:rsidRPr="00F77DCF">
        <w:rPr>
          <w:rFonts w:ascii="Times New Roman" w:hAnsi="Times New Roman" w:cs="Times New Roman"/>
          <w:sz w:val="20"/>
          <w:szCs w:val="20"/>
        </w:rPr>
        <w:t>process, hierarchical analysis is used because this technique allows the formulation of the problem as a hierarchy and also provides the option to consider various qualitative and quantitative criteria. This process incorporates various choices in the decision making and is based on pair comparison which facilitates judgment.</w:t>
      </w:r>
      <w:r w:rsidR="00A34D46" w:rsidRPr="00F77DCF">
        <w:rPr>
          <w:rFonts w:ascii="Times New Roman" w:hAnsi="Times New Roman" w:cs="Times New Roman"/>
          <w:sz w:val="20"/>
          <w:szCs w:val="20"/>
        </w:rPr>
        <w:t xml:space="preserve"> </w:t>
      </w:r>
      <w:r w:rsidR="00F13DF1" w:rsidRPr="00F77DCF">
        <w:rPr>
          <w:rFonts w:ascii="Times New Roman" w:hAnsi="Times New Roman" w:cs="Times New Roman"/>
          <w:sz w:val="20"/>
          <w:szCs w:val="20"/>
        </w:rPr>
        <w:t>By using part 2 of the questionnaire which provides the ranking</w:t>
      </w:r>
      <w:r w:rsidR="00CF0AC9" w:rsidRPr="00F77DCF">
        <w:rPr>
          <w:rFonts w:ascii="Times New Roman" w:hAnsi="Times New Roman" w:cs="Times New Roman"/>
          <w:sz w:val="20"/>
          <w:szCs w:val="20"/>
        </w:rPr>
        <w:t xml:space="preserve"> of factors based on the indexes, multi-criteria decision making model by Expert Choice software was solved.</w:t>
      </w:r>
      <w:r w:rsidR="00A34D46" w:rsidRPr="00F77DCF">
        <w:rPr>
          <w:rFonts w:ascii="Times New Roman" w:hAnsi="Times New Roman" w:cs="Times New Roman"/>
          <w:sz w:val="20"/>
          <w:szCs w:val="20"/>
        </w:rPr>
        <w:t xml:space="preserve"> </w:t>
      </w:r>
      <w:r w:rsidR="00CF0AC9" w:rsidRPr="00F77DCF">
        <w:rPr>
          <w:rFonts w:ascii="Times New Roman" w:hAnsi="Times New Roman" w:cs="Times New Roman"/>
          <w:sz w:val="20"/>
          <w:szCs w:val="20"/>
        </w:rPr>
        <w:t>Considering that consistency rate is less than 0.1 the agreed upon pair comparative group matrix of the indexes has an acceptable consistency.</w:t>
      </w:r>
    </w:p>
    <w:p w:rsidR="00D30712" w:rsidRDefault="00D30712" w:rsidP="00F77DCF">
      <w:pPr>
        <w:adjustRightInd w:val="0"/>
        <w:snapToGrid w:val="0"/>
        <w:spacing w:after="0" w:line="240" w:lineRule="auto"/>
        <w:jc w:val="both"/>
        <w:rPr>
          <w:rFonts w:ascii="Times New Roman" w:hAnsi="Times New Roman" w:cs="Times New Roman"/>
          <w:b/>
          <w:bCs/>
          <w:sz w:val="20"/>
          <w:szCs w:val="20"/>
        </w:rPr>
        <w:sectPr w:rsidR="00D30712" w:rsidSect="00D30712">
          <w:type w:val="continuous"/>
          <w:pgSz w:w="12240" w:h="15840" w:code="1"/>
          <w:pgMar w:top="1440" w:right="1440" w:bottom="1440" w:left="1440" w:header="720" w:footer="720" w:gutter="0"/>
          <w:cols w:num="2" w:space="504"/>
          <w:docGrid w:linePitch="360"/>
        </w:sectPr>
      </w:pPr>
    </w:p>
    <w:p w:rsidR="00A66A8B" w:rsidRPr="00F77DCF" w:rsidRDefault="00A66A8B" w:rsidP="00F77DCF">
      <w:pPr>
        <w:adjustRightInd w:val="0"/>
        <w:snapToGrid w:val="0"/>
        <w:spacing w:after="0" w:line="240" w:lineRule="auto"/>
        <w:jc w:val="both"/>
        <w:rPr>
          <w:rFonts w:ascii="Times New Roman" w:hAnsi="Times New Roman" w:cs="Times New Roman"/>
          <w:b/>
          <w:bCs/>
          <w:sz w:val="20"/>
          <w:szCs w:val="20"/>
        </w:rPr>
      </w:pPr>
      <w:r w:rsidRPr="00F77DCF">
        <w:rPr>
          <w:rFonts w:ascii="Times New Roman" w:hAnsi="Times New Roman" w:cs="Times New Roman"/>
          <w:b/>
          <w:bCs/>
          <w:noProof/>
          <w:sz w:val="20"/>
          <w:szCs w:val="20"/>
          <w:lang w:eastAsia="zh-CN"/>
        </w:rPr>
        <w:lastRenderedPageBreak/>
        <w:drawing>
          <wp:inline distT="0" distB="0" distL="0" distR="0">
            <wp:extent cx="5829659" cy="1344683"/>
            <wp:effectExtent l="19050" t="0" r="0" b="0"/>
            <wp:docPr id="1" name="Picture 0" descr="Capture.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1.JPG"/>
                    <pic:cNvPicPr/>
                  </pic:nvPicPr>
                  <pic:blipFill>
                    <a:blip r:embed="rId11" cstate="print"/>
                    <a:stretch>
                      <a:fillRect/>
                    </a:stretch>
                  </pic:blipFill>
                  <pic:spPr>
                    <a:xfrm>
                      <a:off x="0" y="0"/>
                      <a:ext cx="5837206" cy="1346424"/>
                    </a:xfrm>
                    <a:prstGeom prst="rect">
                      <a:avLst/>
                    </a:prstGeom>
                  </pic:spPr>
                </pic:pic>
              </a:graphicData>
            </a:graphic>
          </wp:inline>
        </w:drawing>
      </w:r>
    </w:p>
    <w:p w:rsidR="00D30712" w:rsidRDefault="00A66A8B" w:rsidP="00F77DCF">
      <w:pPr>
        <w:adjustRightInd w:val="0"/>
        <w:snapToGrid w:val="0"/>
        <w:spacing w:after="0" w:line="240" w:lineRule="auto"/>
        <w:jc w:val="both"/>
        <w:rPr>
          <w:rFonts w:ascii="Times New Roman" w:hAnsi="Times New Roman" w:cs="Times New Roman"/>
          <w:sz w:val="20"/>
          <w:szCs w:val="20"/>
          <w:lang w:eastAsia="zh-CN"/>
        </w:rPr>
      </w:pPr>
      <w:r w:rsidRPr="00F77DCF">
        <w:rPr>
          <w:rFonts w:ascii="Times New Roman" w:hAnsi="Times New Roman" w:cs="Times New Roman"/>
          <w:b/>
          <w:bCs/>
          <w:noProof/>
          <w:sz w:val="20"/>
          <w:szCs w:val="20"/>
          <w:lang w:eastAsia="zh-CN"/>
        </w:rPr>
        <w:drawing>
          <wp:inline distT="0" distB="0" distL="0" distR="0">
            <wp:extent cx="3646061" cy="1768415"/>
            <wp:effectExtent l="19050" t="0" r="0" b="0"/>
            <wp:docPr id="2" name="Picture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cstate="print"/>
                    <a:stretch>
                      <a:fillRect/>
                    </a:stretch>
                  </pic:blipFill>
                  <pic:spPr>
                    <a:xfrm>
                      <a:off x="0" y="0"/>
                      <a:ext cx="3657770" cy="1774094"/>
                    </a:xfrm>
                    <a:prstGeom prst="rect">
                      <a:avLst/>
                    </a:prstGeom>
                  </pic:spPr>
                </pic:pic>
              </a:graphicData>
            </a:graphic>
          </wp:inline>
        </w:drawing>
      </w:r>
    </w:p>
    <w:p w:rsidR="00D30712" w:rsidRDefault="00D30712" w:rsidP="00B16FC8">
      <w:pPr>
        <w:adjustRightInd w:val="0"/>
        <w:snapToGrid w:val="0"/>
        <w:spacing w:after="0" w:line="240" w:lineRule="auto"/>
        <w:jc w:val="both"/>
        <w:rPr>
          <w:rFonts w:ascii="Times New Roman" w:hAnsi="Times New Roman" w:cs="Times New Roman"/>
          <w:sz w:val="20"/>
          <w:szCs w:val="20"/>
          <w:lang w:eastAsia="zh-CN"/>
        </w:rPr>
      </w:pPr>
    </w:p>
    <w:p w:rsidR="00D30712" w:rsidRDefault="00D30712" w:rsidP="00D30712">
      <w:pPr>
        <w:adjustRightInd w:val="0"/>
        <w:snapToGrid w:val="0"/>
        <w:spacing w:after="0" w:line="240" w:lineRule="auto"/>
        <w:ind w:firstLine="720"/>
        <w:jc w:val="both"/>
        <w:rPr>
          <w:rFonts w:ascii="Times New Roman" w:hAnsi="Times New Roman" w:cs="Times New Roman"/>
          <w:sz w:val="20"/>
          <w:szCs w:val="20"/>
          <w:lang w:eastAsia="zh-CN"/>
        </w:rPr>
        <w:sectPr w:rsidR="00D30712" w:rsidSect="003701BF">
          <w:type w:val="continuous"/>
          <w:pgSz w:w="12240" w:h="15840" w:code="1"/>
          <w:pgMar w:top="1440" w:right="1440" w:bottom="1440" w:left="1440" w:header="720" w:footer="720" w:gutter="0"/>
          <w:cols w:space="708"/>
          <w:docGrid w:linePitch="360"/>
        </w:sectPr>
      </w:pPr>
    </w:p>
    <w:p w:rsidR="004C376A" w:rsidRDefault="00CF0AC9" w:rsidP="00D30712">
      <w:pPr>
        <w:adjustRightInd w:val="0"/>
        <w:snapToGrid w:val="0"/>
        <w:spacing w:after="0" w:line="240" w:lineRule="auto"/>
        <w:ind w:firstLine="720"/>
        <w:jc w:val="both"/>
        <w:rPr>
          <w:rFonts w:ascii="Times New Roman" w:hAnsi="Times New Roman" w:cs="Times New Roman"/>
          <w:sz w:val="20"/>
          <w:szCs w:val="20"/>
          <w:lang w:eastAsia="zh-CN"/>
        </w:rPr>
      </w:pPr>
      <w:r w:rsidRPr="00F77DCF">
        <w:rPr>
          <w:rFonts w:ascii="Times New Roman" w:hAnsi="Times New Roman" w:cs="Times New Roman"/>
          <w:sz w:val="20"/>
          <w:szCs w:val="20"/>
        </w:rPr>
        <w:lastRenderedPageBreak/>
        <w:t>In the following table the significance of indexes is set forth. Based on AHP the indexes are prioritized</w:t>
      </w:r>
      <w:r w:rsidR="004C376A" w:rsidRPr="00F77DCF">
        <w:rPr>
          <w:rFonts w:ascii="Times New Roman" w:hAnsi="Times New Roman" w:cs="Times New Roman"/>
          <w:sz w:val="20"/>
          <w:szCs w:val="20"/>
        </w:rPr>
        <w:t xml:space="preserve"> on declining basis in table 3.</w:t>
      </w:r>
    </w:p>
    <w:p w:rsidR="00D30712" w:rsidRDefault="00D30712" w:rsidP="0043125D">
      <w:pPr>
        <w:adjustRightInd w:val="0"/>
        <w:snapToGrid w:val="0"/>
        <w:spacing w:after="0" w:line="240" w:lineRule="auto"/>
        <w:jc w:val="both"/>
        <w:rPr>
          <w:rFonts w:ascii="Times New Roman" w:hAnsi="Times New Roman" w:cs="Times New Roman"/>
          <w:b/>
          <w:bCs/>
          <w:sz w:val="20"/>
          <w:szCs w:val="20"/>
          <w:lang w:eastAsia="zh-CN"/>
        </w:rPr>
      </w:pPr>
    </w:p>
    <w:p w:rsidR="0043125D" w:rsidRPr="00F77DCF" w:rsidRDefault="0043125D" w:rsidP="0043125D">
      <w:pPr>
        <w:adjustRightInd w:val="0"/>
        <w:snapToGrid w:val="0"/>
        <w:spacing w:after="0" w:line="240" w:lineRule="auto"/>
        <w:jc w:val="both"/>
        <w:rPr>
          <w:rFonts w:ascii="Times New Roman" w:eastAsia="Calibri" w:hAnsi="Times New Roman" w:cs="Times New Roman"/>
          <w:sz w:val="20"/>
          <w:szCs w:val="20"/>
        </w:rPr>
      </w:pPr>
      <w:proofErr w:type="gramStart"/>
      <w:r w:rsidRPr="00F77DCF">
        <w:rPr>
          <w:rFonts w:ascii="Times New Roman" w:hAnsi="Times New Roman" w:cs="Times New Roman"/>
          <w:b/>
          <w:bCs/>
          <w:sz w:val="20"/>
          <w:szCs w:val="20"/>
        </w:rPr>
        <w:t>Table 3.</w:t>
      </w:r>
      <w:proofErr w:type="gramEnd"/>
      <w:r w:rsidRPr="00F77DCF">
        <w:rPr>
          <w:rFonts w:ascii="Times New Roman" w:hAnsi="Times New Roman" w:cs="Times New Roman"/>
          <w:sz w:val="20"/>
          <w:szCs w:val="20"/>
        </w:rPr>
        <w:t xml:space="preserve"> Significance of indexes</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2817"/>
        <w:gridCol w:w="811"/>
      </w:tblGrid>
      <w:tr w:rsidR="00C4324D" w:rsidRPr="0043125D" w:rsidTr="00D30712">
        <w:trPr>
          <w:trHeight w:val="64"/>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Significance</w:t>
            </w:r>
          </w:p>
        </w:tc>
        <w:tc>
          <w:tcPr>
            <w:tcW w:w="304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vanish/>
                <w:sz w:val="16"/>
                <w:szCs w:val="16"/>
              </w:rPr>
            </w:pPr>
            <w:r w:rsidRPr="0043125D">
              <w:rPr>
                <w:rFonts w:ascii="Times New Roman" w:eastAsia="Calibri" w:hAnsi="Times New Roman" w:cs="Times New Roman"/>
                <w:sz w:val="16"/>
                <w:szCs w:val="16"/>
              </w:rPr>
              <w:t>Prioritizing indexes effective on risk based on AHP</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No.</w:t>
            </w:r>
          </w:p>
        </w:tc>
      </w:tr>
      <w:tr w:rsidR="00C4324D" w:rsidRPr="0043125D" w:rsidTr="00D30712">
        <w:trPr>
          <w:trHeight w:val="117"/>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.365</w:t>
            </w:r>
          </w:p>
        </w:tc>
        <w:tc>
          <w:tcPr>
            <w:tcW w:w="304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financial</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1</w:t>
            </w:r>
          </w:p>
        </w:tc>
      </w:tr>
      <w:tr w:rsidR="00C4324D" w:rsidRPr="0043125D" w:rsidTr="00D30712">
        <w:trPr>
          <w:trHeight w:val="149"/>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color w:val="000000"/>
                <w:sz w:val="16"/>
                <w:szCs w:val="16"/>
              </w:rPr>
              <w:t>.181</w:t>
            </w:r>
          </w:p>
        </w:tc>
        <w:tc>
          <w:tcPr>
            <w:tcW w:w="3041" w:type="pct"/>
          </w:tcPr>
          <w:p w:rsidR="00C4324D" w:rsidRPr="0043125D" w:rsidRDefault="00C4324D" w:rsidP="00F77DCF">
            <w:pPr>
              <w:autoSpaceDE w:val="0"/>
              <w:autoSpaceDN w:val="0"/>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value</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2</w:t>
            </w:r>
          </w:p>
        </w:tc>
      </w:tr>
      <w:tr w:rsidR="00C4324D" w:rsidRPr="0043125D" w:rsidTr="00D30712">
        <w:trPr>
          <w:trHeight w:val="132"/>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color w:val="000000"/>
                <w:sz w:val="16"/>
                <w:szCs w:val="16"/>
              </w:rPr>
              <w:t>.159</w:t>
            </w:r>
          </w:p>
        </w:tc>
        <w:tc>
          <w:tcPr>
            <w:tcW w:w="3041" w:type="pct"/>
          </w:tcPr>
          <w:p w:rsidR="00C4324D" w:rsidRPr="0043125D" w:rsidRDefault="00C4324D" w:rsidP="00F77DCF">
            <w:pPr>
              <w:autoSpaceDE w:val="0"/>
              <w:autoSpaceDN w:val="0"/>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economic criteria</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3</w:t>
            </w:r>
          </w:p>
        </w:tc>
      </w:tr>
      <w:tr w:rsidR="00C4324D" w:rsidRPr="0043125D" w:rsidTr="00D30712">
        <w:trPr>
          <w:trHeight w:val="153"/>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color w:val="000000"/>
                <w:sz w:val="16"/>
                <w:szCs w:val="16"/>
              </w:rPr>
              <w:t>.101</w:t>
            </w:r>
          </w:p>
        </w:tc>
        <w:tc>
          <w:tcPr>
            <w:tcW w:w="304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reliance</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4</w:t>
            </w:r>
          </w:p>
        </w:tc>
      </w:tr>
      <w:tr w:rsidR="00C4324D" w:rsidRPr="0043125D" w:rsidTr="00D30712">
        <w:trPr>
          <w:trHeight w:val="158"/>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color w:val="000000"/>
                <w:sz w:val="16"/>
                <w:szCs w:val="16"/>
              </w:rPr>
              <w:t>.090</w:t>
            </w:r>
          </w:p>
        </w:tc>
        <w:tc>
          <w:tcPr>
            <w:tcW w:w="3041" w:type="pct"/>
          </w:tcPr>
          <w:p w:rsidR="00C4324D" w:rsidRPr="0043125D" w:rsidRDefault="00C4324D" w:rsidP="00F77DCF">
            <w:pPr>
              <w:autoSpaceDE w:val="0"/>
              <w:autoSpaceDN w:val="0"/>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relationships</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5</w:t>
            </w:r>
          </w:p>
        </w:tc>
      </w:tr>
      <w:tr w:rsidR="00C4324D" w:rsidRPr="0043125D" w:rsidTr="00D30712">
        <w:trPr>
          <w:trHeight w:val="178"/>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color w:val="000000"/>
                <w:sz w:val="16"/>
                <w:szCs w:val="16"/>
              </w:rPr>
              <w:t>.082</w:t>
            </w:r>
          </w:p>
        </w:tc>
        <w:tc>
          <w:tcPr>
            <w:tcW w:w="3041" w:type="pct"/>
          </w:tcPr>
          <w:p w:rsidR="00C4324D" w:rsidRPr="0043125D" w:rsidRDefault="00C4324D" w:rsidP="00F77DCF">
            <w:pPr>
              <w:autoSpaceDE w:val="0"/>
              <w:autoSpaceDN w:val="0"/>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commitment</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6</w:t>
            </w:r>
          </w:p>
        </w:tc>
      </w:tr>
      <w:tr w:rsidR="00C4324D" w:rsidRPr="0043125D" w:rsidTr="00D30712">
        <w:trPr>
          <w:trHeight w:val="68"/>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color w:val="000000"/>
                <w:sz w:val="16"/>
                <w:szCs w:val="16"/>
              </w:rPr>
              <w:t>.017</w:t>
            </w:r>
          </w:p>
        </w:tc>
        <w:tc>
          <w:tcPr>
            <w:tcW w:w="3041" w:type="pct"/>
          </w:tcPr>
          <w:p w:rsidR="00C4324D" w:rsidRPr="0043125D" w:rsidRDefault="00C4324D" w:rsidP="00F77DCF">
            <w:pPr>
              <w:autoSpaceDE w:val="0"/>
              <w:autoSpaceDN w:val="0"/>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confidence in decision making</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7</w:t>
            </w:r>
          </w:p>
        </w:tc>
      </w:tr>
      <w:tr w:rsidR="00C4324D" w:rsidRPr="0043125D" w:rsidTr="00D30712">
        <w:trPr>
          <w:trHeight w:val="113"/>
        </w:trPr>
        <w:tc>
          <w:tcPr>
            <w:tcW w:w="1077"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color w:val="000000"/>
                <w:sz w:val="16"/>
                <w:szCs w:val="16"/>
              </w:rPr>
              <w:t>.005</w:t>
            </w:r>
          </w:p>
        </w:tc>
        <w:tc>
          <w:tcPr>
            <w:tcW w:w="304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potential partners</w:t>
            </w:r>
          </w:p>
        </w:tc>
        <w:tc>
          <w:tcPr>
            <w:tcW w:w="881" w:type="pct"/>
          </w:tcPr>
          <w:p w:rsidR="00C4324D" w:rsidRPr="0043125D" w:rsidRDefault="00C4324D" w:rsidP="00F77DCF">
            <w:pPr>
              <w:adjustRightInd w:val="0"/>
              <w:snapToGrid w:val="0"/>
              <w:spacing w:after="0" w:line="240" w:lineRule="auto"/>
              <w:jc w:val="center"/>
              <w:rPr>
                <w:rFonts w:ascii="Times New Roman" w:eastAsia="Calibri" w:hAnsi="Times New Roman" w:cs="Times New Roman"/>
                <w:sz w:val="16"/>
                <w:szCs w:val="16"/>
                <w:rtl/>
              </w:rPr>
            </w:pPr>
            <w:r w:rsidRPr="0043125D">
              <w:rPr>
                <w:rFonts w:ascii="Times New Roman" w:eastAsia="Calibri" w:hAnsi="Times New Roman" w:cs="Times New Roman"/>
                <w:sz w:val="16"/>
                <w:szCs w:val="16"/>
              </w:rPr>
              <w:t>8</w:t>
            </w:r>
          </w:p>
        </w:tc>
      </w:tr>
    </w:tbl>
    <w:p w:rsidR="004C376A" w:rsidRPr="00F77DCF" w:rsidRDefault="004C376A" w:rsidP="00F77DCF">
      <w:pPr>
        <w:adjustRightInd w:val="0"/>
        <w:snapToGrid w:val="0"/>
        <w:spacing w:after="0" w:line="240" w:lineRule="auto"/>
        <w:jc w:val="both"/>
        <w:rPr>
          <w:rFonts w:ascii="Times New Roman" w:hAnsi="Times New Roman" w:cs="Times New Roman"/>
          <w:sz w:val="20"/>
          <w:szCs w:val="20"/>
        </w:rPr>
      </w:pPr>
    </w:p>
    <w:p w:rsidR="00CF0AC9" w:rsidRPr="00F77DCF" w:rsidRDefault="00557520" w:rsidP="00F77DCF">
      <w:pPr>
        <w:adjustRightInd w:val="0"/>
        <w:snapToGrid w:val="0"/>
        <w:spacing w:after="0" w:line="240" w:lineRule="auto"/>
        <w:jc w:val="both"/>
        <w:rPr>
          <w:rFonts w:ascii="Times New Roman" w:hAnsi="Times New Roman" w:cs="Times New Roman"/>
          <w:b/>
          <w:bCs/>
          <w:sz w:val="20"/>
          <w:szCs w:val="20"/>
        </w:rPr>
      </w:pPr>
      <w:r w:rsidRPr="00F77DCF">
        <w:rPr>
          <w:rFonts w:ascii="Times New Roman" w:hAnsi="Times New Roman" w:cs="Times New Roman"/>
          <w:b/>
          <w:bCs/>
          <w:sz w:val="20"/>
          <w:szCs w:val="20"/>
        </w:rPr>
        <w:lastRenderedPageBreak/>
        <w:t>9.</w:t>
      </w:r>
      <w:r w:rsidR="004C376A" w:rsidRPr="00F77DCF">
        <w:rPr>
          <w:rFonts w:ascii="Times New Roman" w:hAnsi="Times New Roman" w:cs="Times New Roman"/>
          <w:b/>
          <w:bCs/>
          <w:sz w:val="20"/>
          <w:szCs w:val="20"/>
        </w:rPr>
        <w:t xml:space="preserve"> Conclusion</w:t>
      </w:r>
    </w:p>
    <w:p w:rsidR="00D30712" w:rsidRDefault="004C376A" w:rsidP="00D30712">
      <w:pPr>
        <w:adjustRightInd w:val="0"/>
        <w:snapToGrid w:val="0"/>
        <w:spacing w:after="0" w:line="240" w:lineRule="auto"/>
        <w:ind w:firstLine="720"/>
        <w:jc w:val="both"/>
        <w:rPr>
          <w:rFonts w:ascii="Times New Roman" w:hAnsi="Times New Roman" w:cs="Times New Roman" w:hint="eastAsia"/>
          <w:sz w:val="20"/>
          <w:szCs w:val="20"/>
          <w:lang w:eastAsia="zh-CN"/>
        </w:rPr>
      </w:pPr>
      <w:r w:rsidRPr="00F77DCF">
        <w:rPr>
          <w:rFonts w:ascii="Times New Roman" w:hAnsi="Times New Roman" w:cs="Times New Roman"/>
          <w:sz w:val="20"/>
          <w:szCs w:val="20"/>
        </w:rPr>
        <w:t xml:space="preserve">Considering prioritizing indexes in the previous section, indexes of </w:t>
      </w:r>
      <w:r w:rsidR="00C4324D" w:rsidRPr="00F77DCF">
        <w:rPr>
          <w:rFonts w:ascii="Times New Roman" w:eastAsia="Calibri" w:hAnsi="Times New Roman" w:cs="Times New Roman"/>
          <w:sz w:val="20"/>
          <w:szCs w:val="20"/>
        </w:rPr>
        <w:t>financial</w:t>
      </w:r>
      <w:r w:rsidR="00C4324D" w:rsidRPr="00F77DCF">
        <w:rPr>
          <w:rFonts w:ascii="Times New Roman" w:hAnsi="Times New Roman" w:cs="Times New Roman"/>
          <w:sz w:val="20"/>
          <w:szCs w:val="20"/>
        </w:rPr>
        <w:t>,</w:t>
      </w:r>
      <w:r w:rsidRPr="00F77DCF">
        <w:rPr>
          <w:rFonts w:ascii="Times New Roman" w:hAnsi="Times New Roman" w:cs="Times New Roman"/>
          <w:sz w:val="20"/>
          <w:szCs w:val="20"/>
        </w:rPr>
        <w:t xml:space="preserve"> </w:t>
      </w:r>
      <w:r w:rsidR="00C4324D" w:rsidRPr="00F77DCF">
        <w:rPr>
          <w:rFonts w:ascii="Times New Roman" w:eastAsia="Calibri" w:hAnsi="Times New Roman" w:cs="Times New Roman"/>
          <w:sz w:val="20"/>
          <w:szCs w:val="20"/>
        </w:rPr>
        <w:t>value</w:t>
      </w:r>
      <w:r w:rsidR="00C4324D" w:rsidRPr="00F77DCF">
        <w:rPr>
          <w:rFonts w:ascii="Times New Roman" w:hAnsi="Times New Roman" w:cs="Times New Roman"/>
          <w:sz w:val="20"/>
          <w:szCs w:val="20"/>
        </w:rPr>
        <w:t xml:space="preserve"> </w:t>
      </w:r>
      <w:r w:rsidR="00F5419A" w:rsidRPr="00F77DCF">
        <w:rPr>
          <w:rFonts w:ascii="Times New Roman" w:hAnsi="Times New Roman" w:cs="Times New Roman"/>
          <w:sz w:val="20"/>
          <w:szCs w:val="20"/>
        </w:rPr>
        <w:t>respectively</w:t>
      </w:r>
      <w:r w:rsidRPr="00F77DCF">
        <w:rPr>
          <w:rFonts w:ascii="Times New Roman" w:hAnsi="Times New Roman" w:cs="Times New Roman"/>
          <w:sz w:val="20"/>
          <w:szCs w:val="20"/>
        </w:rPr>
        <w:t xml:space="preserve"> were the most significant and indexes of </w:t>
      </w:r>
      <w:r w:rsidR="00C4324D" w:rsidRPr="00F77DCF">
        <w:rPr>
          <w:rFonts w:ascii="Times New Roman" w:eastAsia="Calibri" w:hAnsi="Times New Roman" w:cs="Times New Roman"/>
          <w:sz w:val="20"/>
          <w:szCs w:val="20"/>
        </w:rPr>
        <w:t>potential partners</w:t>
      </w:r>
      <w:r w:rsidR="00C4324D" w:rsidRPr="00F77DCF">
        <w:rPr>
          <w:rFonts w:ascii="Times New Roman" w:hAnsi="Times New Roman" w:cs="Times New Roman"/>
          <w:sz w:val="20"/>
          <w:szCs w:val="20"/>
        </w:rPr>
        <w:t>,</w:t>
      </w:r>
      <w:r w:rsidR="00C4324D" w:rsidRPr="00F77DCF">
        <w:rPr>
          <w:rFonts w:ascii="Times New Roman" w:eastAsia="Calibri" w:hAnsi="Times New Roman" w:cs="Times New Roman"/>
          <w:sz w:val="20"/>
          <w:szCs w:val="20"/>
        </w:rPr>
        <w:t xml:space="preserve"> confidence in decision making</w:t>
      </w:r>
      <w:r w:rsidRPr="00F77DCF">
        <w:rPr>
          <w:rFonts w:ascii="Times New Roman" w:hAnsi="Times New Roman" w:cs="Times New Roman"/>
          <w:sz w:val="20"/>
          <w:szCs w:val="20"/>
        </w:rPr>
        <w:t xml:space="preserve"> respectively were the least significant in risk. Combination of </w:t>
      </w:r>
      <w:r w:rsidR="00C4324D" w:rsidRPr="00F77DCF">
        <w:rPr>
          <w:rFonts w:ascii="Times New Roman" w:eastAsia="Calibri" w:hAnsi="Times New Roman" w:cs="Times New Roman"/>
          <w:sz w:val="20"/>
          <w:szCs w:val="20"/>
        </w:rPr>
        <w:t>financial</w:t>
      </w:r>
      <w:r w:rsidR="00C4324D" w:rsidRPr="00F77DCF">
        <w:rPr>
          <w:rFonts w:ascii="Times New Roman" w:hAnsi="Times New Roman" w:cs="Times New Roman"/>
          <w:sz w:val="20"/>
          <w:szCs w:val="20"/>
        </w:rPr>
        <w:t xml:space="preserve">, </w:t>
      </w:r>
      <w:r w:rsidR="00C4324D" w:rsidRPr="00F77DCF">
        <w:rPr>
          <w:rFonts w:ascii="Times New Roman" w:eastAsia="Calibri" w:hAnsi="Times New Roman" w:cs="Times New Roman"/>
          <w:sz w:val="20"/>
          <w:szCs w:val="20"/>
        </w:rPr>
        <w:t>value</w:t>
      </w:r>
      <w:r w:rsidRPr="00F77DCF">
        <w:rPr>
          <w:rFonts w:ascii="Times New Roman" w:hAnsi="Times New Roman" w:cs="Times New Roman"/>
          <w:sz w:val="20"/>
          <w:szCs w:val="20"/>
        </w:rPr>
        <w:t xml:space="preserve"> index constitutes </w:t>
      </w:r>
      <w:r w:rsidR="00C4324D" w:rsidRPr="00F77DCF">
        <w:rPr>
          <w:rFonts w:ascii="Times New Roman" w:hAnsi="Times New Roman" w:cs="Times New Roman"/>
          <w:sz w:val="20"/>
          <w:szCs w:val="20"/>
        </w:rPr>
        <w:t>54</w:t>
      </w:r>
      <w:r w:rsidRPr="00F77DCF">
        <w:rPr>
          <w:rFonts w:ascii="Times New Roman" w:hAnsi="Times New Roman" w:cs="Times New Roman"/>
          <w:sz w:val="20"/>
          <w:szCs w:val="20"/>
        </w:rPr>
        <w:t xml:space="preserve">% of the total effect on risk. Considering the characteristics of MCDM main risk factors can be </w:t>
      </w:r>
      <w:r w:rsidR="00027E53" w:rsidRPr="00F77DCF">
        <w:rPr>
          <w:rFonts w:ascii="Times New Roman" w:hAnsi="Times New Roman" w:cs="Times New Roman"/>
          <w:sz w:val="20"/>
          <w:szCs w:val="20"/>
        </w:rPr>
        <w:t>divided</w:t>
      </w:r>
      <w:r w:rsidRPr="00F77DCF">
        <w:rPr>
          <w:rFonts w:ascii="Times New Roman" w:hAnsi="Times New Roman" w:cs="Times New Roman"/>
          <w:sz w:val="20"/>
          <w:szCs w:val="20"/>
        </w:rPr>
        <w:t xml:space="preserve"> into</w:t>
      </w:r>
      <w:r w:rsidR="00027E53" w:rsidRPr="00F77DCF">
        <w:rPr>
          <w:rFonts w:ascii="Times New Roman" w:hAnsi="Times New Roman" w:cs="Times New Roman"/>
          <w:sz w:val="20"/>
          <w:szCs w:val="20"/>
        </w:rPr>
        <w:t xml:space="preserve"> </w:t>
      </w:r>
      <w:r w:rsidR="002E5620" w:rsidRPr="00F77DCF">
        <w:rPr>
          <w:rFonts w:ascii="Times New Roman" w:hAnsi="Times New Roman" w:cs="Times New Roman"/>
          <w:sz w:val="20"/>
          <w:szCs w:val="20"/>
        </w:rPr>
        <w:t>subsidiary factors and achieve valuable results in the further studies.</w:t>
      </w:r>
      <w:r w:rsidR="003E08A3" w:rsidRPr="00F77DCF">
        <w:rPr>
          <w:rFonts w:ascii="Times New Roman" w:hAnsi="Times New Roman" w:cs="Times New Roman"/>
          <w:sz w:val="20"/>
          <w:szCs w:val="20"/>
        </w:rPr>
        <w:t xml:space="preserve"> </w:t>
      </w:r>
      <w:r w:rsidR="002E5620" w:rsidRPr="00F77DCF">
        <w:rPr>
          <w:rFonts w:ascii="Times New Roman" w:hAnsi="Times New Roman" w:cs="Times New Roman"/>
          <w:sz w:val="20"/>
          <w:szCs w:val="20"/>
        </w:rPr>
        <w:t>The current studies and its results can be of services to industrial experts so that by having a full comprehension of the conditions and prioritizing they can help advancing and making more flexible the SCM in the aforesaid industry.</w:t>
      </w:r>
      <w:r w:rsidR="003E08A3" w:rsidRPr="00F77DCF">
        <w:rPr>
          <w:rFonts w:ascii="Times New Roman" w:hAnsi="Times New Roman" w:cs="Times New Roman"/>
          <w:sz w:val="20"/>
          <w:szCs w:val="20"/>
        </w:rPr>
        <w:t xml:space="preserve"> </w:t>
      </w:r>
      <w:r w:rsidR="00DF6593" w:rsidRPr="00F77DCF">
        <w:rPr>
          <w:rFonts w:ascii="Times New Roman" w:hAnsi="Times New Roman" w:cs="Times New Roman"/>
          <w:sz w:val="20"/>
          <w:szCs w:val="20"/>
        </w:rPr>
        <w:t xml:space="preserve">A </w:t>
      </w:r>
      <w:r w:rsidR="00DF6593" w:rsidRPr="00F77DCF">
        <w:rPr>
          <w:rFonts w:ascii="Times New Roman" w:hAnsi="Times New Roman" w:cs="Times New Roman"/>
          <w:sz w:val="20"/>
          <w:szCs w:val="20"/>
        </w:rPr>
        <w:lastRenderedPageBreak/>
        <w:t>comprehensive information system can reduce risk effects in the industry and contribute to reducing The Bull Whip Effect.</w:t>
      </w:r>
    </w:p>
    <w:p w:rsidR="00B16FC8" w:rsidRDefault="00B16FC8" w:rsidP="00D30712">
      <w:pPr>
        <w:adjustRightInd w:val="0"/>
        <w:snapToGrid w:val="0"/>
        <w:spacing w:after="0" w:line="240" w:lineRule="auto"/>
        <w:ind w:firstLine="720"/>
        <w:jc w:val="both"/>
        <w:rPr>
          <w:rFonts w:ascii="Times New Roman" w:hAnsi="Times New Roman" w:cs="Times New Roman" w:hint="eastAsia"/>
          <w:sz w:val="20"/>
          <w:szCs w:val="20"/>
          <w:lang w:eastAsia="zh-CN"/>
        </w:rPr>
      </w:pPr>
    </w:p>
    <w:p w:rsidR="00DF6593" w:rsidRPr="00F77DCF" w:rsidRDefault="007A6434" w:rsidP="00D30712">
      <w:pPr>
        <w:adjustRightInd w:val="0"/>
        <w:snapToGrid w:val="0"/>
        <w:spacing w:after="0" w:line="240" w:lineRule="auto"/>
        <w:jc w:val="both"/>
        <w:rPr>
          <w:rFonts w:ascii="Times New Roman" w:hAnsi="Times New Roman" w:cs="Times New Roman"/>
          <w:b/>
          <w:bCs/>
          <w:sz w:val="20"/>
          <w:szCs w:val="20"/>
        </w:rPr>
      </w:pPr>
      <w:r w:rsidRPr="00F77DCF">
        <w:rPr>
          <w:rFonts w:ascii="Times New Roman" w:hAnsi="Times New Roman" w:cs="Times New Roman"/>
          <w:b/>
          <w:bCs/>
          <w:sz w:val="20"/>
          <w:szCs w:val="20"/>
        </w:rPr>
        <w:t>References</w:t>
      </w:r>
    </w:p>
    <w:p w:rsidR="00DF6593" w:rsidRPr="0043125D" w:rsidRDefault="00E40E0C" w:rsidP="0043125D">
      <w:pPr>
        <w:pStyle w:val="ListParagraph"/>
        <w:numPr>
          <w:ilvl w:val="0"/>
          <w:numId w:val="3"/>
        </w:numPr>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Al</w:t>
      </w:r>
      <w:r w:rsidR="00FA5B11" w:rsidRPr="0043125D">
        <w:rPr>
          <w:rFonts w:ascii="Times New Roman" w:hAnsi="Times New Roman" w:cs="Times New Roman"/>
          <w:sz w:val="20"/>
          <w:szCs w:val="20"/>
        </w:rPr>
        <w:t>a</w:t>
      </w:r>
      <w:r w:rsidR="000133A9" w:rsidRPr="0043125D">
        <w:rPr>
          <w:rFonts w:ascii="Times New Roman" w:hAnsi="Times New Roman" w:cs="Times New Roman"/>
          <w:sz w:val="20"/>
          <w:szCs w:val="20"/>
        </w:rPr>
        <w:t>m</w:t>
      </w:r>
      <w:proofErr w:type="spellEnd"/>
      <w:r w:rsidR="000133A9" w:rsidRPr="0043125D">
        <w:rPr>
          <w:rFonts w:ascii="Times New Roman" w:hAnsi="Times New Roman" w:cs="Times New Roman"/>
          <w:sz w:val="20"/>
          <w:szCs w:val="20"/>
        </w:rPr>
        <w:t xml:space="preserve"> Tabriz</w:t>
      </w:r>
      <w:r w:rsidR="00CC4A01" w:rsidRPr="0043125D">
        <w:rPr>
          <w:rFonts w:ascii="Times New Roman" w:hAnsi="Times New Roman" w:cs="Times New Roman"/>
          <w:sz w:val="20"/>
          <w:szCs w:val="20"/>
        </w:rPr>
        <w:t xml:space="preserve"> .A</w:t>
      </w:r>
      <w:r w:rsidRPr="0043125D">
        <w:rPr>
          <w:rFonts w:ascii="Times New Roman" w:hAnsi="Times New Roman" w:cs="Times New Roman"/>
          <w:sz w:val="20"/>
          <w:szCs w:val="20"/>
        </w:rPr>
        <w:t xml:space="preserve"> &amp; A. </w:t>
      </w:r>
      <w:proofErr w:type="spellStart"/>
      <w:r w:rsidRPr="0043125D">
        <w:rPr>
          <w:rFonts w:ascii="Times New Roman" w:hAnsi="Times New Roman" w:cs="Times New Roman"/>
          <w:sz w:val="20"/>
          <w:szCs w:val="20"/>
        </w:rPr>
        <w:t>Bgherzadeh</w:t>
      </w:r>
      <w:proofErr w:type="spellEnd"/>
      <w:r w:rsidRPr="0043125D">
        <w:rPr>
          <w:rFonts w:ascii="Times New Roman" w:hAnsi="Times New Roman" w:cs="Times New Roman"/>
          <w:sz w:val="20"/>
          <w:szCs w:val="20"/>
        </w:rPr>
        <w:t xml:space="preserve"> </w:t>
      </w:r>
      <w:r w:rsidR="00DF6593" w:rsidRPr="0043125D">
        <w:rPr>
          <w:rFonts w:ascii="Times New Roman" w:hAnsi="Times New Roman" w:cs="Times New Roman"/>
          <w:sz w:val="20"/>
          <w:szCs w:val="20"/>
        </w:rPr>
        <w:t>“Lean Production” –– Iran Industrial Research and Education Center, 2009</w:t>
      </w:r>
      <w:r w:rsidR="00F05391" w:rsidRPr="0043125D">
        <w:rPr>
          <w:rFonts w:ascii="Times New Roman" w:hAnsi="Times New Roman" w:cs="Times New Roman"/>
          <w:sz w:val="20"/>
          <w:szCs w:val="20"/>
        </w:rPr>
        <w:t>.</w:t>
      </w:r>
    </w:p>
    <w:p w:rsidR="0017779A" w:rsidRPr="0043125D" w:rsidRDefault="0017779A"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Christopher, M.G. (1992), Logistics and Supply Chain Management, Pitman Publishing, London.</w:t>
      </w:r>
    </w:p>
    <w:p w:rsidR="0017779A" w:rsidRPr="0043125D" w:rsidRDefault="0017779A"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Christopher, M.G. and Lee, H. (2004), ‘‘Mitigating supply chain risk through improved confidence’’, International Journal of Physical Distribution &amp; Logistics Management, Vol. 34 No. 5, pp. 388-96.</w:t>
      </w:r>
    </w:p>
    <w:p w:rsidR="005E6B0D" w:rsidRPr="0043125D" w:rsidRDefault="0017779A"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Ellram</w:t>
      </w:r>
      <w:proofErr w:type="spellEnd"/>
      <w:r w:rsidRPr="0043125D">
        <w:rPr>
          <w:rFonts w:ascii="Times New Roman" w:hAnsi="Times New Roman" w:cs="Times New Roman"/>
          <w:sz w:val="20"/>
          <w:szCs w:val="20"/>
        </w:rPr>
        <w:t xml:space="preserve">, L.M. and Carr, A. (1994), ‘‘Strategic purchasing: a history and review of the literature’’, International Journal of Purchasing and Materials Management, </w:t>
      </w:r>
      <w:proofErr w:type="gramStart"/>
      <w:r w:rsidRPr="0043125D">
        <w:rPr>
          <w:rFonts w:ascii="Times New Roman" w:hAnsi="Times New Roman" w:cs="Times New Roman"/>
          <w:sz w:val="20"/>
          <w:szCs w:val="20"/>
        </w:rPr>
        <w:t>Spring</w:t>
      </w:r>
      <w:proofErr w:type="gramEnd"/>
      <w:r w:rsidRPr="0043125D">
        <w:rPr>
          <w:rFonts w:ascii="Times New Roman" w:hAnsi="Times New Roman" w:cs="Times New Roman"/>
          <w:sz w:val="20"/>
          <w:szCs w:val="20"/>
        </w:rPr>
        <w:t>, pp. 10-18.</w:t>
      </w:r>
    </w:p>
    <w:p w:rsidR="009D5DAE" w:rsidRPr="0043125D" w:rsidRDefault="009D5DAE" w:rsidP="0043125D">
      <w:pPr>
        <w:pStyle w:val="ListParagraph"/>
        <w:numPr>
          <w:ilvl w:val="0"/>
          <w:numId w:val="3"/>
        </w:numPr>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Fawaz</w:t>
      </w:r>
      <w:proofErr w:type="spellEnd"/>
      <w:r w:rsidRPr="0043125D">
        <w:rPr>
          <w:rFonts w:ascii="Times New Roman" w:hAnsi="Times New Roman" w:cs="Times New Roman"/>
          <w:sz w:val="20"/>
          <w:szCs w:val="20"/>
        </w:rPr>
        <w:t xml:space="preserve"> A. </w:t>
      </w:r>
      <w:proofErr w:type="spellStart"/>
      <w:r w:rsidRPr="0043125D">
        <w:rPr>
          <w:rFonts w:ascii="Times New Roman" w:hAnsi="Times New Roman" w:cs="Times New Roman"/>
          <w:sz w:val="20"/>
          <w:szCs w:val="20"/>
        </w:rPr>
        <w:t>Abdulmalek</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Jayant</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Rajgopal</w:t>
      </w:r>
      <w:proofErr w:type="spellEnd"/>
      <w:r w:rsidRPr="0043125D">
        <w:rPr>
          <w:rFonts w:ascii="Times New Roman" w:hAnsi="Times New Roman" w:cs="Times New Roman"/>
          <w:sz w:val="20"/>
          <w:szCs w:val="20"/>
        </w:rPr>
        <w:t xml:space="preserve"> analyzing the benefits of lean manufacturing and value mapping via simulation: A process sector case study, </w:t>
      </w:r>
      <w:proofErr w:type="spellStart"/>
      <w:r w:rsidRPr="0043125D">
        <w:rPr>
          <w:rFonts w:ascii="Times New Roman" w:hAnsi="Times New Roman" w:cs="Times New Roman"/>
          <w:sz w:val="20"/>
          <w:szCs w:val="20"/>
        </w:rPr>
        <w:t>Fawaz</w:t>
      </w:r>
      <w:proofErr w:type="spellEnd"/>
      <w:r w:rsidRPr="0043125D">
        <w:rPr>
          <w:rFonts w:ascii="Times New Roman" w:hAnsi="Times New Roman" w:cs="Times New Roman"/>
          <w:sz w:val="20"/>
          <w:szCs w:val="20"/>
        </w:rPr>
        <w:t xml:space="preserve"> A. </w:t>
      </w:r>
      <w:proofErr w:type="spellStart"/>
      <w:r w:rsidRPr="0043125D">
        <w:rPr>
          <w:rFonts w:ascii="Times New Roman" w:hAnsi="Times New Roman" w:cs="Times New Roman"/>
          <w:sz w:val="20"/>
          <w:szCs w:val="20"/>
        </w:rPr>
        <w:t>Abdulmalek</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Jayant</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Rajgopal</w:t>
      </w:r>
      <w:proofErr w:type="spellEnd"/>
      <w:r w:rsidRPr="0043125D">
        <w:rPr>
          <w:rFonts w:ascii="Times New Roman" w:hAnsi="Times New Roman" w:cs="Times New Roman"/>
          <w:sz w:val="20"/>
          <w:szCs w:val="20"/>
        </w:rPr>
        <w:t>, Int. J. Production Economics 107 (2007) 223–236.</w:t>
      </w:r>
    </w:p>
    <w:p w:rsidR="00DF6593" w:rsidRPr="0043125D" w:rsidRDefault="00B94AFA" w:rsidP="0043125D">
      <w:pPr>
        <w:pStyle w:val="ListParagraph"/>
        <w:numPr>
          <w:ilvl w:val="0"/>
          <w:numId w:val="3"/>
        </w:numPr>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Hosseini</w:t>
      </w:r>
      <w:proofErr w:type="spellEnd"/>
      <w:r w:rsidRPr="0043125D">
        <w:rPr>
          <w:rFonts w:ascii="Times New Roman" w:hAnsi="Times New Roman" w:cs="Times New Roman"/>
          <w:sz w:val="20"/>
          <w:szCs w:val="20"/>
        </w:rPr>
        <w:t>,</w:t>
      </w:r>
      <w:r w:rsidR="00074371" w:rsidRPr="0043125D">
        <w:rPr>
          <w:rFonts w:ascii="Times New Roman" w:hAnsi="Times New Roman" w:cs="Times New Roman"/>
          <w:sz w:val="20"/>
          <w:szCs w:val="20"/>
        </w:rPr>
        <w:t xml:space="preserve"> M</w:t>
      </w:r>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Rahmani</w:t>
      </w:r>
      <w:proofErr w:type="spellEnd"/>
      <w:r w:rsidRPr="0043125D">
        <w:rPr>
          <w:rFonts w:ascii="Times New Roman" w:hAnsi="Times New Roman" w:cs="Times New Roman"/>
          <w:sz w:val="20"/>
          <w:szCs w:val="20"/>
        </w:rPr>
        <w:t>,</w:t>
      </w:r>
      <w:r w:rsidR="00074371" w:rsidRPr="0043125D">
        <w:rPr>
          <w:rFonts w:ascii="Times New Roman" w:hAnsi="Times New Roman" w:cs="Times New Roman"/>
          <w:sz w:val="20"/>
          <w:szCs w:val="20"/>
        </w:rPr>
        <w:t xml:space="preserve"> Z</w:t>
      </w:r>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Habibi</w:t>
      </w:r>
      <w:proofErr w:type="spellEnd"/>
      <w:r w:rsidR="00DF6593" w:rsidRPr="0043125D">
        <w:rPr>
          <w:rFonts w:ascii="Times New Roman" w:hAnsi="Times New Roman" w:cs="Times New Roman"/>
          <w:sz w:val="20"/>
          <w:szCs w:val="20"/>
        </w:rPr>
        <w:t xml:space="preserve"> </w:t>
      </w:r>
      <w:r w:rsidR="00074371" w:rsidRPr="0043125D">
        <w:rPr>
          <w:rFonts w:ascii="Times New Roman" w:hAnsi="Times New Roman" w:cs="Times New Roman"/>
          <w:sz w:val="20"/>
          <w:szCs w:val="20"/>
        </w:rPr>
        <w:t>.F</w:t>
      </w:r>
      <w:r w:rsidR="006F1DFC" w:rsidRPr="0043125D">
        <w:rPr>
          <w:rFonts w:ascii="Times New Roman" w:hAnsi="Times New Roman" w:cs="Times New Roman"/>
          <w:sz w:val="20"/>
          <w:szCs w:val="20"/>
        </w:rPr>
        <w:t xml:space="preserve"> </w:t>
      </w:r>
      <w:proofErr w:type="gramStart"/>
      <w:r w:rsidR="006F1DFC" w:rsidRPr="0043125D">
        <w:rPr>
          <w:rFonts w:ascii="Times New Roman" w:hAnsi="Times New Roman" w:cs="Times New Roman"/>
          <w:sz w:val="20"/>
          <w:szCs w:val="20"/>
        </w:rPr>
        <w:t>“ Identifying</w:t>
      </w:r>
      <w:proofErr w:type="gramEnd"/>
      <w:r w:rsidR="00DF6593" w:rsidRPr="0043125D">
        <w:rPr>
          <w:rFonts w:ascii="Times New Roman" w:hAnsi="Times New Roman" w:cs="Times New Roman"/>
          <w:sz w:val="20"/>
          <w:szCs w:val="20"/>
        </w:rPr>
        <w:t xml:space="preserve"> and prioritizing job &amp; worker suitability index</w:t>
      </w:r>
      <w:r w:rsidR="003C1252" w:rsidRPr="0043125D">
        <w:rPr>
          <w:rFonts w:ascii="Times New Roman" w:hAnsi="Times New Roman" w:cs="Times New Roman"/>
          <w:sz w:val="20"/>
          <w:szCs w:val="20"/>
        </w:rPr>
        <w:t>es in recruiting expert staff”</w:t>
      </w:r>
      <w:r w:rsidR="00DF6593" w:rsidRPr="0043125D">
        <w:rPr>
          <w:rFonts w:ascii="Times New Roman" w:hAnsi="Times New Roman" w:cs="Times New Roman"/>
          <w:sz w:val="20"/>
          <w:szCs w:val="20"/>
        </w:rPr>
        <w:t>, Evolution Management Quarterly, No. 3, 2009</w:t>
      </w:r>
      <w:r w:rsidR="0001012A" w:rsidRPr="0043125D">
        <w:rPr>
          <w:rFonts w:ascii="Times New Roman" w:hAnsi="Times New Roman" w:cs="Times New Roman"/>
          <w:sz w:val="20"/>
          <w:szCs w:val="20"/>
        </w:rPr>
        <w:t>.</w:t>
      </w:r>
    </w:p>
    <w:p w:rsidR="00254CDB" w:rsidRPr="0043125D" w:rsidRDefault="00254CDB"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 xml:space="preserve">Hsu, C.C., </w:t>
      </w:r>
      <w:proofErr w:type="spellStart"/>
      <w:r w:rsidRPr="0043125D">
        <w:rPr>
          <w:rFonts w:ascii="Times New Roman" w:hAnsi="Times New Roman" w:cs="Times New Roman"/>
          <w:sz w:val="20"/>
          <w:szCs w:val="20"/>
        </w:rPr>
        <w:t>Kannan</w:t>
      </w:r>
      <w:proofErr w:type="spellEnd"/>
      <w:r w:rsidRPr="0043125D">
        <w:rPr>
          <w:rFonts w:ascii="Times New Roman" w:hAnsi="Times New Roman" w:cs="Times New Roman"/>
          <w:sz w:val="20"/>
          <w:szCs w:val="20"/>
        </w:rPr>
        <w:t>, V.R., Leong, G.K. and Tan, K.C. (2006), ‘‘Supplier selection construct: instrument development and validation’’, The International Journal of Logistics Management, Vol. 17 No. 2, pp. 213-39.</w:t>
      </w:r>
    </w:p>
    <w:p w:rsidR="001B5750" w:rsidRPr="0043125D" w:rsidRDefault="001B5750" w:rsidP="0043125D">
      <w:pPr>
        <w:pStyle w:val="ListParagraph"/>
        <w:numPr>
          <w:ilvl w:val="0"/>
          <w:numId w:val="3"/>
        </w:numPr>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 xml:space="preserve">Jan </w:t>
      </w:r>
      <w:proofErr w:type="spellStart"/>
      <w:r w:rsidRPr="0043125D">
        <w:rPr>
          <w:rFonts w:ascii="Times New Roman" w:hAnsi="Times New Roman" w:cs="Times New Roman"/>
          <w:sz w:val="20"/>
          <w:szCs w:val="20"/>
        </w:rPr>
        <w:t>Riezebos</w:t>
      </w:r>
      <w:proofErr w:type="spellEnd"/>
      <w:r w:rsidRPr="0043125D">
        <w:rPr>
          <w:rFonts w:ascii="Times New Roman" w:hAnsi="Times New Roman" w:cs="Times New Roman"/>
          <w:position w:val="3"/>
          <w:sz w:val="20"/>
          <w:szCs w:val="20"/>
          <w:vertAlign w:val="superscript"/>
        </w:rPr>
        <w:t>,</w:t>
      </w:r>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Warse</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Klingenberg</w:t>
      </w:r>
      <w:proofErr w:type="spellEnd"/>
      <w:r w:rsidRPr="0043125D">
        <w:rPr>
          <w:rFonts w:ascii="Times New Roman" w:hAnsi="Times New Roman" w:cs="Times New Roman"/>
          <w:position w:val="3"/>
          <w:sz w:val="20"/>
          <w:szCs w:val="20"/>
          <w:vertAlign w:val="superscript"/>
        </w:rPr>
        <w:t>,</w:t>
      </w:r>
      <w:r w:rsidRPr="0043125D">
        <w:rPr>
          <w:rFonts w:ascii="Times New Roman" w:hAnsi="Times New Roman" w:cs="Times New Roman"/>
          <w:sz w:val="20"/>
          <w:szCs w:val="20"/>
        </w:rPr>
        <w:t xml:space="preserve"> Christian Hicks</w:t>
      </w:r>
      <w:r w:rsidRPr="0043125D">
        <w:rPr>
          <w:rFonts w:ascii="Times New Roman" w:hAnsi="Times New Roman" w:cs="Times New Roman"/>
          <w:position w:val="3"/>
          <w:sz w:val="20"/>
          <w:szCs w:val="20"/>
          <w:vertAlign w:val="superscript"/>
        </w:rPr>
        <w:t>,</w:t>
      </w:r>
      <w:r w:rsidRPr="0043125D">
        <w:rPr>
          <w:rFonts w:ascii="Times New Roman" w:hAnsi="Times New Roman" w:cs="Times New Roman"/>
          <w:sz w:val="20"/>
          <w:szCs w:val="20"/>
        </w:rPr>
        <w:t xml:space="preserve"> Lean Production and information technology: Connection or contradiction? Computers in Industry 60 (2009) 237–247.</w:t>
      </w:r>
    </w:p>
    <w:p w:rsidR="00EA5F71" w:rsidRPr="0043125D" w:rsidRDefault="00EA5F71" w:rsidP="0043125D">
      <w:pPr>
        <w:pStyle w:val="ListParagraph"/>
        <w:numPr>
          <w:ilvl w:val="0"/>
          <w:numId w:val="3"/>
        </w:numPr>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Kazem</w:t>
      </w:r>
      <w:proofErr w:type="spellEnd"/>
      <w:r w:rsidRPr="0043125D">
        <w:rPr>
          <w:rFonts w:ascii="Times New Roman" w:hAnsi="Times New Roman" w:cs="Times New Roman"/>
          <w:sz w:val="20"/>
          <w:szCs w:val="20"/>
        </w:rPr>
        <w:t xml:space="preserve">, M H. </w:t>
      </w:r>
      <w:proofErr w:type="spellStart"/>
      <w:r w:rsidRPr="0043125D">
        <w:rPr>
          <w:rFonts w:ascii="Times New Roman" w:hAnsi="Times New Roman" w:cs="Times New Roman"/>
          <w:sz w:val="20"/>
          <w:szCs w:val="20"/>
        </w:rPr>
        <w:t>Zahedi</w:t>
      </w:r>
      <w:proofErr w:type="spellEnd"/>
      <w:r w:rsidRPr="0043125D">
        <w:rPr>
          <w:rFonts w:ascii="Times New Roman" w:hAnsi="Times New Roman" w:cs="Times New Roman"/>
          <w:sz w:val="20"/>
          <w:szCs w:val="20"/>
        </w:rPr>
        <w:t xml:space="preserve">. H “Selecting Models &amp; Criteria Suppliers”, M. </w:t>
      </w:r>
      <w:proofErr w:type="spellStart"/>
      <w:r w:rsidRPr="0043125D">
        <w:rPr>
          <w:rFonts w:ascii="Times New Roman" w:hAnsi="Times New Roman" w:cs="Times New Roman"/>
          <w:sz w:val="20"/>
          <w:szCs w:val="20"/>
        </w:rPr>
        <w:t>Kazem</w:t>
      </w:r>
      <w:proofErr w:type="spellEnd"/>
      <w:r w:rsidRPr="0043125D">
        <w:rPr>
          <w:rFonts w:ascii="Times New Roman" w:hAnsi="Times New Roman" w:cs="Times New Roman"/>
          <w:sz w:val="20"/>
          <w:szCs w:val="20"/>
        </w:rPr>
        <w:t xml:space="preserve">, H. </w:t>
      </w:r>
      <w:proofErr w:type="spellStart"/>
      <w:r w:rsidRPr="0043125D">
        <w:rPr>
          <w:rFonts w:ascii="Times New Roman" w:hAnsi="Times New Roman" w:cs="Times New Roman"/>
          <w:sz w:val="20"/>
          <w:szCs w:val="20"/>
        </w:rPr>
        <w:t>Zahedi</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Jahane</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Farda</w:t>
      </w:r>
      <w:proofErr w:type="spellEnd"/>
      <w:r w:rsidRPr="0043125D">
        <w:rPr>
          <w:rFonts w:ascii="Times New Roman" w:hAnsi="Times New Roman" w:cs="Times New Roman"/>
          <w:sz w:val="20"/>
          <w:szCs w:val="20"/>
        </w:rPr>
        <w:t xml:space="preserve"> Publications, 2009.</w:t>
      </w:r>
    </w:p>
    <w:p w:rsidR="00456306" w:rsidRPr="0043125D" w:rsidRDefault="00456306"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lastRenderedPageBreak/>
        <w:t>Levary</w:t>
      </w:r>
      <w:proofErr w:type="spellEnd"/>
      <w:r w:rsidRPr="0043125D">
        <w:rPr>
          <w:rFonts w:ascii="Times New Roman" w:hAnsi="Times New Roman" w:cs="Times New Roman"/>
          <w:sz w:val="20"/>
          <w:szCs w:val="20"/>
        </w:rPr>
        <w:t>, R.R. (2007), “Ranking foreign suppliers based on supply risk”, Supply Chain Management: An International Journal, Vol. 12 No. 6, pp. 392-4.</w:t>
      </w:r>
    </w:p>
    <w:p w:rsidR="00FC4C9C" w:rsidRPr="0043125D" w:rsidRDefault="00FC4C9C"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Mol, M.J. (2003), ‘‘</w:t>
      </w:r>
      <w:proofErr w:type="spellStart"/>
      <w:r w:rsidRPr="0043125D">
        <w:rPr>
          <w:rFonts w:ascii="Times New Roman" w:hAnsi="Times New Roman" w:cs="Times New Roman"/>
          <w:sz w:val="20"/>
          <w:szCs w:val="20"/>
        </w:rPr>
        <w:t>Purchasing’s</w:t>
      </w:r>
      <w:proofErr w:type="spellEnd"/>
      <w:r w:rsidRPr="0043125D">
        <w:rPr>
          <w:rFonts w:ascii="Times New Roman" w:hAnsi="Times New Roman" w:cs="Times New Roman"/>
          <w:sz w:val="20"/>
          <w:szCs w:val="20"/>
        </w:rPr>
        <w:t xml:space="preserve"> strategic relevance’’, Journal of Purchasing and Supply Management, Vol. 9 pp. 43-50.</w:t>
      </w:r>
    </w:p>
    <w:p w:rsidR="00EA5F71" w:rsidRPr="0043125D" w:rsidRDefault="008533BC"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 xml:space="preserve">Peter </w:t>
      </w:r>
      <w:proofErr w:type="spellStart"/>
      <w:r w:rsidRPr="0043125D">
        <w:rPr>
          <w:rFonts w:ascii="Times New Roman" w:hAnsi="Times New Roman" w:cs="Times New Roman"/>
          <w:sz w:val="20"/>
          <w:szCs w:val="20"/>
        </w:rPr>
        <w:t>Bruuna</w:t>
      </w:r>
      <w:proofErr w:type="spellEnd"/>
      <w:r w:rsidRPr="0043125D">
        <w:rPr>
          <w:rFonts w:ascii="Times New Roman" w:hAnsi="Times New Roman" w:cs="Times New Roman"/>
          <w:sz w:val="20"/>
          <w:szCs w:val="20"/>
        </w:rPr>
        <w:t xml:space="preserve">, Robert N. </w:t>
      </w:r>
      <w:proofErr w:type="spellStart"/>
      <w:r w:rsidRPr="0043125D">
        <w:rPr>
          <w:rFonts w:ascii="Times New Roman" w:hAnsi="Times New Roman" w:cs="Times New Roman"/>
          <w:sz w:val="20"/>
          <w:szCs w:val="20"/>
        </w:rPr>
        <w:t>Mefford</w:t>
      </w:r>
      <w:proofErr w:type="spellEnd"/>
      <w:r w:rsidRPr="0043125D">
        <w:rPr>
          <w:rFonts w:ascii="Times New Roman" w:hAnsi="Times New Roman" w:cs="Times New Roman"/>
          <w:sz w:val="20"/>
          <w:szCs w:val="20"/>
        </w:rPr>
        <w:t xml:space="preserve"> Lean production and the Internet, Int. J. Production Economics 89 (2004) 247–260.</w:t>
      </w:r>
    </w:p>
    <w:p w:rsidR="00A2551E" w:rsidRPr="0043125D" w:rsidRDefault="002D2CE7" w:rsidP="0043125D">
      <w:pPr>
        <w:pStyle w:val="ListParagraph"/>
        <w:widowControl w:val="0"/>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Rachna</w:t>
      </w:r>
      <w:proofErr w:type="spellEnd"/>
      <w:r w:rsidRPr="0043125D">
        <w:rPr>
          <w:rFonts w:ascii="Times New Roman" w:hAnsi="Times New Roman" w:cs="Times New Roman"/>
          <w:sz w:val="20"/>
          <w:szCs w:val="20"/>
        </w:rPr>
        <w:t xml:space="preserve"> Shah, Peter T. Ward</w:t>
      </w:r>
      <w:r w:rsidR="00682AC2" w:rsidRPr="0043125D">
        <w:rPr>
          <w:rFonts w:ascii="Times New Roman" w:hAnsi="Times New Roman" w:cs="Times New Roman"/>
          <w:sz w:val="20"/>
          <w:szCs w:val="20"/>
        </w:rPr>
        <w:t>,</w:t>
      </w:r>
      <w:r w:rsidRPr="0043125D">
        <w:rPr>
          <w:rFonts w:ascii="Times New Roman" w:hAnsi="Times New Roman" w:cs="Times New Roman"/>
          <w:sz w:val="20"/>
          <w:szCs w:val="20"/>
        </w:rPr>
        <w:t xml:space="preserve"> </w:t>
      </w:r>
      <w:r w:rsidR="00A2551E" w:rsidRPr="0043125D">
        <w:rPr>
          <w:rFonts w:ascii="Times New Roman" w:hAnsi="Times New Roman" w:cs="Times New Roman"/>
          <w:sz w:val="20"/>
          <w:szCs w:val="20"/>
        </w:rPr>
        <w:t>Lean manufacturing: context, pra</w:t>
      </w:r>
      <w:r w:rsidR="0095640A" w:rsidRPr="0043125D">
        <w:rPr>
          <w:rFonts w:ascii="Times New Roman" w:hAnsi="Times New Roman" w:cs="Times New Roman"/>
          <w:sz w:val="20"/>
          <w:szCs w:val="20"/>
        </w:rPr>
        <w:t>ctice bundles, and performance</w:t>
      </w:r>
      <w:r w:rsidR="00A2551E" w:rsidRPr="0043125D">
        <w:rPr>
          <w:rFonts w:ascii="Times New Roman" w:hAnsi="Times New Roman" w:cs="Times New Roman"/>
          <w:sz w:val="20"/>
          <w:szCs w:val="20"/>
        </w:rPr>
        <w:t>, Journal of Operations Management 21 (2003) 129–149</w:t>
      </w:r>
      <w:r w:rsidR="00B327F8" w:rsidRPr="0043125D">
        <w:rPr>
          <w:rFonts w:ascii="Times New Roman" w:hAnsi="Times New Roman" w:cs="Times New Roman"/>
          <w:sz w:val="20"/>
          <w:szCs w:val="20"/>
        </w:rPr>
        <w:t>.</w:t>
      </w:r>
    </w:p>
    <w:p w:rsidR="0063224F" w:rsidRPr="0043125D" w:rsidRDefault="0063224F" w:rsidP="0043125D">
      <w:pPr>
        <w:pStyle w:val="ListParagraph"/>
        <w:numPr>
          <w:ilvl w:val="0"/>
          <w:numId w:val="3"/>
        </w:numPr>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Rajabzadeh</w:t>
      </w:r>
      <w:proofErr w:type="spellEnd"/>
      <w:r w:rsidRPr="0043125D">
        <w:rPr>
          <w:rFonts w:ascii="Times New Roman" w:hAnsi="Times New Roman" w:cs="Times New Roman"/>
          <w:sz w:val="20"/>
          <w:szCs w:val="20"/>
        </w:rPr>
        <w:t xml:space="preserve"> et al, “Presenting a model of factors affecting risk formation in electronic supply chain and its effects on organizational performance”, IT management journal, 2</w:t>
      </w:r>
      <w:r w:rsidRPr="0043125D">
        <w:rPr>
          <w:rFonts w:ascii="Times New Roman" w:hAnsi="Times New Roman" w:cs="Times New Roman"/>
          <w:sz w:val="20"/>
          <w:szCs w:val="20"/>
          <w:vertAlign w:val="superscript"/>
        </w:rPr>
        <w:t>nd</w:t>
      </w:r>
      <w:r w:rsidRPr="0043125D">
        <w:rPr>
          <w:rFonts w:ascii="Times New Roman" w:hAnsi="Times New Roman" w:cs="Times New Roman"/>
          <w:sz w:val="20"/>
          <w:szCs w:val="20"/>
        </w:rPr>
        <w:t xml:space="preserve"> year, No. 4, Spring &amp; Summer of 2010, pages 59-78</w:t>
      </w:r>
      <w:r w:rsidR="00B327F8" w:rsidRPr="0043125D">
        <w:rPr>
          <w:rFonts w:ascii="Times New Roman" w:hAnsi="Times New Roman" w:cs="Times New Roman"/>
          <w:sz w:val="20"/>
          <w:szCs w:val="20"/>
        </w:rPr>
        <w:t>.</w:t>
      </w:r>
    </w:p>
    <w:p w:rsidR="001B7A99" w:rsidRPr="0043125D" w:rsidRDefault="001B7A99"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Saaty</w:t>
      </w:r>
      <w:proofErr w:type="spellEnd"/>
      <w:r w:rsidRPr="0043125D">
        <w:rPr>
          <w:rFonts w:ascii="Times New Roman" w:hAnsi="Times New Roman" w:cs="Times New Roman"/>
          <w:sz w:val="20"/>
          <w:szCs w:val="20"/>
        </w:rPr>
        <w:t>, T.L. (1990), “How to make a decision: the analytic hierarchy process”, European Journal of Operational Research, No. 48, pp. 9-26.</w:t>
      </w:r>
    </w:p>
    <w:p w:rsidR="008420AE" w:rsidRPr="0043125D" w:rsidRDefault="008420AE"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 xml:space="preserve">Suzanne de </w:t>
      </w:r>
      <w:proofErr w:type="spellStart"/>
      <w:r w:rsidRPr="0043125D">
        <w:rPr>
          <w:rFonts w:ascii="Times New Roman" w:hAnsi="Times New Roman" w:cs="Times New Roman"/>
          <w:sz w:val="20"/>
          <w:szCs w:val="20"/>
        </w:rPr>
        <w:t>Treville</w:t>
      </w:r>
      <w:proofErr w:type="spellEnd"/>
      <w:r w:rsidRPr="0043125D">
        <w:rPr>
          <w:rFonts w:ascii="Times New Roman" w:hAnsi="Times New Roman" w:cs="Times New Roman"/>
          <w:sz w:val="20"/>
          <w:szCs w:val="20"/>
        </w:rPr>
        <w:t xml:space="preserve">, John </w:t>
      </w:r>
      <w:proofErr w:type="spellStart"/>
      <w:r w:rsidRPr="0043125D">
        <w:rPr>
          <w:rFonts w:ascii="Times New Roman" w:hAnsi="Times New Roman" w:cs="Times New Roman"/>
          <w:sz w:val="20"/>
          <w:szCs w:val="20"/>
        </w:rPr>
        <w:t>Antonakis</w:t>
      </w:r>
      <w:proofErr w:type="spellEnd"/>
      <w:r w:rsidRPr="0043125D">
        <w:rPr>
          <w:rFonts w:ascii="Times New Roman" w:hAnsi="Times New Roman" w:cs="Times New Roman"/>
          <w:sz w:val="20"/>
          <w:szCs w:val="20"/>
        </w:rPr>
        <w:t xml:space="preserve"> Could lean production job design is intrinsically motivating? Contextual, </w:t>
      </w:r>
      <w:proofErr w:type="spellStart"/>
      <w:r w:rsidRPr="0043125D">
        <w:rPr>
          <w:rFonts w:ascii="Times New Roman" w:hAnsi="Times New Roman" w:cs="Times New Roman"/>
          <w:sz w:val="20"/>
          <w:szCs w:val="20"/>
        </w:rPr>
        <w:t>configurational</w:t>
      </w:r>
      <w:proofErr w:type="spellEnd"/>
      <w:r w:rsidRPr="0043125D">
        <w:rPr>
          <w:rFonts w:ascii="Times New Roman" w:hAnsi="Times New Roman" w:cs="Times New Roman"/>
          <w:sz w:val="20"/>
          <w:szCs w:val="20"/>
        </w:rPr>
        <w:t>, and levels-of-analysis issues</w:t>
      </w:r>
      <w:proofErr w:type="gramStart"/>
      <w:r w:rsidRPr="0043125D">
        <w:rPr>
          <w:rFonts w:ascii="Times New Roman" w:hAnsi="Times New Roman" w:cs="Times New Roman"/>
          <w:sz w:val="20"/>
          <w:szCs w:val="20"/>
        </w:rPr>
        <w:t>, ,</w:t>
      </w:r>
      <w:proofErr w:type="gramEnd"/>
      <w:r w:rsidRPr="0043125D">
        <w:rPr>
          <w:rFonts w:ascii="Times New Roman" w:hAnsi="Times New Roman" w:cs="Times New Roman"/>
          <w:sz w:val="20"/>
          <w:szCs w:val="20"/>
        </w:rPr>
        <w:t xml:space="preserve"> Journal of Operations Management 24 (2006) 99–123</w:t>
      </w:r>
      <w:r w:rsidR="00B327F8" w:rsidRPr="0043125D">
        <w:rPr>
          <w:rFonts w:ascii="Times New Roman" w:hAnsi="Times New Roman" w:cs="Times New Roman"/>
          <w:sz w:val="20"/>
          <w:szCs w:val="20"/>
        </w:rPr>
        <w:t>.</w:t>
      </w:r>
    </w:p>
    <w:p w:rsidR="00A2551E" w:rsidRPr="0043125D" w:rsidRDefault="006B025B"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proofErr w:type="spellStart"/>
      <w:r w:rsidRPr="0043125D">
        <w:rPr>
          <w:rFonts w:ascii="Times New Roman" w:hAnsi="Times New Roman" w:cs="Times New Roman"/>
          <w:sz w:val="20"/>
          <w:szCs w:val="20"/>
        </w:rPr>
        <w:t>Sylwia</w:t>
      </w:r>
      <w:proofErr w:type="spellEnd"/>
      <w:r w:rsidRPr="0043125D">
        <w:rPr>
          <w:rFonts w:ascii="Times New Roman" w:hAnsi="Times New Roman" w:cs="Times New Roman"/>
          <w:sz w:val="20"/>
          <w:szCs w:val="20"/>
        </w:rPr>
        <w:t xml:space="preserve"> </w:t>
      </w:r>
      <w:proofErr w:type="spellStart"/>
      <w:r w:rsidRPr="0043125D">
        <w:rPr>
          <w:rFonts w:ascii="Times New Roman" w:hAnsi="Times New Roman" w:cs="Times New Roman"/>
          <w:sz w:val="20"/>
          <w:szCs w:val="20"/>
        </w:rPr>
        <w:t>Konecka</w:t>
      </w:r>
      <w:proofErr w:type="spellEnd"/>
      <w:r w:rsidRPr="0043125D">
        <w:rPr>
          <w:rFonts w:ascii="Times New Roman" w:hAnsi="Times New Roman" w:cs="Times New Roman"/>
          <w:sz w:val="20"/>
          <w:szCs w:val="20"/>
        </w:rPr>
        <w:t xml:space="preserve">, </w:t>
      </w:r>
      <w:r w:rsidR="006878B7" w:rsidRPr="0043125D">
        <w:rPr>
          <w:rFonts w:ascii="Times New Roman" w:hAnsi="Times New Roman" w:cs="Times New Roman"/>
          <w:sz w:val="20"/>
          <w:szCs w:val="20"/>
        </w:rPr>
        <w:t>Lean</w:t>
      </w:r>
      <w:r w:rsidR="00A2551E" w:rsidRPr="0043125D">
        <w:rPr>
          <w:rFonts w:ascii="Times New Roman" w:hAnsi="Times New Roman" w:cs="Times New Roman"/>
          <w:sz w:val="20"/>
          <w:szCs w:val="20"/>
        </w:rPr>
        <w:t xml:space="preserve"> and agile supply chain management concepts in the aspect of risk </w:t>
      </w:r>
      <w:r w:rsidR="00805715" w:rsidRPr="0043125D">
        <w:rPr>
          <w:rFonts w:ascii="Times New Roman" w:hAnsi="Times New Roman" w:cs="Times New Roman"/>
          <w:sz w:val="20"/>
          <w:szCs w:val="20"/>
        </w:rPr>
        <w:t>management.</w:t>
      </w:r>
      <w:r w:rsidR="00892688" w:rsidRPr="0043125D">
        <w:rPr>
          <w:rFonts w:ascii="Times New Roman" w:hAnsi="Times New Roman" w:cs="Times New Roman"/>
          <w:sz w:val="20"/>
          <w:szCs w:val="20"/>
        </w:rPr>
        <w:t xml:space="preserve"> Electronic</w:t>
      </w:r>
      <w:r w:rsidR="00A2551E" w:rsidRPr="0043125D">
        <w:rPr>
          <w:rFonts w:ascii="Times New Roman" w:hAnsi="Times New Roman" w:cs="Times New Roman"/>
          <w:sz w:val="20"/>
          <w:szCs w:val="20"/>
        </w:rPr>
        <w:t xml:space="preserve"> Scientific Journal of Logistics, 2010, Vol. 6</w:t>
      </w:r>
      <w:r w:rsidR="006878B7" w:rsidRPr="0043125D">
        <w:rPr>
          <w:rFonts w:ascii="Times New Roman" w:hAnsi="Times New Roman" w:cs="Times New Roman"/>
          <w:sz w:val="20"/>
          <w:szCs w:val="20"/>
        </w:rPr>
        <w:t>.</w:t>
      </w:r>
    </w:p>
    <w:p w:rsidR="004367D5" w:rsidRPr="0043125D" w:rsidRDefault="004367D5"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Tang, C.S. (2006), ‘‘Perspectives in supply chain risk management’’, International Journal of Production Economics, Vol. 103, pp. 451-88.</w:t>
      </w:r>
    </w:p>
    <w:p w:rsidR="0017779A" w:rsidRDefault="0017779A" w:rsidP="0043125D">
      <w:pPr>
        <w:pStyle w:val="ListParagraph"/>
        <w:numPr>
          <w:ilvl w:val="0"/>
          <w:numId w:val="3"/>
        </w:numPr>
        <w:autoSpaceDE w:val="0"/>
        <w:autoSpaceDN w:val="0"/>
        <w:adjustRightInd w:val="0"/>
        <w:snapToGrid w:val="0"/>
        <w:spacing w:after="0" w:line="240" w:lineRule="auto"/>
        <w:ind w:left="540" w:hanging="270"/>
        <w:jc w:val="both"/>
        <w:rPr>
          <w:rFonts w:ascii="Times New Roman" w:hAnsi="Times New Roman" w:cs="Times New Roman"/>
          <w:sz w:val="20"/>
          <w:szCs w:val="20"/>
        </w:rPr>
      </w:pPr>
      <w:r w:rsidRPr="0043125D">
        <w:rPr>
          <w:rFonts w:ascii="Times New Roman" w:hAnsi="Times New Roman" w:cs="Times New Roman"/>
          <w:sz w:val="20"/>
          <w:szCs w:val="20"/>
        </w:rPr>
        <w:t xml:space="preserve">Van </w:t>
      </w:r>
      <w:proofErr w:type="spellStart"/>
      <w:r w:rsidRPr="0043125D">
        <w:rPr>
          <w:rFonts w:ascii="Times New Roman" w:hAnsi="Times New Roman" w:cs="Times New Roman"/>
          <w:sz w:val="20"/>
          <w:szCs w:val="20"/>
        </w:rPr>
        <w:t>Weele</w:t>
      </w:r>
      <w:proofErr w:type="spellEnd"/>
      <w:r w:rsidRPr="0043125D">
        <w:rPr>
          <w:rFonts w:ascii="Times New Roman" w:hAnsi="Times New Roman" w:cs="Times New Roman"/>
          <w:sz w:val="20"/>
          <w:szCs w:val="20"/>
        </w:rPr>
        <w:t xml:space="preserve">, A.J. and </w:t>
      </w:r>
      <w:proofErr w:type="spellStart"/>
      <w:r w:rsidRPr="0043125D">
        <w:rPr>
          <w:rFonts w:ascii="Times New Roman" w:hAnsi="Times New Roman" w:cs="Times New Roman"/>
          <w:sz w:val="20"/>
          <w:szCs w:val="20"/>
        </w:rPr>
        <w:t>Rozemeijer</w:t>
      </w:r>
      <w:proofErr w:type="spellEnd"/>
      <w:r w:rsidRPr="0043125D">
        <w:rPr>
          <w:rFonts w:ascii="Times New Roman" w:hAnsi="Times New Roman" w:cs="Times New Roman"/>
          <w:sz w:val="20"/>
          <w:szCs w:val="20"/>
        </w:rPr>
        <w:t>, F.A. (1996), ‘‘Revolution in purchasing: building competitive power through pro-active purchasing’’, European Journal of Purchasing and Supply Management, Vol. 2 No. 4, pp. 153-60.</w:t>
      </w:r>
    </w:p>
    <w:p w:rsidR="00D30712" w:rsidRDefault="00D30712" w:rsidP="00D30712">
      <w:pPr>
        <w:pStyle w:val="ListParagraph"/>
        <w:autoSpaceDE w:val="0"/>
        <w:autoSpaceDN w:val="0"/>
        <w:adjustRightInd w:val="0"/>
        <w:snapToGrid w:val="0"/>
        <w:spacing w:after="0" w:line="240" w:lineRule="auto"/>
        <w:ind w:left="540"/>
        <w:jc w:val="both"/>
        <w:rPr>
          <w:rFonts w:ascii="Times New Roman" w:hAnsi="Times New Roman" w:cs="Times New Roman" w:hint="eastAsia"/>
          <w:sz w:val="20"/>
          <w:szCs w:val="20"/>
          <w:lang w:eastAsia="zh-CN"/>
        </w:rPr>
        <w:sectPr w:rsidR="00D30712" w:rsidSect="00D30712">
          <w:type w:val="continuous"/>
          <w:pgSz w:w="12240" w:h="15840" w:code="1"/>
          <w:pgMar w:top="1440" w:right="1440" w:bottom="1440" w:left="1440" w:header="720" w:footer="720" w:gutter="0"/>
          <w:cols w:num="2" w:space="504"/>
          <w:docGrid w:linePitch="360"/>
        </w:sectPr>
      </w:pPr>
    </w:p>
    <w:p w:rsidR="00D30712" w:rsidRDefault="00D30712" w:rsidP="00B16FC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16FC8" w:rsidRDefault="00B16FC8" w:rsidP="00B16FC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16FC8" w:rsidRPr="00B16FC8" w:rsidRDefault="00B16FC8" w:rsidP="00B16FC8">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5/12/2013</w:t>
      </w:r>
    </w:p>
    <w:sectPr w:rsidR="00B16FC8" w:rsidRPr="00B16FC8" w:rsidSect="00D30712">
      <w:type w:val="continuous"/>
      <w:pgSz w:w="12240" w:h="15840" w:code="1"/>
      <w:pgMar w:top="1440" w:right="1440" w:bottom="1440" w:left="1440" w:header="720" w:footer="720" w:gutter="0"/>
      <w:cols w:space="50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679" w:rsidRDefault="00566679" w:rsidP="00E65BC2">
      <w:pPr>
        <w:spacing w:after="0" w:line="240" w:lineRule="auto"/>
      </w:pPr>
      <w:r>
        <w:separator/>
      </w:r>
    </w:p>
  </w:endnote>
  <w:endnote w:type="continuationSeparator" w:id="0">
    <w:p w:rsidR="00566679" w:rsidRDefault="00566679" w:rsidP="00E65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6748"/>
      <w:docPartObj>
        <w:docPartGallery w:val="Page Numbers (Bottom of Page)"/>
        <w:docPartUnique/>
      </w:docPartObj>
    </w:sdtPr>
    <w:sdtEndPr>
      <w:rPr>
        <w:rFonts w:ascii="Times New Roman" w:hAnsi="Times New Roman" w:cs="Times New Roman"/>
        <w:sz w:val="20"/>
        <w:szCs w:val="20"/>
      </w:rPr>
    </w:sdtEndPr>
    <w:sdtContent>
      <w:p w:rsidR="0050406E" w:rsidRPr="0050406E" w:rsidRDefault="00BB0383">
        <w:pPr>
          <w:pStyle w:val="Footer"/>
          <w:jc w:val="center"/>
          <w:rPr>
            <w:rFonts w:ascii="Times New Roman" w:hAnsi="Times New Roman" w:cs="Times New Roman"/>
            <w:sz w:val="20"/>
            <w:szCs w:val="20"/>
          </w:rPr>
        </w:pPr>
        <w:r w:rsidRPr="0050406E">
          <w:rPr>
            <w:rFonts w:ascii="Times New Roman" w:hAnsi="Times New Roman" w:cs="Times New Roman"/>
            <w:sz w:val="20"/>
            <w:szCs w:val="20"/>
          </w:rPr>
          <w:fldChar w:fldCharType="begin"/>
        </w:r>
        <w:r w:rsidR="0050406E" w:rsidRPr="0050406E">
          <w:rPr>
            <w:rFonts w:ascii="Times New Roman" w:hAnsi="Times New Roman" w:cs="Times New Roman"/>
            <w:sz w:val="20"/>
            <w:szCs w:val="20"/>
          </w:rPr>
          <w:instrText xml:space="preserve"> PAGE   \* MERGEFORMAT </w:instrText>
        </w:r>
        <w:r w:rsidRPr="0050406E">
          <w:rPr>
            <w:rFonts w:ascii="Times New Roman" w:hAnsi="Times New Roman" w:cs="Times New Roman"/>
            <w:sz w:val="20"/>
            <w:szCs w:val="20"/>
          </w:rPr>
          <w:fldChar w:fldCharType="separate"/>
        </w:r>
        <w:r w:rsidR="00B16FC8">
          <w:rPr>
            <w:rFonts w:ascii="Times New Roman" w:hAnsi="Times New Roman" w:cs="Times New Roman"/>
            <w:noProof/>
            <w:sz w:val="20"/>
            <w:szCs w:val="20"/>
          </w:rPr>
          <w:t>106</w:t>
        </w:r>
        <w:r w:rsidRPr="0050406E">
          <w:rPr>
            <w:rFonts w:ascii="Times New Roman" w:hAnsi="Times New Roman" w:cs="Times New Roman"/>
            <w:sz w:val="20"/>
            <w:szCs w:val="20"/>
          </w:rPr>
          <w:fldChar w:fldCharType="end"/>
        </w:r>
      </w:p>
    </w:sdtContent>
  </w:sdt>
  <w:p w:rsidR="0050406E" w:rsidRDefault="00504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679" w:rsidRDefault="00566679" w:rsidP="00E65BC2">
      <w:pPr>
        <w:spacing w:after="0" w:line="240" w:lineRule="auto"/>
      </w:pPr>
      <w:r>
        <w:separator/>
      </w:r>
    </w:p>
  </w:footnote>
  <w:footnote w:type="continuationSeparator" w:id="0">
    <w:p w:rsidR="00566679" w:rsidRDefault="00566679" w:rsidP="00E65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A7" w:rsidRPr="00F07CAC" w:rsidRDefault="008851A7" w:rsidP="008851A7">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szCs w:val="20"/>
      </w:rPr>
    </w:pPr>
    <w:r w:rsidRPr="00F07CAC">
      <w:rPr>
        <w:rFonts w:ascii="Times New Roman" w:hAnsi="Times New Roman" w:cs="Times New Roman"/>
        <w:sz w:val="20"/>
        <w:szCs w:val="20"/>
      </w:rPr>
      <w:t>Nature and Science 2013</w:t>
    </w:r>
    <w:proofErr w:type="gramStart"/>
    <w:r w:rsidRPr="00F07CAC">
      <w:rPr>
        <w:rFonts w:ascii="Times New Roman" w:hAnsi="Times New Roman" w:cs="Times New Roman"/>
        <w:sz w:val="20"/>
        <w:szCs w:val="20"/>
      </w:rPr>
      <w:t>;11</w:t>
    </w:r>
    <w:proofErr w:type="gramEnd"/>
    <w:r w:rsidRPr="00F07CAC">
      <w:rPr>
        <w:rFonts w:ascii="Times New Roman" w:hAnsi="Times New Roman" w:cs="Times New Roman"/>
        <w:sz w:val="20"/>
        <w:szCs w:val="20"/>
      </w:rPr>
      <w:t>(</w:t>
    </w:r>
    <w:r>
      <w:rPr>
        <w:rFonts w:ascii="Times New Roman" w:hAnsi="Times New Roman" w:cs="Times New Roman" w:hint="eastAsia"/>
        <w:sz w:val="20"/>
        <w:szCs w:val="20"/>
        <w:lang w:eastAsia="zh-CN"/>
      </w:rPr>
      <w:t>7</w:t>
    </w:r>
    <w:r w:rsidRPr="00F07CAC">
      <w:rPr>
        <w:rFonts w:ascii="Times New Roman" w:hAnsi="Times New Roman" w:cs="Times New Roman"/>
        <w:sz w:val="20"/>
        <w:szCs w:val="20"/>
      </w:rPr>
      <w:t xml:space="preserve">) </w:t>
    </w:r>
    <w:r w:rsidRPr="00F07CAC">
      <w:rPr>
        <w:rFonts w:ascii="Times New Roman" w:hAnsi="Times New Roman" w:cs="Times New Roman"/>
        <w:color w:val="000000"/>
        <w:sz w:val="20"/>
        <w:szCs w:val="20"/>
      </w:rPr>
      <w:t xml:space="preserve">                                                   </w:t>
    </w:r>
    <w:hyperlink r:id="rId1" w:history="1">
      <w:r w:rsidRPr="00F07CAC">
        <w:rPr>
          <w:rStyle w:val="Hyperlink"/>
          <w:rFonts w:ascii="Times New Roman" w:hAnsi="Times New Roman" w:cs="Times New Roman"/>
          <w:sz w:val="20"/>
          <w:szCs w:val="20"/>
        </w:rPr>
        <w:t>http://www.sciencepub.net/nature</w:t>
      </w:r>
    </w:hyperlink>
    <w:r w:rsidRPr="00F07CAC">
      <w:rPr>
        <w:rFonts w:ascii="Times New Roman" w:hAnsi="Times New Roman" w:cs="Times New Roman"/>
        <w:color w:val="000000"/>
        <w:sz w:val="20"/>
        <w:szCs w:val="20"/>
      </w:rPr>
      <w:t xml:space="preserve"> </w:t>
    </w:r>
  </w:p>
  <w:p w:rsidR="008851A7" w:rsidRPr="00F07CAC" w:rsidRDefault="008851A7" w:rsidP="008851A7">
    <w:pPr>
      <w:pStyle w:val="Header"/>
      <w:adjustRightInd w:val="0"/>
      <w:snapToGrid w:val="0"/>
      <w:rPr>
        <w:rFonts w:ascii="Times New Roman" w:hAnsi="Times New Roman" w:cs="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7A"/>
    <w:multiLevelType w:val="hybridMultilevel"/>
    <w:tmpl w:val="056EB47A"/>
    <w:lvl w:ilvl="0" w:tplc="64A0BC0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65D72"/>
    <w:multiLevelType w:val="hybridMultilevel"/>
    <w:tmpl w:val="461AD352"/>
    <w:lvl w:ilvl="0" w:tplc="E7486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42DFC"/>
    <w:multiLevelType w:val="hybridMultilevel"/>
    <w:tmpl w:val="BD1EB2CE"/>
    <w:lvl w:ilvl="0" w:tplc="FB14BFF8">
      <w:start w:val="1"/>
      <w:numFmt w:val="decimal"/>
      <w:lvlText w:val="%1."/>
      <w:lvlJc w:val="left"/>
      <w:pPr>
        <w:ind w:left="720" w:hanging="360"/>
      </w:pPr>
      <w:rPr>
        <w:rFonts w:hint="eastAsia"/>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3E65DD"/>
    <w:rsid w:val="00000018"/>
    <w:rsid w:val="00000666"/>
    <w:rsid w:val="000015FD"/>
    <w:rsid w:val="000019F5"/>
    <w:rsid w:val="00003011"/>
    <w:rsid w:val="00003AC1"/>
    <w:rsid w:val="00003DEC"/>
    <w:rsid w:val="000045E1"/>
    <w:rsid w:val="000047F0"/>
    <w:rsid w:val="00004903"/>
    <w:rsid w:val="00004A78"/>
    <w:rsid w:val="000051B5"/>
    <w:rsid w:val="000056AB"/>
    <w:rsid w:val="00005E7A"/>
    <w:rsid w:val="00006075"/>
    <w:rsid w:val="00006A52"/>
    <w:rsid w:val="00006D3E"/>
    <w:rsid w:val="0000731D"/>
    <w:rsid w:val="00007360"/>
    <w:rsid w:val="0000767B"/>
    <w:rsid w:val="00007CD5"/>
    <w:rsid w:val="0001012A"/>
    <w:rsid w:val="0001182A"/>
    <w:rsid w:val="00012443"/>
    <w:rsid w:val="0001320B"/>
    <w:rsid w:val="000133A9"/>
    <w:rsid w:val="00014842"/>
    <w:rsid w:val="00014ED0"/>
    <w:rsid w:val="00015421"/>
    <w:rsid w:val="000155CB"/>
    <w:rsid w:val="00015A12"/>
    <w:rsid w:val="00016109"/>
    <w:rsid w:val="00016145"/>
    <w:rsid w:val="00016520"/>
    <w:rsid w:val="00016643"/>
    <w:rsid w:val="00016DA4"/>
    <w:rsid w:val="00016EE8"/>
    <w:rsid w:val="0001722D"/>
    <w:rsid w:val="00017867"/>
    <w:rsid w:val="00017931"/>
    <w:rsid w:val="00017BF2"/>
    <w:rsid w:val="00020C8A"/>
    <w:rsid w:val="00020D3E"/>
    <w:rsid w:val="00021A1B"/>
    <w:rsid w:val="000224CA"/>
    <w:rsid w:val="00022F7F"/>
    <w:rsid w:val="000230A3"/>
    <w:rsid w:val="00023B44"/>
    <w:rsid w:val="000240BD"/>
    <w:rsid w:val="0002605B"/>
    <w:rsid w:val="00026746"/>
    <w:rsid w:val="00026D22"/>
    <w:rsid w:val="00026D4A"/>
    <w:rsid w:val="00027B88"/>
    <w:rsid w:val="00027E53"/>
    <w:rsid w:val="000304E2"/>
    <w:rsid w:val="00031C5F"/>
    <w:rsid w:val="00032D78"/>
    <w:rsid w:val="000330B2"/>
    <w:rsid w:val="000332B1"/>
    <w:rsid w:val="00033327"/>
    <w:rsid w:val="000336ED"/>
    <w:rsid w:val="00033BF0"/>
    <w:rsid w:val="00034546"/>
    <w:rsid w:val="000347E0"/>
    <w:rsid w:val="00035067"/>
    <w:rsid w:val="00035A1E"/>
    <w:rsid w:val="00036322"/>
    <w:rsid w:val="00036A36"/>
    <w:rsid w:val="00036BD1"/>
    <w:rsid w:val="00036CFD"/>
    <w:rsid w:val="000372C0"/>
    <w:rsid w:val="000379BC"/>
    <w:rsid w:val="000379DE"/>
    <w:rsid w:val="000406BB"/>
    <w:rsid w:val="000409B8"/>
    <w:rsid w:val="00040CF2"/>
    <w:rsid w:val="00041575"/>
    <w:rsid w:val="0004296D"/>
    <w:rsid w:val="00042FDE"/>
    <w:rsid w:val="000442C3"/>
    <w:rsid w:val="00044A40"/>
    <w:rsid w:val="00044B48"/>
    <w:rsid w:val="00045E70"/>
    <w:rsid w:val="000472DD"/>
    <w:rsid w:val="00047E4C"/>
    <w:rsid w:val="00051C2C"/>
    <w:rsid w:val="000525E4"/>
    <w:rsid w:val="00052684"/>
    <w:rsid w:val="00053A91"/>
    <w:rsid w:val="00053F7B"/>
    <w:rsid w:val="00054011"/>
    <w:rsid w:val="000540B3"/>
    <w:rsid w:val="00054A5D"/>
    <w:rsid w:val="00054D25"/>
    <w:rsid w:val="000554D9"/>
    <w:rsid w:val="00055905"/>
    <w:rsid w:val="00055BA5"/>
    <w:rsid w:val="00055BBD"/>
    <w:rsid w:val="000601A3"/>
    <w:rsid w:val="00060E7B"/>
    <w:rsid w:val="00061317"/>
    <w:rsid w:val="000613BB"/>
    <w:rsid w:val="0006235F"/>
    <w:rsid w:val="00062741"/>
    <w:rsid w:val="000631B9"/>
    <w:rsid w:val="00063707"/>
    <w:rsid w:val="00063DD3"/>
    <w:rsid w:val="00064473"/>
    <w:rsid w:val="00064551"/>
    <w:rsid w:val="00064A40"/>
    <w:rsid w:val="00064B6F"/>
    <w:rsid w:val="00065F8B"/>
    <w:rsid w:val="0006644E"/>
    <w:rsid w:val="00066FAE"/>
    <w:rsid w:val="00070F68"/>
    <w:rsid w:val="00071151"/>
    <w:rsid w:val="000716DF"/>
    <w:rsid w:val="00073003"/>
    <w:rsid w:val="00073B06"/>
    <w:rsid w:val="00074274"/>
    <w:rsid w:val="00074371"/>
    <w:rsid w:val="000747F5"/>
    <w:rsid w:val="000748F5"/>
    <w:rsid w:val="00074C14"/>
    <w:rsid w:val="00074C29"/>
    <w:rsid w:val="00074EE9"/>
    <w:rsid w:val="00075DE4"/>
    <w:rsid w:val="00076F10"/>
    <w:rsid w:val="0007752F"/>
    <w:rsid w:val="000777C6"/>
    <w:rsid w:val="00077A83"/>
    <w:rsid w:val="00077B68"/>
    <w:rsid w:val="00077EB4"/>
    <w:rsid w:val="00077FA6"/>
    <w:rsid w:val="00077FF1"/>
    <w:rsid w:val="00080DA2"/>
    <w:rsid w:val="00081FF0"/>
    <w:rsid w:val="0008208C"/>
    <w:rsid w:val="00082F8A"/>
    <w:rsid w:val="00083694"/>
    <w:rsid w:val="00083A64"/>
    <w:rsid w:val="0008400D"/>
    <w:rsid w:val="000844EF"/>
    <w:rsid w:val="0008523A"/>
    <w:rsid w:val="00086AB5"/>
    <w:rsid w:val="00086B1B"/>
    <w:rsid w:val="00086E73"/>
    <w:rsid w:val="000872B0"/>
    <w:rsid w:val="000915C3"/>
    <w:rsid w:val="000916AF"/>
    <w:rsid w:val="00091DE7"/>
    <w:rsid w:val="000930B2"/>
    <w:rsid w:val="00093374"/>
    <w:rsid w:val="0009372D"/>
    <w:rsid w:val="00094199"/>
    <w:rsid w:val="000952F0"/>
    <w:rsid w:val="00095E56"/>
    <w:rsid w:val="00096912"/>
    <w:rsid w:val="000975A2"/>
    <w:rsid w:val="000A0C18"/>
    <w:rsid w:val="000A1CB7"/>
    <w:rsid w:val="000A20E4"/>
    <w:rsid w:val="000A2300"/>
    <w:rsid w:val="000A2484"/>
    <w:rsid w:val="000A2D34"/>
    <w:rsid w:val="000A385E"/>
    <w:rsid w:val="000A3BAD"/>
    <w:rsid w:val="000A3E21"/>
    <w:rsid w:val="000A3FF8"/>
    <w:rsid w:val="000A46B6"/>
    <w:rsid w:val="000A482E"/>
    <w:rsid w:val="000A644C"/>
    <w:rsid w:val="000A68C3"/>
    <w:rsid w:val="000A7438"/>
    <w:rsid w:val="000A7512"/>
    <w:rsid w:val="000A7D93"/>
    <w:rsid w:val="000B02D2"/>
    <w:rsid w:val="000B0CE3"/>
    <w:rsid w:val="000B12DF"/>
    <w:rsid w:val="000B160A"/>
    <w:rsid w:val="000B201D"/>
    <w:rsid w:val="000B332D"/>
    <w:rsid w:val="000B3A2D"/>
    <w:rsid w:val="000B3B71"/>
    <w:rsid w:val="000B3DD7"/>
    <w:rsid w:val="000B3F49"/>
    <w:rsid w:val="000B49C6"/>
    <w:rsid w:val="000B565B"/>
    <w:rsid w:val="000B5719"/>
    <w:rsid w:val="000B5B46"/>
    <w:rsid w:val="000B6889"/>
    <w:rsid w:val="000B6EC0"/>
    <w:rsid w:val="000B76B2"/>
    <w:rsid w:val="000B775E"/>
    <w:rsid w:val="000B7A59"/>
    <w:rsid w:val="000B7E40"/>
    <w:rsid w:val="000C1DB3"/>
    <w:rsid w:val="000C1F1F"/>
    <w:rsid w:val="000C2401"/>
    <w:rsid w:val="000C262F"/>
    <w:rsid w:val="000C2A75"/>
    <w:rsid w:val="000C3C6A"/>
    <w:rsid w:val="000C3D6C"/>
    <w:rsid w:val="000C3E58"/>
    <w:rsid w:val="000C594C"/>
    <w:rsid w:val="000C7DED"/>
    <w:rsid w:val="000D1BFD"/>
    <w:rsid w:val="000D26B4"/>
    <w:rsid w:val="000D2D5F"/>
    <w:rsid w:val="000D33AE"/>
    <w:rsid w:val="000D3755"/>
    <w:rsid w:val="000D3AFF"/>
    <w:rsid w:val="000D3B69"/>
    <w:rsid w:val="000D4129"/>
    <w:rsid w:val="000D57A0"/>
    <w:rsid w:val="000D5AC6"/>
    <w:rsid w:val="000D5F8A"/>
    <w:rsid w:val="000D63A4"/>
    <w:rsid w:val="000D6534"/>
    <w:rsid w:val="000D7956"/>
    <w:rsid w:val="000E1767"/>
    <w:rsid w:val="000E2809"/>
    <w:rsid w:val="000E2D07"/>
    <w:rsid w:val="000E2DEA"/>
    <w:rsid w:val="000E3214"/>
    <w:rsid w:val="000E34D2"/>
    <w:rsid w:val="000E43AE"/>
    <w:rsid w:val="000E4861"/>
    <w:rsid w:val="000E5C51"/>
    <w:rsid w:val="000E6111"/>
    <w:rsid w:val="000E664A"/>
    <w:rsid w:val="000E6D90"/>
    <w:rsid w:val="000E6E76"/>
    <w:rsid w:val="000E74ED"/>
    <w:rsid w:val="000E7C39"/>
    <w:rsid w:val="000F023C"/>
    <w:rsid w:val="000F072E"/>
    <w:rsid w:val="000F1657"/>
    <w:rsid w:val="000F1812"/>
    <w:rsid w:val="000F1D03"/>
    <w:rsid w:val="000F1E93"/>
    <w:rsid w:val="000F22E4"/>
    <w:rsid w:val="000F2716"/>
    <w:rsid w:val="000F2D14"/>
    <w:rsid w:val="000F2F75"/>
    <w:rsid w:val="000F3DBC"/>
    <w:rsid w:val="000F55F6"/>
    <w:rsid w:val="000F56C5"/>
    <w:rsid w:val="000F6F6A"/>
    <w:rsid w:val="000F7217"/>
    <w:rsid w:val="0010036E"/>
    <w:rsid w:val="001023D1"/>
    <w:rsid w:val="0010242A"/>
    <w:rsid w:val="00102CDB"/>
    <w:rsid w:val="0010324D"/>
    <w:rsid w:val="001032FF"/>
    <w:rsid w:val="001045F6"/>
    <w:rsid w:val="00104C09"/>
    <w:rsid w:val="0010551B"/>
    <w:rsid w:val="00107744"/>
    <w:rsid w:val="00110167"/>
    <w:rsid w:val="00110670"/>
    <w:rsid w:val="00111410"/>
    <w:rsid w:val="0011175E"/>
    <w:rsid w:val="00111FC6"/>
    <w:rsid w:val="00112932"/>
    <w:rsid w:val="00113DBB"/>
    <w:rsid w:val="00114E9D"/>
    <w:rsid w:val="001161E3"/>
    <w:rsid w:val="00116773"/>
    <w:rsid w:val="001168A1"/>
    <w:rsid w:val="0011752D"/>
    <w:rsid w:val="001177F0"/>
    <w:rsid w:val="00120AC0"/>
    <w:rsid w:val="00122038"/>
    <w:rsid w:val="00122072"/>
    <w:rsid w:val="00123A2B"/>
    <w:rsid w:val="0012501F"/>
    <w:rsid w:val="0012599B"/>
    <w:rsid w:val="00125D18"/>
    <w:rsid w:val="00126990"/>
    <w:rsid w:val="00126BC6"/>
    <w:rsid w:val="00126E8C"/>
    <w:rsid w:val="001273B5"/>
    <w:rsid w:val="0012764A"/>
    <w:rsid w:val="001279E6"/>
    <w:rsid w:val="00130C8A"/>
    <w:rsid w:val="00130F57"/>
    <w:rsid w:val="001314EC"/>
    <w:rsid w:val="0013251A"/>
    <w:rsid w:val="001329BD"/>
    <w:rsid w:val="00132D2A"/>
    <w:rsid w:val="00133821"/>
    <w:rsid w:val="0013408E"/>
    <w:rsid w:val="00134418"/>
    <w:rsid w:val="00134BF9"/>
    <w:rsid w:val="00135FB9"/>
    <w:rsid w:val="00136469"/>
    <w:rsid w:val="001365CB"/>
    <w:rsid w:val="00136A2B"/>
    <w:rsid w:val="00136D56"/>
    <w:rsid w:val="00140BCA"/>
    <w:rsid w:val="00141A13"/>
    <w:rsid w:val="00141B30"/>
    <w:rsid w:val="00141C68"/>
    <w:rsid w:val="0014361E"/>
    <w:rsid w:val="00143E21"/>
    <w:rsid w:val="00144BC6"/>
    <w:rsid w:val="00146B6B"/>
    <w:rsid w:val="001471F2"/>
    <w:rsid w:val="00147D3A"/>
    <w:rsid w:val="001505C3"/>
    <w:rsid w:val="00151091"/>
    <w:rsid w:val="001511CC"/>
    <w:rsid w:val="00152812"/>
    <w:rsid w:val="00152AEA"/>
    <w:rsid w:val="0015321B"/>
    <w:rsid w:val="001534F8"/>
    <w:rsid w:val="00154045"/>
    <w:rsid w:val="001556C3"/>
    <w:rsid w:val="00155DC7"/>
    <w:rsid w:val="00156C24"/>
    <w:rsid w:val="00157013"/>
    <w:rsid w:val="0015714F"/>
    <w:rsid w:val="001573C7"/>
    <w:rsid w:val="00157CCF"/>
    <w:rsid w:val="00160690"/>
    <w:rsid w:val="00160BC4"/>
    <w:rsid w:val="00161ECE"/>
    <w:rsid w:val="0016332F"/>
    <w:rsid w:val="00164212"/>
    <w:rsid w:val="00164690"/>
    <w:rsid w:val="001648B6"/>
    <w:rsid w:val="00164BEE"/>
    <w:rsid w:val="00165F56"/>
    <w:rsid w:val="00166DB5"/>
    <w:rsid w:val="00166DC6"/>
    <w:rsid w:val="00166FDA"/>
    <w:rsid w:val="00167447"/>
    <w:rsid w:val="0017004E"/>
    <w:rsid w:val="00170D77"/>
    <w:rsid w:val="00170F95"/>
    <w:rsid w:val="001716F3"/>
    <w:rsid w:val="00171CFF"/>
    <w:rsid w:val="00171DA7"/>
    <w:rsid w:val="00171E72"/>
    <w:rsid w:val="0017204D"/>
    <w:rsid w:val="0017257E"/>
    <w:rsid w:val="0017340E"/>
    <w:rsid w:val="00173E3B"/>
    <w:rsid w:val="00173EB5"/>
    <w:rsid w:val="00174AC4"/>
    <w:rsid w:val="00176995"/>
    <w:rsid w:val="00176D2A"/>
    <w:rsid w:val="0017717B"/>
    <w:rsid w:val="0017779A"/>
    <w:rsid w:val="001800B6"/>
    <w:rsid w:val="00180589"/>
    <w:rsid w:val="00180637"/>
    <w:rsid w:val="00180F6B"/>
    <w:rsid w:val="0018152B"/>
    <w:rsid w:val="00182855"/>
    <w:rsid w:val="00182C20"/>
    <w:rsid w:val="00183A4B"/>
    <w:rsid w:val="001840CD"/>
    <w:rsid w:val="00184F05"/>
    <w:rsid w:val="00184F6B"/>
    <w:rsid w:val="00187044"/>
    <w:rsid w:val="001874EB"/>
    <w:rsid w:val="00190302"/>
    <w:rsid w:val="00190B39"/>
    <w:rsid w:val="00191206"/>
    <w:rsid w:val="00191467"/>
    <w:rsid w:val="00192649"/>
    <w:rsid w:val="001927E2"/>
    <w:rsid w:val="0019296B"/>
    <w:rsid w:val="001929EE"/>
    <w:rsid w:val="00192E1F"/>
    <w:rsid w:val="00193973"/>
    <w:rsid w:val="00193DF4"/>
    <w:rsid w:val="00194489"/>
    <w:rsid w:val="00195244"/>
    <w:rsid w:val="00195577"/>
    <w:rsid w:val="00195EF2"/>
    <w:rsid w:val="001964BA"/>
    <w:rsid w:val="0019688C"/>
    <w:rsid w:val="001A0476"/>
    <w:rsid w:val="001A0FD0"/>
    <w:rsid w:val="001A18C9"/>
    <w:rsid w:val="001A1B03"/>
    <w:rsid w:val="001A268A"/>
    <w:rsid w:val="001A2B1E"/>
    <w:rsid w:val="001A2F18"/>
    <w:rsid w:val="001A3161"/>
    <w:rsid w:val="001A3B46"/>
    <w:rsid w:val="001A3DD5"/>
    <w:rsid w:val="001A499F"/>
    <w:rsid w:val="001A4CB4"/>
    <w:rsid w:val="001A519F"/>
    <w:rsid w:val="001A5D33"/>
    <w:rsid w:val="001A5F54"/>
    <w:rsid w:val="001A681C"/>
    <w:rsid w:val="001A6DC9"/>
    <w:rsid w:val="001A6F6C"/>
    <w:rsid w:val="001B0F85"/>
    <w:rsid w:val="001B1AAC"/>
    <w:rsid w:val="001B1BDC"/>
    <w:rsid w:val="001B2813"/>
    <w:rsid w:val="001B440E"/>
    <w:rsid w:val="001B5522"/>
    <w:rsid w:val="001B5750"/>
    <w:rsid w:val="001B5B87"/>
    <w:rsid w:val="001B5D0C"/>
    <w:rsid w:val="001B652B"/>
    <w:rsid w:val="001B6BB0"/>
    <w:rsid w:val="001B7098"/>
    <w:rsid w:val="001B732B"/>
    <w:rsid w:val="001B7A99"/>
    <w:rsid w:val="001C0ED2"/>
    <w:rsid w:val="001C0F55"/>
    <w:rsid w:val="001C13C5"/>
    <w:rsid w:val="001C14AC"/>
    <w:rsid w:val="001C2539"/>
    <w:rsid w:val="001C272C"/>
    <w:rsid w:val="001C2F46"/>
    <w:rsid w:val="001C31CA"/>
    <w:rsid w:val="001C3812"/>
    <w:rsid w:val="001C3C06"/>
    <w:rsid w:val="001C678C"/>
    <w:rsid w:val="001C70C2"/>
    <w:rsid w:val="001C7509"/>
    <w:rsid w:val="001C7C6D"/>
    <w:rsid w:val="001C7CAA"/>
    <w:rsid w:val="001D0248"/>
    <w:rsid w:val="001D172C"/>
    <w:rsid w:val="001D1E1D"/>
    <w:rsid w:val="001D2679"/>
    <w:rsid w:val="001D2B15"/>
    <w:rsid w:val="001D3F22"/>
    <w:rsid w:val="001D4882"/>
    <w:rsid w:val="001D5E54"/>
    <w:rsid w:val="001D631F"/>
    <w:rsid w:val="001D6D8C"/>
    <w:rsid w:val="001D72D0"/>
    <w:rsid w:val="001D7E19"/>
    <w:rsid w:val="001E0070"/>
    <w:rsid w:val="001E09A9"/>
    <w:rsid w:val="001E0B0E"/>
    <w:rsid w:val="001E0BB1"/>
    <w:rsid w:val="001E11A8"/>
    <w:rsid w:val="001E1566"/>
    <w:rsid w:val="001E1968"/>
    <w:rsid w:val="001E1983"/>
    <w:rsid w:val="001E21BD"/>
    <w:rsid w:val="001E22BA"/>
    <w:rsid w:val="001E2399"/>
    <w:rsid w:val="001E2821"/>
    <w:rsid w:val="001E2A4E"/>
    <w:rsid w:val="001E2F51"/>
    <w:rsid w:val="001E379F"/>
    <w:rsid w:val="001E4CB8"/>
    <w:rsid w:val="001E5BB5"/>
    <w:rsid w:val="001E5D7F"/>
    <w:rsid w:val="001E7F47"/>
    <w:rsid w:val="001F0FA8"/>
    <w:rsid w:val="001F13B8"/>
    <w:rsid w:val="001F160E"/>
    <w:rsid w:val="001F19F5"/>
    <w:rsid w:val="001F1B94"/>
    <w:rsid w:val="001F1D45"/>
    <w:rsid w:val="001F2E7A"/>
    <w:rsid w:val="001F3AA5"/>
    <w:rsid w:val="001F40AC"/>
    <w:rsid w:val="001F4178"/>
    <w:rsid w:val="001F42C4"/>
    <w:rsid w:val="001F4467"/>
    <w:rsid w:val="001F44D5"/>
    <w:rsid w:val="001F5247"/>
    <w:rsid w:val="001F5248"/>
    <w:rsid w:val="001F5ADE"/>
    <w:rsid w:val="001F627D"/>
    <w:rsid w:val="001F661B"/>
    <w:rsid w:val="001F73AA"/>
    <w:rsid w:val="001F7C16"/>
    <w:rsid w:val="001F7D20"/>
    <w:rsid w:val="002004F5"/>
    <w:rsid w:val="00200BD9"/>
    <w:rsid w:val="00201404"/>
    <w:rsid w:val="0020151C"/>
    <w:rsid w:val="0020182B"/>
    <w:rsid w:val="00201AD4"/>
    <w:rsid w:val="00201D7C"/>
    <w:rsid w:val="00202BFF"/>
    <w:rsid w:val="00202FF7"/>
    <w:rsid w:val="00203116"/>
    <w:rsid w:val="00203233"/>
    <w:rsid w:val="00203614"/>
    <w:rsid w:val="002039C2"/>
    <w:rsid w:val="00203A87"/>
    <w:rsid w:val="00203A89"/>
    <w:rsid w:val="00203FE1"/>
    <w:rsid w:val="002040BB"/>
    <w:rsid w:val="002050D8"/>
    <w:rsid w:val="00205204"/>
    <w:rsid w:val="00205441"/>
    <w:rsid w:val="00205942"/>
    <w:rsid w:val="00205A8D"/>
    <w:rsid w:val="00205FDB"/>
    <w:rsid w:val="0020671D"/>
    <w:rsid w:val="00206D23"/>
    <w:rsid w:val="00206DEE"/>
    <w:rsid w:val="002071FF"/>
    <w:rsid w:val="0020758F"/>
    <w:rsid w:val="00207E5F"/>
    <w:rsid w:val="00210B98"/>
    <w:rsid w:val="00210C05"/>
    <w:rsid w:val="00210D34"/>
    <w:rsid w:val="00211F9A"/>
    <w:rsid w:val="002129C6"/>
    <w:rsid w:val="00212A77"/>
    <w:rsid w:val="00212AA7"/>
    <w:rsid w:val="00212E46"/>
    <w:rsid w:val="00213043"/>
    <w:rsid w:val="00213515"/>
    <w:rsid w:val="00213DD1"/>
    <w:rsid w:val="00213FEB"/>
    <w:rsid w:val="00214134"/>
    <w:rsid w:val="002147CC"/>
    <w:rsid w:val="00214B1E"/>
    <w:rsid w:val="0021502B"/>
    <w:rsid w:val="002166EB"/>
    <w:rsid w:val="00216FBB"/>
    <w:rsid w:val="00216FEF"/>
    <w:rsid w:val="00217389"/>
    <w:rsid w:val="00217813"/>
    <w:rsid w:val="0022063F"/>
    <w:rsid w:val="0022195A"/>
    <w:rsid w:val="00221DED"/>
    <w:rsid w:val="00222344"/>
    <w:rsid w:val="00222ED8"/>
    <w:rsid w:val="002240C4"/>
    <w:rsid w:val="002251EB"/>
    <w:rsid w:val="0022569A"/>
    <w:rsid w:val="00225730"/>
    <w:rsid w:val="002259D0"/>
    <w:rsid w:val="00225E32"/>
    <w:rsid w:val="002263EE"/>
    <w:rsid w:val="0022664D"/>
    <w:rsid w:val="00226A9C"/>
    <w:rsid w:val="00226C26"/>
    <w:rsid w:val="00226C2E"/>
    <w:rsid w:val="002271A9"/>
    <w:rsid w:val="00227292"/>
    <w:rsid w:val="00227B43"/>
    <w:rsid w:val="00227F2A"/>
    <w:rsid w:val="002309A0"/>
    <w:rsid w:val="00230C31"/>
    <w:rsid w:val="00230F6F"/>
    <w:rsid w:val="00230FA3"/>
    <w:rsid w:val="00231BC6"/>
    <w:rsid w:val="00232835"/>
    <w:rsid w:val="00232920"/>
    <w:rsid w:val="00232A55"/>
    <w:rsid w:val="00232D2C"/>
    <w:rsid w:val="00232E04"/>
    <w:rsid w:val="00233134"/>
    <w:rsid w:val="00233697"/>
    <w:rsid w:val="00233CAC"/>
    <w:rsid w:val="00233E6D"/>
    <w:rsid w:val="002352A3"/>
    <w:rsid w:val="002353F3"/>
    <w:rsid w:val="002354A6"/>
    <w:rsid w:val="0023695B"/>
    <w:rsid w:val="00236C4A"/>
    <w:rsid w:val="00236D02"/>
    <w:rsid w:val="00237964"/>
    <w:rsid w:val="00240279"/>
    <w:rsid w:val="00240BDD"/>
    <w:rsid w:val="00241671"/>
    <w:rsid w:val="00241809"/>
    <w:rsid w:val="00241CDE"/>
    <w:rsid w:val="00242482"/>
    <w:rsid w:val="002424E5"/>
    <w:rsid w:val="00242B74"/>
    <w:rsid w:val="00243644"/>
    <w:rsid w:val="0024438D"/>
    <w:rsid w:val="002444A5"/>
    <w:rsid w:val="00244C61"/>
    <w:rsid w:val="0024507D"/>
    <w:rsid w:val="002451BB"/>
    <w:rsid w:val="002458A9"/>
    <w:rsid w:val="00245932"/>
    <w:rsid w:val="00245AD7"/>
    <w:rsid w:val="00245C5D"/>
    <w:rsid w:val="00246406"/>
    <w:rsid w:val="002464AC"/>
    <w:rsid w:val="0024766D"/>
    <w:rsid w:val="002476BC"/>
    <w:rsid w:val="00250C50"/>
    <w:rsid w:val="0025139F"/>
    <w:rsid w:val="0025152B"/>
    <w:rsid w:val="002519C8"/>
    <w:rsid w:val="00251B28"/>
    <w:rsid w:val="002522C6"/>
    <w:rsid w:val="00252850"/>
    <w:rsid w:val="00252D89"/>
    <w:rsid w:val="002531CF"/>
    <w:rsid w:val="002532F1"/>
    <w:rsid w:val="002533BC"/>
    <w:rsid w:val="002535D6"/>
    <w:rsid w:val="00253CF0"/>
    <w:rsid w:val="00254CDB"/>
    <w:rsid w:val="00255254"/>
    <w:rsid w:val="00255F2F"/>
    <w:rsid w:val="002567B3"/>
    <w:rsid w:val="00257090"/>
    <w:rsid w:val="00257118"/>
    <w:rsid w:val="00257257"/>
    <w:rsid w:val="00257710"/>
    <w:rsid w:val="00257AC9"/>
    <w:rsid w:val="00257FCB"/>
    <w:rsid w:val="00260172"/>
    <w:rsid w:val="002601BC"/>
    <w:rsid w:val="002609A4"/>
    <w:rsid w:val="00260B28"/>
    <w:rsid w:val="00261930"/>
    <w:rsid w:val="00261A49"/>
    <w:rsid w:val="00263219"/>
    <w:rsid w:val="00263FE7"/>
    <w:rsid w:val="0026494C"/>
    <w:rsid w:val="00264C2C"/>
    <w:rsid w:val="00265853"/>
    <w:rsid w:val="00265C7B"/>
    <w:rsid w:val="00266005"/>
    <w:rsid w:val="002668C0"/>
    <w:rsid w:val="002671FF"/>
    <w:rsid w:val="002718CD"/>
    <w:rsid w:val="002724EA"/>
    <w:rsid w:val="002730D9"/>
    <w:rsid w:val="00273248"/>
    <w:rsid w:val="002733A8"/>
    <w:rsid w:val="00273A52"/>
    <w:rsid w:val="00273D40"/>
    <w:rsid w:val="00273E18"/>
    <w:rsid w:val="00273EDF"/>
    <w:rsid w:val="002746FC"/>
    <w:rsid w:val="0027499B"/>
    <w:rsid w:val="00274C51"/>
    <w:rsid w:val="00275119"/>
    <w:rsid w:val="00275A87"/>
    <w:rsid w:val="00275BBA"/>
    <w:rsid w:val="00275FF6"/>
    <w:rsid w:val="0027670D"/>
    <w:rsid w:val="00277429"/>
    <w:rsid w:val="00277C1B"/>
    <w:rsid w:val="00280FAC"/>
    <w:rsid w:val="00281310"/>
    <w:rsid w:val="00281F1F"/>
    <w:rsid w:val="002828DC"/>
    <w:rsid w:val="00282927"/>
    <w:rsid w:val="00282AC8"/>
    <w:rsid w:val="00282BD2"/>
    <w:rsid w:val="00282F27"/>
    <w:rsid w:val="002830E3"/>
    <w:rsid w:val="00284036"/>
    <w:rsid w:val="002841C9"/>
    <w:rsid w:val="00284BA2"/>
    <w:rsid w:val="00284E34"/>
    <w:rsid w:val="0028512F"/>
    <w:rsid w:val="002857E1"/>
    <w:rsid w:val="00285C39"/>
    <w:rsid w:val="002862D5"/>
    <w:rsid w:val="002864F4"/>
    <w:rsid w:val="00286786"/>
    <w:rsid w:val="0028681D"/>
    <w:rsid w:val="0028690E"/>
    <w:rsid w:val="00287681"/>
    <w:rsid w:val="00287D72"/>
    <w:rsid w:val="00290CB8"/>
    <w:rsid w:val="00290E62"/>
    <w:rsid w:val="00291A5A"/>
    <w:rsid w:val="00293673"/>
    <w:rsid w:val="00293734"/>
    <w:rsid w:val="00294152"/>
    <w:rsid w:val="002941E3"/>
    <w:rsid w:val="0029435B"/>
    <w:rsid w:val="00294416"/>
    <w:rsid w:val="00294F75"/>
    <w:rsid w:val="0029501E"/>
    <w:rsid w:val="00295200"/>
    <w:rsid w:val="00295385"/>
    <w:rsid w:val="00295928"/>
    <w:rsid w:val="00296423"/>
    <w:rsid w:val="0029647B"/>
    <w:rsid w:val="002964E0"/>
    <w:rsid w:val="0029653F"/>
    <w:rsid w:val="00296DBC"/>
    <w:rsid w:val="00297322"/>
    <w:rsid w:val="002A0272"/>
    <w:rsid w:val="002A1A22"/>
    <w:rsid w:val="002A1DFD"/>
    <w:rsid w:val="002A2B58"/>
    <w:rsid w:val="002A306B"/>
    <w:rsid w:val="002A510D"/>
    <w:rsid w:val="002A62CF"/>
    <w:rsid w:val="002A6EE3"/>
    <w:rsid w:val="002A7436"/>
    <w:rsid w:val="002B031A"/>
    <w:rsid w:val="002B0CAF"/>
    <w:rsid w:val="002B185A"/>
    <w:rsid w:val="002B1BB7"/>
    <w:rsid w:val="002B1FC1"/>
    <w:rsid w:val="002B214F"/>
    <w:rsid w:val="002B2276"/>
    <w:rsid w:val="002B31DF"/>
    <w:rsid w:val="002B3915"/>
    <w:rsid w:val="002B39C6"/>
    <w:rsid w:val="002B4BDE"/>
    <w:rsid w:val="002B5BE3"/>
    <w:rsid w:val="002B5C6C"/>
    <w:rsid w:val="002B68F7"/>
    <w:rsid w:val="002B6B9E"/>
    <w:rsid w:val="002B7670"/>
    <w:rsid w:val="002B77BF"/>
    <w:rsid w:val="002B784D"/>
    <w:rsid w:val="002B7B19"/>
    <w:rsid w:val="002C0E06"/>
    <w:rsid w:val="002C0F1D"/>
    <w:rsid w:val="002C1234"/>
    <w:rsid w:val="002C1CEC"/>
    <w:rsid w:val="002C1D74"/>
    <w:rsid w:val="002C28E5"/>
    <w:rsid w:val="002C2C18"/>
    <w:rsid w:val="002C36AC"/>
    <w:rsid w:val="002C4BBA"/>
    <w:rsid w:val="002C5143"/>
    <w:rsid w:val="002C622A"/>
    <w:rsid w:val="002C75AA"/>
    <w:rsid w:val="002C7B61"/>
    <w:rsid w:val="002C7CE5"/>
    <w:rsid w:val="002D0862"/>
    <w:rsid w:val="002D1CF3"/>
    <w:rsid w:val="002D219A"/>
    <w:rsid w:val="002D2CE7"/>
    <w:rsid w:val="002D2E7D"/>
    <w:rsid w:val="002D342A"/>
    <w:rsid w:val="002D43C7"/>
    <w:rsid w:val="002D49F3"/>
    <w:rsid w:val="002D4FE0"/>
    <w:rsid w:val="002D59BD"/>
    <w:rsid w:val="002D5B08"/>
    <w:rsid w:val="002D5B49"/>
    <w:rsid w:val="002D5FD7"/>
    <w:rsid w:val="002D6844"/>
    <w:rsid w:val="002D6DD4"/>
    <w:rsid w:val="002E042B"/>
    <w:rsid w:val="002E0592"/>
    <w:rsid w:val="002E06CC"/>
    <w:rsid w:val="002E08CE"/>
    <w:rsid w:val="002E222C"/>
    <w:rsid w:val="002E28EB"/>
    <w:rsid w:val="002E293E"/>
    <w:rsid w:val="002E2E6E"/>
    <w:rsid w:val="002E4719"/>
    <w:rsid w:val="002E524F"/>
    <w:rsid w:val="002E54B2"/>
    <w:rsid w:val="002E5620"/>
    <w:rsid w:val="002E5C7F"/>
    <w:rsid w:val="002E6CA0"/>
    <w:rsid w:val="002E79EC"/>
    <w:rsid w:val="002F0EAF"/>
    <w:rsid w:val="002F1144"/>
    <w:rsid w:val="002F163E"/>
    <w:rsid w:val="002F17A6"/>
    <w:rsid w:val="002F22AA"/>
    <w:rsid w:val="002F2A06"/>
    <w:rsid w:val="002F3133"/>
    <w:rsid w:val="002F36BB"/>
    <w:rsid w:val="002F3870"/>
    <w:rsid w:val="002F3ECC"/>
    <w:rsid w:val="002F46A7"/>
    <w:rsid w:val="002F4A48"/>
    <w:rsid w:val="002F4E0F"/>
    <w:rsid w:val="002F57BA"/>
    <w:rsid w:val="002F5C1D"/>
    <w:rsid w:val="002F5F0F"/>
    <w:rsid w:val="002F5FC7"/>
    <w:rsid w:val="002F6585"/>
    <w:rsid w:val="002F6711"/>
    <w:rsid w:val="002F6BB9"/>
    <w:rsid w:val="002F7A30"/>
    <w:rsid w:val="003000F6"/>
    <w:rsid w:val="0030118D"/>
    <w:rsid w:val="00301388"/>
    <w:rsid w:val="00301AA2"/>
    <w:rsid w:val="00301EDA"/>
    <w:rsid w:val="003022BC"/>
    <w:rsid w:val="00302755"/>
    <w:rsid w:val="00303463"/>
    <w:rsid w:val="003034AD"/>
    <w:rsid w:val="003043E4"/>
    <w:rsid w:val="00304DAB"/>
    <w:rsid w:val="00304E7A"/>
    <w:rsid w:val="00305885"/>
    <w:rsid w:val="00305ABA"/>
    <w:rsid w:val="00305C04"/>
    <w:rsid w:val="00305E6C"/>
    <w:rsid w:val="0030643D"/>
    <w:rsid w:val="00306DA9"/>
    <w:rsid w:val="0030783D"/>
    <w:rsid w:val="00307A4E"/>
    <w:rsid w:val="00307B82"/>
    <w:rsid w:val="00310020"/>
    <w:rsid w:val="00310B20"/>
    <w:rsid w:val="0031162D"/>
    <w:rsid w:val="003122BA"/>
    <w:rsid w:val="003122DA"/>
    <w:rsid w:val="00312865"/>
    <w:rsid w:val="003135AC"/>
    <w:rsid w:val="00314640"/>
    <w:rsid w:val="0031490C"/>
    <w:rsid w:val="00315540"/>
    <w:rsid w:val="0031616A"/>
    <w:rsid w:val="00316CFF"/>
    <w:rsid w:val="00317330"/>
    <w:rsid w:val="00317CB7"/>
    <w:rsid w:val="00321AB1"/>
    <w:rsid w:val="00322372"/>
    <w:rsid w:val="003227DC"/>
    <w:rsid w:val="0032342B"/>
    <w:rsid w:val="00324127"/>
    <w:rsid w:val="00325C57"/>
    <w:rsid w:val="00326532"/>
    <w:rsid w:val="00326D23"/>
    <w:rsid w:val="0032770C"/>
    <w:rsid w:val="0032785C"/>
    <w:rsid w:val="0033045D"/>
    <w:rsid w:val="00330825"/>
    <w:rsid w:val="00330A0E"/>
    <w:rsid w:val="00331439"/>
    <w:rsid w:val="003317F4"/>
    <w:rsid w:val="003319FA"/>
    <w:rsid w:val="00331E3B"/>
    <w:rsid w:val="003327E6"/>
    <w:rsid w:val="00333815"/>
    <w:rsid w:val="00333C07"/>
    <w:rsid w:val="003349F2"/>
    <w:rsid w:val="00334B65"/>
    <w:rsid w:val="0033578C"/>
    <w:rsid w:val="003358F6"/>
    <w:rsid w:val="00335EC7"/>
    <w:rsid w:val="00337A89"/>
    <w:rsid w:val="003401B0"/>
    <w:rsid w:val="003404CD"/>
    <w:rsid w:val="00340E24"/>
    <w:rsid w:val="003417EA"/>
    <w:rsid w:val="00342317"/>
    <w:rsid w:val="003428CB"/>
    <w:rsid w:val="00343900"/>
    <w:rsid w:val="0034504C"/>
    <w:rsid w:val="0034786D"/>
    <w:rsid w:val="00347A5B"/>
    <w:rsid w:val="00347F01"/>
    <w:rsid w:val="0035045B"/>
    <w:rsid w:val="003512F0"/>
    <w:rsid w:val="00351387"/>
    <w:rsid w:val="00351418"/>
    <w:rsid w:val="00351419"/>
    <w:rsid w:val="00351B99"/>
    <w:rsid w:val="00352B46"/>
    <w:rsid w:val="00353130"/>
    <w:rsid w:val="0035348E"/>
    <w:rsid w:val="003537E1"/>
    <w:rsid w:val="00354158"/>
    <w:rsid w:val="00354256"/>
    <w:rsid w:val="003548AD"/>
    <w:rsid w:val="00354FA9"/>
    <w:rsid w:val="00355407"/>
    <w:rsid w:val="00355BF5"/>
    <w:rsid w:val="00356545"/>
    <w:rsid w:val="00356729"/>
    <w:rsid w:val="00356E9B"/>
    <w:rsid w:val="0035745B"/>
    <w:rsid w:val="00357AE5"/>
    <w:rsid w:val="00357E3B"/>
    <w:rsid w:val="00360672"/>
    <w:rsid w:val="003609C9"/>
    <w:rsid w:val="00360A97"/>
    <w:rsid w:val="0036111E"/>
    <w:rsid w:val="0036135E"/>
    <w:rsid w:val="0036228C"/>
    <w:rsid w:val="00362535"/>
    <w:rsid w:val="003627AA"/>
    <w:rsid w:val="003628E8"/>
    <w:rsid w:val="003629F1"/>
    <w:rsid w:val="003634A4"/>
    <w:rsid w:val="00365360"/>
    <w:rsid w:val="003659F5"/>
    <w:rsid w:val="00365BD2"/>
    <w:rsid w:val="003660D9"/>
    <w:rsid w:val="0036658E"/>
    <w:rsid w:val="003666D4"/>
    <w:rsid w:val="00366B06"/>
    <w:rsid w:val="0036746B"/>
    <w:rsid w:val="003701BF"/>
    <w:rsid w:val="00370F64"/>
    <w:rsid w:val="00370FC2"/>
    <w:rsid w:val="00371194"/>
    <w:rsid w:val="003713DF"/>
    <w:rsid w:val="00372042"/>
    <w:rsid w:val="00372A86"/>
    <w:rsid w:val="003752FD"/>
    <w:rsid w:val="003759F6"/>
    <w:rsid w:val="00375F2A"/>
    <w:rsid w:val="003765DD"/>
    <w:rsid w:val="003768EC"/>
    <w:rsid w:val="00377DC8"/>
    <w:rsid w:val="003800DE"/>
    <w:rsid w:val="00380C01"/>
    <w:rsid w:val="00380C97"/>
    <w:rsid w:val="00381091"/>
    <w:rsid w:val="00382B22"/>
    <w:rsid w:val="00383DBB"/>
    <w:rsid w:val="0038549B"/>
    <w:rsid w:val="003855AC"/>
    <w:rsid w:val="0038591C"/>
    <w:rsid w:val="00386FDE"/>
    <w:rsid w:val="003871D2"/>
    <w:rsid w:val="00387470"/>
    <w:rsid w:val="00387890"/>
    <w:rsid w:val="00390043"/>
    <w:rsid w:val="003900EC"/>
    <w:rsid w:val="00390EBE"/>
    <w:rsid w:val="0039113A"/>
    <w:rsid w:val="003920C8"/>
    <w:rsid w:val="00393B00"/>
    <w:rsid w:val="00393CEA"/>
    <w:rsid w:val="00394657"/>
    <w:rsid w:val="00394736"/>
    <w:rsid w:val="00395CBB"/>
    <w:rsid w:val="00395CC8"/>
    <w:rsid w:val="00396464"/>
    <w:rsid w:val="0039695D"/>
    <w:rsid w:val="00396A56"/>
    <w:rsid w:val="00397CF7"/>
    <w:rsid w:val="00397D86"/>
    <w:rsid w:val="00397E3F"/>
    <w:rsid w:val="003A0056"/>
    <w:rsid w:val="003A06C4"/>
    <w:rsid w:val="003A0F35"/>
    <w:rsid w:val="003A0FF3"/>
    <w:rsid w:val="003A12B8"/>
    <w:rsid w:val="003A1537"/>
    <w:rsid w:val="003A1856"/>
    <w:rsid w:val="003A2406"/>
    <w:rsid w:val="003A256B"/>
    <w:rsid w:val="003A2602"/>
    <w:rsid w:val="003A28D5"/>
    <w:rsid w:val="003A2BE7"/>
    <w:rsid w:val="003A31FD"/>
    <w:rsid w:val="003A32B2"/>
    <w:rsid w:val="003A3463"/>
    <w:rsid w:val="003A3B01"/>
    <w:rsid w:val="003A43EE"/>
    <w:rsid w:val="003A4F67"/>
    <w:rsid w:val="003A65BD"/>
    <w:rsid w:val="003A68BE"/>
    <w:rsid w:val="003A6D52"/>
    <w:rsid w:val="003A76D0"/>
    <w:rsid w:val="003A7E68"/>
    <w:rsid w:val="003B05C1"/>
    <w:rsid w:val="003B159F"/>
    <w:rsid w:val="003B18E8"/>
    <w:rsid w:val="003B20B2"/>
    <w:rsid w:val="003B26BB"/>
    <w:rsid w:val="003B3199"/>
    <w:rsid w:val="003B4CE2"/>
    <w:rsid w:val="003B56D6"/>
    <w:rsid w:val="003B5716"/>
    <w:rsid w:val="003B573E"/>
    <w:rsid w:val="003B5817"/>
    <w:rsid w:val="003B5BBD"/>
    <w:rsid w:val="003B5BDD"/>
    <w:rsid w:val="003B6AB1"/>
    <w:rsid w:val="003B6CF0"/>
    <w:rsid w:val="003B6DCA"/>
    <w:rsid w:val="003C0B82"/>
    <w:rsid w:val="003C108C"/>
    <w:rsid w:val="003C1252"/>
    <w:rsid w:val="003C1897"/>
    <w:rsid w:val="003C21A9"/>
    <w:rsid w:val="003C2C37"/>
    <w:rsid w:val="003C3256"/>
    <w:rsid w:val="003C3E29"/>
    <w:rsid w:val="003C4248"/>
    <w:rsid w:val="003C4412"/>
    <w:rsid w:val="003C4F55"/>
    <w:rsid w:val="003C665A"/>
    <w:rsid w:val="003C6ABD"/>
    <w:rsid w:val="003C6C1E"/>
    <w:rsid w:val="003C6D41"/>
    <w:rsid w:val="003C71A0"/>
    <w:rsid w:val="003C73A4"/>
    <w:rsid w:val="003C7A06"/>
    <w:rsid w:val="003D06AA"/>
    <w:rsid w:val="003D0A20"/>
    <w:rsid w:val="003D12AC"/>
    <w:rsid w:val="003D1679"/>
    <w:rsid w:val="003D24CA"/>
    <w:rsid w:val="003D2A7F"/>
    <w:rsid w:val="003D2EE3"/>
    <w:rsid w:val="003D3DCD"/>
    <w:rsid w:val="003D58C0"/>
    <w:rsid w:val="003D6EDF"/>
    <w:rsid w:val="003E0560"/>
    <w:rsid w:val="003E08A3"/>
    <w:rsid w:val="003E0905"/>
    <w:rsid w:val="003E1347"/>
    <w:rsid w:val="003E1767"/>
    <w:rsid w:val="003E2649"/>
    <w:rsid w:val="003E2D60"/>
    <w:rsid w:val="003E2DD9"/>
    <w:rsid w:val="003E4684"/>
    <w:rsid w:val="003E4743"/>
    <w:rsid w:val="003E52A5"/>
    <w:rsid w:val="003E59BB"/>
    <w:rsid w:val="003E5DE7"/>
    <w:rsid w:val="003E5F36"/>
    <w:rsid w:val="003E65DD"/>
    <w:rsid w:val="003E66EC"/>
    <w:rsid w:val="003E7D70"/>
    <w:rsid w:val="003F0F2E"/>
    <w:rsid w:val="003F0F48"/>
    <w:rsid w:val="003F1225"/>
    <w:rsid w:val="003F12A8"/>
    <w:rsid w:val="003F142D"/>
    <w:rsid w:val="003F2567"/>
    <w:rsid w:val="003F32B6"/>
    <w:rsid w:val="003F3C0F"/>
    <w:rsid w:val="003F3E06"/>
    <w:rsid w:val="003F4C0A"/>
    <w:rsid w:val="003F54E4"/>
    <w:rsid w:val="003F5776"/>
    <w:rsid w:val="003F578A"/>
    <w:rsid w:val="003F6F63"/>
    <w:rsid w:val="003F7727"/>
    <w:rsid w:val="00400025"/>
    <w:rsid w:val="00400CA7"/>
    <w:rsid w:val="00401D80"/>
    <w:rsid w:val="004023E2"/>
    <w:rsid w:val="00402C17"/>
    <w:rsid w:val="00403061"/>
    <w:rsid w:val="00403864"/>
    <w:rsid w:val="00403FCA"/>
    <w:rsid w:val="00404348"/>
    <w:rsid w:val="0040459F"/>
    <w:rsid w:val="00404E27"/>
    <w:rsid w:val="004055D6"/>
    <w:rsid w:val="00405745"/>
    <w:rsid w:val="004079AB"/>
    <w:rsid w:val="0041088E"/>
    <w:rsid w:val="00410DDB"/>
    <w:rsid w:val="00410E44"/>
    <w:rsid w:val="004117BC"/>
    <w:rsid w:val="004122B4"/>
    <w:rsid w:val="004127CA"/>
    <w:rsid w:val="00412865"/>
    <w:rsid w:val="00412C37"/>
    <w:rsid w:val="00413588"/>
    <w:rsid w:val="00414FA9"/>
    <w:rsid w:val="004150A1"/>
    <w:rsid w:val="004153CC"/>
    <w:rsid w:val="00415E5B"/>
    <w:rsid w:val="00416BB9"/>
    <w:rsid w:val="00417577"/>
    <w:rsid w:val="004205E8"/>
    <w:rsid w:val="0042145D"/>
    <w:rsid w:val="00421B68"/>
    <w:rsid w:val="00421FE2"/>
    <w:rsid w:val="00422A96"/>
    <w:rsid w:val="00422A99"/>
    <w:rsid w:val="00423EDF"/>
    <w:rsid w:val="00425255"/>
    <w:rsid w:val="00425678"/>
    <w:rsid w:val="00426098"/>
    <w:rsid w:val="004263B7"/>
    <w:rsid w:val="00426CF8"/>
    <w:rsid w:val="00427F77"/>
    <w:rsid w:val="004306C8"/>
    <w:rsid w:val="004308CC"/>
    <w:rsid w:val="00430D09"/>
    <w:rsid w:val="0043125D"/>
    <w:rsid w:val="0043174F"/>
    <w:rsid w:val="004321EB"/>
    <w:rsid w:val="00432440"/>
    <w:rsid w:val="0043280F"/>
    <w:rsid w:val="00432C72"/>
    <w:rsid w:val="0043358A"/>
    <w:rsid w:val="00433D6D"/>
    <w:rsid w:val="00435254"/>
    <w:rsid w:val="00435721"/>
    <w:rsid w:val="004360C0"/>
    <w:rsid w:val="004367D5"/>
    <w:rsid w:val="004367E7"/>
    <w:rsid w:val="0043685D"/>
    <w:rsid w:val="00440DC0"/>
    <w:rsid w:val="004413F3"/>
    <w:rsid w:val="004419E0"/>
    <w:rsid w:val="00442400"/>
    <w:rsid w:val="00442689"/>
    <w:rsid w:val="0044290A"/>
    <w:rsid w:val="00444101"/>
    <w:rsid w:val="00444502"/>
    <w:rsid w:val="0044493F"/>
    <w:rsid w:val="00445272"/>
    <w:rsid w:val="004454EC"/>
    <w:rsid w:val="00445631"/>
    <w:rsid w:val="0044583E"/>
    <w:rsid w:val="00445977"/>
    <w:rsid w:val="00445AF9"/>
    <w:rsid w:val="00446232"/>
    <w:rsid w:val="00446851"/>
    <w:rsid w:val="00447948"/>
    <w:rsid w:val="00447ABD"/>
    <w:rsid w:val="00447FF3"/>
    <w:rsid w:val="0045067D"/>
    <w:rsid w:val="00450C37"/>
    <w:rsid w:val="00451647"/>
    <w:rsid w:val="00451F05"/>
    <w:rsid w:val="004536A6"/>
    <w:rsid w:val="00453A21"/>
    <w:rsid w:val="00453D93"/>
    <w:rsid w:val="0045410E"/>
    <w:rsid w:val="00454F0C"/>
    <w:rsid w:val="004557A0"/>
    <w:rsid w:val="004562AA"/>
    <w:rsid w:val="00456306"/>
    <w:rsid w:val="00456DD0"/>
    <w:rsid w:val="00457456"/>
    <w:rsid w:val="00457FD2"/>
    <w:rsid w:val="00460113"/>
    <w:rsid w:val="00460275"/>
    <w:rsid w:val="004604E7"/>
    <w:rsid w:val="0046075E"/>
    <w:rsid w:val="00460A9E"/>
    <w:rsid w:val="00460FFF"/>
    <w:rsid w:val="004615DA"/>
    <w:rsid w:val="00461673"/>
    <w:rsid w:val="0046185A"/>
    <w:rsid w:val="00461A03"/>
    <w:rsid w:val="00461D4E"/>
    <w:rsid w:val="004622A8"/>
    <w:rsid w:val="00462358"/>
    <w:rsid w:val="004623F6"/>
    <w:rsid w:val="004629EC"/>
    <w:rsid w:val="00462B91"/>
    <w:rsid w:val="00462E22"/>
    <w:rsid w:val="00462E5F"/>
    <w:rsid w:val="004646F7"/>
    <w:rsid w:val="00465F92"/>
    <w:rsid w:val="00466246"/>
    <w:rsid w:val="00467620"/>
    <w:rsid w:val="0047068F"/>
    <w:rsid w:val="00470768"/>
    <w:rsid w:val="00471CD2"/>
    <w:rsid w:val="00471DA4"/>
    <w:rsid w:val="00472179"/>
    <w:rsid w:val="00472676"/>
    <w:rsid w:val="00472FA1"/>
    <w:rsid w:val="00473967"/>
    <w:rsid w:val="00473A1C"/>
    <w:rsid w:val="0047412A"/>
    <w:rsid w:val="00474C69"/>
    <w:rsid w:val="00474E8A"/>
    <w:rsid w:val="00477411"/>
    <w:rsid w:val="0047745A"/>
    <w:rsid w:val="004775CA"/>
    <w:rsid w:val="00477A7B"/>
    <w:rsid w:val="00480F1B"/>
    <w:rsid w:val="00481253"/>
    <w:rsid w:val="00481A3B"/>
    <w:rsid w:val="004820AB"/>
    <w:rsid w:val="004826B2"/>
    <w:rsid w:val="0048272D"/>
    <w:rsid w:val="00482FA1"/>
    <w:rsid w:val="00483242"/>
    <w:rsid w:val="00483547"/>
    <w:rsid w:val="00483F6D"/>
    <w:rsid w:val="00483FEA"/>
    <w:rsid w:val="0048404D"/>
    <w:rsid w:val="0048477C"/>
    <w:rsid w:val="004849B1"/>
    <w:rsid w:val="00484FC7"/>
    <w:rsid w:val="004853CB"/>
    <w:rsid w:val="00486F73"/>
    <w:rsid w:val="00487769"/>
    <w:rsid w:val="00487811"/>
    <w:rsid w:val="00487D76"/>
    <w:rsid w:val="00490E5E"/>
    <w:rsid w:val="004923E2"/>
    <w:rsid w:val="004926B2"/>
    <w:rsid w:val="004932D4"/>
    <w:rsid w:val="0049336A"/>
    <w:rsid w:val="0049432E"/>
    <w:rsid w:val="004947C8"/>
    <w:rsid w:val="00494B66"/>
    <w:rsid w:val="004953D1"/>
    <w:rsid w:val="004954B9"/>
    <w:rsid w:val="00495F08"/>
    <w:rsid w:val="00496267"/>
    <w:rsid w:val="004962DE"/>
    <w:rsid w:val="00496A2B"/>
    <w:rsid w:val="00496E36"/>
    <w:rsid w:val="00497057"/>
    <w:rsid w:val="0049734B"/>
    <w:rsid w:val="004A003F"/>
    <w:rsid w:val="004A2C25"/>
    <w:rsid w:val="004A2CB5"/>
    <w:rsid w:val="004A2DAB"/>
    <w:rsid w:val="004A3252"/>
    <w:rsid w:val="004A3EA0"/>
    <w:rsid w:val="004A46B1"/>
    <w:rsid w:val="004A48AB"/>
    <w:rsid w:val="004A4B8C"/>
    <w:rsid w:val="004A4DB8"/>
    <w:rsid w:val="004A5789"/>
    <w:rsid w:val="004A5864"/>
    <w:rsid w:val="004A65B6"/>
    <w:rsid w:val="004A6A07"/>
    <w:rsid w:val="004A6D6C"/>
    <w:rsid w:val="004A70E2"/>
    <w:rsid w:val="004A742C"/>
    <w:rsid w:val="004A7EB7"/>
    <w:rsid w:val="004B039C"/>
    <w:rsid w:val="004B0681"/>
    <w:rsid w:val="004B07B0"/>
    <w:rsid w:val="004B0BD6"/>
    <w:rsid w:val="004B0F09"/>
    <w:rsid w:val="004B11A0"/>
    <w:rsid w:val="004B1EFB"/>
    <w:rsid w:val="004B24A2"/>
    <w:rsid w:val="004B32F9"/>
    <w:rsid w:val="004B391E"/>
    <w:rsid w:val="004B402D"/>
    <w:rsid w:val="004B4729"/>
    <w:rsid w:val="004B4E34"/>
    <w:rsid w:val="004B5F5D"/>
    <w:rsid w:val="004B616A"/>
    <w:rsid w:val="004B61C4"/>
    <w:rsid w:val="004B6F0A"/>
    <w:rsid w:val="004B6FB4"/>
    <w:rsid w:val="004B72A1"/>
    <w:rsid w:val="004B7B73"/>
    <w:rsid w:val="004C0174"/>
    <w:rsid w:val="004C0612"/>
    <w:rsid w:val="004C0A22"/>
    <w:rsid w:val="004C24DB"/>
    <w:rsid w:val="004C2FD5"/>
    <w:rsid w:val="004C321A"/>
    <w:rsid w:val="004C36EC"/>
    <w:rsid w:val="004C3759"/>
    <w:rsid w:val="004C376A"/>
    <w:rsid w:val="004C3C82"/>
    <w:rsid w:val="004C43DC"/>
    <w:rsid w:val="004C4F8D"/>
    <w:rsid w:val="004C7969"/>
    <w:rsid w:val="004D0D6C"/>
    <w:rsid w:val="004D1319"/>
    <w:rsid w:val="004D1925"/>
    <w:rsid w:val="004D1B5C"/>
    <w:rsid w:val="004D3195"/>
    <w:rsid w:val="004D3400"/>
    <w:rsid w:val="004D350E"/>
    <w:rsid w:val="004D3BD1"/>
    <w:rsid w:val="004D4051"/>
    <w:rsid w:val="004D539C"/>
    <w:rsid w:val="004D6633"/>
    <w:rsid w:val="004D7B80"/>
    <w:rsid w:val="004E03E4"/>
    <w:rsid w:val="004E0A62"/>
    <w:rsid w:val="004E0C84"/>
    <w:rsid w:val="004E0DE4"/>
    <w:rsid w:val="004E1440"/>
    <w:rsid w:val="004E164A"/>
    <w:rsid w:val="004E1864"/>
    <w:rsid w:val="004E2370"/>
    <w:rsid w:val="004E4128"/>
    <w:rsid w:val="004E443C"/>
    <w:rsid w:val="004E49F6"/>
    <w:rsid w:val="004E4A77"/>
    <w:rsid w:val="004E4F0E"/>
    <w:rsid w:val="004E5119"/>
    <w:rsid w:val="004E5595"/>
    <w:rsid w:val="004E59DA"/>
    <w:rsid w:val="004E5C0E"/>
    <w:rsid w:val="004E733B"/>
    <w:rsid w:val="004E7C72"/>
    <w:rsid w:val="004F0348"/>
    <w:rsid w:val="004F0397"/>
    <w:rsid w:val="004F0601"/>
    <w:rsid w:val="004F1940"/>
    <w:rsid w:val="004F1F9B"/>
    <w:rsid w:val="004F322B"/>
    <w:rsid w:val="004F3B79"/>
    <w:rsid w:val="004F3E94"/>
    <w:rsid w:val="004F4AB5"/>
    <w:rsid w:val="004F4FEA"/>
    <w:rsid w:val="004F5169"/>
    <w:rsid w:val="004F53B9"/>
    <w:rsid w:val="004F5671"/>
    <w:rsid w:val="004F5AA9"/>
    <w:rsid w:val="004F5F0B"/>
    <w:rsid w:val="004F6748"/>
    <w:rsid w:val="004F7877"/>
    <w:rsid w:val="004F7A2E"/>
    <w:rsid w:val="005005A4"/>
    <w:rsid w:val="00500F34"/>
    <w:rsid w:val="005010DF"/>
    <w:rsid w:val="0050260D"/>
    <w:rsid w:val="00502661"/>
    <w:rsid w:val="005034E1"/>
    <w:rsid w:val="005039FC"/>
    <w:rsid w:val="0050406E"/>
    <w:rsid w:val="00504197"/>
    <w:rsid w:val="00506AB8"/>
    <w:rsid w:val="00506ABB"/>
    <w:rsid w:val="00506EB1"/>
    <w:rsid w:val="00507401"/>
    <w:rsid w:val="0050745F"/>
    <w:rsid w:val="005077EB"/>
    <w:rsid w:val="00507A95"/>
    <w:rsid w:val="00510779"/>
    <w:rsid w:val="00510856"/>
    <w:rsid w:val="00510DC2"/>
    <w:rsid w:val="005115DC"/>
    <w:rsid w:val="005119EB"/>
    <w:rsid w:val="00511E43"/>
    <w:rsid w:val="00511F9D"/>
    <w:rsid w:val="00512874"/>
    <w:rsid w:val="00513BDE"/>
    <w:rsid w:val="00513EB5"/>
    <w:rsid w:val="00514263"/>
    <w:rsid w:val="005144C7"/>
    <w:rsid w:val="00514913"/>
    <w:rsid w:val="00514C22"/>
    <w:rsid w:val="00514C9A"/>
    <w:rsid w:val="005161BD"/>
    <w:rsid w:val="005172E0"/>
    <w:rsid w:val="00517EF3"/>
    <w:rsid w:val="0052286B"/>
    <w:rsid w:val="00522AD8"/>
    <w:rsid w:val="00523120"/>
    <w:rsid w:val="0052370F"/>
    <w:rsid w:val="00523B0F"/>
    <w:rsid w:val="00523FE0"/>
    <w:rsid w:val="005243E9"/>
    <w:rsid w:val="00526FD2"/>
    <w:rsid w:val="00527155"/>
    <w:rsid w:val="005279F1"/>
    <w:rsid w:val="0053040E"/>
    <w:rsid w:val="00530898"/>
    <w:rsid w:val="005310A5"/>
    <w:rsid w:val="0053247A"/>
    <w:rsid w:val="005328B1"/>
    <w:rsid w:val="005340F7"/>
    <w:rsid w:val="00534813"/>
    <w:rsid w:val="005356E5"/>
    <w:rsid w:val="00535EF3"/>
    <w:rsid w:val="0053625B"/>
    <w:rsid w:val="00536C86"/>
    <w:rsid w:val="0053732F"/>
    <w:rsid w:val="00541129"/>
    <w:rsid w:val="0054124A"/>
    <w:rsid w:val="005413ED"/>
    <w:rsid w:val="005418CB"/>
    <w:rsid w:val="005421EC"/>
    <w:rsid w:val="00542DED"/>
    <w:rsid w:val="00543075"/>
    <w:rsid w:val="0054374A"/>
    <w:rsid w:val="00543904"/>
    <w:rsid w:val="00544219"/>
    <w:rsid w:val="00544420"/>
    <w:rsid w:val="0054469F"/>
    <w:rsid w:val="00544D54"/>
    <w:rsid w:val="00545D8A"/>
    <w:rsid w:val="00546DFB"/>
    <w:rsid w:val="005470B0"/>
    <w:rsid w:val="005502E2"/>
    <w:rsid w:val="00550A9E"/>
    <w:rsid w:val="005510FE"/>
    <w:rsid w:val="005517C3"/>
    <w:rsid w:val="005524AE"/>
    <w:rsid w:val="00552D7F"/>
    <w:rsid w:val="0055375A"/>
    <w:rsid w:val="00554966"/>
    <w:rsid w:val="00555011"/>
    <w:rsid w:val="0055512D"/>
    <w:rsid w:val="005551F6"/>
    <w:rsid w:val="0055571A"/>
    <w:rsid w:val="0055595F"/>
    <w:rsid w:val="005560D2"/>
    <w:rsid w:val="00556FCA"/>
    <w:rsid w:val="005570DB"/>
    <w:rsid w:val="00557520"/>
    <w:rsid w:val="005604BD"/>
    <w:rsid w:val="00560BAF"/>
    <w:rsid w:val="00560C7F"/>
    <w:rsid w:val="00561300"/>
    <w:rsid w:val="00561392"/>
    <w:rsid w:val="00561400"/>
    <w:rsid w:val="005616F8"/>
    <w:rsid w:val="005617DF"/>
    <w:rsid w:val="00561FC1"/>
    <w:rsid w:val="0056257E"/>
    <w:rsid w:val="0056263F"/>
    <w:rsid w:val="0056276E"/>
    <w:rsid w:val="00562823"/>
    <w:rsid w:val="005630A4"/>
    <w:rsid w:val="00563FE5"/>
    <w:rsid w:val="0056416D"/>
    <w:rsid w:val="005645EC"/>
    <w:rsid w:val="00564ACB"/>
    <w:rsid w:val="00564B55"/>
    <w:rsid w:val="00565123"/>
    <w:rsid w:val="00565583"/>
    <w:rsid w:val="00566452"/>
    <w:rsid w:val="00566679"/>
    <w:rsid w:val="00567506"/>
    <w:rsid w:val="005675C8"/>
    <w:rsid w:val="005676C6"/>
    <w:rsid w:val="00570724"/>
    <w:rsid w:val="00570B60"/>
    <w:rsid w:val="00570D9C"/>
    <w:rsid w:val="00570FA8"/>
    <w:rsid w:val="005718B1"/>
    <w:rsid w:val="005724FB"/>
    <w:rsid w:val="00572B61"/>
    <w:rsid w:val="0057306F"/>
    <w:rsid w:val="0057346B"/>
    <w:rsid w:val="005745C0"/>
    <w:rsid w:val="005748A3"/>
    <w:rsid w:val="00575DAC"/>
    <w:rsid w:val="00575E97"/>
    <w:rsid w:val="00575ED4"/>
    <w:rsid w:val="00576208"/>
    <w:rsid w:val="00576C27"/>
    <w:rsid w:val="00577A98"/>
    <w:rsid w:val="00580E05"/>
    <w:rsid w:val="005816ED"/>
    <w:rsid w:val="00581750"/>
    <w:rsid w:val="00581940"/>
    <w:rsid w:val="00582542"/>
    <w:rsid w:val="00584379"/>
    <w:rsid w:val="005847F3"/>
    <w:rsid w:val="00585136"/>
    <w:rsid w:val="00586AB0"/>
    <w:rsid w:val="00587201"/>
    <w:rsid w:val="00587835"/>
    <w:rsid w:val="00590007"/>
    <w:rsid w:val="005921F4"/>
    <w:rsid w:val="00593A10"/>
    <w:rsid w:val="0059420F"/>
    <w:rsid w:val="0059494A"/>
    <w:rsid w:val="00594B86"/>
    <w:rsid w:val="00595054"/>
    <w:rsid w:val="005951C3"/>
    <w:rsid w:val="005952D1"/>
    <w:rsid w:val="00595492"/>
    <w:rsid w:val="0059595D"/>
    <w:rsid w:val="0059634E"/>
    <w:rsid w:val="005968E8"/>
    <w:rsid w:val="0059690C"/>
    <w:rsid w:val="005976A0"/>
    <w:rsid w:val="00597FFA"/>
    <w:rsid w:val="005A0F30"/>
    <w:rsid w:val="005A1F22"/>
    <w:rsid w:val="005A2457"/>
    <w:rsid w:val="005A2CBE"/>
    <w:rsid w:val="005A36C3"/>
    <w:rsid w:val="005A3B85"/>
    <w:rsid w:val="005A43A0"/>
    <w:rsid w:val="005A46D5"/>
    <w:rsid w:val="005A4E59"/>
    <w:rsid w:val="005A5809"/>
    <w:rsid w:val="005A5DF6"/>
    <w:rsid w:val="005A5F9D"/>
    <w:rsid w:val="005A6273"/>
    <w:rsid w:val="005A7A69"/>
    <w:rsid w:val="005A7BF1"/>
    <w:rsid w:val="005B082B"/>
    <w:rsid w:val="005B0B5D"/>
    <w:rsid w:val="005B0BBC"/>
    <w:rsid w:val="005B0D4C"/>
    <w:rsid w:val="005B0DF0"/>
    <w:rsid w:val="005B1761"/>
    <w:rsid w:val="005B3685"/>
    <w:rsid w:val="005B436A"/>
    <w:rsid w:val="005B4B00"/>
    <w:rsid w:val="005B4C91"/>
    <w:rsid w:val="005B54E8"/>
    <w:rsid w:val="005B555A"/>
    <w:rsid w:val="005B59DF"/>
    <w:rsid w:val="005B5A51"/>
    <w:rsid w:val="005B6299"/>
    <w:rsid w:val="005B7119"/>
    <w:rsid w:val="005C1806"/>
    <w:rsid w:val="005C2C6A"/>
    <w:rsid w:val="005C3195"/>
    <w:rsid w:val="005C353E"/>
    <w:rsid w:val="005C35B0"/>
    <w:rsid w:val="005C3D56"/>
    <w:rsid w:val="005C44E8"/>
    <w:rsid w:val="005C47AA"/>
    <w:rsid w:val="005C5721"/>
    <w:rsid w:val="005C584A"/>
    <w:rsid w:val="005C5A40"/>
    <w:rsid w:val="005C6423"/>
    <w:rsid w:val="005C68FC"/>
    <w:rsid w:val="005C6D69"/>
    <w:rsid w:val="005C6DEA"/>
    <w:rsid w:val="005C6EEE"/>
    <w:rsid w:val="005C6F58"/>
    <w:rsid w:val="005C776C"/>
    <w:rsid w:val="005D01E5"/>
    <w:rsid w:val="005D0AED"/>
    <w:rsid w:val="005D0D6B"/>
    <w:rsid w:val="005D141E"/>
    <w:rsid w:val="005D2A10"/>
    <w:rsid w:val="005D332D"/>
    <w:rsid w:val="005D3463"/>
    <w:rsid w:val="005D3505"/>
    <w:rsid w:val="005D4400"/>
    <w:rsid w:val="005D52E2"/>
    <w:rsid w:val="005D57C1"/>
    <w:rsid w:val="005D59E0"/>
    <w:rsid w:val="005D6901"/>
    <w:rsid w:val="005E0179"/>
    <w:rsid w:val="005E1A29"/>
    <w:rsid w:val="005E1D85"/>
    <w:rsid w:val="005E1EA5"/>
    <w:rsid w:val="005E2446"/>
    <w:rsid w:val="005E24DF"/>
    <w:rsid w:val="005E2BA8"/>
    <w:rsid w:val="005E418F"/>
    <w:rsid w:val="005E4B55"/>
    <w:rsid w:val="005E4BB5"/>
    <w:rsid w:val="005E532C"/>
    <w:rsid w:val="005E6B0D"/>
    <w:rsid w:val="005E7EEA"/>
    <w:rsid w:val="005F038C"/>
    <w:rsid w:val="005F044A"/>
    <w:rsid w:val="005F0813"/>
    <w:rsid w:val="005F135D"/>
    <w:rsid w:val="005F217B"/>
    <w:rsid w:val="005F23EE"/>
    <w:rsid w:val="005F2D25"/>
    <w:rsid w:val="005F3020"/>
    <w:rsid w:val="005F3304"/>
    <w:rsid w:val="005F48CC"/>
    <w:rsid w:val="005F4E3D"/>
    <w:rsid w:val="005F61BD"/>
    <w:rsid w:val="005F6253"/>
    <w:rsid w:val="005F62B5"/>
    <w:rsid w:val="005F6CA2"/>
    <w:rsid w:val="005F6DAA"/>
    <w:rsid w:val="005F72BD"/>
    <w:rsid w:val="005F76CE"/>
    <w:rsid w:val="0060019E"/>
    <w:rsid w:val="0060043E"/>
    <w:rsid w:val="0060055A"/>
    <w:rsid w:val="0060058F"/>
    <w:rsid w:val="00600E8A"/>
    <w:rsid w:val="0060179B"/>
    <w:rsid w:val="00601951"/>
    <w:rsid w:val="00602A7A"/>
    <w:rsid w:val="00602B08"/>
    <w:rsid w:val="00604A31"/>
    <w:rsid w:val="00604A83"/>
    <w:rsid w:val="00604BD1"/>
    <w:rsid w:val="0060513C"/>
    <w:rsid w:val="00605BDF"/>
    <w:rsid w:val="006067DE"/>
    <w:rsid w:val="00606F8E"/>
    <w:rsid w:val="00607B57"/>
    <w:rsid w:val="00610A6F"/>
    <w:rsid w:val="00610C18"/>
    <w:rsid w:val="00611961"/>
    <w:rsid w:val="00611B21"/>
    <w:rsid w:val="00611B7B"/>
    <w:rsid w:val="0061211F"/>
    <w:rsid w:val="00612956"/>
    <w:rsid w:val="00612F4B"/>
    <w:rsid w:val="00613952"/>
    <w:rsid w:val="00613E7B"/>
    <w:rsid w:val="0061402C"/>
    <w:rsid w:val="00614B54"/>
    <w:rsid w:val="00614E76"/>
    <w:rsid w:val="00615C4D"/>
    <w:rsid w:val="00615DFB"/>
    <w:rsid w:val="00616246"/>
    <w:rsid w:val="0061637D"/>
    <w:rsid w:val="00616D52"/>
    <w:rsid w:val="006170EE"/>
    <w:rsid w:val="00617669"/>
    <w:rsid w:val="00617C39"/>
    <w:rsid w:val="00617C5F"/>
    <w:rsid w:val="0062044C"/>
    <w:rsid w:val="00620682"/>
    <w:rsid w:val="006208A6"/>
    <w:rsid w:val="006211F2"/>
    <w:rsid w:val="0062234D"/>
    <w:rsid w:val="006243F3"/>
    <w:rsid w:val="006249FF"/>
    <w:rsid w:val="00624B00"/>
    <w:rsid w:val="00625034"/>
    <w:rsid w:val="006251FD"/>
    <w:rsid w:val="006256B8"/>
    <w:rsid w:val="006257F4"/>
    <w:rsid w:val="00625A15"/>
    <w:rsid w:val="00625BEB"/>
    <w:rsid w:val="006265F0"/>
    <w:rsid w:val="00627FD5"/>
    <w:rsid w:val="0063033E"/>
    <w:rsid w:val="00630ED2"/>
    <w:rsid w:val="006313FC"/>
    <w:rsid w:val="0063144B"/>
    <w:rsid w:val="006317D4"/>
    <w:rsid w:val="00631A31"/>
    <w:rsid w:val="00631CEB"/>
    <w:rsid w:val="00631D63"/>
    <w:rsid w:val="006321C7"/>
    <w:rsid w:val="0063224F"/>
    <w:rsid w:val="00633BAB"/>
    <w:rsid w:val="006346C6"/>
    <w:rsid w:val="0063507A"/>
    <w:rsid w:val="0063527C"/>
    <w:rsid w:val="0063528B"/>
    <w:rsid w:val="00635890"/>
    <w:rsid w:val="006359F7"/>
    <w:rsid w:val="00637F74"/>
    <w:rsid w:val="00640B81"/>
    <w:rsid w:val="00644047"/>
    <w:rsid w:val="00644449"/>
    <w:rsid w:val="006448E4"/>
    <w:rsid w:val="00645887"/>
    <w:rsid w:val="00646188"/>
    <w:rsid w:val="00646D2B"/>
    <w:rsid w:val="00646D91"/>
    <w:rsid w:val="00647694"/>
    <w:rsid w:val="00647751"/>
    <w:rsid w:val="006477EF"/>
    <w:rsid w:val="00650AD4"/>
    <w:rsid w:val="0065105A"/>
    <w:rsid w:val="006511E5"/>
    <w:rsid w:val="00652504"/>
    <w:rsid w:val="00652C6C"/>
    <w:rsid w:val="00654FD2"/>
    <w:rsid w:val="00655BB6"/>
    <w:rsid w:val="006568E7"/>
    <w:rsid w:val="0065703C"/>
    <w:rsid w:val="006577E2"/>
    <w:rsid w:val="00657834"/>
    <w:rsid w:val="00657EE4"/>
    <w:rsid w:val="00660543"/>
    <w:rsid w:val="00661270"/>
    <w:rsid w:val="006623D7"/>
    <w:rsid w:val="00663C5D"/>
    <w:rsid w:val="00663E51"/>
    <w:rsid w:val="00663F63"/>
    <w:rsid w:val="006645D4"/>
    <w:rsid w:val="00664777"/>
    <w:rsid w:val="00664998"/>
    <w:rsid w:val="00664CC0"/>
    <w:rsid w:val="00665079"/>
    <w:rsid w:val="0066535B"/>
    <w:rsid w:val="00665480"/>
    <w:rsid w:val="006655D6"/>
    <w:rsid w:val="00665970"/>
    <w:rsid w:val="00665BF5"/>
    <w:rsid w:val="00665CB7"/>
    <w:rsid w:val="00666456"/>
    <w:rsid w:val="00666837"/>
    <w:rsid w:val="00667195"/>
    <w:rsid w:val="006677AE"/>
    <w:rsid w:val="00667832"/>
    <w:rsid w:val="00667FCF"/>
    <w:rsid w:val="00670929"/>
    <w:rsid w:val="00671348"/>
    <w:rsid w:val="00671609"/>
    <w:rsid w:val="006719E4"/>
    <w:rsid w:val="006722CF"/>
    <w:rsid w:val="006725AF"/>
    <w:rsid w:val="00672992"/>
    <w:rsid w:val="0067309C"/>
    <w:rsid w:val="00674354"/>
    <w:rsid w:val="0067481A"/>
    <w:rsid w:val="00674BD8"/>
    <w:rsid w:val="00674F39"/>
    <w:rsid w:val="0067560F"/>
    <w:rsid w:val="00675979"/>
    <w:rsid w:val="00680064"/>
    <w:rsid w:val="00680455"/>
    <w:rsid w:val="00681324"/>
    <w:rsid w:val="00682079"/>
    <w:rsid w:val="00682AC2"/>
    <w:rsid w:val="00682FC6"/>
    <w:rsid w:val="006835DF"/>
    <w:rsid w:val="00683E48"/>
    <w:rsid w:val="00684104"/>
    <w:rsid w:val="006849C8"/>
    <w:rsid w:val="00685ED2"/>
    <w:rsid w:val="006878B7"/>
    <w:rsid w:val="006900B0"/>
    <w:rsid w:val="006928AC"/>
    <w:rsid w:val="006928E1"/>
    <w:rsid w:val="00692E32"/>
    <w:rsid w:val="00693832"/>
    <w:rsid w:val="006941C7"/>
    <w:rsid w:val="00694582"/>
    <w:rsid w:val="0069476F"/>
    <w:rsid w:val="0069498B"/>
    <w:rsid w:val="00694B76"/>
    <w:rsid w:val="00694BA0"/>
    <w:rsid w:val="00694DA2"/>
    <w:rsid w:val="00695410"/>
    <w:rsid w:val="00695704"/>
    <w:rsid w:val="0069626E"/>
    <w:rsid w:val="0069644A"/>
    <w:rsid w:val="00696B32"/>
    <w:rsid w:val="00696ECD"/>
    <w:rsid w:val="0069753A"/>
    <w:rsid w:val="00697B18"/>
    <w:rsid w:val="006A0052"/>
    <w:rsid w:val="006A030D"/>
    <w:rsid w:val="006A0432"/>
    <w:rsid w:val="006A0919"/>
    <w:rsid w:val="006A0A10"/>
    <w:rsid w:val="006A0D87"/>
    <w:rsid w:val="006A1328"/>
    <w:rsid w:val="006A1B05"/>
    <w:rsid w:val="006A40C6"/>
    <w:rsid w:val="006A4826"/>
    <w:rsid w:val="006A4A17"/>
    <w:rsid w:val="006A4FEA"/>
    <w:rsid w:val="006A5BB0"/>
    <w:rsid w:val="006A6C8F"/>
    <w:rsid w:val="006A7469"/>
    <w:rsid w:val="006A753F"/>
    <w:rsid w:val="006A763B"/>
    <w:rsid w:val="006B025B"/>
    <w:rsid w:val="006B16E1"/>
    <w:rsid w:val="006B16EB"/>
    <w:rsid w:val="006B2214"/>
    <w:rsid w:val="006B29FC"/>
    <w:rsid w:val="006B3650"/>
    <w:rsid w:val="006B41E6"/>
    <w:rsid w:val="006B4F6D"/>
    <w:rsid w:val="006B51CB"/>
    <w:rsid w:val="006B5A6D"/>
    <w:rsid w:val="006B5ADC"/>
    <w:rsid w:val="006B62E3"/>
    <w:rsid w:val="006B6AAB"/>
    <w:rsid w:val="006B7AF3"/>
    <w:rsid w:val="006C11E1"/>
    <w:rsid w:val="006C136B"/>
    <w:rsid w:val="006C1488"/>
    <w:rsid w:val="006C182F"/>
    <w:rsid w:val="006C1C7C"/>
    <w:rsid w:val="006C1CEF"/>
    <w:rsid w:val="006C2071"/>
    <w:rsid w:val="006C270D"/>
    <w:rsid w:val="006C3183"/>
    <w:rsid w:val="006C3C00"/>
    <w:rsid w:val="006C45C1"/>
    <w:rsid w:val="006C470F"/>
    <w:rsid w:val="006C6D39"/>
    <w:rsid w:val="006D0255"/>
    <w:rsid w:val="006D104C"/>
    <w:rsid w:val="006D10B5"/>
    <w:rsid w:val="006D1256"/>
    <w:rsid w:val="006D16BA"/>
    <w:rsid w:val="006D2682"/>
    <w:rsid w:val="006D2DD8"/>
    <w:rsid w:val="006D3248"/>
    <w:rsid w:val="006D3420"/>
    <w:rsid w:val="006D353D"/>
    <w:rsid w:val="006D3700"/>
    <w:rsid w:val="006D3878"/>
    <w:rsid w:val="006D3A06"/>
    <w:rsid w:val="006D57E8"/>
    <w:rsid w:val="006D7569"/>
    <w:rsid w:val="006D76CB"/>
    <w:rsid w:val="006D77C3"/>
    <w:rsid w:val="006E142A"/>
    <w:rsid w:val="006E1B05"/>
    <w:rsid w:val="006E1C67"/>
    <w:rsid w:val="006E1F58"/>
    <w:rsid w:val="006E2708"/>
    <w:rsid w:val="006E2A76"/>
    <w:rsid w:val="006E5702"/>
    <w:rsid w:val="006E58FC"/>
    <w:rsid w:val="006E682F"/>
    <w:rsid w:val="006E7451"/>
    <w:rsid w:val="006E748D"/>
    <w:rsid w:val="006F0042"/>
    <w:rsid w:val="006F0CF5"/>
    <w:rsid w:val="006F120A"/>
    <w:rsid w:val="006F1DFC"/>
    <w:rsid w:val="006F1EFB"/>
    <w:rsid w:val="006F272B"/>
    <w:rsid w:val="006F31F9"/>
    <w:rsid w:val="006F46BA"/>
    <w:rsid w:val="006F49D9"/>
    <w:rsid w:val="006F4C59"/>
    <w:rsid w:val="006F5204"/>
    <w:rsid w:val="006F5582"/>
    <w:rsid w:val="006F5D86"/>
    <w:rsid w:val="006F5F75"/>
    <w:rsid w:val="006F7D7F"/>
    <w:rsid w:val="007015F3"/>
    <w:rsid w:val="0070215E"/>
    <w:rsid w:val="007028BF"/>
    <w:rsid w:val="00702D09"/>
    <w:rsid w:val="007038E0"/>
    <w:rsid w:val="00703AC6"/>
    <w:rsid w:val="00703DE3"/>
    <w:rsid w:val="00703F64"/>
    <w:rsid w:val="007042D0"/>
    <w:rsid w:val="00704558"/>
    <w:rsid w:val="007048A8"/>
    <w:rsid w:val="007049D8"/>
    <w:rsid w:val="007053A7"/>
    <w:rsid w:val="00705565"/>
    <w:rsid w:val="00705596"/>
    <w:rsid w:val="007058A3"/>
    <w:rsid w:val="007062BC"/>
    <w:rsid w:val="007065D7"/>
    <w:rsid w:val="007069C6"/>
    <w:rsid w:val="007071D9"/>
    <w:rsid w:val="0070729D"/>
    <w:rsid w:val="00707D30"/>
    <w:rsid w:val="00710990"/>
    <w:rsid w:val="007115C7"/>
    <w:rsid w:val="00711D64"/>
    <w:rsid w:val="0071286D"/>
    <w:rsid w:val="007137B9"/>
    <w:rsid w:val="007151EB"/>
    <w:rsid w:val="0071565C"/>
    <w:rsid w:val="00716156"/>
    <w:rsid w:val="0071638F"/>
    <w:rsid w:val="00716FFF"/>
    <w:rsid w:val="007203A1"/>
    <w:rsid w:val="00720CBE"/>
    <w:rsid w:val="00721246"/>
    <w:rsid w:val="00721798"/>
    <w:rsid w:val="00722142"/>
    <w:rsid w:val="007221B9"/>
    <w:rsid w:val="0072454B"/>
    <w:rsid w:val="0072484F"/>
    <w:rsid w:val="00724F75"/>
    <w:rsid w:val="007251A4"/>
    <w:rsid w:val="007257D9"/>
    <w:rsid w:val="00725865"/>
    <w:rsid w:val="00725B02"/>
    <w:rsid w:val="00726148"/>
    <w:rsid w:val="0072660F"/>
    <w:rsid w:val="00726EDC"/>
    <w:rsid w:val="00727561"/>
    <w:rsid w:val="00727AED"/>
    <w:rsid w:val="00727D1B"/>
    <w:rsid w:val="007307A9"/>
    <w:rsid w:val="0073096B"/>
    <w:rsid w:val="00730F08"/>
    <w:rsid w:val="00732247"/>
    <w:rsid w:val="00732FFE"/>
    <w:rsid w:val="007331AC"/>
    <w:rsid w:val="00733213"/>
    <w:rsid w:val="0073326A"/>
    <w:rsid w:val="00733B38"/>
    <w:rsid w:val="00733E29"/>
    <w:rsid w:val="0073523E"/>
    <w:rsid w:val="00735AE4"/>
    <w:rsid w:val="00736322"/>
    <w:rsid w:val="0073745D"/>
    <w:rsid w:val="0073769D"/>
    <w:rsid w:val="00737873"/>
    <w:rsid w:val="00737C98"/>
    <w:rsid w:val="00737EB3"/>
    <w:rsid w:val="007405AA"/>
    <w:rsid w:val="0074082A"/>
    <w:rsid w:val="00740830"/>
    <w:rsid w:val="007412BE"/>
    <w:rsid w:val="007417C8"/>
    <w:rsid w:val="00742361"/>
    <w:rsid w:val="007426D5"/>
    <w:rsid w:val="0074288E"/>
    <w:rsid w:val="00742AB7"/>
    <w:rsid w:val="0074330F"/>
    <w:rsid w:val="00743BD7"/>
    <w:rsid w:val="00744686"/>
    <w:rsid w:val="00744708"/>
    <w:rsid w:val="00744D18"/>
    <w:rsid w:val="00745177"/>
    <w:rsid w:val="007455A9"/>
    <w:rsid w:val="00745FC4"/>
    <w:rsid w:val="00746612"/>
    <w:rsid w:val="00747432"/>
    <w:rsid w:val="00747644"/>
    <w:rsid w:val="0075063F"/>
    <w:rsid w:val="00751A12"/>
    <w:rsid w:val="007550E9"/>
    <w:rsid w:val="00755316"/>
    <w:rsid w:val="0075557F"/>
    <w:rsid w:val="00755D28"/>
    <w:rsid w:val="00756D59"/>
    <w:rsid w:val="00757445"/>
    <w:rsid w:val="00757605"/>
    <w:rsid w:val="007607B1"/>
    <w:rsid w:val="00761E26"/>
    <w:rsid w:val="007620AF"/>
    <w:rsid w:val="00762419"/>
    <w:rsid w:val="00762449"/>
    <w:rsid w:val="00762D12"/>
    <w:rsid w:val="00762E10"/>
    <w:rsid w:val="00762F04"/>
    <w:rsid w:val="00762F0A"/>
    <w:rsid w:val="00763358"/>
    <w:rsid w:val="007640E8"/>
    <w:rsid w:val="007646EA"/>
    <w:rsid w:val="00765019"/>
    <w:rsid w:val="00766131"/>
    <w:rsid w:val="0076705A"/>
    <w:rsid w:val="00767A07"/>
    <w:rsid w:val="00770114"/>
    <w:rsid w:val="00770129"/>
    <w:rsid w:val="00770B75"/>
    <w:rsid w:val="00772112"/>
    <w:rsid w:val="00772263"/>
    <w:rsid w:val="00772B54"/>
    <w:rsid w:val="00772C6A"/>
    <w:rsid w:val="00773199"/>
    <w:rsid w:val="00773228"/>
    <w:rsid w:val="0077362C"/>
    <w:rsid w:val="0077390B"/>
    <w:rsid w:val="00773B7F"/>
    <w:rsid w:val="00775324"/>
    <w:rsid w:val="007754A5"/>
    <w:rsid w:val="00775BEE"/>
    <w:rsid w:val="007760C3"/>
    <w:rsid w:val="007767E6"/>
    <w:rsid w:val="00776F00"/>
    <w:rsid w:val="007800B8"/>
    <w:rsid w:val="007803D4"/>
    <w:rsid w:val="00780413"/>
    <w:rsid w:val="0078084C"/>
    <w:rsid w:val="00780D3F"/>
    <w:rsid w:val="0078110A"/>
    <w:rsid w:val="007812BF"/>
    <w:rsid w:val="007815C0"/>
    <w:rsid w:val="0078207A"/>
    <w:rsid w:val="00783675"/>
    <w:rsid w:val="00783D96"/>
    <w:rsid w:val="0078448A"/>
    <w:rsid w:val="00784FD6"/>
    <w:rsid w:val="007855E4"/>
    <w:rsid w:val="00785844"/>
    <w:rsid w:val="00787723"/>
    <w:rsid w:val="007909B0"/>
    <w:rsid w:val="00790B96"/>
    <w:rsid w:val="00791F41"/>
    <w:rsid w:val="007922F8"/>
    <w:rsid w:val="00792820"/>
    <w:rsid w:val="00792FC6"/>
    <w:rsid w:val="00793998"/>
    <w:rsid w:val="00793FF9"/>
    <w:rsid w:val="00794470"/>
    <w:rsid w:val="007950AD"/>
    <w:rsid w:val="0079562E"/>
    <w:rsid w:val="007960D0"/>
    <w:rsid w:val="007970B7"/>
    <w:rsid w:val="00797259"/>
    <w:rsid w:val="00797CD4"/>
    <w:rsid w:val="007A05B7"/>
    <w:rsid w:val="007A099C"/>
    <w:rsid w:val="007A1109"/>
    <w:rsid w:val="007A1485"/>
    <w:rsid w:val="007A209D"/>
    <w:rsid w:val="007A2620"/>
    <w:rsid w:val="007A2ACA"/>
    <w:rsid w:val="007A41FA"/>
    <w:rsid w:val="007A4762"/>
    <w:rsid w:val="007A4F0F"/>
    <w:rsid w:val="007A531B"/>
    <w:rsid w:val="007A585A"/>
    <w:rsid w:val="007A6434"/>
    <w:rsid w:val="007A6CF2"/>
    <w:rsid w:val="007A6ED6"/>
    <w:rsid w:val="007A7668"/>
    <w:rsid w:val="007A77B4"/>
    <w:rsid w:val="007B01F7"/>
    <w:rsid w:val="007B048B"/>
    <w:rsid w:val="007B1561"/>
    <w:rsid w:val="007B2F32"/>
    <w:rsid w:val="007B3077"/>
    <w:rsid w:val="007B3146"/>
    <w:rsid w:val="007B3BD1"/>
    <w:rsid w:val="007B3F84"/>
    <w:rsid w:val="007B4479"/>
    <w:rsid w:val="007B4814"/>
    <w:rsid w:val="007B5141"/>
    <w:rsid w:val="007B52BC"/>
    <w:rsid w:val="007B53D7"/>
    <w:rsid w:val="007B5516"/>
    <w:rsid w:val="007B5705"/>
    <w:rsid w:val="007B5B1E"/>
    <w:rsid w:val="007B5D46"/>
    <w:rsid w:val="007B65F1"/>
    <w:rsid w:val="007B66AA"/>
    <w:rsid w:val="007B6A37"/>
    <w:rsid w:val="007B6B60"/>
    <w:rsid w:val="007B77BD"/>
    <w:rsid w:val="007C07E3"/>
    <w:rsid w:val="007C1206"/>
    <w:rsid w:val="007C183D"/>
    <w:rsid w:val="007C29F1"/>
    <w:rsid w:val="007C2AB6"/>
    <w:rsid w:val="007C2EEE"/>
    <w:rsid w:val="007C315F"/>
    <w:rsid w:val="007C3782"/>
    <w:rsid w:val="007C4B62"/>
    <w:rsid w:val="007C4E5F"/>
    <w:rsid w:val="007C5ED3"/>
    <w:rsid w:val="007C63A8"/>
    <w:rsid w:val="007C6DB3"/>
    <w:rsid w:val="007C6DF6"/>
    <w:rsid w:val="007C6E3C"/>
    <w:rsid w:val="007C71A4"/>
    <w:rsid w:val="007C7CA0"/>
    <w:rsid w:val="007D04C3"/>
    <w:rsid w:val="007D052C"/>
    <w:rsid w:val="007D05EF"/>
    <w:rsid w:val="007D08D9"/>
    <w:rsid w:val="007D1B65"/>
    <w:rsid w:val="007D1BA3"/>
    <w:rsid w:val="007D1ED4"/>
    <w:rsid w:val="007D2B88"/>
    <w:rsid w:val="007D3C69"/>
    <w:rsid w:val="007D3CEA"/>
    <w:rsid w:val="007D46F8"/>
    <w:rsid w:val="007D4994"/>
    <w:rsid w:val="007D4B9F"/>
    <w:rsid w:val="007D4CEE"/>
    <w:rsid w:val="007D57FC"/>
    <w:rsid w:val="007D6484"/>
    <w:rsid w:val="007D678A"/>
    <w:rsid w:val="007D6E1D"/>
    <w:rsid w:val="007D78F7"/>
    <w:rsid w:val="007E0E1C"/>
    <w:rsid w:val="007E12A1"/>
    <w:rsid w:val="007E2400"/>
    <w:rsid w:val="007E2429"/>
    <w:rsid w:val="007E2A80"/>
    <w:rsid w:val="007E2BD8"/>
    <w:rsid w:val="007E2C53"/>
    <w:rsid w:val="007E38AB"/>
    <w:rsid w:val="007E390C"/>
    <w:rsid w:val="007E3FE1"/>
    <w:rsid w:val="007E4C1A"/>
    <w:rsid w:val="007E520A"/>
    <w:rsid w:val="007E5A14"/>
    <w:rsid w:val="007E5C18"/>
    <w:rsid w:val="007E5E72"/>
    <w:rsid w:val="007E6586"/>
    <w:rsid w:val="007E68B7"/>
    <w:rsid w:val="007E6CAF"/>
    <w:rsid w:val="007E709C"/>
    <w:rsid w:val="007E7D5B"/>
    <w:rsid w:val="007F176D"/>
    <w:rsid w:val="007F17AF"/>
    <w:rsid w:val="007F2AEB"/>
    <w:rsid w:val="007F2D70"/>
    <w:rsid w:val="007F4492"/>
    <w:rsid w:val="007F449E"/>
    <w:rsid w:val="007F519C"/>
    <w:rsid w:val="007F56BE"/>
    <w:rsid w:val="007F6236"/>
    <w:rsid w:val="007F62D0"/>
    <w:rsid w:val="007F6A43"/>
    <w:rsid w:val="007F6C7B"/>
    <w:rsid w:val="007F74E2"/>
    <w:rsid w:val="007F78D9"/>
    <w:rsid w:val="007F7BC0"/>
    <w:rsid w:val="00800297"/>
    <w:rsid w:val="00800D7F"/>
    <w:rsid w:val="00800D8D"/>
    <w:rsid w:val="00800E45"/>
    <w:rsid w:val="00800F2D"/>
    <w:rsid w:val="0080190C"/>
    <w:rsid w:val="00801D66"/>
    <w:rsid w:val="00802126"/>
    <w:rsid w:val="008022BE"/>
    <w:rsid w:val="00803CE5"/>
    <w:rsid w:val="00804654"/>
    <w:rsid w:val="00804872"/>
    <w:rsid w:val="0080487F"/>
    <w:rsid w:val="00804EC0"/>
    <w:rsid w:val="00804FB4"/>
    <w:rsid w:val="00805064"/>
    <w:rsid w:val="00805715"/>
    <w:rsid w:val="00806161"/>
    <w:rsid w:val="00807EE8"/>
    <w:rsid w:val="00807F48"/>
    <w:rsid w:val="00810171"/>
    <w:rsid w:val="00810EAD"/>
    <w:rsid w:val="00811727"/>
    <w:rsid w:val="00811969"/>
    <w:rsid w:val="00811B41"/>
    <w:rsid w:val="00811BD0"/>
    <w:rsid w:val="00811C1E"/>
    <w:rsid w:val="00811ED6"/>
    <w:rsid w:val="008138D0"/>
    <w:rsid w:val="00813B88"/>
    <w:rsid w:val="0081494D"/>
    <w:rsid w:val="00814C5D"/>
    <w:rsid w:val="0081537D"/>
    <w:rsid w:val="00815397"/>
    <w:rsid w:val="0081542F"/>
    <w:rsid w:val="00816056"/>
    <w:rsid w:val="00816680"/>
    <w:rsid w:val="00816B44"/>
    <w:rsid w:val="00820AE5"/>
    <w:rsid w:val="008213B2"/>
    <w:rsid w:val="00821A1D"/>
    <w:rsid w:val="00821A8D"/>
    <w:rsid w:val="008220E3"/>
    <w:rsid w:val="008227A6"/>
    <w:rsid w:val="00822997"/>
    <w:rsid w:val="008229D9"/>
    <w:rsid w:val="008235E1"/>
    <w:rsid w:val="008237EA"/>
    <w:rsid w:val="008256B4"/>
    <w:rsid w:val="00826216"/>
    <w:rsid w:val="00826BB9"/>
    <w:rsid w:val="00826CF7"/>
    <w:rsid w:val="00827708"/>
    <w:rsid w:val="00827B08"/>
    <w:rsid w:val="00831065"/>
    <w:rsid w:val="00831FDC"/>
    <w:rsid w:val="00832417"/>
    <w:rsid w:val="008327ED"/>
    <w:rsid w:val="008328BC"/>
    <w:rsid w:val="00832D20"/>
    <w:rsid w:val="00832FB6"/>
    <w:rsid w:val="00833061"/>
    <w:rsid w:val="0083483A"/>
    <w:rsid w:val="00834A87"/>
    <w:rsid w:val="00834F4B"/>
    <w:rsid w:val="00835C4E"/>
    <w:rsid w:val="00835D95"/>
    <w:rsid w:val="00836579"/>
    <w:rsid w:val="00836A00"/>
    <w:rsid w:val="00836B54"/>
    <w:rsid w:val="00836D00"/>
    <w:rsid w:val="00837470"/>
    <w:rsid w:val="00837508"/>
    <w:rsid w:val="00837F6D"/>
    <w:rsid w:val="008404CE"/>
    <w:rsid w:val="00840CFD"/>
    <w:rsid w:val="008420AE"/>
    <w:rsid w:val="008423C1"/>
    <w:rsid w:val="0084270F"/>
    <w:rsid w:val="00842837"/>
    <w:rsid w:val="00842B81"/>
    <w:rsid w:val="00842BED"/>
    <w:rsid w:val="00842EE0"/>
    <w:rsid w:val="0084304F"/>
    <w:rsid w:val="00843A83"/>
    <w:rsid w:val="00843FF7"/>
    <w:rsid w:val="0084499B"/>
    <w:rsid w:val="00845DBD"/>
    <w:rsid w:val="0084638B"/>
    <w:rsid w:val="008463C3"/>
    <w:rsid w:val="00846485"/>
    <w:rsid w:val="0084657B"/>
    <w:rsid w:val="00846702"/>
    <w:rsid w:val="0084695E"/>
    <w:rsid w:val="00846C99"/>
    <w:rsid w:val="00846CFE"/>
    <w:rsid w:val="0084784F"/>
    <w:rsid w:val="008479AE"/>
    <w:rsid w:val="00847BF0"/>
    <w:rsid w:val="00847E74"/>
    <w:rsid w:val="00847FDE"/>
    <w:rsid w:val="00850599"/>
    <w:rsid w:val="00850C6B"/>
    <w:rsid w:val="008512BE"/>
    <w:rsid w:val="00851589"/>
    <w:rsid w:val="00852C48"/>
    <w:rsid w:val="008533BC"/>
    <w:rsid w:val="00853545"/>
    <w:rsid w:val="00853C31"/>
    <w:rsid w:val="00853F82"/>
    <w:rsid w:val="00854032"/>
    <w:rsid w:val="0085467E"/>
    <w:rsid w:val="00854890"/>
    <w:rsid w:val="008556DB"/>
    <w:rsid w:val="0085594F"/>
    <w:rsid w:val="0085706C"/>
    <w:rsid w:val="008571E0"/>
    <w:rsid w:val="008576E6"/>
    <w:rsid w:val="0085774B"/>
    <w:rsid w:val="00857D31"/>
    <w:rsid w:val="00861D64"/>
    <w:rsid w:val="00861F70"/>
    <w:rsid w:val="008625B7"/>
    <w:rsid w:val="00862B63"/>
    <w:rsid w:val="00862F00"/>
    <w:rsid w:val="008647DA"/>
    <w:rsid w:val="0086566C"/>
    <w:rsid w:val="00865928"/>
    <w:rsid w:val="00866B1F"/>
    <w:rsid w:val="008670CC"/>
    <w:rsid w:val="0086720F"/>
    <w:rsid w:val="00867B19"/>
    <w:rsid w:val="0087043C"/>
    <w:rsid w:val="0087080C"/>
    <w:rsid w:val="008709E7"/>
    <w:rsid w:val="00870EFF"/>
    <w:rsid w:val="008714CB"/>
    <w:rsid w:val="00871ECF"/>
    <w:rsid w:val="00872173"/>
    <w:rsid w:val="00872C24"/>
    <w:rsid w:val="00872F54"/>
    <w:rsid w:val="00873FE7"/>
    <w:rsid w:val="0087415C"/>
    <w:rsid w:val="00875477"/>
    <w:rsid w:val="008760FE"/>
    <w:rsid w:val="0087653A"/>
    <w:rsid w:val="00876A92"/>
    <w:rsid w:val="00876FFF"/>
    <w:rsid w:val="00877982"/>
    <w:rsid w:val="00877BBB"/>
    <w:rsid w:val="00880326"/>
    <w:rsid w:val="008805F7"/>
    <w:rsid w:val="008807DC"/>
    <w:rsid w:val="008808F6"/>
    <w:rsid w:val="00880A59"/>
    <w:rsid w:val="00880DD6"/>
    <w:rsid w:val="00880FD0"/>
    <w:rsid w:val="008810E3"/>
    <w:rsid w:val="008812EB"/>
    <w:rsid w:val="008814AA"/>
    <w:rsid w:val="00881BF9"/>
    <w:rsid w:val="00881BFC"/>
    <w:rsid w:val="00882112"/>
    <w:rsid w:val="00882391"/>
    <w:rsid w:val="00882B6E"/>
    <w:rsid w:val="00883257"/>
    <w:rsid w:val="00883375"/>
    <w:rsid w:val="008833EF"/>
    <w:rsid w:val="00883780"/>
    <w:rsid w:val="00885159"/>
    <w:rsid w:val="008851A7"/>
    <w:rsid w:val="008859DB"/>
    <w:rsid w:val="008867E6"/>
    <w:rsid w:val="00886ECA"/>
    <w:rsid w:val="00887B63"/>
    <w:rsid w:val="00887C35"/>
    <w:rsid w:val="00890AD5"/>
    <w:rsid w:val="008915F0"/>
    <w:rsid w:val="00891630"/>
    <w:rsid w:val="008921E3"/>
    <w:rsid w:val="00892688"/>
    <w:rsid w:val="00893298"/>
    <w:rsid w:val="008945DA"/>
    <w:rsid w:val="00894E5B"/>
    <w:rsid w:val="008952CA"/>
    <w:rsid w:val="00895865"/>
    <w:rsid w:val="00896AAA"/>
    <w:rsid w:val="00896D07"/>
    <w:rsid w:val="00896E24"/>
    <w:rsid w:val="008971D7"/>
    <w:rsid w:val="008974E8"/>
    <w:rsid w:val="008977E3"/>
    <w:rsid w:val="008A008D"/>
    <w:rsid w:val="008A04F5"/>
    <w:rsid w:val="008A14B2"/>
    <w:rsid w:val="008A1846"/>
    <w:rsid w:val="008A1DC9"/>
    <w:rsid w:val="008A2DC1"/>
    <w:rsid w:val="008A3ED6"/>
    <w:rsid w:val="008A4F07"/>
    <w:rsid w:val="008A551B"/>
    <w:rsid w:val="008A5B3C"/>
    <w:rsid w:val="008A6231"/>
    <w:rsid w:val="008A6E04"/>
    <w:rsid w:val="008A6FAD"/>
    <w:rsid w:val="008A714F"/>
    <w:rsid w:val="008A73D9"/>
    <w:rsid w:val="008A75EC"/>
    <w:rsid w:val="008B047C"/>
    <w:rsid w:val="008B072D"/>
    <w:rsid w:val="008B0BA6"/>
    <w:rsid w:val="008B2717"/>
    <w:rsid w:val="008B3616"/>
    <w:rsid w:val="008B4338"/>
    <w:rsid w:val="008B56E1"/>
    <w:rsid w:val="008B570C"/>
    <w:rsid w:val="008B5AC5"/>
    <w:rsid w:val="008B6C0D"/>
    <w:rsid w:val="008B7827"/>
    <w:rsid w:val="008B7E0E"/>
    <w:rsid w:val="008C0370"/>
    <w:rsid w:val="008C10F5"/>
    <w:rsid w:val="008C134F"/>
    <w:rsid w:val="008C15A2"/>
    <w:rsid w:val="008C2047"/>
    <w:rsid w:val="008C3643"/>
    <w:rsid w:val="008C38DD"/>
    <w:rsid w:val="008C5005"/>
    <w:rsid w:val="008C57AB"/>
    <w:rsid w:val="008C5B0D"/>
    <w:rsid w:val="008C6EA9"/>
    <w:rsid w:val="008C7AC6"/>
    <w:rsid w:val="008D08E6"/>
    <w:rsid w:val="008D1404"/>
    <w:rsid w:val="008D14CC"/>
    <w:rsid w:val="008D1B47"/>
    <w:rsid w:val="008D2826"/>
    <w:rsid w:val="008D3584"/>
    <w:rsid w:val="008D35D5"/>
    <w:rsid w:val="008D36E6"/>
    <w:rsid w:val="008D4572"/>
    <w:rsid w:val="008D4FEF"/>
    <w:rsid w:val="008D5312"/>
    <w:rsid w:val="008D5562"/>
    <w:rsid w:val="008D5C71"/>
    <w:rsid w:val="008D5F37"/>
    <w:rsid w:val="008D68EB"/>
    <w:rsid w:val="008D6CEA"/>
    <w:rsid w:val="008D76A5"/>
    <w:rsid w:val="008D7AA8"/>
    <w:rsid w:val="008E0444"/>
    <w:rsid w:val="008E0748"/>
    <w:rsid w:val="008E0C52"/>
    <w:rsid w:val="008E0D07"/>
    <w:rsid w:val="008E1910"/>
    <w:rsid w:val="008E2CB3"/>
    <w:rsid w:val="008E40A0"/>
    <w:rsid w:val="008E4655"/>
    <w:rsid w:val="008E465C"/>
    <w:rsid w:val="008E5121"/>
    <w:rsid w:val="008E62D4"/>
    <w:rsid w:val="008E6495"/>
    <w:rsid w:val="008E6642"/>
    <w:rsid w:val="008E671A"/>
    <w:rsid w:val="008E7289"/>
    <w:rsid w:val="008E750A"/>
    <w:rsid w:val="008E7A3A"/>
    <w:rsid w:val="008F0DFC"/>
    <w:rsid w:val="008F122A"/>
    <w:rsid w:val="008F143C"/>
    <w:rsid w:val="008F2301"/>
    <w:rsid w:val="008F2DE0"/>
    <w:rsid w:val="008F32A3"/>
    <w:rsid w:val="008F3ED2"/>
    <w:rsid w:val="008F4471"/>
    <w:rsid w:val="008F4AE6"/>
    <w:rsid w:val="008F4CDD"/>
    <w:rsid w:val="008F65FB"/>
    <w:rsid w:val="008F6A93"/>
    <w:rsid w:val="008F6DDE"/>
    <w:rsid w:val="008F7890"/>
    <w:rsid w:val="008F7BD7"/>
    <w:rsid w:val="0090044F"/>
    <w:rsid w:val="009014AD"/>
    <w:rsid w:val="00901BE4"/>
    <w:rsid w:val="00902077"/>
    <w:rsid w:val="00902874"/>
    <w:rsid w:val="009032C5"/>
    <w:rsid w:val="00903338"/>
    <w:rsid w:val="009033FA"/>
    <w:rsid w:val="00903551"/>
    <w:rsid w:val="00903A4A"/>
    <w:rsid w:val="00904C20"/>
    <w:rsid w:val="00904E7F"/>
    <w:rsid w:val="00905373"/>
    <w:rsid w:val="00905442"/>
    <w:rsid w:val="009058C7"/>
    <w:rsid w:val="00907420"/>
    <w:rsid w:val="00907800"/>
    <w:rsid w:val="00910AC0"/>
    <w:rsid w:val="0091165D"/>
    <w:rsid w:val="00911AF5"/>
    <w:rsid w:val="00911C06"/>
    <w:rsid w:val="00912E36"/>
    <w:rsid w:val="009138DE"/>
    <w:rsid w:val="009158FA"/>
    <w:rsid w:val="00915A87"/>
    <w:rsid w:val="00917288"/>
    <w:rsid w:val="00917540"/>
    <w:rsid w:val="00917FC5"/>
    <w:rsid w:val="00920D45"/>
    <w:rsid w:val="009212EA"/>
    <w:rsid w:val="0092185C"/>
    <w:rsid w:val="00921894"/>
    <w:rsid w:val="00921ECF"/>
    <w:rsid w:val="0092248B"/>
    <w:rsid w:val="00922843"/>
    <w:rsid w:val="009238BB"/>
    <w:rsid w:val="0092394E"/>
    <w:rsid w:val="0092451E"/>
    <w:rsid w:val="00924A51"/>
    <w:rsid w:val="009258D4"/>
    <w:rsid w:val="00926230"/>
    <w:rsid w:val="00926CF3"/>
    <w:rsid w:val="00926D46"/>
    <w:rsid w:val="009279B4"/>
    <w:rsid w:val="00927BD7"/>
    <w:rsid w:val="00931131"/>
    <w:rsid w:val="00931142"/>
    <w:rsid w:val="00931812"/>
    <w:rsid w:val="00931A7A"/>
    <w:rsid w:val="0093320F"/>
    <w:rsid w:val="00934577"/>
    <w:rsid w:val="0093475E"/>
    <w:rsid w:val="00934B54"/>
    <w:rsid w:val="009374BF"/>
    <w:rsid w:val="009378C5"/>
    <w:rsid w:val="00937FBA"/>
    <w:rsid w:val="009405A9"/>
    <w:rsid w:val="009406BB"/>
    <w:rsid w:val="0094071C"/>
    <w:rsid w:val="0094177C"/>
    <w:rsid w:val="00941805"/>
    <w:rsid w:val="00942095"/>
    <w:rsid w:val="009423AC"/>
    <w:rsid w:val="00942503"/>
    <w:rsid w:val="00943085"/>
    <w:rsid w:val="00943341"/>
    <w:rsid w:val="009439E2"/>
    <w:rsid w:val="00943E44"/>
    <w:rsid w:val="00944312"/>
    <w:rsid w:val="00944315"/>
    <w:rsid w:val="0094492E"/>
    <w:rsid w:val="00944C9A"/>
    <w:rsid w:val="00944F14"/>
    <w:rsid w:val="0094595E"/>
    <w:rsid w:val="00945D5C"/>
    <w:rsid w:val="009464C4"/>
    <w:rsid w:val="009464F3"/>
    <w:rsid w:val="009467D5"/>
    <w:rsid w:val="00946C40"/>
    <w:rsid w:val="00946F6B"/>
    <w:rsid w:val="00947195"/>
    <w:rsid w:val="00947AD4"/>
    <w:rsid w:val="00947ED7"/>
    <w:rsid w:val="00950137"/>
    <w:rsid w:val="00951632"/>
    <w:rsid w:val="00951A1E"/>
    <w:rsid w:val="00951BB2"/>
    <w:rsid w:val="00952212"/>
    <w:rsid w:val="00954234"/>
    <w:rsid w:val="009544C7"/>
    <w:rsid w:val="009546F5"/>
    <w:rsid w:val="0095498B"/>
    <w:rsid w:val="00954B5E"/>
    <w:rsid w:val="0095640A"/>
    <w:rsid w:val="00956A67"/>
    <w:rsid w:val="00957726"/>
    <w:rsid w:val="00960563"/>
    <w:rsid w:val="00960A39"/>
    <w:rsid w:val="0096136F"/>
    <w:rsid w:val="009624D3"/>
    <w:rsid w:val="00962D12"/>
    <w:rsid w:val="00963AC3"/>
    <w:rsid w:val="0096474F"/>
    <w:rsid w:val="00964881"/>
    <w:rsid w:val="00965109"/>
    <w:rsid w:val="00965577"/>
    <w:rsid w:val="00965614"/>
    <w:rsid w:val="0096590E"/>
    <w:rsid w:val="00965EEA"/>
    <w:rsid w:val="00967144"/>
    <w:rsid w:val="0097000D"/>
    <w:rsid w:val="0097067D"/>
    <w:rsid w:val="00971516"/>
    <w:rsid w:val="009715A9"/>
    <w:rsid w:val="0097188C"/>
    <w:rsid w:val="00971CFB"/>
    <w:rsid w:val="00972334"/>
    <w:rsid w:val="009735DC"/>
    <w:rsid w:val="00973907"/>
    <w:rsid w:val="00973BB1"/>
    <w:rsid w:val="00973BF9"/>
    <w:rsid w:val="009743E9"/>
    <w:rsid w:val="0097442A"/>
    <w:rsid w:val="00974527"/>
    <w:rsid w:val="009745E8"/>
    <w:rsid w:val="00974FD7"/>
    <w:rsid w:val="0097516D"/>
    <w:rsid w:val="00975299"/>
    <w:rsid w:val="00975BBE"/>
    <w:rsid w:val="00976080"/>
    <w:rsid w:val="00976ABD"/>
    <w:rsid w:val="0097721D"/>
    <w:rsid w:val="009774D8"/>
    <w:rsid w:val="009777E8"/>
    <w:rsid w:val="009777EF"/>
    <w:rsid w:val="00977A4F"/>
    <w:rsid w:val="00977B77"/>
    <w:rsid w:val="009800F2"/>
    <w:rsid w:val="009800F5"/>
    <w:rsid w:val="009804D9"/>
    <w:rsid w:val="0098058A"/>
    <w:rsid w:val="0098102F"/>
    <w:rsid w:val="00981E0C"/>
    <w:rsid w:val="00981F38"/>
    <w:rsid w:val="009826B6"/>
    <w:rsid w:val="009826E6"/>
    <w:rsid w:val="009829A7"/>
    <w:rsid w:val="009846B7"/>
    <w:rsid w:val="00984982"/>
    <w:rsid w:val="00984EDE"/>
    <w:rsid w:val="009855D4"/>
    <w:rsid w:val="00985C19"/>
    <w:rsid w:val="00986CCD"/>
    <w:rsid w:val="0098778C"/>
    <w:rsid w:val="009877DC"/>
    <w:rsid w:val="00987CAA"/>
    <w:rsid w:val="00987ED8"/>
    <w:rsid w:val="00990B23"/>
    <w:rsid w:val="00990D23"/>
    <w:rsid w:val="009916CC"/>
    <w:rsid w:val="009919D7"/>
    <w:rsid w:val="00992131"/>
    <w:rsid w:val="0099215D"/>
    <w:rsid w:val="00992A46"/>
    <w:rsid w:val="009930AF"/>
    <w:rsid w:val="0099350D"/>
    <w:rsid w:val="00993D6C"/>
    <w:rsid w:val="0099457C"/>
    <w:rsid w:val="009946BE"/>
    <w:rsid w:val="00994BA9"/>
    <w:rsid w:val="009950A3"/>
    <w:rsid w:val="00995405"/>
    <w:rsid w:val="00995E56"/>
    <w:rsid w:val="00995F9B"/>
    <w:rsid w:val="00996460"/>
    <w:rsid w:val="009966FC"/>
    <w:rsid w:val="00996E3F"/>
    <w:rsid w:val="0099701A"/>
    <w:rsid w:val="009971E5"/>
    <w:rsid w:val="009974CD"/>
    <w:rsid w:val="00997521"/>
    <w:rsid w:val="009979D3"/>
    <w:rsid w:val="009A06DC"/>
    <w:rsid w:val="009A176E"/>
    <w:rsid w:val="009A1D76"/>
    <w:rsid w:val="009A201F"/>
    <w:rsid w:val="009A31FE"/>
    <w:rsid w:val="009A3225"/>
    <w:rsid w:val="009A32FA"/>
    <w:rsid w:val="009A334E"/>
    <w:rsid w:val="009A3DEB"/>
    <w:rsid w:val="009A454A"/>
    <w:rsid w:val="009A4D39"/>
    <w:rsid w:val="009A57B4"/>
    <w:rsid w:val="009A57C7"/>
    <w:rsid w:val="009A5A57"/>
    <w:rsid w:val="009A665D"/>
    <w:rsid w:val="009A68CF"/>
    <w:rsid w:val="009A68FF"/>
    <w:rsid w:val="009A6EA6"/>
    <w:rsid w:val="009A6ECD"/>
    <w:rsid w:val="009A7860"/>
    <w:rsid w:val="009B0197"/>
    <w:rsid w:val="009B05FA"/>
    <w:rsid w:val="009B0B1A"/>
    <w:rsid w:val="009B0CF6"/>
    <w:rsid w:val="009B0EA9"/>
    <w:rsid w:val="009B0F46"/>
    <w:rsid w:val="009B1423"/>
    <w:rsid w:val="009B152D"/>
    <w:rsid w:val="009B18C3"/>
    <w:rsid w:val="009B21EE"/>
    <w:rsid w:val="009B2369"/>
    <w:rsid w:val="009B259A"/>
    <w:rsid w:val="009B2E15"/>
    <w:rsid w:val="009B2F32"/>
    <w:rsid w:val="009B33F4"/>
    <w:rsid w:val="009B3D30"/>
    <w:rsid w:val="009B3D4D"/>
    <w:rsid w:val="009B436A"/>
    <w:rsid w:val="009B4E2A"/>
    <w:rsid w:val="009B50F2"/>
    <w:rsid w:val="009B5AB6"/>
    <w:rsid w:val="009C05CC"/>
    <w:rsid w:val="009C1BA0"/>
    <w:rsid w:val="009C1BE6"/>
    <w:rsid w:val="009C1C4A"/>
    <w:rsid w:val="009C2B0B"/>
    <w:rsid w:val="009C3168"/>
    <w:rsid w:val="009C31F3"/>
    <w:rsid w:val="009C3B91"/>
    <w:rsid w:val="009C3BD5"/>
    <w:rsid w:val="009C3FE2"/>
    <w:rsid w:val="009C44D8"/>
    <w:rsid w:val="009C50AD"/>
    <w:rsid w:val="009C543C"/>
    <w:rsid w:val="009C5938"/>
    <w:rsid w:val="009C5E37"/>
    <w:rsid w:val="009C5FDA"/>
    <w:rsid w:val="009C7276"/>
    <w:rsid w:val="009C7930"/>
    <w:rsid w:val="009C7BE6"/>
    <w:rsid w:val="009C7FCA"/>
    <w:rsid w:val="009D03D7"/>
    <w:rsid w:val="009D03E9"/>
    <w:rsid w:val="009D0C9D"/>
    <w:rsid w:val="009D18F1"/>
    <w:rsid w:val="009D1DB4"/>
    <w:rsid w:val="009D2A30"/>
    <w:rsid w:val="009D315E"/>
    <w:rsid w:val="009D31B1"/>
    <w:rsid w:val="009D3FE7"/>
    <w:rsid w:val="009D4714"/>
    <w:rsid w:val="009D4942"/>
    <w:rsid w:val="009D58D0"/>
    <w:rsid w:val="009D5DAE"/>
    <w:rsid w:val="009D60D7"/>
    <w:rsid w:val="009D67A3"/>
    <w:rsid w:val="009D6A74"/>
    <w:rsid w:val="009E079B"/>
    <w:rsid w:val="009E09BD"/>
    <w:rsid w:val="009E0AAA"/>
    <w:rsid w:val="009E0D5A"/>
    <w:rsid w:val="009E0EF9"/>
    <w:rsid w:val="009E1306"/>
    <w:rsid w:val="009E3065"/>
    <w:rsid w:val="009E3409"/>
    <w:rsid w:val="009E34D2"/>
    <w:rsid w:val="009E36B8"/>
    <w:rsid w:val="009E3725"/>
    <w:rsid w:val="009E4A5E"/>
    <w:rsid w:val="009E5203"/>
    <w:rsid w:val="009E59F7"/>
    <w:rsid w:val="009E5E2C"/>
    <w:rsid w:val="009E606A"/>
    <w:rsid w:val="009E6C5E"/>
    <w:rsid w:val="009E735A"/>
    <w:rsid w:val="009E741F"/>
    <w:rsid w:val="009E79CE"/>
    <w:rsid w:val="009F032B"/>
    <w:rsid w:val="009F083C"/>
    <w:rsid w:val="009F0EAC"/>
    <w:rsid w:val="009F252B"/>
    <w:rsid w:val="009F2B24"/>
    <w:rsid w:val="009F3599"/>
    <w:rsid w:val="009F42F3"/>
    <w:rsid w:val="009F44F8"/>
    <w:rsid w:val="009F4570"/>
    <w:rsid w:val="009F4DA8"/>
    <w:rsid w:val="009F5323"/>
    <w:rsid w:val="009F6034"/>
    <w:rsid w:val="009F641F"/>
    <w:rsid w:val="009F68D2"/>
    <w:rsid w:val="009F69B2"/>
    <w:rsid w:val="009F6DFF"/>
    <w:rsid w:val="009F6F7C"/>
    <w:rsid w:val="00A00001"/>
    <w:rsid w:val="00A0147A"/>
    <w:rsid w:val="00A02B43"/>
    <w:rsid w:val="00A02D1F"/>
    <w:rsid w:val="00A0355A"/>
    <w:rsid w:val="00A037D5"/>
    <w:rsid w:val="00A04CD4"/>
    <w:rsid w:val="00A056B8"/>
    <w:rsid w:val="00A05CEB"/>
    <w:rsid w:val="00A061A4"/>
    <w:rsid w:val="00A0624A"/>
    <w:rsid w:val="00A06FC1"/>
    <w:rsid w:val="00A0702A"/>
    <w:rsid w:val="00A07D11"/>
    <w:rsid w:val="00A103E3"/>
    <w:rsid w:val="00A10D47"/>
    <w:rsid w:val="00A11D3D"/>
    <w:rsid w:val="00A124D3"/>
    <w:rsid w:val="00A12A1D"/>
    <w:rsid w:val="00A12D5B"/>
    <w:rsid w:val="00A1405E"/>
    <w:rsid w:val="00A14939"/>
    <w:rsid w:val="00A14D3E"/>
    <w:rsid w:val="00A166BD"/>
    <w:rsid w:val="00A171BF"/>
    <w:rsid w:val="00A20047"/>
    <w:rsid w:val="00A2074D"/>
    <w:rsid w:val="00A21A27"/>
    <w:rsid w:val="00A22A0E"/>
    <w:rsid w:val="00A239D1"/>
    <w:rsid w:val="00A2450A"/>
    <w:rsid w:val="00A2497E"/>
    <w:rsid w:val="00A24D6F"/>
    <w:rsid w:val="00A2551E"/>
    <w:rsid w:val="00A261A0"/>
    <w:rsid w:val="00A26224"/>
    <w:rsid w:val="00A2680C"/>
    <w:rsid w:val="00A3066F"/>
    <w:rsid w:val="00A3089F"/>
    <w:rsid w:val="00A30BBA"/>
    <w:rsid w:val="00A30C1B"/>
    <w:rsid w:val="00A30D27"/>
    <w:rsid w:val="00A31BFA"/>
    <w:rsid w:val="00A31DE3"/>
    <w:rsid w:val="00A329BB"/>
    <w:rsid w:val="00A339E8"/>
    <w:rsid w:val="00A339EE"/>
    <w:rsid w:val="00A3411A"/>
    <w:rsid w:val="00A34582"/>
    <w:rsid w:val="00A34B74"/>
    <w:rsid w:val="00A34D46"/>
    <w:rsid w:val="00A34E3F"/>
    <w:rsid w:val="00A352D5"/>
    <w:rsid w:val="00A3554A"/>
    <w:rsid w:val="00A357FF"/>
    <w:rsid w:val="00A35D02"/>
    <w:rsid w:val="00A36888"/>
    <w:rsid w:val="00A36C1D"/>
    <w:rsid w:val="00A375CE"/>
    <w:rsid w:val="00A40F77"/>
    <w:rsid w:val="00A41485"/>
    <w:rsid w:val="00A42215"/>
    <w:rsid w:val="00A42B45"/>
    <w:rsid w:val="00A44493"/>
    <w:rsid w:val="00A44A88"/>
    <w:rsid w:val="00A44D62"/>
    <w:rsid w:val="00A451EB"/>
    <w:rsid w:val="00A45AEE"/>
    <w:rsid w:val="00A460B3"/>
    <w:rsid w:val="00A4690F"/>
    <w:rsid w:val="00A46C45"/>
    <w:rsid w:val="00A47717"/>
    <w:rsid w:val="00A47DC0"/>
    <w:rsid w:val="00A50AD6"/>
    <w:rsid w:val="00A50E85"/>
    <w:rsid w:val="00A51CBD"/>
    <w:rsid w:val="00A52B04"/>
    <w:rsid w:val="00A52C77"/>
    <w:rsid w:val="00A52E20"/>
    <w:rsid w:val="00A53AE7"/>
    <w:rsid w:val="00A541E8"/>
    <w:rsid w:val="00A54D7E"/>
    <w:rsid w:val="00A55AD9"/>
    <w:rsid w:val="00A56225"/>
    <w:rsid w:val="00A577A8"/>
    <w:rsid w:val="00A57A2E"/>
    <w:rsid w:val="00A57E4E"/>
    <w:rsid w:val="00A605BA"/>
    <w:rsid w:val="00A6178F"/>
    <w:rsid w:val="00A623C0"/>
    <w:rsid w:val="00A625F5"/>
    <w:rsid w:val="00A62CFE"/>
    <w:rsid w:val="00A6365F"/>
    <w:rsid w:val="00A63DBD"/>
    <w:rsid w:val="00A659A9"/>
    <w:rsid w:val="00A65F3E"/>
    <w:rsid w:val="00A6617D"/>
    <w:rsid w:val="00A66690"/>
    <w:rsid w:val="00A66A8B"/>
    <w:rsid w:val="00A66DA2"/>
    <w:rsid w:val="00A66EDA"/>
    <w:rsid w:val="00A67299"/>
    <w:rsid w:val="00A67397"/>
    <w:rsid w:val="00A67499"/>
    <w:rsid w:val="00A67567"/>
    <w:rsid w:val="00A6782E"/>
    <w:rsid w:val="00A702BD"/>
    <w:rsid w:val="00A70C77"/>
    <w:rsid w:val="00A70DA5"/>
    <w:rsid w:val="00A715A5"/>
    <w:rsid w:val="00A71E46"/>
    <w:rsid w:val="00A720B2"/>
    <w:rsid w:val="00A72EF4"/>
    <w:rsid w:val="00A732DE"/>
    <w:rsid w:val="00A73936"/>
    <w:rsid w:val="00A749C8"/>
    <w:rsid w:val="00A7501E"/>
    <w:rsid w:val="00A76116"/>
    <w:rsid w:val="00A7613A"/>
    <w:rsid w:val="00A76D95"/>
    <w:rsid w:val="00A818E4"/>
    <w:rsid w:val="00A820F2"/>
    <w:rsid w:val="00A826F5"/>
    <w:rsid w:val="00A832FA"/>
    <w:rsid w:val="00A8442E"/>
    <w:rsid w:val="00A855D2"/>
    <w:rsid w:val="00A85A43"/>
    <w:rsid w:val="00A8695A"/>
    <w:rsid w:val="00A86FC1"/>
    <w:rsid w:val="00A87074"/>
    <w:rsid w:val="00A90B90"/>
    <w:rsid w:val="00A91D5A"/>
    <w:rsid w:val="00A924C8"/>
    <w:rsid w:val="00A92549"/>
    <w:rsid w:val="00A942E5"/>
    <w:rsid w:val="00A944B3"/>
    <w:rsid w:val="00A9464A"/>
    <w:rsid w:val="00A94725"/>
    <w:rsid w:val="00A9525E"/>
    <w:rsid w:val="00A95613"/>
    <w:rsid w:val="00A95E94"/>
    <w:rsid w:val="00A964C2"/>
    <w:rsid w:val="00A97025"/>
    <w:rsid w:val="00A972D0"/>
    <w:rsid w:val="00AA075F"/>
    <w:rsid w:val="00AA07E2"/>
    <w:rsid w:val="00AA0807"/>
    <w:rsid w:val="00AA0BFF"/>
    <w:rsid w:val="00AA0C37"/>
    <w:rsid w:val="00AA0CB5"/>
    <w:rsid w:val="00AA0D11"/>
    <w:rsid w:val="00AA0DE4"/>
    <w:rsid w:val="00AA10C5"/>
    <w:rsid w:val="00AA131B"/>
    <w:rsid w:val="00AA133A"/>
    <w:rsid w:val="00AA20B6"/>
    <w:rsid w:val="00AA2CE7"/>
    <w:rsid w:val="00AA37A5"/>
    <w:rsid w:val="00AA38A5"/>
    <w:rsid w:val="00AA4237"/>
    <w:rsid w:val="00AA4BAC"/>
    <w:rsid w:val="00AA50A6"/>
    <w:rsid w:val="00AA5B1A"/>
    <w:rsid w:val="00AA5DF0"/>
    <w:rsid w:val="00AA6119"/>
    <w:rsid w:val="00AA716F"/>
    <w:rsid w:val="00AA7729"/>
    <w:rsid w:val="00AA7A2F"/>
    <w:rsid w:val="00AB058C"/>
    <w:rsid w:val="00AB0A65"/>
    <w:rsid w:val="00AB0BAA"/>
    <w:rsid w:val="00AB1C2A"/>
    <w:rsid w:val="00AB1ED4"/>
    <w:rsid w:val="00AB286F"/>
    <w:rsid w:val="00AB29F0"/>
    <w:rsid w:val="00AB3322"/>
    <w:rsid w:val="00AB3CC7"/>
    <w:rsid w:val="00AB46FC"/>
    <w:rsid w:val="00AB5999"/>
    <w:rsid w:val="00AB5F45"/>
    <w:rsid w:val="00AB70E9"/>
    <w:rsid w:val="00AB732E"/>
    <w:rsid w:val="00AC033C"/>
    <w:rsid w:val="00AC0F25"/>
    <w:rsid w:val="00AC1306"/>
    <w:rsid w:val="00AC2135"/>
    <w:rsid w:val="00AC2788"/>
    <w:rsid w:val="00AC2EA7"/>
    <w:rsid w:val="00AC2F4B"/>
    <w:rsid w:val="00AC2FB3"/>
    <w:rsid w:val="00AC3059"/>
    <w:rsid w:val="00AC3C3B"/>
    <w:rsid w:val="00AC3F2C"/>
    <w:rsid w:val="00AC599B"/>
    <w:rsid w:val="00AC5C32"/>
    <w:rsid w:val="00AC5F90"/>
    <w:rsid w:val="00AC632C"/>
    <w:rsid w:val="00AC6461"/>
    <w:rsid w:val="00AC6639"/>
    <w:rsid w:val="00AC679F"/>
    <w:rsid w:val="00AC6F1A"/>
    <w:rsid w:val="00AC7087"/>
    <w:rsid w:val="00AC76F4"/>
    <w:rsid w:val="00AC7EEE"/>
    <w:rsid w:val="00AD05BF"/>
    <w:rsid w:val="00AD17E6"/>
    <w:rsid w:val="00AD22FE"/>
    <w:rsid w:val="00AD2B29"/>
    <w:rsid w:val="00AD2F9C"/>
    <w:rsid w:val="00AD491A"/>
    <w:rsid w:val="00AD4DF0"/>
    <w:rsid w:val="00AD52A4"/>
    <w:rsid w:val="00AD533C"/>
    <w:rsid w:val="00AD5A99"/>
    <w:rsid w:val="00AD69A7"/>
    <w:rsid w:val="00AD7128"/>
    <w:rsid w:val="00AE19AD"/>
    <w:rsid w:val="00AE19F5"/>
    <w:rsid w:val="00AE2A82"/>
    <w:rsid w:val="00AE2BC4"/>
    <w:rsid w:val="00AE30A3"/>
    <w:rsid w:val="00AE3299"/>
    <w:rsid w:val="00AE445A"/>
    <w:rsid w:val="00AE44E9"/>
    <w:rsid w:val="00AE51F8"/>
    <w:rsid w:val="00AE560F"/>
    <w:rsid w:val="00AE5A50"/>
    <w:rsid w:val="00AE67AE"/>
    <w:rsid w:val="00AE7381"/>
    <w:rsid w:val="00AE74D3"/>
    <w:rsid w:val="00AE787E"/>
    <w:rsid w:val="00AF04CB"/>
    <w:rsid w:val="00AF1AAE"/>
    <w:rsid w:val="00AF26B1"/>
    <w:rsid w:val="00AF2A50"/>
    <w:rsid w:val="00AF2CC9"/>
    <w:rsid w:val="00AF343B"/>
    <w:rsid w:val="00AF418E"/>
    <w:rsid w:val="00AF419E"/>
    <w:rsid w:val="00AF4E5E"/>
    <w:rsid w:val="00AF543C"/>
    <w:rsid w:val="00AF676B"/>
    <w:rsid w:val="00AF6C9C"/>
    <w:rsid w:val="00B011ED"/>
    <w:rsid w:val="00B0189C"/>
    <w:rsid w:val="00B01BCE"/>
    <w:rsid w:val="00B01C3F"/>
    <w:rsid w:val="00B01C55"/>
    <w:rsid w:val="00B02462"/>
    <w:rsid w:val="00B029BE"/>
    <w:rsid w:val="00B03CBF"/>
    <w:rsid w:val="00B0430C"/>
    <w:rsid w:val="00B04C9B"/>
    <w:rsid w:val="00B0550C"/>
    <w:rsid w:val="00B06325"/>
    <w:rsid w:val="00B068FC"/>
    <w:rsid w:val="00B06F43"/>
    <w:rsid w:val="00B11CEF"/>
    <w:rsid w:val="00B12543"/>
    <w:rsid w:val="00B12A81"/>
    <w:rsid w:val="00B13A9B"/>
    <w:rsid w:val="00B14172"/>
    <w:rsid w:val="00B14990"/>
    <w:rsid w:val="00B15ADF"/>
    <w:rsid w:val="00B15FED"/>
    <w:rsid w:val="00B16FC8"/>
    <w:rsid w:val="00B17928"/>
    <w:rsid w:val="00B1792A"/>
    <w:rsid w:val="00B17963"/>
    <w:rsid w:val="00B17B33"/>
    <w:rsid w:val="00B17CE3"/>
    <w:rsid w:val="00B17D81"/>
    <w:rsid w:val="00B17DB2"/>
    <w:rsid w:val="00B2105C"/>
    <w:rsid w:val="00B22195"/>
    <w:rsid w:val="00B22420"/>
    <w:rsid w:val="00B22AAA"/>
    <w:rsid w:val="00B23650"/>
    <w:rsid w:val="00B23887"/>
    <w:rsid w:val="00B23E28"/>
    <w:rsid w:val="00B2440D"/>
    <w:rsid w:val="00B246CA"/>
    <w:rsid w:val="00B255D6"/>
    <w:rsid w:val="00B2589E"/>
    <w:rsid w:val="00B25962"/>
    <w:rsid w:val="00B263EB"/>
    <w:rsid w:val="00B27136"/>
    <w:rsid w:val="00B31493"/>
    <w:rsid w:val="00B3268F"/>
    <w:rsid w:val="00B327F8"/>
    <w:rsid w:val="00B33593"/>
    <w:rsid w:val="00B33771"/>
    <w:rsid w:val="00B35643"/>
    <w:rsid w:val="00B35BD6"/>
    <w:rsid w:val="00B36426"/>
    <w:rsid w:val="00B36778"/>
    <w:rsid w:val="00B36B2B"/>
    <w:rsid w:val="00B36C87"/>
    <w:rsid w:val="00B378E7"/>
    <w:rsid w:val="00B37AE1"/>
    <w:rsid w:val="00B405F4"/>
    <w:rsid w:val="00B41319"/>
    <w:rsid w:val="00B4202E"/>
    <w:rsid w:val="00B4261A"/>
    <w:rsid w:val="00B42E78"/>
    <w:rsid w:val="00B430B2"/>
    <w:rsid w:val="00B4375A"/>
    <w:rsid w:val="00B43779"/>
    <w:rsid w:val="00B44565"/>
    <w:rsid w:val="00B4505E"/>
    <w:rsid w:val="00B4544C"/>
    <w:rsid w:val="00B45789"/>
    <w:rsid w:val="00B45B2E"/>
    <w:rsid w:val="00B479A8"/>
    <w:rsid w:val="00B47AE9"/>
    <w:rsid w:val="00B50E0A"/>
    <w:rsid w:val="00B512A0"/>
    <w:rsid w:val="00B5286E"/>
    <w:rsid w:val="00B52AB0"/>
    <w:rsid w:val="00B53467"/>
    <w:rsid w:val="00B53975"/>
    <w:rsid w:val="00B547DA"/>
    <w:rsid w:val="00B55306"/>
    <w:rsid w:val="00B5530D"/>
    <w:rsid w:val="00B5571E"/>
    <w:rsid w:val="00B55B47"/>
    <w:rsid w:val="00B55F70"/>
    <w:rsid w:val="00B5687E"/>
    <w:rsid w:val="00B57035"/>
    <w:rsid w:val="00B5735B"/>
    <w:rsid w:val="00B57620"/>
    <w:rsid w:val="00B577B8"/>
    <w:rsid w:val="00B60062"/>
    <w:rsid w:val="00B60568"/>
    <w:rsid w:val="00B6213F"/>
    <w:rsid w:val="00B6222A"/>
    <w:rsid w:val="00B62FA7"/>
    <w:rsid w:val="00B63723"/>
    <w:rsid w:val="00B637FC"/>
    <w:rsid w:val="00B63EA9"/>
    <w:rsid w:val="00B6443A"/>
    <w:rsid w:val="00B6471F"/>
    <w:rsid w:val="00B64C9D"/>
    <w:rsid w:val="00B65370"/>
    <w:rsid w:val="00B654A4"/>
    <w:rsid w:val="00B6567C"/>
    <w:rsid w:val="00B65A75"/>
    <w:rsid w:val="00B65AF4"/>
    <w:rsid w:val="00B65B09"/>
    <w:rsid w:val="00B65B90"/>
    <w:rsid w:val="00B65EE3"/>
    <w:rsid w:val="00B660B1"/>
    <w:rsid w:val="00B674AC"/>
    <w:rsid w:val="00B711E3"/>
    <w:rsid w:val="00B71902"/>
    <w:rsid w:val="00B71F6F"/>
    <w:rsid w:val="00B72A8F"/>
    <w:rsid w:val="00B74181"/>
    <w:rsid w:val="00B741DA"/>
    <w:rsid w:val="00B745F6"/>
    <w:rsid w:val="00B74B18"/>
    <w:rsid w:val="00B74BB8"/>
    <w:rsid w:val="00B75F4B"/>
    <w:rsid w:val="00B7636D"/>
    <w:rsid w:val="00B76954"/>
    <w:rsid w:val="00B774AC"/>
    <w:rsid w:val="00B774B8"/>
    <w:rsid w:val="00B77951"/>
    <w:rsid w:val="00B80CA4"/>
    <w:rsid w:val="00B81016"/>
    <w:rsid w:val="00B81432"/>
    <w:rsid w:val="00B816AE"/>
    <w:rsid w:val="00B818F2"/>
    <w:rsid w:val="00B828CB"/>
    <w:rsid w:val="00B82E7A"/>
    <w:rsid w:val="00B8348F"/>
    <w:rsid w:val="00B83656"/>
    <w:rsid w:val="00B846EB"/>
    <w:rsid w:val="00B84DBE"/>
    <w:rsid w:val="00B85640"/>
    <w:rsid w:val="00B85FBE"/>
    <w:rsid w:val="00B867AF"/>
    <w:rsid w:val="00B869A2"/>
    <w:rsid w:val="00B8735C"/>
    <w:rsid w:val="00B8777F"/>
    <w:rsid w:val="00B87AB6"/>
    <w:rsid w:val="00B9165F"/>
    <w:rsid w:val="00B91CDD"/>
    <w:rsid w:val="00B92782"/>
    <w:rsid w:val="00B9280E"/>
    <w:rsid w:val="00B92CFC"/>
    <w:rsid w:val="00B93535"/>
    <w:rsid w:val="00B93BB8"/>
    <w:rsid w:val="00B9442B"/>
    <w:rsid w:val="00B94AFA"/>
    <w:rsid w:val="00B94BDF"/>
    <w:rsid w:val="00B94C70"/>
    <w:rsid w:val="00B950DB"/>
    <w:rsid w:val="00B9518A"/>
    <w:rsid w:val="00B95B22"/>
    <w:rsid w:val="00B9641D"/>
    <w:rsid w:val="00B9731B"/>
    <w:rsid w:val="00B97EF4"/>
    <w:rsid w:val="00BA056B"/>
    <w:rsid w:val="00BA0B66"/>
    <w:rsid w:val="00BA1863"/>
    <w:rsid w:val="00BA1E40"/>
    <w:rsid w:val="00BA26D1"/>
    <w:rsid w:val="00BA2D7A"/>
    <w:rsid w:val="00BA3007"/>
    <w:rsid w:val="00BA3BA3"/>
    <w:rsid w:val="00BA42A1"/>
    <w:rsid w:val="00BA4CA3"/>
    <w:rsid w:val="00BA50B4"/>
    <w:rsid w:val="00BA5800"/>
    <w:rsid w:val="00BA5C47"/>
    <w:rsid w:val="00BA6A35"/>
    <w:rsid w:val="00BA6E46"/>
    <w:rsid w:val="00BA7493"/>
    <w:rsid w:val="00BA76F9"/>
    <w:rsid w:val="00BA7865"/>
    <w:rsid w:val="00BB0383"/>
    <w:rsid w:val="00BB0653"/>
    <w:rsid w:val="00BB09B8"/>
    <w:rsid w:val="00BB1446"/>
    <w:rsid w:val="00BB1474"/>
    <w:rsid w:val="00BB1CD0"/>
    <w:rsid w:val="00BB2DB2"/>
    <w:rsid w:val="00BB38E4"/>
    <w:rsid w:val="00BB3C34"/>
    <w:rsid w:val="00BB3C63"/>
    <w:rsid w:val="00BB4380"/>
    <w:rsid w:val="00BB4733"/>
    <w:rsid w:val="00BB52E6"/>
    <w:rsid w:val="00BB55C1"/>
    <w:rsid w:val="00BB58EA"/>
    <w:rsid w:val="00BB742F"/>
    <w:rsid w:val="00BB7732"/>
    <w:rsid w:val="00BB7CD3"/>
    <w:rsid w:val="00BB7E1B"/>
    <w:rsid w:val="00BC07F9"/>
    <w:rsid w:val="00BC218A"/>
    <w:rsid w:val="00BC2444"/>
    <w:rsid w:val="00BC24DE"/>
    <w:rsid w:val="00BC2BA2"/>
    <w:rsid w:val="00BC3477"/>
    <w:rsid w:val="00BC383D"/>
    <w:rsid w:val="00BC3841"/>
    <w:rsid w:val="00BC3A71"/>
    <w:rsid w:val="00BC400C"/>
    <w:rsid w:val="00BC466E"/>
    <w:rsid w:val="00BC4864"/>
    <w:rsid w:val="00BC4A5C"/>
    <w:rsid w:val="00BC4BC2"/>
    <w:rsid w:val="00BC55A9"/>
    <w:rsid w:val="00BC5C34"/>
    <w:rsid w:val="00BC5DCA"/>
    <w:rsid w:val="00BC6685"/>
    <w:rsid w:val="00BC7379"/>
    <w:rsid w:val="00BD0237"/>
    <w:rsid w:val="00BD20A3"/>
    <w:rsid w:val="00BD2227"/>
    <w:rsid w:val="00BD2888"/>
    <w:rsid w:val="00BD3F72"/>
    <w:rsid w:val="00BD43A1"/>
    <w:rsid w:val="00BD43CE"/>
    <w:rsid w:val="00BD4890"/>
    <w:rsid w:val="00BD4F2D"/>
    <w:rsid w:val="00BD54D3"/>
    <w:rsid w:val="00BD5E2A"/>
    <w:rsid w:val="00BD61EA"/>
    <w:rsid w:val="00BD7C20"/>
    <w:rsid w:val="00BE035C"/>
    <w:rsid w:val="00BE067D"/>
    <w:rsid w:val="00BE0A7A"/>
    <w:rsid w:val="00BE0D49"/>
    <w:rsid w:val="00BE23F3"/>
    <w:rsid w:val="00BE2D35"/>
    <w:rsid w:val="00BE3039"/>
    <w:rsid w:val="00BE3AF1"/>
    <w:rsid w:val="00BE450E"/>
    <w:rsid w:val="00BE4B26"/>
    <w:rsid w:val="00BE5064"/>
    <w:rsid w:val="00BE567C"/>
    <w:rsid w:val="00BE5D0B"/>
    <w:rsid w:val="00BE5DE9"/>
    <w:rsid w:val="00BE5E9C"/>
    <w:rsid w:val="00BE66D8"/>
    <w:rsid w:val="00BE6C63"/>
    <w:rsid w:val="00BE6E71"/>
    <w:rsid w:val="00BE7534"/>
    <w:rsid w:val="00BE7685"/>
    <w:rsid w:val="00BF00ED"/>
    <w:rsid w:val="00BF02C8"/>
    <w:rsid w:val="00BF0557"/>
    <w:rsid w:val="00BF11DB"/>
    <w:rsid w:val="00BF127E"/>
    <w:rsid w:val="00BF1319"/>
    <w:rsid w:val="00BF1713"/>
    <w:rsid w:val="00BF1742"/>
    <w:rsid w:val="00BF1DAF"/>
    <w:rsid w:val="00BF27F3"/>
    <w:rsid w:val="00BF302E"/>
    <w:rsid w:val="00BF40CF"/>
    <w:rsid w:val="00BF443D"/>
    <w:rsid w:val="00BF4A44"/>
    <w:rsid w:val="00BF5BBE"/>
    <w:rsid w:val="00BF5BEF"/>
    <w:rsid w:val="00BF6A09"/>
    <w:rsid w:val="00BF7948"/>
    <w:rsid w:val="00C000CE"/>
    <w:rsid w:val="00C004D8"/>
    <w:rsid w:val="00C013FE"/>
    <w:rsid w:val="00C0242D"/>
    <w:rsid w:val="00C025CD"/>
    <w:rsid w:val="00C02EE9"/>
    <w:rsid w:val="00C03136"/>
    <w:rsid w:val="00C05102"/>
    <w:rsid w:val="00C056CE"/>
    <w:rsid w:val="00C069DA"/>
    <w:rsid w:val="00C11131"/>
    <w:rsid w:val="00C1191E"/>
    <w:rsid w:val="00C12575"/>
    <w:rsid w:val="00C12823"/>
    <w:rsid w:val="00C12E6B"/>
    <w:rsid w:val="00C1333D"/>
    <w:rsid w:val="00C133B4"/>
    <w:rsid w:val="00C13A38"/>
    <w:rsid w:val="00C14613"/>
    <w:rsid w:val="00C14E57"/>
    <w:rsid w:val="00C152C3"/>
    <w:rsid w:val="00C158F7"/>
    <w:rsid w:val="00C15F2C"/>
    <w:rsid w:val="00C1674A"/>
    <w:rsid w:val="00C16C35"/>
    <w:rsid w:val="00C172AA"/>
    <w:rsid w:val="00C20218"/>
    <w:rsid w:val="00C208C4"/>
    <w:rsid w:val="00C21092"/>
    <w:rsid w:val="00C213CB"/>
    <w:rsid w:val="00C21632"/>
    <w:rsid w:val="00C2236D"/>
    <w:rsid w:val="00C22552"/>
    <w:rsid w:val="00C22DB3"/>
    <w:rsid w:val="00C243E3"/>
    <w:rsid w:val="00C246D6"/>
    <w:rsid w:val="00C25335"/>
    <w:rsid w:val="00C253AF"/>
    <w:rsid w:val="00C26188"/>
    <w:rsid w:val="00C26399"/>
    <w:rsid w:val="00C2655A"/>
    <w:rsid w:val="00C26F83"/>
    <w:rsid w:val="00C27181"/>
    <w:rsid w:val="00C27781"/>
    <w:rsid w:val="00C30E5A"/>
    <w:rsid w:val="00C32107"/>
    <w:rsid w:val="00C32407"/>
    <w:rsid w:val="00C3288B"/>
    <w:rsid w:val="00C329AB"/>
    <w:rsid w:val="00C32F06"/>
    <w:rsid w:val="00C34329"/>
    <w:rsid w:val="00C34C93"/>
    <w:rsid w:val="00C351E2"/>
    <w:rsid w:val="00C352D9"/>
    <w:rsid w:val="00C3599D"/>
    <w:rsid w:val="00C359BD"/>
    <w:rsid w:val="00C35ABB"/>
    <w:rsid w:val="00C3781F"/>
    <w:rsid w:val="00C40629"/>
    <w:rsid w:val="00C41378"/>
    <w:rsid w:val="00C41AE9"/>
    <w:rsid w:val="00C41C79"/>
    <w:rsid w:val="00C42966"/>
    <w:rsid w:val="00C42AA3"/>
    <w:rsid w:val="00C42F3A"/>
    <w:rsid w:val="00C4324D"/>
    <w:rsid w:val="00C4374B"/>
    <w:rsid w:val="00C43B2F"/>
    <w:rsid w:val="00C43DEC"/>
    <w:rsid w:val="00C43E1C"/>
    <w:rsid w:val="00C45B33"/>
    <w:rsid w:val="00C4666B"/>
    <w:rsid w:val="00C46910"/>
    <w:rsid w:val="00C47657"/>
    <w:rsid w:val="00C504D9"/>
    <w:rsid w:val="00C50A41"/>
    <w:rsid w:val="00C51327"/>
    <w:rsid w:val="00C51660"/>
    <w:rsid w:val="00C5166B"/>
    <w:rsid w:val="00C52122"/>
    <w:rsid w:val="00C522E7"/>
    <w:rsid w:val="00C52327"/>
    <w:rsid w:val="00C523AD"/>
    <w:rsid w:val="00C526DC"/>
    <w:rsid w:val="00C53377"/>
    <w:rsid w:val="00C53596"/>
    <w:rsid w:val="00C55CA6"/>
    <w:rsid w:val="00C5686B"/>
    <w:rsid w:val="00C5703E"/>
    <w:rsid w:val="00C570DB"/>
    <w:rsid w:val="00C573DA"/>
    <w:rsid w:val="00C60212"/>
    <w:rsid w:val="00C604A3"/>
    <w:rsid w:val="00C61179"/>
    <w:rsid w:val="00C613A7"/>
    <w:rsid w:val="00C61CC0"/>
    <w:rsid w:val="00C61D30"/>
    <w:rsid w:val="00C623D3"/>
    <w:rsid w:val="00C62745"/>
    <w:rsid w:val="00C627C3"/>
    <w:rsid w:val="00C62F0B"/>
    <w:rsid w:val="00C63012"/>
    <w:rsid w:val="00C634F6"/>
    <w:rsid w:val="00C63A72"/>
    <w:rsid w:val="00C6440C"/>
    <w:rsid w:val="00C649A7"/>
    <w:rsid w:val="00C649D8"/>
    <w:rsid w:val="00C651A2"/>
    <w:rsid w:val="00C6524B"/>
    <w:rsid w:val="00C652DF"/>
    <w:rsid w:val="00C65AF5"/>
    <w:rsid w:val="00C666F2"/>
    <w:rsid w:val="00C67194"/>
    <w:rsid w:val="00C672CE"/>
    <w:rsid w:val="00C70037"/>
    <w:rsid w:val="00C70332"/>
    <w:rsid w:val="00C71551"/>
    <w:rsid w:val="00C72D3C"/>
    <w:rsid w:val="00C73B75"/>
    <w:rsid w:val="00C74095"/>
    <w:rsid w:val="00C745B4"/>
    <w:rsid w:val="00C7483F"/>
    <w:rsid w:val="00C75282"/>
    <w:rsid w:val="00C75815"/>
    <w:rsid w:val="00C75B65"/>
    <w:rsid w:val="00C75F6B"/>
    <w:rsid w:val="00C76E39"/>
    <w:rsid w:val="00C779DA"/>
    <w:rsid w:val="00C77F08"/>
    <w:rsid w:val="00C80688"/>
    <w:rsid w:val="00C82BA1"/>
    <w:rsid w:val="00C82F52"/>
    <w:rsid w:val="00C8309B"/>
    <w:rsid w:val="00C8321E"/>
    <w:rsid w:val="00C83338"/>
    <w:rsid w:val="00C833A0"/>
    <w:rsid w:val="00C833E9"/>
    <w:rsid w:val="00C83F1E"/>
    <w:rsid w:val="00C862DE"/>
    <w:rsid w:val="00C86FFE"/>
    <w:rsid w:val="00C878D7"/>
    <w:rsid w:val="00C87969"/>
    <w:rsid w:val="00C87BB4"/>
    <w:rsid w:val="00C90079"/>
    <w:rsid w:val="00C900DC"/>
    <w:rsid w:val="00C906BF"/>
    <w:rsid w:val="00C90B24"/>
    <w:rsid w:val="00C90D10"/>
    <w:rsid w:val="00C9256A"/>
    <w:rsid w:val="00C92A88"/>
    <w:rsid w:val="00C93717"/>
    <w:rsid w:val="00C9394E"/>
    <w:rsid w:val="00C93B67"/>
    <w:rsid w:val="00C93F7B"/>
    <w:rsid w:val="00C94138"/>
    <w:rsid w:val="00C94518"/>
    <w:rsid w:val="00C94791"/>
    <w:rsid w:val="00C947F5"/>
    <w:rsid w:val="00C95072"/>
    <w:rsid w:val="00C9568D"/>
    <w:rsid w:val="00C956F0"/>
    <w:rsid w:val="00C95D05"/>
    <w:rsid w:val="00C9619C"/>
    <w:rsid w:val="00C967C6"/>
    <w:rsid w:val="00C96A97"/>
    <w:rsid w:val="00C97388"/>
    <w:rsid w:val="00C97B9C"/>
    <w:rsid w:val="00C97CF8"/>
    <w:rsid w:val="00CA0235"/>
    <w:rsid w:val="00CA2FF7"/>
    <w:rsid w:val="00CA329C"/>
    <w:rsid w:val="00CA45CA"/>
    <w:rsid w:val="00CA6181"/>
    <w:rsid w:val="00CA62F3"/>
    <w:rsid w:val="00CA7399"/>
    <w:rsid w:val="00CA7569"/>
    <w:rsid w:val="00CA778B"/>
    <w:rsid w:val="00CB0071"/>
    <w:rsid w:val="00CB0837"/>
    <w:rsid w:val="00CB0CC1"/>
    <w:rsid w:val="00CB0EBC"/>
    <w:rsid w:val="00CB15AD"/>
    <w:rsid w:val="00CB1A3E"/>
    <w:rsid w:val="00CB1B25"/>
    <w:rsid w:val="00CB2B9E"/>
    <w:rsid w:val="00CB31D2"/>
    <w:rsid w:val="00CB3836"/>
    <w:rsid w:val="00CB3A19"/>
    <w:rsid w:val="00CB3EF5"/>
    <w:rsid w:val="00CB437D"/>
    <w:rsid w:val="00CB4BD8"/>
    <w:rsid w:val="00CB5B7D"/>
    <w:rsid w:val="00CB614D"/>
    <w:rsid w:val="00CB68A7"/>
    <w:rsid w:val="00CB6E2C"/>
    <w:rsid w:val="00CB7296"/>
    <w:rsid w:val="00CB7623"/>
    <w:rsid w:val="00CC121A"/>
    <w:rsid w:val="00CC16EA"/>
    <w:rsid w:val="00CC1951"/>
    <w:rsid w:val="00CC1AA9"/>
    <w:rsid w:val="00CC35CE"/>
    <w:rsid w:val="00CC4142"/>
    <w:rsid w:val="00CC47E6"/>
    <w:rsid w:val="00CC4A01"/>
    <w:rsid w:val="00CC592C"/>
    <w:rsid w:val="00CC5936"/>
    <w:rsid w:val="00CC5EA4"/>
    <w:rsid w:val="00CC6B51"/>
    <w:rsid w:val="00CC7830"/>
    <w:rsid w:val="00CC7D73"/>
    <w:rsid w:val="00CC7E36"/>
    <w:rsid w:val="00CD0567"/>
    <w:rsid w:val="00CD2547"/>
    <w:rsid w:val="00CD274B"/>
    <w:rsid w:val="00CD398D"/>
    <w:rsid w:val="00CD3ECE"/>
    <w:rsid w:val="00CD40E2"/>
    <w:rsid w:val="00CD5523"/>
    <w:rsid w:val="00CD55CA"/>
    <w:rsid w:val="00CD630A"/>
    <w:rsid w:val="00CD689E"/>
    <w:rsid w:val="00CD7248"/>
    <w:rsid w:val="00CD755A"/>
    <w:rsid w:val="00CD7799"/>
    <w:rsid w:val="00CE0C24"/>
    <w:rsid w:val="00CE0F27"/>
    <w:rsid w:val="00CE269A"/>
    <w:rsid w:val="00CE2D22"/>
    <w:rsid w:val="00CE3548"/>
    <w:rsid w:val="00CE3FC7"/>
    <w:rsid w:val="00CE40D8"/>
    <w:rsid w:val="00CE4756"/>
    <w:rsid w:val="00CE481B"/>
    <w:rsid w:val="00CE4B4B"/>
    <w:rsid w:val="00CE4B88"/>
    <w:rsid w:val="00CE4FDA"/>
    <w:rsid w:val="00CE56B2"/>
    <w:rsid w:val="00CE5DB7"/>
    <w:rsid w:val="00CE681A"/>
    <w:rsid w:val="00CE76A5"/>
    <w:rsid w:val="00CE7C82"/>
    <w:rsid w:val="00CE7EC1"/>
    <w:rsid w:val="00CF09CB"/>
    <w:rsid w:val="00CF0AC9"/>
    <w:rsid w:val="00CF1979"/>
    <w:rsid w:val="00CF1E39"/>
    <w:rsid w:val="00CF21AF"/>
    <w:rsid w:val="00CF2506"/>
    <w:rsid w:val="00CF2D25"/>
    <w:rsid w:val="00CF2E59"/>
    <w:rsid w:val="00CF33E3"/>
    <w:rsid w:val="00CF349B"/>
    <w:rsid w:val="00CF36CD"/>
    <w:rsid w:val="00CF4EAE"/>
    <w:rsid w:val="00CF667F"/>
    <w:rsid w:val="00CF696F"/>
    <w:rsid w:val="00CF6B1B"/>
    <w:rsid w:val="00CF7047"/>
    <w:rsid w:val="00CF71E6"/>
    <w:rsid w:val="00CF726D"/>
    <w:rsid w:val="00CF745A"/>
    <w:rsid w:val="00CF763A"/>
    <w:rsid w:val="00CF79E4"/>
    <w:rsid w:val="00CF7DDD"/>
    <w:rsid w:val="00D0006D"/>
    <w:rsid w:val="00D01265"/>
    <w:rsid w:val="00D01717"/>
    <w:rsid w:val="00D0269F"/>
    <w:rsid w:val="00D02708"/>
    <w:rsid w:val="00D0274D"/>
    <w:rsid w:val="00D02D6C"/>
    <w:rsid w:val="00D03482"/>
    <w:rsid w:val="00D0352A"/>
    <w:rsid w:val="00D03560"/>
    <w:rsid w:val="00D03865"/>
    <w:rsid w:val="00D03B77"/>
    <w:rsid w:val="00D04F89"/>
    <w:rsid w:val="00D06562"/>
    <w:rsid w:val="00D06A7F"/>
    <w:rsid w:val="00D06B85"/>
    <w:rsid w:val="00D06EC2"/>
    <w:rsid w:val="00D0779A"/>
    <w:rsid w:val="00D0791E"/>
    <w:rsid w:val="00D07A9E"/>
    <w:rsid w:val="00D1084F"/>
    <w:rsid w:val="00D10DB2"/>
    <w:rsid w:val="00D1158F"/>
    <w:rsid w:val="00D12174"/>
    <w:rsid w:val="00D121E5"/>
    <w:rsid w:val="00D124AA"/>
    <w:rsid w:val="00D129F6"/>
    <w:rsid w:val="00D136E6"/>
    <w:rsid w:val="00D13A8D"/>
    <w:rsid w:val="00D13F6F"/>
    <w:rsid w:val="00D14A14"/>
    <w:rsid w:val="00D14A92"/>
    <w:rsid w:val="00D152F8"/>
    <w:rsid w:val="00D17457"/>
    <w:rsid w:val="00D17A0E"/>
    <w:rsid w:val="00D17A1F"/>
    <w:rsid w:val="00D17C5B"/>
    <w:rsid w:val="00D2070A"/>
    <w:rsid w:val="00D22430"/>
    <w:rsid w:val="00D22A10"/>
    <w:rsid w:val="00D22C22"/>
    <w:rsid w:val="00D23853"/>
    <w:rsid w:val="00D2391E"/>
    <w:rsid w:val="00D24034"/>
    <w:rsid w:val="00D247FD"/>
    <w:rsid w:val="00D25687"/>
    <w:rsid w:val="00D262C0"/>
    <w:rsid w:val="00D274DF"/>
    <w:rsid w:val="00D274F8"/>
    <w:rsid w:val="00D27BC7"/>
    <w:rsid w:val="00D301AC"/>
    <w:rsid w:val="00D30239"/>
    <w:rsid w:val="00D30712"/>
    <w:rsid w:val="00D310FB"/>
    <w:rsid w:val="00D31DF7"/>
    <w:rsid w:val="00D323E7"/>
    <w:rsid w:val="00D32BED"/>
    <w:rsid w:val="00D33BA6"/>
    <w:rsid w:val="00D347C0"/>
    <w:rsid w:val="00D34A46"/>
    <w:rsid w:val="00D35050"/>
    <w:rsid w:val="00D35253"/>
    <w:rsid w:val="00D36085"/>
    <w:rsid w:val="00D360C1"/>
    <w:rsid w:val="00D36228"/>
    <w:rsid w:val="00D364E3"/>
    <w:rsid w:val="00D36573"/>
    <w:rsid w:val="00D36591"/>
    <w:rsid w:val="00D36895"/>
    <w:rsid w:val="00D36CD2"/>
    <w:rsid w:val="00D37045"/>
    <w:rsid w:val="00D40338"/>
    <w:rsid w:val="00D40BEA"/>
    <w:rsid w:val="00D40C9C"/>
    <w:rsid w:val="00D4177F"/>
    <w:rsid w:val="00D41AD2"/>
    <w:rsid w:val="00D4289F"/>
    <w:rsid w:val="00D42A9F"/>
    <w:rsid w:val="00D43362"/>
    <w:rsid w:val="00D43692"/>
    <w:rsid w:val="00D436FD"/>
    <w:rsid w:val="00D4378A"/>
    <w:rsid w:val="00D43823"/>
    <w:rsid w:val="00D4456E"/>
    <w:rsid w:val="00D44645"/>
    <w:rsid w:val="00D4469C"/>
    <w:rsid w:val="00D4479C"/>
    <w:rsid w:val="00D44B2F"/>
    <w:rsid w:val="00D45077"/>
    <w:rsid w:val="00D451CD"/>
    <w:rsid w:val="00D45671"/>
    <w:rsid w:val="00D45EC7"/>
    <w:rsid w:val="00D461F1"/>
    <w:rsid w:val="00D47203"/>
    <w:rsid w:val="00D479D6"/>
    <w:rsid w:val="00D47CAF"/>
    <w:rsid w:val="00D50964"/>
    <w:rsid w:val="00D50978"/>
    <w:rsid w:val="00D51241"/>
    <w:rsid w:val="00D52020"/>
    <w:rsid w:val="00D5224A"/>
    <w:rsid w:val="00D52A82"/>
    <w:rsid w:val="00D52D2F"/>
    <w:rsid w:val="00D53BBB"/>
    <w:rsid w:val="00D53DB9"/>
    <w:rsid w:val="00D5499D"/>
    <w:rsid w:val="00D551DA"/>
    <w:rsid w:val="00D5531F"/>
    <w:rsid w:val="00D557A8"/>
    <w:rsid w:val="00D55EAB"/>
    <w:rsid w:val="00D56706"/>
    <w:rsid w:val="00D568F8"/>
    <w:rsid w:val="00D56905"/>
    <w:rsid w:val="00D576E4"/>
    <w:rsid w:val="00D5781A"/>
    <w:rsid w:val="00D57940"/>
    <w:rsid w:val="00D611ED"/>
    <w:rsid w:val="00D61D9D"/>
    <w:rsid w:val="00D6301D"/>
    <w:rsid w:val="00D638E9"/>
    <w:rsid w:val="00D6400E"/>
    <w:rsid w:val="00D650E9"/>
    <w:rsid w:val="00D66313"/>
    <w:rsid w:val="00D663B6"/>
    <w:rsid w:val="00D66596"/>
    <w:rsid w:val="00D6772B"/>
    <w:rsid w:val="00D677F0"/>
    <w:rsid w:val="00D71A17"/>
    <w:rsid w:val="00D71C6B"/>
    <w:rsid w:val="00D72127"/>
    <w:rsid w:val="00D72B53"/>
    <w:rsid w:val="00D72C75"/>
    <w:rsid w:val="00D737A9"/>
    <w:rsid w:val="00D756EE"/>
    <w:rsid w:val="00D75C63"/>
    <w:rsid w:val="00D768D1"/>
    <w:rsid w:val="00D76DCE"/>
    <w:rsid w:val="00D77517"/>
    <w:rsid w:val="00D7757B"/>
    <w:rsid w:val="00D77B32"/>
    <w:rsid w:val="00D77FAC"/>
    <w:rsid w:val="00D804C6"/>
    <w:rsid w:val="00D804FB"/>
    <w:rsid w:val="00D808F4"/>
    <w:rsid w:val="00D80AEA"/>
    <w:rsid w:val="00D814E7"/>
    <w:rsid w:val="00D82338"/>
    <w:rsid w:val="00D82855"/>
    <w:rsid w:val="00D82D46"/>
    <w:rsid w:val="00D8422C"/>
    <w:rsid w:val="00D842F1"/>
    <w:rsid w:val="00D84696"/>
    <w:rsid w:val="00D84918"/>
    <w:rsid w:val="00D84FBA"/>
    <w:rsid w:val="00D850B8"/>
    <w:rsid w:val="00D85F78"/>
    <w:rsid w:val="00D8614F"/>
    <w:rsid w:val="00D87425"/>
    <w:rsid w:val="00D87A9E"/>
    <w:rsid w:val="00D87C6E"/>
    <w:rsid w:val="00D909B2"/>
    <w:rsid w:val="00D90D82"/>
    <w:rsid w:val="00D91338"/>
    <w:rsid w:val="00D91CEF"/>
    <w:rsid w:val="00D926FC"/>
    <w:rsid w:val="00D92756"/>
    <w:rsid w:val="00D92F55"/>
    <w:rsid w:val="00D935F8"/>
    <w:rsid w:val="00D93717"/>
    <w:rsid w:val="00D94694"/>
    <w:rsid w:val="00D9498C"/>
    <w:rsid w:val="00D94CF0"/>
    <w:rsid w:val="00D9502D"/>
    <w:rsid w:val="00D952B5"/>
    <w:rsid w:val="00D959B6"/>
    <w:rsid w:val="00D95D66"/>
    <w:rsid w:val="00D95F2C"/>
    <w:rsid w:val="00D96218"/>
    <w:rsid w:val="00D96346"/>
    <w:rsid w:val="00D968B0"/>
    <w:rsid w:val="00D97819"/>
    <w:rsid w:val="00D97A35"/>
    <w:rsid w:val="00D97DE6"/>
    <w:rsid w:val="00DA0543"/>
    <w:rsid w:val="00DA0DFA"/>
    <w:rsid w:val="00DA11BA"/>
    <w:rsid w:val="00DA2997"/>
    <w:rsid w:val="00DA33F1"/>
    <w:rsid w:val="00DA3768"/>
    <w:rsid w:val="00DA3DA6"/>
    <w:rsid w:val="00DA3F8C"/>
    <w:rsid w:val="00DA4485"/>
    <w:rsid w:val="00DA48FE"/>
    <w:rsid w:val="00DA49CE"/>
    <w:rsid w:val="00DA4D20"/>
    <w:rsid w:val="00DA4D8D"/>
    <w:rsid w:val="00DA4E3F"/>
    <w:rsid w:val="00DA4E5E"/>
    <w:rsid w:val="00DA5AE3"/>
    <w:rsid w:val="00DA5CA9"/>
    <w:rsid w:val="00DA5CE5"/>
    <w:rsid w:val="00DA5DA1"/>
    <w:rsid w:val="00DA5FB8"/>
    <w:rsid w:val="00DA6697"/>
    <w:rsid w:val="00DA6BE0"/>
    <w:rsid w:val="00DA7710"/>
    <w:rsid w:val="00DA7EAB"/>
    <w:rsid w:val="00DB0803"/>
    <w:rsid w:val="00DB096C"/>
    <w:rsid w:val="00DB1D75"/>
    <w:rsid w:val="00DB23F6"/>
    <w:rsid w:val="00DB26D5"/>
    <w:rsid w:val="00DB2CDE"/>
    <w:rsid w:val="00DB377B"/>
    <w:rsid w:val="00DB3EAF"/>
    <w:rsid w:val="00DB3EC3"/>
    <w:rsid w:val="00DB4D7B"/>
    <w:rsid w:val="00DB5528"/>
    <w:rsid w:val="00DB5797"/>
    <w:rsid w:val="00DB6374"/>
    <w:rsid w:val="00DB66F0"/>
    <w:rsid w:val="00DB76FB"/>
    <w:rsid w:val="00DB7A25"/>
    <w:rsid w:val="00DC00B0"/>
    <w:rsid w:val="00DC00C9"/>
    <w:rsid w:val="00DC00DC"/>
    <w:rsid w:val="00DC0132"/>
    <w:rsid w:val="00DC072C"/>
    <w:rsid w:val="00DC0905"/>
    <w:rsid w:val="00DC17BE"/>
    <w:rsid w:val="00DC1C5D"/>
    <w:rsid w:val="00DC1D30"/>
    <w:rsid w:val="00DC2AED"/>
    <w:rsid w:val="00DC2C75"/>
    <w:rsid w:val="00DC3440"/>
    <w:rsid w:val="00DC35C3"/>
    <w:rsid w:val="00DC35CD"/>
    <w:rsid w:val="00DC3AA0"/>
    <w:rsid w:val="00DC3B55"/>
    <w:rsid w:val="00DC4489"/>
    <w:rsid w:val="00DC45CE"/>
    <w:rsid w:val="00DC4A2E"/>
    <w:rsid w:val="00DC52E5"/>
    <w:rsid w:val="00DC53F9"/>
    <w:rsid w:val="00DC6478"/>
    <w:rsid w:val="00DC67C5"/>
    <w:rsid w:val="00DC6B6B"/>
    <w:rsid w:val="00DC7139"/>
    <w:rsid w:val="00DC72D2"/>
    <w:rsid w:val="00DD0A9E"/>
    <w:rsid w:val="00DD1C93"/>
    <w:rsid w:val="00DD20C1"/>
    <w:rsid w:val="00DD2ACE"/>
    <w:rsid w:val="00DD2DA3"/>
    <w:rsid w:val="00DD2E20"/>
    <w:rsid w:val="00DD4611"/>
    <w:rsid w:val="00DD462D"/>
    <w:rsid w:val="00DD49AE"/>
    <w:rsid w:val="00DD4EBC"/>
    <w:rsid w:val="00DD6549"/>
    <w:rsid w:val="00DD683D"/>
    <w:rsid w:val="00DD6BB3"/>
    <w:rsid w:val="00DD6D83"/>
    <w:rsid w:val="00DD72D4"/>
    <w:rsid w:val="00DD7590"/>
    <w:rsid w:val="00DD7B4E"/>
    <w:rsid w:val="00DE01C6"/>
    <w:rsid w:val="00DE1CF1"/>
    <w:rsid w:val="00DE1E28"/>
    <w:rsid w:val="00DE2712"/>
    <w:rsid w:val="00DE2956"/>
    <w:rsid w:val="00DE31E5"/>
    <w:rsid w:val="00DE3772"/>
    <w:rsid w:val="00DE492F"/>
    <w:rsid w:val="00DE4C4E"/>
    <w:rsid w:val="00DE5343"/>
    <w:rsid w:val="00DE5427"/>
    <w:rsid w:val="00DF0545"/>
    <w:rsid w:val="00DF057B"/>
    <w:rsid w:val="00DF1DA7"/>
    <w:rsid w:val="00DF2595"/>
    <w:rsid w:val="00DF43A3"/>
    <w:rsid w:val="00DF4632"/>
    <w:rsid w:val="00DF4FA1"/>
    <w:rsid w:val="00DF6593"/>
    <w:rsid w:val="00DF68A9"/>
    <w:rsid w:val="00E00334"/>
    <w:rsid w:val="00E005DB"/>
    <w:rsid w:val="00E00D1A"/>
    <w:rsid w:val="00E00D6E"/>
    <w:rsid w:val="00E00DE2"/>
    <w:rsid w:val="00E00E97"/>
    <w:rsid w:val="00E015D1"/>
    <w:rsid w:val="00E01877"/>
    <w:rsid w:val="00E01F43"/>
    <w:rsid w:val="00E026B7"/>
    <w:rsid w:val="00E02790"/>
    <w:rsid w:val="00E02DEC"/>
    <w:rsid w:val="00E04359"/>
    <w:rsid w:val="00E043FB"/>
    <w:rsid w:val="00E044DA"/>
    <w:rsid w:val="00E056AB"/>
    <w:rsid w:val="00E05FC2"/>
    <w:rsid w:val="00E0676C"/>
    <w:rsid w:val="00E06B10"/>
    <w:rsid w:val="00E07237"/>
    <w:rsid w:val="00E073A9"/>
    <w:rsid w:val="00E0765D"/>
    <w:rsid w:val="00E07B7E"/>
    <w:rsid w:val="00E07DD4"/>
    <w:rsid w:val="00E10B0E"/>
    <w:rsid w:val="00E10C54"/>
    <w:rsid w:val="00E1109D"/>
    <w:rsid w:val="00E11172"/>
    <w:rsid w:val="00E12B3C"/>
    <w:rsid w:val="00E139C4"/>
    <w:rsid w:val="00E13F38"/>
    <w:rsid w:val="00E1590D"/>
    <w:rsid w:val="00E16228"/>
    <w:rsid w:val="00E16799"/>
    <w:rsid w:val="00E176A9"/>
    <w:rsid w:val="00E17D2C"/>
    <w:rsid w:val="00E17F59"/>
    <w:rsid w:val="00E21BCF"/>
    <w:rsid w:val="00E2358E"/>
    <w:rsid w:val="00E236FC"/>
    <w:rsid w:val="00E2407E"/>
    <w:rsid w:val="00E243FD"/>
    <w:rsid w:val="00E2475A"/>
    <w:rsid w:val="00E248C0"/>
    <w:rsid w:val="00E252F5"/>
    <w:rsid w:val="00E2537F"/>
    <w:rsid w:val="00E25CE8"/>
    <w:rsid w:val="00E26234"/>
    <w:rsid w:val="00E2674E"/>
    <w:rsid w:val="00E27431"/>
    <w:rsid w:val="00E27530"/>
    <w:rsid w:val="00E27580"/>
    <w:rsid w:val="00E27875"/>
    <w:rsid w:val="00E27B85"/>
    <w:rsid w:val="00E304E9"/>
    <w:rsid w:val="00E309A7"/>
    <w:rsid w:val="00E30A35"/>
    <w:rsid w:val="00E31525"/>
    <w:rsid w:val="00E320E3"/>
    <w:rsid w:val="00E33279"/>
    <w:rsid w:val="00E33E23"/>
    <w:rsid w:val="00E34ADA"/>
    <w:rsid w:val="00E34B8B"/>
    <w:rsid w:val="00E35752"/>
    <w:rsid w:val="00E35CAB"/>
    <w:rsid w:val="00E368FC"/>
    <w:rsid w:val="00E369E2"/>
    <w:rsid w:val="00E36B5B"/>
    <w:rsid w:val="00E36BD1"/>
    <w:rsid w:val="00E36F8A"/>
    <w:rsid w:val="00E3741B"/>
    <w:rsid w:val="00E37486"/>
    <w:rsid w:val="00E378EF"/>
    <w:rsid w:val="00E37DD3"/>
    <w:rsid w:val="00E40E0C"/>
    <w:rsid w:val="00E41122"/>
    <w:rsid w:val="00E415E8"/>
    <w:rsid w:val="00E4182B"/>
    <w:rsid w:val="00E426D8"/>
    <w:rsid w:val="00E42D9E"/>
    <w:rsid w:val="00E4382E"/>
    <w:rsid w:val="00E43E9C"/>
    <w:rsid w:val="00E445C3"/>
    <w:rsid w:val="00E44854"/>
    <w:rsid w:val="00E4557F"/>
    <w:rsid w:val="00E4582E"/>
    <w:rsid w:val="00E4652A"/>
    <w:rsid w:val="00E50470"/>
    <w:rsid w:val="00E50BE8"/>
    <w:rsid w:val="00E52007"/>
    <w:rsid w:val="00E52034"/>
    <w:rsid w:val="00E52911"/>
    <w:rsid w:val="00E53046"/>
    <w:rsid w:val="00E531B5"/>
    <w:rsid w:val="00E531BD"/>
    <w:rsid w:val="00E53437"/>
    <w:rsid w:val="00E54662"/>
    <w:rsid w:val="00E54B9D"/>
    <w:rsid w:val="00E54E7C"/>
    <w:rsid w:val="00E550EB"/>
    <w:rsid w:val="00E5512A"/>
    <w:rsid w:val="00E55430"/>
    <w:rsid w:val="00E56044"/>
    <w:rsid w:val="00E56285"/>
    <w:rsid w:val="00E56CC6"/>
    <w:rsid w:val="00E5757A"/>
    <w:rsid w:val="00E57585"/>
    <w:rsid w:val="00E607FD"/>
    <w:rsid w:val="00E60BA4"/>
    <w:rsid w:val="00E60C4A"/>
    <w:rsid w:val="00E615B0"/>
    <w:rsid w:val="00E6184C"/>
    <w:rsid w:val="00E61E78"/>
    <w:rsid w:val="00E62B21"/>
    <w:rsid w:val="00E62FCB"/>
    <w:rsid w:val="00E63383"/>
    <w:rsid w:val="00E65127"/>
    <w:rsid w:val="00E65BC2"/>
    <w:rsid w:val="00E65FED"/>
    <w:rsid w:val="00E66220"/>
    <w:rsid w:val="00E6629F"/>
    <w:rsid w:val="00E670CC"/>
    <w:rsid w:val="00E673BE"/>
    <w:rsid w:val="00E67A5F"/>
    <w:rsid w:val="00E67D10"/>
    <w:rsid w:val="00E67E31"/>
    <w:rsid w:val="00E70AD8"/>
    <w:rsid w:val="00E70CD1"/>
    <w:rsid w:val="00E710B6"/>
    <w:rsid w:val="00E7189B"/>
    <w:rsid w:val="00E718C8"/>
    <w:rsid w:val="00E72495"/>
    <w:rsid w:val="00E735BE"/>
    <w:rsid w:val="00E73942"/>
    <w:rsid w:val="00E73DC9"/>
    <w:rsid w:val="00E740D3"/>
    <w:rsid w:val="00E746D5"/>
    <w:rsid w:val="00E75367"/>
    <w:rsid w:val="00E755ED"/>
    <w:rsid w:val="00E75924"/>
    <w:rsid w:val="00E75BF7"/>
    <w:rsid w:val="00E764CF"/>
    <w:rsid w:val="00E76AA2"/>
    <w:rsid w:val="00E770D5"/>
    <w:rsid w:val="00E77837"/>
    <w:rsid w:val="00E8146A"/>
    <w:rsid w:val="00E82F2D"/>
    <w:rsid w:val="00E830E8"/>
    <w:rsid w:val="00E831EC"/>
    <w:rsid w:val="00E83FDC"/>
    <w:rsid w:val="00E84986"/>
    <w:rsid w:val="00E84D64"/>
    <w:rsid w:val="00E84FE5"/>
    <w:rsid w:val="00E8510E"/>
    <w:rsid w:val="00E854AF"/>
    <w:rsid w:val="00E8669A"/>
    <w:rsid w:val="00E86E81"/>
    <w:rsid w:val="00E91099"/>
    <w:rsid w:val="00E915BF"/>
    <w:rsid w:val="00E928D0"/>
    <w:rsid w:val="00E92A74"/>
    <w:rsid w:val="00E92DF0"/>
    <w:rsid w:val="00E92F6D"/>
    <w:rsid w:val="00E93203"/>
    <w:rsid w:val="00E93BA2"/>
    <w:rsid w:val="00E93EA8"/>
    <w:rsid w:val="00E9413B"/>
    <w:rsid w:val="00E9423B"/>
    <w:rsid w:val="00E97274"/>
    <w:rsid w:val="00EA16B7"/>
    <w:rsid w:val="00EA1B04"/>
    <w:rsid w:val="00EA2FBF"/>
    <w:rsid w:val="00EA3204"/>
    <w:rsid w:val="00EA3539"/>
    <w:rsid w:val="00EA3B23"/>
    <w:rsid w:val="00EA3D84"/>
    <w:rsid w:val="00EA4C7D"/>
    <w:rsid w:val="00EA52B2"/>
    <w:rsid w:val="00EA5B99"/>
    <w:rsid w:val="00EA5D6B"/>
    <w:rsid w:val="00EA5DF6"/>
    <w:rsid w:val="00EA5F71"/>
    <w:rsid w:val="00EA6E1A"/>
    <w:rsid w:val="00EA7094"/>
    <w:rsid w:val="00EA70FB"/>
    <w:rsid w:val="00EB0B92"/>
    <w:rsid w:val="00EB0BDD"/>
    <w:rsid w:val="00EB125B"/>
    <w:rsid w:val="00EB1B8F"/>
    <w:rsid w:val="00EB3AC6"/>
    <w:rsid w:val="00EB4FBE"/>
    <w:rsid w:val="00EB5173"/>
    <w:rsid w:val="00EB5D0F"/>
    <w:rsid w:val="00EB676E"/>
    <w:rsid w:val="00EB6981"/>
    <w:rsid w:val="00EB6F6A"/>
    <w:rsid w:val="00EB737F"/>
    <w:rsid w:val="00EB760B"/>
    <w:rsid w:val="00EC0B5A"/>
    <w:rsid w:val="00EC0F57"/>
    <w:rsid w:val="00EC1635"/>
    <w:rsid w:val="00EC2833"/>
    <w:rsid w:val="00EC3B63"/>
    <w:rsid w:val="00EC5299"/>
    <w:rsid w:val="00EC5DB2"/>
    <w:rsid w:val="00EC5DD8"/>
    <w:rsid w:val="00EC6148"/>
    <w:rsid w:val="00EC7168"/>
    <w:rsid w:val="00EC788C"/>
    <w:rsid w:val="00EC7A9B"/>
    <w:rsid w:val="00EC7B78"/>
    <w:rsid w:val="00EC7CD1"/>
    <w:rsid w:val="00EC7E1D"/>
    <w:rsid w:val="00ED0419"/>
    <w:rsid w:val="00ED0BC2"/>
    <w:rsid w:val="00ED13CA"/>
    <w:rsid w:val="00ED1CBE"/>
    <w:rsid w:val="00ED276A"/>
    <w:rsid w:val="00ED2887"/>
    <w:rsid w:val="00ED2EB2"/>
    <w:rsid w:val="00ED35F7"/>
    <w:rsid w:val="00ED3933"/>
    <w:rsid w:val="00ED3A57"/>
    <w:rsid w:val="00ED3B82"/>
    <w:rsid w:val="00ED42F1"/>
    <w:rsid w:val="00ED4374"/>
    <w:rsid w:val="00ED446B"/>
    <w:rsid w:val="00ED4879"/>
    <w:rsid w:val="00ED5172"/>
    <w:rsid w:val="00ED53F5"/>
    <w:rsid w:val="00ED6233"/>
    <w:rsid w:val="00ED77CE"/>
    <w:rsid w:val="00EE0324"/>
    <w:rsid w:val="00EE06FF"/>
    <w:rsid w:val="00EE0CB0"/>
    <w:rsid w:val="00EE11ED"/>
    <w:rsid w:val="00EE13A5"/>
    <w:rsid w:val="00EE1803"/>
    <w:rsid w:val="00EE1D86"/>
    <w:rsid w:val="00EE224C"/>
    <w:rsid w:val="00EE24E4"/>
    <w:rsid w:val="00EE265E"/>
    <w:rsid w:val="00EE2FC6"/>
    <w:rsid w:val="00EE30DA"/>
    <w:rsid w:val="00EE3B0C"/>
    <w:rsid w:val="00EE3C36"/>
    <w:rsid w:val="00EE3EF9"/>
    <w:rsid w:val="00EE49E3"/>
    <w:rsid w:val="00EE53D1"/>
    <w:rsid w:val="00EE5BB0"/>
    <w:rsid w:val="00EE5D08"/>
    <w:rsid w:val="00EE6D18"/>
    <w:rsid w:val="00EE7059"/>
    <w:rsid w:val="00EE769A"/>
    <w:rsid w:val="00EF03DD"/>
    <w:rsid w:val="00EF0BCE"/>
    <w:rsid w:val="00EF1080"/>
    <w:rsid w:val="00EF1977"/>
    <w:rsid w:val="00EF1F39"/>
    <w:rsid w:val="00EF2500"/>
    <w:rsid w:val="00EF2C7B"/>
    <w:rsid w:val="00EF313E"/>
    <w:rsid w:val="00EF3635"/>
    <w:rsid w:val="00EF3DAD"/>
    <w:rsid w:val="00EF3E6A"/>
    <w:rsid w:val="00EF4498"/>
    <w:rsid w:val="00EF473A"/>
    <w:rsid w:val="00EF500E"/>
    <w:rsid w:val="00EF5739"/>
    <w:rsid w:val="00EF6843"/>
    <w:rsid w:val="00EF79C3"/>
    <w:rsid w:val="00EF7A6E"/>
    <w:rsid w:val="00EF7A9F"/>
    <w:rsid w:val="00EF7B43"/>
    <w:rsid w:val="00EF7E9E"/>
    <w:rsid w:val="00F004B9"/>
    <w:rsid w:val="00F01066"/>
    <w:rsid w:val="00F016C7"/>
    <w:rsid w:val="00F01B99"/>
    <w:rsid w:val="00F022AA"/>
    <w:rsid w:val="00F0276C"/>
    <w:rsid w:val="00F027C0"/>
    <w:rsid w:val="00F028FB"/>
    <w:rsid w:val="00F0293B"/>
    <w:rsid w:val="00F03AF6"/>
    <w:rsid w:val="00F040D0"/>
    <w:rsid w:val="00F0418B"/>
    <w:rsid w:val="00F0437E"/>
    <w:rsid w:val="00F04530"/>
    <w:rsid w:val="00F045A4"/>
    <w:rsid w:val="00F045B8"/>
    <w:rsid w:val="00F045C5"/>
    <w:rsid w:val="00F052F3"/>
    <w:rsid w:val="00F05391"/>
    <w:rsid w:val="00F054FD"/>
    <w:rsid w:val="00F05913"/>
    <w:rsid w:val="00F05A61"/>
    <w:rsid w:val="00F060FB"/>
    <w:rsid w:val="00F07600"/>
    <w:rsid w:val="00F078FB"/>
    <w:rsid w:val="00F1017B"/>
    <w:rsid w:val="00F107C7"/>
    <w:rsid w:val="00F10A46"/>
    <w:rsid w:val="00F10B54"/>
    <w:rsid w:val="00F11278"/>
    <w:rsid w:val="00F12250"/>
    <w:rsid w:val="00F13B07"/>
    <w:rsid w:val="00F13DF1"/>
    <w:rsid w:val="00F14603"/>
    <w:rsid w:val="00F1465B"/>
    <w:rsid w:val="00F15002"/>
    <w:rsid w:val="00F152B3"/>
    <w:rsid w:val="00F1590F"/>
    <w:rsid w:val="00F16ED0"/>
    <w:rsid w:val="00F170F0"/>
    <w:rsid w:val="00F173BE"/>
    <w:rsid w:val="00F178DE"/>
    <w:rsid w:val="00F203C3"/>
    <w:rsid w:val="00F21347"/>
    <w:rsid w:val="00F22823"/>
    <w:rsid w:val="00F241CC"/>
    <w:rsid w:val="00F248E2"/>
    <w:rsid w:val="00F24FF6"/>
    <w:rsid w:val="00F261F5"/>
    <w:rsid w:val="00F265FE"/>
    <w:rsid w:val="00F26612"/>
    <w:rsid w:val="00F26655"/>
    <w:rsid w:val="00F2667A"/>
    <w:rsid w:val="00F27120"/>
    <w:rsid w:val="00F27483"/>
    <w:rsid w:val="00F302D1"/>
    <w:rsid w:val="00F31151"/>
    <w:rsid w:val="00F313EE"/>
    <w:rsid w:val="00F314B8"/>
    <w:rsid w:val="00F31517"/>
    <w:rsid w:val="00F316A5"/>
    <w:rsid w:val="00F31D3D"/>
    <w:rsid w:val="00F31DFB"/>
    <w:rsid w:val="00F3201E"/>
    <w:rsid w:val="00F32119"/>
    <w:rsid w:val="00F32683"/>
    <w:rsid w:val="00F32DC3"/>
    <w:rsid w:val="00F3320E"/>
    <w:rsid w:val="00F33738"/>
    <w:rsid w:val="00F34219"/>
    <w:rsid w:val="00F34331"/>
    <w:rsid w:val="00F3485C"/>
    <w:rsid w:val="00F35059"/>
    <w:rsid w:val="00F35549"/>
    <w:rsid w:val="00F3579C"/>
    <w:rsid w:val="00F3591F"/>
    <w:rsid w:val="00F35B4B"/>
    <w:rsid w:val="00F35F1D"/>
    <w:rsid w:val="00F36554"/>
    <w:rsid w:val="00F36FF2"/>
    <w:rsid w:val="00F377AF"/>
    <w:rsid w:val="00F400DB"/>
    <w:rsid w:val="00F40114"/>
    <w:rsid w:val="00F40154"/>
    <w:rsid w:val="00F4129A"/>
    <w:rsid w:val="00F413B4"/>
    <w:rsid w:val="00F413FB"/>
    <w:rsid w:val="00F41F46"/>
    <w:rsid w:val="00F42454"/>
    <w:rsid w:val="00F427E8"/>
    <w:rsid w:val="00F42D7D"/>
    <w:rsid w:val="00F4305E"/>
    <w:rsid w:val="00F43468"/>
    <w:rsid w:val="00F43828"/>
    <w:rsid w:val="00F43A17"/>
    <w:rsid w:val="00F44438"/>
    <w:rsid w:val="00F44E30"/>
    <w:rsid w:val="00F4548A"/>
    <w:rsid w:val="00F45AF5"/>
    <w:rsid w:val="00F46799"/>
    <w:rsid w:val="00F46845"/>
    <w:rsid w:val="00F47227"/>
    <w:rsid w:val="00F47767"/>
    <w:rsid w:val="00F4787D"/>
    <w:rsid w:val="00F50248"/>
    <w:rsid w:val="00F503C3"/>
    <w:rsid w:val="00F5049B"/>
    <w:rsid w:val="00F5285C"/>
    <w:rsid w:val="00F52B78"/>
    <w:rsid w:val="00F53AD2"/>
    <w:rsid w:val="00F53B39"/>
    <w:rsid w:val="00F53DDF"/>
    <w:rsid w:val="00F5419A"/>
    <w:rsid w:val="00F5465C"/>
    <w:rsid w:val="00F54E8B"/>
    <w:rsid w:val="00F55FA9"/>
    <w:rsid w:val="00F569A1"/>
    <w:rsid w:val="00F56AFE"/>
    <w:rsid w:val="00F56C02"/>
    <w:rsid w:val="00F57882"/>
    <w:rsid w:val="00F57DB2"/>
    <w:rsid w:val="00F57F16"/>
    <w:rsid w:val="00F604D4"/>
    <w:rsid w:val="00F60576"/>
    <w:rsid w:val="00F60676"/>
    <w:rsid w:val="00F60E81"/>
    <w:rsid w:val="00F623F2"/>
    <w:rsid w:val="00F62D7A"/>
    <w:rsid w:val="00F630E4"/>
    <w:rsid w:val="00F6317C"/>
    <w:rsid w:val="00F6346B"/>
    <w:rsid w:val="00F63F77"/>
    <w:rsid w:val="00F6446E"/>
    <w:rsid w:val="00F644A9"/>
    <w:rsid w:val="00F64B6E"/>
    <w:rsid w:val="00F6512C"/>
    <w:rsid w:val="00F65610"/>
    <w:rsid w:val="00F65D8D"/>
    <w:rsid w:val="00F66199"/>
    <w:rsid w:val="00F66B30"/>
    <w:rsid w:val="00F67537"/>
    <w:rsid w:val="00F677CB"/>
    <w:rsid w:val="00F67914"/>
    <w:rsid w:val="00F70722"/>
    <w:rsid w:val="00F70EC0"/>
    <w:rsid w:val="00F72EA7"/>
    <w:rsid w:val="00F74723"/>
    <w:rsid w:val="00F74F37"/>
    <w:rsid w:val="00F75A03"/>
    <w:rsid w:val="00F75D28"/>
    <w:rsid w:val="00F76431"/>
    <w:rsid w:val="00F766A5"/>
    <w:rsid w:val="00F7694A"/>
    <w:rsid w:val="00F779C6"/>
    <w:rsid w:val="00F77DCF"/>
    <w:rsid w:val="00F80762"/>
    <w:rsid w:val="00F80A24"/>
    <w:rsid w:val="00F814BA"/>
    <w:rsid w:val="00F81ED3"/>
    <w:rsid w:val="00F82CEF"/>
    <w:rsid w:val="00F83368"/>
    <w:rsid w:val="00F83382"/>
    <w:rsid w:val="00F83493"/>
    <w:rsid w:val="00F838AB"/>
    <w:rsid w:val="00F83971"/>
    <w:rsid w:val="00F83998"/>
    <w:rsid w:val="00F84438"/>
    <w:rsid w:val="00F84D7A"/>
    <w:rsid w:val="00F85298"/>
    <w:rsid w:val="00F85AEA"/>
    <w:rsid w:val="00F85EF3"/>
    <w:rsid w:val="00F8743A"/>
    <w:rsid w:val="00F90359"/>
    <w:rsid w:val="00F90AE7"/>
    <w:rsid w:val="00F91DFB"/>
    <w:rsid w:val="00F92686"/>
    <w:rsid w:val="00F92DFA"/>
    <w:rsid w:val="00F941BC"/>
    <w:rsid w:val="00F94AB3"/>
    <w:rsid w:val="00F95EFE"/>
    <w:rsid w:val="00F95F2E"/>
    <w:rsid w:val="00F97093"/>
    <w:rsid w:val="00F970A6"/>
    <w:rsid w:val="00F97134"/>
    <w:rsid w:val="00F972FE"/>
    <w:rsid w:val="00F97362"/>
    <w:rsid w:val="00F978C0"/>
    <w:rsid w:val="00FA0274"/>
    <w:rsid w:val="00FA164A"/>
    <w:rsid w:val="00FA19AE"/>
    <w:rsid w:val="00FA1F19"/>
    <w:rsid w:val="00FA2451"/>
    <w:rsid w:val="00FA3474"/>
    <w:rsid w:val="00FA467D"/>
    <w:rsid w:val="00FA4C7B"/>
    <w:rsid w:val="00FA4EBC"/>
    <w:rsid w:val="00FA508B"/>
    <w:rsid w:val="00FA5787"/>
    <w:rsid w:val="00FA5B11"/>
    <w:rsid w:val="00FA6CFE"/>
    <w:rsid w:val="00FA6D2D"/>
    <w:rsid w:val="00FA6EB0"/>
    <w:rsid w:val="00FA712A"/>
    <w:rsid w:val="00FB01EA"/>
    <w:rsid w:val="00FB1312"/>
    <w:rsid w:val="00FB1EB8"/>
    <w:rsid w:val="00FB2928"/>
    <w:rsid w:val="00FB3D8F"/>
    <w:rsid w:val="00FB41C2"/>
    <w:rsid w:val="00FB45D5"/>
    <w:rsid w:val="00FB55BE"/>
    <w:rsid w:val="00FB66E1"/>
    <w:rsid w:val="00FB6D82"/>
    <w:rsid w:val="00FB729C"/>
    <w:rsid w:val="00FB7427"/>
    <w:rsid w:val="00FB7D1D"/>
    <w:rsid w:val="00FC0525"/>
    <w:rsid w:val="00FC0983"/>
    <w:rsid w:val="00FC0E61"/>
    <w:rsid w:val="00FC1688"/>
    <w:rsid w:val="00FC2099"/>
    <w:rsid w:val="00FC2CFF"/>
    <w:rsid w:val="00FC352F"/>
    <w:rsid w:val="00FC3AB3"/>
    <w:rsid w:val="00FC4C9C"/>
    <w:rsid w:val="00FC5964"/>
    <w:rsid w:val="00FC79FD"/>
    <w:rsid w:val="00FD033D"/>
    <w:rsid w:val="00FD0FA8"/>
    <w:rsid w:val="00FD1841"/>
    <w:rsid w:val="00FD1FDC"/>
    <w:rsid w:val="00FD20FB"/>
    <w:rsid w:val="00FD2295"/>
    <w:rsid w:val="00FD22EF"/>
    <w:rsid w:val="00FD2520"/>
    <w:rsid w:val="00FD3662"/>
    <w:rsid w:val="00FD390E"/>
    <w:rsid w:val="00FD47C1"/>
    <w:rsid w:val="00FD4B6E"/>
    <w:rsid w:val="00FD4D4B"/>
    <w:rsid w:val="00FD5821"/>
    <w:rsid w:val="00FD58A1"/>
    <w:rsid w:val="00FD5B0F"/>
    <w:rsid w:val="00FD5F52"/>
    <w:rsid w:val="00FD6610"/>
    <w:rsid w:val="00FD77F8"/>
    <w:rsid w:val="00FE00AF"/>
    <w:rsid w:val="00FE0596"/>
    <w:rsid w:val="00FE1B55"/>
    <w:rsid w:val="00FE2F49"/>
    <w:rsid w:val="00FE3096"/>
    <w:rsid w:val="00FE42D7"/>
    <w:rsid w:val="00FE5151"/>
    <w:rsid w:val="00FE54B5"/>
    <w:rsid w:val="00FE54ED"/>
    <w:rsid w:val="00FE5AE3"/>
    <w:rsid w:val="00FE663A"/>
    <w:rsid w:val="00FE7AD8"/>
    <w:rsid w:val="00FE7BBF"/>
    <w:rsid w:val="00FE7F7F"/>
    <w:rsid w:val="00FF058B"/>
    <w:rsid w:val="00FF0629"/>
    <w:rsid w:val="00FF0774"/>
    <w:rsid w:val="00FF07FB"/>
    <w:rsid w:val="00FF0A72"/>
    <w:rsid w:val="00FF0BB9"/>
    <w:rsid w:val="00FF0C88"/>
    <w:rsid w:val="00FF10A4"/>
    <w:rsid w:val="00FF17B8"/>
    <w:rsid w:val="00FF1B2D"/>
    <w:rsid w:val="00FF232E"/>
    <w:rsid w:val="00FF2378"/>
    <w:rsid w:val="00FF2F11"/>
    <w:rsid w:val="00FF2F7F"/>
    <w:rsid w:val="00FF2FBB"/>
    <w:rsid w:val="00FF343C"/>
    <w:rsid w:val="00FF3CDF"/>
    <w:rsid w:val="00FF4D80"/>
    <w:rsid w:val="00FF4DAB"/>
    <w:rsid w:val="00FF4E05"/>
    <w:rsid w:val="00FF54E7"/>
    <w:rsid w:val="00FF647C"/>
    <w:rsid w:val="00FF7093"/>
    <w:rsid w:val="00FF78CA"/>
    <w:rsid w:val="00FF79B0"/>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5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BC2"/>
    <w:rPr>
      <w:sz w:val="20"/>
      <w:szCs w:val="20"/>
    </w:rPr>
  </w:style>
  <w:style w:type="character" w:styleId="FootnoteReference">
    <w:name w:val="footnote reference"/>
    <w:basedOn w:val="DefaultParagraphFont"/>
    <w:uiPriority w:val="99"/>
    <w:semiHidden/>
    <w:unhideWhenUsed/>
    <w:rsid w:val="00E65BC2"/>
    <w:rPr>
      <w:vertAlign w:val="superscript"/>
    </w:rPr>
  </w:style>
  <w:style w:type="paragraph" w:styleId="ListParagraph">
    <w:name w:val="List Paragraph"/>
    <w:basedOn w:val="Normal"/>
    <w:uiPriority w:val="34"/>
    <w:qFormat/>
    <w:rsid w:val="00B1792A"/>
    <w:pPr>
      <w:ind w:left="720"/>
      <w:contextualSpacing/>
    </w:pPr>
  </w:style>
  <w:style w:type="paragraph" w:styleId="Header">
    <w:name w:val="header"/>
    <w:basedOn w:val="Normal"/>
    <w:link w:val="HeaderChar"/>
    <w:unhideWhenUsed/>
    <w:rsid w:val="007C4B62"/>
    <w:pPr>
      <w:tabs>
        <w:tab w:val="center" w:pos="4680"/>
        <w:tab w:val="right" w:pos="9360"/>
      </w:tabs>
      <w:spacing w:after="0" w:line="240" w:lineRule="auto"/>
    </w:pPr>
  </w:style>
  <w:style w:type="character" w:customStyle="1" w:styleId="HeaderChar">
    <w:name w:val="Header Char"/>
    <w:basedOn w:val="DefaultParagraphFont"/>
    <w:link w:val="Header"/>
    <w:rsid w:val="007C4B62"/>
  </w:style>
  <w:style w:type="paragraph" w:styleId="Footer">
    <w:name w:val="footer"/>
    <w:basedOn w:val="Normal"/>
    <w:link w:val="FooterChar"/>
    <w:uiPriority w:val="99"/>
    <w:unhideWhenUsed/>
    <w:rsid w:val="007C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B62"/>
  </w:style>
  <w:style w:type="table" w:styleId="TableGrid">
    <w:name w:val="Table Grid"/>
    <w:basedOn w:val="TableNormal"/>
    <w:uiPriority w:val="59"/>
    <w:rsid w:val="00517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CF"/>
    <w:rPr>
      <w:rFonts w:ascii="Tahoma" w:hAnsi="Tahoma" w:cs="Tahoma"/>
      <w:sz w:val="16"/>
      <w:szCs w:val="16"/>
    </w:rPr>
  </w:style>
  <w:style w:type="character" w:customStyle="1" w:styleId="hps">
    <w:name w:val="hps"/>
    <w:basedOn w:val="DefaultParagraphFont"/>
    <w:rsid w:val="00C4324D"/>
  </w:style>
  <w:style w:type="character" w:customStyle="1" w:styleId="shorttext">
    <w:name w:val="short_text"/>
    <w:basedOn w:val="DefaultParagraphFont"/>
    <w:rsid w:val="00C4324D"/>
  </w:style>
  <w:style w:type="table" w:customStyle="1" w:styleId="TableGrid1">
    <w:name w:val="Table Grid1"/>
    <w:basedOn w:val="TableNormal"/>
    <w:next w:val="TableGrid"/>
    <w:uiPriority w:val="59"/>
    <w:rsid w:val="000015FD"/>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851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5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BC2"/>
    <w:rPr>
      <w:sz w:val="20"/>
      <w:szCs w:val="20"/>
    </w:rPr>
  </w:style>
  <w:style w:type="character" w:styleId="FootnoteReference">
    <w:name w:val="footnote reference"/>
    <w:basedOn w:val="DefaultParagraphFont"/>
    <w:uiPriority w:val="99"/>
    <w:semiHidden/>
    <w:unhideWhenUsed/>
    <w:rsid w:val="00E65BC2"/>
    <w:rPr>
      <w:vertAlign w:val="superscript"/>
    </w:rPr>
  </w:style>
  <w:style w:type="paragraph" w:styleId="ListParagraph">
    <w:name w:val="List Paragraph"/>
    <w:basedOn w:val="Normal"/>
    <w:uiPriority w:val="34"/>
    <w:qFormat/>
    <w:rsid w:val="00B1792A"/>
    <w:pPr>
      <w:ind w:left="720"/>
      <w:contextualSpacing/>
    </w:pPr>
  </w:style>
  <w:style w:type="paragraph" w:styleId="Header">
    <w:name w:val="header"/>
    <w:basedOn w:val="Normal"/>
    <w:link w:val="HeaderChar"/>
    <w:uiPriority w:val="99"/>
    <w:semiHidden/>
    <w:unhideWhenUsed/>
    <w:rsid w:val="007C4B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B62"/>
  </w:style>
  <w:style w:type="paragraph" w:styleId="Footer">
    <w:name w:val="footer"/>
    <w:basedOn w:val="Normal"/>
    <w:link w:val="FooterChar"/>
    <w:uiPriority w:val="99"/>
    <w:semiHidden/>
    <w:unhideWhenUsed/>
    <w:rsid w:val="007C4B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4B62"/>
  </w:style>
  <w:style w:type="table" w:styleId="TableGrid">
    <w:name w:val="Table Grid"/>
    <w:basedOn w:val="TableNormal"/>
    <w:uiPriority w:val="59"/>
    <w:rsid w:val="00517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CF"/>
    <w:rPr>
      <w:rFonts w:ascii="Tahoma" w:hAnsi="Tahoma" w:cs="Tahoma"/>
      <w:sz w:val="16"/>
      <w:szCs w:val="16"/>
    </w:rPr>
  </w:style>
  <w:style w:type="character" w:customStyle="1" w:styleId="hps">
    <w:name w:val="hps"/>
    <w:basedOn w:val="DefaultParagraphFont"/>
    <w:rsid w:val="00C4324D"/>
  </w:style>
  <w:style w:type="character" w:customStyle="1" w:styleId="shorttext">
    <w:name w:val="short_text"/>
    <w:basedOn w:val="DefaultParagraphFont"/>
    <w:rsid w:val="00C4324D"/>
  </w:style>
  <w:style w:type="table" w:customStyle="1" w:styleId="TableGrid1">
    <w:name w:val="Table Grid1"/>
    <w:basedOn w:val="TableNormal"/>
    <w:next w:val="TableGrid"/>
    <w:uiPriority w:val="59"/>
    <w:rsid w:val="000015FD"/>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683872">
      <w:bodyDiv w:val="1"/>
      <w:marLeft w:val="0"/>
      <w:marRight w:val="0"/>
      <w:marTop w:val="0"/>
      <w:marBottom w:val="0"/>
      <w:divBdr>
        <w:top w:val="none" w:sz="0" w:space="0" w:color="auto"/>
        <w:left w:val="none" w:sz="0" w:space="0" w:color="auto"/>
        <w:bottom w:val="none" w:sz="0" w:space="0" w:color="auto"/>
        <w:right w:val="none" w:sz="0" w:space="0" w:color="auto"/>
      </w:divBdr>
    </w:div>
    <w:div w:id="1041396155">
      <w:bodyDiv w:val="1"/>
      <w:marLeft w:val="0"/>
      <w:marRight w:val="0"/>
      <w:marTop w:val="0"/>
      <w:marBottom w:val="0"/>
      <w:divBdr>
        <w:top w:val="none" w:sz="0" w:space="0" w:color="auto"/>
        <w:left w:val="none" w:sz="0" w:space="0" w:color="auto"/>
        <w:bottom w:val="none" w:sz="0" w:space="0" w:color="auto"/>
        <w:right w:val="none" w:sz="0" w:space="0" w:color="auto"/>
      </w:divBdr>
    </w:div>
    <w:div w:id="1372613473">
      <w:bodyDiv w:val="1"/>
      <w:marLeft w:val="0"/>
      <w:marRight w:val="0"/>
      <w:marTop w:val="0"/>
      <w:marBottom w:val="0"/>
      <w:divBdr>
        <w:top w:val="none" w:sz="0" w:space="0" w:color="auto"/>
        <w:left w:val="none" w:sz="0" w:space="0" w:color="auto"/>
        <w:bottom w:val="none" w:sz="0" w:space="0" w:color="auto"/>
        <w:right w:val="none" w:sz="0" w:space="0" w:color="auto"/>
      </w:divBdr>
    </w:div>
    <w:div w:id="19824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58DD-8E8E-4504-9937-6090FDDF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Administrator</cp:lastModifiedBy>
  <cp:revision>15</cp:revision>
  <dcterms:created xsi:type="dcterms:W3CDTF">2013-06-08T02:33:00Z</dcterms:created>
  <dcterms:modified xsi:type="dcterms:W3CDTF">2013-06-11T09:35:00Z</dcterms:modified>
</cp:coreProperties>
</file>