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34" w:rsidRPr="00FA1039" w:rsidRDefault="00A57F34" w:rsidP="00A57F34">
      <w:pPr>
        <w:pStyle w:val="NoSpacing"/>
        <w:jc w:val="center"/>
        <w:rPr>
          <w:b/>
          <w:bCs/>
          <w:color w:val="000000" w:themeColor="text1"/>
          <w:sz w:val="22"/>
          <w:szCs w:val="22"/>
          <w:lang w:bidi="ar-EG"/>
        </w:rPr>
      </w:pPr>
      <w:r w:rsidRPr="00FA1039">
        <w:rPr>
          <w:b/>
          <w:bCs/>
          <w:color w:val="000000" w:themeColor="text1"/>
          <w:sz w:val="22"/>
          <w:szCs w:val="22"/>
        </w:rPr>
        <w:t xml:space="preserve">Phytochemical and Biological Investigation </w:t>
      </w:r>
      <w:r w:rsidRPr="00FA1039">
        <w:rPr>
          <w:b/>
          <w:bCs/>
          <w:color w:val="000000" w:themeColor="text1"/>
          <w:sz w:val="22"/>
          <w:szCs w:val="22"/>
          <w:lang w:bidi="ar-EG"/>
        </w:rPr>
        <w:t xml:space="preserve">of </w:t>
      </w:r>
      <w:proofErr w:type="spellStart"/>
      <w:r w:rsidRPr="00FA1039">
        <w:rPr>
          <w:b/>
          <w:bCs/>
          <w:i/>
          <w:iCs/>
          <w:color w:val="000000" w:themeColor="text1"/>
          <w:sz w:val="22"/>
          <w:szCs w:val="22"/>
          <w:lang w:bidi="ar-EG"/>
        </w:rPr>
        <w:t>Vitis</w:t>
      </w:r>
      <w:proofErr w:type="spellEnd"/>
      <w:r w:rsidRPr="00FA1039">
        <w:rPr>
          <w:b/>
          <w:bCs/>
          <w:i/>
          <w:iCs/>
          <w:color w:val="000000" w:themeColor="text1"/>
          <w:sz w:val="22"/>
          <w:szCs w:val="22"/>
          <w:lang w:bidi="ar-EG"/>
        </w:rPr>
        <w:t xml:space="preserve"> </w:t>
      </w:r>
      <w:proofErr w:type="spellStart"/>
      <w:r w:rsidRPr="00FA1039">
        <w:rPr>
          <w:b/>
          <w:bCs/>
          <w:i/>
          <w:iCs/>
          <w:color w:val="000000" w:themeColor="text1"/>
          <w:sz w:val="22"/>
          <w:szCs w:val="22"/>
          <w:lang w:bidi="ar-EG"/>
        </w:rPr>
        <w:t>vinifera</w:t>
      </w:r>
      <w:proofErr w:type="spellEnd"/>
      <w:r w:rsidRPr="00FA1039">
        <w:rPr>
          <w:b/>
          <w:bCs/>
          <w:color w:val="000000" w:themeColor="text1"/>
          <w:sz w:val="22"/>
          <w:szCs w:val="22"/>
          <w:lang w:bidi="ar-EG"/>
        </w:rPr>
        <w:t xml:space="preserve"> L. (Flame cultivar), Family </w:t>
      </w:r>
      <w:proofErr w:type="spellStart"/>
      <w:r w:rsidRPr="00FA1039">
        <w:rPr>
          <w:b/>
          <w:bCs/>
          <w:color w:val="000000" w:themeColor="text1"/>
          <w:sz w:val="22"/>
          <w:szCs w:val="22"/>
          <w:lang w:bidi="ar-EG"/>
        </w:rPr>
        <w:t>Vitaceae</w:t>
      </w:r>
      <w:proofErr w:type="spellEnd"/>
      <w:r w:rsidRPr="00FA1039">
        <w:rPr>
          <w:b/>
          <w:bCs/>
          <w:color w:val="000000" w:themeColor="text1"/>
          <w:sz w:val="22"/>
          <w:szCs w:val="22"/>
          <w:lang w:bidi="ar-EG"/>
        </w:rPr>
        <w:t xml:space="preserve"> Cultivated in Egypt</w:t>
      </w:r>
    </w:p>
    <w:p w:rsidR="00A57F34" w:rsidRPr="00FA1039" w:rsidRDefault="00A57F34" w:rsidP="00A57F34">
      <w:pPr>
        <w:pStyle w:val="NoSpacing"/>
        <w:jc w:val="center"/>
        <w:rPr>
          <w:color w:val="000000" w:themeColor="text1"/>
          <w:sz w:val="20"/>
          <w:szCs w:val="20"/>
        </w:rPr>
      </w:pPr>
    </w:p>
    <w:p w:rsidR="00A57F34" w:rsidRPr="00FA1039" w:rsidRDefault="00A57F34" w:rsidP="00A57F34">
      <w:pPr>
        <w:pStyle w:val="NoSpacing"/>
        <w:jc w:val="center"/>
        <w:rPr>
          <w:color w:val="000000" w:themeColor="text1"/>
          <w:sz w:val="20"/>
          <w:szCs w:val="20"/>
        </w:rPr>
      </w:pPr>
      <w:r w:rsidRPr="00FA1039">
        <w:rPr>
          <w:color w:val="000000" w:themeColor="text1"/>
          <w:sz w:val="20"/>
          <w:szCs w:val="20"/>
        </w:rPr>
        <w:t xml:space="preserve">El- </w:t>
      </w:r>
      <w:proofErr w:type="spellStart"/>
      <w:r w:rsidRPr="00FA1039">
        <w:rPr>
          <w:color w:val="000000" w:themeColor="text1"/>
          <w:sz w:val="20"/>
          <w:szCs w:val="20"/>
        </w:rPr>
        <w:t>Hawary</w:t>
      </w:r>
      <w:proofErr w:type="spellEnd"/>
      <w:r w:rsidRPr="00FA1039">
        <w:rPr>
          <w:color w:val="000000" w:themeColor="text1"/>
          <w:sz w:val="20"/>
          <w:szCs w:val="20"/>
        </w:rPr>
        <w:t>, S</w:t>
      </w:r>
      <w:r w:rsidRPr="00FA1039">
        <w:rPr>
          <w:color w:val="000000" w:themeColor="text1"/>
          <w:sz w:val="20"/>
          <w:szCs w:val="20"/>
          <w:vertAlign w:val="superscript"/>
        </w:rPr>
        <w:t xml:space="preserve"> 1</w:t>
      </w:r>
      <w:r w:rsidRPr="00FA1039">
        <w:rPr>
          <w:color w:val="000000" w:themeColor="text1"/>
          <w:sz w:val="20"/>
          <w:szCs w:val="20"/>
        </w:rPr>
        <w:t xml:space="preserve">, El- </w:t>
      </w:r>
      <w:proofErr w:type="spellStart"/>
      <w:r w:rsidRPr="00FA1039">
        <w:rPr>
          <w:color w:val="000000" w:themeColor="text1"/>
          <w:sz w:val="20"/>
          <w:szCs w:val="20"/>
        </w:rPr>
        <w:t>Fouly</w:t>
      </w:r>
      <w:proofErr w:type="spellEnd"/>
      <w:r w:rsidRPr="00FA1039">
        <w:rPr>
          <w:color w:val="000000" w:themeColor="text1"/>
          <w:sz w:val="20"/>
          <w:szCs w:val="20"/>
        </w:rPr>
        <w:t>, k</w:t>
      </w:r>
      <w:r w:rsidRPr="00FA1039">
        <w:rPr>
          <w:color w:val="000000" w:themeColor="text1"/>
          <w:sz w:val="20"/>
          <w:szCs w:val="20"/>
          <w:vertAlign w:val="superscript"/>
        </w:rPr>
        <w:t xml:space="preserve"> 2</w:t>
      </w:r>
      <w:r w:rsidRPr="00FA1039">
        <w:rPr>
          <w:color w:val="000000" w:themeColor="text1"/>
          <w:sz w:val="20"/>
          <w:szCs w:val="20"/>
        </w:rPr>
        <w:t xml:space="preserve">, El </w:t>
      </w:r>
      <w:proofErr w:type="spellStart"/>
      <w:r w:rsidRPr="00FA1039">
        <w:rPr>
          <w:color w:val="000000" w:themeColor="text1"/>
          <w:sz w:val="20"/>
          <w:szCs w:val="20"/>
        </w:rPr>
        <w:t>Gohary</w:t>
      </w:r>
      <w:proofErr w:type="spellEnd"/>
      <w:r w:rsidRPr="00FA1039">
        <w:rPr>
          <w:color w:val="000000" w:themeColor="text1"/>
          <w:sz w:val="20"/>
          <w:szCs w:val="20"/>
        </w:rPr>
        <w:t>, HM</w:t>
      </w:r>
      <w:r w:rsidRPr="00FA1039">
        <w:rPr>
          <w:color w:val="000000" w:themeColor="text1"/>
          <w:sz w:val="20"/>
          <w:szCs w:val="20"/>
          <w:vertAlign w:val="superscript"/>
        </w:rPr>
        <w:t xml:space="preserve"> 1</w:t>
      </w:r>
      <w:r w:rsidRPr="00FA1039">
        <w:rPr>
          <w:color w:val="000000" w:themeColor="text1"/>
          <w:sz w:val="20"/>
          <w:szCs w:val="20"/>
        </w:rPr>
        <w:t xml:space="preserve">, K.M. </w:t>
      </w:r>
      <w:proofErr w:type="spellStart"/>
      <w:r w:rsidRPr="00FA1039">
        <w:rPr>
          <w:color w:val="000000" w:themeColor="text1"/>
          <w:sz w:val="20"/>
          <w:szCs w:val="20"/>
        </w:rPr>
        <w:t>Meselhy</w:t>
      </w:r>
      <w:proofErr w:type="spellEnd"/>
      <w:r w:rsidRPr="00FA1039">
        <w:rPr>
          <w:color w:val="000000" w:themeColor="text1"/>
          <w:sz w:val="20"/>
          <w:szCs w:val="20"/>
          <w:vertAlign w:val="superscript"/>
        </w:rPr>
        <w:t xml:space="preserve"> 1, *</w:t>
      </w:r>
      <w:r w:rsidRPr="00FA1039">
        <w:rPr>
          <w:color w:val="000000" w:themeColor="text1"/>
          <w:sz w:val="20"/>
          <w:szCs w:val="20"/>
        </w:rPr>
        <w:t xml:space="preserve">, </w:t>
      </w:r>
      <w:proofErr w:type="spellStart"/>
      <w:r w:rsidRPr="00FA1039">
        <w:rPr>
          <w:color w:val="000000" w:themeColor="text1"/>
          <w:sz w:val="20"/>
          <w:szCs w:val="20"/>
        </w:rPr>
        <w:t>Slem</w:t>
      </w:r>
      <w:proofErr w:type="spellEnd"/>
      <w:r w:rsidRPr="00FA1039">
        <w:rPr>
          <w:color w:val="000000" w:themeColor="text1"/>
          <w:sz w:val="20"/>
          <w:szCs w:val="20"/>
        </w:rPr>
        <w:t>, A</w:t>
      </w:r>
      <w:r w:rsidRPr="00FA1039">
        <w:rPr>
          <w:color w:val="000000" w:themeColor="text1"/>
          <w:sz w:val="20"/>
          <w:szCs w:val="20"/>
          <w:vertAlign w:val="superscript"/>
        </w:rPr>
        <w:t xml:space="preserve"> 3 </w:t>
      </w:r>
      <w:r w:rsidRPr="00FA1039">
        <w:rPr>
          <w:color w:val="000000" w:themeColor="text1"/>
          <w:sz w:val="20"/>
          <w:szCs w:val="20"/>
        </w:rPr>
        <w:t xml:space="preserve">and </w:t>
      </w:r>
      <w:proofErr w:type="spellStart"/>
      <w:r w:rsidRPr="00FA1039">
        <w:rPr>
          <w:color w:val="000000" w:themeColor="text1"/>
          <w:sz w:val="20"/>
          <w:szCs w:val="20"/>
        </w:rPr>
        <w:t>Talaat</w:t>
      </w:r>
      <w:proofErr w:type="spellEnd"/>
      <w:r w:rsidRPr="00FA1039">
        <w:rPr>
          <w:color w:val="000000" w:themeColor="text1"/>
          <w:sz w:val="20"/>
          <w:szCs w:val="20"/>
        </w:rPr>
        <w:t>, Z</w:t>
      </w:r>
      <w:r w:rsidRPr="00FA1039">
        <w:rPr>
          <w:color w:val="000000" w:themeColor="text1"/>
          <w:sz w:val="20"/>
          <w:szCs w:val="20"/>
          <w:vertAlign w:val="superscript"/>
        </w:rPr>
        <w:t xml:space="preserve"> 2</w:t>
      </w:r>
      <w:r w:rsidRPr="00FA1039">
        <w:rPr>
          <w:color w:val="000000" w:themeColor="text1"/>
          <w:sz w:val="20"/>
          <w:szCs w:val="20"/>
        </w:rPr>
        <w:t>.</w:t>
      </w:r>
    </w:p>
    <w:p w:rsidR="00A57F34" w:rsidRPr="00FA1039" w:rsidRDefault="00A57F34" w:rsidP="00A57F34">
      <w:pPr>
        <w:pStyle w:val="NoSpacing"/>
        <w:jc w:val="center"/>
        <w:rPr>
          <w:color w:val="000000" w:themeColor="text1"/>
          <w:sz w:val="20"/>
          <w:szCs w:val="20"/>
        </w:rPr>
      </w:pPr>
    </w:p>
    <w:p w:rsidR="00A57F34" w:rsidRPr="00FA1039" w:rsidRDefault="00A57F34" w:rsidP="00A57F34">
      <w:pPr>
        <w:pStyle w:val="NoSpacing"/>
        <w:jc w:val="center"/>
        <w:rPr>
          <w:color w:val="000000" w:themeColor="text1"/>
          <w:sz w:val="20"/>
          <w:szCs w:val="20"/>
        </w:rPr>
      </w:pPr>
      <w:r w:rsidRPr="00FA1039">
        <w:rPr>
          <w:color w:val="000000" w:themeColor="text1"/>
          <w:sz w:val="20"/>
          <w:szCs w:val="20"/>
          <w:vertAlign w:val="superscript"/>
        </w:rPr>
        <w:t>1</w:t>
      </w:r>
      <w:r w:rsidRPr="00FA1039">
        <w:rPr>
          <w:color w:val="000000" w:themeColor="text1"/>
          <w:sz w:val="20"/>
          <w:szCs w:val="20"/>
        </w:rPr>
        <w:t xml:space="preserve"> Department of </w:t>
      </w:r>
      <w:proofErr w:type="spellStart"/>
      <w:r w:rsidRPr="00FA1039">
        <w:rPr>
          <w:color w:val="000000" w:themeColor="text1"/>
          <w:sz w:val="20"/>
          <w:szCs w:val="20"/>
        </w:rPr>
        <w:t>Pharmacognosy</w:t>
      </w:r>
      <w:proofErr w:type="spellEnd"/>
      <w:r w:rsidRPr="00FA1039">
        <w:rPr>
          <w:color w:val="000000" w:themeColor="text1"/>
          <w:sz w:val="20"/>
          <w:szCs w:val="20"/>
        </w:rPr>
        <w:t xml:space="preserve"> and Medicinal Plants, Faculty of Pharmacy, Cairo University, </w:t>
      </w:r>
      <w:proofErr w:type="spellStart"/>
      <w:r w:rsidRPr="00FA1039">
        <w:rPr>
          <w:color w:val="000000" w:themeColor="text1"/>
          <w:sz w:val="20"/>
          <w:szCs w:val="20"/>
        </w:rPr>
        <w:t>Kasr-el-Aini</w:t>
      </w:r>
      <w:proofErr w:type="spellEnd"/>
      <w:r w:rsidRPr="00FA1039">
        <w:rPr>
          <w:color w:val="000000" w:themeColor="text1"/>
          <w:sz w:val="20"/>
          <w:szCs w:val="20"/>
        </w:rPr>
        <w:t xml:space="preserve"> Street, 11562 Cairo, Egypt</w:t>
      </w:r>
    </w:p>
    <w:p w:rsidR="00A57F34" w:rsidRPr="00FA1039" w:rsidRDefault="00A57F34" w:rsidP="00A57F34">
      <w:pPr>
        <w:pStyle w:val="NoSpacing"/>
        <w:jc w:val="center"/>
        <w:rPr>
          <w:color w:val="000000" w:themeColor="text1"/>
          <w:sz w:val="20"/>
          <w:szCs w:val="20"/>
        </w:rPr>
      </w:pPr>
      <w:r w:rsidRPr="00FA1039">
        <w:rPr>
          <w:color w:val="000000" w:themeColor="text1"/>
          <w:sz w:val="20"/>
          <w:szCs w:val="20"/>
          <w:vertAlign w:val="superscript"/>
        </w:rPr>
        <w:t>2</w:t>
      </w:r>
      <w:r w:rsidRPr="00FA1039">
        <w:rPr>
          <w:color w:val="000000" w:themeColor="text1"/>
          <w:sz w:val="20"/>
          <w:szCs w:val="20"/>
        </w:rPr>
        <w:t xml:space="preserve"> National Organization for Drug Control and Research, Cairo- Egypt.</w:t>
      </w:r>
    </w:p>
    <w:p w:rsidR="00A57F34" w:rsidRPr="00FA1039" w:rsidRDefault="00A57F34" w:rsidP="00A57F34">
      <w:pPr>
        <w:pStyle w:val="NoSpacing"/>
        <w:jc w:val="center"/>
        <w:rPr>
          <w:color w:val="000000" w:themeColor="text1"/>
          <w:sz w:val="20"/>
          <w:szCs w:val="20"/>
        </w:rPr>
      </w:pPr>
      <w:r w:rsidRPr="00FA1039">
        <w:rPr>
          <w:color w:val="000000" w:themeColor="text1"/>
          <w:sz w:val="20"/>
          <w:szCs w:val="20"/>
          <w:vertAlign w:val="superscript"/>
        </w:rPr>
        <w:t>3</w:t>
      </w:r>
      <w:r w:rsidRPr="00FA1039">
        <w:rPr>
          <w:color w:val="000000" w:themeColor="text1"/>
          <w:sz w:val="20"/>
          <w:szCs w:val="20"/>
        </w:rPr>
        <w:t xml:space="preserve"> Department of Pharmacology, National Research Centre, El-</w:t>
      </w:r>
      <w:proofErr w:type="spellStart"/>
      <w:r w:rsidRPr="00FA1039">
        <w:rPr>
          <w:color w:val="000000" w:themeColor="text1"/>
          <w:sz w:val="20"/>
          <w:szCs w:val="20"/>
        </w:rPr>
        <w:t>Bohouth</w:t>
      </w:r>
      <w:proofErr w:type="spellEnd"/>
      <w:r w:rsidRPr="00FA1039">
        <w:rPr>
          <w:color w:val="000000" w:themeColor="text1"/>
          <w:sz w:val="20"/>
          <w:szCs w:val="20"/>
        </w:rPr>
        <w:t xml:space="preserve"> Street, </w:t>
      </w:r>
      <w:proofErr w:type="spellStart"/>
      <w:r w:rsidRPr="00FA1039">
        <w:rPr>
          <w:color w:val="000000" w:themeColor="text1"/>
          <w:sz w:val="20"/>
          <w:szCs w:val="20"/>
        </w:rPr>
        <w:t>Dokki</w:t>
      </w:r>
      <w:proofErr w:type="spellEnd"/>
      <w:r w:rsidRPr="00FA1039">
        <w:rPr>
          <w:color w:val="000000" w:themeColor="text1"/>
          <w:sz w:val="20"/>
          <w:szCs w:val="20"/>
        </w:rPr>
        <w:t>, Cairo, Egypt</w:t>
      </w:r>
    </w:p>
    <w:p w:rsidR="00A57F34" w:rsidRPr="00FA1039" w:rsidRDefault="00D40102" w:rsidP="00A57F34">
      <w:pPr>
        <w:pStyle w:val="NoSpacing"/>
        <w:jc w:val="center"/>
        <w:rPr>
          <w:color w:val="000000" w:themeColor="text1"/>
          <w:sz w:val="20"/>
          <w:szCs w:val="20"/>
        </w:rPr>
      </w:pPr>
      <w:hyperlink r:id="rId8" w:history="1">
        <w:r w:rsidR="00A57F34" w:rsidRPr="00FA1039">
          <w:rPr>
            <w:rStyle w:val="Hyperlink"/>
            <w:color w:val="000000" w:themeColor="text1"/>
            <w:sz w:val="20"/>
            <w:szCs w:val="20"/>
            <w:u w:val="none"/>
            <w:lang w:bidi="ar-EG"/>
          </w:rPr>
          <w:t>kmeselhy@hotmail.com</w:t>
        </w:r>
      </w:hyperlink>
    </w:p>
    <w:p w:rsidR="00C71953" w:rsidRPr="00FA1039" w:rsidRDefault="00C71953" w:rsidP="00A57F34">
      <w:pPr>
        <w:pStyle w:val="NoSpacing"/>
        <w:jc w:val="center"/>
        <w:rPr>
          <w:color w:val="000000" w:themeColor="text1"/>
          <w:sz w:val="20"/>
          <w:szCs w:val="20"/>
          <w:rtl/>
          <w:lang w:bidi="ar-EG"/>
        </w:rPr>
      </w:pPr>
    </w:p>
    <w:p w:rsidR="00A57F34" w:rsidRPr="00FA1039" w:rsidRDefault="00A57F34" w:rsidP="00284D78">
      <w:pPr>
        <w:rPr>
          <w:color w:val="000000" w:themeColor="text1"/>
          <w:sz w:val="20"/>
          <w:szCs w:val="20"/>
        </w:rPr>
      </w:pPr>
      <w:r w:rsidRPr="00FA1039">
        <w:rPr>
          <w:b/>
          <w:bCs/>
          <w:color w:val="000000" w:themeColor="text1"/>
          <w:sz w:val="20"/>
          <w:szCs w:val="20"/>
          <w:lang w:bidi="ar-EG"/>
        </w:rPr>
        <w:t>Abstract</w:t>
      </w:r>
      <w:r w:rsidRPr="00FA1039">
        <w:rPr>
          <w:b/>
          <w:bCs/>
          <w:color w:val="000000" w:themeColor="text1"/>
          <w:sz w:val="20"/>
          <w:szCs w:val="20"/>
        </w:rPr>
        <w:t>:</w:t>
      </w:r>
      <w:r w:rsidRPr="00FA1039">
        <w:rPr>
          <w:color w:val="000000" w:themeColor="text1"/>
          <w:sz w:val="20"/>
          <w:szCs w:val="20"/>
        </w:rPr>
        <w:t xml:space="preserve"> Extracts of the leaves &amp; fruits of Eight cultivars(cv. Superior, cv. Fiesta , cv. Flame, cv. Thompson, cv. Queen, cv.</w:t>
      </w:r>
      <w:r w:rsidR="001530CB">
        <w:rPr>
          <w:color w:val="000000" w:themeColor="text1"/>
          <w:sz w:val="20"/>
          <w:szCs w:val="20"/>
        </w:rPr>
        <w:t xml:space="preserve"> </w:t>
      </w:r>
      <w:r w:rsidRPr="00FA1039">
        <w:rPr>
          <w:color w:val="000000" w:themeColor="text1"/>
          <w:sz w:val="20"/>
          <w:szCs w:val="20"/>
        </w:rPr>
        <w:t xml:space="preserve">Cardinal, cv. Black </w:t>
      </w:r>
      <w:proofErr w:type="spellStart"/>
      <w:r w:rsidRPr="00FA1039">
        <w:rPr>
          <w:color w:val="000000" w:themeColor="text1"/>
          <w:sz w:val="20"/>
          <w:szCs w:val="20"/>
        </w:rPr>
        <w:t>monukka</w:t>
      </w:r>
      <w:proofErr w:type="spellEnd"/>
      <w:r w:rsidRPr="00FA1039">
        <w:rPr>
          <w:color w:val="000000" w:themeColor="text1"/>
          <w:sz w:val="20"/>
          <w:szCs w:val="20"/>
        </w:rPr>
        <w:t xml:space="preserve"> and cv. Black rose)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color w:val="000000" w:themeColor="text1"/>
          <w:sz w:val="20"/>
          <w:szCs w:val="20"/>
        </w:rPr>
        <w:t xml:space="preserve"> L. were prepared from samples grown in EL </w:t>
      </w:r>
      <w:proofErr w:type="spellStart"/>
      <w:r w:rsidRPr="00FA1039">
        <w:rPr>
          <w:color w:val="000000" w:themeColor="text1"/>
          <w:sz w:val="20"/>
          <w:szCs w:val="20"/>
        </w:rPr>
        <w:t>Kanater</w:t>
      </w:r>
      <w:proofErr w:type="spellEnd"/>
      <w:r w:rsidRPr="00FA1039">
        <w:rPr>
          <w:color w:val="000000" w:themeColor="text1"/>
          <w:sz w:val="20"/>
          <w:szCs w:val="20"/>
        </w:rPr>
        <w:t xml:space="preserve"> El </w:t>
      </w:r>
      <w:proofErr w:type="spellStart"/>
      <w:r w:rsidRPr="00FA1039">
        <w:rPr>
          <w:color w:val="000000" w:themeColor="text1"/>
          <w:sz w:val="20"/>
          <w:szCs w:val="20"/>
        </w:rPr>
        <w:t>kheiria</w:t>
      </w:r>
      <w:proofErr w:type="spellEnd"/>
      <w:r w:rsidRPr="00FA1039">
        <w:rPr>
          <w:color w:val="000000" w:themeColor="text1"/>
          <w:sz w:val="20"/>
          <w:szCs w:val="20"/>
        </w:rPr>
        <w:t xml:space="preserve">. GC/MS was used for qualitative and quantitative analyses of </w:t>
      </w:r>
      <w:proofErr w:type="spellStart"/>
      <w:r w:rsidRPr="00FA1039">
        <w:rPr>
          <w:color w:val="000000" w:themeColor="text1"/>
          <w:sz w:val="20"/>
          <w:szCs w:val="20"/>
        </w:rPr>
        <w:t>Lipoidal</w:t>
      </w:r>
      <w:proofErr w:type="spellEnd"/>
      <w:r w:rsidRPr="00FA1039">
        <w:rPr>
          <w:color w:val="000000" w:themeColor="text1"/>
          <w:sz w:val="20"/>
          <w:szCs w:val="20"/>
        </w:rPr>
        <w:t xml:space="preserve"> content of the different extracts. 19 Components representing 97.17% were identified in the fatty acid methyl esters of the fruits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color w:val="000000" w:themeColor="text1"/>
          <w:sz w:val="20"/>
          <w:szCs w:val="20"/>
        </w:rPr>
        <w:t xml:space="preserve"> L., while 15 components representing 91.1% were identified in the fatty acid methyl esters of the leaves. On the other hand, 17 components were identified in the </w:t>
      </w:r>
      <w:proofErr w:type="spellStart"/>
      <w:r w:rsidRPr="00FA1039">
        <w:rPr>
          <w:color w:val="000000" w:themeColor="text1"/>
          <w:sz w:val="20"/>
          <w:szCs w:val="20"/>
        </w:rPr>
        <w:t>unsaponifiable</w:t>
      </w:r>
      <w:proofErr w:type="spellEnd"/>
      <w:r w:rsidRPr="00FA1039">
        <w:rPr>
          <w:color w:val="000000" w:themeColor="text1"/>
          <w:sz w:val="20"/>
          <w:szCs w:val="20"/>
        </w:rPr>
        <w:t xml:space="preserve"> matter of the fruits representing 87.34%, while 16 components were identified in the </w:t>
      </w:r>
      <w:proofErr w:type="spellStart"/>
      <w:r w:rsidRPr="00FA1039">
        <w:rPr>
          <w:color w:val="000000" w:themeColor="text1"/>
          <w:sz w:val="20"/>
          <w:szCs w:val="20"/>
        </w:rPr>
        <w:t>unsaponifiable</w:t>
      </w:r>
      <w:proofErr w:type="spellEnd"/>
      <w:r w:rsidRPr="00FA1039">
        <w:rPr>
          <w:color w:val="000000" w:themeColor="text1"/>
          <w:sz w:val="20"/>
          <w:szCs w:val="20"/>
        </w:rPr>
        <w:t xml:space="preserve"> matter of the leaves representing 94.99%. HPLC (high performance liquid chromatography) was used for qualitative and quantitative analyses of sugar content in fruits of eight varieties where white grapes (cv. Thompson, cv. Superior, cv. Fiesta) recorded higher percentage of total sugars. HPLC analysis of red and black grape fruits extract revealed that the presence of </w:t>
      </w:r>
      <w:proofErr w:type="spellStart"/>
      <w:r w:rsidRPr="00FA1039">
        <w:rPr>
          <w:color w:val="000000" w:themeColor="text1"/>
          <w:sz w:val="20"/>
          <w:szCs w:val="20"/>
        </w:rPr>
        <w:t>peonidin</w:t>
      </w:r>
      <w:proofErr w:type="spellEnd"/>
      <w:r w:rsidRPr="00FA1039">
        <w:rPr>
          <w:color w:val="000000" w:themeColor="text1"/>
          <w:sz w:val="20"/>
          <w:szCs w:val="20"/>
        </w:rPr>
        <w:t xml:space="preserve"> and </w:t>
      </w:r>
      <w:proofErr w:type="spellStart"/>
      <w:r w:rsidRPr="00FA1039">
        <w:rPr>
          <w:color w:val="000000" w:themeColor="text1"/>
          <w:sz w:val="20"/>
          <w:szCs w:val="20"/>
        </w:rPr>
        <w:t>malvidin</w:t>
      </w:r>
      <w:proofErr w:type="spellEnd"/>
      <w:r w:rsidRPr="00FA1039">
        <w:rPr>
          <w:color w:val="000000" w:themeColor="text1"/>
          <w:sz w:val="20"/>
          <w:szCs w:val="20"/>
        </w:rPr>
        <w:t xml:space="preserve"> as the major </w:t>
      </w:r>
      <w:proofErr w:type="spellStart"/>
      <w:r w:rsidRPr="00FA1039">
        <w:rPr>
          <w:color w:val="000000" w:themeColor="text1"/>
          <w:sz w:val="20"/>
          <w:szCs w:val="20"/>
        </w:rPr>
        <w:t>anthocyanins</w:t>
      </w:r>
      <w:proofErr w:type="spellEnd"/>
      <w:r w:rsidRPr="00FA1039">
        <w:rPr>
          <w:color w:val="000000" w:themeColor="text1"/>
          <w:sz w:val="20"/>
          <w:szCs w:val="20"/>
        </w:rPr>
        <w:t xml:space="preserve"> in th</w:t>
      </w:r>
      <w:r w:rsidR="00284D78">
        <w:rPr>
          <w:color w:val="000000" w:themeColor="text1"/>
          <w:sz w:val="20"/>
          <w:szCs w:val="20"/>
        </w:rPr>
        <w:t>ese</w:t>
      </w:r>
      <w:r w:rsidRPr="00FA1039">
        <w:rPr>
          <w:color w:val="000000" w:themeColor="text1"/>
          <w:sz w:val="20"/>
          <w:szCs w:val="20"/>
        </w:rPr>
        <w:t xml:space="preserve"> colored varieties. RAPD analysis of DNA proved that the presence of characteristic bands that can be used as an accurate tool for authentication &amp; differentiation between the eight cultivars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color w:val="000000" w:themeColor="text1"/>
          <w:sz w:val="20"/>
          <w:szCs w:val="20"/>
        </w:rPr>
        <w:t xml:space="preserve"> L. under investigation.   The ethanol (95 %) extract of the leaves &amp; fruits, as well as the juice of Flame cultivar exerted significant, although variable, biological effects including analgesic, anti-inflammatory, antipyretic, </w:t>
      </w:r>
      <w:proofErr w:type="spellStart"/>
      <w:r w:rsidRPr="00FA1039">
        <w:rPr>
          <w:color w:val="000000" w:themeColor="text1"/>
          <w:sz w:val="20"/>
          <w:szCs w:val="20"/>
        </w:rPr>
        <w:t>hepatocurative</w:t>
      </w:r>
      <w:proofErr w:type="spellEnd"/>
      <w:r w:rsidRPr="00FA1039">
        <w:rPr>
          <w:color w:val="000000" w:themeColor="text1"/>
          <w:sz w:val="20"/>
          <w:szCs w:val="20"/>
        </w:rPr>
        <w:t>, diuretic and antioxidant.</w:t>
      </w:r>
    </w:p>
    <w:p w:rsidR="004531FB" w:rsidRPr="00FA1039" w:rsidRDefault="00845F39" w:rsidP="00A57F34">
      <w:pPr>
        <w:pStyle w:val="NoSpacing"/>
        <w:rPr>
          <w:color w:val="000000" w:themeColor="text1"/>
          <w:sz w:val="20"/>
          <w:szCs w:val="20"/>
        </w:rPr>
      </w:pPr>
      <w:r w:rsidRPr="00FA1039">
        <w:rPr>
          <w:rFonts w:eastAsia="Times New Roman"/>
          <w:color w:val="000000" w:themeColor="text1"/>
          <w:kern w:val="0"/>
          <w:sz w:val="20"/>
          <w:szCs w:val="20"/>
          <w:lang w:eastAsia="en-US" w:bidi="ar-EG"/>
        </w:rPr>
        <w:t>[</w:t>
      </w:r>
      <w:r w:rsidR="00A57F34" w:rsidRPr="00FA1039">
        <w:rPr>
          <w:color w:val="000000" w:themeColor="text1"/>
          <w:sz w:val="20"/>
          <w:szCs w:val="20"/>
        </w:rPr>
        <w:t xml:space="preserve">El- </w:t>
      </w:r>
      <w:proofErr w:type="spellStart"/>
      <w:r w:rsidR="00A57F34" w:rsidRPr="00FA1039">
        <w:rPr>
          <w:color w:val="000000" w:themeColor="text1"/>
          <w:sz w:val="20"/>
          <w:szCs w:val="20"/>
        </w:rPr>
        <w:t>Hawary</w:t>
      </w:r>
      <w:proofErr w:type="spellEnd"/>
      <w:r w:rsidR="00A57F34" w:rsidRPr="00FA1039">
        <w:rPr>
          <w:color w:val="000000" w:themeColor="text1"/>
          <w:sz w:val="20"/>
          <w:szCs w:val="20"/>
        </w:rPr>
        <w:t xml:space="preserve">, S, El- </w:t>
      </w:r>
      <w:proofErr w:type="spellStart"/>
      <w:r w:rsidR="00A57F34" w:rsidRPr="00FA1039">
        <w:rPr>
          <w:color w:val="000000" w:themeColor="text1"/>
          <w:sz w:val="20"/>
          <w:szCs w:val="20"/>
        </w:rPr>
        <w:t>Fouly</w:t>
      </w:r>
      <w:proofErr w:type="spellEnd"/>
      <w:r w:rsidR="00A57F34" w:rsidRPr="00FA1039">
        <w:rPr>
          <w:color w:val="000000" w:themeColor="text1"/>
          <w:sz w:val="20"/>
          <w:szCs w:val="20"/>
        </w:rPr>
        <w:t xml:space="preserve">, k, El </w:t>
      </w:r>
      <w:proofErr w:type="spellStart"/>
      <w:r w:rsidR="00A57F34" w:rsidRPr="00FA1039">
        <w:rPr>
          <w:color w:val="000000" w:themeColor="text1"/>
          <w:sz w:val="20"/>
          <w:szCs w:val="20"/>
        </w:rPr>
        <w:t>Gohary</w:t>
      </w:r>
      <w:proofErr w:type="spellEnd"/>
      <w:r w:rsidR="00A57F34" w:rsidRPr="00FA1039">
        <w:rPr>
          <w:color w:val="000000" w:themeColor="text1"/>
          <w:sz w:val="20"/>
          <w:szCs w:val="20"/>
        </w:rPr>
        <w:t xml:space="preserve">, HM, K.M. </w:t>
      </w:r>
      <w:proofErr w:type="spellStart"/>
      <w:r w:rsidR="00A57F34" w:rsidRPr="00FA1039">
        <w:rPr>
          <w:color w:val="000000" w:themeColor="text1"/>
          <w:sz w:val="20"/>
          <w:szCs w:val="20"/>
        </w:rPr>
        <w:t>Meselhy</w:t>
      </w:r>
      <w:proofErr w:type="spellEnd"/>
      <w:r w:rsidR="00A57F34" w:rsidRPr="00FA1039">
        <w:rPr>
          <w:color w:val="000000" w:themeColor="text1"/>
          <w:sz w:val="20"/>
          <w:szCs w:val="20"/>
        </w:rPr>
        <w:t xml:space="preserve">, </w:t>
      </w:r>
      <w:proofErr w:type="spellStart"/>
      <w:r w:rsidR="00A57F34" w:rsidRPr="00FA1039">
        <w:rPr>
          <w:color w:val="000000" w:themeColor="text1"/>
          <w:sz w:val="20"/>
          <w:szCs w:val="20"/>
        </w:rPr>
        <w:t>Slem</w:t>
      </w:r>
      <w:proofErr w:type="spellEnd"/>
      <w:r w:rsidR="00A57F34" w:rsidRPr="00FA1039">
        <w:rPr>
          <w:color w:val="000000" w:themeColor="text1"/>
          <w:sz w:val="20"/>
          <w:szCs w:val="20"/>
        </w:rPr>
        <w:t>, A</w:t>
      </w:r>
      <w:r w:rsidR="00A57F34" w:rsidRPr="00FA1039">
        <w:rPr>
          <w:color w:val="000000" w:themeColor="text1"/>
          <w:sz w:val="20"/>
          <w:szCs w:val="20"/>
          <w:vertAlign w:val="superscript"/>
        </w:rPr>
        <w:t xml:space="preserve"> </w:t>
      </w:r>
      <w:r w:rsidR="00A57F34" w:rsidRPr="00FA1039">
        <w:rPr>
          <w:color w:val="000000" w:themeColor="text1"/>
          <w:sz w:val="20"/>
          <w:szCs w:val="20"/>
        </w:rPr>
        <w:t xml:space="preserve">and </w:t>
      </w:r>
      <w:proofErr w:type="spellStart"/>
      <w:r w:rsidR="00A57F34" w:rsidRPr="00FA1039">
        <w:rPr>
          <w:color w:val="000000" w:themeColor="text1"/>
          <w:sz w:val="20"/>
          <w:szCs w:val="20"/>
        </w:rPr>
        <w:t>Talaat</w:t>
      </w:r>
      <w:proofErr w:type="spellEnd"/>
      <w:r w:rsidR="00A57F34" w:rsidRPr="00FA1039">
        <w:rPr>
          <w:color w:val="000000" w:themeColor="text1"/>
          <w:sz w:val="20"/>
          <w:szCs w:val="20"/>
        </w:rPr>
        <w:t>, Z</w:t>
      </w:r>
      <w:r w:rsidR="003C7193">
        <w:rPr>
          <w:color w:val="000000" w:themeColor="text1"/>
          <w:sz w:val="20"/>
          <w:szCs w:val="20"/>
        </w:rPr>
        <w:t>.</w:t>
      </w:r>
      <w:r w:rsidR="00A57F34" w:rsidRPr="00FA1039">
        <w:rPr>
          <w:color w:val="000000" w:themeColor="text1"/>
          <w:sz w:val="20"/>
          <w:szCs w:val="20"/>
          <w:vertAlign w:val="superscript"/>
        </w:rPr>
        <w:t xml:space="preserve">  </w:t>
      </w:r>
      <w:r w:rsidR="00A57F34" w:rsidRPr="00FA1039">
        <w:rPr>
          <w:b/>
          <w:bCs/>
          <w:color w:val="000000" w:themeColor="text1"/>
          <w:sz w:val="20"/>
          <w:szCs w:val="20"/>
        </w:rPr>
        <w:t xml:space="preserve">Phytochemical and Biological Investigation </w:t>
      </w:r>
      <w:r w:rsidR="00A57F34" w:rsidRPr="00FA1039">
        <w:rPr>
          <w:b/>
          <w:bCs/>
          <w:color w:val="000000" w:themeColor="text1"/>
          <w:sz w:val="20"/>
          <w:szCs w:val="20"/>
          <w:lang w:bidi="ar-EG"/>
        </w:rPr>
        <w:t xml:space="preserve">of </w:t>
      </w:r>
      <w:proofErr w:type="spellStart"/>
      <w:r w:rsidR="00A57F34" w:rsidRPr="00FA1039">
        <w:rPr>
          <w:b/>
          <w:bCs/>
          <w:i/>
          <w:iCs/>
          <w:color w:val="000000" w:themeColor="text1"/>
          <w:sz w:val="20"/>
          <w:szCs w:val="20"/>
          <w:lang w:bidi="ar-EG"/>
        </w:rPr>
        <w:t>Vitis</w:t>
      </w:r>
      <w:proofErr w:type="spellEnd"/>
      <w:r w:rsidR="00A57F34" w:rsidRPr="00FA1039">
        <w:rPr>
          <w:b/>
          <w:bCs/>
          <w:i/>
          <w:iCs/>
          <w:color w:val="000000" w:themeColor="text1"/>
          <w:sz w:val="20"/>
          <w:szCs w:val="20"/>
          <w:lang w:bidi="ar-EG"/>
        </w:rPr>
        <w:t xml:space="preserve"> </w:t>
      </w:r>
      <w:proofErr w:type="spellStart"/>
      <w:r w:rsidR="00A57F34" w:rsidRPr="00FA1039">
        <w:rPr>
          <w:b/>
          <w:bCs/>
          <w:i/>
          <w:iCs/>
          <w:color w:val="000000" w:themeColor="text1"/>
          <w:sz w:val="20"/>
          <w:szCs w:val="20"/>
          <w:lang w:bidi="ar-EG"/>
        </w:rPr>
        <w:t>vinifera</w:t>
      </w:r>
      <w:proofErr w:type="spellEnd"/>
      <w:r w:rsidR="00A57F34" w:rsidRPr="00FA1039">
        <w:rPr>
          <w:b/>
          <w:bCs/>
          <w:color w:val="000000" w:themeColor="text1"/>
          <w:sz w:val="20"/>
          <w:szCs w:val="20"/>
          <w:lang w:bidi="ar-EG"/>
        </w:rPr>
        <w:t xml:space="preserve"> L. (Flame cultivar), Family </w:t>
      </w:r>
      <w:proofErr w:type="spellStart"/>
      <w:r w:rsidR="00A57F34" w:rsidRPr="00FA1039">
        <w:rPr>
          <w:b/>
          <w:bCs/>
          <w:color w:val="000000" w:themeColor="text1"/>
          <w:sz w:val="20"/>
          <w:szCs w:val="20"/>
          <w:lang w:bidi="ar-EG"/>
        </w:rPr>
        <w:t>Vitaceae</w:t>
      </w:r>
      <w:proofErr w:type="spellEnd"/>
      <w:r w:rsidR="00A57F34" w:rsidRPr="00FA1039">
        <w:rPr>
          <w:b/>
          <w:bCs/>
          <w:color w:val="000000" w:themeColor="text1"/>
          <w:sz w:val="20"/>
          <w:szCs w:val="20"/>
          <w:lang w:bidi="ar-EG"/>
        </w:rPr>
        <w:t xml:space="preserve"> Cultivated in Egypt</w:t>
      </w:r>
      <w:r w:rsidR="008A7FBA">
        <w:rPr>
          <w:rFonts w:eastAsia="Times New Roman"/>
          <w:color w:val="000000" w:themeColor="text1"/>
          <w:kern w:val="0"/>
          <w:sz w:val="20"/>
          <w:szCs w:val="20"/>
          <w:lang w:eastAsia="en-US" w:bidi="ar-EG"/>
        </w:rPr>
        <w:t>.</w:t>
      </w:r>
      <w:r w:rsidR="00D86D6C" w:rsidRPr="00FA1039">
        <w:rPr>
          <w:rFonts w:eastAsia="Times New Roman"/>
          <w:color w:val="000000" w:themeColor="text1"/>
          <w:kern w:val="0"/>
          <w:sz w:val="20"/>
          <w:szCs w:val="20"/>
          <w:lang w:eastAsia="en-US" w:bidi="ar-EG"/>
        </w:rPr>
        <w:t xml:space="preserve"> </w:t>
      </w:r>
      <w:bookmarkStart w:id="0" w:name="OLE_LINK3"/>
      <w:bookmarkStart w:id="1" w:name="OLE_LINK2"/>
      <w:bookmarkStart w:id="2" w:name="OLE_LINK1"/>
      <w:r w:rsidR="008A7FBA">
        <w:rPr>
          <w:bCs/>
          <w:i/>
          <w:sz w:val="20"/>
          <w:szCs w:val="20"/>
        </w:rPr>
        <w:t xml:space="preserve">Nat </w:t>
      </w:r>
      <w:proofErr w:type="spellStart"/>
      <w:r w:rsidR="008A7FBA">
        <w:rPr>
          <w:bCs/>
          <w:i/>
          <w:sz w:val="20"/>
          <w:szCs w:val="20"/>
        </w:rPr>
        <w:t>Sci</w:t>
      </w:r>
      <w:proofErr w:type="spellEnd"/>
      <w:r w:rsidR="008A7FBA">
        <w:rPr>
          <w:bCs/>
          <w:sz w:val="20"/>
          <w:szCs w:val="20"/>
        </w:rPr>
        <w:t xml:space="preserve"> </w:t>
      </w:r>
      <w:r w:rsidR="008A7FBA">
        <w:rPr>
          <w:sz w:val="20"/>
          <w:szCs w:val="20"/>
        </w:rPr>
        <w:t>2012;10(10):</w:t>
      </w:r>
      <w:r w:rsidR="001530CB">
        <w:rPr>
          <w:sz w:val="20"/>
          <w:szCs w:val="20"/>
        </w:rPr>
        <w:t>48</w:t>
      </w:r>
      <w:r w:rsidR="008A7FBA">
        <w:rPr>
          <w:sz w:val="20"/>
          <w:szCs w:val="20"/>
        </w:rPr>
        <w:t>-</w:t>
      </w:r>
      <w:r w:rsidR="006604C3">
        <w:rPr>
          <w:sz w:val="20"/>
          <w:szCs w:val="20"/>
        </w:rPr>
        <w:t>59</w:t>
      </w:r>
      <w:r w:rsidR="008A7FBA">
        <w:rPr>
          <w:sz w:val="20"/>
          <w:szCs w:val="20"/>
        </w:rPr>
        <w:t xml:space="preserve">]. (ISSN: 1545-0740). </w:t>
      </w:r>
      <w:hyperlink r:id="rId9" w:history="1">
        <w:r w:rsidR="008A7FBA">
          <w:rPr>
            <w:rStyle w:val="Hyperlink"/>
            <w:sz w:val="20"/>
            <w:szCs w:val="20"/>
          </w:rPr>
          <w:t>http://www.sciencepub.net/nature</w:t>
        </w:r>
      </w:hyperlink>
      <w:r w:rsidR="008A7FBA">
        <w:rPr>
          <w:sz w:val="20"/>
          <w:szCs w:val="20"/>
        </w:rPr>
        <w:t>.</w:t>
      </w:r>
      <w:bookmarkEnd w:id="0"/>
      <w:bookmarkEnd w:id="1"/>
      <w:bookmarkEnd w:id="2"/>
      <w:r w:rsidR="008A7FBA">
        <w:rPr>
          <w:sz w:val="20"/>
          <w:szCs w:val="20"/>
        </w:rPr>
        <w:t xml:space="preserve"> 8</w:t>
      </w:r>
    </w:p>
    <w:p w:rsidR="004531FB" w:rsidRPr="00FA1039" w:rsidRDefault="004531FB" w:rsidP="004531FB">
      <w:pPr>
        <w:widowControl/>
        <w:autoSpaceDE w:val="0"/>
        <w:autoSpaceDN w:val="0"/>
        <w:adjustRightInd w:val="0"/>
        <w:jc w:val="left"/>
        <w:rPr>
          <w:rFonts w:eastAsia="Times New Roman"/>
          <w:b/>
          <w:bCs/>
          <w:color w:val="000000" w:themeColor="text1"/>
          <w:kern w:val="0"/>
          <w:sz w:val="20"/>
          <w:szCs w:val="20"/>
          <w:lang w:eastAsia="en-US" w:bidi="ar-EG"/>
        </w:rPr>
      </w:pPr>
    </w:p>
    <w:p w:rsidR="00A57F34" w:rsidRPr="00FA1039" w:rsidRDefault="00A57F34" w:rsidP="00A57F34">
      <w:pPr>
        <w:ind w:left="993" w:hanging="993"/>
        <w:rPr>
          <w:b/>
          <w:bCs/>
          <w:i/>
          <w:iCs/>
          <w:color w:val="000000" w:themeColor="text1"/>
          <w:sz w:val="20"/>
          <w:szCs w:val="20"/>
        </w:rPr>
      </w:pPr>
      <w:r w:rsidRPr="00FA1039">
        <w:rPr>
          <w:b/>
          <w:bCs/>
          <w:color w:val="000000" w:themeColor="text1"/>
          <w:sz w:val="20"/>
          <w:szCs w:val="20"/>
        </w:rPr>
        <w:t xml:space="preserve">Keywords: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L</w:t>
      </w:r>
      <w:r w:rsidRPr="00FA1039">
        <w:rPr>
          <w:color w:val="000000" w:themeColor="text1"/>
          <w:sz w:val="20"/>
          <w:szCs w:val="20"/>
        </w:rPr>
        <w:t xml:space="preserve">, </w:t>
      </w:r>
      <w:proofErr w:type="spellStart"/>
      <w:r w:rsidRPr="00FA1039">
        <w:rPr>
          <w:color w:val="000000" w:themeColor="text1"/>
          <w:sz w:val="20"/>
          <w:szCs w:val="20"/>
        </w:rPr>
        <w:t>Lipoidal</w:t>
      </w:r>
      <w:proofErr w:type="spellEnd"/>
      <w:r w:rsidRPr="00FA1039">
        <w:rPr>
          <w:color w:val="000000" w:themeColor="text1"/>
          <w:sz w:val="20"/>
          <w:szCs w:val="20"/>
        </w:rPr>
        <w:t xml:space="preserve"> content, sugar content, Anthocyanin, analgesic, anti-inflammatory, antipyretic, </w:t>
      </w:r>
      <w:proofErr w:type="spellStart"/>
      <w:r w:rsidRPr="00FA1039">
        <w:rPr>
          <w:color w:val="000000" w:themeColor="text1"/>
          <w:sz w:val="20"/>
          <w:szCs w:val="20"/>
        </w:rPr>
        <w:t>hepatocurative</w:t>
      </w:r>
      <w:proofErr w:type="spellEnd"/>
      <w:r w:rsidRPr="00FA1039">
        <w:rPr>
          <w:color w:val="000000" w:themeColor="text1"/>
          <w:sz w:val="20"/>
          <w:szCs w:val="20"/>
        </w:rPr>
        <w:t>, diuretic and antioxidant</w:t>
      </w:r>
      <w:r w:rsidRPr="00FA1039">
        <w:rPr>
          <w:b/>
          <w:bCs/>
          <w:i/>
          <w:iCs/>
          <w:color w:val="000000" w:themeColor="text1"/>
          <w:sz w:val="20"/>
          <w:szCs w:val="20"/>
        </w:rPr>
        <w:t>.</w:t>
      </w:r>
    </w:p>
    <w:p w:rsidR="00845F39" w:rsidRPr="00FA1039" w:rsidRDefault="00845F39" w:rsidP="00845F39">
      <w:pPr>
        <w:rPr>
          <w:rFonts w:eastAsia="Times New Roman"/>
          <w:color w:val="000000" w:themeColor="text1"/>
          <w:kern w:val="0"/>
          <w:sz w:val="20"/>
          <w:szCs w:val="20"/>
          <w:lang w:eastAsia="en-US" w:bidi="ar-EG"/>
        </w:rPr>
      </w:pPr>
    </w:p>
    <w:p w:rsidR="004B5553" w:rsidRPr="00FA1039" w:rsidRDefault="004B5553" w:rsidP="004B5553">
      <w:pPr>
        <w:pStyle w:val="NormalIndent"/>
        <w:spacing w:line="260" w:lineRule="exact"/>
        <w:ind w:firstLine="0"/>
        <w:rPr>
          <w:b/>
          <w:bCs/>
          <w:color w:val="000000" w:themeColor="text1"/>
          <w:sz w:val="20"/>
        </w:rPr>
        <w:sectPr w:rsidR="004B5553" w:rsidRPr="00FA1039" w:rsidSect="001530CB">
          <w:headerReference w:type="default" r:id="rId10"/>
          <w:footerReference w:type="even" r:id="rId11"/>
          <w:footerReference w:type="default" r:id="rId12"/>
          <w:type w:val="continuous"/>
          <w:pgSz w:w="12242" w:h="15842" w:code="1"/>
          <w:pgMar w:top="1418" w:right="1418" w:bottom="1418" w:left="1418" w:header="720" w:footer="720" w:gutter="0"/>
          <w:pgNumType w:start="48"/>
          <w:cols w:space="425"/>
          <w:docGrid w:linePitch="312"/>
        </w:sectPr>
      </w:pPr>
    </w:p>
    <w:p w:rsidR="00AD2740" w:rsidRPr="00FA1039" w:rsidRDefault="00AD2740" w:rsidP="00AD2740">
      <w:pPr>
        <w:pStyle w:val="ListParagraph"/>
        <w:numPr>
          <w:ilvl w:val="0"/>
          <w:numId w:val="29"/>
        </w:numPr>
        <w:tabs>
          <w:tab w:val="right" w:pos="142"/>
          <w:tab w:val="right" w:pos="284"/>
        </w:tabs>
        <w:spacing w:after="0" w:line="240" w:lineRule="auto"/>
        <w:ind w:left="0"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lastRenderedPageBreak/>
        <w:t>Introduction</w:t>
      </w:r>
    </w:p>
    <w:p w:rsidR="00AD2740" w:rsidRPr="00FA1039" w:rsidRDefault="00AD2740" w:rsidP="00AD2740">
      <w:pPr>
        <w:tabs>
          <w:tab w:val="right" w:pos="709"/>
        </w:tabs>
        <w:ind w:firstLine="232"/>
        <w:rPr>
          <w:b/>
          <w:bCs/>
          <w:color w:val="000000" w:themeColor="text1"/>
          <w:sz w:val="20"/>
          <w:szCs w:val="20"/>
        </w:rPr>
      </w:pPr>
      <w:r w:rsidRPr="00FA1039">
        <w:rPr>
          <w:color w:val="000000" w:themeColor="text1"/>
          <w:sz w:val="20"/>
          <w:szCs w:val="20"/>
        </w:rPr>
        <w:t xml:space="preserve">Grape is considered one of the most important fruit crops in the world. In Egypt, grapes occupied the second rank after citrus. The total area of vine yards reached 141233 </w:t>
      </w:r>
      <w:proofErr w:type="spellStart"/>
      <w:r w:rsidRPr="00FA1039">
        <w:rPr>
          <w:color w:val="000000" w:themeColor="text1"/>
          <w:sz w:val="20"/>
          <w:szCs w:val="20"/>
        </w:rPr>
        <w:t>feddans</w:t>
      </w:r>
      <w:proofErr w:type="spellEnd"/>
      <w:r w:rsidRPr="00FA1039">
        <w:rPr>
          <w:color w:val="000000" w:themeColor="text1"/>
          <w:sz w:val="20"/>
          <w:szCs w:val="20"/>
        </w:rPr>
        <w:t xml:space="preserve"> (Ministry of Agriculture Statistics, 1999). Thompson seedless and </w:t>
      </w:r>
      <w:proofErr w:type="spellStart"/>
      <w:r w:rsidRPr="00FA1039">
        <w:rPr>
          <w:color w:val="000000" w:themeColor="text1"/>
          <w:sz w:val="20"/>
          <w:szCs w:val="20"/>
        </w:rPr>
        <w:t>Roumy</w:t>
      </w:r>
      <w:proofErr w:type="spellEnd"/>
      <w:r w:rsidRPr="00FA1039">
        <w:rPr>
          <w:color w:val="000000" w:themeColor="text1"/>
          <w:sz w:val="20"/>
          <w:szCs w:val="20"/>
        </w:rPr>
        <w:t xml:space="preserve"> </w:t>
      </w:r>
      <w:proofErr w:type="spellStart"/>
      <w:r w:rsidRPr="00FA1039">
        <w:rPr>
          <w:color w:val="000000" w:themeColor="text1"/>
          <w:sz w:val="20"/>
          <w:szCs w:val="20"/>
        </w:rPr>
        <w:t>Ahmer</w:t>
      </w:r>
      <w:proofErr w:type="spellEnd"/>
      <w:r w:rsidRPr="00FA1039">
        <w:rPr>
          <w:color w:val="000000" w:themeColor="text1"/>
          <w:sz w:val="20"/>
          <w:szCs w:val="20"/>
        </w:rPr>
        <w:t xml:space="preserve"> grape cultivars occupies almost two thirds of the total area. The former ripens early and the latter late in the growing seasons. </w:t>
      </w:r>
    </w:p>
    <w:p w:rsidR="00AD2740" w:rsidRPr="00FA1039" w:rsidRDefault="00AD2740" w:rsidP="00D0014E">
      <w:pPr>
        <w:tabs>
          <w:tab w:val="right" w:pos="709"/>
        </w:tabs>
        <w:ind w:firstLine="232"/>
        <w:rPr>
          <w:color w:val="000000" w:themeColor="text1"/>
          <w:sz w:val="20"/>
          <w:szCs w:val="20"/>
        </w:rPr>
      </w:pPr>
      <w:r w:rsidRPr="00FA1039">
        <w:rPr>
          <w:color w:val="000000" w:themeColor="text1"/>
          <w:sz w:val="20"/>
          <w:szCs w:val="20"/>
        </w:rPr>
        <w:t xml:space="preserve"> In 1981, Ministry of Agriculture (Agriculture Development System Project, ADS) introduced some seeded and seedless table grape cultivars from California</w:t>
      </w:r>
      <w:r w:rsidR="00D0014E" w:rsidRPr="00FA1039">
        <w:rPr>
          <w:color w:val="000000" w:themeColor="text1"/>
          <w:sz w:val="20"/>
          <w:szCs w:val="20"/>
        </w:rPr>
        <w:t>,</w:t>
      </w:r>
      <w:r w:rsidRPr="00FA1039">
        <w:rPr>
          <w:color w:val="000000" w:themeColor="text1"/>
          <w:sz w:val="20"/>
          <w:szCs w:val="20"/>
        </w:rPr>
        <w:t xml:space="preserve"> USA. Seeded cultivars </w:t>
      </w:r>
      <w:proofErr w:type="spellStart"/>
      <w:r w:rsidRPr="00FA1039">
        <w:rPr>
          <w:color w:val="000000" w:themeColor="text1"/>
          <w:sz w:val="20"/>
          <w:szCs w:val="20"/>
        </w:rPr>
        <w:t>viz</w:t>
      </w:r>
      <w:proofErr w:type="spellEnd"/>
      <w:r w:rsidRPr="00FA1039">
        <w:rPr>
          <w:color w:val="000000" w:themeColor="text1"/>
          <w:sz w:val="20"/>
          <w:szCs w:val="20"/>
        </w:rPr>
        <w:t xml:space="preserve">: Black rose, </w:t>
      </w:r>
      <w:proofErr w:type="spellStart"/>
      <w:r w:rsidRPr="00FA1039">
        <w:rPr>
          <w:color w:val="000000" w:themeColor="text1"/>
          <w:sz w:val="20"/>
          <w:szCs w:val="20"/>
        </w:rPr>
        <w:t>Calmeria</w:t>
      </w:r>
      <w:proofErr w:type="spellEnd"/>
      <w:r w:rsidRPr="00FA1039">
        <w:rPr>
          <w:color w:val="000000" w:themeColor="text1"/>
          <w:sz w:val="20"/>
          <w:szCs w:val="20"/>
        </w:rPr>
        <w:t xml:space="preserve">, Cardinal, Gold, </w:t>
      </w:r>
      <w:proofErr w:type="spellStart"/>
      <w:r w:rsidRPr="00FA1039">
        <w:rPr>
          <w:color w:val="000000" w:themeColor="text1"/>
          <w:sz w:val="20"/>
          <w:szCs w:val="20"/>
        </w:rPr>
        <w:t>Muscant</w:t>
      </w:r>
      <w:proofErr w:type="spellEnd"/>
      <w:r w:rsidRPr="00FA1039">
        <w:rPr>
          <w:color w:val="000000" w:themeColor="text1"/>
          <w:sz w:val="20"/>
          <w:szCs w:val="20"/>
        </w:rPr>
        <w:t xml:space="preserve"> of Alexandria, Queen and </w:t>
      </w:r>
      <w:proofErr w:type="spellStart"/>
      <w:r w:rsidRPr="00FA1039">
        <w:rPr>
          <w:color w:val="000000" w:themeColor="text1"/>
          <w:sz w:val="20"/>
          <w:szCs w:val="20"/>
        </w:rPr>
        <w:t>Ribier</w:t>
      </w:r>
      <w:proofErr w:type="spellEnd"/>
      <w:r w:rsidRPr="00FA1039">
        <w:rPr>
          <w:color w:val="000000" w:themeColor="text1"/>
          <w:sz w:val="20"/>
          <w:szCs w:val="20"/>
        </w:rPr>
        <w:t>, while</w:t>
      </w:r>
      <w:bookmarkStart w:id="3" w:name="_GoBack"/>
      <w:bookmarkEnd w:id="3"/>
      <w:r w:rsidRPr="00FA1039">
        <w:rPr>
          <w:color w:val="000000" w:themeColor="text1"/>
          <w:sz w:val="20"/>
          <w:szCs w:val="20"/>
        </w:rPr>
        <w:t xml:space="preserve"> seedless grape cultivars </w:t>
      </w:r>
      <w:proofErr w:type="spellStart"/>
      <w:r w:rsidRPr="00FA1039">
        <w:rPr>
          <w:color w:val="000000" w:themeColor="text1"/>
          <w:sz w:val="20"/>
          <w:szCs w:val="20"/>
        </w:rPr>
        <w:t>viz</w:t>
      </w:r>
      <w:proofErr w:type="spellEnd"/>
      <w:r w:rsidRPr="00FA1039">
        <w:rPr>
          <w:color w:val="000000" w:themeColor="text1"/>
          <w:sz w:val="20"/>
          <w:szCs w:val="20"/>
        </w:rPr>
        <w:t xml:space="preserve">: Beauty, Black </w:t>
      </w:r>
      <w:proofErr w:type="spellStart"/>
      <w:r w:rsidRPr="00FA1039">
        <w:rPr>
          <w:color w:val="000000" w:themeColor="text1"/>
          <w:sz w:val="20"/>
          <w:szCs w:val="20"/>
        </w:rPr>
        <w:t>monukka</w:t>
      </w:r>
      <w:proofErr w:type="spellEnd"/>
      <w:r w:rsidRPr="00FA1039">
        <w:rPr>
          <w:color w:val="000000" w:themeColor="text1"/>
          <w:sz w:val="20"/>
          <w:szCs w:val="20"/>
        </w:rPr>
        <w:t xml:space="preserve">, Emerald, Fiesta and Ruby. (Ismail, 1989, </w:t>
      </w:r>
      <w:proofErr w:type="spellStart"/>
      <w:r w:rsidRPr="00FA1039">
        <w:rPr>
          <w:color w:val="000000" w:themeColor="text1"/>
          <w:sz w:val="20"/>
          <w:szCs w:val="20"/>
        </w:rPr>
        <w:t>Abd</w:t>
      </w:r>
      <w:proofErr w:type="spellEnd"/>
      <w:r w:rsidRPr="00FA1039">
        <w:rPr>
          <w:color w:val="000000" w:themeColor="text1"/>
          <w:sz w:val="20"/>
          <w:szCs w:val="20"/>
        </w:rPr>
        <w:t xml:space="preserve"> El Fattah and </w:t>
      </w:r>
      <w:proofErr w:type="spellStart"/>
      <w:r w:rsidRPr="00FA1039">
        <w:rPr>
          <w:color w:val="000000" w:themeColor="text1"/>
          <w:sz w:val="20"/>
          <w:szCs w:val="20"/>
        </w:rPr>
        <w:t>Kasstor</w:t>
      </w:r>
      <w:proofErr w:type="spellEnd"/>
      <w:r w:rsidRPr="00FA1039">
        <w:rPr>
          <w:color w:val="000000" w:themeColor="text1"/>
          <w:sz w:val="20"/>
          <w:szCs w:val="20"/>
        </w:rPr>
        <w:t xml:space="preserve">, 1993). </w:t>
      </w:r>
    </w:p>
    <w:p w:rsidR="00AD2740" w:rsidRPr="00FA1039" w:rsidRDefault="00AD2740" w:rsidP="00AD2740">
      <w:pPr>
        <w:tabs>
          <w:tab w:val="right" w:pos="709"/>
        </w:tabs>
        <w:ind w:firstLine="232"/>
        <w:rPr>
          <w:i/>
          <w:iCs/>
          <w:color w:val="000000" w:themeColor="text1"/>
          <w:sz w:val="20"/>
          <w:szCs w:val="20"/>
        </w:rPr>
      </w:pPr>
      <w:r w:rsidRPr="00FA1039">
        <w:rPr>
          <w:color w:val="000000" w:themeColor="text1"/>
          <w:sz w:val="20"/>
          <w:szCs w:val="20"/>
        </w:rPr>
        <w:t xml:space="preserve"> Reviewing the current literature, it was found that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 xml:space="preserve">L. contains many chemical constituents </w:t>
      </w:r>
      <w:proofErr w:type="spellStart"/>
      <w:r w:rsidRPr="00FA1039">
        <w:rPr>
          <w:color w:val="000000" w:themeColor="text1"/>
          <w:sz w:val="20"/>
          <w:szCs w:val="20"/>
        </w:rPr>
        <w:t>viz</w:t>
      </w:r>
      <w:proofErr w:type="spellEnd"/>
      <w:r w:rsidRPr="00FA1039">
        <w:rPr>
          <w:color w:val="000000" w:themeColor="text1"/>
          <w:sz w:val="20"/>
          <w:szCs w:val="20"/>
        </w:rPr>
        <w:t xml:space="preserve">, </w:t>
      </w:r>
      <w:proofErr w:type="spellStart"/>
      <w:r w:rsidRPr="00FA1039">
        <w:rPr>
          <w:color w:val="000000" w:themeColor="text1"/>
          <w:sz w:val="20"/>
          <w:szCs w:val="20"/>
        </w:rPr>
        <w:t>phenolic</w:t>
      </w:r>
      <w:proofErr w:type="spellEnd"/>
      <w:r w:rsidRPr="00FA1039">
        <w:rPr>
          <w:color w:val="000000" w:themeColor="text1"/>
          <w:sz w:val="20"/>
          <w:szCs w:val="20"/>
        </w:rPr>
        <w:t xml:space="preserve"> acids, </w:t>
      </w:r>
      <w:proofErr w:type="spellStart"/>
      <w:r w:rsidRPr="00FA1039">
        <w:rPr>
          <w:color w:val="000000" w:themeColor="text1"/>
          <w:sz w:val="20"/>
          <w:szCs w:val="20"/>
        </w:rPr>
        <w:t>flavonoids</w:t>
      </w:r>
      <w:proofErr w:type="spellEnd"/>
      <w:r w:rsidRPr="00FA1039">
        <w:rPr>
          <w:color w:val="000000" w:themeColor="text1"/>
          <w:sz w:val="20"/>
          <w:szCs w:val="20"/>
        </w:rPr>
        <w:t xml:space="preserve">, </w:t>
      </w:r>
      <w:proofErr w:type="spellStart"/>
      <w:r w:rsidRPr="00FA1039">
        <w:rPr>
          <w:color w:val="000000" w:themeColor="text1"/>
          <w:sz w:val="20"/>
          <w:szCs w:val="20"/>
        </w:rPr>
        <w:t>anthocyanins</w:t>
      </w:r>
      <w:proofErr w:type="spellEnd"/>
      <w:r w:rsidRPr="00FA1039">
        <w:rPr>
          <w:color w:val="000000" w:themeColor="text1"/>
          <w:sz w:val="20"/>
          <w:szCs w:val="20"/>
        </w:rPr>
        <w:t xml:space="preserve">, </w:t>
      </w:r>
      <w:proofErr w:type="spellStart"/>
      <w:r w:rsidRPr="00FA1039">
        <w:rPr>
          <w:color w:val="000000" w:themeColor="text1"/>
          <w:sz w:val="20"/>
          <w:szCs w:val="20"/>
        </w:rPr>
        <w:t>proanthocyanidins</w:t>
      </w:r>
      <w:proofErr w:type="spellEnd"/>
      <w:r w:rsidRPr="00FA1039">
        <w:rPr>
          <w:color w:val="000000" w:themeColor="text1"/>
          <w:sz w:val="20"/>
          <w:szCs w:val="20"/>
        </w:rPr>
        <w:t>, sugars, sterols, amino acids, and minerals (</w:t>
      </w:r>
      <w:proofErr w:type="spellStart"/>
      <w:r w:rsidRPr="00FA1039">
        <w:rPr>
          <w:color w:val="000000" w:themeColor="text1"/>
          <w:sz w:val="20"/>
          <w:szCs w:val="20"/>
        </w:rPr>
        <w:t>Sokar</w:t>
      </w:r>
      <w:proofErr w:type="spellEnd"/>
      <w:r w:rsidRPr="00FA1039">
        <w:rPr>
          <w:color w:val="000000" w:themeColor="text1"/>
          <w:sz w:val="20"/>
          <w:szCs w:val="20"/>
        </w:rPr>
        <w:t xml:space="preserve">, 1991). </w:t>
      </w:r>
    </w:p>
    <w:p w:rsidR="00AD2740" w:rsidRPr="00FA1039" w:rsidRDefault="00AD2740" w:rsidP="00AD2740">
      <w:pPr>
        <w:tabs>
          <w:tab w:val="right" w:pos="709"/>
        </w:tabs>
        <w:ind w:firstLine="232"/>
        <w:rPr>
          <w:color w:val="000000" w:themeColor="text1"/>
          <w:sz w:val="20"/>
          <w:szCs w:val="20"/>
        </w:rPr>
      </w:pPr>
      <w:r w:rsidRPr="00FA1039">
        <w:rPr>
          <w:color w:val="000000" w:themeColor="text1"/>
          <w:sz w:val="20"/>
          <w:szCs w:val="20"/>
        </w:rPr>
        <w:t xml:space="preserve">Natural antioxidants have gained considerable </w:t>
      </w:r>
      <w:r w:rsidRPr="00FA1039">
        <w:rPr>
          <w:color w:val="000000" w:themeColor="text1"/>
          <w:sz w:val="20"/>
          <w:szCs w:val="20"/>
        </w:rPr>
        <w:lastRenderedPageBreak/>
        <w:t xml:space="preserve">interest in recent years for their role in preventing the auto oxidation of fats;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plant</w:t>
      </w:r>
      <w:r w:rsidRPr="00FA1039">
        <w:rPr>
          <w:i/>
          <w:iCs/>
          <w:color w:val="000000" w:themeColor="text1"/>
          <w:sz w:val="20"/>
          <w:szCs w:val="20"/>
        </w:rPr>
        <w:t xml:space="preserve"> </w:t>
      </w:r>
      <w:r w:rsidRPr="00FA1039">
        <w:rPr>
          <w:color w:val="000000" w:themeColor="text1"/>
          <w:sz w:val="20"/>
          <w:szCs w:val="20"/>
        </w:rPr>
        <w:t xml:space="preserve">is considered as a natural antioxidant source. Sales in France of grape extract are 400 times greater than those of more expensive pine bark, which considered as a rich source of vitamin C. </w:t>
      </w:r>
    </w:p>
    <w:p w:rsidR="00AD2740" w:rsidRPr="00FA1039" w:rsidRDefault="00AD2740" w:rsidP="00AD2740">
      <w:pPr>
        <w:tabs>
          <w:tab w:val="right" w:pos="709"/>
        </w:tabs>
        <w:ind w:firstLine="232"/>
        <w:rPr>
          <w:color w:val="000000" w:themeColor="text1"/>
          <w:sz w:val="20"/>
          <w:szCs w:val="20"/>
        </w:rPr>
      </w:pPr>
      <w:r w:rsidRPr="00FA1039">
        <w:rPr>
          <w:color w:val="000000" w:themeColor="text1"/>
          <w:sz w:val="20"/>
          <w:szCs w:val="20"/>
        </w:rPr>
        <w:t xml:space="preserve">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is considered  as an economic plant, whose several cultivars which are grown for their edible fruits, the source of raisins, wines, sultanas and currents (</w:t>
      </w:r>
      <w:proofErr w:type="spellStart"/>
      <w:r w:rsidRPr="00FA1039">
        <w:rPr>
          <w:color w:val="000000" w:themeColor="text1"/>
          <w:sz w:val="20"/>
          <w:szCs w:val="20"/>
        </w:rPr>
        <w:t>Alleweldt</w:t>
      </w:r>
      <w:proofErr w:type="spellEnd"/>
      <w:r w:rsidRPr="00FA1039">
        <w:rPr>
          <w:color w:val="000000" w:themeColor="text1"/>
          <w:sz w:val="20"/>
          <w:szCs w:val="20"/>
        </w:rPr>
        <w:t xml:space="preserve"> and Singh, 1991, </w:t>
      </w:r>
      <w:proofErr w:type="spellStart"/>
      <w:r w:rsidRPr="00FA1039">
        <w:rPr>
          <w:color w:val="000000" w:themeColor="text1"/>
          <w:sz w:val="20"/>
          <w:szCs w:val="20"/>
        </w:rPr>
        <w:t>Olmo</w:t>
      </w:r>
      <w:proofErr w:type="spellEnd"/>
      <w:r w:rsidRPr="00FA1039">
        <w:rPr>
          <w:color w:val="000000" w:themeColor="text1"/>
          <w:sz w:val="20"/>
          <w:szCs w:val="20"/>
        </w:rPr>
        <w:t xml:space="preserve">, 1995). Grapes are also used as demulcent, laxative, refrigerant, stomachic, diuretic and cooling. Moreover, it is useful in bilious dyspepsia, </w:t>
      </w:r>
      <w:proofErr w:type="spellStart"/>
      <w:r w:rsidRPr="00FA1039">
        <w:rPr>
          <w:color w:val="000000" w:themeColor="text1"/>
          <w:sz w:val="20"/>
          <w:szCs w:val="20"/>
        </w:rPr>
        <w:t>haemorrhage</w:t>
      </w:r>
      <w:proofErr w:type="spellEnd"/>
      <w:r w:rsidRPr="00FA1039">
        <w:rPr>
          <w:color w:val="000000" w:themeColor="text1"/>
          <w:sz w:val="20"/>
          <w:szCs w:val="20"/>
        </w:rPr>
        <w:t xml:space="preserve">, </w:t>
      </w:r>
      <w:proofErr w:type="spellStart"/>
      <w:r w:rsidRPr="00FA1039">
        <w:rPr>
          <w:color w:val="000000" w:themeColor="text1"/>
          <w:sz w:val="20"/>
          <w:szCs w:val="20"/>
        </w:rPr>
        <w:t>dysuria</w:t>
      </w:r>
      <w:proofErr w:type="spellEnd"/>
      <w:r w:rsidRPr="00FA1039">
        <w:rPr>
          <w:color w:val="000000" w:themeColor="text1"/>
          <w:sz w:val="20"/>
          <w:szCs w:val="20"/>
        </w:rPr>
        <w:t xml:space="preserve">, in chronic bronchitis, heart diseases and gout. Grape juice is given to children to prevent constipation. Dried grapes or raisins are useful in thirst attendant on fevers, cough, catarrh, jaundice, and in sub-acute cases of enlarged liver and spleen. </w:t>
      </w:r>
    </w:p>
    <w:p w:rsidR="00AD2740" w:rsidRPr="00FA1039" w:rsidRDefault="00AD2740" w:rsidP="00452DB2">
      <w:pPr>
        <w:tabs>
          <w:tab w:val="right" w:pos="709"/>
        </w:tabs>
        <w:ind w:firstLine="232"/>
        <w:rPr>
          <w:color w:val="000000" w:themeColor="text1"/>
          <w:sz w:val="20"/>
          <w:szCs w:val="20"/>
        </w:rPr>
      </w:pPr>
      <w:r w:rsidRPr="00FA1039">
        <w:rPr>
          <w:color w:val="000000" w:themeColor="text1"/>
          <w:sz w:val="20"/>
          <w:szCs w:val="20"/>
        </w:rPr>
        <w:t>The pharmacokinetics of grape</w:t>
      </w:r>
      <w:r w:rsidR="005118D4">
        <w:rPr>
          <w:color w:val="000000" w:themeColor="text1"/>
          <w:sz w:val="20"/>
          <w:szCs w:val="20"/>
        </w:rPr>
        <w:t xml:space="preserve"> </w:t>
      </w:r>
      <w:r w:rsidRPr="00FA1039">
        <w:rPr>
          <w:color w:val="000000" w:themeColor="text1"/>
          <w:sz w:val="20"/>
          <w:szCs w:val="20"/>
        </w:rPr>
        <w:t>revealed that fruit have a potent inhibitory effect on the intestinal cytochrome P450 system. For this reason grape</w:t>
      </w:r>
      <w:r w:rsidR="005118D4">
        <w:rPr>
          <w:color w:val="000000" w:themeColor="text1"/>
          <w:sz w:val="20"/>
          <w:szCs w:val="20"/>
        </w:rPr>
        <w:t xml:space="preserve"> </w:t>
      </w:r>
      <w:r w:rsidRPr="00FA1039">
        <w:rPr>
          <w:color w:val="000000" w:themeColor="text1"/>
          <w:sz w:val="20"/>
          <w:szCs w:val="20"/>
        </w:rPr>
        <w:t xml:space="preserve">fruit has a high potential for interaction with drugs (Ulbricht, and </w:t>
      </w:r>
      <w:proofErr w:type="spellStart"/>
      <w:r w:rsidRPr="00FA1039">
        <w:rPr>
          <w:color w:val="000000" w:themeColor="text1"/>
          <w:sz w:val="20"/>
          <w:szCs w:val="20"/>
        </w:rPr>
        <w:t>Seamon</w:t>
      </w:r>
      <w:proofErr w:type="spellEnd"/>
      <w:r w:rsidRPr="00FA1039">
        <w:rPr>
          <w:color w:val="000000" w:themeColor="text1"/>
          <w:sz w:val="20"/>
          <w:szCs w:val="20"/>
        </w:rPr>
        <w:t xml:space="preserve">, 2010). </w:t>
      </w:r>
    </w:p>
    <w:p w:rsidR="00AD2740" w:rsidRPr="00FA1039" w:rsidRDefault="00AD2740" w:rsidP="00AD2740">
      <w:pPr>
        <w:tabs>
          <w:tab w:val="right" w:pos="709"/>
        </w:tabs>
        <w:ind w:firstLine="232"/>
        <w:rPr>
          <w:color w:val="000000" w:themeColor="text1"/>
          <w:sz w:val="20"/>
          <w:szCs w:val="20"/>
        </w:rPr>
      </w:pPr>
      <w:r w:rsidRPr="00FA1039">
        <w:rPr>
          <w:color w:val="000000" w:themeColor="text1"/>
          <w:sz w:val="20"/>
          <w:szCs w:val="20"/>
        </w:rPr>
        <w:lastRenderedPageBreak/>
        <w:t xml:space="preserve">Researchers are experimenting with the use of grape seed to treat diabetes &amp; heart diseases. An earlier study had shown grape seed to be significantly more effective than a placebo in improving night vision (Roth, 2010). </w:t>
      </w:r>
    </w:p>
    <w:p w:rsidR="00AD2740" w:rsidRPr="00FA1039" w:rsidRDefault="00AD2740" w:rsidP="00AD2740">
      <w:pPr>
        <w:tabs>
          <w:tab w:val="right" w:pos="709"/>
        </w:tabs>
        <w:ind w:firstLine="232"/>
        <w:rPr>
          <w:color w:val="000000" w:themeColor="text1"/>
          <w:sz w:val="20"/>
          <w:szCs w:val="20"/>
        </w:rPr>
      </w:pPr>
      <w:r w:rsidRPr="00FA1039">
        <w:rPr>
          <w:color w:val="000000" w:themeColor="text1"/>
          <w:sz w:val="20"/>
          <w:szCs w:val="20"/>
        </w:rPr>
        <w:t xml:space="preserve">The beneficial health-related effects of </w:t>
      </w:r>
      <w:proofErr w:type="spellStart"/>
      <w:r w:rsidRPr="00FA1039">
        <w:rPr>
          <w:color w:val="000000" w:themeColor="text1"/>
          <w:sz w:val="20"/>
          <w:szCs w:val="20"/>
        </w:rPr>
        <w:t>phenolics</w:t>
      </w:r>
      <w:proofErr w:type="spellEnd"/>
      <w:r w:rsidRPr="00FA1039">
        <w:rPr>
          <w:color w:val="000000" w:themeColor="text1"/>
          <w:sz w:val="20"/>
          <w:szCs w:val="20"/>
        </w:rPr>
        <w:t xml:space="preserve"> in grapes are of importance to consumers, breeders and the grape industry. There is limited knowledge about the comparative phytochemical, DNA profiles of different grape varieties &amp; biological activities of Flame cultivar. So it’s deemed of interest (1) to determine &amp; compare the profiles of total sugars, total lipid &amp; total </w:t>
      </w:r>
      <w:proofErr w:type="spellStart"/>
      <w:r w:rsidRPr="00FA1039">
        <w:rPr>
          <w:color w:val="000000" w:themeColor="text1"/>
          <w:sz w:val="20"/>
          <w:szCs w:val="20"/>
        </w:rPr>
        <w:t>anthocyanins</w:t>
      </w:r>
      <w:proofErr w:type="spellEnd"/>
      <w:r w:rsidRPr="00FA1039">
        <w:rPr>
          <w:color w:val="000000" w:themeColor="text1"/>
          <w:sz w:val="20"/>
          <w:szCs w:val="20"/>
        </w:rPr>
        <w:t xml:space="preserve"> in selected grapes varieties; (2) to differentiate similar &amp; different bands of DNA profile of varieties under study to be used as accurate tool for authentication of different varieties of grapes (3) to measure different biological activities of juice &amp; alcoholic extract of both leaves &amp; fruit of edible Flame cultivar of grape. </w:t>
      </w:r>
    </w:p>
    <w:p w:rsidR="00AD2740" w:rsidRPr="00FA1039" w:rsidRDefault="00AD2740" w:rsidP="00AD2740">
      <w:pPr>
        <w:tabs>
          <w:tab w:val="right" w:pos="709"/>
        </w:tabs>
        <w:rPr>
          <w:color w:val="000000" w:themeColor="text1"/>
          <w:sz w:val="20"/>
          <w:szCs w:val="20"/>
        </w:rPr>
      </w:pPr>
    </w:p>
    <w:p w:rsidR="00AD2740" w:rsidRPr="00FA1039" w:rsidRDefault="00AD2740" w:rsidP="009C719A">
      <w:pPr>
        <w:pStyle w:val="ListParagraph"/>
        <w:numPr>
          <w:ilvl w:val="0"/>
          <w:numId w:val="29"/>
        </w:numPr>
        <w:tabs>
          <w:tab w:val="right" w:pos="142"/>
          <w:tab w:val="right" w:pos="284"/>
          <w:tab w:val="right" w:pos="426"/>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Material &amp; Methods</w:t>
      </w:r>
      <w:r w:rsidRPr="00FA1039">
        <w:rPr>
          <w:rFonts w:ascii="Times New Roman" w:hAnsi="Times New Roman" w:cs="Times New Roman"/>
          <w:color w:val="000000" w:themeColor="text1"/>
          <w:sz w:val="20"/>
          <w:szCs w:val="20"/>
        </w:rPr>
        <w:t xml:space="preserve"> </w:t>
      </w:r>
    </w:p>
    <w:p w:rsidR="00AD2740" w:rsidRPr="00FA1039" w:rsidRDefault="00AD2740" w:rsidP="009C719A">
      <w:pPr>
        <w:pStyle w:val="ListParagraph"/>
        <w:numPr>
          <w:ilvl w:val="1"/>
          <w:numId w:val="29"/>
        </w:numPr>
        <w:tabs>
          <w:tab w:val="right" w:pos="142"/>
          <w:tab w:val="right" w:pos="284"/>
          <w:tab w:val="right" w:pos="426"/>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  Material:</w:t>
      </w:r>
    </w:p>
    <w:p w:rsidR="00AD2740" w:rsidRPr="00FA1039" w:rsidRDefault="00AD2740" w:rsidP="00AD2740">
      <w:pPr>
        <w:pStyle w:val="ListParagraph"/>
        <w:numPr>
          <w:ilvl w:val="2"/>
          <w:numId w:val="29"/>
        </w:numPr>
        <w:tabs>
          <w:tab w:val="right" w:pos="142"/>
          <w:tab w:val="right" w:pos="426"/>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Plant material</w:t>
      </w:r>
    </w:p>
    <w:p w:rsidR="00AD2740" w:rsidRPr="00FA1039" w:rsidRDefault="00AD2740" w:rsidP="00AD2740">
      <w:pPr>
        <w:tabs>
          <w:tab w:val="right" w:pos="142"/>
          <w:tab w:val="right" w:pos="426"/>
        </w:tabs>
        <w:ind w:left="-142" w:firstLine="232"/>
        <w:rPr>
          <w:i/>
          <w:iCs/>
          <w:color w:val="000000" w:themeColor="text1"/>
          <w:sz w:val="20"/>
          <w:szCs w:val="20"/>
        </w:rPr>
      </w:pPr>
      <w:r w:rsidRPr="00FA1039">
        <w:rPr>
          <w:color w:val="000000" w:themeColor="text1"/>
          <w:sz w:val="20"/>
          <w:szCs w:val="20"/>
        </w:rPr>
        <w:t xml:space="preserve">The leaves and fruits of the different cultivars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color w:val="000000" w:themeColor="text1"/>
          <w:sz w:val="20"/>
          <w:szCs w:val="20"/>
        </w:rPr>
        <w:t xml:space="preserve"> L. under investigation were obtained from plants grown in EL </w:t>
      </w:r>
      <w:proofErr w:type="spellStart"/>
      <w:r w:rsidRPr="00FA1039">
        <w:rPr>
          <w:color w:val="000000" w:themeColor="text1"/>
          <w:sz w:val="20"/>
          <w:szCs w:val="20"/>
        </w:rPr>
        <w:t>Kanater</w:t>
      </w:r>
      <w:proofErr w:type="spellEnd"/>
      <w:r w:rsidRPr="00FA1039">
        <w:rPr>
          <w:color w:val="000000" w:themeColor="text1"/>
          <w:sz w:val="20"/>
          <w:szCs w:val="20"/>
        </w:rPr>
        <w:t xml:space="preserve"> El </w:t>
      </w:r>
      <w:proofErr w:type="spellStart"/>
      <w:r w:rsidRPr="00FA1039">
        <w:rPr>
          <w:color w:val="000000" w:themeColor="text1"/>
          <w:sz w:val="20"/>
          <w:szCs w:val="20"/>
        </w:rPr>
        <w:t>kheiria</w:t>
      </w:r>
      <w:proofErr w:type="spellEnd"/>
      <w:r w:rsidRPr="00FA1039">
        <w:rPr>
          <w:color w:val="000000" w:themeColor="text1"/>
          <w:sz w:val="20"/>
          <w:szCs w:val="20"/>
        </w:rPr>
        <w:t xml:space="preserve">, Agricultural Research Center, samples of cv. Superior and cv. Fiesta were obtained in June, samples of cv. Flame, cv. Thompson, cv. Queen and cv .Cardinal were obtained in July, samples of cv. Black </w:t>
      </w:r>
      <w:proofErr w:type="spellStart"/>
      <w:r w:rsidRPr="00FA1039">
        <w:rPr>
          <w:color w:val="000000" w:themeColor="text1"/>
          <w:sz w:val="20"/>
          <w:szCs w:val="20"/>
        </w:rPr>
        <w:t>monukka</w:t>
      </w:r>
      <w:proofErr w:type="spellEnd"/>
      <w:r w:rsidRPr="00FA1039">
        <w:rPr>
          <w:color w:val="000000" w:themeColor="text1"/>
          <w:sz w:val="20"/>
          <w:szCs w:val="20"/>
        </w:rPr>
        <w:t xml:space="preserve"> and cv. Black rose were obtained in August. Taxonomical identity was Kindly Verified by Dr. Ib. </w:t>
      </w:r>
      <w:proofErr w:type="spellStart"/>
      <w:r w:rsidRPr="00FA1039">
        <w:rPr>
          <w:color w:val="000000" w:themeColor="text1"/>
          <w:sz w:val="20"/>
          <w:szCs w:val="20"/>
        </w:rPr>
        <w:t>Maroed</w:t>
      </w:r>
      <w:proofErr w:type="spellEnd"/>
      <w:r w:rsidRPr="00FA1039">
        <w:rPr>
          <w:color w:val="000000" w:themeColor="text1"/>
          <w:sz w:val="20"/>
          <w:szCs w:val="20"/>
        </w:rPr>
        <w:t>, Grape Department, Agricultural Research Center, Giza.</w:t>
      </w:r>
    </w:p>
    <w:p w:rsidR="00AD2740" w:rsidRPr="00FA1039" w:rsidRDefault="00AD2740" w:rsidP="00284D78">
      <w:pPr>
        <w:pStyle w:val="ListParagraph"/>
        <w:numPr>
          <w:ilvl w:val="2"/>
          <w:numId w:val="29"/>
        </w:numPr>
        <w:tabs>
          <w:tab w:val="right" w:pos="142"/>
          <w:tab w:val="right" w:pos="426"/>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Material for chromatographic </w:t>
      </w:r>
      <w:r w:rsidR="00284D78">
        <w:rPr>
          <w:rFonts w:ascii="Times New Roman" w:hAnsi="Times New Roman" w:cs="Times New Roman"/>
          <w:b/>
          <w:bCs/>
          <w:color w:val="000000" w:themeColor="text1"/>
          <w:sz w:val="20"/>
          <w:szCs w:val="20"/>
        </w:rPr>
        <w:t>screening</w:t>
      </w:r>
      <w:r w:rsidRPr="00FA1039">
        <w:rPr>
          <w:rFonts w:ascii="Times New Roman" w:hAnsi="Times New Roman" w:cs="Times New Roman"/>
          <w:b/>
          <w:bCs/>
          <w:color w:val="000000" w:themeColor="text1"/>
          <w:sz w:val="20"/>
          <w:szCs w:val="20"/>
        </w:rPr>
        <w:t>:</w:t>
      </w:r>
    </w:p>
    <w:p w:rsidR="00AD2740" w:rsidRPr="00FA1039" w:rsidRDefault="00AD2740" w:rsidP="00AD2740">
      <w:pPr>
        <w:tabs>
          <w:tab w:val="right" w:pos="142"/>
          <w:tab w:val="right" w:pos="426"/>
        </w:tabs>
        <w:ind w:left="-142" w:firstLine="232"/>
        <w:rPr>
          <w:i/>
          <w:iCs/>
          <w:color w:val="000000" w:themeColor="text1"/>
          <w:sz w:val="20"/>
          <w:szCs w:val="20"/>
        </w:rPr>
      </w:pPr>
      <w:r w:rsidRPr="00FA1039">
        <w:rPr>
          <w:color w:val="000000" w:themeColor="text1"/>
          <w:sz w:val="20"/>
          <w:szCs w:val="20"/>
        </w:rPr>
        <w:t>Pre-coated silica TLC plates 60 F254. (10</w:t>
      </w:r>
      <w:r w:rsidRPr="00FA1039">
        <w:rPr>
          <w:color w:val="000000" w:themeColor="text1"/>
          <w:sz w:val="20"/>
          <w:szCs w:val="20"/>
          <w:rtl/>
        </w:rPr>
        <w:t>×</w:t>
      </w:r>
      <w:r w:rsidRPr="00FA1039">
        <w:rPr>
          <w:color w:val="000000" w:themeColor="text1"/>
          <w:sz w:val="20"/>
          <w:szCs w:val="20"/>
        </w:rPr>
        <w:t>20cm and 20</w:t>
      </w:r>
      <w:r w:rsidRPr="00FA1039">
        <w:rPr>
          <w:color w:val="000000" w:themeColor="text1"/>
          <w:sz w:val="20"/>
          <w:szCs w:val="20"/>
          <w:rtl/>
        </w:rPr>
        <w:t>×</w:t>
      </w:r>
      <w:r w:rsidRPr="00FA1039">
        <w:rPr>
          <w:color w:val="000000" w:themeColor="text1"/>
          <w:sz w:val="20"/>
          <w:szCs w:val="20"/>
        </w:rPr>
        <w:t xml:space="preserve">20cm) (E. Merck),silica gel H for Vacuum Liquid Chromatography (VLC) (E. Merck), </w:t>
      </w:r>
      <w:proofErr w:type="spellStart"/>
      <w:r w:rsidRPr="00FA1039">
        <w:rPr>
          <w:color w:val="000000" w:themeColor="text1"/>
          <w:sz w:val="20"/>
          <w:szCs w:val="20"/>
        </w:rPr>
        <w:t>sephadex</w:t>
      </w:r>
      <w:proofErr w:type="spellEnd"/>
      <w:r w:rsidRPr="00FA1039">
        <w:rPr>
          <w:color w:val="000000" w:themeColor="text1"/>
          <w:sz w:val="20"/>
          <w:szCs w:val="20"/>
        </w:rPr>
        <w:t xml:space="preserve"> LH- 20 (Pharmacia Fine Chemicals AB Uppsala, Sweden) for CC and sheets of </w:t>
      </w:r>
      <w:proofErr w:type="spellStart"/>
      <w:r w:rsidRPr="00FA1039">
        <w:rPr>
          <w:color w:val="000000" w:themeColor="text1"/>
          <w:sz w:val="20"/>
          <w:szCs w:val="20"/>
        </w:rPr>
        <w:t>Whatman</w:t>
      </w:r>
      <w:proofErr w:type="spellEnd"/>
      <w:r w:rsidRPr="00FA1039">
        <w:rPr>
          <w:color w:val="000000" w:themeColor="text1"/>
          <w:sz w:val="20"/>
          <w:szCs w:val="20"/>
        </w:rPr>
        <w:t xml:space="preserve"> filter paper No.1 for paper chromatography (PC) (E. Merck).</w:t>
      </w:r>
    </w:p>
    <w:p w:rsidR="00AD2740" w:rsidRPr="00FA1039" w:rsidRDefault="00AD2740" w:rsidP="00AD2740">
      <w:pPr>
        <w:pStyle w:val="ListParagraph"/>
        <w:numPr>
          <w:ilvl w:val="2"/>
          <w:numId w:val="29"/>
        </w:numPr>
        <w:tabs>
          <w:tab w:val="right" w:pos="142"/>
          <w:tab w:val="right" w:pos="426"/>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Material </w:t>
      </w:r>
      <w:r w:rsidR="001530CB">
        <w:rPr>
          <w:rFonts w:ascii="Times New Roman" w:hAnsi="Times New Roman" w:cs="Times New Roman"/>
          <w:b/>
          <w:bCs/>
          <w:color w:val="000000" w:themeColor="text1"/>
          <w:sz w:val="20"/>
          <w:szCs w:val="20"/>
        </w:rPr>
        <w:t xml:space="preserve">for pharmacological screening: </w:t>
      </w:r>
    </w:p>
    <w:p w:rsidR="00AD2740" w:rsidRPr="00FA1039" w:rsidRDefault="00AD2740" w:rsidP="0080433F">
      <w:pPr>
        <w:widowControl/>
        <w:numPr>
          <w:ilvl w:val="0"/>
          <w:numId w:val="25"/>
        </w:numPr>
        <w:tabs>
          <w:tab w:val="right" w:pos="142"/>
          <w:tab w:val="right" w:pos="426"/>
        </w:tabs>
        <w:ind w:left="284" w:hanging="284"/>
        <w:rPr>
          <w:b/>
          <w:bCs/>
          <w:color w:val="000000" w:themeColor="text1"/>
          <w:sz w:val="20"/>
          <w:szCs w:val="20"/>
        </w:rPr>
      </w:pPr>
      <w:r w:rsidRPr="00FA1039">
        <w:rPr>
          <w:i/>
          <w:iCs/>
          <w:color w:val="000000" w:themeColor="text1"/>
          <w:sz w:val="20"/>
          <w:szCs w:val="20"/>
        </w:rPr>
        <w:t xml:space="preserve"> </w:t>
      </w:r>
      <w:r w:rsidRPr="00FA1039">
        <w:rPr>
          <w:b/>
          <w:bCs/>
          <w:color w:val="000000" w:themeColor="text1"/>
          <w:sz w:val="20"/>
          <w:szCs w:val="20"/>
        </w:rPr>
        <w:t xml:space="preserve">Plant extracts: </w:t>
      </w:r>
      <w:r w:rsidRPr="00FA1039">
        <w:rPr>
          <w:color w:val="000000" w:themeColor="text1"/>
          <w:sz w:val="20"/>
          <w:szCs w:val="20"/>
        </w:rPr>
        <w:t xml:space="preserve"> alcoholic extracts of the leaves and fruits and the juice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w:t>
      </w:r>
    </w:p>
    <w:p w:rsidR="00AD2740" w:rsidRPr="00FA1039" w:rsidRDefault="00AD2740" w:rsidP="0080433F">
      <w:pPr>
        <w:widowControl/>
        <w:numPr>
          <w:ilvl w:val="0"/>
          <w:numId w:val="25"/>
        </w:numPr>
        <w:tabs>
          <w:tab w:val="right" w:pos="142"/>
          <w:tab w:val="right" w:pos="426"/>
        </w:tabs>
        <w:ind w:left="426" w:hanging="426"/>
        <w:rPr>
          <w:color w:val="000000" w:themeColor="text1"/>
          <w:sz w:val="20"/>
          <w:szCs w:val="20"/>
        </w:rPr>
      </w:pPr>
      <w:r w:rsidRPr="00FA1039">
        <w:rPr>
          <w:b/>
          <w:bCs/>
          <w:color w:val="000000" w:themeColor="text1"/>
          <w:sz w:val="20"/>
          <w:szCs w:val="20"/>
        </w:rPr>
        <w:t xml:space="preserve">Experimental animals: </w:t>
      </w:r>
      <w:r w:rsidRPr="00FA1039">
        <w:rPr>
          <w:color w:val="000000" w:themeColor="text1"/>
          <w:sz w:val="20"/>
          <w:szCs w:val="20"/>
        </w:rPr>
        <w:t xml:space="preserve">Albino mice, 25-30 g body weight, adult male albino rats of </w:t>
      </w:r>
      <w:proofErr w:type="spellStart"/>
      <w:r w:rsidRPr="00FA1039">
        <w:rPr>
          <w:color w:val="000000" w:themeColor="text1"/>
          <w:sz w:val="20"/>
          <w:szCs w:val="20"/>
        </w:rPr>
        <w:t>Sprauge</w:t>
      </w:r>
      <w:proofErr w:type="spellEnd"/>
      <w:r w:rsidRPr="00FA1039">
        <w:rPr>
          <w:color w:val="000000" w:themeColor="text1"/>
          <w:sz w:val="20"/>
          <w:szCs w:val="20"/>
        </w:rPr>
        <w:t xml:space="preserve"> </w:t>
      </w:r>
      <w:proofErr w:type="spellStart"/>
      <w:r w:rsidRPr="00FA1039">
        <w:rPr>
          <w:color w:val="000000" w:themeColor="text1"/>
          <w:sz w:val="20"/>
          <w:szCs w:val="20"/>
        </w:rPr>
        <w:t>Dawely</w:t>
      </w:r>
      <w:proofErr w:type="spellEnd"/>
      <w:r w:rsidRPr="00FA1039">
        <w:rPr>
          <w:color w:val="000000" w:themeColor="text1"/>
          <w:sz w:val="20"/>
          <w:szCs w:val="20"/>
        </w:rPr>
        <w:t xml:space="preserve"> Strain weighing 130-150g were used. The animals were kept on standard laboratory diet, and under the same hygienic conditions. Water was supplied </w:t>
      </w:r>
      <w:r w:rsidR="009C719A" w:rsidRPr="00FA1039">
        <w:rPr>
          <w:i/>
          <w:iCs/>
          <w:color w:val="000000" w:themeColor="text1"/>
          <w:sz w:val="20"/>
          <w:szCs w:val="20"/>
        </w:rPr>
        <w:t>A</w:t>
      </w:r>
      <w:r w:rsidRPr="00FA1039">
        <w:rPr>
          <w:i/>
          <w:iCs/>
          <w:color w:val="000000" w:themeColor="text1"/>
          <w:sz w:val="20"/>
          <w:szCs w:val="20"/>
        </w:rPr>
        <w:t xml:space="preserve">d </w:t>
      </w:r>
      <w:proofErr w:type="spellStart"/>
      <w:r w:rsidRPr="00FA1039">
        <w:rPr>
          <w:i/>
          <w:iCs/>
          <w:color w:val="000000" w:themeColor="text1"/>
          <w:sz w:val="20"/>
          <w:szCs w:val="20"/>
        </w:rPr>
        <w:t>lib</w:t>
      </w:r>
      <w:r w:rsidR="009C719A" w:rsidRPr="00FA1039">
        <w:rPr>
          <w:i/>
          <w:iCs/>
          <w:color w:val="000000" w:themeColor="text1"/>
          <w:sz w:val="20"/>
          <w:szCs w:val="20"/>
        </w:rPr>
        <w:t>itum</w:t>
      </w:r>
      <w:proofErr w:type="spellEnd"/>
      <w:r w:rsidRPr="00FA1039">
        <w:rPr>
          <w:color w:val="000000" w:themeColor="text1"/>
          <w:sz w:val="20"/>
          <w:szCs w:val="20"/>
        </w:rPr>
        <w:t xml:space="preserve">.,  </w:t>
      </w:r>
      <w:proofErr w:type="spellStart"/>
      <w:r w:rsidRPr="00FA1039">
        <w:rPr>
          <w:color w:val="000000" w:themeColor="text1"/>
          <w:sz w:val="20"/>
          <w:szCs w:val="20"/>
        </w:rPr>
        <w:t>biomerieux</w:t>
      </w:r>
      <w:proofErr w:type="spellEnd"/>
      <w:r w:rsidRPr="00FA1039">
        <w:rPr>
          <w:color w:val="000000" w:themeColor="text1"/>
          <w:sz w:val="20"/>
          <w:szCs w:val="20"/>
        </w:rPr>
        <w:t xml:space="preserve"> kits: for estimation of liver function (AST, ALT, and ALP) and glutathione kits: for estimation of antioxidant activity</w:t>
      </w:r>
    </w:p>
    <w:p w:rsidR="00AD2740" w:rsidRPr="00FA1039" w:rsidRDefault="00AD2740" w:rsidP="0080433F">
      <w:pPr>
        <w:widowControl/>
        <w:numPr>
          <w:ilvl w:val="0"/>
          <w:numId w:val="25"/>
        </w:numPr>
        <w:tabs>
          <w:tab w:val="right" w:pos="142"/>
          <w:tab w:val="right" w:pos="426"/>
        </w:tabs>
        <w:ind w:left="-142" w:firstLine="142"/>
        <w:rPr>
          <w:b/>
          <w:bCs/>
          <w:color w:val="000000" w:themeColor="text1"/>
          <w:sz w:val="20"/>
          <w:szCs w:val="20"/>
        </w:rPr>
      </w:pPr>
      <w:r w:rsidRPr="00FA1039">
        <w:rPr>
          <w:b/>
          <w:bCs/>
          <w:color w:val="000000" w:themeColor="text1"/>
          <w:sz w:val="20"/>
          <w:szCs w:val="20"/>
        </w:rPr>
        <w:t xml:space="preserve">Drugs and chemicals: </w:t>
      </w:r>
    </w:p>
    <w:p w:rsidR="00AD2740" w:rsidRPr="00FA1039" w:rsidRDefault="001530CB" w:rsidP="006D4050">
      <w:pPr>
        <w:widowControl/>
        <w:numPr>
          <w:ilvl w:val="0"/>
          <w:numId w:val="24"/>
        </w:numPr>
        <w:tabs>
          <w:tab w:val="clear" w:pos="450"/>
          <w:tab w:val="right" w:pos="142"/>
          <w:tab w:val="right" w:pos="567"/>
          <w:tab w:val="right" w:pos="709"/>
        </w:tabs>
        <w:ind w:left="567" w:hanging="141"/>
        <w:rPr>
          <w:color w:val="000000" w:themeColor="text1"/>
          <w:sz w:val="20"/>
          <w:szCs w:val="20"/>
        </w:rPr>
      </w:pPr>
      <w:proofErr w:type="spellStart"/>
      <w:r>
        <w:rPr>
          <w:color w:val="000000" w:themeColor="text1"/>
          <w:sz w:val="20"/>
          <w:szCs w:val="20"/>
        </w:rPr>
        <w:t>Indomethacin</w:t>
      </w:r>
      <w:proofErr w:type="spellEnd"/>
      <w:r w:rsidR="00AD2740" w:rsidRPr="00FA1039">
        <w:rPr>
          <w:color w:val="000000" w:themeColor="text1"/>
          <w:sz w:val="20"/>
          <w:szCs w:val="20"/>
        </w:rPr>
        <w:t xml:space="preserve">: </w:t>
      </w:r>
      <w:proofErr w:type="spellStart"/>
      <w:r w:rsidR="00AD2740" w:rsidRPr="00FA1039">
        <w:rPr>
          <w:color w:val="000000" w:themeColor="text1"/>
          <w:sz w:val="20"/>
          <w:szCs w:val="20"/>
        </w:rPr>
        <w:t>Epico</w:t>
      </w:r>
      <w:proofErr w:type="spellEnd"/>
      <w:r w:rsidR="00AD2740" w:rsidRPr="00FA1039">
        <w:rPr>
          <w:color w:val="000000" w:themeColor="text1"/>
          <w:sz w:val="20"/>
          <w:szCs w:val="20"/>
        </w:rPr>
        <w:t xml:space="preserve">, Egyptian Int. Pharmaceutical Industries Co., A.R.E., Under </w:t>
      </w:r>
      <w:r w:rsidR="00AD2740" w:rsidRPr="00FA1039">
        <w:rPr>
          <w:color w:val="000000" w:themeColor="text1"/>
          <w:sz w:val="20"/>
          <w:szCs w:val="20"/>
        </w:rPr>
        <w:lastRenderedPageBreak/>
        <w:t xml:space="preserve">license of Merck  Co. Inc – </w:t>
      </w:r>
      <w:proofErr w:type="spellStart"/>
      <w:r w:rsidR="00AD2740" w:rsidRPr="00FA1039">
        <w:rPr>
          <w:color w:val="000000" w:themeColor="text1"/>
          <w:sz w:val="20"/>
          <w:szCs w:val="20"/>
        </w:rPr>
        <w:t>Rahaway</w:t>
      </w:r>
      <w:proofErr w:type="spellEnd"/>
      <w:r w:rsidR="00AD2740" w:rsidRPr="00FA1039">
        <w:rPr>
          <w:color w:val="000000" w:themeColor="text1"/>
          <w:sz w:val="20"/>
          <w:szCs w:val="20"/>
        </w:rPr>
        <w:t>, N.J., U.S.A. .</w:t>
      </w:r>
    </w:p>
    <w:p w:rsidR="00AD2740" w:rsidRPr="00FA1039" w:rsidRDefault="00AD2740" w:rsidP="00AD2740">
      <w:pPr>
        <w:widowControl/>
        <w:numPr>
          <w:ilvl w:val="0"/>
          <w:numId w:val="24"/>
        </w:numPr>
        <w:tabs>
          <w:tab w:val="clear" w:pos="450"/>
          <w:tab w:val="right" w:pos="142"/>
          <w:tab w:val="right" w:pos="284"/>
          <w:tab w:val="right" w:pos="426"/>
        </w:tabs>
        <w:ind w:left="284" w:hanging="194"/>
        <w:rPr>
          <w:color w:val="000000" w:themeColor="text1"/>
          <w:sz w:val="20"/>
          <w:szCs w:val="20"/>
        </w:rPr>
      </w:pPr>
      <w:proofErr w:type="spellStart"/>
      <w:r w:rsidRPr="00FA1039">
        <w:rPr>
          <w:color w:val="000000" w:themeColor="text1"/>
          <w:sz w:val="20"/>
          <w:szCs w:val="20"/>
        </w:rPr>
        <w:t>Dipyron</w:t>
      </w:r>
      <w:proofErr w:type="spellEnd"/>
      <w:r w:rsidRPr="00FA1039">
        <w:rPr>
          <w:color w:val="000000" w:themeColor="text1"/>
          <w:sz w:val="20"/>
          <w:szCs w:val="20"/>
        </w:rPr>
        <w:t xml:space="preserve"> – </w:t>
      </w:r>
      <w:proofErr w:type="spellStart"/>
      <w:r w:rsidRPr="00FA1039">
        <w:rPr>
          <w:color w:val="000000" w:themeColor="text1"/>
          <w:sz w:val="20"/>
          <w:szCs w:val="20"/>
        </w:rPr>
        <w:t>metamizol</w:t>
      </w:r>
      <w:proofErr w:type="spellEnd"/>
      <w:r w:rsidRPr="00FA1039">
        <w:rPr>
          <w:color w:val="000000" w:themeColor="text1"/>
          <w:sz w:val="20"/>
          <w:szCs w:val="20"/>
        </w:rPr>
        <w:t xml:space="preserve"> (</w:t>
      </w:r>
      <w:proofErr w:type="spellStart"/>
      <w:r w:rsidRPr="00FA1039">
        <w:rPr>
          <w:color w:val="000000" w:themeColor="text1"/>
          <w:sz w:val="20"/>
          <w:szCs w:val="20"/>
        </w:rPr>
        <w:t>Novalgin</w:t>
      </w:r>
      <w:proofErr w:type="spellEnd"/>
      <w:r w:rsidRPr="00FA1039">
        <w:rPr>
          <w:color w:val="000000" w:themeColor="text1"/>
          <w:sz w:val="20"/>
          <w:szCs w:val="20"/>
        </w:rPr>
        <w:t xml:space="preserve">): Hoechst Orient, S.A.E., Cairo, under license of Hoechst AG Frankfort, Germany. </w:t>
      </w:r>
    </w:p>
    <w:p w:rsidR="00AD2740" w:rsidRPr="00FA1039" w:rsidRDefault="00AD2740" w:rsidP="00AD2740">
      <w:pPr>
        <w:widowControl/>
        <w:numPr>
          <w:ilvl w:val="0"/>
          <w:numId w:val="24"/>
        </w:numPr>
        <w:tabs>
          <w:tab w:val="clear" w:pos="450"/>
          <w:tab w:val="right" w:pos="142"/>
          <w:tab w:val="right" w:pos="284"/>
          <w:tab w:val="right" w:pos="426"/>
        </w:tabs>
        <w:ind w:left="284" w:hanging="194"/>
        <w:rPr>
          <w:color w:val="000000" w:themeColor="text1"/>
          <w:sz w:val="20"/>
          <w:szCs w:val="20"/>
          <w:lang w:val="pt-BR"/>
        </w:rPr>
      </w:pPr>
      <w:r w:rsidRPr="00FA1039">
        <w:rPr>
          <w:color w:val="000000" w:themeColor="text1"/>
          <w:sz w:val="20"/>
          <w:szCs w:val="20"/>
          <w:lang w:val="pt-BR"/>
        </w:rPr>
        <w:t xml:space="preserve">Paracetamol (paramol): Misr Co, Mataria, Cairo. </w:t>
      </w:r>
    </w:p>
    <w:p w:rsidR="00AD2740" w:rsidRPr="00FA1039" w:rsidRDefault="00AD2740" w:rsidP="00FA1039">
      <w:pPr>
        <w:widowControl/>
        <w:numPr>
          <w:ilvl w:val="0"/>
          <w:numId w:val="24"/>
        </w:numPr>
        <w:tabs>
          <w:tab w:val="clear" w:pos="450"/>
          <w:tab w:val="right" w:pos="142"/>
          <w:tab w:val="right" w:pos="284"/>
          <w:tab w:val="right" w:pos="426"/>
        </w:tabs>
        <w:ind w:left="284" w:hanging="194"/>
        <w:rPr>
          <w:color w:val="000000" w:themeColor="text1"/>
          <w:sz w:val="20"/>
          <w:szCs w:val="20"/>
        </w:rPr>
      </w:pPr>
      <w:r w:rsidRPr="00FA1039">
        <w:rPr>
          <w:color w:val="000000" w:themeColor="text1"/>
          <w:sz w:val="20"/>
          <w:szCs w:val="20"/>
          <w:lang w:val="pt-BR"/>
        </w:rPr>
        <w:t xml:space="preserve">Vitamin E (dl </w:t>
      </w:r>
      <w:r w:rsidRPr="00FA1039">
        <w:rPr>
          <w:color w:val="000000" w:themeColor="text1"/>
          <w:sz w:val="20"/>
          <w:szCs w:val="20"/>
        </w:rPr>
        <w:sym w:font="Symbol" w:char="F061"/>
      </w:r>
      <w:r w:rsidRPr="00FA1039">
        <w:rPr>
          <w:color w:val="000000" w:themeColor="text1"/>
          <w:sz w:val="20"/>
          <w:szCs w:val="20"/>
          <w:lang w:val="pt-BR"/>
        </w:rPr>
        <w:t xml:space="preserve">- tocopheryl  acetate ): Pharco pharmaceutical Co. </w:t>
      </w:r>
      <w:r w:rsidRPr="00FA1039">
        <w:rPr>
          <w:color w:val="000000" w:themeColor="text1"/>
          <w:sz w:val="20"/>
          <w:szCs w:val="20"/>
        </w:rPr>
        <w:t xml:space="preserve">It is available in the form of gelatinous capsules each contains 400 mg vitamin E. </w:t>
      </w:r>
    </w:p>
    <w:p w:rsidR="00AD2740" w:rsidRPr="00FA1039" w:rsidRDefault="00AD2740" w:rsidP="00AD2740">
      <w:pPr>
        <w:widowControl/>
        <w:numPr>
          <w:ilvl w:val="0"/>
          <w:numId w:val="24"/>
        </w:numPr>
        <w:tabs>
          <w:tab w:val="clear" w:pos="450"/>
          <w:tab w:val="right" w:pos="142"/>
          <w:tab w:val="right" w:pos="284"/>
          <w:tab w:val="right" w:pos="426"/>
        </w:tabs>
        <w:ind w:left="284" w:hanging="194"/>
        <w:rPr>
          <w:color w:val="000000" w:themeColor="text1"/>
          <w:sz w:val="20"/>
          <w:szCs w:val="20"/>
        </w:rPr>
      </w:pPr>
      <w:proofErr w:type="spellStart"/>
      <w:r w:rsidRPr="00FA1039">
        <w:rPr>
          <w:color w:val="000000" w:themeColor="text1"/>
          <w:sz w:val="20"/>
          <w:szCs w:val="20"/>
        </w:rPr>
        <w:t>Silymarin</w:t>
      </w:r>
      <w:proofErr w:type="spellEnd"/>
      <w:r w:rsidRPr="00FA1039">
        <w:rPr>
          <w:color w:val="000000" w:themeColor="text1"/>
          <w:sz w:val="20"/>
          <w:szCs w:val="20"/>
        </w:rPr>
        <w:t xml:space="preserve">: </w:t>
      </w:r>
      <w:proofErr w:type="spellStart"/>
      <w:r w:rsidRPr="00FA1039">
        <w:rPr>
          <w:color w:val="000000" w:themeColor="text1"/>
          <w:sz w:val="20"/>
          <w:szCs w:val="20"/>
        </w:rPr>
        <w:t>Sedico</w:t>
      </w:r>
      <w:proofErr w:type="spellEnd"/>
      <w:r w:rsidRPr="00FA1039">
        <w:rPr>
          <w:color w:val="000000" w:themeColor="text1"/>
          <w:sz w:val="20"/>
          <w:szCs w:val="20"/>
        </w:rPr>
        <w:t xml:space="preserve"> Pharmaceutical Co. 6 October City, Egypt (Dose 12.5 mg/kg b. wt). </w:t>
      </w:r>
    </w:p>
    <w:p w:rsidR="00AD2740" w:rsidRPr="00FA1039" w:rsidRDefault="00AD2740" w:rsidP="00AD2740">
      <w:pPr>
        <w:widowControl/>
        <w:numPr>
          <w:ilvl w:val="0"/>
          <w:numId w:val="24"/>
        </w:numPr>
        <w:tabs>
          <w:tab w:val="clear" w:pos="450"/>
          <w:tab w:val="right" w:pos="142"/>
          <w:tab w:val="right" w:pos="284"/>
          <w:tab w:val="right" w:pos="426"/>
        </w:tabs>
        <w:ind w:left="284" w:hanging="194"/>
        <w:rPr>
          <w:color w:val="000000" w:themeColor="text1"/>
          <w:sz w:val="20"/>
          <w:szCs w:val="20"/>
        </w:rPr>
      </w:pPr>
      <w:proofErr w:type="spellStart"/>
      <w:r w:rsidRPr="00FA1039">
        <w:rPr>
          <w:color w:val="000000" w:themeColor="text1"/>
          <w:sz w:val="20"/>
          <w:szCs w:val="20"/>
        </w:rPr>
        <w:t>Moduretic</w:t>
      </w:r>
      <w:proofErr w:type="spellEnd"/>
      <w:r w:rsidRPr="00FA1039">
        <w:rPr>
          <w:color w:val="000000" w:themeColor="text1"/>
          <w:sz w:val="20"/>
          <w:szCs w:val="20"/>
        </w:rPr>
        <w:t xml:space="preserve"> (</w:t>
      </w:r>
      <w:proofErr w:type="spellStart"/>
      <w:r w:rsidRPr="00FA1039">
        <w:rPr>
          <w:color w:val="000000" w:themeColor="text1"/>
          <w:sz w:val="20"/>
          <w:szCs w:val="20"/>
        </w:rPr>
        <w:t>Amiloride</w:t>
      </w:r>
      <w:proofErr w:type="spellEnd"/>
      <w:r w:rsidRPr="00FA1039">
        <w:rPr>
          <w:color w:val="000000" w:themeColor="text1"/>
          <w:sz w:val="20"/>
          <w:szCs w:val="20"/>
        </w:rPr>
        <w:t xml:space="preserve"> </w:t>
      </w:r>
      <w:proofErr w:type="spellStart"/>
      <w:r w:rsidRPr="00FA1039">
        <w:rPr>
          <w:color w:val="000000" w:themeColor="text1"/>
          <w:sz w:val="20"/>
          <w:szCs w:val="20"/>
        </w:rPr>
        <w:t>HCl</w:t>
      </w:r>
      <w:proofErr w:type="spellEnd"/>
      <w:r w:rsidRPr="00FA1039">
        <w:rPr>
          <w:color w:val="000000" w:themeColor="text1"/>
          <w:sz w:val="20"/>
          <w:szCs w:val="20"/>
        </w:rPr>
        <w:t xml:space="preserve">) </w:t>
      </w:r>
      <w:proofErr w:type="spellStart"/>
      <w:r w:rsidRPr="00FA1039">
        <w:rPr>
          <w:color w:val="000000" w:themeColor="text1"/>
          <w:sz w:val="20"/>
          <w:szCs w:val="20"/>
        </w:rPr>
        <w:t>Kahira</w:t>
      </w:r>
      <w:proofErr w:type="spellEnd"/>
      <w:r w:rsidRPr="00FA1039">
        <w:rPr>
          <w:color w:val="000000" w:themeColor="text1"/>
          <w:sz w:val="20"/>
          <w:szCs w:val="20"/>
        </w:rPr>
        <w:t xml:space="preserve"> Pharm Co (5 mg/ kg b. wt.).</w:t>
      </w:r>
    </w:p>
    <w:p w:rsidR="00AD2740" w:rsidRPr="00FA1039" w:rsidRDefault="00AD2740" w:rsidP="00AD2740">
      <w:pPr>
        <w:widowControl/>
        <w:numPr>
          <w:ilvl w:val="0"/>
          <w:numId w:val="24"/>
        </w:numPr>
        <w:tabs>
          <w:tab w:val="clear" w:pos="450"/>
          <w:tab w:val="right" w:pos="142"/>
          <w:tab w:val="right" w:pos="284"/>
          <w:tab w:val="right" w:pos="426"/>
        </w:tabs>
        <w:ind w:left="284" w:hanging="194"/>
        <w:rPr>
          <w:color w:val="000000" w:themeColor="text1"/>
          <w:sz w:val="20"/>
          <w:szCs w:val="20"/>
        </w:rPr>
      </w:pPr>
      <w:r w:rsidRPr="00FA1039">
        <w:rPr>
          <w:color w:val="000000" w:themeColor="text1"/>
          <w:sz w:val="20"/>
          <w:szCs w:val="20"/>
        </w:rPr>
        <w:t>Carbon tetrachloride (</w:t>
      </w:r>
      <w:proofErr w:type="spellStart"/>
      <w:r w:rsidRPr="00FA1039">
        <w:rPr>
          <w:color w:val="000000" w:themeColor="text1"/>
          <w:sz w:val="20"/>
          <w:szCs w:val="20"/>
        </w:rPr>
        <w:t>Analar</w:t>
      </w:r>
      <w:proofErr w:type="spellEnd"/>
      <w:r w:rsidRPr="00FA1039">
        <w:rPr>
          <w:color w:val="000000" w:themeColor="text1"/>
          <w:sz w:val="20"/>
          <w:szCs w:val="20"/>
        </w:rPr>
        <w:t xml:space="preserve">). </w:t>
      </w:r>
    </w:p>
    <w:p w:rsidR="00AD2740" w:rsidRPr="00FA1039" w:rsidRDefault="00AD2740" w:rsidP="0080433F">
      <w:pPr>
        <w:tabs>
          <w:tab w:val="right" w:pos="142"/>
          <w:tab w:val="right" w:pos="426"/>
        </w:tabs>
        <w:ind w:left="142" w:hanging="52"/>
        <w:rPr>
          <w:color w:val="000000" w:themeColor="text1"/>
          <w:sz w:val="20"/>
          <w:szCs w:val="20"/>
        </w:rPr>
      </w:pPr>
      <w:r w:rsidRPr="00FA1039">
        <w:rPr>
          <w:color w:val="000000" w:themeColor="text1"/>
          <w:sz w:val="20"/>
          <w:szCs w:val="20"/>
        </w:rPr>
        <w:t xml:space="preserve">Doses of the drugs used were calculated according to Paget and Berne`s (1964) and were administrated orally by gastric tube.  </w:t>
      </w:r>
    </w:p>
    <w:p w:rsidR="00AD2740" w:rsidRPr="00FA1039" w:rsidRDefault="00AD2740" w:rsidP="00AD2740">
      <w:pPr>
        <w:pStyle w:val="ListParagraph"/>
        <w:numPr>
          <w:ilvl w:val="2"/>
          <w:numId w:val="29"/>
        </w:numPr>
        <w:tabs>
          <w:tab w:val="right" w:pos="142"/>
          <w:tab w:val="right" w:pos="426"/>
        </w:tabs>
        <w:spacing w:after="0" w:line="240" w:lineRule="auto"/>
        <w:ind w:left="284" w:hanging="426"/>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Material for DNA fingerprinting:</w:t>
      </w:r>
    </w:p>
    <w:p w:rsidR="00AD2740" w:rsidRPr="00FA1039" w:rsidRDefault="00AD2740" w:rsidP="00AD2740">
      <w:pPr>
        <w:pStyle w:val="ListParagraph"/>
        <w:numPr>
          <w:ilvl w:val="0"/>
          <w:numId w:val="27"/>
        </w:numPr>
        <w:tabs>
          <w:tab w:val="right" w:pos="142"/>
          <w:tab w:val="right" w:pos="284"/>
          <w:tab w:val="right" w:pos="426"/>
        </w:tabs>
        <w:spacing w:after="0" w:line="240" w:lineRule="auto"/>
        <w:ind w:left="284" w:hanging="194"/>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Plant materials: </w:t>
      </w:r>
    </w:p>
    <w:p w:rsidR="00AD2740" w:rsidRPr="00FA1039" w:rsidRDefault="00AD2740" w:rsidP="00AD2740">
      <w:pPr>
        <w:tabs>
          <w:tab w:val="right" w:pos="142"/>
          <w:tab w:val="right" w:pos="284"/>
          <w:tab w:val="right" w:pos="426"/>
        </w:tabs>
        <w:ind w:left="284" w:hanging="194"/>
        <w:rPr>
          <w:color w:val="000000" w:themeColor="text1"/>
          <w:sz w:val="20"/>
          <w:szCs w:val="20"/>
        </w:rPr>
      </w:pPr>
      <w:r w:rsidRPr="00FA1039">
        <w:rPr>
          <w:color w:val="000000" w:themeColor="text1"/>
          <w:sz w:val="20"/>
          <w:szCs w:val="20"/>
        </w:rPr>
        <w:t xml:space="preserve">Freeze – dried whole leaves were ground to a fine powder using a coffee grinder prior to DNA isolation. </w:t>
      </w:r>
    </w:p>
    <w:p w:rsidR="00AD2740" w:rsidRPr="00FA1039" w:rsidRDefault="00AD2740" w:rsidP="00AD2740">
      <w:pPr>
        <w:pStyle w:val="ListParagraph"/>
        <w:numPr>
          <w:ilvl w:val="0"/>
          <w:numId w:val="27"/>
        </w:numPr>
        <w:tabs>
          <w:tab w:val="right" w:pos="142"/>
          <w:tab w:val="right" w:pos="284"/>
          <w:tab w:val="right" w:pos="426"/>
        </w:tabs>
        <w:spacing w:after="0" w:line="240" w:lineRule="auto"/>
        <w:ind w:left="284" w:hanging="194"/>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Solutions: </w:t>
      </w:r>
    </w:p>
    <w:p w:rsidR="00AD2740" w:rsidRPr="00FA1039" w:rsidRDefault="00AD2740" w:rsidP="00FA1039">
      <w:pPr>
        <w:widowControl/>
        <w:numPr>
          <w:ilvl w:val="2"/>
          <w:numId w:val="26"/>
        </w:numPr>
        <w:tabs>
          <w:tab w:val="left" w:pos="0"/>
          <w:tab w:val="right" w:pos="142"/>
          <w:tab w:val="left" w:pos="180"/>
          <w:tab w:val="right" w:pos="284"/>
          <w:tab w:val="right" w:pos="426"/>
        </w:tabs>
        <w:ind w:left="284" w:hanging="194"/>
        <w:rPr>
          <w:color w:val="000000" w:themeColor="text1"/>
          <w:sz w:val="20"/>
          <w:szCs w:val="20"/>
        </w:rPr>
      </w:pPr>
      <w:r w:rsidRPr="00FA1039">
        <w:rPr>
          <w:color w:val="000000" w:themeColor="text1"/>
          <w:sz w:val="20"/>
          <w:szCs w:val="20"/>
        </w:rPr>
        <w:t xml:space="preserve">Extraction buffer : 0.7 M  </w:t>
      </w:r>
      <w:proofErr w:type="spellStart"/>
      <w:r w:rsidRPr="00FA1039">
        <w:rPr>
          <w:color w:val="000000" w:themeColor="text1"/>
          <w:sz w:val="20"/>
          <w:szCs w:val="20"/>
        </w:rPr>
        <w:t>NaCl</w:t>
      </w:r>
      <w:proofErr w:type="spellEnd"/>
      <w:r w:rsidRPr="00FA1039">
        <w:rPr>
          <w:color w:val="000000" w:themeColor="text1"/>
          <w:sz w:val="20"/>
          <w:szCs w:val="20"/>
        </w:rPr>
        <w:t xml:space="preserve"> , M </w:t>
      </w:r>
      <w:proofErr w:type="spellStart"/>
      <w:r w:rsidRPr="00FA1039">
        <w:rPr>
          <w:color w:val="000000" w:themeColor="text1"/>
          <w:sz w:val="20"/>
          <w:szCs w:val="20"/>
        </w:rPr>
        <w:t>Tris</w:t>
      </w:r>
      <w:proofErr w:type="spellEnd"/>
      <w:r w:rsidRPr="00FA1039">
        <w:rPr>
          <w:color w:val="000000" w:themeColor="text1"/>
          <w:sz w:val="20"/>
          <w:szCs w:val="20"/>
        </w:rPr>
        <w:t xml:space="preserve"> (PH 7.5) .0.01 M EDTA, 1% ( W/V) N-</w:t>
      </w:r>
      <w:proofErr w:type="spellStart"/>
      <w:r w:rsidRPr="00FA1039">
        <w:rPr>
          <w:color w:val="000000" w:themeColor="text1"/>
          <w:sz w:val="20"/>
          <w:szCs w:val="20"/>
        </w:rPr>
        <w:t>cetyl</w:t>
      </w:r>
      <w:proofErr w:type="spellEnd"/>
      <w:r w:rsidRPr="00FA1039">
        <w:rPr>
          <w:color w:val="000000" w:themeColor="text1"/>
          <w:sz w:val="20"/>
          <w:szCs w:val="20"/>
        </w:rPr>
        <w:t xml:space="preserve"> –N, N ,N </w:t>
      </w:r>
      <w:proofErr w:type="spellStart"/>
      <w:r w:rsidRPr="00FA1039">
        <w:rPr>
          <w:color w:val="000000" w:themeColor="text1"/>
          <w:sz w:val="20"/>
          <w:szCs w:val="20"/>
        </w:rPr>
        <w:t>trimethyl</w:t>
      </w:r>
      <w:proofErr w:type="spellEnd"/>
      <w:r w:rsidRPr="00FA1039">
        <w:rPr>
          <w:color w:val="000000" w:themeColor="text1"/>
          <w:sz w:val="20"/>
          <w:szCs w:val="20"/>
        </w:rPr>
        <w:t xml:space="preserve"> ammonium bromide (CTAB), 1% (V/V) </w:t>
      </w:r>
      <w:r w:rsidRPr="00FA1039">
        <w:rPr>
          <w:i/>
          <w:iCs/>
          <w:color w:val="000000" w:themeColor="text1"/>
          <w:sz w:val="20"/>
          <w:szCs w:val="20"/>
        </w:rPr>
        <w:sym w:font="Symbol" w:char="F062"/>
      </w:r>
      <w:r w:rsidRPr="00FA1039">
        <w:rPr>
          <w:color w:val="000000" w:themeColor="text1"/>
          <w:sz w:val="20"/>
          <w:szCs w:val="20"/>
        </w:rPr>
        <w:t>-</w:t>
      </w:r>
      <w:proofErr w:type="spellStart"/>
      <w:r w:rsidRPr="00FA1039">
        <w:rPr>
          <w:color w:val="000000" w:themeColor="text1"/>
          <w:sz w:val="20"/>
          <w:szCs w:val="20"/>
        </w:rPr>
        <w:t>mercapto</w:t>
      </w:r>
      <w:proofErr w:type="spellEnd"/>
      <w:r w:rsidRPr="00FA1039">
        <w:rPr>
          <w:color w:val="000000" w:themeColor="text1"/>
          <w:sz w:val="20"/>
          <w:szCs w:val="20"/>
        </w:rPr>
        <w:t xml:space="preserve"> ethanol (added immediately before use ).</w:t>
      </w:r>
    </w:p>
    <w:p w:rsidR="00AD2740" w:rsidRPr="00FA1039" w:rsidRDefault="00AD2740" w:rsidP="00FA1039">
      <w:pPr>
        <w:widowControl/>
        <w:numPr>
          <w:ilvl w:val="2"/>
          <w:numId w:val="26"/>
        </w:numPr>
        <w:tabs>
          <w:tab w:val="left" w:pos="0"/>
          <w:tab w:val="right" w:pos="142"/>
          <w:tab w:val="left" w:pos="180"/>
          <w:tab w:val="right" w:pos="284"/>
          <w:tab w:val="right" w:pos="426"/>
        </w:tabs>
        <w:ind w:left="284" w:hanging="194"/>
        <w:rPr>
          <w:color w:val="000000" w:themeColor="text1"/>
          <w:sz w:val="20"/>
          <w:szCs w:val="20"/>
        </w:rPr>
      </w:pPr>
      <w:r w:rsidRPr="00FA1039">
        <w:rPr>
          <w:color w:val="000000" w:themeColor="text1"/>
          <w:sz w:val="20"/>
          <w:szCs w:val="20"/>
        </w:rPr>
        <w:t>Washing buffer 1:76% ethanol, 0.2M Na –acetate.</w:t>
      </w:r>
    </w:p>
    <w:p w:rsidR="00AD2740" w:rsidRPr="00FA1039" w:rsidRDefault="00AD2740" w:rsidP="00FA1039">
      <w:pPr>
        <w:widowControl/>
        <w:numPr>
          <w:ilvl w:val="2"/>
          <w:numId w:val="26"/>
        </w:numPr>
        <w:tabs>
          <w:tab w:val="left" w:pos="0"/>
          <w:tab w:val="right" w:pos="142"/>
          <w:tab w:val="left" w:pos="180"/>
          <w:tab w:val="right" w:pos="284"/>
          <w:tab w:val="right" w:pos="426"/>
        </w:tabs>
        <w:ind w:left="284" w:hanging="194"/>
        <w:rPr>
          <w:color w:val="000000" w:themeColor="text1"/>
          <w:sz w:val="20"/>
          <w:szCs w:val="20"/>
        </w:rPr>
      </w:pPr>
      <w:r w:rsidRPr="00FA1039">
        <w:rPr>
          <w:color w:val="000000" w:themeColor="text1"/>
          <w:sz w:val="20"/>
          <w:szCs w:val="20"/>
        </w:rPr>
        <w:t xml:space="preserve">Washing buffer 2:76% ethanol, 10 </w:t>
      </w:r>
      <w:proofErr w:type="spellStart"/>
      <w:r w:rsidRPr="00FA1039">
        <w:rPr>
          <w:color w:val="000000" w:themeColor="text1"/>
          <w:sz w:val="20"/>
          <w:szCs w:val="20"/>
        </w:rPr>
        <w:t>mM</w:t>
      </w:r>
      <w:proofErr w:type="spellEnd"/>
      <w:r w:rsidRPr="00FA1039">
        <w:rPr>
          <w:color w:val="000000" w:themeColor="text1"/>
          <w:sz w:val="20"/>
          <w:szCs w:val="20"/>
        </w:rPr>
        <w:t xml:space="preserve"> NH</w:t>
      </w:r>
      <w:r w:rsidRPr="00FA1039">
        <w:rPr>
          <w:color w:val="000000" w:themeColor="text1"/>
          <w:sz w:val="20"/>
          <w:szCs w:val="20"/>
          <w:vertAlign w:val="subscript"/>
        </w:rPr>
        <w:t>4</w:t>
      </w:r>
      <w:r w:rsidRPr="00FA1039">
        <w:rPr>
          <w:color w:val="000000" w:themeColor="text1"/>
          <w:sz w:val="20"/>
          <w:szCs w:val="20"/>
        </w:rPr>
        <w:t xml:space="preserve"> O-acetate. </w:t>
      </w:r>
    </w:p>
    <w:p w:rsidR="00AD2740" w:rsidRPr="00FA1039" w:rsidRDefault="00AD2740" w:rsidP="00FA1039">
      <w:pPr>
        <w:widowControl/>
        <w:numPr>
          <w:ilvl w:val="2"/>
          <w:numId w:val="26"/>
        </w:numPr>
        <w:tabs>
          <w:tab w:val="left" w:pos="0"/>
          <w:tab w:val="right" w:pos="142"/>
          <w:tab w:val="left" w:pos="180"/>
          <w:tab w:val="right" w:pos="284"/>
          <w:tab w:val="right" w:pos="426"/>
        </w:tabs>
        <w:ind w:left="142" w:firstLine="0"/>
        <w:rPr>
          <w:color w:val="000000" w:themeColor="text1"/>
          <w:sz w:val="20"/>
          <w:szCs w:val="20"/>
        </w:rPr>
      </w:pPr>
      <w:r w:rsidRPr="00FA1039">
        <w:rPr>
          <w:color w:val="000000" w:themeColor="text1"/>
          <w:sz w:val="20"/>
          <w:szCs w:val="20"/>
        </w:rPr>
        <w:t xml:space="preserve">TE-buffer: 10 </w:t>
      </w:r>
      <w:proofErr w:type="spellStart"/>
      <w:r w:rsidRPr="00FA1039">
        <w:rPr>
          <w:color w:val="000000" w:themeColor="text1"/>
          <w:sz w:val="20"/>
          <w:szCs w:val="20"/>
        </w:rPr>
        <w:t>mM</w:t>
      </w:r>
      <w:proofErr w:type="spellEnd"/>
      <w:r w:rsidRPr="00FA1039">
        <w:rPr>
          <w:color w:val="000000" w:themeColor="text1"/>
          <w:sz w:val="20"/>
          <w:szCs w:val="20"/>
        </w:rPr>
        <w:t xml:space="preserve"> </w:t>
      </w:r>
      <w:proofErr w:type="spellStart"/>
      <w:r w:rsidRPr="00FA1039">
        <w:rPr>
          <w:color w:val="000000" w:themeColor="text1"/>
          <w:sz w:val="20"/>
          <w:szCs w:val="20"/>
        </w:rPr>
        <w:t>Tris</w:t>
      </w:r>
      <w:proofErr w:type="spellEnd"/>
      <w:r w:rsidRPr="00FA1039">
        <w:rPr>
          <w:color w:val="000000" w:themeColor="text1"/>
          <w:sz w:val="20"/>
          <w:szCs w:val="20"/>
        </w:rPr>
        <w:t xml:space="preserve"> (PH 8.0), 1 </w:t>
      </w:r>
      <w:proofErr w:type="spellStart"/>
      <w:r w:rsidRPr="00FA1039">
        <w:rPr>
          <w:color w:val="000000" w:themeColor="text1"/>
          <w:sz w:val="20"/>
          <w:szCs w:val="20"/>
        </w:rPr>
        <w:t>mM</w:t>
      </w:r>
      <w:proofErr w:type="spellEnd"/>
      <w:r w:rsidRPr="00FA1039">
        <w:rPr>
          <w:color w:val="000000" w:themeColor="text1"/>
          <w:sz w:val="20"/>
          <w:szCs w:val="20"/>
        </w:rPr>
        <w:t xml:space="preserve"> EDTA.</w:t>
      </w:r>
    </w:p>
    <w:p w:rsidR="00AD2740" w:rsidRPr="00FA1039" w:rsidRDefault="00AD2740" w:rsidP="006D4050">
      <w:pPr>
        <w:widowControl/>
        <w:numPr>
          <w:ilvl w:val="2"/>
          <w:numId w:val="26"/>
        </w:numPr>
        <w:tabs>
          <w:tab w:val="left" w:pos="0"/>
          <w:tab w:val="left" w:pos="284"/>
          <w:tab w:val="right" w:pos="426"/>
        </w:tabs>
        <w:ind w:left="284" w:hanging="142"/>
        <w:rPr>
          <w:color w:val="000000" w:themeColor="text1"/>
          <w:sz w:val="20"/>
          <w:szCs w:val="20"/>
        </w:rPr>
      </w:pPr>
      <w:r w:rsidRPr="00FA1039">
        <w:rPr>
          <w:color w:val="000000" w:themeColor="text1"/>
          <w:sz w:val="20"/>
          <w:szCs w:val="20"/>
        </w:rPr>
        <w:t xml:space="preserve">10x reaction –buffer: 100 </w:t>
      </w:r>
      <w:proofErr w:type="spellStart"/>
      <w:r w:rsidRPr="00FA1039">
        <w:rPr>
          <w:color w:val="000000" w:themeColor="text1"/>
          <w:sz w:val="20"/>
          <w:szCs w:val="20"/>
        </w:rPr>
        <w:t>mM</w:t>
      </w:r>
      <w:proofErr w:type="spellEnd"/>
      <w:r w:rsidRPr="00FA1039">
        <w:rPr>
          <w:color w:val="000000" w:themeColor="text1"/>
          <w:sz w:val="20"/>
          <w:szCs w:val="20"/>
        </w:rPr>
        <w:t xml:space="preserve"> </w:t>
      </w:r>
      <w:proofErr w:type="spellStart"/>
      <w:r w:rsidRPr="00FA1039">
        <w:rPr>
          <w:color w:val="000000" w:themeColor="text1"/>
          <w:sz w:val="20"/>
          <w:szCs w:val="20"/>
        </w:rPr>
        <w:t>Tris</w:t>
      </w:r>
      <w:proofErr w:type="spellEnd"/>
      <w:r w:rsidRPr="00FA1039">
        <w:rPr>
          <w:color w:val="000000" w:themeColor="text1"/>
          <w:sz w:val="20"/>
          <w:szCs w:val="20"/>
        </w:rPr>
        <w:t xml:space="preserve"> (PH8.3), 500 </w:t>
      </w:r>
      <w:proofErr w:type="spellStart"/>
      <w:r w:rsidRPr="00FA1039">
        <w:rPr>
          <w:color w:val="000000" w:themeColor="text1"/>
          <w:sz w:val="20"/>
          <w:szCs w:val="20"/>
        </w:rPr>
        <w:t>mM</w:t>
      </w:r>
      <w:proofErr w:type="spellEnd"/>
      <w:r w:rsidRPr="00FA1039">
        <w:rPr>
          <w:color w:val="000000" w:themeColor="text1"/>
          <w:sz w:val="20"/>
          <w:szCs w:val="20"/>
        </w:rPr>
        <w:t xml:space="preserve"> </w:t>
      </w:r>
      <w:proofErr w:type="spellStart"/>
      <w:r w:rsidRPr="00FA1039">
        <w:rPr>
          <w:color w:val="000000" w:themeColor="text1"/>
          <w:sz w:val="20"/>
          <w:szCs w:val="20"/>
        </w:rPr>
        <w:t>KCl</w:t>
      </w:r>
      <w:proofErr w:type="spellEnd"/>
      <w:r w:rsidRPr="00FA1039">
        <w:rPr>
          <w:color w:val="000000" w:themeColor="text1"/>
          <w:sz w:val="20"/>
          <w:szCs w:val="20"/>
        </w:rPr>
        <w:t xml:space="preserve">, 0.01% (W/V) </w:t>
      </w:r>
      <w:proofErr w:type="spellStart"/>
      <w:r w:rsidRPr="00FA1039">
        <w:rPr>
          <w:color w:val="000000" w:themeColor="text1"/>
          <w:sz w:val="20"/>
          <w:szCs w:val="20"/>
        </w:rPr>
        <w:t>gelatine</w:t>
      </w:r>
      <w:proofErr w:type="spellEnd"/>
      <w:r w:rsidRPr="00FA1039">
        <w:rPr>
          <w:color w:val="000000" w:themeColor="text1"/>
          <w:sz w:val="20"/>
          <w:szCs w:val="20"/>
        </w:rPr>
        <w:t xml:space="preserve">. </w:t>
      </w:r>
    </w:p>
    <w:p w:rsidR="00AD2740" w:rsidRPr="00FA1039" w:rsidRDefault="00AD2740" w:rsidP="00FA1039">
      <w:pPr>
        <w:widowControl/>
        <w:numPr>
          <w:ilvl w:val="2"/>
          <w:numId w:val="26"/>
        </w:numPr>
        <w:tabs>
          <w:tab w:val="left" w:pos="0"/>
          <w:tab w:val="right" w:pos="142"/>
          <w:tab w:val="left" w:pos="180"/>
          <w:tab w:val="right" w:pos="284"/>
          <w:tab w:val="right" w:pos="426"/>
        </w:tabs>
        <w:ind w:left="142" w:firstLine="0"/>
        <w:rPr>
          <w:color w:val="000000" w:themeColor="text1"/>
          <w:sz w:val="20"/>
          <w:szCs w:val="20"/>
          <w:lang w:val="pt-BR"/>
        </w:rPr>
      </w:pPr>
      <w:r w:rsidRPr="00FA1039">
        <w:rPr>
          <w:color w:val="000000" w:themeColor="text1"/>
          <w:sz w:val="20"/>
          <w:szCs w:val="20"/>
          <w:lang w:val="pt-BR"/>
        </w:rPr>
        <w:t>Chloroform / iso-amyl alcohol 24:1 (V/V).</w:t>
      </w:r>
    </w:p>
    <w:p w:rsidR="00AD2740" w:rsidRPr="00FA1039" w:rsidRDefault="00AD2740" w:rsidP="00FA1039">
      <w:pPr>
        <w:widowControl/>
        <w:numPr>
          <w:ilvl w:val="2"/>
          <w:numId w:val="26"/>
        </w:numPr>
        <w:tabs>
          <w:tab w:val="left" w:pos="0"/>
          <w:tab w:val="right" w:pos="142"/>
          <w:tab w:val="left" w:pos="180"/>
          <w:tab w:val="right" w:pos="284"/>
          <w:tab w:val="right" w:pos="426"/>
        </w:tabs>
        <w:ind w:left="142" w:firstLine="0"/>
        <w:rPr>
          <w:color w:val="000000" w:themeColor="text1"/>
          <w:sz w:val="20"/>
          <w:szCs w:val="20"/>
        </w:rPr>
      </w:pPr>
      <w:r w:rsidRPr="00FA1039">
        <w:rPr>
          <w:color w:val="000000" w:themeColor="text1"/>
          <w:sz w:val="20"/>
          <w:szCs w:val="20"/>
        </w:rPr>
        <w:t>Isopropanol.</w:t>
      </w:r>
    </w:p>
    <w:p w:rsidR="00AD2740" w:rsidRPr="00FA1039" w:rsidRDefault="00AD2740" w:rsidP="00FA1039">
      <w:pPr>
        <w:widowControl/>
        <w:numPr>
          <w:ilvl w:val="2"/>
          <w:numId w:val="26"/>
        </w:numPr>
        <w:tabs>
          <w:tab w:val="left" w:pos="0"/>
          <w:tab w:val="right" w:pos="142"/>
          <w:tab w:val="left" w:pos="180"/>
          <w:tab w:val="right" w:pos="284"/>
          <w:tab w:val="right" w:pos="426"/>
        </w:tabs>
        <w:ind w:left="142" w:firstLine="0"/>
        <w:rPr>
          <w:color w:val="000000" w:themeColor="text1"/>
          <w:sz w:val="20"/>
          <w:szCs w:val="20"/>
        </w:rPr>
      </w:pPr>
      <w:proofErr w:type="spellStart"/>
      <w:r w:rsidRPr="00FA1039">
        <w:rPr>
          <w:color w:val="000000" w:themeColor="text1"/>
          <w:sz w:val="20"/>
          <w:szCs w:val="20"/>
        </w:rPr>
        <w:t>dNTP</w:t>
      </w:r>
      <w:proofErr w:type="spellEnd"/>
      <w:r w:rsidRPr="00FA1039">
        <w:rPr>
          <w:color w:val="000000" w:themeColor="text1"/>
          <w:sz w:val="20"/>
          <w:szCs w:val="20"/>
        </w:rPr>
        <w:t xml:space="preserve"> (Pharmacia, Sweden ). </w:t>
      </w:r>
    </w:p>
    <w:p w:rsidR="00AD2740" w:rsidRPr="00FA1039" w:rsidRDefault="00AD2740" w:rsidP="00FA1039">
      <w:pPr>
        <w:widowControl/>
        <w:numPr>
          <w:ilvl w:val="3"/>
          <w:numId w:val="26"/>
        </w:numPr>
        <w:tabs>
          <w:tab w:val="left" w:pos="0"/>
          <w:tab w:val="right" w:pos="142"/>
          <w:tab w:val="left" w:pos="180"/>
          <w:tab w:val="right" w:pos="284"/>
          <w:tab w:val="right" w:pos="426"/>
        </w:tabs>
        <w:ind w:left="142" w:firstLine="0"/>
        <w:rPr>
          <w:color w:val="000000" w:themeColor="text1"/>
          <w:sz w:val="20"/>
          <w:szCs w:val="20"/>
        </w:rPr>
      </w:pPr>
      <w:r w:rsidRPr="00FA1039">
        <w:rPr>
          <w:color w:val="000000" w:themeColor="text1"/>
          <w:sz w:val="20"/>
          <w:szCs w:val="20"/>
        </w:rPr>
        <w:t>Tag DNA polymerase (Perkin –</w:t>
      </w:r>
      <w:proofErr w:type="spellStart"/>
      <w:r w:rsidRPr="00FA1039">
        <w:rPr>
          <w:color w:val="000000" w:themeColor="text1"/>
          <w:sz w:val="20"/>
          <w:szCs w:val="20"/>
        </w:rPr>
        <w:t>Elemer</w:t>
      </w:r>
      <w:proofErr w:type="spellEnd"/>
      <w:r w:rsidRPr="00FA1039">
        <w:rPr>
          <w:color w:val="000000" w:themeColor="text1"/>
          <w:sz w:val="20"/>
          <w:szCs w:val="20"/>
        </w:rPr>
        <w:t xml:space="preserve"> / </w:t>
      </w:r>
      <w:proofErr w:type="spellStart"/>
      <w:r w:rsidRPr="00FA1039">
        <w:rPr>
          <w:color w:val="000000" w:themeColor="text1"/>
          <w:sz w:val="20"/>
          <w:szCs w:val="20"/>
        </w:rPr>
        <w:t>Cetus</w:t>
      </w:r>
      <w:proofErr w:type="spellEnd"/>
      <w:r w:rsidRPr="00FA1039">
        <w:rPr>
          <w:color w:val="000000" w:themeColor="text1"/>
          <w:sz w:val="20"/>
          <w:szCs w:val="20"/>
        </w:rPr>
        <w:t>, USA; Advanced Biotechnologies, UK).</w:t>
      </w:r>
    </w:p>
    <w:p w:rsidR="00AD2740" w:rsidRPr="00FA1039" w:rsidRDefault="00AD2740" w:rsidP="0080433F">
      <w:pPr>
        <w:pStyle w:val="ListParagraph"/>
        <w:numPr>
          <w:ilvl w:val="0"/>
          <w:numId w:val="27"/>
        </w:numPr>
        <w:tabs>
          <w:tab w:val="right" w:pos="142"/>
          <w:tab w:val="right" w:pos="284"/>
          <w:tab w:val="right" w:pos="426"/>
        </w:tabs>
        <w:spacing w:after="0" w:line="240" w:lineRule="auto"/>
        <w:ind w:left="284" w:hanging="284"/>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Primers:</w:t>
      </w:r>
    </w:p>
    <w:p w:rsidR="00AD2740" w:rsidRPr="00FA1039" w:rsidRDefault="00AD2740" w:rsidP="00FA1039">
      <w:pPr>
        <w:tabs>
          <w:tab w:val="right" w:pos="0"/>
          <w:tab w:val="right" w:pos="284"/>
          <w:tab w:val="right" w:pos="426"/>
        </w:tabs>
        <w:ind w:left="284"/>
        <w:rPr>
          <w:color w:val="000000" w:themeColor="text1"/>
          <w:sz w:val="20"/>
          <w:szCs w:val="20"/>
        </w:rPr>
      </w:pPr>
      <w:r w:rsidRPr="00FA1039">
        <w:rPr>
          <w:color w:val="000000" w:themeColor="text1"/>
          <w:sz w:val="20"/>
          <w:szCs w:val="20"/>
        </w:rPr>
        <w:t xml:space="preserve">Six primers were used for RAPD analysis obtained from (Operon Technologies INC., </w:t>
      </w:r>
      <w:proofErr w:type="spellStart"/>
      <w:r w:rsidRPr="00FA1039">
        <w:rPr>
          <w:color w:val="000000" w:themeColor="text1"/>
          <w:sz w:val="20"/>
          <w:szCs w:val="20"/>
        </w:rPr>
        <w:t>Almeda</w:t>
      </w:r>
      <w:proofErr w:type="spellEnd"/>
      <w:r w:rsidRPr="00FA1039">
        <w:rPr>
          <w:color w:val="000000" w:themeColor="text1"/>
          <w:sz w:val="20"/>
          <w:szCs w:val="20"/>
        </w:rPr>
        <w:t xml:space="preserve">, California, USA). </w:t>
      </w:r>
    </w:p>
    <w:p w:rsidR="00AD2740" w:rsidRPr="00FA1039" w:rsidRDefault="00AD2740" w:rsidP="00FA1039">
      <w:pPr>
        <w:widowControl/>
        <w:numPr>
          <w:ilvl w:val="0"/>
          <w:numId w:val="27"/>
        </w:numPr>
        <w:tabs>
          <w:tab w:val="right" w:pos="0"/>
          <w:tab w:val="right" w:pos="284"/>
          <w:tab w:val="right" w:pos="426"/>
        </w:tabs>
        <w:ind w:left="0" w:firstLine="0"/>
        <w:rPr>
          <w:color w:val="000000" w:themeColor="text1"/>
          <w:sz w:val="20"/>
          <w:szCs w:val="20"/>
        </w:rPr>
      </w:pPr>
      <w:proofErr w:type="spellStart"/>
      <w:r w:rsidRPr="00FA1039">
        <w:rPr>
          <w:b/>
          <w:bCs/>
          <w:color w:val="000000" w:themeColor="text1"/>
          <w:sz w:val="20"/>
          <w:szCs w:val="20"/>
        </w:rPr>
        <w:t>Agarose</w:t>
      </w:r>
      <w:proofErr w:type="spellEnd"/>
      <w:r w:rsidRPr="00FA1039">
        <w:rPr>
          <w:b/>
          <w:bCs/>
          <w:color w:val="000000" w:themeColor="text1"/>
          <w:sz w:val="20"/>
          <w:szCs w:val="20"/>
        </w:rPr>
        <w:t xml:space="preserve"> gel:</w:t>
      </w:r>
      <w:r w:rsidRPr="00FA1039">
        <w:rPr>
          <w:color w:val="000000" w:themeColor="text1"/>
          <w:sz w:val="20"/>
          <w:szCs w:val="20"/>
        </w:rPr>
        <w:t xml:space="preserve"> 1.4% with running buffer TAE.</w:t>
      </w:r>
    </w:p>
    <w:p w:rsidR="00AD2740" w:rsidRPr="00FA1039" w:rsidRDefault="00AD2740" w:rsidP="00FA1039">
      <w:pPr>
        <w:widowControl/>
        <w:numPr>
          <w:ilvl w:val="0"/>
          <w:numId w:val="27"/>
        </w:numPr>
        <w:tabs>
          <w:tab w:val="right" w:pos="0"/>
          <w:tab w:val="right" w:pos="284"/>
          <w:tab w:val="right" w:pos="426"/>
        </w:tabs>
        <w:ind w:left="0" w:firstLine="0"/>
        <w:rPr>
          <w:color w:val="000000" w:themeColor="text1"/>
          <w:sz w:val="20"/>
          <w:szCs w:val="20"/>
        </w:rPr>
      </w:pPr>
      <w:r w:rsidRPr="00FA1039">
        <w:rPr>
          <w:b/>
          <w:bCs/>
          <w:color w:val="000000" w:themeColor="text1"/>
          <w:sz w:val="20"/>
          <w:szCs w:val="20"/>
        </w:rPr>
        <w:t>Molecular weight marker:</w:t>
      </w:r>
      <w:r w:rsidRPr="00FA1039">
        <w:rPr>
          <w:color w:val="000000" w:themeColor="text1"/>
          <w:sz w:val="20"/>
          <w:szCs w:val="20"/>
        </w:rPr>
        <w:t xml:space="preserve"> 100bp (</w:t>
      </w:r>
      <w:proofErr w:type="spellStart"/>
      <w:r w:rsidRPr="00FA1039">
        <w:rPr>
          <w:color w:val="000000" w:themeColor="text1"/>
          <w:sz w:val="20"/>
          <w:szCs w:val="20"/>
        </w:rPr>
        <w:t>Biolab</w:t>
      </w:r>
      <w:proofErr w:type="spellEnd"/>
      <w:r w:rsidRPr="00FA1039">
        <w:rPr>
          <w:color w:val="000000" w:themeColor="text1"/>
          <w:sz w:val="20"/>
          <w:szCs w:val="20"/>
        </w:rPr>
        <w:t xml:space="preserve"> Co).</w:t>
      </w:r>
    </w:p>
    <w:p w:rsidR="00AD2740" w:rsidRPr="00FA1039" w:rsidRDefault="00AD2740" w:rsidP="00FA1039">
      <w:pPr>
        <w:widowControl/>
        <w:tabs>
          <w:tab w:val="right" w:pos="0"/>
          <w:tab w:val="right" w:pos="284"/>
          <w:tab w:val="right" w:pos="426"/>
        </w:tabs>
        <w:rPr>
          <w:color w:val="000000" w:themeColor="text1"/>
          <w:sz w:val="20"/>
          <w:szCs w:val="20"/>
        </w:rPr>
      </w:pPr>
    </w:p>
    <w:p w:rsidR="00AD2740" w:rsidRPr="00FA1039" w:rsidRDefault="00AD2740" w:rsidP="005118D4">
      <w:pPr>
        <w:pStyle w:val="ListParagraph"/>
        <w:widowControl w:val="0"/>
        <w:numPr>
          <w:ilvl w:val="1"/>
          <w:numId w:val="29"/>
        </w:numPr>
        <w:tabs>
          <w:tab w:val="right" w:pos="0"/>
          <w:tab w:val="right" w:pos="284"/>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rPr>
      </w:pPr>
      <w:proofErr w:type="spellStart"/>
      <w:r w:rsidRPr="00FA1039">
        <w:rPr>
          <w:rFonts w:ascii="Times New Roman" w:hAnsi="Times New Roman" w:cs="Times New Roman"/>
          <w:b/>
          <w:bCs/>
          <w:color w:val="000000" w:themeColor="text1"/>
          <w:sz w:val="20"/>
          <w:szCs w:val="20"/>
        </w:rPr>
        <w:t>Anaylsis</w:t>
      </w:r>
      <w:proofErr w:type="spellEnd"/>
      <w:r w:rsidRPr="00FA1039">
        <w:rPr>
          <w:rFonts w:ascii="Times New Roman" w:hAnsi="Times New Roman" w:cs="Times New Roman"/>
          <w:b/>
          <w:bCs/>
          <w:color w:val="000000" w:themeColor="text1"/>
          <w:sz w:val="20"/>
          <w:szCs w:val="20"/>
        </w:rPr>
        <w:t xml:space="preserve"> of the sugar content in the </w:t>
      </w:r>
      <w:r w:rsidR="005118D4">
        <w:rPr>
          <w:rFonts w:ascii="Times New Roman" w:hAnsi="Times New Roman" w:cs="Times New Roman"/>
          <w:b/>
          <w:bCs/>
          <w:color w:val="000000" w:themeColor="text1"/>
          <w:sz w:val="20"/>
          <w:szCs w:val="20"/>
        </w:rPr>
        <w:t>fruit</w:t>
      </w:r>
      <w:r w:rsidRPr="00FA1039">
        <w:rPr>
          <w:rFonts w:ascii="Times New Roman" w:hAnsi="Times New Roman" w:cs="Times New Roman"/>
          <w:b/>
          <w:bCs/>
          <w:color w:val="000000" w:themeColor="text1"/>
          <w:sz w:val="20"/>
          <w:szCs w:val="20"/>
        </w:rPr>
        <w:t>s of eight cultivars of grapes</w:t>
      </w:r>
    </w:p>
    <w:p w:rsidR="00AD2740" w:rsidRPr="00FA1039" w:rsidRDefault="00AD2740" w:rsidP="009C719A">
      <w:pPr>
        <w:tabs>
          <w:tab w:val="right" w:pos="0"/>
          <w:tab w:val="right" w:pos="426"/>
        </w:tabs>
        <w:autoSpaceDE w:val="0"/>
        <w:autoSpaceDN w:val="0"/>
        <w:adjustRightInd w:val="0"/>
        <w:rPr>
          <w:color w:val="000000" w:themeColor="text1"/>
          <w:sz w:val="20"/>
          <w:szCs w:val="20"/>
        </w:rPr>
      </w:pPr>
      <w:r w:rsidRPr="00FA1039">
        <w:rPr>
          <w:color w:val="000000" w:themeColor="text1"/>
          <w:sz w:val="20"/>
          <w:szCs w:val="20"/>
        </w:rPr>
        <w:t>Three grams of fruits were homogenized with 100 ml deionized water for 3 min, three times at 60</w:t>
      </w:r>
      <w:r w:rsidRPr="00FA1039">
        <w:rPr>
          <w:color w:val="000000" w:themeColor="text1"/>
          <w:sz w:val="20"/>
          <w:szCs w:val="20"/>
          <w:vertAlign w:val="superscript"/>
        </w:rPr>
        <w:t xml:space="preserve">o </w:t>
      </w:r>
      <w:r w:rsidRPr="00FA1039">
        <w:rPr>
          <w:color w:val="000000" w:themeColor="text1"/>
          <w:sz w:val="20"/>
          <w:szCs w:val="20"/>
        </w:rPr>
        <w:t>C. Non carbohydrate compounds were then separated according to (Black</w:t>
      </w:r>
      <w:r w:rsidRPr="00FA1039">
        <w:rPr>
          <w:i/>
          <w:iCs/>
          <w:color w:val="000000" w:themeColor="text1"/>
          <w:sz w:val="20"/>
          <w:szCs w:val="20"/>
        </w:rPr>
        <w:t xml:space="preserve"> </w:t>
      </w:r>
      <w:r w:rsidRPr="00FA1039">
        <w:rPr>
          <w:color w:val="000000" w:themeColor="text1"/>
          <w:sz w:val="20"/>
          <w:szCs w:val="20"/>
        </w:rPr>
        <w:t>and Bagley,</w:t>
      </w:r>
      <w:r w:rsidRPr="00FA1039">
        <w:rPr>
          <w:b/>
          <w:bCs/>
          <w:i/>
          <w:iCs/>
          <w:color w:val="000000" w:themeColor="text1"/>
          <w:sz w:val="20"/>
          <w:szCs w:val="20"/>
        </w:rPr>
        <w:t xml:space="preserve"> </w:t>
      </w:r>
      <w:r w:rsidRPr="00FA1039">
        <w:rPr>
          <w:color w:val="000000" w:themeColor="text1"/>
          <w:sz w:val="20"/>
          <w:szCs w:val="20"/>
        </w:rPr>
        <w:t>1978). 10 ml of 10 % lead acetate solution was added to 25 ml of the solution to precipitate non carbohydrate compounds (</w:t>
      </w:r>
      <w:proofErr w:type="spellStart"/>
      <w:r w:rsidRPr="00FA1039">
        <w:rPr>
          <w:color w:val="000000" w:themeColor="text1"/>
          <w:sz w:val="20"/>
          <w:szCs w:val="20"/>
        </w:rPr>
        <w:t>deproteinization</w:t>
      </w:r>
      <w:proofErr w:type="spellEnd"/>
      <w:r w:rsidRPr="00FA1039">
        <w:rPr>
          <w:color w:val="000000" w:themeColor="text1"/>
          <w:sz w:val="20"/>
          <w:szCs w:val="20"/>
        </w:rPr>
        <w:t xml:space="preserve">) and centrifuged at 10000 </w:t>
      </w:r>
      <w:proofErr w:type="spellStart"/>
      <w:r w:rsidRPr="00FA1039">
        <w:rPr>
          <w:color w:val="000000" w:themeColor="text1"/>
          <w:sz w:val="20"/>
          <w:szCs w:val="20"/>
        </w:rPr>
        <w:t>r.p.m</w:t>
      </w:r>
      <w:proofErr w:type="spellEnd"/>
      <w:r w:rsidRPr="00FA1039">
        <w:rPr>
          <w:color w:val="000000" w:themeColor="text1"/>
          <w:sz w:val="20"/>
          <w:szCs w:val="20"/>
        </w:rPr>
        <w:t xml:space="preserve">. for </w:t>
      </w:r>
      <w:r w:rsidRPr="00FA1039">
        <w:rPr>
          <w:color w:val="000000" w:themeColor="text1"/>
          <w:sz w:val="20"/>
          <w:szCs w:val="20"/>
        </w:rPr>
        <w:lastRenderedPageBreak/>
        <w:t xml:space="preserve">15 min. Excess lead was removed by addition of 10% oxalic acid solution to the supernatant till no more precipitate is formed. The solution was centrifuged again at 10.000 </w:t>
      </w:r>
      <w:proofErr w:type="spellStart"/>
      <w:r w:rsidRPr="00FA1039">
        <w:rPr>
          <w:color w:val="000000" w:themeColor="text1"/>
          <w:sz w:val="20"/>
          <w:szCs w:val="20"/>
        </w:rPr>
        <w:t>r.p.m</w:t>
      </w:r>
      <w:proofErr w:type="spellEnd"/>
      <w:r w:rsidRPr="00FA1039">
        <w:rPr>
          <w:color w:val="000000" w:themeColor="text1"/>
          <w:sz w:val="20"/>
          <w:szCs w:val="20"/>
        </w:rPr>
        <w:t xml:space="preserve">. for another 15 min. The supernatant was then filtered through </w:t>
      </w:r>
      <w:proofErr w:type="spellStart"/>
      <w:r w:rsidRPr="00FA1039">
        <w:rPr>
          <w:color w:val="000000" w:themeColor="text1"/>
          <w:sz w:val="20"/>
          <w:szCs w:val="20"/>
        </w:rPr>
        <w:t>Whatman</w:t>
      </w:r>
      <w:proofErr w:type="spellEnd"/>
      <w:r w:rsidRPr="00FA1039">
        <w:rPr>
          <w:color w:val="000000" w:themeColor="text1"/>
          <w:sz w:val="20"/>
          <w:szCs w:val="20"/>
        </w:rPr>
        <w:t xml:space="preserve"> filter paper no.1, this solution was subjected to HPLC analysis.</w:t>
      </w:r>
    </w:p>
    <w:p w:rsidR="009E1302" w:rsidRDefault="00AD2740" w:rsidP="00AD2740">
      <w:pPr>
        <w:tabs>
          <w:tab w:val="right" w:pos="142"/>
          <w:tab w:val="right" w:pos="426"/>
          <w:tab w:val="right" w:pos="8214"/>
        </w:tabs>
        <w:autoSpaceDE w:val="0"/>
        <w:autoSpaceDN w:val="0"/>
        <w:adjustRightInd w:val="0"/>
        <w:ind w:firstLine="284"/>
        <w:rPr>
          <w:color w:val="000000" w:themeColor="text1"/>
          <w:sz w:val="20"/>
          <w:szCs w:val="20"/>
          <w:lang w:bidi="ar-EG"/>
        </w:rPr>
      </w:pPr>
      <w:r w:rsidRPr="00FA1039">
        <w:rPr>
          <w:color w:val="000000" w:themeColor="text1"/>
          <w:sz w:val="20"/>
          <w:szCs w:val="20"/>
          <w:lang w:bidi="ar-EG"/>
        </w:rPr>
        <w:t>HPLC analysis was carried out using</w:t>
      </w:r>
      <w:r w:rsidRPr="00FA1039">
        <w:rPr>
          <w:color w:val="000000" w:themeColor="text1"/>
          <w:sz w:val="20"/>
          <w:szCs w:val="20"/>
        </w:rPr>
        <w:t xml:space="preserve"> Shimadzu HPLC apparatus, equipped with RI detector</w:t>
      </w:r>
      <w:r w:rsidRPr="00FA1039">
        <w:rPr>
          <w:color w:val="000000" w:themeColor="text1"/>
          <w:sz w:val="20"/>
          <w:szCs w:val="20"/>
          <w:lang w:bidi="ar-EG"/>
        </w:rPr>
        <w:t xml:space="preserve"> under these conditions:</w:t>
      </w:r>
      <w:r w:rsidRPr="00FA1039">
        <w:rPr>
          <w:color w:val="000000" w:themeColor="text1"/>
          <w:sz w:val="20"/>
          <w:szCs w:val="20"/>
        </w:rPr>
        <w:t xml:space="preserve"> Column: </w:t>
      </w:r>
      <w:proofErr w:type="spellStart"/>
      <w:r w:rsidRPr="00FA1039">
        <w:rPr>
          <w:color w:val="000000" w:themeColor="text1"/>
          <w:sz w:val="20"/>
          <w:szCs w:val="20"/>
        </w:rPr>
        <w:t>Polygosil</w:t>
      </w:r>
      <w:proofErr w:type="spellEnd"/>
      <w:r w:rsidRPr="00FA1039">
        <w:rPr>
          <w:color w:val="000000" w:themeColor="text1"/>
          <w:sz w:val="20"/>
          <w:szCs w:val="20"/>
        </w:rPr>
        <w:t xml:space="preserve"> 60-5 NH</w:t>
      </w:r>
      <w:r w:rsidRPr="00FA1039">
        <w:rPr>
          <w:color w:val="000000" w:themeColor="text1"/>
          <w:sz w:val="20"/>
          <w:szCs w:val="20"/>
          <w:vertAlign w:val="subscript"/>
        </w:rPr>
        <w:t>2,</w:t>
      </w:r>
      <w:r w:rsidRPr="00FA1039">
        <w:rPr>
          <w:color w:val="000000" w:themeColor="text1"/>
          <w:sz w:val="20"/>
          <w:szCs w:val="20"/>
        </w:rPr>
        <w:t xml:space="preserve"> Detector; RI </w:t>
      </w:r>
      <w:proofErr w:type="spellStart"/>
      <w:r w:rsidRPr="00FA1039">
        <w:rPr>
          <w:color w:val="000000" w:themeColor="text1"/>
          <w:sz w:val="20"/>
          <w:szCs w:val="20"/>
        </w:rPr>
        <w:t>detector,Flow</w:t>
      </w:r>
      <w:proofErr w:type="spellEnd"/>
      <w:r w:rsidRPr="00FA1039">
        <w:rPr>
          <w:color w:val="000000" w:themeColor="text1"/>
          <w:sz w:val="20"/>
          <w:szCs w:val="20"/>
        </w:rPr>
        <w:t xml:space="preserve"> rate:2.0 ml / minute, Injection volume:20</w:t>
      </w:r>
      <w:r w:rsidRPr="00FA1039">
        <w:rPr>
          <w:color w:val="000000" w:themeColor="text1"/>
          <w:sz w:val="20"/>
          <w:szCs w:val="20"/>
        </w:rPr>
        <w:sym w:font="Symbol" w:char="F06D"/>
      </w:r>
      <w:r w:rsidRPr="00FA1039">
        <w:rPr>
          <w:color w:val="000000" w:themeColor="text1"/>
          <w:sz w:val="20"/>
          <w:szCs w:val="20"/>
        </w:rPr>
        <w:t>l, Mobile phase: Acetonitrile: water (75:25).</w:t>
      </w:r>
      <w:r w:rsidRPr="00FA1039">
        <w:rPr>
          <w:color w:val="000000" w:themeColor="text1"/>
          <w:sz w:val="20"/>
          <w:szCs w:val="20"/>
          <w:lang w:bidi="ar-EG"/>
        </w:rPr>
        <w:tab/>
        <w:t xml:space="preserve"> </w:t>
      </w:r>
    </w:p>
    <w:p w:rsidR="00AD2740" w:rsidRPr="00FA1039" w:rsidRDefault="00AD2740" w:rsidP="00AD2740">
      <w:pPr>
        <w:tabs>
          <w:tab w:val="right" w:pos="142"/>
          <w:tab w:val="right" w:pos="426"/>
          <w:tab w:val="right" w:pos="8214"/>
        </w:tabs>
        <w:autoSpaceDE w:val="0"/>
        <w:autoSpaceDN w:val="0"/>
        <w:adjustRightInd w:val="0"/>
        <w:ind w:firstLine="284"/>
        <w:rPr>
          <w:color w:val="000000" w:themeColor="text1"/>
          <w:sz w:val="20"/>
          <w:szCs w:val="20"/>
          <w:lang w:bidi="ar-EG"/>
        </w:rPr>
      </w:pPr>
      <w:proofErr w:type="spellStart"/>
      <w:r w:rsidRPr="00FA1039">
        <w:rPr>
          <w:color w:val="000000" w:themeColor="text1"/>
          <w:sz w:val="20"/>
          <w:szCs w:val="20"/>
          <w:lang w:bidi="ar-EG"/>
        </w:rPr>
        <w:t>Quantitive</w:t>
      </w:r>
      <w:proofErr w:type="spellEnd"/>
      <w:r w:rsidRPr="00FA1039">
        <w:rPr>
          <w:color w:val="000000" w:themeColor="text1"/>
          <w:sz w:val="20"/>
          <w:szCs w:val="20"/>
          <w:lang w:bidi="ar-EG"/>
        </w:rPr>
        <w:t xml:space="preserve"> identification was achieved by comparing relative retention time of individual sugar with those of authentic sugars using internal normalization method, (Binder, 1980). </w:t>
      </w:r>
    </w:p>
    <w:p w:rsidR="00AD2740" w:rsidRPr="00FA1039" w:rsidRDefault="00AD2740" w:rsidP="00AD2740">
      <w:pPr>
        <w:pStyle w:val="ListParagraph"/>
        <w:numPr>
          <w:ilvl w:val="1"/>
          <w:numId w:val="29"/>
        </w:numPr>
        <w:tabs>
          <w:tab w:val="right" w:pos="142"/>
          <w:tab w:val="right" w:pos="284"/>
          <w:tab w:val="left" w:pos="8820"/>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GC Analysis of the </w:t>
      </w:r>
      <w:proofErr w:type="spellStart"/>
      <w:r w:rsidRPr="00FA1039">
        <w:rPr>
          <w:rFonts w:ascii="Times New Roman" w:hAnsi="Times New Roman" w:cs="Times New Roman"/>
          <w:b/>
          <w:bCs/>
          <w:color w:val="000000" w:themeColor="text1"/>
          <w:sz w:val="20"/>
          <w:szCs w:val="20"/>
        </w:rPr>
        <w:t>Saponifiable</w:t>
      </w:r>
      <w:proofErr w:type="spellEnd"/>
      <w:r w:rsidRPr="00FA1039">
        <w:rPr>
          <w:rFonts w:ascii="Times New Roman" w:hAnsi="Times New Roman" w:cs="Times New Roman"/>
          <w:b/>
          <w:bCs/>
          <w:color w:val="000000" w:themeColor="text1"/>
          <w:sz w:val="20"/>
          <w:szCs w:val="20"/>
        </w:rPr>
        <w:t xml:space="preserve"> Matter and the Fatty Acid Methyl Ester</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 xml:space="preserve">Light petroleum extracts of leaves &amp; fruits of Flame </w:t>
      </w:r>
      <w:proofErr w:type="spellStart"/>
      <w:r w:rsidRPr="00FA1039">
        <w:rPr>
          <w:color w:val="000000" w:themeColor="text1"/>
          <w:sz w:val="20"/>
          <w:szCs w:val="20"/>
        </w:rPr>
        <w:t>cultivare</w:t>
      </w:r>
      <w:proofErr w:type="spellEnd"/>
      <w:r w:rsidRPr="00FA1039">
        <w:rPr>
          <w:color w:val="000000" w:themeColor="text1"/>
          <w:sz w:val="20"/>
          <w:szCs w:val="20"/>
        </w:rPr>
        <w:t xml:space="preserve"> were </w:t>
      </w:r>
      <w:proofErr w:type="spellStart"/>
      <w:r w:rsidRPr="00FA1039">
        <w:rPr>
          <w:color w:val="000000" w:themeColor="text1"/>
          <w:sz w:val="20"/>
          <w:szCs w:val="20"/>
        </w:rPr>
        <w:t>saponified</w:t>
      </w:r>
      <w:proofErr w:type="spellEnd"/>
      <w:r w:rsidRPr="00FA1039">
        <w:rPr>
          <w:color w:val="000000" w:themeColor="text1"/>
          <w:sz w:val="20"/>
          <w:szCs w:val="20"/>
        </w:rPr>
        <w:t xml:space="preserve"> to yield the </w:t>
      </w:r>
      <w:proofErr w:type="spellStart"/>
      <w:r w:rsidRPr="00FA1039">
        <w:rPr>
          <w:color w:val="000000" w:themeColor="text1"/>
          <w:sz w:val="20"/>
          <w:szCs w:val="20"/>
        </w:rPr>
        <w:t>unsaponifiable</w:t>
      </w:r>
      <w:proofErr w:type="spellEnd"/>
      <w:r w:rsidRPr="00FA1039">
        <w:rPr>
          <w:color w:val="000000" w:themeColor="text1"/>
          <w:sz w:val="20"/>
          <w:szCs w:val="20"/>
        </w:rPr>
        <w:t xml:space="preserve"> matter (USM) and fatty acids (FA) fractions. The FA fraction was subjected to methylation by refluxing with absolute methanol (50ml) and </w:t>
      </w:r>
      <w:proofErr w:type="spellStart"/>
      <w:r w:rsidRPr="00FA1039">
        <w:rPr>
          <w:color w:val="000000" w:themeColor="text1"/>
          <w:sz w:val="20"/>
          <w:szCs w:val="20"/>
        </w:rPr>
        <w:t>sulphuric</w:t>
      </w:r>
      <w:proofErr w:type="spellEnd"/>
      <w:r w:rsidRPr="00FA1039">
        <w:rPr>
          <w:color w:val="000000" w:themeColor="text1"/>
          <w:sz w:val="20"/>
          <w:szCs w:val="20"/>
        </w:rPr>
        <w:t xml:space="preserve"> acid (3ml) for 2hrs.</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 xml:space="preserve">Finnegan SSQ7000 Gas Chromatography was used for lipid analysis, under the following conditions; Column type; DB-5 fused silica (5% phenyl methyl </w:t>
      </w:r>
      <w:proofErr w:type="spellStart"/>
      <w:r w:rsidRPr="00FA1039">
        <w:rPr>
          <w:color w:val="000000" w:themeColor="text1"/>
          <w:sz w:val="20"/>
          <w:szCs w:val="20"/>
        </w:rPr>
        <w:t>Polysiloxane</w:t>
      </w:r>
      <w:proofErr w:type="spellEnd"/>
      <w:r w:rsidRPr="00FA1039">
        <w:rPr>
          <w:color w:val="000000" w:themeColor="text1"/>
          <w:sz w:val="20"/>
          <w:szCs w:val="20"/>
        </w:rPr>
        <w:t xml:space="preserve">), Temperature programming for </w:t>
      </w:r>
      <w:proofErr w:type="spellStart"/>
      <w:r w:rsidRPr="00FA1039">
        <w:rPr>
          <w:color w:val="000000" w:themeColor="text1"/>
          <w:sz w:val="20"/>
          <w:szCs w:val="20"/>
        </w:rPr>
        <w:t>Unsaponifiable</w:t>
      </w:r>
      <w:proofErr w:type="spellEnd"/>
      <w:r w:rsidRPr="00FA1039">
        <w:rPr>
          <w:color w:val="000000" w:themeColor="text1"/>
          <w:sz w:val="20"/>
          <w:szCs w:val="20"/>
        </w:rPr>
        <w:t xml:space="preserve"> matter: 50˚C increased to 300˚C by the rate of 5˚C/min. then isothermally for 5 min. while for Fatty acids methyl esters 150˚C for 4 min., increased to 280˚C by the rate of 5˚C/min. then isothermally for 4 min., Carrier gas: Helium, Detector: UV Detector, Sample size: 2µl, Mass range:50-500 m/z, Detector temperature: 250˚C, Flow rate: 1 ml / minute. Injection port temperature: 280˚C, Mobile phase: Methanol.</w:t>
      </w:r>
    </w:p>
    <w:p w:rsidR="00AD2740" w:rsidRPr="00FA1039" w:rsidRDefault="00AD2740" w:rsidP="00AD2740">
      <w:pPr>
        <w:pStyle w:val="ListParagraph"/>
        <w:numPr>
          <w:ilvl w:val="2"/>
          <w:numId w:val="29"/>
        </w:numPr>
        <w:tabs>
          <w:tab w:val="right" w:pos="142"/>
          <w:tab w:val="right" w:pos="426"/>
          <w:tab w:val="left" w:pos="8820"/>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GC/MS analysis of the free fatty acids </w:t>
      </w:r>
    </w:p>
    <w:p w:rsidR="00AD2740" w:rsidRPr="00FA1039" w:rsidRDefault="00AD2740" w:rsidP="00AD2740">
      <w:pPr>
        <w:tabs>
          <w:tab w:val="right" w:pos="142"/>
          <w:tab w:val="right" w:pos="426"/>
          <w:tab w:val="left" w:pos="8820"/>
        </w:tabs>
        <w:ind w:left="-142" w:firstLine="232"/>
        <w:rPr>
          <w:color w:val="000000" w:themeColor="text1"/>
          <w:sz w:val="20"/>
          <w:szCs w:val="20"/>
        </w:rPr>
      </w:pPr>
      <w:r w:rsidRPr="00FA1039">
        <w:rPr>
          <w:color w:val="000000" w:themeColor="text1"/>
          <w:sz w:val="20"/>
          <w:szCs w:val="20"/>
        </w:rPr>
        <w:t xml:space="preserve"> Free fatty acids were isolated according to the method of British Pharmacopoeia, (1973). A solution of the fatty acid methyl esters   (2μl) was prepared according to the method mentioned by </w:t>
      </w:r>
      <w:proofErr w:type="spellStart"/>
      <w:r w:rsidRPr="00FA1039">
        <w:rPr>
          <w:color w:val="000000" w:themeColor="text1"/>
          <w:sz w:val="20"/>
          <w:szCs w:val="20"/>
        </w:rPr>
        <w:t>Finar</w:t>
      </w:r>
      <w:proofErr w:type="spellEnd"/>
      <w:r w:rsidRPr="00FA1039">
        <w:rPr>
          <w:color w:val="000000" w:themeColor="text1"/>
          <w:sz w:val="20"/>
          <w:szCs w:val="20"/>
        </w:rPr>
        <w:t xml:space="preserve"> (1973) and dissolved in chloroform (2%) was analyzed using a </w:t>
      </w:r>
      <w:proofErr w:type="spellStart"/>
      <w:r w:rsidRPr="00FA1039">
        <w:rPr>
          <w:color w:val="000000" w:themeColor="text1"/>
          <w:sz w:val="20"/>
          <w:szCs w:val="20"/>
        </w:rPr>
        <w:t>Finnagann</w:t>
      </w:r>
      <w:proofErr w:type="spellEnd"/>
      <w:r w:rsidRPr="00FA1039">
        <w:rPr>
          <w:color w:val="000000" w:themeColor="text1"/>
          <w:sz w:val="20"/>
          <w:szCs w:val="20"/>
        </w:rPr>
        <w:t xml:space="preserve"> SSQ 7000 gas chromatography (GC).</w:t>
      </w:r>
    </w:p>
    <w:p w:rsidR="00AD2740" w:rsidRPr="00FA1039" w:rsidRDefault="00AD2740" w:rsidP="00AD2740">
      <w:pPr>
        <w:pStyle w:val="ListParagraph"/>
        <w:numPr>
          <w:ilvl w:val="2"/>
          <w:numId w:val="29"/>
        </w:numPr>
        <w:tabs>
          <w:tab w:val="right" w:pos="142"/>
          <w:tab w:val="right" w:pos="426"/>
          <w:tab w:val="left" w:pos="8820"/>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GC/MS analysis of the </w:t>
      </w:r>
      <w:proofErr w:type="spellStart"/>
      <w:r w:rsidRPr="00FA1039">
        <w:rPr>
          <w:rFonts w:ascii="Times New Roman" w:hAnsi="Times New Roman" w:cs="Times New Roman"/>
          <w:b/>
          <w:bCs/>
          <w:color w:val="000000" w:themeColor="text1"/>
          <w:sz w:val="20"/>
          <w:szCs w:val="20"/>
        </w:rPr>
        <w:t>unsaponifiable</w:t>
      </w:r>
      <w:proofErr w:type="spellEnd"/>
      <w:r w:rsidRPr="00FA1039">
        <w:rPr>
          <w:rFonts w:ascii="Times New Roman" w:hAnsi="Times New Roman" w:cs="Times New Roman"/>
          <w:b/>
          <w:bCs/>
          <w:color w:val="000000" w:themeColor="text1"/>
          <w:sz w:val="20"/>
          <w:szCs w:val="20"/>
        </w:rPr>
        <w:t xml:space="preserve"> matter</w:t>
      </w:r>
    </w:p>
    <w:p w:rsidR="00AD2740" w:rsidRPr="00FA1039" w:rsidRDefault="00AD2740" w:rsidP="00AD2740">
      <w:pPr>
        <w:tabs>
          <w:tab w:val="right" w:pos="142"/>
          <w:tab w:val="right" w:pos="426"/>
          <w:tab w:val="left" w:pos="9000"/>
        </w:tabs>
        <w:ind w:left="-142" w:firstLine="232"/>
        <w:rPr>
          <w:color w:val="000000" w:themeColor="text1"/>
          <w:sz w:val="20"/>
          <w:szCs w:val="20"/>
        </w:rPr>
      </w:pPr>
      <w:r w:rsidRPr="00FA1039">
        <w:rPr>
          <w:color w:val="000000" w:themeColor="text1"/>
          <w:sz w:val="20"/>
          <w:szCs w:val="20"/>
        </w:rPr>
        <w:t xml:space="preserve"> This was carried out to investigate the hydrocarbon content and to examine the components of the sterol mixture. The </w:t>
      </w:r>
      <w:proofErr w:type="spellStart"/>
      <w:r w:rsidRPr="00FA1039">
        <w:rPr>
          <w:color w:val="000000" w:themeColor="text1"/>
          <w:sz w:val="20"/>
          <w:szCs w:val="20"/>
        </w:rPr>
        <w:t>chloroformic</w:t>
      </w:r>
      <w:proofErr w:type="spellEnd"/>
      <w:r w:rsidRPr="00FA1039">
        <w:rPr>
          <w:color w:val="000000" w:themeColor="text1"/>
          <w:sz w:val="20"/>
          <w:szCs w:val="20"/>
        </w:rPr>
        <w:t xml:space="preserve"> solution (2%) of the </w:t>
      </w:r>
      <w:proofErr w:type="spellStart"/>
      <w:r w:rsidRPr="00FA1039">
        <w:rPr>
          <w:color w:val="000000" w:themeColor="text1"/>
          <w:sz w:val="20"/>
          <w:szCs w:val="20"/>
        </w:rPr>
        <w:t>unsaponifiable</w:t>
      </w:r>
      <w:proofErr w:type="spellEnd"/>
      <w:r w:rsidRPr="00FA1039">
        <w:rPr>
          <w:color w:val="000000" w:themeColor="text1"/>
          <w:sz w:val="20"/>
          <w:szCs w:val="20"/>
        </w:rPr>
        <w:t xml:space="preserve"> matter of leaf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 xml:space="preserve">was analyzed (2μl) using a </w:t>
      </w:r>
      <w:proofErr w:type="spellStart"/>
      <w:r w:rsidRPr="00FA1039">
        <w:rPr>
          <w:color w:val="000000" w:themeColor="text1"/>
          <w:sz w:val="20"/>
          <w:szCs w:val="20"/>
        </w:rPr>
        <w:t>Finnagann</w:t>
      </w:r>
      <w:proofErr w:type="spellEnd"/>
      <w:r w:rsidRPr="00FA1039">
        <w:rPr>
          <w:color w:val="000000" w:themeColor="text1"/>
          <w:sz w:val="20"/>
          <w:szCs w:val="20"/>
        </w:rPr>
        <w:t xml:space="preserve"> SSQ 7000 gas chromatography (GC).</w:t>
      </w:r>
    </w:p>
    <w:p w:rsidR="00AD2740" w:rsidRPr="00FA1039" w:rsidRDefault="00AD2740" w:rsidP="00AD2740">
      <w:pPr>
        <w:tabs>
          <w:tab w:val="right" w:pos="142"/>
          <w:tab w:val="right" w:pos="426"/>
          <w:tab w:val="left" w:pos="9000"/>
        </w:tabs>
        <w:ind w:left="-142" w:firstLine="232"/>
        <w:rPr>
          <w:color w:val="000000" w:themeColor="text1"/>
          <w:sz w:val="20"/>
          <w:szCs w:val="20"/>
        </w:rPr>
      </w:pPr>
      <w:r w:rsidRPr="00FA1039">
        <w:rPr>
          <w:color w:val="000000" w:themeColor="text1"/>
          <w:sz w:val="20"/>
          <w:szCs w:val="20"/>
        </w:rPr>
        <w:t xml:space="preserve">Identification of The fatty acid methyl esters, the hydrocarbons and sterols was achieved by comparing their retention times and mass fragmentation patterns with those of the database libraries [Wiley (Wiley </w:t>
      </w:r>
      <w:proofErr w:type="spellStart"/>
      <w:r w:rsidRPr="00FA1039">
        <w:rPr>
          <w:color w:val="000000" w:themeColor="text1"/>
          <w:sz w:val="20"/>
          <w:szCs w:val="20"/>
        </w:rPr>
        <w:t>Int.USA</w:t>
      </w:r>
      <w:proofErr w:type="spellEnd"/>
      <w:r w:rsidRPr="00FA1039">
        <w:rPr>
          <w:color w:val="000000" w:themeColor="text1"/>
          <w:sz w:val="20"/>
          <w:szCs w:val="20"/>
        </w:rPr>
        <w:t xml:space="preserve">) and NIST (Nat. Inst. St. Technol. USA)]. The </w:t>
      </w:r>
      <w:r w:rsidRPr="00FA1039">
        <w:rPr>
          <w:color w:val="000000" w:themeColor="text1"/>
          <w:sz w:val="20"/>
          <w:szCs w:val="20"/>
        </w:rPr>
        <w:lastRenderedPageBreak/>
        <w:t>quantitative estimation of each peak was done using a computing integrator adopting the internal normalization procedure.</w:t>
      </w:r>
    </w:p>
    <w:p w:rsidR="00AD2740" w:rsidRPr="00FA1039" w:rsidRDefault="00AD2740" w:rsidP="009C719A">
      <w:pPr>
        <w:pStyle w:val="ListParagraph"/>
        <w:numPr>
          <w:ilvl w:val="1"/>
          <w:numId w:val="29"/>
        </w:numPr>
        <w:tabs>
          <w:tab w:val="right" w:pos="142"/>
          <w:tab w:val="right" w:pos="284"/>
          <w:tab w:val="left" w:pos="9000"/>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Ana</w:t>
      </w:r>
      <w:r w:rsidR="009C719A" w:rsidRPr="00FA1039">
        <w:rPr>
          <w:rFonts w:ascii="Times New Roman" w:hAnsi="Times New Roman" w:cs="Times New Roman"/>
          <w:b/>
          <w:bCs/>
          <w:color w:val="000000" w:themeColor="text1"/>
          <w:sz w:val="20"/>
          <w:szCs w:val="20"/>
        </w:rPr>
        <w:t>ly</w:t>
      </w:r>
      <w:r w:rsidRPr="00FA1039">
        <w:rPr>
          <w:rFonts w:ascii="Times New Roman" w:hAnsi="Times New Roman" w:cs="Times New Roman"/>
          <w:b/>
          <w:bCs/>
          <w:color w:val="000000" w:themeColor="text1"/>
          <w:sz w:val="20"/>
          <w:szCs w:val="20"/>
        </w:rPr>
        <w:t xml:space="preserve">sis of </w:t>
      </w:r>
      <w:proofErr w:type="spellStart"/>
      <w:r w:rsidRPr="00FA1039">
        <w:rPr>
          <w:rFonts w:ascii="Times New Roman" w:hAnsi="Times New Roman" w:cs="Times New Roman"/>
          <w:b/>
          <w:bCs/>
          <w:color w:val="000000" w:themeColor="text1"/>
          <w:sz w:val="20"/>
          <w:szCs w:val="20"/>
        </w:rPr>
        <w:t>anthocyanins</w:t>
      </w:r>
      <w:proofErr w:type="spellEnd"/>
      <w:r w:rsidRPr="00FA1039">
        <w:rPr>
          <w:rFonts w:ascii="Times New Roman" w:hAnsi="Times New Roman" w:cs="Times New Roman"/>
          <w:b/>
          <w:bCs/>
          <w:color w:val="000000" w:themeColor="text1"/>
          <w:sz w:val="20"/>
          <w:szCs w:val="20"/>
        </w:rPr>
        <w:t xml:space="preserve"> in </w:t>
      </w:r>
      <w:proofErr w:type="spellStart"/>
      <w:r w:rsidRPr="00FA1039">
        <w:rPr>
          <w:rFonts w:ascii="Times New Roman" w:hAnsi="Times New Roman" w:cs="Times New Roman"/>
          <w:b/>
          <w:bCs/>
          <w:color w:val="000000" w:themeColor="text1"/>
          <w:sz w:val="20"/>
          <w:szCs w:val="20"/>
        </w:rPr>
        <w:t>coloured</w:t>
      </w:r>
      <w:proofErr w:type="spellEnd"/>
      <w:r w:rsidRPr="00FA1039">
        <w:rPr>
          <w:rFonts w:ascii="Times New Roman" w:hAnsi="Times New Roman" w:cs="Times New Roman"/>
          <w:b/>
          <w:bCs/>
          <w:color w:val="000000" w:themeColor="text1"/>
          <w:sz w:val="20"/>
          <w:szCs w:val="20"/>
        </w:rPr>
        <w:t xml:space="preserve"> cultivars</w:t>
      </w:r>
    </w:p>
    <w:p w:rsidR="00AD2740" w:rsidRPr="00FA1039" w:rsidRDefault="00AD2740" w:rsidP="005118D4">
      <w:pPr>
        <w:tabs>
          <w:tab w:val="right" w:pos="142"/>
          <w:tab w:val="right" w:pos="426"/>
        </w:tabs>
        <w:ind w:left="-142" w:firstLine="232"/>
        <w:rPr>
          <w:color w:val="000000" w:themeColor="text1"/>
          <w:sz w:val="20"/>
          <w:szCs w:val="20"/>
        </w:rPr>
      </w:pPr>
      <w:r w:rsidRPr="00FA1039">
        <w:rPr>
          <w:color w:val="000000" w:themeColor="text1"/>
          <w:sz w:val="20"/>
          <w:szCs w:val="20"/>
        </w:rPr>
        <w:t xml:space="preserve">Five red and black cultivars were used for analysis of </w:t>
      </w:r>
      <w:proofErr w:type="spellStart"/>
      <w:r w:rsidRPr="00FA1039">
        <w:rPr>
          <w:color w:val="000000" w:themeColor="text1"/>
          <w:sz w:val="20"/>
          <w:szCs w:val="20"/>
        </w:rPr>
        <w:t>anthocyanins</w:t>
      </w:r>
      <w:proofErr w:type="spellEnd"/>
      <w:r w:rsidRPr="00FA1039">
        <w:rPr>
          <w:color w:val="000000" w:themeColor="text1"/>
          <w:sz w:val="20"/>
          <w:szCs w:val="20"/>
        </w:rPr>
        <w:t>.</w:t>
      </w:r>
      <w:r w:rsidRPr="00FA1039">
        <w:rPr>
          <w:b/>
          <w:bCs/>
          <w:color w:val="000000" w:themeColor="text1"/>
          <w:sz w:val="20"/>
          <w:szCs w:val="20"/>
        </w:rPr>
        <w:t xml:space="preserve"> </w:t>
      </w:r>
      <w:r w:rsidRPr="00FA1039">
        <w:rPr>
          <w:color w:val="000000" w:themeColor="text1"/>
          <w:sz w:val="20"/>
          <w:szCs w:val="20"/>
        </w:rPr>
        <w:t xml:space="preserve"> </w:t>
      </w:r>
      <w:r w:rsidRPr="00FA1039">
        <w:rPr>
          <w:b/>
          <w:bCs/>
          <w:color w:val="000000" w:themeColor="text1"/>
          <w:sz w:val="20"/>
          <w:szCs w:val="20"/>
        </w:rPr>
        <w:t xml:space="preserve">(cv. Queen, cv. Black </w:t>
      </w:r>
      <w:proofErr w:type="spellStart"/>
      <w:r w:rsidRPr="00FA1039">
        <w:rPr>
          <w:b/>
          <w:bCs/>
          <w:color w:val="000000" w:themeColor="text1"/>
          <w:sz w:val="20"/>
          <w:szCs w:val="20"/>
        </w:rPr>
        <w:t>monukka</w:t>
      </w:r>
      <w:proofErr w:type="spellEnd"/>
      <w:r w:rsidRPr="00FA1039">
        <w:rPr>
          <w:b/>
          <w:bCs/>
          <w:color w:val="000000" w:themeColor="text1"/>
          <w:sz w:val="20"/>
          <w:szCs w:val="20"/>
        </w:rPr>
        <w:t>, cv. Flame, cv. Black rose, cv. Cardinal),</w:t>
      </w:r>
      <w:r w:rsidRPr="00FA1039">
        <w:rPr>
          <w:color w:val="000000" w:themeColor="text1"/>
          <w:sz w:val="20"/>
          <w:szCs w:val="20"/>
        </w:rPr>
        <w:t xml:space="preserve"> 100g of the fruits of each cultivar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color w:val="000000" w:themeColor="text1"/>
          <w:sz w:val="20"/>
          <w:szCs w:val="20"/>
        </w:rPr>
        <w:t xml:space="preserve"> L. was weighed and macerated with </w:t>
      </w:r>
      <w:proofErr w:type="spellStart"/>
      <w:r w:rsidRPr="00FA1039">
        <w:rPr>
          <w:color w:val="000000" w:themeColor="text1"/>
          <w:sz w:val="20"/>
          <w:szCs w:val="20"/>
        </w:rPr>
        <w:t>HCl</w:t>
      </w:r>
      <w:proofErr w:type="spellEnd"/>
      <w:r w:rsidRPr="00FA1039">
        <w:rPr>
          <w:color w:val="000000" w:themeColor="text1"/>
          <w:sz w:val="20"/>
          <w:szCs w:val="20"/>
        </w:rPr>
        <w:t>/methanol (1:19) for 72 hrs</w:t>
      </w:r>
      <w:r w:rsidR="005118D4">
        <w:rPr>
          <w:color w:val="000000" w:themeColor="text1"/>
          <w:sz w:val="20"/>
          <w:szCs w:val="20"/>
        </w:rPr>
        <w:t>.</w:t>
      </w:r>
      <w:r w:rsidRPr="00FA1039">
        <w:rPr>
          <w:color w:val="000000" w:themeColor="text1"/>
          <w:sz w:val="20"/>
          <w:szCs w:val="20"/>
        </w:rPr>
        <w:t xml:space="preserve"> </w:t>
      </w:r>
      <w:r w:rsidR="005118D4">
        <w:rPr>
          <w:color w:val="000000" w:themeColor="text1"/>
          <w:sz w:val="20"/>
          <w:szCs w:val="20"/>
        </w:rPr>
        <w:t>T</w:t>
      </w:r>
      <w:r w:rsidRPr="00FA1039">
        <w:rPr>
          <w:color w:val="000000" w:themeColor="text1"/>
          <w:sz w:val="20"/>
          <w:szCs w:val="20"/>
        </w:rPr>
        <w:t>he extract</w:t>
      </w:r>
      <w:r w:rsidR="00284D78">
        <w:rPr>
          <w:color w:val="000000" w:themeColor="text1"/>
          <w:sz w:val="20"/>
          <w:szCs w:val="20"/>
        </w:rPr>
        <w:t xml:space="preserve"> was</w:t>
      </w:r>
      <w:r w:rsidRPr="00FA1039">
        <w:rPr>
          <w:color w:val="000000" w:themeColor="text1"/>
          <w:sz w:val="20"/>
          <w:szCs w:val="20"/>
        </w:rPr>
        <w:t xml:space="preserve"> replaced each 24 hrs, the combined extracts concentrated to 25 ml at 35</w:t>
      </w:r>
      <w:r w:rsidRPr="00FA1039">
        <w:rPr>
          <w:color w:val="000000" w:themeColor="text1"/>
          <w:sz w:val="20"/>
          <w:szCs w:val="20"/>
          <w:vertAlign w:val="superscript"/>
        </w:rPr>
        <w:t>o</w:t>
      </w:r>
      <w:r w:rsidRPr="00FA1039">
        <w:rPr>
          <w:color w:val="000000" w:themeColor="text1"/>
          <w:sz w:val="20"/>
          <w:szCs w:val="20"/>
        </w:rPr>
        <w:t xml:space="preserve">C in vacuum, the solution was diluted with methanol to 50 ml. </w:t>
      </w:r>
      <w:proofErr w:type="spellStart"/>
      <w:r w:rsidRPr="00FA1039">
        <w:rPr>
          <w:color w:val="000000" w:themeColor="text1"/>
          <w:sz w:val="20"/>
          <w:szCs w:val="20"/>
        </w:rPr>
        <w:t>Peonidin</w:t>
      </w:r>
      <w:proofErr w:type="spellEnd"/>
      <w:r w:rsidRPr="00FA1039">
        <w:rPr>
          <w:color w:val="000000" w:themeColor="text1"/>
          <w:sz w:val="20"/>
          <w:szCs w:val="20"/>
        </w:rPr>
        <w:t xml:space="preserve">, </w:t>
      </w:r>
      <w:proofErr w:type="spellStart"/>
      <w:r w:rsidRPr="00FA1039">
        <w:rPr>
          <w:color w:val="000000" w:themeColor="text1"/>
          <w:sz w:val="20"/>
          <w:szCs w:val="20"/>
        </w:rPr>
        <w:t>pelargonidin</w:t>
      </w:r>
      <w:proofErr w:type="spellEnd"/>
      <w:r w:rsidRPr="00FA1039">
        <w:rPr>
          <w:color w:val="000000" w:themeColor="text1"/>
          <w:sz w:val="20"/>
          <w:szCs w:val="20"/>
        </w:rPr>
        <w:t xml:space="preserve">, and </w:t>
      </w:r>
      <w:proofErr w:type="spellStart"/>
      <w:r w:rsidRPr="00FA1039">
        <w:rPr>
          <w:color w:val="000000" w:themeColor="text1"/>
          <w:sz w:val="20"/>
          <w:szCs w:val="20"/>
        </w:rPr>
        <w:t>malvidin</w:t>
      </w:r>
      <w:proofErr w:type="spellEnd"/>
      <w:r w:rsidRPr="00FA1039">
        <w:rPr>
          <w:color w:val="000000" w:themeColor="text1"/>
          <w:sz w:val="20"/>
          <w:szCs w:val="20"/>
        </w:rPr>
        <w:t xml:space="preserve"> solutions were prepared in a concentration of 40 mg in 50 ml methanol. The standard solutions were stored in dark at 18</w:t>
      </w:r>
      <w:r w:rsidRPr="00FA1039">
        <w:rPr>
          <w:color w:val="000000" w:themeColor="text1"/>
          <w:sz w:val="20"/>
          <w:szCs w:val="20"/>
          <w:vertAlign w:val="superscript"/>
        </w:rPr>
        <w:t>0</w:t>
      </w:r>
      <w:r w:rsidRPr="00FA1039">
        <w:rPr>
          <w:color w:val="000000" w:themeColor="text1"/>
          <w:sz w:val="20"/>
          <w:szCs w:val="20"/>
        </w:rPr>
        <w:t xml:space="preserve">C. HPLC determination of </w:t>
      </w:r>
      <w:proofErr w:type="spellStart"/>
      <w:r w:rsidRPr="00FA1039">
        <w:rPr>
          <w:color w:val="000000" w:themeColor="text1"/>
          <w:sz w:val="20"/>
          <w:szCs w:val="20"/>
        </w:rPr>
        <w:t>anthocyanins</w:t>
      </w:r>
      <w:proofErr w:type="spellEnd"/>
      <w:r w:rsidRPr="00FA1039">
        <w:rPr>
          <w:color w:val="000000" w:themeColor="text1"/>
          <w:sz w:val="20"/>
          <w:szCs w:val="20"/>
        </w:rPr>
        <w:t xml:space="preserve"> was carried out using Merck </w:t>
      </w:r>
      <w:proofErr w:type="spellStart"/>
      <w:r w:rsidRPr="00FA1039">
        <w:rPr>
          <w:color w:val="000000" w:themeColor="text1"/>
          <w:sz w:val="20"/>
          <w:szCs w:val="20"/>
        </w:rPr>
        <w:t>Hitach</w:t>
      </w:r>
      <w:proofErr w:type="spellEnd"/>
      <w:r w:rsidRPr="00FA1039">
        <w:rPr>
          <w:color w:val="000000" w:themeColor="text1"/>
          <w:sz w:val="20"/>
          <w:szCs w:val="20"/>
        </w:rPr>
        <w:t xml:space="preserve"> HPLC, D-7000 Interface apparatus, equipped with L.7110 UV-Vis detector and adopting the conditions: Column: </w:t>
      </w:r>
      <w:proofErr w:type="spellStart"/>
      <w:r w:rsidRPr="00FA1039">
        <w:rPr>
          <w:color w:val="000000" w:themeColor="text1"/>
          <w:sz w:val="20"/>
          <w:szCs w:val="20"/>
        </w:rPr>
        <w:t>Phenomenex</w:t>
      </w:r>
      <w:proofErr w:type="spellEnd"/>
      <w:r w:rsidRPr="00FA1039">
        <w:rPr>
          <w:color w:val="000000" w:themeColor="text1"/>
          <w:sz w:val="20"/>
          <w:szCs w:val="20"/>
        </w:rPr>
        <w:t xml:space="preserve"> – Bond clone 10 C18, 250x 4.6 mm, Detector: UV. adjusted at 420 nm, 0.5 AUFS, Injection volume: 20</w:t>
      </w:r>
      <w:r w:rsidRPr="00FA1039">
        <w:rPr>
          <w:color w:val="000000" w:themeColor="text1"/>
          <w:sz w:val="20"/>
          <w:szCs w:val="20"/>
        </w:rPr>
        <w:sym w:font="Symbol" w:char="F06D"/>
      </w:r>
      <w:proofErr w:type="spellStart"/>
      <w:r w:rsidRPr="00FA1039">
        <w:rPr>
          <w:color w:val="000000" w:themeColor="text1"/>
          <w:sz w:val="20"/>
          <w:szCs w:val="20"/>
        </w:rPr>
        <w:t>l,Flow</w:t>
      </w:r>
      <w:proofErr w:type="spellEnd"/>
      <w:r w:rsidRPr="00FA1039">
        <w:rPr>
          <w:color w:val="000000" w:themeColor="text1"/>
          <w:sz w:val="20"/>
          <w:szCs w:val="20"/>
        </w:rPr>
        <w:t xml:space="preserve"> rate:1.0 ml / minute.</w:t>
      </w:r>
    </w:p>
    <w:p w:rsidR="00AD2740" w:rsidRPr="00FA1039" w:rsidRDefault="00AD2740" w:rsidP="00AD2740">
      <w:pPr>
        <w:pStyle w:val="ListParagraph"/>
        <w:numPr>
          <w:ilvl w:val="1"/>
          <w:numId w:val="29"/>
        </w:numPr>
        <w:tabs>
          <w:tab w:val="right" w:pos="142"/>
          <w:tab w:val="right" w:pos="284"/>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DNA fingerprinting of </w:t>
      </w:r>
      <w:proofErr w:type="spellStart"/>
      <w:r w:rsidRPr="005118D4">
        <w:rPr>
          <w:rFonts w:ascii="Times New Roman" w:hAnsi="Times New Roman" w:cs="Times New Roman"/>
          <w:b/>
          <w:bCs/>
          <w:i/>
          <w:iCs/>
          <w:color w:val="000000" w:themeColor="text1"/>
          <w:sz w:val="20"/>
          <w:szCs w:val="20"/>
        </w:rPr>
        <w:t>Vitis</w:t>
      </w:r>
      <w:proofErr w:type="spellEnd"/>
      <w:r w:rsidRPr="005118D4">
        <w:rPr>
          <w:rFonts w:ascii="Times New Roman" w:hAnsi="Times New Roman" w:cs="Times New Roman"/>
          <w:b/>
          <w:bCs/>
          <w:i/>
          <w:iCs/>
          <w:color w:val="000000" w:themeColor="text1"/>
          <w:sz w:val="20"/>
          <w:szCs w:val="20"/>
        </w:rPr>
        <w:t xml:space="preserve"> </w:t>
      </w:r>
      <w:proofErr w:type="spellStart"/>
      <w:r w:rsidRPr="005118D4">
        <w:rPr>
          <w:rFonts w:ascii="Times New Roman" w:hAnsi="Times New Roman" w:cs="Times New Roman"/>
          <w:b/>
          <w:bCs/>
          <w:i/>
          <w:iCs/>
          <w:color w:val="000000" w:themeColor="text1"/>
          <w:sz w:val="20"/>
          <w:szCs w:val="20"/>
        </w:rPr>
        <w:t>vinifera</w:t>
      </w:r>
      <w:proofErr w:type="spellEnd"/>
      <w:r w:rsidRPr="00FA1039">
        <w:rPr>
          <w:rFonts w:ascii="Times New Roman" w:hAnsi="Times New Roman" w:cs="Times New Roman"/>
          <w:b/>
          <w:bCs/>
          <w:color w:val="000000" w:themeColor="text1"/>
          <w:sz w:val="20"/>
          <w:szCs w:val="20"/>
        </w:rPr>
        <w:t xml:space="preserve"> L.</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 xml:space="preserve">In this study, DNA was extracted from each sample of eight cultivars under study, purified and subjected to RAPD analysis by reacting it with certain oligonucleotides (primers), this reaction resulting in fragments, which can be amplified by PCR reaction and visualized as bands on horizontal gel electrophoresis. The size and arrangement of bands is characteristic to each individual. RAPD analysis of eight cultivars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color w:val="000000" w:themeColor="text1"/>
          <w:sz w:val="20"/>
          <w:szCs w:val="20"/>
        </w:rPr>
        <w:t xml:space="preserve"> L., revealed the presence of identical bands in RAPD electrophoresis pattern for the eight cultivars indicating a degree of taxonomical relationship between the tested plants, while presence of characteristic bands may help in differentiation between the eight cultivars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color w:val="000000" w:themeColor="text1"/>
          <w:sz w:val="20"/>
          <w:szCs w:val="20"/>
        </w:rPr>
        <w:t xml:space="preserve"> L. under investigation  </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 xml:space="preserve">Perkin Elmer </w:t>
      </w:r>
      <w:proofErr w:type="spellStart"/>
      <w:r w:rsidRPr="00FA1039">
        <w:rPr>
          <w:color w:val="000000" w:themeColor="text1"/>
          <w:sz w:val="20"/>
          <w:szCs w:val="20"/>
        </w:rPr>
        <w:t>Cetus</w:t>
      </w:r>
      <w:proofErr w:type="spellEnd"/>
      <w:r w:rsidRPr="00FA1039">
        <w:rPr>
          <w:color w:val="000000" w:themeColor="text1"/>
          <w:sz w:val="20"/>
          <w:szCs w:val="20"/>
        </w:rPr>
        <w:t xml:space="preserve"> DNA and Thermal Cycler (Perkin Elmer, Warrington, UK) are used for amplification of DNA, </w:t>
      </w:r>
      <w:proofErr w:type="spellStart"/>
      <w:r w:rsidRPr="00FA1039">
        <w:rPr>
          <w:color w:val="000000" w:themeColor="text1"/>
          <w:sz w:val="20"/>
          <w:szCs w:val="20"/>
        </w:rPr>
        <w:t>gibco</w:t>
      </w:r>
      <w:proofErr w:type="spellEnd"/>
      <w:r w:rsidRPr="00FA1039">
        <w:rPr>
          <w:color w:val="000000" w:themeColor="text1"/>
          <w:sz w:val="20"/>
          <w:szCs w:val="20"/>
        </w:rPr>
        <w:t xml:space="preserve"> BRL Life Technologies, Paisley, UK, </w:t>
      </w:r>
      <w:proofErr w:type="spellStart"/>
      <w:r w:rsidRPr="00FA1039">
        <w:rPr>
          <w:color w:val="000000" w:themeColor="text1"/>
          <w:sz w:val="20"/>
          <w:szCs w:val="20"/>
        </w:rPr>
        <w:t>agarose</w:t>
      </w:r>
      <w:proofErr w:type="spellEnd"/>
      <w:r w:rsidRPr="00FA1039">
        <w:rPr>
          <w:color w:val="000000" w:themeColor="text1"/>
          <w:sz w:val="20"/>
          <w:szCs w:val="20"/>
        </w:rPr>
        <w:t xml:space="preserve"> gel electrophoresis tool, are used for separation of RAPD fragments according to size and UV Polaroid camera used for visualization of RAPD fragments </w:t>
      </w:r>
      <w:proofErr w:type="spellStart"/>
      <w:r w:rsidRPr="00FA1039">
        <w:rPr>
          <w:color w:val="000000" w:themeColor="text1"/>
          <w:sz w:val="20"/>
          <w:szCs w:val="20"/>
        </w:rPr>
        <w:t>Biometra</w:t>
      </w:r>
      <w:proofErr w:type="spellEnd"/>
      <w:r w:rsidRPr="00FA1039">
        <w:rPr>
          <w:color w:val="000000" w:themeColor="text1"/>
          <w:sz w:val="20"/>
          <w:szCs w:val="20"/>
        </w:rPr>
        <w:t xml:space="preserve"> </w:t>
      </w:r>
      <w:proofErr w:type="spellStart"/>
      <w:r w:rsidRPr="00FA1039">
        <w:rPr>
          <w:color w:val="000000" w:themeColor="text1"/>
          <w:sz w:val="20"/>
          <w:szCs w:val="20"/>
        </w:rPr>
        <w:t>Yno</w:t>
      </w:r>
      <w:proofErr w:type="spellEnd"/>
      <w:r w:rsidRPr="00FA1039">
        <w:rPr>
          <w:color w:val="000000" w:themeColor="text1"/>
          <w:sz w:val="20"/>
          <w:szCs w:val="20"/>
        </w:rPr>
        <w:t xml:space="preserve"> thermal cycler (Germany).</w:t>
      </w:r>
    </w:p>
    <w:p w:rsidR="00AD2740" w:rsidRPr="00FA1039" w:rsidRDefault="00AD2740" w:rsidP="00AD2740">
      <w:pPr>
        <w:pStyle w:val="ListParagraph"/>
        <w:numPr>
          <w:ilvl w:val="1"/>
          <w:numId w:val="29"/>
        </w:numPr>
        <w:tabs>
          <w:tab w:val="right" w:pos="142"/>
          <w:tab w:val="right" w:pos="284"/>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Total antioxidant activity (Determination of blood glutathione)</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Glutathione in blood was determined according to the method of (</w:t>
      </w:r>
      <w:proofErr w:type="spellStart"/>
      <w:r w:rsidRPr="00FA1039">
        <w:rPr>
          <w:color w:val="000000" w:themeColor="text1"/>
          <w:sz w:val="20"/>
          <w:szCs w:val="20"/>
        </w:rPr>
        <w:t>Beutler</w:t>
      </w:r>
      <w:proofErr w:type="spellEnd"/>
      <w:r w:rsidRPr="00FA1039">
        <w:rPr>
          <w:color w:val="000000" w:themeColor="text1"/>
          <w:sz w:val="20"/>
          <w:szCs w:val="20"/>
        </w:rPr>
        <w:t xml:space="preserve"> </w:t>
      </w:r>
      <w:r w:rsidRPr="00FA1039">
        <w:rPr>
          <w:i/>
          <w:iCs/>
          <w:color w:val="000000" w:themeColor="text1"/>
          <w:sz w:val="20"/>
          <w:szCs w:val="20"/>
        </w:rPr>
        <w:t>et</w:t>
      </w:r>
      <w:r w:rsidRPr="00FA1039">
        <w:rPr>
          <w:color w:val="000000" w:themeColor="text1"/>
          <w:sz w:val="20"/>
          <w:szCs w:val="20"/>
        </w:rPr>
        <w:t xml:space="preserve"> </w:t>
      </w:r>
      <w:r w:rsidRPr="00FA1039">
        <w:rPr>
          <w:i/>
          <w:iCs/>
          <w:color w:val="000000" w:themeColor="text1"/>
          <w:sz w:val="20"/>
          <w:szCs w:val="20"/>
        </w:rPr>
        <w:t>al</w:t>
      </w:r>
      <w:r w:rsidRPr="00FA1039">
        <w:rPr>
          <w:color w:val="000000" w:themeColor="text1"/>
          <w:sz w:val="20"/>
          <w:szCs w:val="20"/>
        </w:rPr>
        <w:t xml:space="preserve">., 1963) Adult male albino rats, weighing 130-150 g were divided into 6 groups (6 animals each). One group was kept as a negative control, while for the other groups; diabetes mellitus was induced according to the method described by </w:t>
      </w:r>
      <w:proofErr w:type="spellStart"/>
      <w:r w:rsidRPr="00FA1039">
        <w:rPr>
          <w:color w:val="000000" w:themeColor="text1"/>
          <w:sz w:val="20"/>
          <w:szCs w:val="20"/>
        </w:rPr>
        <w:t>Eliasson</w:t>
      </w:r>
      <w:proofErr w:type="spellEnd"/>
      <w:r w:rsidRPr="00FA1039">
        <w:rPr>
          <w:color w:val="000000" w:themeColor="text1"/>
          <w:sz w:val="20"/>
          <w:szCs w:val="20"/>
        </w:rPr>
        <w:t xml:space="preserve"> and Smart</w:t>
      </w:r>
      <w:r w:rsidRPr="00FA1039">
        <w:rPr>
          <w:i/>
          <w:iCs/>
          <w:color w:val="000000" w:themeColor="text1"/>
          <w:sz w:val="20"/>
          <w:szCs w:val="20"/>
        </w:rPr>
        <w:t xml:space="preserve"> </w:t>
      </w:r>
      <w:r w:rsidRPr="00FA1039">
        <w:rPr>
          <w:color w:val="000000" w:themeColor="text1"/>
          <w:sz w:val="20"/>
          <w:szCs w:val="20"/>
        </w:rPr>
        <w:t xml:space="preserve">1969. </w:t>
      </w:r>
    </w:p>
    <w:p w:rsidR="00AD2740" w:rsidRPr="00FA1039" w:rsidRDefault="00AD2740" w:rsidP="00AD2740">
      <w:pPr>
        <w:pStyle w:val="ListParagraph"/>
        <w:numPr>
          <w:ilvl w:val="1"/>
          <w:numId w:val="29"/>
        </w:numPr>
        <w:tabs>
          <w:tab w:val="right" w:pos="142"/>
          <w:tab w:val="right" w:pos="284"/>
        </w:tabs>
        <w:spacing w:after="0" w:line="240" w:lineRule="auto"/>
        <w:ind w:left="-142" w:firstLine="0"/>
        <w:contextualSpacing/>
        <w:jc w:val="both"/>
        <w:rPr>
          <w:rFonts w:ascii="Times New Roman" w:hAnsi="Times New Roman" w:cs="Times New Roman"/>
          <w:b/>
          <w:bCs/>
          <w:color w:val="000000" w:themeColor="text1"/>
          <w:sz w:val="20"/>
          <w:szCs w:val="20"/>
        </w:rPr>
      </w:pPr>
      <w:proofErr w:type="spellStart"/>
      <w:r w:rsidRPr="00FA1039">
        <w:rPr>
          <w:rFonts w:ascii="Times New Roman" w:hAnsi="Times New Roman" w:cs="Times New Roman"/>
          <w:b/>
          <w:bCs/>
          <w:color w:val="000000" w:themeColor="text1"/>
          <w:sz w:val="20"/>
          <w:szCs w:val="20"/>
        </w:rPr>
        <w:t>Hepatocurative</w:t>
      </w:r>
      <w:proofErr w:type="spellEnd"/>
      <w:r w:rsidRPr="00FA1039">
        <w:rPr>
          <w:rFonts w:ascii="Times New Roman" w:hAnsi="Times New Roman" w:cs="Times New Roman"/>
          <w:b/>
          <w:bCs/>
          <w:color w:val="000000" w:themeColor="text1"/>
          <w:sz w:val="20"/>
          <w:szCs w:val="20"/>
        </w:rPr>
        <w:t xml:space="preserve"> activity</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 xml:space="preserve">Liver damage in rats was induced according to the method of </w:t>
      </w:r>
      <w:proofErr w:type="spellStart"/>
      <w:r w:rsidRPr="00FA1039">
        <w:rPr>
          <w:color w:val="000000" w:themeColor="text1"/>
          <w:sz w:val="20"/>
          <w:szCs w:val="20"/>
        </w:rPr>
        <w:t>klassen</w:t>
      </w:r>
      <w:proofErr w:type="spellEnd"/>
      <w:r w:rsidRPr="00FA1039">
        <w:rPr>
          <w:i/>
          <w:iCs/>
          <w:color w:val="000000" w:themeColor="text1"/>
          <w:sz w:val="20"/>
          <w:szCs w:val="20"/>
        </w:rPr>
        <w:t xml:space="preserve"> </w:t>
      </w:r>
      <w:r w:rsidRPr="00FA1039">
        <w:rPr>
          <w:color w:val="000000" w:themeColor="text1"/>
          <w:sz w:val="20"/>
          <w:szCs w:val="20"/>
        </w:rPr>
        <w:t xml:space="preserve">and </w:t>
      </w:r>
      <w:proofErr w:type="spellStart"/>
      <w:r w:rsidRPr="00FA1039">
        <w:rPr>
          <w:b/>
          <w:bCs/>
          <w:color w:val="000000" w:themeColor="text1"/>
          <w:sz w:val="20"/>
          <w:szCs w:val="20"/>
        </w:rPr>
        <w:t>P</w:t>
      </w:r>
      <w:r w:rsidRPr="00FA1039">
        <w:rPr>
          <w:color w:val="000000" w:themeColor="text1"/>
          <w:sz w:val="20"/>
          <w:szCs w:val="20"/>
        </w:rPr>
        <w:t>laa</w:t>
      </w:r>
      <w:proofErr w:type="spellEnd"/>
      <w:r w:rsidRPr="00FA1039">
        <w:rPr>
          <w:color w:val="000000" w:themeColor="text1"/>
          <w:sz w:val="20"/>
          <w:szCs w:val="20"/>
        </w:rPr>
        <w:t xml:space="preserve"> (1969) by </w:t>
      </w:r>
      <w:proofErr w:type="spellStart"/>
      <w:r w:rsidRPr="00FA1039">
        <w:rPr>
          <w:color w:val="000000" w:themeColor="text1"/>
          <w:sz w:val="20"/>
          <w:szCs w:val="20"/>
        </w:rPr>
        <w:t>intraperitoneal</w:t>
      </w:r>
      <w:proofErr w:type="spellEnd"/>
      <w:r w:rsidRPr="00FA1039">
        <w:rPr>
          <w:color w:val="000000" w:themeColor="text1"/>
          <w:sz w:val="20"/>
          <w:szCs w:val="20"/>
        </w:rPr>
        <w:t xml:space="preserve"> </w:t>
      </w:r>
      <w:r w:rsidRPr="00FA1039">
        <w:rPr>
          <w:color w:val="000000" w:themeColor="text1"/>
          <w:sz w:val="20"/>
          <w:szCs w:val="20"/>
        </w:rPr>
        <w:lastRenderedPageBreak/>
        <w:t xml:space="preserve">injection of 5mL/kg </w:t>
      </w:r>
      <w:proofErr w:type="spellStart"/>
      <w:r w:rsidRPr="00FA1039">
        <w:rPr>
          <w:color w:val="000000" w:themeColor="text1"/>
          <w:sz w:val="20"/>
          <w:szCs w:val="20"/>
        </w:rPr>
        <w:t>b.wt</w:t>
      </w:r>
      <w:proofErr w:type="spellEnd"/>
      <w:r w:rsidRPr="00FA1039">
        <w:rPr>
          <w:color w:val="000000" w:themeColor="text1"/>
          <w:sz w:val="20"/>
          <w:szCs w:val="20"/>
        </w:rPr>
        <w:t>. of 25% carbon tetrachloride (CCL</w:t>
      </w:r>
      <w:r w:rsidRPr="00FA1039">
        <w:rPr>
          <w:color w:val="000000" w:themeColor="text1"/>
          <w:sz w:val="20"/>
          <w:szCs w:val="20"/>
          <w:vertAlign w:val="subscript"/>
        </w:rPr>
        <w:t>4</w:t>
      </w:r>
      <w:r w:rsidRPr="00FA1039">
        <w:rPr>
          <w:color w:val="000000" w:themeColor="text1"/>
          <w:sz w:val="20"/>
          <w:szCs w:val="20"/>
        </w:rPr>
        <w:t xml:space="preserve">) in liquid paraffin, blood samples were withdrawn to be used for the biochemical study. Animals were randomly divided into five groups each of 10 animals. Serum was isolated by centrifugation and divided for analysis of </w:t>
      </w:r>
      <w:proofErr w:type="spellStart"/>
      <w:r w:rsidRPr="00FA1039">
        <w:rPr>
          <w:color w:val="000000" w:themeColor="text1"/>
          <w:sz w:val="20"/>
          <w:szCs w:val="20"/>
        </w:rPr>
        <w:t>aspartate</w:t>
      </w:r>
      <w:proofErr w:type="spellEnd"/>
      <w:r w:rsidRPr="00FA1039">
        <w:rPr>
          <w:color w:val="000000" w:themeColor="text1"/>
          <w:sz w:val="20"/>
          <w:szCs w:val="20"/>
        </w:rPr>
        <w:t xml:space="preserve"> amino-</w:t>
      </w:r>
      <w:proofErr w:type="spellStart"/>
      <w:r w:rsidRPr="00FA1039">
        <w:rPr>
          <w:color w:val="000000" w:themeColor="text1"/>
          <w:sz w:val="20"/>
          <w:szCs w:val="20"/>
        </w:rPr>
        <w:t>transferase</w:t>
      </w:r>
      <w:proofErr w:type="spellEnd"/>
      <w:r w:rsidRPr="00FA1039">
        <w:rPr>
          <w:color w:val="000000" w:themeColor="text1"/>
          <w:sz w:val="20"/>
          <w:szCs w:val="20"/>
        </w:rPr>
        <w:t xml:space="preserve"> (AST/GOT), </w:t>
      </w:r>
      <w:proofErr w:type="spellStart"/>
      <w:r w:rsidRPr="00FA1039">
        <w:rPr>
          <w:color w:val="000000" w:themeColor="text1"/>
          <w:sz w:val="20"/>
          <w:szCs w:val="20"/>
        </w:rPr>
        <w:t>alanine</w:t>
      </w:r>
      <w:proofErr w:type="spellEnd"/>
      <w:r w:rsidRPr="00FA1039">
        <w:rPr>
          <w:color w:val="000000" w:themeColor="text1"/>
          <w:sz w:val="20"/>
          <w:szCs w:val="20"/>
        </w:rPr>
        <w:t xml:space="preserve"> amino-</w:t>
      </w:r>
      <w:proofErr w:type="spellStart"/>
      <w:r w:rsidRPr="00FA1039">
        <w:rPr>
          <w:color w:val="000000" w:themeColor="text1"/>
          <w:sz w:val="20"/>
          <w:szCs w:val="20"/>
        </w:rPr>
        <w:t>transferase</w:t>
      </w:r>
      <w:proofErr w:type="spellEnd"/>
      <w:r w:rsidRPr="00FA1039">
        <w:rPr>
          <w:color w:val="000000" w:themeColor="text1"/>
          <w:sz w:val="20"/>
          <w:szCs w:val="20"/>
        </w:rPr>
        <w:t xml:space="preserve"> (ALT/GPT) and alkaline </w:t>
      </w:r>
      <w:proofErr w:type="spellStart"/>
      <w:r w:rsidRPr="00FA1039">
        <w:rPr>
          <w:color w:val="000000" w:themeColor="text1"/>
          <w:sz w:val="20"/>
          <w:szCs w:val="20"/>
        </w:rPr>
        <w:t>phosphatase</w:t>
      </w:r>
      <w:proofErr w:type="spellEnd"/>
      <w:r w:rsidRPr="00FA1039">
        <w:rPr>
          <w:color w:val="000000" w:themeColor="text1"/>
          <w:sz w:val="20"/>
          <w:szCs w:val="20"/>
        </w:rPr>
        <w:t xml:space="preserve"> (ALP), (</w:t>
      </w:r>
      <w:proofErr w:type="spellStart"/>
      <w:r w:rsidRPr="00FA1039">
        <w:rPr>
          <w:color w:val="000000" w:themeColor="text1"/>
          <w:sz w:val="20"/>
          <w:szCs w:val="20"/>
        </w:rPr>
        <w:t>Thefweld</w:t>
      </w:r>
      <w:proofErr w:type="spellEnd"/>
      <w:r w:rsidRPr="00FA1039">
        <w:rPr>
          <w:color w:val="000000" w:themeColor="text1"/>
          <w:sz w:val="20"/>
          <w:szCs w:val="20"/>
        </w:rPr>
        <w:t xml:space="preserve">, 1974). </w:t>
      </w:r>
    </w:p>
    <w:p w:rsidR="00AD2740" w:rsidRPr="00FA1039" w:rsidRDefault="00AD2740" w:rsidP="00AD2740">
      <w:pPr>
        <w:pStyle w:val="BodyText"/>
        <w:widowControl/>
        <w:numPr>
          <w:ilvl w:val="1"/>
          <w:numId w:val="29"/>
        </w:numPr>
        <w:tabs>
          <w:tab w:val="right" w:pos="142"/>
          <w:tab w:val="right" w:pos="284"/>
        </w:tabs>
        <w:ind w:left="-142" w:firstLine="0"/>
        <w:rPr>
          <w:b/>
          <w:bCs/>
          <w:color w:val="000000" w:themeColor="text1"/>
          <w:sz w:val="20"/>
          <w:szCs w:val="20"/>
        </w:rPr>
      </w:pPr>
      <w:r w:rsidRPr="00FA1039">
        <w:rPr>
          <w:b/>
          <w:bCs/>
          <w:color w:val="000000" w:themeColor="text1"/>
          <w:sz w:val="20"/>
          <w:szCs w:val="20"/>
        </w:rPr>
        <w:t>Anti-inflammatory activity</w:t>
      </w:r>
    </w:p>
    <w:p w:rsidR="00AD2740" w:rsidRPr="00FA1039" w:rsidRDefault="00AD2740" w:rsidP="009C719A">
      <w:pPr>
        <w:pStyle w:val="BodyText"/>
        <w:tabs>
          <w:tab w:val="right" w:pos="142"/>
          <w:tab w:val="right" w:pos="426"/>
        </w:tabs>
        <w:ind w:left="-142" w:firstLine="232"/>
        <w:rPr>
          <w:color w:val="000000" w:themeColor="text1"/>
          <w:sz w:val="20"/>
          <w:szCs w:val="20"/>
        </w:rPr>
      </w:pPr>
      <w:r w:rsidRPr="00FA1039">
        <w:rPr>
          <w:color w:val="000000" w:themeColor="text1"/>
          <w:sz w:val="20"/>
          <w:szCs w:val="20"/>
        </w:rPr>
        <w:t xml:space="preserve">This effect was determined according to the rate paw </w:t>
      </w:r>
      <w:proofErr w:type="spellStart"/>
      <w:r w:rsidRPr="00FA1039">
        <w:rPr>
          <w:color w:val="000000" w:themeColor="text1"/>
          <w:sz w:val="20"/>
          <w:szCs w:val="20"/>
        </w:rPr>
        <w:t>oedema</w:t>
      </w:r>
      <w:proofErr w:type="spellEnd"/>
      <w:r w:rsidRPr="00FA1039">
        <w:rPr>
          <w:color w:val="000000" w:themeColor="text1"/>
          <w:sz w:val="20"/>
          <w:szCs w:val="20"/>
        </w:rPr>
        <w:t xml:space="preserve"> method estimated by Winter </w:t>
      </w:r>
      <w:r w:rsidRPr="00FA1039">
        <w:rPr>
          <w:i/>
          <w:iCs/>
          <w:color w:val="000000" w:themeColor="text1"/>
          <w:sz w:val="20"/>
          <w:szCs w:val="20"/>
        </w:rPr>
        <w:t>et al</w:t>
      </w:r>
      <w:r w:rsidRPr="00FA1039">
        <w:rPr>
          <w:color w:val="000000" w:themeColor="text1"/>
          <w:sz w:val="20"/>
          <w:szCs w:val="20"/>
        </w:rPr>
        <w:t>. (1962</w:t>
      </w:r>
      <w:r w:rsidRPr="00FA1039">
        <w:rPr>
          <w:color w:val="000000" w:themeColor="text1"/>
          <w:sz w:val="20"/>
          <w:szCs w:val="20"/>
          <w:u w:val="single"/>
        </w:rPr>
        <w:t>)</w:t>
      </w:r>
      <w:r w:rsidRPr="00FA1039">
        <w:rPr>
          <w:color w:val="000000" w:themeColor="text1"/>
          <w:sz w:val="20"/>
          <w:szCs w:val="20"/>
        </w:rPr>
        <w:t>. Eight groups of adult male albino rats were used each of six animals.</w:t>
      </w:r>
    </w:p>
    <w:p w:rsidR="00AD2740" w:rsidRPr="00FA1039" w:rsidRDefault="00AD2740" w:rsidP="006D4050">
      <w:pPr>
        <w:pStyle w:val="BodyText"/>
        <w:numPr>
          <w:ilvl w:val="1"/>
          <w:numId w:val="29"/>
        </w:numPr>
        <w:tabs>
          <w:tab w:val="right" w:pos="142"/>
          <w:tab w:val="right" w:pos="284"/>
        </w:tabs>
        <w:ind w:hanging="502"/>
        <w:rPr>
          <w:b/>
          <w:bCs/>
          <w:color w:val="000000" w:themeColor="text1"/>
          <w:sz w:val="20"/>
          <w:szCs w:val="20"/>
        </w:rPr>
      </w:pPr>
      <w:r w:rsidRPr="00FA1039">
        <w:rPr>
          <w:b/>
          <w:bCs/>
          <w:color w:val="000000" w:themeColor="text1"/>
          <w:sz w:val="20"/>
          <w:szCs w:val="20"/>
        </w:rPr>
        <w:t>Antipyretic activity</w:t>
      </w:r>
    </w:p>
    <w:p w:rsidR="00AD2740" w:rsidRPr="00FA1039" w:rsidRDefault="00AD2740" w:rsidP="00AD2740">
      <w:pPr>
        <w:tabs>
          <w:tab w:val="right" w:pos="142"/>
          <w:tab w:val="right" w:pos="426"/>
        </w:tabs>
        <w:ind w:left="-142" w:firstLine="232"/>
        <w:rPr>
          <w:color w:val="000000" w:themeColor="text1"/>
          <w:sz w:val="20"/>
          <w:szCs w:val="20"/>
          <w:lang w:bidi="ar-EG"/>
        </w:rPr>
      </w:pPr>
      <w:r w:rsidRPr="00FA1039">
        <w:rPr>
          <w:color w:val="000000" w:themeColor="text1"/>
          <w:sz w:val="20"/>
          <w:szCs w:val="20"/>
        </w:rPr>
        <w:tab/>
        <w:t>This effect was conducted by following the method of Bush</w:t>
      </w:r>
      <w:r w:rsidRPr="00FA1039">
        <w:rPr>
          <w:i/>
          <w:iCs/>
          <w:color w:val="000000" w:themeColor="text1"/>
          <w:sz w:val="20"/>
          <w:szCs w:val="20"/>
        </w:rPr>
        <w:t xml:space="preserve"> </w:t>
      </w:r>
      <w:r w:rsidRPr="00FA1039">
        <w:rPr>
          <w:color w:val="000000" w:themeColor="text1"/>
          <w:sz w:val="20"/>
          <w:szCs w:val="20"/>
        </w:rPr>
        <w:t>and Alexander (1960). Thirty male albino rats of average body weight (100g) were used. They were subdivided into five groups of six animals each.</w:t>
      </w:r>
    </w:p>
    <w:p w:rsidR="00AD2740" w:rsidRPr="00FA1039" w:rsidRDefault="00AD2740" w:rsidP="00AD2740">
      <w:pPr>
        <w:pStyle w:val="ListParagraph"/>
        <w:numPr>
          <w:ilvl w:val="1"/>
          <w:numId w:val="29"/>
        </w:numPr>
        <w:tabs>
          <w:tab w:val="right" w:pos="142"/>
          <w:tab w:val="right" w:pos="426"/>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Analgesic Activity</w:t>
      </w:r>
    </w:p>
    <w:p w:rsidR="00AD2740" w:rsidRPr="00FA1039" w:rsidRDefault="00AD2740" w:rsidP="009C719A">
      <w:pPr>
        <w:tabs>
          <w:tab w:val="right" w:pos="142"/>
          <w:tab w:val="right" w:pos="426"/>
        </w:tabs>
        <w:ind w:left="-142" w:firstLine="232"/>
        <w:rPr>
          <w:color w:val="000000" w:themeColor="text1"/>
          <w:sz w:val="20"/>
          <w:szCs w:val="20"/>
          <w:lang w:bidi="ar-EG"/>
        </w:rPr>
      </w:pPr>
      <w:r w:rsidRPr="00FA1039">
        <w:rPr>
          <w:color w:val="000000" w:themeColor="text1"/>
          <w:sz w:val="20"/>
          <w:szCs w:val="20"/>
        </w:rPr>
        <w:t xml:space="preserve">This effect was evaluated according to the method of </w:t>
      </w:r>
      <w:proofErr w:type="spellStart"/>
      <w:r w:rsidRPr="00FA1039">
        <w:rPr>
          <w:color w:val="000000" w:themeColor="text1"/>
          <w:sz w:val="20"/>
          <w:szCs w:val="20"/>
        </w:rPr>
        <w:t>Challier</w:t>
      </w:r>
      <w:proofErr w:type="spellEnd"/>
      <w:r w:rsidRPr="00FA1039">
        <w:rPr>
          <w:color w:val="000000" w:themeColor="text1"/>
          <w:sz w:val="20"/>
          <w:szCs w:val="20"/>
        </w:rPr>
        <w:t xml:space="preserve"> </w:t>
      </w:r>
      <w:r w:rsidRPr="00FA1039">
        <w:rPr>
          <w:i/>
          <w:iCs/>
          <w:color w:val="000000" w:themeColor="text1"/>
          <w:sz w:val="20"/>
          <w:szCs w:val="20"/>
        </w:rPr>
        <w:t>et al</w:t>
      </w:r>
      <w:r w:rsidRPr="00FA1039">
        <w:rPr>
          <w:color w:val="000000" w:themeColor="text1"/>
          <w:sz w:val="20"/>
          <w:szCs w:val="20"/>
        </w:rPr>
        <w:t>. (1961), by using electric current as anxious stimulus where electrical stimulation was applied to the rat tail by means of 515 master shocker (</w:t>
      </w:r>
      <w:proofErr w:type="spellStart"/>
      <w:r w:rsidRPr="00FA1039">
        <w:rPr>
          <w:color w:val="000000" w:themeColor="text1"/>
          <w:sz w:val="20"/>
          <w:szCs w:val="20"/>
        </w:rPr>
        <w:t>Laffayette</w:t>
      </w:r>
      <w:proofErr w:type="spellEnd"/>
      <w:r w:rsidRPr="00FA1039">
        <w:rPr>
          <w:color w:val="000000" w:themeColor="text1"/>
          <w:sz w:val="20"/>
          <w:szCs w:val="20"/>
        </w:rPr>
        <w:t xml:space="preserve"> Inst. CO.) using alternative current of 50 cycles/sec. for 0.2 second. </w:t>
      </w:r>
    </w:p>
    <w:p w:rsidR="00AD2740" w:rsidRPr="00FA1039" w:rsidRDefault="00AD2740" w:rsidP="00AD2740">
      <w:pPr>
        <w:pStyle w:val="ListParagraph"/>
        <w:numPr>
          <w:ilvl w:val="1"/>
          <w:numId w:val="29"/>
        </w:numPr>
        <w:tabs>
          <w:tab w:val="right" w:pos="142"/>
          <w:tab w:val="right" w:pos="284"/>
          <w:tab w:val="right" w:pos="426"/>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i/>
          <w:iCs/>
          <w:color w:val="000000" w:themeColor="text1"/>
          <w:sz w:val="20"/>
          <w:szCs w:val="20"/>
        </w:rPr>
        <w:t xml:space="preserve"> </w:t>
      </w:r>
      <w:r w:rsidRPr="00FA1039">
        <w:rPr>
          <w:rFonts w:ascii="Times New Roman" w:hAnsi="Times New Roman" w:cs="Times New Roman"/>
          <w:b/>
          <w:bCs/>
          <w:color w:val="000000" w:themeColor="text1"/>
          <w:sz w:val="20"/>
          <w:szCs w:val="20"/>
        </w:rPr>
        <w:t>Diuretic activity</w:t>
      </w:r>
    </w:p>
    <w:p w:rsidR="00AD2740" w:rsidRPr="00FA1039" w:rsidRDefault="00AD2740" w:rsidP="00AD2740">
      <w:pPr>
        <w:tabs>
          <w:tab w:val="right" w:pos="142"/>
          <w:tab w:val="right" w:pos="426"/>
        </w:tabs>
        <w:ind w:left="-142" w:firstLine="232"/>
        <w:rPr>
          <w:color w:val="000000" w:themeColor="text1"/>
          <w:sz w:val="20"/>
          <w:szCs w:val="20"/>
          <w:lang w:bidi="ar-EG"/>
        </w:rPr>
      </w:pPr>
      <w:r w:rsidRPr="00FA1039">
        <w:rPr>
          <w:color w:val="000000" w:themeColor="text1"/>
          <w:sz w:val="20"/>
          <w:szCs w:val="20"/>
        </w:rPr>
        <w:tab/>
        <w:t>Thirty male albino rats were divided into five groups each consisted of six animals, which were held in the metabolic cages and fasted for 18 hours. The first group was left as negative control receiving 1ml saline &amp; volume of urine was measured after administration of tested samples &amp; standard (</w:t>
      </w:r>
      <w:proofErr w:type="spellStart"/>
      <w:r w:rsidRPr="00FA1039">
        <w:rPr>
          <w:color w:val="000000" w:themeColor="text1"/>
          <w:sz w:val="20"/>
          <w:szCs w:val="20"/>
        </w:rPr>
        <w:t>Moduretic</w:t>
      </w:r>
      <w:proofErr w:type="spellEnd"/>
      <w:r w:rsidRPr="00FA1039">
        <w:rPr>
          <w:color w:val="000000" w:themeColor="text1"/>
          <w:sz w:val="20"/>
          <w:szCs w:val="20"/>
        </w:rPr>
        <w:t xml:space="preserve"> (</w:t>
      </w:r>
      <w:proofErr w:type="spellStart"/>
      <w:r w:rsidRPr="00FA1039">
        <w:rPr>
          <w:color w:val="000000" w:themeColor="text1"/>
          <w:sz w:val="20"/>
          <w:szCs w:val="20"/>
        </w:rPr>
        <w:t>Amiloride</w:t>
      </w:r>
      <w:proofErr w:type="spellEnd"/>
      <w:r w:rsidRPr="00FA1039">
        <w:rPr>
          <w:color w:val="000000" w:themeColor="text1"/>
          <w:sz w:val="20"/>
          <w:szCs w:val="20"/>
        </w:rPr>
        <w:t xml:space="preserve"> </w:t>
      </w:r>
      <w:proofErr w:type="spellStart"/>
      <w:r w:rsidRPr="00FA1039">
        <w:rPr>
          <w:color w:val="000000" w:themeColor="text1"/>
          <w:sz w:val="20"/>
          <w:szCs w:val="20"/>
        </w:rPr>
        <w:t>HCl</w:t>
      </w:r>
      <w:proofErr w:type="spellEnd"/>
      <w:r w:rsidRPr="00FA1039">
        <w:rPr>
          <w:color w:val="000000" w:themeColor="text1"/>
          <w:sz w:val="20"/>
          <w:szCs w:val="20"/>
        </w:rPr>
        <w:t>)) after 2, 4 &amp; 24 hrs.</w:t>
      </w:r>
    </w:p>
    <w:p w:rsidR="00AD2740" w:rsidRPr="00FA1039" w:rsidRDefault="00AD2740" w:rsidP="00AD2740">
      <w:pPr>
        <w:tabs>
          <w:tab w:val="right" w:pos="142"/>
          <w:tab w:val="right" w:pos="426"/>
        </w:tabs>
        <w:ind w:left="-142" w:firstLine="232"/>
        <w:rPr>
          <w:color w:val="000000" w:themeColor="text1"/>
          <w:sz w:val="20"/>
          <w:szCs w:val="20"/>
          <w:lang w:bidi="ar-EG"/>
        </w:rPr>
      </w:pPr>
      <w:r w:rsidRPr="00FA1039">
        <w:rPr>
          <w:color w:val="000000" w:themeColor="text1"/>
          <w:sz w:val="20"/>
          <w:szCs w:val="20"/>
          <w:lang w:bidi="ar-EG"/>
        </w:rPr>
        <w:t xml:space="preserve"> </w:t>
      </w:r>
    </w:p>
    <w:p w:rsidR="00AD2740" w:rsidRPr="00FA1039" w:rsidRDefault="00AD2740" w:rsidP="00AD2740">
      <w:pPr>
        <w:pStyle w:val="ListParagraph"/>
        <w:numPr>
          <w:ilvl w:val="0"/>
          <w:numId w:val="29"/>
        </w:numPr>
        <w:tabs>
          <w:tab w:val="right" w:pos="142"/>
          <w:tab w:val="right" w:pos="284"/>
          <w:tab w:val="right" w:pos="4320"/>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Results &amp; Discussion</w:t>
      </w:r>
    </w:p>
    <w:p w:rsidR="00AD2740" w:rsidRPr="00FA1039" w:rsidRDefault="00AD2740" w:rsidP="00AD2740">
      <w:pPr>
        <w:pStyle w:val="ListParagraph"/>
        <w:numPr>
          <w:ilvl w:val="1"/>
          <w:numId w:val="29"/>
        </w:numPr>
        <w:tabs>
          <w:tab w:val="right" w:pos="142"/>
          <w:tab w:val="right" w:pos="284"/>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Results of Sugar Content of </w:t>
      </w:r>
      <w:proofErr w:type="spellStart"/>
      <w:r w:rsidRPr="00FA1039">
        <w:rPr>
          <w:rFonts w:ascii="Times New Roman" w:hAnsi="Times New Roman" w:cs="Times New Roman"/>
          <w:b/>
          <w:bCs/>
          <w:i/>
          <w:iCs/>
          <w:color w:val="000000" w:themeColor="text1"/>
          <w:sz w:val="20"/>
          <w:szCs w:val="20"/>
        </w:rPr>
        <w:t>Vitis</w:t>
      </w:r>
      <w:proofErr w:type="spellEnd"/>
      <w:r w:rsidRPr="00FA1039">
        <w:rPr>
          <w:rFonts w:ascii="Times New Roman" w:hAnsi="Times New Roman" w:cs="Times New Roman"/>
          <w:b/>
          <w:bCs/>
          <w:i/>
          <w:iCs/>
          <w:color w:val="000000" w:themeColor="text1"/>
          <w:sz w:val="20"/>
          <w:szCs w:val="20"/>
        </w:rPr>
        <w:t xml:space="preserve"> </w:t>
      </w:r>
      <w:proofErr w:type="spellStart"/>
      <w:r w:rsidRPr="00FA1039">
        <w:rPr>
          <w:rFonts w:ascii="Times New Roman" w:hAnsi="Times New Roman" w:cs="Times New Roman"/>
          <w:b/>
          <w:bCs/>
          <w:i/>
          <w:iCs/>
          <w:color w:val="000000" w:themeColor="text1"/>
          <w:sz w:val="20"/>
          <w:szCs w:val="20"/>
        </w:rPr>
        <w:t>vinifera</w:t>
      </w:r>
      <w:proofErr w:type="spellEnd"/>
      <w:r w:rsidRPr="00FA1039">
        <w:rPr>
          <w:rFonts w:ascii="Times New Roman" w:hAnsi="Times New Roman" w:cs="Times New Roman"/>
          <w:b/>
          <w:bCs/>
          <w:color w:val="000000" w:themeColor="text1"/>
          <w:sz w:val="20"/>
          <w:szCs w:val="20"/>
        </w:rPr>
        <w:t xml:space="preserve"> L.  </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HPLC analysis of sugar content (</w:t>
      </w:r>
      <w:r w:rsidRPr="00FA1039">
        <w:rPr>
          <w:color w:val="000000" w:themeColor="text1"/>
          <w:sz w:val="20"/>
          <w:szCs w:val="20"/>
          <w:lang w:bidi="ar-EG"/>
        </w:rPr>
        <w:t xml:space="preserve">Table 1 &amp; Figures 1-8)) revealed that white grapes (cv. Thompson, cv. Superior, cv. Fiesta) contain higher percentage of  total sugars than red grapes (cv. Flame, cv. Black </w:t>
      </w:r>
      <w:proofErr w:type="spellStart"/>
      <w:r w:rsidRPr="00FA1039">
        <w:rPr>
          <w:color w:val="000000" w:themeColor="text1"/>
          <w:sz w:val="20"/>
          <w:szCs w:val="20"/>
          <w:lang w:bidi="ar-EG"/>
        </w:rPr>
        <w:t>monukka</w:t>
      </w:r>
      <w:proofErr w:type="spellEnd"/>
      <w:r w:rsidRPr="00FA1039">
        <w:rPr>
          <w:color w:val="000000" w:themeColor="text1"/>
          <w:sz w:val="20"/>
          <w:szCs w:val="20"/>
          <w:lang w:bidi="ar-EG"/>
        </w:rPr>
        <w:t xml:space="preserve">, cv. Queen, cv. Cardinal, cv. Black rose),The seedless cultivars of grapes (cv. Thompson, cv. Superior, cv. Fiesta, cv. Flame, cv. Black </w:t>
      </w:r>
      <w:proofErr w:type="spellStart"/>
      <w:r w:rsidRPr="00FA1039">
        <w:rPr>
          <w:color w:val="000000" w:themeColor="text1"/>
          <w:sz w:val="20"/>
          <w:szCs w:val="20"/>
          <w:lang w:bidi="ar-EG"/>
        </w:rPr>
        <w:t>monukka</w:t>
      </w:r>
      <w:proofErr w:type="spellEnd"/>
      <w:r w:rsidRPr="00FA1039">
        <w:rPr>
          <w:color w:val="000000" w:themeColor="text1"/>
          <w:sz w:val="20"/>
          <w:szCs w:val="20"/>
          <w:lang w:bidi="ar-EG"/>
        </w:rPr>
        <w:t xml:space="preserve"> ) contain higher percentage of total sugars than seeded cultivars of grapes (cv. Queen ,cv. Cardinal, cv. Black rose) ,The two cultivars (cv. Thompson and cv. Black rose) contain maltose (0.304 and 0.005g% respectively), Thompson cultivar contains the highest percentage of total sugars while cv. Black rose contains the least percentage (17.50 and 0.56g% respectively);</w:t>
      </w:r>
      <w:r w:rsidRPr="00FA1039">
        <w:rPr>
          <w:color w:val="000000" w:themeColor="text1"/>
          <w:sz w:val="20"/>
          <w:szCs w:val="20"/>
          <w:rtl/>
          <w:lang w:bidi="ar-EG"/>
        </w:rPr>
        <w:t xml:space="preserve"> </w:t>
      </w:r>
      <w:r w:rsidRPr="00FA1039">
        <w:rPr>
          <w:color w:val="000000" w:themeColor="text1"/>
          <w:sz w:val="20"/>
          <w:szCs w:val="20"/>
          <w:lang w:bidi="ar-EG"/>
        </w:rPr>
        <w:t>Table(1), Figs. (1-8).</w:t>
      </w:r>
    </w:p>
    <w:p w:rsidR="00AD2740" w:rsidRPr="00FA1039" w:rsidRDefault="00AD2740" w:rsidP="00AD2740">
      <w:pPr>
        <w:pStyle w:val="ListParagraph"/>
        <w:numPr>
          <w:ilvl w:val="1"/>
          <w:numId w:val="29"/>
        </w:numPr>
        <w:tabs>
          <w:tab w:val="right" w:pos="142"/>
          <w:tab w:val="right" w:pos="284"/>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GC Analysis of the </w:t>
      </w:r>
      <w:proofErr w:type="spellStart"/>
      <w:r w:rsidRPr="00FA1039">
        <w:rPr>
          <w:rFonts w:ascii="Times New Roman" w:hAnsi="Times New Roman" w:cs="Times New Roman"/>
          <w:b/>
          <w:bCs/>
          <w:color w:val="000000" w:themeColor="text1"/>
          <w:sz w:val="20"/>
          <w:szCs w:val="20"/>
        </w:rPr>
        <w:t>Saponifiable</w:t>
      </w:r>
      <w:proofErr w:type="spellEnd"/>
      <w:r w:rsidRPr="00FA1039">
        <w:rPr>
          <w:rFonts w:ascii="Times New Roman" w:hAnsi="Times New Roman" w:cs="Times New Roman"/>
          <w:b/>
          <w:bCs/>
          <w:color w:val="000000" w:themeColor="text1"/>
          <w:sz w:val="20"/>
          <w:szCs w:val="20"/>
        </w:rPr>
        <w:t xml:space="preserve"> Matter and the Fatty Acid Methyl Ester</w:t>
      </w:r>
    </w:p>
    <w:p w:rsidR="00AD2740" w:rsidRPr="00FA1039" w:rsidRDefault="009C719A" w:rsidP="00AD2740">
      <w:pPr>
        <w:tabs>
          <w:tab w:val="right" w:pos="142"/>
          <w:tab w:val="right" w:pos="426"/>
        </w:tabs>
        <w:ind w:left="-142" w:firstLine="232"/>
        <w:rPr>
          <w:color w:val="000000" w:themeColor="text1"/>
          <w:sz w:val="20"/>
          <w:szCs w:val="20"/>
          <w:lang w:bidi="ar-EG"/>
        </w:rPr>
      </w:pPr>
      <w:r w:rsidRPr="00FA1039">
        <w:rPr>
          <w:color w:val="000000" w:themeColor="text1"/>
          <w:sz w:val="20"/>
          <w:szCs w:val="20"/>
        </w:rPr>
        <w:t xml:space="preserve">A total of </w:t>
      </w:r>
      <w:r w:rsidR="00AD2740" w:rsidRPr="00FA1039">
        <w:rPr>
          <w:color w:val="000000" w:themeColor="text1"/>
          <w:sz w:val="20"/>
          <w:szCs w:val="20"/>
        </w:rPr>
        <w:t xml:space="preserve">19 Components representing 97.17% were identified in the fatty acid methyl esters of the </w:t>
      </w:r>
      <w:proofErr w:type="spellStart"/>
      <w:r w:rsidR="00AD2740" w:rsidRPr="00FA1039">
        <w:rPr>
          <w:color w:val="000000" w:themeColor="text1"/>
          <w:sz w:val="20"/>
          <w:szCs w:val="20"/>
        </w:rPr>
        <w:t>lipoidal</w:t>
      </w:r>
      <w:proofErr w:type="spellEnd"/>
      <w:r w:rsidR="00AD2740" w:rsidRPr="00FA1039">
        <w:rPr>
          <w:color w:val="000000" w:themeColor="text1"/>
          <w:sz w:val="20"/>
          <w:szCs w:val="20"/>
        </w:rPr>
        <w:t xml:space="preserve"> matter of the fruits of </w:t>
      </w:r>
      <w:proofErr w:type="spellStart"/>
      <w:r w:rsidR="00AD2740" w:rsidRPr="00FA1039">
        <w:rPr>
          <w:i/>
          <w:iCs/>
          <w:color w:val="000000" w:themeColor="text1"/>
          <w:sz w:val="20"/>
          <w:szCs w:val="20"/>
        </w:rPr>
        <w:t>Vitis</w:t>
      </w:r>
      <w:proofErr w:type="spellEnd"/>
      <w:r w:rsidR="00AD2740" w:rsidRPr="00FA1039">
        <w:rPr>
          <w:i/>
          <w:iCs/>
          <w:color w:val="000000" w:themeColor="text1"/>
          <w:sz w:val="20"/>
          <w:szCs w:val="20"/>
        </w:rPr>
        <w:t xml:space="preserve"> </w:t>
      </w:r>
      <w:proofErr w:type="spellStart"/>
      <w:r w:rsidR="00AD2740" w:rsidRPr="00FA1039">
        <w:rPr>
          <w:i/>
          <w:iCs/>
          <w:color w:val="000000" w:themeColor="text1"/>
          <w:sz w:val="20"/>
          <w:szCs w:val="20"/>
        </w:rPr>
        <w:t>vinifera</w:t>
      </w:r>
      <w:proofErr w:type="spellEnd"/>
      <w:r w:rsidR="00AD2740" w:rsidRPr="00FA1039">
        <w:rPr>
          <w:color w:val="000000" w:themeColor="text1"/>
          <w:sz w:val="20"/>
          <w:szCs w:val="20"/>
        </w:rPr>
        <w:t xml:space="preserve"> L., while 15 components representing 91.1% were identified in the </w:t>
      </w:r>
      <w:r w:rsidR="00AD2740" w:rsidRPr="00FA1039">
        <w:rPr>
          <w:color w:val="000000" w:themeColor="text1"/>
          <w:sz w:val="20"/>
          <w:szCs w:val="20"/>
        </w:rPr>
        <w:lastRenderedPageBreak/>
        <w:t xml:space="preserve">fatty acid methyl esters of the </w:t>
      </w:r>
      <w:proofErr w:type="spellStart"/>
      <w:r w:rsidR="00AD2740" w:rsidRPr="00FA1039">
        <w:rPr>
          <w:color w:val="000000" w:themeColor="text1"/>
          <w:sz w:val="20"/>
          <w:szCs w:val="20"/>
        </w:rPr>
        <w:t>lipoidal</w:t>
      </w:r>
      <w:proofErr w:type="spellEnd"/>
      <w:r w:rsidR="00AD2740" w:rsidRPr="00FA1039">
        <w:rPr>
          <w:color w:val="000000" w:themeColor="text1"/>
          <w:sz w:val="20"/>
          <w:szCs w:val="20"/>
        </w:rPr>
        <w:t xml:space="preserve"> matters of the leaves of </w:t>
      </w:r>
      <w:proofErr w:type="spellStart"/>
      <w:r w:rsidR="00AD2740" w:rsidRPr="00FA1039">
        <w:rPr>
          <w:i/>
          <w:iCs/>
          <w:color w:val="000000" w:themeColor="text1"/>
          <w:sz w:val="20"/>
          <w:szCs w:val="20"/>
        </w:rPr>
        <w:t>Vitis</w:t>
      </w:r>
      <w:proofErr w:type="spellEnd"/>
      <w:r w:rsidR="00AD2740" w:rsidRPr="00FA1039">
        <w:rPr>
          <w:i/>
          <w:iCs/>
          <w:color w:val="000000" w:themeColor="text1"/>
          <w:sz w:val="20"/>
          <w:szCs w:val="20"/>
        </w:rPr>
        <w:t xml:space="preserve"> </w:t>
      </w:r>
      <w:proofErr w:type="spellStart"/>
      <w:r w:rsidR="00AD2740" w:rsidRPr="00FA1039">
        <w:rPr>
          <w:i/>
          <w:iCs/>
          <w:color w:val="000000" w:themeColor="text1"/>
          <w:sz w:val="20"/>
          <w:szCs w:val="20"/>
        </w:rPr>
        <w:t>vinifera</w:t>
      </w:r>
      <w:proofErr w:type="spellEnd"/>
      <w:r w:rsidR="00AD2740" w:rsidRPr="00FA1039">
        <w:rPr>
          <w:color w:val="000000" w:themeColor="text1"/>
          <w:sz w:val="20"/>
          <w:szCs w:val="20"/>
        </w:rPr>
        <w:t xml:space="preserve"> L. The major component in the fatty acid methyl esters of the fruits (35.59%) was identified as stearic acid, followed by </w:t>
      </w:r>
      <w:proofErr w:type="spellStart"/>
      <w:r w:rsidR="00AD2740" w:rsidRPr="00FA1039">
        <w:rPr>
          <w:color w:val="000000" w:themeColor="text1"/>
          <w:sz w:val="20"/>
          <w:szCs w:val="20"/>
        </w:rPr>
        <w:t>valeric</w:t>
      </w:r>
      <w:proofErr w:type="spellEnd"/>
      <w:r w:rsidR="00AD2740" w:rsidRPr="00FA1039">
        <w:rPr>
          <w:color w:val="000000" w:themeColor="text1"/>
          <w:sz w:val="20"/>
          <w:szCs w:val="20"/>
        </w:rPr>
        <w:t xml:space="preserve"> acid (14.10%) then </w:t>
      </w:r>
      <w:proofErr w:type="spellStart"/>
      <w:r w:rsidR="00AD2740" w:rsidRPr="00FA1039">
        <w:rPr>
          <w:color w:val="000000" w:themeColor="text1"/>
          <w:sz w:val="20"/>
          <w:szCs w:val="20"/>
        </w:rPr>
        <w:t>palmitic</w:t>
      </w:r>
      <w:proofErr w:type="spellEnd"/>
      <w:r w:rsidR="00AD2740" w:rsidRPr="00FA1039">
        <w:rPr>
          <w:color w:val="000000" w:themeColor="text1"/>
          <w:sz w:val="20"/>
          <w:szCs w:val="20"/>
        </w:rPr>
        <w:t xml:space="preserve"> acid (13.24) while the major component in the fatty acid methyl esters of the leaves was identified as </w:t>
      </w:r>
      <w:proofErr w:type="spellStart"/>
      <w:r w:rsidR="00AD2740" w:rsidRPr="00FA1039">
        <w:rPr>
          <w:color w:val="000000" w:themeColor="text1"/>
          <w:sz w:val="20"/>
          <w:szCs w:val="20"/>
        </w:rPr>
        <w:t>tridecanoic</w:t>
      </w:r>
      <w:proofErr w:type="spellEnd"/>
      <w:r w:rsidR="00AD2740" w:rsidRPr="00FA1039">
        <w:rPr>
          <w:color w:val="000000" w:themeColor="text1"/>
          <w:sz w:val="20"/>
          <w:szCs w:val="20"/>
        </w:rPr>
        <w:t xml:space="preserve"> acid (25.5%) followed by stearic acid (17.7%) then </w:t>
      </w:r>
      <w:proofErr w:type="spellStart"/>
      <w:r w:rsidR="00AD2740" w:rsidRPr="00FA1039">
        <w:rPr>
          <w:color w:val="000000" w:themeColor="text1"/>
          <w:sz w:val="20"/>
          <w:szCs w:val="20"/>
        </w:rPr>
        <w:t>palmitoleic</w:t>
      </w:r>
      <w:proofErr w:type="spellEnd"/>
      <w:r w:rsidR="00AD2740" w:rsidRPr="00FA1039">
        <w:rPr>
          <w:color w:val="000000" w:themeColor="text1"/>
          <w:sz w:val="20"/>
          <w:szCs w:val="20"/>
        </w:rPr>
        <w:t xml:space="preserve"> acid (16.31%). </w:t>
      </w:r>
      <w:proofErr w:type="spellStart"/>
      <w:r w:rsidR="00AD2740" w:rsidRPr="00FA1039">
        <w:rPr>
          <w:color w:val="000000" w:themeColor="text1"/>
          <w:sz w:val="20"/>
          <w:szCs w:val="20"/>
        </w:rPr>
        <w:t>Valeric</w:t>
      </w:r>
      <w:proofErr w:type="spellEnd"/>
      <w:r w:rsidR="00AD2740" w:rsidRPr="00FA1039">
        <w:rPr>
          <w:color w:val="000000" w:themeColor="text1"/>
          <w:sz w:val="20"/>
          <w:szCs w:val="20"/>
        </w:rPr>
        <w:t xml:space="preserve"> acid, </w:t>
      </w:r>
      <w:proofErr w:type="spellStart"/>
      <w:r w:rsidR="00AD2740" w:rsidRPr="00FA1039">
        <w:rPr>
          <w:color w:val="000000" w:themeColor="text1"/>
          <w:sz w:val="20"/>
          <w:szCs w:val="20"/>
        </w:rPr>
        <w:t>pentadecanoic</w:t>
      </w:r>
      <w:proofErr w:type="spellEnd"/>
      <w:r w:rsidR="00AD2740" w:rsidRPr="00FA1039">
        <w:rPr>
          <w:color w:val="000000" w:themeColor="text1"/>
          <w:sz w:val="20"/>
          <w:szCs w:val="20"/>
        </w:rPr>
        <w:t xml:space="preserve"> acid, </w:t>
      </w:r>
      <w:proofErr w:type="spellStart"/>
      <w:r w:rsidR="00AD2740" w:rsidRPr="00FA1039">
        <w:rPr>
          <w:color w:val="000000" w:themeColor="text1"/>
          <w:sz w:val="20"/>
          <w:szCs w:val="20"/>
        </w:rPr>
        <w:t>margaric</w:t>
      </w:r>
      <w:proofErr w:type="spellEnd"/>
      <w:r w:rsidR="00AD2740" w:rsidRPr="00FA1039">
        <w:rPr>
          <w:color w:val="000000" w:themeColor="text1"/>
          <w:sz w:val="20"/>
          <w:szCs w:val="20"/>
        </w:rPr>
        <w:t xml:space="preserve"> acid and </w:t>
      </w:r>
      <w:proofErr w:type="spellStart"/>
      <w:r w:rsidR="00AD2740" w:rsidRPr="00FA1039">
        <w:rPr>
          <w:color w:val="000000" w:themeColor="text1"/>
          <w:sz w:val="20"/>
          <w:szCs w:val="20"/>
        </w:rPr>
        <w:t>arachidic</w:t>
      </w:r>
      <w:proofErr w:type="spellEnd"/>
      <w:r w:rsidR="00AD2740" w:rsidRPr="00FA1039">
        <w:rPr>
          <w:color w:val="000000" w:themeColor="text1"/>
          <w:sz w:val="20"/>
          <w:szCs w:val="20"/>
        </w:rPr>
        <w:t xml:space="preserve"> acid were detected in the fatty acid fraction of the fruits while they were absent in the fatty acid fraction of the leaves.</w:t>
      </w:r>
    </w:p>
    <w:p w:rsidR="00AD2740" w:rsidRPr="00FA1039" w:rsidRDefault="009C719A" w:rsidP="00AD2740">
      <w:pPr>
        <w:tabs>
          <w:tab w:val="right" w:pos="142"/>
          <w:tab w:val="right" w:pos="426"/>
        </w:tabs>
        <w:ind w:left="-142" w:firstLine="232"/>
        <w:rPr>
          <w:color w:val="000000" w:themeColor="text1"/>
          <w:sz w:val="20"/>
          <w:szCs w:val="20"/>
        </w:rPr>
      </w:pPr>
      <w:proofErr w:type="spellStart"/>
      <w:r w:rsidRPr="00FA1039">
        <w:rPr>
          <w:color w:val="000000" w:themeColor="text1"/>
          <w:sz w:val="20"/>
          <w:szCs w:val="20"/>
        </w:rPr>
        <w:t>Seventen</w:t>
      </w:r>
      <w:proofErr w:type="spellEnd"/>
      <w:r w:rsidR="00AD2740" w:rsidRPr="00FA1039">
        <w:rPr>
          <w:color w:val="000000" w:themeColor="text1"/>
          <w:sz w:val="20"/>
          <w:szCs w:val="20"/>
        </w:rPr>
        <w:t xml:space="preserve"> components were identified in the </w:t>
      </w:r>
      <w:proofErr w:type="spellStart"/>
      <w:r w:rsidR="00AD2740" w:rsidRPr="00FA1039">
        <w:rPr>
          <w:color w:val="000000" w:themeColor="text1"/>
          <w:sz w:val="20"/>
          <w:szCs w:val="20"/>
        </w:rPr>
        <w:t>unsaponifiable</w:t>
      </w:r>
      <w:proofErr w:type="spellEnd"/>
      <w:r w:rsidR="00AD2740" w:rsidRPr="00FA1039">
        <w:rPr>
          <w:color w:val="000000" w:themeColor="text1"/>
          <w:sz w:val="20"/>
          <w:szCs w:val="20"/>
        </w:rPr>
        <w:t xml:space="preserve"> matter of the fruits representing 87.34%, while 16 components were identified in the </w:t>
      </w:r>
      <w:proofErr w:type="spellStart"/>
      <w:r w:rsidR="00AD2740" w:rsidRPr="00FA1039">
        <w:rPr>
          <w:color w:val="000000" w:themeColor="text1"/>
          <w:sz w:val="20"/>
          <w:szCs w:val="20"/>
        </w:rPr>
        <w:t>unsaponifiable</w:t>
      </w:r>
      <w:proofErr w:type="spellEnd"/>
      <w:r w:rsidR="00AD2740" w:rsidRPr="00FA1039">
        <w:rPr>
          <w:color w:val="000000" w:themeColor="text1"/>
          <w:sz w:val="20"/>
          <w:szCs w:val="20"/>
        </w:rPr>
        <w:t xml:space="preserve"> matter of the leaves representing 94.99%. The identified sterols in the fruits represent 2.38% of the total </w:t>
      </w:r>
      <w:proofErr w:type="spellStart"/>
      <w:r w:rsidR="00AD2740" w:rsidRPr="00FA1039">
        <w:rPr>
          <w:color w:val="000000" w:themeColor="text1"/>
          <w:sz w:val="20"/>
          <w:szCs w:val="20"/>
        </w:rPr>
        <w:t>unsaponifiable</w:t>
      </w:r>
      <w:proofErr w:type="spellEnd"/>
      <w:r w:rsidR="00AD2740" w:rsidRPr="00FA1039">
        <w:rPr>
          <w:color w:val="000000" w:themeColor="text1"/>
          <w:sz w:val="20"/>
          <w:szCs w:val="20"/>
        </w:rPr>
        <w:t xml:space="preserve"> matter, while the identified sterols in the leaves represent 11.41% of its total </w:t>
      </w:r>
      <w:proofErr w:type="spellStart"/>
      <w:r w:rsidR="00AD2740" w:rsidRPr="00FA1039">
        <w:rPr>
          <w:color w:val="000000" w:themeColor="text1"/>
          <w:sz w:val="20"/>
          <w:szCs w:val="20"/>
        </w:rPr>
        <w:t>unsaponifiable</w:t>
      </w:r>
      <w:proofErr w:type="spellEnd"/>
      <w:r w:rsidR="00AD2740" w:rsidRPr="00FA1039">
        <w:rPr>
          <w:color w:val="000000" w:themeColor="text1"/>
          <w:sz w:val="20"/>
          <w:szCs w:val="20"/>
        </w:rPr>
        <w:t xml:space="preserve"> matter. The major component in the </w:t>
      </w:r>
      <w:proofErr w:type="spellStart"/>
      <w:r w:rsidR="00AD2740" w:rsidRPr="00FA1039">
        <w:rPr>
          <w:color w:val="000000" w:themeColor="text1"/>
          <w:sz w:val="20"/>
          <w:szCs w:val="20"/>
        </w:rPr>
        <w:t>unsaponifiable</w:t>
      </w:r>
      <w:proofErr w:type="spellEnd"/>
      <w:r w:rsidR="00AD2740" w:rsidRPr="00FA1039">
        <w:rPr>
          <w:color w:val="000000" w:themeColor="text1"/>
          <w:sz w:val="20"/>
          <w:szCs w:val="20"/>
        </w:rPr>
        <w:t xml:space="preserve"> matter of the fruits was </w:t>
      </w:r>
      <w:proofErr w:type="spellStart"/>
      <w:r w:rsidR="00AD2740" w:rsidRPr="00FA1039">
        <w:rPr>
          <w:color w:val="000000" w:themeColor="text1"/>
          <w:sz w:val="20"/>
          <w:szCs w:val="20"/>
        </w:rPr>
        <w:t>octacosane</w:t>
      </w:r>
      <w:proofErr w:type="spellEnd"/>
      <w:r w:rsidR="00AD2740" w:rsidRPr="00FA1039">
        <w:rPr>
          <w:color w:val="000000" w:themeColor="text1"/>
          <w:sz w:val="20"/>
          <w:szCs w:val="20"/>
        </w:rPr>
        <w:t xml:space="preserve"> 28.97% followed by </w:t>
      </w:r>
      <w:proofErr w:type="spellStart"/>
      <w:r w:rsidR="00AD2740" w:rsidRPr="00FA1039">
        <w:rPr>
          <w:color w:val="000000" w:themeColor="text1"/>
          <w:sz w:val="20"/>
          <w:szCs w:val="20"/>
        </w:rPr>
        <w:t>pentacosane</w:t>
      </w:r>
      <w:proofErr w:type="spellEnd"/>
      <w:r w:rsidR="00AD2740" w:rsidRPr="00FA1039">
        <w:rPr>
          <w:color w:val="000000" w:themeColor="text1"/>
          <w:sz w:val="20"/>
          <w:szCs w:val="20"/>
        </w:rPr>
        <w:t xml:space="preserve"> 12.74% and </w:t>
      </w:r>
      <w:proofErr w:type="spellStart"/>
      <w:r w:rsidR="00AD2740" w:rsidRPr="00FA1039">
        <w:rPr>
          <w:color w:val="000000" w:themeColor="text1"/>
          <w:sz w:val="20"/>
          <w:szCs w:val="20"/>
        </w:rPr>
        <w:t>tricontane</w:t>
      </w:r>
      <w:proofErr w:type="spellEnd"/>
      <w:r w:rsidR="00AD2740" w:rsidRPr="00FA1039">
        <w:rPr>
          <w:color w:val="000000" w:themeColor="text1"/>
          <w:sz w:val="20"/>
          <w:szCs w:val="20"/>
        </w:rPr>
        <w:t xml:space="preserve"> 11.81% while the major component in the </w:t>
      </w:r>
      <w:proofErr w:type="spellStart"/>
      <w:r w:rsidR="00AD2740" w:rsidRPr="00FA1039">
        <w:rPr>
          <w:color w:val="000000" w:themeColor="text1"/>
          <w:sz w:val="20"/>
          <w:szCs w:val="20"/>
        </w:rPr>
        <w:t>unsaponifiable</w:t>
      </w:r>
      <w:proofErr w:type="spellEnd"/>
      <w:r w:rsidR="00AD2740" w:rsidRPr="00FA1039">
        <w:rPr>
          <w:color w:val="000000" w:themeColor="text1"/>
          <w:sz w:val="20"/>
          <w:szCs w:val="20"/>
        </w:rPr>
        <w:t xml:space="preserve"> matter of the leaves was </w:t>
      </w:r>
      <w:proofErr w:type="spellStart"/>
      <w:r w:rsidR="00AD2740" w:rsidRPr="00FA1039">
        <w:rPr>
          <w:color w:val="000000" w:themeColor="text1"/>
          <w:sz w:val="20"/>
          <w:szCs w:val="20"/>
        </w:rPr>
        <w:t>tetracosane</w:t>
      </w:r>
      <w:proofErr w:type="spellEnd"/>
      <w:r w:rsidR="00AD2740" w:rsidRPr="00FA1039">
        <w:rPr>
          <w:color w:val="000000" w:themeColor="text1"/>
          <w:sz w:val="20"/>
          <w:szCs w:val="20"/>
        </w:rPr>
        <w:t xml:space="preserve"> 14.36% followed by </w:t>
      </w:r>
      <w:proofErr w:type="spellStart"/>
      <w:r w:rsidR="00AD2740" w:rsidRPr="00FA1039">
        <w:rPr>
          <w:color w:val="000000" w:themeColor="text1"/>
          <w:sz w:val="20"/>
          <w:szCs w:val="20"/>
        </w:rPr>
        <w:t>pentacosane</w:t>
      </w:r>
      <w:proofErr w:type="spellEnd"/>
      <w:r w:rsidR="00AD2740" w:rsidRPr="00FA1039">
        <w:rPr>
          <w:color w:val="000000" w:themeColor="text1"/>
          <w:sz w:val="20"/>
          <w:szCs w:val="20"/>
        </w:rPr>
        <w:t xml:space="preserve"> 13.46% and </w:t>
      </w:r>
      <w:proofErr w:type="spellStart"/>
      <w:r w:rsidR="00AD2740" w:rsidRPr="00FA1039">
        <w:rPr>
          <w:color w:val="000000" w:themeColor="text1"/>
          <w:sz w:val="20"/>
          <w:szCs w:val="20"/>
        </w:rPr>
        <w:t>hexacosane</w:t>
      </w:r>
      <w:proofErr w:type="spellEnd"/>
      <w:r w:rsidR="00AD2740" w:rsidRPr="00FA1039">
        <w:rPr>
          <w:color w:val="000000" w:themeColor="text1"/>
          <w:sz w:val="20"/>
          <w:szCs w:val="20"/>
        </w:rPr>
        <w:t xml:space="preserve"> 12.2%.</w:t>
      </w:r>
      <w:r w:rsidR="00AD2740" w:rsidRPr="00FA1039">
        <w:rPr>
          <w:color w:val="000000" w:themeColor="text1"/>
          <w:sz w:val="20"/>
          <w:szCs w:val="20"/>
          <w:lang w:bidi="ar-EG"/>
        </w:rPr>
        <w:t xml:space="preserve"> (Table 2)</w:t>
      </w:r>
    </w:p>
    <w:p w:rsidR="00AD2740" w:rsidRPr="00FA1039" w:rsidRDefault="00AD2740" w:rsidP="00AD2740">
      <w:pPr>
        <w:pStyle w:val="ListParagraph"/>
        <w:numPr>
          <w:ilvl w:val="1"/>
          <w:numId w:val="29"/>
        </w:numPr>
        <w:tabs>
          <w:tab w:val="right" w:pos="142"/>
          <w:tab w:val="right" w:pos="284"/>
          <w:tab w:val="left" w:pos="9000"/>
        </w:tabs>
        <w:spacing w:after="0" w:line="240" w:lineRule="auto"/>
        <w:ind w:left="-142" w:firstLine="0"/>
        <w:contextualSpacing/>
        <w:jc w:val="both"/>
        <w:rPr>
          <w:rFonts w:ascii="Times New Roman" w:hAnsi="Times New Roman" w:cs="Times New Roman"/>
          <w:b/>
          <w:bCs/>
          <w:color w:val="000000" w:themeColor="text1"/>
          <w:sz w:val="20"/>
          <w:szCs w:val="20"/>
        </w:rPr>
      </w:pPr>
      <w:proofErr w:type="spellStart"/>
      <w:r w:rsidRPr="00FA1039">
        <w:rPr>
          <w:rFonts w:ascii="Times New Roman" w:hAnsi="Times New Roman" w:cs="Times New Roman"/>
          <w:b/>
          <w:bCs/>
          <w:color w:val="000000" w:themeColor="text1"/>
          <w:sz w:val="20"/>
          <w:szCs w:val="20"/>
        </w:rPr>
        <w:t>Anaylsis</w:t>
      </w:r>
      <w:proofErr w:type="spellEnd"/>
      <w:r w:rsidRPr="00FA1039">
        <w:rPr>
          <w:rFonts w:ascii="Times New Roman" w:hAnsi="Times New Roman" w:cs="Times New Roman"/>
          <w:b/>
          <w:bCs/>
          <w:color w:val="000000" w:themeColor="text1"/>
          <w:sz w:val="20"/>
          <w:szCs w:val="20"/>
        </w:rPr>
        <w:t xml:space="preserve"> of </w:t>
      </w:r>
      <w:proofErr w:type="spellStart"/>
      <w:r w:rsidRPr="00FA1039">
        <w:rPr>
          <w:rFonts w:ascii="Times New Roman" w:hAnsi="Times New Roman" w:cs="Times New Roman"/>
          <w:b/>
          <w:bCs/>
          <w:color w:val="000000" w:themeColor="text1"/>
          <w:sz w:val="20"/>
          <w:szCs w:val="20"/>
        </w:rPr>
        <w:t>anthocyanins</w:t>
      </w:r>
      <w:proofErr w:type="spellEnd"/>
      <w:r w:rsidRPr="00FA1039">
        <w:rPr>
          <w:rFonts w:ascii="Times New Roman" w:hAnsi="Times New Roman" w:cs="Times New Roman"/>
          <w:b/>
          <w:bCs/>
          <w:color w:val="000000" w:themeColor="text1"/>
          <w:sz w:val="20"/>
          <w:szCs w:val="20"/>
        </w:rPr>
        <w:t xml:space="preserve"> in </w:t>
      </w:r>
      <w:proofErr w:type="spellStart"/>
      <w:r w:rsidRPr="00FA1039">
        <w:rPr>
          <w:rFonts w:ascii="Times New Roman" w:hAnsi="Times New Roman" w:cs="Times New Roman"/>
          <w:b/>
          <w:bCs/>
          <w:color w:val="000000" w:themeColor="text1"/>
          <w:sz w:val="20"/>
          <w:szCs w:val="20"/>
        </w:rPr>
        <w:t>coloured</w:t>
      </w:r>
      <w:proofErr w:type="spellEnd"/>
      <w:r w:rsidRPr="00FA1039">
        <w:rPr>
          <w:rFonts w:ascii="Times New Roman" w:hAnsi="Times New Roman" w:cs="Times New Roman"/>
          <w:b/>
          <w:bCs/>
          <w:color w:val="000000" w:themeColor="text1"/>
          <w:sz w:val="20"/>
          <w:szCs w:val="20"/>
        </w:rPr>
        <w:t xml:space="preserve"> cultivars</w:t>
      </w:r>
    </w:p>
    <w:p w:rsidR="00AD2740" w:rsidRPr="00FA1039" w:rsidRDefault="00AD2740" w:rsidP="00AD2740">
      <w:pPr>
        <w:tabs>
          <w:tab w:val="right" w:pos="142"/>
          <w:tab w:val="right" w:pos="426"/>
        </w:tabs>
        <w:ind w:left="-142" w:firstLine="232"/>
        <w:rPr>
          <w:color w:val="000000" w:themeColor="text1"/>
          <w:sz w:val="20"/>
          <w:szCs w:val="20"/>
          <w:lang w:bidi="ar-EG"/>
        </w:rPr>
      </w:pPr>
      <w:r w:rsidRPr="00FA1039">
        <w:rPr>
          <w:color w:val="000000" w:themeColor="text1"/>
          <w:sz w:val="20"/>
          <w:szCs w:val="20"/>
        </w:rPr>
        <w:t xml:space="preserve"> In the previous studies, anthocyanin compounds were determined in the red and black grape fruits. The major </w:t>
      </w:r>
      <w:proofErr w:type="spellStart"/>
      <w:r w:rsidRPr="00FA1039">
        <w:rPr>
          <w:color w:val="000000" w:themeColor="text1"/>
          <w:sz w:val="20"/>
          <w:szCs w:val="20"/>
        </w:rPr>
        <w:t>anthocyanins</w:t>
      </w:r>
      <w:proofErr w:type="spellEnd"/>
      <w:r w:rsidRPr="00FA1039">
        <w:rPr>
          <w:color w:val="000000" w:themeColor="text1"/>
          <w:sz w:val="20"/>
          <w:szCs w:val="20"/>
        </w:rPr>
        <w:t xml:space="preserve"> that were determined (</w:t>
      </w:r>
      <w:proofErr w:type="spellStart"/>
      <w:r w:rsidRPr="00FA1039">
        <w:rPr>
          <w:color w:val="000000" w:themeColor="text1"/>
          <w:sz w:val="20"/>
          <w:szCs w:val="20"/>
        </w:rPr>
        <w:t>Krisa</w:t>
      </w:r>
      <w:proofErr w:type="spellEnd"/>
      <w:r w:rsidRPr="00FA1039">
        <w:rPr>
          <w:color w:val="000000" w:themeColor="text1"/>
          <w:sz w:val="20"/>
          <w:szCs w:val="20"/>
        </w:rPr>
        <w:t xml:space="preserve"> </w:t>
      </w:r>
      <w:r w:rsidRPr="00FA1039">
        <w:rPr>
          <w:i/>
          <w:iCs/>
          <w:color w:val="000000" w:themeColor="text1"/>
          <w:sz w:val="20"/>
          <w:szCs w:val="20"/>
        </w:rPr>
        <w:t>et al</w:t>
      </w:r>
      <w:r w:rsidRPr="00FA1039">
        <w:rPr>
          <w:color w:val="000000" w:themeColor="text1"/>
          <w:sz w:val="20"/>
          <w:szCs w:val="20"/>
        </w:rPr>
        <w:t xml:space="preserve">., 1999, </w:t>
      </w:r>
      <w:proofErr w:type="spellStart"/>
      <w:r w:rsidRPr="00FA1039">
        <w:rPr>
          <w:color w:val="000000" w:themeColor="text1"/>
          <w:sz w:val="20"/>
          <w:szCs w:val="20"/>
        </w:rPr>
        <w:t>Moris</w:t>
      </w:r>
      <w:proofErr w:type="spellEnd"/>
      <w:r w:rsidRPr="00FA1039">
        <w:rPr>
          <w:color w:val="000000" w:themeColor="text1"/>
          <w:sz w:val="20"/>
          <w:szCs w:val="20"/>
        </w:rPr>
        <w:t xml:space="preserve"> </w:t>
      </w:r>
      <w:r w:rsidRPr="00FA1039">
        <w:rPr>
          <w:i/>
          <w:iCs/>
          <w:color w:val="000000" w:themeColor="text1"/>
          <w:sz w:val="20"/>
          <w:szCs w:val="20"/>
        </w:rPr>
        <w:t>et al</w:t>
      </w:r>
      <w:r w:rsidRPr="00FA1039">
        <w:rPr>
          <w:color w:val="000000" w:themeColor="text1"/>
          <w:sz w:val="20"/>
          <w:szCs w:val="20"/>
        </w:rPr>
        <w:t xml:space="preserve">., 2002, Vidal </w:t>
      </w:r>
      <w:r w:rsidRPr="00FA1039">
        <w:rPr>
          <w:i/>
          <w:iCs/>
          <w:color w:val="000000" w:themeColor="text1"/>
          <w:sz w:val="20"/>
          <w:szCs w:val="20"/>
        </w:rPr>
        <w:t>et al</w:t>
      </w:r>
      <w:r w:rsidRPr="00FA1039">
        <w:rPr>
          <w:color w:val="000000" w:themeColor="text1"/>
          <w:sz w:val="20"/>
          <w:szCs w:val="20"/>
        </w:rPr>
        <w:t xml:space="preserve">., 2002 and Wang </w:t>
      </w:r>
      <w:r w:rsidRPr="00FA1039">
        <w:rPr>
          <w:i/>
          <w:iCs/>
          <w:color w:val="000000" w:themeColor="text1"/>
          <w:sz w:val="20"/>
          <w:szCs w:val="20"/>
        </w:rPr>
        <w:t>et al</w:t>
      </w:r>
      <w:r w:rsidRPr="00FA1039">
        <w:rPr>
          <w:color w:val="000000" w:themeColor="text1"/>
          <w:sz w:val="20"/>
          <w:szCs w:val="20"/>
        </w:rPr>
        <w:t xml:space="preserve">., 2003): </w:t>
      </w:r>
      <w:proofErr w:type="spellStart"/>
      <w:r w:rsidRPr="00FA1039">
        <w:rPr>
          <w:color w:val="000000" w:themeColor="text1"/>
          <w:sz w:val="20"/>
          <w:szCs w:val="20"/>
        </w:rPr>
        <w:t>Cyanidin</w:t>
      </w:r>
      <w:proofErr w:type="spellEnd"/>
      <w:r w:rsidRPr="00FA1039">
        <w:rPr>
          <w:color w:val="000000" w:themeColor="text1"/>
          <w:sz w:val="20"/>
          <w:szCs w:val="20"/>
        </w:rPr>
        <w:t xml:space="preserve"> -3- </w:t>
      </w:r>
      <w:proofErr w:type="spellStart"/>
      <w:r w:rsidRPr="00FA1039">
        <w:rPr>
          <w:color w:val="000000" w:themeColor="text1"/>
          <w:sz w:val="20"/>
          <w:szCs w:val="20"/>
        </w:rPr>
        <w:t>glucoside</w:t>
      </w:r>
      <w:proofErr w:type="spellEnd"/>
      <w:r w:rsidRPr="00FA1039">
        <w:rPr>
          <w:color w:val="000000" w:themeColor="text1"/>
          <w:sz w:val="20"/>
          <w:szCs w:val="20"/>
        </w:rPr>
        <w:t xml:space="preserve">, </w:t>
      </w:r>
      <w:proofErr w:type="spellStart"/>
      <w:r w:rsidRPr="00FA1039">
        <w:rPr>
          <w:color w:val="000000" w:themeColor="text1"/>
          <w:sz w:val="20"/>
          <w:szCs w:val="20"/>
        </w:rPr>
        <w:t>Pelargonidin</w:t>
      </w:r>
      <w:proofErr w:type="spellEnd"/>
      <w:r w:rsidRPr="00FA1039">
        <w:rPr>
          <w:color w:val="000000" w:themeColor="text1"/>
          <w:sz w:val="20"/>
          <w:szCs w:val="20"/>
        </w:rPr>
        <w:t xml:space="preserve"> -3- </w:t>
      </w:r>
      <w:proofErr w:type="spellStart"/>
      <w:r w:rsidRPr="00FA1039">
        <w:rPr>
          <w:color w:val="000000" w:themeColor="text1"/>
          <w:sz w:val="20"/>
          <w:szCs w:val="20"/>
        </w:rPr>
        <w:t>glucoside</w:t>
      </w:r>
      <w:proofErr w:type="spellEnd"/>
      <w:r w:rsidRPr="00FA1039">
        <w:rPr>
          <w:color w:val="000000" w:themeColor="text1"/>
          <w:sz w:val="20"/>
          <w:szCs w:val="20"/>
        </w:rPr>
        <w:t xml:space="preserve">, </w:t>
      </w:r>
      <w:proofErr w:type="spellStart"/>
      <w:r w:rsidRPr="00FA1039">
        <w:rPr>
          <w:color w:val="000000" w:themeColor="text1"/>
          <w:sz w:val="20"/>
          <w:szCs w:val="20"/>
        </w:rPr>
        <w:t>Malvidin</w:t>
      </w:r>
      <w:proofErr w:type="spellEnd"/>
      <w:r w:rsidRPr="00FA1039">
        <w:rPr>
          <w:color w:val="000000" w:themeColor="text1"/>
          <w:sz w:val="20"/>
          <w:szCs w:val="20"/>
        </w:rPr>
        <w:t xml:space="preserve"> -3- </w:t>
      </w:r>
      <w:proofErr w:type="spellStart"/>
      <w:r w:rsidRPr="00FA1039">
        <w:rPr>
          <w:color w:val="000000" w:themeColor="text1"/>
          <w:sz w:val="20"/>
          <w:szCs w:val="20"/>
        </w:rPr>
        <w:t>glucoside</w:t>
      </w:r>
      <w:proofErr w:type="spellEnd"/>
      <w:r w:rsidRPr="00FA1039">
        <w:rPr>
          <w:color w:val="000000" w:themeColor="text1"/>
          <w:sz w:val="20"/>
          <w:szCs w:val="20"/>
        </w:rPr>
        <w:t xml:space="preserve">, </w:t>
      </w:r>
      <w:proofErr w:type="spellStart"/>
      <w:r w:rsidRPr="00FA1039">
        <w:rPr>
          <w:color w:val="000000" w:themeColor="text1"/>
          <w:sz w:val="20"/>
          <w:szCs w:val="20"/>
        </w:rPr>
        <w:t>Peonidin</w:t>
      </w:r>
      <w:proofErr w:type="spellEnd"/>
      <w:r w:rsidRPr="00FA1039">
        <w:rPr>
          <w:color w:val="000000" w:themeColor="text1"/>
          <w:sz w:val="20"/>
          <w:szCs w:val="20"/>
        </w:rPr>
        <w:t xml:space="preserve"> -3- </w:t>
      </w:r>
      <w:proofErr w:type="spellStart"/>
      <w:r w:rsidRPr="00FA1039">
        <w:rPr>
          <w:color w:val="000000" w:themeColor="text1"/>
          <w:sz w:val="20"/>
          <w:szCs w:val="20"/>
        </w:rPr>
        <w:t>glucoside</w:t>
      </w:r>
      <w:proofErr w:type="spellEnd"/>
      <w:r w:rsidRPr="00FA1039">
        <w:rPr>
          <w:color w:val="000000" w:themeColor="text1"/>
          <w:sz w:val="20"/>
          <w:szCs w:val="20"/>
        </w:rPr>
        <w:t xml:space="preserve">. HPLC analyses (Table 3 &amp; Figures 9-13) of </w:t>
      </w:r>
      <w:proofErr w:type="spellStart"/>
      <w:r w:rsidRPr="00FA1039">
        <w:rPr>
          <w:color w:val="000000" w:themeColor="text1"/>
          <w:sz w:val="20"/>
          <w:szCs w:val="20"/>
        </w:rPr>
        <w:t>anthocyanins</w:t>
      </w:r>
      <w:proofErr w:type="spellEnd"/>
      <w:r w:rsidRPr="00FA1039">
        <w:rPr>
          <w:color w:val="000000" w:themeColor="text1"/>
          <w:sz w:val="20"/>
          <w:szCs w:val="20"/>
        </w:rPr>
        <w:t xml:space="preserve"> content in red and black fruits of different cultivars of </w:t>
      </w:r>
      <w:proofErr w:type="spellStart"/>
      <w:r w:rsidRPr="00FA1039">
        <w:rPr>
          <w:i/>
          <w:iCs/>
          <w:color w:val="000000" w:themeColor="text1"/>
          <w:sz w:val="20"/>
          <w:szCs w:val="20"/>
        </w:rPr>
        <w:t>Vitis</w:t>
      </w:r>
      <w:proofErr w:type="spellEnd"/>
      <w:r w:rsidRPr="00FA1039">
        <w:rPr>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color w:val="000000" w:themeColor="text1"/>
          <w:sz w:val="20"/>
          <w:szCs w:val="20"/>
        </w:rPr>
        <w:t xml:space="preserve"> L. revealed that the </w:t>
      </w:r>
      <w:proofErr w:type="spellStart"/>
      <w:r w:rsidRPr="00FA1039">
        <w:rPr>
          <w:color w:val="000000" w:themeColor="text1"/>
          <w:sz w:val="20"/>
          <w:szCs w:val="20"/>
        </w:rPr>
        <w:t>peonidin</w:t>
      </w:r>
      <w:proofErr w:type="spellEnd"/>
      <w:r w:rsidRPr="00FA1039">
        <w:rPr>
          <w:color w:val="000000" w:themeColor="text1"/>
          <w:sz w:val="20"/>
          <w:szCs w:val="20"/>
        </w:rPr>
        <w:t xml:space="preserve"> and </w:t>
      </w:r>
      <w:proofErr w:type="spellStart"/>
      <w:r w:rsidRPr="00FA1039">
        <w:rPr>
          <w:color w:val="000000" w:themeColor="text1"/>
          <w:sz w:val="20"/>
          <w:szCs w:val="20"/>
        </w:rPr>
        <w:t>malvidin</w:t>
      </w:r>
      <w:proofErr w:type="spellEnd"/>
      <w:r w:rsidRPr="00FA1039">
        <w:rPr>
          <w:color w:val="000000" w:themeColor="text1"/>
          <w:sz w:val="20"/>
          <w:szCs w:val="20"/>
        </w:rPr>
        <w:t xml:space="preserve"> were detected as the major </w:t>
      </w:r>
      <w:proofErr w:type="spellStart"/>
      <w:r w:rsidRPr="00FA1039">
        <w:rPr>
          <w:color w:val="000000" w:themeColor="text1"/>
          <w:sz w:val="20"/>
          <w:szCs w:val="20"/>
        </w:rPr>
        <w:t>anthocyanins</w:t>
      </w:r>
      <w:proofErr w:type="spellEnd"/>
      <w:r w:rsidRPr="00FA1039">
        <w:rPr>
          <w:color w:val="000000" w:themeColor="text1"/>
          <w:sz w:val="20"/>
          <w:szCs w:val="20"/>
        </w:rPr>
        <w:t xml:space="preserve"> in all fruits of cultivars under investigation (0.56 and 0.38 mg/g) except in Black </w:t>
      </w:r>
      <w:proofErr w:type="spellStart"/>
      <w:r w:rsidRPr="00FA1039">
        <w:rPr>
          <w:color w:val="000000" w:themeColor="text1"/>
          <w:sz w:val="20"/>
          <w:szCs w:val="20"/>
        </w:rPr>
        <w:t>manukka</w:t>
      </w:r>
      <w:proofErr w:type="spellEnd"/>
      <w:r w:rsidRPr="00FA1039">
        <w:rPr>
          <w:color w:val="000000" w:themeColor="text1"/>
          <w:sz w:val="20"/>
          <w:szCs w:val="20"/>
        </w:rPr>
        <w:t xml:space="preserve"> fruits, </w:t>
      </w:r>
      <w:proofErr w:type="spellStart"/>
      <w:r w:rsidRPr="00FA1039">
        <w:rPr>
          <w:color w:val="000000" w:themeColor="text1"/>
          <w:sz w:val="20"/>
          <w:szCs w:val="20"/>
        </w:rPr>
        <w:t>Pelargonidin</w:t>
      </w:r>
      <w:proofErr w:type="spellEnd"/>
      <w:r w:rsidRPr="00FA1039">
        <w:rPr>
          <w:color w:val="000000" w:themeColor="text1"/>
          <w:sz w:val="20"/>
          <w:szCs w:val="20"/>
        </w:rPr>
        <w:t xml:space="preserve"> was recorded highest percentage (0.58 mg / g) in the Black </w:t>
      </w:r>
      <w:proofErr w:type="spellStart"/>
      <w:r w:rsidRPr="00FA1039">
        <w:rPr>
          <w:color w:val="000000" w:themeColor="text1"/>
          <w:sz w:val="20"/>
          <w:szCs w:val="20"/>
        </w:rPr>
        <w:t>manukka</w:t>
      </w:r>
      <w:proofErr w:type="spellEnd"/>
      <w:r w:rsidRPr="00FA1039">
        <w:rPr>
          <w:color w:val="000000" w:themeColor="text1"/>
          <w:sz w:val="20"/>
          <w:szCs w:val="20"/>
        </w:rPr>
        <w:t xml:space="preserve"> fruits. Black </w:t>
      </w:r>
      <w:proofErr w:type="spellStart"/>
      <w:r w:rsidRPr="00FA1039">
        <w:rPr>
          <w:color w:val="000000" w:themeColor="text1"/>
          <w:sz w:val="20"/>
          <w:szCs w:val="20"/>
        </w:rPr>
        <w:t>manukka</w:t>
      </w:r>
      <w:proofErr w:type="spellEnd"/>
      <w:r w:rsidRPr="00FA1039">
        <w:rPr>
          <w:color w:val="000000" w:themeColor="text1"/>
          <w:sz w:val="20"/>
          <w:szCs w:val="20"/>
        </w:rPr>
        <w:t xml:space="preserve"> cultivar had the highest content of identified </w:t>
      </w:r>
      <w:proofErr w:type="spellStart"/>
      <w:r w:rsidRPr="00FA1039">
        <w:rPr>
          <w:color w:val="000000" w:themeColor="text1"/>
          <w:sz w:val="20"/>
          <w:szCs w:val="20"/>
        </w:rPr>
        <w:t>anthocyanins</w:t>
      </w:r>
      <w:proofErr w:type="spellEnd"/>
      <w:r w:rsidRPr="00FA1039">
        <w:rPr>
          <w:color w:val="000000" w:themeColor="text1"/>
          <w:sz w:val="20"/>
          <w:szCs w:val="20"/>
        </w:rPr>
        <w:t>, while Flame cultivar had the lowest content (1.15 and 0.34 mg / g);</w:t>
      </w:r>
      <w:r w:rsidRPr="00FA1039">
        <w:rPr>
          <w:color w:val="000000" w:themeColor="text1"/>
          <w:sz w:val="20"/>
          <w:szCs w:val="20"/>
          <w:lang w:bidi="ar-EG"/>
        </w:rPr>
        <w:t xml:space="preserve"> Table (3) Figs.(9-13).</w:t>
      </w:r>
    </w:p>
    <w:p w:rsidR="00AD2740" w:rsidRPr="00FA1039" w:rsidRDefault="00AD2740" w:rsidP="00AD2740">
      <w:pPr>
        <w:pStyle w:val="ListParagraph"/>
        <w:numPr>
          <w:ilvl w:val="1"/>
          <w:numId w:val="29"/>
        </w:numPr>
        <w:tabs>
          <w:tab w:val="right" w:pos="142"/>
          <w:tab w:val="right" w:pos="284"/>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 xml:space="preserve">DNA fingerprinting of </w:t>
      </w:r>
      <w:proofErr w:type="spellStart"/>
      <w:r w:rsidRPr="00F80003">
        <w:rPr>
          <w:rFonts w:ascii="Times New Roman" w:hAnsi="Times New Roman" w:cs="Times New Roman"/>
          <w:b/>
          <w:bCs/>
          <w:i/>
          <w:iCs/>
          <w:color w:val="000000" w:themeColor="text1"/>
          <w:sz w:val="20"/>
          <w:szCs w:val="20"/>
        </w:rPr>
        <w:t>Vitis</w:t>
      </w:r>
      <w:proofErr w:type="spellEnd"/>
      <w:r w:rsidRPr="00F80003">
        <w:rPr>
          <w:rFonts w:ascii="Times New Roman" w:hAnsi="Times New Roman" w:cs="Times New Roman"/>
          <w:b/>
          <w:bCs/>
          <w:i/>
          <w:iCs/>
          <w:color w:val="000000" w:themeColor="text1"/>
          <w:sz w:val="20"/>
          <w:szCs w:val="20"/>
        </w:rPr>
        <w:t xml:space="preserve"> </w:t>
      </w:r>
      <w:proofErr w:type="spellStart"/>
      <w:r w:rsidRPr="00F80003">
        <w:rPr>
          <w:rFonts w:ascii="Times New Roman" w:hAnsi="Times New Roman" w:cs="Times New Roman"/>
          <w:b/>
          <w:bCs/>
          <w:i/>
          <w:iCs/>
          <w:color w:val="000000" w:themeColor="text1"/>
          <w:sz w:val="20"/>
          <w:szCs w:val="20"/>
        </w:rPr>
        <w:t>vinifera</w:t>
      </w:r>
      <w:proofErr w:type="spellEnd"/>
      <w:r w:rsidRPr="00FA1039">
        <w:rPr>
          <w:rFonts w:ascii="Times New Roman" w:hAnsi="Times New Roman" w:cs="Times New Roman"/>
          <w:b/>
          <w:bCs/>
          <w:color w:val="000000" w:themeColor="text1"/>
          <w:sz w:val="20"/>
          <w:szCs w:val="20"/>
        </w:rPr>
        <w:t xml:space="preserve"> L.</w:t>
      </w:r>
    </w:p>
    <w:p w:rsidR="00AD2740" w:rsidRPr="00FA1039" w:rsidRDefault="00AD2740" w:rsidP="00AD2740">
      <w:pPr>
        <w:tabs>
          <w:tab w:val="right" w:pos="142"/>
          <w:tab w:val="right" w:pos="426"/>
        </w:tabs>
        <w:ind w:left="-142" w:firstLine="232"/>
        <w:rPr>
          <w:color w:val="000000" w:themeColor="text1"/>
          <w:sz w:val="20"/>
          <w:szCs w:val="20"/>
        </w:rPr>
      </w:pP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color w:val="000000" w:themeColor="text1"/>
          <w:sz w:val="20"/>
          <w:szCs w:val="20"/>
        </w:rPr>
        <w:t xml:space="preserve"> L. has a current economic and potential importance, so this study may draw the attention of the forage working, development groups and conservation of grape cultivars. The development of DNA Markers has opened a new perspective on the study of genetic relationships in plants. Random amplified polymorphic (RAPD) DNA has generated a large number of polymorphic markers and it is the mostly common methods used. However, RAPD has been widely criticized especially for its lack of reproducibility .In this study, the presence of same bands in DNA of eight cultivars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 xml:space="preserve">L. indicates degree of </w:t>
      </w:r>
      <w:r w:rsidRPr="00FA1039">
        <w:rPr>
          <w:color w:val="000000" w:themeColor="text1"/>
          <w:sz w:val="20"/>
          <w:szCs w:val="20"/>
        </w:rPr>
        <w:lastRenderedPageBreak/>
        <w:t>taxonomical relationship between the tested plants; also the presence of characteristic bands in DNA of each cultivar may help for differentiation between these cultivars</w:t>
      </w:r>
      <w:r w:rsidR="006604C3">
        <w:rPr>
          <w:color w:val="000000" w:themeColor="text1"/>
          <w:sz w:val="20"/>
          <w:szCs w:val="20"/>
        </w:rPr>
        <w:t xml:space="preserve"> </w:t>
      </w:r>
      <w:r w:rsidRPr="00FA1039">
        <w:rPr>
          <w:color w:val="000000" w:themeColor="text1"/>
          <w:sz w:val="20"/>
          <w:szCs w:val="20"/>
        </w:rPr>
        <w:t>(</w:t>
      </w:r>
      <w:r w:rsidRPr="00FA1039">
        <w:rPr>
          <w:color w:val="000000" w:themeColor="text1"/>
          <w:sz w:val="20"/>
          <w:szCs w:val="20"/>
          <w:lang w:bidi="ar-EG"/>
        </w:rPr>
        <w:t>Table 4 &amp; Figures14-19)</w:t>
      </w:r>
      <w:r w:rsidR="006604C3">
        <w:rPr>
          <w:color w:val="000000" w:themeColor="text1"/>
          <w:sz w:val="20"/>
          <w:szCs w:val="20"/>
          <w:lang w:bidi="ar-EG"/>
        </w:rPr>
        <w:t>.</w:t>
      </w:r>
    </w:p>
    <w:p w:rsidR="00AD2740" w:rsidRPr="00FA1039" w:rsidRDefault="00AD2740" w:rsidP="00AD2740">
      <w:pPr>
        <w:pStyle w:val="ListParagraph"/>
        <w:numPr>
          <w:ilvl w:val="1"/>
          <w:numId w:val="29"/>
        </w:numPr>
        <w:tabs>
          <w:tab w:val="right" w:pos="142"/>
          <w:tab w:val="right" w:pos="284"/>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Total antioxidant activity (Determination of blood glutathione)</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 xml:space="preserve"> From the data shown in table (5) it could be concluded that animals treated with vitamin E (7.5mg/kg </w:t>
      </w:r>
      <w:proofErr w:type="spellStart"/>
      <w:r w:rsidRPr="00FA1039">
        <w:rPr>
          <w:color w:val="000000" w:themeColor="text1"/>
          <w:sz w:val="20"/>
          <w:szCs w:val="20"/>
        </w:rPr>
        <w:t>b.wt</w:t>
      </w:r>
      <w:proofErr w:type="spellEnd"/>
      <w:r w:rsidRPr="00FA1039">
        <w:rPr>
          <w:color w:val="000000" w:themeColor="text1"/>
          <w:sz w:val="20"/>
          <w:szCs w:val="20"/>
        </w:rPr>
        <w:t xml:space="preserve">.) restored the level of blood glutathione in diabetic rats (% change from control=1.9%). The level of blood glutathione in diabetic rats was restored after the oral administration (100mg/kg </w:t>
      </w:r>
      <w:proofErr w:type="spellStart"/>
      <w:r w:rsidRPr="00FA1039">
        <w:rPr>
          <w:color w:val="000000" w:themeColor="text1"/>
          <w:sz w:val="20"/>
          <w:szCs w:val="20"/>
        </w:rPr>
        <w:t>b.wt</w:t>
      </w:r>
      <w:proofErr w:type="spellEnd"/>
      <w:r w:rsidRPr="00FA1039">
        <w:rPr>
          <w:color w:val="000000" w:themeColor="text1"/>
          <w:sz w:val="20"/>
          <w:szCs w:val="20"/>
        </w:rPr>
        <w:t xml:space="preserve">.) of alcoholic extracts of fruits, leaves and juice ( % change from control 6.15%, 10.2% and 2.5%, respectively), The juice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 xml:space="preserve">showed the highest antioxidant activity followed by alcoholic extract of the fruits  and leaves respectively.  The antioxidant activity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 xml:space="preserve">may be attributed to the presence of phenolic acids and flavonoids which are reported to have antioxidant effect (Stephen and Duke, 1996). </w:t>
      </w:r>
    </w:p>
    <w:p w:rsidR="00AD2740" w:rsidRPr="00FA1039" w:rsidRDefault="00AD2740" w:rsidP="00AD2740">
      <w:pPr>
        <w:pStyle w:val="ListParagraph"/>
        <w:numPr>
          <w:ilvl w:val="1"/>
          <w:numId w:val="29"/>
        </w:numPr>
        <w:tabs>
          <w:tab w:val="right" w:pos="142"/>
          <w:tab w:val="right" w:pos="284"/>
        </w:tabs>
        <w:spacing w:after="0" w:line="240" w:lineRule="auto"/>
        <w:ind w:left="-142" w:firstLine="0"/>
        <w:contextualSpacing/>
        <w:jc w:val="both"/>
        <w:rPr>
          <w:rFonts w:ascii="Times New Roman" w:hAnsi="Times New Roman" w:cs="Times New Roman"/>
          <w:b/>
          <w:bCs/>
          <w:color w:val="000000" w:themeColor="text1"/>
          <w:sz w:val="20"/>
          <w:szCs w:val="20"/>
        </w:rPr>
      </w:pPr>
      <w:proofErr w:type="spellStart"/>
      <w:r w:rsidRPr="00FA1039">
        <w:rPr>
          <w:rFonts w:ascii="Times New Roman" w:hAnsi="Times New Roman" w:cs="Times New Roman"/>
          <w:b/>
          <w:bCs/>
          <w:color w:val="000000" w:themeColor="text1"/>
          <w:sz w:val="20"/>
          <w:szCs w:val="20"/>
        </w:rPr>
        <w:t>Hepatocurative</w:t>
      </w:r>
      <w:proofErr w:type="spellEnd"/>
      <w:r w:rsidRPr="00FA1039">
        <w:rPr>
          <w:rFonts w:ascii="Times New Roman" w:hAnsi="Times New Roman" w:cs="Times New Roman"/>
          <w:b/>
          <w:bCs/>
          <w:color w:val="000000" w:themeColor="text1"/>
          <w:sz w:val="20"/>
          <w:szCs w:val="20"/>
        </w:rPr>
        <w:t xml:space="preserve"> activity</w:t>
      </w:r>
    </w:p>
    <w:p w:rsidR="00AD2740" w:rsidRPr="00FA1039" w:rsidRDefault="00AD2740" w:rsidP="009C719A">
      <w:pPr>
        <w:tabs>
          <w:tab w:val="right" w:pos="142"/>
          <w:tab w:val="right" w:pos="426"/>
        </w:tabs>
        <w:ind w:left="-142" w:firstLine="232"/>
        <w:rPr>
          <w:color w:val="000000" w:themeColor="text1"/>
          <w:sz w:val="20"/>
          <w:szCs w:val="20"/>
        </w:rPr>
      </w:pPr>
      <w:r w:rsidRPr="00FA1039">
        <w:rPr>
          <w:color w:val="000000" w:themeColor="text1"/>
          <w:sz w:val="20"/>
          <w:szCs w:val="20"/>
        </w:rPr>
        <w:t xml:space="preserve"> From the data shown in table (6); it may be concluded that animals with damaged liver induced by carbon tetrachloride showed high level of liver enzymes, namely AST, ALT and ALP enzymes after 60 days (143.6, 138.3 and 23.5 respectively). Liver damaged rats treated with </w:t>
      </w:r>
      <w:proofErr w:type="spellStart"/>
      <w:r w:rsidRPr="00FA1039">
        <w:rPr>
          <w:color w:val="000000" w:themeColor="text1"/>
          <w:sz w:val="20"/>
          <w:szCs w:val="20"/>
        </w:rPr>
        <w:t>silymarin</w:t>
      </w:r>
      <w:proofErr w:type="spellEnd"/>
      <w:r w:rsidRPr="00FA1039">
        <w:rPr>
          <w:color w:val="000000" w:themeColor="text1"/>
          <w:sz w:val="20"/>
          <w:szCs w:val="20"/>
        </w:rPr>
        <w:t xml:space="preserve"> (25 mg/ kg </w:t>
      </w:r>
      <w:proofErr w:type="spellStart"/>
      <w:r w:rsidRPr="00FA1039">
        <w:rPr>
          <w:color w:val="000000" w:themeColor="text1"/>
          <w:sz w:val="20"/>
          <w:szCs w:val="20"/>
        </w:rPr>
        <w:t>b.wt</w:t>
      </w:r>
      <w:proofErr w:type="spellEnd"/>
      <w:r w:rsidRPr="00FA1039">
        <w:rPr>
          <w:color w:val="000000" w:themeColor="text1"/>
          <w:sz w:val="20"/>
          <w:szCs w:val="20"/>
        </w:rPr>
        <w:t xml:space="preserve">.) exhibited lower levels of these enzymes AST, ALT and ALP after 60 days (27.2, 25.1 and 6.3, respectively). All the tested extracts and the juice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 xml:space="preserve">subjected to </w:t>
      </w:r>
      <w:proofErr w:type="spellStart"/>
      <w:r w:rsidRPr="00FA1039">
        <w:rPr>
          <w:color w:val="000000" w:themeColor="text1"/>
          <w:sz w:val="20"/>
          <w:szCs w:val="20"/>
        </w:rPr>
        <w:t>hepatocurative</w:t>
      </w:r>
      <w:proofErr w:type="spellEnd"/>
      <w:r w:rsidRPr="00FA1039">
        <w:rPr>
          <w:color w:val="000000" w:themeColor="text1"/>
          <w:sz w:val="20"/>
          <w:szCs w:val="20"/>
        </w:rPr>
        <w:t xml:space="preserve"> activity showed significant decrease in the level of liver enzymes indicating their </w:t>
      </w:r>
      <w:proofErr w:type="spellStart"/>
      <w:r w:rsidRPr="00FA1039">
        <w:rPr>
          <w:color w:val="000000" w:themeColor="text1"/>
          <w:sz w:val="20"/>
          <w:szCs w:val="20"/>
        </w:rPr>
        <w:t>hepatocurative</w:t>
      </w:r>
      <w:proofErr w:type="spellEnd"/>
      <w:r w:rsidRPr="00FA1039">
        <w:rPr>
          <w:color w:val="000000" w:themeColor="text1"/>
          <w:sz w:val="20"/>
          <w:szCs w:val="20"/>
        </w:rPr>
        <w:t xml:space="preserve"> activity, generally the juice is more potent than the alcoholic extracts of the leaves and fruits. Oral administration of the juice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(100 mg/kg b. wt.) decreased the level of liver enzymes AST, ALT and ALP after 60 days (31.1, 36.2 and 9.4 respectively) followed by the alcoholic extract of the leaves of a dose of 100 mg/kg b. wt. (38.4, 43.6 and 13.1 respectively), and the alcoholic extract of the fruits of a dose of 100 mg/ kg b. wt. (42.3, 47.2 and 11.2) respectively.</w:t>
      </w:r>
    </w:p>
    <w:p w:rsidR="00AD2740" w:rsidRPr="00FA1039" w:rsidRDefault="00AD2740" w:rsidP="00AD2740">
      <w:pPr>
        <w:pStyle w:val="BodyText"/>
        <w:widowControl/>
        <w:numPr>
          <w:ilvl w:val="1"/>
          <w:numId w:val="29"/>
        </w:numPr>
        <w:tabs>
          <w:tab w:val="right" w:pos="142"/>
          <w:tab w:val="right" w:pos="284"/>
        </w:tabs>
        <w:ind w:left="-142" w:firstLine="0"/>
        <w:rPr>
          <w:b/>
          <w:bCs/>
          <w:color w:val="000000" w:themeColor="text1"/>
          <w:sz w:val="20"/>
          <w:szCs w:val="20"/>
        </w:rPr>
      </w:pPr>
      <w:r w:rsidRPr="00FA1039">
        <w:rPr>
          <w:b/>
          <w:bCs/>
          <w:color w:val="000000" w:themeColor="text1"/>
          <w:sz w:val="20"/>
          <w:szCs w:val="20"/>
        </w:rPr>
        <w:t>Anti-inflammatory activity</w:t>
      </w:r>
    </w:p>
    <w:p w:rsidR="00AD2740" w:rsidRPr="00FA1039" w:rsidRDefault="00AD2740" w:rsidP="00AD2740">
      <w:pPr>
        <w:tabs>
          <w:tab w:val="right" w:pos="142"/>
          <w:tab w:val="right" w:pos="426"/>
        </w:tabs>
        <w:ind w:left="-142" w:firstLine="232"/>
        <w:rPr>
          <w:color w:val="000000" w:themeColor="text1"/>
          <w:sz w:val="20"/>
          <w:szCs w:val="20"/>
        </w:rPr>
      </w:pPr>
      <w:r w:rsidRPr="00FA1039">
        <w:rPr>
          <w:b/>
          <w:bCs/>
          <w:color w:val="000000" w:themeColor="text1"/>
          <w:sz w:val="20"/>
          <w:szCs w:val="20"/>
        </w:rPr>
        <w:t xml:space="preserve"> </w:t>
      </w:r>
      <w:r w:rsidRPr="00FA1039">
        <w:rPr>
          <w:color w:val="000000" w:themeColor="text1"/>
          <w:sz w:val="20"/>
          <w:szCs w:val="20"/>
        </w:rPr>
        <w:t xml:space="preserve">From the data shown in table (7), it could be concluded that the alcoholic extracts of fruits, leaves and the juice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 xml:space="preserve">L. have significant anti-inflammatory activity compared to the reference drug. At a dose of 100mg/ kg </w:t>
      </w:r>
      <w:proofErr w:type="spellStart"/>
      <w:r w:rsidRPr="00FA1039">
        <w:rPr>
          <w:color w:val="000000" w:themeColor="text1"/>
          <w:sz w:val="20"/>
          <w:szCs w:val="20"/>
        </w:rPr>
        <w:t>b.wt</w:t>
      </w:r>
      <w:proofErr w:type="spellEnd"/>
      <w:r w:rsidRPr="00FA1039">
        <w:rPr>
          <w:color w:val="000000" w:themeColor="text1"/>
          <w:sz w:val="20"/>
          <w:szCs w:val="20"/>
        </w:rPr>
        <w:t xml:space="preserve">., they reduced the </w:t>
      </w:r>
      <w:proofErr w:type="spellStart"/>
      <w:r w:rsidRPr="00FA1039">
        <w:rPr>
          <w:color w:val="000000" w:themeColor="text1"/>
          <w:sz w:val="20"/>
          <w:szCs w:val="20"/>
        </w:rPr>
        <w:t>oedema</w:t>
      </w:r>
      <w:proofErr w:type="spellEnd"/>
      <w:r w:rsidRPr="00FA1039">
        <w:rPr>
          <w:color w:val="000000" w:themeColor="text1"/>
          <w:sz w:val="20"/>
          <w:szCs w:val="20"/>
        </w:rPr>
        <w:t xml:space="preserve"> by 52.2%, 43.5% and 55.7%, respectively. While at a dose of 50mg/kg b. wt., they reduced the </w:t>
      </w:r>
      <w:proofErr w:type="spellStart"/>
      <w:r w:rsidRPr="00FA1039">
        <w:rPr>
          <w:color w:val="000000" w:themeColor="text1"/>
          <w:sz w:val="20"/>
          <w:szCs w:val="20"/>
        </w:rPr>
        <w:t>oedema</w:t>
      </w:r>
      <w:proofErr w:type="spellEnd"/>
      <w:r w:rsidRPr="00FA1039">
        <w:rPr>
          <w:color w:val="000000" w:themeColor="text1"/>
          <w:sz w:val="20"/>
          <w:szCs w:val="20"/>
        </w:rPr>
        <w:t xml:space="preserve"> by 24.7%, 29.4, and 36.1, respectively. Regarding the anti-inflammatory activity, the juice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 xml:space="preserve">is more potent than the alcoholic extracts of the fruit and leaves at both doses 50, 100 mg/ kg b. wt, since it showed higher percentage of </w:t>
      </w:r>
      <w:proofErr w:type="spellStart"/>
      <w:r w:rsidRPr="00FA1039">
        <w:rPr>
          <w:color w:val="000000" w:themeColor="text1"/>
          <w:sz w:val="20"/>
          <w:szCs w:val="20"/>
        </w:rPr>
        <w:t>oedema</w:t>
      </w:r>
      <w:proofErr w:type="spellEnd"/>
      <w:r w:rsidRPr="00FA1039">
        <w:rPr>
          <w:color w:val="000000" w:themeColor="text1"/>
          <w:sz w:val="20"/>
          <w:szCs w:val="20"/>
        </w:rPr>
        <w:t xml:space="preserve"> inhibition.  The anti-inflammatory activity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lastRenderedPageBreak/>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 xml:space="preserve">may be attributed to the presence of high content of </w:t>
      </w:r>
      <w:proofErr w:type="spellStart"/>
      <w:r w:rsidRPr="00FA1039">
        <w:rPr>
          <w:color w:val="000000" w:themeColor="text1"/>
          <w:sz w:val="20"/>
          <w:szCs w:val="20"/>
        </w:rPr>
        <w:t>flavonoids</w:t>
      </w:r>
      <w:proofErr w:type="spellEnd"/>
      <w:r w:rsidRPr="00FA1039">
        <w:rPr>
          <w:color w:val="000000" w:themeColor="text1"/>
          <w:sz w:val="20"/>
          <w:szCs w:val="20"/>
        </w:rPr>
        <w:t xml:space="preserve"> </w:t>
      </w:r>
      <w:proofErr w:type="spellStart"/>
      <w:r w:rsidRPr="00FA1039">
        <w:rPr>
          <w:color w:val="000000" w:themeColor="text1"/>
          <w:sz w:val="20"/>
          <w:szCs w:val="20"/>
        </w:rPr>
        <w:t>viz</w:t>
      </w:r>
      <w:proofErr w:type="spellEnd"/>
      <w:r w:rsidRPr="00FA1039">
        <w:rPr>
          <w:color w:val="000000" w:themeColor="text1"/>
          <w:sz w:val="20"/>
          <w:szCs w:val="20"/>
        </w:rPr>
        <w:t xml:space="preserve">, </w:t>
      </w:r>
      <w:proofErr w:type="spellStart"/>
      <w:r w:rsidRPr="00FA1039">
        <w:rPr>
          <w:color w:val="000000" w:themeColor="text1"/>
          <w:sz w:val="20"/>
          <w:szCs w:val="20"/>
        </w:rPr>
        <w:t>quercetin</w:t>
      </w:r>
      <w:proofErr w:type="spellEnd"/>
      <w:r w:rsidRPr="00FA1039">
        <w:rPr>
          <w:color w:val="000000" w:themeColor="text1"/>
          <w:sz w:val="20"/>
          <w:szCs w:val="20"/>
        </w:rPr>
        <w:t xml:space="preserve">, </w:t>
      </w:r>
      <w:proofErr w:type="spellStart"/>
      <w:r w:rsidRPr="00FA1039">
        <w:rPr>
          <w:color w:val="000000" w:themeColor="text1"/>
          <w:sz w:val="20"/>
          <w:szCs w:val="20"/>
        </w:rPr>
        <w:t>rutin</w:t>
      </w:r>
      <w:proofErr w:type="spellEnd"/>
      <w:r w:rsidRPr="00FA1039">
        <w:rPr>
          <w:color w:val="000000" w:themeColor="text1"/>
          <w:sz w:val="20"/>
          <w:szCs w:val="20"/>
        </w:rPr>
        <w:t xml:space="preserve">, </w:t>
      </w:r>
      <w:proofErr w:type="spellStart"/>
      <w:r w:rsidRPr="00FA1039">
        <w:rPr>
          <w:color w:val="000000" w:themeColor="text1"/>
          <w:sz w:val="20"/>
          <w:szCs w:val="20"/>
        </w:rPr>
        <w:t>kaempferol</w:t>
      </w:r>
      <w:proofErr w:type="spellEnd"/>
      <w:r w:rsidRPr="00FA1039">
        <w:rPr>
          <w:color w:val="000000" w:themeColor="text1"/>
          <w:sz w:val="20"/>
          <w:szCs w:val="20"/>
        </w:rPr>
        <w:t xml:space="preserve">, and </w:t>
      </w:r>
      <w:proofErr w:type="spellStart"/>
      <w:r w:rsidRPr="00FA1039">
        <w:rPr>
          <w:color w:val="000000" w:themeColor="text1"/>
          <w:sz w:val="20"/>
          <w:szCs w:val="20"/>
        </w:rPr>
        <w:t>luteolin</w:t>
      </w:r>
      <w:proofErr w:type="spellEnd"/>
      <w:r w:rsidRPr="00FA1039">
        <w:rPr>
          <w:color w:val="000000" w:themeColor="text1"/>
          <w:sz w:val="20"/>
          <w:szCs w:val="20"/>
        </w:rPr>
        <w:t xml:space="preserve"> in addition to </w:t>
      </w:r>
      <w:proofErr w:type="spellStart"/>
      <w:r w:rsidRPr="00FA1039">
        <w:rPr>
          <w:color w:val="000000" w:themeColor="text1"/>
          <w:sz w:val="20"/>
          <w:szCs w:val="20"/>
        </w:rPr>
        <w:t>phenolic</w:t>
      </w:r>
      <w:proofErr w:type="spellEnd"/>
      <w:r w:rsidRPr="00FA1039">
        <w:rPr>
          <w:color w:val="000000" w:themeColor="text1"/>
          <w:sz w:val="20"/>
          <w:szCs w:val="20"/>
        </w:rPr>
        <w:t xml:space="preserve"> acids and </w:t>
      </w:r>
      <w:r w:rsidRPr="00FA1039">
        <w:rPr>
          <w:i/>
          <w:iCs/>
          <w:color w:val="000000" w:themeColor="text1"/>
          <w:sz w:val="20"/>
          <w:szCs w:val="20"/>
        </w:rPr>
        <w:t>β</w:t>
      </w:r>
      <w:r w:rsidRPr="00FA1039">
        <w:rPr>
          <w:color w:val="000000" w:themeColor="text1"/>
          <w:sz w:val="20"/>
          <w:szCs w:val="20"/>
        </w:rPr>
        <w:t>-</w:t>
      </w:r>
      <w:proofErr w:type="spellStart"/>
      <w:r w:rsidRPr="00FA1039">
        <w:rPr>
          <w:color w:val="000000" w:themeColor="text1"/>
          <w:sz w:val="20"/>
          <w:szCs w:val="20"/>
        </w:rPr>
        <w:t>sitosterol</w:t>
      </w:r>
      <w:proofErr w:type="spellEnd"/>
      <w:r w:rsidRPr="00FA1039">
        <w:rPr>
          <w:color w:val="000000" w:themeColor="text1"/>
          <w:sz w:val="20"/>
          <w:szCs w:val="20"/>
        </w:rPr>
        <w:t xml:space="preserve"> which are all reported to have anti inflammatory effect (Stephen and Duke, 1996).</w:t>
      </w:r>
    </w:p>
    <w:p w:rsidR="00AD2740" w:rsidRPr="00FA1039" w:rsidRDefault="00AD2740" w:rsidP="00AD2740">
      <w:pPr>
        <w:pStyle w:val="ListParagraph"/>
        <w:numPr>
          <w:ilvl w:val="1"/>
          <w:numId w:val="29"/>
        </w:numPr>
        <w:tabs>
          <w:tab w:val="right" w:pos="142"/>
          <w:tab w:val="right" w:pos="284"/>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Antipyretic activity</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 xml:space="preserve">The data illustrated in table (8) revealed that, the alcoholic extracts of fruits and leaves and the juice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 xml:space="preserve">L. significantly decreased the raised temperature of </w:t>
      </w:r>
      <w:proofErr w:type="spellStart"/>
      <w:r w:rsidRPr="00FA1039">
        <w:rPr>
          <w:color w:val="000000" w:themeColor="text1"/>
          <w:sz w:val="20"/>
          <w:szCs w:val="20"/>
        </w:rPr>
        <w:t>hyperthermal</w:t>
      </w:r>
      <w:proofErr w:type="spellEnd"/>
      <w:r w:rsidRPr="00FA1039">
        <w:rPr>
          <w:color w:val="000000" w:themeColor="text1"/>
          <w:sz w:val="20"/>
          <w:szCs w:val="20"/>
        </w:rPr>
        <w:t xml:space="preserve"> rats after 1 hour by 3.8%, 4.3% and 2.8%, respectively; while decreasing the raised temperature after 2 hours by 5.6%, 6.3% and 4.6%, respectively. The antipyretic activity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 xml:space="preserve">may be attributed to the presence of high content of flavonoids viz. </w:t>
      </w:r>
      <w:proofErr w:type="spellStart"/>
      <w:r w:rsidRPr="00FA1039">
        <w:rPr>
          <w:color w:val="000000" w:themeColor="text1"/>
          <w:sz w:val="20"/>
          <w:szCs w:val="20"/>
        </w:rPr>
        <w:t>quercetin</w:t>
      </w:r>
      <w:proofErr w:type="spellEnd"/>
      <w:r w:rsidRPr="00FA1039">
        <w:rPr>
          <w:color w:val="000000" w:themeColor="text1"/>
          <w:sz w:val="20"/>
          <w:szCs w:val="20"/>
        </w:rPr>
        <w:t xml:space="preserve">, </w:t>
      </w:r>
      <w:proofErr w:type="spellStart"/>
      <w:r w:rsidRPr="00FA1039">
        <w:rPr>
          <w:color w:val="000000" w:themeColor="text1"/>
          <w:sz w:val="20"/>
          <w:szCs w:val="20"/>
        </w:rPr>
        <w:t>rutin</w:t>
      </w:r>
      <w:proofErr w:type="spellEnd"/>
      <w:r w:rsidRPr="00FA1039">
        <w:rPr>
          <w:color w:val="000000" w:themeColor="text1"/>
          <w:sz w:val="20"/>
          <w:szCs w:val="20"/>
        </w:rPr>
        <w:t xml:space="preserve">, </w:t>
      </w:r>
      <w:proofErr w:type="spellStart"/>
      <w:r w:rsidRPr="00FA1039">
        <w:rPr>
          <w:color w:val="000000" w:themeColor="text1"/>
          <w:sz w:val="20"/>
          <w:szCs w:val="20"/>
        </w:rPr>
        <w:t>kaempferol</w:t>
      </w:r>
      <w:proofErr w:type="spellEnd"/>
      <w:r w:rsidRPr="00FA1039">
        <w:rPr>
          <w:color w:val="000000" w:themeColor="text1"/>
          <w:sz w:val="20"/>
          <w:szCs w:val="20"/>
        </w:rPr>
        <w:t xml:space="preserve">, </w:t>
      </w:r>
      <w:proofErr w:type="spellStart"/>
      <w:r w:rsidRPr="00FA1039">
        <w:rPr>
          <w:color w:val="000000" w:themeColor="text1"/>
          <w:sz w:val="20"/>
          <w:szCs w:val="20"/>
        </w:rPr>
        <w:t>luteolin</w:t>
      </w:r>
      <w:proofErr w:type="spellEnd"/>
      <w:r w:rsidRPr="00FA1039">
        <w:rPr>
          <w:color w:val="000000" w:themeColor="text1"/>
          <w:sz w:val="20"/>
          <w:szCs w:val="20"/>
        </w:rPr>
        <w:t xml:space="preserve"> and </w:t>
      </w:r>
      <w:proofErr w:type="spellStart"/>
      <w:r w:rsidRPr="00FA1039">
        <w:rPr>
          <w:color w:val="000000" w:themeColor="text1"/>
          <w:sz w:val="20"/>
          <w:szCs w:val="20"/>
        </w:rPr>
        <w:t>phenolic</w:t>
      </w:r>
      <w:proofErr w:type="spellEnd"/>
      <w:r w:rsidRPr="00FA1039">
        <w:rPr>
          <w:color w:val="000000" w:themeColor="text1"/>
          <w:sz w:val="20"/>
          <w:szCs w:val="20"/>
        </w:rPr>
        <w:t xml:space="preserve"> acids </w:t>
      </w:r>
      <w:proofErr w:type="spellStart"/>
      <w:r w:rsidRPr="00FA1039">
        <w:rPr>
          <w:color w:val="000000" w:themeColor="text1"/>
          <w:sz w:val="20"/>
          <w:szCs w:val="20"/>
        </w:rPr>
        <w:t>viz</w:t>
      </w:r>
      <w:proofErr w:type="spellEnd"/>
      <w:r w:rsidRPr="00FA1039">
        <w:rPr>
          <w:color w:val="000000" w:themeColor="text1"/>
          <w:sz w:val="20"/>
          <w:szCs w:val="20"/>
        </w:rPr>
        <w:t xml:space="preserve">, </w:t>
      </w:r>
      <w:proofErr w:type="spellStart"/>
      <w:r w:rsidRPr="00FA1039">
        <w:rPr>
          <w:color w:val="000000" w:themeColor="text1"/>
          <w:sz w:val="20"/>
          <w:szCs w:val="20"/>
        </w:rPr>
        <w:t>chlorogenic</w:t>
      </w:r>
      <w:proofErr w:type="spellEnd"/>
      <w:r w:rsidRPr="00FA1039">
        <w:rPr>
          <w:color w:val="000000" w:themeColor="text1"/>
          <w:sz w:val="20"/>
          <w:szCs w:val="20"/>
        </w:rPr>
        <w:t xml:space="preserve"> and </w:t>
      </w:r>
      <w:proofErr w:type="spellStart"/>
      <w:r w:rsidRPr="00FA1039">
        <w:rPr>
          <w:color w:val="000000" w:themeColor="text1"/>
          <w:sz w:val="20"/>
          <w:szCs w:val="20"/>
        </w:rPr>
        <w:t>caffeic</w:t>
      </w:r>
      <w:proofErr w:type="spellEnd"/>
      <w:r w:rsidRPr="00FA1039">
        <w:rPr>
          <w:color w:val="000000" w:themeColor="text1"/>
          <w:sz w:val="20"/>
          <w:szCs w:val="20"/>
        </w:rPr>
        <w:t xml:space="preserve"> acid. (Stephen</w:t>
      </w:r>
      <w:r w:rsidRPr="00FA1039">
        <w:rPr>
          <w:i/>
          <w:iCs/>
          <w:color w:val="000000" w:themeColor="text1"/>
          <w:sz w:val="20"/>
          <w:szCs w:val="20"/>
        </w:rPr>
        <w:t xml:space="preserve"> </w:t>
      </w:r>
      <w:r w:rsidRPr="00FA1039">
        <w:rPr>
          <w:color w:val="000000" w:themeColor="text1"/>
          <w:sz w:val="20"/>
          <w:szCs w:val="20"/>
        </w:rPr>
        <w:t>and Duke,</w:t>
      </w:r>
      <w:r w:rsidRPr="00FA1039">
        <w:rPr>
          <w:i/>
          <w:iCs/>
          <w:color w:val="000000" w:themeColor="text1"/>
          <w:sz w:val="20"/>
          <w:szCs w:val="20"/>
        </w:rPr>
        <w:t xml:space="preserve"> </w:t>
      </w:r>
      <w:r w:rsidRPr="00FA1039">
        <w:rPr>
          <w:color w:val="000000" w:themeColor="text1"/>
          <w:sz w:val="20"/>
          <w:szCs w:val="20"/>
        </w:rPr>
        <w:t>1996).</w:t>
      </w:r>
    </w:p>
    <w:p w:rsidR="00AD2740" w:rsidRPr="00FA1039" w:rsidRDefault="00AD2740" w:rsidP="00AD2740">
      <w:pPr>
        <w:pStyle w:val="ListParagraph"/>
        <w:numPr>
          <w:ilvl w:val="1"/>
          <w:numId w:val="29"/>
        </w:numPr>
        <w:tabs>
          <w:tab w:val="right" w:pos="142"/>
          <w:tab w:val="right" w:pos="284"/>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Analgesic Activity</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 xml:space="preserve"> The data shown in table (9) revealed that; the alcoholic extracts of fruits, leaves and juice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 xml:space="preserve">L significantly increased the voltage required to emit a cry after one hour by 72.65%, 79.4% and 61.9%, respectively, while after two hours by 100%, 102.7% and 85.5%, respectively. </w:t>
      </w:r>
    </w:p>
    <w:p w:rsidR="00AD2740" w:rsidRPr="00FA1039" w:rsidRDefault="00AD2740" w:rsidP="00AD2740">
      <w:pPr>
        <w:pStyle w:val="ListParagraph"/>
        <w:numPr>
          <w:ilvl w:val="1"/>
          <w:numId w:val="29"/>
        </w:numPr>
        <w:tabs>
          <w:tab w:val="right" w:pos="142"/>
          <w:tab w:val="right" w:pos="284"/>
          <w:tab w:val="right" w:pos="426"/>
        </w:tabs>
        <w:spacing w:after="0" w:line="240" w:lineRule="auto"/>
        <w:ind w:left="-142" w:firstLine="0"/>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Diuretic activity</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 xml:space="preserve">The data illustrated in table (10) showed that; all tested extracts and juice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have significant diuretic effect compared to reference drug (</w:t>
      </w:r>
      <w:proofErr w:type="spellStart"/>
      <w:r w:rsidRPr="00FA1039">
        <w:rPr>
          <w:color w:val="000000" w:themeColor="text1"/>
          <w:sz w:val="20"/>
          <w:szCs w:val="20"/>
        </w:rPr>
        <w:t>Moduretic</w:t>
      </w:r>
      <w:proofErr w:type="spellEnd"/>
      <w:r w:rsidRPr="00FA1039">
        <w:rPr>
          <w:color w:val="000000" w:themeColor="text1"/>
          <w:sz w:val="20"/>
          <w:szCs w:val="20"/>
        </w:rPr>
        <w:t xml:space="preserve">). The juice of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w:t>
      </w:r>
      <w:r w:rsidRPr="00FA1039">
        <w:rPr>
          <w:i/>
          <w:iCs/>
          <w:color w:val="000000" w:themeColor="text1"/>
          <w:sz w:val="20"/>
          <w:szCs w:val="20"/>
        </w:rPr>
        <w:t xml:space="preserve">. </w:t>
      </w:r>
      <w:r w:rsidRPr="00FA1039">
        <w:rPr>
          <w:color w:val="000000" w:themeColor="text1"/>
          <w:sz w:val="20"/>
          <w:szCs w:val="20"/>
        </w:rPr>
        <w:t xml:space="preserve">(100mg/ kg b. wt.) increased the volume of urine in male rats after two, four and twenty four hours the results were 2.9, 5.6 and 13.1 ml respectively. The alcoholic extract of the leaves (100 mg/kg </w:t>
      </w:r>
      <w:proofErr w:type="spellStart"/>
      <w:r w:rsidRPr="00FA1039">
        <w:rPr>
          <w:color w:val="000000" w:themeColor="text1"/>
          <w:sz w:val="20"/>
          <w:szCs w:val="20"/>
        </w:rPr>
        <w:t>b.wt</w:t>
      </w:r>
      <w:proofErr w:type="spellEnd"/>
      <w:r w:rsidRPr="00FA1039">
        <w:rPr>
          <w:color w:val="000000" w:themeColor="text1"/>
          <w:sz w:val="20"/>
          <w:szCs w:val="20"/>
        </w:rPr>
        <w:t xml:space="preserve">.) increased the volume of urine in male rats after two, four and twenty four hours; the results were 2.6, 5.3 and 11.2 ml. respectively. The alcoholic extract of the fruits (100mg/kg </w:t>
      </w:r>
      <w:proofErr w:type="spellStart"/>
      <w:r w:rsidRPr="00FA1039">
        <w:rPr>
          <w:color w:val="000000" w:themeColor="text1"/>
          <w:sz w:val="20"/>
          <w:szCs w:val="20"/>
        </w:rPr>
        <w:t>b.w</w:t>
      </w:r>
      <w:proofErr w:type="spellEnd"/>
      <w:r w:rsidRPr="00FA1039">
        <w:rPr>
          <w:color w:val="000000" w:themeColor="text1"/>
          <w:sz w:val="20"/>
          <w:szCs w:val="20"/>
        </w:rPr>
        <w:t xml:space="preserve">) increased the volume of urine in male rats after two, four and twenty four hours, The juice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w:t>
      </w:r>
      <w:proofErr w:type="spellStart"/>
      <w:r w:rsidRPr="00FA1039">
        <w:rPr>
          <w:i/>
          <w:iCs/>
          <w:color w:val="000000" w:themeColor="text1"/>
          <w:sz w:val="20"/>
          <w:szCs w:val="20"/>
        </w:rPr>
        <w:t>vinifera</w:t>
      </w:r>
      <w:proofErr w:type="spellEnd"/>
      <w:r w:rsidRPr="00FA1039">
        <w:rPr>
          <w:i/>
          <w:iCs/>
          <w:color w:val="000000" w:themeColor="text1"/>
          <w:sz w:val="20"/>
          <w:szCs w:val="20"/>
        </w:rPr>
        <w:t xml:space="preserve"> </w:t>
      </w:r>
      <w:r w:rsidRPr="00FA1039">
        <w:rPr>
          <w:color w:val="000000" w:themeColor="text1"/>
          <w:sz w:val="20"/>
          <w:szCs w:val="20"/>
        </w:rPr>
        <w:t>L. has the highest diuretic activity than the alcoholic extracts of the leaves and the fruits.</w:t>
      </w:r>
    </w:p>
    <w:p w:rsidR="00AD2740" w:rsidRPr="00FA1039" w:rsidRDefault="00AD2740" w:rsidP="00AD2740">
      <w:pPr>
        <w:tabs>
          <w:tab w:val="right" w:pos="142"/>
          <w:tab w:val="right" w:pos="426"/>
        </w:tabs>
        <w:ind w:left="-142" w:firstLine="232"/>
        <w:rPr>
          <w:color w:val="000000" w:themeColor="text1"/>
          <w:sz w:val="20"/>
          <w:szCs w:val="20"/>
        </w:rPr>
      </w:pPr>
    </w:p>
    <w:p w:rsidR="00AD2740" w:rsidRPr="00FA1039" w:rsidRDefault="00AD2740" w:rsidP="00AD2740">
      <w:pPr>
        <w:pStyle w:val="ListParagraph"/>
        <w:numPr>
          <w:ilvl w:val="0"/>
          <w:numId w:val="29"/>
        </w:numPr>
        <w:tabs>
          <w:tab w:val="right" w:pos="142"/>
          <w:tab w:val="right" w:pos="284"/>
        </w:tabs>
        <w:spacing w:after="0" w:line="240" w:lineRule="auto"/>
        <w:ind w:hanging="862"/>
        <w:contextualSpacing/>
        <w:jc w:val="both"/>
        <w:rPr>
          <w:rFonts w:ascii="Times New Roman" w:hAnsi="Times New Roman" w:cs="Times New Roman"/>
          <w:b/>
          <w:bCs/>
          <w:color w:val="000000" w:themeColor="text1"/>
          <w:sz w:val="20"/>
          <w:szCs w:val="20"/>
        </w:rPr>
      </w:pPr>
      <w:r w:rsidRPr="00FA1039">
        <w:rPr>
          <w:rFonts w:ascii="Times New Roman" w:hAnsi="Times New Roman" w:cs="Times New Roman"/>
          <w:b/>
          <w:bCs/>
          <w:color w:val="000000" w:themeColor="text1"/>
          <w:sz w:val="20"/>
          <w:szCs w:val="20"/>
        </w:rPr>
        <w:t>Conclusion:</w:t>
      </w:r>
    </w:p>
    <w:p w:rsidR="00AD2740" w:rsidRPr="00FA1039" w:rsidRDefault="00AD2740" w:rsidP="00AD2740">
      <w:pPr>
        <w:tabs>
          <w:tab w:val="right" w:pos="142"/>
          <w:tab w:val="right" w:pos="426"/>
        </w:tabs>
        <w:ind w:left="-142" w:firstLine="232"/>
        <w:rPr>
          <w:color w:val="000000" w:themeColor="text1"/>
          <w:sz w:val="20"/>
          <w:szCs w:val="20"/>
        </w:rPr>
      </w:pPr>
      <w:r w:rsidRPr="00FA1039">
        <w:rPr>
          <w:color w:val="000000" w:themeColor="text1"/>
          <w:sz w:val="20"/>
          <w:szCs w:val="20"/>
        </w:rPr>
        <w:t xml:space="preserve">Besides endogenous defenses, the consumption of dietary phenolic antioxidants contained in fruits and vegetables plays an important role in protecting against liver diseases &amp; oxidative stress arising from an imbalance in the human antioxidant status. Previously, much attention has been paid to the antioxidant properties of ascorbic acid, </w:t>
      </w:r>
      <w:proofErr w:type="spellStart"/>
      <w:r w:rsidRPr="00FA1039">
        <w:rPr>
          <w:color w:val="000000" w:themeColor="text1"/>
          <w:sz w:val="20"/>
          <w:szCs w:val="20"/>
        </w:rPr>
        <w:t>tocopherol</w:t>
      </w:r>
      <w:proofErr w:type="spellEnd"/>
      <w:r w:rsidRPr="00FA1039">
        <w:rPr>
          <w:color w:val="000000" w:themeColor="text1"/>
          <w:sz w:val="20"/>
          <w:szCs w:val="20"/>
        </w:rPr>
        <w:t xml:space="preserve"> and </w:t>
      </w:r>
      <w:r w:rsidRPr="008355F4">
        <w:rPr>
          <w:rFonts w:ascii="Symbol" w:hAnsi="Symbol"/>
          <w:color w:val="000000" w:themeColor="text1"/>
          <w:sz w:val="20"/>
          <w:szCs w:val="20"/>
        </w:rPr>
        <w:t></w:t>
      </w:r>
      <w:r w:rsidRPr="00FA1039">
        <w:rPr>
          <w:color w:val="000000" w:themeColor="text1"/>
          <w:sz w:val="20"/>
          <w:szCs w:val="20"/>
        </w:rPr>
        <w:t xml:space="preserve">-carotene. In recent years, </w:t>
      </w:r>
      <w:proofErr w:type="spellStart"/>
      <w:r w:rsidRPr="00FA1039">
        <w:rPr>
          <w:color w:val="000000" w:themeColor="text1"/>
          <w:sz w:val="20"/>
          <w:szCs w:val="20"/>
        </w:rPr>
        <w:t>phytochemicals</w:t>
      </w:r>
      <w:proofErr w:type="spellEnd"/>
      <w:r w:rsidRPr="00FA1039">
        <w:rPr>
          <w:color w:val="000000" w:themeColor="text1"/>
          <w:sz w:val="20"/>
          <w:szCs w:val="20"/>
        </w:rPr>
        <w:t xml:space="preserve">, especially </w:t>
      </w:r>
      <w:proofErr w:type="spellStart"/>
      <w:r w:rsidRPr="00FA1039">
        <w:rPr>
          <w:color w:val="000000" w:themeColor="text1"/>
          <w:sz w:val="20"/>
          <w:szCs w:val="20"/>
        </w:rPr>
        <w:t>phenolics</w:t>
      </w:r>
      <w:proofErr w:type="spellEnd"/>
      <w:r w:rsidRPr="00FA1039">
        <w:rPr>
          <w:color w:val="000000" w:themeColor="text1"/>
          <w:sz w:val="20"/>
          <w:szCs w:val="20"/>
        </w:rPr>
        <w:t xml:space="preserve"> as </w:t>
      </w:r>
      <w:proofErr w:type="spellStart"/>
      <w:r w:rsidRPr="00FA1039">
        <w:rPr>
          <w:color w:val="000000" w:themeColor="text1"/>
          <w:sz w:val="20"/>
          <w:szCs w:val="20"/>
        </w:rPr>
        <w:t>anthocyanin</w:t>
      </w:r>
      <w:proofErr w:type="spellEnd"/>
      <w:r w:rsidRPr="00FA1039">
        <w:rPr>
          <w:color w:val="000000" w:themeColor="text1"/>
          <w:sz w:val="20"/>
          <w:szCs w:val="20"/>
        </w:rPr>
        <w:t xml:space="preserve">, have attracted increasing attention for their antioxidant activities. Most of Grape varieties provide phenolic antioxidants, which contribute to their potential health beneﬁts. This work has shown that the phytochemicals present in grapes have potent antioxidant and anti-proliferative activities in liver </w:t>
      </w:r>
      <w:r w:rsidRPr="00FA1039">
        <w:rPr>
          <w:color w:val="000000" w:themeColor="text1"/>
          <w:sz w:val="20"/>
          <w:szCs w:val="20"/>
        </w:rPr>
        <w:lastRenderedPageBreak/>
        <w:t xml:space="preserve">diseases and that the antioxidant activity in grapes is positively correlated with total phenolic content. Our results have also found that signiﬁcant differences in phytochemical content can exist among grape varieties. Therefore, our study correlate between phytochemical </w:t>
      </w:r>
      <w:r w:rsidRPr="00FA1039">
        <w:rPr>
          <w:color w:val="000000" w:themeColor="text1"/>
          <w:sz w:val="20"/>
          <w:szCs w:val="20"/>
        </w:rPr>
        <w:lastRenderedPageBreak/>
        <w:t xml:space="preserve">content &amp; biological activities of different grape varieties &amp; shed light on the biological active extract or juice to justify an effective product from grapes to face liver &amp; cancer diseases which recorded highest mortality rate in our countries </w:t>
      </w:r>
    </w:p>
    <w:p w:rsidR="00AD2740" w:rsidRPr="00FA1039" w:rsidRDefault="00AD2740" w:rsidP="00AD2740">
      <w:pPr>
        <w:tabs>
          <w:tab w:val="right" w:pos="142"/>
          <w:tab w:val="right" w:pos="426"/>
        </w:tabs>
        <w:ind w:left="-142" w:firstLine="232"/>
        <w:rPr>
          <w:color w:val="000000" w:themeColor="text1"/>
          <w:sz w:val="20"/>
          <w:szCs w:val="20"/>
        </w:rPr>
        <w:sectPr w:rsidR="00AD2740" w:rsidRPr="00FA1039" w:rsidSect="00C81796">
          <w:type w:val="continuous"/>
          <w:pgSz w:w="12242" w:h="15842" w:code="1"/>
          <w:pgMar w:top="1418" w:right="1418" w:bottom="1418" w:left="1418" w:header="720" w:footer="720" w:gutter="0"/>
          <w:cols w:num="2" w:space="720"/>
          <w:docGrid w:linePitch="312"/>
        </w:sectPr>
      </w:pPr>
    </w:p>
    <w:p w:rsidR="00854F70" w:rsidRPr="00FA1039" w:rsidRDefault="002E2CAF" w:rsidP="00AD2740">
      <w:pPr>
        <w:tabs>
          <w:tab w:val="right" w:pos="142"/>
          <w:tab w:val="right" w:pos="426"/>
        </w:tabs>
        <w:ind w:left="-142" w:firstLine="232"/>
        <w:rPr>
          <w:color w:val="000000" w:themeColor="text1"/>
          <w:sz w:val="20"/>
          <w:szCs w:val="20"/>
        </w:rPr>
      </w:pPr>
      <w:r w:rsidRPr="00FA1039">
        <w:rPr>
          <w:color w:val="000000" w:themeColor="text1"/>
          <w:sz w:val="20"/>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7"/>
        <w:gridCol w:w="3197"/>
        <w:gridCol w:w="3197"/>
      </w:tblGrid>
      <w:tr w:rsidR="00854F70" w:rsidRPr="00FA1039" w:rsidTr="00854F70">
        <w:trPr>
          <w:trHeight w:val="3410"/>
        </w:trPr>
        <w:tc>
          <w:tcPr>
            <w:tcW w:w="3197" w:type="dxa"/>
          </w:tcPr>
          <w:p w:rsidR="00854F70" w:rsidRPr="00FA1039" w:rsidRDefault="00854F70" w:rsidP="00854F70">
            <w:pPr>
              <w:tabs>
                <w:tab w:val="center" w:pos="4153"/>
                <w:tab w:val="right" w:pos="8306"/>
              </w:tabs>
              <w:snapToGrid w:val="0"/>
              <w:jc w:val="center"/>
              <w:rPr>
                <w:color w:val="000000" w:themeColor="text1"/>
                <w:szCs w:val="18"/>
              </w:rPr>
            </w:pPr>
            <w:r w:rsidRPr="00FA1039">
              <w:rPr>
                <w:b/>
                <w:bCs/>
                <w:color w:val="000000" w:themeColor="text1"/>
                <w:sz w:val="20"/>
                <w:szCs w:val="20"/>
              </w:rPr>
              <w:t>Fig.(1)  cv. Superior</w:t>
            </w:r>
            <w:r w:rsidRPr="00FA1039">
              <w:rPr>
                <w:noProof/>
                <w:color w:val="000000" w:themeColor="text1"/>
                <w:szCs w:val="18"/>
              </w:rPr>
              <w:t xml:space="preserve"> </w:t>
            </w:r>
            <w:r w:rsidR="00D0014E" w:rsidRPr="00FA1039">
              <w:rPr>
                <w:noProof/>
                <w:color w:val="000000" w:themeColor="text1"/>
                <w:szCs w:val="18"/>
              </w:rPr>
              <w:drawing>
                <wp:anchor distT="0" distB="0" distL="114300" distR="114300" simplePos="0" relativeHeight="251648512" behindDoc="0" locked="0" layoutInCell="1" allowOverlap="1">
                  <wp:simplePos x="0" y="0"/>
                  <wp:positionH relativeFrom="column">
                    <wp:posOffset>241935</wp:posOffset>
                  </wp:positionH>
                  <wp:positionV relativeFrom="paragraph">
                    <wp:posOffset>81280</wp:posOffset>
                  </wp:positionV>
                  <wp:extent cx="1569720" cy="1718310"/>
                  <wp:effectExtent l="19050" t="19050" r="11430" b="15240"/>
                  <wp:wrapSquare wrapText="bothSides"/>
                  <wp:docPr id="513" name="Picture 27" descr="Untitle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titled-21"/>
                          <pic:cNvPicPr>
                            <a:picLocks noChangeAspect="1" noChangeArrowheads="1"/>
                          </pic:cNvPicPr>
                        </pic:nvPicPr>
                        <pic:blipFill>
                          <a:blip r:embed="rId13" cstate="print"/>
                          <a:srcRect t="6996"/>
                          <a:stretch>
                            <a:fillRect/>
                          </a:stretch>
                        </pic:blipFill>
                        <pic:spPr bwMode="auto">
                          <a:xfrm>
                            <a:off x="0" y="0"/>
                            <a:ext cx="1569720" cy="1718310"/>
                          </a:xfrm>
                          <a:prstGeom prst="rect">
                            <a:avLst/>
                          </a:prstGeom>
                          <a:noFill/>
                          <a:ln w="9525">
                            <a:solidFill>
                              <a:srgbClr val="000000"/>
                            </a:solidFill>
                            <a:miter lim="800000"/>
                            <a:headEnd/>
                            <a:tailEnd/>
                          </a:ln>
                        </pic:spPr>
                      </pic:pic>
                    </a:graphicData>
                  </a:graphic>
                </wp:anchor>
              </w:drawing>
            </w:r>
          </w:p>
        </w:tc>
        <w:tc>
          <w:tcPr>
            <w:tcW w:w="3197" w:type="dxa"/>
          </w:tcPr>
          <w:p w:rsidR="00854F70" w:rsidRPr="00FA1039" w:rsidRDefault="00854F70" w:rsidP="00854F70">
            <w:pPr>
              <w:tabs>
                <w:tab w:val="center" w:pos="4153"/>
                <w:tab w:val="right" w:pos="8306"/>
              </w:tabs>
              <w:snapToGrid w:val="0"/>
              <w:jc w:val="center"/>
              <w:rPr>
                <w:color w:val="000000" w:themeColor="text1"/>
                <w:szCs w:val="18"/>
              </w:rPr>
            </w:pPr>
            <w:r w:rsidRPr="00FA1039">
              <w:rPr>
                <w:b/>
                <w:bCs/>
                <w:color w:val="000000" w:themeColor="text1"/>
                <w:sz w:val="20"/>
                <w:szCs w:val="20"/>
              </w:rPr>
              <w:t>Fig.(2)  cv. Thompson</w:t>
            </w:r>
            <w:r w:rsidRPr="00FA1039">
              <w:rPr>
                <w:noProof/>
                <w:color w:val="000000" w:themeColor="text1"/>
                <w:szCs w:val="18"/>
              </w:rPr>
              <w:t xml:space="preserve"> </w:t>
            </w:r>
            <w:r w:rsidR="00D0014E" w:rsidRPr="00FA1039">
              <w:rPr>
                <w:noProof/>
                <w:color w:val="000000" w:themeColor="text1"/>
                <w:szCs w:val="18"/>
              </w:rPr>
              <w:drawing>
                <wp:anchor distT="0" distB="0" distL="114300" distR="114300" simplePos="0" relativeHeight="251649536" behindDoc="0" locked="0" layoutInCell="1" allowOverlap="1">
                  <wp:simplePos x="0" y="0"/>
                  <wp:positionH relativeFrom="column">
                    <wp:posOffset>179705</wp:posOffset>
                  </wp:positionH>
                  <wp:positionV relativeFrom="paragraph">
                    <wp:posOffset>81280</wp:posOffset>
                  </wp:positionV>
                  <wp:extent cx="1403985" cy="1747520"/>
                  <wp:effectExtent l="38100" t="19050" r="24765" b="24130"/>
                  <wp:wrapSquare wrapText="bothSides"/>
                  <wp:docPr id="512" name="Picture 8" descr="Untitle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9"/>
                          <pic:cNvPicPr>
                            <a:picLocks noChangeAspect="1" noChangeArrowheads="1"/>
                          </pic:cNvPicPr>
                        </pic:nvPicPr>
                        <pic:blipFill>
                          <a:blip r:embed="rId14" cstate="print"/>
                          <a:srcRect t="3342"/>
                          <a:stretch>
                            <a:fillRect/>
                          </a:stretch>
                        </pic:blipFill>
                        <pic:spPr bwMode="auto">
                          <a:xfrm>
                            <a:off x="0" y="0"/>
                            <a:ext cx="1403985" cy="1747520"/>
                          </a:xfrm>
                          <a:prstGeom prst="rect">
                            <a:avLst/>
                          </a:prstGeom>
                          <a:noFill/>
                          <a:ln w="9525">
                            <a:solidFill>
                              <a:srgbClr val="000000"/>
                            </a:solidFill>
                            <a:miter lim="800000"/>
                            <a:headEnd/>
                            <a:tailEnd/>
                          </a:ln>
                        </pic:spPr>
                      </pic:pic>
                    </a:graphicData>
                  </a:graphic>
                </wp:anchor>
              </w:drawing>
            </w:r>
          </w:p>
        </w:tc>
        <w:tc>
          <w:tcPr>
            <w:tcW w:w="3197" w:type="dxa"/>
          </w:tcPr>
          <w:p w:rsidR="00854F70" w:rsidRPr="00FA1039" w:rsidRDefault="00D0014E" w:rsidP="00854F70">
            <w:pPr>
              <w:tabs>
                <w:tab w:val="center" w:pos="4153"/>
                <w:tab w:val="right" w:pos="8306"/>
              </w:tabs>
              <w:snapToGrid w:val="0"/>
              <w:jc w:val="center"/>
              <w:rPr>
                <w:color w:val="000000" w:themeColor="text1"/>
                <w:szCs w:val="18"/>
              </w:rPr>
            </w:pPr>
            <w:r w:rsidRPr="00FA1039">
              <w:rPr>
                <w:noProof/>
                <w:color w:val="000000" w:themeColor="text1"/>
                <w:szCs w:val="18"/>
              </w:rPr>
              <w:drawing>
                <wp:anchor distT="0" distB="0" distL="114300" distR="114300" simplePos="0" relativeHeight="251650560" behindDoc="0" locked="0" layoutInCell="1" allowOverlap="1">
                  <wp:simplePos x="0" y="0"/>
                  <wp:positionH relativeFrom="column">
                    <wp:posOffset>215900</wp:posOffset>
                  </wp:positionH>
                  <wp:positionV relativeFrom="paragraph">
                    <wp:posOffset>81280</wp:posOffset>
                  </wp:positionV>
                  <wp:extent cx="1534795" cy="1643380"/>
                  <wp:effectExtent l="38100" t="19050" r="27305" b="13970"/>
                  <wp:wrapSquare wrapText="bothSides"/>
                  <wp:docPr id="511" name="Picture 24" descr="Untitle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titled-23"/>
                          <pic:cNvPicPr>
                            <a:picLocks noChangeAspect="1" noChangeArrowheads="1"/>
                          </pic:cNvPicPr>
                        </pic:nvPicPr>
                        <pic:blipFill>
                          <a:blip r:embed="rId15" cstate="print"/>
                          <a:srcRect t="6996"/>
                          <a:stretch>
                            <a:fillRect/>
                          </a:stretch>
                        </pic:blipFill>
                        <pic:spPr bwMode="auto">
                          <a:xfrm>
                            <a:off x="0" y="0"/>
                            <a:ext cx="1534795" cy="1643380"/>
                          </a:xfrm>
                          <a:prstGeom prst="rect">
                            <a:avLst/>
                          </a:prstGeom>
                          <a:noFill/>
                          <a:ln w="9525">
                            <a:solidFill>
                              <a:srgbClr val="000000"/>
                            </a:solidFill>
                            <a:miter lim="800000"/>
                            <a:headEnd/>
                            <a:tailEnd/>
                          </a:ln>
                        </pic:spPr>
                      </pic:pic>
                    </a:graphicData>
                  </a:graphic>
                </wp:anchor>
              </w:drawing>
            </w:r>
            <w:r w:rsidR="00854F70" w:rsidRPr="00FA1039">
              <w:rPr>
                <w:b/>
                <w:bCs/>
                <w:color w:val="000000" w:themeColor="text1"/>
                <w:sz w:val="20"/>
                <w:szCs w:val="20"/>
              </w:rPr>
              <w:t>Fig.(3)  cv. Queen</w:t>
            </w:r>
            <w:r w:rsidR="00854F70" w:rsidRPr="00FA1039">
              <w:rPr>
                <w:noProof/>
                <w:color w:val="000000" w:themeColor="text1"/>
                <w:szCs w:val="18"/>
              </w:rPr>
              <w:t xml:space="preserve"> </w:t>
            </w:r>
          </w:p>
        </w:tc>
      </w:tr>
      <w:tr w:rsidR="00854F70" w:rsidRPr="00FA1039" w:rsidTr="00854F70">
        <w:trPr>
          <w:trHeight w:val="3328"/>
        </w:trPr>
        <w:tc>
          <w:tcPr>
            <w:tcW w:w="3197" w:type="dxa"/>
          </w:tcPr>
          <w:p w:rsidR="00854F70" w:rsidRPr="00FA1039" w:rsidRDefault="00854F70" w:rsidP="00854F70">
            <w:pPr>
              <w:tabs>
                <w:tab w:val="center" w:pos="4153"/>
                <w:tab w:val="right" w:pos="8306"/>
              </w:tabs>
              <w:snapToGrid w:val="0"/>
              <w:jc w:val="center"/>
              <w:rPr>
                <w:color w:val="000000" w:themeColor="text1"/>
                <w:sz w:val="20"/>
                <w:szCs w:val="20"/>
              </w:rPr>
            </w:pPr>
            <w:r w:rsidRPr="00FA1039">
              <w:rPr>
                <w:b/>
                <w:bCs/>
                <w:color w:val="000000" w:themeColor="text1"/>
                <w:sz w:val="20"/>
                <w:szCs w:val="20"/>
              </w:rPr>
              <w:t xml:space="preserve">Fig.( 4)  cv. Black </w:t>
            </w:r>
            <w:proofErr w:type="spellStart"/>
            <w:r w:rsidRPr="00FA1039">
              <w:rPr>
                <w:b/>
                <w:bCs/>
                <w:color w:val="000000" w:themeColor="text1"/>
                <w:sz w:val="20"/>
                <w:szCs w:val="20"/>
              </w:rPr>
              <w:t>monukka</w:t>
            </w:r>
            <w:proofErr w:type="spellEnd"/>
            <w:r w:rsidR="00D0014E" w:rsidRPr="00FA1039">
              <w:rPr>
                <w:noProof/>
                <w:color w:val="000000" w:themeColor="text1"/>
                <w:szCs w:val="18"/>
              </w:rPr>
              <w:drawing>
                <wp:anchor distT="0" distB="0" distL="114300" distR="114300" simplePos="0" relativeHeight="251651584" behindDoc="0" locked="0" layoutInCell="1" allowOverlap="1">
                  <wp:simplePos x="0" y="0"/>
                  <wp:positionH relativeFrom="column">
                    <wp:posOffset>112395</wp:posOffset>
                  </wp:positionH>
                  <wp:positionV relativeFrom="paragraph">
                    <wp:posOffset>-2027555</wp:posOffset>
                  </wp:positionV>
                  <wp:extent cx="1548130" cy="1960245"/>
                  <wp:effectExtent l="38100" t="19050" r="13970" b="20955"/>
                  <wp:wrapSquare wrapText="bothSides"/>
                  <wp:docPr id="510" name="Picture 25" descr="Untitle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ed-22"/>
                          <pic:cNvPicPr>
                            <a:picLocks noChangeAspect="1" noChangeArrowheads="1"/>
                          </pic:cNvPicPr>
                        </pic:nvPicPr>
                        <pic:blipFill>
                          <a:blip r:embed="rId16" cstate="print"/>
                          <a:srcRect t="2507"/>
                          <a:stretch>
                            <a:fillRect/>
                          </a:stretch>
                        </pic:blipFill>
                        <pic:spPr bwMode="auto">
                          <a:xfrm>
                            <a:off x="0" y="0"/>
                            <a:ext cx="1548130" cy="1960245"/>
                          </a:xfrm>
                          <a:prstGeom prst="rect">
                            <a:avLst/>
                          </a:prstGeom>
                          <a:noFill/>
                          <a:ln w="9525">
                            <a:solidFill>
                              <a:srgbClr val="000000"/>
                            </a:solidFill>
                            <a:miter lim="800000"/>
                            <a:headEnd/>
                            <a:tailEnd/>
                          </a:ln>
                        </pic:spPr>
                      </pic:pic>
                    </a:graphicData>
                  </a:graphic>
                </wp:anchor>
              </w:drawing>
            </w:r>
          </w:p>
        </w:tc>
        <w:tc>
          <w:tcPr>
            <w:tcW w:w="3197" w:type="dxa"/>
          </w:tcPr>
          <w:p w:rsidR="00854F70" w:rsidRPr="00FA1039" w:rsidRDefault="00854F70" w:rsidP="00854F70">
            <w:pPr>
              <w:tabs>
                <w:tab w:val="center" w:pos="4153"/>
                <w:tab w:val="right" w:pos="8306"/>
              </w:tabs>
              <w:snapToGrid w:val="0"/>
              <w:jc w:val="center"/>
              <w:rPr>
                <w:color w:val="000000" w:themeColor="text1"/>
                <w:sz w:val="20"/>
                <w:szCs w:val="20"/>
              </w:rPr>
            </w:pPr>
            <w:r w:rsidRPr="00FA1039">
              <w:rPr>
                <w:b/>
                <w:bCs/>
                <w:color w:val="000000" w:themeColor="text1"/>
                <w:sz w:val="20"/>
                <w:szCs w:val="20"/>
              </w:rPr>
              <w:t>Fig.( 5) cv. Fiesta</w:t>
            </w:r>
            <w:r w:rsidR="00D0014E" w:rsidRPr="00FA1039">
              <w:rPr>
                <w:noProof/>
                <w:color w:val="000000" w:themeColor="text1"/>
                <w:szCs w:val="18"/>
              </w:rPr>
              <w:drawing>
                <wp:anchor distT="0" distB="0" distL="114300" distR="114300" simplePos="0" relativeHeight="251652608" behindDoc="0" locked="0" layoutInCell="1" allowOverlap="1">
                  <wp:simplePos x="0" y="0"/>
                  <wp:positionH relativeFrom="column">
                    <wp:posOffset>179705</wp:posOffset>
                  </wp:positionH>
                  <wp:positionV relativeFrom="paragraph">
                    <wp:posOffset>-2047875</wp:posOffset>
                  </wp:positionV>
                  <wp:extent cx="1547495" cy="1979295"/>
                  <wp:effectExtent l="19050" t="19050" r="14605" b="20955"/>
                  <wp:wrapSquare wrapText="bothSides"/>
                  <wp:docPr id="509" name="Picture 28" descr="Untitl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titled-20"/>
                          <pic:cNvPicPr>
                            <a:picLocks noChangeAspect="1" noChangeArrowheads="1"/>
                          </pic:cNvPicPr>
                        </pic:nvPicPr>
                        <pic:blipFill>
                          <a:blip r:embed="rId17" cstate="print"/>
                          <a:srcRect t="8981"/>
                          <a:stretch>
                            <a:fillRect/>
                          </a:stretch>
                        </pic:blipFill>
                        <pic:spPr bwMode="auto">
                          <a:xfrm>
                            <a:off x="0" y="0"/>
                            <a:ext cx="1547495" cy="1979295"/>
                          </a:xfrm>
                          <a:prstGeom prst="rect">
                            <a:avLst/>
                          </a:prstGeom>
                          <a:noFill/>
                          <a:ln w="9525">
                            <a:solidFill>
                              <a:srgbClr val="000000"/>
                            </a:solidFill>
                            <a:miter lim="800000"/>
                            <a:headEnd/>
                            <a:tailEnd/>
                          </a:ln>
                        </pic:spPr>
                      </pic:pic>
                    </a:graphicData>
                  </a:graphic>
                </wp:anchor>
              </w:drawing>
            </w:r>
          </w:p>
        </w:tc>
        <w:tc>
          <w:tcPr>
            <w:tcW w:w="3197" w:type="dxa"/>
          </w:tcPr>
          <w:p w:rsidR="00854F70" w:rsidRPr="00FA1039" w:rsidRDefault="00D0014E" w:rsidP="00854F70">
            <w:pPr>
              <w:tabs>
                <w:tab w:val="left" w:pos="900"/>
                <w:tab w:val="center" w:pos="4153"/>
                <w:tab w:val="right" w:pos="8306"/>
              </w:tabs>
              <w:snapToGrid w:val="0"/>
              <w:ind w:left="-5"/>
              <w:jc w:val="center"/>
              <w:rPr>
                <w:color w:val="000000" w:themeColor="text1"/>
                <w:sz w:val="20"/>
                <w:szCs w:val="20"/>
              </w:rPr>
            </w:pPr>
            <w:r w:rsidRPr="00FA1039">
              <w:rPr>
                <w:b/>
                <w:bCs/>
                <w:noProof/>
                <w:color w:val="000000" w:themeColor="text1"/>
                <w:sz w:val="20"/>
                <w:szCs w:val="20"/>
              </w:rPr>
              <w:drawing>
                <wp:anchor distT="0" distB="0" distL="114300" distR="114300" simplePos="0" relativeHeight="251653632" behindDoc="0" locked="0" layoutInCell="1" allowOverlap="1">
                  <wp:simplePos x="0" y="0"/>
                  <wp:positionH relativeFrom="column">
                    <wp:posOffset>132715</wp:posOffset>
                  </wp:positionH>
                  <wp:positionV relativeFrom="paragraph">
                    <wp:posOffset>19050</wp:posOffset>
                  </wp:positionV>
                  <wp:extent cx="1625600" cy="1958340"/>
                  <wp:effectExtent l="38100" t="19050" r="12700" b="22860"/>
                  <wp:wrapSquare wrapText="bothSides"/>
                  <wp:docPr id="508" name="Picture 22" descr="Untitle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titled-24"/>
                          <pic:cNvPicPr>
                            <a:picLocks noChangeAspect="1" noChangeArrowheads="1"/>
                          </pic:cNvPicPr>
                        </pic:nvPicPr>
                        <pic:blipFill>
                          <a:blip r:embed="rId18" cstate="print"/>
                          <a:srcRect t="5534"/>
                          <a:stretch>
                            <a:fillRect/>
                          </a:stretch>
                        </pic:blipFill>
                        <pic:spPr bwMode="auto">
                          <a:xfrm>
                            <a:off x="0" y="0"/>
                            <a:ext cx="1625600" cy="1958340"/>
                          </a:xfrm>
                          <a:prstGeom prst="rect">
                            <a:avLst/>
                          </a:prstGeom>
                          <a:noFill/>
                          <a:ln w="9525">
                            <a:solidFill>
                              <a:srgbClr val="000000"/>
                            </a:solidFill>
                            <a:miter lim="800000"/>
                            <a:headEnd/>
                            <a:tailEnd/>
                          </a:ln>
                        </pic:spPr>
                      </pic:pic>
                    </a:graphicData>
                  </a:graphic>
                </wp:anchor>
              </w:drawing>
            </w:r>
            <w:r w:rsidR="00854F70" w:rsidRPr="00FA1039">
              <w:rPr>
                <w:b/>
                <w:bCs/>
                <w:color w:val="000000" w:themeColor="text1"/>
                <w:sz w:val="20"/>
                <w:szCs w:val="20"/>
              </w:rPr>
              <w:t>Fig.( 6)  cv. Flame.</w:t>
            </w:r>
          </w:p>
        </w:tc>
      </w:tr>
      <w:tr w:rsidR="00854F70" w:rsidRPr="00FA1039" w:rsidTr="00854F70">
        <w:trPr>
          <w:trHeight w:val="3450"/>
        </w:trPr>
        <w:tc>
          <w:tcPr>
            <w:tcW w:w="3197" w:type="dxa"/>
          </w:tcPr>
          <w:p w:rsidR="00854F70" w:rsidRPr="00FA1039" w:rsidRDefault="00D0014E" w:rsidP="00854F70">
            <w:pPr>
              <w:tabs>
                <w:tab w:val="center" w:pos="4153"/>
                <w:tab w:val="right" w:pos="8306"/>
              </w:tabs>
              <w:snapToGrid w:val="0"/>
              <w:ind w:firstLine="720"/>
              <w:rPr>
                <w:color w:val="000000" w:themeColor="text1"/>
                <w:szCs w:val="18"/>
              </w:rPr>
            </w:pPr>
            <w:r w:rsidRPr="00FA1039">
              <w:rPr>
                <w:noProof/>
                <w:color w:val="000000" w:themeColor="text1"/>
              </w:rPr>
              <w:drawing>
                <wp:anchor distT="0" distB="0" distL="114300" distR="114300" simplePos="0" relativeHeight="251654656" behindDoc="0" locked="0" layoutInCell="1" allowOverlap="1">
                  <wp:simplePos x="0" y="0"/>
                  <wp:positionH relativeFrom="column">
                    <wp:posOffset>112395</wp:posOffset>
                  </wp:positionH>
                  <wp:positionV relativeFrom="paragraph">
                    <wp:posOffset>33020</wp:posOffset>
                  </wp:positionV>
                  <wp:extent cx="1478915" cy="1944370"/>
                  <wp:effectExtent l="19050" t="19050" r="26035" b="17780"/>
                  <wp:wrapNone/>
                  <wp:docPr id="507" name="Picture 1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
                          <pic:cNvPicPr>
                            <a:picLocks noChangeAspect="1" noChangeArrowheads="1"/>
                          </pic:cNvPicPr>
                        </pic:nvPicPr>
                        <pic:blipFill>
                          <a:blip r:embed="rId19" cstate="print">
                            <a:lum bright="-6000" contrast="12000"/>
                          </a:blip>
                          <a:srcRect l="4295" t="6403" r="7916"/>
                          <a:stretch>
                            <a:fillRect/>
                          </a:stretch>
                        </pic:blipFill>
                        <pic:spPr bwMode="auto">
                          <a:xfrm>
                            <a:off x="0" y="0"/>
                            <a:ext cx="1478915" cy="1944370"/>
                          </a:xfrm>
                          <a:prstGeom prst="rect">
                            <a:avLst/>
                          </a:prstGeom>
                          <a:noFill/>
                          <a:ln w="9525">
                            <a:solidFill>
                              <a:srgbClr val="000000"/>
                            </a:solidFill>
                            <a:miter lim="800000"/>
                            <a:headEnd/>
                            <a:tailEnd/>
                          </a:ln>
                        </pic:spPr>
                      </pic:pic>
                    </a:graphicData>
                  </a:graphic>
                </wp:anchor>
              </w:drawing>
            </w: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jc w:val="center"/>
              <w:rPr>
                <w:b/>
                <w:bCs/>
                <w:color w:val="000000" w:themeColor="text1"/>
                <w:sz w:val="20"/>
                <w:szCs w:val="20"/>
              </w:rPr>
            </w:pPr>
            <w:r w:rsidRPr="00FA1039">
              <w:rPr>
                <w:b/>
                <w:bCs/>
                <w:color w:val="000000" w:themeColor="text1"/>
                <w:sz w:val="20"/>
                <w:szCs w:val="20"/>
              </w:rPr>
              <w:t>Fig.(7)  cv. Black rose</w:t>
            </w:r>
          </w:p>
        </w:tc>
        <w:tc>
          <w:tcPr>
            <w:tcW w:w="3197" w:type="dxa"/>
          </w:tcPr>
          <w:p w:rsidR="00854F70" w:rsidRPr="00FA1039" w:rsidRDefault="00D0014E" w:rsidP="00854F70">
            <w:pPr>
              <w:tabs>
                <w:tab w:val="center" w:pos="4153"/>
                <w:tab w:val="right" w:pos="8306"/>
              </w:tabs>
              <w:snapToGrid w:val="0"/>
              <w:rPr>
                <w:color w:val="000000" w:themeColor="text1"/>
                <w:szCs w:val="18"/>
              </w:rPr>
            </w:pPr>
            <w:r w:rsidRPr="00FA1039">
              <w:rPr>
                <w:noProof/>
                <w:color w:val="000000" w:themeColor="text1"/>
                <w:szCs w:val="18"/>
              </w:rPr>
              <w:drawing>
                <wp:anchor distT="0" distB="0" distL="114300" distR="114300" simplePos="0" relativeHeight="251655680" behindDoc="0" locked="0" layoutInCell="1" allowOverlap="1">
                  <wp:simplePos x="0" y="0"/>
                  <wp:positionH relativeFrom="column">
                    <wp:posOffset>57150</wp:posOffset>
                  </wp:positionH>
                  <wp:positionV relativeFrom="paragraph">
                    <wp:posOffset>33020</wp:posOffset>
                  </wp:positionV>
                  <wp:extent cx="1593850" cy="1920875"/>
                  <wp:effectExtent l="19050" t="19050" r="25400" b="22225"/>
                  <wp:wrapNone/>
                  <wp:docPr id="50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l="4843" r="64044" b="40715"/>
                          <a:stretch>
                            <a:fillRect/>
                          </a:stretch>
                        </pic:blipFill>
                        <pic:spPr bwMode="auto">
                          <a:xfrm>
                            <a:off x="0" y="0"/>
                            <a:ext cx="1593850" cy="1920875"/>
                          </a:xfrm>
                          <a:prstGeom prst="rect">
                            <a:avLst/>
                          </a:prstGeom>
                          <a:noFill/>
                          <a:ln w="9525">
                            <a:solidFill>
                              <a:srgbClr val="000000"/>
                            </a:solidFill>
                            <a:miter lim="800000"/>
                            <a:headEnd/>
                            <a:tailEnd/>
                          </a:ln>
                        </pic:spPr>
                      </pic:pic>
                    </a:graphicData>
                  </a:graphic>
                </wp:anchor>
              </w:drawing>
            </w: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rPr>
                <w:color w:val="000000" w:themeColor="text1"/>
                <w:szCs w:val="18"/>
              </w:rPr>
            </w:pPr>
          </w:p>
          <w:p w:rsidR="00854F70" w:rsidRPr="00FA1039" w:rsidRDefault="00854F70" w:rsidP="00854F70">
            <w:pPr>
              <w:tabs>
                <w:tab w:val="center" w:pos="4153"/>
                <w:tab w:val="right" w:pos="8306"/>
              </w:tabs>
              <w:snapToGrid w:val="0"/>
              <w:jc w:val="center"/>
              <w:rPr>
                <w:color w:val="000000" w:themeColor="text1"/>
                <w:sz w:val="20"/>
                <w:szCs w:val="20"/>
              </w:rPr>
            </w:pPr>
            <w:r w:rsidRPr="00FA1039">
              <w:rPr>
                <w:b/>
                <w:bCs/>
                <w:color w:val="000000" w:themeColor="text1"/>
                <w:sz w:val="20"/>
                <w:szCs w:val="20"/>
              </w:rPr>
              <w:t>Fig.(8) cv. Cardinal.</w:t>
            </w:r>
          </w:p>
        </w:tc>
        <w:tc>
          <w:tcPr>
            <w:tcW w:w="3197" w:type="dxa"/>
          </w:tcPr>
          <w:p w:rsidR="00854F70" w:rsidRPr="00FA1039" w:rsidRDefault="00854F70" w:rsidP="00854F70">
            <w:pPr>
              <w:tabs>
                <w:tab w:val="center" w:pos="4153"/>
                <w:tab w:val="right" w:pos="8306"/>
              </w:tabs>
              <w:snapToGrid w:val="0"/>
              <w:rPr>
                <w:color w:val="000000" w:themeColor="text1"/>
                <w:szCs w:val="18"/>
              </w:rPr>
            </w:pPr>
          </w:p>
        </w:tc>
      </w:tr>
    </w:tbl>
    <w:p w:rsidR="00AD2740" w:rsidRPr="00FA1039" w:rsidRDefault="00AD2740" w:rsidP="00AD2740">
      <w:pPr>
        <w:tabs>
          <w:tab w:val="right" w:pos="142"/>
          <w:tab w:val="right" w:pos="426"/>
        </w:tabs>
        <w:ind w:left="-142" w:firstLine="232"/>
        <w:rPr>
          <w:color w:val="000000" w:themeColor="text1"/>
          <w:sz w:val="20"/>
          <w:szCs w:val="20"/>
        </w:rPr>
      </w:pPr>
    </w:p>
    <w:p w:rsidR="00D86D6C" w:rsidRPr="00FA1039" w:rsidRDefault="00854F70" w:rsidP="00854F70">
      <w:pPr>
        <w:autoSpaceDE w:val="0"/>
        <w:autoSpaceDN w:val="0"/>
        <w:adjustRightInd w:val="0"/>
        <w:jc w:val="center"/>
        <w:rPr>
          <w:b/>
          <w:bCs/>
          <w:color w:val="000000" w:themeColor="text1"/>
          <w:sz w:val="20"/>
          <w:szCs w:val="20"/>
        </w:rPr>
      </w:pPr>
      <w:r w:rsidRPr="00FA1039">
        <w:rPr>
          <w:b/>
          <w:bCs/>
          <w:color w:val="000000" w:themeColor="text1"/>
          <w:sz w:val="20"/>
          <w:szCs w:val="20"/>
        </w:rPr>
        <w:t>Figs. (1-8) HLPC chromatograms of sugar content in the fruits of eight cultivars</w:t>
      </w:r>
    </w:p>
    <w:p w:rsidR="00854F70" w:rsidRPr="00FA1039" w:rsidRDefault="00854F70" w:rsidP="00D86D6C">
      <w:pPr>
        <w:rPr>
          <w:b/>
          <w:bCs/>
          <w:color w:val="000000" w:themeColor="text1"/>
          <w:sz w:val="20"/>
          <w:szCs w:val="20"/>
          <w:lang w:bidi="ar-EG"/>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3396"/>
        <w:gridCol w:w="3156"/>
      </w:tblGrid>
      <w:tr w:rsidR="00966B79" w:rsidRPr="00FA1039" w:rsidTr="00A80BDE">
        <w:trPr>
          <w:trHeight w:val="2542"/>
        </w:trPr>
        <w:tc>
          <w:tcPr>
            <w:tcW w:w="3606" w:type="dxa"/>
          </w:tcPr>
          <w:p w:rsidR="00966B79" w:rsidRPr="00FA1039" w:rsidRDefault="00966B79" w:rsidP="00966B79">
            <w:pPr>
              <w:tabs>
                <w:tab w:val="center" w:pos="4153"/>
                <w:tab w:val="right" w:pos="8306"/>
              </w:tabs>
              <w:snapToGrid w:val="0"/>
              <w:jc w:val="center"/>
              <w:rPr>
                <w:color w:val="000000" w:themeColor="text1"/>
                <w:sz w:val="20"/>
                <w:szCs w:val="20"/>
              </w:rPr>
            </w:pPr>
            <w:r w:rsidRPr="00FA1039">
              <w:rPr>
                <w:b/>
                <w:bCs/>
                <w:color w:val="000000" w:themeColor="text1"/>
                <w:sz w:val="20"/>
                <w:szCs w:val="20"/>
              </w:rPr>
              <w:lastRenderedPageBreak/>
              <w:t>Fig.(9)cv. Queen</w:t>
            </w:r>
            <w:r w:rsidRPr="00FA1039">
              <w:rPr>
                <w:noProof/>
                <w:color w:val="000000" w:themeColor="text1"/>
                <w:sz w:val="20"/>
                <w:szCs w:val="20"/>
              </w:rPr>
              <w:t xml:space="preserve"> </w:t>
            </w:r>
            <w:r w:rsidR="00D0014E" w:rsidRPr="00FA1039">
              <w:rPr>
                <w:noProof/>
                <w:color w:val="000000" w:themeColor="text1"/>
                <w:sz w:val="20"/>
                <w:szCs w:val="20"/>
              </w:rPr>
              <w:drawing>
                <wp:anchor distT="0" distB="0" distL="114300" distR="114300" simplePos="0" relativeHeight="251656704" behindDoc="0" locked="0" layoutInCell="1" allowOverlap="1">
                  <wp:simplePos x="0" y="0"/>
                  <wp:positionH relativeFrom="column">
                    <wp:posOffset>-13335</wp:posOffset>
                  </wp:positionH>
                  <wp:positionV relativeFrom="paragraph">
                    <wp:posOffset>-13335</wp:posOffset>
                  </wp:positionV>
                  <wp:extent cx="1981200" cy="1499235"/>
                  <wp:effectExtent l="19050" t="19050" r="19050" b="24765"/>
                  <wp:wrapSquare wrapText="bothSides"/>
                  <wp:docPr id="518" name="Picture 92" descr="Untitle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ntitled-26"/>
                          <pic:cNvPicPr>
                            <a:picLocks noChangeAspect="1" noChangeArrowheads="1"/>
                          </pic:cNvPicPr>
                        </pic:nvPicPr>
                        <pic:blipFill>
                          <a:blip r:embed="rId21" cstate="print"/>
                          <a:srcRect/>
                          <a:stretch>
                            <a:fillRect/>
                          </a:stretch>
                        </pic:blipFill>
                        <pic:spPr bwMode="auto">
                          <a:xfrm>
                            <a:off x="0" y="0"/>
                            <a:ext cx="1981200" cy="1499235"/>
                          </a:xfrm>
                          <a:prstGeom prst="rect">
                            <a:avLst/>
                          </a:prstGeom>
                          <a:noFill/>
                          <a:ln w="9525">
                            <a:solidFill>
                              <a:srgbClr val="000000"/>
                            </a:solidFill>
                            <a:miter lim="800000"/>
                            <a:headEnd/>
                            <a:tailEnd/>
                          </a:ln>
                        </pic:spPr>
                      </pic:pic>
                    </a:graphicData>
                  </a:graphic>
                </wp:anchor>
              </w:drawing>
            </w:r>
          </w:p>
        </w:tc>
        <w:tc>
          <w:tcPr>
            <w:tcW w:w="3396" w:type="dxa"/>
          </w:tcPr>
          <w:p w:rsidR="00966B79" w:rsidRPr="00FA1039" w:rsidRDefault="00966B79" w:rsidP="00966B79">
            <w:pPr>
              <w:tabs>
                <w:tab w:val="center" w:pos="4153"/>
                <w:tab w:val="right" w:pos="8306"/>
              </w:tabs>
              <w:snapToGrid w:val="0"/>
              <w:jc w:val="center"/>
              <w:rPr>
                <w:color w:val="000000" w:themeColor="text1"/>
                <w:sz w:val="20"/>
                <w:szCs w:val="20"/>
              </w:rPr>
            </w:pPr>
            <w:r w:rsidRPr="00FA1039">
              <w:rPr>
                <w:b/>
                <w:bCs/>
                <w:color w:val="000000" w:themeColor="text1"/>
                <w:sz w:val="20"/>
                <w:szCs w:val="20"/>
              </w:rPr>
              <w:t>Fig.(10)</w:t>
            </w:r>
            <w:r w:rsidRPr="00FA1039">
              <w:rPr>
                <w:color w:val="000000" w:themeColor="text1"/>
                <w:sz w:val="20"/>
                <w:szCs w:val="20"/>
              </w:rPr>
              <w:t xml:space="preserve"> </w:t>
            </w:r>
            <w:r w:rsidRPr="00FA1039">
              <w:rPr>
                <w:b/>
                <w:bCs/>
                <w:color w:val="000000" w:themeColor="text1"/>
                <w:sz w:val="20"/>
                <w:szCs w:val="20"/>
              </w:rPr>
              <w:t xml:space="preserve">cv. Black </w:t>
            </w:r>
            <w:proofErr w:type="spellStart"/>
            <w:r w:rsidRPr="00FA1039">
              <w:rPr>
                <w:b/>
                <w:bCs/>
                <w:color w:val="000000" w:themeColor="text1"/>
                <w:sz w:val="20"/>
                <w:szCs w:val="20"/>
              </w:rPr>
              <w:t>monukka</w:t>
            </w:r>
            <w:proofErr w:type="spellEnd"/>
            <w:r w:rsidRPr="00FA1039">
              <w:rPr>
                <w:color w:val="000000" w:themeColor="text1"/>
                <w:sz w:val="20"/>
                <w:szCs w:val="20"/>
              </w:rPr>
              <w:t xml:space="preserve"> </w:t>
            </w:r>
            <w:r w:rsidR="00D0014E" w:rsidRPr="00FA1039">
              <w:rPr>
                <w:noProof/>
                <w:color w:val="000000" w:themeColor="text1"/>
                <w:sz w:val="20"/>
                <w:szCs w:val="20"/>
              </w:rPr>
              <w:drawing>
                <wp:anchor distT="0" distB="0" distL="114300" distR="114300" simplePos="0" relativeHeight="251657728" behindDoc="0" locked="0" layoutInCell="1" allowOverlap="1">
                  <wp:simplePos x="0" y="0"/>
                  <wp:positionH relativeFrom="column">
                    <wp:posOffset>10160</wp:posOffset>
                  </wp:positionH>
                  <wp:positionV relativeFrom="paragraph">
                    <wp:posOffset>86995</wp:posOffset>
                  </wp:positionV>
                  <wp:extent cx="1894205" cy="1401445"/>
                  <wp:effectExtent l="19050" t="19050" r="10795" b="27305"/>
                  <wp:wrapSquare wrapText="bothSides"/>
                  <wp:docPr id="517" name="Picture 93" descr="Untitled-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ntitled-28"/>
                          <pic:cNvPicPr>
                            <a:picLocks noChangeAspect="1" noChangeArrowheads="1"/>
                          </pic:cNvPicPr>
                        </pic:nvPicPr>
                        <pic:blipFill>
                          <a:blip r:embed="rId22" cstate="print"/>
                          <a:srcRect r="29274" b="50731"/>
                          <a:stretch>
                            <a:fillRect/>
                          </a:stretch>
                        </pic:blipFill>
                        <pic:spPr bwMode="auto">
                          <a:xfrm>
                            <a:off x="0" y="0"/>
                            <a:ext cx="1894205" cy="1401445"/>
                          </a:xfrm>
                          <a:prstGeom prst="rect">
                            <a:avLst/>
                          </a:prstGeom>
                          <a:noFill/>
                          <a:ln w="9525">
                            <a:solidFill>
                              <a:srgbClr val="000000"/>
                            </a:solidFill>
                            <a:miter lim="800000"/>
                            <a:headEnd/>
                            <a:tailEnd/>
                          </a:ln>
                        </pic:spPr>
                      </pic:pic>
                    </a:graphicData>
                  </a:graphic>
                </wp:anchor>
              </w:drawing>
            </w:r>
          </w:p>
        </w:tc>
        <w:tc>
          <w:tcPr>
            <w:tcW w:w="3156" w:type="dxa"/>
          </w:tcPr>
          <w:p w:rsidR="00966B79" w:rsidRPr="00FA1039" w:rsidRDefault="00966B79" w:rsidP="00966B79">
            <w:pPr>
              <w:tabs>
                <w:tab w:val="center" w:pos="4153"/>
                <w:tab w:val="right" w:pos="8306"/>
              </w:tabs>
              <w:snapToGrid w:val="0"/>
              <w:jc w:val="center"/>
              <w:rPr>
                <w:color w:val="000000" w:themeColor="text1"/>
                <w:sz w:val="20"/>
                <w:szCs w:val="20"/>
              </w:rPr>
            </w:pPr>
            <w:r w:rsidRPr="00FA1039">
              <w:rPr>
                <w:b/>
                <w:bCs/>
                <w:color w:val="000000" w:themeColor="text1"/>
                <w:sz w:val="20"/>
                <w:szCs w:val="20"/>
              </w:rPr>
              <w:t>Fig.(11)</w:t>
            </w:r>
            <w:r w:rsidRPr="00FA1039">
              <w:rPr>
                <w:color w:val="000000" w:themeColor="text1"/>
                <w:sz w:val="20"/>
                <w:szCs w:val="20"/>
              </w:rPr>
              <w:t xml:space="preserve">  </w:t>
            </w:r>
            <w:r w:rsidRPr="00FA1039">
              <w:rPr>
                <w:b/>
                <w:bCs/>
                <w:color w:val="000000" w:themeColor="text1"/>
                <w:sz w:val="20"/>
                <w:szCs w:val="20"/>
              </w:rPr>
              <w:t>cv. Flame</w:t>
            </w:r>
            <w:r w:rsidRPr="00FA1039">
              <w:rPr>
                <w:color w:val="000000" w:themeColor="text1"/>
                <w:sz w:val="20"/>
                <w:szCs w:val="20"/>
              </w:rPr>
              <w:t xml:space="preserve"> </w:t>
            </w:r>
            <w:r w:rsidR="00D0014E" w:rsidRPr="00FA1039">
              <w:rPr>
                <w:noProof/>
                <w:color w:val="000000" w:themeColor="text1"/>
                <w:sz w:val="20"/>
                <w:szCs w:val="20"/>
              </w:rPr>
              <w:drawing>
                <wp:anchor distT="0" distB="0" distL="114300" distR="114300" simplePos="0" relativeHeight="251658752" behindDoc="0" locked="0" layoutInCell="1" allowOverlap="1">
                  <wp:simplePos x="0" y="0"/>
                  <wp:positionH relativeFrom="column">
                    <wp:posOffset>39370</wp:posOffset>
                  </wp:positionH>
                  <wp:positionV relativeFrom="paragraph">
                    <wp:posOffset>54610</wp:posOffset>
                  </wp:positionV>
                  <wp:extent cx="1837055" cy="1433195"/>
                  <wp:effectExtent l="19050" t="19050" r="10795" b="14605"/>
                  <wp:wrapSquare wrapText="bothSides"/>
                  <wp:docPr id="516" name="Picture 94" descr="Untitle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ntitled-17"/>
                          <pic:cNvPicPr>
                            <a:picLocks noChangeAspect="1" noChangeArrowheads="1"/>
                          </pic:cNvPicPr>
                        </pic:nvPicPr>
                        <pic:blipFill>
                          <a:blip r:embed="rId23" cstate="print"/>
                          <a:srcRect/>
                          <a:stretch>
                            <a:fillRect/>
                          </a:stretch>
                        </pic:blipFill>
                        <pic:spPr bwMode="auto">
                          <a:xfrm>
                            <a:off x="0" y="0"/>
                            <a:ext cx="1837055" cy="1433195"/>
                          </a:xfrm>
                          <a:prstGeom prst="rect">
                            <a:avLst/>
                          </a:prstGeom>
                          <a:noFill/>
                          <a:ln w="9525">
                            <a:solidFill>
                              <a:srgbClr val="000000"/>
                            </a:solidFill>
                            <a:miter lim="800000"/>
                            <a:headEnd/>
                            <a:tailEnd/>
                          </a:ln>
                        </pic:spPr>
                      </pic:pic>
                    </a:graphicData>
                  </a:graphic>
                </wp:anchor>
              </w:drawing>
            </w:r>
          </w:p>
        </w:tc>
      </w:tr>
      <w:tr w:rsidR="00966B79" w:rsidRPr="00FA1039" w:rsidTr="00A80BDE">
        <w:trPr>
          <w:trHeight w:val="268"/>
        </w:trPr>
        <w:tc>
          <w:tcPr>
            <w:tcW w:w="3606" w:type="dxa"/>
          </w:tcPr>
          <w:p w:rsidR="00966B79" w:rsidRPr="00FA1039" w:rsidRDefault="00D0014E" w:rsidP="00966B79">
            <w:pPr>
              <w:tabs>
                <w:tab w:val="center" w:pos="4153"/>
                <w:tab w:val="right" w:pos="8306"/>
              </w:tabs>
              <w:snapToGrid w:val="0"/>
              <w:jc w:val="center"/>
              <w:rPr>
                <w:color w:val="000000" w:themeColor="text1"/>
                <w:sz w:val="20"/>
                <w:szCs w:val="20"/>
              </w:rPr>
            </w:pPr>
            <w:r w:rsidRPr="00FA1039">
              <w:rPr>
                <w:noProof/>
                <w:color w:val="000000" w:themeColor="text1"/>
                <w:sz w:val="20"/>
                <w:szCs w:val="20"/>
              </w:rPr>
              <w:drawing>
                <wp:anchor distT="0" distB="0" distL="114300" distR="114300" simplePos="0" relativeHeight="251659776" behindDoc="0" locked="0" layoutInCell="1" allowOverlap="1">
                  <wp:simplePos x="0" y="0"/>
                  <wp:positionH relativeFrom="column">
                    <wp:posOffset>60960</wp:posOffset>
                  </wp:positionH>
                  <wp:positionV relativeFrom="paragraph">
                    <wp:posOffset>118110</wp:posOffset>
                  </wp:positionV>
                  <wp:extent cx="2105025" cy="1177925"/>
                  <wp:effectExtent l="19050" t="19050" r="28575" b="22225"/>
                  <wp:wrapSquare wrapText="bothSides"/>
                  <wp:docPr id="515" name="Picture 97" descr="Untitl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ntitled-18"/>
                          <pic:cNvPicPr>
                            <a:picLocks noChangeAspect="1" noChangeArrowheads="1"/>
                          </pic:cNvPicPr>
                        </pic:nvPicPr>
                        <pic:blipFill>
                          <a:blip r:embed="rId24" cstate="print"/>
                          <a:srcRect/>
                          <a:stretch>
                            <a:fillRect/>
                          </a:stretch>
                        </pic:blipFill>
                        <pic:spPr bwMode="auto">
                          <a:xfrm>
                            <a:off x="0" y="0"/>
                            <a:ext cx="2105025" cy="1177925"/>
                          </a:xfrm>
                          <a:prstGeom prst="rect">
                            <a:avLst/>
                          </a:prstGeom>
                          <a:noFill/>
                          <a:ln w="9525">
                            <a:solidFill>
                              <a:srgbClr val="000000"/>
                            </a:solidFill>
                            <a:miter lim="800000"/>
                            <a:headEnd/>
                            <a:tailEnd/>
                          </a:ln>
                        </pic:spPr>
                      </pic:pic>
                    </a:graphicData>
                  </a:graphic>
                </wp:anchor>
              </w:drawing>
            </w:r>
            <w:r w:rsidR="00966B79" w:rsidRPr="00FA1039">
              <w:rPr>
                <w:b/>
                <w:bCs/>
                <w:color w:val="000000" w:themeColor="text1"/>
                <w:sz w:val="20"/>
                <w:szCs w:val="20"/>
              </w:rPr>
              <w:t>Fig.(12)cv. Black rose</w:t>
            </w:r>
          </w:p>
        </w:tc>
        <w:tc>
          <w:tcPr>
            <w:tcW w:w="3396" w:type="dxa"/>
          </w:tcPr>
          <w:p w:rsidR="00966B79" w:rsidRPr="00FA1039" w:rsidRDefault="00966B79" w:rsidP="00966B79">
            <w:pPr>
              <w:tabs>
                <w:tab w:val="center" w:pos="4153"/>
                <w:tab w:val="right" w:pos="8306"/>
              </w:tabs>
              <w:snapToGrid w:val="0"/>
              <w:jc w:val="center"/>
              <w:rPr>
                <w:color w:val="000000" w:themeColor="text1"/>
                <w:sz w:val="20"/>
                <w:szCs w:val="20"/>
              </w:rPr>
            </w:pPr>
            <w:r w:rsidRPr="00FA1039">
              <w:rPr>
                <w:b/>
                <w:bCs/>
                <w:color w:val="000000" w:themeColor="text1"/>
                <w:sz w:val="20"/>
                <w:szCs w:val="20"/>
              </w:rPr>
              <w:t>Fig.(13)cv. Cardinal.</w:t>
            </w:r>
            <w:r w:rsidR="00D0014E" w:rsidRPr="00FA1039">
              <w:rPr>
                <w:noProof/>
                <w:color w:val="000000" w:themeColor="text1"/>
                <w:sz w:val="20"/>
                <w:szCs w:val="20"/>
              </w:rPr>
              <w:drawing>
                <wp:anchor distT="0" distB="0" distL="114300" distR="114300" simplePos="0" relativeHeight="251660800" behindDoc="0" locked="0" layoutInCell="1" allowOverlap="1">
                  <wp:simplePos x="0" y="0"/>
                  <wp:positionH relativeFrom="column">
                    <wp:posOffset>15240</wp:posOffset>
                  </wp:positionH>
                  <wp:positionV relativeFrom="paragraph">
                    <wp:posOffset>154305</wp:posOffset>
                  </wp:positionV>
                  <wp:extent cx="1979930" cy="1144905"/>
                  <wp:effectExtent l="19050" t="19050" r="20320" b="17145"/>
                  <wp:wrapSquare wrapText="bothSides"/>
                  <wp:docPr id="514" name="Picture 95" descr="Untitle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ntitled-26"/>
                          <pic:cNvPicPr>
                            <a:picLocks noChangeAspect="1" noChangeArrowheads="1"/>
                          </pic:cNvPicPr>
                        </pic:nvPicPr>
                        <pic:blipFill>
                          <a:blip r:embed="rId25" cstate="print"/>
                          <a:srcRect/>
                          <a:stretch>
                            <a:fillRect/>
                          </a:stretch>
                        </pic:blipFill>
                        <pic:spPr bwMode="auto">
                          <a:xfrm>
                            <a:off x="0" y="0"/>
                            <a:ext cx="1979930" cy="1144905"/>
                          </a:xfrm>
                          <a:prstGeom prst="rect">
                            <a:avLst/>
                          </a:prstGeom>
                          <a:noFill/>
                          <a:ln w="9525">
                            <a:solidFill>
                              <a:srgbClr val="000000"/>
                            </a:solidFill>
                            <a:miter lim="800000"/>
                            <a:headEnd/>
                            <a:tailEnd/>
                          </a:ln>
                        </pic:spPr>
                      </pic:pic>
                    </a:graphicData>
                  </a:graphic>
                </wp:anchor>
              </w:drawing>
            </w:r>
          </w:p>
          <w:p w:rsidR="00966B79" w:rsidRPr="00FA1039" w:rsidRDefault="00966B79" w:rsidP="00966B79">
            <w:pPr>
              <w:tabs>
                <w:tab w:val="center" w:pos="4153"/>
                <w:tab w:val="right" w:pos="8306"/>
              </w:tabs>
              <w:snapToGrid w:val="0"/>
              <w:rPr>
                <w:color w:val="000000" w:themeColor="text1"/>
                <w:szCs w:val="18"/>
              </w:rPr>
            </w:pPr>
          </w:p>
        </w:tc>
        <w:tc>
          <w:tcPr>
            <w:tcW w:w="3156" w:type="dxa"/>
          </w:tcPr>
          <w:p w:rsidR="00966B79" w:rsidRPr="00FA1039" w:rsidRDefault="00966B79" w:rsidP="00966B79">
            <w:pPr>
              <w:tabs>
                <w:tab w:val="center" w:pos="4153"/>
                <w:tab w:val="right" w:pos="8306"/>
              </w:tabs>
              <w:snapToGrid w:val="0"/>
              <w:rPr>
                <w:color w:val="000000" w:themeColor="text1"/>
                <w:szCs w:val="18"/>
              </w:rPr>
            </w:pPr>
          </w:p>
          <w:p w:rsidR="00966B79" w:rsidRPr="00FA1039" w:rsidRDefault="00966B79" w:rsidP="00966B79">
            <w:pPr>
              <w:tabs>
                <w:tab w:val="center" w:pos="4153"/>
                <w:tab w:val="right" w:pos="8306"/>
              </w:tabs>
              <w:snapToGrid w:val="0"/>
              <w:rPr>
                <w:color w:val="000000" w:themeColor="text1"/>
                <w:szCs w:val="18"/>
              </w:rPr>
            </w:pPr>
          </w:p>
        </w:tc>
      </w:tr>
    </w:tbl>
    <w:p w:rsidR="00966B79" w:rsidRPr="00FA1039" w:rsidRDefault="00966B79" w:rsidP="00966B79">
      <w:pPr>
        <w:ind w:left="993" w:hanging="993"/>
        <w:rPr>
          <w:color w:val="000000" w:themeColor="text1"/>
          <w:sz w:val="20"/>
          <w:szCs w:val="20"/>
        </w:rPr>
      </w:pPr>
      <w:r w:rsidRPr="00FA1039">
        <w:rPr>
          <w:b/>
          <w:bCs/>
          <w:color w:val="000000" w:themeColor="text1"/>
          <w:sz w:val="20"/>
          <w:szCs w:val="20"/>
        </w:rPr>
        <w:t xml:space="preserve">Figs. (9-13): HPLC chromatogram of </w:t>
      </w:r>
      <w:proofErr w:type="spellStart"/>
      <w:r w:rsidRPr="00FA1039">
        <w:rPr>
          <w:b/>
          <w:bCs/>
          <w:color w:val="000000" w:themeColor="text1"/>
          <w:sz w:val="20"/>
          <w:szCs w:val="20"/>
        </w:rPr>
        <w:t>anthocyanins</w:t>
      </w:r>
      <w:proofErr w:type="spellEnd"/>
      <w:r w:rsidRPr="00FA1039">
        <w:rPr>
          <w:b/>
          <w:bCs/>
          <w:color w:val="000000" w:themeColor="text1"/>
          <w:sz w:val="20"/>
          <w:szCs w:val="20"/>
        </w:rPr>
        <w:t xml:space="preserve"> in alcoholic extract of the black and red fruits</w:t>
      </w:r>
      <w:r w:rsidRPr="00FA1039">
        <w:rPr>
          <w:color w:val="000000" w:themeColor="text1"/>
          <w:sz w:val="20"/>
          <w:szCs w:val="20"/>
        </w:rPr>
        <w:t xml:space="preserve"> </w:t>
      </w:r>
      <w:r w:rsidRPr="00FA1039">
        <w:rPr>
          <w:b/>
          <w:bCs/>
          <w:color w:val="000000" w:themeColor="text1"/>
          <w:sz w:val="20"/>
          <w:szCs w:val="20"/>
        </w:rPr>
        <w:t>of five cultivars of</w:t>
      </w:r>
      <w:r w:rsidRPr="00FA1039">
        <w:rPr>
          <w:b/>
          <w:bCs/>
          <w:i/>
          <w:iCs/>
          <w:color w:val="000000" w:themeColor="text1"/>
          <w:sz w:val="20"/>
          <w:szCs w:val="20"/>
        </w:rPr>
        <w:t xml:space="preserve"> </w:t>
      </w:r>
      <w:proofErr w:type="spellStart"/>
      <w:r w:rsidRPr="00FA1039">
        <w:rPr>
          <w:b/>
          <w:bCs/>
          <w:i/>
          <w:iCs/>
          <w:color w:val="000000" w:themeColor="text1"/>
          <w:sz w:val="20"/>
          <w:szCs w:val="20"/>
        </w:rPr>
        <w:t>Vitis</w:t>
      </w:r>
      <w:proofErr w:type="spellEnd"/>
      <w:r w:rsidRPr="00FA1039">
        <w:rPr>
          <w:b/>
          <w:bCs/>
          <w:i/>
          <w:iCs/>
          <w:color w:val="000000" w:themeColor="text1"/>
          <w:sz w:val="20"/>
          <w:szCs w:val="20"/>
        </w:rPr>
        <w:t xml:space="preserve"> </w:t>
      </w:r>
      <w:proofErr w:type="spellStart"/>
      <w:r w:rsidRPr="00FA1039">
        <w:rPr>
          <w:b/>
          <w:bCs/>
          <w:i/>
          <w:iCs/>
          <w:color w:val="000000" w:themeColor="text1"/>
          <w:sz w:val="20"/>
          <w:szCs w:val="20"/>
        </w:rPr>
        <w:t>vinifera</w:t>
      </w:r>
      <w:proofErr w:type="spellEnd"/>
      <w:r w:rsidRPr="00FA1039">
        <w:rPr>
          <w:b/>
          <w:bCs/>
          <w:i/>
          <w:iCs/>
          <w:color w:val="000000" w:themeColor="text1"/>
          <w:sz w:val="20"/>
          <w:szCs w:val="20"/>
        </w:rPr>
        <w:t xml:space="preserve"> </w:t>
      </w:r>
      <w:r w:rsidRPr="00FA1039">
        <w:rPr>
          <w:b/>
          <w:bCs/>
          <w:color w:val="000000" w:themeColor="text1"/>
          <w:sz w:val="20"/>
          <w:szCs w:val="20"/>
        </w:rPr>
        <w:t>L</w:t>
      </w:r>
      <w:r w:rsidRPr="00FA1039">
        <w:rPr>
          <w:color w:val="000000" w:themeColor="text1"/>
          <w:sz w:val="20"/>
          <w:szCs w:val="20"/>
        </w:rPr>
        <w:t xml:space="preserve"> .</w:t>
      </w:r>
    </w:p>
    <w:p w:rsidR="00966B79" w:rsidRPr="00FA1039" w:rsidRDefault="00966B79" w:rsidP="00966B79">
      <w:pPr>
        <w:ind w:left="993" w:hanging="993"/>
        <w:rPr>
          <w:b/>
          <w:bCs/>
          <w:color w:val="000000" w:themeColor="text1"/>
          <w:sz w:val="20"/>
          <w:szCs w:val="20"/>
          <w:lang w:bidi="ar-EG"/>
        </w:rPr>
      </w:pPr>
    </w:p>
    <w:p w:rsidR="00966B79" w:rsidRPr="00FA1039" w:rsidRDefault="0080433F" w:rsidP="00966B79">
      <w:pPr>
        <w:ind w:left="993" w:hanging="993"/>
        <w:rPr>
          <w:b/>
          <w:bCs/>
          <w:color w:val="000000" w:themeColor="text1"/>
          <w:sz w:val="20"/>
          <w:szCs w:val="20"/>
          <w:lang w:bidi="ar-EG"/>
        </w:rPr>
      </w:pPr>
      <w:r>
        <w:rPr>
          <w:b/>
          <w:bCs/>
          <w:noProof/>
          <w:color w:val="000000" w:themeColor="text1"/>
          <w:sz w:val="24"/>
        </w:rPr>
        <w:drawing>
          <wp:anchor distT="0" distB="0" distL="114300" distR="114300" simplePos="0" relativeHeight="251661824" behindDoc="0" locked="0" layoutInCell="1" allowOverlap="1">
            <wp:simplePos x="0" y="0"/>
            <wp:positionH relativeFrom="column">
              <wp:posOffset>-176530</wp:posOffset>
            </wp:positionH>
            <wp:positionV relativeFrom="paragraph">
              <wp:posOffset>46355</wp:posOffset>
            </wp:positionV>
            <wp:extent cx="2228850" cy="1647825"/>
            <wp:effectExtent l="19050" t="0" r="0" b="0"/>
            <wp:wrapNone/>
            <wp:docPr id="524" name="Picture 1" descr="C:\Documents and Settings\TAREKADHAM\My Documents\My Pictures\New 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AREKADHAM\My Documents\My Pictures\New Picture (1).jpg"/>
                    <pic:cNvPicPr>
                      <a:picLocks noChangeAspect="1" noChangeArrowheads="1"/>
                    </pic:cNvPicPr>
                  </pic:nvPicPr>
                  <pic:blipFill>
                    <a:blip r:embed="rId26" cstate="print"/>
                    <a:srcRect/>
                    <a:stretch>
                      <a:fillRect/>
                    </a:stretch>
                  </pic:blipFill>
                  <pic:spPr bwMode="auto">
                    <a:xfrm>
                      <a:off x="0" y="0"/>
                      <a:ext cx="2228850" cy="1647825"/>
                    </a:xfrm>
                    <a:prstGeom prst="rect">
                      <a:avLst/>
                    </a:prstGeom>
                    <a:noFill/>
                    <a:ln w="9525">
                      <a:noFill/>
                      <a:miter lim="800000"/>
                      <a:headEnd/>
                      <a:tailEnd/>
                    </a:ln>
                  </pic:spPr>
                </pic:pic>
              </a:graphicData>
            </a:graphic>
          </wp:anchor>
        </w:drawing>
      </w:r>
      <w:r>
        <w:rPr>
          <w:b/>
          <w:bCs/>
          <w:noProof/>
          <w:color w:val="000000" w:themeColor="text1"/>
          <w:sz w:val="24"/>
        </w:rPr>
        <w:drawing>
          <wp:anchor distT="0" distB="0" distL="114300" distR="114300" simplePos="0" relativeHeight="251663872" behindDoc="0" locked="0" layoutInCell="1" allowOverlap="1">
            <wp:simplePos x="0" y="0"/>
            <wp:positionH relativeFrom="column">
              <wp:posOffset>2098675</wp:posOffset>
            </wp:positionH>
            <wp:positionV relativeFrom="paragraph">
              <wp:posOffset>46355</wp:posOffset>
            </wp:positionV>
            <wp:extent cx="2190750" cy="1647825"/>
            <wp:effectExtent l="19050" t="0" r="0" b="0"/>
            <wp:wrapNone/>
            <wp:docPr id="522" name="Picture 1" descr="C:\Documents and Settings\TAREKADHAM\My Documents\My Picture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AREKADHAM\My Documents\My Pictures\New Picture.jpg"/>
                    <pic:cNvPicPr>
                      <a:picLocks noChangeAspect="1" noChangeArrowheads="1"/>
                    </pic:cNvPicPr>
                  </pic:nvPicPr>
                  <pic:blipFill>
                    <a:blip r:embed="rId27" cstate="print"/>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00FA1039">
        <w:rPr>
          <w:b/>
          <w:bCs/>
          <w:noProof/>
          <w:color w:val="000000" w:themeColor="text1"/>
          <w:sz w:val="24"/>
        </w:rPr>
        <w:drawing>
          <wp:anchor distT="0" distB="0" distL="114300" distR="114300" simplePos="0" relativeHeight="251662848" behindDoc="0" locked="0" layoutInCell="1" allowOverlap="1">
            <wp:simplePos x="0" y="0"/>
            <wp:positionH relativeFrom="column">
              <wp:posOffset>4337685</wp:posOffset>
            </wp:positionH>
            <wp:positionV relativeFrom="paragraph">
              <wp:posOffset>46355</wp:posOffset>
            </wp:positionV>
            <wp:extent cx="2362200" cy="1666875"/>
            <wp:effectExtent l="19050" t="0" r="0" b="0"/>
            <wp:wrapNone/>
            <wp:docPr id="523" name="Picture 2" descr="C:\Documents and Settings\TAREKADHAM\My Documents\My Pictures\New 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AREKADHAM\My Documents\My Pictures\New Picture (1).jpg"/>
                    <pic:cNvPicPr>
                      <a:picLocks noChangeAspect="1" noChangeArrowheads="1"/>
                    </pic:cNvPicPr>
                  </pic:nvPicPr>
                  <pic:blipFill>
                    <a:blip r:embed="rId28" cstate="print"/>
                    <a:srcRect/>
                    <a:stretch>
                      <a:fillRect/>
                    </a:stretch>
                  </pic:blipFill>
                  <pic:spPr bwMode="auto">
                    <a:xfrm>
                      <a:off x="0" y="0"/>
                      <a:ext cx="2362200" cy="1666875"/>
                    </a:xfrm>
                    <a:prstGeom prst="rect">
                      <a:avLst/>
                    </a:prstGeom>
                    <a:noFill/>
                    <a:ln w="9525">
                      <a:noFill/>
                      <a:miter lim="800000"/>
                      <a:headEnd/>
                      <a:tailEnd/>
                    </a:ln>
                  </pic:spPr>
                </pic:pic>
              </a:graphicData>
            </a:graphic>
          </wp:anchor>
        </w:drawing>
      </w:r>
    </w:p>
    <w:p w:rsidR="00966B79" w:rsidRPr="00FA1039" w:rsidRDefault="00966B79" w:rsidP="00966B79">
      <w:pPr>
        <w:ind w:left="993" w:hanging="993"/>
        <w:rPr>
          <w:b/>
          <w:bCs/>
          <w:color w:val="000000" w:themeColor="text1"/>
          <w:sz w:val="20"/>
          <w:szCs w:val="20"/>
          <w:lang w:bidi="ar-EG"/>
        </w:rPr>
      </w:pPr>
    </w:p>
    <w:p w:rsidR="00966B79" w:rsidRPr="00FA1039" w:rsidRDefault="00966B79" w:rsidP="00966B79">
      <w:pPr>
        <w:ind w:left="993" w:hanging="993"/>
        <w:rPr>
          <w:b/>
          <w:bCs/>
          <w:color w:val="000000" w:themeColor="text1"/>
          <w:sz w:val="20"/>
          <w:szCs w:val="20"/>
          <w:lang w:bidi="ar-EG"/>
        </w:rPr>
      </w:pPr>
    </w:p>
    <w:p w:rsidR="00966B79" w:rsidRPr="00FA1039" w:rsidRDefault="00966B79" w:rsidP="00966B79">
      <w:pPr>
        <w:ind w:left="993" w:hanging="993"/>
        <w:rPr>
          <w:b/>
          <w:bCs/>
          <w:color w:val="000000" w:themeColor="text1"/>
          <w:sz w:val="20"/>
          <w:szCs w:val="20"/>
          <w:lang w:bidi="ar-EG"/>
        </w:rPr>
        <w:sectPr w:rsidR="00966B79" w:rsidRPr="00FA1039" w:rsidSect="00854F70">
          <w:type w:val="continuous"/>
          <w:pgSz w:w="12242" w:h="15842" w:code="1"/>
          <w:pgMar w:top="1418" w:right="1418" w:bottom="1418" w:left="1418" w:header="720" w:footer="720" w:gutter="0"/>
          <w:cols w:space="720"/>
          <w:docGrid w:linePitch="312"/>
        </w:sectPr>
      </w:pPr>
    </w:p>
    <w:p w:rsidR="00B92A65" w:rsidRPr="00FA1039" w:rsidRDefault="00B92A65" w:rsidP="00B92A65">
      <w:pPr>
        <w:rPr>
          <w:b/>
          <w:bCs/>
          <w:color w:val="000000" w:themeColor="text1"/>
          <w:sz w:val="20"/>
          <w:szCs w:val="20"/>
          <w:lang w:bidi="ar-EG"/>
        </w:rPr>
      </w:pPr>
    </w:p>
    <w:p w:rsidR="00D00474" w:rsidRPr="00FA1039" w:rsidRDefault="00D00474" w:rsidP="009967A9">
      <w:pPr>
        <w:pStyle w:val="BodyTextIndent"/>
        <w:spacing w:after="0"/>
        <w:ind w:leftChars="0" w:left="0"/>
        <w:jc w:val="lowKashida"/>
        <w:rPr>
          <w:color w:val="000000" w:themeColor="text1"/>
          <w:sz w:val="20"/>
          <w:szCs w:val="20"/>
        </w:rPr>
        <w:sectPr w:rsidR="00D00474" w:rsidRPr="00FA1039" w:rsidSect="00C81796">
          <w:type w:val="continuous"/>
          <w:pgSz w:w="12242" w:h="15842" w:code="1"/>
          <w:pgMar w:top="1418" w:right="1418" w:bottom="1418" w:left="1418" w:header="720" w:footer="720" w:gutter="0"/>
          <w:cols w:num="2" w:space="720"/>
          <w:docGrid w:linePitch="312"/>
        </w:sectPr>
      </w:pPr>
    </w:p>
    <w:p w:rsidR="00746C9C" w:rsidRPr="00FA1039" w:rsidRDefault="00746C9C" w:rsidP="003958FB">
      <w:pPr>
        <w:ind w:right="-154"/>
        <w:jc w:val="lowKashida"/>
        <w:rPr>
          <w:color w:val="000000" w:themeColor="text1"/>
          <w:w w:val="103"/>
          <w:sz w:val="20"/>
          <w:szCs w:val="20"/>
        </w:rPr>
      </w:pPr>
    </w:p>
    <w:p w:rsidR="006A772F" w:rsidRPr="00FA1039" w:rsidRDefault="006A772F" w:rsidP="003958FB">
      <w:pPr>
        <w:ind w:right="-154"/>
        <w:jc w:val="lowKashida"/>
        <w:rPr>
          <w:color w:val="000000" w:themeColor="text1"/>
          <w:w w:val="103"/>
          <w:sz w:val="20"/>
          <w:szCs w:val="20"/>
        </w:rPr>
      </w:pPr>
    </w:p>
    <w:p w:rsidR="006A772F" w:rsidRPr="00FA1039" w:rsidRDefault="006A772F" w:rsidP="003958FB">
      <w:pPr>
        <w:ind w:right="-154"/>
        <w:jc w:val="lowKashida"/>
        <w:rPr>
          <w:color w:val="000000" w:themeColor="text1"/>
          <w:w w:val="103"/>
          <w:sz w:val="20"/>
          <w:szCs w:val="20"/>
        </w:rPr>
      </w:pPr>
    </w:p>
    <w:p w:rsidR="00966B79" w:rsidRPr="00FA1039" w:rsidRDefault="00966B79" w:rsidP="003958FB">
      <w:pPr>
        <w:ind w:right="-154"/>
        <w:jc w:val="lowKashida"/>
        <w:rPr>
          <w:color w:val="000000" w:themeColor="text1"/>
          <w:w w:val="103"/>
          <w:sz w:val="20"/>
          <w:szCs w:val="20"/>
        </w:rPr>
      </w:pPr>
    </w:p>
    <w:p w:rsidR="00966B79" w:rsidRPr="00FA1039" w:rsidRDefault="00966B79" w:rsidP="003958FB">
      <w:pPr>
        <w:ind w:right="-154"/>
        <w:jc w:val="lowKashida"/>
        <w:rPr>
          <w:color w:val="000000" w:themeColor="text1"/>
          <w:w w:val="103"/>
          <w:sz w:val="20"/>
          <w:szCs w:val="20"/>
        </w:rPr>
      </w:pPr>
    </w:p>
    <w:p w:rsidR="00966B79" w:rsidRPr="00FA1039" w:rsidRDefault="00966B79" w:rsidP="003958FB">
      <w:pPr>
        <w:ind w:right="-154"/>
        <w:jc w:val="lowKashida"/>
        <w:rPr>
          <w:color w:val="000000" w:themeColor="text1"/>
          <w:w w:val="103"/>
          <w:sz w:val="20"/>
          <w:szCs w:val="20"/>
        </w:rPr>
      </w:pPr>
    </w:p>
    <w:p w:rsidR="00966B79" w:rsidRPr="00FA1039" w:rsidRDefault="00D40102" w:rsidP="003958FB">
      <w:pPr>
        <w:ind w:right="-154"/>
        <w:jc w:val="lowKashida"/>
        <w:rPr>
          <w:color w:val="000000" w:themeColor="text1"/>
          <w:w w:val="103"/>
          <w:sz w:val="20"/>
          <w:szCs w:val="20"/>
        </w:rPr>
      </w:pPr>
      <w:r>
        <w:rPr>
          <w:noProof/>
          <w:color w:val="000000" w:themeColor="text1"/>
          <w:sz w:val="20"/>
          <w:szCs w:val="20"/>
          <w:lang w:eastAsia="en-US"/>
        </w:rPr>
        <w:pict>
          <v:rect id="Rectangle 4" o:spid="_x0000_s1026" style="position:absolute;left:0;text-align:left;margin-left:486.6pt;margin-top:.65pt;width:38.2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">
            <v:textbox>
              <w:txbxContent>
                <w:p w:rsidR="008355F4" w:rsidRPr="00284D78" w:rsidRDefault="008355F4" w:rsidP="008355F4">
                  <w:pPr>
                    <w:rPr>
                      <w:sz w:val="12"/>
                      <w:szCs w:val="14"/>
                    </w:rPr>
                  </w:pPr>
                  <w:r w:rsidRPr="00284D78">
                    <w:rPr>
                      <w:sz w:val="12"/>
                      <w:szCs w:val="14"/>
                    </w:rPr>
                    <w:t>OP</w:t>
                  </w:r>
                  <w:r>
                    <w:rPr>
                      <w:sz w:val="12"/>
                      <w:szCs w:val="14"/>
                    </w:rPr>
                    <w:t>C</w:t>
                  </w:r>
                  <w:r w:rsidRPr="00284D78">
                    <w:rPr>
                      <w:sz w:val="12"/>
                      <w:szCs w:val="14"/>
                    </w:rPr>
                    <w:t>0</w:t>
                  </w:r>
                  <w:r>
                    <w:rPr>
                      <w:sz w:val="12"/>
                      <w:szCs w:val="14"/>
                    </w:rPr>
                    <w:t>7</w:t>
                  </w:r>
                </w:p>
              </w:txbxContent>
            </v:textbox>
          </v:rect>
        </w:pict>
      </w:r>
      <w:r>
        <w:rPr>
          <w:noProof/>
          <w:color w:val="000000" w:themeColor="text1"/>
          <w:sz w:val="20"/>
          <w:szCs w:val="20"/>
          <w:lang w:eastAsia="en-US"/>
        </w:rPr>
        <w:pict>
          <v:rect id="Rectangle 3" o:spid="_x0000_s1027" style="position:absolute;left:0;text-align:left;margin-left:296.1pt;margin-top:.65pt;width:38.2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">
            <v:textbox>
              <w:txbxContent>
                <w:p w:rsidR="00284D78" w:rsidRPr="00284D78" w:rsidRDefault="00284D78" w:rsidP="008355F4">
                  <w:pPr>
                    <w:rPr>
                      <w:sz w:val="12"/>
                      <w:szCs w:val="14"/>
                    </w:rPr>
                  </w:pPr>
                  <w:r w:rsidRPr="00284D78">
                    <w:rPr>
                      <w:sz w:val="12"/>
                      <w:szCs w:val="14"/>
                    </w:rPr>
                    <w:t>OPA</w:t>
                  </w:r>
                  <w:r w:rsidR="008355F4">
                    <w:rPr>
                      <w:sz w:val="12"/>
                      <w:szCs w:val="14"/>
                    </w:rPr>
                    <w:t>15</w:t>
                  </w:r>
                </w:p>
              </w:txbxContent>
            </v:textbox>
          </v:rect>
        </w:pict>
      </w:r>
      <w:r>
        <w:rPr>
          <w:noProof/>
          <w:color w:val="000000" w:themeColor="text1"/>
          <w:sz w:val="20"/>
          <w:szCs w:val="20"/>
          <w:lang w:eastAsia="en-US"/>
        </w:rPr>
        <w:pict>
          <v:rect id="Rectangle 2" o:spid="_x0000_s1028" style="position:absolute;left:0;text-align:left;margin-left:121.1pt;margin-top:.65pt;width:38.25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">
            <v:textbox>
              <w:txbxContent>
                <w:p w:rsidR="00284D78" w:rsidRPr="00284D78" w:rsidRDefault="00284D78">
                  <w:pPr>
                    <w:rPr>
                      <w:sz w:val="12"/>
                      <w:szCs w:val="14"/>
                    </w:rPr>
                  </w:pPr>
                  <w:r w:rsidRPr="00284D78">
                    <w:rPr>
                      <w:sz w:val="12"/>
                      <w:szCs w:val="14"/>
                    </w:rPr>
                    <w:t>OPA02</w:t>
                  </w:r>
                </w:p>
              </w:txbxContent>
            </v:textbox>
          </v:rect>
        </w:pict>
      </w:r>
    </w:p>
    <w:p w:rsidR="00966B79" w:rsidRPr="00FA1039" w:rsidRDefault="00966B79" w:rsidP="003958FB">
      <w:pPr>
        <w:ind w:right="-154"/>
        <w:jc w:val="lowKashida"/>
        <w:rPr>
          <w:color w:val="000000" w:themeColor="text1"/>
          <w:w w:val="103"/>
          <w:sz w:val="20"/>
          <w:szCs w:val="20"/>
        </w:rPr>
      </w:pPr>
    </w:p>
    <w:p w:rsidR="00966B79" w:rsidRPr="00FA1039" w:rsidRDefault="0080433F" w:rsidP="003958FB">
      <w:pPr>
        <w:ind w:right="-154"/>
        <w:jc w:val="lowKashida"/>
        <w:rPr>
          <w:color w:val="000000" w:themeColor="text1"/>
          <w:w w:val="103"/>
          <w:sz w:val="20"/>
          <w:szCs w:val="20"/>
        </w:rPr>
      </w:pPr>
      <w:r>
        <w:rPr>
          <w:b/>
          <w:bCs/>
          <w:noProof/>
          <w:color w:val="000000" w:themeColor="text1"/>
          <w:sz w:val="24"/>
        </w:rPr>
        <w:drawing>
          <wp:anchor distT="0" distB="0" distL="114300" distR="114300" simplePos="0" relativeHeight="251666944" behindDoc="0" locked="0" layoutInCell="1" allowOverlap="1">
            <wp:simplePos x="0" y="0"/>
            <wp:positionH relativeFrom="column">
              <wp:posOffset>-178435</wp:posOffset>
            </wp:positionH>
            <wp:positionV relativeFrom="paragraph">
              <wp:posOffset>36830</wp:posOffset>
            </wp:positionV>
            <wp:extent cx="2278380" cy="1704975"/>
            <wp:effectExtent l="19050" t="0" r="7620" b="0"/>
            <wp:wrapNone/>
            <wp:docPr id="519" name="Picture 3" descr="C:\Documents and Settings\TAREKADHAM\My Documents\My Pictures\New 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REKADHAM\My Documents\My Pictures\New Picture (2).jpg"/>
                    <pic:cNvPicPr>
                      <a:picLocks noChangeAspect="1" noChangeArrowheads="1"/>
                    </pic:cNvPicPr>
                  </pic:nvPicPr>
                  <pic:blipFill>
                    <a:blip r:embed="rId29" cstate="print"/>
                    <a:srcRect/>
                    <a:stretch>
                      <a:fillRect/>
                    </a:stretch>
                  </pic:blipFill>
                  <pic:spPr bwMode="auto">
                    <a:xfrm>
                      <a:off x="0" y="0"/>
                      <a:ext cx="2278380" cy="1704975"/>
                    </a:xfrm>
                    <a:prstGeom prst="rect">
                      <a:avLst/>
                    </a:prstGeom>
                    <a:noFill/>
                    <a:ln w="9525">
                      <a:noFill/>
                      <a:miter lim="800000"/>
                      <a:headEnd/>
                      <a:tailEnd/>
                    </a:ln>
                  </pic:spPr>
                </pic:pic>
              </a:graphicData>
            </a:graphic>
          </wp:anchor>
        </w:drawing>
      </w:r>
      <w:r w:rsidR="00D0014E" w:rsidRPr="00FA1039">
        <w:rPr>
          <w:b/>
          <w:bCs/>
          <w:noProof/>
          <w:color w:val="000000" w:themeColor="text1"/>
          <w:sz w:val="24"/>
        </w:rPr>
        <w:drawing>
          <wp:anchor distT="0" distB="0" distL="114300" distR="114300" simplePos="0" relativeHeight="251665920" behindDoc="0" locked="0" layoutInCell="1" allowOverlap="1">
            <wp:simplePos x="0" y="0"/>
            <wp:positionH relativeFrom="column">
              <wp:posOffset>4481195</wp:posOffset>
            </wp:positionH>
            <wp:positionV relativeFrom="paragraph">
              <wp:posOffset>132080</wp:posOffset>
            </wp:positionV>
            <wp:extent cx="2209800" cy="1609725"/>
            <wp:effectExtent l="19050" t="0" r="0" b="0"/>
            <wp:wrapNone/>
            <wp:docPr id="521" name="Picture 5" descr="C:\Documents and Settings\TAREKADHAM\My Documents\My Pictures\New Pict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AREKADHAM\My Documents\My Pictures\New Picture (4).jpg"/>
                    <pic:cNvPicPr>
                      <a:picLocks noChangeAspect="1" noChangeArrowheads="1"/>
                    </pic:cNvPicPr>
                  </pic:nvPicPr>
                  <pic:blipFill>
                    <a:blip r:embed="rId30" cstate="print"/>
                    <a:srcRect/>
                    <a:stretch>
                      <a:fillRect/>
                    </a:stretch>
                  </pic:blipFill>
                  <pic:spPr bwMode="auto">
                    <a:xfrm>
                      <a:off x="0" y="0"/>
                      <a:ext cx="2209800" cy="1609725"/>
                    </a:xfrm>
                    <a:prstGeom prst="rect">
                      <a:avLst/>
                    </a:prstGeom>
                    <a:noFill/>
                    <a:ln w="9525">
                      <a:noFill/>
                      <a:miter lim="800000"/>
                      <a:headEnd/>
                      <a:tailEnd/>
                    </a:ln>
                  </pic:spPr>
                </pic:pic>
              </a:graphicData>
            </a:graphic>
          </wp:anchor>
        </w:drawing>
      </w:r>
      <w:r w:rsidR="00D0014E" w:rsidRPr="00FA1039">
        <w:rPr>
          <w:b/>
          <w:bCs/>
          <w:noProof/>
          <w:color w:val="000000" w:themeColor="text1"/>
          <w:sz w:val="24"/>
        </w:rPr>
        <w:drawing>
          <wp:anchor distT="0" distB="0" distL="114300" distR="114300" simplePos="0" relativeHeight="251664896" behindDoc="0" locked="0" layoutInCell="1" allowOverlap="1">
            <wp:simplePos x="0" y="0"/>
            <wp:positionH relativeFrom="column">
              <wp:posOffset>2165985</wp:posOffset>
            </wp:positionH>
            <wp:positionV relativeFrom="paragraph">
              <wp:posOffset>102870</wp:posOffset>
            </wp:positionV>
            <wp:extent cx="2171065" cy="1637665"/>
            <wp:effectExtent l="19050" t="0" r="635" b="0"/>
            <wp:wrapNone/>
            <wp:docPr id="520" name="Picture 4" descr="C:\Documents and Settings\TAREKADHAM\My Documents\My Pictures\New Pic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AREKADHAM\My Documents\My Pictures\New Picture (3).jpg"/>
                    <pic:cNvPicPr>
                      <a:picLocks noChangeAspect="1" noChangeArrowheads="1"/>
                    </pic:cNvPicPr>
                  </pic:nvPicPr>
                  <pic:blipFill>
                    <a:blip r:embed="rId31" cstate="print"/>
                    <a:srcRect/>
                    <a:stretch>
                      <a:fillRect/>
                    </a:stretch>
                  </pic:blipFill>
                  <pic:spPr bwMode="auto">
                    <a:xfrm>
                      <a:off x="0" y="0"/>
                      <a:ext cx="2171065" cy="1637665"/>
                    </a:xfrm>
                    <a:prstGeom prst="rect">
                      <a:avLst/>
                    </a:prstGeom>
                    <a:noFill/>
                    <a:ln w="9525">
                      <a:noFill/>
                      <a:miter lim="800000"/>
                      <a:headEnd/>
                      <a:tailEnd/>
                    </a:ln>
                  </pic:spPr>
                </pic:pic>
              </a:graphicData>
            </a:graphic>
          </wp:anchor>
        </w:drawing>
      </w:r>
    </w:p>
    <w:p w:rsidR="00966B79" w:rsidRPr="00FA1039" w:rsidRDefault="00966B79" w:rsidP="003958FB">
      <w:pPr>
        <w:ind w:right="-154"/>
        <w:jc w:val="lowKashida"/>
        <w:rPr>
          <w:color w:val="000000" w:themeColor="text1"/>
          <w:w w:val="103"/>
          <w:sz w:val="20"/>
          <w:szCs w:val="20"/>
        </w:rPr>
      </w:pPr>
    </w:p>
    <w:p w:rsidR="00966B79" w:rsidRPr="00FA1039" w:rsidRDefault="00966B79" w:rsidP="003958FB">
      <w:pPr>
        <w:ind w:right="-154"/>
        <w:jc w:val="lowKashida"/>
        <w:rPr>
          <w:color w:val="000000" w:themeColor="text1"/>
          <w:w w:val="103"/>
          <w:sz w:val="20"/>
          <w:szCs w:val="20"/>
        </w:rPr>
      </w:pPr>
    </w:p>
    <w:p w:rsidR="006A772F" w:rsidRPr="00FA1039" w:rsidRDefault="006A772F" w:rsidP="003958FB">
      <w:pPr>
        <w:ind w:right="-154"/>
        <w:jc w:val="lowKashida"/>
        <w:rPr>
          <w:color w:val="000000" w:themeColor="text1"/>
          <w:w w:val="103"/>
          <w:sz w:val="20"/>
          <w:szCs w:val="20"/>
        </w:rPr>
      </w:pPr>
    </w:p>
    <w:p w:rsidR="00966B79" w:rsidRPr="00FA1039" w:rsidRDefault="00966B79" w:rsidP="003958FB">
      <w:pPr>
        <w:ind w:right="-154"/>
        <w:jc w:val="lowKashida"/>
        <w:rPr>
          <w:color w:val="000000" w:themeColor="text1"/>
          <w:w w:val="103"/>
          <w:sz w:val="20"/>
          <w:szCs w:val="20"/>
        </w:rPr>
      </w:pPr>
    </w:p>
    <w:p w:rsidR="00966B79" w:rsidRPr="00FA1039" w:rsidRDefault="00966B79" w:rsidP="003958FB">
      <w:pPr>
        <w:ind w:right="-154"/>
        <w:jc w:val="lowKashida"/>
        <w:rPr>
          <w:color w:val="000000" w:themeColor="text1"/>
          <w:w w:val="103"/>
          <w:sz w:val="20"/>
          <w:szCs w:val="20"/>
        </w:rPr>
      </w:pPr>
    </w:p>
    <w:p w:rsidR="00966B79" w:rsidRPr="00FA1039" w:rsidRDefault="00966B79" w:rsidP="003958FB">
      <w:pPr>
        <w:ind w:right="-154"/>
        <w:jc w:val="lowKashida"/>
        <w:rPr>
          <w:color w:val="000000" w:themeColor="text1"/>
          <w:w w:val="103"/>
          <w:sz w:val="20"/>
          <w:szCs w:val="20"/>
        </w:rPr>
      </w:pPr>
    </w:p>
    <w:p w:rsidR="00966B79" w:rsidRPr="00FA1039" w:rsidRDefault="00966B79" w:rsidP="003958FB">
      <w:pPr>
        <w:ind w:right="-154"/>
        <w:jc w:val="lowKashida"/>
        <w:rPr>
          <w:color w:val="000000" w:themeColor="text1"/>
          <w:w w:val="103"/>
          <w:sz w:val="20"/>
          <w:szCs w:val="20"/>
        </w:rPr>
      </w:pPr>
    </w:p>
    <w:p w:rsidR="00966B79" w:rsidRPr="00FA1039" w:rsidRDefault="00966B79" w:rsidP="003958FB">
      <w:pPr>
        <w:ind w:right="-154"/>
        <w:jc w:val="lowKashida"/>
        <w:rPr>
          <w:color w:val="000000" w:themeColor="text1"/>
          <w:w w:val="103"/>
          <w:sz w:val="20"/>
          <w:szCs w:val="20"/>
        </w:rPr>
      </w:pPr>
    </w:p>
    <w:p w:rsidR="00966B79" w:rsidRPr="00FA1039" w:rsidRDefault="00966B79" w:rsidP="003958FB">
      <w:pPr>
        <w:ind w:right="-154"/>
        <w:jc w:val="lowKashida"/>
        <w:rPr>
          <w:color w:val="000000" w:themeColor="text1"/>
          <w:w w:val="103"/>
          <w:sz w:val="20"/>
          <w:szCs w:val="20"/>
        </w:rPr>
      </w:pPr>
    </w:p>
    <w:p w:rsidR="00966B79" w:rsidRPr="00FA1039" w:rsidRDefault="00D40102" w:rsidP="003958FB">
      <w:pPr>
        <w:ind w:right="-154"/>
        <w:jc w:val="lowKashida"/>
        <w:rPr>
          <w:color w:val="000000" w:themeColor="text1"/>
          <w:w w:val="103"/>
          <w:sz w:val="20"/>
          <w:szCs w:val="20"/>
        </w:rPr>
      </w:pPr>
      <w:r w:rsidRPr="00D40102">
        <w:rPr>
          <w:b/>
          <w:bCs/>
          <w:noProof/>
          <w:color w:val="000000" w:themeColor="text1"/>
          <w:sz w:val="18"/>
          <w:szCs w:val="18"/>
          <w:lang w:eastAsia="en-US"/>
        </w:rPr>
        <w:pict>
          <v:rect id="Rectangle 7" o:spid="_x0000_s1029" style="position:absolute;left:0;text-align:left;margin-left:486.6pt;margin-top:2.9pt;width:38.25pt;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SHKQIAAE0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">
            <v:textbox>
              <w:txbxContent>
                <w:p w:rsidR="008355F4" w:rsidRPr="00284D78" w:rsidRDefault="008355F4" w:rsidP="008355F4">
                  <w:pPr>
                    <w:rPr>
                      <w:sz w:val="12"/>
                      <w:szCs w:val="14"/>
                    </w:rPr>
                  </w:pPr>
                  <w:r w:rsidRPr="00284D78">
                    <w:rPr>
                      <w:sz w:val="12"/>
                      <w:szCs w:val="14"/>
                    </w:rPr>
                    <w:t>OP</w:t>
                  </w:r>
                  <w:r>
                    <w:rPr>
                      <w:sz w:val="12"/>
                      <w:szCs w:val="14"/>
                    </w:rPr>
                    <w:t>B10</w:t>
                  </w:r>
                </w:p>
              </w:txbxContent>
            </v:textbox>
          </v:rect>
        </w:pict>
      </w:r>
      <w:r>
        <w:rPr>
          <w:noProof/>
          <w:color w:val="000000" w:themeColor="text1"/>
          <w:sz w:val="20"/>
          <w:szCs w:val="20"/>
          <w:lang w:eastAsia="en-US"/>
        </w:rPr>
        <w:pict>
          <v:rect id="Rectangle 6" o:spid="_x0000_s1030" style="position:absolute;left:0;text-align:left;margin-left:299.85pt;margin-top:2.9pt;width:38.25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">
            <v:textbox>
              <w:txbxContent>
                <w:p w:rsidR="008355F4" w:rsidRPr="00284D78" w:rsidRDefault="008355F4" w:rsidP="008355F4">
                  <w:pPr>
                    <w:rPr>
                      <w:sz w:val="12"/>
                      <w:szCs w:val="14"/>
                    </w:rPr>
                  </w:pPr>
                  <w:r w:rsidRPr="00284D78">
                    <w:rPr>
                      <w:sz w:val="12"/>
                      <w:szCs w:val="14"/>
                    </w:rPr>
                    <w:t>OP</w:t>
                  </w:r>
                  <w:r>
                    <w:rPr>
                      <w:sz w:val="12"/>
                      <w:szCs w:val="14"/>
                    </w:rPr>
                    <w:t>C13</w:t>
                  </w:r>
                </w:p>
              </w:txbxContent>
            </v:textbox>
          </v:rect>
        </w:pict>
      </w:r>
      <w:r>
        <w:rPr>
          <w:noProof/>
          <w:color w:val="000000" w:themeColor="text1"/>
          <w:sz w:val="20"/>
          <w:szCs w:val="20"/>
          <w:lang w:eastAsia="en-US"/>
        </w:rPr>
        <w:pict>
          <v:rect id="Rectangle 5" o:spid="_x0000_s1031" style="position:absolute;left:0;text-align:left;margin-left:125.1pt;margin-top:2.9pt;width:38.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">
            <v:textbox>
              <w:txbxContent>
                <w:p w:rsidR="008355F4" w:rsidRPr="00284D78" w:rsidRDefault="008355F4" w:rsidP="008355F4">
                  <w:pPr>
                    <w:rPr>
                      <w:sz w:val="12"/>
                      <w:szCs w:val="14"/>
                    </w:rPr>
                  </w:pPr>
                  <w:r w:rsidRPr="00284D78">
                    <w:rPr>
                      <w:sz w:val="12"/>
                      <w:szCs w:val="14"/>
                    </w:rPr>
                    <w:t>OP</w:t>
                  </w:r>
                  <w:r>
                    <w:rPr>
                      <w:sz w:val="12"/>
                      <w:szCs w:val="14"/>
                    </w:rPr>
                    <w:t>B13</w:t>
                  </w:r>
                </w:p>
              </w:txbxContent>
            </v:textbox>
          </v:rect>
        </w:pict>
      </w:r>
    </w:p>
    <w:p w:rsidR="00966B79" w:rsidRPr="00FA1039" w:rsidRDefault="00966B79" w:rsidP="003958FB">
      <w:pPr>
        <w:ind w:right="-154"/>
        <w:jc w:val="lowKashida"/>
        <w:rPr>
          <w:color w:val="000000" w:themeColor="text1"/>
          <w:w w:val="103"/>
          <w:sz w:val="20"/>
          <w:szCs w:val="20"/>
        </w:rPr>
      </w:pPr>
    </w:p>
    <w:p w:rsidR="00966B79" w:rsidRPr="00FA1039" w:rsidRDefault="00966B79" w:rsidP="003958FB">
      <w:pPr>
        <w:ind w:right="-154"/>
        <w:jc w:val="lowKashida"/>
        <w:rPr>
          <w:color w:val="000000" w:themeColor="text1"/>
          <w:w w:val="103"/>
          <w:sz w:val="20"/>
          <w:szCs w:val="20"/>
        </w:rPr>
      </w:pPr>
    </w:p>
    <w:p w:rsidR="00966B79" w:rsidRPr="00FA1039" w:rsidRDefault="00966B79" w:rsidP="00966B79">
      <w:pPr>
        <w:ind w:left="851" w:hanging="851"/>
        <w:rPr>
          <w:b/>
          <w:bCs/>
          <w:color w:val="000000" w:themeColor="text1"/>
          <w:sz w:val="20"/>
          <w:szCs w:val="20"/>
        </w:rPr>
      </w:pPr>
      <w:r w:rsidRPr="00FA1039">
        <w:rPr>
          <w:b/>
          <w:bCs/>
          <w:color w:val="000000" w:themeColor="text1"/>
          <w:sz w:val="20"/>
          <w:szCs w:val="20"/>
        </w:rPr>
        <w:t xml:space="preserve">Figs.(14- 19):Electrophoresis of DNA shows RAPD analysis of eight cultivars of </w:t>
      </w:r>
      <w:proofErr w:type="spellStart"/>
      <w:r w:rsidRPr="00FA1039">
        <w:rPr>
          <w:b/>
          <w:bCs/>
          <w:i/>
          <w:iCs/>
          <w:color w:val="000000" w:themeColor="text1"/>
          <w:sz w:val="20"/>
          <w:szCs w:val="20"/>
        </w:rPr>
        <w:t>Vitis</w:t>
      </w:r>
      <w:proofErr w:type="spellEnd"/>
      <w:r w:rsidRPr="00FA1039">
        <w:rPr>
          <w:b/>
          <w:bCs/>
          <w:i/>
          <w:iCs/>
          <w:color w:val="000000" w:themeColor="text1"/>
          <w:sz w:val="20"/>
          <w:szCs w:val="20"/>
        </w:rPr>
        <w:t xml:space="preserve"> </w:t>
      </w:r>
      <w:proofErr w:type="spellStart"/>
      <w:r w:rsidRPr="00FA1039">
        <w:rPr>
          <w:b/>
          <w:bCs/>
          <w:i/>
          <w:iCs/>
          <w:color w:val="000000" w:themeColor="text1"/>
          <w:sz w:val="20"/>
          <w:szCs w:val="20"/>
        </w:rPr>
        <w:t>vinifera</w:t>
      </w:r>
      <w:proofErr w:type="spellEnd"/>
      <w:r w:rsidRPr="00FA1039">
        <w:rPr>
          <w:b/>
          <w:bCs/>
          <w:color w:val="000000" w:themeColor="text1"/>
          <w:sz w:val="20"/>
          <w:szCs w:val="20"/>
        </w:rPr>
        <w:t xml:space="preserve"> L. with  lane 1 to lane 8 resembles  the eight cultivars. </w:t>
      </w:r>
    </w:p>
    <w:p w:rsidR="00966B79" w:rsidRPr="00FA1039" w:rsidRDefault="00966B79" w:rsidP="003958FB">
      <w:pPr>
        <w:ind w:right="-154"/>
        <w:jc w:val="lowKashida"/>
        <w:rPr>
          <w:color w:val="000000" w:themeColor="text1"/>
          <w:w w:val="103"/>
          <w:sz w:val="20"/>
          <w:szCs w:val="20"/>
        </w:rPr>
      </w:pPr>
    </w:p>
    <w:p w:rsidR="001530CB" w:rsidRDefault="001530CB" w:rsidP="00966B79">
      <w:pPr>
        <w:tabs>
          <w:tab w:val="right" w:pos="8214"/>
        </w:tabs>
        <w:autoSpaceDE w:val="0"/>
        <w:autoSpaceDN w:val="0"/>
        <w:adjustRightInd w:val="0"/>
        <w:spacing w:before="120" w:after="120"/>
        <w:jc w:val="lowKashida"/>
        <w:rPr>
          <w:b/>
          <w:bCs/>
          <w:color w:val="000000" w:themeColor="text1"/>
          <w:sz w:val="18"/>
          <w:szCs w:val="18"/>
          <w:lang w:bidi="ar-EG"/>
        </w:rPr>
      </w:pPr>
    </w:p>
    <w:p w:rsidR="00966B79" w:rsidRPr="00FA1039" w:rsidRDefault="00966B79" w:rsidP="00966B79">
      <w:pPr>
        <w:tabs>
          <w:tab w:val="right" w:pos="8214"/>
        </w:tabs>
        <w:autoSpaceDE w:val="0"/>
        <w:autoSpaceDN w:val="0"/>
        <w:adjustRightInd w:val="0"/>
        <w:spacing w:before="120" w:after="120"/>
        <w:jc w:val="lowKashida"/>
        <w:rPr>
          <w:b/>
          <w:bCs/>
          <w:color w:val="000000" w:themeColor="text1"/>
          <w:sz w:val="18"/>
          <w:szCs w:val="18"/>
          <w:lang w:bidi="ar-EG"/>
        </w:rPr>
      </w:pPr>
      <w:r w:rsidRPr="00FA1039">
        <w:rPr>
          <w:b/>
          <w:bCs/>
          <w:color w:val="000000" w:themeColor="text1"/>
          <w:sz w:val="18"/>
          <w:szCs w:val="18"/>
          <w:lang w:bidi="ar-EG"/>
        </w:rPr>
        <w:lastRenderedPageBreak/>
        <w:t xml:space="preserve">Table (1): Results of HPLC analysis of the sugar content of the fruits of eight cultivars of </w:t>
      </w:r>
      <w:proofErr w:type="spellStart"/>
      <w:r w:rsidRPr="00FA1039">
        <w:rPr>
          <w:b/>
          <w:bCs/>
          <w:i/>
          <w:iCs/>
          <w:color w:val="000000" w:themeColor="text1"/>
          <w:sz w:val="18"/>
          <w:szCs w:val="18"/>
          <w:lang w:bidi="ar-EG"/>
        </w:rPr>
        <w:t>Vitis</w:t>
      </w:r>
      <w:proofErr w:type="spellEnd"/>
      <w:r w:rsidRPr="00FA1039">
        <w:rPr>
          <w:b/>
          <w:bCs/>
          <w:i/>
          <w:iCs/>
          <w:color w:val="000000" w:themeColor="text1"/>
          <w:sz w:val="18"/>
          <w:szCs w:val="18"/>
          <w:lang w:bidi="ar-EG"/>
        </w:rPr>
        <w:t xml:space="preserve"> </w:t>
      </w:r>
      <w:proofErr w:type="spellStart"/>
      <w:r w:rsidRPr="00FA1039">
        <w:rPr>
          <w:b/>
          <w:bCs/>
          <w:i/>
          <w:iCs/>
          <w:color w:val="000000" w:themeColor="text1"/>
          <w:sz w:val="18"/>
          <w:szCs w:val="18"/>
          <w:lang w:bidi="ar-EG"/>
        </w:rPr>
        <w:t>vinifera</w:t>
      </w:r>
      <w:proofErr w:type="spellEnd"/>
      <w:r w:rsidRPr="00FA1039">
        <w:rPr>
          <w:b/>
          <w:bCs/>
          <w:i/>
          <w:iCs/>
          <w:color w:val="000000" w:themeColor="text1"/>
          <w:sz w:val="18"/>
          <w:szCs w:val="18"/>
          <w:lang w:bidi="ar-EG"/>
        </w:rPr>
        <w:t xml:space="preserve"> </w:t>
      </w:r>
      <w:r w:rsidRPr="00FA1039">
        <w:rPr>
          <w:b/>
          <w:bCs/>
          <w:color w:val="000000" w:themeColor="text1"/>
          <w:sz w:val="18"/>
          <w:szCs w:val="18"/>
          <w:lang w:bidi="ar-EG"/>
        </w:rPr>
        <w:t>L.</w:t>
      </w:r>
    </w:p>
    <w:tbl>
      <w:tblPr>
        <w:tblW w:w="9610"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1254"/>
        <w:gridCol w:w="670"/>
        <w:gridCol w:w="1104"/>
        <w:gridCol w:w="713"/>
        <w:gridCol w:w="952"/>
        <w:gridCol w:w="1006"/>
        <w:gridCol w:w="773"/>
        <w:gridCol w:w="771"/>
        <w:gridCol w:w="692"/>
        <w:gridCol w:w="1047"/>
      </w:tblGrid>
      <w:tr w:rsidR="00966B79" w:rsidRPr="00FA1039" w:rsidTr="001530CB">
        <w:trPr>
          <w:trHeight w:val="300"/>
          <w:jc w:val="center"/>
        </w:trPr>
        <w:tc>
          <w:tcPr>
            <w:tcW w:w="628" w:type="dxa"/>
            <w:vMerge w:val="restart"/>
            <w:shd w:val="clear" w:color="auto" w:fill="auto"/>
            <w:noWrap/>
          </w:tcPr>
          <w:p w:rsidR="00966B79" w:rsidRPr="00FA1039" w:rsidRDefault="00966B79" w:rsidP="00D75E74">
            <w:pPr>
              <w:jc w:val="thaiDistribute"/>
              <w:rPr>
                <w:b/>
                <w:bCs/>
                <w:color w:val="000000" w:themeColor="text1"/>
                <w:sz w:val="18"/>
                <w:szCs w:val="18"/>
              </w:rPr>
            </w:pPr>
          </w:p>
          <w:p w:rsidR="00966B79" w:rsidRPr="00FA1039" w:rsidRDefault="00966B79" w:rsidP="00D75E74">
            <w:pPr>
              <w:jc w:val="thaiDistribute"/>
              <w:rPr>
                <w:b/>
                <w:bCs/>
                <w:color w:val="000000" w:themeColor="text1"/>
                <w:sz w:val="18"/>
                <w:szCs w:val="18"/>
              </w:rPr>
            </w:pPr>
          </w:p>
          <w:p w:rsidR="00966B79" w:rsidRPr="00FA1039" w:rsidRDefault="00966B79" w:rsidP="00D75E74">
            <w:pPr>
              <w:jc w:val="thaiDistribute"/>
              <w:rPr>
                <w:b/>
                <w:bCs/>
                <w:color w:val="000000" w:themeColor="text1"/>
                <w:sz w:val="18"/>
                <w:szCs w:val="18"/>
              </w:rPr>
            </w:pPr>
            <w:r w:rsidRPr="00FA1039">
              <w:rPr>
                <w:b/>
                <w:bCs/>
                <w:color w:val="000000" w:themeColor="text1"/>
                <w:sz w:val="18"/>
                <w:szCs w:val="18"/>
              </w:rPr>
              <w:t>Peak No</w:t>
            </w:r>
          </w:p>
        </w:tc>
        <w:tc>
          <w:tcPr>
            <w:tcW w:w="1254" w:type="dxa"/>
            <w:vMerge w:val="restart"/>
            <w:shd w:val="clear" w:color="auto" w:fill="auto"/>
            <w:noWrap/>
            <w:vAlign w:val="bottom"/>
          </w:tcPr>
          <w:p w:rsidR="00966B79" w:rsidRPr="00FA1039" w:rsidRDefault="00966B79" w:rsidP="00D75E74">
            <w:pPr>
              <w:jc w:val="thaiDistribute"/>
              <w:rPr>
                <w:b/>
                <w:bCs/>
                <w:color w:val="000000" w:themeColor="text1"/>
                <w:sz w:val="18"/>
                <w:szCs w:val="18"/>
              </w:rPr>
            </w:pPr>
            <w:r w:rsidRPr="00FA1039">
              <w:rPr>
                <w:b/>
                <w:bCs/>
                <w:color w:val="000000" w:themeColor="text1"/>
                <w:sz w:val="18"/>
                <w:szCs w:val="18"/>
              </w:rPr>
              <w:t>Identified sugar</w:t>
            </w:r>
          </w:p>
          <w:p w:rsidR="00966B79" w:rsidRPr="00FA1039" w:rsidRDefault="00966B79" w:rsidP="00D75E74">
            <w:pPr>
              <w:jc w:val="thaiDistribute"/>
              <w:rPr>
                <w:b/>
                <w:bCs/>
                <w:color w:val="000000" w:themeColor="text1"/>
                <w:sz w:val="18"/>
                <w:szCs w:val="18"/>
              </w:rPr>
            </w:pPr>
          </w:p>
        </w:tc>
        <w:tc>
          <w:tcPr>
            <w:tcW w:w="670" w:type="dxa"/>
            <w:vMerge w:val="restart"/>
            <w:shd w:val="clear" w:color="auto" w:fill="auto"/>
            <w:noWrap/>
            <w:vAlign w:val="bottom"/>
          </w:tcPr>
          <w:p w:rsidR="00966B79" w:rsidRPr="00FA1039" w:rsidRDefault="00966B79" w:rsidP="00D75E74">
            <w:pPr>
              <w:rPr>
                <w:b/>
                <w:bCs/>
                <w:color w:val="000000" w:themeColor="text1"/>
                <w:sz w:val="18"/>
                <w:szCs w:val="18"/>
              </w:rPr>
            </w:pPr>
            <w:proofErr w:type="spellStart"/>
            <w:r w:rsidRPr="00FA1039">
              <w:rPr>
                <w:b/>
                <w:bCs/>
                <w:color w:val="000000" w:themeColor="text1"/>
                <w:sz w:val="18"/>
                <w:szCs w:val="18"/>
              </w:rPr>
              <w:t>RRt</w:t>
            </w:r>
            <w:proofErr w:type="spellEnd"/>
            <w:r w:rsidRPr="00FA1039">
              <w:rPr>
                <w:b/>
                <w:bCs/>
                <w:color w:val="000000" w:themeColor="text1"/>
                <w:sz w:val="18"/>
                <w:szCs w:val="18"/>
              </w:rPr>
              <w:t>* (min)</w:t>
            </w:r>
          </w:p>
          <w:p w:rsidR="00966B79" w:rsidRPr="00FA1039" w:rsidRDefault="00966B79" w:rsidP="00D75E74">
            <w:pPr>
              <w:jc w:val="thaiDistribute"/>
              <w:rPr>
                <w:b/>
                <w:bCs/>
                <w:color w:val="000000" w:themeColor="text1"/>
                <w:sz w:val="18"/>
                <w:szCs w:val="18"/>
                <w:lang w:bidi="ar-EG"/>
              </w:rPr>
            </w:pPr>
          </w:p>
        </w:tc>
        <w:tc>
          <w:tcPr>
            <w:tcW w:w="7058" w:type="dxa"/>
            <w:gridSpan w:val="8"/>
            <w:shd w:val="clear" w:color="auto" w:fill="auto"/>
            <w:noWrap/>
          </w:tcPr>
          <w:p w:rsidR="00966B79" w:rsidRPr="00FA1039" w:rsidRDefault="00966B79" w:rsidP="00D75E74">
            <w:pPr>
              <w:tabs>
                <w:tab w:val="right" w:pos="8214"/>
              </w:tabs>
              <w:autoSpaceDE w:val="0"/>
              <w:autoSpaceDN w:val="0"/>
              <w:adjustRightInd w:val="0"/>
              <w:jc w:val="lowKashida"/>
              <w:rPr>
                <w:b/>
                <w:bCs/>
                <w:color w:val="000000" w:themeColor="text1"/>
                <w:sz w:val="18"/>
                <w:szCs w:val="18"/>
                <w:lang w:bidi="ar-EG"/>
              </w:rPr>
            </w:pPr>
            <w:r w:rsidRPr="00FA1039">
              <w:rPr>
                <w:b/>
                <w:bCs/>
                <w:color w:val="000000" w:themeColor="text1"/>
                <w:sz w:val="18"/>
                <w:szCs w:val="18"/>
              </w:rPr>
              <w:t>% of</w:t>
            </w:r>
            <w:r w:rsidRPr="00FA1039">
              <w:rPr>
                <w:b/>
                <w:bCs/>
                <w:color w:val="000000" w:themeColor="text1"/>
                <w:sz w:val="18"/>
                <w:szCs w:val="18"/>
                <w:lang w:bidi="ar-EG"/>
              </w:rPr>
              <w:t xml:space="preserve"> sugar content in the fruits of eight cultivars of </w:t>
            </w:r>
            <w:proofErr w:type="spellStart"/>
            <w:r w:rsidRPr="00FA1039">
              <w:rPr>
                <w:b/>
                <w:bCs/>
                <w:i/>
                <w:iCs/>
                <w:color w:val="000000" w:themeColor="text1"/>
                <w:sz w:val="18"/>
                <w:szCs w:val="18"/>
                <w:lang w:bidi="ar-EG"/>
              </w:rPr>
              <w:t>Vitis</w:t>
            </w:r>
            <w:proofErr w:type="spellEnd"/>
            <w:r w:rsidRPr="00FA1039">
              <w:rPr>
                <w:b/>
                <w:bCs/>
                <w:i/>
                <w:iCs/>
                <w:color w:val="000000" w:themeColor="text1"/>
                <w:sz w:val="18"/>
                <w:szCs w:val="18"/>
                <w:lang w:bidi="ar-EG"/>
              </w:rPr>
              <w:t xml:space="preserve"> </w:t>
            </w:r>
            <w:proofErr w:type="spellStart"/>
            <w:r w:rsidRPr="00FA1039">
              <w:rPr>
                <w:b/>
                <w:bCs/>
                <w:i/>
                <w:iCs/>
                <w:color w:val="000000" w:themeColor="text1"/>
                <w:sz w:val="18"/>
                <w:szCs w:val="18"/>
                <w:lang w:bidi="ar-EG"/>
              </w:rPr>
              <w:t>vinifera</w:t>
            </w:r>
            <w:proofErr w:type="spellEnd"/>
            <w:r w:rsidRPr="00FA1039">
              <w:rPr>
                <w:b/>
                <w:bCs/>
                <w:i/>
                <w:iCs/>
                <w:color w:val="000000" w:themeColor="text1"/>
                <w:sz w:val="18"/>
                <w:szCs w:val="18"/>
                <w:lang w:bidi="ar-EG"/>
              </w:rPr>
              <w:t xml:space="preserve"> </w:t>
            </w:r>
            <w:r w:rsidRPr="00FA1039">
              <w:rPr>
                <w:b/>
                <w:bCs/>
                <w:color w:val="000000" w:themeColor="text1"/>
                <w:sz w:val="18"/>
                <w:szCs w:val="18"/>
                <w:lang w:bidi="ar-EG"/>
              </w:rPr>
              <w:t>L. g%</w:t>
            </w:r>
          </w:p>
        </w:tc>
      </w:tr>
      <w:tr w:rsidR="00966B79" w:rsidRPr="00FA1039" w:rsidTr="00D75E74">
        <w:trPr>
          <w:trHeight w:val="683"/>
          <w:jc w:val="center"/>
        </w:trPr>
        <w:tc>
          <w:tcPr>
            <w:tcW w:w="628" w:type="dxa"/>
            <w:vMerge/>
            <w:shd w:val="clear" w:color="auto" w:fill="auto"/>
            <w:noWrap/>
          </w:tcPr>
          <w:p w:rsidR="00966B79" w:rsidRPr="00FA1039" w:rsidRDefault="00966B79" w:rsidP="00D75E74">
            <w:pPr>
              <w:jc w:val="thaiDistribute"/>
              <w:rPr>
                <w:b/>
                <w:bCs/>
                <w:color w:val="000000" w:themeColor="text1"/>
                <w:sz w:val="18"/>
                <w:szCs w:val="18"/>
              </w:rPr>
            </w:pPr>
          </w:p>
        </w:tc>
        <w:tc>
          <w:tcPr>
            <w:tcW w:w="1254" w:type="dxa"/>
            <w:vMerge/>
            <w:shd w:val="clear" w:color="auto" w:fill="auto"/>
            <w:noWrap/>
            <w:vAlign w:val="bottom"/>
          </w:tcPr>
          <w:p w:rsidR="00966B79" w:rsidRPr="00FA1039" w:rsidRDefault="00966B79" w:rsidP="00D75E74">
            <w:pPr>
              <w:jc w:val="thaiDistribute"/>
              <w:rPr>
                <w:b/>
                <w:bCs/>
                <w:color w:val="000000" w:themeColor="text1"/>
                <w:sz w:val="18"/>
                <w:szCs w:val="18"/>
              </w:rPr>
            </w:pPr>
          </w:p>
        </w:tc>
        <w:tc>
          <w:tcPr>
            <w:tcW w:w="670" w:type="dxa"/>
            <w:vMerge/>
            <w:shd w:val="clear" w:color="auto" w:fill="auto"/>
            <w:noWrap/>
            <w:vAlign w:val="bottom"/>
          </w:tcPr>
          <w:p w:rsidR="00966B79" w:rsidRPr="00FA1039" w:rsidRDefault="00966B79" w:rsidP="00D75E74">
            <w:pPr>
              <w:jc w:val="thaiDistribute"/>
              <w:rPr>
                <w:b/>
                <w:bCs/>
                <w:color w:val="000000" w:themeColor="text1"/>
                <w:sz w:val="18"/>
                <w:szCs w:val="18"/>
              </w:rPr>
            </w:pPr>
          </w:p>
        </w:tc>
        <w:tc>
          <w:tcPr>
            <w:tcW w:w="1104" w:type="dxa"/>
            <w:shd w:val="clear" w:color="auto" w:fill="auto"/>
            <w:noWrap/>
          </w:tcPr>
          <w:p w:rsidR="00966B79" w:rsidRPr="00FA1039" w:rsidRDefault="00966B79" w:rsidP="00D75E74">
            <w:pPr>
              <w:jc w:val="lowKashida"/>
              <w:rPr>
                <w:b/>
                <w:bCs/>
                <w:color w:val="000000" w:themeColor="text1"/>
                <w:sz w:val="18"/>
                <w:szCs w:val="18"/>
              </w:rPr>
            </w:pPr>
            <w:r w:rsidRPr="00FA1039">
              <w:rPr>
                <w:b/>
                <w:bCs/>
                <w:color w:val="000000" w:themeColor="text1"/>
                <w:sz w:val="18"/>
                <w:szCs w:val="18"/>
              </w:rPr>
              <w:t>Thompson</w:t>
            </w:r>
          </w:p>
        </w:tc>
        <w:tc>
          <w:tcPr>
            <w:tcW w:w="713" w:type="dxa"/>
            <w:shd w:val="clear" w:color="auto" w:fill="auto"/>
            <w:noWrap/>
            <w:vAlign w:val="bottom"/>
          </w:tcPr>
          <w:p w:rsidR="00966B79" w:rsidRPr="00FA1039" w:rsidRDefault="00966B79" w:rsidP="00D75E74">
            <w:pPr>
              <w:jc w:val="lowKashida"/>
              <w:rPr>
                <w:b/>
                <w:bCs/>
                <w:color w:val="000000" w:themeColor="text1"/>
                <w:sz w:val="18"/>
                <w:szCs w:val="18"/>
              </w:rPr>
            </w:pPr>
            <w:r w:rsidRPr="00FA1039">
              <w:rPr>
                <w:b/>
                <w:bCs/>
                <w:color w:val="000000" w:themeColor="text1"/>
                <w:sz w:val="18"/>
                <w:szCs w:val="18"/>
              </w:rPr>
              <w:t>Fiesta</w:t>
            </w:r>
          </w:p>
          <w:p w:rsidR="00966B79" w:rsidRPr="00FA1039" w:rsidRDefault="00966B79" w:rsidP="00D75E74">
            <w:pPr>
              <w:jc w:val="lowKashida"/>
              <w:rPr>
                <w:b/>
                <w:bCs/>
                <w:color w:val="000000" w:themeColor="text1"/>
                <w:sz w:val="18"/>
                <w:szCs w:val="18"/>
              </w:rPr>
            </w:pPr>
          </w:p>
          <w:p w:rsidR="00966B79" w:rsidRPr="00FA1039" w:rsidRDefault="00966B79" w:rsidP="00D75E74">
            <w:pPr>
              <w:jc w:val="lowKashida"/>
              <w:rPr>
                <w:b/>
                <w:bCs/>
                <w:color w:val="000000" w:themeColor="text1"/>
                <w:sz w:val="18"/>
                <w:szCs w:val="18"/>
              </w:rPr>
            </w:pPr>
          </w:p>
        </w:tc>
        <w:tc>
          <w:tcPr>
            <w:tcW w:w="952" w:type="dxa"/>
            <w:shd w:val="clear" w:color="auto" w:fill="auto"/>
            <w:noWrap/>
            <w:vAlign w:val="bottom"/>
          </w:tcPr>
          <w:p w:rsidR="00966B79" w:rsidRPr="00FA1039" w:rsidRDefault="00966B79" w:rsidP="00D75E74">
            <w:pPr>
              <w:jc w:val="lowKashida"/>
              <w:rPr>
                <w:b/>
                <w:bCs/>
                <w:color w:val="000000" w:themeColor="text1"/>
                <w:sz w:val="18"/>
                <w:szCs w:val="18"/>
              </w:rPr>
            </w:pPr>
            <w:r w:rsidRPr="00FA1039">
              <w:rPr>
                <w:b/>
                <w:bCs/>
                <w:color w:val="000000" w:themeColor="text1"/>
                <w:sz w:val="18"/>
                <w:szCs w:val="18"/>
              </w:rPr>
              <w:t>Superior</w:t>
            </w:r>
          </w:p>
          <w:p w:rsidR="00966B79" w:rsidRPr="00FA1039" w:rsidRDefault="00966B79" w:rsidP="00D75E74">
            <w:pPr>
              <w:jc w:val="lowKashida"/>
              <w:rPr>
                <w:b/>
                <w:bCs/>
                <w:color w:val="000000" w:themeColor="text1"/>
                <w:sz w:val="18"/>
                <w:szCs w:val="18"/>
              </w:rPr>
            </w:pPr>
          </w:p>
          <w:p w:rsidR="00966B79" w:rsidRPr="00FA1039" w:rsidRDefault="00966B79" w:rsidP="00D75E74">
            <w:pPr>
              <w:jc w:val="lowKashida"/>
              <w:rPr>
                <w:b/>
                <w:bCs/>
                <w:color w:val="000000" w:themeColor="text1"/>
                <w:sz w:val="18"/>
                <w:szCs w:val="18"/>
              </w:rPr>
            </w:pPr>
          </w:p>
        </w:tc>
        <w:tc>
          <w:tcPr>
            <w:tcW w:w="1006" w:type="dxa"/>
            <w:shd w:val="clear" w:color="auto" w:fill="auto"/>
            <w:noWrap/>
            <w:vAlign w:val="bottom"/>
          </w:tcPr>
          <w:p w:rsidR="00966B79" w:rsidRPr="00FA1039" w:rsidRDefault="00966B79" w:rsidP="00D75E74">
            <w:pPr>
              <w:jc w:val="lowKashida"/>
              <w:rPr>
                <w:b/>
                <w:bCs/>
                <w:color w:val="000000" w:themeColor="text1"/>
                <w:sz w:val="18"/>
                <w:szCs w:val="18"/>
              </w:rPr>
            </w:pPr>
            <w:r w:rsidRPr="00FA1039">
              <w:rPr>
                <w:b/>
                <w:bCs/>
                <w:color w:val="000000" w:themeColor="text1"/>
                <w:sz w:val="18"/>
                <w:szCs w:val="18"/>
              </w:rPr>
              <w:t xml:space="preserve">Black     </w:t>
            </w:r>
            <w:proofErr w:type="spellStart"/>
            <w:r w:rsidRPr="00FA1039">
              <w:rPr>
                <w:b/>
                <w:bCs/>
                <w:color w:val="000000" w:themeColor="text1"/>
                <w:sz w:val="18"/>
                <w:szCs w:val="18"/>
              </w:rPr>
              <w:t>monukka</w:t>
            </w:r>
            <w:proofErr w:type="spellEnd"/>
          </w:p>
          <w:p w:rsidR="00966B79" w:rsidRPr="00FA1039" w:rsidRDefault="00966B79" w:rsidP="00D75E74">
            <w:pPr>
              <w:jc w:val="lowKashida"/>
              <w:rPr>
                <w:b/>
                <w:bCs/>
                <w:color w:val="000000" w:themeColor="text1"/>
                <w:sz w:val="18"/>
                <w:szCs w:val="18"/>
              </w:rPr>
            </w:pPr>
          </w:p>
        </w:tc>
        <w:tc>
          <w:tcPr>
            <w:tcW w:w="773" w:type="dxa"/>
            <w:shd w:val="clear" w:color="auto" w:fill="auto"/>
            <w:noWrap/>
            <w:vAlign w:val="bottom"/>
          </w:tcPr>
          <w:p w:rsidR="00966B79" w:rsidRPr="00FA1039" w:rsidRDefault="00966B79" w:rsidP="00D75E74">
            <w:pPr>
              <w:jc w:val="lowKashida"/>
              <w:rPr>
                <w:b/>
                <w:bCs/>
                <w:color w:val="000000" w:themeColor="text1"/>
                <w:sz w:val="18"/>
                <w:szCs w:val="18"/>
              </w:rPr>
            </w:pPr>
            <w:r w:rsidRPr="00FA1039">
              <w:rPr>
                <w:b/>
                <w:bCs/>
                <w:color w:val="000000" w:themeColor="text1"/>
                <w:sz w:val="18"/>
                <w:szCs w:val="18"/>
              </w:rPr>
              <w:t>Queen</w:t>
            </w:r>
          </w:p>
          <w:p w:rsidR="00966B79" w:rsidRPr="00FA1039" w:rsidRDefault="00966B79" w:rsidP="00D75E74">
            <w:pPr>
              <w:jc w:val="lowKashida"/>
              <w:rPr>
                <w:b/>
                <w:bCs/>
                <w:color w:val="000000" w:themeColor="text1"/>
                <w:sz w:val="18"/>
                <w:szCs w:val="18"/>
              </w:rPr>
            </w:pPr>
          </w:p>
          <w:p w:rsidR="00966B79" w:rsidRPr="00FA1039" w:rsidRDefault="00966B79" w:rsidP="00D75E74">
            <w:pPr>
              <w:jc w:val="lowKashida"/>
              <w:rPr>
                <w:b/>
                <w:bCs/>
                <w:color w:val="000000" w:themeColor="text1"/>
                <w:sz w:val="18"/>
                <w:szCs w:val="18"/>
              </w:rPr>
            </w:pPr>
          </w:p>
        </w:tc>
        <w:tc>
          <w:tcPr>
            <w:tcW w:w="771" w:type="dxa"/>
            <w:shd w:val="clear" w:color="auto" w:fill="auto"/>
            <w:noWrap/>
            <w:vAlign w:val="bottom"/>
          </w:tcPr>
          <w:p w:rsidR="00966B79" w:rsidRPr="00FA1039" w:rsidRDefault="00966B79" w:rsidP="00D75E74">
            <w:pPr>
              <w:jc w:val="lowKashida"/>
              <w:rPr>
                <w:b/>
                <w:bCs/>
                <w:color w:val="000000" w:themeColor="text1"/>
                <w:sz w:val="18"/>
                <w:szCs w:val="18"/>
              </w:rPr>
            </w:pPr>
            <w:r w:rsidRPr="00FA1039">
              <w:rPr>
                <w:b/>
                <w:bCs/>
                <w:color w:val="000000" w:themeColor="text1"/>
                <w:sz w:val="18"/>
                <w:szCs w:val="18"/>
              </w:rPr>
              <w:t>Flame</w:t>
            </w:r>
          </w:p>
          <w:p w:rsidR="00966B79" w:rsidRPr="00FA1039" w:rsidRDefault="00966B79" w:rsidP="00D75E74">
            <w:pPr>
              <w:jc w:val="lowKashida"/>
              <w:rPr>
                <w:b/>
                <w:bCs/>
                <w:color w:val="000000" w:themeColor="text1"/>
                <w:sz w:val="18"/>
                <w:szCs w:val="18"/>
              </w:rPr>
            </w:pPr>
          </w:p>
          <w:p w:rsidR="00966B79" w:rsidRPr="00FA1039" w:rsidRDefault="00966B79" w:rsidP="00D75E74">
            <w:pPr>
              <w:jc w:val="lowKashida"/>
              <w:rPr>
                <w:b/>
                <w:bCs/>
                <w:color w:val="000000" w:themeColor="text1"/>
                <w:sz w:val="18"/>
                <w:szCs w:val="18"/>
              </w:rPr>
            </w:pPr>
          </w:p>
        </w:tc>
        <w:tc>
          <w:tcPr>
            <w:tcW w:w="692" w:type="dxa"/>
            <w:shd w:val="clear" w:color="auto" w:fill="auto"/>
            <w:noWrap/>
            <w:vAlign w:val="bottom"/>
          </w:tcPr>
          <w:p w:rsidR="00966B79" w:rsidRPr="00FA1039" w:rsidRDefault="00966B79" w:rsidP="00D75E74">
            <w:pPr>
              <w:jc w:val="lowKashida"/>
              <w:rPr>
                <w:b/>
                <w:bCs/>
                <w:color w:val="000000" w:themeColor="text1"/>
                <w:sz w:val="18"/>
                <w:szCs w:val="18"/>
              </w:rPr>
            </w:pPr>
            <w:r w:rsidRPr="00FA1039">
              <w:rPr>
                <w:b/>
                <w:bCs/>
                <w:color w:val="000000" w:themeColor="text1"/>
                <w:sz w:val="18"/>
                <w:szCs w:val="18"/>
              </w:rPr>
              <w:t>Black rose</w:t>
            </w:r>
          </w:p>
          <w:p w:rsidR="00966B79" w:rsidRPr="00FA1039" w:rsidRDefault="00966B79" w:rsidP="00D75E74">
            <w:pPr>
              <w:jc w:val="lowKashida"/>
              <w:rPr>
                <w:b/>
                <w:bCs/>
                <w:color w:val="000000" w:themeColor="text1"/>
                <w:sz w:val="18"/>
                <w:szCs w:val="18"/>
              </w:rPr>
            </w:pPr>
          </w:p>
        </w:tc>
        <w:tc>
          <w:tcPr>
            <w:tcW w:w="1047" w:type="dxa"/>
            <w:shd w:val="clear" w:color="auto" w:fill="auto"/>
            <w:noWrap/>
            <w:vAlign w:val="bottom"/>
          </w:tcPr>
          <w:p w:rsidR="00966B79" w:rsidRPr="00FA1039" w:rsidRDefault="00966B79" w:rsidP="00D75E74">
            <w:pPr>
              <w:jc w:val="lowKashida"/>
              <w:rPr>
                <w:b/>
                <w:bCs/>
                <w:color w:val="000000" w:themeColor="text1"/>
                <w:sz w:val="18"/>
                <w:szCs w:val="18"/>
              </w:rPr>
            </w:pPr>
            <w:r w:rsidRPr="00FA1039">
              <w:rPr>
                <w:b/>
                <w:bCs/>
                <w:color w:val="000000" w:themeColor="text1"/>
                <w:sz w:val="18"/>
                <w:szCs w:val="18"/>
              </w:rPr>
              <w:t>Cardinal</w:t>
            </w:r>
          </w:p>
          <w:p w:rsidR="00966B79" w:rsidRPr="00FA1039" w:rsidRDefault="00966B79" w:rsidP="00D75E74">
            <w:pPr>
              <w:jc w:val="lowKashida"/>
              <w:rPr>
                <w:b/>
                <w:bCs/>
                <w:color w:val="000000" w:themeColor="text1"/>
                <w:sz w:val="18"/>
                <w:szCs w:val="18"/>
              </w:rPr>
            </w:pPr>
          </w:p>
          <w:p w:rsidR="00966B79" w:rsidRPr="00FA1039" w:rsidRDefault="00966B79" w:rsidP="00D75E74">
            <w:pPr>
              <w:jc w:val="lowKashida"/>
              <w:rPr>
                <w:b/>
                <w:bCs/>
                <w:color w:val="000000" w:themeColor="text1"/>
                <w:sz w:val="18"/>
                <w:szCs w:val="18"/>
              </w:rPr>
            </w:pPr>
          </w:p>
        </w:tc>
      </w:tr>
      <w:tr w:rsidR="00966B79" w:rsidRPr="00FA1039" w:rsidTr="00D75E74">
        <w:trPr>
          <w:trHeight w:val="241"/>
          <w:jc w:val="center"/>
        </w:trPr>
        <w:tc>
          <w:tcPr>
            <w:tcW w:w="628"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1</w:t>
            </w:r>
          </w:p>
        </w:tc>
        <w:tc>
          <w:tcPr>
            <w:tcW w:w="1254" w:type="dxa"/>
            <w:shd w:val="clear" w:color="auto" w:fill="auto"/>
            <w:noWrap/>
            <w:vAlign w:val="bottom"/>
          </w:tcPr>
          <w:p w:rsidR="00966B79" w:rsidRPr="00FA1039" w:rsidRDefault="00966B79" w:rsidP="00D75E74">
            <w:pPr>
              <w:jc w:val="center"/>
              <w:rPr>
                <w:b/>
                <w:bCs/>
                <w:color w:val="000000" w:themeColor="text1"/>
                <w:sz w:val="18"/>
                <w:szCs w:val="18"/>
              </w:rPr>
            </w:pPr>
            <w:proofErr w:type="spellStart"/>
            <w:r w:rsidRPr="00FA1039">
              <w:rPr>
                <w:b/>
                <w:bCs/>
                <w:color w:val="000000" w:themeColor="text1"/>
                <w:sz w:val="18"/>
                <w:szCs w:val="18"/>
              </w:rPr>
              <w:t>Glucouronic</w:t>
            </w:r>
            <w:proofErr w:type="spellEnd"/>
            <w:r w:rsidRPr="00FA1039">
              <w:rPr>
                <w:b/>
                <w:bCs/>
                <w:color w:val="000000" w:themeColor="text1"/>
                <w:sz w:val="18"/>
                <w:szCs w:val="18"/>
              </w:rPr>
              <w:t xml:space="preserve"> acid</w:t>
            </w:r>
          </w:p>
        </w:tc>
        <w:tc>
          <w:tcPr>
            <w:tcW w:w="670"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0.86</w:t>
            </w:r>
          </w:p>
        </w:tc>
        <w:tc>
          <w:tcPr>
            <w:tcW w:w="1104"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0.395</w:t>
            </w:r>
          </w:p>
        </w:tc>
        <w:tc>
          <w:tcPr>
            <w:tcW w:w="713"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0.398</w:t>
            </w:r>
          </w:p>
        </w:tc>
        <w:tc>
          <w:tcPr>
            <w:tcW w:w="952"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0.359</w:t>
            </w:r>
          </w:p>
        </w:tc>
        <w:tc>
          <w:tcPr>
            <w:tcW w:w="1006"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0.676</w:t>
            </w:r>
          </w:p>
        </w:tc>
        <w:tc>
          <w:tcPr>
            <w:tcW w:w="773"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0.364</w:t>
            </w:r>
          </w:p>
        </w:tc>
        <w:tc>
          <w:tcPr>
            <w:tcW w:w="771"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0.259</w:t>
            </w:r>
          </w:p>
        </w:tc>
        <w:tc>
          <w:tcPr>
            <w:tcW w:w="692"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0.034</w:t>
            </w:r>
          </w:p>
        </w:tc>
        <w:tc>
          <w:tcPr>
            <w:tcW w:w="1047"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0.351</w:t>
            </w:r>
          </w:p>
        </w:tc>
      </w:tr>
      <w:tr w:rsidR="00966B79" w:rsidRPr="00FA1039" w:rsidTr="00D75E74">
        <w:trPr>
          <w:trHeight w:val="241"/>
          <w:jc w:val="center"/>
        </w:trPr>
        <w:tc>
          <w:tcPr>
            <w:tcW w:w="628"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2</w:t>
            </w:r>
          </w:p>
        </w:tc>
        <w:tc>
          <w:tcPr>
            <w:tcW w:w="1254"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Sucrose</w:t>
            </w:r>
          </w:p>
        </w:tc>
        <w:tc>
          <w:tcPr>
            <w:tcW w:w="670"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1</w:t>
            </w:r>
          </w:p>
        </w:tc>
        <w:tc>
          <w:tcPr>
            <w:tcW w:w="1104"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1.044</w:t>
            </w:r>
          </w:p>
        </w:tc>
        <w:tc>
          <w:tcPr>
            <w:tcW w:w="713"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0.995</w:t>
            </w:r>
          </w:p>
        </w:tc>
        <w:tc>
          <w:tcPr>
            <w:tcW w:w="952"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1.03</w:t>
            </w:r>
          </w:p>
        </w:tc>
        <w:tc>
          <w:tcPr>
            <w:tcW w:w="1006"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0.141</w:t>
            </w:r>
          </w:p>
        </w:tc>
        <w:tc>
          <w:tcPr>
            <w:tcW w:w="773"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0.839</w:t>
            </w:r>
          </w:p>
        </w:tc>
        <w:tc>
          <w:tcPr>
            <w:tcW w:w="771"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0.779</w:t>
            </w:r>
          </w:p>
        </w:tc>
        <w:tc>
          <w:tcPr>
            <w:tcW w:w="692"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0.113</w:t>
            </w:r>
          </w:p>
        </w:tc>
        <w:tc>
          <w:tcPr>
            <w:tcW w:w="1047"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1.101</w:t>
            </w:r>
          </w:p>
        </w:tc>
      </w:tr>
      <w:tr w:rsidR="00966B79" w:rsidRPr="00FA1039" w:rsidTr="00D75E74">
        <w:trPr>
          <w:trHeight w:val="241"/>
          <w:jc w:val="center"/>
        </w:trPr>
        <w:tc>
          <w:tcPr>
            <w:tcW w:w="628"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3</w:t>
            </w:r>
          </w:p>
        </w:tc>
        <w:tc>
          <w:tcPr>
            <w:tcW w:w="1254"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Maltose</w:t>
            </w:r>
          </w:p>
        </w:tc>
        <w:tc>
          <w:tcPr>
            <w:tcW w:w="670"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1.14</w:t>
            </w:r>
          </w:p>
        </w:tc>
        <w:tc>
          <w:tcPr>
            <w:tcW w:w="1104"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0.304</w:t>
            </w:r>
          </w:p>
        </w:tc>
        <w:tc>
          <w:tcPr>
            <w:tcW w:w="713"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w:t>
            </w:r>
          </w:p>
        </w:tc>
        <w:tc>
          <w:tcPr>
            <w:tcW w:w="952"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 -  </w:t>
            </w:r>
          </w:p>
        </w:tc>
        <w:tc>
          <w:tcPr>
            <w:tcW w:w="1006"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    -</w:t>
            </w:r>
          </w:p>
        </w:tc>
        <w:tc>
          <w:tcPr>
            <w:tcW w:w="773"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     -</w:t>
            </w:r>
          </w:p>
        </w:tc>
        <w:tc>
          <w:tcPr>
            <w:tcW w:w="771"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 -</w:t>
            </w:r>
          </w:p>
        </w:tc>
        <w:tc>
          <w:tcPr>
            <w:tcW w:w="692"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0.005</w:t>
            </w:r>
          </w:p>
        </w:tc>
        <w:tc>
          <w:tcPr>
            <w:tcW w:w="1047"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 -</w:t>
            </w:r>
          </w:p>
        </w:tc>
      </w:tr>
      <w:tr w:rsidR="00966B79" w:rsidRPr="00FA1039" w:rsidTr="00D75E74">
        <w:trPr>
          <w:trHeight w:val="241"/>
          <w:jc w:val="center"/>
        </w:trPr>
        <w:tc>
          <w:tcPr>
            <w:tcW w:w="628"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4</w:t>
            </w:r>
          </w:p>
        </w:tc>
        <w:tc>
          <w:tcPr>
            <w:tcW w:w="1254"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Glucose</w:t>
            </w:r>
          </w:p>
        </w:tc>
        <w:tc>
          <w:tcPr>
            <w:tcW w:w="670"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1.21</w:t>
            </w:r>
          </w:p>
        </w:tc>
        <w:tc>
          <w:tcPr>
            <w:tcW w:w="1104"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8.83</w:t>
            </w:r>
          </w:p>
        </w:tc>
        <w:tc>
          <w:tcPr>
            <w:tcW w:w="713"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7.315</w:t>
            </w:r>
          </w:p>
        </w:tc>
        <w:tc>
          <w:tcPr>
            <w:tcW w:w="952"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7.082</w:t>
            </w:r>
          </w:p>
        </w:tc>
        <w:tc>
          <w:tcPr>
            <w:tcW w:w="1006"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5.809</w:t>
            </w:r>
          </w:p>
        </w:tc>
        <w:tc>
          <w:tcPr>
            <w:tcW w:w="773"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5.687</w:t>
            </w:r>
          </w:p>
        </w:tc>
        <w:tc>
          <w:tcPr>
            <w:tcW w:w="771"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6.229</w:t>
            </w:r>
          </w:p>
        </w:tc>
        <w:tc>
          <w:tcPr>
            <w:tcW w:w="692"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0.103</w:t>
            </w:r>
          </w:p>
        </w:tc>
        <w:tc>
          <w:tcPr>
            <w:tcW w:w="1047"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1.039</w:t>
            </w:r>
          </w:p>
        </w:tc>
      </w:tr>
      <w:tr w:rsidR="00966B79" w:rsidRPr="00FA1039" w:rsidTr="00D75E74">
        <w:trPr>
          <w:trHeight w:val="241"/>
          <w:jc w:val="center"/>
        </w:trPr>
        <w:tc>
          <w:tcPr>
            <w:tcW w:w="628"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5</w:t>
            </w:r>
          </w:p>
        </w:tc>
        <w:tc>
          <w:tcPr>
            <w:tcW w:w="1254"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Fructose</w:t>
            </w:r>
          </w:p>
        </w:tc>
        <w:tc>
          <w:tcPr>
            <w:tcW w:w="670"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1.64</w:t>
            </w:r>
          </w:p>
        </w:tc>
        <w:tc>
          <w:tcPr>
            <w:tcW w:w="1104"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6.905</w:t>
            </w:r>
          </w:p>
        </w:tc>
        <w:tc>
          <w:tcPr>
            <w:tcW w:w="713"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6.555</w:t>
            </w:r>
          </w:p>
        </w:tc>
        <w:tc>
          <w:tcPr>
            <w:tcW w:w="952"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6.03</w:t>
            </w:r>
          </w:p>
        </w:tc>
        <w:tc>
          <w:tcPr>
            <w:tcW w:w="1006"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4.196</w:t>
            </w:r>
          </w:p>
        </w:tc>
        <w:tc>
          <w:tcPr>
            <w:tcW w:w="773"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3.97</w:t>
            </w:r>
          </w:p>
        </w:tc>
        <w:tc>
          <w:tcPr>
            <w:tcW w:w="771"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4.527</w:t>
            </w:r>
          </w:p>
        </w:tc>
        <w:tc>
          <w:tcPr>
            <w:tcW w:w="692"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0.301</w:t>
            </w:r>
          </w:p>
        </w:tc>
        <w:tc>
          <w:tcPr>
            <w:tcW w:w="1047" w:type="dxa"/>
            <w:shd w:val="clear" w:color="auto" w:fill="auto"/>
            <w:noWrap/>
            <w:vAlign w:val="bottom"/>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0.829</w:t>
            </w:r>
          </w:p>
        </w:tc>
      </w:tr>
    </w:tbl>
    <w:p w:rsidR="00966B79" w:rsidRPr="00FA1039" w:rsidRDefault="00966B79" w:rsidP="00966B79">
      <w:pPr>
        <w:tabs>
          <w:tab w:val="right" w:pos="8214"/>
        </w:tabs>
        <w:autoSpaceDE w:val="0"/>
        <w:autoSpaceDN w:val="0"/>
        <w:adjustRightInd w:val="0"/>
        <w:jc w:val="lowKashida"/>
        <w:rPr>
          <w:color w:val="000000" w:themeColor="text1"/>
          <w:sz w:val="18"/>
          <w:szCs w:val="18"/>
          <w:lang w:bidi="ar-EG"/>
        </w:rPr>
      </w:pPr>
      <w:r w:rsidRPr="00FA1039">
        <w:rPr>
          <w:color w:val="000000" w:themeColor="text1"/>
          <w:sz w:val="18"/>
          <w:szCs w:val="18"/>
          <w:lang w:bidi="ar-EG"/>
        </w:rPr>
        <w:t xml:space="preserve">   </w:t>
      </w:r>
      <w:proofErr w:type="spellStart"/>
      <w:r w:rsidRPr="00FA1039">
        <w:rPr>
          <w:color w:val="000000" w:themeColor="text1"/>
          <w:sz w:val="18"/>
          <w:szCs w:val="18"/>
          <w:lang w:bidi="ar-EG"/>
        </w:rPr>
        <w:t>RRt</w:t>
      </w:r>
      <w:proofErr w:type="spellEnd"/>
      <w:r w:rsidRPr="00FA1039">
        <w:rPr>
          <w:color w:val="000000" w:themeColor="text1"/>
          <w:sz w:val="18"/>
          <w:szCs w:val="18"/>
          <w:lang w:bidi="ar-EG"/>
        </w:rPr>
        <w:t xml:space="preserve">*, relative retention time to sucrose </w:t>
      </w:r>
    </w:p>
    <w:p w:rsidR="00966B79" w:rsidRPr="00FA1039" w:rsidRDefault="00966B79" w:rsidP="00966B79">
      <w:pPr>
        <w:spacing w:before="120" w:after="120"/>
        <w:jc w:val="lowKashida"/>
        <w:rPr>
          <w:b/>
          <w:bCs/>
          <w:color w:val="000000" w:themeColor="text1"/>
          <w:sz w:val="18"/>
          <w:szCs w:val="18"/>
          <w:lang w:bidi="ar-EG"/>
        </w:rPr>
      </w:pPr>
    </w:p>
    <w:p w:rsidR="00966B79" w:rsidRPr="00FA1039" w:rsidRDefault="00966B79" w:rsidP="00966B79">
      <w:pPr>
        <w:spacing w:before="120" w:after="120"/>
        <w:jc w:val="lowKashida"/>
        <w:rPr>
          <w:b/>
          <w:bCs/>
          <w:color w:val="000000" w:themeColor="text1"/>
          <w:sz w:val="18"/>
          <w:szCs w:val="18"/>
        </w:rPr>
      </w:pPr>
      <w:r w:rsidRPr="00FA1039">
        <w:rPr>
          <w:b/>
          <w:bCs/>
          <w:color w:val="000000" w:themeColor="text1"/>
          <w:sz w:val="18"/>
          <w:szCs w:val="18"/>
          <w:lang w:bidi="ar-EG"/>
        </w:rPr>
        <w:t>Table (2):</w:t>
      </w:r>
      <w:r w:rsidRPr="00FA1039">
        <w:rPr>
          <w:b/>
          <w:bCs/>
          <w:color w:val="000000" w:themeColor="text1"/>
          <w:sz w:val="18"/>
          <w:szCs w:val="18"/>
        </w:rPr>
        <w:t xml:space="preserve"> Results of GLC analysis of the </w:t>
      </w:r>
      <w:proofErr w:type="spellStart"/>
      <w:r w:rsidRPr="00FA1039">
        <w:rPr>
          <w:b/>
          <w:bCs/>
          <w:color w:val="000000" w:themeColor="text1"/>
          <w:sz w:val="18"/>
          <w:szCs w:val="18"/>
        </w:rPr>
        <w:t>lipoidal</w:t>
      </w:r>
      <w:proofErr w:type="spellEnd"/>
      <w:r w:rsidRPr="00FA1039">
        <w:rPr>
          <w:b/>
          <w:bCs/>
          <w:color w:val="000000" w:themeColor="text1"/>
          <w:sz w:val="18"/>
          <w:szCs w:val="18"/>
        </w:rPr>
        <w:t xml:space="preserve"> matter of leaves and fruits of flame cultivar. </w:t>
      </w:r>
    </w:p>
    <w:tbl>
      <w:tblPr>
        <w:tblW w:w="10773" w:type="dxa"/>
        <w:tblInd w:w="-459" w:type="dxa"/>
        <w:tblLayout w:type="fixed"/>
        <w:tblLook w:val="04A0"/>
      </w:tblPr>
      <w:tblGrid>
        <w:gridCol w:w="10773"/>
      </w:tblGrid>
      <w:tr w:rsidR="00966B79" w:rsidRPr="00FA1039" w:rsidTr="00FA1039">
        <w:tc>
          <w:tcPr>
            <w:tcW w:w="10773" w:type="dxa"/>
          </w:tcPr>
          <w:tbl>
            <w:tblPr>
              <w:tblpPr w:leftFromText="180" w:rightFromText="180" w:vertAnchor="text" w:horzAnchor="margin" w:tblpXSpec="center" w:tblpY="-194"/>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1"/>
              <w:gridCol w:w="640"/>
              <w:gridCol w:w="1092"/>
              <w:gridCol w:w="1092"/>
              <w:gridCol w:w="1252"/>
              <w:gridCol w:w="640"/>
              <w:gridCol w:w="1092"/>
              <w:gridCol w:w="1293"/>
            </w:tblGrid>
            <w:tr w:rsidR="00FA1039" w:rsidRPr="00FA1039" w:rsidTr="001530CB">
              <w:trPr>
                <w:trHeight w:val="371"/>
              </w:trPr>
              <w:tc>
                <w:tcPr>
                  <w:tcW w:w="4965" w:type="dxa"/>
                  <w:gridSpan w:val="4"/>
                </w:tcPr>
                <w:p w:rsidR="00FA1039" w:rsidRPr="00FA1039" w:rsidRDefault="00FA1039" w:rsidP="00966B79">
                  <w:pPr>
                    <w:pStyle w:val="NoSpacing"/>
                    <w:rPr>
                      <w:b/>
                      <w:bCs/>
                      <w:color w:val="000000" w:themeColor="text1"/>
                      <w:sz w:val="18"/>
                      <w:szCs w:val="18"/>
                    </w:rPr>
                  </w:pPr>
                  <w:r w:rsidRPr="00FA1039">
                    <w:rPr>
                      <w:b/>
                      <w:bCs/>
                      <w:color w:val="000000" w:themeColor="text1"/>
                      <w:sz w:val="18"/>
                      <w:szCs w:val="18"/>
                    </w:rPr>
                    <w:t xml:space="preserve">Results of GLC analysis of fatty acids methyl esters of the </w:t>
                  </w:r>
                  <w:proofErr w:type="spellStart"/>
                  <w:r w:rsidRPr="00FA1039">
                    <w:rPr>
                      <w:b/>
                      <w:bCs/>
                      <w:color w:val="000000" w:themeColor="text1"/>
                      <w:sz w:val="18"/>
                      <w:szCs w:val="18"/>
                    </w:rPr>
                    <w:t>lipoidal</w:t>
                  </w:r>
                  <w:proofErr w:type="spellEnd"/>
                  <w:r w:rsidRPr="00FA1039">
                    <w:rPr>
                      <w:b/>
                      <w:bCs/>
                      <w:color w:val="000000" w:themeColor="text1"/>
                      <w:sz w:val="18"/>
                      <w:szCs w:val="18"/>
                    </w:rPr>
                    <w:t xml:space="preserve"> matter of leaves and fruits of flame cultivar.</w:t>
                  </w:r>
                </w:p>
              </w:tc>
              <w:tc>
                <w:tcPr>
                  <w:tcW w:w="4277" w:type="dxa"/>
                  <w:gridSpan w:val="4"/>
                </w:tcPr>
                <w:p w:rsidR="00FA1039" w:rsidRPr="00FA1039" w:rsidRDefault="00FA1039" w:rsidP="00966B79">
                  <w:pPr>
                    <w:pStyle w:val="NoSpacing"/>
                    <w:rPr>
                      <w:b/>
                      <w:bCs/>
                      <w:color w:val="000000" w:themeColor="text1"/>
                      <w:sz w:val="18"/>
                      <w:szCs w:val="18"/>
                    </w:rPr>
                  </w:pPr>
                  <w:r w:rsidRPr="00FA1039">
                    <w:rPr>
                      <w:b/>
                      <w:bCs/>
                      <w:color w:val="000000" w:themeColor="text1"/>
                      <w:sz w:val="18"/>
                      <w:szCs w:val="18"/>
                    </w:rPr>
                    <w:t xml:space="preserve">Results of GLC analysis of </w:t>
                  </w:r>
                  <w:proofErr w:type="spellStart"/>
                  <w:r w:rsidRPr="00FA1039">
                    <w:rPr>
                      <w:b/>
                      <w:bCs/>
                      <w:color w:val="000000" w:themeColor="text1"/>
                      <w:sz w:val="18"/>
                      <w:szCs w:val="18"/>
                    </w:rPr>
                    <w:t>unsaponifiable</w:t>
                  </w:r>
                  <w:proofErr w:type="spellEnd"/>
                  <w:r w:rsidRPr="00FA1039">
                    <w:rPr>
                      <w:b/>
                      <w:bCs/>
                      <w:color w:val="000000" w:themeColor="text1"/>
                      <w:sz w:val="18"/>
                      <w:szCs w:val="18"/>
                    </w:rPr>
                    <w:t xml:space="preserve"> matter of fruits and leaves of flame cultivar.</w:t>
                  </w:r>
                </w:p>
              </w:tc>
            </w:tr>
            <w:tr w:rsidR="00FA1039" w:rsidRPr="00FA1039" w:rsidTr="001530CB">
              <w:trPr>
                <w:trHeight w:val="166"/>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Name of acid ester</w:t>
                  </w:r>
                </w:p>
              </w:tc>
              <w:tc>
                <w:tcPr>
                  <w:tcW w:w="640"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RR</w:t>
                  </w:r>
                  <w:r w:rsidRPr="00FA1039">
                    <w:rPr>
                      <w:color w:val="000000" w:themeColor="text1"/>
                      <w:sz w:val="18"/>
                      <w:szCs w:val="18"/>
                      <w:vertAlign w:val="subscript"/>
                    </w:rPr>
                    <w:t>t</w:t>
                  </w:r>
                  <w:proofErr w:type="spellEnd"/>
                  <w:r w:rsidRPr="00FA1039">
                    <w:rPr>
                      <w:color w:val="000000" w:themeColor="text1"/>
                      <w:sz w:val="18"/>
                      <w:szCs w:val="18"/>
                    </w:rPr>
                    <w:t>*</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Percentage in the fruits</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Percentage in the leaves</w:t>
                  </w:r>
                </w:p>
              </w:tc>
              <w:tc>
                <w:tcPr>
                  <w:tcW w:w="125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Name of authentic hydrocarbon</w:t>
                  </w:r>
                </w:p>
              </w:tc>
              <w:tc>
                <w:tcPr>
                  <w:tcW w:w="640"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RR</w:t>
                  </w:r>
                  <w:r w:rsidRPr="00FA1039">
                    <w:rPr>
                      <w:color w:val="000000" w:themeColor="text1"/>
                      <w:sz w:val="18"/>
                      <w:szCs w:val="18"/>
                      <w:vertAlign w:val="subscript"/>
                    </w:rPr>
                    <w:t>t</w:t>
                  </w:r>
                  <w:proofErr w:type="spellEnd"/>
                  <w:r w:rsidRPr="00FA1039">
                    <w:rPr>
                      <w:color w:val="000000" w:themeColor="text1"/>
                      <w:sz w:val="18"/>
                      <w:szCs w:val="18"/>
                    </w:rPr>
                    <w:t>*</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Percentage in the fruits</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Percentage in the leaves</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valerate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0.045</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14.10</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dodecane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0.070</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3.73</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caproate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0.203</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1.38</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0.23</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Tetradecane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0.417</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0.46</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w:t>
                  </w:r>
                </w:p>
              </w:tc>
            </w:tr>
            <w:tr w:rsidR="00FA1039" w:rsidRPr="00FA1039" w:rsidTr="001530CB">
              <w:trPr>
                <w:trHeight w:val="243"/>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enanthate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0.216</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1.10</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0.41</w:t>
                  </w:r>
                </w:p>
              </w:tc>
              <w:tc>
                <w:tcPr>
                  <w:tcW w:w="125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Hexadecane</w:t>
                  </w:r>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0.459</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0.61</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0.61</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caprylate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0.232</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4.41</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0.32</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Heptadecane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0.507</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0.65</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0.34</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caprate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0.287</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4.06</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0.43</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Octadecane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0.601</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0.44</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0.21</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undecanoate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0.419</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5.55</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0.57</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Nonadecane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0.644</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0.45</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0.31</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laurate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0.455</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4.50</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0.81</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Eicosane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0.697</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1.16</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0.12</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tridecanoate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0.471</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1.16</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25.52</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Heneicosane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0.726</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1.35</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5.71</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myristate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0.518</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1.91</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0.21</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Docosane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0.769</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3.65</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8.53</w:t>
                  </w:r>
                </w:p>
              </w:tc>
            </w:tr>
            <w:tr w:rsidR="00FA1039" w:rsidRPr="00FA1039" w:rsidTr="001530CB">
              <w:trPr>
                <w:trHeight w:val="243"/>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myristoleate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0.554</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0.78</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16.27</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Tricosane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0.801</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4.08</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11.22</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pentadecanoate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0.585</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0.63</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Tetracosane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0.842</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4.97</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14.36</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palmitate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0.675</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13.24</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10.62</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Pentacosane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0.912</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12.74</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13.46</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palmitoleate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0.748</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0.15</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16.31</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Hexacosane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0.957</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9.89</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12.20</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margarate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0.797</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0.23</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Octacosane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1.000</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28.97</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11.17</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Methyl stearate</w:t>
                  </w:r>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1.000</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35.59</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17.7</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Squalene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1.110</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1.018</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oleate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4.060</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4.74</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1.30</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Triacontane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1.129</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11.81</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4.19</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linoleate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1.115</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0.97</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0.30</w:t>
                  </w:r>
                </w:p>
              </w:tc>
              <w:tc>
                <w:tcPr>
                  <w:tcW w:w="1252" w:type="dxa"/>
                </w:tcPr>
                <w:p w:rsidR="00FA1039" w:rsidRPr="00FA1039" w:rsidRDefault="00FA1039" w:rsidP="00C71953">
                  <w:pPr>
                    <w:pStyle w:val="NoSpacing"/>
                    <w:jc w:val="center"/>
                    <w:rPr>
                      <w:color w:val="000000" w:themeColor="text1"/>
                      <w:sz w:val="18"/>
                      <w:szCs w:val="18"/>
                    </w:rPr>
                  </w:pPr>
                  <w:proofErr w:type="spellStart"/>
                  <w:r w:rsidRPr="00FA1039">
                    <w:rPr>
                      <w:color w:val="000000" w:themeColor="text1"/>
                      <w:sz w:val="18"/>
                      <w:szCs w:val="18"/>
                    </w:rPr>
                    <w:t>Stigmasterol</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1.277</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1.92</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0.21</w:t>
                  </w:r>
                </w:p>
              </w:tc>
            </w:tr>
            <w:tr w:rsidR="00FA1039" w:rsidRPr="00FA1039" w:rsidTr="001530CB">
              <w:trPr>
                <w:trHeight w:val="243"/>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linolenate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1.182</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0.95</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0.10</w:t>
                  </w:r>
                </w:p>
              </w:tc>
              <w:tc>
                <w:tcPr>
                  <w:tcW w:w="1252" w:type="dxa"/>
                </w:tcPr>
                <w:p w:rsidR="00FA1039" w:rsidRPr="00FA1039" w:rsidRDefault="00FA1039" w:rsidP="00C71953">
                  <w:pPr>
                    <w:pStyle w:val="NoSpacing"/>
                    <w:jc w:val="center"/>
                    <w:rPr>
                      <w:color w:val="000000" w:themeColor="text1"/>
                      <w:sz w:val="18"/>
                      <w:szCs w:val="18"/>
                    </w:rPr>
                  </w:pPr>
                  <w:r w:rsidRPr="00FA1039">
                    <w:rPr>
                      <w:i/>
                      <w:iCs/>
                      <w:color w:val="000000" w:themeColor="text1"/>
                      <w:sz w:val="18"/>
                      <w:szCs w:val="18"/>
                    </w:rPr>
                    <w:t>β</w:t>
                  </w:r>
                  <w:r w:rsidRPr="00FA1039">
                    <w:rPr>
                      <w:color w:val="000000" w:themeColor="text1"/>
                      <w:sz w:val="18"/>
                      <w:szCs w:val="18"/>
                    </w:rPr>
                    <w:t>-</w:t>
                  </w:r>
                  <w:proofErr w:type="spellStart"/>
                  <w:r w:rsidRPr="00FA1039">
                    <w:rPr>
                      <w:color w:val="000000" w:themeColor="text1"/>
                      <w:sz w:val="18"/>
                      <w:szCs w:val="18"/>
                    </w:rPr>
                    <w:t>sitosterol</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1.463</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0.46</w:t>
                  </w:r>
                </w:p>
              </w:tc>
              <w:tc>
                <w:tcPr>
                  <w:tcW w:w="1293"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11.20</w:t>
                  </w:r>
                </w:p>
              </w:tc>
            </w:tr>
            <w:tr w:rsidR="00FA1039" w:rsidRPr="00FA1039" w:rsidTr="001530CB">
              <w:trPr>
                <w:trHeight w:val="237"/>
              </w:trPr>
              <w:tc>
                <w:tcPr>
                  <w:tcW w:w="2141" w:type="dxa"/>
                </w:tcPr>
                <w:p w:rsidR="00FA1039" w:rsidRPr="00FA1039" w:rsidRDefault="00FA1039" w:rsidP="00966B79">
                  <w:pPr>
                    <w:pStyle w:val="NoSpacing"/>
                    <w:rPr>
                      <w:color w:val="000000" w:themeColor="text1"/>
                      <w:sz w:val="18"/>
                      <w:szCs w:val="18"/>
                    </w:rPr>
                  </w:pPr>
                  <w:r w:rsidRPr="00FA1039">
                    <w:rPr>
                      <w:color w:val="000000" w:themeColor="text1"/>
                      <w:sz w:val="18"/>
                      <w:szCs w:val="18"/>
                    </w:rPr>
                    <w:t xml:space="preserve">Methyl </w:t>
                  </w:r>
                  <w:proofErr w:type="spellStart"/>
                  <w:r w:rsidRPr="00FA1039">
                    <w:rPr>
                      <w:color w:val="000000" w:themeColor="text1"/>
                      <w:sz w:val="18"/>
                      <w:szCs w:val="18"/>
                    </w:rPr>
                    <w:t>arachidate</w:t>
                  </w:r>
                  <w:proofErr w:type="spellEnd"/>
                </w:p>
              </w:tc>
              <w:tc>
                <w:tcPr>
                  <w:tcW w:w="640"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1.540</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1.73</w:t>
                  </w:r>
                </w:p>
              </w:tc>
              <w:tc>
                <w:tcPr>
                  <w:tcW w:w="1092" w:type="dxa"/>
                </w:tcPr>
                <w:p w:rsidR="00FA1039" w:rsidRPr="00FA1039" w:rsidRDefault="00FA1039" w:rsidP="00C71953">
                  <w:pPr>
                    <w:pStyle w:val="NoSpacing"/>
                    <w:jc w:val="center"/>
                    <w:rPr>
                      <w:color w:val="000000" w:themeColor="text1"/>
                      <w:sz w:val="18"/>
                      <w:szCs w:val="18"/>
                    </w:rPr>
                  </w:pPr>
                  <w:r w:rsidRPr="00FA1039">
                    <w:rPr>
                      <w:color w:val="000000" w:themeColor="text1"/>
                      <w:sz w:val="18"/>
                      <w:szCs w:val="18"/>
                    </w:rPr>
                    <w:t>--</w:t>
                  </w:r>
                </w:p>
              </w:tc>
              <w:tc>
                <w:tcPr>
                  <w:tcW w:w="1252" w:type="dxa"/>
                </w:tcPr>
                <w:p w:rsidR="00FA1039" w:rsidRPr="00FA1039" w:rsidRDefault="00FA1039" w:rsidP="00C71953">
                  <w:pPr>
                    <w:pStyle w:val="NoSpacing"/>
                    <w:jc w:val="center"/>
                    <w:rPr>
                      <w:color w:val="000000" w:themeColor="text1"/>
                      <w:sz w:val="18"/>
                      <w:szCs w:val="18"/>
                    </w:rPr>
                  </w:pPr>
                </w:p>
              </w:tc>
              <w:tc>
                <w:tcPr>
                  <w:tcW w:w="640" w:type="dxa"/>
                </w:tcPr>
                <w:p w:rsidR="00FA1039" w:rsidRPr="00FA1039" w:rsidRDefault="00FA1039" w:rsidP="00C71953">
                  <w:pPr>
                    <w:pStyle w:val="NoSpacing"/>
                    <w:jc w:val="center"/>
                    <w:rPr>
                      <w:color w:val="000000" w:themeColor="text1"/>
                      <w:sz w:val="18"/>
                      <w:szCs w:val="18"/>
                    </w:rPr>
                  </w:pPr>
                </w:p>
              </w:tc>
              <w:tc>
                <w:tcPr>
                  <w:tcW w:w="1092" w:type="dxa"/>
                </w:tcPr>
                <w:p w:rsidR="00FA1039" w:rsidRPr="00FA1039" w:rsidRDefault="00FA1039" w:rsidP="00C71953">
                  <w:pPr>
                    <w:pStyle w:val="NoSpacing"/>
                    <w:jc w:val="center"/>
                    <w:rPr>
                      <w:color w:val="000000" w:themeColor="text1"/>
                      <w:sz w:val="18"/>
                      <w:szCs w:val="18"/>
                    </w:rPr>
                  </w:pPr>
                </w:p>
              </w:tc>
              <w:tc>
                <w:tcPr>
                  <w:tcW w:w="1293" w:type="dxa"/>
                </w:tcPr>
                <w:p w:rsidR="00FA1039" w:rsidRPr="00FA1039" w:rsidRDefault="00FA1039" w:rsidP="00C71953">
                  <w:pPr>
                    <w:pStyle w:val="NoSpacing"/>
                    <w:jc w:val="center"/>
                    <w:rPr>
                      <w:color w:val="000000" w:themeColor="text1"/>
                      <w:sz w:val="18"/>
                      <w:szCs w:val="18"/>
                    </w:rPr>
                  </w:pPr>
                </w:p>
              </w:tc>
            </w:tr>
          </w:tbl>
          <w:p w:rsidR="00966B79" w:rsidRPr="00FA1039" w:rsidRDefault="00966B79" w:rsidP="00966B79">
            <w:pPr>
              <w:pStyle w:val="NoSpacing"/>
              <w:rPr>
                <w:rFonts w:eastAsia="Times New Roman"/>
                <w:color w:val="000000" w:themeColor="text1"/>
              </w:rPr>
            </w:pPr>
          </w:p>
        </w:tc>
      </w:tr>
    </w:tbl>
    <w:p w:rsidR="00966B79" w:rsidRDefault="00966B79" w:rsidP="00966B79">
      <w:pPr>
        <w:tabs>
          <w:tab w:val="left" w:pos="1740"/>
          <w:tab w:val="center" w:pos="4650"/>
          <w:tab w:val="left" w:pos="7308"/>
          <w:tab w:val="right" w:pos="8820"/>
          <w:tab w:val="right" w:pos="9000"/>
        </w:tabs>
        <w:spacing w:before="120" w:after="120"/>
        <w:rPr>
          <w:color w:val="000000" w:themeColor="text1"/>
          <w:sz w:val="18"/>
          <w:szCs w:val="18"/>
        </w:rPr>
      </w:pPr>
      <w:proofErr w:type="spellStart"/>
      <w:r w:rsidRPr="00FA1039">
        <w:rPr>
          <w:color w:val="000000" w:themeColor="text1"/>
          <w:sz w:val="18"/>
          <w:szCs w:val="18"/>
        </w:rPr>
        <w:t>RR</w:t>
      </w:r>
      <w:r w:rsidRPr="00FA1039">
        <w:rPr>
          <w:color w:val="000000" w:themeColor="text1"/>
          <w:sz w:val="18"/>
          <w:szCs w:val="18"/>
          <w:vertAlign w:val="subscript"/>
        </w:rPr>
        <w:t>t</w:t>
      </w:r>
      <w:proofErr w:type="spellEnd"/>
      <w:r w:rsidRPr="00FA1039">
        <w:rPr>
          <w:color w:val="000000" w:themeColor="text1"/>
          <w:sz w:val="18"/>
          <w:szCs w:val="18"/>
        </w:rPr>
        <w:t xml:space="preserve">*: relative retention time to </w:t>
      </w:r>
      <w:proofErr w:type="spellStart"/>
      <w:r w:rsidRPr="00FA1039">
        <w:rPr>
          <w:color w:val="000000" w:themeColor="text1"/>
          <w:sz w:val="18"/>
          <w:szCs w:val="18"/>
        </w:rPr>
        <w:t>octacosane</w:t>
      </w:r>
      <w:proofErr w:type="spellEnd"/>
      <w:r w:rsidRPr="00FA1039">
        <w:rPr>
          <w:color w:val="000000" w:themeColor="text1"/>
          <w:sz w:val="18"/>
          <w:szCs w:val="18"/>
        </w:rPr>
        <w:t>.</w:t>
      </w:r>
    </w:p>
    <w:p w:rsidR="001530CB" w:rsidRPr="00FA1039" w:rsidRDefault="001530CB" w:rsidP="00966B79">
      <w:pPr>
        <w:tabs>
          <w:tab w:val="left" w:pos="1740"/>
          <w:tab w:val="center" w:pos="4650"/>
          <w:tab w:val="left" w:pos="7308"/>
          <w:tab w:val="right" w:pos="8820"/>
          <w:tab w:val="right" w:pos="9000"/>
        </w:tabs>
        <w:spacing w:before="120" w:after="120"/>
        <w:rPr>
          <w:color w:val="000000" w:themeColor="text1"/>
          <w:sz w:val="18"/>
          <w:szCs w:val="18"/>
        </w:rPr>
      </w:pPr>
    </w:p>
    <w:p w:rsidR="00966B79" w:rsidRPr="00FA1039" w:rsidRDefault="00966B79" w:rsidP="00C71953">
      <w:pPr>
        <w:pStyle w:val="NoSpacing"/>
        <w:rPr>
          <w:b/>
          <w:bCs/>
          <w:color w:val="000000" w:themeColor="text1"/>
          <w:sz w:val="18"/>
          <w:szCs w:val="18"/>
        </w:rPr>
      </w:pPr>
      <w:r w:rsidRPr="00FA1039">
        <w:rPr>
          <w:b/>
          <w:bCs/>
          <w:color w:val="000000" w:themeColor="text1"/>
          <w:sz w:val="18"/>
          <w:szCs w:val="18"/>
        </w:rPr>
        <w:t xml:space="preserve">Table (3): Results of determination of the </w:t>
      </w:r>
      <w:proofErr w:type="spellStart"/>
      <w:r w:rsidRPr="00FA1039">
        <w:rPr>
          <w:b/>
          <w:bCs/>
          <w:color w:val="000000" w:themeColor="text1"/>
          <w:sz w:val="18"/>
          <w:szCs w:val="18"/>
        </w:rPr>
        <w:t>anthocyanins</w:t>
      </w:r>
      <w:proofErr w:type="spellEnd"/>
      <w:r w:rsidRPr="00FA1039">
        <w:rPr>
          <w:b/>
          <w:bCs/>
          <w:color w:val="000000" w:themeColor="text1"/>
          <w:sz w:val="18"/>
          <w:szCs w:val="18"/>
        </w:rPr>
        <w:t xml:space="preserve"> in fruits of </w:t>
      </w:r>
      <w:proofErr w:type="spellStart"/>
      <w:r w:rsidRPr="00FA1039">
        <w:rPr>
          <w:b/>
          <w:bCs/>
          <w:color w:val="000000" w:themeColor="text1"/>
          <w:sz w:val="18"/>
          <w:szCs w:val="18"/>
        </w:rPr>
        <w:t>coloured</w:t>
      </w:r>
      <w:proofErr w:type="spellEnd"/>
      <w:r w:rsidRPr="00FA1039">
        <w:rPr>
          <w:b/>
          <w:bCs/>
          <w:color w:val="000000" w:themeColor="text1"/>
          <w:sz w:val="18"/>
          <w:szCs w:val="18"/>
        </w:rPr>
        <w:t xml:space="preserve"> cultivars</w:t>
      </w:r>
      <w:r w:rsidRPr="00FA1039">
        <w:rPr>
          <w:b/>
          <w:bCs/>
          <w:i/>
          <w:iCs/>
          <w:color w:val="000000" w:themeColor="text1"/>
          <w:sz w:val="18"/>
          <w:szCs w:val="18"/>
        </w:rPr>
        <w:t xml:space="preserve"> </w:t>
      </w:r>
      <w:proofErr w:type="spellStart"/>
      <w:r w:rsidRPr="00FA1039">
        <w:rPr>
          <w:b/>
          <w:bCs/>
          <w:i/>
          <w:iCs/>
          <w:color w:val="000000" w:themeColor="text1"/>
          <w:sz w:val="18"/>
          <w:szCs w:val="18"/>
        </w:rPr>
        <w:t>Vitis</w:t>
      </w:r>
      <w:proofErr w:type="spellEnd"/>
      <w:r w:rsidRPr="00FA1039">
        <w:rPr>
          <w:b/>
          <w:bCs/>
          <w:i/>
          <w:iCs/>
          <w:color w:val="000000" w:themeColor="text1"/>
          <w:sz w:val="18"/>
          <w:szCs w:val="18"/>
        </w:rPr>
        <w:t xml:space="preserve"> </w:t>
      </w:r>
      <w:proofErr w:type="spellStart"/>
      <w:r w:rsidRPr="00FA1039">
        <w:rPr>
          <w:b/>
          <w:bCs/>
          <w:i/>
          <w:iCs/>
          <w:color w:val="000000" w:themeColor="text1"/>
          <w:sz w:val="18"/>
          <w:szCs w:val="18"/>
        </w:rPr>
        <w:t>vinfera</w:t>
      </w:r>
      <w:proofErr w:type="spellEnd"/>
      <w:r w:rsidRPr="00FA1039">
        <w:rPr>
          <w:b/>
          <w:bCs/>
          <w:color w:val="000000" w:themeColor="text1"/>
          <w:sz w:val="18"/>
          <w:szCs w:val="18"/>
        </w:rPr>
        <w:t xml:space="preserve"> L. by HPLC analysis.</w:t>
      </w:r>
    </w:p>
    <w:tbl>
      <w:tblPr>
        <w:tblW w:w="9808"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962"/>
        <w:gridCol w:w="1188"/>
        <w:gridCol w:w="1483"/>
        <w:gridCol w:w="1164"/>
        <w:gridCol w:w="1681"/>
        <w:gridCol w:w="1117"/>
      </w:tblGrid>
      <w:tr w:rsidR="00966B79" w:rsidRPr="00FA1039" w:rsidTr="00C71953">
        <w:trPr>
          <w:trHeight w:val="372"/>
          <w:jc w:val="center"/>
        </w:trPr>
        <w:tc>
          <w:tcPr>
            <w:tcW w:w="2213" w:type="dxa"/>
            <w:vMerge w:val="restart"/>
          </w:tcPr>
          <w:p w:rsidR="00966B79" w:rsidRPr="00FA1039" w:rsidRDefault="00966B79" w:rsidP="00C71953">
            <w:pPr>
              <w:pStyle w:val="NoSpacing"/>
              <w:rPr>
                <w:color w:val="000000" w:themeColor="text1"/>
                <w:sz w:val="18"/>
                <w:szCs w:val="18"/>
              </w:rPr>
            </w:pPr>
          </w:p>
          <w:p w:rsidR="00966B79" w:rsidRPr="00FA1039" w:rsidRDefault="00966B79" w:rsidP="00C71953">
            <w:pPr>
              <w:pStyle w:val="NoSpacing"/>
              <w:rPr>
                <w:color w:val="000000" w:themeColor="text1"/>
                <w:sz w:val="18"/>
                <w:szCs w:val="18"/>
              </w:rPr>
            </w:pPr>
            <w:r w:rsidRPr="00FA1039">
              <w:rPr>
                <w:color w:val="000000" w:themeColor="text1"/>
                <w:sz w:val="18"/>
                <w:szCs w:val="18"/>
              </w:rPr>
              <w:t xml:space="preserve">Fruit </w:t>
            </w:r>
            <w:proofErr w:type="spellStart"/>
            <w:r w:rsidRPr="00FA1039">
              <w:rPr>
                <w:color w:val="000000" w:themeColor="text1"/>
                <w:sz w:val="18"/>
                <w:szCs w:val="18"/>
              </w:rPr>
              <w:t>anthocyanins</w:t>
            </w:r>
            <w:proofErr w:type="spellEnd"/>
            <w:r w:rsidRPr="00FA1039">
              <w:rPr>
                <w:color w:val="000000" w:themeColor="text1"/>
                <w:sz w:val="18"/>
                <w:szCs w:val="18"/>
              </w:rPr>
              <w:t xml:space="preserve"> </w:t>
            </w:r>
          </w:p>
        </w:tc>
        <w:tc>
          <w:tcPr>
            <w:tcW w:w="962" w:type="dxa"/>
            <w:vMerge w:val="restart"/>
          </w:tcPr>
          <w:p w:rsidR="00966B79" w:rsidRPr="00FA1039" w:rsidRDefault="00966B79" w:rsidP="00C71953">
            <w:pPr>
              <w:pStyle w:val="NoSpacing"/>
              <w:rPr>
                <w:color w:val="000000" w:themeColor="text1"/>
                <w:sz w:val="18"/>
                <w:szCs w:val="18"/>
              </w:rPr>
            </w:pPr>
          </w:p>
          <w:p w:rsidR="00966B79" w:rsidRPr="00FA1039" w:rsidRDefault="00966B79" w:rsidP="00C71953">
            <w:pPr>
              <w:pStyle w:val="NoSpacing"/>
              <w:rPr>
                <w:color w:val="000000" w:themeColor="text1"/>
                <w:sz w:val="18"/>
                <w:szCs w:val="18"/>
              </w:rPr>
            </w:pPr>
          </w:p>
          <w:p w:rsidR="00966B79" w:rsidRPr="00FA1039" w:rsidRDefault="00966B79" w:rsidP="00C71953">
            <w:pPr>
              <w:pStyle w:val="NoSpacing"/>
              <w:rPr>
                <w:color w:val="000000" w:themeColor="text1"/>
                <w:sz w:val="18"/>
                <w:szCs w:val="18"/>
              </w:rPr>
            </w:pPr>
          </w:p>
          <w:p w:rsidR="00966B79" w:rsidRPr="00FA1039" w:rsidRDefault="00966B79" w:rsidP="00C71953">
            <w:pPr>
              <w:pStyle w:val="NoSpacing"/>
              <w:rPr>
                <w:color w:val="000000" w:themeColor="text1"/>
                <w:sz w:val="18"/>
                <w:szCs w:val="18"/>
              </w:rPr>
            </w:pPr>
            <w:proofErr w:type="spellStart"/>
            <w:r w:rsidRPr="00FA1039">
              <w:rPr>
                <w:color w:val="000000" w:themeColor="text1"/>
                <w:sz w:val="18"/>
                <w:szCs w:val="18"/>
              </w:rPr>
              <w:t>R</w:t>
            </w:r>
            <w:r w:rsidRPr="00FA1039">
              <w:rPr>
                <w:color w:val="000000" w:themeColor="text1"/>
                <w:sz w:val="18"/>
                <w:szCs w:val="18"/>
                <w:vertAlign w:val="subscript"/>
              </w:rPr>
              <w:t>t</w:t>
            </w:r>
            <w:proofErr w:type="spellEnd"/>
          </w:p>
        </w:tc>
        <w:tc>
          <w:tcPr>
            <w:tcW w:w="6633" w:type="dxa"/>
            <w:gridSpan w:val="5"/>
          </w:tcPr>
          <w:p w:rsidR="00966B79" w:rsidRPr="00FA1039" w:rsidRDefault="00966B79" w:rsidP="00C71953">
            <w:pPr>
              <w:pStyle w:val="NoSpacing"/>
              <w:rPr>
                <w:color w:val="000000" w:themeColor="text1"/>
                <w:sz w:val="18"/>
                <w:szCs w:val="18"/>
              </w:rPr>
            </w:pPr>
            <w:r w:rsidRPr="00FA1039">
              <w:rPr>
                <w:color w:val="000000" w:themeColor="text1"/>
                <w:sz w:val="18"/>
                <w:szCs w:val="18"/>
              </w:rPr>
              <w:t xml:space="preserve">Anthocyanin concentration in fruits of </w:t>
            </w:r>
            <w:proofErr w:type="spellStart"/>
            <w:r w:rsidRPr="00FA1039">
              <w:rPr>
                <w:i/>
                <w:iCs/>
                <w:color w:val="000000" w:themeColor="text1"/>
                <w:sz w:val="18"/>
                <w:szCs w:val="18"/>
              </w:rPr>
              <w:t>Vitis</w:t>
            </w:r>
            <w:proofErr w:type="spellEnd"/>
            <w:r w:rsidRPr="00FA1039">
              <w:rPr>
                <w:i/>
                <w:iCs/>
                <w:color w:val="000000" w:themeColor="text1"/>
                <w:sz w:val="18"/>
                <w:szCs w:val="18"/>
              </w:rPr>
              <w:t xml:space="preserve"> </w:t>
            </w:r>
            <w:proofErr w:type="spellStart"/>
            <w:r w:rsidRPr="00FA1039">
              <w:rPr>
                <w:i/>
                <w:iCs/>
                <w:color w:val="000000" w:themeColor="text1"/>
                <w:sz w:val="18"/>
                <w:szCs w:val="18"/>
              </w:rPr>
              <w:t>vinfera</w:t>
            </w:r>
            <w:proofErr w:type="spellEnd"/>
            <w:r w:rsidRPr="00FA1039">
              <w:rPr>
                <w:color w:val="000000" w:themeColor="text1"/>
                <w:sz w:val="18"/>
                <w:szCs w:val="18"/>
              </w:rPr>
              <w:t xml:space="preserve"> L. cultivars mg/g.</w:t>
            </w:r>
          </w:p>
        </w:tc>
      </w:tr>
      <w:tr w:rsidR="00966B79" w:rsidRPr="00FA1039" w:rsidTr="00C71953">
        <w:trPr>
          <w:trHeight w:val="53"/>
          <w:jc w:val="center"/>
        </w:trPr>
        <w:tc>
          <w:tcPr>
            <w:tcW w:w="2213" w:type="dxa"/>
            <w:vMerge/>
          </w:tcPr>
          <w:p w:rsidR="00966B79" w:rsidRPr="00FA1039" w:rsidRDefault="00966B79" w:rsidP="00C71953">
            <w:pPr>
              <w:pStyle w:val="NoSpacing"/>
              <w:rPr>
                <w:color w:val="000000" w:themeColor="text1"/>
                <w:sz w:val="18"/>
                <w:szCs w:val="18"/>
              </w:rPr>
            </w:pPr>
          </w:p>
        </w:tc>
        <w:tc>
          <w:tcPr>
            <w:tcW w:w="962" w:type="dxa"/>
            <w:vMerge/>
          </w:tcPr>
          <w:p w:rsidR="00966B79" w:rsidRPr="00FA1039" w:rsidRDefault="00966B79" w:rsidP="00C71953">
            <w:pPr>
              <w:pStyle w:val="NoSpacing"/>
              <w:rPr>
                <w:color w:val="000000" w:themeColor="text1"/>
                <w:sz w:val="18"/>
                <w:szCs w:val="18"/>
              </w:rPr>
            </w:pPr>
          </w:p>
        </w:tc>
        <w:tc>
          <w:tcPr>
            <w:tcW w:w="1188" w:type="dxa"/>
          </w:tcPr>
          <w:p w:rsidR="00966B79" w:rsidRPr="00FA1039" w:rsidRDefault="00966B79" w:rsidP="00C71953">
            <w:pPr>
              <w:pStyle w:val="NoSpacing"/>
              <w:rPr>
                <w:color w:val="000000" w:themeColor="text1"/>
                <w:sz w:val="18"/>
                <w:szCs w:val="18"/>
              </w:rPr>
            </w:pPr>
          </w:p>
          <w:p w:rsidR="00966B79" w:rsidRPr="00FA1039" w:rsidRDefault="00966B79" w:rsidP="00C71953">
            <w:pPr>
              <w:pStyle w:val="NoSpacing"/>
              <w:rPr>
                <w:color w:val="000000" w:themeColor="text1"/>
                <w:sz w:val="18"/>
                <w:szCs w:val="18"/>
              </w:rPr>
            </w:pPr>
            <w:r w:rsidRPr="00FA1039">
              <w:rPr>
                <w:color w:val="000000" w:themeColor="text1"/>
                <w:sz w:val="18"/>
                <w:szCs w:val="18"/>
              </w:rPr>
              <w:t xml:space="preserve">Queen </w:t>
            </w:r>
          </w:p>
        </w:tc>
        <w:tc>
          <w:tcPr>
            <w:tcW w:w="1483" w:type="dxa"/>
          </w:tcPr>
          <w:p w:rsidR="00966B79" w:rsidRPr="00FA1039" w:rsidRDefault="00966B79" w:rsidP="00C71953">
            <w:pPr>
              <w:pStyle w:val="NoSpacing"/>
              <w:rPr>
                <w:color w:val="000000" w:themeColor="text1"/>
                <w:sz w:val="18"/>
                <w:szCs w:val="18"/>
              </w:rPr>
            </w:pPr>
          </w:p>
          <w:p w:rsidR="00966B79" w:rsidRPr="00FA1039" w:rsidRDefault="00966B79" w:rsidP="00C71953">
            <w:pPr>
              <w:pStyle w:val="NoSpacing"/>
              <w:rPr>
                <w:color w:val="000000" w:themeColor="text1"/>
                <w:sz w:val="18"/>
                <w:szCs w:val="18"/>
              </w:rPr>
            </w:pPr>
            <w:r w:rsidRPr="00FA1039">
              <w:rPr>
                <w:color w:val="000000" w:themeColor="text1"/>
                <w:sz w:val="18"/>
                <w:szCs w:val="18"/>
              </w:rPr>
              <w:t xml:space="preserve">Cardinal </w:t>
            </w:r>
          </w:p>
        </w:tc>
        <w:tc>
          <w:tcPr>
            <w:tcW w:w="1164" w:type="dxa"/>
          </w:tcPr>
          <w:p w:rsidR="00966B79" w:rsidRPr="00FA1039" w:rsidRDefault="00966B79" w:rsidP="00C71953">
            <w:pPr>
              <w:pStyle w:val="NoSpacing"/>
              <w:rPr>
                <w:color w:val="000000" w:themeColor="text1"/>
                <w:sz w:val="18"/>
                <w:szCs w:val="18"/>
              </w:rPr>
            </w:pPr>
          </w:p>
          <w:p w:rsidR="00966B79" w:rsidRPr="00FA1039" w:rsidRDefault="00966B79" w:rsidP="00C71953">
            <w:pPr>
              <w:pStyle w:val="NoSpacing"/>
              <w:rPr>
                <w:color w:val="000000" w:themeColor="text1"/>
                <w:sz w:val="18"/>
                <w:szCs w:val="18"/>
              </w:rPr>
            </w:pPr>
            <w:r w:rsidRPr="00FA1039">
              <w:rPr>
                <w:color w:val="000000" w:themeColor="text1"/>
                <w:sz w:val="18"/>
                <w:szCs w:val="18"/>
              </w:rPr>
              <w:t xml:space="preserve">Flame </w:t>
            </w:r>
          </w:p>
        </w:tc>
        <w:tc>
          <w:tcPr>
            <w:tcW w:w="1681" w:type="dxa"/>
          </w:tcPr>
          <w:p w:rsidR="00966B79" w:rsidRPr="00FA1039" w:rsidRDefault="00966B79" w:rsidP="00C71953">
            <w:pPr>
              <w:pStyle w:val="NoSpacing"/>
              <w:rPr>
                <w:color w:val="000000" w:themeColor="text1"/>
                <w:sz w:val="18"/>
                <w:szCs w:val="18"/>
              </w:rPr>
            </w:pPr>
          </w:p>
          <w:p w:rsidR="00966B79" w:rsidRPr="00FA1039" w:rsidRDefault="00966B79" w:rsidP="00C71953">
            <w:pPr>
              <w:pStyle w:val="NoSpacing"/>
              <w:rPr>
                <w:color w:val="000000" w:themeColor="text1"/>
                <w:sz w:val="18"/>
                <w:szCs w:val="18"/>
              </w:rPr>
            </w:pPr>
            <w:r w:rsidRPr="00FA1039">
              <w:rPr>
                <w:color w:val="000000" w:themeColor="text1"/>
                <w:sz w:val="18"/>
                <w:szCs w:val="18"/>
              </w:rPr>
              <w:t xml:space="preserve">Black </w:t>
            </w:r>
            <w:proofErr w:type="spellStart"/>
            <w:r w:rsidRPr="00FA1039">
              <w:rPr>
                <w:color w:val="000000" w:themeColor="text1"/>
                <w:sz w:val="18"/>
                <w:szCs w:val="18"/>
              </w:rPr>
              <w:t>monukka</w:t>
            </w:r>
            <w:proofErr w:type="spellEnd"/>
            <w:r w:rsidRPr="00FA1039">
              <w:rPr>
                <w:color w:val="000000" w:themeColor="text1"/>
                <w:sz w:val="18"/>
                <w:szCs w:val="18"/>
              </w:rPr>
              <w:t xml:space="preserve"> </w:t>
            </w:r>
          </w:p>
        </w:tc>
        <w:tc>
          <w:tcPr>
            <w:tcW w:w="1117" w:type="dxa"/>
          </w:tcPr>
          <w:p w:rsidR="00966B79" w:rsidRPr="00FA1039" w:rsidRDefault="00966B79" w:rsidP="00C71953">
            <w:pPr>
              <w:pStyle w:val="NoSpacing"/>
              <w:rPr>
                <w:color w:val="000000" w:themeColor="text1"/>
                <w:sz w:val="18"/>
                <w:szCs w:val="18"/>
              </w:rPr>
            </w:pPr>
          </w:p>
          <w:p w:rsidR="00966B79" w:rsidRPr="00FA1039" w:rsidRDefault="00966B79" w:rsidP="00C71953">
            <w:pPr>
              <w:pStyle w:val="NoSpacing"/>
              <w:rPr>
                <w:color w:val="000000" w:themeColor="text1"/>
                <w:sz w:val="18"/>
                <w:szCs w:val="18"/>
              </w:rPr>
            </w:pPr>
            <w:r w:rsidRPr="00FA1039">
              <w:rPr>
                <w:color w:val="000000" w:themeColor="text1"/>
                <w:sz w:val="18"/>
                <w:szCs w:val="18"/>
              </w:rPr>
              <w:t xml:space="preserve">Black rose </w:t>
            </w:r>
          </w:p>
        </w:tc>
      </w:tr>
      <w:tr w:rsidR="00966B79" w:rsidRPr="00FA1039" w:rsidTr="00C71953">
        <w:trPr>
          <w:trHeight w:val="53"/>
          <w:jc w:val="center"/>
        </w:trPr>
        <w:tc>
          <w:tcPr>
            <w:tcW w:w="2213" w:type="dxa"/>
          </w:tcPr>
          <w:p w:rsidR="00966B79" w:rsidRPr="00FA1039" w:rsidRDefault="00966B79" w:rsidP="00C71953">
            <w:pPr>
              <w:pStyle w:val="NoSpacing"/>
              <w:rPr>
                <w:color w:val="000000" w:themeColor="text1"/>
                <w:sz w:val="18"/>
                <w:szCs w:val="18"/>
              </w:rPr>
            </w:pPr>
            <w:proofErr w:type="spellStart"/>
            <w:r w:rsidRPr="00FA1039">
              <w:rPr>
                <w:color w:val="000000" w:themeColor="text1"/>
                <w:sz w:val="18"/>
                <w:szCs w:val="18"/>
              </w:rPr>
              <w:t>Malvidin</w:t>
            </w:r>
            <w:proofErr w:type="spellEnd"/>
            <w:r w:rsidRPr="00FA1039">
              <w:rPr>
                <w:color w:val="000000" w:themeColor="text1"/>
                <w:sz w:val="18"/>
                <w:szCs w:val="18"/>
              </w:rPr>
              <w:t xml:space="preserve"> </w:t>
            </w:r>
          </w:p>
        </w:tc>
        <w:tc>
          <w:tcPr>
            <w:tcW w:w="962"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2.91</w:t>
            </w:r>
          </w:p>
        </w:tc>
        <w:tc>
          <w:tcPr>
            <w:tcW w:w="1188"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0.05</w:t>
            </w:r>
          </w:p>
        </w:tc>
        <w:tc>
          <w:tcPr>
            <w:tcW w:w="1483"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0.38</w:t>
            </w:r>
          </w:p>
        </w:tc>
        <w:tc>
          <w:tcPr>
            <w:tcW w:w="1164"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0.17</w:t>
            </w:r>
          </w:p>
        </w:tc>
        <w:tc>
          <w:tcPr>
            <w:tcW w:w="1681"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0.27</w:t>
            </w:r>
          </w:p>
        </w:tc>
        <w:tc>
          <w:tcPr>
            <w:tcW w:w="1117"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0.22</w:t>
            </w:r>
          </w:p>
        </w:tc>
      </w:tr>
      <w:tr w:rsidR="00966B79" w:rsidRPr="00FA1039" w:rsidTr="00C71953">
        <w:trPr>
          <w:trHeight w:val="53"/>
          <w:jc w:val="center"/>
        </w:trPr>
        <w:tc>
          <w:tcPr>
            <w:tcW w:w="2213" w:type="dxa"/>
          </w:tcPr>
          <w:p w:rsidR="00966B79" w:rsidRPr="00FA1039" w:rsidRDefault="00966B79" w:rsidP="00C71953">
            <w:pPr>
              <w:pStyle w:val="NoSpacing"/>
              <w:rPr>
                <w:color w:val="000000" w:themeColor="text1"/>
                <w:sz w:val="18"/>
                <w:szCs w:val="18"/>
              </w:rPr>
            </w:pPr>
            <w:proofErr w:type="spellStart"/>
            <w:r w:rsidRPr="00FA1039">
              <w:rPr>
                <w:color w:val="000000" w:themeColor="text1"/>
                <w:sz w:val="18"/>
                <w:szCs w:val="18"/>
              </w:rPr>
              <w:t>Pelargonidin</w:t>
            </w:r>
            <w:proofErr w:type="spellEnd"/>
            <w:r w:rsidRPr="00FA1039">
              <w:rPr>
                <w:color w:val="000000" w:themeColor="text1"/>
                <w:sz w:val="18"/>
                <w:szCs w:val="18"/>
              </w:rPr>
              <w:t xml:space="preserve"> </w:t>
            </w:r>
          </w:p>
        </w:tc>
        <w:tc>
          <w:tcPr>
            <w:tcW w:w="962"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3.54</w:t>
            </w:r>
          </w:p>
        </w:tc>
        <w:tc>
          <w:tcPr>
            <w:tcW w:w="1188"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0.09</w:t>
            </w:r>
          </w:p>
        </w:tc>
        <w:tc>
          <w:tcPr>
            <w:tcW w:w="1483"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0.07</w:t>
            </w:r>
          </w:p>
        </w:tc>
        <w:tc>
          <w:tcPr>
            <w:tcW w:w="1164"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0.04</w:t>
            </w:r>
          </w:p>
        </w:tc>
        <w:tc>
          <w:tcPr>
            <w:tcW w:w="1681"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0.58</w:t>
            </w:r>
          </w:p>
        </w:tc>
        <w:tc>
          <w:tcPr>
            <w:tcW w:w="1117"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0.32</w:t>
            </w:r>
          </w:p>
        </w:tc>
      </w:tr>
      <w:tr w:rsidR="00966B79" w:rsidRPr="00FA1039" w:rsidTr="00C71953">
        <w:trPr>
          <w:trHeight w:val="200"/>
          <w:jc w:val="center"/>
        </w:trPr>
        <w:tc>
          <w:tcPr>
            <w:tcW w:w="2213" w:type="dxa"/>
          </w:tcPr>
          <w:p w:rsidR="00966B79" w:rsidRPr="00FA1039" w:rsidRDefault="00966B79" w:rsidP="00C71953">
            <w:pPr>
              <w:pStyle w:val="NoSpacing"/>
              <w:rPr>
                <w:color w:val="000000" w:themeColor="text1"/>
                <w:sz w:val="18"/>
                <w:szCs w:val="18"/>
              </w:rPr>
            </w:pPr>
            <w:proofErr w:type="spellStart"/>
            <w:r w:rsidRPr="00FA1039">
              <w:rPr>
                <w:color w:val="000000" w:themeColor="text1"/>
                <w:sz w:val="18"/>
                <w:szCs w:val="18"/>
              </w:rPr>
              <w:t>Peonidin</w:t>
            </w:r>
            <w:proofErr w:type="spellEnd"/>
            <w:r w:rsidRPr="00FA1039">
              <w:rPr>
                <w:color w:val="000000" w:themeColor="text1"/>
                <w:sz w:val="18"/>
                <w:szCs w:val="18"/>
              </w:rPr>
              <w:t xml:space="preserve"> </w:t>
            </w:r>
          </w:p>
        </w:tc>
        <w:tc>
          <w:tcPr>
            <w:tcW w:w="962"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5.51</w:t>
            </w:r>
          </w:p>
        </w:tc>
        <w:tc>
          <w:tcPr>
            <w:tcW w:w="1188"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0.35</w:t>
            </w:r>
          </w:p>
        </w:tc>
        <w:tc>
          <w:tcPr>
            <w:tcW w:w="1483"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0.56</w:t>
            </w:r>
          </w:p>
        </w:tc>
        <w:tc>
          <w:tcPr>
            <w:tcW w:w="1164"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0.13</w:t>
            </w:r>
          </w:p>
        </w:tc>
        <w:tc>
          <w:tcPr>
            <w:tcW w:w="1681"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0.30</w:t>
            </w:r>
          </w:p>
        </w:tc>
        <w:tc>
          <w:tcPr>
            <w:tcW w:w="1117" w:type="dxa"/>
          </w:tcPr>
          <w:p w:rsidR="00966B79" w:rsidRPr="00FA1039" w:rsidRDefault="00966B79" w:rsidP="00C71953">
            <w:pPr>
              <w:pStyle w:val="NoSpacing"/>
              <w:rPr>
                <w:color w:val="000000" w:themeColor="text1"/>
                <w:sz w:val="18"/>
                <w:szCs w:val="18"/>
              </w:rPr>
            </w:pPr>
            <w:r w:rsidRPr="00FA1039">
              <w:rPr>
                <w:color w:val="000000" w:themeColor="text1"/>
                <w:sz w:val="18"/>
                <w:szCs w:val="18"/>
              </w:rPr>
              <w:t>0.26</w:t>
            </w:r>
          </w:p>
        </w:tc>
      </w:tr>
    </w:tbl>
    <w:p w:rsidR="00966B79" w:rsidRPr="00FA1039" w:rsidRDefault="00966B79" w:rsidP="00C71953">
      <w:pPr>
        <w:widowControl/>
        <w:jc w:val="lowKashida"/>
        <w:rPr>
          <w:color w:val="000000" w:themeColor="text1"/>
          <w:sz w:val="18"/>
          <w:szCs w:val="18"/>
        </w:rPr>
      </w:pPr>
      <w:r w:rsidRPr="00FA1039">
        <w:rPr>
          <w:color w:val="000000" w:themeColor="text1"/>
          <w:sz w:val="18"/>
          <w:szCs w:val="18"/>
        </w:rPr>
        <w:t>RT., retention time.</w:t>
      </w:r>
      <w:r w:rsidR="00C71953" w:rsidRPr="00FA1039">
        <w:rPr>
          <w:color w:val="000000" w:themeColor="text1"/>
          <w:sz w:val="18"/>
          <w:szCs w:val="18"/>
        </w:rPr>
        <w:t xml:space="preserve">         </w:t>
      </w:r>
      <w:r w:rsidRPr="00FA1039">
        <w:rPr>
          <w:color w:val="000000" w:themeColor="text1"/>
          <w:sz w:val="18"/>
          <w:szCs w:val="18"/>
        </w:rPr>
        <w:t>Concentrations were expressed as mg/g.</w:t>
      </w:r>
      <w:r w:rsidR="00C71953" w:rsidRPr="00FA1039">
        <w:rPr>
          <w:color w:val="000000" w:themeColor="text1"/>
          <w:sz w:val="18"/>
          <w:szCs w:val="18"/>
        </w:rPr>
        <w:t xml:space="preserve">         </w:t>
      </w:r>
      <w:r w:rsidRPr="00FA1039">
        <w:rPr>
          <w:color w:val="000000" w:themeColor="text1"/>
          <w:sz w:val="18"/>
          <w:szCs w:val="18"/>
        </w:rPr>
        <w:t xml:space="preserve">Each result is the mean of three determinations. </w:t>
      </w:r>
    </w:p>
    <w:p w:rsidR="00966B79" w:rsidRPr="00FA1039" w:rsidRDefault="00966B79" w:rsidP="00966B79">
      <w:pPr>
        <w:ind w:left="-630" w:firstLine="630"/>
        <w:jc w:val="lowKashida"/>
        <w:rPr>
          <w:color w:val="000000" w:themeColor="text1"/>
          <w:sz w:val="18"/>
          <w:szCs w:val="18"/>
        </w:rPr>
      </w:pPr>
    </w:p>
    <w:p w:rsidR="001530CB" w:rsidRDefault="001530CB" w:rsidP="00C71953">
      <w:pPr>
        <w:pStyle w:val="NoSpacing"/>
        <w:rPr>
          <w:b/>
          <w:bCs/>
          <w:color w:val="000000" w:themeColor="text1"/>
          <w:sz w:val="18"/>
          <w:szCs w:val="18"/>
        </w:rPr>
      </w:pPr>
    </w:p>
    <w:p w:rsidR="001530CB" w:rsidRDefault="001530CB" w:rsidP="00C71953">
      <w:pPr>
        <w:pStyle w:val="NoSpacing"/>
        <w:rPr>
          <w:b/>
          <w:bCs/>
          <w:color w:val="000000" w:themeColor="text1"/>
          <w:sz w:val="18"/>
          <w:szCs w:val="18"/>
        </w:rPr>
      </w:pPr>
    </w:p>
    <w:p w:rsidR="00966B79" w:rsidRPr="00FA1039" w:rsidRDefault="00966B79" w:rsidP="00C71953">
      <w:pPr>
        <w:pStyle w:val="NoSpacing"/>
        <w:rPr>
          <w:color w:val="000000" w:themeColor="text1"/>
          <w:sz w:val="18"/>
          <w:szCs w:val="18"/>
        </w:rPr>
      </w:pPr>
      <w:r w:rsidRPr="00FA1039">
        <w:rPr>
          <w:b/>
          <w:bCs/>
          <w:color w:val="000000" w:themeColor="text1"/>
          <w:sz w:val="18"/>
          <w:szCs w:val="18"/>
        </w:rPr>
        <w:lastRenderedPageBreak/>
        <w:t xml:space="preserve">Table (4): RAPD polymorphic bands of eight cultivars of </w:t>
      </w:r>
      <w:proofErr w:type="spellStart"/>
      <w:r w:rsidRPr="00FA1039">
        <w:rPr>
          <w:b/>
          <w:bCs/>
          <w:i/>
          <w:iCs/>
          <w:color w:val="000000" w:themeColor="text1"/>
          <w:sz w:val="18"/>
          <w:szCs w:val="18"/>
        </w:rPr>
        <w:t>Vitis</w:t>
      </w:r>
      <w:proofErr w:type="spellEnd"/>
      <w:r w:rsidRPr="00FA1039">
        <w:rPr>
          <w:b/>
          <w:bCs/>
          <w:i/>
          <w:iCs/>
          <w:color w:val="000000" w:themeColor="text1"/>
          <w:sz w:val="18"/>
          <w:szCs w:val="18"/>
        </w:rPr>
        <w:t xml:space="preserve"> </w:t>
      </w:r>
      <w:proofErr w:type="spellStart"/>
      <w:r w:rsidRPr="00FA1039">
        <w:rPr>
          <w:b/>
          <w:bCs/>
          <w:i/>
          <w:iCs/>
          <w:color w:val="000000" w:themeColor="text1"/>
          <w:sz w:val="18"/>
          <w:szCs w:val="18"/>
        </w:rPr>
        <w:t>vinifera</w:t>
      </w:r>
      <w:proofErr w:type="spellEnd"/>
      <w:r w:rsidRPr="00FA1039">
        <w:rPr>
          <w:b/>
          <w:bCs/>
          <w:color w:val="000000" w:themeColor="text1"/>
          <w:sz w:val="18"/>
          <w:szCs w:val="18"/>
        </w:rPr>
        <w:t xml:space="preserve"> L. with six primers</w:t>
      </w:r>
      <w:r w:rsidRPr="00FA1039">
        <w:rPr>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921"/>
        <w:gridCol w:w="1110"/>
        <w:gridCol w:w="893"/>
        <w:gridCol w:w="960"/>
        <w:gridCol w:w="896"/>
        <w:gridCol w:w="1014"/>
        <w:gridCol w:w="894"/>
        <w:gridCol w:w="892"/>
        <w:gridCol w:w="971"/>
      </w:tblGrid>
      <w:tr w:rsidR="00966B79" w:rsidRPr="00FA1039" w:rsidTr="00C71953">
        <w:trPr>
          <w:trHeight w:val="495"/>
        </w:trPr>
        <w:tc>
          <w:tcPr>
            <w:tcW w:w="1023"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Band No.</w:t>
            </w: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MW-RF</w:t>
            </w:r>
          </w:p>
        </w:tc>
        <w:tc>
          <w:tcPr>
            <w:tcW w:w="1110"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Thompson</w:t>
            </w:r>
          </w:p>
        </w:tc>
        <w:tc>
          <w:tcPr>
            <w:tcW w:w="893"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Fiesta</w:t>
            </w:r>
          </w:p>
        </w:tc>
        <w:tc>
          <w:tcPr>
            <w:tcW w:w="960"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Superior</w:t>
            </w:r>
          </w:p>
        </w:tc>
        <w:tc>
          <w:tcPr>
            <w:tcW w:w="896"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Queen</w:t>
            </w:r>
          </w:p>
        </w:tc>
        <w:tc>
          <w:tcPr>
            <w:tcW w:w="1014"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 xml:space="preserve">Black </w:t>
            </w:r>
            <w:proofErr w:type="spellStart"/>
            <w:r w:rsidRPr="00FA1039">
              <w:rPr>
                <w:b/>
                <w:bCs/>
                <w:color w:val="000000" w:themeColor="text1"/>
                <w:sz w:val="18"/>
                <w:szCs w:val="18"/>
              </w:rPr>
              <w:t>monukka</w:t>
            </w:r>
            <w:proofErr w:type="spellEnd"/>
          </w:p>
        </w:tc>
        <w:tc>
          <w:tcPr>
            <w:tcW w:w="894"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Flame</w:t>
            </w:r>
          </w:p>
        </w:tc>
        <w:tc>
          <w:tcPr>
            <w:tcW w:w="892"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Black rose</w:t>
            </w:r>
          </w:p>
          <w:p w:rsidR="00966B79" w:rsidRPr="00FA1039" w:rsidRDefault="00966B79" w:rsidP="00D75E74">
            <w:pPr>
              <w:bidi/>
              <w:jc w:val="right"/>
              <w:rPr>
                <w:b/>
                <w:bCs/>
                <w:color w:val="000000" w:themeColor="text1"/>
                <w:sz w:val="18"/>
                <w:szCs w:val="18"/>
              </w:rPr>
            </w:pPr>
          </w:p>
        </w:tc>
        <w:tc>
          <w:tcPr>
            <w:tcW w:w="97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Cardinal</w:t>
            </w:r>
          </w:p>
        </w:tc>
      </w:tr>
      <w:tr w:rsidR="00966B79" w:rsidRPr="00FA1039" w:rsidTr="00C71953">
        <w:trPr>
          <w:trHeight w:val="209"/>
        </w:trPr>
        <w:tc>
          <w:tcPr>
            <w:tcW w:w="1023" w:type="dxa"/>
            <w:vMerge w:val="restart"/>
            <w:vAlign w:val="center"/>
          </w:tcPr>
          <w:p w:rsidR="00966B79" w:rsidRPr="00FA1039" w:rsidRDefault="00966B79" w:rsidP="00D75E74">
            <w:pPr>
              <w:bidi/>
              <w:rPr>
                <w:b/>
                <w:bCs/>
                <w:color w:val="000000" w:themeColor="text1"/>
                <w:sz w:val="18"/>
                <w:szCs w:val="18"/>
              </w:rPr>
            </w:pPr>
            <w:r w:rsidRPr="00FA1039">
              <w:rPr>
                <w:b/>
                <w:bCs/>
                <w:color w:val="000000" w:themeColor="text1"/>
                <w:sz w:val="18"/>
                <w:szCs w:val="18"/>
              </w:rPr>
              <w:t>OPB-10) primer</w:t>
            </w: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0.477</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0.489</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0.800</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0.980</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1.010</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1.610</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3.15</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94"/>
        </w:trPr>
        <w:tc>
          <w:tcPr>
            <w:tcW w:w="1023" w:type="dxa"/>
            <w:vMerge w:val="restart"/>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OPC-03) primer</w:t>
            </w: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0.527</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0.550</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0.583</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0.617</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0.635</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0.641</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1.047</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1.368</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1.385</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94"/>
        </w:trPr>
        <w:tc>
          <w:tcPr>
            <w:tcW w:w="1023" w:type="dxa"/>
            <w:vMerge w:val="restart"/>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(OPA-02) primer</w:t>
            </w: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0.908</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b/>
                <w:bCs/>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0.925</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w:t>
            </w: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1.021</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b/>
                <w:bCs/>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1.039</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b/>
                <w:bCs/>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1.394</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b/>
                <w:bCs/>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1.515</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b/>
                <w:bCs/>
                <w:color w:val="000000" w:themeColor="text1"/>
                <w:sz w:val="18"/>
                <w:szCs w:val="18"/>
              </w:rPr>
            </w:pPr>
          </w:p>
        </w:tc>
      </w:tr>
      <w:tr w:rsidR="00966B79" w:rsidRPr="00FA1039" w:rsidTr="00C71953">
        <w:trPr>
          <w:trHeight w:val="194"/>
        </w:trPr>
        <w:tc>
          <w:tcPr>
            <w:tcW w:w="1023" w:type="dxa"/>
            <w:vMerge w:val="restart"/>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(OPA-15) primer</w:t>
            </w: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0.429</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0.518</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0.552</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0.574</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0.816</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1.114</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1.179</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1.262</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1.374</w:t>
            </w:r>
          </w:p>
        </w:tc>
        <w:tc>
          <w:tcPr>
            <w:tcW w:w="1110" w:type="dxa"/>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1.504</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209"/>
        </w:trPr>
        <w:tc>
          <w:tcPr>
            <w:tcW w:w="1023" w:type="dxa"/>
            <w:vMerge w:val="restart"/>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(OPB-13) primer</w:t>
            </w: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0.390</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0.569</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0.633</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0.672</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0.694</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0.713</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0.800</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1.355</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1.501</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1.680</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277"/>
        </w:trPr>
        <w:tc>
          <w:tcPr>
            <w:tcW w:w="1023" w:type="dxa"/>
            <w:vMerge w:val="restart"/>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(OPC-07) primer</w:t>
            </w: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0.468</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0.626</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0.745</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0.868</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0.882</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0.900</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6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0.925</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0.953</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1.564</w:t>
            </w:r>
          </w:p>
        </w:tc>
        <w:tc>
          <w:tcPr>
            <w:tcW w:w="1110"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101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4" w:type="dxa"/>
            <w:vAlign w:val="center"/>
          </w:tcPr>
          <w:p w:rsidR="00966B79" w:rsidRPr="00FA1039" w:rsidRDefault="00966B79" w:rsidP="00D75E74">
            <w:pPr>
              <w:bidi/>
              <w:jc w:val="center"/>
              <w:rPr>
                <w:color w:val="000000" w:themeColor="text1"/>
                <w:sz w:val="18"/>
                <w:szCs w:val="18"/>
              </w:rPr>
            </w:pPr>
          </w:p>
        </w:tc>
        <w:tc>
          <w:tcPr>
            <w:tcW w:w="892" w:type="dxa"/>
            <w:vAlign w:val="center"/>
          </w:tcPr>
          <w:p w:rsidR="00966B79" w:rsidRPr="00FA1039" w:rsidRDefault="00966B79" w:rsidP="00D75E74">
            <w:pPr>
              <w:bidi/>
              <w:jc w:val="center"/>
              <w:rPr>
                <w:color w:val="000000" w:themeColor="text1"/>
                <w:sz w:val="18"/>
                <w:szCs w:val="18"/>
              </w:rPr>
            </w:pPr>
          </w:p>
        </w:tc>
        <w:tc>
          <w:tcPr>
            <w:tcW w:w="971" w:type="dxa"/>
            <w:vAlign w:val="center"/>
          </w:tcPr>
          <w:p w:rsidR="00966B79" w:rsidRPr="00FA1039" w:rsidRDefault="00966B79" w:rsidP="00D75E74">
            <w:pPr>
              <w:bidi/>
              <w:jc w:val="center"/>
              <w:rPr>
                <w:color w:val="000000" w:themeColor="text1"/>
                <w:sz w:val="18"/>
                <w:szCs w:val="18"/>
              </w:rPr>
            </w:pPr>
          </w:p>
        </w:tc>
      </w:tr>
      <w:tr w:rsidR="00966B79" w:rsidRPr="00FA1039" w:rsidTr="00C71953">
        <w:trPr>
          <w:trHeight w:val="143"/>
        </w:trPr>
        <w:tc>
          <w:tcPr>
            <w:tcW w:w="1023" w:type="dxa"/>
            <w:vMerge/>
            <w:vAlign w:val="center"/>
          </w:tcPr>
          <w:p w:rsidR="00966B79" w:rsidRPr="00FA1039" w:rsidRDefault="00966B79" w:rsidP="00D75E74">
            <w:pPr>
              <w:bidi/>
              <w:jc w:val="center"/>
              <w:rPr>
                <w:b/>
                <w:bCs/>
                <w:color w:val="000000" w:themeColor="text1"/>
                <w:sz w:val="18"/>
                <w:szCs w:val="18"/>
              </w:rPr>
            </w:pPr>
          </w:p>
        </w:tc>
        <w:tc>
          <w:tcPr>
            <w:tcW w:w="921" w:type="dxa"/>
            <w:vAlign w:val="center"/>
          </w:tcPr>
          <w:p w:rsidR="00966B79" w:rsidRPr="00FA1039" w:rsidRDefault="00966B79" w:rsidP="00D75E74">
            <w:pPr>
              <w:bidi/>
              <w:jc w:val="center"/>
              <w:rPr>
                <w:b/>
                <w:bCs/>
                <w:color w:val="000000" w:themeColor="text1"/>
                <w:sz w:val="18"/>
                <w:szCs w:val="18"/>
              </w:rPr>
            </w:pPr>
            <w:r w:rsidRPr="00FA1039">
              <w:rPr>
                <w:b/>
                <w:bCs/>
                <w:color w:val="000000" w:themeColor="text1"/>
                <w:sz w:val="18"/>
                <w:szCs w:val="18"/>
              </w:rPr>
              <w:t>1.637</w:t>
            </w:r>
          </w:p>
        </w:tc>
        <w:tc>
          <w:tcPr>
            <w:tcW w:w="1110" w:type="dxa"/>
            <w:vAlign w:val="center"/>
          </w:tcPr>
          <w:p w:rsidR="00966B79" w:rsidRPr="00FA1039" w:rsidRDefault="00966B79" w:rsidP="00D75E74">
            <w:pPr>
              <w:bidi/>
              <w:jc w:val="center"/>
              <w:rPr>
                <w:color w:val="000000" w:themeColor="text1"/>
                <w:sz w:val="18"/>
                <w:szCs w:val="18"/>
              </w:rPr>
            </w:pPr>
          </w:p>
        </w:tc>
        <w:tc>
          <w:tcPr>
            <w:tcW w:w="893" w:type="dxa"/>
            <w:vAlign w:val="center"/>
          </w:tcPr>
          <w:p w:rsidR="00966B79" w:rsidRPr="00FA1039" w:rsidRDefault="00966B79" w:rsidP="00D75E74">
            <w:pPr>
              <w:bidi/>
              <w:jc w:val="center"/>
              <w:rPr>
                <w:color w:val="000000" w:themeColor="text1"/>
                <w:sz w:val="18"/>
                <w:szCs w:val="18"/>
              </w:rPr>
            </w:pPr>
          </w:p>
        </w:tc>
        <w:tc>
          <w:tcPr>
            <w:tcW w:w="960" w:type="dxa"/>
            <w:vAlign w:val="center"/>
          </w:tcPr>
          <w:p w:rsidR="00966B79" w:rsidRPr="00FA1039" w:rsidRDefault="00966B79" w:rsidP="00D75E74">
            <w:pPr>
              <w:bidi/>
              <w:jc w:val="center"/>
              <w:rPr>
                <w:color w:val="000000" w:themeColor="text1"/>
                <w:sz w:val="18"/>
                <w:szCs w:val="18"/>
              </w:rPr>
            </w:pPr>
          </w:p>
        </w:tc>
        <w:tc>
          <w:tcPr>
            <w:tcW w:w="896" w:type="dxa"/>
            <w:vAlign w:val="center"/>
          </w:tcPr>
          <w:p w:rsidR="00966B79" w:rsidRPr="00FA1039" w:rsidRDefault="00966B79" w:rsidP="00D75E74">
            <w:pPr>
              <w:bidi/>
              <w:jc w:val="center"/>
              <w:rPr>
                <w:color w:val="000000" w:themeColor="text1"/>
                <w:sz w:val="18"/>
                <w:szCs w:val="18"/>
              </w:rPr>
            </w:pPr>
          </w:p>
        </w:tc>
        <w:tc>
          <w:tcPr>
            <w:tcW w:w="1014" w:type="dxa"/>
            <w:vAlign w:val="center"/>
          </w:tcPr>
          <w:p w:rsidR="00966B79" w:rsidRPr="00FA1039" w:rsidRDefault="00966B79" w:rsidP="00D75E74">
            <w:pPr>
              <w:bidi/>
              <w:jc w:val="center"/>
              <w:rPr>
                <w:color w:val="000000" w:themeColor="text1"/>
                <w:sz w:val="18"/>
                <w:szCs w:val="18"/>
              </w:rPr>
            </w:pPr>
          </w:p>
        </w:tc>
        <w:tc>
          <w:tcPr>
            <w:tcW w:w="894"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892"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c>
          <w:tcPr>
            <w:tcW w:w="971" w:type="dxa"/>
            <w:vAlign w:val="center"/>
          </w:tcPr>
          <w:p w:rsidR="00966B79" w:rsidRPr="00FA1039" w:rsidRDefault="00966B79" w:rsidP="00D75E74">
            <w:pPr>
              <w:bidi/>
              <w:jc w:val="center"/>
              <w:rPr>
                <w:color w:val="000000" w:themeColor="text1"/>
                <w:sz w:val="18"/>
                <w:szCs w:val="18"/>
              </w:rPr>
            </w:pPr>
            <w:r w:rsidRPr="00FA1039">
              <w:rPr>
                <w:color w:val="000000" w:themeColor="text1"/>
                <w:sz w:val="18"/>
                <w:szCs w:val="18"/>
              </w:rPr>
              <w:t>+</w:t>
            </w:r>
          </w:p>
        </w:tc>
      </w:tr>
    </w:tbl>
    <w:p w:rsidR="00966B79" w:rsidRPr="00FA1039" w:rsidRDefault="00966B79" w:rsidP="00966B79">
      <w:pPr>
        <w:tabs>
          <w:tab w:val="left" w:pos="1740"/>
          <w:tab w:val="center" w:pos="4650"/>
          <w:tab w:val="left" w:pos="7308"/>
          <w:tab w:val="right" w:pos="8820"/>
          <w:tab w:val="right" w:pos="9000"/>
        </w:tabs>
        <w:spacing w:before="120" w:after="120"/>
        <w:rPr>
          <w:color w:val="000000" w:themeColor="text1"/>
          <w:sz w:val="18"/>
          <w:szCs w:val="18"/>
        </w:rPr>
      </w:pPr>
    </w:p>
    <w:p w:rsidR="00A80BDE" w:rsidRDefault="00A80BDE" w:rsidP="001530CB">
      <w:pPr>
        <w:spacing w:before="120" w:after="120"/>
        <w:jc w:val="lowKashida"/>
        <w:rPr>
          <w:b/>
          <w:bCs/>
          <w:color w:val="000000" w:themeColor="text1"/>
          <w:sz w:val="18"/>
          <w:szCs w:val="18"/>
        </w:rPr>
      </w:pPr>
    </w:p>
    <w:p w:rsidR="00966B79" w:rsidRPr="00FA1039" w:rsidRDefault="00966B79" w:rsidP="001530CB">
      <w:pPr>
        <w:spacing w:before="120" w:after="120"/>
        <w:jc w:val="lowKashida"/>
        <w:rPr>
          <w:b/>
          <w:bCs/>
          <w:color w:val="000000" w:themeColor="text1"/>
          <w:sz w:val="18"/>
          <w:szCs w:val="18"/>
        </w:rPr>
      </w:pPr>
      <w:r w:rsidRPr="00FA1039">
        <w:rPr>
          <w:b/>
          <w:bCs/>
          <w:color w:val="000000" w:themeColor="text1"/>
          <w:sz w:val="18"/>
          <w:szCs w:val="18"/>
        </w:rPr>
        <w:lastRenderedPageBreak/>
        <w:t>Table (5): Antioxidant activity of alcoholic extracts of fruits, leaves and juice of flame cultivar and vitamin E in male albino rats (n=6).</w:t>
      </w:r>
    </w:p>
    <w:tbl>
      <w:tblPr>
        <w:tblW w:w="0" w:type="auto"/>
        <w:jc w:val="center"/>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2"/>
        <w:gridCol w:w="2503"/>
        <w:gridCol w:w="2069"/>
      </w:tblGrid>
      <w:tr w:rsidR="00966B79" w:rsidRPr="00FA1039" w:rsidTr="00C71953">
        <w:trPr>
          <w:trHeight w:val="356"/>
          <w:jc w:val="center"/>
        </w:trPr>
        <w:tc>
          <w:tcPr>
            <w:tcW w:w="5532"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Group</w:t>
            </w:r>
          </w:p>
        </w:tc>
        <w:tc>
          <w:tcPr>
            <w:tcW w:w="2503"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Blood glutathione (mg/dl)</w:t>
            </w:r>
          </w:p>
        </w:tc>
        <w:tc>
          <w:tcPr>
            <w:tcW w:w="2069"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Change from control</w:t>
            </w:r>
          </w:p>
        </w:tc>
      </w:tr>
      <w:tr w:rsidR="00966B79" w:rsidRPr="00FA1039" w:rsidTr="00C71953">
        <w:trPr>
          <w:trHeight w:val="142"/>
          <w:jc w:val="center"/>
        </w:trPr>
        <w:tc>
          <w:tcPr>
            <w:tcW w:w="5532"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Control </w:t>
            </w:r>
          </w:p>
        </w:tc>
        <w:tc>
          <w:tcPr>
            <w:tcW w:w="2503" w:type="dxa"/>
          </w:tcPr>
          <w:p w:rsidR="00966B79" w:rsidRPr="00FA1039" w:rsidRDefault="00966B79" w:rsidP="00D75E74">
            <w:pPr>
              <w:jc w:val="center"/>
              <w:rPr>
                <w:color w:val="000000" w:themeColor="text1"/>
                <w:sz w:val="18"/>
                <w:szCs w:val="18"/>
              </w:rPr>
            </w:pPr>
            <w:r w:rsidRPr="00FA1039">
              <w:rPr>
                <w:color w:val="000000" w:themeColor="text1"/>
                <w:sz w:val="18"/>
                <w:szCs w:val="18"/>
              </w:rPr>
              <w:t>36.3±0.7</w:t>
            </w:r>
          </w:p>
        </w:tc>
        <w:tc>
          <w:tcPr>
            <w:tcW w:w="2069" w:type="dxa"/>
          </w:tcPr>
          <w:p w:rsidR="00966B79" w:rsidRPr="00FA1039" w:rsidRDefault="00966B79" w:rsidP="00D75E74">
            <w:pPr>
              <w:jc w:val="center"/>
              <w:rPr>
                <w:color w:val="000000" w:themeColor="text1"/>
                <w:sz w:val="18"/>
                <w:szCs w:val="18"/>
              </w:rPr>
            </w:pPr>
            <w:r w:rsidRPr="00FA1039">
              <w:rPr>
                <w:color w:val="000000" w:themeColor="text1"/>
                <w:sz w:val="18"/>
                <w:szCs w:val="18"/>
              </w:rPr>
              <w:t>-</w:t>
            </w:r>
          </w:p>
        </w:tc>
      </w:tr>
      <w:tr w:rsidR="00966B79" w:rsidRPr="00FA1039" w:rsidTr="00C71953">
        <w:trPr>
          <w:trHeight w:val="109"/>
          <w:jc w:val="center"/>
        </w:trPr>
        <w:tc>
          <w:tcPr>
            <w:tcW w:w="5532"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Diabetic </w:t>
            </w:r>
          </w:p>
        </w:tc>
        <w:tc>
          <w:tcPr>
            <w:tcW w:w="2503"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23.8±0.4</w:t>
            </w:r>
            <w:r w:rsidRPr="00FA1039">
              <w:rPr>
                <w:color w:val="000000" w:themeColor="text1"/>
                <w:sz w:val="18"/>
                <w:szCs w:val="18"/>
                <w:vertAlign w:val="superscript"/>
              </w:rPr>
              <w:t>*</w:t>
            </w:r>
          </w:p>
        </w:tc>
        <w:tc>
          <w:tcPr>
            <w:tcW w:w="2069" w:type="dxa"/>
          </w:tcPr>
          <w:p w:rsidR="00966B79" w:rsidRPr="00FA1039" w:rsidRDefault="00966B79" w:rsidP="00D75E74">
            <w:pPr>
              <w:jc w:val="center"/>
              <w:rPr>
                <w:color w:val="000000" w:themeColor="text1"/>
                <w:sz w:val="18"/>
                <w:szCs w:val="18"/>
              </w:rPr>
            </w:pPr>
            <w:r w:rsidRPr="00FA1039">
              <w:rPr>
                <w:color w:val="000000" w:themeColor="text1"/>
                <w:sz w:val="18"/>
                <w:szCs w:val="18"/>
              </w:rPr>
              <w:t>34.4</w:t>
            </w:r>
          </w:p>
        </w:tc>
      </w:tr>
      <w:tr w:rsidR="00966B79" w:rsidRPr="00FA1039" w:rsidTr="00C71953">
        <w:trPr>
          <w:trHeight w:val="284"/>
          <w:jc w:val="center"/>
        </w:trPr>
        <w:tc>
          <w:tcPr>
            <w:tcW w:w="5532" w:type="dxa"/>
          </w:tcPr>
          <w:p w:rsidR="00966B79" w:rsidRPr="00FA1039" w:rsidRDefault="00966B79" w:rsidP="00D75E74">
            <w:pPr>
              <w:rPr>
                <w:color w:val="000000" w:themeColor="text1"/>
                <w:sz w:val="18"/>
                <w:szCs w:val="18"/>
              </w:rPr>
            </w:pPr>
            <w:r w:rsidRPr="00FA1039">
              <w:rPr>
                <w:color w:val="000000" w:themeColor="text1"/>
                <w:sz w:val="18"/>
                <w:szCs w:val="18"/>
              </w:rPr>
              <w:t xml:space="preserve">Diabetic + alcoholic extract of fruits (100mg/kg </w:t>
            </w:r>
            <w:proofErr w:type="spellStart"/>
            <w:r w:rsidRPr="00FA1039">
              <w:rPr>
                <w:color w:val="000000" w:themeColor="text1"/>
                <w:sz w:val="18"/>
                <w:szCs w:val="18"/>
              </w:rPr>
              <w:t>b.wt</w:t>
            </w:r>
            <w:proofErr w:type="spellEnd"/>
            <w:r w:rsidRPr="00FA1039">
              <w:rPr>
                <w:color w:val="000000" w:themeColor="text1"/>
                <w:sz w:val="18"/>
                <w:szCs w:val="18"/>
              </w:rPr>
              <w:t>.)</w:t>
            </w:r>
          </w:p>
        </w:tc>
        <w:tc>
          <w:tcPr>
            <w:tcW w:w="2503" w:type="dxa"/>
          </w:tcPr>
          <w:p w:rsidR="00966B79" w:rsidRPr="00FA1039" w:rsidRDefault="00966B79" w:rsidP="00D75E74">
            <w:pPr>
              <w:jc w:val="center"/>
              <w:rPr>
                <w:color w:val="000000" w:themeColor="text1"/>
                <w:sz w:val="18"/>
                <w:szCs w:val="18"/>
              </w:rPr>
            </w:pPr>
            <w:r w:rsidRPr="00FA1039">
              <w:rPr>
                <w:color w:val="000000" w:themeColor="text1"/>
                <w:sz w:val="18"/>
                <w:szCs w:val="18"/>
              </w:rPr>
              <w:t>34.1±0.3</w:t>
            </w:r>
          </w:p>
        </w:tc>
        <w:tc>
          <w:tcPr>
            <w:tcW w:w="2069" w:type="dxa"/>
          </w:tcPr>
          <w:p w:rsidR="00966B79" w:rsidRPr="00FA1039" w:rsidRDefault="00966B79" w:rsidP="00D75E74">
            <w:pPr>
              <w:jc w:val="center"/>
              <w:rPr>
                <w:color w:val="000000" w:themeColor="text1"/>
                <w:sz w:val="18"/>
                <w:szCs w:val="18"/>
              </w:rPr>
            </w:pPr>
            <w:r w:rsidRPr="00FA1039">
              <w:rPr>
                <w:color w:val="000000" w:themeColor="text1"/>
                <w:sz w:val="18"/>
                <w:szCs w:val="18"/>
              </w:rPr>
              <w:t>6.1</w:t>
            </w:r>
          </w:p>
        </w:tc>
      </w:tr>
      <w:tr w:rsidR="00966B79" w:rsidRPr="00FA1039" w:rsidTr="00C71953">
        <w:trPr>
          <w:trHeight w:val="252"/>
          <w:jc w:val="center"/>
        </w:trPr>
        <w:tc>
          <w:tcPr>
            <w:tcW w:w="5532" w:type="dxa"/>
          </w:tcPr>
          <w:p w:rsidR="00966B79" w:rsidRPr="00FA1039" w:rsidRDefault="00966B79" w:rsidP="00D75E74">
            <w:pPr>
              <w:rPr>
                <w:color w:val="000000" w:themeColor="text1"/>
                <w:sz w:val="18"/>
                <w:szCs w:val="18"/>
              </w:rPr>
            </w:pPr>
            <w:r w:rsidRPr="00FA1039">
              <w:rPr>
                <w:color w:val="000000" w:themeColor="text1"/>
                <w:sz w:val="18"/>
                <w:szCs w:val="18"/>
              </w:rPr>
              <w:t xml:space="preserve">Diabetic + alcoholic extract of leaves (100mg/kg </w:t>
            </w:r>
            <w:proofErr w:type="spellStart"/>
            <w:r w:rsidRPr="00FA1039">
              <w:rPr>
                <w:color w:val="000000" w:themeColor="text1"/>
                <w:sz w:val="18"/>
                <w:szCs w:val="18"/>
              </w:rPr>
              <w:t>b.wt</w:t>
            </w:r>
            <w:proofErr w:type="spellEnd"/>
            <w:r w:rsidRPr="00FA1039">
              <w:rPr>
                <w:color w:val="000000" w:themeColor="text1"/>
                <w:sz w:val="18"/>
                <w:szCs w:val="18"/>
              </w:rPr>
              <w:t>.)</w:t>
            </w:r>
          </w:p>
        </w:tc>
        <w:tc>
          <w:tcPr>
            <w:tcW w:w="2503" w:type="dxa"/>
          </w:tcPr>
          <w:p w:rsidR="00966B79" w:rsidRPr="00FA1039" w:rsidRDefault="00966B79" w:rsidP="00D75E74">
            <w:pPr>
              <w:jc w:val="center"/>
              <w:rPr>
                <w:color w:val="000000" w:themeColor="text1"/>
                <w:sz w:val="18"/>
                <w:szCs w:val="18"/>
              </w:rPr>
            </w:pPr>
            <w:r w:rsidRPr="00FA1039">
              <w:rPr>
                <w:color w:val="000000" w:themeColor="text1"/>
                <w:sz w:val="18"/>
                <w:szCs w:val="18"/>
              </w:rPr>
              <w:t>32.6±0.4</w:t>
            </w:r>
          </w:p>
        </w:tc>
        <w:tc>
          <w:tcPr>
            <w:tcW w:w="2069" w:type="dxa"/>
          </w:tcPr>
          <w:p w:rsidR="00966B79" w:rsidRPr="00FA1039" w:rsidRDefault="00966B79" w:rsidP="00D75E74">
            <w:pPr>
              <w:jc w:val="center"/>
              <w:rPr>
                <w:color w:val="000000" w:themeColor="text1"/>
                <w:sz w:val="18"/>
                <w:szCs w:val="18"/>
              </w:rPr>
            </w:pPr>
            <w:r w:rsidRPr="00FA1039">
              <w:rPr>
                <w:color w:val="000000" w:themeColor="text1"/>
                <w:sz w:val="18"/>
                <w:szCs w:val="18"/>
              </w:rPr>
              <w:t>10.2</w:t>
            </w:r>
          </w:p>
        </w:tc>
      </w:tr>
      <w:tr w:rsidR="00966B79" w:rsidRPr="00FA1039" w:rsidTr="00C71953">
        <w:trPr>
          <w:trHeight w:val="232"/>
          <w:jc w:val="center"/>
        </w:trPr>
        <w:tc>
          <w:tcPr>
            <w:tcW w:w="5532" w:type="dxa"/>
          </w:tcPr>
          <w:p w:rsidR="00966B79" w:rsidRPr="00FA1039" w:rsidRDefault="00966B79" w:rsidP="00C71953">
            <w:pPr>
              <w:rPr>
                <w:color w:val="000000" w:themeColor="text1"/>
                <w:sz w:val="18"/>
                <w:szCs w:val="18"/>
                <w:lang w:val="pt-BR"/>
              </w:rPr>
            </w:pPr>
            <w:r w:rsidRPr="00FA1039">
              <w:rPr>
                <w:color w:val="000000" w:themeColor="text1"/>
                <w:sz w:val="18"/>
                <w:szCs w:val="18"/>
                <w:lang w:val="pt-BR"/>
              </w:rPr>
              <w:t>Diabetic</w:t>
            </w:r>
            <w:r w:rsidR="00C71953" w:rsidRPr="00FA1039">
              <w:rPr>
                <w:color w:val="000000" w:themeColor="text1"/>
                <w:sz w:val="18"/>
                <w:szCs w:val="18"/>
                <w:lang w:val="pt-BR"/>
              </w:rPr>
              <w:t xml:space="preserve">+ Juice   </w:t>
            </w:r>
            <w:r w:rsidRPr="00FA1039">
              <w:rPr>
                <w:color w:val="000000" w:themeColor="text1"/>
                <w:sz w:val="18"/>
                <w:szCs w:val="18"/>
                <w:lang w:val="pt-BR"/>
              </w:rPr>
              <w:t>(100mg/kg b.wt.)</w:t>
            </w:r>
          </w:p>
        </w:tc>
        <w:tc>
          <w:tcPr>
            <w:tcW w:w="2503" w:type="dxa"/>
          </w:tcPr>
          <w:p w:rsidR="00966B79" w:rsidRPr="00FA1039" w:rsidRDefault="00966B79" w:rsidP="00D75E74">
            <w:pPr>
              <w:jc w:val="center"/>
              <w:rPr>
                <w:color w:val="000000" w:themeColor="text1"/>
                <w:sz w:val="18"/>
                <w:szCs w:val="18"/>
              </w:rPr>
            </w:pPr>
            <w:r w:rsidRPr="00FA1039">
              <w:rPr>
                <w:color w:val="000000" w:themeColor="text1"/>
                <w:sz w:val="18"/>
                <w:szCs w:val="18"/>
              </w:rPr>
              <w:t>35.4±0.3</w:t>
            </w:r>
          </w:p>
        </w:tc>
        <w:tc>
          <w:tcPr>
            <w:tcW w:w="2069" w:type="dxa"/>
          </w:tcPr>
          <w:p w:rsidR="00966B79" w:rsidRPr="00FA1039" w:rsidRDefault="00966B79" w:rsidP="00D75E74">
            <w:pPr>
              <w:jc w:val="center"/>
              <w:rPr>
                <w:color w:val="000000" w:themeColor="text1"/>
                <w:sz w:val="18"/>
                <w:szCs w:val="18"/>
              </w:rPr>
            </w:pPr>
            <w:r w:rsidRPr="00FA1039">
              <w:rPr>
                <w:color w:val="000000" w:themeColor="text1"/>
                <w:sz w:val="18"/>
                <w:szCs w:val="18"/>
              </w:rPr>
              <w:t>2.5</w:t>
            </w:r>
          </w:p>
        </w:tc>
      </w:tr>
      <w:tr w:rsidR="00966B79" w:rsidRPr="00FA1039" w:rsidTr="00C71953">
        <w:trPr>
          <w:trHeight w:val="304"/>
          <w:jc w:val="center"/>
        </w:trPr>
        <w:tc>
          <w:tcPr>
            <w:tcW w:w="5532" w:type="dxa"/>
          </w:tcPr>
          <w:p w:rsidR="00966B79" w:rsidRPr="00FA1039" w:rsidRDefault="00C71953" w:rsidP="00C71953">
            <w:pPr>
              <w:rPr>
                <w:color w:val="000000" w:themeColor="text1"/>
                <w:sz w:val="18"/>
                <w:szCs w:val="18"/>
                <w:lang w:val="pt-BR"/>
              </w:rPr>
            </w:pPr>
            <w:r w:rsidRPr="00FA1039">
              <w:rPr>
                <w:color w:val="000000" w:themeColor="text1"/>
                <w:sz w:val="18"/>
                <w:szCs w:val="18"/>
                <w:lang w:val="pt-BR"/>
              </w:rPr>
              <w:t>Diabetic + Vitamin</w:t>
            </w:r>
            <w:r w:rsidR="00F80003">
              <w:rPr>
                <w:color w:val="000000" w:themeColor="text1"/>
                <w:sz w:val="18"/>
                <w:szCs w:val="18"/>
                <w:lang w:val="pt-BR"/>
              </w:rPr>
              <w:t xml:space="preserve"> E</w:t>
            </w:r>
            <w:r w:rsidRPr="00FA1039">
              <w:rPr>
                <w:color w:val="000000" w:themeColor="text1"/>
                <w:sz w:val="18"/>
                <w:szCs w:val="18"/>
                <w:lang w:val="pt-BR"/>
              </w:rPr>
              <w:t xml:space="preserve"> </w:t>
            </w:r>
            <w:r w:rsidR="00966B79" w:rsidRPr="00FA1039">
              <w:rPr>
                <w:color w:val="000000" w:themeColor="text1"/>
                <w:sz w:val="18"/>
                <w:szCs w:val="18"/>
                <w:lang w:val="pt-BR"/>
              </w:rPr>
              <w:t xml:space="preserve"> (7.5mg/kgb.wt.) </w:t>
            </w:r>
          </w:p>
        </w:tc>
        <w:tc>
          <w:tcPr>
            <w:tcW w:w="2503" w:type="dxa"/>
          </w:tcPr>
          <w:p w:rsidR="00966B79" w:rsidRPr="00FA1039" w:rsidRDefault="00966B79" w:rsidP="00D75E74">
            <w:pPr>
              <w:jc w:val="center"/>
              <w:rPr>
                <w:color w:val="000000" w:themeColor="text1"/>
                <w:sz w:val="18"/>
                <w:szCs w:val="18"/>
              </w:rPr>
            </w:pPr>
            <w:r w:rsidRPr="00FA1039">
              <w:rPr>
                <w:color w:val="000000" w:themeColor="text1"/>
                <w:sz w:val="18"/>
                <w:szCs w:val="18"/>
              </w:rPr>
              <w:t>35.4±0.6</w:t>
            </w:r>
          </w:p>
        </w:tc>
        <w:tc>
          <w:tcPr>
            <w:tcW w:w="2069" w:type="dxa"/>
          </w:tcPr>
          <w:p w:rsidR="00966B79" w:rsidRPr="00FA1039" w:rsidRDefault="00966B79" w:rsidP="00D75E74">
            <w:pPr>
              <w:jc w:val="center"/>
              <w:rPr>
                <w:color w:val="000000" w:themeColor="text1"/>
                <w:sz w:val="18"/>
                <w:szCs w:val="18"/>
              </w:rPr>
            </w:pPr>
            <w:r w:rsidRPr="00FA1039">
              <w:rPr>
                <w:color w:val="000000" w:themeColor="text1"/>
                <w:sz w:val="18"/>
                <w:szCs w:val="18"/>
              </w:rPr>
              <w:t>1.9</w:t>
            </w:r>
          </w:p>
        </w:tc>
      </w:tr>
    </w:tbl>
    <w:p w:rsidR="00966B79" w:rsidRPr="00FA1039" w:rsidRDefault="00966B79" w:rsidP="00C71953">
      <w:pPr>
        <w:pStyle w:val="NoSpacing"/>
        <w:rPr>
          <w:color w:val="000000" w:themeColor="text1"/>
          <w:sz w:val="18"/>
          <w:szCs w:val="18"/>
        </w:rPr>
      </w:pPr>
      <w:r w:rsidRPr="00FA1039">
        <w:rPr>
          <w:color w:val="000000" w:themeColor="text1"/>
          <w:sz w:val="18"/>
          <w:szCs w:val="18"/>
          <w:vertAlign w:val="superscript"/>
        </w:rPr>
        <w:t>*</w:t>
      </w:r>
      <w:r w:rsidRPr="00FA1039">
        <w:rPr>
          <w:color w:val="000000" w:themeColor="text1"/>
          <w:sz w:val="18"/>
          <w:szCs w:val="18"/>
        </w:rPr>
        <w:t xml:space="preserve">Significantly different from control at </w:t>
      </w:r>
      <w:r w:rsidRPr="00FA1039">
        <w:rPr>
          <w:i/>
          <w:iCs/>
          <w:color w:val="000000" w:themeColor="text1"/>
          <w:sz w:val="18"/>
          <w:szCs w:val="18"/>
        </w:rPr>
        <w:t>P</w:t>
      </w:r>
      <w:r w:rsidRPr="00FA1039">
        <w:rPr>
          <w:color w:val="000000" w:themeColor="text1"/>
          <w:sz w:val="18"/>
          <w:szCs w:val="18"/>
        </w:rPr>
        <w:t>&lt;0.01</w:t>
      </w:r>
    </w:p>
    <w:p w:rsidR="00966B79" w:rsidRPr="0080433F" w:rsidRDefault="00966B79" w:rsidP="00966B79">
      <w:pPr>
        <w:tabs>
          <w:tab w:val="left" w:pos="630"/>
          <w:tab w:val="center" w:pos="4650"/>
          <w:tab w:val="left" w:pos="7308"/>
          <w:tab w:val="right" w:pos="8820"/>
          <w:tab w:val="right" w:pos="9000"/>
        </w:tabs>
        <w:spacing w:before="120"/>
        <w:ind w:left="990" w:hanging="990"/>
        <w:rPr>
          <w:b/>
          <w:bCs/>
          <w:color w:val="000000" w:themeColor="text1"/>
          <w:sz w:val="18"/>
          <w:szCs w:val="18"/>
        </w:rPr>
      </w:pPr>
      <w:r w:rsidRPr="0080433F">
        <w:rPr>
          <w:b/>
          <w:bCs/>
          <w:color w:val="000000" w:themeColor="text1"/>
          <w:sz w:val="18"/>
          <w:szCs w:val="18"/>
        </w:rPr>
        <w:t xml:space="preserve">Table (6): </w:t>
      </w:r>
      <w:proofErr w:type="spellStart"/>
      <w:r w:rsidRPr="0080433F">
        <w:rPr>
          <w:b/>
          <w:bCs/>
          <w:color w:val="000000" w:themeColor="text1"/>
          <w:sz w:val="18"/>
          <w:szCs w:val="18"/>
        </w:rPr>
        <w:t>Hepatocurative</w:t>
      </w:r>
      <w:proofErr w:type="spellEnd"/>
      <w:r w:rsidRPr="0080433F">
        <w:rPr>
          <w:b/>
          <w:bCs/>
          <w:color w:val="000000" w:themeColor="text1"/>
          <w:sz w:val="18"/>
          <w:szCs w:val="18"/>
        </w:rPr>
        <w:t xml:space="preserve"> activity of alcoholic extracts of fruits, leaves and juice of flame cultivar and </w:t>
      </w:r>
      <w:proofErr w:type="spellStart"/>
      <w:r w:rsidRPr="0080433F">
        <w:rPr>
          <w:b/>
          <w:bCs/>
          <w:color w:val="000000" w:themeColor="text1"/>
          <w:sz w:val="18"/>
          <w:szCs w:val="18"/>
        </w:rPr>
        <w:t>silymarin</w:t>
      </w:r>
      <w:proofErr w:type="spellEnd"/>
      <w:r w:rsidRPr="0080433F">
        <w:rPr>
          <w:b/>
          <w:bCs/>
          <w:color w:val="000000" w:themeColor="text1"/>
          <w:sz w:val="18"/>
          <w:szCs w:val="18"/>
        </w:rPr>
        <w:t xml:space="preserve"> in male albino rats (n=10).</w:t>
      </w:r>
    </w:p>
    <w:tbl>
      <w:tblPr>
        <w:tblW w:w="11624"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9"/>
        <w:gridCol w:w="823"/>
        <w:gridCol w:w="824"/>
        <w:gridCol w:w="824"/>
        <w:gridCol w:w="932"/>
        <w:gridCol w:w="824"/>
        <w:gridCol w:w="824"/>
        <w:gridCol w:w="930"/>
        <w:gridCol w:w="931"/>
        <w:gridCol w:w="824"/>
        <w:gridCol w:w="824"/>
        <w:gridCol w:w="930"/>
        <w:gridCol w:w="725"/>
      </w:tblGrid>
      <w:tr w:rsidR="00966B79" w:rsidRPr="00FA1039" w:rsidTr="00FA1039">
        <w:trPr>
          <w:trHeight w:val="738"/>
          <w:jc w:val="center"/>
        </w:trPr>
        <w:tc>
          <w:tcPr>
            <w:tcW w:w="1409" w:type="dxa"/>
            <w:vMerge w:val="restart"/>
            <w:vAlign w:val="center"/>
          </w:tcPr>
          <w:p w:rsidR="00966B79" w:rsidRPr="00FA1039" w:rsidRDefault="00966B79" w:rsidP="00D75E74">
            <w:pPr>
              <w:ind w:left="-106"/>
              <w:jc w:val="center"/>
              <w:rPr>
                <w:b/>
                <w:bCs/>
                <w:color w:val="000000" w:themeColor="text1"/>
                <w:sz w:val="16"/>
                <w:szCs w:val="16"/>
              </w:rPr>
            </w:pPr>
          </w:p>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Group</w:t>
            </w:r>
          </w:p>
        </w:tc>
        <w:tc>
          <w:tcPr>
            <w:tcW w:w="3403" w:type="dxa"/>
            <w:gridSpan w:val="4"/>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AST (U/L)</w:t>
            </w:r>
          </w:p>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 xml:space="preserve">( </w:t>
            </w:r>
            <w:proofErr w:type="spellStart"/>
            <w:r w:rsidRPr="00FA1039">
              <w:rPr>
                <w:b/>
                <w:bCs/>
                <w:color w:val="000000" w:themeColor="text1"/>
                <w:sz w:val="16"/>
                <w:szCs w:val="16"/>
              </w:rPr>
              <w:t>Mean±S.E</w:t>
            </w:r>
            <w:proofErr w:type="spellEnd"/>
            <w:r w:rsidRPr="00FA1039">
              <w:rPr>
                <w:b/>
                <w:bCs/>
                <w:color w:val="000000" w:themeColor="text1"/>
                <w:sz w:val="16"/>
                <w:szCs w:val="16"/>
              </w:rPr>
              <w:t>.)</w:t>
            </w:r>
          </w:p>
        </w:tc>
        <w:tc>
          <w:tcPr>
            <w:tcW w:w="3509" w:type="dxa"/>
            <w:gridSpan w:val="4"/>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ALT (U/L)</w:t>
            </w:r>
          </w:p>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 xml:space="preserve">( </w:t>
            </w:r>
            <w:proofErr w:type="spellStart"/>
            <w:r w:rsidRPr="00FA1039">
              <w:rPr>
                <w:b/>
                <w:bCs/>
                <w:color w:val="000000" w:themeColor="text1"/>
                <w:sz w:val="16"/>
                <w:szCs w:val="16"/>
              </w:rPr>
              <w:t>Mean±S.E</w:t>
            </w:r>
            <w:proofErr w:type="spellEnd"/>
            <w:r w:rsidRPr="00FA1039">
              <w:rPr>
                <w:b/>
                <w:bCs/>
                <w:color w:val="000000" w:themeColor="text1"/>
                <w:sz w:val="16"/>
                <w:szCs w:val="16"/>
              </w:rPr>
              <w:t>.)</w:t>
            </w:r>
          </w:p>
        </w:tc>
        <w:tc>
          <w:tcPr>
            <w:tcW w:w="3303" w:type="dxa"/>
            <w:gridSpan w:val="4"/>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ALP (KAU)</w:t>
            </w:r>
          </w:p>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 xml:space="preserve">( </w:t>
            </w:r>
            <w:proofErr w:type="spellStart"/>
            <w:r w:rsidRPr="00FA1039">
              <w:rPr>
                <w:b/>
                <w:bCs/>
                <w:color w:val="000000" w:themeColor="text1"/>
                <w:sz w:val="16"/>
                <w:szCs w:val="16"/>
              </w:rPr>
              <w:t>Mean±S.E</w:t>
            </w:r>
            <w:proofErr w:type="spellEnd"/>
            <w:r w:rsidRPr="00FA1039">
              <w:rPr>
                <w:b/>
                <w:bCs/>
                <w:color w:val="000000" w:themeColor="text1"/>
                <w:sz w:val="16"/>
                <w:szCs w:val="16"/>
              </w:rPr>
              <w:t>.)</w:t>
            </w:r>
          </w:p>
        </w:tc>
      </w:tr>
      <w:tr w:rsidR="00966B79" w:rsidRPr="00FA1039" w:rsidTr="00FA1039">
        <w:trPr>
          <w:trHeight w:val="83"/>
          <w:jc w:val="center"/>
        </w:trPr>
        <w:tc>
          <w:tcPr>
            <w:tcW w:w="1409" w:type="dxa"/>
            <w:vMerge/>
            <w:vAlign w:val="center"/>
          </w:tcPr>
          <w:p w:rsidR="00966B79" w:rsidRPr="00FA1039" w:rsidRDefault="00966B79" w:rsidP="00D75E74">
            <w:pPr>
              <w:ind w:left="-106"/>
              <w:jc w:val="center"/>
              <w:rPr>
                <w:b/>
                <w:bCs/>
                <w:color w:val="000000" w:themeColor="text1"/>
                <w:sz w:val="16"/>
                <w:szCs w:val="16"/>
              </w:rPr>
            </w:pPr>
          </w:p>
        </w:tc>
        <w:tc>
          <w:tcPr>
            <w:tcW w:w="823"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Zero</w:t>
            </w:r>
          </w:p>
        </w:tc>
        <w:tc>
          <w:tcPr>
            <w:tcW w:w="824"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72 hrs</w:t>
            </w:r>
          </w:p>
        </w:tc>
        <w:tc>
          <w:tcPr>
            <w:tcW w:w="824"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30 days</w:t>
            </w:r>
          </w:p>
        </w:tc>
        <w:tc>
          <w:tcPr>
            <w:tcW w:w="932"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60 days</w:t>
            </w:r>
          </w:p>
        </w:tc>
        <w:tc>
          <w:tcPr>
            <w:tcW w:w="824"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Zero</w:t>
            </w:r>
          </w:p>
        </w:tc>
        <w:tc>
          <w:tcPr>
            <w:tcW w:w="824"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72 hrs</w:t>
            </w:r>
          </w:p>
        </w:tc>
        <w:tc>
          <w:tcPr>
            <w:tcW w:w="930"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30days</w:t>
            </w:r>
          </w:p>
        </w:tc>
        <w:tc>
          <w:tcPr>
            <w:tcW w:w="931"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60days</w:t>
            </w:r>
          </w:p>
        </w:tc>
        <w:tc>
          <w:tcPr>
            <w:tcW w:w="824"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Zero</w:t>
            </w:r>
          </w:p>
        </w:tc>
        <w:tc>
          <w:tcPr>
            <w:tcW w:w="824"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72 hrs</w:t>
            </w:r>
          </w:p>
        </w:tc>
        <w:tc>
          <w:tcPr>
            <w:tcW w:w="930"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30days</w:t>
            </w:r>
          </w:p>
        </w:tc>
        <w:tc>
          <w:tcPr>
            <w:tcW w:w="725" w:type="dxa"/>
            <w:vAlign w:val="center"/>
          </w:tcPr>
          <w:p w:rsidR="00966B79" w:rsidRPr="00FA1039" w:rsidRDefault="00966B79" w:rsidP="009C719A">
            <w:pPr>
              <w:ind w:left="-106"/>
              <w:jc w:val="center"/>
              <w:rPr>
                <w:b/>
                <w:bCs/>
                <w:color w:val="000000" w:themeColor="text1"/>
                <w:sz w:val="16"/>
                <w:szCs w:val="16"/>
              </w:rPr>
            </w:pPr>
            <w:r w:rsidRPr="00FA1039">
              <w:rPr>
                <w:b/>
                <w:bCs/>
                <w:color w:val="000000" w:themeColor="text1"/>
                <w:sz w:val="16"/>
                <w:szCs w:val="16"/>
              </w:rPr>
              <w:t>60days</w:t>
            </w:r>
          </w:p>
        </w:tc>
      </w:tr>
      <w:tr w:rsidR="00966B79" w:rsidRPr="00FA1039" w:rsidTr="00FA1039">
        <w:trPr>
          <w:trHeight w:val="390"/>
          <w:jc w:val="center"/>
        </w:trPr>
        <w:tc>
          <w:tcPr>
            <w:tcW w:w="1409" w:type="dxa"/>
            <w:vAlign w:val="center"/>
          </w:tcPr>
          <w:p w:rsidR="00966B79" w:rsidRPr="00FA1039" w:rsidRDefault="00966B79" w:rsidP="00D75E74">
            <w:pPr>
              <w:ind w:left="-106"/>
              <w:rPr>
                <w:b/>
                <w:bCs/>
                <w:color w:val="000000" w:themeColor="text1"/>
                <w:sz w:val="16"/>
                <w:szCs w:val="16"/>
              </w:rPr>
            </w:pPr>
          </w:p>
          <w:p w:rsidR="00966B79" w:rsidRPr="00FA1039" w:rsidRDefault="00966B79" w:rsidP="00D75E74">
            <w:pPr>
              <w:ind w:left="-106"/>
              <w:rPr>
                <w:b/>
                <w:bCs/>
                <w:color w:val="000000" w:themeColor="text1"/>
                <w:sz w:val="16"/>
                <w:szCs w:val="16"/>
              </w:rPr>
            </w:pPr>
            <w:r w:rsidRPr="00FA1039">
              <w:rPr>
                <w:b/>
                <w:bCs/>
                <w:color w:val="000000" w:themeColor="text1"/>
                <w:sz w:val="16"/>
                <w:szCs w:val="16"/>
              </w:rPr>
              <w:t>Control</w:t>
            </w:r>
          </w:p>
        </w:tc>
        <w:tc>
          <w:tcPr>
            <w:tcW w:w="823"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6.7±1.8</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119.2±3.6•</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131.5±3.4•</w:t>
            </w:r>
          </w:p>
        </w:tc>
        <w:tc>
          <w:tcPr>
            <w:tcW w:w="932"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143.6±4.1•</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27.8±1.7</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115.4±4.2•</w:t>
            </w:r>
          </w:p>
        </w:tc>
        <w:tc>
          <w:tcPr>
            <w:tcW w:w="930"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129.7±5.1•</w:t>
            </w:r>
          </w:p>
        </w:tc>
        <w:tc>
          <w:tcPr>
            <w:tcW w:w="931"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138.3±5.6•</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7.3±0.2</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16.4±0.9•</w:t>
            </w:r>
          </w:p>
        </w:tc>
        <w:tc>
          <w:tcPr>
            <w:tcW w:w="930"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22.6±0.5•</w:t>
            </w:r>
          </w:p>
        </w:tc>
        <w:tc>
          <w:tcPr>
            <w:tcW w:w="725"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23.5±0.9</w:t>
            </w:r>
            <w:r w:rsidRPr="00FA1039">
              <w:rPr>
                <w:color w:val="000000" w:themeColor="text1"/>
                <w:sz w:val="16"/>
                <w:szCs w:val="16"/>
              </w:rPr>
              <w:t>•</w:t>
            </w:r>
          </w:p>
        </w:tc>
      </w:tr>
      <w:tr w:rsidR="00966B79" w:rsidRPr="00FA1039" w:rsidTr="00FA1039">
        <w:trPr>
          <w:trHeight w:val="379"/>
          <w:jc w:val="center"/>
        </w:trPr>
        <w:tc>
          <w:tcPr>
            <w:tcW w:w="1409" w:type="dxa"/>
            <w:vAlign w:val="center"/>
          </w:tcPr>
          <w:p w:rsidR="00966B79" w:rsidRPr="00FA1039" w:rsidRDefault="00966B79" w:rsidP="00D75E74">
            <w:pPr>
              <w:ind w:left="-106"/>
              <w:rPr>
                <w:b/>
                <w:bCs/>
                <w:color w:val="000000" w:themeColor="text1"/>
                <w:sz w:val="16"/>
                <w:szCs w:val="16"/>
              </w:rPr>
            </w:pPr>
            <w:r w:rsidRPr="00FA1039">
              <w:rPr>
                <w:b/>
                <w:bCs/>
                <w:color w:val="000000" w:themeColor="text1"/>
                <w:sz w:val="16"/>
                <w:szCs w:val="16"/>
              </w:rPr>
              <w:t xml:space="preserve">Alc. ext. of fruits </w:t>
            </w:r>
          </w:p>
          <w:p w:rsidR="00966B79" w:rsidRPr="00FA1039" w:rsidRDefault="00966B79" w:rsidP="00D75E74">
            <w:pPr>
              <w:ind w:left="-106"/>
              <w:rPr>
                <w:b/>
                <w:bCs/>
                <w:color w:val="000000" w:themeColor="text1"/>
                <w:sz w:val="16"/>
                <w:szCs w:val="16"/>
              </w:rPr>
            </w:pPr>
            <w:r w:rsidRPr="00FA1039">
              <w:rPr>
                <w:b/>
                <w:bCs/>
                <w:color w:val="000000" w:themeColor="text1"/>
                <w:sz w:val="16"/>
                <w:szCs w:val="16"/>
              </w:rPr>
              <w:t>(100 mg/kg b. wt.)</w:t>
            </w:r>
          </w:p>
        </w:tc>
        <w:tc>
          <w:tcPr>
            <w:tcW w:w="823"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29.1±1.3</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127.8±3.7•</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89.5±2.6</w:t>
            </w:r>
            <w:r w:rsidRPr="00FA1039">
              <w:rPr>
                <w:color w:val="000000" w:themeColor="text1"/>
                <w:sz w:val="16"/>
                <w:szCs w:val="16"/>
              </w:rPr>
              <w:t>*</w:t>
            </w:r>
            <w:r w:rsidRPr="00FA1039">
              <w:rPr>
                <w:b/>
                <w:bCs/>
                <w:color w:val="000000" w:themeColor="text1"/>
                <w:sz w:val="16"/>
                <w:szCs w:val="16"/>
              </w:rPr>
              <w:t>•</w:t>
            </w:r>
          </w:p>
        </w:tc>
        <w:tc>
          <w:tcPr>
            <w:tcW w:w="932"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 xml:space="preserve">42.3±1.9 </w:t>
            </w:r>
            <w:r w:rsidRPr="00FA1039">
              <w:rPr>
                <w:color w:val="000000" w:themeColor="text1"/>
                <w:sz w:val="16"/>
                <w:szCs w:val="16"/>
              </w:rPr>
              <w:t>*</w:t>
            </w:r>
            <w:r w:rsidRPr="00FA1039">
              <w:rPr>
                <w:b/>
                <w:bCs/>
                <w:color w:val="000000" w:themeColor="text1"/>
                <w:sz w:val="16"/>
                <w:szCs w:val="16"/>
              </w:rPr>
              <w:t xml:space="preserve"> •</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28.4±1.9</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128.6±3.2•</w:t>
            </w:r>
          </w:p>
        </w:tc>
        <w:tc>
          <w:tcPr>
            <w:tcW w:w="930"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97.4±2.8</w:t>
            </w:r>
            <w:r w:rsidRPr="00FA1039">
              <w:rPr>
                <w:color w:val="000000" w:themeColor="text1"/>
                <w:sz w:val="16"/>
                <w:szCs w:val="16"/>
              </w:rPr>
              <w:t>*</w:t>
            </w:r>
            <w:r w:rsidRPr="00FA1039">
              <w:rPr>
                <w:b/>
                <w:bCs/>
                <w:color w:val="000000" w:themeColor="text1"/>
                <w:sz w:val="16"/>
                <w:szCs w:val="16"/>
              </w:rPr>
              <w:t>•</w:t>
            </w:r>
          </w:p>
        </w:tc>
        <w:tc>
          <w:tcPr>
            <w:tcW w:w="931"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47.2±2.6</w:t>
            </w:r>
            <w:r w:rsidRPr="00FA1039">
              <w:rPr>
                <w:color w:val="000000" w:themeColor="text1"/>
                <w:sz w:val="16"/>
                <w:szCs w:val="16"/>
              </w:rPr>
              <w:t>*</w:t>
            </w:r>
            <w:r w:rsidRPr="00FA1039">
              <w:rPr>
                <w:b/>
                <w:bCs/>
                <w:color w:val="000000" w:themeColor="text1"/>
                <w:sz w:val="16"/>
                <w:szCs w:val="16"/>
              </w:rPr>
              <w:t>•</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7.5±0.3</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191±0.7•</w:t>
            </w:r>
          </w:p>
        </w:tc>
        <w:tc>
          <w:tcPr>
            <w:tcW w:w="930"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13.7±0.8</w:t>
            </w:r>
            <w:r w:rsidRPr="00FA1039">
              <w:rPr>
                <w:color w:val="000000" w:themeColor="text1"/>
                <w:sz w:val="16"/>
                <w:szCs w:val="16"/>
              </w:rPr>
              <w:t>*</w:t>
            </w:r>
            <w:r w:rsidRPr="00FA1039">
              <w:rPr>
                <w:b/>
                <w:bCs/>
                <w:color w:val="000000" w:themeColor="text1"/>
                <w:sz w:val="16"/>
                <w:szCs w:val="16"/>
              </w:rPr>
              <w:t>•</w:t>
            </w:r>
          </w:p>
        </w:tc>
        <w:tc>
          <w:tcPr>
            <w:tcW w:w="725"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11.2±0.4</w:t>
            </w:r>
            <w:r w:rsidRPr="00FA1039">
              <w:rPr>
                <w:color w:val="000000" w:themeColor="text1"/>
                <w:sz w:val="16"/>
                <w:szCs w:val="16"/>
              </w:rPr>
              <w:t>*•</w:t>
            </w:r>
          </w:p>
        </w:tc>
      </w:tr>
      <w:tr w:rsidR="00966B79" w:rsidRPr="00FA1039" w:rsidTr="00FA1039">
        <w:trPr>
          <w:trHeight w:val="390"/>
          <w:jc w:val="center"/>
        </w:trPr>
        <w:tc>
          <w:tcPr>
            <w:tcW w:w="1409" w:type="dxa"/>
            <w:vAlign w:val="center"/>
          </w:tcPr>
          <w:p w:rsidR="00966B79" w:rsidRPr="00FA1039" w:rsidRDefault="00966B79" w:rsidP="00D75E74">
            <w:pPr>
              <w:ind w:left="-106"/>
              <w:rPr>
                <w:b/>
                <w:bCs/>
                <w:color w:val="000000" w:themeColor="text1"/>
                <w:sz w:val="16"/>
                <w:szCs w:val="16"/>
              </w:rPr>
            </w:pPr>
            <w:r w:rsidRPr="00FA1039">
              <w:rPr>
                <w:b/>
                <w:bCs/>
                <w:color w:val="000000" w:themeColor="text1"/>
                <w:sz w:val="16"/>
                <w:szCs w:val="16"/>
              </w:rPr>
              <w:t>Alc. ext. of leaves (100mg/kg b. wt. )</w:t>
            </w:r>
          </w:p>
        </w:tc>
        <w:tc>
          <w:tcPr>
            <w:tcW w:w="823"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25.9±1.2</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126.9±3.8•</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81.4±2.9</w:t>
            </w:r>
            <w:r w:rsidRPr="00FA1039">
              <w:rPr>
                <w:color w:val="000000" w:themeColor="text1"/>
                <w:sz w:val="16"/>
                <w:szCs w:val="16"/>
              </w:rPr>
              <w:t>*</w:t>
            </w:r>
            <w:r w:rsidRPr="00FA1039">
              <w:rPr>
                <w:b/>
                <w:bCs/>
                <w:color w:val="000000" w:themeColor="text1"/>
                <w:sz w:val="16"/>
                <w:szCs w:val="16"/>
              </w:rPr>
              <w:t>•</w:t>
            </w:r>
          </w:p>
        </w:tc>
        <w:tc>
          <w:tcPr>
            <w:tcW w:w="932"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 xml:space="preserve">38.4±1.6  </w:t>
            </w:r>
            <w:r w:rsidRPr="00FA1039">
              <w:rPr>
                <w:color w:val="000000" w:themeColor="text1"/>
                <w:sz w:val="16"/>
                <w:szCs w:val="16"/>
              </w:rPr>
              <w:t>*</w:t>
            </w:r>
            <w:r w:rsidRPr="00FA1039">
              <w:rPr>
                <w:b/>
                <w:bCs/>
                <w:color w:val="000000" w:themeColor="text1"/>
                <w:sz w:val="16"/>
                <w:szCs w:val="16"/>
              </w:rPr>
              <w:t>•</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29.3±0.7</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136.4±6.2•</w:t>
            </w:r>
          </w:p>
        </w:tc>
        <w:tc>
          <w:tcPr>
            <w:tcW w:w="930"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101.5±4.6</w:t>
            </w:r>
            <w:r w:rsidRPr="00FA1039">
              <w:rPr>
                <w:color w:val="000000" w:themeColor="text1"/>
                <w:sz w:val="16"/>
                <w:szCs w:val="16"/>
              </w:rPr>
              <w:t>*</w:t>
            </w:r>
            <w:r w:rsidRPr="00FA1039">
              <w:rPr>
                <w:b/>
                <w:bCs/>
                <w:color w:val="000000" w:themeColor="text1"/>
                <w:sz w:val="16"/>
                <w:szCs w:val="16"/>
              </w:rPr>
              <w:t>•</w:t>
            </w:r>
          </w:p>
        </w:tc>
        <w:tc>
          <w:tcPr>
            <w:tcW w:w="931"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43.6±2.1</w:t>
            </w:r>
            <w:r w:rsidRPr="00FA1039">
              <w:rPr>
                <w:color w:val="000000" w:themeColor="text1"/>
                <w:sz w:val="16"/>
                <w:szCs w:val="16"/>
              </w:rPr>
              <w:t>*</w:t>
            </w:r>
            <w:r w:rsidRPr="00FA1039">
              <w:rPr>
                <w:b/>
                <w:bCs/>
                <w:color w:val="000000" w:themeColor="text1"/>
                <w:sz w:val="16"/>
                <w:szCs w:val="16"/>
              </w:rPr>
              <w:t>•</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7.8±0.2</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20.4±1.1•</w:t>
            </w:r>
          </w:p>
        </w:tc>
        <w:tc>
          <w:tcPr>
            <w:tcW w:w="930"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16.1±0.5</w:t>
            </w:r>
            <w:r w:rsidRPr="00FA1039">
              <w:rPr>
                <w:color w:val="000000" w:themeColor="text1"/>
                <w:sz w:val="16"/>
                <w:szCs w:val="16"/>
              </w:rPr>
              <w:t>*</w:t>
            </w:r>
            <w:r w:rsidRPr="00FA1039">
              <w:rPr>
                <w:b/>
                <w:bCs/>
                <w:color w:val="000000" w:themeColor="text1"/>
                <w:sz w:val="16"/>
                <w:szCs w:val="16"/>
              </w:rPr>
              <w:t>•</w:t>
            </w:r>
          </w:p>
        </w:tc>
        <w:tc>
          <w:tcPr>
            <w:tcW w:w="725"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13.1±0.1</w:t>
            </w:r>
            <w:r w:rsidRPr="00FA1039">
              <w:rPr>
                <w:color w:val="000000" w:themeColor="text1"/>
                <w:sz w:val="16"/>
                <w:szCs w:val="16"/>
              </w:rPr>
              <w:t>*</w:t>
            </w:r>
          </w:p>
        </w:tc>
      </w:tr>
      <w:tr w:rsidR="00966B79" w:rsidRPr="00FA1039" w:rsidTr="00FA1039">
        <w:trPr>
          <w:trHeight w:val="390"/>
          <w:jc w:val="center"/>
        </w:trPr>
        <w:tc>
          <w:tcPr>
            <w:tcW w:w="1409" w:type="dxa"/>
            <w:vAlign w:val="center"/>
          </w:tcPr>
          <w:p w:rsidR="00966B79" w:rsidRPr="00FA1039" w:rsidRDefault="00966B79" w:rsidP="00D75E74">
            <w:pPr>
              <w:ind w:left="-106"/>
              <w:rPr>
                <w:b/>
                <w:bCs/>
                <w:color w:val="000000" w:themeColor="text1"/>
                <w:sz w:val="16"/>
                <w:szCs w:val="16"/>
              </w:rPr>
            </w:pPr>
            <w:r w:rsidRPr="00FA1039">
              <w:rPr>
                <w:b/>
                <w:bCs/>
                <w:color w:val="000000" w:themeColor="text1"/>
                <w:sz w:val="16"/>
                <w:szCs w:val="16"/>
              </w:rPr>
              <w:t>Juice (100mg /kg)</w:t>
            </w:r>
          </w:p>
        </w:tc>
        <w:tc>
          <w:tcPr>
            <w:tcW w:w="823"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27.8±1.1</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132.4±4.1•</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72.3±3.1</w:t>
            </w:r>
            <w:r w:rsidRPr="00FA1039">
              <w:rPr>
                <w:color w:val="000000" w:themeColor="text1"/>
                <w:sz w:val="16"/>
                <w:szCs w:val="16"/>
              </w:rPr>
              <w:t>*</w:t>
            </w:r>
            <w:r w:rsidRPr="00FA1039">
              <w:rPr>
                <w:b/>
                <w:bCs/>
                <w:color w:val="000000" w:themeColor="text1"/>
                <w:sz w:val="16"/>
                <w:szCs w:val="16"/>
              </w:rPr>
              <w:t>•</w:t>
            </w:r>
          </w:p>
        </w:tc>
        <w:tc>
          <w:tcPr>
            <w:tcW w:w="932"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31.1±1.2•</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28.5±1.9</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124.2±5.1•</w:t>
            </w:r>
          </w:p>
        </w:tc>
        <w:tc>
          <w:tcPr>
            <w:tcW w:w="930"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82.1±3.4</w:t>
            </w:r>
            <w:r w:rsidRPr="00FA1039">
              <w:rPr>
                <w:color w:val="000000" w:themeColor="text1"/>
                <w:sz w:val="16"/>
                <w:szCs w:val="16"/>
              </w:rPr>
              <w:t>*</w:t>
            </w:r>
            <w:r w:rsidRPr="00FA1039">
              <w:rPr>
                <w:b/>
                <w:bCs/>
                <w:color w:val="000000" w:themeColor="text1"/>
                <w:sz w:val="16"/>
                <w:szCs w:val="16"/>
              </w:rPr>
              <w:t>•</w:t>
            </w:r>
          </w:p>
        </w:tc>
        <w:tc>
          <w:tcPr>
            <w:tcW w:w="931"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36.2±1.3</w:t>
            </w:r>
            <w:r w:rsidRPr="00FA1039">
              <w:rPr>
                <w:color w:val="000000" w:themeColor="text1"/>
                <w:sz w:val="16"/>
                <w:szCs w:val="16"/>
              </w:rPr>
              <w:t>*</w:t>
            </w:r>
            <w:r w:rsidRPr="00FA1039">
              <w:rPr>
                <w:b/>
                <w:bCs/>
                <w:color w:val="000000" w:themeColor="text1"/>
                <w:sz w:val="16"/>
                <w:szCs w:val="16"/>
              </w:rPr>
              <w:t>•</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7.6±0.3</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18.2±0.7•</w:t>
            </w:r>
          </w:p>
        </w:tc>
        <w:tc>
          <w:tcPr>
            <w:tcW w:w="930"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11.8±0.2</w:t>
            </w:r>
            <w:r w:rsidRPr="00FA1039">
              <w:rPr>
                <w:color w:val="000000" w:themeColor="text1"/>
                <w:sz w:val="16"/>
                <w:szCs w:val="16"/>
              </w:rPr>
              <w:t>*</w:t>
            </w:r>
            <w:r w:rsidRPr="00FA1039">
              <w:rPr>
                <w:b/>
                <w:bCs/>
                <w:color w:val="000000" w:themeColor="text1"/>
                <w:sz w:val="16"/>
                <w:szCs w:val="16"/>
              </w:rPr>
              <w:t>•</w:t>
            </w:r>
          </w:p>
        </w:tc>
        <w:tc>
          <w:tcPr>
            <w:tcW w:w="725"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9.4±0.2</w:t>
            </w:r>
            <w:r w:rsidRPr="00FA1039">
              <w:rPr>
                <w:color w:val="000000" w:themeColor="text1"/>
                <w:sz w:val="16"/>
                <w:szCs w:val="16"/>
              </w:rPr>
              <w:t>*</w:t>
            </w:r>
          </w:p>
        </w:tc>
      </w:tr>
      <w:tr w:rsidR="00966B79" w:rsidRPr="00FA1039" w:rsidTr="00FA1039">
        <w:trPr>
          <w:trHeight w:val="390"/>
          <w:jc w:val="center"/>
        </w:trPr>
        <w:tc>
          <w:tcPr>
            <w:tcW w:w="1409" w:type="dxa"/>
            <w:vAlign w:val="center"/>
          </w:tcPr>
          <w:p w:rsidR="00966B79" w:rsidRPr="00FA1039" w:rsidRDefault="00966B79" w:rsidP="00D75E74">
            <w:pPr>
              <w:ind w:left="-106"/>
              <w:rPr>
                <w:b/>
                <w:bCs/>
                <w:color w:val="000000" w:themeColor="text1"/>
                <w:sz w:val="16"/>
                <w:szCs w:val="16"/>
              </w:rPr>
            </w:pPr>
            <w:proofErr w:type="spellStart"/>
            <w:r w:rsidRPr="00FA1039">
              <w:rPr>
                <w:b/>
                <w:bCs/>
                <w:color w:val="000000" w:themeColor="text1"/>
                <w:sz w:val="16"/>
                <w:szCs w:val="16"/>
              </w:rPr>
              <w:t>Silymarin</w:t>
            </w:r>
            <w:proofErr w:type="spellEnd"/>
            <w:r w:rsidRPr="00FA1039">
              <w:rPr>
                <w:b/>
                <w:bCs/>
                <w:color w:val="000000" w:themeColor="text1"/>
                <w:sz w:val="16"/>
                <w:szCs w:val="16"/>
              </w:rPr>
              <w:t xml:space="preserve"> (25mg/kg.b.wt.)</w:t>
            </w:r>
          </w:p>
        </w:tc>
        <w:tc>
          <w:tcPr>
            <w:tcW w:w="823"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28.2±1.2</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121.5±4.3•</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53.8±2.9</w:t>
            </w:r>
            <w:r w:rsidRPr="00FA1039">
              <w:rPr>
                <w:color w:val="000000" w:themeColor="text1"/>
                <w:sz w:val="16"/>
                <w:szCs w:val="16"/>
              </w:rPr>
              <w:t>*</w:t>
            </w:r>
            <w:r w:rsidRPr="00FA1039">
              <w:rPr>
                <w:b/>
                <w:bCs/>
                <w:color w:val="000000" w:themeColor="text1"/>
                <w:sz w:val="16"/>
                <w:szCs w:val="16"/>
              </w:rPr>
              <w:t>•</w:t>
            </w:r>
          </w:p>
        </w:tc>
        <w:tc>
          <w:tcPr>
            <w:tcW w:w="932"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27.2±1.5*</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25.8±0.6</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119.6±3.8•</w:t>
            </w:r>
          </w:p>
        </w:tc>
        <w:tc>
          <w:tcPr>
            <w:tcW w:w="930"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64.2±2.1</w:t>
            </w:r>
            <w:r w:rsidRPr="00FA1039">
              <w:rPr>
                <w:color w:val="000000" w:themeColor="text1"/>
                <w:sz w:val="16"/>
                <w:szCs w:val="16"/>
              </w:rPr>
              <w:t>*</w:t>
            </w:r>
            <w:r w:rsidRPr="00FA1039">
              <w:rPr>
                <w:b/>
                <w:bCs/>
                <w:color w:val="000000" w:themeColor="text1"/>
                <w:sz w:val="16"/>
                <w:szCs w:val="16"/>
              </w:rPr>
              <w:t>•</w:t>
            </w:r>
          </w:p>
        </w:tc>
        <w:tc>
          <w:tcPr>
            <w:tcW w:w="931"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25.1±1.3</w:t>
            </w:r>
            <w:r w:rsidRPr="00FA1039">
              <w:rPr>
                <w:color w:val="000000" w:themeColor="text1"/>
                <w:sz w:val="16"/>
                <w:szCs w:val="16"/>
              </w:rPr>
              <w:t>*</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7.1±0.4</w:t>
            </w:r>
          </w:p>
        </w:tc>
        <w:tc>
          <w:tcPr>
            <w:tcW w:w="824"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18.3±0.9•</w:t>
            </w:r>
          </w:p>
        </w:tc>
        <w:tc>
          <w:tcPr>
            <w:tcW w:w="930"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9.6±0.3</w:t>
            </w:r>
            <w:r w:rsidRPr="00FA1039">
              <w:rPr>
                <w:color w:val="000000" w:themeColor="text1"/>
                <w:sz w:val="16"/>
                <w:szCs w:val="16"/>
              </w:rPr>
              <w:t>*</w:t>
            </w:r>
            <w:r w:rsidRPr="00FA1039">
              <w:rPr>
                <w:b/>
                <w:bCs/>
                <w:color w:val="000000" w:themeColor="text1"/>
                <w:sz w:val="16"/>
                <w:szCs w:val="16"/>
              </w:rPr>
              <w:t>•</w:t>
            </w:r>
          </w:p>
        </w:tc>
        <w:tc>
          <w:tcPr>
            <w:tcW w:w="725" w:type="dxa"/>
            <w:vAlign w:val="center"/>
          </w:tcPr>
          <w:p w:rsidR="00966B79" w:rsidRPr="00FA1039" w:rsidRDefault="00966B79" w:rsidP="00D75E74">
            <w:pPr>
              <w:ind w:left="-106"/>
              <w:jc w:val="center"/>
              <w:rPr>
                <w:b/>
                <w:bCs/>
                <w:color w:val="000000" w:themeColor="text1"/>
                <w:sz w:val="16"/>
                <w:szCs w:val="16"/>
              </w:rPr>
            </w:pPr>
            <w:r w:rsidRPr="00FA1039">
              <w:rPr>
                <w:b/>
                <w:bCs/>
                <w:color w:val="000000" w:themeColor="text1"/>
                <w:sz w:val="16"/>
                <w:szCs w:val="16"/>
              </w:rPr>
              <w:t>6.3±0.1</w:t>
            </w:r>
            <w:r w:rsidRPr="00FA1039">
              <w:rPr>
                <w:color w:val="000000" w:themeColor="text1"/>
                <w:sz w:val="16"/>
                <w:szCs w:val="16"/>
              </w:rPr>
              <w:t>*</w:t>
            </w:r>
          </w:p>
        </w:tc>
      </w:tr>
    </w:tbl>
    <w:p w:rsidR="00966B79" w:rsidRPr="00FA1039" w:rsidRDefault="00966B79" w:rsidP="00C71953">
      <w:pPr>
        <w:ind w:left="1259" w:hanging="1259"/>
        <w:jc w:val="lowKashida"/>
        <w:rPr>
          <w:color w:val="000000" w:themeColor="text1"/>
          <w:sz w:val="16"/>
          <w:szCs w:val="16"/>
        </w:rPr>
      </w:pPr>
      <w:r w:rsidRPr="00FA1039">
        <w:rPr>
          <w:color w:val="000000" w:themeColor="text1"/>
          <w:sz w:val="16"/>
          <w:szCs w:val="16"/>
        </w:rPr>
        <w:t xml:space="preserve">* Significantly different from control group at the same interval </w:t>
      </w:r>
      <w:r w:rsidRPr="00FA1039">
        <w:rPr>
          <w:i/>
          <w:iCs/>
          <w:color w:val="000000" w:themeColor="text1"/>
          <w:sz w:val="16"/>
          <w:szCs w:val="16"/>
        </w:rPr>
        <w:t>P</w:t>
      </w:r>
      <w:r w:rsidRPr="00FA1039">
        <w:rPr>
          <w:color w:val="000000" w:themeColor="text1"/>
          <w:sz w:val="16"/>
          <w:szCs w:val="16"/>
        </w:rPr>
        <w:t>&lt; 0.01</w:t>
      </w:r>
      <w:r w:rsidR="00C71953" w:rsidRPr="00FA1039">
        <w:rPr>
          <w:color w:val="000000" w:themeColor="text1"/>
          <w:sz w:val="16"/>
          <w:szCs w:val="16"/>
        </w:rPr>
        <w:t xml:space="preserve">      </w:t>
      </w:r>
      <w:r w:rsidRPr="00FA1039">
        <w:rPr>
          <w:color w:val="000000" w:themeColor="text1"/>
          <w:sz w:val="16"/>
          <w:szCs w:val="16"/>
        </w:rPr>
        <w:t xml:space="preserve">• Significantly different from zero time at </w:t>
      </w:r>
      <w:r w:rsidRPr="00FA1039">
        <w:rPr>
          <w:i/>
          <w:iCs/>
          <w:color w:val="000000" w:themeColor="text1"/>
          <w:sz w:val="16"/>
          <w:szCs w:val="16"/>
        </w:rPr>
        <w:t>P</w:t>
      </w:r>
      <w:r w:rsidRPr="00FA1039">
        <w:rPr>
          <w:color w:val="000000" w:themeColor="text1"/>
          <w:sz w:val="16"/>
          <w:szCs w:val="16"/>
        </w:rPr>
        <w:t>&lt; 0.01</w:t>
      </w:r>
    </w:p>
    <w:p w:rsidR="00966B79" w:rsidRPr="00FA1039" w:rsidRDefault="00966B79" w:rsidP="00966B79">
      <w:pPr>
        <w:ind w:left="-900"/>
        <w:rPr>
          <w:b/>
          <w:bCs/>
          <w:color w:val="000000" w:themeColor="text1"/>
          <w:sz w:val="18"/>
          <w:szCs w:val="18"/>
        </w:rPr>
      </w:pPr>
    </w:p>
    <w:p w:rsidR="00966B79" w:rsidRPr="00FA1039" w:rsidRDefault="00966B79" w:rsidP="00966B79">
      <w:pPr>
        <w:ind w:left="1080" w:hanging="1080"/>
        <w:rPr>
          <w:b/>
          <w:bCs/>
          <w:color w:val="000000" w:themeColor="text1"/>
          <w:sz w:val="18"/>
          <w:szCs w:val="18"/>
        </w:rPr>
      </w:pPr>
      <w:r w:rsidRPr="00FA1039">
        <w:rPr>
          <w:b/>
          <w:bCs/>
          <w:color w:val="000000" w:themeColor="text1"/>
          <w:sz w:val="18"/>
          <w:szCs w:val="18"/>
        </w:rPr>
        <w:t xml:space="preserve">Table (7): Anti-inflammatory activity of alcoholic extracts of fruits, leaves and juice of </w:t>
      </w:r>
      <w:proofErr w:type="spellStart"/>
      <w:r w:rsidRPr="00FA1039">
        <w:rPr>
          <w:b/>
          <w:bCs/>
          <w:i/>
          <w:iCs/>
          <w:color w:val="000000" w:themeColor="text1"/>
          <w:sz w:val="18"/>
          <w:szCs w:val="18"/>
        </w:rPr>
        <w:t>Vitis</w:t>
      </w:r>
      <w:proofErr w:type="spellEnd"/>
      <w:r w:rsidRPr="00FA1039">
        <w:rPr>
          <w:b/>
          <w:bCs/>
          <w:i/>
          <w:iCs/>
          <w:color w:val="000000" w:themeColor="text1"/>
          <w:sz w:val="18"/>
          <w:szCs w:val="18"/>
        </w:rPr>
        <w:t xml:space="preserve"> </w:t>
      </w:r>
      <w:proofErr w:type="spellStart"/>
      <w:r w:rsidRPr="00FA1039">
        <w:rPr>
          <w:b/>
          <w:bCs/>
          <w:i/>
          <w:iCs/>
          <w:color w:val="000000" w:themeColor="text1"/>
          <w:sz w:val="18"/>
          <w:szCs w:val="18"/>
        </w:rPr>
        <w:t>vinifera</w:t>
      </w:r>
      <w:proofErr w:type="spellEnd"/>
      <w:r w:rsidRPr="00FA1039">
        <w:rPr>
          <w:b/>
          <w:bCs/>
          <w:color w:val="000000" w:themeColor="text1"/>
          <w:sz w:val="18"/>
          <w:szCs w:val="18"/>
        </w:rPr>
        <w:t xml:space="preserve"> L</w:t>
      </w:r>
      <w:r w:rsidRPr="00FA1039">
        <w:rPr>
          <w:b/>
          <w:bCs/>
          <w:i/>
          <w:iCs/>
          <w:color w:val="000000" w:themeColor="text1"/>
          <w:sz w:val="18"/>
          <w:szCs w:val="18"/>
        </w:rPr>
        <w:t xml:space="preserve">. </w:t>
      </w:r>
      <w:r w:rsidRPr="00FA1039">
        <w:rPr>
          <w:b/>
          <w:bCs/>
          <w:color w:val="000000" w:themeColor="text1"/>
          <w:sz w:val="18"/>
          <w:szCs w:val="18"/>
        </w:rPr>
        <w:t>and indomethacin in male albino rats (n=6).</w:t>
      </w:r>
    </w:p>
    <w:tbl>
      <w:tblPr>
        <w:tblW w:w="9981" w:type="dxa"/>
        <w:jc w:val="center"/>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1928"/>
        <w:gridCol w:w="2409"/>
        <w:gridCol w:w="2589"/>
      </w:tblGrid>
      <w:tr w:rsidR="00966B79" w:rsidRPr="00FA1039" w:rsidTr="00FA1039">
        <w:trPr>
          <w:trHeight w:val="191"/>
          <w:jc w:val="center"/>
        </w:trPr>
        <w:tc>
          <w:tcPr>
            <w:tcW w:w="3055" w:type="dxa"/>
            <w:vMerge w:val="restart"/>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Group</w:t>
            </w:r>
          </w:p>
        </w:tc>
        <w:tc>
          <w:tcPr>
            <w:tcW w:w="1928" w:type="dxa"/>
            <w:vMerge w:val="restart"/>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Dose in mg/kg </w:t>
            </w:r>
            <w:proofErr w:type="spellStart"/>
            <w:r w:rsidRPr="00FA1039">
              <w:rPr>
                <w:b/>
                <w:bCs/>
                <w:color w:val="000000" w:themeColor="text1"/>
                <w:sz w:val="18"/>
                <w:szCs w:val="18"/>
              </w:rPr>
              <w:t>b.wt</w:t>
            </w:r>
            <w:proofErr w:type="spellEnd"/>
            <w:r w:rsidRPr="00FA1039">
              <w:rPr>
                <w:b/>
                <w:bCs/>
                <w:color w:val="000000" w:themeColor="text1"/>
                <w:sz w:val="18"/>
                <w:szCs w:val="18"/>
              </w:rPr>
              <w:t>.</w:t>
            </w:r>
          </w:p>
        </w:tc>
        <w:tc>
          <w:tcPr>
            <w:tcW w:w="4998" w:type="dxa"/>
            <w:gridSpan w:val="2"/>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 </w:t>
            </w:r>
            <w:proofErr w:type="spellStart"/>
            <w:r w:rsidRPr="00FA1039">
              <w:rPr>
                <w:b/>
                <w:bCs/>
                <w:color w:val="000000" w:themeColor="text1"/>
                <w:sz w:val="18"/>
                <w:szCs w:val="18"/>
              </w:rPr>
              <w:t>Oedema</w:t>
            </w:r>
            <w:proofErr w:type="spellEnd"/>
          </w:p>
        </w:tc>
      </w:tr>
      <w:tr w:rsidR="00966B79" w:rsidRPr="00FA1039" w:rsidTr="00FA1039">
        <w:trPr>
          <w:trHeight w:val="141"/>
          <w:jc w:val="center"/>
        </w:trPr>
        <w:tc>
          <w:tcPr>
            <w:tcW w:w="3055" w:type="dxa"/>
            <w:vMerge/>
            <w:vAlign w:val="center"/>
          </w:tcPr>
          <w:p w:rsidR="00966B79" w:rsidRPr="00FA1039" w:rsidRDefault="00966B79" w:rsidP="00D75E74">
            <w:pPr>
              <w:jc w:val="center"/>
              <w:rPr>
                <w:b/>
                <w:bCs/>
                <w:color w:val="000000" w:themeColor="text1"/>
                <w:sz w:val="18"/>
                <w:szCs w:val="18"/>
              </w:rPr>
            </w:pPr>
          </w:p>
        </w:tc>
        <w:tc>
          <w:tcPr>
            <w:tcW w:w="1928" w:type="dxa"/>
            <w:vMerge/>
            <w:vAlign w:val="center"/>
          </w:tcPr>
          <w:p w:rsidR="00966B79" w:rsidRPr="00FA1039" w:rsidRDefault="00966B79" w:rsidP="00D75E74">
            <w:pPr>
              <w:jc w:val="center"/>
              <w:rPr>
                <w:b/>
                <w:bCs/>
                <w:color w:val="000000" w:themeColor="text1"/>
                <w:sz w:val="18"/>
                <w:szCs w:val="18"/>
              </w:rPr>
            </w:pPr>
          </w:p>
        </w:tc>
        <w:tc>
          <w:tcPr>
            <w:tcW w:w="2409"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Mean ± S.E.</w:t>
            </w:r>
          </w:p>
        </w:tc>
        <w:tc>
          <w:tcPr>
            <w:tcW w:w="2589"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of Change</w:t>
            </w:r>
          </w:p>
        </w:tc>
      </w:tr>
      <w:tr w:rsidR="00966B79" w:rsidRPr="00FA1039" w:rsidTr="00FA1039">
        <w:trPr>
          <w:trHeight w:val="70"/>
          <w:jc w:val="center"/>
        </w:trPr>
        <w:tc>
          <w:tcPr>
            <w:tcW w:w="3055"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Control </w:t>
            </w:r>
          </w:p>
        </w:tc>
        <w:tc>
          <w:tcPr>
            <w:tcW w:w="1928" w:type="dxa"/>
          </w:tcPr>
          <w:p w:rsidR="00966B79" w:rsidRPr="00FA1039" w:rsidRDefault="00966B79" w:rsidP="00D75E74">
            <w:pPr>
              <w:jc w:val="center"/>
              <w:rPr>
                <w:color w:val="000000" w:themeColor="text1"/>
                <w:sz w:val="18"/>
                <w:szCs w:val="18"/>
              </w:rPr>
            </w:pPr>
            <w:r w:rsidRPr="00FA1039">
              <w:rPr>
                <w:color w:val="000000" w:themeColor="text1"/>
                <w:sz w:val="18"/>
                <w:szCs w:val="18"/>
              </w:rPr>
              <w:t>1 ml saline</w:t>
            </w:r>
          </w:p>
        </w:tc>
        <w:tc>
          <w:tcPr>
            <w:tcW w:w="2409" w:type="dxa"/>
          </w:tcPr>
          <w:p w:rsidR="00966B79" w:rsidRPr="00FA1039" w:rsidRDefault="00966B79" w:rsidP="00D75E74">
            <w:pPr>
              <w:jc w:val="center"/>
              <w:rPr>
                <w:color w:val="000000" w:themeColor="text1"/>
                <w:sz w:val="18"/>
                <w:szCs w:val="18"/>
              </w:rPr>
            </w:pPr>
            <w:r w:rsidRPr="00FA1039">
              <w:rPr>
                <w:color w:val="000000" w:themeColor="text1"/>
                <w:sz w:val="18"/>
                <w:szCs w:val="18"/>
              </w:rPr>
              <w:t>59.6± 1.4</w:t>
            </w:r>
          </w:p>
        </w:tc>
        <w:tc>
          <w:tcPr>
            <w:tcW w:w="2589" w:type="dxa"/>
          </w:tcPr>
          <w:p w:rsidR="00966B79" w:rsidRPr="00FA1039" w:rsidRDefault="00966B79" w:rsidP="00D75E74">
            <w:pPr>
              <w:jc w:val="center"/>
              <w:rPr>
                <w:color w:val="000000" w:themeColor="text1"/>
                <w:sz w:val="18"/>
                <w:szCs w:val="18"/>
              </w:rPr>
            </w:pPr>
            <w:r w:rsidRPr="00FA1039">
              <w:rPr>
                <w:color w:val="000000" w:themeColor="text1"/>
                <w:sz w:val="18"/>
                <w:szCs w:val="18"/>
              </w:rPr>
              <w:t>-</w:t>
            </w:r>
          </w:p>
        </w:tc>
      </w:tr>
      <w:tr w:rsidR="00966B79" w:rsidRPr="00FA1039" w:rsidTr="00FA1039">
        <w:trPr>
          <w:trHeight w:val="70"/>
          <w:jc w:val="center"/>
        </w:trPr>
        <w:tc>
          <w:tcPr>
            <w:tcW w:w="3055" w:type="dxa"/>
          </w:tcPr>
          <w:p w:rsidR="00966B79" w:rsidRPr="00FA1039" w:rsidRDefault="00966B79" w:rsidP="00D75E74">
            <w:pPr>
              <w:jc w:val="lowKashida"/>
              <w:rPr>
                <w:color w:val="000000" w:themeColor="text1"/>
                <w:sz w:val="18"/>
                <w:szCs w:val="18"/>
              </w:rPr>
            </w:pPr>
            <w:r w:rsidRPr="00FA1039">
              <w:rPr>
                <w:color w:val="000000" w:themeColor="text1"/>
                <w:sz w:val="18"/>
                <w:szCs w:val="18"/>
              </w:rPr>
              <w:t>Alcoholic extract of fruits</w:t>
            </w:r>
          </w:p>
        </w:tc>
        <w:tc>
          <w:tcPr>
            <w:tcW w:w="1928" w:type="dxa"/>
          </w:tcPr>
          <w:p w:rsidR="00966B79" w:rsidRPr="00FA1039" w:rsidRDefault="00966B79" w:rsidP="00D75E74">
            <w:pPr>
              <w:jc w:val="center"/>
              <w:rPr>
                <w:color w:val="000000" w:themeColor="text1"/>
                <w:sz w:val="18"/>
                <w:szCs w:val="18"/>
              </w:rPr>
            </w:pPr>
            <w:r w:rsidRPr="00FA1039">
              <w:rPr>
                <w:color w:val="000000" w:themeColor="text1"/>
                <w:sz w:val="18"/>
                <w:szCs w:val="18"/>
              </w:rPr>
              <w:t>50</w:t>
            </w:r>
          </w:p>
        </w:tc>
        <w:tc>
          <w:tcPr>
            <w:tcW w:w="2409"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44.9±0.1</w:t>
            </w:r>
            <w:r w:rsidRPr="00FA1039">
              <w:rPr>
                <w:color w:val="000000" w:themeColor="text1"/>
                <w:sz w:val="18"/>
                <w:szCs w:val="18"/>
                <w:vertAlign w:val="superscript"/>
              </w:rPr>
              <w:t>*</w:t>
            </w:r>
          </w:p>
        </w:tc>
        <w:tc>
          <w:tcPr>
            <w:tcW w:w="2589" w:type="dxa"/>
          </w:tcPr>
          <w:p w:rsidR="00966B79" w:rsidRPr="00FA1039" w:rsidRDefault="00966B79" w:rsidP="00D75E74">
            <w:pPr>
              <w:jc w:val="center"/>
              <w:rPr>
                <w:color w:val="000000" w:themeColor="text1"/>
                <w:sz w:val="18"/>
                <w:szCs w:val="18"/>
              </w:rPr>
            </w:pPr>
            <w:r w:rsidRPr="00FA1039">
              <w:rPr>
                <w:color w:val="000000" w:themeColor="text1"/>
                <w:sz w:val="18"/>
                <w:szCs w:val="18"/>
              </w:rPr>
              <w:t>24.7</w:t>
            </w:r>
          </w:p>
        </w:tc>
      </w:tr>
      <w:tr w:rsidR="00966B79" w:rsidRPr="00FA1039" w:rsidTr="00FA1039">
        <w:trPr>
          <w:trHeight w:val="70"/>
          <w:jc w:val="center"/>
        </w:trPr>
        <w:tc>
          <w:tcPr>
            <w:tcW w:w="3055"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Alcoholic extract of fruits </w:t>
            </w:r>
          </w:p>
        </w:tc>
        <w:tc>
          <w:tcPr>
            <w:tcW w:w="1928"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2409"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 xml:space="preserve"> 28.5±0.6</w:t>
            </w:r>
            <w:r w:rsidRPr="00FA1039">
              <w:rPr>
                <w:color w:val="000000" w:themeColor="text1"/>
                <w:sz w:val="18"/>
                <w:szCs w:val="18"/>
                <w:vertAlign w:val="superscript"/>
              </w:rPr>
              <w:t>**</w:t>
            </w:r>
          </w:p>
        </w:tc>
        <w:tc>
          <w:tcPr>
            <w:tcW w:w="2589" w:type="dxa"/>
          </w:tcPr>
          <w:p w:rsidR="00966B79" w:rsidRPr="00FA1039" w:rsidRDefault="00966B79" w:rsidP="00D75E74">
            <w:pPr>
              <w:jc w:val="center"/>
              <w:rPr>
                <w:color w:val="000000" w:themeColor="text1"/>
                <w:sz w:val="18"/>
                <w:szCs w:val="18"/>
              </w:rPr>
            </w:pPr>
            <w:r w:rsidRPr="00FA1039">
              <w:rPr>
                <w:color w:val="000000" w:themeColor="text1"/>
                <w:sz w:val="18"/>
                <w:szCs w:val="18"/>
              </w:rPr>
              <w:t>52.2</w:t>
            </w:r>
          </w:p>
        </w:tc>
      </w:tr>
      <w:tr w:rsidR="00966B79" w:rsidRPr="00FA1039" w:rsidTr="00FA1039">
        <w:trPr>
          <w:trHeight w:val="70"/>
          <w:jc w:val="center"/>
        </w:trPr>
        <w:tc>
          <w:tcPr>
            <w:tcW w:w="3055" w:type="dxa"/>
          </w:tcPr>
          <w:p w:rsidR="00966B79" w:rsidRPr="00FA1039" w:rsidRDefault="00966B79" w:rsidP="00D75E74">
            <w:pPr>
              <w:jc w:val="lowKashida"/>
              <w:rPr>
                <w:color w:val="000000" w:themeColor="text1"/>
                <w:sz w:val="18"/>
                <w:szCs w:val="18"/>
              </w:rPr>
            </w:pPr>
            <w:r w:rsidRPr="00FA1039">
              <w:rPr>
                <w:color w:val="000000" w:themeColor="text1"/>
                <w:sz w:val="18"/>
                <w:szCs w:val="18"/>
              </w:rPr>
              <w:t>Alcoholic extract of leaves</w:t>
            </w:r>
          </w:p>
        </w:tc>
        <w:tc>
          <w:tcPr>
            <w:tcW w:w="1928" w:type="dxa"/>
          </w:tcPr>
          <w:p w:rsidR="00966B79" w:rsidRPr="00FA1039" w:rsidRDefault="00966B79" w:rsidP="00D75E74">
            <w:pPr>
              <w:jc w:val="center"/>
              <w:rPr>
                <w:color w:val="000000" w:themeColor="text1"/>
                <w:sz w:val="18"/>
                <w:szCs w:val="18"/>
              </w:rPr>
            </w:pPr>
            <w:r w:rsidRPr="00FA1039">
              <w:rPr>
                <w:color w:val="000000" w:themeColor="text1"/>
                <w:sz w:val="18"/>
                <w:szCs w:val="18"/>
              </w:rPr>
              <w:t>50</w:t>
            </w:r>
          </w:p>
        </w:tc>
        <w:tc>
          <w:tcPr>
            <w:tcW w:w="2409"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42.1±1.3</w:t>
            </w:r>
            <w:r w:rsidRPr="00FA1039">
              <w:rPr>
                <w:color w:val="000000" w:themeColor="text1"/>
                <w:sz w:val="18"/>
                <w:szCs w:val="18"/>
                <w:vertAlign w:val="superscript"/>
              </w:rPr>
              <w:t>*</w:t>
            </w:r>
          </w:p>
        </w:tc>
        <w:tc>
          <w:tcPr>
            <w:tcW w:w="2589" w:type="dxa"/>
          </w:tcPr>
          <w:p w:rsidR="00966B79" w:rsidRPr="00FA1039" w:rsidRDefault="00966B79" w:rsidP="00D75E74">
            <w:pPr>
              <w:jc w:val="center"/>
              <w:rPr>
                <w:color w:val="000000" w:themeColor="text1"/>
                <w:sz w:val="18"/>
                <w:szCs w:val="18"/>
              </w:rPr>
            </w:pPr>
            <w:r w:rsidRPr="00FA1039">
              <w:rPr>
                <w:color w:val="000000" w:themeColor="text1"/>
                <w:sz w:val="18"/>
                <w:szCs w:val="18"/>
              </w:rPr>
              <w:t>29.4</w:t>
            </w:r>
          </w:p>
        </w:tc>
      </w:tr>
      <w:tr w:rsidR="00966B79" w:rsidRPr="00FA1039" w:rsidTr="00FA1039">
        <w:trPr>
          <w:trHeight w:val="70"/>
          <w:jc w:val="center"/>
        </w:trPr>
        <w:tc>
          <w:tcPr>
            <w:tcW w:w="3055" w:type="dxa"/>
          </w:tcPr>
          <w:p w:rsidR="00966B79" w:rsidRPr="00FA1039" w:rsidRDefault="00966B79" w:rsidP="00D75E74">
            <w:pPr>
              <w:jc w:val="lowKashida"/>
              <w:rPr>
                <w:color w:val="000000" w:themeColor="text1"/>
                <w:sz w:val="18"/>
                <w:szCs w:val="18"/>
              </w:rPr>
            </w:pPr>
            <w:r w:rsidRPr="00FA1039">
              <w:rPr>
                <w:color w:val="000000" w:themeColor="text1"/>
                <w:sz w:val="18"/>
                <w:szCs w:val="18"/>
              </w:rPr>
              <w:t>Alcoholic extract of leaves</w:t>
            </w:r>
          </w:p>
        </w:tc>
        <w:tc>
          <w:tcPr>
            <w:tcW w:w="1928"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2409"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 xml:space="preserve">  33.7 ± 0.8</w:t>
            </w:r>
            <w:r w:rsidRPr="00FA1039">
              <w:rPr>
                <w:color w:val="000000" w:themeColor="text1"/>
                <w:sz w:val="18"/>
                <w:szCs w:val="18"/>
                <w:vertAlign w:val="superscript"/>
              </w:rPr>
              <w:t>**</w:t>
            </w:r>
          </w:p>
        </w:tc>
        <w:tc>
          <w:tcPr>
            <w:tcW w:w="2589" w:type="dxa"/>
          </w:tcPr>
          <w:p w:rsidR="00966B79" w:rsidRPr="00FA1039" w:rsidRDefault="00966B79" w:rsidP="00D75E74">
            <w:pPr>
              <w:jc w:val="center"/>
              <w:rPr>
                <w:color w:val="000000" w:themeColor="text1"/>
                <w:sz w:val="18"/>
                <w:szCs w:val="18"/>
              </w:rPr>
            </w:pPr>
            <w:r w:rsidRPr="00FA1039">
              <w:rPr>
                <w:color w:val="000000" w:themeColor="text1"/>
                <w:sz w:val="18"/>
                <w:szCs w:val="18"/>
              </w:rPr>
              <w:t>43.5</w:t>
            </w:r>
          </w:p>
        </w:tc>
      </w:tr>
      <w:tr w:rsidR="00966B79" w:rsidRPr="00FA1039" w:rsidTr="00FA1039">
        <w:trPr>
          <w:trHeight w:val="191"/>
          <w:jc w:val="center"/>
        </w:trPr>
        <w:tc>
          <w:tcPr>
            <w:tcW w:w="3055"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Juice </w:t>
            </w:r>
          </w:p>
        </w:tc>
        <w:tc>
          <w:tcPr>
            <w:tcW w:w="1928" w:type="dxa"/>
          </w:tcPr>
          <w:p w:rsidR="00966B79" w:rsidRPr="00FA1039" w:rsidRDefault="00966B79" w:rsidP="00D75E74">
            <w:pPr>
              <w:jc w:val="center"/>
              <w:rPr>
                <w:color w:val="000000" w:themeColor="text1"/>
                <w:sz w:val="18"/>
                <w:szCs w:val="18"/>
              </w:rPr>
            </w:pPr>
            <w:r w:rsidRPr="00FA1039">
              <w:rPr>
                <w:color w:val="000000" w:themeColor="text1"/>
                <w:sz w:val="18"/>
                <w:szCs w:val="18"/>
              </w:rPr>
              <w:t>50</w:t>
            </w:r>
          </w:p>
        </w:tc>
        <w:tc>
          <w:tcPr>
            <w:tcW w:w="2409" w:type="dxa"/>
          </w:tcPr>
          <w:p w:rsidR="00966B79" w:rsidRPr="00FA1039" w:rsidRDefault="00966B79" w:rsidP="00D75E74">
            <w:pPr>
              <w:jc w:val="center"/>
              <w:rPr>
                <w:color w:val="000000" w:themeColor="text1"/>
                <w:sz w:val="18"/>
                <w:szCs w:val="18"/>
              </w:rPr>
            </w:pPr>
            <w:r w:rsidRPr="00FA1039">
              <w:rPr>
                <w:color w:val="000000" w:themeColor="text1"/>
                <w:sz w:val="18"/>
                <w:szCs w:val="18"/>
              </w:rPr>
              <w:t xml:space="preserve"> 38.1±0.7</w:t>
            </w:r>
            <w:r w:rsidRPr="00FA1039">
              <w:rPr>
                <w:color w:val="000000" w:themeColor="text1"/>
                <w:sz w:val="18"/>
                <w:szCs w:val="18"/>
                <w:vertAlign w:val="superscript"/>
              </w:rPr>
              <w:t>**</w:t>
            </w:r>
          </w:p>
        </w:tc>
        <w:tc>
          <w:tcPr>
            <w:tcW w:w="2589" w:type="dxa"/>
          </w:tcPr>
          <w:p w:rsidR="00966B79" w:rsidRPr="00FA1039" w:rsidRDefault="00966B79" w:rsidP="00D75E74">
            <w:pPr>
              <w:jc w:val="center"/>
              <w:rPr>
                <w:color w:val="000000" w:themeColor="text1"/>
                <w:sz w:val="18"/>
                <w:szCs w:val="18"/>
              </w:rPr>
            </w:pPr>
            <w:r w:rsidRPr="00FA1039">
              <w:rPr>
                <w:color w:val="000000" w:themeColor="text1"/>
                <w:sz w:val="18"/>
                <w:szCs w:val="18"/>
              </w:rPr>
              <w:t>36.1</w:t>
            </w:r>
          </w:p>
        </w:tc>
      </w:tr>
      <w:tr w:rsidR="00966B79" w:rsidRPr="00FA1039" w:rsidTr="00FA1039">
        <w:trPr>
          <w:trHeight w:val="205"/>
          <w:jc w:val="center"/>
        </w:trPr>
        <w:tc>
          <w:tcPr>
            <w:tcW w:w="3055"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Juice </w:t>
            </w:r>
          </w:p>
        </w:tc>
        <w:tc>
          <w:tcPr>
            <w:tcW w:w="1928"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2409" w:type="dxa"/>
          </w:tcPr>
          <w:p w:rsidR="00966B79" w:rsidRPr="00FA1039" w:rsidRDefault="00966B79" w:rsidP="00D75E74">
            <w:pPr>
              <w:jc w:val="center"/>
              <w:rPr>
                <w:color w:val="000000" w:themeColor="text1"/>
                <w:sz w:val="18"/>
                <w:szCs w:val="18"/>
              </w:rPr>
            </w:pPr>
            <w:r w:rsidRPr="00FA1039">
              <w:rPr>
                <w:color w:val="000000" w:themeColor="text1"/>
                <w:sz w:val="18"/>
                <w:szCs w:val="18"/>
              </w:rPr>
              <w:t xml:space="preserve"> 26.4±0.5</w:t>
            </w:r>
            <w:r w:rsidRPr="00FA1039">
              <w:rPr>
                <w:color w:val="000000" w:themeColor="text1"/>
                <w:sz w:val="18"/>
                <w:szCs w:val="18"/>
                <w:vertAlign w:val="superscript"/>
              </w:rPr>
              <w:t>**</w:t>
            </w:r>
          </w:p>
        </w:tc>
        <w:tc>
          <w:tcPr>
            <w:tcW w:w="2589" w:type="dxa"/>
          </w:tcPr>
          <w:p w:rsidR="00966B79" w:rsidRPr="00FA1039" w:rsidRDefault="00966B79" w:rsidP="00D75E74">
            <w:pPr>
              <w:jc w:val="center"/>
              <w:rPr>
                <w:color w:val="000000" w:themeColor="text1"/>
                <w:sz w:val="18"/>
                <w:szCs w:val="18"/>
              </w:rPr>
            </w:pPr>
            <w:r w:rsidRPr="00FA1039">
              <w:rPr>
                <w:color w:val="000000" w:themeColor="text1"/>
                <w:sz w:val="18"/>
                <w:szCs w:val="18"/>
              </w:rPr>
              <w:t>55.7</w:t>
            </w:r>
          </w:p>
        </w:tc>
      </w:tr>
      <w:tr w:rsidR="00966B79" w:rsidRPr="00FA1039" w:rsidTr="00FA1039">
        <w:trPr>
          <w:trHeight w:val="205"/>
          <w:jc w:val="center"/>
        </w:trPr>
        <w:tc>
          <w:tcPr>
            <w:tcW w:w="3055"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Indomethacin </w:t>
            </w:r>
          </w:p>
        </w:tc>
        <w:tc>
          <w:tcPr>
            <w:tcW w:w="1928" w:type="dxa"/>
          </w:tcPr>
          <w:p w:rsidR="00966B79" w:rsidRPr="00FA1039" w:rsidRDefault="00966B79" w:rsidP="00D75E74">
            <w:pPr>
              <w:jc w:val="center"/>
              <w:rPr>
                <w:color w:val="000000" w:themeColor="text1"/>
                <w:sz w:val="18"/>
                <w:szCs w:val="18"/>
              </w:rPr>
            </w:pPr>
            <w:r w:rsidRPr="00FA1039">
              <w:rPr>
                <w:color w:val="000000" w:themeColor="text1"/>
                <w:sz w:val="18"/>
                <w:szCs w:val="18"/>
              </w:rPr>
              <w:t>20</w:t>
            </w:r>
          </w:p>
        </w:tc>
        <w:tc>
          <w:tcPr>
            <w:tcW w:w="2409"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22.4±0.8</w:t>
            </w:r>
            <w:r w:rsidRPr="00FA1039">
              <w:rPr>
                <w:color w:val="000000" w:themeColor="text1"/>
                <w:sz w:val="18"/>
                <w:szCs w:val="18"/>
                <w:vertAlign w:val="superscript"/>
              </w:rPr>
              <w:t>*</w:t>
            </w:r>
          </w:p>
        </w:tc>
        <w:tc>
          <w:tcPr>
            <w:tcW w:w="2589" w:type="dxa"/>
          </w:tcPr>
          <w:p w:rsidR="00966B79" w:rsidRPr="00FA1039" w:rsidRDefault="00966B79" w:rsidP="00D75E74">
            <w:pPr>
              <w:jc w:val="center"/>
              <w:rPr>
                <w:color w:val="000000" w:themeColor="text1"/>
                <w:sz w:val="18"/>
                <w:szCs w:val="18"/>
              </w:rPr>
            </w:pPr>
            <w:r w:rsidRPr="00FA1039">
              <w:rPr>
                <w:color w:val="000000" w:themeColor="text1"/>
                <w:sz w:val="18"/>
                <w:szCs w:val="18"/>
              </w:rPr>
              <w:t>62.4</w:t>
            </w:r>
          </w:p>
        </w:tc>
      </w:tr>
    </w:tbl>
    <w:p w:rsidR="00966B79" w:rsidRPr="00FA1039" w:rsidRDefault="00966B79" w:rsidP="00C71953">
      <w:pPr>
        <w:jc w:val="lowKashida"/>
        <w:rPr>
          <w:color w:val="000000" w:themeColor="text1"/>
          <w:sz w:val="18"/>
          <w:szCs w:val="18"/>
        </w:rPr>
      </w:pPr>
      <w:r w:rsidRPr="00FA1039">
        <w:rPr>
          <w:color w:val="000000" w:themeColor="text1"/>
          <w:sz w:val="18"/>
          <w:szCs w:val="18"/>
        </w:rPr>
        <w:t xml:space="preserve">* Significantly diff. From control group at </w:t>
      </w:r>
      <w:r w:rsidRPr="00FA1039">
        <w:rPr>
          <w:i/>
          <w:iCs/>
          <w:color w:val="000000" w:themeColor="text1"/>
          <w:sz w:val="18"/>
          <w:szCs w:val="18"/>
        </w:rPr>
        <w:t>p</w:t>
      </w:r>
      <w:r w:rsidRPr="00FA1039">
        <w:rPr>
          <w:color w:val="000000" w:themeColor="text1"/>
          <w:sz w:val="18"/>
          <w:szCs w:val="18"/>
        </w:rPr>
        <w:t xml:space="preserve">&lt;0.05. </w:t>
      </w:r>
      <w:r w:rsidR="00C71953" w:rsidRPr="00FA1039">
        <w:rPr>
          <w:color w:val="000000" w:themeColor="text1"/>
          <w:sz w:val="18"/>
          <w:szCs w:val="18"/>
        </w:rPr>
        <w:t xml:space="preserve">     </w:t>
      </w:r>
      <w:r w:rsidRPr="00FA1039">
        <w:rPr>
          <w:color w:val="000000" w:themeColor="text1"/>
          <w:sz w:val="18"/>
          <w:szCs w:val="18"/>
        </w:rPr>
        <w:t xml:space="preserve">** Significantly diff. From control group at </w:t>
      </w:r>
      <w:r w:rsidRPr="00FA1039">
        <w:rPr>
          <w:i/>
          <w:iCs/>
          <w:color w:val="000000" w:themeColor="text1"/>
          <w:sz w:val="18"/>
          <w:szCs w:val="18"/>
        </w:rPr>
        <w:t>p</w:t>
      </w:r>
      <w:r w:rsidRPr="00FA1039">
        <w:rPr>
          <w:color w:val="000000" w:themeColor="text1"/>
          <w:sz w:val="18"/>
          <w:szCs w:val="18"/>
        </w:rPr>
        <w:t xml:space="preserve"> &lt;0.01. </w:t>
      </w:r>
    </w:p>
    <w:p w:rsidR="00966B79" w:rsidRPr="00FA1039" w:rsidRDefault="00966B79" w:rsidP="00966B79">
      <w:pPr>
        <w:jc w:val="lowKashida"/>
        <w:rPr>
          <w:color w:val="000000" w:themeColor="text1"/>
          <w:sz w:val="18"/>
          <w:szCs w:val="18"/>
        </w:rPr>
      </w:pPr>
      <w:r w:rsidRPr="00FA1039">
        <w:rPr>
          <w:color w:val="000000" w:themeColor="text1"/>
          <w:sz w:val="18"/>
          <w:szCs w:val="18"/>
        </w:rPr>
        <w:t xml:space="preserve">% of change calculated as regard the control group. </w:t>
      </w:r>
    </w:p>
    <w:p w:rsidR="00966B79" w:rsidRPr="00FA1039" w:rsidRDefault="00966B79" w:rsidP="00966B79">
      <w:pPr>
        <w:ind w:left="-720"/>
        <w:rPr>
          <w:b/>
          <w:bCs/>
          <w:color w:val="000000" w:themeColor="text1"/>
          <w:sz w:val="18"/>
          <w:szCs w:val="18"/>
        </w:rPr>
      </w:pPr>
    </w:p>
    <w:p w:rsidR="00966B79" w:rsidRPr="00FA1039" w:rsidRDefault="00966B79" w:rsidP="00C71953">
      <w:pPr>
        <w:ind w:left="709" w:hanging="709"/>
        <w:rPr>
          <w:b/>
          <w:bCs/>
          <w:color w:val="000000" w:themeColor="text1"/>
          <w:sz w:val="18"/>
          <w:szCs w:val="18"/>
        </w:rPr>
      </w:pPr>
      <w:r w:rsidRPr="00FA1039">
        <w:rPr>
          <w:b/>
          <w:bCs/>
          <w:color w:val="000000" w:themeColor="text1"/>
          <w:sz w:val="18"/>
          <w:szCs w:val="18"/>
        </w:rPr>
        <w:t xml:space="preserve">Table (8): Antipyretic activity of alcoholic extracts of fruits, leaves and juice of </w:t>
      </w:r>
      <w:proofErr w:type="spellStart"/>
      <w:r w:rsidRPr="00FA1039">
        <w:rPr>
          <w:b/>
          <w:bCs/>
          <w:i/>
          <w:iCs/>
          <w:color w:val="000000" w:themeColor="text1"/>
          <w:sz w:val="18"/>
          <w:szCs w:val="18"/>
        </w:rPr>
        <w:t>Vitis</w:t>
      </w:r>
      <w:proofErr w:type="spellEnd"/>
      <w:r w:rsidRPr="00FA1039">
        <w:rPr>
          <w:b/>
          <w:bCs/>
          <w:i/>
          <w:iCs/>
          <w:color w:val="000000" w:themeColor="text1"/>
          <w:sz w:val="18"/>
          <w:szCs w:val="18"/>
        </w:rPr>
        <w:t xml:space="preserve"> </w:t>
      </w:r>
      <w:proofErr w:type="spellStart"/>
      <w:r w:rsidRPr="00FA1039">
        <w:rPr>
          <w:b/>
          <w:bCs/>
          <w:i/>
          <w:iCs/>
          <w:color w:val="000000" w:themeColor="text1"/>
          <w:sz w:val="18"/>
          <w:szCs w:val="18"/>
        </w:rPr>
        <w:t>vinifera</w:t>
      </w:r>
      <w:proofErr w:type="spellEnd"/>
      <w:r w:rsidRPr="00FA1039">
        <w:rPr>
          <w:b/>
          <w:bCs/>
          <w:color w:val="000000" w:themeColor="text1"/>
          <w:sz w:val="18"/>
          <w:szCs w:val="18"/>
        </w:rPr>
        <w:t xml:space="preserve"> L</w:t>
      </w:r>
      <w:r w:rsidRPr="00FA1039">
        <w:rPr>
          <w:b/>
          <w:bCs/>
          <w:i/>
          <w:iCs/>
          <w:color w:val="000000" w:themeColor="text1"/>
          <w:sz w:val="18"/>
          <w:szCs w:val="18"/>
        </w:rPr>
        <w:t>.</w:t>
      </w:r>
      <w:r w:rsidRPr="00FA1039">
        <w:rPr>
          <w:b/>
          <w:bCs/>
          <w:color w:val="000000" w:themeColor="text1"/>
          <w:sz w:val="18"/>
          <w:szCs w:val="18"/>
        </w:rPr>
        <w:t xml:space="preserve"> and </w:t>
      </w:r>
      <w:proofErr w:type="spellStart"/>
      <w:r w:rsidRPr="00FA1039">
        <w:rPr>
          <w:b/>
          <w:bCs/>
          <w:color w:val="000000" w:themeColor="text1"/>
          <w:sz w:val="18"/>
          <w:szCs w:val="18"/>
        </w:rPr>
        <w:t>paracetamol</w:t>
      </w:r>
      <w:proofErr w:type="spellEnd"/>
      <w:r w:rsidRPr="00FA1039">
        <w:rPr>
          <w:b/>
          <w:bCs/>
          <w:color w:val="000000" w:themeColor="text1"/>
          <w:sz w:val="18"/>
          <w:szCs w:val="18"/>
        </w:rPr>
        <w:t xml:space="preserve"> in male albino rats (n=6). </w:t>
      </w:r>
    </w:p>
    <w:tbl>
      <w:tblPr>
        <w:tblW w:w="10868"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1245"/>
        <w:gridCol w:w="1926"/>
        <w:gridCol w:w="1623"/>
        <w:gridCol w:w="1190"/>
        <w:gridCol w:w="1465"/>
        <w:gridCol w:w="1190"/>
      </w:tblGrid>
      <w:tr w:rsidR="00966B79" w:rsidRPr="00FA1039" w:rsidTr="00FA1039">
        <w:trPr>
          <w:trHeight w:val="181"/>
          <w:jc w:val="center"/>
        </w:trPr>
        <w:tc>
          <w:tcPr>
            <w:tcW w:w="2229" w:type="dxa"/>
            <w:vMerge w:val="restart"/>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Group</w:t>
            </w:r>
          </w:p>
        </w:tc>
        <w:tc>
          <w:tcPr>
            <w:tcW w:w="1245" w:type="dxa"/>
            <w:vMerge w:val="restart"/>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Dose in mg/kg </w:t>
            </w:r>
            <w:proofErr w:type="spellStart"/>
            <w:r w:rsidRPr="00FA1039">
              <w:rPr>
                <w:b/>
                <w:bCs/>
                <w:color w:val="000000" w:themeColor="text1"/>
                <w:sz w:val="18"/>
                <w:szCs w:val="18"/>
              </w:rPr>
              <w:t>b.wt</w:t>
            </w:r>
            <w:proofErr w:type="spellEnd"/>
            <w:r w:rsidRPr="00FA1039">
              <w:rPr>
                <w:b/>
                <w:bCs/>
                <w:color w:val="000000" w:themeColor="text1"/>
                <w:sz w:val="18"/>
                <w:szCs w:val="18"/>
              </w:rPr>
              <w:t>.</w:t>
            </w:r>
          </w:p>
        </w:tc>
        <w:tc>
          <w:tcPr>
            <w:tcW w:w="7394" w:type="dxa"/>
            <w:gridSpan w:val="5"/>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Body temperature change after single oral dose</w:t>
            </w:r>
          </w:p>
        </w:tc>
      </w:tr>
      <w:tr w:rsidR="00966B79" w:rsidRPr="00FA1039" w:rsidTr="00FA1039">
        <w:trPr>
          <w:trHeight w:val="70"/>
          <w:jc w:val="center"/>
        </w:trPr>
        <w:tc>
          <w:tcPr>
            <w:tcW w:w="2229" w:type="dxa"/>
            <w:vMerge/>
            <w:vAlign w:val="center"/>
          </w:tcPr>
          <w:p w:rsidR="00966B79" w:rsidRPr="00FA1039" w:rsidRDefault="00966B79" w:rsidP="00D75E74">
            <w:pPr>
              <w:jc w:val="center"/>
              <w:rPr>
                <w:b/>
                <w:bCs/>
                <w:color w:val="000000" w:themeColor="text1"/>
                <w:sz w:val="18"/>
                <w:szCs w:val="18"/>
              </w:rPr>
            </w:pPr>
          </w:p>
        </w:tc>
        <w:tc>
          <w:tcPr>
            <w:tcW w:w="1245" w:type="dxa"/>
            <w:vMerge/>
            <w:vAlign w:val="center"/>
          </w:tcPr>
          <w:p w:rsidR="00966B79" w:rsidRPr="00FA1039" w:rsidRDefault="00966B79" w:rsidP="00D75E74">
            <w:pPr>
              <w:jc w:val="center"/>
              <w:rPr>
                <w:b/>
                <w:bCs/>
                <w:color w:val="000000" w:themeColor="text1"/>
                <w:sz w:val="18"/>
                <w:szCs w:val="18"/>
              </w:rPr>
            </w:pPr>
          </w:p>
        </w:tc>
        <w:tc>
          <w:tcPr>
            <w:tcW w:w="1926" w:type="dxa"/>
            <w:vMerge w:val="restart"/>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Induced rise in temperature</w:t>
            </w:r>
          </w:p>
        </w:tc>
        <w:tc>
          <w:tcPr>
            <w:tcW w:w="2813" w:type="dxa"/>
            <w:gridSpan w:val="2"/>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One hour</w:t>
            </w:r>
          </w:p>
        </w:tc>
        <w:tc>
          <w:tcPr>
            <w:tcW w:w="2655" w:type="dxa"/>
            <w:gridSpan w:val="2"/>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Two hour</w:t>
            </w:r>
          </w:p>
        </w:tc>
      </w:tr>
      <w:tr w:rsidR="00966B79" w:rsidRPr="00FA1039" w:rsidTr="00FA1039">
        <w:trPr>
          <w:trHeight w:val="70"/>
          <w:jc w:val="center"/>
        </w:trPr>
        <w:tc>
          <w:tcPr>
            <w:tcW w:w="2229" w:type="dxa"/>
            <w:vMerge/>
            <w:vAlign w:val="center"/>
          </w:tcPr>
          <w:p w:rsidR="00966B79" w:rsidRPr="00FA1039" w:rsidRDefault="00966B79" w:rsidP="00D75E74">
            <w:pPr>
              <w:jc w:val="center"/>
              <w:rPr>
                <w:b/>
                <w:bCs/>
                <w:color w:val="000000" w:themeColor="text1"/>
                <w:sz w:val="18"/>
                <w:szCs w:val="18"/>
              </w:rPr>
            </w:pPr>
          </w:p>
        </w:tc>
        <w:tc>
          <w:tcPr>
            <w:tcW w:w="1245" w:type="dxa"/>
            <w:vMerge/>
            <w:vAlign w:val="center"/>
          </w:tcPr>
          <w:p w:rsidR="00966B79" w:rsidRPr="00FA1039" w:rsidRDefault="00966B79" w:rsidP="00D75E74">
            <w:pPr>
              <w:jc w:val="center"/>
              <w:rPr>
                <w:b/>
                <w:bCs/>
                <w:color w:val="000000" w:themeColor="text1"/>
                <w:sz w:val="18"/>
                <w:szCs w:val="18"/>
              </w:rPr>
            </w:pPr>
          </w:p>
        </w:tc>
        <w:tc>
          <w:tcPr>
            <w:tcW w:w="1926" w:type="dxa"/>
            <w:vMerge/>
            <w:vAlign w:val="center"/>
          </w:tcPr>
          <w:p w:rsidR="00966B79" w:rsidRPr="00FA1039" w:rsidRDefault="00966B79" w:rsidP="00D75E74">
            <w:pPr>
              <w:jc w:val="center"/>
              <w:rPr>
                <w:b/>
                <w:bCs/>
                <w:color w:val="000000" w:themeColor="text1"/>
                <w:sz w:val="18"/>
                <w:szCs w:val="18"/>
              </w:rPr>
            </w:pPr>
          </w:p>
        </w:tc>
        <w:tc>
          <w:tcPr>
            <w:tcW w:w="1623"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Mean +S.E.</w:t>
            </w:r>
          </w:p>
        </w:tc>
        <w:tc>
          <w:tcPr>
            <w:tcW w:w="1190"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of change</w:t>
            </w:r>
          </w:p>
        </w:tc>
        <w:tc>
          <w:tcPr>
            <w:tcW w:w="1465"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Mean+ S.E.</w:t>
            </w:r>
          </w:p>
        </w:tc>
        <w:tc>
          <w:tcPr>
            <w:tcW w:w="1190"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of change</w:t>
            </w:r>
          </w:p>
        </w:tc>
      </w:tr>
      <w:tr w:rsidR="00966B79" w:rsidRPr="00FA1039" w:rsidTr="00FA1039">
        <w:trPr>
          <w:trHeight w:val="224"/>
          <w:jc w:val="center"/>
        </w:trPr>
        <w:tc>
          <w:tcPr>
            <w:tcW w:w="2229"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Control </w:t>
            </w:r>
          </w:p>
        </w:tc>
        <w:tc>
          <w:tcPr>
            <w:tcW w:w="1245" w:type="dxa"/>
          </w:tcPr>
          <w:p w:rsidR="00966B79" w:rsidRPr="00FA1039" w:rsidRDefault="00966B79" w:rsidP="00D75E74">
            <w:pPr>
              <w:jc w:val="center"/>
              <w:rPr>
                <w:color w:val="000000" w:themeColor="text1"/>
                <w:sz w:val="18"/>
                <w:szCs w:val="18"/>
              </w:rPr>
            </w:pPr>
            <w:r w:rsidRPr="00FA1039">
              <w:rPr>
                <w:color w:val="000000" w:themeColor="text1"/>
                <w:sz w:val="18"/>
                <w:szCs w:val="18"/>
              </w:rPr>
              <w:t>1ml saline</w:t>
            </w:r>
          </w:p>
        </w:tc>
        <w:tc>
          <w:tcPr>
            <w:tcW w:w="1926" w:type="dxa"/>
          </w:tcPr>
          <w:p w:rsidR="00966B79" w:rsidRPr="00FA1039" w:rsidRDefault="00966B79" w:rsidP="00D75E74">
            <w:pPr>
              <w:jc w:val="center"/>
              <w:rPr>
                <w:color w:val="000000" w:themeColor="text1"/>
                <w:sz w:val="18"/>
                <w:szCs w:val="18"/>
              </w:rPr>
            </w:pPr>
            <w:r w:rsidRPr="00FA1039">
              <w:rPr>
                <w:color w:val="000000" w:themeColor="text1"/>
                <w:sz w:val="18"/>
                <w:szCs w:val="18"/>
              </w:rPr>
              <w:t>39.2±0.1</w:t>
            </w:r>
          </w:p>
        </w:tc>
        <w:tc>
          <w:tcPr>
            <w:tcW w:w="1623" w:type="dxa"/>
          </w:tcPr>
          <w:p w:rsidR="00966B79" w:rsidRPr="00FA1039" w:rsidRDefault="00966B79" w:rsidP="00D75E74">
            <w:pPr>
              <w:jc w:val="center"/>
              <w:rPr>
                <w:color w:val="000000" w:themeColor="text1"/>
                <w:sz w:val="18"/>
                <w:szCs w:val="18"/>
              </w:rPr>
            </w:pPr>
            <w:r w:rsidRPr="00FA1039">
              <w:rPr>
                <w:color w:val="000000" w:themeColor="text1"/>
                <w:sz w:val="18"/>
                <w:szCs w:val="18"/>
              </w:rPr>
              <w:t>39.4±0.2</w:t>
            </w:r>
          </w:p>
        </w:tc>
        <w:tc>
          <w:tcPr>
            <w:tcW w:w="1190" w:type="dxa"/>
          </w:tcPr>
          <w:p w:rsidR="00966B79" w:rsidRPr="00FA1039" w:rsidRDefault="00966B79" w:rsidP="00D75E74">
            <w:pPr>
              <w:jc w:val="center"/>
              <w:rPr>
                <w:color w:val="000000" w:themeColor="text1"/>
                <w:sz w:val="18"/>
                <w:szCs w:val="18"/>
              </w:rPr>
            </w:pPr>
            <w:r w:rsidRPr="00FA1039">
              <w:rPr>
                <w:color w:val="000000" w:themeColor="text1"/>
                <w:sz w:val="18"/>
                <w:szCs w:val="18"/>
              </w:rPr>
              <w:t>0.5</w:t>
            </w:r>
          </w:p>
        </w:tc>
        <w:tc>
          <w:tcPr>
            <w:tcW w:w="1465" w:type="dxa"/>
          </w:tcPr>
          <w:p w:rsidR="00966B79" w:rsidRPr="00FA1039" w:rsidRDefault="00966B79" w:rsidP="00D75E74">
            <w:pPr>
              <w:jc w:val="center"/>
              <w:rPr>
                <w:color w:val="000000" w:themeColor="text1"/>
                <w:sz w:val="18"/>
                <w:szCs w:val="18"/>
              </w:rPr>
            </w:pPr>
            <w:r w:rsidRPr="00FA1039">
              <w:rPr>
                <w:color w:val="000000" w:themeColor="text1"/>
                <w:sz w:val="18"/>
                <w:szCs w:val="18"/>
              </w:rPr>
              <w:t>39.6±0.4</w:t>
            </w:r>
          </w:p>
        </w:tc>
        <w:tc>
          <w:tcPr>
            <w:tcW w:w="1190" w:type="dxa"/>
          </w:tcPr>
          <w:p w:rsidR="00966B79" w:rsidRPr="00FA1039" w:rsidRDefault="00966B79" w:rsidP="00D75E74">
            <w:pPr>
              <w:jc w:val="center"/>
              <w:rPr>
                <w:color w:val="000000" w:themeColor="text1"/>
                <w:sz w:val="18"/>
                <w:szCs w:val="18"/>
              </w:rPr>
            </w:pPr>
            <w:r w:rsidRPr="00FA1039">
              <w:rPr>
                <w:color w:val="000000" w:themeColor="text1"/>
                <w:sz w:val="18"/>
                <w:szCs w:val="18"/>
              </w:rPr>
              <w:t>1.02</w:t>
            </w:r>
          </w:p>
        </w:tc>
      </w:tr>
      <w:tr w:rsidR="00966B79" w:rsidRPr="00FA1039" w:rsidTr="00FA1039">
        <w:trPr>
          <w:trHeight w:val="169"/>
          <w:jc w:val="center"/>
        </w:trPr>
        <w:tc>
          <w:tcPr>
            <w:tcW w:w="2229"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Alcoholic extract of fruits </w:t>
            </w:r>
          </w:p>
        </w:tc>
        <w:tc>
          <w:tcPr>
            <w:tcW w:w="1245"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1926" w:type="dxa"/>
          </w:tcPr>
          <w:p w:rsidR="00966B79" w:rsidRPr="00FA1039" w:rsidRDefault="00966B79" w:rsidP="00D75E74">
            <w:pPr>
              <w:jc w:val="center"/>
              <w:rPr>
                <w:color w:val="000000" w:themeColor="text1"/>
                <w:sz w:val="18"/>
                <w:szCs w:val="18"/>
              </w:rPr>
            </w:pPr>
            <w:r w:rsidRPr="00FA1039">
              <w:rPr>
                <w:color w:val="000000" w:themeColor="text1"/>
                <w:sz w:val="18"/>
                <w:szCs w:val="18"/>
              </w:rPr>
              <w:t>39.4±0.3</w:t>
            </w:r>
          </w:p>
        </w:tc>
        <w:tc>
          <w:tcPr>
            <w:tcW w:w="1623"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37.9±0.3</w:t>
            </w:r>
            <w:r w:rsidRPr="00FA1039">
              <w:rPr>
                <w:color w:val="000000" w:themeColor="text1"/>
                <w:sz w:val="18"/>
                <w:szCs w:val="18"/>
                <w:vertAlign w:val="superscript"/>
              </w:rPr>
              <w:t>*</w:t>
            </w:r>
          </w:p>
        </w:tc>
        <w:tc>
          <w:tcPr>
            <w:tcW w:w="1190" w:type="dxa"/>
          </w:tcPr>
          <w:p w:rsidR="00966B79" w:rsidRPr="00FA1039" w:rsidRDefault="00966B79" w:rsidP="00D75E74">
            <w:pPr>
              <w:jc w:val="center"/>
              <w:rPr>
                <w:color w:val="000000" w:themeColor="text1"/>
                <w:sz w:val="18"/>
                <w:szCs w:val="18"/>
              </w:rPr>
            </w:pPr>
            <w:r w:rsidRPr="00FA1039">
              <w:rPr>
                <w:color w:val="000000" w:themeColor="text1"/>
                <w:sz w:val="18"/>
                <w:szCs w:val="18"/>
              </w:rPr>
              <w:t>3.8</w:t>
            </w:r>
          </w:p>
        </w:tc>
        <w:tc>
          <w:tcPr>
            <w:tcW w:w="1465"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37.4±0.2</w:t>
            </w:r>
            <w:r w:rsidRPr="00FA1039">
              <w:rPr>
                <w:color w:val="000000" w:themeColor="text1"/>
                <w:sz w:val="18"/>
                <w:szCs w:val="18"/>
                <w:vertAlign w:val="superscript"/>
              </w:rPr>
              <w:t>*</w:t>
            </w:r>
          </w:p>
        </w:tc>
        <w:tc>
          <w:tcPr>
            <w:tcW w:w="1190" w:type="dxa"/>
          </w:tcPr>
          <w:p w:rsidR="00966B79" w:rsidRPr="00FA1039" w:rsidRDefault="00966B79" w:rsidP="00D75E74">
            <w:pPr>
              <w:jc w:val="center"/>
              <w:rPr>
                <w:color w:val="000000" w:themeColor="text1"/>
                <w:sz w:val="18"/>
                <w:szCs w:val="18"/>
              </w:rPr>
            </w:pPr>
            <w:r w:rsidRPr="00FA1039">
              <w:rPr>
                <w:color w:val="000000" w:themeColor="text1"/>
                <w:sz w:val="18"/>
                <w:szCs w:val="18"/>
              </w:rPr>
              <w:t>5.6</w:t>
            </w:r>
          </w:p>
        </w:tc>
      </w:tr>
      <w:tr w:rsidR="00966B79" w:rsidRPr="00FA1039" w:rsidTr="00FA1039">
        <w:trPr>
          <w:trHeight w:val="181"/>
          <w:jc w:val="center"/>
        </w:trPr>
        <w:tc>
          <w:tcPr>
            <w:tcW w:w="2229"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Alcoholic extract of leaves </w:t>
            </w:r>
          </w:p>
        </w:tc>
        <w:tc>
          <w:tcPr>
            <w:tcW w:w="1245"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1926" w:type="dxa"/>
          </w:tcPr>
          <w:p w:rsidR="00966B79" w:rsidRPr="00FA1039" w:rsidRDefault="00966B79" w:rsidP="00D75E74">
            <w:pPr>
              <w:jc w:val="center"/>
              <w:rPr>
                <w:color w:val="000000" w:themeColor="text1"/>
                <w:sz w:val="18"/>
                <w:szCs w:val="18"/>
              </w:rPr>
            </w:pPr>
            <w:r w:rsidRPr="00FA1039">
              <w:rPr>
                <w:color w:val="000000" w:themeColor="text1"/>
                <w:sz w:val="18"/>
                <w:szCs w:val="18"/>
              </w:rPr>
              <w:t>39.6±0.2</w:t>
            </w:r>
          </w:p>
        </w:tc>
        <w:tc>
          <w:tcPr>
            <w:tcW w:w="1623"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37.9±0.1</w:t>
            </w:r>
            <w:r w:rsidRPr="00FA1039">
              <w:rPr>
                <w:color w:val="000000" w:themeColor="text1"/>
                <w:sz w:val="18"/>
                <w:szCs w:val="18"/>
                <w:vertAlign w:val="superscript"/>
              </w:rPr>
              <w:t>*</w:t>
            </w:r>
          </w:p>
        </w:tc>
        <w:tc>
          <w:tcPr>
            <w:tcW w:w="1190" w:type="dxa"/>
          </w:tcPr>
          <w:p w:rsidR="00966B79" w:rsidRPr="00FA1039" w:rsidRDefault="00966B79" w:rsidP="00D75E74">
            <w:pPr>
              <w:jc w:val="center"/>
              <w:rPr>
                <w:color w:val="000000" w:themeColor="text1"/>
                <w:sz w:val="18"/>
                <w:szCs w:val="18"/>
              </w:rPr>
            </w:pPr>
            <w:r w:rsidRPr="00FA1039">
              <w:rPr>
                <w:color w:val="000000" w:themeColor="text1"/>
                <w:sz w:val="18"/>
                <w:szCs w:val="18"/>
              </w:rPr>
              <w:t>4.3</w:t>
            </w:r>
          </w:p>
        </w:tc>
        <w:tc>
          <w:tcPr>
            <w:tcW w:w="1465"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37.1±0.1</w:t>
            </w:r>
            <w:r w:rsidRPr="00FA1039">
              <w:rPr>
                <w:color w:val="000000" w:themeColor="text1"/>
                <w:sz w:val="18"/>
                <w:szCs w:val="18"/>
                <w:vertAlign w:val="superscript"/>
              </w:rPr>
              <w:t>*</w:t>
            </w:r>
          </w:p>
        </w:tc>
        <w:tc>
          <w:tcPr>
            <w:tcW w:w="1190" w:type="dxa"/>
          </w:tcPr>
          <w:p w:rsidR="00966B79" w:rsidRPr="00FA1039" w:rsidRDefault="00966B79" w:rsidP="00D75E74">
            <w:pPr>
              <w:jc w:val="center"/>
              <w:rPr>
                <w:color w:val="000000" w:themeColor="text1"/>
                <w:sz w:val="18"/>
                <w:szCs w:val="18"/>
              </w:rPr>
            </w:pPr>
            <w:r w:rsidRPr="00FA1039">
              <w:rPr>
                <w:color w:val="000000" w:themeColor="text1"/>
                <w:sz w:val="18"/>
                <w:szCs w:val="18"/>
              </w:rPr>
              <w:t>6.3</w:t>
            </w:r>
          </w:p>
        </w:tc>
      </w:tr>
      <w:tr w:rsidR="00966B79" w:rsidRPr="00FA1039" w:rsidTr="00FA1039">
        <w:trPr>
          <w:trHeight w:val="169"/>
          <w:jc w:val="center"/>
        </w:trPr>
        <w:tc>
          <w:tcPr>
            <w:tcW w:w="2229"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Juice </w:t>
            </w:r>
          </w:p>
        </w:tc>
        <w:tc>
          <w:tcPr>
            <w:tcW w:w="1245"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1926" w:type="dxa"/>
          </w:tcPr>
          <w:p w:rsidR="00966B79" w:rsidRPr="00FA1039" w:rsidRDefault="00966B79" w:rsidP="00D75E74">
            <w:pPr>
              <w:jc w:val="center"/>
              <w:rPr>
                <w:color w:val="000000" w:themeColor="text1"/>
                <w:sz w:val="18"/>
                <w:szCs w:val="18"/>
              </w:rPr>
            </w:pPr>
            <w:r w:rsidRPr="00FA1039">
              <w:rPr>
                <w:color w:val="000000" w:themeColor="text1"/>
                <w:sz w:val="18"/>
                <w:szCs w:val="18"/>
              </w:rPr>
              <w:t>39.3 ±0.2</w:t>
            </w:r>
          </w:p>
        </w:tc>
        <w:tc>
          <w:tcPr>
            <w:tcW w:w="1623"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38.2±0.04</w:t>
            </w:r>
            <w:r w:rsidRPr="00FA1039">
              <w:rPr>
                <w:color w:val="000000" w:themeColor="text1"/>
                <w:sz w:val="18"/>
                <w:szCs w:val="18"/>
                <w:vertAlign w:val="superscript"/>
              </w:rPr>
              <w:t>*</w:t>
            </w:r>
          </w:p>
        </w:tc>
        <w:tc>
          <w:tcPr>
            <w:tcW w:w="1190" w:type="dxa"/>
          </w:tcPr>
          <w:p w:rsidR="00966B79" w:rsidRPr="00FA1039" w:rsidRDefault="00966B79" w:rsidP="00D75E74">
            <w:pPr>
              <w:jc w:val="center"/>
              <w:rPr>
                <w:color w:val="000000" w:themeColor="text1"/>
                <w:sz w:val="18"/>
                <w:szCs w:val="18"/>
              </w:rPr>
            </w:pPr>
            <w:r w:rsidRPr="00FA1039">
              <w:rPr>
                <w:color w:val="000000" w:themeColor="text1"/>
                <w:sz w:val="18"/>
                <w:szCs w:val="18"/>
              </w:rPr>
              <w:t>2.8</w:t>
            </w:r>
          </w:p>
        </w:tc>
        <w:tc>
          <w:tcPr>
            <w:tcW w:w="1465" w:type="dxa"/>
          </w:tcPr>
          <w:p w:rsidR="00966B79" w:rsidRPr="00FA1039" w:rsidRDefault="00966B79" w:rsidP="00D75E74">
            <w:pPr>
              <w:jc w:val="center"/>
              <w:rPr>
                <w:color w:val="000000" w:themeColor="text1"/>
                <w:sz w:val="18"/>
                <w:szCs w:val="18"/>
              </w:rPr>
            </w:pPr>
            <w:r w:rsidRPr="00FA1039">
              <w:rPr>
                <w:color w:val="000000" w:themeColor="text1"/>
                <w:sz w:val="18"/>
                <w:szCs w:val="18"/>
              </w:rPr>
              <w:t>37.5±0.2</w:t>
            </w:r>
          </w:p>
        </w:tc>
        <w:tc>
          <w:tcPr>
            <w:tcW w:w="1190" w:type="dxa"/>
          </w:tcPr>
          <w:p w:rsidR="00966B79" w:rsidRPr="00FA1039" w:rsidRDefault="00966B79" w:rsidP="00D75E74">
            <w:pPr>
              <w:jc w:val="center"/>
              <w:rPr>
                <w:color w:val="000000" w:themeColor="text1"/>
                <w:sz w:val="18"/>
                <w:szCs w:val="18"/>
              </w:rPr>
            </w:pPr>
            <w:r w:rsidRPr="00FA1039">
              <w:rPr>
                <w:color w:val="000000" w:themeColor="text1"/>
                <w:sz w:val="18"/>
                <w:szCs w:val="18"/>
              </w:rPr>
              <w:t>4.6</w:t>
            </w:r>
          </w:p>
        </w:tc>
      </w:tr>
      <w:tr w:rsidR="00966B79" w:rsidRPr="00FA1039" w:rsidTr="00FA1039">
        <w:trPr>
          <w:trHeight w:val="181"/>
          <w:jc w:val="center"/>
        </w:trPr>
        <w:tc>
          <w:tcPr>
            <w:tcW w:w="2229" w:type="dxa"/>
          </w:tcPr>
          <w:p w:rsidR="00966B79" w:rsidRPr="00FA1039" w:rsidRDefault="00966B79" w:rsidP="00D75E74">
            <w:pPr>
              <w:jc w:val="lowKashida"/>
              <w:rPr>
                <w:color w:val="000000" w:themeColor="text1"/>
                <w:sz w:val="18"/>
                <w:szCs w:val="18"/>
              </w:rPr>
            </w:pPr>
            <w:proofErr w:type="spellStart"/>
            <w:r w:rsidRPr="00FA1039">
              <w:rPr>
                <w:color w:val="000000" w:themeColor="text1"/>
                <w:sz w:val="18"/>
                <w:szCs w:val="18"/>
              </w:rPr>
              <w:t>Paracetamol</w:t>
            </w:r>
            <w:proofErr w:type="spellEnd"/>
            <w:r w:rsidRPr="00FA1039">
              <w:rPr>
                <w:color w:val="000000" w:themeColor="text1"/>
                <w:sz w:val="18"/>
                <w:szCs w:val="18"/>
              </w:rPr>
              <w:t xml:space="preserve"> </w:t>
            </w:r>
          </w:p>
        </w:tc>
        <w:tc>
          <w:tcPr>
            <w:tcW w:w="1245" w:type="dxa"/>
          </w:tcPr>
          <w:p w:rsidR="00966B79" w:rsidRPr="00FA1039" w:rsidRDefault="00966B79" w:rsidP="00D75E74">
            <w:pPr>
              <w:jc w:val="center"/>
              <w:rPr>
                <w:color w:val="000000" w:themeColor="text1"/>
                <w:sz w:val="18"/>
                <w:szCs w:val="18"/>
              </w:rPr>
            </w:pPr>
            <w:r w:rsidRPr="00FA1039">
              <w:rPr>
                <w:color w:val="000000" w:themeColor="text1"/>
                <w:sz w:val="18"/>
                <w:szCs w:val="18"/>
              </w:rPr>
              <w:t>20</w:t>
            </w:r>
          </w:p>
        </w:tc>
        <w:tc>
          <w:tcPr>
            <w:tcW w:w="1926" w:type="dxa"/>
          </w:tcPr>
          <w:p w:rsidR="00966B79" w:rsidRPr="00FA1039" w:rsidRDefault="00966B79" w:rsidP="00D75E74">
            <w:pPr>
              <w:jc w:val="center"/>
              <w:rPr>
                <w:color w:val="000000" w:themeColor="text1"/>
                <w:sz w:val="18"/>
                <w:szCs w:val="18"/>
              </w:rPr>
            </w:pPr>
            <w:r w:rsidRPr="00FA1039">
              <w:rPr>
                <w:color w:val="000000" w:themeColor="text1"/>
                <w:sz w:val="18"/>
                <w:szCs w:val="18"/>
              </w:rPr>
              <w:t>39.8±0.4</w:t>
            </w:r>
          </w:p>
        </w:tc>
        <w:tc>
          <w:tcPr>
            <w:tcW w:w="1623"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37.2±0.1</w:t>
            </w:r>
            <w:r w:rsidRPr="00FA1039">
              <w:rPr>
                <w:color w:val="000000" w:themeColor="text1"/>
                <w:sz w:val="18"/>
                <w:szCs w:val="18"/>
                <w:vertAlign w:val="superscript"/>
              </w:rPr>
              <w:t>*</w:t>
            </w:r>
          </w:p>
        </w:tc>
        <w:tc>
          <w:tcPr>
            <w:tcW w:w="1190" w:type="dxa"/>
          </w:tcPr>
          <w:p w:rsidR="00966B79" w:rsidRPr="00FA1039" w:rsidRDefault="00966B79" w:rsidP="00D75E74">
            <w:pPr>
              <w:jc w:val="center"/>
              <w:rPr>
                <w:color w:val="000000" w:themeColor="text1"/>
                <w:sz w:val="18"/>
                <w:szCs w:val="18"/>
              </w:rPr>
            </w:pPr>
            <w:r w:rsidRPr="00FA1039">
              <w:rPr>
                <w:color w:val="000000" w:themeColor="text1"/>
                <w:sz w:val="18"/>
                <w:szCs w:val="18"/>
              </w:rPr>
              <w:t>6.5</w:t>
            </w:r>
          </w:p>
        </w:tc>
        <w:tc>
          <w:tcPr>
            <w:tcW w:w="1465"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36.4±0.1</w:t>
            </w:r>
            <w:r w:rsidRPr="00FA1039">
              <w:rPr>
                <w:color w:val="000000" w:themeColor="text1"/>
                <w:sz w:val="18"/>
                <w:szCs w:val="18"/>
                <w:vertAlign w:val="superscript"/>
              </w:rPr>
              <w:t>*</w:t>
            </w:r>
          </w:p>
        </w:tc>
        <w:tc>
          <w:tcPr>
            <w:tcW w:w="1190" w:type="dxa"/>
          </w:tcPr>
          <w:p w:rsidR="00966B79" w:rsidRPr="00FA1039" w:rsidRDefault="00966B79" w:rsidP="00D75E74">
            <w:pPr>
              <w:jc w:val="center"/>
              <w:rPr>
                <w:color w:val="000000" w:themeColor="text1"/>
                <w:sz w:val="18"/>
                <w:szCs w:val="18"/>
              </w:rPr>
            </w:pPr>
            <w:r w:rsidRPr="00FA1039">
              <w:rPr>
                <w:color w:val="000000" w:themeColor="text1"/>
                <w:sz w:val="18"/>
                <w:szCs w:val="18"/>
              </w:rPr>
              <w:t>8.5</w:t>
            </w:r>
          </w:p>
        </w:tc>
      </w:tr>
    </w:tbl>
    <w:p w:rsidR="00966B79" w:rsidRPr="00FA1039" w:rsidRDefault="00966B79" w:rsidP="00966B79">
      <w:pPr>
        <w:jc w:val="lowKashida"/>
        <w:rPr>
          <w:color w:val="000000" w:themeColor="text1"/>
          <w:sz w:val="18"/>
          <w:szCs w:val="18"/>
        </w:rPr>
      </w:pPr>
      <w:r w:rsidRPr="00FA1039">
        <w:rPr>
          <w:color w:val="000000" w:themeColor="text1"/>
          <w:sz w:val="18"/>
          <w:szCs w:val="18"/>
          <w:vertAlign w:val="superscript"/>
        </w:rPr>
        <w:t xml:space="preserve">* </w:t>
      </w:r>
      <w:r w:rsidRPr="00FA1039">
        <w:rPr>
          <w:i/>
          <w:iCs/>
          <w:color w:val="000000" w:themeColor="text1"/>
          <w:sz w:val="18"/>
          <w:szCs w:val="18"/>
        </w:rPr>
        <w:t>P</w:t>
      </w:r>
      <w:r w:rsidRPr="00FA1039">
        <w:rPr>
          <w:color w:val="000000" w:themeColor="text1"/>
          <w:sz w:val="18"/>
          <w:szCs w:val="18"/>
        </w:rPr>
        <w:t xml:space="preserve"> &lt; 0.01 corresponding induced rise in temperature of the tested group. </w:t>
      </w:r>
    </w:p>
    <w:p w:rsidR="00966B79" w:rsidRPr="00FA1039" w:rsidRDefault="00966B79" w:rsidP="00966B79">
      <w:pPr>
        <w:spacing w:before="120"/>
        <w:jc w:val="lowKashida"/>
        <w:rPr>
          <w:b/>
          <w:bCs/>
          <w:color w:val="000000" w:themeColor="text1"/>
          <w:sz w:val="18"/>
          <w:szCs w:val="18"/>
        </w:rPr>
      </w:pPr>
    </w:p>
    <w:p w:rsidR="009C719A" w:rsidRPr="00FA1039" w:rsidRDefault="009C719A" w:rsidP="00966B79">
      <w:pPr>
        <w:spacing w:before="120"/>
        <w:jc w:val="lowKashida"/>
        <w:rPr>
          <w:b/>
          <w:bCs/>
          <w:color w:val="000000" w:themeColor="text1"/>
          <w:sz w:val="18"/>
          <w:szCs w:val="18"/>
          <w:rtl/>
        </w:rPr>
      </w:pPr>
    </w:p>
    <w:p w:rsidR="00966B79" w:rsidRPr="00FA1039" w:rsidRDefault="00966B79" w:rsidP="00966B79">
      <w:pPr>
        <w:spacing w:before="120"/>
        <w:ind w:left="1170" w:hanging="1170"/>
        <w:jc w:val="lowKashida"/>
        <w:rPr>
          <w:b/>
          <w:bCs/>
          <w:color w:val="000000" w:themeColor="text1"/>
          <w:sz w:val="18"/>
          <w:szCs w:val="18"/>
        </w:rPr>
      </w:pPr>
      <w:r w:rsidRPr="00FA1039">
        <w:rPr>
          <w:b/>
          <w:bCs/>
          <w:color w:val="000000" w:themeColor="text1"/>
          <w:sz w:val="18"/>
          <w:szCs w:val="18"/>
        </w:rPr>
        <w:lastRenderedPageBreak/>
        <w:t xml:space="preserve">Table (9): Analgesic activity of alcoholic extracts of fruits, leaves and juice of </w:t>
      </w:r>
      <w:proofErr w:type="spellStart"/>
      <w:r w:rsidRPr="00FA1039">
        <w:rPr>
          <w:b/>
          <w:bCs/>
          <w:i/>
          <w:iCs/>
          <w:color w:val="000000" w:themeColor="text1"/>
          <w:sz w:val="18"/>
          <w:szCs w:val="18"/>
        </w:rPr>
        <w:t>Vitis</w:t>
      </w:r>
      <w:proofErr w:type="spellEnd"/>
      <w:r w:rsidRPr="00FA1039">
        <w:rPr>
          <w:b/>
          <w:bCs/>
          <w:i/>
          <w:iCs/>
          <w:color w:val="000000" w:themeColor="text1"/>
          <w:sz w:val="18"/>
          <w:szCs w:val="18"/>
        </w:rPr>
        <w:t xml:space="preserve"> </w:t>
      </w:r>
      <w:proofErr w:type="spellStart"/>
      <w:r w:rsidRPr="00FA1039">
        <w:rPr>
          <w:b/>
          <w:bCs/>
          <w:i/>
          <w:iCs/>
          <w:color w:val="000000" w:themeColor="text1"/>
          <w:sz w:val="18"/>
          <w:szCs w:val="18"/>
        </w:rPr>
        <w:t>vinifera</w:t>
      </w:r>
      <w:proofErr w:type="spellEnd"/>
      <w:r w:rsidRPr="00FA1039">
        <w:rPr>
          <w:b/>
          <w:bCs/>
          <w:i/>
          <w:iCs/>
          <w:color w:val="000000" w:themeColor="text1"/>
          <w:sz w:val="18"/>
          <w:szCs w:val="18"/>
        </w:rPr>
        <w:t xml:space="preserve"> </w:t>
      </w:r>
      <w:r w:rsidRPr="00FA1039">
        <w:rPr>
          <w:b/>
          <w:bCs/>
          <w:color w:val="000000" w:themeColor="text1"/>
          <w:sz w:val="18"/>
          <w:szCs w:val="18"/>
        </w:rPr>
        <w:t>L</w:t>
      </w:r>
      <w:r w:rsidRPr="00FA1039">
        <w:rPr>
          <w:b/>
          <w:bCs/>
          <w:i/>
          <w:iCs/>
          <w:color w:val="000000" w:themeColor="text1"/>
          <w:sz w:val="18"/>
          <w:szCs w:val="18"/>
        </w:rPr>
        <w:t>.</w:t>
      </w:r>
      <w:r w:rsidRPr="00FA1039">
        <w:rPr>
          <w:b/>
          <w:bCs/>
          <w:color w:val="000000" w:themeColor="text1"/>
          <w:sz w:val="18"/>
          <w:szCs w:val="18"/>
        </w:rPr>
        <w:t xml:space="preserve"> and </w:t>
      </w:r>
      <w:proofErr w:type="spellStart"/>
      <w:r w:rsidRPr="00FA1039">
        <w:rPr>
          <w:b/>
          <w:bCs/>
          <w:color w:val="000000" w:themeColor="text1"/>
          <w:sz w:val="18"/>
          <w:szCs w:val="18"/>
        </w:rPr>
        <w:t>novalgin</w:t>
      </w:r>
      <w:proofErr w:type="spellEnd"/>
      <w:r w:rsidRPr="00FA1039">
        <w:rPr>
          <w:b/>
          <w:bCs/>
          <w:color w:val="000000" w:themeColor="text1"/>
          <w:sz w:val="18"/>
          <w:szCs w:val="18"/>
        </w:rPr>
        <w:t xml:space="preserve"> in male albino rats (n=6).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157"/>
        <w:gridCol w:w="1400"/>
        <w:gridCol w:w="1409"/>
        <w:gridCol w:w="1052"/>
        <w:gridCol w:w="1402"/>
        <w:gridCol w:w="1052"/>
      </w:tblGrid>
      <w:tr w:rsidR="00966B79" w:rsidRPr="00FA1039" w:rsidTr="00C71953">
        <w:trPr>
          <w:trHeight w:val="175"/>
        </w:trPr>
        <w:tc>
          <w:tcPr>
            <w:tcW w:w="2518" w:type="dxa"/>
            <w:vMerge w:val="restart"/>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Group</w:t>
            </w:r>
          </w:p>
        </w:tc>
        <w:tc>
          <w:tcPr>
            <w:tcW w:w="1157" w:type="dxa"/>
            <w:vMerge w:val="restart"/>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Dose in mg/kg</w:t>
            </w:r>
          </w:p>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 </w:t>
            </w:r>
            <w:proofErr w:type="spellStart"/>
            <w:r w:rsidRPr="00FA1039">
              <w:rPr>
                <w:b/>
                <w:bCs/>
                <w:color w:val="000000" w:themeColor="text1"/>
                <w:sz w:val="18"/>
                <w:szCs w:val="18"/>
              </w:rPr>
              <w:t>b.wt</w:t>
            </w:r>
            <w:proofErr w:type="spellEnd"/>
            <w:r w:rsidRPr="00FA1039">
              <w:rPr>
                <w:b/>
                <w:bCs/>
                <w:color w:val="000000" w:themeColor="text1"/>
                <w:sz w:val="18"/>
                <w:szCs w:val="18"/>
              </w:rPr>
              <w:t>.</w:t>
            </w:r>
          </w:p>
        </w:tc>
        <w:tc>
          <w:tcPr>
            <w:tcW w:w="6315" w:type="dxa"/>
            <w:gridSpan w:val="5"/>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 Volts needed after single oral dose </w:t>
            </w:r>
          </w:p>
        </w:tc>
      </w:tr>
      <w:tr w:rsidR="00966B79" w:rsidRPr="00FA1039" w:rsidTr="00C71953">
        <w:trPr>
          <w:trHeight w:val="525"/>
        </w:trPr>
        <w:tc>
          <w:tcPr>
            <w:tcW w:w="2518" w:type="dxa"/>
            <w:vMerge/>
            <w:vAlign w:val="center"/>
          </w:tcPr>
          <w:p w:rsidR="00966B79" w:rsidRPr="00FA1039" w:rsidRDefault="00966B79" w:rsidP="00D75E74">
            <w:pPr>
              <w:jc w:val="center"/>
              <w:rPr>
                <w:b/>
                <w:bCs/>
                <w:color w:val="000000" w:themeColor="text1"/>
                <w:sz w:val="18"/>
                <w:szCs w:val="18"/>
              </w:rPr>
            </w:pPr>
          </w:p>
        </w:tc>
        <w:tc>
          <w:tcPr>
            <w:tcW w:w="1157" w:type="dxa"/>
            <w:vMerge/>
            <w:vAlign w:val="center"/>
          </w:tcPr>
          <w:p w:rsidR="00966B79" w:rsidRPr="00FA1039" w:rsidRDefault="00966B79" w:rsidP="00D75E74">
            <w:pPr>
              <w:jc w:val="center"/>
              <w:rPr>
                <w:b/>
                <w:bCs/>
                <w:color w:val="000000" w:themeColor="text1"/>
                <w:sz w:val="18"/>
                <w:szCs w:val="18"/>
              </w:rPr>
            </w:pPr>
          </w:p>
        </w:tc>
        <w:tc>
          <w:tcPr>
            <w:tcW w:w="1400" w:type="dxa"/>
            <w:vMerge w:val="restart"/>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Volts before</w:t>
            </w:r>
          </w:p>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 treatment (Zero time) </w:t>
            </w:r>
            <w:proofErr w:type="spellStart"/>
            <w:r w:rsidRPr="00FA1039">
              <w:rPr>
                <w:b/>
                <w:bCs/>
                <w:color w:val="000000" w:themeColor="text1"/>
                <w:sz w:val="18"/>
                <w:szCs w:val="18"/>
              </w:rPr>
              <w:t>Mean±S.E</w:t>
            </w:r>
            <w:proofErr w:type="spellEnd"/>
            <w:r w:rsidRPr="00FA1039">
              <w:rPr>
                <w:b/>
                <w:bCs/>
                <w:color w:val="000000" w:themeColor="text1"/>
                <w:sz w:val="18"/>
                <w:szCs w:val="18"/>
              </w:rPr>
              <w:t xml:space="preserve">. </w:t>
            </w:r>
          </w:p>
        </w:tc>
        <w:tc>
          <w:tcPr>
            <w:tcW w:w="2461" w:type="dxa"/>
            <w:gridSpan w:val="2"/>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One hour</w:t>
            </w:r>
          </w:p>
        </w:tc>
        <w:tc>
          <w:tcPr>
            <w:tcW w:w="2454" w:type="dxa"/>
            <w:gridSpan w:val="2"/>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Two hour</w:t>
            </w:r>
            <w:r w:rsidR="009C719A" w:rsidRPr="00FA1039">
              <w:rPr>
                <w:b/>
                <w:bCs/>
                <w:color w:val="000000" w:themeColor="text1"/>
                <w:sz w:val="18"/>
                <w:szCs w:val="18"/>
              </w:rPr>
              <w:t>s</w:t>
            </w:r>
          </w:p>
        </w:tc>
      </w:tr>
      <w:tr w:rsidR="00966B79" w:rsidRPr="00FA1039" w:rsidTr="00C71953">
        <w:trPr>
          <w:trHeight w:val="98"/>
        </w:trPr>
        <w:tc>
          <w:tcPr>
            <w:tcW w:w="2518" w:type="dxa"/>
            <w:vMerge/>
            <w:vAlign w:val="center"/>
          </w:tcPr>
          <w:p w:rsidR="00966B79" w:rsidRPr="00FA1039" w:rsidRDefault="00966B79" w:rsidP="00D75E74">
            <w:pPr>
              <w:jc w:val="center"/>
              <w:rPr>
                <w:b/>
                <w:bCs/>
                <w:color w:val="000000" w:themeColor="text1"/>
                <w:sz w:val="18"/>
                <w:szCs w:val="18"/>
              </w:rPr>
            </w:pPr>
          </w:p>
        </w:tc>
        <w:tc>
          <w:tcPr>
            <w:tcW w:w="1157" w:type="dxa"/>
            <w:vMerge/>
            <w:vAlign w:val="center"/>
          </w:tcPr>
          <w:p w:rsidR="00966B79" w:rsidRPr="00FA1039" w:rsidRDefault="00966B79" w:rsidP="00D75E74">
            <w:pPr>
              <w:jc w:val="center"/>
              <w:rPr>
                <w:b/>
                <w:bCs/>
                <w:color w:val="000000" w:themeColor="text1"/>
                <w:sz w:val="18"/>
                <w:szCs w:val="18"/>
              </w:rPr>
            </w:pPr>
          </w:p>
        </w:tc>
        <w:tc>
          <w:tcPr>
            <w:tcW w:w="1400" w:type="dxa"/>
            <w:vMerge/>
            <w:vAlign w:val="center"/>
          </w:tcPr>
          <w:p w:rsidR="00966B79" w:rsidRPr="00FA1039" w:rsidRDefault="00966B79" w:rsidP="00D75E74">
            <w:pPr>
              <w:jc w:val="center"/>
              <w:rPr>
                <w:b/>
                <w:bCs/>
                <w:color w:val="000000" w:themeColor="text1"/>
                <w:sz w:val="18"/>
                <w:szCs w:val="18"/>
              </w:rPr>
            </w:pPr>
          </w:p>
        </w:tc>
        <w:tc>
          <w:tcPr>
            <w:tcW w:w="1409"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Mean +S.E.</w:t>
            </w:r>
          </w:p>
        </w:tc>
        <w:tc>
          <w:tcPr>
            <w:tcW w:w="1052"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of change</w:t>
            </w:r>
          </w:p>
        </w:tc>
        <w:tc>
          <w:tcPr>
            <w:tcW w:w="1402"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Mean+ S.E.</w:t>
            </w:r>
          </w:p>
        </w:tc>
        <w:tc>
          <w:tcPr>
            <w:tcW w:w="1052" w:type="dxa"/>
            <w:vAlign w:val="center"/>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of change</w:t>
            </w:r>
          </w:p>
        </w:tc>
      </w:tr>
      <w:tr w:rsidR="00966B79" w:rsidRPr="00FA1039" w:rsidTr="00C71953">
        <w:trPr>
          <w:trHeight w:val="167"/>
        </w:trPr>
        <w:tc>
          <w:tcPr>
            <w:tcW w:w="2518" w:type="dxa"/>
          </w:tcPr>
          <w:p w:rsidR="00966B79" w:rsidRPr="00FA1039" w:rsidRDefault="00966B79" w:rsidP="00D75E74">
            <w:pPr>
              <w:jc w:val="lowKashida"/>
              <w:rPr>
                <w:color w:val="000000" w:themeColor="text1"/>
                <w:sz w:val="18"/>
                <w:szCs w:val="18"/>
              </w:rPr>
            </w:pPr>
            <w:r w:rsidRPr="00FA1039">
              <w:rPr>
                <w:color w:val="000000" w:themeColor="text1"/>
                <w:sz w:val="18"/>
                <w:szCs w:val="18"/>
              </w:rPr>
              <w:t>Control</w:t>
            </w:r>
          </w:p>
        </w:tc>
        <w:tc>
          <w:tcPr>
            <w:tcW w:w="1157" w:type="dxa"/>
          </w:tcPr>
          <w:p w:rsidR="00966B79" w:rsidRPr="00FA1039" w:rsidRDefault="00966B79" w:rsidP="00D75E74">
            <w:pPr>
              <w:jc w:val="center"/>
              <w:rPr>
                <w:color w:val="000000" w:themeColor="text1"/>
                <w:sz w:val="18"/>
                <w:szCs w:val="18"/>
              </w:rPr>
            </w:pPr>
            <w:r w:rsidRPr="00FA1039">
              <w:rPr>
                <w:color w:val="000000" w:themeColor="text1"/>
                <w:sz w:val="18"/>
                <w:szCs w:val="18"/>
              </w:rPr>
              <w:t>1ml saline</w:t>
            </w:r>
          </w:p>
        </w:tc>
        <w:tc>
          <w:tcPr>
            <w:tcW w:w="1400" w:type="dxa"/>
          </w:tcPr>
          <w:p w:rsidR="00966B79" w:rsidRPr="00FA1039" w:rsidRDefault="00966B79" w:rsidP="00D75E74">
            <w:pPr>
              <w:jc w:val="center"/>
              <w:rPr>
                <w:color w:val="000000" w:themeColor="text1"/>
                <w:sz w:val="18"/>
                <w:szCs w:val="18"/>
              </w:rPr>
            </w:pPr>
            <w:r w:rsidRPr="00FA1039">
              <w:rPr>
                <w:color w:val="000000" w:themeColor="text1"/>
                <w:sz w:val="18"/>
                <w:szCs w:val="18"/>
              </w:rPr>
              <w:t>73.2±1.31</w:t>
            </w:r>
          </w:p>
        </w:tc>
        <w:tc>
          <w:tcPr>
            <w:tcW w:w="1409" w:type="dxa"/>
          </w:tcPr>
          <w:p w:rsidR="00966B79" w:rsidRPr="00FA1039" w:rsidRDefault="00966B79" w:rsidP="00D75E74">
            <w:pPr>
              <w:jc w:val="center"/>
              <w:rPr>
                <w:color w:val="000000" w:themeColor="text1"/>
                <w:sz w:val="18"/>
                <w:szCs w:val="18"/>
              </w:rPr>
            </w:pPr>
            <w:r w:rsidRPr="00FA1039">
              <w:rPr>
                <w:color w:val="000000" w:themeColor="text1"/>
                <w:sz w:val="18"/>
                <w:szCs w:val="18"/>
              </w:rPr>
              <w:t>37.2±1.4</w:t>
            </w:r>
          </w:p>
        </w:tc>
        <w:tc>
          <w:tcPr>
            <w:tcW w:w="1052" w:type="dxa"/>
          </w:tcPr>
          <w:p w:rsidR="00966B79" w:rsidRPr="00FA1039" w:rsidRDefault="00966B79" w:rsidP="00D75E74">
            <w:pPr>
              <w:jc w:val="center"/>
              <w:rPr>
                <w:color w:val="000000" w:themeColor="text1"/>
                <w:sz w:val="18"/>
                <w:szCs w:val="18"/>
              </w:rPr>
            </w:pPr>
            <w:r w:rsidRPr="00FA1039">
              <w:rPr>
                <w:color w:val="000000" w:themeColor="text1"/>
                <w:sz w:val="18"/>
                <w:szCs w:val="18"/>
              </w:rPr>
              <w:t>0.5</w:t>
            </w:r>
          </w:p>
        </w:tc>
        <w:tc>
          <w:tcPr>
            <w:tcW w:w="1402" w:type="dxa"/>
          </w:tcPr>
          <w:p w:rsidR="00966B79" w:rsidRPr="00FA1039" w:rsidRDefault="00966B79" w:rsidP="00D75E74">
            <w:pPr>
              <w:jc w:val="center"/>
              <w:rPr>
                <w:color w:val="000000" w:themeColor="text1"/>
                <w:sz w:val="18"/>
                <w:szCs w:val="18"/>
              </w:rPr>
            </w:pPr>
            <w:r w:rsidRPr="00FA1039">
              <w:rPr>
                <w:color w:val="000000" w:themeColor="text1"/>
                <w:sz w:val="18"/>
                <w:szCs w:val="18"/>
              </w:rPr>
              <w:t>73.4±1.5</w:t>
            </w:r>
          </w:p>
        </w:tc>
        <w:tc>
          <w:tcPr>
            <w:tcW w:w="1052" w:type="dxa"/>
          </w:tcPr>
          <w:p w:rsidR="00966B79" w:rsidRPr="00FA1039" w:rsidRDefault="00966B79" w:rsidP="00D75E74">
            <w:pPr>
              <w:jc w:val="center"/>
              <w:rPr>
                <w:color w:val="000000" w:themeColor="text1"/>
                <w:sz w:val="18"/>
                <w:szCs w:val="18"/>
              </w:rPr>
            </w:pPr>
            <w:r w:rsidRPr="00FA1039">
              <w:rPr>
                <w:color w:val="000000" w:themeColor="text1"/>
                <w:sz w:val="18"/>
                <w:szCs w:val="18"/>
              </w:rPr>
              <w:t>0.3</w:t>
            </w:r>
          </w:p>
        </w:tc>
      </w:tr>
      <w:tr w:rsidR="00966B79" w:rsidRPr="00FA1039" w:rsidTr="00C71953">
        <w:trPr>
          <w:trHeight w:val="216"/>
        </w:trPr>
        <w:tc>
          <w:tcPr>
            <w:tcW w:w="2518"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Alcoholic extract of fruits </w:t>
            </w:r>
          </w:p>
        </w:tc>
        <w:tc>
          <w:tcPr>
            <w:tcW w:w="1157"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1400" w:type="dxa"/>
          </w:tcPr>
          <w:p w:rsidR="00966B79" w:rsidRPr="00FA1039" w:rsidRDefault="00966B79" w:rsidP="00D75E74">
            <w:pPr>
              <w:jc w:val="center"/>
              <w:rPr>
                <w:color w:val="000000" w:themeColor="text1"/>
                <w:sz w:val="18"/>
                <w:szCs w:val="18"/>
              </w:rPr>
            </w:pPr>
            <w:r w:rsidRPr="00FA1039">
              <w:rPr>
                <w:color w:val="000000" w:themeColor="text1"/>
                <w:sz w:val="18"/>
                <w:szCs w:val="18"/>
              </w:rPr>
              <w:t>74.3±1.6</w:t>
            </w:r>
          </w:p>
        </w:tc>
        <w:tc>
          <w:tcPr>
            <w:tcW w:w="1409"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123.1±2.7</w:t>
            </w:r>
            <w:r w:rsidRPr="00FA1039">
              <w:rPr>
                <w:color w:val="000000" w:themeColor="text1"/>
                <w:sz w:val="18"/>
                <w:szCs w:val="18"/>
                <w:vertAlign w:val="superscript"/>
              </w:rPr>
              <w:t>*</w:t>
            </w:r>
          </w:p>
        </w:tc>
        <w:tc>
          <w:tcPr>
            <w:tcW w:w="1052" w:type="dxa"/>
          </w:tcPr>
          <w:p w:rsidR="00966B79" w:rsidRPr="00FA1039" w:rsidRDefault="00966B79" w:rsidP="00D75E74">
            <w:pPr>
              <w:jc w:val="center"/>
              <w:rPr>
                <w:color w:val="000000" w:themeColor="text1"/>
                <w:sz w:val="18"/>
                <w:szCs w:val="18"/>
              </w:rPr>
            </w:pPr>
            <w:r w:rsidRPr="00FA1039">
              <w:rPr>
                <w:color w:val="000000" w:themeColor="text1"/>
                <w:sz w:val="18"/>
                <w:szCs w:val="18"/>
              </w:rPr>
              <w:t>72.6</w:t>
            </w:r>
          </w:p>
        </w:tc>
        <w:tc>
          <w:tcPr>
            <w:tcW w:w="1402"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146.8±6.2</w:t>
            </w:r>
            <w:r w:rsidRPr="00FA1039">
              <w:rPr>
                <w:color w:val="000000" w:themeColor="text1"/>
                <w:sz w:val="18"/>
                <w:szCs w:val="18"/>
                <w:vertAlign w:val="superscript"/>
              </w:rPr>
              <w:t>*</w:t>
            </w:r>
          </w:p>
        </w:tc>
        <w:tc>
          <w:tcPr>
            <w:tcW w:w="1052"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r>
      <w:tr w:rsidR="00966B79" w:rsidRPr="00FA1039" w:rsidTr="00C71953">
        <w:trPr>
          <w:trHeight w:val="206"/>
        </w:trPr>
        <w:tc>
          <w:tcPr>
            <w:tcW w:w="2518"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Alcoholic extract of leaves </w:t>
            </w:r>
          </w:p>
        </w:tc>
        <w:tc>
          <w:tcPr>
            <w:tcW w:w="1157"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1400" w:type="dxa"/>
          </w:tcPr>
          <w:p w:rsidR="00966B79" w:rsidRPr="00FA1039" w:rsidRDefault="00966B79" w:rsidP="00D75E74">
            <w:pPr>
              <w:jc w:val="center"/>
              <w:rPr>
                <w:color w:val="000000" w:themeColor="text1"/>
                <w:sz w:val="18"/>
                <w:szCs w:val="18"/>
              </w:rPr>
            </w:pPr>
            <w:r w:rsidRPr="00FA1039">
              <w:rPr>
                <w:color w:val="000000" w:themeColor="text1"/>
                <w:sz w:val="18"/>
                <w:szCs w:val="18"/>
              </w:rPr>
              <w:t>75.2±1.8</w:t>
            </w:r>
          </w:p>
        </w:tc>
        <w:tc>
          <w:tcPr>
            <w:tcW w:w="1409"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134.9±3.6</w:t>
            </w:r>
            <w:r w:rsidRPr="00FA1039">
              <w:rPr>
                <w:color w:val="000000" w:themeColor="text1"/>
                <w:sz w:val="18"/>
                <w:szCs w:val="18"/>
                <w:vertAlign w:val="superscript"/>
              </w:rPr>
              <w:t>*</w:t>
            </w:r>
          </w:p>
        </w:tc>
        <w:tc>
          <w:tcPr>
            <w:tcW w:w="1052" w:type="dxa"/>
          </w:tcPr>
          <w:p w:rsidR="00966B79" w:rsidRPr="00FA1039" w:rsidRDefault="00966B79" w:rsidP="00D75E74">
            <w:pPr>
              <w:jc w:val="center"/>
              <w:rPr>
                <w:color w:val="000000" w:themeColor="text1"/>
                <w:sz w:val="18"/>
                <w:szCs w:val="18"/>
              </w:rPr>
            </w:pPr>
            <w:r w:rsidRPr="00FA1039">
              <w:rPr>
                <w:color w:val="000000" w:themeColor="text1"/>
                <w:sz w:val="18"/>
                <w:szCs w:val="18"/>
              </w:rPr>
              <w:t>79.4</w:t>
            </w:r>
          </w:p>
        </w:tc>
        <w:tc>
          <w:tcPr>
            <w:tcW w:w="1402"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152.4±5.1</w:t>
            </w:r>
            <w:r w:rsidRPr="00FA1039">
              <w:rPr>
                <w:color w:val="000000" w:themeColor="text1"/>
                <w:sz w:val="18"/>
                <w:szCs w:val="18"/>
                <w:vertAlign w:val="superscript"/>
              </w:rPr>
              <w:t>*</w:t>
            </w:r>
          </w:p>
        </w:tc>
        <w:tc>
          <w:tcPr>
            <w:tcW w:w="1052" w:type="dxa"/>
          </w:tcPr>
          <w:p w:rsidR="00966B79" w:rsidRPr="00FA1039" w:rsidRDefault="00966B79" w:rsidP="00D75E74">
            <w:pPr>
              <w:jc w:val="center"/>
              <w:rPr>
                <w:color w:val="000000" w:themeColor="text1"/>
                <w:sz w:val="18"/>
                <w:szCs w:val="18"/>
              </w:rPr>
            </w:pPr>
            <w:r w:rsidRPr="00FA1039">
              <w:rPr>
                <w:color w:val="000000" w:themeColor="text1"/>
                <w:sz w:val="18"/>
                <w:szCs w:val="18"/>
              </w:rPr>
              <w:t>102.7</w:t>
            </w:r>
          </w:p>
        </w:tc>
      </w:tr>
      <w:tr w:rsidR="00966B79" w:rsidRPr="00FA1039" w:rsidTr="00C71953">
        <w:trPr>
          <w:trHeight w:val="216"/>
        </w:trPr>
        <w:tc>
          <w:tcPr>
            <w:tcW w:w="2518"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Juice </w:t>
            </w:r>
          </w:p>
        </w:tc>
        <w:tc>
          <w:tcPr>
            <w:tcW w:w="1157"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1400" w:type="dxa"/>
          </w:tcPr>
          <w:p w:rsidR="00966B79" w:rsidRPr="00FA1039" w:rsidRDefault="00966B79" w:rsidP="00D75E74">
            <w:pPr>
              <w:jc w:val="center"/>
              <w:rPr>
                <w:color w:val="000000" w:themeColor="text1"/>
                <w:sz w:val="18"/>
                <w:szCs w:val="18"/>
              </w:rPr>
            </w:pPr>
            <w:r w:rsidRPr="00FA1039">
              <w:rPr>
                <w:color w:val="000000" w:themeColor="text1"/>
                <w:sz w:val="18"/>
                <w:szCs w:val="18"/>
              </w:rPr>
              <w:t>76.1 ±1.4</w:t>
            </w:r>
          </w:p>
        </w:tc>
        <w:tc>
          <w:tcPr>
            <w:tcW w:w="1409"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118.5±2.9</w:t>
            </w:r>
            <w:r w:rsidRPr="00FA1039">
              <w:rPr>
                <w:color w:val="000000" w:themeColor="text1"/>
                <w:sz w:val="18"/>
                <w:szCs w:val="18"/>
                <w:vertAlign w:val="superscript"/>
              </w:rPr>
              <w:t>*</w:t>
            </w:r>
          </w:p>
        </w:tc>
        <w:tc>
          <w:tcPr>
            <w:tcW w:w="1052" w:type="dxa"/>
          </w:tcPr>
          <w:p w:rsidR="00966B79" w:rsidRPr="00FA1039" w:rsidRDefault="00966B79" w:rsidP="00D75E74">
            <w:pPr>
              <w:jc w:val="center"/>
              <w:rPr>
                <w:color w:val="000000" w:themeColor="text1"/>
                <w:sz w:val="18"/>
                <w:szCs w:val="18"/>
              </w:rPr>
            </w:pPr>
            <w:r w:rsidRPr="00FA1039">
              <w:rPr>
                <w:color w:val="000000" w:themeColor="text1"/>
                <w:sz w:val="18"/>
                <w:szCs w:val="18"/>
              </w:rPr>
              <w:t>61.9</w:t>
            </w:r>
          </w:p>
        </w:tc>
        <w:tc>
          <w:tcPr>
            <w:tcW w:w="1402"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137.8±3.5</w:t>
            </w:r>
            <w:r w:rsidRPr="00FA1039">
              <w:rPr>
                <w:color w:val="000000" w:themeColor="text1"/>
                <w:sz w:val="18"/>
                <w:szCs w:val="18"/>
                <w:vertAlign w:val="superscript"/>
              </w:rPr>
              <w:t>*</w:t>
            </w:r>
          </w:p>
        </w:tc>
        <w:tc>
          <w:tcPr>
            <w:tcW w:w="1052" w:type="dxa"/>
          </w:tcPr>
          <w:p w:rsidR="00966B79" w:rsidRPr="00FA1039" w:rsidRDefault="00966B79" w:rsidP="00D75E74">
            <w:pPr>
              <w:jc w:val="center"/>
              <w:rPr>
                <w:color w:val="000000" w:themeColor="text1"/>
                <w:sz w:val="18"/>
                <w:szCs w:val="18"/>
              </w:rPr>
            </w:pPr>
            <w:r w:rsidRPr="00FA1039">
              <w:rPr>
                <w:color w:val="000000" w:themeColor="text1"/>
                <w:sz w:val="18"/>
                <w:szCs w:val="18"/>
              </w:rPr>
              <w:t>85.5</w:t>
            </w:r>
          </w:p>
        </w:tc>
      </w:tr>
      <w:tr w:rsidR="00966B79" w:rsidRPr="00FA1039" w:rsidTr="00C71953">
        <w:trPr>
          <w:trHeight w:val="206"/>
        </w:trPr>
        <w:tc>
          <w:tcPr>
            <w:tcW w:w="2518" w:type="dxa"/>
          </w:tcPr>
          <w:p w:rsidR="00966B79" w:rsidRPr="00FA1039" w:rsidRDefault="00966B79" w:rsidP="00D75E74">
            <w:pPr>
              <w:jc w:val="lowKashida"/>
              <w:rPr>
                <w:color w:val="000000" w:themeColor="text1"/>
                <w:sz w:val="18"/>
                <w:szCs w:val="18"/>
              </w:rPr>
            </w:pPr>
            <w:proofErr w:type="spellStart"/>
            <w:r w:rsidRPr="00FA1039">
              <w:rPr>
                <w:color w:val="000000" w:themeColor="text1"/>
                <w:sz w:val="18"/>
                <w:szCs w:val="18"/>
              </w:rPr>
              <w:t>Novalgin</w:t>
            </w:r>
            <w:proofErr w:type="spellEnd"/>
            <w:r w:rsidRPr="00FA1039">
              <w:rPr>
                <w:color w:val="000000" w:themeColor="text1"/>
                <w:sz w:val="18"/>
                <w:szCs w:val="18"/>
              </w:rPr>
              <w:t xml:space="preserve"> </w:t>
            </w:r>
          </w:p>
        </w:tc>
        <w:tc>
          <w:tcPr>
            <w:tcW w:w="1157" w:type="dxa"/>
          </w:tcPr>
          <w:p w:rsidR="00966B79" w:rsidRPr="00FA1039" w:rsidRDefault="00966B79" w:rsidP="00D75E74">
            <w:pPr>
              <w:jc w:val="center"/>
              <w:rPr>
                <w:color w:val="000000" w:themeColor="text1"/>
                <w:sz w:val="18"/>
                <w:szCs w:val="18"/>
              </w:rPr>
            </w:pPr>
            <w:r w:rsidRPr="00FA1039">
              <w:rPr>
                <w:color w:val="000000" w:themeColor="text1"/>
                <w:sz w:val="18"/>
                <w:szCs w:val="18"/>
              </w:rPr>
              <w:t>20</w:t>
            </w:r>
          </w:p>
        </w:tc>
        <w:tc>
          <w:tcPr>
            <w:tcW w:w="1400" w:type="dxa"/>
          </w:tcPr>
          <w:p w:rsidR="00966B79" w:rsidRPr="00FA1039" w:rsidRDefault="00966B79" w:rsidP="00D75E74">
            <w:pPr>
              <w:jc w:val="center"/>
              <w:rPr>
                <w:color w:val="000000" w:themeColor="text1"/>
                <w:sz w:val="18"/>
                <w:szCs w:val="18"/>
              </w:rPr>
            </w:pPr>
            <w:r w:rsidRPr="00FA1039">
              <w:rPr>
                <w:color w:val="000000" w:themeColor="text1"/>
                <w:sz w:val="18"/>
                <w:szCs w:val="18"/>
              </w:rPr>
              <w:t>75.8±2.1</w:t>
            </w:r>
          </w:p>
        </w:tc>
        <w:tc>
          <w:tcPr>
            <w:tcW w:w="1409"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165.2±5.1</w:t>
            </w:r>
            <w:r w:rsidRPr="00FA1039">
              <w:rPr>
                <w:color w:val="000000" w:themeColor="text1"/>
                <w:sz w:val="18"/>
                <w:szCs w:val="18"/>
                <w:vertAlign w:val="superscript"/>
              </w:rPr>
              <w:t>*</w:t>
            </w:r>
          </w:p>
        </w:tc>
        <w:tc>
          <w:tcPr>
            <w:tcW w:w="1052" w:type="dxa"/>
          </w:tcPr>
          <w:p w:rsidR="00966B79" w:rsidRPr="00FA1039" w:rsidRDefault="00966B79" w:rsidP="00D75E74">
            <w:pPr>
              <w:jc w:val="center"/>
              <w:rPr>
                <w:color w:val="000000" w:themeColor="text1"/>
                <w:sz w:val="18"/>
                <w:szCs w:val="18"/>
              </w:rPr>
            </w:pPr>
            <w:r w:rsidRPr="00FA1039">
              <w:rPr>
                <w:color w:val="000000" w:themeColor="text1"/>
                <w:sz w:val="18"/>
                <w:szCs w:val="18"/>
              </w:rPr>
              <w:t>117.4</w:t>
            </w:r>
          </w:p>
        </w:tc>
        <w:tc>
          <w:tcPr>
            <w:tcW w:w="1402" w:type="dxa"/>
          </w:tcPr>
          <w:p w:rsidR="00966B79" w:rsidRPr="00FA1039" w:rsidRDefault="00966B79" w:rsidP="00D75E74">
            <w:pPr>
              <w:jc w:val="center"/>
              <w:rPr>
                <w:color w:val="000000" w:themeColor="text1"/>
                <w:sz w:val="18"/>
                <w:szCs w:val="18"/>
                <w:vertAlign w:val="superscript"/>
              </w:rPr>
            </w:pPr>
            <w:r w:rsidRPr="00FA1039">
              <w:rPr>
                <w:color w:val="000000" w:themeColor="text1"/>
                <w:sz w:val="18"/>
                <w:szCs w:val="18"/>
              </w:rPr>
              <w:t>183.2±5.8</w:t>
            </w:r>
            <w:r w:rsidRPr="00FA1039">
              <w:rPr>
                <w:color w:val="000000" w:themeColor="text1"/>
                <w:sz w:val="18"/>
                <w:szCs w:val="18"/>
                <w:vertAlign w:val="superscript"/>
              </w:rPr>
              <w:t>*</w:t>
            </w:r>
          </w:p>
        </w:tc>
        <w:tc>
          <w:tcPr>
            <w:tcW w:w="1052" w:type="dxa"/>
          </w:tcPr>
          <w:p w:rsidR="00966B79" w:rsidRPr="00FA1039" w:rsidRDefault="00966B79" w:rsidP="00D75E74">
            <w:pPr>
              <w:jc w:val="center"/>
              <w:rPr>
                <w:color w:val="000000" w:themeColor="text1"/>
                <w:sz w:val="18"/>
                <w:szCs w:val="18"/>
              </w:rPr>
            </w:pPr>
            <w:r w:rsidRPr="00FA1039">
              <w:rPr>
                <w:color w:val="000000" w:themeColor="text1"/>
                <w:sz w:val="18"/>
                <w:szCs w:val="18"/>
              </w:rPr>
              <w:t>114.7</w:t>
            </w:r>
          </w:p>
        </w:tc>
      </w:tr>
    </w:tbl>
    <w:p w:rsidR="00966B79" w:rsidRPr="00FA1039" w:rsidRDefault="00966B79" w:rsidP="00C71953">
      <w:pPr>
        <w:jc w:val="lowKashida"/>
        <w:rPr>
          <w:color w:val="000000" w:themeColor="text1"/>
          <w:sz w:val="18"/>
          <w:szCs w:val="18"/>
          <w:rtl/>
        </w:rPr>
      </w:pPr>
      <w:r w:rsidRPr="00FA1039">
        <w:rPr>
          <w:color w:val="000000" w:themeColor="text1"/>
          <w:sz w:val="18"/>
          <w:szCs w:val="18"/>
        </w:rPr>
        <w:t xml:space="preserve">* Significantly different from zero time at </w:t>
      </w:r>
      <w:r w:rsidRPr="00FA1039">
        <w:rPr>
          <w:i/>
          <w:iCs/>
          <w:color w:val="000000" w:themeColor="text1"/>
          <w:sz w:val="18"/>
          <w:szCs w:val="18"/>
        </w:rPr>
        <w:t>P</w:t>
      </w:r>
      <w:r w:rsidRPr="00FA1039">
        <w:rPr>
          <w:color w:val="000000" w:themeColor="text1"/>
          <w:sz w:val="18"/>
          <w:szCs w:val="18"/>
        </w:rPr>
        <w:t xml:space="preserve"> &lt; 0.01. </w:t>
      </w:r>
      <w:r w:rsidR="00C71953" w:rsidRPr="00FA1039">
        <w:rPr>
          <w:color w:val="000000" w:themeColor="text1"/>
          <w:sz w:val="18"/>
          <w:szCs w:val="18"/>
        </w:rPr>
        <w:t xml:space="preserve">         </w:t>
      </w:r>
      <w:r w:rsidRPr="00FA1039">
        <w:rPr>
          <w:color w:val="000000" w:themeColor="text1"/>
          <w:sz w:val="18"/>
          <w:szCs w:val="18"/>
        </w:rPr>
        <w:t xml:space="preserve">% of change calculated regards the effect at zero time. </w:t>
      </w:r>
    </w:p>
    <w:p w:rsidR="00966B79" w:rsidRPr="00FA1039" w:rsidRDefault="00966B79" w:rsidP="006604C3">
      <w:pPr>
        <w:ind w:left="-90"/>
        <w:jc w:val="lowKashida"/>
        <w:rPr>
          <w:b/>
          <w:bCs/>
          <w:color w:val="000000" w:themeColor="text1"/>
          <w:sz w:val="18"/>
          <w:szCs w:val="18"/>
          <w:rtl/>
        </w:rPr>
      </w:pPr>
    </w:p>
    <w:p w:rsidR="00966B79" w:rsidRPr="00FA1039" w:rsidRDefault="00966B79" w:rsidP="00966B79">
      <w:pPr>
        <w:ind w:left="1170" w:hanging="1170"/>
        <w:jc w:val="lowKashida"/>
        <w:rPr>
          <w:b/>
          <w:bCs/>
          <w:color w:val="000000" w:themeColor="text1"/>
          <w:sz w:val="18"/>
          <w:szCs w:val="18"/>
        </w:rPr>
      </w:pPr>
      <w:r w:rsidRPr="00FA1039">
        <w:rPr>
          <w:b/>
          <w:bCs/>
          <w:color w:val="000000" w:themeColor="text1"/>
          <w:sz w:val="18"/>
          <w:szCs w:val="18"/>
        </w:rPr>
        <w:t xml:space="preserve">Table (10): Diuretic activity of alcoholic extracts of fruits, leaves and juice of </w:t>
      </w:r>
      <w:proofErr w:type="spellStart"/>
      <w:r w:rsidRPr="00FA1039">
        <w:rPr>
          <w:b/>
          <w:bCs/>
          <w:i/>
          <w:iCs/>
          <w:color w:val="000000" w:themeColor="text1"/>
          <w:sz w:val="18"/>
          <w:szCs w:val="18"/>
        </w:rPr>
        <w:t>Vitis</w:t>
      </w:r>
      <w:proofErr w:type="spellEnd"/>
      <w:r w:rsidRPr="00FA1039">
        <w:rPr>
          <w:b/>
          <w:bCs/>
          <w:i/>
          <w:iCs/>
          <w:color w:val="000000" w:themeColor="text1"/>
          <w:sz w:val="18"/>
          <w:szCs w:val="18"/>
        </w:rPr>
        <w:t xml:space="preserve"> </w:t>
      </w:r>
      <w:proofErr w:type="spellStart"/>
      <w:r w:rsidRPr="00FA1039">
        <w:rPr>
          <w:b/>
          <w:bCs/>
          <w:i/>
          <w:iCs/>
          <w:color w:val="000000" w:themeColor="text1"/>
          <w:sz w:val="18"/>
          <w:szCs w:val="18"/>
        </w:rPr>
        <w:t>vinifera</w:t>
      </w:r>
      <w:proofErr w:type="spellEnd"/>
      <w:r w:rsidRPr="00FA1039">
        <w:rPr>
          <w:b/>
          <w:bCs/>
          <w:i/>
          <w:iCs/>
          <w:color w:val="000000" w:themeColor="text1"/>
          <w:sz w:val="18"/>
          <w:szCs w:val="18"/>
        </w:rPr>
        <w:t xml:space="preserve"> </w:t>
      </w:r>
      <w:r w:rsidRPr="00FA1039">
        <w:rPr>
          <w:b/>
          <w:bCs/>
          <w:color w:val="000000" w:themeColor="text1"/>
          <w:sz w:val="18"/>
          <w:szCs w:val="18"/>
        </w:rPr>
        <w:t>L</w:t>
      </w:r>
      <w:r w:rsidRPr="00FA1039">
        <w:rPr>
          <w:b/>
          <w:bCs/>
          <w:i/>
          <w:iCs/>
          <w:color w:val="000000" w:themeColor="text1"/>
          <w:sz w:val="18"/>
          <w:szCs w:val="18"/>
        </w:rPr>
        <w:t>.</w:t>
      </w:r>
      <w:r w:rsidRPr="00FA1039">
        <w:rPr>
          <w:b/>
          <w:bCs/>
          <w:color w:val="000000" w:themeColor="text1"/>
          <w:sz w:val="18"/>
          <w:szCs w:val="18"/>
        </w:rPr>
        <w:t xml:space="preserve"> and </w:t>
      </w:r>
      <w:proofErr w:type="spellStart"/>
      <w:r w:rsidRPr="00FA1039">
        <w:rPr>
          <w:b/>
          <w:bCs/>
          <w:color w:val="000000" w:themeColor="text1"/>
          <w:sz w:val="18"/>
          <w:szCs w:val="18"/>
        </w:rPr>
        <w:t>moduretic</w:t>
      </w:r>
      <w:proofErr w:type="spellEnd"/>
      <w:r w:rsidRPr="00FA1039">
        <w:rPr>
          <w:b/>
          <w:bCs/>
          <w:color w:val="000000" w:themeColor="text1"/>
          <w:sz w:val="18"/>
          <w:szCs w:val="18"/>
        </w:rPr>
        <w:t xml:space="preserve"> in male albino rats (n=6).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1"/>
        <w:gridCol w:w="1625"/>
        <w:gridCol w:w="1509"/>
        <w:gridCol w:w="1510"/>
        <w:gridCol w:w="1595"/>
      </w:tblGrid>
      <w:tr w:rsidR="00966B79" w:rsidRPr="00FA1039" w:rsidTr="00C71953">
        <w:trPr>
          <w:trHeight w:val="243"/>
        </w:trPr>
        <w:tc>
          <w:tcPr>
            <w:tcW w:w="3831" w:type="dxa"/>
            <w:vMerge w:val="restart"/>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Group</w:t>
            </w:r>
          </w:p>
        </w:tc>
        <w:tc>
          <w:tcPr>
            <w:tcW w:w="1625" w:type="dxa"/>
            <w:vMerge w:val="restart"/>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 xml:space="preserve">Dose in mg/kg </w:t>
            </w:r>
            <w:proofErr w:type="spellStart"/>
            <w:r w:rsidRPr="00FA1039">
              <w:rPr>
                <w:b/>
                <w:bCs/>
                <w:color w:val="000000" w:themeColor="text1"/>
                <w:sz w:val="18"/>
                <w:szCs w:val="18"/>
              </w:rPr>
              <w:t>b.wt</w:t>
            </w:r>
            <w:proofErr w:type="spellEnd"/>
            <w:r w:rsidRPr="00FA1039">
              <w:rPr>
                <w:b/>
                <w:bCs/>
                <w:color w:val="000000" w:themeColor="text1"/>
                <w:sz w:val="18"/>
                <w:szCs w:val="18"/>
              </w:rPr>
              <w:t>.</w:t>
            </w:r>
          </w:p>
        </w:tc>
        <w:tc>
          <w:tcPr>
            <w:tcW w:w="4614" w:type="dxa"/>
            <w:gridSpan w:val="3"/>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Volume of urine (in ml)</w:t>
            </w:r>
          </w:p>
        </w:tc>
      </w:tr>
      <w:tr w:rsidR="00966B79" w:rsidRPr="00FA1039" w:rsidTr="00C71953">
        <w:trPr>
          <w:trHeight w:val="180"/>
        </w:trPr>
        <w:tc>
          <w:tcPr>
            <w:tcW w:w="3831" w:type="dxa"/>
            <w:vMerge/>
          </w:tcPr>
          <w:p w:rsidR="00966B79" w:rsidRPr="00FA1039" w:rsidRDefault="00966B79" w:rsidP="00D75E74">
            <w:pPr>
              <w:jc w:val="center"/>
              <w:rPr>
                <w:b/>
                <w:bCs/>
                <w:color w:val="000000" w:themeColor="text1"/>
                <w:sz w:val="18"/>
                <w:szCs w:val="18"/>
              </w:rPr>
            </w:pPr>
          </w:p>
        </w:tc>
        <w:tc>
          <w:tcPr>
            <w:tcW w:w="1625" w:type="dxa"/>
            <w:vMerge/>
          </w:tcPr>
          <w:p w:rsidR="00966B79" w:rsidRPr="00FA1039" w:rsidRDefault="00966B79" w:rsidP="00D75E74">
            <w:pPr>
              <w:jc w:val="center"/>
              <w:rPr>
                <w:b/>
                <w:bCs/>
                <w:color w:val="000000" w:themeColor="text1"/>
                <w:sz w:val="18"/>
                <w:szCs w:val="18"/>
              </w:rPr>
            </w:pPr>
          </w:p>
        </w:tc>
        <w:tc>
          <w:tcPr>
            <w:tcW w:w="1509" w:type="dxa"/>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2hrs</w:t>
            </w:r>
          </w:p>
        </w:tc>
        <w:tc>
          <w:tcPr>
            <w:tcW w:w="1510" w:type="dxa"/>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4 hrs</w:t>
            </w:r>
          </w:p>
        </w:tc>
        <w:tc>
          <w:tcPr>
            <w:tcW w:w="1595" w:type="dxa"/>
          </w:tcPr>
          <w:p w:rsidR="00966B79" w:rsidRPr="00FA1039" w:rsidRDefault="00966B79" w:rsidP="00D75E74">
            <w:pPr>
              <w:jc w:val="center"/>
              <w:rPr>
                <w:b/>
                <w:bCs/>
                <w:color w:val="000000" w:themeColor="text1"/>
                <w:sz w:val="18"/>
                <w:szCs w:val="18"/>
              </w:rPr>
            </w:pPr>
            <w:r w:rsidRPr="00FA1039">
              <w:rPr>
                <w:b/>
                <w:bCs/>
                <w:color w:val="000000" w:themeColor="text1"/>
                <w:sz w:val="18"/>
                <w:szCs w:val="18"/>
              </w:rPr>
              <w:t>24 hrs</w:t>
            </w:r>
          </w:p>
        </w:tc>
      </w:tr>
      <w:tr w:rsidR="00966B79" w:rsidRPr="00FA1039" w:rsidTr="00C71953">
        <w:trPr>
          <w:trHeight w:val="262"/>
        </w:trPr>
        <w:tc>
          <w:tcPr>
            <w:tcW w:w="3831"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Control </w:t>
            </w:r>
          </w:p>
        </w:tc>
        <w:tc>
          <w:tcPr>
            <w:tcW w:w="1625" w:type="dxa"/>
          </w:tcPr>
          <w:p w:rsidR="00966B79" w:rsidRPr="00FA1039" w:rsidRDefault="00966B79" w:rsidP="006D4050">
            <w:pPr>
              <w:jc w:val="center"/>
              <w:rPr>
                <w:color w:val="000000" w:themeColor="text1"/>
                <w:sz w:val="18"/>
                <w:szCs w:val="18"/>
              </w:rPr>
            </w:pPr>
            <w:r w:rsidRPr="00FA1039">
              <w:rPr>
                <w:color w:val="000000" w:themeColor="text1"/>
                <w:sz w:val="18"/>
                <w:szCs w:val="18"/>
              </w:rPr>
              <w:t>1 ml saline</w:t>
            </w:r>
          </w:p>
        </w:tc>
        <w:tc>
          <w:tcPr>
            <w:tcW w:w="1509" w:type="dxa"/>
          </w:tcPr>
          <w:p w:rsidR="00966B79" w:rsidRPr="00FA1039" w:rsidRDefault="00966B79" w:rsidP="00D75E74">
            <w:pPr>
              <w:jc w:val="lowKashida"/>
              <w:rPr>
                <w:color w:val="000000" w:themeColor="text1"/>
                <w:sz w:val="18"/>
                <w:szCs w:val="18"/>
              </w:rPr>
            </w:pPr>
            <w:r w:rsidRPr="00FA1039">
              <w:rPr>
                <w:color w:val="000000" w:themeColor="text1"/>
                <w:sz w:val="18"/>
                <w:szCs w:val="18"/>
              </w:rPr>
              <w:t>0.8±0.04</w:t>
            </w:r>
          </w:p>
        </w:tc>
        <w:tc>
          <w:tcPr>
            <w:tcW w:w="1510" w:type="dxa"/>
          </w:tcPr>
          <w:p w:rsidR="00966B79" w:rsidRPr="00FA1039" w:rsidRDefault="00966B79" w:rsidP="00D75E74">
            <w:pPr>
              <w:jc w:val="lowKashida"/>
              <w:rPr>
                <w:color w:val="000000" w:themeColor="text1"/>
                <w:sz w:val="18"/>
                <w:szCs w:val="18"/>
              </w:rPr>
            </w:pPr>
            <w:r w:rsidRPr="00FA1039">
              <w:rPr>
                <w:color w:val="000000" w:themeColor="text1"/>
                <w:sz w:val="18"/>
                <w:szCs w:val="18"/>
              </w:rPr>
              <w:t>1.5±0.03</w:t>
            </w:r>
          </w:p>
        </w:tc>
        <w:tc>
          <w:tcPr>
            <w:tcW w:w="1595" w:type="dxa"/>
          </w:tcPr>
          <w:p w:rsidR="00966B79" w:rsidRPr="00FA1039" w:rsidRDefault="00966B79" w:rsidP="00D75E74">
            <w:pPr>
              <w:jc w:val="lowKashida"/>
              <w:rPr>
                <w:color w:val="000000" w:themeColor="text1"/>
                <w:sz w:val="18"/>
                <w:szCs w:val="18"/>
              </w:rPr>
            </w:pPr>
            <w:r w:rsidRPr="00FA1039">
              <w:rPr>
                <w:color w:val="000000" w:themeColor="text1"/>
                <w:sz w:val="18"/>
                <w:szCs w:val="18"/>
              </w:rPr>
              <w:t>5.1±0.2</w:t>
            </w:r>
          </w:p>
        </w:tc>
      </w:tr>
      <w:tr w:rsidR="00966B79" w:rsidRPr="00FA1039" w:rsidTr="00C71953">
        <w:trPr>
          <w:trHeight w:val="262"/>
        </w:trPr>
        <w:tc>
          <w:tcPr>
            <w:tcW w:w="3831"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Alcoholic extract of fruits </w:t>
            </w:r>
          </w:p>
        </w:tc>
        <w:tc>
          <w:tcPr>
            <w:tcW w:w="1625"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1509" w:type="dxa"/>
          </w:tcPr>
          <w:p w:rsidR="00966B79" w:rsidRPr="00FA1039" w:rsidRDefault="00966B79" w:rsidP="00D75E74">
            <w:pPr>
              <w:jc w:val="lowKashida"/>
              <w:rPr>
                <w:color w:val="000000" w:themeColor="text1"/>
                <w:sz w:val="18"/>
                <w:szCs w:val="18"/>
              </w:rPr>
            </w:pPr>
            <w:r w:rsidRPr="00FA1039">
              <w:rPr>
                <w:color w:val="000000" w:themeColor="text1"/>
                <w:sz w:val="18"/>
                <w:szCs w:val="18"/>
              </w:rPr>
              <w:t>2.5±0.3*</w:t>
            </w:r>
          </w:p>
        </w:tc>
        <w:tc>
          <w:tcPr>
            <w:tcW w:w="1510" w:type="dxa"/>
          </w:tcPr>
          <w:p w:rsidR="00966B79" w:rsidRPr="00FA1039" w:rsidRDefault="00966B79" w:rsidP="00D75E74">
            <w:pPr>
              <w:jc w:val="lowKashida"/>
              <w:rPr>
                <w:color w:val="000000" w:themeColor="text1"/>
                <w:sz w:val="18"/>
                <w:szCs w:val="18"/>
              </w:rPr>
            </w:pPr>
            <w:r w:rsidRPr="00FA1039">
              <w:rPr>
                <w:color w:val="000000" w:themeColor="text1"/>
                <w:sz w:val="18"/>
                <w:szCs w:val="18"/>
              </w:rPr>
              <w:t>4.8±0.4*</w:t>
            </w:r>
          </w:p>
        </w:tc>
        <w:tc>
          <w:tcPr>
            <w:tcW w:w="1595" w:type="dxa"/>
          </w:tcPr>
          <w:p w:rsidR="00966B79" w:rsidRPr="00FA1039" w:rsidRDefault="00966B79" w:rsidP="00D75E74">
            <w:pPr>
              <w:jc w:val="lowKashida"/>
              <w:rPr>
                <w:color w:val="000000" w:themeColor="text1"/>
                <w:sz w:val="18"/>
                <w:szCs w:val="18"/>
              </w:rPr>
            </w:pPr>
            <w:r w:rsidRPr="00FA1039">
              <w:rPr>
                <w:color w:val="000000" w:themeColor="text1"/>
                <w:sz w:val="18"/>
                <w:szCs w:val="18"/>
              </w:rPr>
              <w:t>10.6±1.3*</w:t>
            </w:r>
          </w:p>
        </w:tc>
      </w:tr>
      <w:tr w:rsidR="00966B79" w:rsidRPr="00FA1039" w:rsidTr="00C71953">
        <w:trPr>
          <w:trHeight w:val="243"/>
        </w:trPr>
        <w:tc>
          <w:tcPr>
            <w:tcW w:w="3831" w:type="dxa"/>
          </w:tcPr>
          <w:p w:rsidR="00966B79" w:rsidRPr="00FA1039" w:rsidRDefault="00966B79" w:rsidP="00D75E74">
            <w:pPr>
              <w:jc w:val="lowKashida"/>
              <w:rPr>
                <w:color w:val="000000" w:themeColor="text1"/>
                <w:sz w:val="18"/>
                <w:szCs w:val="18"/>
              </w:rPr>
            </w:pPr>
            <w:r w:rsidRPr="00FA1039">
              <w:rPr>
                <w:color w:val="000000" w:themeColor="text1"/>
                <w:sz w:val="18"/>
                <w:szCs w:val="18"/>
              </w:rPr>
              <w:t>Alcoholic extract of leaves</w:t>
            </w:r>
          </w:p>
        </w:tc>
        <w:tc>
          <w:tcPr>
            <w:tcW w:w="1625"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1509" w:type="dxa"/>
          </w:tcPr>
          <w:p w:rsidR="00966B79" w:rsidRPr="00FA1039" w:rsidRDefault="00966B79" w:rsidP="00D75E74">
            <w:pPr>
              <w:jc w:val="lowKashida"/>
              <w:rPr>
                <w:color w:val="000000" w:themeColor="text1"/>
                <w:sz w:val="18"/>
                <w:szCs w:val="18"/>
              </w:rPr>
            </w:pPr>
            <w:r w:rsidRPr="00FA1039">
              <w:rPr>
                <w:color w:val="000000" w:themeColor="text1"/>
                <w:sz w:val="18"/>
                <w:szCs w:val="18"/>
              </w:rPr>
              <w:t>2.6±0.1*</w:t>
            </w:r>
          </w:p>
        </w:tc>
        <w:tc>
          <w:tcPr>
            <w:tcW w:w="1510" w:type="dxa"/>
          </w:tcPr>
          <w:p w:rsidR="00966B79" w:rsidRPr="00FA1039" w:rsidRDefault="00966B79" w:rsidP="00D75E74">
            <w:pPr>
              <w:jc w:val="lowKashida"/>
              <w:rPr>
                <w:color w:val="000000" w:themeColor="text1"/>
                <w:sz w:val="18"/>
                <w:szCs w:val="18"/>
              </w:rPr>
            </w:pPr>
            <w:r w:rsidRPr="00FA1039">
              <w:rPr>
                <w:color w:val="000000" w:themeColor="text1"/>
                <w:sz w:val="18"/>
                <w:szCs w:val="18"/>
              </w:rPr>
              <w:t>5.3±0.2*</w:t>
            </w:r>
          </w:p>
        </w:tc>
        <w:tc>
          <w:tcPr>
            <w:tcW w:w="1595" w:type="dxa"/>
          </w:tcPr>
          <w:p w:rsidR="00966B79" w:rsidRPr="00FA1039" w:rsidRDefault="00966B79" w:rsidP="00D75E74">
            <w:pPr>
              <w:jc w:val="lowKashida"/>
              <w:rPr>
                <w:color w:val="000000" w:themeColor="text1"/>
                <w:sz w:val="18"/>
                <w:szCs w:val="18"/>
              </w:rPr>
            </w:pPr>
            <w:r w:rsidRPr="00FA1039">
              <w:rPr>
                <w:color w:val="000000" w:themeColor="text1"/>
                <w:sz w:val="18"/>
                <w:szCs w:val="18"/>
              </w:rPr>
              <w:t>11.2±0.5*</w:t>
            </w:r>
          </w:p>
        </w:tc>
      </w:tr>
      <w:tr w:rsidR="00966B79" w:rsidRPr="00FA1039" w:rsidTr="00C71953">
        <w:trPr>
          <w:trHeight w:val="262"/>
        </w:trPr>
        <w:tc>
          <w:tcPr>
            <w:tcW w:w="3831" w:type="dxa"/>
          </w:tcPr>
          <w:p w:rsidR="00966B79" w:rsidRPr="00FA1039" w:rsidRDefault="00966B79" w:rsidP="00D75E74">
            <w:pPr>
              <w:jc w:val="lowKashida"/>
              <w:rPr>
                <w:color w:val="000000" w:themeColor="text1"/>
                <w:sz w:val="18"/>
                <w:szCs w:val="18"/>
              </w:rPr>
            </w:pPr>
            <w:r w:rsidRPr="00FA1039">
              <w:rPr>
                <w:color w:val="000000" w:themeColor="text1"/>
                <w:sz w:val="18"/>
                <w:szCs w:val="18"/>
              </w:rPr>
              <w:t xml:space="preserve">Juice </w:t>
            </w:r>
          </w:p>
        </w:tc>
        <w:tc>
          <w:tcPr>
            <w:tcW w:w="1625" w:type="dxa"/>
          </w:tcPr>
          <w:p w:rsidR="00966B79" w:rsidRPr="00FA1039" w:rsidRDefault="00966B79" w:rsidP="00D75E74">
            <w:pPr>
              <w:jc w:val="center"/>
              <w:rPr>
                <w:color w:val="000000" w:themeColor="text1"/>
                <w:sz w:val="18"/>
                <w:szCs w:val="18"/>
              </w:rPr>
            </w:pPr>
            <w:r w:rsidRPr="00FA1039">
              <w:rPr>
                <w:color w:val="000000" w:themeColor="text1"/>
                <w:sz w:val="18"/>
                <w:szCs w:val="18"/>
              </w:rPr>
              <w:t>100</w:t>
            </w:r>
          </w:p>
        </w:tc>
        <w:tc>
          <w:tcPr>
            <w:tcW w:w="1509" w:type="dxa"/>
          </w:tcPr>
          <w:p w:rsidR="00966B79" w:rsidRPr="00FA1039" w:rsidRDefault="00966B79" w:rsidP="00D75E74">
            <w:pPr>
              <w:jc w:val="lowKashida"/>
              <w:rPr>
                <w:color w:val="000000" w:themeColor="text1"/>
                <w:sz w:val="18"/>
                <w:szCs w:val="18"/>
              </w:rPr>
            </w:pPr>
            <w:r w:rsidRPr="00FA1039">
              <w:rPr>
                <w:color w:val="000000" w:themeColor="text1"/>
                <w:sz w:val="18"/>
                <w:szCs w:val="18"/>
              </w:rPr>
              <w:t>2.9±0.2*</w:t>
            </w:r>
          </w:p>
        </w:tc>
        <w:tc>
          <w:tcPr>
            <w:tcW w:w="1510" w:type="dxa"/>
          </w:tcPr>
          <w:p w:rsidR="00966B79" w:rsidRPr="00FA1039" w:rsidRDefault="00966B79" w:rsidP="00D75E74">
            <w:pPr>
              <w:jc w:val="lowKashida"/>
              <w:rPr>
                <w:color w:val="000000" w:themeColor="text1"/>
                <w:sz w:val="18"/>
                <w:szCs w:val="18"/>
              </w:rPr>
            </w:pPr>
            <w:r w:rsidRPr="00FA1039">
              <w:rPr>
                <w:color w:val="000000" w:themeColor="text1"/>
                <w:sz w:val="18"/>
                <w:szCs w:val="18"/>
              </w:rPr>
              <w:t>5.6±0.3*</w:t>
            </w:r>
          </w:p>
        </w:tc>
        <w:tc>
          <w:tcPr>
            <w:tcW w:w="1595" w:type="dxa"/>
          </w:tcPr>
          <w:p w:rsidR="00966B79" w:rsidRPr="00FA1039" w:rsidRDefault="00966B79" w:rsidP="00D75E74">
            <w:pPr>
              <w:jc w:val="lowKashida"/>
              <w:rPr>
                <w:color w:val="000000" w:themeColor="text1"/>
                <w:sz w:val="18"/>
                <w:szCs w:val="18"/>
              </w:rPr>
            </w:pPr>
            <w:r w:rsidRPr="00FA1039">
              <w:rPr>
                <w:color w:val="000000" w:themeColor="text1"/>
                <w:sz w:val="18"/>
                <w:szCs w:val="18"/>
              </w:rPr>
              <w:t>13.1±0.6*</w:t>
            </w:r>
          </w:p>
        </w:tc>
      </w:tr>
      <w:tr w:rsidR="00966B79" w:rsidRPr="00FA1039" w:rsidTr="00C71953">
        <w:trPr>
          <w:trHeight w:val="262"/>
        </w:trPr>
        <w:tc>
          <w:tcPr>
            <w:tcW w:w="3831" w:type="dxa"/>
          </w:tcPr>
          <w:p w:rsidR="00966B79" w:rsidRPr="00FA1039" w:rsidRDefault="00966B79" w:rsidP="00D75E74">
            <w:pPr>
              <w:jc w:val="lowKashida"/>
              <w:rPr>
                <w:color w:val="000000" w:themeColor="text1"/>
                <w:sz w:val="18"/>
                <w:szCs w:val="18"/>
              </w:rPr>
            </w:pPr>
            <w:proofErr w:type="spellStart"/>
            <w:r w:rsidRPr="00FA1039">
              <w:rPr>
                <w:color w:val="000000" w:themeColor="text1"/>
                <w:sz w:val="18"/>
                <w:szCs w:val="18"/>
              </w:rPr>
              <w:t>Moduretic</w:t>
            </w:r>
            <w:proofErr w:type="spellEnd"/>
            <w:r w:rsidRPr="00FA1039">
              <w:rPr>
                <w:color w:val="000000" w:themeColor="text1"/>
                <w:sz w:val="18"/>
                <w:szCs w:val="18"/>
              </w:rPr>
              <w:t xml:space="preserve"> drug </w:t>
            </w:r>
          </w:p>
        </w:tc>
        <w:tc>
          <w:tcPr>
            <w:tcW w:w="1625" w:type="dxa"/>
          </w:tcPr>
          <w:p w:rsidR="00966B79" w:rsidRPr="00FA1039" w:rsidRDefault="00966B79" w:rsidP="00D75E74">
            <w:pPr>
              <w:jc w:val="center"/>
              <w:rPr>
                <w:color w:val="000000" w:themeColor="text1"/>
                <w:sz w:val="18"/>
                <w:szCs w:val="18"/>
              </w:rPr>
            </w:pPr>
            <w:r w:rsidRPr="00FA1039">
              <w:rPr>
                <w:color w:val="000000" w:themeColor="text1"/>
                <w:sz w:val="18"/>
                <w:szCs w:val="18"/>
              </w:rPr>
              <w:t xml:space="preserve">5 </w:t>
            </w:r>
          </w:p>
        </w:tc>
        <w:tc>
          <w:tcPr>
            <w:tcW w:w="1509" w:type="dxa"/>
          </w:tcPr>
          <w:p w:rsidR="00966B79" w:rsidRPr="00FA1039" w:rsidRDefault="00966B79" w:rsidP="00D75E74">
            <w:pPr>
              <w:jc w:val="lowKashida"/>
              <w:rPr>
                <w:color w:val="000000" w:themeColor="text1"/>
                <w:sz w:val="18"/>
                <w:szCs w:val="18"/>
              </w:rPr>
            </w:pPr>
            <w:r w:rsidRPr="00FA1039">
              <w:rPr>
                <w:color w:val="000000" w:themeColor="text1"/>
                <w:sz w:val="18"/>
                <w:szCs w:val="18"/>
              </w:rPr>
              <w:t>4.3±0.1*</w:t>
            </w:r>
          </w:p>
        </w:tc>
        <w:tc>
          <w:tcPr>
            <w:tcW w:w="1510" w:type="dxa"/>
          </w:tcPr>
          <w:p w:rsidR="00966B79" w:rsidRPr="00FA1039" w:rsidRDefault="00966B79" w:rsidP="00D75E74">
            <w:pPr>
              <w:jc w:val="lowKashida"/>
              <w:rPr>
                <w:color w:val="000000" w:themeColor="text1"/>
                <w:sz w:val="18"/>
                <w:szCs w:val="18"/>
                <w:rtl/>
              </w:rPr>
            </w:pPr>
            <w:r w:rsidRPr="00FA1039">
              <w:rPr>
                <w:color w:val="000000" w:themeColor="text1"/>
                <w:sz w:val="18"/>
                <w:szCs w:val="18"/>
              </w:rPr>
              <w:t>7.1±0.4</w:t>
            </w:r>
            <w:r w:rsidRPr="00FA1039">
              <w:rPr>
                <w:color w:val="000000" w:themeColor="text1"/>
                <w:sz w:val="18"/>
                <w:szCs w:val="18"/>
                <w:rtl/>
              </w:rPr>
              <w:t>*</w:t>
            </w:r>
          </w:p>
        </w:tc>
        <w:tc>
          <w:tcPr>
            <w:tcW w:w="1595" w:type="dxa"/>
          </w:tcPr>
          <w:p w:rsidR="00966B79" w:rsidRPr="00FA1039" w:rsidRDefault="00966B79" w:rsidP="00D75E74">
            <w:pPr>
              <w:jc w:val="lowKashida"/>
              <w:rPr>
                <w:color w:val="000000" w:themeColor="text1"/>
                <w:sz w:val="18"/>
                <w:szCs w:val="18"/>
              </w:rPr>
            </w:pPr>
            <w:r w:rsidRPr="00FA1039">
              <w:rPr>
                <w:color w:val="000000" w:themeColor="text1"/>
                <w:sz w:val="18"/>
                <w:szCs w:val="18"/>
              </w:rPr>
              <w:t>15.6±0.8*</w:t>
            </w:r>
          </w:p>
        </w:tc>
      </w:tr>
    </w:tbl>
    <w:p w:rsidR="00966B79" w:rsidRPr="00FA1039" w:rsidRDefault="00966B79" w:rsidP="00C71953">
      <w:pPr>
        <w:jc w:val="lowKashida"/>
        <w:rPr>
          <w:color w:val="000000" w:themeColor="text1"/>
          <w:sz w:val="18"/>
          <w:szCs w:val="18"/>
        </w:rPr>
      </w:pPr>
      <w:r w:rsidRPr="00FA1039">
        <w:rPr>
          <w:color w:val="000000" w:themeColor="text1"/>
          <w:sz w:val="18"/>
          <w:szCs w:val="18"/>
        </w:rPr>
        <w:t xml:space="preserve">   Values are mean of 6 observations ± S.E. </w:t>
      </w:r>
      <w:r w:rsidR="00C71953" w:rsidRPr="00FA1039">
        <w:rPr>
          <w:color w:val="000000" w:themeColor="text1"/>
          <w:sz w:val="18"/>
          <w:szCs w:val="18"/>
        </w:rPr>
        <w:t xml:space="preserve">                   </w:t>
      </w:r>
      <w:r w:rsidRPr="00FA1039">
        <w:rPr>
          <w:color w:val="000000" w:themeColor="text1"/>
          <w:sz w:val="18"/>
          <w:szCs w:val="18"/>
        </w:rPr>
        <w:t xml:space="preserve">* Significantly different from control at </w:t>
      </w:r>
      <w:r w:rsidRPr="00FA1039">
        <w:rPr>
          <w:i/>
          <w:iCs/>
          <w:color w:val="000000" w:themeColor="text1"/>
          <w:sz w:val="18"/>
          <w:szCs w:val="18"/>
        </w:rPr>
        <w:t>p</w:t>
      </w:r>
      <w:r w:rsidRPr="00FA1039">
        <w:rPr>
          <w:color w:val="000000" w:themeColor="text1"/>
          <w:sz w:val="18"/>
          <w:szCs w:val="18"/>
        </w:rPr>
        <w:t>&lt; 0.01.</w:t>
      </w:r>
    </w:p>
    <w:p w:rsidR="00C71953" w:rsidRPr="00FA1039" w:rsidRDefault="00C71953" w:rsidP="00C71953">
      <w:pPr>
        <w:pStyle w:val="NoSpacing"/>
        <w:rPr>
          <w:b/>
          <w:bCs/>
          <w:color w:val="000000" w:themeColor="text1"/>
          <w:sz w:val="20"/>
          <w:szCs w:val="20"/>
        </w:rPr>
      </w:pPr>
    </w:p>
    <w:p w:rsidR="00C71953" w:rsidRPr="00FA1039" w:rsidRDefault="00C71953" w:rsidP="00C71953">
      <w:pPr>
        <w:pStyle w:val="NoSpacing"/>
        <w:rPr>
          <w:b/>
          <w:bCs/>
          <w:color w:val="000000" w:themeColor="text1"/>
          <w:sz w:val="20"/>
          <w:szCs w:val="20"/>
        </w:rPr>
        <w:sectPr w:rsidR="00C71953" w:rsidRPr="00FA1039" w:rsidSect="00C71953">
          <w:type w:val="continuous"/>
          <w:pgSz w:w="12242" w:h="15842" w:code="1"/>
          <w:pgMar w:top="1418" w:right="1418" w:bottom="1418" w:left="1418" w:header="720" w:footer="720" w:gutter="0"/>
          <w:cols w:space="720"/>
          <w:docGrid w:linePitch="312"/>
        </w:sectPr>
      </w:pPr>
    </w:p>
    <w:p w:rsidR="00C71953" w:rsidRPr="00FA1039" w:rsidRDefault="00966B79" w:rsidP="00C71953">
      <w:pPr>
        <w:pStyle w:val="NoSpacing"/>
        <w:rPr>
          <w:b/>
          <w:bCs/>
          <w:color w:val="000000" w:themeColor="text1"/>
          <w:sz w:val="20"/>
          <w:szCs w:val="20"/>
        </w:rPr>
      </w:pPr>
      <w:r w:rsidRPr="00FA1039">
        <w:rPr>
          <w:b/>
          <w:bCs/>
          <w:color w:val="000000" w:themeColor="text1"/>
          <w:sz w:val="20"/>
          <w:szCs w:val="20"/>
        </w:rPr>
        <w:lastRenderedPageBreak/>
        <w:t xml:space="preserve">Acknowledgement: </w:t>
      </w:r>
    </w:p>
    <w:p w:rsidR="00C71953" w:rsidRPr="00FA1039" w:rsidRDefault="00966B79" w:rsidP="00C71953">
      <w:pPr>
        <w:pStyle w:val="NoSpacing"/>
        <w:ind w:firstLine="426"/>
        <w:rPr>
          <w:color w:val="000000" w:themeColor="text1"/>
          <w:sz w:val="20"/>
          <w:szCs w:val="20"/>
          <w:lang w:bidi="ar-EG"/>
        </w:rPr>
      </w:pPr>
      <w:r w:rsidRPr="00FA1039">
        <w:rPr>
          <w:color w:val="000000" w:themeColor="text1"/>
          <w:sz w:val="20"/>
          <w:szCs w:val="20"/>
        </w:rPr>
        <w:t>The authors are indebted to</w:t>
      </w:r>
      <w:r w:rsidRPr="00FA1039">
        <w:rPr>
          <w:color w:val="000000" w:themeColor="text1"/>
          <w:sz w:val="20"/>
          <w:szCs w:val="20"/>
          <w:lang w:bidi="ar-EG"/>
        </w:rPr>
        <w:t xml:space="preserve"> Prof. Dr. </w:t>
      </w:r>
      <w:proofErr w:type="spellStart"/>
      <w:r w:rsidRPr="00FA1039">
        <w:rPr>
          <w:color w:val="000000" w:themeColor="text1"/>
          <w:sz w:val="20"/>
          <w:szCs w:val="20"/>
          <w:lang w:bidi="ar-EG"/>
        </w:rPr>
        <w:t>Amani</w:t>
      </w:r>
      <w:proofErr w:type="spellEnd"/>
      <w:r w:rsidRPr="00FA1039">
        <w:rPr>
          <w:color w:val="000000" w:themeColor="text1"/>
          <w:sz w:val="20"/>
          <w:szCs w:val="20"/>
          <w:lang w:bidi="ar-EG"/>
        </w:rPr>
        <w:t xml:space="preserve"> A. </w:t>
      </w:r>
      <w:proofErr w:type="spellStart"/>
      <w:r w:rsidRPr="00FA1039">
        <w:rPr>
          <w:color w:val="000000" w:themeColor="text1"/>
          <w:sz w:val="20"/>
          <w:szCs w:val="20"/>
          <w:lang w:bidi="ar-EG"/>
        </w:rPr>
        <w:t>Sleem</w:t>
      </w:r>
      <w:proofErr w:type="spellEnd"/>
      <w:r w:rsidRPr="00FA1039">
        <w:rPr>
          <w:color w:val="000000" w:themeColor="text1"/>
          <w:sz w:val="20"/>
          <w:szCs w:val="20"/>
          <w:lang w:bidi="ar-EG"/>
        </w:rPr>
        <w:t>, professor of Pharmacology, Department, NRC for her kind help in carrying out the pharmacological and toxicological testing of the plant extracts and</w:t>
      </w:r>
      <w:r w:rsidRPr="00FA1039">
        <w:rPr>
          <w:color w:val="000000" w:themeColor="text1"/>
          <w:sz w:val="20"/>
          <w:szCs w:val="20"/>
        </w:rPr>
        <w:t xml:space="preserve"> The authors are wish to express their gratitude to</w:t>
      </w:r>
      <w:r w:rsidRPr="00FA1039">
        <w:rPr>
          <w:color w:val="000000" w:themeColor="text1"/>
          <w:sz w:val="20"/>
          <w:szCs w:val="20"/>
          <w:lang w:bidi="ar-EG"/>
        </w:rPr>
        <w:t xml:space="preserve"> Dr. </w:t>
      </w:r>
      <w:proofErr w:type="spellStart"/>
      <w:r w:rsidRPr="00FA1039">
        <w:rPr>
          <w:color w:val="000000" w:themeColor="text1"/>
          <w:sz w:val="20"/>
          <w:szCs w:val="20"/>
          <w:lang w:bidi="ar-EG"/>
        </w:rPr>
        <w:t>Eslam</w:t>
      </w:r>
      <w:proofErr w:type="spellEnd"/>
      <w:r w:rsidRPr="00FA1039">
        <w:rPr>
          <w:color w:val="000000" w:themeColor="text1"/>
          <w:sz w:val="20"/>
          <w:szCs w:val="20"/>
          <w:lang w:bidi="ar-EG"/>
        </w:rPr>
        <w:t xml:space="preserve"> El-</w:t>
      </w:r>
      <w:proofErr w:type="spellStart"/>
      <w:r w:rsidRPr="00FA1039">
        <w:rPr>
          <w:color w:val="000000" w:themeColor="text1"/>
          <w:sz w:val="20"/>
          <w:szCs w:val="20"/>
          <w:lang w:bidi="ar-EG"/>
        </w:rPr>
        <w:t>Grauani</w:t>
      </w:r>
      <w:proofErr w:type="spellEnd"/>
      <w:r w:rsidRPr="00FA1039">
        <w:rPr>
          <w:color w:val="000000" w:themeColor="text1"/>
          <w:sz w:val="20"/>
          <w:szCs w:val="20"/>
          <w:lang w:bidi="ar-EG"/>
        </w:rPr>
        <w:t xml:space="preserve">, Biotechnology Department, NODCAR, for </w:t>
      </w:r>
      <w:proofErr w:type="spellStart"/>
      <w:r w:rsidRPr="00FA1039">
        <w:rPr>
          <w:color w:val="000000" w:themeColor="text1"/>
          <w:sz w:val="20"/>
          <w:szCs w:val="20"/>
          <w:lang w:bidi="ar-EG"/>
        </w:rPr>
        <w:t>Biogene</w:t>
      </w:r>
      <w:proofErr w:type="spellEnd"/>
      <w:r w:rsidRPr="00FA1039">
        <w:rPr>
          <w:color w:val="000000" w:themeColor="text1"/>
          <w:sz w:val="20"/>
          <w:szCs w:val="20"/>
          <w:lang w:bidi="ar-EG"/>
        </w:rPr>
        <w:t xml:space="preserve"> software analysis.</w:t>
      </w:r>
    </w:p>
    <w:p w:rsidR="00C71953" w:rsidRPr="00FA1039" w:rsidRDefault="00C71953" w:rsidP="003958FB">
      <w:pPr>
        <w:ind w:right="-154"/>
        <w:jc w:val="lowKashida"/>
        <w:rPr>
          <w:b/>
          <w:bCs/>
          <w:color w:val="000000" w:themeColor="text1"/>
          <w:w w:val="103"/>
          <w:sz w:val="20"/>
          <w:szCs w:val="20"/>
        </w:rPr>
      </w:pPr>
    </w:p>
    <w:p w:rsidR="00C71953" w:rsidRPr="00FA1039" w:rsidRDefault="00C71953" w:rsidP="003958FB">
      <w:pPr>
        <w:ind w:right="-154"/>
        <w:jc w:val="lowKashida"/>
        <w:rPr>
          <w:b/>
          <w:bCs/>
          <w:color w:val="000000" w:themeColor="text1"/>
          <w:w w:val="103"/>
          <w:sz w:val="20"/>
          <w:szCs w:val="20"/>
        </w:rPr>
      </w:pPr>
      <w:r w:rsidRPr="00FA1039">
        <w:rPr>
          <w:b/>
          <w:bCs/>
          <w:color w:val="000000" w:themeColor="text1"/>
          <w:w w:val="103"/>
          <w:sz w:val="20"/>
          <w:szCs w:val="20"/>
        </w:rPr>
        <w:t>Corresponding author</w:t>
      </w:r>
    </w:p>
    <w:p w:rsidR="00C71953" w:rsidRPr="00FA1039" w:rsidRDefault="00C71953" w:rsidP="00C71953">
      <w:pPr>
        <w:rPr>
          <w:b/>
          <w:bCs/>
          <w:color w:val="000000" w:themeColor="text1"/>
        </w:rPr>
      </w:pPr>
      <w:r w:rsidRPr="00FA1039">
        <w:rPr>
          <w:b/>
          <w:bCs/>
          <w:color w:val="000000" w:themeColor="text1"/>
          <w:sz w:val="20"/>
          <w:szCs w:val="20"/>
        </w:rPr>
        <w:t xml:space="preserve">K.M. </w:t>
      </w:r>
      <w:proofErr w:type="spellStart"/>
      <w:r w:rsidRPr="00FA1039">
        <w:rPr>
          <w:b/>
          <w:bCs/>
          <w:color w:val="000000" w:themeColor="text1"/>
          <w:sz w:val="20"/>
          <w:szCs w:val="20"/>
        </w:rPr>
        <w:t>Meselhy</w:t>
      </w:r>
      <w:proofErr w:type="spellEnd"/>
      <w:r w:rsidRPr="00FA1039">
        <w:rPr>
          <w:b/>
          <w:bCs/>
          <w:color w:val="000000" w:themeColor="text1"/>
          <w:sz w:val="20"/>
          <w:szCs w:val="20"/>
          <w:vertAlign w:val="superscript"/>
        </w:rPr>
        <w:t xml:space="preserve"> </w:t>
      </w:r>
    </w:p>
    <w:p w:rsidR="00C71953" w:rsidRPr="00FA1039" w:rsidRDefault="00C71953" w:rsidP="00C71953">
      <w:pPr>
        <w:pStyle w:val="NoSpacing"/>
        <w:rPr>
          <w:color w:val="000000" w:themeColor="text1"/>
          <w:sz w:val="20"/>
          <w:szCs w:val="20"/>
        </w:rPr>
      </w:pPr>
      <w:r w:rsidRPr="00FA1039">
        <w:rPr>
          <w:color w:val="000000" w:themeColor="text1"/>
          <w:sz w:val="20"/>
          <w:szCs w:val="20"/>
        </w:rPr>
        <w:t xml:space="preserve">Department of </w:t>
      </w:r>
      <w:proofErr w:type="spellStart"/>
      <w:r w:rsidRPr="00FA1039">
        <w:rPr>
          <w:color w:val="000000" w:themeColor="text1"/>
          <w:sz w:val="20"/>
          <w:szCs w:val="20"/>
        </w:rPr>
        <w:t>Pharmacognosy</w:t>
      </w:r>
      <w:proofErr w:type="spellEnd"/>
      <w:r w:rsidRPr="00FA1039">
        <w:rPr>
          <w:color w:val="000000" w:themeColor="text1"/>
          <w:sz w:val="20"/>
          <w:szCs w:val="20"/>
        </w:rPr>
        <w:t xml:space="preserve"> and Medicinal Plants, Faculty of Pharmacy, Cairo University, </w:t>
      </w:r>
      <w:proofErr w:type="spellStart"/>
      <w:r w:rsidRPr="00FA1039">
        <w:rPr>
          <w:color w:val="000000" w:themeColor="text1"/>
          <w:sz w:val="20"/>
          <w:szCs w:val="20"/>
        </w:rPr>
        <w:t>Kasr-el-Aini</w:t>
      </w:r>
      <w:proofErr w:type="spellEnd"/>
      <w:r w:rsidRPr="00FA1039">
        <w:rPr>
          <w:color w:val="000000" w:themeColor="text1"/>
          <w:sz w:val="20"/>
          <w:szCs w:val="20"/>
        </w:rPr>
        <w:t xml:space="preserve"> Street, 11562 Cairo, Egypt</w:t>
      </w:r>
    </w:p>
    <w:p w:rsidR="00C71953" w:rsidRPr="00FA1039" w:rsidRDefault="00D40102" w:rsidP="00C71953">
      <w:pPr>
        <w:pStyle w:val="NoSpacing"/>
        <w:rPr>
          <w:color w:val="000000" w:themeColor="text1"/>
          <w:sz w:val="20"/>
          <w:szCs w:val="20"/>
          <w:rtl/>
          <w:lang w:bidi="ar-EG"/>
        </w:rPr>
      </w:pPr>
      <w:hyperlink r:id="rId32" w:history="1">
        <w:r w:rsidR="00C71953" w:rsidRPr="00FA1039">
          <w:rPr>
            <w:rStyle w:val="Hyperlink"/>
            <w:color w:val="000000" w:themeColor="text1"/>
            <w:sz w:val="20"/>
            <w:szCs w:val="20"/>
            <w:u w:val="none"/>
            <w:lang w:bidi="ar-EG"/>
          </w:rPr>
          <w:t>kmeselhy@hotmail.com</w:t>
        </w:r>
      </w:hyperlink>
    </w:p>
    <w:p w:rsidR="00C71953" w:rsidRPr="00FA1039" w:rsidRDefault="00C71953" w:rsidP="00C71953">
      <w:pPr>
        <w:pStyle w:val="NoSpacing"/>
        <w:jc w:val="left"/>
        <w:rPr>
          <w:b/>
          <w:bCs/>
          <w:color w:val="000000" w:themeColor="text1"/>
          <w:sz w:val="20"/>
          <w:szCs w:val="20"/>
        </w:rPr>
      </w:pPr>
    </w:p>
    <w:p w:rsidR="00C71953" w:rsidRPr="00FA1039" w:rsidRDefault="00C71953" w:rsidP="00C71953">
      <w:pPr>
        <w:pStyle w:val="NoSpacing"/>
        <w:jc w:val="left"/>
        <w:rPr>
          <w:b/>
          <w:bCs/>
          <w:color w:val="000000" w:themeColor="text1"/>
          <w:sz w:val="20"/>
          <w:szCs w:val="20"/>
        </w:rPr>
      </w:pPr>
      <w:r w:rsidRPr="00FA1039">
        <w:rPr>
          <w:b/>
          <w:bCs/>
          <w:color w:val="000000" w:themeColor="text1"/>
          <w:sz w:val="20"/>
          <w:szCs w:val="20"/>
        </w:rPr>
        <w:t>References</w:t>
      </w:r>
    </w:p>
    <w:p w:rsidR="00C71953" w:rsidRPr="00FA1039" w:rsidRDefault="00C71953" w:rsidP="006604C3">
      <w:pPr>
        <w:pStyle w:val="NoSpacing"/>
        <w:numPr>
          <w:ilvl w:val="0"/>
          <w:numId w:val="32"/>
        </w:numPr>
        <w:ind w:left="450"/>
        <w:rPr>
          <w:color w:val="000000" w:themeColor="text1"/>
          <w:sz w:val="20"/>
          <w:szCs w:val="20"/>
        </w:rPr>
      </w:pPr>
      <w:proofErr w:type="spellStart"/>
      <w:r w:rsidRPr="00FA1039">
        <w:rPr>
          <w:color w:val="000000" w:themeColor="text1"/>
          <w:sz w:val="20"/>
          <w:szCs w:val="20"/>
        </w:rPr>
        <w:t>Abd</w:t>
      </w:r>
      <w:proofErr w:type="spellEnd"/>
      <w:r w:rsidRPr="00FA1039">
        <w:rPr>
          <w:color w:val="000000" w:themeColor="text1"/>
          <w:sz w:val="20"/>
          <w:szCs w:val="20"/>
        </w:rPr>
        <w:t xml:space="preserve"> El-Fattah, S. E. and S. </w:t>
      </w:r>
      <w:proofErr w:type="spellStart"/>
      <w:r w:rsidRPr="00FA1039">
        <w:rPr>
          <w:color w:val="000000" w:themeColor="text1"/>
          <w:sz w:val="20"/>
          <w:szCs w:val="20"/>
        </w:rPr>
        <w:t>Kasstor</w:t>
      </w:r>
      <w:proofErr w:type="spellEnd"/>
      <w:r w:rsidRPr="00FA1039">
        <w:rPr>
          <w:color w:val="000000" w:themeColor="text1"/>
          <w:sz w:val="20"/>
          <w:szCs w:val="20"/>
        </w:rPr>
        <w:t xml:space="preserve"> (1993). “Evaluation of some introduced grapevine cultivars. Seeded cultivars’’, </w:t>
      </w:r>
      <w:proofErr w:type="spellStart"/>
      <w:r w:rsidRPr="00FA1039">
        <w:rPr>
          <w:color w:val="000000" w:themeColor="text1"/>
          <w:sz w:val="20"/>
          <w:szCs w:val="20"/>
        </w:rPr>
        <w:t>Minia</w:t>
      </w:r>
      <w:proofErr w:type="spellEnd"/>
      <w:r w:rsidRPr="00FA1039">
        <w:rPr>
          <w:color w:val="000000" w:themeColor="text1"/>
          <w:sz w:val="20"/>
          <w:szCs w:val="20"/>
        </w:rPr>
        <w:t xml:space="preserve"> J. Agric. Research and Development, 31: 493-505</w:t>
      </w:r>
      <w:r w:rsidRPr="00FA1039">
        <w:rPr>
          <w:color w:val="000000" w:themeColor="text1"/>
          <w:sz w:val="20"/>
          <w:szCs w:val="20"/>
          <w:rtl/>
        </w:rPr>
        <w:t>.</w:t>
      </w:r>
    </w:p>
    <w:p w:rsidR="00C71953" w:rsidRPr="00FA1039" w:rsidRDefault="00C71953" w:rsidP="006604C3">
      <w:pPr>
        <w:pStyle w:val="NoSpacing"/>
        <w:numPr>
          <w:ilvl w:val="0"/>
          <w:numId w:val="32"/>
        </w:numPr>
        <w:ind w:left="450"/>
        <w:rPr>
          <w:color w:val="000000" w:themeColor="text1"/>
          <w:sz w:val="20"/>
          <w:szCs w:val="20"/>
        </w:rPr>
      </w:pPr>
      <w:proofErr w:type="spellStart"/>
      <w:r w:rsidRPr="00FA1039">
        <w:rPr>
          <w:color w:val="000000" w:themeColor="text1"/>
          <w:sz w:val="20"/>
          <w:szCs w:val="20"/>
        </w:rPr>
        <w:t>Alleweldt</w:t>
      </w:r>
      <w:proofErr w:type="spellEnd"/>
      <w:r w:rsidRPr="00FA1039">
        <w:rPr>
          <w:color w:val="000000" w:themeColor="text1"/>
          <w:sz w:val="20"/>
          <w:szCs w:val="20"/>
        </w:rPr>
        <w:t xml:space="preserve">, R. J. and Singh, L (1991). Grape Growing, A. Wiley </w:t>
      </w:r>
      <w:proofErr w:type="spellStart"/>
      <w:r w:rsidRPr="00FA1039">
        <w:rPr>
          <w:color w:val="000000" w:themeColor="text1"/>
          <w:sz w:val="20"/>
          <w:szCs w:val="20"/>
        </w:rPr>
        <w:t>Interscience</w:t>
      </w:r>
      <w:proofErr w:type="spellEnd"/>
      <w:r w:rsidRPr="00FA1039">
        <w:rPr>
          <w:color w:val="000000" w:themeColor="text1"/>
          <w:sz w:val="20"/>
          <w:szCs w:val="20"/>
        </w:rPr>
        <w:t xml:space="preserve"> </w:t>
      </w:r>
      <w:proofErr w:type="spellStart"/>
      <w:r w:rsidRPr="00FA1039">
        <w:rPr>
          <w:color w:val="000000" w:themeColor="text1"/>
          <w:sz w:val="20"/>
          <w:szCs w:val="20"/>
        </w:rPr>
        <w:t>Puplication</w:t>
      </w:r>
      <w:proofErr w:type="spellEnd"/>
      <w:r w:rsidRPr="00FA1039">
        <w:rPr>
          <w:color w:val="000000" w:themeColor="text1"/>
          <w:sz w:val="20"/>
          <w:szCs w:val="20"/>
        </w:rPr>
        <w:t>, John Wiley and Sons, New York, London, Sydney, Toronto.</w:t>
      </w:r>
    </w:p>
    <w:p w:rsidR="00C71953" w:rsidRPr="00FA1039" w:rsidRDefault="00C71953" w:rsidP="006604C3">
      <w:pPr>
        <w:pStyle w:val="NoSpacing"/>
        <w:numPr>
          <w:ilvl w:val="0"/>
          <w:numId w:val="32"/>
        </w:numPr>
        <w:ind w:left="450"/>
        <w:rPr>
          <w:color w:val="000000" w:themeColor="text1"/>
          <w:sz w:val="20"/>
          <w:szCs w:val="20"/>
        </w:rPr>
      </w:pPr>
      <w:proofErr w:type="spellStart"/>
      <w:r w:rsidRPr="00FA1039">
        <w:rPr>
          <w:color w:val="000000" w:themeColor="text1"/>
          <w:sz w:val="20"/>
          <w:szCs w:val="20"/>
        </w:rPr>
        <w:t>Beutler</w:t>
      </w:r>
      <w:proofErr w:type="spellEnd"/>
      <w:r w:rsidRPr="00FA1039">
        <w:rPr>
          <w:color w:val="000000" w:themeColor="text1"/>
          <w:sz w:val="20"/>
          <w:szCs w:val="20"/>
        </w:rPr>
        <w:t xml:space="preserve">, E.; Duron, O. and Kelly, B. (1963). Improved method for the determination of blood glutathione. </w:t>
      </w:r>
      <w:r w:rsidRPr="00FA1039">
        <w:rPr>
          <w:i/>
          <w:iCs/>
          <w:color w:val="000000" w:themeColor="text1"/>
          <w:sz w:val="20"/>
          <w:szCs w:val="20"/>
        </w:rPr>
        <w:t xml:space="preserve">J. Lab. </w:t>
      </w:r>
      <w:proofErr w:type="spellStart"/>
      <w:r w:rsidRPr="00FA1039">
        <w:rPr>
          <w:i/>
          <w:iCs/>
          <w:color w:val="000000" w:themeColor="text1"/>
          <w:sz w:val="20"/>
          <w:szCs w:val="20"/>
        </w:rPr>
        <w:t>Clin.Med</w:t>
      </w:r>
      <w:proofErr w:type="spellEnd"/>
      <w:r w:rsidRPr="00FA1039">
        <w:rPr>
          <w:color w:val="000000" w:themeColor="text1"/>
          <w:sz w:val="20"/>
          <w:szCs w:val="20"/>
        </w:rPr>
        <w:t>. ,61: 882-888.</w:t>
      </w:r>
    </w:p>
    <w:p w:rsidR="00C71953" w:rsidRPr="00FA1039" w:rsidRDefault="00C71953" w:rsidP="006604C3">
      <w:pPr>
        <w:pStyle w:val="NoSpacing"/>
        <w:numPr>
          <w:ilvl w:val="0"/>
          <w:numId w:val="32"/>
        </w:numPr>
        <w:ind w:left="450"/>
        <w:rPr>
          <w:color w:val="000000" w:themeColor="text1"/>
          <w:sz w:val="20"/>
          <w:szCs w:val="20"/>
        </w:rPr>
      </w:pPr>
      <w:r w:rsidRPr="00FA1039">
        <w:rPr>
          <w:color w:val="000000" w:themeColor="text1"/>
          <w:sz w:val="20"/>
          <w:szCs w:val="20"/>
        </w:rPr>
        <w:t xml:space="preserve">Binder, H.(1980). </w:t>
      </w:r>
      <w:proofErr w:type="spellStart"/>
      <w:r w:rsidRPr="00FA1039">
        <w:rPr>
          <w:color w:val="000000" w:themeColor="text1"/>
          <w:sz w:val="20"/>
          <w:szCs w:val="20"/>
        </w:rPr>
        <w:t>Kokai</w:t>
      </w:r>
      <w:proofErr w:type="spellEnd"/>
      <w:r w:rsidRPr="00FA1039">
        <w:rPr>
          <w:color w:val="000000" w:themeColor="text1"/>
          <w:sz w:val="20"/>
          <w:szCs w:val="20"/>
        </w:rPr>
        <w:t xml:space="preserve"> </w:t>
      </w:r>
      <w:proofErr w:type="spellStart"/>
      <w:r w:rsidRPr="00FA1039">
        <w:rPr>
          <w:color w:val="000000" w:themeColor="text1"/>
          <w:sz w:val="20"/>
          <w:szCs w:val="20"/>
        </w:rPr>
        <w:t>Tokkyo</w:t>
      </w:r>
      <w:proofErr w:type="spellEnd"/>
      <w:r w:rsidRPr="00FA1039">
        <w:rPr>
          <w:color w:val="000000" w:themeColor="text1"/>
          <w:sz w:val="20"/>
          <w:szCs w:val="20"/>
        </w:rPr>
        <w:t xml:space="preserve"> </w:t>
      </w:r>
      <w:proofErr w:type="spellStart"/>
      <w:r w:rsidRPr="00FA1039">
        <w:rPr>
          <w:color w:val="000000" w:themeColor="text1"/>
          <w:sz w:val="20"/>
          <w:szCs w:val="20"/>
        </w:rPr>
        <w:t>Koh</w:t>
      </w:r>
      <w:proofErr w:type="spellEnd"/>
      <w:r w:rsidRPr="00FA1039">
        <w:rPr>
          <w:color w:val="000000" w:themeColor="text1"/>
          <w:sz w:val="20"/>
          <w:szCs w:val="20"/>
        </w:rPr>
        <w:t xml:space="preserve">  </w:t>
      </w:r>
      <w:r w:rsidRPr="00FA1039">
        <w:rPr>
          <w:i/>
          <w:iCs/>
          <w:color w:val="000000" w:themeColor="text1"/>
          <w:sz w:val="20"/>
          <w:szCs w:val="20"/>
        </w:rPr>
        <w:t>J.</w:t>
      </w:r>
      <w:r w:rsidR="006604C3">
        <w:rPr>
          <w:i/>
          <w:iCs/>
          <w:color w:val="000000" w:themeColor="text1"/>
          <w:sz w:val="20"/>
          <w:szCs w:val="20"/>
        </w:rPr>
        <w:t xml:space="preserve"> </w:t>
      </w:r>
      <w:r w:rsidRPr="00FA1039">
        <w:rPr>
          <w:i/>
          <w:iCs/>
          <w:color w:val="000000" w:themeColor="text1"/>
          <w:sz w:val="20"/>
          <w:szCs w:val="20"/>
        </w:rPr>
        <w:t>Chromatography</w:t>
      </w:r>
      <w:r w:rsidRPr="00FA1039">
        <w:rPr>
          <w:color w:val="000000" w:themeColor="text1"/>
          <w:sz w:val="20"/>
          <w:szCs w:val="20"/>
        </w:rPr>
        <w:t>, 189:414-421.</w:t>
      </w:r>
    </w:p>
    <w:p w:rsidR="00C71953" w:rsidRPr="00FA1039" w:rsidRDefault="00C71953" w:rsidP="006604C3">
      <w:pPr>
        <w:pStyle w:val="NoSpacing"/>
        <w:numPr>
          <w:ilvl w:val="0"/>
          <w:numId w:val="32"/>
        </w:numPr>
        <w:ind w:left="450"/>
        <w:rPr>
          <w:color w:val="000000" w:themeColor="text1"/>
          <w:sz w:val="20"/>
          <w:szCs w:val="20"/>
        </w:rPr>
      </w:pPr>
      <w:r w:rsidRPr="00FA1039">
        <w:rPr>
          <w:color w:val="000000" w:themeColor="text1"/>
          <w:sz w:val="20"/>
          <w:szCs w:val="20"/>
        </w:rPr>
        <w:t xml:space="preserve">Black, LT. And E.B. Bagley. (1978). </w:t>
      </w:r>
      <w:r w:rsidRPr="00FA1039">
        <w:rPr>
          <w:color w:val="000000" w:themeColor="text1"/>
          <w:sz w:val="20"/>
          <w:szCs w:val="20"/>
        </w:rPr>
        <w:lastRenderedPageBreak/>
        <w:t>Determination of oligosaccharides in soybeans by high pressure liquid chromatography using an internal standard. JAOC 55:228- 232.</w:t>
      </w:r>
    </w:p>
    <w:p w:rsidR="00C71953" w:rsidRPr="00FA1039" w:rsidRDefault="00C71953" w:rsidP="006604C3">
      <w:pPr>
        <w:pStyle w:val="NoSpacing"/>
        <w:numPr>
          <w:ilvl w:val="0"/>
          <w:numId w:val="32"/>
        </w:numPr>
        <w:ind w:left="450"/>
        <w:rPr>
          <w:color w:val="000000" w:themeColor="text1"/>
          <w:sz w:val="20"/>
          <w:szCs w:val="20"/>
        </w:rPr>
      </w:pPr>
      <w:r w:rsidRPr="00FA1039">
        <w:rPr>
          <w:color w:val="000000" w:themeColor="text1"/>
          <w:sz w:val="20"/>
          <w:szCs w:val="20"/>
        </w:rPr>
        <w:t>British Pharmacopoeia (1973).</w:t>
      </w:r>
      <w:r w:rsidR="006604C3">
        <w:rPr>
          <w:color w:val="000000" w:themeColor="text1"/>
          <w:sz w:val="20"/>
          <w:szCs w:val="20"/>
        </w:rPr>
        <w:t xml:space="preserve"> </w:t>
      </w:r>
      <w:r w:rsidRPr="00FA1039">
        <w:rPr>
          <w:i/>
          <w:iCs/>
          <w:color w:val="000000" w:themeColor="text1"/>
          <w:sz w:val="20"/>
          <w:szCs w:val="20"/>
        </w:rPr>
        <w:t>The Pharmaceutical Press</w:t>
      </w:r>
      <w:r w:rsidRPr="00FA1039">
        <w:rPr>
          <w:color w:val="000000" w:themeColor="text1"/>
          <w:sz w:val="20"/>
          <w:szCs w:val="20"/>
        </w:rPr>
        <w:t xml:space="preserve">, </w:t>
      </w:r>
      <w:proofErr w:type="spellStart"/>
      <w:r w:rsidRPr="00FA1039">
        <w:rPr>
          <w:color w:val="000000" w:themeColor="text1"/>
          <w:sz w:val="20"/>
          <w:szCs w:val="20"/>
        </w:rPr>
        <w:t>Lodon</w:t>
      </w:r>
      <w:proofErr w:type="spellEnd"/>
      <w:r w:rsidRPr="00FA1039">
        <w:rPr>
          <w:color w:val="000000" w:themeColor="text1"/>
          <w:sz w:val="20"/>
          <w:szCs w:val="20"/>
        </w:rPr>
        <w:t>.</w:t>
      </w:r>
    </w:p>
    <w:p w:rsidR="00C71953" w:rsidRPr="00FA1039" w:rsidRDefault="00C71953" w:rsidP="006604C3">
      <w:pPr>
        <w:pStyle w:val="NoSpacing"/>
        <w:numPr>
          <w:ilvl w:val="0"/>
          <w:numId w:val="32"/>
        </w:numPr>
        <w:ind w:left="450"/>
        <w:rPr>
          <w:color w:val="000000" w:themeColor="text1"/>
          <w:sz w:val="20"/>
          <w:szCs w:val="20"/>
        </w:rPr>
      </w:pPr>
      <w:r w:rsidRPr="00FA1039">
        <w:rPr>
          <w:color w:val="000000" w:themeColor="text1"/>
          <w:sz w:val="20"/>
          <w:szCs w:val="20"/>
        </w:rPr>
        <w:t xml:space="preserve">Bush, J.E. and Alexander, R.W. (1960). “An improved method for the assay to anti-inflammatory substances in rats”. </w:t>
      </w:r>
      <w:proofErr w:type="spellStart"/>
      <w:r w:rsidRPr="00FA1039">
        <w:rPr>
          <w:i/>
          <w:iCs/>
          <w:color w:val="000000" w:themeColor="text1"/>
          <w:sz w:val="20"/>
          <w:szCs w:val="20"/>
        </w:rPr>
        <w:t>Acta</w:t>
      </w:r>
      <w:proofErr w:type="spellEnd"/>
      <w:r w:rsidRPr="00FA1039">
        <w:rPr>
          <w:i/>
          <w:iCs/>
          <w:color w:val="000000" w:themeColor="text1"/>
          <w:sz w:val="20"/>
          <w:szCs w:val="20"/>
        </w:rPr>
        <w:t xml:space="preserve"> En-</w:t>
      </w:r>
      <w:proofErr w:type="spellStart"/>
      <w:r w:rsidRPr="00FA1039">
        <w:rPr>
          <w:i/>
          <w:iCs/>
          <w:color w:val="000000" w:themeColor="text1"/>
          <w:sz w:val="20"/>
          <w:szCs w:val="20"/>
        </w:rPr>
        <w:t>docrinologica</w:t>
      </w:r>
      <w:proofErr w:type="spellEnd"/>
      <w:r w:rsidRPr="00FA1039">
        <w:rPr>
          <w:color w:val="000000" w:themeColor="text1"/>
          <w:sz w:val="20"/>
          <w:szCs w:val="20"/>
        </w:rPr>
        <w:t>, 35: 268-276.</w:t>
      </w:r>
    </w:p>
    <w:p w:rsidR="00C71953" w:rsidRPr="00FA1039" w:rsidRDefault="00C71953" w:rsidP="006604C3">
      <w:pPr>
        <w:pStyle w:val="NoSpacing"/>
        <w:numPr>
          <w:ilvl w:val="0"/>
          <w:numId w:val="32"/>
        </w:numPr>
        <w:ind w:left="450"/>
        <w:rPr>
          <w:color w:val="000000" w:themeColor="text1"/>
          <w:sz w:val="20"/>
          <w:szCs w:val="20"/>
        </w:rPr>
      </w:pPr>
      <w:proofErr w:type="spellStart"/>
      <w:r w:rsidRPr="00FA1039">
        <w:rPr>
          <w:color w:val="000000" w:themeColor="text1"/>
          <w:sz w:val="20"/>
          <w:szCs w:val="20"/>
        </w:rPr>
        <w:t>Charlier</w:t>
      </w:r>
      <w:proofErr w:type="spellEnd"/>
      <w:r w:rsidRPr="00FA1039">
        <w:rPr>
          <w:color w:val="000000" w:themeColor="text1"/>
          <w:sz w:val="20"/>
          <w:szCs w:val="20"/>
        </w:rPr>
        <w:t xml:space="preserve">, R.; Prost, H.; </w:t>
      </w:r>
      <w:proofErr w:type="spellStart"/>
      <w:r w:rsidRPr="00FA1039">
        <w:rPr>
          <w:color w:val="000000" w:themeColor="text1"/>
          <w:sz w:val="20"/>
          <w:szCs w:val="20"/>
        </w:rPr>
        <w:t>Binom</w:t>
      </w:r>
      <w:proofErr w:type="spellEnd"/>
      <w:r w:rsidRPr="00FA1039">
        <w:rPr>
          <w:color w:val="000000" w:themeColor="text1"/>
          <w:sz w:val="20"/>
          <w:szCs w:val="20"/>
        </w:rPr>
        <w:t xml:space="preserve">, F. and </w:t>
      </w:r>
      <w:proofErr w:type="spellStart"/>
      <w:r w:rsidRPr="00FA1039">
        <w:rPr>
          <w:color w:val="000000" w:themeColor="text1"/>
          <w:sz w:val="20"/>
          <w:szCs w:val="20"/>
        </w:rPr>
        <w:t>Dellous</w:t>
      </w:r>
      <w:proofErr w:type="spellEnd"/>
      <w:r w:rsidRPr="00FA1039">
        <w:rPr>
          <w:color w:val="000000" w:themeColor="text1"/>
          <w:sz w:val="20"/>
          <w:szCs w:val="20"/>
        </w:rPr>
        <w:t xml:space="preserve"> (1961). “G. </w:t>
      </w:r>
      <w:proofErr w:type="spellStart"/>
      <w:r w:rsidRPr="00FA1039">
        <w:rPr>
          <w:color w:val="000000" w:themeColor="text1"/>
          <w:sz w:val="20"/>
          <w:szCs w:val="20"/>
        </w:rPr>
        <w:t>Pharmacolpogy</w:t>
      </w:r>
      <w:proofErr w:type="spellEnd"/>
      <w:r w:rsidRPr="00FA1039">
        <w:rPr>
          <w:color w:val="000000" w:themeColor="text1"/>
          <w:sz w:val="20"/>
          <w:szCs w:val="20"/>
        </w:rPr>
        <w:t xml:space="preserve"> of an </w:t>
      </w:r>
      <w:proofErr w:type="spellStart"/>
      <w:r w:rsidRPr="00FA1039">
        <w:rPr>
          <w:color w:val="000000" w:themeColor="text1"/>
          <w:sz w:val="20"/>
          <w:szCs w:val="20"/>
        </w:rPr>
        <w:t>antitussive</w:t>
      </w:r>
      <w:proofErr w:type="spellEnd"/>
      <w:r w:rsidRPr="00FA1039">
        <w:rPr>
          <w:color w:val="000000" w:themeColor="text1"/>
          <w:sz w:val="20"/>
          <w:szCs w:val="20"/>
        </w:rPr>
        <w:t xml:space="preserve">, 1-phenyl 1-4(2-propenly)-4-propinoxypipridine acid </w:t>
      </w:r>
      <w:proofErr w:type="spellStart"/>
      <w:r w:rsidRPr="00FA1039">
        <w:rPr>
          <w:color w:val="000000" w:themeColor="text1"/>
          <w:sz w:val="20"/>
          <w:szCs w:val="20"/>
        </w:rPr>
        <w:t>Fumarate</w:t>
      </w:r>
      <w:proofErr w:type="spellEnd"/>
      <w:r w:rsidRPr="00FA1039">
        <w:rPr>
          <w:color w:val="000000" w:themeColor="text1"/>
          <w:sz w:val="20"/>
          <w:szCs w:val="20"/>
        </w:rPr>
        <w:t xml:space="preserve">”: </w:t>
      </w:r>
      <w:r w:rsidRPr="00FA1039">
        <w:rPr>
          <w:i/>
          <w:iCs/>
          <w:color w:val="000000" w:themeColor="text1"/>
          <w:sz w:val="20"/>
          <w:szCs w:val="20"/>
        </w:rPr>
        <w:t xml:space="preserve">Arch. Intern. </w:t>
      </w:r>
      <w:proofErr w:type="spellStart"/>
      <w:r w:rsidRPr="00FA1039">
        <w:rPr>
          <w:i/>
          <w:iCs/>
          <w:color w:val="000000" w:themeColor="text1"/>
          <w:sz w:val="20"/>
          <w:szCs w:val="20"/>
        </w:rPr>
        <w:t>Phara-Codynamic</w:t>
      </w:r>
      <w:proofErr w:type="spellEnd"/>
      <w:r w:rsidRPr="00FA1039">
        <w:rPr>
          <w:color w:val="000000" w:themeColor="text1"/>
          <w:sz w:val="20"/>
          <w:szCs w:val="20"/>
        </w:rPr>
        <w:t>, 134:306-327.</w:t>
      </w:r>
    </w:p>
    <w:p w:rsidR="00C71953" w:rsidRPr="00FA1039" w:rsidRDefault="00C71953" w:rsidP="006604C3">
      <w:pPr>
        <w:pStyle w:val="NoSpacing"/>
        <w:numPr>
          <w:ilvl w:val="0"/>
          <w:numId w:val="32"/>
        </w:numPr>
        <w:ind w:left="450"/>
        <w:rPr>
          <w:color w:val="000000" w:themeColor="text1"/>
          <w:sz w:val="20"/>
          <w:szCs w:val="20"/>
        </w:rPr>
      </w:pPr>
      <w:proofErr w:type="spellStart"/>
      <w:r w:rsidRPr="00FA1039">
        <w:rPr>
          <w:color w:val="000000" w:themeColor="text1"/>
          <w:sz w:val="20"/>
          <w:szCs w:val="20"/>
        </w:rPr>
        <w:t>El</w:t>
      </w:r>
      <w:r w:rsidR="006604C3">
        <w:rPr>
          <w:color w:val="000000" w:themeColor="text1"/>
          <w:sz w:val="20"/>
          <w:szCs w:val="20"/>
        </w:rPr>
        <w:t>iasson</w:t>
      </w:r>
      <w:proofErr w:type="spellEnd"/>
      <w:r w:rsidR="006604C3">
        <w:rPr>
          <w:color w:val="000000" w:themeColor="text1"/>
          <w:sz w:val="20"/>
          <w:szCs w:val="20"/>
        </w:rPr>
        <w:t xml:space="preserve">, S. G. and </w:t>
      </w:r>
      <w:proofErr w:type="spellStart"/>
      <w:r w:rsidR="006604C3">
        <w:rPr>
          <w:color w:val="000000" w:themeColor="text1"/>
          <w:sz w:val="20"/>
          <w:szCs w:val="20"/>
        </w:rPr>
        <w:t>Samet</w:t>
      </w:r>
      <w:proofErr w:type="spellEnd"/>
      <w:r w:rsidR="006604C3">
        <w:rPr>
          <w:color w:val="000000" w:themeColor="text1"/>
          <w:sz w:val="20"/>
          <w:szCs w:val="20"/>
        </w:rPr>
        <w:t>, T.M. (</w:t>
      </w:r>
      <w:r w:rsidRPr="00FA1039">
        <w:rPr>
          <w:color w:val="000000" w:themeColor="text1"/>
          <w:sz w:val="20"/>
          <w:szCs w:val="20"/>
        </w:rPr>
        <w:t>1969). “</w:t>
      </w:r>
      <w:proofErr w:type="spellStart"/>
      <w:r w:rsidRPr="00FA1039">
        <w:rPr>
          <w:color w:val="000000" w:themeColor="text1"/>
          <w:sz w:val="20"/>
          <w:szCs w:val="20"/>
        </w:rPr>
        <w:t>Alloxan</w:t>
      </w:r>
      <w:proofErr w:type="spellEnd"/>
      <w:r w:rsidRPr="00FA1039">
        <w:rPr>
          <w:color w:val="000000" w:themeColor="text1"/>
          <w:sz w:val="20"/>
          <w:szCs w:val="20"/>
        </w:rPr>
        <w:t xml:space="preserve"> induced neuropathies, Lipid change in nerve and root fragment”, </w:t>
      </w:r>
      <w:r w:rsidRPr="00FA1039">
        <w:rPr>
          <w:i/>
          <w:iCs/>
          <w:color w:val="000000" w:themeColor="text1"/>
          <w:sz w:val="20"/>
          <w:szCs w:val="20"/>
        </w:rPr>
        <w:t>Life Science</w:t>
      </w:r>
      <w:r w:rsidRPr="00FA1039">
        <w:rPr>
          <w:color w:val="000000" w:themeColor="text1"/>
          <w:sz w:val="20"/>
          <w:szCs w:val="20"/>
        </w:rPr>
        <w:t>, 8(10):453-498.</w:t>
      </w:r>
    </w:p>
    <w:p w:rsidR="00C71953" w:rsidRPr="00FA1039" w:rsidRDefault="00C71953" w:rsidP="006604C3">
      <w:pPr>
        <w:pStyle w:val="NoSpacing"/>
        <w:numPr>
          <w:ilvl w:val="0"/>
          <w:numId w:val="32"/>
        </w:numPr>
        <w:ind w:left="450"/>
        <w:rPr>
          <w:color w:val="000000" w:themeColor="text1"/>
          <w:sz w:val="20"/>
          <w:szCs w:val="20"/>
        </w:rPr>
      </w:pPr>
      <w:proofErr w:type="spellStart"/>
      <w:r w:rsidRPr="00FA1039">
        <w:rPr>
          <w:color w:val="000000" w:themeColor="text1"/>
          <w:sz w:val="20"/>
          <w:szCs w:val="20"/>
        </w:rPr>
        <w:t>Finar</w:t>
      </w:r>
      <w:proofErr w:type="spellEnd"/>
      <w:r w:rsidRPr="00FA1039">
        <w:rPr>
          <w:color w:val="000000" w:themeColor="text1"/>
          <w:sz w:val="20"/>
          <w:szCs w:val="20"/>
        </w:rPr>
        <w:t xml:space="preserve">, I.L (1973). </w:t>
      </w:r>
      <w:r w:rsidRPr="00FA1039">
        <w:rPr>
          <w:i/>
          <w:iCs/>
          <w:color w:val="000000" w:themeColor="text1"/>
          <w:sz w:val="20"/>
          <w:szCs w:val="20"/>
        </w:rPr>
        <w:t>Organic Chemistry</w:t>
      </w:r>
      <w:r w:rsidRPr="00FA1039">
        <w:rPr>
          <w:color w:val="000000" w:themeColor="text1"/>
          <w:sz w:val="20"/>
          <w:szCs w:val="20"/>
        </w:rPr>
        <w:t>, 6</w:t>
      </w:r>
      <w:r w:rsidRPr="00FA1039">
        <w:rPr>
          <w:color w:val="000000" w:themeColor="text1"/>
          <w:sz w:val="20"/>
          <w:szCs w:val="20"/>
          <w:vertAlign w:val="superscript"/>
        </w:rPr>
        <w:t>th</w:t>
      </w:r>
      <w:r w:rsidRPr="00FA1039">
        <w:rPr>
          <w:color w:val="000000" w:themeColor="text1"/>
          <w:sz w:val="20"/>
          <w:szCs w:val="20"/>
        </w:rPr>
        <w:t>. Ed., Longman Group Limited England.</w:t>
      </w:r>
    </w:p>
    <w:p w:rsidR="00C71953" w:rsidRPr="00FA1039" w:rsidRDefault="00C71953" w:rsidP="006604C3">
      <w:pPr>
        <w:pStyle w:val="NoSpacing"/>
        <w:numPr>
          <w:ilvl w:val="0"/>
          <w:numId w:val="32"/>
        </w:numPr>
        <w:ind w:left="450"/>
        <w:rPr>
          <w:color w:val="000000" w:themeColor="text1"/>
          <w:sz w:val="20"/>
          <w:szCs w:val="20"/>
        </w:rPr>
      </w:pPr>
      <w:r w:rsidRPr="00FA1039">
        <w:rPr>
          <w:color w:val="000000" w:themeColor="text1"/>
          <w:sz w:val="20"/>
          <w:szCs w:val="20"/>
        </w:rPr>
        <w:t>Ismail, M. A. (1989). “Studies on growth, productivity and fruit quality of some grape cultivars</w:t>
      </w:r>
      <w:r w:rsidRPr="00FA1039">
        <w:rPr>
          <w:color w:val="000000" w:themeColor="text1"/>
          <w:sz w:val="20"/>
          <w:szCs w:val="20"/>
          <w:rtl/>
        </w:rPr>
        <w:t>.</w:t>
      </w:r>
      <w:r w:rsidRPr="00FA1039">
        <w:rPr>
          <w:color w:val="000000" w:themeColor="text1"/>
          <w:sz w:val="20"/>
          <w:szCs w:val="20"/>
        </w:rPr>
        <w:t>”</w:t>
      </w:r>
      <w:r w:rsidRPr="00FA1039">
        <w:rPr>
          <w:color w:val="000000" w:themeColor="text1"/>
          <w:sz w:val="20"/>
          <w:szCs w:val="20"/>
          <w:rtl/>
        </w:rPr>
        <w:t xml:space="preserve"> </w:t>
      </w:r>
      <w:r w:rsidRPr="00FA1039">
        <w:rPr>
          <w:color w:val="000000" w:themeColor="text1"/>
          <w:sz w:val="20"/>
          <w:szCs w:val="20"/>
        </w:rPr>
        <w:t>M. Sc. Thesis, Fac. Agric. Cairo Univ. Egypt</w:t>
      </w:r>
      <w:r w:rsidRPr="00FA1039">
        <w:rPr>
          <w:color w:val="000000" w:themeColor="text1"/>
          <w:sz w:val="20"/>
          <w:szCs w:val="20"/>
          <w:rtl/>
        </w:rPr>
        <w:t>.</w:t>
      </w:r>
    </w:p>
    <w:p w:rsidR="00C71953" w:rsidRPr="00FA1039" w:rsidRDefault="00C71953" w:rsidP="006604C3">
      <w:pPr>
        <w:pStyle w:val="NoSpacing"/>
        <w:numPr>
          <w:ilvl w:val="0"/>
          <w:numId w:val="32"/>
        </w:numPr>
        <w:ind w:left="450"/>
        <w:rPr>
          <w:i/>
          <w:iCs/>
          <w:color w:val="000000" w:themeColor="text1"/>
          <w:sz w:val="20"/>
          <w:szCs w:val="20"/>
        </w:rPr>
      </w:pPr>
      <w:proofErr w:type="spellStart"/>
      <w:r w:rsidRPr="00FA1039">
        <w:rPr>
          <w:color w:val="000000" w:themeColor="text1"/>
          <w:sz w:val="20"/>
          <w:szCs w:val="20"/>
        </w:rPr>
        <w:t>Klassen</w:t>
      </w:r>
      <w:proofErr w:type="spellEnd"/>
      <w:r w:rsidRPr="00FA1039">
        <w:rPr>
          <w:color w:val="000000" w:themeColor="text1"/>
          <w:sz w:val="20"/>
          <w:szCs w:val="20"/>
        </w:rPr>
        <w:t xml:space="preserve">, J. K. and </w:t>
      </w:r>
      <w:proofErr w:type="spellStart"/>
      <w:r w:rsidRPr="00FA1039">
        <w:rPr>
          <w:color w:val="000000" w:themeColor="text1"/>
          <w:sz w:val="20"/>
          <w:szCs w:val="20"/>
        </w:rPr>
        <w:t>Plaa</w:t>
      </w:r>
      <w:proofErr w:type="spellEnd"/>
      <w:r w:rsidRPr="00FA1039">
        <w:rPr>
          <w:color w:val="000000" w:themeColor="text1"/>
          <w:sz w:val="20"/>
          <w:szCs w:val="20"/>
        </w:rPr>
        <w:t xml:space="preserve"> (1969). “Arndt, Christian. Berlin-</w:t>
      </w:r>
      <w:proofErr w:type="spellStart"/>
      <w:r w:rsidRPr="00FA1039">
        <w:rPr>
          <w:color w:val="000000" w:themeColor="text1"/>
          <w:sz w:val="20"/>
          <w:szCs w:val="20"/>
        </w:rPr>
        <w:t>Charlottenburg</w:t>
      </w:r>
      <w:proofErr w:type="spellEnd"/>
      <w:r w:rsidRPr="00FA1039">
        <w:rPr>
          <w:color w:val="000000" w:themeColor="text1"/>
          <w:sz w:val="20"/>
          <w:szCs w:val="20"/>
        </w:rPr>
        <w:t xml:space="preserve">, </w:t>
      </w:r>
      <w:proofErr w:type="spellStart"/>
      <w:r w:rsidRPr="00FA1039">
        <w:rPr>
          <w:color w:val="000000" w:themeColor="text1"/>
          <w:sz w:val="20"/>
          <w:szCs w:val="20"/>
        </w:rPr>
        <w:t>Ber</w:t>
      </w:r>
      <w:proofErr w:type="spellEnd"/>
      <w:r w:rsidRPr="00FA1039">
        <w:rPr>
          <w:color w:val="000000" w:themeColor="text1"/>
          <w:sz w:val="20"/>
          <w:szCs w:val="20"/>
        </w:rPr>
        <w:t>’, 97(8), 2125-2134.</w:t>
      </w:r>
    </w:p>
    <w:p w:rsidR="00C71953" w:rsidRPr="00FA1039" w:rsidRDefault="00C71953" w:rsidP="006604C3">
      <w:pPr>
        <w:pStyle w:val="NoSpacing"/>
        <w:numPr>
          <w:ilvl w:val="0"/>
          <w:numId w:val="32"/>
        </w:numPr>
        <w:ind w:left="450"/>
        <w:rPr>
          <w:color w:val="000000" w:themeColor="text1"/>
          <w:sz w:val="20"/>
          <w:szCs w:val="20"/>
          <w:lang w:val="pt-BR"/>
        </w:rPr>
      </w:pPr>
      <w:r w:rsidRPr="00FA1039">
        <w:rPr>
          <w:color w:val="000000" w:themeColor="text1"/>
          <w:sz w:val="20"/>
          <w:szCs w:val="20"/>
          <w:lang w:val="pt-BR"/>
        </w:rPr>
        <w:t>Krisa, J. P.; Mouly, P.P. and Gaydou, E.M. (1999)...</w:t>
      </w:r>
      <w:r w:rsidR="001A32B6" w:rsidRPr="00FA1039">
        <w:rPr>
          <w:color w:val="000000" w:themeColor="text1"/>
        </w:rPr>
        <w:t xml:space="preserve"> </w:t>
      </w:r>
      <w:r w:rsidR="001A32B6" w:rsidRPr="00FA1039">
        <w:rPr>
          <w:color w:val="000000" w:themeColor="text1"/>
          <w:sz w:val="20"/>
          <w:szCs w:val="20"/>
          <w:lang w:val="pt-BR"/>
        </w:rPr>
        <w:t>Anthocyanic pigment determination in red fruit juices, concentrated juices and syrups using liquid chromatography</w:t>
      </w:r>
      <w:r w:rsidRPr="00FA1039">
        <w:rPr>
          <w:i/>
          <w:iCs/>
          <w:color w:val="000000" w:themeColor="text1"/>
          <w:sz w:val="20"/>
          <w:szCs w:val="20"/>
          <w:lang w:val="pt-BR"/>
        </w:rPr>
        <w:t>Analytica Cimica. Acta,</w:t>
      </w:r>
      <w:r w:rsidRPr="00FA1039">
        <w:rPr>
          <w:color w:val="000000" w:themeColor="text1"/>
          <w:sz w:val="20"/>
          <w:szCs w:val="20"/>
          <w:lang w:val="pt-BR"/>
        </w:rPr>
        <w:t xml:space="preserve"> 382 (1-2): 39-50.</w:t>
      </w:r>
    </w:p>
    <w:p w:rsidR="00C71953" w:rsidRPr="00FA1039" w:rsidRDefault="00C71953" w:rsidP="006604C3">
      <w:pPr>
        <w:pStyle w:val="NoSpacing"/>
        <w:numPr>
          <w:ilvl w:val="0"/>
          <w:numId w:val="32"/>
        </w:numPr>
        <w:ind w:left="450"/>
        <w:rPr>
          <w:i/>
          <w:iCs/>
          <w:color w:val="000000" w:themeColor="text1"/>
          <w:sz w:val="20"/>
          <w:szCs w:val="20"/>
        </w:rPr>
      </w:pPr>
      <w:r w:rsidRPr="00FA1039">
        <w:rPr>
          <w:color w:val="000000" w:themeColor="text1"/>
          <w:sz w:val="20"/>
          <w:szCs w:val="20"/>
        </w:rPr>
        <w:lastRenderedPageBreak/>
        <w:t>Ministry of Agriculture (1999)</w:t>
      </w:r>
      <w:r w:rsidR="001A32B6" w:rsidRPr="00FA1039">
        <w:rPr>
          <w:i/>
          <w:iCs/>
          <w:color w:val="000000" w:themeColor="text1"/>
          <w:sz w:val="20"/>
          <w:szCs w:val="20"/>
        </w:rPr>
        <w:t xml:space="preserve"> </w:t>
      </w:r>
      <w:r w:rsidRPr="00FA1039">
        <w:rPr>
          <w:i/>
          <w:iCs/>
          <w:color w:val="000000" w:themeColor="text1"/>
          <w:sz w:val="20"/>
          <w:szCs w:val="20"/>
        </w:rPr>
        <w:t>Agricultural Development System Project, ADS)</w:t>
      </w:r>
    </w:p>
    <w:p w:rsidR="00C71953" w:rsidRPr="00FA1039" w:rsidRDefault="00C71953" w:rsidP="006604C3">
      <w:pPr>
        <w:pStyle w:val="NoSpacing"/>
        <w:numPr>
          <w:ilvl w:val="0"/>
          <w:numId w:val="32"/>
        </w:numPr>
        <w:ind w:left="450"/>
        <w:rPr>
          <w:color w:val="000000" w:themeColor="text1"/>
          <w:sz w:val="20"/>
          <w:szCs w:val="20"/>
        </w:rPr>
      </w:pPr>
      <w:proofErr w:type="spellStart"/>
      <w:r w:rsidRPr="00FA1039">
        <w:rPr>
          <w:color w:val="000000" w:themeColor="text1"/>
          <w:sz w:val="20"/>
          <w:szCs w:val="20"/>
        </w:rPr>
        <w:t>Moris</w:t>
      </w:r>
      <w:proofErr w:type="spellEnd"/>
      <w:r w:rsidRPr="00FA1039">
        <w:rPr>
          <w:color w:val="000000" w:themeColor="text1"/>
          <w:sz w:val="20"/>
          <w:szCs w:val="20"/>
        </w:rPr>
        <w:t xml:space="preserve">, H.; Ramos; </w:t>
      </w:r>
      <w:proofErr w:type="spellStart"/>
      <w:r w:rsidRPr="00FA1039">
        <w:rPr>
          <w:color w:val="000000" w:themeColor="text1"/>
          <w:sz w:val="20"/>
          <w:szCs w:val="20"/>
        </w:rPr>
        <w:t>Foragacs</w:t>
      </w:r>
      <w:proofErr w:type="spellEnd"/>
      <w:r w:rsidRPr="00FA1039">
        <w:rPr>
          <w:color w:val="000000" w:themeColor="text1"/>
          <w:sz w:val="20"/>
          <w:szCs w:val="20"/>
        </w:rPr>
        <w:t>,</w:t>
      </w:r>
      <w:r w:rsidR="006604C3">
        <w:rPr>
          <w:color w:val="000000" w:themeColor="text1"/>
          <w:sz w:val="20"/>
          <w:szCs w:val="20"/>
        </w:rPr>
        <w:t xml:space="preserve"> </w:t>
      </w:r>
      <w:r w:rsidRPr="00FA1039">
        <w:rPr>
          <w:color w:val="000000" w:themeColor="text1"/>
          <w:sz w:val="20"/>
          <w:szCs w:val="20"/>
        </w:rPr>
        <w:t xml:space="preserve">E.; </w:t>
      </w:r>
      <w:proofErr w:type="spellStart"/>
      <w:r w:rsidRPr="00FA1039">
        <w:rPr>
          <w:color w:val="000000" w:themeColor="text1"/>
          <w:sz w:val="20"/>
          <w:szCs w:val="20"/>
        </w:rPr>
        <w:t>Cserhati</w:t>
      </w:r>
      <w:proofErr w:type="spellEnd"/>
      <w:r w:rsidRPr="00FA1039">
        <w:rPr>
          <w:color w:val="000000" w:themeColor="text1"/>
          <w:sz w:val="20"/>
          <w:szCs w:val="20"/>
        </w:rPr>
        <w:t xml:space="preserve">, T. and </w:t>
      </w:r>
      <w:proofErr w:type="spellStart"/>
      <w:r w:rsidRPr="00FA1039">
        <w:rPr>
          <w:color w:val="000000" w:themeColor="text1"/>
          <w:sz w:val="20"/>
          <w:szCs w:val="20"/>
        </w:rPr>
        <w:t>Olivea,J</w:t>
      </w:r>
      <w:proofErr w:type="spellEnd"/>
      <w:r w:rsidRPr="00FA1039">
        <w:rPr>
          <w:color w:val="000000" w:themeColor="text1"/>
          <w:sz w:val="20"/>
          <w:szCs w:val="20"/>
        </w:rPr>
        <w:t xml:space="preserve">. (2002) </w:t>
      </w:r>
      <w:r w:rsidRPr="00FA1039">
        <w:rPr>
          <w:i/>
          <w:iCs/>
          <w:color w:val="000000" w:themeColor="text1"/>
          <w:sz w:val="20"/>
          <w:szCs w:val="20"/>
        </w:rPr>
        <w:t>Journal of Chromatography</w:t>
      </w:r>
      <w:r w:rsidRPr="00FA1039">
        <w:rPr>
          <w:color w:val="000000" w:themeColor="text1"/>
          <w:sz w:val="20"/>
          <w:szCs w:val="20"/>
        </w:rPr>
        <w:t xml:space="preserve">. </w:t>
      </w:r>
      <w:r w:rsidRPr="00FA1039">
        <w:rPr>
          <w:i/>
          <w:iCs/>
          <w:color w:val="000000" w:themeColor="text1"/>
          <w:sz w:val="20"/>
          <w:szCs w:val="20"/>
        </w:rPr>
        <w:t>B: Biomedical. Application</w:t>
      </w:r>
      <w:r w:rsidRPr="00FA1039">
        <w:rPr>
          <w:color w:val="000000" w:themeColor="text1"/>
          <w:sz w:val="20"/>
          <w:szCs w:val="20"/>
        </w:rPr>
        <w:t>, 770 (1-2): 296-304.</w:t>
      </w:r>
    </w:p>
    <w:p w:rsidR="00C71953" w:rsidRPr="00FA1039" w:rsidRDefault="00C71953" w:rsidP="006604C3">
      <w:pPr>
        <w:pStyle w:val="NoSpacing"/>
        <w:numPr>
          <w:ilvl w:val="0"/>
          <w:numId w:val="32"/>
        </w:numPr>
        <w:ind w:left="450"/>
        <w:rPr>
          <w:color w:val="000000" w:themeColor="text1"/>
          <w:sz w:val="20"/>
          <w:szCs w:val="20"/>
        </w:rPr>
      </w:pPr>
      <w:proofErr w:type="spellStart"/>
      <w:r w:rsidRPr="00FA1039">
        <w:rPr>
          <w:color w:val="000000" w:themeColor="text1"/>
          <w:sz w:val="20"/>
          <w:szCs w:val="20"/>
        </w:rPr>
        <w:t>Olmo</w:t>
      </w:r>
      <w:proofErr w:type="spellEnd"/>
      <w:r w:rsidRPr="00FA1039">
        <w:rPr>
          <w:color w:val="000000" w:themeColor="text1"/>
          <w:sz w:val="20"/>
          <w:szCs w:val="20"/>
        </w:rPr>
        <w:t xml:space="preserve">, L. ( 1995). </w:t>
      </w:r>
      <w:r w:rsidRPr="00FA1039">
        <w:rPr>
          <w:i/>
          <w:iCs/>
          <w:color w:val="000000" w:themeColor="text1"/>
          <w:sz w:val="20"/>
          <w:szCs w:val="20"/>
        </w:rPr>
        <w:t xml:space="preserve">General </w:t>
      </w:r>
      <w:proofErr w:type="spellStart"/>
      <w:r w:rsidRPr="00FA1039">
        <w:rPr>
          <w:i/>
          <w:iCs/>
          <w:color w:val="000000" w:themeColor="text1"/>
          <w:sz w:val="20"/>
          <w:szCs w:val="20"/>
        </w:rPr>
        <w:t>Vitis</w:t>
      </w:r>
      <w:proofErr w:type="spellEnd"/>
      <w:r w:rsidRPr="00FA1039">
        <w:rPr>
          <w:i/>
          <w:iCs/>
          <w:color w:val="000000" w:themeColor="text1"/>
          <w:sz w:val="20"/>
          <w:szCs w:val="20"/>
        </w:rPr>
        <w:t xml:space="preserve"> culture</w:t>
      </w:r>
      <w:r w:rsidRPr="00FA1039">
        <w:rPr>
          <w:color w:val="000000" w:themeColor="text1"/>
          <w:sz w:val="20"/>
          <w:szCs w:val="20"/>
        </w:rPr>
        <w:t xml:space="preserve">, Univ. of Calif. Press., </w:t>
      </w:r>
      <w:proofErr w:type="spellStart"/>
      <w:r w:rsidRPr="00FA1039">
        <w:rPr>
          <w:color w:val="000000" w:themeColor="text1"/>
          <w:sz w:val="20"/>
          <w:szCs w:val="20"/>
        </w:rPr>
        <w:t>Berkely</w:t>
      </w:r>
      <w:proofErr w:type="spellEnd"/>
      <w:r w:rsidRPr="00FA1039">
        <w:rPr>
          <w:color w:val="000000" w:themeColor="text1"/>
          <w:sz w:val="20"/>
          <w:szCs w:val="20"/>
        </w:rPr>
        <w:t xml:space="preserve">, Los </w:t>
      </w:r>
      <w:proofErr w:type="spellStart"/>
      <w:r w:rsidRPr="00FA1039">
        <w:rPr>
          <w:color w:val="000000" w:themeColor="text1"/>
          <w:sz w:val="20"/>
          <w:szCs w:val="20"/>
        </w:rPr>
        <w:t>Angelos</w:t>
      </w:r>
      <w:proofErr w:type="spellEnd"/>
      <w:r w:rsidRPr="00FA1039">
        <w:rPr>
          <w:color w:val="000000" w:themeColor="text1"/>
          <w:sz w:val="20"/>
          <w:szCs w:val="20"/>
        </w:rPr>
        <w:t>, London.</w:t>
      </w:r>
    </w:p>
    <w:p w:rsidR="00C71953" w:rsidRPr="00FA1039" w:rsidRDefault="00C71953" w:rsidP="006604C3">
      <w:pPr>
        <w:pStyle w:val="NoSpacing"/>
        <w:numPr>
          <w:ilvl w:val="0"/>
          <w:numId w:val="32"/>
        </w:numPr>
        <w:ind w:left="450"/>
        <w:rPr>
          <w:color w:val="000000" w:themeColor="text1"/>
          <w:sz w:val="20"/>
          <w:szCs w:val="20"/>
        </w:rPr>
      </w:pPr>
      <w:r w:rsidRPr="00FA1039">
        <w:rPr>
          <w:color w:val="000000" w:themeColor="text1"/>
          <w:sz w:val="20"/>
          <w:szCs w:val="20"/>
        </w:rPr>
        <w:t>Paget, G. and Berne’s, E :( 1964). “Toxicity tests in Evaluation of drug activities sited in the laboratory rat”. Ed. Laurence, D. R. and Bacharach A. L. Academic Press London. P, 135-160.</w:t>
      </w:r>
    </w:p>
    <w:p w:rsidR="00C71953" w:rsidRPr="00FA1039" w:rsidRDefault="00C71953" w:rsidP="006604C3">
      <w:pPr>
        <w:pStyle w:val="NoSpacing"/>
        <w:numPr>
          <w:ilvl w:val="0"/>
          <w:numId w:val="32"/>
        </w:numPr>
        <w:ind w:left="450"/>
        <w:rPr>
          <w:color w:val="000000" w:themeColor="text1"/>
          <w:sz w:val="20"/>
          <w:szCs w:val="20"/>
        </w:rPr>
      </w:pPr>
      <w:r w:rsidRPr="00FA1039">
        <w:rPr>
          <w:color w:val="000000" w:themeColor="text1"/>
          <w:sz w:val="20"/>
          <w:szCs w:val="20"/>
        </w:rPr>
        <w:t>Roth, L. S. (2010). “Herbs &amp; Natural Supplements” MOSBY Elsevier, USA. 4th Edition</w:t>
      </w:r>
    </w:p>
    <w:p w:rsidR="00C71953" w:rsidRPr="00FA1039" w:rsidRDefault="00C71953" w:rsidP="006604C3">
      <w:pPr>
        <w:pStyle w:val="NoSpacing"/>
        <w:numPr>
          <w:ilvl w:val="0"/>
          <w:numId w:val="32"/>
        </w:numPr>
        <w:ind w:left="450"/>
        <w:rPr>
          <w:color w:val="000000" w:themeColor="text1"/>
          <w:sz w:val="20"/>
          <w:szCs w:val="20"/>
        </w:rPr>
      </w:pPr>
      <w:proofErr w:type="spellStart"/>
      <w:r w:rsidRPr="00FA1039">
        <w:rPr>
          <w:color w:val="000000" w:themeColor="text1"/>
          <w:sz w:val="20"/>
          <w:szCs w:val="20"/>
        </w:rPr>
        <w:t>Sokar</w:t>
      </w:r>
      <w:proofErr w:type="spellEnd"/>
      <w:r w:rsidRPr="00FA1039">
        <w:rPr>
          <w:color w:val="000000" w:themeColor="text1"/>
          <w:sz w:val="20"/>
          <w:szCs w:val="20"/>
        </w:rPr>
        <w:t xml:space="preserve">, A. S. J. ( 1991). “Comparative Studies on description and evaluation of five new table grape cultivars under Egyptian condition”. </w:t>
      </w:r>
      <w:r w:rsidRPr="00FA1039">
        <w:rPr>
          <w:i/>
          <w:iCs/>
          <w:color w:val="000000" w:themeColor="text1"/>
          <w:sz w:val="20"/>
          <w:szCs w:val="20"/>
        </w:rPr>
        <w:t xml:space="preserve">Annals of Agric. Sc. </w:t>
      </w:r>
      <w:proofErr w:type="spellStart"/>
      <w:r w:rsidRPr="00FA1039">
        <w:rPr>
          <w:i/>
          <w:iCs/>
          <w:color w:val="000000" w:themeColor="text1"/>
          <w:sz w:val="20"/>
          <w:szCs w:val="20"/>
        </w:rPr>
        <w:t>Moshtohor</w:t>
      </w:r>
      <w:proofErr w:type="spellEnd"/>
      <w:r w:rsidRPr="00FA1039">
        <w:rPr>
          <w:color w:val="000000" w:themeColor="text1"/>
          <w:sz w:val="20"/>
          <w:szCs w:val="20"/>
        </w:rPr>
        <w:t>, , 3694: 2473-2486.</w:t>
      </w:r>
    </w:p>
    <w:p w:rsidR="00C71953" w:rsidRPr="00FA1039" w:rsidRDefault="00C71953" w:rsidP="006604C3">
      <w:pPr>
        <w:pStyle w:val="NoSpacing"/>
        <w:numPr>
          <w:ilvl w:val="0"/>
          <w:numId w:val="32"/>
        </w:numPr>
        <w:ind w:left="450"/>
        <w:rPr>
          <w:color w:val="000000" w:themeColor="text1"/>
          <w:sz w:val="20"/>
          <w:szCs w:val="20"/>
        </w:rPr>
      </w:pPr>
      <w:r w:rsidRPr="00FA1039">
        <w:rPr>
          <w:color w:val="000000" w:themeColor="text1"/>
          <w:sz w:val="20"/>
          <w:szCs w:val="20"/>
        </w:rPr>
        <w:t xml:space="preserve">Stephen, M. and Duke, J.A. (1996). “CRC Handbook of Medicinal Mints" Library of Congress; CRC Press, INC. Boca Raton, New </w:t>
      </w:r>
      <w:r w:rsidRPr="00FA1039">
        <w:rPr>
          <w:color w:val="000000" w:themeColor="text1"/>
          <w:sz w:val="20"/>
          <w:szCs w:val="20"/>
        </w:rPr>
        <w:lastRenderedPageBreak/>
        <w:t>York, London and Tokyo.</w:t>
      </w:r>
    </w:p>
    <w:p w:rsidR="00C71953" w:rsidRPr="00FA1039" w:rsidRDefault="001530CB" w:rsidP="006604C3">
      <w:pPr>
        <w:pStyle w:val="NoSpacing"/>
        <w:numPr>
          <w:ilvl w:val="0"/>
          <w:numId w:val="32"/>
        </w:numPr>
        <w:ind w:left="450"/>
        <w:rPr>
          <w:color w:val="000000" w:themeColor="text1"/>
          <w:sz w:val="20"/>
          <w:szCs w:val="20"/>
        </w:rPr>
      </w:pPr>
      <w:proofErr w:type="spellStart"/>
      <w:r>
        <w:rPr>
          <w:color w:val="000000" w:themeColor="text1"/>
          <w:sz w:val="20"/>
          <w:szCs w:val="20"/>
        </w:rPr>
        <w:t>Thefweld</w:t>
      </w:r>
      <w:proofErr w:type="spellEnd"/>
      <w:r>
        <w:rPr>
          <w:color w:val="000000" w:themeColor="text1"/>
          <w:sz w:val="20"/>
          <w:szCs w:val="20"/>
        </w:rPr>
        <w:t>, W. (</w:t>
      </w:r>
      <w:r w:rsidR="00C71953" w:rsidRPr="00FA1039">
        <w:rPr>
          <w:color w:val="000000" w:themeColor="text1"/>
          <w:sz w:val="20"/>
          <w:szCs w:val="20"/>
        </w:rPr>
        <w:t>1974). “Enzymatic method for determination of serum AST and ALT. Med”. 99.343.</w:t>
      </w:r>
    </w:p>
    <w:p w:rsidR="00C71953" w:rsidRPr="00FA1039" w:rsidRDefault="00C71953" w:rsidP="006604C3">
      <w:pPr>
        <w:pStyle w:val="NoSpacing"/>
        <w:numPr>
          <w:ilvl w:val="0"/>
          <w:numId w:val="32"/>
        </w:numPr>
        <w:ind w:left="450"/>
        <w:rPr>
          <w:color w:val="000000" w:themeColor="text1"/>
          <w:sz w:val="20"/>
          <w:szCs w:val="20"/>
        </w:rPr>
      </w:pPr>
      <w:r w:rsidRPr="00FA1039">
        <w:rPr>
          <w:color w:val="000000" w:themeColor="text1"/>
          <w:sz w:val="20"/>
          <w:szCs w:val="20"/>
        </w:rPr>
        <w:t xml:space="preserve">Ulbricht, C. and </w:t>
      </w:r>
      <w:proofErr w:type="spellStart"/>
      <w:r w:rsidRPr="00FA1039">
        <w:rPr>
          <w:color w:val="000000" w:themeColor="text1"/>
          <w:sz w:val="20"/>
          <w:szCs w:val="20"/>
        </w:rPr>
        <w:t>Seamon</w:t>
      </w:r>
      <w:proofErr w:type="spellEnd"/>
      <w:r w:rsidRPr="00FA1039">
        <w:rPr>
          <w:color w:val="000000" w:themeColor="text1"/>
          <w:sz w:val="20"/>
          <w:szCs w:val="20"/>
        </w:rPr>
        <w:t>, E. (2010). “Natural Standard Herbal Pharmacotherapy" Natural Standard Research Collaboration; MOSBY Elsevier, Canada.</w:t>
      </w:r>
    </w:p>
    <w:p w:rsidR="00C71953" w:rsidRPr="00FA1039" w:rsidRDefault="00C71953" w:rsidP="006604C3">
      <w:pPr>
        <w:pStyle w:val="NoSpacing"/>
        <w:numPr>
          <w:ilvl w:val="0"/>
          <w:numId w:val="32"/>
        </w:numPr>
        <w:ind w:left="450"/>
        <w:rPr>
          <w:i/>
          <w:iCs/>
          <w:color w:val="000000" w:themeColor="text1"/>
          <w:sz w:val="20"/>
          <w:szCs w:val="20"/>
        </w:rPr>
      </w:pPr>
      <w:r w:rsidRPr="00FA1039">
        <w:rPr>
          <w:color w:val="000000" w:themeColor="text1"/>
          <w:sz w:val="20"/>
          <w:szCs w:val="20"/>
        </w:rPr>
        <w:t>Vidal, E.; Ryan, J. and Martin, G. (2002</w:t>
      </w:r>
      <w:r w:rsidR="00FA1039" w:rsidRPr="00FA1039">
        <w:rPr>
          <w:color w:val="000000" w:themeColor="text1"/>
          <w:sz w:val="20"/>
          <w:szCs w:val="20"/>
        </w:rPr>
        <w:t>)</w:t>
      </w:r>
      <w:r w:rsidR="00FA1039" w:rsidRPr="00FA1039">
        <w:rPr>
          <w:color w:val="000000" w:themeColor="text1"/>
        </w:rPr>
        <w:t xml:space="preserve"> "</w:t>
      </w:r>
      <w:r w:rsidR="00FA1039" w:rsidRPr="00FA1039">
        <w:rPr>
          <w:color w:val="000000" w:themeColor="text1"/>
          <w:sz w:val="20"/>
          <w:szCs w:val="20"/>
        </w:rPr>
        <w:t xml:space="preserve">Changes in </w:t>
      </w:r>
      <w:proofErr w:type="spellStart"/>
      <w:r w:rsidR="00FA1039" w:rsidRPr="00FA1039">
        <w:rPr>
          <w:color w:val="000000" w:themeColor="text1"/>
          <w:sz w:val="20"/>
          <w:szCs w:val="20"/>
        </w:rPr>
        <w:t>proanthocyanidin</w:t>
      </w:r>
      <w:proofErr w:type="spellEnd"/>
      <w:r w:rsidR="00FA1039" w:rsidRPr="00FA1039">
        <w:rPr>
          <w:color w:val="000000" w:themeColor="text1"/>
          <w:sz w:val="20"/>
          <w:szCs w:val="20"/>
        </w:rPr>
        <w:t xml:space="preserve"> chain length in </w:t>
      </w:r>
      <w:proofErr w:type="spellStart"/>
      <w:r w:rsidR="00FA1039" w:rsidRPr="00FA1039">
        <w:rPr>
          <w:color w:val="000000" w:themeColor="text1"/>
          <w:sz w:val="20"/>
          <w:szCs w:val="20"/>
        </w:rPr>
        <w:t>winelike</w:t>
      </w:r>
      <w:proofErr w:type="spellEnd"/>
      <w:r w:rsidR="00FA1039" w:rsidRPr="00FA1039">
        <w:rPr>
          <w:color w:val="000000" w:themeColor="text1"/>
          <w:sz w:val="20"/>
          <w:szCs w:val="20"/>
        </w:rPr>
        <w:t xml:space="preserve"> model solutions. Journal of Agricultural and Food Chemistry 50:2261-2266</w:t>
      </w:r>
    </w:p>
    <w:p w:rsidR="00C71953" w:rsidRPr="00FA1039" w:rsidRDefault="00C71953" w:rsidP="006604C3">
      <w:pPr>
        <w:pStyle w:val="NoSpacing"/>
        <w:numPr>
          <w:ilvl w:val="0"/>
          <w:numId w:val="32"/>
        </w:numPr>
        <w:ind w:left="450"/>
        <w:rPr>
          <w:color w:val="000000" w:themeColor="text1"/>
          <w:sz w:val="20"/>
          <w:szCs w:val="20"/>
          <w:rtl/>
        </w:rPr>
      </w:pPr>
      <w:r w:rsidRPr="00FA1039">
        <w:rPr>
          <w:color w:val="000000" w:themeColor="text1"/>
          <w:sz w:val="20"/>
          <w:szCs w:val="20"/>
        </w:rPr>
        <w:t xml:space="preserve">Winter, G.A.; </w:t>
      </w:r>
      <w:proofErr w:type="spellStart"/>
      <w:r w:rsidRPr="00FA1039">
        <w:rPr>
          <w:color w:val="000000" w:themeColor="text1"/>
          <w:sz w:val="20"/>
          <w:szCs w:val="20"/>
        </w:rPr>
        <w:t>Risley</w:t>
      </w:r>
      <w:proofErr w:type="spellEnd"/>
      <w:r w:rsidRPr="00FA1039">
        <w:rPr>
          <w:color w:val="000000" w:themeColor="text1"/>
          <w:sz w:val="20"/>
          <w:szCs w:val="20"/>
        </w:rPr>
        <w:t xml:space="preserve">, E.A. and </w:t>
      </w:r>
      <w:proofErr w:type="spellStart"/>
      <w:r w:rsidRPr="00FA1039">
        <w:rPr>
          <w:color w:val="000000" w:themeColor="text1"/>
          <w:sz w:val="20"/>
          <w:szCs w:val="20"/>
        </w:rPr>
        <w:t>Nuss</w:t>
      </w:r>
      <w:proofErr w:type="spellEnd"/>
      <w:r w:rsidRPr="00FA1039">
        <w:rPr>
          <w:color w:val="000000" w:themeColor="text1"/>
          <w:sz w:val="20"/>
          <w:szCs w:val="20"/>
        </w:rPr>
        <w:t xml:space="preserve">, G.W. (1962).” </w:t>
      </w:r>
      <w:proofErr w:type="spellStart"/>
      <w:r w:rsidRPr="00FA1039">
        <w:rPr>
          <w:color w:val="000000" w:themeColor="text1"/>
          <w:sz w:val="20"/>
          <w:szCs w:val="20"/>
        </w:rPr>
        <w:t>Carrageenan</w:t>
      </w:r>
      <w:proofErr w:type="spellEnd"/>
      <w:r w:rsidRPr="00FA1039">
        <w:rPr>
          <w:color w:val="000000" w:themeColor="text1"/>
          <w:sz w:val="20"/>
          <w:szCs w:val="20"/>
        </w:rPr>
        <w:t xml:space="preserve"> – induced </w:t>
      </w:r>
      <w:proofErr w:type="spellStart"/>
      <w:r w:rsidRPr="00FA1039">
        <w:rPr>
          <w:color w:val="000000" w:themeColor="text1"/>
          <w:sz w:val="20"/>
          <w:szCs w:val="20"/>
        </w:rPr>
        <w:t>oedema</w:t>
      </w:r>
      <w:proofErr w:type="spellEnd"/>
      <w:r w:rsidRPr="00FA1039">
        <w:rPr>
          <w:color w:val="000000" w:themeColor="text1"/>
          <w:sz w:val="20"/>
          <w:szCs w:val="20"/>
        </w:rPr>
        <w:t xml:space="preserve"> in hind paw of the rat as an assay for anti-inflammatory drugs”; </w:t>
      </w:r>
      <w:r w:rsidRPr="00FA1039">
        <w:rPr>
          <w:i/>
          <w:iCs/>
          <w:color w:val="000000" w:themeColor="text1"/>
          <w:sz w:val="20"/>
          <w:szCs w:val="20"/>
        </w:rPr>
        <w:t>Proc. Soc. Exp. Biol. Med. III</w:t>
      </w:r>
      <w:r w:rsidRPr="00FA1039">
        <w:rPr>
          <w:color w:val="000000" w:themeColor="text1"/>
          <w:sz w:val="20"/>
          <w:szCs w:val="20"/>
        </w:rPr>
        <w:t xml:space="preserve">:1544-1547.  </w:t>
      </w:r>
    </w:p>
    <w:p w:rsidR="00C71953" w:rsidRPr="00FA1039" w:rsidRDefault="00C71953" w:rsidP="006604C3">
      <w:pPr>
        <w:pStyle w:val="NoSpacing"/>
        <w:numPr>
          <w:ilvl w:val="0"/>
          <w:numId w:val="32"/>
        </w:numPr>
        <w:ind w:left="450"/>
        <w:rPr>
          <w:i/>
          <w:iCs/>
          <w:color w:val="000000" w:themeColor="text1"/>
          <w:sz w:val="20"/>
          <w:szCs w:val="20"/>
        </w:rPr>
      </w:pPr>
      <w:r w:rsidRPr="00FA1039">
        <w:rPr>
          <w:color w:val="000000" w:themeColor="text1"/>
          <w:sz w:val="20"/>
          <w:szCs w:val="20"/>
        </w:rPr>
        <w:t xml:space="preserve">Wang, H. B.; Race, E. J. and </w:t>
      </w:r>
      <w:proofErr w:type="spellStart"/>
      <w:r w:rsidRPr="00FA1039">
        <w:rPr>
          <w:color w:val="000000" w:themeColor="text1"/>
          <w:sz w:val="20"/>
          <w:szCs w:val="20"/>
        </w:rPr>
        <w:t>Shrikhande</w:t>
      </w:r>
      <w:proofErr w:type="spellEnd"/>
      <w:r w:rsidRPr="00FA1039">
        <w:rPr>
          <w:color w:val="000000" w:themeColor="text1"/>
          <w:sz w:val="20"/>
          <w:szCs w:val="20"/>
        </w:rPr>
        <w:t>, A. J. (2003</w:t>
      </w:r>
      <w:r w:rsidR="00FA1039" w:rsidRPr="00FA1039">
        <w:rPr>
          <w:color w:val="000000" w:themeColor="text1"/>
          <w:sz w:val="20"/>
          <w:szCs w:val="20"/>
        </w:rPr>
        <w:t>)</w:t>
      </w:r>
      <w:r w:rsidR="00FA1039" w:rsidRPr="00FA1039">
        <w:rPr>
          <w:color w:val="000000" w:themeColor="text1"/>
        </w:rPr>
        <w:t xml:space="preserve"> </w:t>
      </w:r>
      <w:r w:rsidR="00FA1039" w:rsidRPr="00FA1039">
        <w:rPr>
          <w:color w:val="000000" w:themeColor="text1"/>
          <w:sz w:val="20"/>
          <w:szCs w:val="20"/>
        </w:rPr>
        <w:t xml:space="preserve">Characterization of </w:t>
      </w:r>
      <w:proofErr w:type="spellStart"/>
      <w:r w:rsidR="00FA1039" w:rsidRPr="00FA1039">
        <w:rPr>
          <w:color w:val="000000" w:themeColor="text1"/>
          <w:sz w:val="20"/>
          <w:szCs w:val="20"/>
        </w:rPr>
        <w:t>anthocyanins</w:t>
      </w:r>
      <w:proofErr w:type="spellEnd"/>
      <w:r w:rsidR="00FA1039" w:rsidRPr="00FA1039">
        <w:rPr>
          <w:color w:val="000000" w:themeColor="text1"/>
          <w:sz w:val="20"/>
          <w:szCs w:val="20"/>
        </w:rPr>
        <w:t xml:space="preserve"> in grape juices by ion trap liquid chromatography-mass spectrometry. J. Agric. Food Chem., 51, 1839–1844</w:t>
      </w:r>
      <w:r w:rsidRPr="00FA1039">
        <w:rPr>
          <w:i/>
          <w:iCs/>
          <w:color w:val="000000" w:themeColor="text1"/>
          <w:sz w:val="20"/>
          <w:szCs w:val="20"/>
        </w:rPr>
        <w:t>.</w:t>
      </w:r>
    </w:p>
    <w:p w:rsidR="00C71953" w:rsidRPr="00FA1039" w:rsidRDefault="00C71953" w:rsidP="003958FB">
      <w:pPr>
        <w:ind w:right="-154"/>
        <w:jc w:val="lowKashida"/>
        <w:rPr>
          <w:color w:val="000000" w:themeColor="text1"/>
          <w:w w:val="103"/>
          <w:sz w:val="20"/>
          <w:szCs w:val="20"/>
        </w:rPr>
        <w:sectPr w:rsidR="00C71953" w:rsidRPr="00FA1039" w:rsidSect="00C71953">
          <w:type w:val="continuous"/>
          <w:pgSz w:w="12242" w:h="15842" w:code="1"/>
          <w:pgMar w:top="1418" w:right="1418" w:bottom="1418" w:left="1418" w:header="720" w:footer="720" w:gutter="0"/>
          <w:cols w:num="2" w:space="720"/>
          <w:docGrid w:linePitch="312"/>
        </w:sectPr>
      </w:pPr>
    </w:p>
    <w:p w:rsidR="00966B79" w:rsidRDefault="00966B79" w:rsidP="003958FB">
      <w:pPr>
        <w:ind w:right="-154"/>
        <w:jc w:val="lowKashida"/>
        <w:rPr>
          <w:color w:val="000000" w:themeColor="text1"/>
          <w:w w:val="103"/>
          <w:sz w:val="20"/>
          <w:szCs w:val="20"/>
        </w:rPr>
      </w:pPr>
    </w:p>
    <w:p w:rsidR="001530CB" w:rsidRDefault="001530CB" w:rsidP="003958FB">
      <w:pPr>
        <w:ind w:right="-154"/>
        <w:jc w:val="lowKashida"/>
        <w:rPr>
          <w:color w:val="000000" w:themeColor="text1"/>
          <w:w w:val="103"/>
          <w:sz w:val="20"/>
          <w:szCs w:val="20"/>
        </w:rPr>
      </w:pPr>
    </w:p>
    <w:p w:rsidR="001530CB" w:rsidRPr="00FA1039" w:rsidRDefault="001530CB" w:rsidP="003958FB">
      <w:pPr>
        <w:ind w:right="-154"/>
        <w:jc w:val="lowKashida"/>
        <w:rPr>
          <w:color w:val="000000" w:themeColor="text1"/>
          <w:w w:val="103"/>
          <w:sz w:val="20"/>
          <w:szCs w:val="20"/>
        </w:rPr>
      </w:pPr>
      <w:r>
        <w:rPr>
          <w:color w:val="000000" w:themeColor="text1"/>
          <w:w w:val="103"/>
          <w:sz w:val="20"/>
          <w:szCs w:val="20"/>
        </w:rPr>
        <w:t>7/1/2012</w:t>
      </w:r>
    </w:p>
    <w:sectPr w:rsidR="001530CB" w:rsidRPr="00FA1039" w:rsidSect="00C81796">
      <w:type w:val="continuous"/>
      <w:pgSz w:w="12242" w:h="15842" w:code="1"/>
      <w:pgMar w:top="1418" w:right="1418" w:bottom="1418" w:left="1418"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D78" w:rsidRDefault="00284D78">
      <w:r>
        <w:separator/>
      </w:r>
    </w:p>
  </w:endnote>
  <w:endnote w:type="continuationSeparator" w:id="0">
    <w:p w:rsidR="00284D78" w:rsidRDefault="00284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ff3">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8" w:rsidRDefault="00D40102" w:rsidP="00F07B17">
    <w:pPr>
      <w:pStyle w:val="Footer"/>
      <w:framePr w:wrap="around" w:vAnchor="text" w:hAnchor="margin" w:xAlign="center" w:y="1"/>
      <w:rPr>
        <w:rStyle w:val="PageNumber"/>
      </w:rPr>
    </w:pPr>
    <w:r>
      <w:rPr>
        <w:rStyle w:val="PageNumber"/>
      </w:rPr>
      <w:fldChar w:fldCharType="begin"/>
    </w:r>
    <w:r w:rsidR="00284D78">
      <w:rPr>
        <w:rStyle w:val="PageNumber"/>
      </w:rPr>
      <w:instrText xml:space="preserve">PAGE  </w:instrText>
    </w:r>
    <w:r>
      <w:rPr>
        <w:rStyle w:val="PageNumber"/>
      </w:rPr>
      <w:fldChar w:fldCharType="end"/>
    </w:r>
  </w:p>
  <w:p w:rsidR="00284D78" w:rsidRDefault="00284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0752"/>
      <w:docPartObj>
        <w:docPartGallery w:val="Page Numbers (Bottom of Page)"/>
        <w:docPartUnique/>
      </w:docPartObj>
    </w:sdtPr>
    <w:sdtContent>
      <w:p w:rsidR="00284D78" w:rsidRDefault="00D40102">
        <w:pPr>
          <w:pStyle w:val="Footer"/>
          <w:jc w:val="center"/>
        </w:pPr>
        <w:r>
          <w:fldChar w:fldCharType="begin"/>
        </w:r>
        <w:r w:rsidR="00284D78">
          <w:instrText xml:space="preserve"> PAGE   \* MERGEFORMAT </w:instrText>
        </w:r>
        <w:r>
          <w:fldChar w:fldCharType="separate"/>
        </w:r>
        <w:r w:rsidR="00030B93">
          <w:rPr>
            <w:noProof/>
          </w:rPr>
          <w:t>48</w:t>
        </w:r>
        <w:r>
          <w:rPr>
            <w:noProof/>
          </w:rPr>
          <w:fldChar w:fldCharType="end"/>
        </w:r>
      </w:p>
    </w:sdtContent>
  </w:sdt>
  <w:p w:rsidR="00284D78" w:rsidRDefault="00284D78" w:rsidP="00A6158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D78" w:rsidRDefault="00284D78">
      <w:r>
        <w:separator/>
      </w:r>
    </w:p>
  </w:footnote>
  <w:footnote w:type="continuationSeparator" w:id="0">
    <w:p w:rsidR="00284D78" w:rsidRDefault="00284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8" w:rsidRPr="001F3F6D" w:rsidRDefault="00284D78" w:rsidP="00845F39">
    <w:pPr>
      <w:pBdr>
        <w:bottom w:val="thinThickMediumGap" w:sz="12" w:space="1" w:color="auto"/>
      </w:pBdr>
      <w:tabs>
        <w:tab w:val="left" w:pos="9360"/>
      </w:tabs>
      <w:jc w:val="center"/>
      <w:rPr>
        <w:sz w:val="20"/>
        <w:szCs w:val="20"/>
      </w:rPr>
    </w:pPr>
    <w:r w:rsidRPr="001F3F6D">
      <w:rPr>
        <w:sz w:val="20"/>
        <w:szCs w:val="20"/>
      </w:rPr>
      <w:t>Nature and Science 201</w:t>
    </w:r>
    <w:r>
      <w:rPr>
        <w:sz w:val="20"/>
        <w:szCs w:val="20"/>
      </w:rPr>
      <w:t>2</w:t>
    </w:r>
    <w:r w:rsidRPr="001F3F6D">
      <w:rPr>
        <w:sz w:val="20"/>
        <w:szCs w:val="20"/>
      </w:rPr>
      <w:t>;</w:t>
    </w:r>
    <w:r>
      <w:rPr>
        <w:sz w:val="20"/>
        <w:szCs w:val="20"/>
      </w:rPr>
      <w:t>10</w:t>
    </w:r>
    <w:r w:rsidRPr="001F3F6D">
      <w:rPr>
        <w:sz w:val="20"/>
        <w:szCs w:val="20"/>
      </w:rPr>
      <w:t>(</w:t>
    </w:r>
    <w:r>
      <w:rPr>
        <w:sz w:val="20"/>
        <w:szCs w:val="20"/>
      </w:rPr>
      <w:t>10</w:t>
    </w:r>
    <w:r w:rsidRPr="001F3F6D">
      <w:rPr>
        <w:sz w:val="20"/>
        <w:szCs w:val="20"/>
      </w:rPr>
      <w:t xml:space="preserve">) </w:t>
    </w:r>
    <w:r w:rsidRPr="001F3F6D">
      <w:rPr>
        <w:color w:val="000000"/>
        <w:sz w:val="20"/>
        <w:szCs w:val="20"/>
      </w:rPr>
      <w:t xml:space="preserve">                          </w:t>
    </w:r>
    <w:hyperlink r:id="rId1" w:history="1">
      <w:r w:rsidRPr="001F3F6D">
        <w:rPr>
          <w:rStyle w:val="Hyperlink"/>
          <w:sz w:val="20"/>
          <w:szCs w:val="20"/>
        </w:rPr>
        <w:t>http://www.sciencepub.net/nature</w:t>
      </w:r>
    </w:hyperlink>
    <w:r w:rsidRPr="001F3F6D">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449"/>
    <w:multiLevelType w:val="hybridMultilevel"/>
    <w:tmpl w:val="6DD28638"/>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6602C5"/>
    <w:multiLevelType w:val="multilevel"/>
    <w:tmpl w:val="A82AFE42"/>
    <w:lvl w:ilvl="0">
      <w:start w:val="1"/>
      <w:numFmt w:val="upperRoman"/>
      <w:lvlText w:val="%1."/>
      <w:lvlJc w:val="left"/>
      <w:pPr>
        <w:ind w:left="450" w:hanging="720"/>
      </w:pPr>
      <w:rPr>
        <w:rFonts w:hint="default"/>
      </w:rPr>
    </w:lvl>
    <w:lvl w:ilvl="1">
      <w:start w:val="5"/>
      <w:numFmt w:val="decimal"/>
      <w:isLgl/>
      <w:lvlText w:val="%1.%2."/>
      <w:lvlJc w:val="left"/>
      <w:pPr>
        <w:ind w:left="900" w:hanging="720"/>
      </w:pPr>
      <w:rPr>
        <w:rFonts w:hint="default"/>
        <w:u w:val="none"/>
      </w:rPr>
    </w:lvl>
    <w:lvl w:ilvl="2">
      <w:start w:val="1"/>
      <w:numFmt w:val="decimal"/>
      <w:isLgl/>
      <w:lvlText w:val="%1.%2.%3."/>
      <w:lvlJc w:val="left"/>
      <w:pPr>
        <w:ind w:left="1350" w:hanging="720"/>
      </w:pPr>
      <w:rPr>
        <w:rFonts w:hint="default"/>
        <w:u w:val="single"/>
      </w:rPr>
    </w:lvl>
    <w:lvl w:ilvl="3">
      <w:start w:val="1"/>
      <w:numFmt w:val="decimal"/>
      <w:isLgl/>
      <w:lvlText w:val="%1.%2.%3.%4."/>
      <w:lvlJc w:val="left"/>
      <w:pPr>
        <w:ind w:left="2160" w:hanging="1080"/>
      </w:pPr>
      <w:rPr>
        <w:rFonts w:hint="default"/>
        <w:u w:val="single"/>
      </w:rPr>
    </w:lvl>
    <w:lvl w:ilvl="4">
      <w:start w:val="1"/>
      <w:numFmt w:val="decimal"/>
      <w:isLgl/>
      <w:lvlText w:val="%1.%2.%3.%4.%5."/>
      <w:lvlJc w:val="left"/>
      <w:pPr>
        <w:ind w:left="2610" w:hanging="1080"/>
      </w:pPr>
      <w:rPr>
        <w:rFonts w:hint="default"/>
        <w:u w:val="single"/>
      </w:rPr>
    </w:lvl>
    <w:lvl w:ilvl="5">
      <w:start w:val="1"/>
      <w:numFmt w:val="decimal"/>
      <w:isLgl/>
      <w:lvlText w:val="%1.%2.%3.%4.%5.%6."/>
      <w:lvlJc w:val="left"/>
      <w:pPr>
        <w:ind w:left="3420" w:hanging="1440"/>
      </w:pPr>
      <w:rPr>
        <w:rFonts w:hint="default"/>
        <w:u w:val="single"/>
      </w:rPr>
    </w:lvl>
    <w:lvl w:ilvl="6">
      <w:start w:val="1"/>
      <w:numFmt w:val="decimal"/>
      <w:isLgl/>
      <w:lvlText w:val="%1.%2.%3.%4.%5.%6.%7."/>
      <w:lvlJc w:val="left"/>
      <w:pPr>
        <w:ind w:left="4230" w:hanging="180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490" w:hanging="2160"/>
      </w:pPr>
      <w:rPr>
        <w:rFonts w:hint="default"/>
        <w:u w:val="single"/>
      </w:rPr>
    </w:lvl>
  </w:abstractNum>
  <w:abstractNum w:abstractNumId="2">
    <w:nsid w:val="12130C8B"/>
    <w:multiLevelType w:val="hybridMultilevel"/>
    <w:tmpl w:val="365A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B0B38"/>
    <w:multiLevelType w:val="hybridMultilevel"/>
    <w:tmpl w:val="E54891D4"/>
    <w:lvl w:ilvl="0" w:tplc="F118A4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3112BF"/>
    <w:multiLevelType w:val="multilevel"/>
    <w:tmpl w:val="C57A74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DE7F29"/>
    <w:multiLevelType w:val="hybridMultilevel"/>
    <w:tmpl w:val="CA6632CE"/>
    <w:lvl w:ilvl="0" w:tplc="7408B68A">
      <w:numFmt w:val="bullet"/>
      <w:lvlText w:val=""/>
      <w:lvlJc w:val="left"/>
      <w:pPr>
        <w:ind w:left="360" w:hanging="360"/>
      </w:pPr>
      <w:rPr>
        <w:rFonts w:ascii="Symbol" w:eastAsia="Calibri" w:hAnsi="Symbol"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AF47E9"/>
    <w:multiLevelType w:val="hybridMultilevel"/>
    <w:tmpl w:val="89A87C8E"/>
    <w:lvl w:ilvl="0" w:tplc="ED58101C">
      <w:start w:val="1"/>
      <w:numFmt w:val="lowerLetter"/>
      <w:lvlText w:val="%1."/>
      <w:lvlJc w:val="left"/>
      <w:pPr>
        <w:ind w:left="720" w:hanging="360"/>
      </w:pPr>
      <w:rPr>
        <w:rFonts w:hint="default"/>
        <w:b/>
        <w:color w:val="3D3D3D"/>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447D"/>
    <w:multiLevelType w:val="hybridMultilevel"/>
    <w:tmpl w:val="1DF6C490"/>
    <w:lvl w:ilvl="0" w:tplc="4D1201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A07FD"/>
    <w:multiLevelType w:val="hybridMultilevel"/>
    <w:tmpl w:val="B0C8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8294D"/>
    <w:multiLevelType w:val="hybridMultilevel"/>
    <w:tmpl w:val="7840A6A6"/>
    <w:lvl w:ilvl="0" w:tplc="CA884BB8">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B19ED"/>
    <w:multiLevelType w:val="hybridMultilevel"/>
    <w:tmpl w:val="D9D0B6DE"/>
    <w:lvl w:ilvl="0" w:tplc="202800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A24671"/>
    <w:multiLevelType w:val="multilevel"/>
    <w:tmpl w:val="500AEA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5651C8"/>
    <w:multiLevelType w:val="hybridMultilevel"/>
    <w:tmpl w:val="549C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E1FC1"/>
    <w:multiLevelType w:val="hybridMultilevel"/>
    <w:tmpl w:val="918AC238"/>
    <w:lvl w:ilvl="0" w:tplc="D0E0B202">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09722B9"/>
    <w:multiLevelType w:val="hybridMultilevel"/>
    <w:tmpl w:val="AD9A6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E341CF"/>
    <w:multiLevelType w:val="hybridMultilevel"/>
    <w:tmpl w:val="E4D0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F7FD0"/>
    <w:multiLevelType w:val="hybridMultilevel"/>
    <w:tmpl w:val="365A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A6510"/>
    <w:multiLevelType w:val="multilevel"/>
    <w:tmpl w:val="C31230B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CCE0E12"/>
    <w:multiLevelType w:val="hybridMultilevel"/>
    <w:tmpl w:val="7E505A8E"/>
    <w:lvl w:ilvl="0" w:tplc="66B0D540">
      <w:start w:val="22"/>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5D4A3D26"/>
    <w:multiLevelType w:val="hybridMultilevel"/>
    <w:tmpl w:val="269ECD7C"/>
    <w:lvl w:ilvl="0" w:tplc="B22E414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E113C"/>
    <w:multiLevelType w:val="hybridMultilevel"/>
    <w:tmpl w:val="C7B4C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195A4C"/>
    <w:multiLevelType w:val="hybridMultilevel"/>
    <w:tmpl w:val="C63CA894"/>
    <w:lvl w:ilvl="0" w:tplc="E6AE4400">
      <w:start w:val="1"/>
      <w:numFmt w:val="lowerLetter"/>
      <w:lvlText w:val="%1)"/>
      <w:lvlJc w:val="left"/>
      <w:pPr>
        <w:ind w:left="19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37EFE"/>
    <w:multiLevelType w:val="hybridMultilevel"/>
    <w:tmpl w:val="81F04972"/>
    <w:lvl w:ilvl="0" w:tplc="37A87A26">
      <w:start w:val="11"/>
      <w:numFmt w:val="decimal"/>
      <w:lvlText w:val="%1"/>
      <w:lvlJc w:val="left"/>
      <w:pPr>
        <w:ind w:left="795" w:hanging="360"/>
      </w:pPr>
      <w:rPr>
        <w:rFonts w:hint="default"/>
        <w:color w:val="333333"/>
        <w:sz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6B57273A"/>
    <w:multiLevelType w:val="multilevel"/>
    <w:tmpl w:val="E476470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D4F3116"/>
    <w:multiLevelType w:val="hybridMultilevel"/>
    <w:tmpl w:val="365A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C1357C"/>
    <w:multiLevelType w:val="hybridMultilevel"/>
    <w:tmpl w:val="483A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86"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C7CF5"/>
    <w:multiLevelType w:val="hybridMultilevel"/>
    <w:tmpl w:val="B10A565E"/>
    <w:lvl w:ilvl="0" w:tplc="631EF306">
      <w:start w:val="1"/>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021408"/>
    <w:multiLevelType w:val="hybridMultilevel"/>
    <w:tmpl w:val="EF6EF36E"/>
    <w:lvl w:ilvl="0" w:tplc="654A3AC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55C28"/>
    <w:multiLevelType w:val="hybridMultilevel"/>
    <w:tmpl w:val="FD262986"/>
    <w:lvl w:ilvl="0" w:tplc="14882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A2D38"/>
    <w:multiLevelType w:val="hybridMultilevel"/>
    <w:tmpl w:val="CC9293D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D012AA"/>
    <w:multiLevelType w:val="hybridMultilevel"/>
    <w:tmpl w:val="A2E4AA8A"/>
    <w:lvl w:ilvl="0" w:tplc="37B20F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19372D"/>
    <w:multiLevelType w:val="hybridMultilevel"/>
    <w:tmpl w:val="DC50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30"/>
  </w:num>
  <w:num w:numId="4">
    <w:abstractNumId w:val="6"/>
  </w:num>
  <w:num w:numId="5">
    <w:abstractNumId w:val="8"/>
  </w:num>
  <w:num w:numId="6">
    <w:abstractNumId w:val="2"/>
  </w:num>
  <w:num w:numId="7">
    <w:abstractNumId w:val="24"/>
  </w:num>
  <w:num w:numId="8">
    <w:abstractNumId w:val="16"/>
  </w:num>
  <w:num w:numId="9">
    <w:abstractNumId w:val="18"/>
  </w:num>
  <w:num w:numId="10">
    <w:abstractNumId w:val="22"/>
  </w:num>
  <w:num w:numId="11">
    <w:abstractNumId w:val="29"/>
  </w:num>
  <w:num w:numId="12">
    <w:abstractNumId w:val="1"/>
  </w:num>
  <w:num w:numId="13">
    <w:abstractNumId w:val="26"/>
  </w:num>
  <w:num w:numId="14">
    <w:abstractNumId w:val="13"/>
  </w:num>
  <w:num w:numId="15">
    <w:abstractNumId w:val="28"/>
  </w:num>
  <w:num w:numId="16">
    <w:abstractNumId w:val="7"/>
  </w:num>
  <w:num w:numId="17">
    <w:abstractNumId w:val="5"/>
  </w:num>
  <w:num w:numId="18">
    <w:abstractNumId w:val="15"/>
  </w:num>
  <w:num w:numId="19">
    <w:abstractNumId w:val="11"/>
  </w:num>
  <w:num w:numId="20">
    <w:abstractNumId w:val="17"/>
  </w:num>
  <w:num w:numId="21">
    <w:abstractNumId w:val="4"/>
  </w:num>
  <w:num w:numId="22">
    <w:abstractNumId w:val="12"/>
  </w:num>
  <w:num w:numId="23">
    <w:abstractNumId w:val="19"/>
  </w:num>
  <w:num w:numId="24">
    <w:abstractNumId w:val="0"/>
  </w:num>
  <w:num w:numId="25">
    <w:abstractNumId w:val="21"/>
  </w:num>
  <w:num w:numId="26">
    <w:abstractNumId w:val="25"/>
  </w:num>
  <w:num w:numId="27">
    <w:abstractNumId w:val="9"/>
  </w:num>
  <w:num w:numId="28">
    <w:abstractNumId w:val="10"/>
  </w:num>
  <w:num w:numId="29">
    <w:abstractNumId w:val="23"/>
  </w:num>
  <w:num w:numId="30">
    <w:abstractNumId w:val="20"/>
  </w:num>
  <w:num w:numId="31">
    <w:abstractNumId w:val="31"/>
  </w:num>
  <w:num w:numId="32">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41E"/>
    <w:rsid w:val="00006D3A"/>
    <w:rsid w:val="0001127F"/>
    <w:rsid w:val="00024BF4"/>
    <w:rsid w:val="00030B93"/>
    <w:rsid w:val="00032518"/>
    <w:rsid w:val="00040DF8"/>
    <w:rsid w:val="0004798E"/>
    <w:rsid w:val="00063C30"/>
    <w:rsid w:val="000803F0"/>
    <w:rsid w:val="00083AAF"/>
    <w:rsid w:val="00086D90"/>
    <w:rsid w:val="000A0173"/>
    <w:rsid w:val="000A05BD"/>
    <w:rsid w:val="000A0B43"/>
    <w:rsid w:val="000A3CF3"/>
    <w:rsid w:val="000B1BEB"/>
    <w:rsid w:val="000C19B3"/>
    <w:rsid w:val="000C4687"/>
    <w:rsid w:val="000E4255"/>
    <w:rsid w:val="000F09AE"/>
    <w:rsid w:val="001025C3"/>
    <w:rsid w:val="00102B45"/>
    <w:rsid w:val="001031EA"/>
    <w:rsid w:val="0010459A"/>
    <w:rsid w:val="00106836"/>
    <w:rsid w:val="0012186E"/>
    <w:rsid w:val="00134911"/>
    <w:rsid w:val="00143854"/>
    <w:rsid w:val="001524A6"/>
    <w:rsid w:val="001530CB"/>
    <w:rsid w:val="00161951"/>
    <w:rsid w:val="00161ABB"/>
    <w:rsid w:val="0016622F"/>
    <w:rsid w:val="00173939"/>
    <w:rsid w:val="001813B1"/>
    <w:rsid w:val="001863CC"/>
    <w:rsid w:val="0019494E"/>
    <w:rsid w:val="001A1761"/>
    <w:rsid w:val="001A32B6"/>
    <w:rsid w:val="001C4C1D"/>
    <w:rsid w:val="001D0546"/>
    <w:rsid w:val="001D3636"/>
    <w:rsid w:val="001D4BA9"/>
    <w:rsid w:val="001D6E50"/>
    <w:rsid w:val="001D78E5"/>
    <w:rsid w:val="00202E0E"/>
    <w:rsid w:val="00207A4D"/>
    <w:rsid w:val="00211442"/>
    <w:rsid w:val="00221120"/>
    <w:rsid w:val="0022264B"/>
    <w:rsid w:val="00223276"/>
    <w:rsid w:val="002238CA"/>
    <w:rsid w:val="00235E44"/>
    <w:rsid w:val="002375A3"/>
    <w:rsid w:val="00237AD2"/>
    <w:rsid w:val="0024765E"/>
    <w:rsid w:val="0025480C"/>
    <w:rsid w:val="002605B4"/>
    <w:rsid w:val="00261376"/>
    <w:rsid w:val="00265DC3"/>
    <w:rsid w:val="00270880"/>
    <w:rsid w:val="0027359C"/>
    <w:rsid w:val="00284D78"/>
    <w:rsid w:val="002928DB"/>
    <w:rsid w:val="002A04D4"/>
    <w:rsid w:val="002B0207"/>
    <w:rsid w:val="002B2D58"/>
    <w:rsid w:val="002B49F8"/>
    <w:rsid w:val="002C46E3"/>
    <w:rsid w:val="002C76E6"/>
    <w:rsid w:val="002D280B"/>
    <w:rsid w:val="002D4404"/>
    <w:rsid w:val="002D58AA"/>
    <w:rsid w:val="002E2CAF"/>
    <w:rsid w:val="00311D5F"/>
    <w:rsid w:val="003177C0"/>
    <w:rsid w:val="00327C5C"/>
    <w:rsid w:val="00327F5B"/>
    <w:rsid w:val="00333E35"/>
    <w:rsid w:val="00334240"/>
    <w:rsid w:val="003348A9"/>
    <w:rsid w:val="00344C54"/>
    <w:rsid w:val="00345B47"/>
    <w:rsid w:val="003543E0"/>
    <w:rsid w:val="003616FD"/>
    <w:rsid w:val="003625F0"/>
    <w:rsid w:val="003634B4"/>
    <w:rsid w:val="0036770B"/>
    <w:rsid w:val="00371139"/>
    <w:rsid w:val="00376A77"/>
    <w:rsid w:val="00380772"/>
    <w:rsid w:val="00383CB0"/>
    <w:rsid w:val="003958FB"/>
    <w:rsid w:val="003B19FD"/>
    <w:rsid w:val="003B4AD5"/>
    <w:rsid w:val="003C7193"/>
    <w:rsid w:val="003D02DE"/>
    <w:rsid w:val="003F72CE"/>
    <w:rsid w:val="00400E71"/>
    <w:rsid w:val="00403F26"/>
    <w:rsid w:val="00404595"/>
    <w:rsid w:val="00405188"/>
    <w:rsid w:val="00405D62"/>
    <w:rsid w:val="004167A2"/>
    <w:rsid w:val="00416F75"/>
    <w:rsid w:val="004244BC"/>
    <w:rsid w:val="00434C43"/>
    <w:rsid w:val="00440C50"/>
    <w:rsid w:val="00452DB2"/>
    <w:rsid w:val="004531FB"/>
    <w:rsid w:val="00463CCF"/>
    <w:rsid w:val="00466EBA"/>
    <w:rsid w:val="0047351F"/>
    <w:rsid w:val="004774A0"/>
    <w:rsid w:val="00477A80"/>
    <w:rsid w:val="00490041"/>
    <w:rsid w:val="004A02C7"/>
    <w:rsid w:val="004A2CD0"/>
    <w:rsid w:val="004A4CE0"/>
    <w:rsid w:val="004B21C3"/>
    <w:rsid w:val="004B429A"/>
    <w:rsid w:val="004B5553"/>
    <w:rsid w:val="004C3CF9"/>
    <w:rsid w:val="004C3F2E"/>
    <w:rsid w:val="004C790D"/>
    <w:rsid w:val="004D2AA5"/>
    <w:rsid w:val="004E62EF"/>
    <w:rsid w:val="00502E9B"/>
    <w:rsid w:val="0050735D"/>
    <w:rsid w:val="005118D4"/>
    <w:rsid w:val="00513A85"/>
    <w:rsid w:val="005218DD"/>
    <w:rsid w:val="005408E6"/>
    <w:rsid w:val="00565739"/>
    <w:rsid w:val="00580420"/>
    <w:rsid w:val="00591A5A"/>
    <w:rsid w:val="005A56E5"/>
    <w:rsid w:val="005C62F4"/>
    <w:rsid w:val="005F244D"/>
    <w:rsid w:val="005F4224"/>
    <w:rsid w:val="00616CF4"/>
    <w:rsid w:val="0062011B"/>
    <w:rsid w:val="00626028"/>
    <w:rsid w:val="006443A1"/>
    <w:rsid w:val="006604C3"/>
    <w:rsid w:val="006628A8"/>
    <w:rsid w:val="006662A4"/>
    <w:rsid w:val="0066736A"/>
    <w:rsid w:val="00673386"/>
    <w:rsid w:val="00673675"/>
    <w:rsid w:val="006736E3"/>
    <w:rsid w:val="006763E5"/>
    <w:rsid w:val="006848C6"/>
    <w:rsid w:val="00697A50"/>
    <w:rsid w:val="006A1054"/>
    <w:rsid w:val="006A2B3F"/>
    <w:rsid w:val="006A504B"/>
    <w:rsid w:val="006A6217"/>
    <w:rsid w:val="006A772F"/>
    <w:rsid w:val="006B632C"/>
    <w:rsid w:val="006C5AB7"/>
    <w:rsid w:val="006D4050"/>
    <w:rsid w:val="006E0999"/>
    <w:rsid w:val="006E3703"/>
    <w:rsid w:val="006F2E6F"/>
    <w:rsid w:val="006F62A8"/>
    <w:rsid w:val="007054EC"/>
    <w:rsid w:val="007371D5"/>
    <w:rsid w:val="00737B87"/>
    <w:rsid w:val="00746C9C"/>
    <w:rsid w:val="0075714B"/>
    <w:rsid w:val="00780B11"/>
    <w:rsid w:val="007978BD"/>
    <w:rsid w:val="007A6E23"/>
    <w:rsid w:val="007B022A"/>
    <w:rsid w:val="007B48B5"/>
    <w:rsid w:val="007C6FDE"/>
    <w:rsid w:val="007D51A9"/>
    <w:rsid w:val="007E25BC"/>
    <w:rsid w:val="007E4EA4"/>
    <w:rsid w:val="007F431E"/>
    <w:rsid w:val="007F4C47"/>
    <w:rsid w:val="007F5F86"/>
    <w:rsid w:val="0080433F"/>
    <w:rsid w:val="00816A0F"/>
    <w:rsid w:val="00821EF7"/>
    <w:rsid w:val="00826D70"/>
    <w:rsid w:val="008355F4"/>
    <w:rsid w:val="00845F39"/>
    <w:rsid w:val="00854F70"/>
    <w:rsid w:val="0085732B"/>
    <w:rsid w:val="008671AD"/>
    <w:rsid w:val="00873D28"/>
    <w:rsid w:val="008742D6"/>
    <w:rsid w:val="008957E3"/>
    <w:rsid w:val="008A7FBA"/>
    <w:rsid w:val="008B1E80"/>
    <w:rsid w:val="008B7EFC"/>
    <w:rsid w:val="008C0C27"/>
    <w:rsid w:val="008E0E60"/>
    <w:rsid w:val="008E4811"/>
    <w:rsid w:val="008F3B74"/>
    <w:rsid w:val="008F5556"/>
    <w:rsid w:val="00904039"/>
    <w:rsid w:val="0093241E"/>
    <w:rsid w:val="00937796"/>
    <w:rsid w:val="0094037F"/>
    <w:rsid w:val="009463FD"/>
    <w:rsid w:val="00950E72"/>
    <w:rsid w:val="00957BCE"/>
    <w:rsid w:val="00963E8F"/>
    <w:rsid w:val="00966B79"/>
    <w:rsid w:val="0097601B"/>
    <w:rsid w:val="009775EA"/>
    <w:rsid w:val="00986C54"/>
    <w:rsid w:val="009967A9"/>
    <w:rsid w:val="009A333E"/>
    <w:rsid w:val="009A5A04"/>
    <w:rsid w:val="009B0A20"/>
    <w:rsid w:val="009B0DDE"/>
    <w:rsid w:val="009C4177"/>
    <w:rsid w:val="009C719A"/>
    <w:rsid w:val="009C71F9"/>
    <w:rsid w:val="009D091D"/>
    <w:rsid w:val="009D1E5D"/>
    <w:rsid w:val="009D735C"/>
    <w:rsid w:val="009E1302"/>
    <w:rsid w:val="009E26A3"/>
    <w:rsid w:val="009E34F5"/>
    <w:rsid w:val="009E374A"/>
    <w:rsid w:val="009E62C7"/>
    <w:rsid w:val="009E75F5"/>
    <w:rsid w:val="00A00499"/>
    <w:rsid w:val="00A07F6F"/>
    <w:rsid w:val="00A21B1D"/>
    <w:rsid w:val="00A2611F"/>
    <w:rsid w:val="00A335A3"/>
    <w:rsid w:val="00A33FEF"/>
    <w:rsid w:val="00A520FB"/>
    <w:rsid w:val="00A56E19"/>
    <w:rsid w:val="00A57F34"/>
    <w:rsid w:val="00A61584"/>
    <w:rsid w:val="00A62523"/>
    <w:rsid w:val="00A669EA"/>
    <w:rsid w:val="00A71899"/>
    <w:rsid w:val="00A74505"/>
    <w:rsid w:val="00A80BDE"/>
    <w:rsid w:val="00A85EC0"/>
    <w:rsid w:val="00A909E0"/>
    <w:rsid w:val="00A94C0B"/>
    <w:rsid w:val="00A95FB5"/>
    <w:rsid w:val="00AB3897"/>
    <w:rsid w:val="00AB5F29"/>
    <w:rsid w:val="00AD0FEF"/>
    <w:rsid w:val="00AD2740"/>
    <w:rsid w:val="00AE46B9"/>
    <w:rsid w:val="00AF477D"/>
    <w:rsid w:val="00AF774A"/>
    <w:rsid w:val="00B028AD"/>
    <w:rsid w:val="00B039E7"/>
    <w:rsid w:val="00B12F88"/>
    <w:rsid w:val="00B20ED9"/>
    <w:rsid w:val="00B374D5"/>
    <w:rsid w:val="00B4221D"/>
    <w:rsid w:val="00B72909"/>
    <w:rsid w:val="00B74687"/>
    <w:rsid w:val="00B81B36"/>
    <w:rsid w:val="00B83DAB"/>
    <w:rsid w:val="00B87789"/>
    <w:rsid w:val="00B92A65"/>
    <w:rsid w:val="00B96323"/>
    <w:rsid w:val="00BA6E2F"/>
    <w:rsid w:val="00BB3B7F"/>
    <w:rsid w:val="00BC331D"/>
    <w:rsid w:val="00BC3DAB"/>
    <w:rsid w:val="00BC4EEA"/>
    <w:rsid w:val="00BD7653"/>
    <w:rsid w:val="00BE0C65"/>
    <w:rsid w:val="00BE15E3"/>
    <w:rsid w:val="00BF3D24"/>
    <w:rsid w:val="00C15700"/>
    <w:rsid w:val="00C15795"/>
    <w:rsid w:val="00C16CDD"/>
    <w:rsid w:val="00C21B82"/>
    <w:rsid w:val="00C25927"/>
    <w:rsid w:val="00C34E2B"/>
    <w:rsid w:val="00C365B0"/>
    <w:rsid w:val="00C47C4F"/>
    <w:rsid w:val="00C50322"/>
    <w:rsid w:val="00C63028"/>
    <w:rsid w:val="00C71953"/>
    <w:rsid w:val="00C72D62"/>
    <w:rsid w:val="00C779F4"/>
    <w:rsid w:val="00C81796"/>
    <w:rsid w:val="00C8211F"/>
    <w:rsid w:val="00C8635D"/>
    <w:rsid w:val="00C97733"/>
    <w:rsid w:val="00CB0A63"/>
    <w:rsid w:val="00CC2B14"/>
    <w:rsid w:val="00CE110D"/>
    <w:rsid w:val="00CE635D"/>
    <w:rsid w:val="00D0014E"/>
    <w:rsid w:val="00D00474"/>
    <w:rsid w:val="00D07F3E"/>
    <w:rsid w:val="00D12B33"/>
    <w:rsid w:val="00D1404B"/>
    <w:rsid w:val="00D20AC2"/>
    <w:rsid w:val="00D2204D"/>
    <w:rsid w:val="00D26126"/>
    <w:rsid w:val="00D312FF"/>
    <w:rsid w:val="00D40102"/>
    <w:rsid w:val="00D5372C"/>
    <w:rsid w:val="00D636B6"/>
    <w:rsid w:val="00D705BF"/>
    <w:rsid w:val="00D75E74"/>
    <w:rsid w:val="00D80778"/>
    <w:rsid w:val="00D826A2"/>
    <w:rsid w:val="00D8545A"/>
    <w:rsid w:val="00D86913"/>
    <w:rsid w:val="00D86D6C"/>
    <w:rsid w:val="00DB4210"/>
    <w:rsid w:val="00DB4E74"/>
    <w:rsid w:val="00DC701B"/>
    <w:rsid w:val="00DD1E94"/>
    <w:rsid w:val="00DF5419"/>
    <w:rsid w:val="00DF75F0"/>
    <w:rsid w:val="00E00A8C"/>
    <w:rsid w:val="00E02A2D"/>
    <w:rsid w:val="00E132A3"/>
    <w:rsid w:val="00E17A73"/>
    <w:rsid w:val="00E20C31"/>
    <w:rsid w:val="00E24403"/>
    <w:rsid w:val="00E52677"/>
    <w:rsid w:val="00E56E02"/>
    <w:rsid w:val="00E6459B"/>
    <w:rsid w:val="00E81A8C"/>
    <w:rsid w:val="00E822F0"/>
    <w:rsid w:val="00E84687"/>
    <w:rsid w:val="00E85165"/>
    <w:rsid w:val="00E92DA4"/>
    <w:rsid w:val="00E95EAA"/>
    <w:rsid w:val="00E96D68"/>
    <w:rsid w:val="00EA1A99"/>
    <w:rsid w:val="00EC7F29"/>
    <w:rsid w:val="00ED23EF"/>
    <w:rsid w:val="00ED3D30"/>
    <w:rsid w:val="00ED68B2"/>
    <w:rsid w:val="00EE7A2B"/>
    <w:rsid w:val="00EF331E"/>
    <w:rsid w:val="00F00116"/>
    <w:rsid w:val="00F030A3"/>
    <w:rsid w:val="00F07B17"/>
    <w:rsid w:val="00F12135"/>
    <w:rsid w:val="00F1406D"/>
    <w:rsid w:val="00F20C9B"/>
    <w:rsid w:val="00F25D54"/>
    <w:rsid w:val="00F25DDC"/>
    <w:rsid w:val="00F67C24"/>
    <w:rsid w:val="00F67D8E"/>
    <w:rsid w:val="00F80003"/>
    <w:rsid w:val="00F8325D"/>
    <w:rsid w:val="00FA1039"/>
    <w:rsid w:val="00FA5E88"/>
    <w:rsid w:val="00FA7F0C"/>
    <w:rsid w:val="00FC420B"/>
    <w:rsid w:val="00FD242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A4D"/>
    <w:pPr>
      <w:widowControl w:val="0"/>
      <w:jc w:val="both"/>
    </w:pPr>
    <w:rPr>
      <w:kern w:val="2"/>
      <w:sz w:val="21"/>
      <w:szCs w:val="24"/>
      <w:lang w:eastAsia="zh-CN"/>
    </w:rPr>
  </w:style>
  <w:style w:type="paragraph" w:styleId="Heading1">
    <w:name w:val="heading 1"/>
    <w:basedOn w:val="Normal"/>
    <w:next w:val="Normal"/>
    <w:qFormat/>
    <w:rsid w:val="00AD0FEF"/>
    <w:pPr>
      <w:keepNext/>
      <w:keepLines/>
      <w:snapToGrid w:val="0"/>
      <w:spacing w:before="340" w:after="330" w:line="578" w:lineRule="auto"/>
      <w:outlineLvl w:val="0"/>
    </w:pPr>
    <w:rPr>
      <w:b/>
      <w:kern w:val="44"/>
      <w:sz w:val="44"/>
      <w:szCs w:val="20"/>
    </w:rPr>
  </w:style>
  <w:style w:type="paragraph" w:styleId="Heading2">
    <w:name w:val="heading 2"/>
    <w:basedOn w:val="Normal"/>
    <w:link w:val="Heading2Char"/>
    <w:qFormat/>
    <w:rsid w:val="002D280B"/>
    <w:pPr>
      <w:widowControl/>
      <w:spacing w:before="100" w:beforeAutospacing="1" w:after="100" w:afterAutospacing="1"/>
      <w:jc w:val="left"/>
      <w:outlineLvl w:val="1"/>
    </w:pPr>
    <w:rPr>
      <w:rFonts w:eastAsia="Times New Roman"/>
      <w:b/>
      <w:bCs/>
      <w:kern w:val="0"/>
      <w:sz w:val="36"/>
      <w:szCs w:val="36"/>
      <w:lang w:eastAsia="en-US"/>
    </w:rPr>
  </w:style>
  <w:style w:type="paragraph" w:styleId="Heading3">
    <w:name w:val="heading 3"/>
    <w:basedOn w:val="Normal"/>
    <w:qFormat/>
    <w:rsid w:val="002D280B"/>
    <w:pPr>
      <w:widowControl/>
      <w:spacing w:before="100" w:beforeAutospacing="1" w:after="100" w:afterAutospacing="1"/>
      <w:jc w:val="left"/>
      <w:outlineLvl w:val="2"/>
    </w:pPr>
    <w:rPr>
      <w:rFonts w:eastAsia="Times New Roman"/>
      <w:b/>
      <w:bCs/>
      <w:kern w:val="0"/>
      <w:sz w:val="27"/>
      <w:szCs w:val="27"/>
      <w:lang w:eastAsia="en-US"/>
    </w:rPr>
  </w:style>
  <w:style w:type="paragraph" w:styleId="Heading4">
    <w:name w:val="heading 4"/>
    <w:basedOn w:val="Normal"/>
    <w:qFormat/>
    <w:rsid w:val="002D280B"/>
    <w:pPr>
      <w:widowControl/>
      <w:spacing w:before="100" w:beforeAutospacing="1" w:after="100" w:afterAutospacing="1"/>
      <w:jc w:val="left"/>
      <w:outlineLvl w:val="3"/>
    </w:pPr>
    <w:rPr>
      <w:rFonts w:eastAsia="Times New Roman"/>
      <w:b/>
      <w:bCs/>
      <w:kern w:val="0"/>
      <w:sz w:val="24"/>
      <w:lang w:eastAsia="en-US"/>
    </w:rPr>
  </w:style>
  <w:style w:type="paragraph" w:styleId="Heading5">
    <w:name w:val="heading 5"/>
    <w:basedOn w:val="Normal"/>
    <w:next w:val="Normal"/>
    <w:qFormat/>
    <w:rsid w:val="00AD0FEF"/>
    <w:pPr>
      <w:keepNext/>
      <w:keepLines/>
      <w:spacing w:before="280" w:after="290" w:line="376" w:lineRule="auto"/>
      <w:outlineLvl w:val="4"/>
    </w:pPr>
    <w:rPr>
      <w:b/>
      <w:bCs/>
      <w:sz w:val="28"/>
      <w:szCs w:val="28"/>
    </w:rPr>
  </w:style>
  <w:style w:type="paragraph" w:styleId="Heading6">
    <w:name w:val="heading 6"/>
    <w:basedOn w:val="Normal"/>
    <w:qFormat/>
    <w:rsid w:val="002D280B"/>
    <w:pPr>
      <w:widowControl/>
      <w:spacing w:before="100" w:beforeAutospacing="1" w:after="100" w:afterAutospacing="1"/>
      <w:jc w:val="left"/>
      <w:outlineLvl w:val="5"/>
    </w:pPr>
    <w:rPr>
      <w:rFonts w:eastAsia="Times New Roman"/>
      <w:b/>
      <w:bCs/>
      <w:kern w:val="0"/>
      <w:sz w:val="15"/>
      <w:szCs w:val="15"/>
      <w:lang w:eastAsia="en-US"/>
    </w:rPr>
  </w:style>
  <w:style w:type="paragraph" w:styleId="Heading8">
    <w:name w:val="heading 8"/>
    <w:basedOn w:val="Normal"/>
    <w:next w:val="Normal"/>
    <w:qFormat/>
    <w:rsid w:val="00AD0FEF"/>
    <w:pPr>
      <w:keepNext/>
      <w:keepLines/>
      <w:spacing w:before="240" w:after="64" w:line="320" w:lineRule="auto"/>
      <w:outlineLvl w:val="7"/>
    </w:pPr>
    <w:rPr>
      <w:rFonts w:ascii="Arial" w:eastAsia="SimHei" w:hAnsi="Arial"/>
      <w:sz w:val="24"/>
    </w:rPr>
  </w:style>
  <w:style w:type="paragraph" w:styleId="Heading9">
    <w:name w:val="heading 9"/>
    <w:basedOn w:val="Normal"/>
    <w:next w:val="Normal"/>
    <w:link w:val="Heading9Char"/>
    <w:semiHidden/>
    <w:unhideWhenUsed/>
    <w:qFormat/>
    <w:rsid w:val="001D054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0FEF"/>
    <w:pPr>
      <w:tabs>
        <w:tab w:val="center" w:pos="4153"/>
        <w:tab w:val="right" w:pos="8306"/>
      </w:tabs>
      <w:snapToGrid w:val="0"/>
      <w:jc w:val="left"/>
    </w:pPr>
    <w:rPr>
      <w:sz w:val="18"/>
      <w:szCs w:val="18"/>
    </w:rPr>
  </w:style>
  <w:style w:type="character" w:styleId="PageNumber">
    <w:name w:val="page number"/>
    <w:basedOn w:val="DefaultParagraphFont"/>
    <w:rsid w:val="00AD0FEF"/>
  </w:style>
  <w:style w:type="paragraph" w:styleId="Header">
    <w:name w:val="header"/>
    <w:basedOn w:val="Normal"/>
    <w:link w:val="HeaderChar"/>
    <w:uiPriority w:val="99"/>
    <w:rsid w:val="00AD0FEF"/>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AD0FEF"/>
    <w:pPr>
      <w:snapToGrid w:val="0"/>
      <w:spacing w:line="300" w:lineRule="auto"/>
      <w:ind w:firstLine="420"/>
    </w:pPr>
    <w:rPr>
      <w:sz w:val="24"/>
      <w:szCs w:val="20"/>
    </w:rPr>
  </w:style>
  <w:style w:type="paragraph" w:styleId="Caption">
    <w:name w:val="caption"/>
    <w:basedOn w:val="Normal"/>
    <w:next w:val="Normal"/>
    <w:qFormat/>
    <w:rsid w:val="00AD0FEF"/>
    <w:rPr>
      <w:b/>
      <w:bCs/>
      <w:noProof/>
      <w:sz w:val="20"/>
    </w:rPr>
  </w:style>
  <w:style w:type="paragraph" w:customStyle="1" w:styleId="Preformatted">
    <w:name w:val="Preformatted"/>
    <w:basedOn w:val="Normal"/>
    <w:rsid w:val="00AD0FE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AD0FEF"/>
    <w:pPr>
      <w:spacing w:after="120"/>
      <w:ind w:leftChars="200" w:left="420"/>
    </w:pPr>
  </w:style>
  <w:style w:type="paragraph" w:styleId="BodyTextIndent2">
    <w:name w:val="Body Text Indent 2"/>
    <w:basedOn w:val="Normal"/>
    <w:rsid w:val="00AD0FEF"/>
    <w:pPr>
      <w:spacing w:after="120" w:line="480" w:lineRule="auto"/>
      <w:ind w:leftChars="200" w:left="420"/>
    </w:pPr>
  </w:style>
  <w:style w:type="paragraph" w:styleId="BodyTextIndent3">
    <w:name w:val="Body Text Indent 3"/>
    <w:basedOn w:val="Normal"/>
    <w:rsid w:val="00AD0FEF"/>
    <w:pPr>
      <w:spacing w:after="120"/>
      <w:ind w:leftChars="200" w:left="420"/>
    </w:pPr>
    <w:rPr>
      <w:sz w:val="16"/>
      <w:szCs w:val="16"/>
    </w:rPr>
  </w:style>
  <w:style w:type="paragraph" w:styleId="BodyText2">
    <w:name w:val="Body Text 2"/>
    <w:basedOn w:val="Normal"/>
    <w:rsid w:val="00AD0FEF"/>
    <w:pPr>
      <w:jc w:val="center"/>
    </w:pPr>
    <w:rPr>
      <w:b/>
      <w:bCs/>
      <w:sz w:val="32"/>
    </w:rPr>
  </w:style>
  <w:style w:type="character" w:styleId="Hyperlink">
    <w:name w:val="Hyperlink"/>
    <w:basedOn w:val="DefaultParagraphFont"/>
    <w:rsid w:val="00AD0FEF"/>
    <w:rPr>
      <w:color w:val="0000FF"/>
      <w:u w:val="single"/>
    </w:rPr>
  </w:style>
  <w:style w:type="paragraph" w:styleId="BodyText3">
    <w:name w:val="Body Text 3"/>
    <w:basedOn w:val="Normal"/>
    <w:rsid w:val="00AD0FEF"/>
    <w:pPr>
      <w:spacing w:line="240" w:lineRule="exact"/>
    </w:pPr>
    <w:rPr>
      <w:b/>
      <w:sz w:val="18"/>
    </w:rPr>
  </w:style>
  <w:style w:type="character" w:customStyle="1" w:styleId="HeaderChar">
    <w:name w:val="Header Char"/>
    <w:basedOn w:val="DefaultParagraphFont"/>
    <w:link w:val="Header"/>
    <w:uiPriority w:val="99"/>
    <w:semiHidden/>
    <w:rsid w:val="006F2E6F"/>
    <w:rPr>
      <w:rFonts w:eastAsia="SimSun"/>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27359C"/>
    <w:rPr>
      <w:color w:val="888888"/>
    </w:rPr>
  </w:style>
  <w:style w:type="table" w:styleId="TableGrid">
    <w:name w:val="Table Grid"/>
    <w:basedOn w:val="TableNormal"/>
    <w:uiPriority w:val="59"/>
    <w:rsid w:val="005408E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375A3"/>
    <w:rPr>
      <w:rFonts w:ascii="Tahoma" w:hAnsi="Tahoma" w:cs="Tahoma"/>
      <w:sz w:val="16"/>
      <w:szCs w:val="16"/>
    </w:rPr>
  </w:style>
  <w:style w:type="paragraph" w:styleId="NormalWeb">
    <w:name w:val="Normal (Web)"/>
    <w:basedOn w:val="Normal"/>
    <w:rsid w:val="002D280B"/>
    <w:pPr>
      <w:widowControl/>
      <w:spacing w:before="100" w:beforeAutospacing="1" w:after="100" w:afterAutospacing="1"/>
      <w:jc w:val="left"/>
    </w:pPr>
    <w:rPr>
      <w:rFonts w:eastAsia="Times New Roman"/>
      <w:kern w:val="0"/>
      <w:sz w:val="24"/>
      <w:lang w:eastAsia="en-US"/>
    </w:rPr>
  </w:style>
  <w:style w:type="character" w:styleId="FollowedHyperlink">
    <w:name w:val="FollowedHyperlink"/>
    <w:basedOn w:val="DefaultParagraphFont"/>
    <w:rsid w:val="002D280B"/>
    <w:rPr>
      <w:color w:val="7119B4"/>
      <w:u w:val="single"/>
    </w:rPr>
  </w:style>
  <w:style w:type="paragraph" w:customStyle="1" w:styleId="pmid">
    <w:name w:val="pmid"/>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desc">
    <w:name w:val="desc"/>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note">
    <w:name w:val="not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dress">
    <w:name w:val="addres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pdateinfo">
    <w:name w:val="updateinfo"/>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ront-matter-section">
    <w:name w:val="front-matter-section"/>
    <w:basedOn w:val="Normal"/>
    <w:rsid w:val="002D280B"/>
    <w:pPr>
      <w:widowControl/>
      <w:spacing w:after="288"/>
      <w:jc w:val="left"/>
    </w:pPr>
    <w:rPr>
      <w:rFonts w:eastAsia="Times New Roman"/>
      <w:kern w:val="0"/>
      <w:sz w:val="24"/>
      <w:lang w:eastAsia="en-US"/>
    </w:rPr>
  </w:style>
  <w:style w:type="paragraph" w:customStyle="1" w:styleId="section-content">
    <w:name w:val="section-content"/>
    <w:basedOn w:val="Normal"/>
    <w:rsid w:val="002D280B"/>
    <w:pPr>
      <w:widowControl/>
      <w:spacing w:after="288" w:line="360" w:lineRule="auto"/>
      <w:jc w:val="left"/>
    </w:pPr>
    <w:rPr>
      <w:rFonts w:eastAsia="Times New Roman"/>
      <w:kern w:val="0"/>
      <w:sz w:val="24"/>
      <w:lang w:eastAsia="en-US"/>
    </w:rPr>
  </w:style>
  <w:style w:type="paragraph" w:customStyle="1" w:styleId="section-title">
    <w:name w:val="section-title"/>
    <w:basedOn w:val="Normal"/>
    <w:rsid w:val="002D280B"/>
    <w:pPr>
      <w:widowControl/>
      <w:spacing w:after="288"/>
      <w:jc w:val="left"/>
    </w:pPr>
    <w:rPr>
      <w:rFonts w:eastAsia="Times New Roman"/>
      <w:kern w:val="0"/>
      <w:sz w:val="24"/>
      <w:lang w:eastAsia="en-US"/>
    </w:rPr>
  </w:style>
  <w:style w:type="paragraph" w:customStyle="1" w:styleId="toc-section-title">
    <w:name w:val="toc-section-title"/>
    <w:basedOn w:val="Normal"/>
    <w:rsid w:val="002D280B"/>
    <w:pPr>
      <w:widowControl/>
      <w:spacing w:after="288"/>
      <w:jc w:val="left"/>
    </w:pPr>
    <w:rPr>
      <w:rFonts w:eastAsia="Times New Roman"/>
      <w:kern w:val="0"/>
      <w:sz w:val="24"/>
      <w:lang w:eastAsia="en-US"/>
    </w:rPr>
  </w:style>
  <w:style w:type="paragraph" w:customStyle="1" w:styleId="back-matter-section">
    <w:name w:val="back-matter-section"/>
    <w:basedOn w:val="Normal"/>
    <w:rsid w:val="002D280B"/>
    <w:pPr>
      <w:widowControl/>
      <w:spacing w:after="288"/>
      <w:jc w:val="left"/>
    </w:pPr>
    <w:rPr>
      <w:rFonts w:eastAsia="Times New Roman"/>
      <w:kern w:val="0"/>
      <w:sz w:val="19"/>
      <w:szCs w:val="19"/>
      <w:lang w:eastAsia="en-US"/>
    </w:rPr>
  </w:style>
  <w:style w:type="paragraph" w:customStyle="1" w:styleId="footer-section">
    <w:name w:val="footer-section"/>
    <w:basedOn w:val="Normal"/>
    <w:rsid w:val="002D280B"/>
    <w:pPr>
      <w:widowControl/>
      <w:spacing w:after="240"/>
      <w:ind w:left="240" w:right="240"/>
      <w:jc w:val="center"/>
    </w:pPr>
    <w:rPr>
      <w:rFonts w:eastAsia="Times New Roman"/>
      <w:kern w:val="0"/>
      <w:sz w:val="24"/>
      <w:lang w:eastAsia="en-US"/>
    </w:rPr>
  </w:style>
  <w:style w:type="paragraph" w:customStyle="1" w:styleId="banner-color1">
    <w:name w:val="banner-color1"/>
    <w:basedOn w:val="Normal"/>
    <w:rsid w:val="002D280B"/>
    <w:pPr>
      <w:widowControl/>
      <w:shd w:val="clear" w:color="auto" w:fill="3C78BC"/>
      <w:spacing w:before="100" w:beforeAutospacing="1" w:after="100" w:afterAutospacing="1"/>
      <w:jc w:val="left"/>
    </w:pPr>
    <w:rPr>
      <w:rFonts w:eastAsia="Times New Roman"/>
      <w:kern w:val="0"/>
      <w:sz w:val="24"/>
      <w:lang w:eastAsia="en-US"/>
    </w:rPr>
  </w:style>
  <w:style w:type="paragraph" w:customStyle="1" w:styleId="banner-color2">
    <w:name w:val="banner-color2"/>
    <w:basedOn w:val="Normal"/>
    <w:rsid w:val="002D280B"/>
    <w:pPr>
      <w:widowControl/>
      <w:shd w:val="clear" w:color="auto" w:fill="A0C0E0"/>
      <w:spacing w:before="100" w:beforeAutospacing="1" w:after="100" w:afterAutospacing="1"/>
      <w:jc w:val="left"/>
    </w:pPr>
    <w:rPr>
      <w:rFonts w:eastAsia="Times New Roman"/>
      <w:kern w:val="0"/>
      <w:sz w:val="24"/>
      <w:lang w:eastAsia="en-US"/>
    </w:rPr>
  </w:style>
  <w:style w:type="paragraph" w:customStyle="1" w:styleId="banner-text">
    <w:name w:val="banner-text"/>
    <w:basedOn w:val="Normal"/>
    <w:rsid w:val="002D280B"/>
    <w:pPr>
      <w:widowControl/>
      <w:spacing w:before="100" w:beforeAutospacing="1" w:after="100" w:afterAutospacing="1"/>
      <w:jc w:val="right"/>
    </w:pPr>
    <w:rPr>
      <w:rFonts w:eastAsia="Times New Roman"/>
      <w:b/>
      <w:bCs/>
      <w:i/>
      <w:iCs/>
      <w:color w:val="FFFFFF"/>
      <w:kern w:val="0"/>
      <w:sz w:val="32"/>
      <w:szCs w:val="32"/>
      <w:lang w:eastAsia="en-US"/>
    </w:rPr>
  </w:style>
  <w:style w:type="paragraph" w:customStyle="1" w:styleId="banner-text-sans">
    <w:name w:val="banner-text-sans"/>
    <w:basedOn w:val="Normal"/>
    <w:rsid w:val="002D280B"/>
    <w:pPr>
      <w:widowControl/>
      <w:spacing w:before="100" w:beforeAutospacing="1" w:after="100" w:afterAutospacing="1"/>
      <w:jc w:val="right"/>
    </w:pPr>
    <w:rPr>
      <w:rFonts w:ascii="Arial" w:eastAsia="Times New Roman" w:hAnsi="Arial" w:cs="Arial"/>
      <w:b/>
      <w:bCs/>
      <w:color w:val="FFFFFF"/>
      <w:kern w:val="0"/>
      <w:sz w:val="29"/>
      <w:szCs w:val="29"/>
      <w:lang w:eastAsia="en-US"/>
    </w:rPr>
  </w:style>
  <w:style w:type="paragraph" w:customStyle="1" w:styleId="banner-generic-logo-background">
    <w:name w:val="banner-generic-logo-background"/>
    <w:basedOn w:val="Normal"/>
    <w:rsid w:val="002D280B"/>
    <w:pPr>
      <w:widowControl/>
      <w:shd w:val="clear" w:color="auto" w:fill="C0C0C0"/>
      <w:spacing w:before="100" w:beforeAutospacing="1" w:after="100" w:afterAutospacing="1"/>
      <w:jc w:val="left"/>
    </w:pPr>
    <w:rPr>
      <w:rFonts w:eastAsia="Times New Roman"/>
      <w:kern w:val="0"/>
      <w:sz w:val="24"/>
      <w:lang w:eastAsia="en-US"/>
    </w:rPr>
  </w:style>
  <w:style w:type="paragraph" w:customStyle="1" w:styleId="banner-journal-publisher-over-image">
    <w:name w:val="banner-journal-publisher-over-image"/>
    <w:basedOn w:val="Normal"/>
    <w:rsid w:val="002D280B"/>
    <w:pPr>
      <w:widowControl/>
      <w:spacing w:before="100" w:beforeAutospacing="1" w:after="100" w:afterAutospacing="1"/>
      <w:ind w:left="1260" w:right="150"/>
      <w:jc w:val="left"/>
    </w:pPr>
    <w:rPr>
      <w:rFonts w:eastAsia="Times New Roman"/>
      <w:kern w:val="0"/>
      <w:sz w:val="24"/>
      <w:lang w:eastAsia="en-US"/>
    </w:rPr>
  </w:style>
  <w:style w:type="paragraph" w:customStyle="1" w:styleId="banner-journal-name">
    <w:name w:val="banner-journal-name"/>
    <w:basedOn w:val="Normal"/>
    <w:rsid w:val="002D280B"/>
    <w:pPr>
      <w:widowControl/>
      <w:spacing w:before="100" w:beforeAutospacing="1" w:after="100" w:afterAutospacing="1"/>
      <w:jc w:val="left"/>
    </w:pPr>
    <w:rPr>
      <w:rFonts w:ascii="Arial" w:eastAsia="Times New Roman" w:hAnsi="Arial" w:cs="Arial"/>
      <w:b/>
      <w:bCs/>
      <w:color w:val="FFFFFF"/>
      <w:kern w:val="0"/>
      <w:sz w:val="30"/>
      <w:szCs w:val="30"/>
      <w:lang w:eastAsia="en-US"/>
    </w:rPr>
  </w:style>
  <w:style w:type="paragraph" w:customStyle="1" w:styleId="banner-publisher-name">
    <w:name w:val="banner-publisher-name"/>
    <w:basedOn w:val="Normal"/>
    <w:rsid w:val="002D280B"/>
    <w:pPr>
      <w:widowControl/>
      <w:spacing w:before="100" w:beforeAutospacing="1" w:after="100" w:afterAutospacing="1"/>
      <w:jc w:val="right"/>
    </w:pPr>
    <w:rPr>
      <w:rFonts w:ascii="Arial" w:eastAsia="Times New Roman" w:hAnsi="Arial" w:cs="Arial"/>
      <w:b/>
      <w:bCs/>
      <w:color w:val="AA1111"/>
      <w:kern w:val="0"/>
      <w:sz w:val="19"/>
      <w:szCs w:val="19"/>
      <w:lang w:eastAsia="en-US"/>
    </w:rPr>
  </w:style>
  <w:style w:type="paragraph" w:customStyle="1" w:styleId="banner-logo-with-journal-title-over">
    <w:name w:val="banner-logo-with-journal-title-ov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banner-logo-with-journal-title-over-placeholder">
    <w:name w:val="banner-logo-with-journal-title-over-placeholder"/>
    <w:basedOn w:val="Normal"/>
    <w:rsid w:val="002D280B"/>
    <w:pPr>
      <w:widowControl/>
      <w:spacing w:before="100" w:beforeAutospacing="1" w:after="100" w:afterAutospacing="1"/>
      <w:jc w:val="left"/>
    </w:pPr>
    <w:rPr>
      <w:rFonts w:eastAsia="Times New Roman"/>
      <w:kern w:val="0"/>
      <w:sz w:val="30"/>
      <w:szCs w:val="30"/>
      <w:lang w:eastAsia="en-US"/>
    </w:rPr>
  </w:style>
  <w:style w:type="paragraph" w:customStyle="1" w:styleId="banner-logo-with-journal-title-over-placeholder-content">
    <w:name w:val="banner-logo-with-journal-title-over-placeholder-content"/>
    <w:basedOn w:val="Normal"/>
    <w:rsid w:val="002D280B"/>
    <w:pPr>
      <w:widowControl/>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over-logo-journal-title-sageopen">
    <w:name w:val="over-logo-journal-title-sageopen"/>
    <w:basedOn w:val="Normal"/>
    <w:rsid w:val="002D280B"/>
    <w:pPr>
      <w:widowControl/>
      <w:spacing w:before="100" w:beforeAutospacing="1" w:after="100" w:afterAutospacing="1"/>
      <w:jc w:val="left"/>
    </w:pPr>
    <w:rPr>
      <w:rFonts w:eastAsia="Times New Roman"/>
      <w:color w:val="0055A5"/>
      <w:kern w:val="0"/>
      <w:sz w:val="24"/>
      <w:lang w:eastAsia="en-US"/>
    </w:rPr>
  </w:style>
  <w:style w:type="paragraph" w:customStyle="1" w:styleId="over-logo-journal-title-sfesd">
    <w:name w:val="over-logo-journal-title-sfesd"/>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over-logo-journal-title-acssd">
    <w:name w:val="over-logo-journal-title-acs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apasd">
    <w:name w:val="over-logo-journal-title-apa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esesd">
    <w:name w:val="over-logo-journal-title-ese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srfsd">
    <w:name w:val="over-logo-journal-title-srf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tea">
    <w:name w:val="over-logo-journal-title-tea"/>
    <w:basedOn w:val="Normal"/>
    <w:rsid w:val="002D280B"/>
    <w:pPr>
      <w:widowControl/>
      <w:spacing w:before="100" w:beforeAutospacing="1" w:after="100" w:afterAutospacing="1"/>
      <w:jc w:val="right"/>
    </w:pPr>
    <w:rPr>
      <w:rFonts w:eastAsia="Times New Roman"/>
      <w:color w:val="861316"/>
      <w:kern w:val="0"/>
      <w:sz w:val="24"/>
      <w:lang w:eastAsia="en-US"/>
    </w:rPr>
  </w:style>
  <w:style w:type="paragraph" w:customStyle="1" w:styleId="over-logo-journal-title-rcpsychsd">
    <w:name w:val="over-logo-journal-title-rcpsychsd"/>
    <w:basedOn w:val="Normal"/>
    <w:rsid w:val="002D280B"/>
    <w:pPr>
      <w:widowControl/>
      <w:spacing w:before="100" w:beforeAutospacing="1" w:after="100" w:afterAutospacing="1"/>
      <w:jc w:val="left"/>
    </w:pPr>
    <w:rPr>
      <w:rFonts w:eastAsia="Times New Roman"/>
      <w:color w:val="44448A"/>
      <w:kern w:val="0"/>
      <w:sz w:val="24"/>
      <w:lang w:eastAsia="en-US"/>
    </w:rPr>
  </w:style>
  <w:style w:type="paragraph" w:customStyle="1" w:styleId="menu-link">
    <w:name w:val="menu-link"/>
    <w:basedOn w:val="Normal"/>
    <w:rsid w:val="002D280B"/>
    <w:pPr>
      <w:widowControl/>
      <w:spacing w:before="100" w:beforeAutospacing="1" w:after="100" w:afterAutospacing="1"/>
      <w:jc w:val="center"/>
    </w:pPr>
    <w:rPr>
      <w:rFonts w:ascii="Verdana" w:eastAsia="Times New Roman" w:hAnsi="Verdana"/>
      <w:b/>
      <w:bCs/>
      <w:color w:val="0000C0"/>
      <w:kern w:val="0"/>
      <w:sz w:val="20"/>
      <w:szCs w:val="20"/>
      <w:lang w:eastAsia="en-US"/>
    </w:rPr>
  </w:style>
  <w:style w:type="paragraph" w:customStyle="1" w:styleId="menu-curr-page">
    <w:name w:val="menu-curr-page"/>
    <w:basedOn w:val="Normal"/>
    <w:rsid w:val="002D280B"/>
    <w:pPr>
      <w:widowControl/>
      <w:spacing w:before="100" w:beforeAutospacing="1" w:after="100" w:afterAutospacing="1"/>
      <w:jc w:val="center"/>
    </w:pPr>
    <w:rPr>
      <w:rFonts w:ascii="Verdana" w:eastAsia="Times New Roman" w:hAnsi="Verdana"/>
      <w:b/>
      <w:bCs/>
      <w:color w:val="FFFFFF"/>
      <w:kern w:val="0"/>
      <w:sz w:val="20"/>
      <w:szCs w:val="20"/>
      <w:lang w:eastAsia="en-US"/>
    </w:rPr>
  </w:style>
  <w:style w:type="paragraph" w:customStyle="1" w:styleId="header-link">
    <w:name w:val="header-link"/>
    <w:basedOn w:val="Normal"/>
    <w:rsid w:val="002D280B"/>
    <w:pPr>
      <w:widowControl/>
      <w:spacing w:before="100" w:beforeAutospacing="1" w:after="100" w:afterAutospacing="1"/>
      <w:jc w:val="left"/>
    </w:pPr>
    <w:rPr>
      <w:rFonts w:ascii="Arial" w:eastAsia="Times New Roman" w:hAnsi="Arial" w:cs="Arial"/>
      <w:b/>
      <w:bCs/>
      <w:color w:val="0055AA"/>
      <w:kern w:val="0"/>
      <w:sz w:val="26"/>
      <w:szCs w:val="26"/>
      <w:lang w:eastAsia="en-US"/>
    </w:rPr>
  </w:style>
  <w:style w:type="paragraph" w:customStyle="1" w:styleId="inpage-link">
    <w:name w:val="inpage-link"/>
    <w:basedOn w:val="Normal"/>
    <w:rsid w:val="002D280B"/>
    <w:pPr>
      <w:widowControl/>
      <w:spacing w:before="100" w:beforeAutospacing="1" w:after="100" w:afterAutospacing="1"/>
      <w:jc w:val="left"/>
    </w:pPr>
    <w:rPr>
      <w:rFonts w:eastAsia="Times New Roman"/>
      <w:color w:val="004080"/>
      <w:kern w:val="0"/>
      <w:sz w:val="24"/>
      <w:lang w:eastAsia="en-US"/>
    </w:rPr>
  </w:style>
  <w:style w:type="paragraph" w:customStyle="1" w:styleId="sans75">
    <w:name w:val="sans75"/>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ans80">
    <w:name w:val="sans80"/>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sans80b">
    <w:name w:val="sans80b"/>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sans90">
    <w:name w:val="sans90"/>
    <w:basedOn w:val="Normal"/>
    <w:rsid w:val="002D280B"/>
    <w:pPr>
      <w:widowControl/>
      <w:spacing w:before="100" w:beforeAutospacing="1" w:after="100" w:afterAutospacing="1"/>
      <w:jc w:val="left"/>
    </w:pPr>
    <w:rPr>
      <w:rFonts w:ascii="Arial" w:eastAsia="Times New Roman" w:hAnsi="Arial" w:cs="Arial"/>
      <w:kern w:val="0"/>
      <w:sz w:val="22"/>
      <w:szCs w:val="22"/>
      <w:lang w:eastAsia="en-US"/>
    </w:rPr>
  </w:style>
  <w:style w:type="paragraph" w:customStyle="1" w:styleId="sans90b">
    <w:name w:val="sans90b"/>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ans">
    <w:name w:val="sans"/>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sans105b">
    <w:name w:val="sans105b"/>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sans125b">
    <w:name w:val="sans125b"/>
    <w:basedOn w:val="Normal"/>
    <w:rsid w:val="002D280B"/>
    <w:pPr>
      <w:widowControl/>
      <w:spacing w:before="100" w:beforeAutospacing="1" w:after="100" w:afterAutospacing="1"/>
      <w:jc w:val="left"/>
    </w:pPr>
    <w:rPr>
      <w:rFonts w:ascii="Arial" w:eastAsia="Times New Roman" w:hAnsi="Arial" w:cs="Arial"/>
      <w:b/>
      <w:bCs/>
      <w:kern w:val="0"/>
      <w:sz w:val="30"/>
      <w:szCs w:val="30"/>
      <w:lang w:eastAsia="en-US"/>
    </w:rPr>
  </w:style>
  <w:style w:type="paragraph" w:customStyle="1" w:styleId="msg-error">
    <w:name w:val="msg-error"/>
    <w:basedOn w:val="Normal"/>
    <w:rsid w:val="002D280B"/>
    <w:pPr>
      <w:widowControl/>
      <w:shd w:val="clear" w:color="auto" w:fill="FFFF00"/>
      <w:spacing w:before="100" w:beforeAutospacing="1" w:after="100" w:afterAutospacing="1"/>
      <w:jc w:val="left"/>
    </w:pPr>
    <w:rPr>
      <w:rFonts w:eastAsia="Times New Roman"/>
      <w:b/>
      <w:bCs/>
      <w:color w:val="FF0000"/>
      <w:kern w:val="0"/>
      <w:sz w:val="24"/>
      <w:lang w:eastAsia="en-US"/>
    </w:rPr>
  </w:style>
  <w:style w:type="paragraph" w:customStyle="1" w:styleId="msg-warning">
    <w:name w:val="msg-warning"/>
    <w:basedOn w:val="Normal"/>
    <w:rsid w:val="002D280B"/>
    <w:pPr>
      <w:widowControl/>
      <w:shd w:val="clear" w:color="auto" w:fill="FFFF00"/>
      <w:spacing w:before="100" w:beforeAutospacing="1" w:after="100" w:afterAutospacing="1"/>
      <w:jc w:val="left"/>
    </w:pPr>
    <w:rPr>
      <w:rFonts w:eastAsia="Times New Roman"/>
      <w:b/>
      <w:bCs/>
      <w:color w:val="A52A2A"/>
      <w:kern w:val="0"/>
      <w:sz w:val="24"/>
      <w:lang w:eastAsia="en-US"/>
    </w:rPr>
  </w:style>
  <w:style w:type="paragraph" w:customStyle="1" w:styleId="eqn-image">
    <w:name w:val="eqn-image"/>
    <w:basedOn w:val="Normal"/>
    <w:rsid w:val="002D280B"/>
    <w:pPr>
      <w:widowControl/>
      <w:spacing w:before="75" w:after="75"/>
      <w:ind w:left="75" w:right="75"/>
      <w:jc w:val="center"/>
    </w:pPr>
    <w:rPr>
      <w:rFonts w:eastAsia="Times New Roman"/>
      <w:kern w:val="0"/>
      <w:sz w:val="24"/>
      <w:lang w:eastAsia="en-US"/>
    </w:rPr>
  </w:style>
  <w:style w:type="paragraph" w:customStyle="1" w:styleId="navlink-box">
    <w:name w:val="navlink-box"/>
    <w:basedOn w:val="Normal"/>
    <w:rsid w:val="002D280B"/>
    <w:pPr>
      <w:widowControl/>
      <w:pBdr>
        <w:bottom w:val="single" w:sz="36" w:space="2" w:color="CCCCCC"/>
      </w:pBdr>
      <w:spacing w:before="100" w:beforeAutospacing="1" w:after="100" w:afterAutospacing="1"/>
      <w:jc w:val="left"/>
    </w:pPr>
    <w:rPr>
      <w:rFonts w:ascii="Tahoma" w:eastAsia="Times New Roman" w:hAnsi="Tahoma" w:cs="Tahoma"/>
      <w:b/>
      <w:bCs/>
      <w:kern w:val="0"/>
      <w:sz w:val="19"/>
      <w:szCs w:val="19"/>
      <w:lang w:eastAsia="en-US"/>
    </w:rPr>
  </w:style>
  <w:style w:type="paragraph" w:customStyle="1" w:styleId="navlink-box-black">
    <w:name w:val="navlink-box-black"/>
    <w:basedOn w:val="Normal"/>
    <w:rsid w:val="002D280B"/>
    <w:pPr>
      <w:widowControl/>
      <w:pBdr>
        <w:bottom w:val="single" w:sz="36" w:space="0" w:color="000000"/>
      </w:pBdr>
      <w:spacing w:before="100" w:beforeAutospacing="1" w:after="100" w:afterAutospacing="1"/>
      <w:jc w:val="left"/>
    </w:pPr>
    <w:rPr>
      <w:rFonts w:eastAsia="Times New Roman"/>
      <w:kern w:val="0"/>
      <w:sz w:val="24"/>
      <w:lang w:eastAsia="en-US"/>
    </w:rPr>
  </w:style>
  <w:style w:type="paragraph" w:customStyle="1" w:styleId="navlink-box-brtblue">
    <w:name w:val="navlink-box-brtblue"/>
    <w:basedOn w:val="Normal"/>
    <w:rsid w:val="002D280B"/>
    <w:pPr>
      <w:widowControl/>
      <w:pBdr>
        <w:bottom w:val="single" w:sz="36" w:space="0" w:color="649AFC"/>
      </w:pBdr>
      <w:spacing w:before="100" w:beforeAutospacing="1" w:after="100" w:afterAutospacing="1"/>
      <w:jc w:val="left"/>
    </w:pPr>
    <w:rPr>
      <w:rFonts w:eastAsia="Times New Roman"/>
      <w:kern w:val="0"/>
      <w:sz w:val="24"/>
      <w:lang w:eastAsia="en-US"/>
    </w:rPr>
  </w:style>
  <w:style w:type="paragraph" w:customStyle="1" w:styleId="navlink-box-dkgreen">
    <w:name w:val="navlink-box-dkgreen"/>
    <w:basedOn w:val="Normal"/>
    <w:rsid w:val="002D280B"/>
    <w:pPr>
      <w:widowControl/>
      <w:pBdr>
        <w:bottom w:val="single" w:sz="36" w:space="0" w:color="006666"/>
      </w:pBdr>
      <w:spacing w:before="100" w:beforeAutospacing="1" w:after="100" w:afterAutospacing="1"/>
      <w:jc w:val="left"/>
    </w:pPr>
    <w:rPr>
      <w:rFonts w:eastAsia="Times New Roman"/>
      <w:kern w:val="0"/>
      <w:sz w:val="24"/>
      <w:lang w:eastAsia="en-US"/>
    </w:rPr>
  </w:style>
  <w:style w:type="paragraph" w:customStyle="1" w:styleId="navlink-box-gray">
    <w:name w:val="navlink-box-gray"/>
    <w:basedOn w:val="Normal"/>
    <w:rsid w:val="002D280B"/>
    <w:pPr>
      <w:widowControl/>
      <w:pBdr>
        <w:bottom w:val="single" w:sz="36" w:space="0" w:color="CCCECC"/>
      </w:pBdr>
      <w:spacing w:before="100" w:beforeAutospacing="1" w:after="100" w:afterAutospacing="1"/>
      <w:jc w:val="left"/>
    </w:pPr>
    <w:rPr>
      <w:rFonts w:eastAsia="Times New Roman"/>
      <w:kern w:val="0"/>
      <w:sz w:val="24"/>
      <w:lang w:eastAsia="en-US"/>
    </w:rPr>
  </w:style>
  <w:style w:type="paragraph" w:customStyle="1" w:styleId="navlink-box-green">
    <w:name w:val="navlink-box-green"/>
    <w:basedOn w:val="Normal"/>
    <w:rsid w:val="002D280B"/>
    <w:pPr>
      <w:widowControl/>
      <w:pBdr>
        <w:bottom w:val="single" w:sz="36" w:space="0" w:color="DCE6E4"/>
      </w:pBdr>
      <w:spacing w:before="100" w:beforeAutospacing="1" w:after="100" w:afterAutospacing="1"/>
      <w:jc w:val="left"/>
    </w:pPr>
    <w:rPr>
      <w:rFonts w:eastAsia="Times New Roman"/>
      <w:kern w:val="0"/>
      <w:sz w:val="24"/>
      <w:lang w:eastAsia="en-US"/>
    </w:rPr>
  </w:style>
  <w:style w:type="paragraph" w:customStyle="1" w:styleId="navlink-box-ltblue">
    <w:name w:val="navlink-box-ltblue"/>
    <w:basedOn w:val="Normal"/>
    <w:rsid w:val="002D280B"/>
    <w:pPr>
      <w:widowControl/>
      <w:pBdr>
        <w:bottom w:val="single" w:sz="36" w:space="0" w:color="9CCEFC"/>
      </w:pBdr>
      <w:spacing w:before="100" w:beforeAutospacing="1" w:after="100" w:afterAutospacing="1"/>
      <w:jc w:val="left"/>
    </w:pPr>
    <w:rPr>
      <w:rFonts w:eastAsia="Times New Roman"/>
      <w:kern w:val="0"/>
      <w:sz w:val="24"/>
      <w:lang w:eastAsia="en-US"/>
    </w:rPr>
  </w:style>
  <w:style w:type="paragraph" w:customStyle="1" w:styleId="navlink-box-slateblue">
    <w:name w:val="navlink-box-slateblue"/>
    <w:basedOn w:val="Normal"/>
    <w:rsid w:val="002D280B"/>
    <w:pPr>
      <w:widowControl/>
      <w:pBdr>
        <w:bottom w:val="single" w:sz="36" w:space="0" w:color="6C9ACC"/>
      </w:pBdr>
      <w:spacing w:before="100" w:beforeAutospacing="1" w:after="100" w:afterAutospacing="1"/>
      <w:jc w:val="left"/>
    </w:pPr>
    <w:rPr>
      <w:rFonts w:eastAsia="Times New Roman"/>
      <w:kern w:val="0"/>
      <w:sz w:val="24"/>
      <w:lang w:eastAsia="en-US"/>
    </w:rPr>
  </w:style>
  <w:style w:type="paragraph" w:customStyle="1" w:styleId="navlink-box-teal">
    <w:name w:val="navlink-box-teal"/>
    <w:basedOn w:val="Normal"/>
    <w:rsid w:val="002D280B"/>
    <w:pPr>
      <w:widowControl/>
      <w:pBdr>
        <w:bottom w:val="single" w:sz="36" w:space="0" w:color="9CCECC"/>
      </w:pBdr>
      <w:spacing w:before="100" w:beforeAutospacing="1" w:after="100" w:afterAutospacing="1"/>
      <w:jc w:val="left"/>
    </w:pPr>
    <w:rPr>
      <w:rFonts w:eastAsia="Times New Roman"/>
      <w:kern w:val="0"/>
      <w:sz w:val="24"/>
      <w:lang w:eastAsia="en-US"/>
    </w:rPr>
  </w:style>
  <w:style w:type="paragraph" w:customStyle="1" w:styleId="small-caps">
    <w:name w:val="small-caps"/>
    <w:basedOn w:val="Normal"/>
    <w:rsid w:val="002D280B"/>
    <w:pPr>
      <w:widowControl/>
      <w:spacing w:before="100" w:beforeAutospacing="1" w:after="100" w:afterAutospacing="1"/>
      <w:jc w:val="left"/>
    </w:pPr>
    <w:rPr>
      <w:rFonts w:eastAsia="Times New Roman"/>
      <w:smallCaps/>
      <w:kern w:val="0"/>
      <w:sz w:val="19"/>
      <w:szCs w:val="19"/>
      <w:lang w:eastAsia="en-US"/>
    </w:rPr>
  </w:style>
  <w:style w:type="paragraph" w:customStyle="1" w:styleId="monospace">
    <w:name w:val="monospace"/>
    <w:basedOn w:val="Normal"/>
    <w:rsid w:val="002D280B"/>
    <w:pPr>
      <w:widowControl/>
      <w:spacing w:before="100" w:beforeAutospacing="1" w:after="100" w:afterAutospacing="1"/>
      <w:jc w:val="left"/>
    </w:pPr>
    <w:rPr>
      <w:rFonts w:ascii="Courier New" w:eastAsia="Times New Roman" w:hAnsi="Courier New" w:cs="Courier New"/>
      <w:kern w:val="0"/>
      <w:sz w:val="24"/>
      <w:lang w:eastAsia="en-US"/>
    </w:rPr>
  </w:style>
  <w:style w:type="paragraph" w:customStyle="1" w:styleId="pmctop-bg">
    <w:name w:val="pmctop-bg"/>
    <w:basedOn w:val="Normal"/>
    <w:rsid w:val="002D280B"/>
    <w:pPr>
      <w:widowControl/>
      <w:shd w:val="clear" w:color="auto" w:fill="FFFEEE"/>
      <w:spacing w:before="100" w:beforeAutospacing="1" w:after="100" w:afterAutospacing="1"/>
      <w:jc w:val="left"/>
    </w:pPr>
    <w:rPr>
      <w:rFonts w:eastAsia="Times New Roman"/>
      <w:kern w:val="0"/>
      <w:sz w:val="24"/>
      <w:lang w:eastAsia="en-US"/>
    </w:rPr>
  </w:style>
  <w:style w:type="paragraph" w:customStyle="1" w:styleId="base-highlight1">
    <w:name w:val="base-highlight1"/>
    <w:basedOn w:val="Normal"/>
    <w:rsid w:val="002D280B"/>
    <w:pPr>
      <w:widowControl/>
      <w:shd w:val="clear" w:color="auto" w:fill="EBEBEB"/>
      <w:spacing w:before="100" w:beforeAutospacing="1" w:after="100" w:afterAutospacing="1"/>
      <w:jc w:val="left"/>
    </w:pPr>
    <w:rPr>
      <w:rFonts w:eastAsia="Times New Roman"/>
      <w:kern w:val="0"/>
      <w:sz w:val="24"/>
      <w:lang w:eastAsia="en-US"/>
    </w:rPr>
  </w:style>
  <w:style w:type="paragraph" w:customStyle="1" w:styleId="base-highlight2">
    <w:name w:val="base-highlight2"/>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controls">
    <w:name w:val="controls"/>
    <w:basedOn w:val="Normal"/>
    <w:rsid w:val="002D280B"/>
    <w:pPr>
      <w:widowControl/>
      <w:spacing w:before="100" w:beforeAutospacing="1" w:after="100" w:afterAutospacing="1"/>
      <w:jc w:val="left"/>
    </w:pPr>
    <w:rPr>
      <w:rFonts w:ascii="Verdana" w:eastAsia="Times New Roman" w:hAnsi="Verdana"/>
      <w:b/>
      <w:bCs/>
      <w:color w:val="000000"/>
      <w:kern w:val="0"/>
      <w:sz w:val="18"/>
      <w:szCs w:val="18"/>
      <w:lang w:eastAsia="en-US"/>
    </w:rPr>
  </w:style>
  <w:style w:type="paragraph" w:customStyle="1" w:styleId="formtext">
    <w:name w:val="formtext"/>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link">
    <w:name w:val="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footer-link">
    <w:name w:val="footer-link"/>
    <w:basedOn w:val="Normal"/>
    <w:rsid w:val="002D280B"/>
    <w:pPr>
      <w:widowControl/>
      <w:spacing w:before="100" w:beforeAutospacing="1" w:after="100" w:afterAutospacing="1"/>
      <w:jc w:val="center"/>
    </w:pPr>
    <w:rPr>
      <w:rFonts w:ascii="Arial" w:eastAsia="Times New Roman" w:hAnsi="Arial" w:cs="Arial"/>
      <w:kern w:val="0"/>
      <w:sz w:val="19"/>
      <w:szCs w:val="19"/>
      <w:lang w:eastAsia="en-US"/>
    </w:rPr>
  </w:style>
  <w:style w:type="paragraph" w:customStyle="1" w:styleId="side-head">
    <w:name w:val="side-head"/>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ide-subhead">
    <w:name w:val="side-subhead"/>
    <w:basedOn w:val="Normal"/>
    <w:rsid w:val="002D280B"/>
    <w:pPr>
      <w:widowControl/>
      <w:spacing w:before="150" w:after="100" w:afterAutospacing="1"/>
      <w:jc w:val="left"/>
    </w:pPr>
    <w:rPr>
      <w:rFonts w:ascii="Arial" w:eastAsia="Times New Roman" w:hAnsi="Arial" w:cs="Arial"/>
      <w:b/>
      <w:bCs/>
      <w:kern w:val="0"/>
      <w:sz w:val="18"/>
      <w:szCs w:val="18"/>
      <w:lang w:eastAsia="en-US"/>
    </w:rPr>
  </w:style>
  <w:style w:type="paragraph" w:customStyle="1" w:styleId="side-item">
    <w:name w:val="side-item"/>
    <w:basedOn w:val="Normal"/>
    <w:rsid w:val="002D280B"/>
    <w:pPr>
      <w:widowControl/>
      <w:pBdr>
        <w:bottom w:val="single" w:sz="6" w:space="2" w:color="C0C0C0"/>
      </w:pBdr>
      <w:spacing w:before="30" w:after="30"/>
      <w:ind w:left="60" w:right="15"/>
      <w:jc w:val="left"/>
    </w:pPr>
    <w:rPr>
      <w:rFonts w:ascii="Arial" w:eastAsia="Times New Roman" w:hAnsi="Arial" w:cs="Arial"/>
      <w:kern w:val="0"/>
      <w:sz w:val="18"/>
      <w:szCs w:val="18"/>
      <w:lang w:eastAsia="en-US"/>
    </w:rPr>
  </w:style>
  <w:style w:type="paragraph" w:customStyle="1" w:styleId="side-curr-item">
    <w:name w:val="side-curr-item"/>
    <w:basedOn w:val="Normal"/>
    <w:rsid w:val="002D280B"/>
    <w:pPr>
      <w:widowControl/>
      <w:pBdr>
        <w:bottom w:val="single" w:sz="6" w:space="2" w:color="C0C0C0"/>
      </w:pBdr>
      <w:spacing w:before="30" w:after="30"/>
      <w:ind w:left="60" w:right="15"/>
      <w:jc w:val="left"/>
    </w:pPr>
    <w:rPr>
      <w:rFonts w:ascii="Arial" w:eastAsia="Times New Roman" w:hAnsi="Arial" w:cs="Arial"/>
      <w:color w:val="808080"/>
      <w:kern w:val="0"/>
      <w:sz w:val="18"/>
      <w:szCs w:val="18"/>
      <w:lang w:eastAsia="en-US"/>
    </w:rPr>
  </w:style>
  <w:style w:type="paragraph" w:customStyle="1" w:styleId="toc-header-vid">
    <w:name w:val="toc-header-vid"/>
    <w:basedOn w:val="Normal"/>
    <w:rsid w:val="002D280B"/>
    <w:pPr>
      <w:widowControl/>
      <w:spacing w:before="264" w:after="264" w:line="264" w:lineRule="atLeast"/>
      <w:jc w:val="left"/>
    </w:pPr>
    <w:rPr>
      <w:rFonts w:ascii="Arial" w:eastAsia="Times New Roman" w:hAnsi="Arial" w:cs="Arial"/>
      <w:b/>
      <w:bCs/>
      <w:kern w:val="0"/>
      <w:sz w:val="29"/>
      <w:szCs w:val="29"/>
      <w:lang w:eastAsia="en-US"/>
    </w:rPr>
  </w:style>
  <w:style w:type="paragraph" w:customStyle="1" w:styleId="more-iss-text">
    <w:name w:val="more-iss-text"/>
    <w:basedOn w:val="Normal"/>
    <w:rsid w:val="002D280B"/>
    <w:pPr>
      <w:widowControl/>
      <w:spacing w:before="324" w:after="324"/>
      <w:jc w:val="left"/>
    </w:pPr>
    <w:rPr>
      <w:rFonts w:ascii="Arial" w:eastAsia="Times New Roman" w:hAnsi="Arial" w:cs="Arial"/>
      <w:b/>
      <w:bCs/>
      <w:kern w:val="0"/>
      <w:sz w:val="24"/>
      <w:lang w:eastAsia="en-US"/>
    </w:rPr>
  </w:style>
  <w:style w:type="paragraph" w:customStyle="1" w:styleId="more-iss-link">
    <w:name w:val="more-iss-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arc-issue">
    <w:name w:val="arc-issue"/>
    <w:basedOn w:val="Normal"/>
    <w:rsid w:val="002D280B"/>
    <w:pPr>
      <w:widowControl/>
      <w:spacing w:before="100" w:beforeAutospacing="1" w:after="100" w:afterAutospacing="1"/>
      <w:jc w:val="center"/>
    </w:pPr>
    <w:rPr>
      <w:rFonts w:ascii="Arial" w:eastAsia="Times New Roman" w:hAnsi="Arial" w:cs="Arial"/>
      <w:color w:val="004080"/>
      <w:kern w:val="0"/>
      <w:sz w:val="19"/>
      <w:szCs w:val="19"/>
      <w:lang w:eastAsia="en-US"/>
    </w:rPr>
  </w:style>
  <w:style w:type="paragraph" w:customStyle="1" w:styleId="toc-entry">
    <w:name w:val="toc-entry"/>
    <w:basedOn w:val="Normal"/>
    <w:rsid w:val="002D280B"/>
    <w:pPr>
      <w:widowControl/>
      <w:spacing w:before="100" w:beforeAutospacing="1" w:after="100" w:afterAutospacing="1" w:line="270" w:lineRule="atLeast"/>
      <w:jc w:val="left"/>
    </w:pPr>
    <w:rPr>
      <w:rFonts w:eastAsia="Times New Roman"/>
      <w:kern w:val="0"/>
      <w:sz w:val="24"/>
      <w:lang w:eastAsia="en-US"/>
    </w:rPr>
  </w:style>
  <w:style w:type="paragraph" w:customStyle="1" w:styleId="portal-tocentry">
    <w:name w:val="portal-tocentry"/>
    <w:basedOn w:val="Normal"/>
    <w:rsid w:val="002D280B"/>
    <w:pPr>
      <w:widowControl/>
      <w:spacing w:before="192" w:after="240" w:line="270" w:lineRule="atLeast"/>
      <w:ind w:right="240"/>
      <w:jc w:val="left"/>
    </w:pPr>
    <w:rPr>
      <w:rFonts w:eastAsia="Times New Roman"/>
      <w:kern w:val="0"/>
      <w:sz w:val="24"/>
      <w:lang w:eastAsia="en-US"/>
    </w:rPr>
  </w:style>
  <w:style w:type="paragraph" w:customStyle="1" w:styleId="toc-comment">
    <w:name w:val="toc-comment"/>
    <w:basedOn w:val="Normal"/>
    <w:rsid w:val="002D280B"/>
    <w:pPr>
      <w:widowControl/>
      <w:spacing w:before="100" w:beforeAutospacing="1" w:after="100" w:afterAutospacing="1"/>
      <w:jc w:val="left"/>
    </w:pPr>
    <w:rPr>
      <w:rFonts w:ascii="Arial" w:eastAsia="Times New Roman" w:hAnsi="Arial" w:cs="Arial"/>
      <w:kern w:val="0"/>
      <w:sz w:val="17"/>
      <w:szCs w:val="17"/>
      <w:lang w:eastAsia="en-US"/>
    </w:rPr>
  </w:style>
  <w:style w:type="paragraph" w:customStyle="1" w:styleId="toc-title">
    <w:name w:val="toc-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toc-author">
    <w:name w:val="toc-autho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it-ver">
    <w:name w:val="toc-cit-ver"/>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jour">
    <w:name w:val="toc-cit-jour"/>
    <w:basedOn w:val="Normal"/>
    <w:rsid w:val="002D280B"/>
    <w:pPr>
      <w:widowControl/>
      <w:spacing w:before="100" w:beforeAutospacing="1" w:after="100" w:afterAutospacing="1"/>
      <w:jc w:val="left"/>
    </w:pPr>
    <w:rPr>
      <w:rFonts w:ascii="Arial" w:eastAsia="Times New Roman" w:hAnsi="Arial" w:cs="Arial"/>
      <w:i/>
      <w:iCs/>
      <w:color w:val="666666"/>
      <w:kern w:val="0"/>
      <w:sz w:val="18"/>
      <w:szCs w:val="18"/>
      <w:lang w:eastAsia="en-US"/>
    </w:rPr>
  </w:style>
  <w:style w:type="paragraph" w:customStyle="1" w:styleId="toc-cit-vol">
    <w:name w:val="toc-cit-vol"/>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page">
    <w:name w:val="toc-cit-page"/>
    <w:basedOn w:val="Normal"/>
    <w:rsid w:val="002D280B"/>
    <w:pPr>
      <w:widowControl/>
      <w:spacing w:before="100" w:beforeAutospacing="1" w:after="100" w:afterAutospacing="1"/>
      <w:jc w:val="left"/>
    </w:pPr>
    <w:rPr>
      <w:rFonts w:ascii="Arial" w:eastAsia="Times New Roman" w:hAnsi="Arial" w:cs="Arial"/>
      <w:b/>
      <w:bCs/>
      <w:color w:val="666666"/>
      <w:kern w:val="0"/>
      <w:sz w:val="18"/>
      <w:szCs w:val="18"/>
      <w:lang w:eastAsia="en-US"/>
    </w:rPr>
  </w:style>
  <w:style w:type="paragraph" w:customStyle="1" w:styleId="toc-cit-date">
    <w:name w:val="toc-cit-date"/>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pmcid">
    <w:name w:val="toc-pmcid"/>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link">
    <w:name w:val="toc-link"/>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divider">
    <w:name w:val="toc-divide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
    <w:name w:val="toc-corrected-citation"/>
    <w:basedOn w:val="Normal"/>
    <w:rsid w:val="002D280B"/>
    <w:pPr>
      <w:widowControl/>
      <w:spacing w:before="100" w:beforeAutospacing="1" w:after="100" w:afterAutospacing="1"/>
      <w:ind w:left="240"/>
      <w:jc w:val="left"/>
    </w:pPr>
    <w:rPr>
      <w:rFonts w:eastAsia="Times New Roman"/>
      <w:kern w:val="0"/>
      <w:sz w:val="24"/>
      <w:lang w:eastAsia="en-US"/>
    </w:rPr>
  </w:style>
  <w:style w:type="paragraph" w:customStyle="1" w:styleId="toc-corrected-prefix">
    <w:name w:val="toc-corrected-prefix"/>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toc-corrected-1st-author-etal">
    <w:name w:val="toc-corrected-1st-author-etal"/>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title">
    <w:name w:val="toc-corrected-citation-titl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info">
    <w:name w:val="toc-corrected-citation-info"/>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entry-abstract-toc">
    <w:name w:val="toc-entry-abstract-toc"/>
    <w:basedOn w:val="Normal"/>
    <w:rsid w:val="002D280B"/>
    <w:pPr>
      <w:widowControl/>
      <w:spacing w:before="100" w:beforeAutospacing="1" w:after="100" w:afterAutospacing="1"/>
      <w:jc w:val="left"/>
    </w:pPr>
    <w:rPr>
      <w:rFonts w:ascii="Arial" w:eastAsia="Times New Roman" w:hAnsi="Arial" w:cs="Arial"/>
      <w:color w:val="333333"/>
      <w:kern w:val="0"/>
      <w:sz w:val="18"/>
      <w:szCs w:val="18"/>
      <w:lang w:eastAsia="en-US"/>
    </w:rPr>
  </w:style>
  <w:style w:type="paragraph" w:customStyle="1" w:styleId="cited-article-fm">
    <w:name w:val="cited-article-fm"/>
    <w:basedOn w:val="Normal"/>
    <w:rsid w:val="002D280B"/>
    <w:pPr>
      <w:widowControl/>
      <w:pBdr>
        <w:top w:val="single" w:sz="6" w:space="0" w:color="auto"/>
        <w:left w:val="single" w:sz="6" w:space="6" w:color="auto"/>
        <w:bottom w:val="single" w:sz="6" w:space="0" w:color="auto"/>
        <w:right w:val="single" w:sz="6" w:space="6" w:color="auto"/>
      </w:pBdr>
      <w:shd w:val="clear" w:color="auto" w:fill="EBEBEB"/>
      <w:spacing w:before="100" w:beforeAutospacing="1" w:after="100" w:afterAutospacing="1"/>
      <w:jc w:val="left"/>
    </w:pPr>
    <w:rPr>
      <w:rFonts w:eastAsia="Times New Roman"/>
      <w:kern w:val="0"/>
      <w:sz w:val="24"/>
      <w:lang w:eastAsia="en-US"/>
    </w:rPr>
  </w:style>
  <w:style w:type="paragraph" w:customStyle="1" w:styleId="citing-article-fm">
    <w:name w:val="citing-article-f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head">
    <w:name w:val="sidefm-pmc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head">
    <w:name w:val="sidefm-pm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subhead">
    <w:name w:val="sidefm-pmsubhead"/>
    <w:basedOn w:val="Normal"/>
    <w:rsid w:val="002D280B"/>
    <w:pPr>
      <w:widowControl/>
      <w:spacing w:before="150" w:after="100" w:afterAutospacing="1"/>
      <w:jc w:val="left"/>
    </w:pPr>
    <w:rPr>
      <w:rFonts w:ascii="Arial" w:eastAsia="Times New Roman" w:hAnsi="Arial" w:cs="Arial"/>
      <w:b/>
      <w:bCs/>
      <w:color w:val="000000"/>
      <w:kern w:val="0"/>
      <w:sz w:val="18"/>
      <w:szCs w:val="18"/>
      <w:lang w:eastAsia="en-US"/>
    </w:rPr>
  </w:style>
  <w:style w:type="paragraph" w:customStyle="1" w:styleId="sidefm-pmclink">
    <w:name w:val="sidefm-pmclink"/>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fm-pmart">
    <w:name w:val="sidefm-pmart"/>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section">
    <w:name w:val="side-sec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caption">
    <w:name w:val="side-cap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figure-table-caption-in-article">
    <w:name w:val="figure-table-caption-in-article"/>
    <w:basedOn w:val="Normal"/>
    <w:rsid w:val="002D280B"/>
    <w:pPr>
      <w:widowControl/>
      <w:spacing w:before="100" w:beforeAutospacing="1" w:after="100" w:afterAutospacing="1" w:line="360" w:lineRule="atLeast"/>
      <w:jc w:val="left"/>
    </w:pPr>
    <w:rPr>
      <w:rFonts w:ascii="Arial" w:eastAsia="Times New Roman" w:hAnsi="Arial" w:cs="Arial"/>
      <w:color w:val="000000"/>
      <w:kern w:val="0"/>
      <w:sz w:val="18"/>
      <w:szCs w:val="18"/>
      <w:lang w:eastAsia="en-US"/>
    </w:rPr>
  </w:style>
  <w:style w:type="paragraph" w:customStyle="1" w:styleId="sidefm-pmclink-item">
    <w:name w:val="sidefm-pmclink-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ection-curr">
    <w:name w:val="side-section-curr"/>
    <w:basedOn w:val="Normal"/>
    <w:rsid w:val="002D280B"/>
    <w:pPr>
      <w:widowControl/>
      <w:spacing w:before="100" w:beforeAutospacing="1" w:after="100" w:afterAutospacing="1"/>
      <w:jc w:val="left"/>
    </w:pPr>
    <w:rPr>
      <w:rFonts w:ascii="Arial" w:eastAsia="Times New Roman" w:hAnsi="Arial" w:cs="Arial"/>
      <w:color w:val="808080"/>
      <w:kern w:val="0"/>
      <w:sz w:val="18"/>
      <w:szCs w:val="18"/>
      <w:lang w:eastAsia="en-US"/>
    </w:rPr>
  </w:style>
  <w:style w:type="paragraph" w:customStyle="1" w:styleId="side-section-group">
    <w:name w:val="side-section-group"/>
    <w:basedOn w:val="Normal"/>
    <w:rsid w:val="002D280B"/>
    <w:pPr>
      <w:widowControl/>
      <w:pBdr>
        <w:top w:val="single" w:sz="6" w:space="0" w:color="0077AA"/>
      </w:pBdr>
      <w:spacing w:before="100" w:beforeAutospacing="1" w:after="100" w:afterAutospacing="1"/>
      <w:jc w:val="left"/>
    </w:pPr>
    <w:rPr>
      <w:rFonts w:eastAsia="Times New Roman"/>
      <w:kern w:val="0"/>
      <w:sz w:val="24"/>
      <w:lang w:eastAsia="en-US"/>
    </w:rPr>
  </w:style>
  <w:style w:type="paragraph" w:customStyle="1" w:styleId="head-separate">
    <w:name w:val="head-separate"/>
    <w:basedOn w:val="Normal"/>
    <w:rsid w:val="002D280B"/>
    <w:pPr>
      <w:widowControl/>
      <w:spacing w:before="100" w:beforeAutospacing="1" w:after="288"/>
      <w:jc w:val="left"/>
    </w:pPr>
    <w:rPr>
      <w:rFonts w:eastAsia="Times New Roman"/>
      <w:kern w:val="0"/>
      <w:sz w:val="24"/>
      <w:lang w:eastAsia="en-US"/>
    </w:rPr>
  </w:style>
  <w:style w:type="paragraph" w:customStyle="1" w:styleId="links-box">
    <w:name w:val="links-box"/>
    <w:basedOn w:val="Normal"/>
    <w:rsid w:val="002D280B"/>
    <w:pPr>
      <w:widowControl/>
      <w:pBdr>
        <w:top w:val="single" w:sz="6" w:space="4" w:color="CCD8E4"/>
        <w:left w:val="single" w:sz="6" w:space="4" w:color="666699"/>
        <w:bottom w:val="single" w:sz="6" w:space="4" w:color="666699"/>
        <w:right w:val="single" w:sz="6" w:space="4" w:color="CCD8E4"/>
      </w:pBdr>
      <w:spacing w:before="240" w:after="240"/>
      <w:jc w:val="left"/>
    </w:pPr>
    <w:rPr>
      <w:rFonts w:eastAsia="Times New Roman"/>
      <w:kern w:val="0"/>
      <w:sz w:val="24"/>
      <w:lang w:eastAsia="en-US"/>
    </w:rPr>
  </w:style>
  <w:style w:type="paragraph" w:customStyle="1" w:styleId="main-table-content">
    <w:name w:val="main-tabl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main-figure-content">
    <w:name w:val="main-figur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fm-affl">
    <w:name w:val="fm-affl"/>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footnote">
    <w:name w:val="fm-footnote"/>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editor">
    <w:name w:val="fm-editor"/>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citation-ids">
    <w:name w:val="fm-citation-ids"/>
    <w:basedOn w:val="Normal"/>
    <w:rsid w:val="002D280B"/>
    <w:pPr>
      <w:widowControl/>
      <w:spacing w:before="100" w:beforeAutospacing="1" w:after="100" w:afterAutospacing="1"/>
      <w:jc w:val="right"/>
    </w:pPr>
    <w:rPr>
      <w:rFonts w:ascii="Arial" w:eastAsia="Times New Roman" w:hAnsi="Arial" w:cs="Arial"/>
      <w:kern w:val="0"/>
      <w:sz w:val="18"/>
      <w:szCs w:val="18"/>
      <w:lang w:eastAsia="en-US"/>
    </w:rPr>
  </w:style>
  <w:style w:type="paragraph" w:customStyle="1" w:styleId="fm-citation-ids-label">
    <w:name w:val="fm-citation-ids-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itation-other-versions-label">
    <w:name w:val="fm-citation-other-versions-label"/>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m-citation-this-version-label">
    <w:name w:val="fm-citation-this-version-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opyright">
    <w:name w:val="fm-copyright"/>
    <w:basedOn w:val="Normal"/>
    <w:rsid w:val="002D280B"/>
    <w:pPr>
      <w:widowControl/>
      <w:spacing w:before="90" w:after="100" w:afterAutospacing="1"/>
      <w:jc w:val="left"/>
    </w:pPr>
    <w:rPr>
      <w:rFonts w:ascii="Arial" w:eastAsia="Times New Roman" w:hAnsi="Arial" w:cs="Arial"/>
      <w:kern w:val="0"/>
      <w:sz w:val="18"/>
      <w:szCs w:val="18"/>
      <w:lang w:eastAsia="en-US"/>
    </w:rPr>
  </w:style>
  <w:style w:type="paragraph" w:customStyle="1" w:styleId="tocentry">
    <w:name w:val="tocentry"/>
    <w:basedOn w:val="Normal"/>
    <w:rsid w:val="002D280B"/>
    <w:pPr>
      <w:widowControl/>
      <w:spacing w:before="270" w:after="270"/>
      <w:jc w:val="left"/>
    </w:pPr>
    <w:rPr>
      <w:rFonts w:eastAsia="Times New Roman"/>
      <w:kern w:val="0"/>
      <w:sz w:val="24"/>
      <w:lang w:eastAsia="en-US"/>
    </w:rPr>
  </w:style>
  <w:style w:type="paragraph" w:customStyle="1" w:styleId="toc-entry-alt-lang">
    <w:name w:val="toc-entry-alt-lang"/>
    <w:basedOn w:val="Normal"/>
    <w:rsid w:val="002D280B"/>
    <w:pPr>
      <w:widowControl/>
      <w:spacing w:before="270" w:after="270"/>
      <w:ind w:left="600"/>
      <w:jc w:val="left"/>
    </w:pPr>
    <w:rPr>
      <w:rFonts w:eastAsia="Times New Roman"/>
      <w:kern w:val="0"/>
      <w:sz w:val="24"/>
      <w:lang w:eastAsia="en-US"/>
    </w:rPr>
  </w:style>
  <w:style w:type="paragraph" w:customStyle="1" w:styleId="toc-entry-alt-lang-msg">
    <w:name w:val="toc-entry-alt-lang-msg"/>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button-elsevierwt">
    <w:name w:val="button-elsevierw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elsevierwt-sponsored-label">
    <w:name w:val="elsevierwt-sponsored-label"/>
    <w:basedOn w:val="Normal"/>
    <w:rsid w:val="002D280B"/>
    <w:pPr>
      <w:widowControl/>
      <w:spacing w:before="100" w:beforeAutospacing="1" w:after="100" w:afterAutospacing="1"/>
      <w:jc w:val="left"/>
    </w:pPr>
    <w:rPr>
      <w:rFonts w:eastAsia="Times New Roman"/>
      <w:b/>
      <w:bCs/>
      <w:color w:val="F8F8F8"/>
      <w:kern w:val="0"/>
      <w:sz w:val="24"/>
      <w:lang w:eastAsia="en-US"/>
    </w:rPr>
  </w:style>
  <w:style w:type="paragraph" w:customStyle="1" w:styleId="banner-journal-publisher-over-image-elsevierwt">
    <w:name w:val="banner-journal-publisher-over-image-elsevierwt"/>
    <w:basedOn w:val="Normal"/>
    <w:rsid w:val="002D280B"/>
    <w:pPr>
      <w:widowControl/>
      <w:spacing w:before="100" w:beforeAutospacing="1" w:after="100" w:afterAutospacing="1" w:line="360" w:lineRule="atLeast"/>
      <w:ind w:left="300" w:right="2175"/>
      <w:jc w:val="left"/>
    </w:pPr>
    <w:rPr>
      <w:rFonts w:ascii="Georgia" w:eastAsia="Times New Roman" w:hAnsi="Georgia"/>
      <w:color w:val="9A7947"/>
      <w:kern w:val="0"/>
      <w:sz w:val="24"/>
      <w:lang w:eastAsia="en-US"/>
    </w:rPr>
  </w:style>
  <w:style w:type="paragraph" w:customStyle="1" w:styleId="banner-journal-name-elsevierwt">
    <w:name w:val="banner-journal-name-elsevierwt"/>
    <w:basedOn w:val="Normal"/>
    <w:rsid w:val="002D280B"/>
    <w:pPr>
      <w:widowControl/>
      <w:spacing w:before="100" w:beforeAutospacing="1" w:after="100" w:afterAutospacing="1"/>
      <w:ind w:left="240"/>
      <w:jc w:val="left"/>
    </w:pPr>
    <w:rPr>
      <w:rFonts w:eastAsia="Times New Roman"/>
      <w:b/>
      <w:bCs/>
      <w:color w:val="954A4A"/>
      <w:kern w:val="0"/>
      <w:sz w:val="29"/>
      <w:szCs w:val="29"/>
      <w:lang w:eastAsia="en-US"/>
    </w:rPr>
  </w:style>
  <w:style w:type="paragraph" w:customStyle="1" w:styleId="fm-elsevierwt-disclaimer">
    <w:name w:val="fm-elsevierwt-disclaimer"/>
    <w:basedOn w:val="Normal"/>
    <w:rsid w:val="002D280B"/>
    <w:pPr>
      <w:widowControl/>
      <w:spacing w:before="180" w:after="180"/>
      <w:jc w:val="left"/>
    </w:pPr>
    <w:rPr>
      <w:rFonts w:ascii="Arial" w:eastAsia="Times New Roman" w:hAnsi="Arial" w:cs="Arial"/>
      <w:kern w:val="0"/>
      <w:sz w:val="17"/>
      <w:szCs w:val="17"/>
      <w:lang w:eastAsia="en-US"/>
    </w:rPr>
  </w:style>
  <w:style w:type="paragraph" w:customStyle="1" w:styleId="ref-cit-blk">
    <w:name w:val="ref-cit-blk"/>
    <w:basedOn w:val="Normal"/>
    <w:rsid w:val="002D280B"/>
    <w:pPr>
      <w:widowControl/>
      <w:spacing w:before="336" w:after="100" w:afterAutospacing="1" w:line="336" w:lineRule="atLeast"/>
      <w:jc w:val="left"/>
    </w:pPr>
    <w:rPr>
      <w:rFonts w:eastAsia="Times New Roman"/>
      <w:kern w:val="0"/>
      <w:sz w:val="24"/>
      <w:lang w:eastAsia="en-US"/>
    </w:rPr>
  </w:style>
  <w:style w:type="paragraph" w:customStyle="1" w:styleId="array-table">
    <w:name w:val="array-tabl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array-table-inline">
    <w:name w:val="array-table-inlin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list-item-w-pw">
    <w:name w:val="list-item-w-pw"/>
    <w:basedOn w:val="Normal"/>
    <w:rsid w:val="002D280B"/>
    <w:pPr>
      <w:widowControl/>
      <w:pBdr>
        <w:top w:val="single" w:sz="6" w:space="0" w:color="F8F8F8"/>
        <w:left w:val="single" w:sz="6" w:space="0" w:color="F8F8F8"/>
        <w:bottom w:val="single" w:sz="6" w:space="0" w:color="F8F8F8"/>
        <w:right w:val="single" w:sz="6" w:space="0" w:color="F8F8F8"/>
      </w:pBdr>
      <w:spacing w:before="100" w:beforeAutospacing="1" w:after="100" w:afterAutospacing="1"/>
      <w:jc w:val="left"/>
    </w:pPr>
    <w:rPr>
      <w:rFonts w:eastAsia="Times New Roman"/>
      <w:kern w:val="0"/>
      <w:sz w:val="24"/>
      <w:lang w:eastAsia="en-US"/>
    </w:rPr>
  </w:style>
  <w:style w:type="paragraph" w:customStyle="1" w:styleId="list-item-w-pw-prefix-word">
    <w:name w:val="list-item-w-pw-prefix-word"/>
    <w:basedOn w:val="Normal"/>
    <w:rsid w:val="002D280B"/>
    <w:pPr>
      <w:widowControl/>
      <w:spacing w:before="100" w:beforeAutospacing="1" w:after="100" w:afterAutospacing="1"/>
      <w:jc w:val="right"/>
    </w:pPr>
    <w:rPr>
      <w:rFonts w:eastAsia="Times New Roman"/>
      <w:kern w:val="0"/>
      <w:sz w:val="24"/>
      <w:lang w:eastAsia="en-US"/>
    </w:rPr>
  </w:style>
  <w:style w:type="paragraph" w:customStyle="1" w:styleId="list-item-p-question">
    <w:name w:val="list-item-p-question"/>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verse-group">
    <w:name w:val="verse-group"/>
    <w:basedOn w:val="Normal"/>
    <w:rsid w:val="002D280B"/>
    <w:pPr>
      <w:widowControl/>
      <w:spacing w:before="315" w:after="315" w:line="280" w:lineRule="atLeast"/>
      <w:ind w:left="480" w:right="480"/>
      <w:jc w:val="left"/>
    </w:pPr>
    <w:rPr>
      <w:rFonts w:ascii="Monotype Corsiva" w:eastAsia="Times New Roman" w:hAnsi="Monotype Corsiva"/>
      <w:kern w:val="0"/>
      <w:sz w:val="27"/>
      <w:szCs w:val="27"/>
      <w:lang w:eastAsia="en-US"/>
    </w:rPr>
  </w:style>
  <w:style w:type="paragraph" w:customStyle="1" w:styleId="internal-control">
    <w:name w:val="internal-control"/>
    <w:basedOn w:val="Normal"/>
    <w:rsid w:val="002D280B"/>
    <w:pPr>
      <w:widowControl/>
      <w:shd w:val="clear" w:color="auto" w:fill="F0F0F0"/>
      <w:spacing w:before="360" w:after="360"/>
      <w:jc w:val="left"/>
    </w:pPr>
    <w:rPr>
      <w:rFonts w:eastAsia="Times New Roman"/>
      <w:b/>
      <w:bCs/>
      <w:kern w:val="0"/>
      <w:sz w:val="24"/>
      <w:lang w:eastAsia="en-US"/>
    </w:rPr>
  </w:style>
  <w:style w:type="paragraph" w:customStyle="1" w:styleId="sidebar-menu-square-image-holder">
    <w:name w:val="sidebar-menu-square-image-holder"/>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figure-role">
    <w:name w:val="figure-role"/>
    <w:basedOn w:val="Normal"/>
    <w:rsid w:val="002D280B"/>
    <w:pPr>
      <w:widowControl/>
      <w:spacing w:before="240" w:after="240"/>
      <w:jc w:val="left"/>
    </w:pPr>
    <w:rPr>
      <w:rFonts w:eastAsia="Times New Roman"/>
      <w:kern w:val="0"/>
      <w:sz w:val="24"/>
      <w:lang w:eastAsia="en-US"/>
    </w:rPr>
  </w:style>
  <w:style w:type="paragraph" w:customStyle="1" w:styleId="selective-deposit-msg">
    <w:name w:val="selective-deposit-msg"/>
    <w:basedOn w:val="Normal"/>
    <w:rsid w:val="002D280B"/>
    <w:pPr>
      <w:widowControl/>
      <w:pBdr>
        <w:top w:val="single" w:sz="48" w:space="0" w:color="F4F4F4"/>
        <w:left w:val="single" w:sz="48" w:space="0" w:color="F4F4F4"/>
        <w:bottom w:val="single" w:sz="48" w:space="0" w:color="F4F4F4"/>
        <w:right w:val="single" w:sz="48" w:space="0" w:color="F4F4F4"/>
      </w:pBdr>
      <w:shd w:val="clear" w:color="auto" w:fill="F4F4F4"/>
      <w:spacing w:before="100" w:beforeAutospacing="1" w:after="100" w:afterAutospacing="1"/>
      <w:jc w:val="left"/>
    </w:pPr>
    <w:rPr>
      <w:rFonts w:ascii="Arial" w:eastAsia="Times New Roman" w:hAnsi="Arial" w:cs="Arial"/>
      <w:kern w:val="0"/>
      <w:sz w:val="19"/>
      <w:szCs w:val="19"/>
      <w:lang w:eastAsia="en-US"/>
    </w:rPr>
  </w:style>
  <w:style w:type="paragraph" w:customStyle="1" w:styleId="fm-title">
    <w:name w:val="fm-title"/>
    <w:basedOn w:val="Normal"/>
    <w:rsid w:val="002D280B"/>
    <w:pPr>
      <w:widowControl/>
      <w:spacing w:before="240" w:after="100" w:afterAutospacing="1"/>
      <w:jc w:val="left"/>
    </w:pPr>
    <w:rPr>
      <w:rFonts w:ascii="Arial" w:eastAsia="Times New Roman" w:hAnsi="Arial" w:cs="Arial"/>
      <w:b/>
      <w:bCs/>
      <w:kern w:val="0"/>
      <w:sz w:val="30"/>
      <w:szCs w:val="30"/>
      <w:lang w:eastAsia="en-US"/>
    </w:rPr>
  </w:style>
  <w:style w:type="paragraph" w:customStyle="1" w:styleId="fm-trans-title">
    <w:name w:val="fm-trans-title"/>
    <w:basedOn w:val="Normal"/>
    <w:rsid w:val="002D280B"/>
    <w:pPr>
      <w:widowControl/>
      <w:spacing w:before="240" w:after="100" w:afterAutospacing="1"/>
      <w:jc w:val="left"/>
    </w:pPr>
    <w:rPr>
      <w:rFonts w:ascii="Arial" w:eastAsia="Times New Roman" w:hAnsi="Arial" w:cs="Arial"/>
      <w:kern w:val="0"/>
      <w:sz w:val="29"/>
      <w:szCs w:val="29"/>
      <w:lang w:eastAsia="en-US"/>
    </w:rPr>
  </w:style>
  <w:style w:type="paragraph" w:customStyle="1" w:styleId="ukpmc-tocentry-icon">
    <w:name w:val="ukpmc-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holding-tocentry-icon">
    <w:name w:val="holding-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large-thumb-canvas">
    <w:name w:val="large-thumb-canvas"/>
    <w:basedOn w:val="Normal"/>
    <w:rsid w:val="002D280B"/>
    <w:pPr>
      <w:widowControl/>
      <w:shd w:val="clear" w:color="auto" w:fill="444444"/>
      <w:spacing w:before="120" w:after="120"/>
      <w:ind w:left="120" w:right="120"/>
      <w:jc w:val="left"/>
    </w:pPr>
    <w:rPr>
      <w:rFonts w:eastAsia="Times New Roman"/>
      <w:vanish/>
      <w:color w:val="444444"/>
      <w:kern w:val="0"/>
      <w:sz w:val="24"/>
      <w:lang w:eastAsia="en-US"/>
    </w:rPr>
  </w:style>
  <w:style w:type="paragraph" w:customStyle="1" w:styleId="large-thumb-canvas-1">
    <w:name w:val="large-thumb-canvas-1"/>
    <w:basedOn w:val="Normal"/>
    <w:rsid w:val="002D280B"/>
    <w:pPr>
      <w:widowControl/>
      <w:pBdr>
        <w:top w:val="single" w:sz="24" w:space="0" w:color="EEEEEE"/>
        <w:left w:val="single" w:sz="24" w:space="0" w:color="EEEEEE"/>
        <w:bottom w:val="single" w:sz="24" w:space="0" w:color="EEEEEE"/>
        <w:right w:val="single" w:sz="24" w:space="0" w:color="EEEEEE"/>
      </w:pBdr>
      <w:spacing w:before="100" w:beforeAutospacing="1" w:after="100" w:afterAutospacing="1"/>
      <w:jc w:val="left"/>
    </w:pPr>
    <w:rPr>
      <w:rFonts w:eastAsia="Times New Roman"/>
      <w:kern w:val="0"/>
      <w:sz w:val="24"/>
      <w:lang w:eastAsia="en-US"/>
    </w:rPr>
  </w:style>
  <w:style w:type="paragraph" w:customStyle="1" w:styleId="canvas-figure-ref-outer">
    <w:name w:val="canvas-figur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table-ref-outer">
    <w:name w:val="canvas-tabl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media-ref-outer">
    <w:name w:val="canvas-media-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figure-ref-inner">
    <w:name w:val="canvas-figur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table-ref-inner">
    <w:name w:val="canvas-tabl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media-ref-inner">
    <w:name w:val="canvas-media-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figpopup-sensitive-area">
    <w:name w:val="figpopup-sensitive-area"/>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anvas-media-player-outer">
    <w:name w:val="canvas-media-player-outer"/>
    <w:basedOn w:val="Normal"/>
    <w:rsid w:val="002D280B"/>
    <w:pPr>
      <w:widowControl/>
      <w:pBdr>
        <w:top w:val="single" w:sz="12" w:space="2" w:color="4A4A4A"/>
        <w:left w:val="single" w:sz="12" w:space="2" w:color="4A4A4A"/>
        <w:bottom w:val="single" w:sz="12" w:space="2" w:color="4A4A4A"/>
        <w:right w:val="single" w:sz="12" w:space="2" w:color="4A4A4A"/>
      </w:pBdr>
      <w:spacing w:before="100" w:beforeAutospacing="1" w:after="100" w:afterAutospacing="1"/>
      <w:jc w:val="left"/>
    </w:pPr>
    <w:rPr>
      <w:rFonts w:eastAsia="Times New Roman"/>
      <w:kern w:val="0"/>
      <w:sz w:val="24"/>
      <w:lang w:eastAsia="en-US"/>
    </w:rPr>
  </w:style>
  <w:style w:type="paragraph" w:customStyle="1" w:styleId="canvas-media-player-inner">
    <w:name w:val="canvas-media-player-inner"/>
    <w:basedOn w:val="Normal"/>
    <w:rsid w:val="002D280B"/>
    <w:pPr>
      <w:widowControl/>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jc w:val="center"/>
    </w:pPr>
    <w:rPr>
      <w:rFonts w:eastAsia="Times New Roman"/>
      <w:kern w:val="0"/>
      <w:sz w:val="24"/>
      <w:lang w:eastAsia="en-US"/>
    </w:rPr>
  </w:style>
  <w:style w:type="paragraph" w:customStyle="1" w:styleId="canvas-player-screen">
    <w:name w:val="canvas-player-screen"/>
    <w:basedOn w:val="Normal"/>
    <w:rsid w:val="002D280B"/>
    <w:pPr>
      <w:widowControl/>
      <w:shd w:val="clear" w:color="auto" w:fill="4A4A4A"/>
      <w:spacing w:before="100" w:beforeAutospacing="1" w:after="100" w:afterAutospacing="1"/>
      <w:jc w:val="center"/>
    </w:pPr>
    <w:rPr>
      <w:rFonts w:eastAsia="Times New Roman"/>
      <w:kern w:val="0"/>
      <w:sz w:val="24"/>
      <w:lang w:eastAsia="en-US"/>
    </w:rPr>
  </w:style>
  <w:style w:type="paragraph" w:customStyle="1" w:styleId="splash-ph">
    <w:name w:val="splash-ph"/>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layer-play-btn">
    <w:name w:val="player-play-btn"/>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supplementary-material-media-label-caption">
    <w:name w:val="supplementary-material-media-label-caption"/>
    <w:basedOn w:val="Normal"/>
    <w:rsid w:val="002D280B"/>
    <w:pPr>
      <w:widowControl/>
      <w:shd w:val="clear" w:color="auto" w:fill="F4F4F4"/>
      <w:spacing w:before="100" w:beforeAutospacing="1" w:after="100" w:afterAutospacing="1"/>
      <w:jc w:val="left"/>
    </w:pPr>
    <w:rPr>
      <w:rFonts w:eastAsia="Times New Roman"/>
      <w:kern w:val="0"/>
      <w:sz w:val="24"/>
      <w:lang w:eastAsia="en-US"/>
    </w:rPr>
  </w:style>
  <w:style w:type="paragraph" w:customStyle="1" w:styleId="tileshop-panel-bar">
    <w:name w:val="tileshop-panel-bar"/>
    <w:basedOn w:val="Normal"/>
    <w:rsid w:val="002D280B"/>
    <w:pPr>
      <w:widowControl/>
      <w:shd w:val="clear" w:color="auto" w:fill="ECF0F4"/>
      <w:spacing w:before="100" w:beforeAutospacing="1" w:after="100" w:afterAutospacing="1" w:line="480" w:lineRule="atLeast"/>
      <w:jc w:val="center"/>
    </w:pPr>
    <w:rPr>
      <w:rFonts w:eastAsia="Times New Roman"/>
      <w:kern w:val="0"/>
      <w:sz w:val="24"/>
      <w:lang w:eastAsia="en-US"/>
    </w:rPr>
  </w:style>
  <w:style w:type="paragraph" w:customStyle="1" w:styleId="doc-group1">
    <w:name w:val="doc-group1"/>
    <w:basedOn w:val="Normal"/>
    <w:rsid w:val="002D280B"/>
    <w:pPr>
      <w:widowControl/>
      <w:shd w:val="clear" w:color="auto" w:fill="0072A8"/>
      <w:spacing w:before="100" w:beforeAutospacing="1" w:after="100" w:afterAutospacing="1"/>
      <w:jc w:val="left"/>
    </w:pPr>
    <w:rPr>
      <w:rFonts w:ascii="Verdana" w:eastAsia="Times New Roman" w:hAnsi="Verdana"/>
      <w:b/>
      <w:bCs/>
      <w:color w:val="FFFFFF"/>
      <w:kern w:val="0"/>
      <w:sz w:val="26"/>
      <w:szCs w:val="26"/>
      <w:lang w:eastAsia="en-US"/>
    </w:rPr>
  </w:style>
  <w:style w:type="paragraph" w:customStyle="1" w:styleId="doc-group2">
    <w:name w:val="doc-group2"/>
    <w:basedOn w:val="Normal"/>
    <w:rsid w:val="002D280B"/>
    <w:pPr>
      <w:widowControl/>
      <w:shd w:val="clear" w:color="auto" w:fill="CCCCCC"/>
      <w:spacing w:before="100" w:beforeAutospacing="1" w:after="100" w:afterAutospacing="1"/>
      <w:jc w:val="center"/>
    </w:pPr>
    <w:rPr>
      <w:rFonts w:ascii="Arial" w:eastAsia="Times New Roman" w:hAnsi="Arial" w:cs="Arial"/>
      <w:b/>
      <w:bCs/>
      <w:color w:val="004080"/>
      <w:kern w:val="0"/>
      <w:sz w:val="24"/>
      <w:lang w:eastAsia="en-US"/>
    </w:rPr>
  </w:style>
  <w:style w:type="paragraph" w:customStyle="1" w:styleId="doc-group3">
    <w:name w:val="doc-group3"/>
    <w:basedOn w:val="Normal"/>
    <w:rsid w:val="002D280B"/>
    <w:pPr>
      <w:widowControl/>
      <w:shd w:val="clear" w:color="auto" w:fill="CCCCCC"/>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toc-supp-link">
    <w:name w:val="toc-supp-link"/>
    <w:basedOn w:val="Normal"/>
    <w:rsid w:val="002D280B"/>
    <w:pPr>
      <w:widowControl/>
      <w:spacing w:before="100" w:beforeAutospacing="1" w:after="100" w:afterAutospacing="1"/>
      <w:jc w:val="left"/>
    </w:pPr>
    <w:rPr>
      <w:rFonts w:ascii="Arial" w:eastAsia="Times New Roman" w:hAnsi="Arial" w:cs="Arial"/>
      <w:color w:val="E64A00"/>
      <w:kern w:val="0"/>
      <w:sz w:val="18"/>
      <w:szCs w:val="18"/>
      <w:lang w:eastAsia="en-US"/>
    </w:rPr>
  </w:style>
  <w:style w:type="paragraph" w:customStyle="1" w:styleId="toc-highlight1">
    <w:name w:val="toc-highlight1"/>
    <w:basedOn w:val="Normal"/>
    <w:rsid w:val="002D280B"/>
    <w:pPr>
      <w:widowControl/>
      <w:shd w:val="clear" w:color="auto" w:fill="FFFFD0"/>
      <w:spacing w:before="100" w:beforeAutospacing="1" w:after="100" w:afterAutospacing="1"/>
      <w:jc w:val="left"/>
    </w:pPr>
    <w:rPr>
      <w:rFonts w:eastAsia="Times New Roman"/>
      <w:kern w:val="0"/>
      <w:sz w:val="24"/>
      <w:lang w:eastAsia="en-US"/>
    </w:rPr>
  </w:style>
  <w:style w:type="paragraph" w:customStyle="1" w:styleId="toc-highlight2">
    <w:name w:val="toc-highlight2"/>
    <w:basedOn w:val="Normal"/>
    <w:rsid w:val="002D280B"/>
    <w:pPr>
      <w:widowControl/>
      <w:shd w:val="clear" w:color="auto" w:fill="ACE4FF"/>
      <w:spacing w:before="100" w:beforeAutospacing="1" w:after="100" w:afterAutospacing="1"/>
      <w:jc w:val="left"/>
    </w:pPr>
    <w:rPr>
      <w:rFonts w:eastAsia="Times New Roman"/>
      <w:kern w:val="0"/>
      <w:sz w:val="24"/>
      <w:lang w:eastAsia="en-US"/>
    </w:rPr>
  </w:style>
  <w:style w:type="paragraph" w:customStyle="1" w:styleId="head1">
    <w:name w:val="head1"/>
    <w:basedOn w:val="Normal"/>
    <w:rsid w:val="002D280B"/>
    <w:pPr>
      <w:widowControl/>
      <w:shd w:val="clear" w:color="auto" w:fill="0072A8"/>
      <w:spacing w:before="100" w:beforeAutospacing="1" w:after="100" w:afterAutospacing="1"/>
      <w:jc w:val="center"/>
    </w:pPr>
    <w:rPr>
      <w:rFonts w:ascii="Verdana" w:eastAsia="Times New Roman" w:hAnsi="Verdana"/>
      <w:b/>
      <w:bCs/>
      <w:color w:val="FFFFFF"/>
      <w:kern w:val="0"/>
      <w:sz w:val="26"/>
      <w:szCs w:val="26"/>
      <w:lang w:eastAsia="en-US"/>
    </w:rPr>
  </w:style>
  <w:style w:type="paragraph" w:customStyle="1" w:styleId="head1a">
    <w:name w:val="head1a"/>
    <w:basedOn w:val="Normal"/>
    <w:rsid w:val="002D280B"/>
    <w:pPr>
      <w:widowControl/>
      <w:shd w:val="clear" w:color="auto" w:fill="CCCCCC"/>
      <w:spacing w:before="100" w:beforeAutospacing="1" w:after="100" w:afterAutospacing="1"/>
      <w:jc w:val="left"/>
    </w:pPr>
    <w:rPr>
      <w:rFonts w:ascii="Arial" w:eastAsia="Times New Roman" w:hAnsi="Arial" w:cs="Arial"/>
      <w:b/>
      <w:bCs/>
      <w:color w:val="004080"/>
      <w:kern w:val="0"/>
      <w:sz w:val="24"/>
      <w:lang w:eastAsia="en-US"/>
    </w:rPr>
  </w:style>
  <w:style w:type="paragraph" w:customStyle="1" w:styleId="append-head1">
    <w:name w:val="append-head1"/>
    <w:basedOn w:val="Normal"/>
    <w:rsid w:val="002D280B"/>
    <w:pPr>
      <w:widowControl/>
      <w:spacing w:before="100" w:beforeAutospacing="1" w:after="100" w:afterAutospacing="1"/>
      <w:jc w:val="center"/>
    </w:pPr>
    <w:rPr>
      <w:rFonts w:ascii="Arial" w:eastAsia="Times New Roman" w:hAnsi="Arial" w:cs="Arial"/>
      <w:b/>
      <w:bCs/>
      <w:kern w:val="0"/>
      <w:sz w:val="24"/>
      <w:lang w:eastAsia="en-US"/>
    </w:rPr>
  </w:style>
  <w:style w:type="paragraph" w:customStyle="1" w:styleId="colorbar-link">
    <w:name w:val="colorbar-link"/>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fm-vol-iss-date">
    <w:name w:val="fm-vol-iss-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
    <w:name w:val="fm-citation"/>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ubnote">
    <w:name w:val="pubnote"/>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pubnote-hilite">
    <w:name w:val="pubnote-hilite"/>
    <w:basedOn w:val="Normal"/>
    <w:rsid w:val="002D280B"/>
    <w:pPr>
      <w:widowControl/>
      <w:shd w:val="clear" w:color="auto" w:fill="EBEBEB"/>
      <w:spacing w:before="100" w:beforeAutospacing="1" w:after="100" w:afterAutospacing="1"/>
      <w:jc w:val="left"/>
    </w:pPr>
    <w:rPr>
      <w:rFonts w:ascii="Arial" w:eastAsia="Times New Roman" w:hAnsi="Arial" w:cs="Arial"/>
      <w:kern w:val="0"/>
      <w:sz w:val="18"/>
      <w:szCs w:val="18"/>
      <w:lang w:eastAsia="en-US"/>
    </w:rPr>
  </w:style>
  <w:style w:type="paragraph" w:customStyle="1" w:styleId="fm-dochead">
    <w:name w:val="fm-dochead"/>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doctopic">
    <w:name w:val="fm-doctopic"/>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docsubject">
    <w:name w:val="fm-docsubjec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ser-title">
    <w:name w:val="fm-ser-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pp-title">
    <w:name w:val="fm-supp-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btitle">
    <w:name w:val="fm-subtitle"/>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fm-trans-subtitle">
    <w:name w:val="fm-trans-subtitle"/>
    <w:basedOn w:val="Normal"/>
    <w:rsid w:val="002D280B"/>
    <w:pPr>
      <w:widowControl/>
      <w:spacing w:before="100" w:beforeAutospacing="1" w:after="100" w:afterAutospacing="1"/>
      <w:jc w:val="left"/>
    </w:pPr>
    <w:rPr>
      <w:rFonts w:ascii="Arial" w:eastAsia="Times New Roman" w:hAnsi="Arial" w:cs="Arial"/>
      <w:kern w:val="0"/>
      <w:sz w:val="25"/>
      <w:szCs w:val="25"/>
      <w:lang w:eastAsia="en-US"/>
    </w:rPr>
  </w:style>
  <w:style w:type="paragraph" w:customStyle="1" w:styleId="fm-author">
    <w:name w:val="fm-author"/>
    <w:basedOn w:val="Normal"/>
    <w:rsid w:val="002D280B"/>
    <w:pPr>
      <w:widowControl/>
      <w:spacing w:before="100" w:beforeAutospacing="1" w:after="100" w:afterAutospacing="1"/>
      <w:jc w:val="left"/>
    </w:pPr>
    <w:rPr>
      <w:rFonts w:ascii="Arial" w:eastAsia="Times New Roman" w:hAnsi="Arial" w:cs="Arial"/>
      <w:kern w:val="0"/>
      <w:sz w:val="26"/>
      <w:szCs w:val="26"/>
      <w:lang w:eastAsia="en-US"/>
    </w:rPr>
  </w:style>
  <w:style w:type="paragraph" w:customStyle="1" w:styleId="fm-pubdate">
    <w:name w:val="fm-pub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role">
    <w:name w:val="fm-role"/>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pmcnote">
    <w:name w:val="pmcnote"/>
    <w:basedOn w:val="Normal"/>
    <w:rsid w:val="002D280B"/>
    <w:pPr>
      <w:widowControl/>
      <w:spacing w:before="100" w:beforeAutospacing="1" w:after="100" w:afterAutospacing="1"/>
      <w:jc w:val="left"/>
    </w:pPr>
    <w:rPr>
      <w:rFonts w:ascii="Arial" w:eastAsia="Times New Roman" w:hAnsi="Arial" w:cs="Arial"/>
      <w:kern w:val="0"/>
      <w:sz w:val="20"/>
      <w:szCs w:val="20"/>
      <w:lang w:eastAsia="en-US"/>
    </w:rPr>
  </w:style>
  <w:style w:type="paragraph" w:customStyle="1" w:styleId="abs-head2">
    <w:name w:val="abs-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kwd-label">
    <w:name w:val="kwd-labe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abs-head3">
    <w:name w:val="abs-head3"/>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head2">
    <w:name w:val="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head3">
    <w:name w:val="head3"/>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head4">
    <w:name w:val="head4"/>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kwd-text">
    <w:name w:val="kwd-text"/>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eqn-id">
    <w:name w:val="eqn-id"/>
    <w:basedOn w:val="Normal"/>
    <w:rsid w:val="002D280B"/>
    <w:pPr>
      <w:widowControl/>
      <w:spacing w:before="100" w:beforeAutospacing="1" w:after="100" w:afterAutospacing="1"/>
      <w:jc w:val="right"/>
    </w:pPr>
    <w:rPr>
      <w:rFonts w:eastAsia="Times New Roman"/>
      <w:b/>
      <w:bCs/>
      <w:kern w:val="0"/>
      <w:sz w:val="24"/>
      <w:lang w:eastAsia="en-US"/>
    </w:rPr>
  </w:style>
  <w:style w:type="paragraph" w:customStyle="1" w:styleId="box">
    <w:name w:val="box"/>
    <w:basedOn w:val="Normal"/>
    <w:rsid w:val="002D280B"/>
    <w:pPr>
      <w:widowControl/>
      <w:pBdr>
        <w:top w:val="single" w:sz="6" w:space="0" w:color="607080"/>
        <w:left w:val="single" w:sz="6" w:space="0" w:color="607080"/>
        <w:bottom w:val="single" w:sz="6" w:space="0" w:color="607080"/>
        <w:right w:val="single" w:sz="6" w:space="0" w:color="607080"/>
      </w:pBdr>
      <w:shd w:val="clear" w:color="auto" w:fill="E4E8EC"/>
      <w:spacing w:before="100" w:beforeAutospacing="1" w:after="100" w:afterAutospacing="1"/>
      <w:jc w:val="left"/>
    </w:pPr>
    <w:rPr>
      <w:rFonts w:eastAsia="Times New Roman"/>
      <w:kern w:val="0"/>
      <w:sz w:val="24"/>
      <w:lang w:eastAsia="en-US"/>
    </w:rPr>
  </w:style>
  <w:style w:type="paragraph" w:customStyle="1" w:styleId="boxhead1">
    <w:name w:val="boxhead1"/>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boxhead2">
    <w:name w:val="boxhead2"/>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fig-table-link">
    <w:name w:val="fig-table-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igwind-cite">
    <w:name w:val="figwind-ci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igwind-copyrt">
    <w:name w:val="figwind-copyr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roduct-source">
    <w:name w:val="product-sourc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gnature-group">
    <w:name w:val="signature-group"/>
    <w:basedOn w:val="Normal"/>
    <w:rsid w:val="002D280B"/>
    <w:pPr>
      <w:widowControl/>
      <w:spacing w:before="100" w:beforeAutospacing="1" w:after="100" w:afterAutospacing="1"/>
      <w:ind w:left="480"/>
      <w:jc w:val="left"/>
    </w:pPr>
    <w:rPr>
      <w:rFonts w:eastAsia="Times New Roman"/>
      <w:b/>
      <w:bCs/>
      <w:i/>
      <w:iCs/>
      <w:kern w:val="0"/>
      <w:sz w:val="24"/>
      <w:lang w:eastAsia="en-US"/>
    </w:rPr>
  </w:style>
  <w:style w:type="paragraph" w:customStyle="1" w:styleId="ref-title">
    <w:name w:val="ref-title"/>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journal">
    <w:name w:val="ref-journal"/>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vol">
    <w:name w:val="ref-vo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edition">
    <w:name w:val="ref-edition"/>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ditor">
    <w:name w:val="ref-editor"/>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name">
    <w:name w:val="ref-pubnam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loc">
    <w:name w:val="ref-publoc"/>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xtlink">
    <w:name w:val="ref-ext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viewport">
    <w:name w:val="view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dnd">
    <w:name w:val="dn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iewport-static-image">
    <w:name w:val="viewport-static-image"/>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shop">
    <w:name w:val="tileshop"/>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static">
    <w:name w:val="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half-static">
    <w:name w:val="half-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fill">
    <w:name w:val="tile-fill"/>
    <w:basedOn w:val="Normal"/>
    <w:rsid w:val="002D280B"/>
    <w:pPr>
      <w:widowControl/>
      <w:shd w:val="clear" w:color="auto" w:fill="FF00FF"/>
      <w:spacing w:before="100" w:beforeAutospacing="1" w:after="100" w:afterAutospacing="1"/>
      <w:jc w:val="left"/>
    </w:pPr>
    <w:rPr>
      <w:rFonts w:eastAsia="Times New Roman"/>
      <w:kern w:val="0"/>
      <w:sz w:val="24"/>
      <w:lang w:eastAsia="en-US"/>
    </w:rPr>
  </w:style>
  <w:style w:type="paragraph" w:customStyle="1" w:styleId="panorama">
    <w:name w:val="panorama"/>
    <w:basedOn w:val="Normal"/>
    <w:rsid w:val="002D280B"/>
    <w:pPr>
      <w:widowControl/>
      <w:pBdr>
        <w:top w:val="single" w:sz="6" w:space="0" w:color="000000"/>
        <w:left w:val="single" w:sz="6" w:space="0" w:color="000000"/>
        <w:right w:val="single" w:sz="18" w:space="0" w:color="F0FFFF"/>
      </w:pBdr>
      <w:shd w:val="clear" w:color="auto" w:fill="ECF0F4"/>
      <w:spacing w:before="100" w:beforeAutospacing="1" w:after="100" w:afterAutospacing="1"/>
      <w:jc w:val="left"/>
    </w:pPr>
    <w:rPr>
      <w:rFonts w:eastAsia="Times New Roman"/>
      <w:kern w:val="0"/>
      <w:sz w:val="24"/>
      <w:lang w:eastAsia="en-US"/>
    </w:rPr>
  </w:style>
  <w:style w:type="paragraph" w:customStyle="1" w:styleId="pan-switcher">
    <w:name w:val="pan-switcher"/>
    <w:basedOn w:val="Normal"/>
    <w:rsid w:val="002D280B"/>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eastAsia="Times New Roman"/>
      <w:kern w:val="0"/>
      <w:sz w:val="24"/>
      <w:lang w:eastAsia="en-US"/>
    </w:rPr>
  </w:style>
  <w:style w:type="paragraph" w:customStyle="1" w:styleId="pan-switcher-close">
    <w:name w:val="pan-switcher-clos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an">
    <w:name w:val="pan"/>
    <w:basedOn w:val="Normal"/>
    <w:rsid w:val="002D280B"/>
    <w:pPr>
      <w:widowControl/>
      <w:pBdr>
        <w:top w:val="dotted" w:sz="12" w:space="0" w:color="000000"/>
        <w:left w:val="dotted" w:sz="12" w:space="0" w:color="000000"/>
        <w:bottom w:val="dotted" w:sz="12" w:space="0" w:color="000000"/>
        <w:right w:val="dotted" w:sz="12" w:space="0" w:color="000000"/>
      </w:pBdr>
      <w:shd w:val="clear" w:color="auto" w:fill="DCE0E4"/>
      <w:spacing w:before="100" w:beforeAutospacing="1" w:after="100" w:afterAutospacing="1"/>
      <w:jc w:val="left"/>
    </w:pPr>
    <w:rPr>
      <w:rFonts w:eastAsia="Times New Roman"/>
      <w:kern w:val="0"/>
      <w:sz w:val="2"/>
      <w:szCs w:val="2"/>
      <w:lang w:eastAsia="en-US"/>
    </w:rPr>
  </w:style>
  <w:style w:type="paragraph" w:customStyle="1" w:styleId="scale-pmc">
    <w:name w:val="scale-pm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
    <w:name w:val="noext-menu"/>
    <w:basedOn w:val="Normal"/>
    <w:rsid w:val="002D280B"/>
    <w:pPr>
      <w:widowControl/>
      <w:jc w:val="left"/>
    </w:pPr>
    <w:rPr>
      <w:rFonts w:eastAsia="Times New Roman"/>
      <w:kern w:val="0"/>
      <w:sz w:val="24"/>
      <w:lang w:eastAsia="en-US"/>
    </w:rPr>
  </w:style>
  <w:style w:type="paragraph" w:customStyle="1" w:styleId="pmc-watermark">
    <w:name w:val="pmc-watermar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watermark-block">
    <w:name w:val="watermark-bloc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current-item">
    <w:name w:val="sidefm-pmccurrent-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
    <w:name w:val="x-panel"/>
    <w:basedOn w:val="Normal"/>
    <w:rsid w:val="002D280B"/>
    <w:pPr>
      <w:widowControl/>
      <w:pBdr>
        <w:top w:val="single" w:sz="2" w:space="0" w:color="D0D0D0"/>
        <w:left w:val="single" w:sz="2" w:space="0" w:color="D0D0D0"/>
        <w:bottom w:val="single" w:sz="2" w:space="0" w:color="D0D0D0"/>
        <w:right w:val="single" w:sz="2" w:space="0" w:color="D0D0D0"/>
      </w:pBdr>
      <w:spacing w:before="100" w:beforeAutospacing="1" w:after="100" w:afterAutospacing="1"/>
      <w:jc w:val="left"/>
    </w:pPr>
    <w:rPr>
      <w:rFonts w:eastAsia="Times New Roman"/>
      <w:kern w:val="0"/>
      <w:sz w:val="24"/>
      <w:lang w:eastAsia="en-US"/>
    </w:rPr>
  </w:style>
  <w:style w:type="paragraph" w:customStyle="1" w:styleId="x-panel-header">
    <w:name w:val="x-panel-header"/>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x-panel-body">
    <w:name w:val="x-panel-body"/>
    <w:basedOn w:val="Normal"/>
    <w:rsid w:val="002D280B"/>
    <w:pPr>
      <w:widowControl/>
      <w:pBdr>
        <w:left w:val="single" w:sz="6" w:space="0" w:color="D0D0D0"/>
        <w:bottom w:val="single" w:sz="6" w:space="0" w:color="D0D0D0"/>
        <w:right w:val="single" w:sz="6" w:space="0" w:color="D0D0D0"/>
      </w:pBdr>
      <w:shd w:val="clear" w:color="auto" w:fill="FFFFFF"/>
      <w:spacing w:before="100" w:beforeAutospacing="1" w:after="100" w:afterAutospacing="1"/>
      <w:jc w:val="left"/>
    </w:pPr>
    <w:rPr>
      <w:rFonts w:eastAsia="Times New Roman"/>
      <w:kern w:val="0"/>
      <w:sz w:val="24"/>
      <w:lang w:eastAsia="en-US"/>
    </w:rPr>
  </w:style>
  <w:style w:type="paragraph" w:customStyle="1" w:styleId="x-panel-body-noheader">
    <w:name w:val="x-panel-body-noheader"/>
    <w:basedOn w:val="Normal"/>
    <w:rsid w:val="002D280B"/>
    <w:pPr>
      <w:widowControl/>
      <w:pBdr>
        <w:top w:val="single" w:sz="6" w:space="0" w:color="D0D0D0"/>
      </w:pBdr>
      <w:spacing w:before="100" w:beforeAutospacing="1" w:after="100" w:afterAutospacing="1"/>
      <w:jc w:val="left"/>
    </w:pPr>
    <w:rPr>
      <w:rFonts w:eastAsia="Times New Roman"/>
      <w:kern w:val="0"/>
      <w:sz w:val="24"/>
      <w:lang w:eastAsia="en-US"/>
    </w:rPr>
  </w:style>
  <w:style w:type="paragraph" w:customStyle="1" w:styleId="x-panel-inline-icon">
    <w:name w:val="x-panel-inline-icon"/>
    <w:basedOn w:val="Normal"/>
    <w:rsid w:val="002D280B"/>
    <w:pPr>
      <w:widowControl/>
      <w:ind w:right="60"/>
      <w:jc w:val="left"/>
      <w:textAlignment w:val="center"/>
    </w:pPr>
    <w:rPr>
      <w:rFonts w:eastAsia="Times New Roman"/>
      <w:kern w:val="0"/>
      <w:sz w:val="24"/>
      <w:lang w:eastAsia="en-US"/>
    </w:rPr>
  </w:style>
  <w:style w:type="paragraph" w:customStyle="1" w:styleId="x-panel-tc">
    <w:name w:val="x-panel-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tl">
    <w:name w:val="x-panel-tl"/>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panel-tr">
    <w:name w:val="x-panel-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l">
    <w:name w:val="x-panel-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r">
    <w:name w:val="x-panel-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mc">
    <w:name w:val="x-panel-mc"/>
    <w:basedOn w:val="Normal"/>
    <w:rsid w:val="002D280B"/>
    <w:pPr>
      <w:widowControl/>
      <w:shd w:val="clear" w:color="auto" w:fill="F1F1F1"/>
      <w:jc w:val="left"/>
    </w:pPr>
    <w:rPr>
      <w:rFonts w:ascii="Tahoma" w:eastAsia="Times New Roman" w:hAnsi="Tahoma" w:cs="Tahoma"/>
      <w:kern w:val="0"/>
      <w:sz w:val="17"/>
      <w:szCs w:val="17"/>
      <w:lang w:eastAsia="en-US"/>
    </w:rPr>
  </w:style>
  <w:style w:type="paragraph" w:customStyle="1" w:styleId="x-panel-ml">
    <w:name w:val="x-panel-ml"/>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panel-mr">
    <w:name w:val="x-panel-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
    <w:name w:val="x-tool"/>
    <w:basedOn w:val="Normal"/>
    <w:rsid w:val="002D280B"/>
    <w:pPr>
      <w:widowControl/>
      <w:spacing w:before="100" w:beforeAutospacing="1" w:after="100" w:afterAutospacing="1"/>
      <w:ind w:left="30"/>
      <w:jc w:val="left"/>
    </w:pPr>
    <w:rPr>
      <w:rFonts w:eastAsia="Times New Roman"/>
      <w:kern w:val="0"/>
      <w:sz w:val="24"/>
      <w:lang w:eastAsia="en-US"/>
    </w:rPr>
  </w:style>
  <w:style w:type="paragraph" w:customStyle="1" w:styleId="x-panel-ghost">
    <w:name w:val="x-panel-ghost"/>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panel-dd-spacer">
    <w:name w:val="x-panel-dd-spacer"/>
    <w:basedOn w:val="Normal"/>
    <w:rsid w:val="002D280B"/>
    <w:pPr>
      <w:widowControl/>
      <w:pBdr>
        <w:top w:val="dashed" w:sz="12" w:space="0" w:color="99BBE8"/>
        <w:left w:val="dashed" w:sz="12" w:space="0" w:color="99BBE8"/>
        <w:bottom w:val="dashed" w:sz="12" w:space="0" w:color="99BBE8"/>
        <w:right w:val="dashed" w:sz="12" w:space="0" w:color="99BBE8"/>
      </w:pBdr>
      <w:spacing w:before="100" w:beforeAutospacing="1" w:after="100" w:afterAutospacing="1"/>
      <w:jc w:val="left"/>
    </w:pPr>
    <w:rPr>
      <w:rFonts w:eastAsia="Times New Roman"/>
      <w:kern w:val="0"/>
      <w:sz w:val="24"/>
      <w:lang w:eastAsia="en-US"/>
    </w:rPr>
  </w:style>
  <w:style w:type="paragraph" w:customStyle="1" w:styleId="x-panel-btns-ct">
    <w:name w:val="x-panel-btns-c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
    <w:name w:val="x-panel-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
    <w:name w:val="x-btn-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
    <w:name w:val="x-btn-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
    <w:name w:val="x-btn-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order-layout-ct">
    <w:name w:val="x-border-layout-ct"/>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paragraph" w:customStyle="1" w:styleId="x-accordion-hd">
    <w:name w:val="x-accordion-h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layout-collapsed">
    <w:name w:val="x-layout-collapsed"/>
    <w:basedOn w:val="Normal"/>
    <w:rsid w:val="002D280B"/>
    <w:pPr>
      <w:widowControl/>
      <w:shd w:val="clear" w:color="auto" w:fill="EEEEEE"/>
      <w:spacing w:before="100" w:beforeAutospacing="1" w:after="100" w:afterAutospacing="1"/>
      <w:jc w:val="left"/>
    </w:pPr>
    <w:rPr>
      <w:rFonts w:eastAsia="Times New Roman"/>
      <w:kern w:val="0"/>
      <w:sz w:val="24"/>
      <w:lang w:eastAsia="en-US"/>
    </w:rPr>
  </w:style>
  <w:style w:type="paragraph" w:customStyle="1" w:styleId="x-layout-collapsed-over">
    <w:name w:val="x-layout-collapsed-over"/>
    <w:basedOn w:val="Normal"/>
    <w:rsid w:val="002D280B"/>
    <w:pPr>
      <w:widowControl/>
      <w:shd w:val="clear" w:color="auto" w:fill="FBFBFB"/>
      <w:spacing w:before="100" w:beforeAutospacing="1" w:after="100" w:afterAutospacing="1"/>
      <w:jc w:val="left"/>
    </w:pPr>
    <w:rPr>
      <w:rFonts w:eastAsia="Times New Roman"/>
      <w:kern w:val="0"/>
      <w:sz w:val="24"/>
      <w:lang w:eastAsia="en-US"/>
    </w:rPr>
  </w:style>
  <w:style w:type="paragraph" w:customStyle="1" w:styleId="x-toolbar">
    <w:name w:val="x-toolbar"/>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panel-header">
    <w:name w:val="x-tab-panel-head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footer">
    <w:name w:val="x-tab-panel-foot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body">
    <w:name w:val="x-tab-panel-body"/>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tab-scroller-left">
    <w:name w:val="x-tab-scroller-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croller-right">
    <w:name w:val="x-tab-scroller-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proxy">
    <w:name w:val="x-window-proxy"/>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window-tc">
    <w:name w:val="x-window-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
    <w:name w:val="x-window-t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r">
    <w:name w:val="x-window-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c">
    <w:name w:val="x-window-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l">
    <w:name w:val="x-window-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r">
    <w:name w:val="x-window-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
    <w:name w:val="x-window-mc"/>
    <w:basedOn w:val="Normal"/>
    <w:rsid w:val="002D280B"/>
    <w:pPr>
      <w:widowControl/>
      <w:pBdr>
        <w:top w:val="single" w:sz="6" w:space="0" w:color="D0D0D0"/>
        <w:left w:val="single" w:sz="6" w:space="0" w:color="D0D0D0"/>
        <w:bottom w:val="single" w:sz="6" w:space="0" w:color="D0D0D0"/>
        <w:right w:val="single" w:sz="6"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ml">
    <w:name w:val="x-window-m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r">
    <w:name w:val="x-window-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html-editor-wrap">
    <w:name w:val="x-html-editor-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rest">
    <w:name w:val="cre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ontactinfo">
    <w:name w:val="contact_info"/>
    <w:basedOn w:val="Normal"/>
    <w:rsid w:val="002D280B"/>
    <w:pPr>
      <w:widowControl/>
      <w:spacing w:before="100" w:beforeAutospacing="1" w:after="100" w:afterAutospacing="1"/>
      <w:jc w:val="left"/>
    </w:pPr>
    <w:rPr>
      <w:rFonts w:eastAsia="Times New Roman"/>
      <w:color w:val="14376C"/>
      <w:kern w:val="0"/>
      <w:sz w:val="24"/>
      <w:lang w:eastAsia="en-US"/>
    </w:rPr>
  </w:style>
  <w:style w:type="paragraph" w:customStyle="1" w:styleId="footlist">
    <w:name w:val="foot_list"/>
    <w:basedOn w:val="Normal"/>
    <w:rsid w:val="002D280B"/>
    <w:pPr>
      <w:widowControl/>
      <w:spacing w:before="960"/>
      <w:jc w:val="left"/>
    </w:pPr>
    <w:rPr>
      <w:rFonts w:eastAsia="Times New Roman"/>
      <w:kern w:val="0"/>
      <w:sz w:val="24"/>
      <w:lang w:eastAsia="en-US"/>
    </w:rPr>
  </w:style>
  <w:style w:type="paragraph" w:customStyle="1" w:styleId="subfooter">
    <w:name w:val="subfooter"/>
    <w:basedOn w:val="Normal"/>
    <w:rsid w:val="002D280B"/>
    <w:pPr>
      <w:widowControl/>
      <w:spacing w:before="100" w:beforeAutospacing="1" w:after="100" w:afterAutospacing="1"/>
      <w:ind w:left="384"/>
      <w:jc w:val="left"/>
    </w:pPr>
    <w:rPr>
      <w:rFonts w:eastAsia="Times New Roman"/>
      <w:kern w:val="0"/>
      <w:sz w:val="24"/>
      <w:lang w:eastAsia="en-US"/>
    </w:rPr>
  </w:style>
  <w:style w:type="paragraph" w:customStyle="1" w:styleId="offscreennoflow">
    <w:name w:val="offscreen_noflow"/>
    <w:basedOn w:val="Normal"/>
    <w:rsid w:val="002D280B"/>
    <w:pPr>
      <w:widowControl/>
      <w:ind w:firstLine="25072"/>
      <w:jc w:val="left"/>
    </w:pPr>
    <w:rPr>
      <w:rFonts w:eastAsia="Times New Roman"/>
      <w:kern w:val="0"/>
      <w:sz w:val="24"/>
      <w:lang w:eastAsia="en-US"/>
    </w:rPr>
  </w:style>
  <w:style w:type="paragraph" w:customStyle="1" w:styleId="universalheader">
    <w:name w:val="universal_header"/>
    <w:basedOn w:val="Normal"/>
    <w:rsid w:val="002D280B"/>
    <w:pPr>
      <w:widowControl/>
      <w:shd w:val="clear" w:color="auto" w:fill="336699"/>
      <w:spacing w:before="100" w:beforeAutospacing="1" w:after="100" w:afterAutospacing="1"/>
      <w:jc w:val="left"/>
    </w:pPr>
    <w:rPr>
      <w:rFonts w:ascii="Helvetica" w:eastAsia="Times New Roman" w:hAnsi="Helvetica"/>
      <w:kern w:val="0"/>
      <w:sz w:val="24"/>
      <w:lang w:eastAsia="en-US"/>
    </w:rPr>
  </w:style>
  <w:style w:type="paragraph" w:customStyle="1" w:styleId="myncbi">
    <w:name w:val="myncbi"/>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ui-ncbimenu-item">
    <w:name w:val="ui-ncbimenu-item"/>
    <w:basedOn w:val="Normal"/>
    <w:rsid w:val="002D280B"/>
    <w:pPr>
      <w:widowControl/>
      <w:pBdr>
        <w:bottom w:val="dotted" w:sz="6" w:space="0" w:color="E5E5E5"/>
      </w:pBdr>
      <w:shd w:val="clear" w:color="auto" w:fill="FCFCFC"/>
      <w:spacing w:before="100" w:beforeAutospacing="1" w:after="100" w:afterAutospacing="1"/>
      <w:jc w:val="left"/>
    </w:pPr>
    <w:rPr>
      <w:rFonts w:eastAsia="Times New Roman"/>
      <w:kern w:val="0"/>
      <w:sz w:val="24"/>
      <w:lang w:eastAsia="en-US"/>
    </w:rPr>
  </w:style>
  <w:style w:type="paragraph" w:customStyle="1" w:styleId="nopagesectioncontent">
    <w:name w:val="nopagesectionconten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rt">
    <w:name w:val="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optext">
    <w:name w:val="poptex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pper">
    <w:name w:val="popper"/>
    <w:basedOn w:val="Normal"/>
    <w:rsid w:val="002D280B"/>
    <w:pPr>
      <w:widowControl/>
      <w:jc w:val="left"/>
    </w:pPr>
    <w:rPr>
      <w:rFonts w:ascii="Arial" w:eastAsia="Times New Roman" w:hAnsi="Arial" w:cs="Arial"/>
      <w:vanish/>
      <w:color w:val="222222"/>
      <w:kern w:val="0"/>
      <w:sz w:val="19"/>
      <w:szCs w:val="19"/>
      <w:lang w:eastAsia="en-US"/>
    </w:rPr>
  </w:style>
  <w:style w:type="paragraph" w:customStyle="1" w:styleId="pop-getxy">
    <w:name w:val="pop-getxy"/>
    <w:basedOn w:val="Normal"/>
    <w:rsid w:val="002D280B"/>
    <w:pPr>
      <w:widowControl/>
      <w:jc w:val="left"/>
    </w:pPr>
    <w:rPr>
      <w:rFonts w:eastAsia="Times New Roman"/>
      <w:vanish/>
      <w:kern w:val="0"/>
      <w:sz w:val="24"/>
      <w:lang w:eastAsia="en-US"/>
    </w:rPr>
  </w:style>
  <w:style w:type="paragraph" w:customStyle="1" w:styleId="mb">
    <w:name w:val="mb"/>
    <w:basedOn w:val="Normal"/>
    <w:rsid w:val="002D280B"/>
    <w:pPr>
      <w:widowControl/>
      <w:jc w:val="left"/>
    </w:pPr>
    <w:rPr>
      <w:rFonts w:eastAsia="Times New Roman"/>
      <w:kern w:val="0"/>
      <w:sz w:val="24"/>
      <w:lang w:eastAsia="en-US"/>
    </w:rPr>
  </w:style>
  <w:style w:type="paragraph" w:customStyle="1" w:styleId="ui-ncbimenu-item-first-active">
    <w:name w:val="ui-ncbimenu-item-first-activ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itation-abbreviation">
    <w:name w:val="citation-abbreviat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supplink">
    <w:name w:val="sidefm-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upplink">
    <w:name w:val="side-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canvas">
    <w:name w:val="fm-citation-verions-list-canva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
    <w:name w:val="fm-citation-verions-li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ersion">
    <w:name w:val="vers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
    <w:name w:val="x-panel-ic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
    <w:name w:val="x-panel-foo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resizable-handle">
    <w:name w:val="x-resizable-handl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
    <w:name w:val="x-bt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
    <w:name w:val="x-panel-btns-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
    <w:name w:val="x-tip-to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
    <w:name w:val="x-tip-top-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
    <w:name w:val="x-tip-top-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
    <w:name w:val="x-tip-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
    <w:name w:val="x-tip-ft-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
    <w:name w:val="x-tip-ft-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
    <w:name w:val="x-tip-bd-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
    <w:name w:val="x-tip-bd-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
    <w:name w:val="ytb-se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ext">
    <w:name w:val="x-tabs-tex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
    <w:name w:val="x-tab-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
    <w:name w:val="x-tab-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
    <w:name w:val="x-tab-strip-inn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spacer">
    <w:name w:val="x-tab-strip-spac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header">
    <w:name w:val="x-window-hea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
    <w:name w:val="x-window-body"/>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ody-noborder">
    <w:name w:val="x-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
    <w:name w:val="x-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noborder">
    <w:name w:val="x-window-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
    <w:name w:val="x-tab-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
    <w:name w:val="x-tab-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
    <w:name w:val="x-tab-panel-foot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thumb">
    <w:name w:val="thumb"/>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r">
    <w:name w:val="ad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
    <w:name w:val="ur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hidden">
    <w:name w:val="noext-menu-hidde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menu-wrap">
    <w:name w:val="x-btn-menu-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menu">
    <w:name w:val="x-menu"/>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character" w:customStyle="1" w:styleId="ref-label">
    <w:name w:val="ref-label"/>
    <w:basedOn w:val="DefaultParagraphFont"/>
    <w:rsid w:val="002D280B"/>
    <w:rPr>
      <w:i/>
      <w:iCs/>
    </w:rPr>
  </w:style>
  <w:style w:type="character" w:customStyle="1" w:styleId="underline">
    <w:name w:val="underline"/>
    <w:basedOn w:val="DefaultParagraphFont"/>
    <w:rsid w:val="002D280B"/>
  </w:style>
  <w:style w:type="character" w:customStyle="1" w:styleId="double-underline">
    <w:name w:val="double-underline"/>
    <w:basedOn w:val="DefaultParagraphFont"/>
    <w:rsid w:val="002D280B"/>
  </w:style>
  <w:style w:type="character" w:customStyle="1" w:styleId="bold-double-underline">
    <w:name w:val="bold-double-underline"/>
    <w:basedOn w:val="DefaultParagraphFont"/>
    <w:rsid w:val="002D280B"/>
  </w:style>
  <w:style w:type="character" w:customStyle="1" w:styleId="fm-citation-ids-label1">
    <w:name w:val="fm-citation-ids-label1"/>
    <w:basedOn w:val="DefaultParagraphFont"/>
    <w:rsid w:val="002D280B"/>
    <w:rPr>
      <w:color w:val="333333"/>
    </w:rPr>
  </w:style>
  <w:style w:type="character" w:customStyle="1" w:styleId="review">
    <w:name w:val="review"/>
    <w:basedOn w:val="DefaultParagraphFont"/>
    <w:rsid w:val="002D280B"/>
    <w:rPr>
      <w:i/>
      <w:iCs/>
      <w:color w:val="FFFFFF"/>
      <w:sz w:val="20"/>
      <w:szCs w:val="20"/>
      <w:shd w:val="clear" w:color="auto" w:fill="A81B0E"/>
    </w:rPr>
  </w:style>
  <w:style w:type="character" w:customStyle="1" w:styleId="x-tab-strip-text">
    <w:name w:val="x-tab-strip-text"/>
    <w:basedOn w:val="DefaultParagraphFont"/>
    <w:rsid w:val="002D280B"/>
  </w:style>
  <w:style w:type="character" w:customStyle="1" w:styleId="separator-bar">
    <w:name w:val="separator-bar"/>
    <w:basedOn w:val="DefaultParagraphFont"/>
    <w:rsid w:val="002D280B"/>
  </w:style>
  <w:style w:type="character" w:customStyle="1" w:styleId="delta">
    <w:name w:val="delta"/>
    <w:basedOn w:val="DefaultParagraphFont"/>
    <w:rsid w:val="002D280B"/>
  </w:style>
  <w:style w:type="character" w:customStyle="1" w:styleId="pub">
    <w:name w:val="pub"/>
    <w:basedOn w:val="DefaultParagraphFont"/>
    <w:rsid w:val="002D280B"/>
  </w:style>
  <w:style w:type="character" w:customStyle="1" w:styleId="flag">
    <w:name w:val="flag"/>
    <w:basedOn w:val="DefaultParagraphFont"/>
    <w:rsid w:val="002D280B"/>
  </w:style>
  <w:style w:type="character" w:customStyle="1" w:styleId="thumb1">
    <w:name w:val="thumb1"/>
    <w:basedOn w:val="DefaultParagraphFont"/>
    <w:rsid w:val="002D280B"/>
  </w:style>
  <w:style w:type="paragraph" w:customStyle="1" w:styleId="citation-abbreviation1">
    <w:name w:val="citation-abbreviation1"/>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defm-supplink1">
    <w:name w:val="sidefm-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ide-supplink1">
    <w:name w:val="side-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verions-list-canvas1">
    <w:name w:val="fm-citation-verions-list-canvas1"/>
    <w:basedOn w:val="Normal"/>
    <w:rsid w:val="002D280B"/>
    <w:pPr>
      <w:widowControl/>
      <w:pBdr>
        <w:top w:val="single" w:sz="48" w:space="6" w:color="F8F8F8"/>
        <w:left w:val="single" w:sz="48" w:space="6" w:color="F8F8F8"/>
        <w:bottom w:val="single" w:sz="48" w:space="6" w:color="F8F8F8"/>
        <w:right w:val="single" w:sz="48" w:space="6" w:color="F8F8F8"/>
      </w:pBdr>
      <w:shd w:val="clear" w:color="auto" w:fill="444444"/>
      <w:spacing w:before="100" w:beforeAutospacing="1" w:after="100" w:afterAutospacing="1"/>
      <w:jc w:val="left"/>
    </w:pPr>
    <w:rPr>
      <w:rFonts w:eastAsia="Times New Roman"/>
      <w:vanish/>
      <w:kern w:val="0"/>
      <w:sz w:val="24"/>
      <w:lang w:eastAsia="en-US"/>
    </w:rPr>
  </w:style>
  <w:style w:type="paragraph" w:customStyle="1" w:styleId="fm-citation-verions-list1">
    <w:name w:val="fm-citation-verions-list1"/>
    <w:basedOn w:val="Normal"/>
    <w:rsid w:val="002D280B"/>
    <w:pPr>
      <w:widowControl/>
      <w:pBdr>
        <w:top w:val="single" w:sz="18" w:space="6" w:color="639ACE"/>
        <w:left w:val="single" w:sz="18" w:space="6" w:color="639ACE"/>
        <w:bottom w:val="single" w:sz="18" w:space="6" w:color="639ACE"/>
        <w:right w:val="single" w:sz="18" w:space="6" w:color="639ACE"/>
      </w:pBdr>
      <w:shd w:val="clear" w:color="auto" w:fill="F8F8F8"/>
      <w:spacing w:before="100" w:beforeAutospacing="1" w:after="100" w:afterAutospacing="1"/>
      <w:jc w:val="left"/>
    </w:pPr>
    <w:rPr>
      <w:rFonts w:eastAsia="Times New Roman"/>
      <w:kern w:val="0"/>
      <w:sz w:val="24"/>
      <w:lang w:eastAsia="en-US"/>
    </w:rPr>
  </w:style>
  <w:style w:type="paragraph" w:customStyle="1" w:styleId="version1">
    <w:name w:val="version1"/>
    <w:basedOn w:val="Normal"/>
    <w:rsid w:val="002D280B"/>
    <w:pPr>
      <w:widowControl/>
      <w:spacing w:before="100" w:beforeAutospacing="1" w:after="100" w:afterAutospacing="1"/>
      <w:ind w:left="225"/>
      <w:jc w:val="left"/>
    </w:pPr>
    <w:rPr>
      <w:rFonts w:eastAsia="Times New Roman"/>
      <w:kern w:val="0"/>
      <w:sz w:val="24"/>
      <w:lang w:eastAsia="en-US"/>
    </w:rPr>
  </w:style>
  <w:style w:type="paragraph" w:customStyle="1" w:styleId="fm-footnote1">
    <w:name w:val="fm-footnote1"/>
    <w:basedOn w:val="Normal"/>
    <w:rsid w:val="002D280B"/>
    <w:pPr>
      <w:widowControl/>
      <w:jc w:val="left"/>
    </w:pPr>
    <w:rPr>
      <w:rFonts w:ascii="Arial" w:eastAsia="Times New Roman" w:hAnsi="Arial" w:cs="Arial"/>
      <w:color w:val="5E5E5E"/>
      <w:kern w:val="0"/>
      <w:sz w:val="18"/>
      <w:szCs w:val="18"/>
      <w:lang w:eastAsia="en-US"/>
    </w:rPr>
  </w:style>
  <w:style w:type="paragraph" w:customStyle="1" w:styleId="fm-vol-iss-date1">
    <w:name w:val="fm-vol-iss-date1"/>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fm-footnote2">
    <w:name w:val="fm-footnote2"/>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1">
    <w:name w:val="fm-affl1"/>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2">
    <w:name w:val="fm-affl2"/>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affl3">
    <w:name w:val="fm-affl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footnote3">
    <w:name w:val="fm-footnote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dnd1">
    <w:name w:val="dnd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
    <w:name w:val="x-toolbar1"/>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2">
    <w:name w:val="x-toolbar2"/>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3">
    <w:name w:val="x-toolbar3"/>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4">
    <w:name w:val="x-toolbar4"/>
    <w:basedOn w:val="Normal"/>
    <w:rsid w:val="002D280B"/>
    <w:pPr>
      <w:widowControl/>
      <w:pBdr>
        <w:top w:val="single" w:sz="6" w:space="2" w:color="D0D0D0"/>
        <w:left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panel-body1">
    <w:name w:val="x-panel-body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1">
    <w:name w:val="x-panel-header1"/>
    <w:basedOn w:val="Normal"/>
    <w:rsid w:val="002D280B"/>
    <w:pPr>
      <w:widowControl/>
      <w:spacing w:before="100" w:beforeAutospacing="1" w:after="100" w:afterAutospacing="1" w:line="225" w:lineRule="atLeast"/>
      <w:jc w:val="left"/>
    </w:pPr>
    <w:rPr>
      <w:rFonts w:ascii="Tahoma" w:eastAsia="Times New Roman" w:hAnsi="Tahoma" w:cs="Tahoma"/>
      <w:b/>
      <w:bCs/>
      <w:color w:val="333333"/>
      <w:kern w:val="0"/>
      <w:sz w:val="17"/>
      <w:szCs w:val="17"/>
      <w:lang w:eastAsia="en-US"/>
    </w:rPr>
  </w:style>
  <w:style w:type="paragraph" w:customStyle="1" w:styleId="x-panel-icon1">
    <w:name w:val="x-panel-ico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2">
    <w:name w:val="x-panel-icon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1">
    <w:name w:val="x-panel-foo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1">
    <w:name w:val="x-panel-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window-bc1">
    <w:name w:val="x-window-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resizable-handle1">
    <w:name w:val="x-resizable-handle1"/>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x-toolbar5">
    <w:name w:val="x-toolbar5"/>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6">
    <w:name w:val="x-toolbar6"/>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btn1">
    <w:name w:val="x-bt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1">
    <w:name w:val="x-panel-btns-center1"/>
    <w:basedOn w:val="Normal"/>
    <w:rsid w:val="002D280B"/>
    <w:pPr>
      <w:widowControl/>
      <w:spacing w:before="100" w:beforeAutospacing="1" w:after="100" w:afterAutospacing="1"/>
      <w:jc w:val="center"/>
    </w:pPr>
    <w:rPr>
      <w:rFonts w:eastAsia="Times New Roman"/>
      <w:kern w:val="0"/>
      <w:sz w:val="24"/>
      <w:lang w:eastAsia="en-US"/>
    </w:rPr>
  </w:style>
  <w:style w:type="paragraph" w:customStyle="1" w:styleId="x-panel-body2">
    <w:name w:val="x-panel-body2"/>
    <w:basedOn w:val="Normal"/>
    <w:rsid w:val="002D280B"/>
    <w:pPr>
      <w:widowControl/>
      <w:pBdr>
        <w:top w:val="single" w:sz="6" w:space="0" w:color="D0D0D0"/>
        <w:left w:val="single" w:sz="6" w:space="0" w:color="D0D0D0"/>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tip-top1">
    <w:name w:val="x-tip-top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1">
    <w:name w:val="x-tip-top-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1">
    <w:name w:val="x-tip-top-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1">
    <w:name w:val="x-tip-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1">
    <w:name w:val="x-tip-ft-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1">
    <w:name w:val="x-tip-ft-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1">
    <w:name w:val="x-tip-bd-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1">
    <w:name w:val="x-tip-bd-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1">
    <w:name w:val="x-btn-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1">
    <w:name w:val="x-btn-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1">
    <w:name w:val="x-btn-cen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2">
    <w:name w:val="x-btn-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3">
    <w:name w:val="x-btn-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4">
    <w:name w:val="x-btn-lef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2">
    <w:name w:val="x-btn-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3">
    <w:name w:val="x-btn-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4">
    <w:name w:val="x-btn-righ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2">
    <w:name w:val="x-btn-center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3">
    <w:name w:val="x-btn-center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4">
    <w:name w:val="x-btn-center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1">
    <w:name w:val="ytb-sep1"/>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x-tab-strip-text1">
    <w:name w:val="x-tab-strip-text1"/>
    <w:basedOn w:val="DefaultParagraphFont"/>
    <w:rsid w:val="002D280B"/>
    <w:rPr>
      <w:color w:val="333333"/>
    </w:rPr>
  </w:style>
  <w:style w:type="character" w:customStyle="1" w:styleId="x-tab-strip-text2">
    <w:name w:val="x-tab-strip-text2"/>
    <w:basedOn w:val="DefaultParagraphFont"/>
    <w:rsid w:val="002D280B"/>
    <w:rPr>
      <w:color w:val="111111"/>
    </w:rPr>
  </w:style>
  <w:style w:type="character" w:customStyle="1" w:styleId="x-tab-strip-text3">
    <w:name w:val="x-tab-strip-text3"/>
    <w:basedOn w:val="DefaultParagraphFont"/>
    <w:rsid w:val="002D280B"/>
    <w:rPr>
      <w:color w:val="333333"/>
    </w:rPr>
  </w:style>
  <w:style w:type="paragraph" w:customStyle="1" w:styleId="x-tabs-text1">
    <w:name w:val="x-tabs-text1"/>
    <w:basedOn w:val="Normal"/>
    <w:rsid w:val="002D280B"/>
    <w:pPr>
      <w:widowControl/>
      <w:spacing w:before="100" w:beforeAutospacing="1" w:after="100" w:afterAutospacing="1"/>
      <w:jc w:val="left"/>
    </w:pPr>
    <w:rPr>
      <w:rFonts w:eastAsia="Times New Roman"/>
      <w:color w:val="AAAAAA"/>
      <w:kern w:val="0"/>
      <w:sz w:val="24"/>
      <w:lang w:eastAsia="en-US"/>
    </w:rPr>
  </w:style>
  <w:style w:type="paragraph" w:customStyle="1" w:styleId="x-tab-right1">
    <w:name w:val="x-tab-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1">
    <w:name w:val="x-tab-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1">
    <w:name w:val="x-tab-strip-inn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2">
    <w:name w:val="x-tab-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2">
    <w:name w:val="x-tab-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3">
    <w:name w:val="x-tab-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3">
    <w:name w:val="x-tab-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7">
    <w:name w:val="x-toolbar7"/>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8">
    <w:name w:val="x-toolbar8"/>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strip-spacer1">
    <w:name w:val="x-tab-strip-spacer1"/>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window-header1">
    <w:name w:val="x-window-header1"/>
    <w:basedOn w:val="Normal"/>
    <w:rsid w:val="002D280B"/>
    <w:pPr>
      <w:widowControl/>
      <w:spacing w:before="100" w:beforeAutospacing="1" w:after="100" w:afterAutospacing="1"/>
      <w:jc w:val="left"/>
    </w:pPr>
    <w:rPr>
      <w:rFonts w:eastAsia="Times New Roman"/>
      <w:color w:val="555555"/>
      <w:kern w:val="0"/>
      <w:sz w:val="24"/>
      <w:lang w:eastAsia="en-US"/>
    </w:rPr>
  </w:style>
  <w:style w:type="paragraph" w:customStyle="1" w:styleId="x-window-tl1">
    <w:name w:val="x-window-tl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2">
    <w:name w:val="x-window-tl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1">
    <w:name w:val="x-window-mc1"/>
    <w:basedOn w:val="Normal"/>
    <w:rsid w:val="002D280B"/>
    <w:pPr>
      <w:widowControl/>
      <w:pBdr>
        <w:top w:val="single" w:sz="6" w:space="0" w:color="D0D0D0"/>
        <w:left w:val="single" w:sz="6" w:space="0" w:color="D0D0D0"/>
        <w:bottom w:val="single" w:sz="6" w:space="0" w:color="EEEEEE"/>
        <w:right w:val="single" w:sz="6" w:space="0" w:color="EEEEEE"/>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1">
    <w:name w:val="x-window-body1"/>
    <w:basedOn w:val="Normal"/>
    <w:rsid w:val="002D280B"/>
    <w:pPr>
      <w:widowControl/>
      <w:pBdr>
        <w:top w:val="single" w:sz="6" w:space="0" w:color="EEEEEE"/>
        <w:left w:val="single" w:sz="6" w:space="0" w:color="EEEEEE"/>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window-mc2">
    <w:name w:val="x-window-mc2"/>
    <w:basedOn w:val="Normal"/>
    <w:rsid w:val="002D280B"/>
    <w:pPr>
      <w:widowControl/>
      <w:pBdr>
        <w:top w:val="single" w:sz="6" w:space="0" w:color="D0D0D0"/>
        <w:left w:val="single" w:sz="6" w:space="0" w:color="D0D0D0"/>
        <w:bottom w:val="single" w:sz="6" w:space="0" w:color="D0D0D0"/>
        <w:right w:val="single" w:sz="6" w:space="0" w:color="D0D0D0"/>
      </w:pBdr>
      <w:shd w:val="clear" w:color="auto" w:fill="E4E4E4"/>
      <w:spacing w:before="100" w:beforeAutospacing="1" w:after="100" w:afterAutospacing="1"/>
      <w:jc w:val="left"/>
    </w:pPr>
    <w:rPr>
      <w:rFonts w:eastAsia="Times New Roman"/>
      <w:kern w:val="0"/>
      <w:sz w:val="24"/>
      <w:lang w:eastAsia="en-US"/>
    </w:rPr>
  </w:style>
  <w:style w:type="paragraph" w:customStyle="1" w:styleId="x-window-mc3">
    <w:name w:val="x-window-mc3"/>
    <w:basedOn w:val="Normal"/>
    <w:rsid w:val="002D280B"/>
    <w:pPr>
      <w:widowControl/>
      <w:pBdr>
        <w:top w:val="single" w:sz="6" w:space="0" w:color="D0D0D0"/>
        <w:left w:val="single" w:sz="6" w:space="0" w:color="D0D0D0"/>
        <w:bottom w:val="single" w:sz="6" w:space="0" w:color="EEEEEE"/>
        <w:right w:val="single" w:sz="6" w:space="0" w:color="EEEEEE"/>
      </w:pBdr>
      <w:shd w:val="clear" w:color="auto" w:fill="E4E4E4"/>
      <w:spacing w:before="100" w:beforeAutospacing="1" w:after="100" w:afterAutospacing="1"/>
      <w:jc w:val="left"/>
    </w:pPr>
    <w:rPr>
      <w:rFonts w:eastAsia="Times New Roman"/>
      <w:kern w:val="0"/>
      <w:sz w:val="24"/>
      <w:lang w:eastAsia="en-US"/>
    </w:rPr>
  </w:style>
  <w:style w:type="paragraph" w:customStyle="1" w:styleId="x-panel-body-noborder1">
    <w:name w:val="x-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1">
    <w:name w:val="x-panel-header-noborder1"/>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toolbar9">
    <w:name w:val="x-toolbar9"/>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0">
    <w:name w:val="x-toolbar10"/>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window-mc4">
    <w:name w:val="x-window-mc4"/>
    <w:basedOn w:val="Normal"/>
    <w:rsid w:val="002D280B"/>
    <w:pPr>
      <w:widowControl/>
      <w:pBdr>
        <w:top w:val="single" w:sz="2" w:space="0" w:color="D0D0D0"/>
        <w:left w:val="single" w:sz="2" w:space="0" w:color="D0D0D0"/>
        <w:bottom w:val="single" w:sz="2" w:space="0" w:color="D0D0D0"/>
        <w:right w:val="single" w:sz="2"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noborder1">
    <w:name w:val="x-window-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1">
    <w:name w:val="x-tab-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1">
    <w:name w:val="x-tab-panel-head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1">
    <w:name w:val="x-tab-panel-foot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1">
    <w:name w:val="x-toolbar11"/>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2">
    <w:name w:val="x-toolbar12"/>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address1">
    <w:name w:val="address1"/>
    <w:basedOn w:val="Normal"/>
    <w:rsid w:val="002D280B"/>
    <w:pPr>
      <w:widowControl/>
      <w:jc w:val="left"/>
    </w:pPr>
    <w:rPr>
      <w:rFonts w:eastAsia="Times New Roman"/>
      <w:kern w:val="0"/>
      <w:sz w:val="24"/>
      <w:lang w:eastAsia="en-US"/>
    </w:rPr>
  </w:style>
  <w:style w:type="paragraph" w:customStyle="1" w:styleId="updateinfo1">
    <w:name w:val="updateinfo1"/>
    <w:basedOn w:val="Normal"/>
    <w:rsid w:val="002D280B"/>
    <w:pPr>
      <w:widowControl/>
      <w:spacing w:before="15" w:after="15"/>
      <w:ind w:left="15" w:right="15"/>
      <w:jc w:val="right"/>
    </w:pPr>
    <w:rPr>
      <w:rFonts w:eastAsia="Times New Roman"/>
      <w:kern w:val="0"/>
      <w:sz w:val="24"/>
      <w:lang w:eastAsia="en-US"/>
    </w:rPr>
  </w:style>
  <w:style w:type="paragraph" w:customStyle="1" w:styleId="adr1">
    <w:name w:val="ad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1">
    <w:name w:val="url1"/>
    <w:basedOn w:val="Normal"/>
    <w:rsid w:val="002D280B"/>
    <w:pPr>
      <w:widowControl/>
      <w:jc w:val="left"/>
    </w:pPr>
    <w:rPr>
      <w:rFonts w:eastAsia="Times New Roman"/>
      <w:kern w:val="0"/>
      <w:sz w:val="24"/>
      <w:lang w:eastAsia="en-US"/>
    </w:rPr>
  </w:style>
  <w:style w:type="paragraph" w:customStyle="1" w:styleId="ui-ncbimenu-item-first-active1">
    <w:name w:val="ui-ncbimenu-item-first-active1"/>
    <w:basedOn w:val="Normal"/>
    <w:rsid w:val="002D280B"/>
    <w:pPr>
      <w:widowControl/>
      <w:shd w:val="clear" w:color="auto" w:fill="4C96DF"/>
      <w:spacing w:before="100" w:beforeAutospacing="1" w:after="100" w:afterAutospacing="1"/>
      <w:jc w:val="left"/>
    </w:pPr>
    <w:rPr>
      <w:rFonts w:eastAsia="Times New Roman"/>
      <w:color w:val="FFFFFF"/>
      <w:kern w:val="0"/>
      <w:sz w:val="24"/>
      <w:lang w:eastAsia="en-US"/>
    </w:rPr>
  </w:style>
  <w:style w:type="paragraph" w:customStyle="1" w:styleId="x-panel-header2">
    <w:name w:val="x-panel-header2"/>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desc1">
    <w:name w:val="desc1"/>
    <w:basedOn w:val="Normal"/>
    <w:rsid w:val="002D280B"/>
    <w:pPr>
      <w:widowControl/>
      <w:spacing w:before="100" w:beforeAutospacing="1" w:after="100" w:afterAutospacing="1" w:line="0" w:lineRule="auto"/>
      <w:jc w:val="left"/>
    </w:pPr>
    <w:rPr>
      <w:rFonts w:eastAsia="Times New Roman"/>
      <w:vanish/>
      <w:kern w:val="0"/>
      <w:sz w:val="24"/>
      <w:lang w:eastAsia="en-US"/>
    </w:rPr>
  </w:style>
  <w:style w:type="paragraph" w:customStyle="1" w:styleId="note1">
    <w:name w:val="note1"/>
    <w:basedOn w:val="Normal"/>
    <w:rsid w:val="002D280B"/>
    <w:pPr>
      <w:widowControl/>
      <w:shd w:val="clear" w:color="auto" w:fill="FFFFFF"/>
      <w:spacing w:before="100" w:beforeAutospacing="1" w:after="100" w:afterAutospacing="1"/>
      <w:jc w:val="left"/>
    </w:pPr>
    <w:rPr>
      <w:rFonts w:eastAsia="Times New Roman"/>
      <w:color w:val="666666"/>
      <w:kern w:val="0"/>
      <w:sz w:val="24"/>
      <w:lang w:eastAsia="en-US"/>
    </w:rPr>
  </w:style>
  <w:style w:type="paragraph" w:customStyle="1" w:styleId="thumb2">
    <w:name w:val="thumb2"/>
    <w:basedOn w:val="Normal"/>
    <w:rsid w:val="002D280B"/>
    <w:pPr>
      <w:widowControl/>
      <w:shd w:val="clear" w:color="auto" w:fill="FFFFFF"/>
      <w:spacing w:before="288" w:after="144"/>
      <w:ind w:left="120"/>
      <w:jc w:val="left"/>
    </w:pPr>
    <w:rPr>
      <w:rFonts w:eastAsia="Times New Roman"/>
      <w:kern w:val="0"/>
      <w:sz w:val="20"/>
      <w:szCs w:val="20"/>
      <w:lang w:eastAsia="en-US"/>
    </w:rPr>
  </w:style>
  <w:style w:type="character" w:customStyle="1" w:styleId="thumb3">
    <w:name w:val="thumb3"/>
    <w:basedOn w:val="DefaultParagraphFont"/>
    <w:rsid w:val="002D280B"/>
    <w:rPr>
      <w:shd w:val="clear" w:color="auto" w:fill="F8F8F8"/>
    </w:rPr>
  </w:style>
  <w:style w:type="character" w:customStyle="1" w:styleId="pub1">
    <w:name w:val="pub1"/>
    <w:basedOn w:val="DefaultParagraphFont"/>
    <w:rsid w:val="002D280B"/>
    <w:rPr>
      <w:rFonts w:ascii="Verdana" w:hAnsi="Verdana" w:hint="default"/>
      <w:vanish w:val="0"/>
      <w:webHidden w:val="0"/>
      <w:color w:val="666666"/>
      <w:spacing w:val="-15"/>
      <w:shd w:val="clear" w:color="auto" w:fill="F8F8F8"/>
      <w:specVanish w:val="0"/>
    </w:rPr>
  </w:style>
  <w:style w:type="character" w:customStyle="1" w:styleId="pub2">
    <w:name w:val="pub2"/>
    <w:basedOn w:val="DefaultParagraphFont"/>
    <w:rsid w:val="002D280B"/>
    <w:rPr>
      <w:rFonts w:ascii="Verdana" w:hAnsi="Verdana" w:hint="default"/>
      <w:vanish w:val="0"/>
      <w:webHidden w:val="0"/>
      <w:color w:val="666666"/>
      <w:spacing w:val="-15"/>
      <w:shd w:val="clear" w:color="auto" w:fill="F8F8F8"/>
      <w:specVanish w:val="0"/>
    </w:rPr>
  </w:style>
  <w:style w:type="character" w:customStyle="1" w:styleId="flag1">
    <w:name w:val="flag1"/>
    <w:basedOn w:val="DefaultParagraphFont"/>
    <w:rsid w:val="002D280B"/>
    <w:rPr>
      <w:b w:val="0"/>
      <w:bCs w:val="0"/>
      <w:i/>
      <w:iCs/>
      <w:color w:val="FFFFFF"/>
      <w:shd w:val="clear" w:color="auto" w:fill="A81B0E"/>
    </w:rPr>
  </w:style>
  <w:style w:type="character" w:customStyle="1" w:styleId="flag2">
    <w:name w:val="flag2"/>
    <w:basedOn w:val="DefaultParagraphFont"/>
    <w:rsid w:val="002D280B"/>
    <w:rPr>
      <w:b w:val="0"/>
      <w:bCs w:val="0"/>
      <w:i/>
      <w:iCs/>
      <w:color w:val="FFFFFF"/>
      <w:shd w:val="clear" w:color="auto" w:fill="A81B0E"/>
    </w:rPr>
  </w:style>
  <w:style w:type="paragraph" w:customStyle="1" w:styleId="note2">
    <w:name w:val="note2"/>
    <w:basedOn w:val="Normal"/>
    <w:rsid w:val="002D280B"/>
    <w:pPr>
      <w:widowControl/>
      <w:shd w:val="clear" w:color="auto" w:fill="F8F8F8"/>
      <w:spacing w:before="100" w:beforeAutospacing="1" w:after="100" w:afterAutospacing="1"/>
      <w:jc w:val="left"/>
    </w:pPr>
    <w:rPr>
      <w:rFonts w:eastAsia="Times New Roman"/>
      <w:color w:val="666666"/>
      <w:kern w:val="0"/>
      <w:sz w:val="24"/>
      <w:lang w:eastAsia="en-US"/>
    </w:rPr>
  </w:style>
  <w:style w:type="character" w:customStyle="1" w:styleId="separator-bar1">
    <w:name w:val="separator-bar1"/>
    <w:basedOn w:val="DefaultParagraphFont"/>
    <w:rsid w:val="002D280B"/>
    <w:rPr>
      <w:color w:val="CCCCCC"/>
    </w:rPr>
  </w:style>
  <w:style w:type="character" w:customStyle="1" w:styleId="delta1">
    <w:name w:val="delta1"/>
    <w:basedOn w:val="DefaultParagraphFont"/>
    <w:rsid w:val="002D280B"/>
    <w:rPr>
      <w:color w:val="336699"/>
    </w:rPr>
  </w:style>
  <w:style w:type="paragraph" w:styleId="z-TopofForm">
    <w:name w:val="HTML Top of Form"/>
    <w:basedOn w:val="Normal"/>
    <w:next w:val="Normal"/>
    <w:hidden/>
    <w:rsid w:val="002D280B"/>
    <w:pPr>
      <w:widowControl/>
      <w:pBdr>
        <w:bottom w:val="single" w:sz="6" w:space="1" w:color="auto"/>
      </w:pBdr>
      <w:jc w:val="center"/>
    </w:pPr>
    <w:rPr>
      <w:rFonts w:ascii="Arial" w:eastAsia="Times New Roman" w:hAnsi="Arial" w:cs="Arial"/>
      <w:vanish/>
      <w:kern w:val="0"/>
      <w:sz w:val="16"/>
      <w:szCs w:val="16"/>
      <w:lang w:eastAsia="en-US"/>
    </w:rPr>
  </w:style>
  <w:style w:type="paragraph" w:styleId="z-BottomofForm">
    <w:name w:val="HTML Bottom of Form"/>
    <w:basedOn w:val="Normal"/>
    <w:next w:val="Normal"/>
    <w:hidden/>
    <w:rsid w:val="002D280B"/>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citation-version">
    <w:name w:val="citation-version"/>
    <w:basedOn w:val="DefaultParagraphFont"/>
    <w:rsid w:val="002D280B"/>
  </w:style>
  <w:style w:type="character" w:customStyle="1" w:styleId="citation-abbreviation2">
    <w:name w:val="citation-abbreviation2"/>
    <w:basedOn w:val="DefaultParagraphFont"/>
    <w:rsid w:val="002D280B"/>
  </w:style>
  <w:style w:type="character" w:customStyle="1" w:styleId="citation-publication-date">
    <w:name w:val="citation-publication-date"/>
    <w:basedOn w:val="DefaultParagraphFont"/>
    <w:rsid w:val="002D280B"/>
  </w:style>
  <w:style w:type="character" w:customStyle="1" w:styleId="citation-volume">
    <w:name w:val="citation-volume"/>
    <w:basedOn w:val="DefaultParagraphFont"/>
    <w:rsid w:val="002D280B"/>
  </w:style>
  <w:style w:type="character" w:customStyle="1" w:styleId="citation-issue">
    <w:name w:val="citation-issue"/>
    <w:basedOn w:val="DefaultParagraphFont"/>
    <w:rsid w:val="002D280B"/>
  </w:style>
  <w:style w:type="character" w:customStyle="1" w:styleId="citation-flpages">
    <w:name w:val="citation-flpages"/>
    <w:basedOn w:val="DefaultParagraphFont"/>
    <w:rsid w:val="002D280B"/>
  </w:style>
  <w:style w:type="character" w:styleId="Emphasis">
    <w:name w:val="Emphasis"/>
    <w:basedOn w:val="DefaultParagraphFont"/>
    <w:qFormat/>
    <w:rsid w:val="002D280B"/>
    <w:rPr>
      <w:i/>
      <w:iCs/>
    </w:rPr>
  </w:style>
  <w:style w:type="character" w:customStyle="1" w:styleId="eid533658">
    <w:name w:val="e_id533658"/>
    <w:basedOn w:val="DefaultParagraphFont"/>
    <w:rsid w:val="002D280B"/>
  </w:style>
  <w:style w:type="character" w:customStyle="1" w:styleId="eid536374">
    <w:name w:val="e_id536374"/>
    <w:basedOn w:val="DefaultParagraphFont"/>
    <w:rsid w:val="002D280B"/>
  </w:style>
  <w:style w:type="character" w:customStyle="1" w:styleId="eid534432">
    <w:name w:val="e_id534432"/>
    <w:basedOn w:val="DefaultParagraphFont"/>
    <w:rsid w:val="002D280B"/>
  </w:style>
  <w:style w:type="character" w:customStyle="1" w:styleId="eid534457">
    <w:name w:val="e_id534457"/>
    <w:basedOn w:val="DefaultParagraphFont"/>
    <w:rsid w:val="002D280B"/>
  </w:style>
  <w:style w:type="character" w:customStyle="1" w:styleId="eid502878">
    <w:name w:val="e_id502878"/>
    <w:basedOn w:val="DefaultParagraphFont"/>
    <w:rsid w:val="002D280B"/>
  </w:style>
  <w:style w:type="character" w:customStyle="1" w:styleId="eid502904">
    <w:name w:val="e_id502904"/>
    <w:basedOn w:val="DefaultParagraphFont"/>
    <w:rsid w:val="002D280B"/>
  </w:style>
  <w:style w:type="character" w:customStyle="1" w:styleId="eid502930">
    <w:name w:val="e_id502930"/>
    <w:basedOn w:val="DefaultParagraphFont"/>
    <w:rsid w:val="002D280B"/>
  </w:style>
  <w:style w:type="character" w:customStyle="1" w:styleId="eid502958">
    <w:name w:val="e_id502958"/>
    <w:basedOn w:val="DefaultParagraphFont"/>
    <w:rsid w:val="002D280B"/>
  </w:style>
  <w:style w:type="character" w:customStyle="1" w:styleId="ext-reflink">
    <w:name w:val="ext-reflink"/>
    <w:basedOn w:val="DefaultParagraphFont"/>
    <w:rsid w:val="002D280B"/>
  </w:style>
  <w:style w:type="character" w:customStyle="1" w:styleId="figpopup-sensitive-area1">
    <w:name w:val="figpopup-sensitive-area1"/>
    <w:basedOn w:val="DefaultParagraphFont"/>
    <w:rsid w:val="002D280B"/>
    <w:rPr>
      <w:strike w:val="0"/>
      <w:dstrike w:val="0"/>
      <w:u w:val="none"/>
      <w:effect w:val="none"/>
      <w:shd w:val="clear" w:color="auto" w:fill="auto"/>
    </w:rPr>
  </w:style>
  <w:style w:type="character" w:customStyle="1" w:styleId="large-thumb-canvas1">
    <w:name w:val="large-thumb-canvas1"/>
    <w:basedOn w:val="DefaultParagraphFont"/>
    <w:rsid w:val="002D280B"/>
    <w:rPr>
      <w:vanish/>
      <w:webHidden w:val="0"/>
      <w:color w:val="444444"/>
      <w:shd w:val="clear" w:color="auto" w:fill="444444"/>
      <w:specVanish w:val="0"/>
    </w:rPr>
  </w:style>
  <w:style w:type="character" w:customStyle="1" w:styleId="large-thumb-canvas-11">
    <w:name w:val="large-thumb-canvas-11"/>
    <w:basedOn w:val="DefaultParagraphFont"/>
    <w:rsid w:val="002D280B"/>
    <w:rPr>
      <w:vanish w:val="0"/>
      <w:webHidden w:val="0"/>
      <w:bdr w:val="single" w:sz="24" w:space="0" w:color="EEEEEE" w:frame="1"/>
      <w:specVanish w:val="0"/>
    </w:rPr>
  </w:style>
  <w:style w:type="character" w:styleId="Strong">
    <w:name w:val="Strong"/>
    <w:basedOn w:val="DefaultParagraphFont"/>
    <w:uiPriority w:val="22"/>
    <w:qFormat/>
    <w:rsid w:val="002D280B"/>
    <w:rPr>
      <w:b/>
      <w:bCs/>
    </w:rPr>
  </w:style>
  <w:style w:type="character" w:customStyle="1" w:styleId="citation">
    <w:name w:val="citation"/>
    <w:basedOn w:val="DefaultParagraphFont"/>
    <w:rsid w:val="002D280B"/>
  </w:style>
  <w:style w:type="character" w:customStyle="1" w:styleId="ref-journal1">
    <w:name w:val="ref-journal1"/>
    <w:basedOn w:val="DefaultParagraphFont"/>
    <w:rsid w:val="002D280B"/>
    <w:rPr>
      <w:i/>
      <w:iCs/>
    </w:rPr>
  </w:style>
  <w:style w:type="character" w:customStyle="1" w:styleId="ref-vol1">
    <w:name w:val="ref-vol1"/>
    <w:basedOn w:val="DefaultParagraphFont"/>
    <w:rsid w:val="002D280B"/>
    <w:rPr>
      <w:b/>
      <w:bCs/>
    </w:rPr>
  </w:style>
  <w:style w:type="character" w:customStyle="1" w:styleId="acknowledgment-journal-title">
    <w:name w:val="acknowledgment-journal-title"/>
    <w:basedOn w:val="DefaultParagraphFont"/>
    <w:rsid w:val="002D280B"/>
  </w:style>
  <w:style w:type="paragraph" w:customStyle="1" w:styleId="addressvcard">
    <w:name w:val="address vcard"/>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url2">
    <w:name w:val="url2"/>
    <w:basedOn w:val="DefaultParagraphFont"/>
    <w:rsid w:val="002D280B"/>
  </w:style>
  <w:style w:type="character" w:customStyle="1" w:styleId="org">
    <w:name w:val="org"/>
    <w:basedOn w:val="DefaultParagraphFont"/>
    <w:rsid w:val="002D280B"/>
  </w:style>
  <w:style w:type="character" w:customStyle="1" w:styleId="adr2">
    <w:name w:val="adr2"/>
    <w:basedOn w:val="DefaultParagraphFont"/>
    <w:rsid w:val="002D280B"/>
  </w:style>
  <w:style w:type="character" w:customStyle="1" w:styleId="street-address">
    <w:name w:val="street-address"/>
    <w:basedOn w:val="DefaultParagraphFont"/>
    <w:rsid w:val="002D280B"/>
  </w:style>
  <w:style w:type="character" w:customStyle="1" w:styleId="locality">
    <w:name w:val="locality"/>
    <w:basedOn w:val="DefaultParagraphFont"/>
    <w:rsid w:val="002D280B"/>
  </w:style>
  <w:style w:type="character" w:customStyle="1" w:styleId="region">
    <w:name w:val="region"/>
    <w:basedOn w:val="DefaultParagraphFont"/>
    <w:rsid w:val="002D280B"/>
  </w:style>
  <w:style w:type="character" w:customStyle="1" w:styleId="postal-code">
    <w:name w:val="postal-code"/>
    <w:basedOn w:val="DefaultParagraphFont"/>
    <w:rsid w:val="002D280B"/>
  </w:style>
  <w:style w:type="character" w:customStyle="1" w:styleId="country-name">
    <w:name w:val="country-name"/>
    <w:basedOn w:val="DefaultParagraphFont"/>
    <w:rsid w:val="002D280B"/>
  </w:style>
  <w:style w:type="character" w:customStyle="1" w:styleId="pafappresources">
    <w:name w:val="pafappresources"/>
    <w:basedOn w:val="DefaultParagraphFont"/>
    <w:rsid w:val="002D280B"/>
  </w:style>
  <w:style w:type="paragraph" w:customStyle="1" w:styleId="ja50-ce-simple-para8">
    <w:name w:val="ja50-ce-simple-para8"/>
    <w:basedOn w:val="Normal"/>
    <w:rsid w:val="002D280B"/>
    <w:pPr>
      <w:widowControl/>
      <w:spacing w:after="100" w:afterAutospacing="1"/>
      <w:jc w:val="left"/>
    </w:pPr>
    <w:rPr>
      <w:rFonts w:eastAsia="Times New Roman"/>
      <w:kern w:val="0"/>
      <w:sz w:val="24"/>
      <w:lang w:eastAsia="en-US"/>
    </w:rPr>
  </w:style>
  <w:style w:type="character" w:customStyle="1" w:styleId="apple-converted-space">
    <w:name w:val="apple-converted-space"/>
    <w:basedOn w:val="DefaultParagraphFont"/>
    <w:rsid w:val="002D280B"/>
  </w:style>
  <w:style w:type="character" w:customStyle="1" w:styleId="apple-style-span">
    <w:name w:val="apple-style-span"/>
    <w:basedOn w:val="DefaultParagraphFont"/>
    <w:rsid w:val="002D280B"/>
  </w:style>
  <w:style w:type="character" w:customStyle="1" w:styleId="Heading2Char">
    <w:name w:val="Heading 2 Char"/>
    <w:basedOn w:val="DefaultParagraphFont"/>
    <w:link w:val="Heading2"/>
    <w:rsid w:val="002D280B"/>
    <w:rPr>
      <w:b/>
      <w:bCs/>
      <w:sz w:val="36"/>
      <w:szCs w:val="36"/>
      <w:lang w:val="en-US" w:eastAsia="en-US" w:bidi="ar-SA"/>
    </w:rPr>
  </w:style>
  <w:style w:type="character" w:customStyle="1" w:styleId="CharChar2">
    <w:name w:val="Char Char2"/>
    <w:basedOn w:val="DefaultParagraphFont"/>
    <w:rsid w:val="002D280B"/>
    <w:rPr>
      <w:sz w:val="24"/>
      <w:szCs w:val="24"/>
    </w:rPr>
  </w:style>
  <w:style w:type="character" w:customStyle="1" w:styleId="FooterChar">
    <w:name w:val="Footer Char"/>
    <w:basedOn w:val="DefaultParagraphFont"/>
    <w:link w:val="Footer"/>
    <w:uiPriority w:val="99"/>
    <w:rsid w:val="002D280B"/>
    <w:rPr>
      <w:rFonts w:eastAsia="SimSun"/>
      <w:kern w:val="2"/>
      <w:sz w:val="18"/>
      <w:szCs w:val="18"/>
      <w:lang w:val="en-US" w:eastAsia="zh-CN" w:bidi="ar-SA"/>
    </w:rPr>
  </w:style>
  <w:style w:type="character" w:customStyle="1" w:styleId="google-src-text1">
    <w:name w:val="google-src-text1"/>
    <w:basedOn w:val="DefaultParagraphFont"/>
    <w:rsid w:val="00434C43"/>
    <w:rPr>
      <w:vanish/>
      <w:webHidden w:val="0"/>
      <w:specVanish w:val="0"/>
    </w:rPr>
  </w:style>
  <w:style w:type="character" w:customStyle="1" w:styleId="email">
    <w:name w:val="email"/>
    <w:basedOn w:val="DefaultParagraphFont"/>
    <w:rsid w:val="003D02DE"/>
  </w:style>
  <w:style w:type="character" w:customStyle="1" w:styleId="Char1Char">
    <w:name w:val="Char1 Char"/>
    <w:basedOn w:val="DefaultParagraphFont"/>
    <w:semiHidden/>
    <w:rsid w:val="00D86913"/>
    <w:rPr>
      <w:rFonts w:ascii="Calibri" w:eastAsia="SimSun" w:hAnsi="Calibri"/>
      <w:sz w:val="22"/>
      <w:szCs w:val="22"/>
      <w:lang w:val="en-GB" w:eastAsia="en-US" w:bidi="ar-SA"/>
    </w:rPr>
  </w:style>
  <w:style w:type="character" w:styleId="CommentReference">
    <w:name w:val="annotation reference"/>
    <w:basedOn w:val="DefaultParagraphFont"/>
    <w:uiPriority w:val="99"/>
    <w:unhideWhenUsed/>
    <w:rsid w:val="006848C6"/>
    <w:rPr>
      <w:sz w:val="16"/>
      <w:szCs w:val="16"/>
    </w:rPr>
  </w:style>
  <w:style w:type="paragraph" w:styleId="CommentText">
    <w:name w:val="annotation text"/>
    <w:basedOn w:val="Normal"/>
    <w:link w:val="CommentTextChar"/>
    <w:uiPriority w:val="99"/>
    <w:unhideWhenUsed/>
    <w:rsid w:val="006848C6"/>
    <w:pPr>
      <w:widowControl/>
      <w:spacing w:after="200" w:line="276" w:lineRule="auto"/>
      <w:jc w:val="left"/>
    </w:pPr>
    <w:rPr>
      <w:rFonts w:ascii="Calibri" w:eastAsia="Times New Roman" w:hAnsi="Calibri" w:cs="Arial"/>
      <w:kern w:val="0"/>
      <w:sz w:val="20"/>
      <w:szCs w:val="20"/>
      <w:lang w:eastAsia="en-US"/>
    </w:rPr>
  </w:style>
  <w:style w:type="character" w:customStyle="1" w:styleId="CommentTextChar">
    <w:name w:val="Comment Text Char"/>
    <w:basedOn w:val="DefaultParagraphFont"/>
    <w:link w:val="CommentText"/>
    <w:uiPriority w:val="99"/>
    <w:rsid w:val="006848C6"/>
    <w:rPr>
      <w:rFonts w:ascii="Calibri" w:eastAsia="Times New Roman" w:hAnsi="Calibri" w:cs="Arial"/>
    </w:rPr>
  </w:style>
  <w:style w:type="paragraph" w:styleId="NoSpacing">
    <w:name w:val="No Spacing"/>
    <w:uiPriority w:val="1"/>
    <w:qFormat/>
    <w:rsid w:val="006848C6"/>
    <w:pPr>
      <w:widowControl w:val="0"/>
      <w:jc w:val="both"/>
    </w:pPr>
    <w:rPr>
      <w:kern w:val="2"/>
      <w:sz w:val="21"/>
      <w:szCs w:val="24"/>
      <w:lang w:eastAsia="zh-CN"/>
    </w:rPr>
  </w:style>
  <w:style w:type="paragraph" w:customStyle="1" w:styleId="Style1">
    <w:name w:val="Style 1"/>
    <w:basedOn w:val="Normal"/>
    <w:rsid w:val="002238CA"/>
    <w:pPr>
      <w:autoSpaceDE w:val="0"/>
      <w:autoSpaceDN w:val="0"/>
      <w:ind w:firstLine="216"/>
    </w:pPr>
    <w:rPr>
      <w:rFonts w:eastAsia="Times New Roman"/>
      <w:noProof/>
      <w:kern w:val="0"/>
      <w:sz w:val="24"/>
      <w:lang w:eastAsia="en-US" w:bidi="ar-EG"/>
    </w:rPr>
  </w:style>
  <w:style w:type="character" w:styleId="LineNumber">
    <w:name w:val="line number"/>
    <w:basedOn w:val="DefaultParagraphFont"/>
    <w:rsid w:val="00845F39"/>
  </w:style>
  <w:style w:type="character" w:customStyle="1" w:styleId="st1">
    <w:name w:val="st1"/>
    <w:basedOn w:val="DefaultParagraphFont"/>
    <w:rsid w:val="00845F39"/>
  </w:style>
  <w:style w:type="paragraph" w:styleId="CommentSubject">
    <w:name w:val="annotation subject"/>
    <w:basedOn w:val="CommentText"/>
    <w:next w:val="CommentText"/>
    <w:link w:val="CommentSubjectChar"/>
    <w:uiPriority w:val="99"/>
    <w:rsid w:val="00845F39"/>
    <w:pPr>
      <w:bidi/>
      <w:spacing w:after="0" w:line="240" w:lineRule="auto"/>
    </w:pPr>
    <w:rPr>
      <w:rFonts w:ascii="Times New Roman" w:hAnsi="Times New Roman" w:cs="Simplified Arabic"/>
      <w:b/>
      <w:bCs/>
    </w:rPr>
  </w:style>
  <w:style w:type="character" w:customStyle="1" w:styleId="CommentSubjectChar">
    <w:name w:val="Comment Subject Char"/>
    <w:basedOn w:val="CommentTextChar"/>
    <w:link w:val="CommentSubject"/>
    <w:uiPriority w:val="99"/>
    <w:rsid w:val="00845F39"/>
    <w:rPr>
      <w:rFonts w:ascii="Calibri" w:eastAsia="Times New Roman" w:hAnsi="Calibri" w:cs="Simplified Arabic"/>
      <w:b/>
      <w:bCs/>
    </w:rPr>
  </w:style>
  <w:style w:type="character" w:customStyle="1" w:styleId="BalloonTextChar">
    <w:name w:val="Balloon Text Char"/>
    <w:basedOn w:val="DefaultParagraphFont"/>
    <w:link w:val="BalloonText"/>
    <w:uiPriority w:val="99"/>
    <w:rsid w:val="00845F39"/>
    <w:rPr>
      <w:rFonts w:ascii="Tahoma" w:hAnsi="Tahoma" w:cs="Tahoma"/>
      <w:kern w:val="2"/>
      <w:sz w:val="16"/>
      <w:szCs w:val="16"/>
      <w:lang w:eastAsia="zh-CN"/>
    </w:rPr>
  </w:style>
  <w:style w:type="paragraph" w:customStyle="1" w:styleId="pj1">
    <w:name w:val="pj1"/>
    <w:basedOn w:val="Normal"/>
    <w:rsid w:val="0016622F"/>
    <w:pPr>
      <w:widowControl/>
    </w:pPr>
    <w:rPr>
      <w:rFonts w:eastAsia="Times New Roman"/>
      <w:kern w:val="0"/>
      <w:sz w:val="24"/>
      <w:lang w:eastAsia="en-US"/>
    </w:rPr>
  </w:style>
  <w:style w:type="character" w:customStyle="1" w:styleId="nw1">
    <w:name w:val="nw1"/>
    <w:basedOn w:val="DefaultParagraphFont"/>
    <w:rsid w:val="0016622F"/>
  </w:style>
  <w:style w:type="character" w:customStyle="1" w:styleId="ff31">
    <w:name w:val="ff31"/>
    <w:rsid w:val="0016622F"/>
    <w:rPr>
      <w:rFonts w:ascii="ff3" w:hAnsi="ff3" w:hint="default"/>
    </w:rPr>
  </w:style>
  <w:style w:type="character" w:customStyle="1" w:styleId="ff11">
    <w:name w:val="ff11"/>
    <w:rsid w:val="0016622F"/>
    <w:rPr>
      <w:rFonts w:ascii="ff1" w:hAnsi="ff1" w:hint="default"/>
    </w:rPr>
  </w:style>
  <w:style w:type="paragraph" w:styleId="ListParagraph">
    <w:name w:val="List Paragraph"/>
    <w:basedOn w:val="Normal"/>
    <w:uiPriority w:val="34"/>
    <w:qFormat/>
    <w:rsid w:val="0016622F"/>
    <w:pPr>
      <w:widowControl/>
      <w:spacing w:after="200" w:line="276" w:lineRule="auto"/>
      <w:ind w:left="720"/>
      <w:jc w:val="left"/>
    </w:pPr>
    <w:rPr>
      <w:rFonts w:ascii="Calibri" w:eastAsia="Calibri" w:hAnsi="Calibri" w:cs="Arial"/>
      <w:kern w:val="0"/>
      <w:sz w:val="22"/>
      <w:szCs w:val="22"/>
      <w:lang w:eastAsia="en-US"/>
    </w:rPr>
  </w:style>
  <w:style w:type="paragraph" w:customStyle="1" w:styleId="Default">
    <w:name w:val="Default"/>
    <w:rsid w:val="0016622F"/>
    <w:pPr>
      <w:autoSpaceDE w:val="0"/>
      <w:autoSpaceDN w:val="0"/>
      <w:adjustRightInd w:val="0"/>
    </w:pPr>
    <w:rPr>
      <w:rFonts w:eastAsia="Calibri"/>
      <w:color w:val="000000"/>
      <w:sz w:val="24"/>
      <w:szCs w:val="24"/>
    </w:rPr>
  </w:style>
  <w:style w:type="character" w:customStyle="1" w:styleId="slicetext1">
    <w:name w:val="slicetext1"/>
    <w:rsid w:val="0016622F"/>
    <w:rPr>
      <w:color w:val="000000"/>
    </w:rPr>
  </w:style>
  <w:style w:type="character" w:customStyle="1" w:styleId="sliceurl1">
    <w:name w:val="sliceurl1"/>
    <w:rsid w:val="0016622F"/>
    <w:rPr>
      <w:color w:val="0E774A"/>
    </w:rPr>
  </w:style>
  <w:style w:type="paragraph" w:styleId="Subtitle">
    <w:name w:val="Subtitle"/>
    <w:basedOn w:val="Normal"/>
    <w:link w:val="SubtitleChar"/>
    <w:qFormat/>
    <w:rsid w:val="00400E71"/>
    <w:pPr>
      <w:widowControl/>
      <w:jc w:val="left"/>
    </w:pPr>
    <w:rPr>
      <w:rFonts w:eastAsia="Times New Roman"/>
      <w:b/>
      <w:bCs/>
      <w:kern w:val="0"/>
      <w:sz w:val="32"/>
      <w:szCs w:val="32"/>
      <w:lang w:eastAsia="ar-SA"/>
    </w:rPr>
  </w:style>
  <w:style w:type="character" w:customStyle="1" w:styleId="SubtitleChar">
    <w:name w:val="Subtitle Char"/>
    <w:basedOn w:val="DefaultParagraphFont"/>
    <w:link w:val="Subtitle"/>
    <w:rsid w:val="00400E71"/>
    <w:rPr>
      <w:rFonts w:eastAsia="Times New Roman"/>
      <w:b/>
      <w:bCs/>
      <w:sz w:val="32"/>
      <w:szCs w:val="32"/>
      <w:lang w:eastAsia="ar-SA"/>
    </w:rPr>
  </w:style>
  <w:style w:type="character" w:customStyle="1" w:styleId="Heading9Char">
    <w:name w:val="Heading 9 Char"/>
    <w:basedOn w:val="DefaultParagraphFont"/>
    <w:link w:val="Heading9"/>
    <w:semiHidden/>
    <w:rsid w:val="001D0546"/>
    <w:rPr>
      <w:rFonts w:ascii="Cambria" w:eastAsia="Times New Roman" w:hAnsi="Cambria" w:cs="Times New Roman"/>
      <w:kern w:val="2"/>
      <w:sz w:val="22"/>
      <w:szCs w:val="22"/>
      <w:lang w:eastAsia="zh-CN"/>
    </w:rPr>
  </w:style>
  <w:style w:type="paragraph" w:styleId="Title">
    <w:name w:val="Title"/>
    <w:basedOn w:val="Normal"/>
    <w:link w:val="TitleChar"/>
    <w:qFormat/>
    <w:rsid w:val="00D86D6C"/>
    <w:pPr>
      <w:widowControl/>
      <w:jc w:val="center"/>
    </w:pPr>
    <w:rPr>
      <w:rFonts w:eastAsia="Times New Roman" w:cs="Traditional Arabic"/>
      <w:b/>
      <w:kern w:val="0"/>
      <w:sz w:val="28"/>
      <w:szCs w:val="20"/>
      <w:lang w:eastAsia="en-US"/>
    </w:rPr>
  </w:style>
  <w:style w:type="character" w:customStyle="1" w:styleId="TitleChar">
    <w:name w:val="Title Char"/>
    <w:basedOn w:val="DefaultParagraphFont"/>
    <w:link w:val="Title"/>
    <w:rsid w:val="00D86D6C"/>
    <w:rPr>
      <w:rFonts w:eastAsia="Times New Roman" w:cs="Traditional Arabic"/>
      <w:b/>
      <w:sz w:val="28"/>
    </w:rPr>
  </w:style>
  <w:style w:type="character" w:customStyle="1" w:styleId="refpreview1">
    <w:name w:val="refpreview1"/>
    <w:basedOn w:val="DefaultParagraphFont"/>
    <w:rsid w:val="00D86D6C"/>
    <w:rPr>
      <w:vanish/>
      <w:webHidden w:val="0"/>
      <w:shd w:val="clear" w:color="auto" w:fill="EEEEEE"/>
      <w:specVanish w:val="0"/>
    </w:rPr>
  </w:style>
  <w:style w:type="character" w:customStyle="1" w:styleId="referencetext1">
    <w:name w:val="referencetext1"/>
    <w:basedOn w:val="DefaultParagraphFont"/>
    <w:rsid w:val="00D86D6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A4D"/>
    <w:pPr>
      <w:widowControl w:val="0"/>
      <w:jc w:val="both"/>
    </w:pPr>
    <w:rPr>
      <w:kern w:val="2"/>
      <w:sz w:val="21"/>
      <w:szCs w:val="24"/>
      <w:lang w:eastAsia="zh-CN"/>
    </w:rPr>
  </w:style>
  <w:style w:type="paragraph" w:styleId="Heading1">
    <w:name w:val="heading 1"/>
    <w:basedOn w:val="Normal"/>
    <w:next w:val="Normal"/>
    <w:qFormat/>
    <w:rsid w:val="00AD0FEF"/>
    <w:pPr>
      <w:keepNext/>
      <w:keepLines/>
      <w:snapToGrid w:val="0"/>
      <w:spacing w:before="340" w:after="330" w:line="578" w:lineRule="auto"/>
      <w:outlineLvl w:val="0"/>
    </w:pPr>
    <w:rPr>
      <w:b/>
      <w:kern w:val="44"/>
      <w:sz w:val="44"/>
      <w:szCs w:val="20"/>
    </w:rPr>
  </w:style>
  <w:style w:type="paragraph" w:styleId="Heading2">
    <w:name w:val="heading 2"/>
    <w:basedOn w:val="Normal"/>
    <w:link w:val="Heading2Char"/>
    <w:qFormat/>
    <w:rsid w:val="002D280B"/>
    <w:pPr>
      <w:widowControl/>
      <w:spacing w:before="100" w:beforeAutospacing="1" w:after="100" w:afterAutospacing="1"/>
      <w:jc w:val="left"/>
      <w:outlineLvl w:val="1"/>
    </w:pPr>
    <w:rPr>
      <w:rFonts w:eastAsia="Times New Roman"/>
      <w:b/>
      <w:bCs/>
      <w:kern w:val="0"/>
      <w:sz w:val="36"/>
      <w:szCs w:val="36"/>
      <w:lang w:eastAsia="en-US"/>
    </w:rPr>
  </w:style>
  <w:style w:type="paragraph" w:styleId="Heading3">
    <w:name w:val="heading 3"/>
    <w:basedOn w:val="Normal"/>
    <w:qFormat/>
    <w:rsid w:val="002D280B"/>
    <w:pPr>
      <w:widowControl/>
      <w:spacing w:before="100" w:beforeAutospacing="1" w:after="100" w:afterAutospacing="1"/>
      <w:jc w:val="left"/>
      <w:outlineLvl w:val="2"/>
    </w:pPr>
    <w:rPr>
      <w:rFonts w:eastAsia="Times New Roman"/>
      <w:b/>
      <w:bCs/>
      <w:kern w:val="0"/>
      <w:sz w:val="27"/>
      <w:szCs w:val="27"/>
      <w:lang w:eastAsia="en-US"/>
    </w:rPr>
  </w:style>
  <w:style w:type="paragraph" w:styleId="Heading4">
    <w:name w:val="heading 4"/>
    <w:basedOn w:val="Normal"/>
    <w:qFormat/>
    <w:rsid w:val="002D280B"/>
    <w:pPr>
      <w:widowControl/>
      <w:spacing w:before="100" w:beforeAutospacing="1" w:after="100" w:afterAutospacing="1"/>
      <w:jc w:val="left"/>
      <w:outlineLvl w:val="3"/>
    </w:pPr>
    <w:rPr>
      <w:rFonts w:eastAsia="Times New Roman"/>
      <w:b/>
      <w:bCs/>
      <w:kern w:val="0"/>
      <w:sz w:val="24"/>
      <w:lang w:eastAsia="en-US"/>
    </w:rPr>
  </w:style>
  <w:style w:type="paragraph" w:styleId="Heading5">
    <w:name w:val="heading 5"/>
    <w:basedOn w:val="Normal"/>
    <w:next w:val="Normal"/>
    <w:qFormat/>
    <w:rsid w:val="00AD0FEF"/>
    <w:pPr>
      <w:keepNext/>
      <w:keepLines/>
      <w:spacing w:before="280" w:after="290" w:line="376" w:lineRule="auto"/>
      <w:outlineLvl w:val="4"/>
    </w:pPr>
    <w:rPr>
      <w:b/>
      <w:bCs/>
      <w:sz w:val="28"/>
      <w:szCs w:val="28"/>
    </w:rPr>
  </w:style>
  <w:style w:type="paragraph" w:styleId="Heading6">
    <w:name w:val="heading 6"/>
    <w:basedOn w:val="Normal"/>
    <w:qFormat/>
    <w:rsid w:val="002D280B"/>
    <w:pPr>
      <w:widowControl/>
      <w:spacing w:before="100" w:beforeAutospacing="1" w:after="100" w:afterAutospacing="1"/>
      <w:jc w:val="left"/>
      <w:outlineLvl w:val="5"/>
    </w:pPr>
    <w:rPr>
      <w:rFonts w:eastAsia="Times New Roman"/>
      <w:b/>
      <w:bCs/>
      <w:kern w:val="0"/>
      <w:sz w:val="15"/>
      <w:szCs w:val="15"/>
      <w:lang w:eastAsia="en-US"/>
    </w:rPr>
  </w:style>
  <w:style w:type="paragraph" w:styleId="Heading8">
    <w:name w:val="heading 8"/>
    <w:basedOn w:val="Normal"/>
    <w:next w:val="Normal"/>
    <w:qFormat/>
    <w:rsid w:val="00AD0FEF"/>
    <w:pPr>
      <w:keepNext/>
      <w:keepLines/>
      <w:spacing w:before="240" w:after="64" w:line="320" w:lineRule="auto"/>
      <w:outlineLvl w:val="7"/>
    </w:pPr>
    <w:rPr>
      <w:rFonts w:ascii="Arial" w:eastAsia="SimHei" w:hAnsi="Arial"/>
      <w:sz w:val="24"/>
    </w:rPr>
  </w:style>
  <w:style w:type="paragraph" w:styleId="Heading9">
    <w:name w:val="heading 9"/>
    <w:basedOn w:val="Normal"/>
    <w:next w:val="Normal"/>
    <w:link w:val="Heading9Char"/>
    <w:semiHidden/>
    <w:unhideWhenUsed/>
    <w:qFormat/>
    <w:rsid w:val="001D054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0FEF"/>
    <w:pPr>
      <w:tabs>
        <w:tab w:val="center" w:pos="4153"/>
        <w:tab w:val="right" w:pos="8306"/>
      </w:tabs>
      <w:snapToGrid w:val="0"/>
      <w:jc w:val="left"/>
    </w:pPr>
    <w:rPr>
      <w:sz w:val="18"/>
      <w:szCs w:val="18"/>
    </w:rPr>
  </w:style>
  <w:style w:type="character" w:styleId="PageNumber">
    <w:name w:val="page number"/>
    <w:basedOn w:val="DefaultParagraphFont"/>
    <w:rsid w:val="00AD0FEF"/>
  </w:style>
  <w:style w:type="paragraph" w:styleId="Header">
    <w:name w:val="header"/>
    <w:basedOn w:val="Normal"/>
    <w:link w:val="HeaderChar"/>
    <w:uiPriority w:val="99"/>
    <w:rsid w:val="00AD0FEF"/>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AD0FEF"/>
    <w:pPr>
      <w:snapToGrid w:val="0"/>
      <w:spacing w:line="300" w:lineRule="auto"/>
      <w:ind w:firstLine="420"/>
    </w:pPr>
    <w:rPr>
      <w:sz w:val="24"/>
      <w:szCs w:val="20"/>
    </w:rPr>
  </w:style>
  <w:style w:type="paragraph" w:styleId="Caption">
    <w:name w:val="caption"/>
    <w:basedOn w:val="Normal"/>
    <w:next w:val="Normal"/>
    <w:qFormat/>
    <w:rsid w:val="00AD0FEF"/>
    <w:rPr>
      <w:b/>
      <w:bCs/>
      <w:noProof/>
      <w:sz w:val="20"/>
    </w:rPr>
  </w:style>
  <w:style w:type="paragraph" w:customStyle="1" w:styleId="Preformatted">
    <w:name w:val="Preformatted"/>
    <w:basedOn w:val="Normal"/>
    <w:rsid w:val="00AD0FE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AD0FEF"/>
    <w:pPr>
      <w:spacing w:after="120"/>
      <w:ind w:leftChars="200" w:left="420"/>
    </w:pPr>
  </w:style>
  <w:style w:type="paragraph" w:styleId="BodyTextIndent2">
    <w:name w:val="Body Text Indent 2"/>
    <w:basedOn w:val="Normal"/>
    <w:rsid w:val="00AD0FEF"/>
    <w:pPr>
      <w:spacing w:after="120" w:line="480" w:lineRule="auto"/>
      <w:ind w:leftChars="200" w:left="420"/>
    </w:pPr>
  </w:style>
  <w:style w:type="paragraph" w:styleId="BodyTextIndent3">
    <w:name w:val="Body Text Indent 3"/>
    <w:basedOn w:val="Normal"/>
    <w:rsid w:val="00AD0FEF"/>
    <w:pPr>
      <w:spacing w:after="120"/>
      <w:ind w:leftChars="200" w:left="420"/>
    </w:pPr>
    <w:rPr>
      <w:sz w:val="16"/>
      <w:szCs w:val="16"/>
    </w:rPr>
  </w:style>
  <w:style w:type="paragraph" w:styleId="BodyText2">
    <w:name w:val="Body Text 2"/>
    <w:basedOn w:val="Normal"/>
    <w:rsid w:val="00AD0FEF"/>
    <w:pPr>
      <w:jc w:val="center"/>
    </w:pPr>
    <w:rPr>
      <w:b/>
      <w:bCs/>
      <w:sz w:val="32"/>
    </w:rPr>
  </w:style>
  <w:style w:type="character" w:styleId="Hyperlink">
    <w:name w:val="Hyperlink"/>
    <w:basedOn w:val="DefaultParagraphFont"/>
    <w:rsid w:val="00AD0FEF"/>
    <w:rPr>
      <w:color w:val="0000FF"/>
      <w:u w:val="single"/>
    </w:rPr>
  </w:style>
  <w:style w:type="paragraph" w:styleId="BodyText3">
    <w:name w:val="Body Text 3"/>
    <w:basedOn w:val="Normal"/>
    <w:rsid w:val="00AD0FEF"/>
    <w:pPr>
      <w:spacing w:line="240" w:lineRule="exact"/>
    </w:pPr>
    <w:rPr>
      <w:b/>
      <w:sz w:val="18"/>
    </w:rPr>
  </w:style>
  <w:style w:type="character" w:customStyle="1" w:styleId="HeaderChar">
    <w:name w:val="Header Char"/>
    <w:basedOn w:val="DefaultParagraphFont"/>
    <w:link w:val="Header"/>
    <w:uiPriority w:val="99"/>
    <w:semiHidden/>
    <w:rsid w:val="006F2E6F"/>
    <w:rPr>
      <w:rFonts w:eastAsia="SimSun"/>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27359C"/>
    <w:rPr>
      <w:color w:val="888888"/>
    </w:rPr>
  </w:style>
  <w:style w:type="table" w:styleId="TableGrid">
    <w:name w:val="Table Grid"/>
    <w:basedOn w:val="TableNormal"/>
    <w:uiPriority w:val="59"/>
    <w:rsid w:val="005408E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375A3"/>
    <w:rPr>
      <w:rFonts w:ascii="Tahoma" w:hAnsi="Tahoma" w:cs="Tahoma"/>
      <w:sz w:val="16"/>
      <w:szCs w:val="16"/>
    </w:rPr>
  </w:style>
  <w:style w:type="paragraph" w:styleId="NormalWeb">
    <w:name w:val="Normal (Web)"/>
    <w:basedOn w:val="Normal"/>
    <w:rsid w:val="002D280B"/>
    <w:pPr>
      <w:widowControl/>
      <w:spacing w:before="100" w:beforeAutospacing="1" w:after="100" w:afterAutospacing="1"/>
      <w:jc w:val="left"/>
    </w:pPr>
    <w:rPr>
      <w:rFonts w:eastAsia="Times New Roman"/>
      <w:kern w:val="0"/>
      <w:sz w:val="24"/>
      <w:lang w:eastAsia="en-US"/>
    </w:rPr>
  </w:style>
  <w:style w:type="character" w:styleId="FollowedHyperlink">
    <w:name w:val="FollowedHyperlink"/>
    <w:basedOn w:val="DefaultParagraphFont"/>
    <w:rsid w:val="002D280B"/>
    <w:rPr>
      <w:color w:val="7119B4"/>
      <w:u w:val="single"/>
    </w:rPr>
  </w:style>
  <w:style w:type="paragraph" w:customStyle="1" w:styleId="pmid">
    <w:name w:val="pmid"/>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desc">
    <w:name w:val="desc"/>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note">
    <w:name w:val="not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dress">
    <w:name w:val="addres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pdateinfo">
    <w:name w:val="updateinfo"/>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ront-matter-section">
    <w:name w:val="front-matter-section"/>
    <w:basedOn w:val="Normal"/>
    <w:rsid w:val="002D280B"/>
    <w:pPr>
      <w:widowControl/>
      <w:spacing w:after="288"/>
      <w:jc w:val="left"/>
    </w:pPr>
    <w:rPr>
      <w:rFonts w:eastAsia="Times New Roman"/>
      <w:kern w:val="0"/>
      <w:sz w:val="24"/>
      <w:lang w:eastAsia="en-US"/>
    </w:rPr>
  </w:style>
  <w:style w:type="paragraph" w:customStyle="1" w:styleId="section-content">
    <w:name w:val="section-content"/>
    <w:basedOn w:val="Normal"/>
    <w:rsid w:val="002D280B"/>
    <w:pPr>
      <w:widowControl/>
      <w:spacing w:after="288" w:line="360" w:lineRule="auto"/>
      <w:jc w:val="left"/>
    </w:pPr>
    <w:rPr>
      <w:rFonts w:eastAsia="Times New Roman"/>
      <w:kern w:val="0"/>
      <w:sz w:val="24"/>
      <w:lang w:eastAsia="en-US"/>
    </w:rPr>
  </w:style>
  <w:style w:type="paragraph" w:customStyle="1" w:styleId="section-title">
    <w:name w:val="section-title"/>
    <w:basedOn w:val="Normal"/>
    <w:rsid w:val="002D280B"/>
    <w:pPr>
      <w:widowControl/>
      <w:spacing w:after="288"/>
      <w:jc w:val="left"/>
    </w:pPr>
    <w:rPr>
      <w:rFonts w:eastAsia="Times New Roman"/>
      <w:kern w:val="0"/>
      <w:sz w:val="24"/>
      <w:lang w:eastAsia="en-US"/>
    </w:rPr>
  </w:style>
  <w:style w:type="paragraph" w:customStyle="1" w:styleId="toc-section-title">
    <w:name w:val="toc-section-title"/>
    <w:basedOn w:val="Normal"/>
    <w:rsid w:val="002D280B"/>
    <w:pPr>
      <w:widowControl/>
      <w:spacing w:after="288"/>
      <w:jc w:val="left"/>
    </w:pPr>
    <w:rPr>
      <w:rFonts w:eastAsia="Times New Roman"/>
      <w:kern w:val="0"/>
      <w:sz w:val="24"/>
      <w:lang w:eastAsia="en-US"/>
    </w:rPr>
  </w:style>
  <w:style w:type="paragraph" w:customStyle="1" w:styleId="back-matter-section">
    <w:name w:val="back-matter-section"/>
    <w:basedOn w:val="Normal"/>
    <w:rsid w:val="002D280B"/>
    <w:pPr>
      <w:widowControl/>
      <w:spacing w:after="288"/>
      <w:jc w:val="left"/>
    </w:pPr>
    <w:rPr>
      <w:rFonts w:eastAsia="Times New Roman"/>
      <w:kern w:val="0"/>
      <w:sz w:val="19"/>
      <w:szCs w:val="19"/>
      <w:lang w:eastAsia="en-US"/>
    </w:rPr>
  </w:style>
  <w:style w:type="paragraph" w:customStyle="1" w:styleId="footer-section">
    <w:name w:val="footer-section"/>
    <w:basedOn w:val="Normal"/>
    <w:rsid w:val="002D280B"/>
    <w:pPr>
      <w:widowControl/>
      <w:spacing w:after="240"/>
      <w:ind w:left="240" w:right="240"/>
      <w:jc w:val="center"/>
    </w:pPr>
    <w:rPr>
      <w:rFonts w:eastAsia="Times New Roman"/>
      <w:kern w:val="0"/>
      <w:sz w:val="24"/>
      <w:lang w:eastAsia="en-US"/>
    </w:rPr>
  </w:style>
  <w:style w:type="paragraph" w:customStyle="1" w:styleId="banner-color1">
    <w:name w:val="banner-color1"/>
    <w:basedOn w:val="Normal"/>
    <w:rsid w:val="002D280B"/>
    <w:pPr>
      <w:widowControl/>
      <w:shd w:val="clear" w:color="auto" w:fill="3C78BC"/>
      <w:spacing w:before="100" w:beforeAutospacing="1" w:after="100" w:afterAutospacing="1"/>
      <w:jc w:val="left"/>
    </w:pPr>
    <w:rPr>
      <w:rFonts w:eastAsia="Times New Roman"/>
      <w:kern w:val="0"/>
      <w:sz w:val="24"/>
      <w:lang w:eastAsia="en-US"/>
    </w:rPr>
  </w:style>
  <w:style w:type="paragraph" w:customStyle="1" w:styleId="banner-color2">
    <w:name w:val="banner-color2"/>
    <w:basedOn w:val="Normal"/>
    <w:rsid w:val="002D280B"/>
    <w:pPr>
      <w:widowControl/>
      <w:shd w:val="clear" w:color="auto" w:fill="A0C0E0"/>
      <w:spacing w:before="100" w:beforeAutospacing="1" w:after="100" w:afterAutospacing="1"/>
      <w:jc w:val="left"/>
    </w:pPr>
    <w:rPr>
      <w:rFonts w:eastAsia="Times New Roman"/>
      <w:kern w:val="0"/>
      <w:sz w:val="24"/>
      <w:lang w:eastAsia="en-US"/>
    </w:rPr>
  </w:style>
  <w:style w:type="paragraph" w:customStyle="1" w:styleId="banner-text">
    <w:name w:val="banner-text"/>
    <w:basedOn w:val="Normal"/>
    <w:rsid w:val="002D280B"/>
    <w:pPr>
      <w:widowControl/>
      <w:spacing w:before="100" w:beforeAutospacing="1" w:after="100" w:afterAutospacing="1"/>
      <w:jc w:val="right"/>
    </w:pPr>
    <w:rPr>
      <w:rFonts w:eastAsia="Times New Roman"/>
      <w:b/>
      <w:bCs/>
      <w:i/>
      <w:iCs/>
      <w:color w:val="FFFFFF"/>
      <w:kern w:val="0"/>
      <w:sz w:val="32"/>
      <w:szCs w:val="32"/>
      <w:lang w:eastAsia="en-US"/>
    </w:rPr>
  </w:style>
  <w:style w:type="paragraph" w:customStyle="1" w:styleId="banner-text-sans">
    <w:name w:val="banner-text-sans"/>
    <w:basedOn w:val="Normal"/>
    <w:rsid w:val="002D280B"/>
    <w:pPr>
      <w:widowControl/>
      <w:spacing w:before="100" w:beforeAutospacing="1" w:after="100" w:afterAutospacing="1"/>
      <w:jc w:val="right"/>
    </w:pPr>
    <w:rPr>
      <w:rFonts w:ascii="Arial" w:eastAsia="Times New Roman" w:hAnsi="Arial" w:cs="Arial"/>
      <w:b/>
      <w:bCs/>
      <w:color w:val="FFFFFF"/>
      <w:kern w:val="0"/>
      <w:sz w:val="29"/>
      <w:szCs w:val="29"/>
      <w:lang w:eastAsia="en-US"/>
    </w:rPr>
  </w:style>
  <w:style w:type="paragraph" w:customStyle="1" w:styleId="banner-generic-logo-background">
    <w:name w:val="banner-generic-logo-background"/>
    <w:basedOn w:val="Normal"/>
    <w:rsid w:val="002D280B"/>
    <w:pPr>
      <w:widowControl/>
      <w:shd w:val="clear" w:color="auto" w:fill="C0C0C0"/>
      <w:spacing w:before="100" w:beforeAutospacing="1" w:after="100" w:afterAutospacing="1"/>
      <w:jc w:val="left"/>
    </w:pPr>
    <w:rPr>
      <w:rFonts w:eastAsia="Times New Roman"/>
      <w:kern w:val="0"/>
      <w:sz w:val="24"/>
      <w:lang w:eastAsia="en-US"/>
    </w:rPr>
  </w:style>
  <w:style w:type="paragraph" w:customStyle="1" w:styleId="banner-journal-publisher-over-image">
    <w:name w:val="banner-journal-publisher-over-image"/>
    <w:basedOn w:val="Normal"/>
    <w:rsid w:val="002D280B"/>
    <w:pPr>
      <w:widowControl/>
      <w:spacing w:before="100" w:beforeAutospacing="1" w:after="100" w:afterAutospacing="1"/>
      <w:ind w:left="1260" w:right="150"/>
      <w:jc w:val="left"/>
    </w:pPr>
    <w:rPr>
      <w:rFonts w:eastAsia="Times New Roman"/>
      <w:kern w:val="0"/>
      <w:sz w:val="24"/>
      <w:lang w:eastAsia="en-US"/>
    </w:rPr>
  </w:style>
  <w:style w:type="paragraph" w:customStyle="1" w:styleId="banner-journal-name">
    <w:name w:val="banner-journal-name"/>
    <w:basedOn w:val="Normal"/>
    <w:rsid w:val="002D280B"/>
    <w:pPr>
      <w:widowControl/>
      <w:spacing w:before="100" w:beforeAutospacing="1" w:after="100" w:afterAutospacing="1"/>
      <w:jc w:val="left"/>
    </w:pPr>
    <w:rPr>
      <w:rFonts w:ascii="Arial" w:eastAsia="Times New Roman" w:hAnsi="Arial" w:cs="Arial"/>
      <w:b/>
      <w:bCs/>
      <w:color w:val="FFFFFF"/>
      <w:kern w:val="0"/>
      <w:sz w:val="30"/>
      <w:szCs w:val="30"/>
      <w:lang w:eastAsia="en-US"/>
    </w:rPr>
  </w:style>
  <w:style w:type="paragraph" w:customStyle="1" w:styleId="banner-publisher-name">
    <w:name w:val="banner-publisher-name"/>
    <w:basedOn w:val="Normal"/>
    <w:rsid w:val="002D280B"/>
    <w:pPr>
      <w:widowControl/>
      <w:spacing w:before="100" w:beforeAutospacing="1" w:after="100" w:afterAutospacing="1"/>
      <w:jc w:val="right"/>
    </w:pPr>
    <w:rPr>
      <w:rFonts w:ascii="Arial" w:eastAsia="Times New Roman" w:hAnsi="Arial" w:cs="Arial"/>
      <w:b/>
      <w:bCs/>
      <w:color w:val="AA1111"/>
      <w:kern w:val="0"/>
      <w:sz w:val="19"/>
      <w:szCs w:val="19"/>
      <w:lang w:eastAsia="en-US"/>
    </w:rPr>
  </w:style>
  <w:style w:type="paragraph" w:customStyle="1" w:styleId="banner-logo-with-journal-title-over">
    <w:name w:val="banner-logo-with-journal-title-ov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banner-logo-with-journal-title-over-placeholder">
    <w:name w:val="banner-logo-with-journal-title-over-placeholder"/>
    <w:basedOn w:val="Normal"/>
    <w:rsid w:val="002D280B"/>
    <w:pPr>
      <w:widowControl/>
      <w:spacing w:before="100" w:beforeAutospacing="1" w:after="100" w:afterAutospacing="1"/>
      <w:jc w:val="left"/>
    </w:pPr>
    <w:rPr>
      <w:rFonts w:eastAsia="Times New Roman"/>
      <w:kern w:val="0"/>
      <w:sz w:val="30"/>
      <w:szCs w:val="30"/>
      <w:lang w:eastAsia="en-US"/>
    </w:rPr>
  </w:style>
  <w:style w:type="paragraph" w:customStyle="1" w:styleId="banner-logo-with-journal-title-over-placeholder-content">
    <w:name w:val="banner-logo-with-journal-title-over-placeholder-content"/>
    <w:basedOn w:val="Normal"/>
    <w:rsid w:val="002D280B"/>
    <w:pPr>
      <w:widowControl/>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over-logo-journal-title-sageopen">
    <w:name w:val="over-logo-journal-title-sageopen"/>
    <w:basedOn w:val="Normal"/>
    <w:rsid w:val="002D280B"/>
    <w:pPr>
      <w:widowControl/>
      <w:spacing w:before="100" w:beforeAutospacing="1" w:after="100" w:afterAutospacing="1"/>
      <w:jc w:val="left"/>
    </w:pPr>
    <w:rPr>
      <w:rFonts w:eastAsia="Times New Roman"/>
      <w:color w:val="0055A5"/>
      <w:kern w:val="0"/>
      <w:sz w:val="24"/>
      <w:lang w:eastAsia="en-US"/>
    </w:rPr>
  </w:style>
  <w:style w:type="paragraph" w:customStyle="1" w:styleId="over-logo-journal-title-sfesd">
    <w:name w:val="over-logo-journal-title-sfesd"/>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over-logo-journal-title-acssd">
    <w:name w:val="over-logo-journal-title-acs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apasd">
    <w:name w:val="over-logo-journal-title-apa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esesd">
    <w:name w:val="over-logo-journal-title-ese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srfsd">
    <w:name w:val="over-logo-journal-title-srf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tea">
    <w:name w:val="over-logo-journal-title-tea"/>
    <w:basedOn w:val="Normal"/>
    <w:rsid w:val="002D280B"/>
    <w:pPr>
      <w:widowControl/>
      <w:spacing w:before="100" w:beforeAutospacing="1" w:after="100" w:afterAutospacing="1"/>
      <w:jc w:val="right"/>
    </w:pPr>
    <w:rPr>
      <w:rFonts w:eastAsia="Times New Roman"/>
      <w:color w:val="861316"/>
      <w:kern w:val="0"/>
      <w:sz w:val="24"/>
      <w:lang w:eastAsia="en-US"/>
    </w:rPr>
  </w:style>
  <w:style w:type="paragraph" w:customStyle="1" w:styleId="over-logo-journal-title-rcpsychsd">
    <w:name w:val="over-logo-journal-title-rcpsychsd"/>
    <w:basedOn w:val="Normal"/>
    <w:rsid w:val="002D280B"/>
    <w:pPr>
      <w:widowControl/>
      <w:spacing w:before="100" w:beforeAutospacing="1" w:after="100" w:afterAutospacing="1"/>
      <w:jc w:val="left"/>
    </w:pPr>
    <w:rPr>
      <w:rFonts w:eastAsia="Times New Roman"/>
      <w:color w:val="44448A"/>
      <w:kern w:val="0"/>
      <w:sz w:val="24"/>
      <w:lang w:eastAsia="en-US"/>
    </w:rPr>
  </w:style>
  <w:style w:type="paragraph" w:customStyle="1" w:styleId="menu-link">
    <w:name w:val="menu-link"/>
    <w:basedOn w:val="Normal"/>
    <w:rsid w:val="002D280B"/>
    <w:pPr>
      <w:widowControl/>
      <w:spacing w:before="100" w:beforeAutospacing="1" w:after="100" w:afterAutospacing="1"/>
      <w:jc w:val="center"/>
    </w:pPr>
    <w:rPr>
      <w:rFonts w:ascii="Verdana" w:eastAsia="Times New Roman" w:hAnsi="Verdana"/>
      <w:b/>
      <w:bCs/>
      <w:color w:val="0000C0"/>
      <w:kern w:val="0"/>
      <w:sz w:val="20"/>
      <w:szCs w:val="20"/>
      <w:lang w:eastAsia="en-US"/>
    </w:rPr>
  </w:style>
  <w:style w:type="paragraph" w:customStyle="1" w:styleId="menu-curr-page">
    <w:name w:val="menu-curr-page"/>
    <w:basedOn w:val="Normal"/>
    <w:rsid w:val="002D280B"/>
    <w:pPr>
      <w:widowControl/>
      <w:spacing w:before="100" w:beforeAutospacing="1" w:after="100" w:afterAutospacing="1"/>
      <w:jc w:val="center"/>
    </w:pPr>
    <w:rPr>
      <w:rFonts w:ascii="Verdana" w:eastAsia="Times New Roman" w:hAnsi="Verdana"/>
      <w:b/>
      <w:bCs/>
      <w:color w:val="FFFFFF"/>
      <w:kern w:val="0"/>
      <w:sz w:val="20"/>
      <w:szCs w:val="20"/>
      <w:lang w:eastAsia="en-US"/>
    </w:rPr>
  </w:style>
  <w:style w:type="paragraph" w:customStyle="1" w:styleId="header-link">
    <w:name w:val="header-link"/>
    <w:basedOn w:val="Normal"/>
    <w:rsid w:val="002D280B"/>
    <w:pPr>
      <w:widowControl/>
      <w:spacing w:before="100" w:beforeAutospacing="1" w:after="100" w:afterAutospacing="1"/>
      <w:jc w:val="left"/>
    </w:pPr>
    <w:rPr>
      <w:rFonts w:ascii="Arial" w:eastAsia="Times New Roman" w:hAnsi="Arial" w:cs="Arial"/>
      <w:b/>
      <w:bCs/>
      <w:color w:val="0055AA"/>
      <w:kern w:val="0"/>
      <w:sz w:val="26"/>
      <w:szCs w:val="26"/>
      <w:lang w:eastAsia="en-US"/>
    </w:rPr>
  </w:style>
  <w:style w:type="paragraph" w:customStyle="1" w:styleId="inpage-link">
    <w:name w:val="inpage-link"/>
    <w:basedOn w:val="Normal"/>
    <w:rsid w:val="002D280B"/>
    <w:pPr>
      <w:widowControl/>
      <w:spacing w:before="100" w:beforeAutospacing="1" w:after="100" w:afterAutospacing="1"/>
      <w:jc w:val="left"/>
    </w:pPr>
    <w:rPr>
      <w:rFonts w:eastAsia="Times New Roman"/>
      <w:color w:val="004080"/>
      <w:kern w:val="0"/>
      <w:sz w:val="24"/>
      <w:lang w:eastAsia="en-US"/>
    </w:rPr>
  </w:style>
  <w:style w:type="paragraph" w:customStyle="1" w:styleId="sans75">
    <w:name w:val="sans75"/>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ans80">
    <w:name w:val="sans80"/>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sans80b">
    <w:name w:val="sans80b"/>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sans90">
    <w:name w:val="sans90"/>
    <w:basedOn w:val="Normal"/>
    <w:rsid w:val="002D280B"/>
    <w:pPr>
      <w:widowControl/>
      <w:spacing w:before="100" w:beforeAutospacing="1" w:after="100" w:afterAutospacing="1"/>
      <w:jc w:val="left"/>
    </w:pPr>
    <w:rPr>
      <w:rFonts w:ascii="Arial" w:eastAsia="Times New Roman" w:hAnsi="Arial" w:cs="Arial"/>
      <w:kern w:val="0"/>
      <w:sz w:val="22"/>
      <w:szCs w:val="22"/>
      <w:lang w:eastAsia="en-US"/>
    </w:rPr>
  </w:style>
  <w:style w:type="paragraph" w:customStyle="1" w:styleId="sans90b">
    <w:name w:val="sans90b"/>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ans">
    <w:name w:val="sans"/>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sans105b">
    <w:name w:val="sans105b"/>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sans125b">
    <w:name w:val="sans125b"/>
    <w:basedOn w:val="Normal"/>
    <w:rsid w:val="002D280B"/>
    <w:pPr>
      <w:widowControl/>
      <w:spacing w:before="100" w:beforeAutospacing="1" w:after="100" w:afterAutospacing="1"/>
      <w:jc w:val="left"/>
    </w:pPr>
    <w:rPr>
      <w:rFonts w:ascii="Arial" w:eastAsia="Times New Roman" w:hAnsi="Arial" w:cs="Arial"/>
      <w:b/>
      <w:bCs/>
      <w:kern w:val="0"/>
      <w:sz w:val="30"/>
      <w:szCs w:val="30"/>
      <w:lang w:eastAsia="en-US"/>
    </w:rPr>
  </w:style>
  <w:style w:type="paragraph" w:customStyle="1" w:styleId="msg-error">
    <w:name w:val="msg-error"/>
    <w:basedOn w:val="Normal"/>
    <w:rsid w:val="002D280B"/>
    <w:pPr>
      <w:widowControl/>
      <w:shd w:val="clear" w:color="auto" w:fill="FFFF00"/>
      <w:spacing w:before="100" w:beforeAutospacing="1" w:after="100" w:afterAutospacing="1"/>
      <w:jc w:val="left"/>
    </w:pPr>
    <w:rPr>
      <w:rFonts w:eastAsia="Times New Roman"/>
      <w:b/>
      <w:bCs/>
      <w:color w:val="FF0000"/>
      <w:kern w:val="0"/>
      <w:sz w:val="24"/>
      <w:lang w:eastAsia="en-US"/>
    </w:rPr>
  </w:style>
  <w:style w:type="paragraph" w:customStyle="1" w:styleId="msg-warning">
    <w:name w:val="msg-warning"/>
    <w:basedOn w:val="Normal"/>
    <w:rsid w:val="002D280B"/>
    <w:pPr>
      <w:widowControl/>
      <w:shd w:val="clear" w:color="auto" w:fill="FFFF00"/>
      <w:spacing w:before="100" w:beforeAutospacing="1" w:after="100" w:afterAutospacing="1"/>
      <w:jc w:val="left"/>
    </w:pPr>
    <w:rPr>
      <w:rFonts w:eastAsia="Times New Roman"/>
      <w:b/>
      <w:bCs/>
      <w:color w:val="A52A2A"/>
      <w:kern w:val="0"/>
      <w:sz w:val="24"/>
      <w:lang w:eastAsia="en-US"/>
    </w:rPr>
  </w:style>
  <w:style w:type="paragraph" w:customStyle="1" w:styleId="eqn-image">
    <w:name w:val="eqn-image"/>
    <w:basedOn w:val="Normal"/>
    <w:rsid w:val="002D280B"/>
    <w:pPr>
      <w:widowControl/>
      <w:spacing w:before="75" w:after="75"/>
      <w:ind w:left="75" w:right="75"/>
      <w:jc w:val="center"/>
    </w:pPr>
    <w:rPr>
      <w:rFonts w:eastAsia="Times New Roman"/>
      <w:kern w:val="0"/>
      <w:sz w:val="24"/>
      <w:lang w:eastAsia="en-US"/>
    </w:rPr>
  </w:style>
  <w:style w:type="paragraph" w:customStyle="1" w:styleId="navlink-box">
    <w:name w:val="navlink-box"/>
    <w:basedOn w:val="Normal"/>
    <w:rsid w:val="002D280B"/>
    <w:pPr>
      <w:widowControl/>
      <w:pBdr>
        <w:bottom w:val="single" w:sz="36" w:space="2" w:color="CCCCCC"/>
      </w:pBdr>
      <w:spacing w:before="100" w:beforeAutospacing="1" w:after="100" w:afterAutospacing="1"/>
      <w:jc w:val="left"/>
    </w:pPr>
    <w:rPr>
      <w:rFonts w:ascii="Tahoma" w:eastAsia="Times New Roman" w:hAnsi="Tahoma" w:cs="Tahoma"/>
      <w:b/>
      <w:bCs/>
      <w:kern w:val="0"/>
      <w:sz w:val="19"/>
      <w:szCs w:val="19"/>
      <w:lang w:eastAsia="en-US"/>
    </w:rPr>
  </w:style>
  <w:style w:type="paragraph" w:customStyle="1" w:styleId="navlink-box-black">
    <w:name w:val="navlink-box-black"/>
    <w:basedOn w:val="Normal"/>
    <w:rsid w:val="002D280B"/>
    <w:pPr>
      <w:widowControl/>
      <w:pBdr>
        <w:bottom w:val="single" w:sz="36" w:space="0" w:color="000000"/>
      </w:pBdr>
      <w:spacing w:before="100" w:beforeAutospacing="1" w:after="100" w:afterAutospacing="1"/>
      <w:jc w:val="left"/>
    </w:pPr>
    <w:rPr>
      <w:rFonts w:eastAsia="Times New Roman"/>
      <w:kern w:val="0"/>
      <w:sz w:val="24"/>
      <w:lang w:eastAsia="en-US"/>
    </w:rPr>
  </w:style>
  <w:style w:type="paragraph" w:customStyle="1" w:styleId="navlink-box-brtblue">
    <w:name w:val="navlink-box-brtblue"/>
    <w:basedOn w:val="Normal"/>
    <w:rsid w:val="002D280B"/>
    <w:pPr>
      <w:widowControl/>
      <w:pBdr>
        <w:bottom w:val="single" w:sz="36" w:space="0" w:color="649AFC"/>
      </w:pBdr>
      <w:spacing w:before="100" w:beforeAutospacing="1" w:after="100" w:afterAutospacing="1"/>
      <w:jc w:val="left"/>
    </w:pPr>
    <w:rPr>
      <w:rFonts w:eastAsia="Times New Roman"/>
      <w:kern w:val="0"/>
      <w:sz w:val="24"/>
      <w:lang w:eastAsia="en-US"/>
    </w:rPr>
  </w:style>
  <w:style w:type="paragraph" w:customStyle="1" w:styleId="navlink-box-dkgreen">
    <w:name w:val="navlink-box-dkgreen"/>
    <w:basedOn w:val="Normal"/>
    <w:rsid w:val="002D280B"/>
    <w:pPr>
      <w:widowControl/>
      <w:pBdr>
        <w:bottom w:val="single" w:sz="36" w:space="0" w:color="006666"/>
      </w:pBdr>
      <w:spacing w:before="100" w:beforeAutospacing="1" w:after="100" w:afterAutospacing="1"/>
      <w:jc w:val="left"/>
    </w:pPr>
    <w:rPr>
      <w:rFonts w:eastAsia="Times New Roman"/>
      <w:kern w:val="0"/>
      <w:sz w:val="24"/>
      <w:lang w:eastAsia="en-US"/>
    </w:rPr>
  </w:style>
  <w:style w:type="paragraph" w:customStyle="1" w:styleId="navlink-box-gray">
    <w:name w:val="navlink-box-gray"/>
    <w:basedOn w:val="Normal"/>
    <w:rsid w:val="002D280B"/>
    <w:pPr>
      <w:widowControl/>
      <w:pBdr>
        <w:bottom w:val="single" w:sz="36" w:space="0" w:color="CCCECC"/>
      </w:pBdr>
      <w:spacing w:before="100" w:beforeAutospacing="1" w:after="100" w:afterAutospacing="1"/>
      <w:jc w:val="left"/>
    </w:pPr>
    <w:rPr>
      <w:rFonts w:eastAsia="Times New Roman"/>
      <w:kern w:val="0"/>
      <w:sz w:val="24"/>
      <w:lang w:eastAsia="en-US"/>
    </w:rPr>
  </w:style>
  <w:style w:type="paragraph" w:customStyle="1" w:styleId="navlink-box-green">
    <w:name w:val="navlink-box-green"/>
    <w:basedOn w:val="Normal"/>
    <w:rsid w:val="002D280B"/>
    <w:pPr>
      <w:widowControl/>
      <w:pBdr>
        <w:bottom w:val="single" w:sz="36" w:space="0" w:color="DCE6E4"/>
      </w:pBdr>
      <w:spacing w:before="100" w:beforeAutospacing="1" w:after="100" w:afterAutospacing="1"/>
      <w:jc w:val="left"/>
    </w:pPr>
    <w:rPr>
      <w:rFonts w:eastAsia="Times New Roman"/>
      <w:kern w:val="0"/>
      <w:sz w:val="24"/>
      <w:lang w:eastAsia="en-US"/>
    </w:rPr>
  </w:style>
  <w:style w:type="paragraph" w:customStyle="1" w:styleId="navlink-box-ltblue">
    <w:name w:val="navlink-box-ltblue"/>
    <w:basedOn w:val="Normal"/>
    <w:rsid w:val="002D280B"/>
    <w:pPr>
      <w:widowControl/>
      <w:pBdr>
        <w:bottom w:val="single" w:sz="36" w:space="0" w:color="9CCEFC"/>
      </w:pBdr>
      <w:spacing w:before="100" w:beforeAutospacing="1" w:after="100" w:afterAutospacing="1"/>
      <w:jc w:val="left"/>
    </w:pPr>
    <w:rPr>
      <w:rFonts w:eastAsia="Times New Roman"/>
      <w:kern w:val="0"/>
      <w:sz w:val="24"/>
      <w:lang w:eastAsia="en-US"/>
    </w:rPr>
  </w:style>
  <w:style w:type="paragraph" w:customStyle="1" w:styleId="navlink-box-slateblue">
    <w:name w:val="navlink-box-slateblue"/>
    <w:basedOn w:val="Normal"/>
    <w:rsid w:val="002D280B"/>
    <w:pPr>
      <w:widowControl/>
      <w:pBdr>
        <w:bottom w:val="single" w:sz="36" w:space="0" w:color="6C9ACC"/>
      </w:pBdr>
      <w:spacing w:before="100" w:beforeAutospacing="1" w:after="100" w:afterAutospacing="1"/>
      <w:jc w:val="left"/>
    </w:pPr>
    <w:rPr>
      <w:rFonts w:eastAsia="Times New Roman"/>
      <w:kern w:val="0"/>
      <w:sz w:val="24"/>
      <w:lang w:eastAsia="en-US"/>
    </w:rPr>
  </w:style>
  <w:style w:type="paragraph" w:customStyle="1" w:styleId="navlink-box-teal">
    <w:name w:val="navlink-box-teal"/>
    <w:basedOn w:val="Normal"/>
    <w:rsid w:val="002D280B"/>
    <w:pPr>
      <w:widowControl/>
      <w:pBdr>
        <w:bottom w:val="single" w:sz="36" w:space="0" w:color="9CCECC"/>
      </w:pBdr>
      <w:spacing w:before="100" w:beforeAutospacing="1" w:after="100" w:afterAutospacing="1"/>
      <w:jc w:val="left"/>
    </w:pPr>
    <w:rPr>
      <w:rFonts w:eastAsia="Times New Roman"/>
      <w:kern w:val="0"/>
      <w:sz w:val="24"/>
      <w:lang w:eastAsia="en-US"/>
    </w:rPr>
  </w:style>
  <w:style w:type="paragraph" w:customStyle="1" w:styleId="small-caps">
    <w:name w:val="small-caps"/>
    <w:basedOn w:val="Normal"/>
    <w:rsid w:val="002D280B"/>
    <w:pPr>
      <w:widowControl/>
      <w:spacing w:before="100" w:beforeAutospacing="1" w:after="100" w:afterAutospacing="1"/>
      <w:jc w:val="left"/>
    </w:pPr>
    <w:rPr>
      <w:rFonts w:eastAsia="Times New Roman"/>
      <w:smallCaps/>
      <w:kern w:val="0"/>
      <w:sz w:val="19"/>
      <w:szCs w:val="19"/>
      <w:lang w:eastAsia="en-US"/>
    </w:rPr>
  </w:style>
  <w:style w:type="paragraph" w:customStyle="1" w:styleId="monospace">
    <w:name w:val="monospace"/>
    <w:basedOn w:val="Normal"/>
    <w:rsid w:val="002D280B"/>
    <w:pPr>
      <w:widowControl/>
      <w:spacing w:before="100" w:beforeAutospacing="1" w:after="100" w:afterAutospacing="1"/>
      <w:jc w:val="left"/>
    </w:pPr>
    <w:rPr>
      <w:rFonts w:ascii="Courier New" w:eastAsia="Times New Roman" w:hAnsi="Courier New" w:cs="Courier New"/>
      <w:kern w:val="0"/>
      <w:sz w:val="24"/>
      <w:lang w:eastAsia="en-US"/>
    </w:rPr>
  </w:style>
  <w:style w:type="paragraph" w:customStyle="1" w:styleId="pmctop-bg">
    <w:name w:val="pmctop-bg"/>
    <w:basedOn w:val="Normal"/>
    <w:rsid w:val="002D280B"/>
    <w:pPr>
      <w:widowControl/>
      <w:shd w:val="clear" w:color="auto" w:fill="FFFEEE"/>
      <w:spacing w:before="100" w:beforeAutospacing="1" w:after="100" w:afterAutospacing="1"/>
      <w:jc w:val="left"/>
    </w:pPr>
    <w:rPr>
      <w:rFonts w:eastAsia="Times New Roman"/>
      <w:kern w:val="0"/>
      <w:sz w:val="24"/>
      <w:lang w:eastAsia="en-US"/>
    </w:rPr>
  </w:style>
  <w:style w:type="paragraph" w:customStyle="1" w:styleId="base-highlight1">
    <w:name w:val="base-highlight1"/>
    <w:basedOn w:val="Normal"/>
    <w:rsid w:val="002D280B"/>
    <w:pPr>
      <w:widowControl/>
      <w:shd w:val="clear" w:color="auto" w:fill="EBEBEB"/>
      <w:spacing w:before="100" w:beforeAutospacing="1" w:after="100" w:afterAutospacing="1"/>
      <w:jc w:val="left"/>
    </w:pPr>
    <w:rPr>
      <w:rFonts w:eastAsia="Times New Roman"/>
      <w:kern w:val="0"/>
      <w:sz w:val="24"/>
      <w:lang w:eastAsia="en-US"/>
    </w:rPr>
  </w:style>
  <w:style w:type="paragraph" w:customStyle="1" w:styleId="base-highlight2">
    <w:name w:val="base-highlight2"/>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controls">
    <w:name w:val="controls"/>
    <w:basedOn w:val="Normal"/>
    <w:rsid w:val="002D280B"/>
    <w:pPr>
      <w:widowControl/>
      <w:spacing w:before="100" w:beforeAutospacing="1" w:after="100" w:afterAutospacing="1"/>
      <w:jc w:val="left"/>
    </w:pPr>
    <w:rPr>
      <w:rFonts w:ascii="Verdana" w:eastAsia="Times New Roman" w:hAnsi="Verdana"/>
      <w:b/>
      <w:bCs/>
      <w:color w:val="000000"/>
      <w:kern w:val="0"/>
      <w:sz w:val="18"/>
      <w:szCs w:val="18"/>
      <w:lang w:eastAsia="en-US"/>
    </w:rPr>
  </w:style>
  <w:style w:type="paragraph" w:customStyle="1" w:styleId="formtext">
    <w:name w:val="formtext"/>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link">
    <w:name w:val="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footer-link">
    <w:name w:val="footer-link"/>
    <w:basedOn w:val="Normal"/>
    <w:rsid w:val="002D280B"/>
    <w:pPr>
      <w:widowControl/>
      <w:spacing w:before="100" w:beforeAutospacing="1" w:after="100" w:afterAutospacing="1"/>
      <w:jc w:val="center"/>
    </w:pPr>
    <w:rPr>
      <w:rFonts w:ascii="Arial" w:eastAsia="Times New Roman" w:hAnsi="Arial" w:cs="Arial"/>
      <w:kern w:val="0"/>
      <w:sz w:val="19"/>
      <w:szCs w:val="19"/>
      <w:lang w:eastAsia="en-US"/>
    </w:rPr>
  </w:style>
  <w:style w:type="paragraph" w:customStyle="1" w:styleId="side-head">
    <w:name w:val="side-head"/>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ide-subhead">
    <w:name w:val="side-subhead"/>
    <w:basedOn w:val="Normal"/>
    <w:rsid w:val="002D280B"/>
    <w:pPr>
      <w:widowControl/>
      <w:spacing w:before="150" w:after="100" w:afterAutospacing="1"/>
      <w:jc w:val="left"/>
    </w:pPr>
    <w:rPr>
      <w:rFonts w:ascii="Arial" w:eastAsia="Times New Roman" w:hAnsi="Arial" w:cs="Arial"/>
      <w:b/>
      <w:bCs/>
      <w:kern w:val="0"/>
      <w:sz w:val="18"/>
      <w:szCs w:val="18"/>
      <w:lang w:eastAsia="en-US"/>
    </w:rPr>
  </w:style>
  <w:style w:type="paragraph" w:customStyle="1" w:styleId="side-item">
    <w:name w:val="side-item"/>
    <w:basedOn w:val="Normal"/>
    <w:rsid w:val="002D280B"/>
    <w:pPr>
      <w:widowControl/>
      <w:pBdr>
        <w:bottom w:val="single" w:sz="6" w:space="2" w:color="C0C0C0"/>
      </w:pBdr>
      <w:spacing w:before="30" w:after="30"/>
      <w:ind w:left="60" w:right="15"/>
      <w:jc w:val="left"/>
    </w:pPr>
    <w:rPr>
      <w:rFonts w:ascii="Arial" w:eastAsia="Times New Roman" w:hAnsi="Arial" w:cs="Arial"/>
      <w:kern w:val="0"/>
      <w:sz w:val="18"/>
      <w:szCs w:val="18"/>
      <w:lang w:eastAsia="en-US"/>
    </w:rPr>
  </w:style>
  <w:style w:type="paragraph" w:customStyle="1" w:styleId="side-curr-item">
    <w:name w:val="side-curr-item"/>
    <w:basedOn w:val="Normal"/>
    <w:rsid w:val="002D280B"/>
    <w:pPr>
      <w:widowControl/>
      <w:pBdr>
        <w:bottom w:val="single" w:sz="6" w:space="2" w:color="C0C0C0"/>
      </w:pBdr>
      <w:spacing w:before="30" w:after="30"/>
      <w:ind w:left="60" w:right="15"/>
      <w:jc w:val="left"/>
    </w:pPr>
    <w:rPr>
      <w:rFonts w:ascii="Arial" w:eastAsia="Times New Roman" w:hAnsi="Arial" w:cs="Arial"/>
      <w:color w:val="808080"/>
      <w:kern w:val="0"/>
      <w:sz w:val="18"/>
      <w:szCs w:val="18"/>
      <w:lang w:eastAsia="en-US"/>
    </w:rPr>
  </w:style>
  <w:style w:type="paragraph" w:customStyle="1" w:styleId="toc-header-vid">
    <w:name w:val="toc-header-vid"/>
    <w:basedOn w:val="Normal"/>
    <w:rsid w:val="002D280B"/>
    <w:pPr>
      <w:widowControl/>
      <w:spacing w:before="264" w:after="264" w:line="264" w:lineRule="atLeast"/>
      <w:jc w:val="left"/>
    </w:pPr>
    <w:rPr>
      <w:rFonts w:ascii="Arial" w:eastAsia="Times New Roman" w:hAnsi="Arial" w:cs="Arial"/>
      <w:b/>
      <w:bCs/>
      <w:kern w:val="0"/>
      <w:sz w:val="29"/>
      <w:szCs w:val="29"/>
      <w:lang w:eastAsia="en-US"/>
    </w:rPr>
  </w:style>
  <w:style w:type="paragraph" w:customStyle="1" w:styleId="more-iss-text">
    <w:name w:val="more-iss-text"/>
    <w:basedOn w:val="Normal"/>
    <w:rsid w:val="002D280B"/>
    <w:pPr>
      <w:widowControl/>
      <w:spacing w:before="324" w:after="324"/>
      <w:jc w:val="left"/>
    </w:pPr>
    <w:rPr>
      <w:rFonts w:ascii="Arial" w:eastAsia="Times New Roman" w:hAnsi="Arial" w:cs="Arial"/>
      <w:b/>
      <w:bCs/>
      <w:kern w:val="0"/>
      <w:sz w:val="24"/>
      <w:lang w:eastAsia="en-US"/>
    </w:rPr>
  </w:style>
  <w:style w:type="paragraph" w:customStyle="1" w:styleId="more-iss-link">
    <w:name w:val="more-iss-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arc-issue">
    <w:name w:val="arc-issue"/>
    <w:basedOn w:val="Normal"/>
    <w:rsid w:val="002D280B"/>
    <w:pPr>
      <w:widowControl/>
      <w:spacing w:before="100" w:beforeAutospacing="1" w:after="100" w:afterAutospacing="1"/>
      <w:jc w:val="center"/>
    </w:pPr>
    <w:rPr>
      <w:rFonts w:ascii="Arial" w:eastAsia="Times New Roman" w:hAnsi="Arial" w:cs="Arial"/>
      <w:color w:val="004080"/>
      <w:kern w:val="0"/>
      <w:sz w:val="19"/>
      <w:szCs w:val="19"/>
      <w:lang w:eastAsia="en-US"/>
    </w:rPr>
  </w:style>
  <w:style w:type="paragraph" w:customStyle="1" w:styleId="toc-entry">
    <w:name w:val="toc-entry"/>
    <w:basedOn w:val="Normal"/>
    <w:rsid w:val="002D280B"/>
    <w:pPr>
      <w:widowControl/>
      <w:spacing w:before="100" w:beforeAutospacing="1" w:after="100" w:afterAutospacing="1" w:line="270" w:lineRule="atLeast"/>
      <w:jc w:val="left"/>
    </w:pPr>
    <w:rPr>
      <w:rFonts w:eastAsia="Times New Roman"/>
      <w:kern w:val="0"/>
      <w:sz w:val="24"/>
      <w:lang w:eastAsia="en-US"/>
    </w:rPr>
  </w:style>
  <w:style w:type="paragraph" w:customStyle="1" w:styleId="portal-tocentry">
    <w:name w:val="portal-tocentry"/>
    <w:basedOn w:val="Normal"/>
    <w:rsid w:val="002D280B"/>
    <w:pPr>
      <w:widowControl/>
      <w:spacing w:before="192" w:after="240" w:line="270" w:lineRule="atLeast"/>
      <w:ind w:right="240"/>
      <w:jc w:val="left"/>
    </w:pPr>
    <w:rPr>
      <w:rFonts w:eastAsia="Times New Roman"/>
      <w:kern w:val="0"/>
      <w:sz w:val="24"/>
      <w:lang w:eastAsia="en-US"/>
    </w:rPr>
  </w:style>
  <w:style w:type="paragraph" w:customStyle="1" w:styleId="toc-comment">
    <w:name w:val="toc-comment"/>
    <w:basedOn w:val="Normal"/>
    <w:rsid w:val="002D280B"/>
    <w:pPr>
      <w:widowControl/>
      <w:spacing w:before="100" w:beforeAutospacing="1" w:after="100" w:afterAutospacing="1"/>
      <w:jc w:val="left"/>
    </w:pPr>
    <w:rPr>
      <w:rFonts w:ascii="Arial" w:eastAsia="Times New Roman" w:hAnsi="Arial" w:cs="Arial"/>
      <w:kern w:val="0"/>
      <w:sz w:val="17"/>
      <w:szCs w:val="17"/>
      <w:lang w:eastAsia="en-US"/>
    </w:rPr>
  </w:style>
  <w:style w:type="paragraph" w:customStyle="1" w:styleId="toc-title">
    <w:name w:val="toc-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toc-author">
    <w:name w:val="toc-autho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it-ver">
    <w:name w:val="toc-cit-ver"/>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jour">
    <w:name w:val="toc-cit-jour"/>
    <w:basedOn w:val="Normal"/>
    <w:rsid w:val="002D280B"/>
    <w:pPr>
      <w:widowControl/>
      <w:spacing w:before="100" w:beforeAutospacing="1" w:after="100" w:afterAutospacing="1"/>
      <w:jc w:val="left"/>
    </w:pPr>
    <w:rPr>
      <w:rFonts w:ascii="Arial" w:eastAsia="Times New Roman" w:hAnsi="Arial" w:cs="Arial"/>
      <w:i/>
      <w:iCs/>
      <w:color w:val="666666"/>
      <w:kern w:val="0"/>
      <w:sz w:val="18"/>
      <w:szCs w:val="18"/>
      <w:lang w:eastAsia="en-US"/>
    </w:rPr>
  </w:style>
  <w:style w:type="paragraph" w:customStyle="1" w:styleId="toc-cit-vol">
    <w:name w:val="toc-cit-vol"/>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page">
    <w:name w:val="toc-cit-page"/>
    <w:basedOn w:val="Normal"/>
    <w:rsid w:val="002D280B"/>
    <w:pPr>
      <w:widowControl/>
      <w:spacing w:before="100" w:beforeAutospacing="1" w:after="100" w:afterAutospacing="1"/>
      <w:jc w:val="left"/>
    </w:pPr>
    <w:rPr>
      <w:rFonts w:ascii="Arial" w:eastAsia="Times New Roman" w:hAnsi="Arial" w:cs="Arial"/>
      <w:b/>
      <w:bCs/>
      <w:color w:val="666666"/>
      <w:kern w:val="0"/>
      <w:sz w:val="18"/>
      <w:szCs w:val="18"/>
      <w:lang w:eastAsia="en-US"/>
    </w:rPr>
  </w:style>
  <w:style w:type="paragraph" w:customStyle="1" w:styleId="toc-cit-date">
    <w:name w:val="toc-cit-date"/>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pmcid">
    <w:name w:val="toc-pmcid"/>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link">
    <w:name w:val="toc-link"/>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divider">
    <w:name w:val="toc-divide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
    <w:name w:val="toc-corrected-citation"/>
    <w:basedOn w:val="Normal"/>
    <w:rsid w:val="002D280B"/>
    <w:pPr>
      <w:widowControl/>
      <w:spacing w:before="100" w:beforeAutospacing="1" w:after="100" w:afterAutospacing="1"/>
      <w:ind w:left="240"/>
      <w:jc w:val="left"/>
    </w:pPr>
    <w:rPr>
      <w:rFonts w:eastAsia="Times New Roman"/>
      <w:kern w:val="0"/>
      <w:sz w:val="24"/>
      <w:lang w:eastAsia="en-US"/>
    </w:rPr>
  </w:style>
  <w:style w:type="paragraph" w:customStyle="1" w:styleId="toc-corrected-prefix">
    <w:name w:val="toc-corrected-prefix"/>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toc-corrected-1st-author-etal">
    <w:name w:val="toc-corrected-1st-author-etal"/>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title">
    <w:name w:val="toc-corrected-citation-titl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info">
    <w:name w:val="toc-corrected-citation-info"/>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entry-abstract-toc">
    <w:name w:val="toc-entry-abstract-toc"/>
    <w:basedOn w:val="Normal"/>
    <w:rsid w:val="002D280B"/>
    <w:pPr>
      <w:widowControl/>
      <w:spacing w:before="100" w:beforeAutospacing="1" w:after="100" w:afterAutospacing="1"/>
      <w:jc w:val="left"/>
    </w:pPr>
    <w:rPr>
      <w:rFonts w:ascii="Arial" w:eastAsia="Times New Roman" w:hAnsi="Arial" w:cs="Arial"/>
      <w:color w:val="333333"/>
      <w:kern w:val="0"/>
      <w:sz w:val="18"/>
      <w:szCs w:val="18"/>
      <w:lang w:eastAsia="en-US"/>
    </w:rPr>
  </w:style>
  <w:style w:type="paragraph" w:customStyle="1" w:styleId="cited-article-fm">
    <w:name w:val="cited-article-fm"/>
    <w:basedOn w:val="Normal"/>
    <w:rsid w:val="002D280B"/>
    <w:pPr>
      <w:widowControl/>
      <w:pBdr>
        <w:top w:val="single" w:sz="6" w:space="0" w:color="auto"/>
        <w:left w:val="single" w:sz="6" w:space="6" w:color="auto"/>
        <w:bottom w:val="single" w:sz="6" w:space="0" w:color="auto"/>
        <w:right w:val="single" w:sz="6" w:space="6" w:color="auto"/>
      </w:pBdr>
      <w:shd w:val="clear" w:color="auto" w:fill="EBEBEB"/>
      <w:spacing w:before="100" w:beforeAutospacing="1" w:after="100" w:afterAutospacing="1"/>
      <w:jc w:val="left"/>
    </w:pPr>
    <w:rPr>
      <w:rFonts w:eastAsia="Times New Roman"/>
      <w:kern w:val="0"/>
      <w:sz w:val="24"/>
      <w:lang w:eastAsia="en-US"/>
    </w:rPr>
  </w:style>
  <w:style w:type="paragraph" w:customStyle="1" w:styleId="citing-article-fm">
    <w:name w:val="citing-article-f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head">
    <w:name w:val="sidefm-pmc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head">
    <w:name w:val="sidefm-pm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subhead">
    <w:name w:val="sidefm-pmsubhead"/>
    <w:basedOn w:val="Normal"/>
    <w:rsid w:val="002D280B"/>
    <w:pPr>
      <w:widowControl/>
      <w:spacing w:before="150" w:after="100" w:afterAutospacing="1"/>
      <w:jc w:val="left"/>
    </w:pPr>
    <w:rPr>
      <w:rFonts w:ascii="Arial" w:eastAsia="Times New Roman" w:hAnsi="Arial" w:cs="Arial"/>
      <w:b/>
      <w:bCs/>
      <w:color w:val="000000"/>
      <w:kern w:val="0"/>
      <w:sz w:val="18"/>
      <w:szCs w:val="18"/>
      <w:lang w:eastAsia="en-US"/>
    </w:rPr>
  </w:style>
  <w:style w:type="paragraph" w:customStyle="1" w:styleId="sidefm-pmclink">
    <w:name w:val="sidefm-pmclink"/>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fm-pmart">
    <w:name w:val="sidefm-pmart"/>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section">
    <w:name w:val="side-sec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caption">
    <w:name w:val="side-cap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figure-table-caption-in-article">
    <w:name w:val="figure-table-caption-in-article"/>
    <w:basedOn w:val="Normal"/>
    <w:rsid w:val="002D280B"/>
    <w:pPr>
      <w:widowControl/>
      <w:spacing w:before="100" w:beforeAutospacing="1" w:after="100" w:afterAutospacing="1" w:line="360" w:lineRule="atLeast"/>
      <w:jc w:val="left"/>
    </w:pPr>
    <w:rPr>
      <w:rFonts w:ascii="Arial" w:eastAsia="Times New Roman" w:hAnsi="Arial" w:cs="Arial"/>
      <w:color w:val="000000"/>
      <w:kern w:val="0"/>
      <w:sz w:val="18"/>
      <w:szCs w:val="18"/>
      <w:lang w:eastAsia="en-US"/>
    </w:rPr>
  </w:style>
  <w:style w:type="paragraph" w:customStyle="1" w:styleId="sidefm-pmclink-item">
    <w:name w:val="sidefm-pmclink-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ection-curr">
    <w:name w:val="side-section-curr"/>
    <w:basedOn w:val="Normal"/>
    <w:rsid w:val="002D280B"/>
    <w:pPr>
      <w:widowControl/>
      <w:spacing w:before="100" w:beforeAutospacing="1" w:after="100" w:afterAutospacing="1"/>
      <w:jc w:val="left"/>
    </w:pPr>
    <w:rPr>
      <w:rFonts w:ascii="Arial" w:eastAsia="Times New Roman" w:hAnsi="Arial" w:cs="Arial"/>
      <w:color w:val="808080"/>
      <w:kern w:val="0"/>
      <w:sz w:val="18"/>
      <w:szCs w:val="18"/>
      <w:lang w:eastAsia="en-US"/>
    </w:rPr>
  </w:style>
  <w:style w:type="paragraph" w:customStyle="1" w:styleId="side-section-group">
    <w:name w:val="side-section-group"/>
    <w:basedOn w:val="Normal"/>
    <w:rsid w:val="002D280B"/>
    <w:pPr>
      <w:widowControl/>
      <w:pBdr>
        <w:top w:val="single" w:sz="6" w:space="0" w:color="0077AA"/>
      </w:pBdr>
      <w:spacing w:before="100" w:beforeAutospacing="1" w:after="100" w:afterAutospacing="1"/>
      <w:jc w:val="left"/>
    </w:pPr>
    <w:rPr>
      <w:rFonts w:eastAsia="Times New Roman"/>
      <w:kern w:val="0"/>
      <w:sz w:val="24"/>
      <w:lang w:eastAsia="en-US"/>
    </w:rPr>
  </w:style>
  <w:style w:type="paragraph" w:customStyle="1" w:styleId="head-separate">
    <w:name w:val="head-separate"/>
    <w:basedOn w:val="Normal"/>
    <w:rsid w:val="002D280B"/>
    <w:pPr>
      <w:widowControl/>
      <w:spacing w:before="100" w:beforeAutospacing="1" w:after="288"/>
      <w:jc w:val="left"/>
    </w:pPr>
    <w:rPr>
      <w:rFonts w:eastAsia="Times New Roman"/>
      <w:kern w:val="0"/>
      <w:sz w:val="24"/>
      <w:lang w:eastAsia="en-US"/>
    </w:rPr>
  </w:style>
  <w:style w:type="paragraph" w:customStyle="1" w:styleId="links-box">
    <w:name w:val="links-box"/>
    <w:basedOn w:val="Normal"/>
    <w:rsid w:val="002D280B"/>
    <w:pPr>
      <w:widowControl/>
      <w:pBdr>
        <w:top w:val="single" w:sz="6" w:space="4" w:color="CCD8E4"/>
        <w:left w:val="single" w:sz="6" w:space="4" w:color="666699"/>
        <w:bottom w:val="single" w:sz="6" w:space="4" w:color="666699"/>
        <w:right w:val="single" w:sz="6" w:space="4" w:color="CCD8E4"/>
      </w:pBdr>
      <w:spacing w:before="240" w:after="240"/>
      <w:jc w:val="left"/>
    </w:pPr>
    <w:rPr>
      <w:rFonts w:eastAsia="Times New Roman"/>
      <w:kern w:val="0"/>
      <w:sz w:val="24"/>
      <w:lang w:eastAsia="en-US"/>
    </w:rPr>
  </w:style>
  <w:style w:type="paragraph" w:customStyle="1" w:styleId="main-table-content">
    <w:name w:val="main-tabl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main-figure-content">
    <w:name w:val="main-figur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fm-affl">
    <w:name w:val="fm-affl"/>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footnote">
    <w:name w:val="fm-footnote"/>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editor">
    <w:name w:val="fm-editor"/>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citation-ids">
    <w:name w:val="fm-citation-ids"/>
    <w:basedOn w:val="Normal"/>
    <w:rsid w:val="002D280B"/>
    <w:pPr>
      <w:widowControl/>
      <w:spacing w:before="100" w:beforeAutospacing="1" w:after="100" w:afterAutospacing="1"/>
      <w:jc w:val="right"/>
    </w:pPr>
    <w:rPr>
      <w:rFonts w:ascii="Arial" w:eastAsia="Times New Roman" w:hAnsi="Arial" w:cs="Arial"/>
      <w:kern w:val="0"/>
      <w:sz w:val="18"/>
      <w:szCs w:val="18"/>
      <w:lang w:eastAsia="en-US"/>
    </w:rPr>
  </w:style>
  <w:style w:type="paragraph" w:customStyle="1" w:styleId="fm-citation-ids-label">
    <w:name w:val="fm-citation-ids-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itation-other-versions-label">
    <w:name w:val="fm-citation-other-versions-label"/>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m-citation-this-version-label">
    <w:name w:val="fm-citation-this-version-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opyright">
    <w:name w:val="fm-copyright"/>
    <w:basedOn w:val="Normal"/>
    <w:rsid w:val="002D280B"/>
    <w:pPr>
      <w:widowControl/>
      <w:spacing w:before="90" w:after="100" w:afterAutospacing="1"/>
      <w:jc w:val="left"/>
    </w:pPr>
    <w:rPr>
      <w:rFonts w:ascii="Arial" w:eastAsia="Times New Roman" w:hAnsi="Arial" w:cs="Arial"/>
      <w:kern w:val="0"/>
      <w:sz w:val="18"/>
      <w:szCs w:val="18"/>
      <w:lang w:eastAsia="en-US"/>
    </w:rPr>
  </w:style>
  <w:style w:type="paragraph" w:customStyle="1" w:styleId="tocentry">
    <w:name w:val="tocentry"/>
    <w:basedOn w:val="Normal"/>
    <w:rsid w:val="002D280B"/>
    <w:pPr>
      <w:widowControl/>
      <w:spacing w:before="270" w:after="270"/>
      <w:jc w:val="left"/>
    </w:pPr>
    <w:rPr>
      <w:rFonts w:eastAsia="Times New Roman"/>
      <w:kern w:val="0"/>
      <w:sz w:val="24"/>
      <w:lang w:eastAsia="en-US"/>
    </w:rPr>
  </w:style>
  <w:style w:type="paragraph" w:customStyle="1" w:styleId="toc-entry-alt-lang">
    <w:name w:val="toc-entry-alt-lang"/>
    <w:basedOn w:val="Normal"/>
    <w:rsid w:val="002D280B"/>
    <w:pPr>
      <w:widowControl/>
      <w:spacing w:before="270" w:after="270"/>
      <w:ind w:left="600"/>
      <w:jc w:val="left"/>
    </w:pPr>
    <w:rPr>
      <w:rFonts w:eastAsia="Times New Roman"/>
      <w:kern w:val="0"/>
      <w:sz w:val="24"/>
      <w:lang w:eastAsia="en-US"/>
    </w:rPr>
  </w:style>
  <w:style w:type="paragraph" w:customStyle="1" w:styleId="toc-entry-alt-lang-msg">
    <w:name w:val="toc-entry-alt-lang-msg"/>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button-elsevierwt">
    <w:name w:val="button-elsevierw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elsevierwt-sponsored-label">
    <w:name w:val="elsevierwt-sponsored-label"/>
    <w:basedOn w:val="Normal"/>
    <w:rsid w:val="002D280B"/>
    <w:pPr>
      <w:widowControl/>
      <w:spacing w:before="100" w:beforeAutospacing="1" w:after="100" w:afterAutospacing="1"/>
      <w:jc w:val="left"/>
    </w:pPr>
    <w:rPr>
      <w:rFonts w:eastAsia="Times New Roman"/>
      <w:b/>
      <w:bCs/>
      <w:color w:val="F8F8F8"/>
      <w:kern w:val="0"/>
      <w:sz w:val="24"/>
      <w:lang w:eastAsia="en-US"/>
    </w:rPr>
  </w:style>
  <w:style w:type="paragraph" w:customStyle="1" w:styleId="banner-journal-publisher-over-image-elsevierwt">
    <w:name w:val="banner-journal-publisher-over-image-elsevierwt"/>
    <w:basedOn w:val="Normal"/>
    <w:rsid w:val="002D280B"/>
    <w:pPr>
      <w:widowControl/>
      <w:spacing w:before="100" w:beforeAutospacing="1" w:after="100" w:afterAutospacing="1" w:line="360" w:lineRule="atLeast"/>
      <w:ind w:left="300" w:right="2175"/>
      <w:jc w:val="left"/>
    </w:pPr>
    <w:rPr>
      <w:rFonts w:ascii="Georgia" w:eastAsia="Times New Roman" w:hAnsi="Georgia"/>
      <w:color w:val="9A7947"/>
      <w:kern w:val="0"/>
      <w:sz w:val="24"/>
      <w:lang w:eastAsia="en-US"/>
    </w:rPr>
  </w:style>
  <w:style w:type="paragraph" w:customStyle="1" w:styleId="banner-journal-name-elsevierwt">
    <w:name w:val="banner-journal-name-elsevierwt"/>
    <w:basedOn w:val="Normal"/>
    <w:rsid w:val="002D280B"/>
    <w:pPr>
      <w:widowControl/>
      <w:spacing w:before="100" w:beforeAutospacing="1" w:after="100" w:afterAutospacing="1"/>
      <w:ind w:left="240"/>
      <w:jc w:val="left"/>
    </w:pPr>
    <w:rPr>
      <w:rFonts w:eastAsia="Times New Roman"/>
      <w:b/>
      <w:bCs/>
      <w:color w:val="954A4A"/>
      <w:kern w:val="0"/>
      <w:sz w:val="29"/>
      <w:szCs w:val="29"/>
      <w:lang w:eastAsia="en-US"/>
    </w:rPr>
  </w:style>
  <w:style w:type="paragraph" w:customStyle="1" w:styleId="fm-elsevierwt-disclaimer">
    <w:name w:val="fm-elsevierwt-disclaimer"/>
    <w:basedOn w:val="Normal"/>
    <w:rsid w:val="002D280B"/>
    <w:pPr>
      <w:widowControl/>
      <w:spacing w:before="180" w:after="180"/>
      <w:jc w:val="left"/>
    </w:pPr>
    <w:rPr>
      <w:rFonts w:ascii="Arial" w:eastAsia="Times New Roman" w:hAnsi="Arial" w:cs="Arial"/>
      <w:kern w:val="0"/>
      <w:sz w:val="17"/>
      <w:szCs w:val="17"/>
      <w:lang w:eastAsia="en-US"/>
    </w:rPr>
  </w:style>
  <w:style w:type="paragraph" w:customStyle="1" w:styleId="ref-cit-blk">
    <w:name w:val="ref-cit-blk"/>
    <w:basedOn w:val="Normal"/>
    <w:rsid w:val="002D280B"/>
    <w:pPr>
      <w:widowControl/>
      <w:spacing w:before="336" w:after="100" w:afterAutospacing="1" w:line="336" w:lineRule="atLeast"/>
      <w:jc w:val="left"/>
    </w:pPr>
    <w:rPr>
      <w:rFonts w:eastAsia="Times New Roman"/>
      <w:kern w:val="0"/>
      <w:sz w:val="24"/>
      <w:lang w:eastAsia="en-US"/>
    </w:rPr>
  </w:style>
  <w:style w:type="paragraph" w:customStyle="1" w:styleId="array-table">
    <w:name w:val="array-tabl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array-table-inline">
    <w:name w:val="array-table-inlin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list-item-w-pw">
    <w:name w:val="list-item-w-pw"/>
    <w:basedOn w:val="Normal"/>
    <w:rsid w:val="002D280B"/>
    <w:pPr>
      <w:widowControl/>
      <w:pBdr>
        <w:top w:val="single" w:sz="6" w:space="0" w:color="F8F8F8"/>
        <w:left w:val="single" w:sz="6" w:space="0" w:color="F8F8F8"/>
        <w:bottom w:val="single" w:sz="6" w:space="0" w:color="F8F8F8"/>
        <w:right w:val="single" w:sz="6" w:space="0" w:color="F8F8F8"/>
      </w:pBdr>
      <w:spacing w:before="100" w:beforeAutospacing="1" w:after="100" w:afterAutospacing="1"/>
      <w:jc w:val="left"/>
    </w:pPr>
    <w:rPr>
      <w:rFonts w:eastAsia="Times New Roman"/>
      <w:kern w:val="0"/>
      <w:sz w:val="24"/>
      <w:lang w:eastAsia="en-US"/>
    </w:rPr>
  </w:style>
  <w:style w:type="paragraph" w:customStyle="1" w:styleId="list-item-w-pw-prefix-word">
    <w:name w:val="list-item-w-pw-prefix-word"/>
    <w:basedOn w:val="Normal"/>
    <w:rsid w:val="002D280B"/>
    <w:pPr>
      <w:widowControl/>
      <w:spacing w:before="100" w:beforeAutospacing="1" w:after="100" w:afterAutospacing="1"/>
      <w:jc w:val="right"/>
    </w:pPr>
    <w:rPr>
      <w:rFonts w:eastAsia="Times New Roman"/>
      <w:kern w:val="0"/>
      <w:sz w:val="24"/>
      <w:lang w:eastAsia="en-US"/>
    </w:rPr>
  </w:style>
  <w:style w:type="paragraph" w:customStyle="1" w:styleId="list-item-p-question">
    <w:name w:val="list-item-p-question"/>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verse-group">
    <w:name w:val="verse-group"/>
    <w:basedOn w:val="Normal"/>
    <w:rsid w:val="002D280B"/>
    <w:pPr>
      <w:widowControl/>
      <w:spacing w:before="315" w:after="315" w:line="280" w:lineRule="atLeast"/>
      <w:ind w:left="480" w:right="480"/>
      <w:jc w:val="left"/>
    </w:pPr>
    <w:rPr>
      <w:rFonts w:ascii="Monotype Corsiva" w:eastAsia="Times New Roman" w:hAnsi="Monotype Corsiva"/>
      <w:kern w:val="0"/>
      <w:sz w:val="27"/>
      <w:szCs w:val="27"/>
      <w:lang w:eastAsia="en-US"/>
    </w:rPr>
  </w:style>
  <w:style w:type="paragraph" w:customStyle="1" w:styleId="internal-control">
    <w:name w:val="internal-control"/>
    <w:basedOn w:val="Normal"/>
    <w:rsid w:val="002D280B"/>
    <w:pPr>
      <w:widowControl/>
      <w:shd w:val="clear" w:color="auto" w:fill="F0F0F0"/>
      <w:spacing w:before="360" w:after="360"/>
      <w:jc w:val="left"/>
    </w:pPr>
    <w:rPr>
      <w:rFonts w:eastAsia="Times New Roman"/>
      <w:b/>
      <w:bCs/>
      <w:kern w:val="0"/>
      <w:sz w:val="24"/>
      <w:lang w:eastAsia="en-US"/>
    </w:rPr>
  </w:style>
  <w:style w:type="paragraph" w:customStyle="1" w:styleId="sidebar-menu-square-image-holder">
    <w:name w:val="sidebar-menu-square-image-holder"/>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figure-role">
    <w:name w:val="figure-role"/>
    <w:basedOn w:val="Normal"/>
    <w:rsid w:val="002D280B"/>
    <w:pPr>
      <w:widowControl/>
      <w:spacing w:before="240" w:after="240"/>
      <w:jc w:val="left"/>
    </w:pPr>
    <w:rPr>
      <w:rFonts w:eastAsia="Times New Roman"/>
      <w:kern w:val="0"/>
      <w:sz w:val="24"/>
      <w:lang w:eastAsia="en-US"/>
    </w:rPr>
  </w:style>
  <w:style w:type="paragraph" w:customStyle="1" w:styleId="selective-deposit-msg">
    <w:name w:val="selective-deposit-msg"/>
    <w:basedOn w:val="Normal"/>
    <w:rsid w:val="002D280B"/>
    <w:pPr>
      <w:widowControl/>
      <w:pBdr>
        <w:top w:val="single" w:sz="48" w:space="0" w:color="F4F4F4"/>
        <w:left w:val="single" w:sz="48" w:space="0" w:color="F4F4F4"/>
        <w:bottom w:val="single" w:sz="48" w:space="0" w:color="F4F4F4"/>
        <w:right w:val="single" w:sz="48" w:space="0" w:color="F4F4F4"/>
      </w:pBdr>
      <w:shd w:val="clear" w:color="auto" w:fill="F4F4F4"/>
      <w:spacing w:before="100" w:beforeAutospacing="1" w:after="100" w:afterAutospacing="1"/>
      <w:jc w:val="left"/>
    </w:pPr>
    <w:rPr>
      <w:rFonts w:ascii="Arial" w:eastAsia="Times New Roman" w:hAnsi="Arial" w:cs="Arial"/>
      <w:kern w:val="0"/>
      <w:sz w:val="19"/>
      <w:szCs w:val="19"/>
      <w:lang w:eastAsia="en-US"/>
    </w:rPr>
  </w:style>
  <w:style w:type="paragraph" w:customStyle="1" w:styleId="fm-title">
    <w:name w:val="fm-title"/>
    <w:basedOn w:val="Normal"/>
    <w:rsid w:val="002D280B"/>
    <w:pPr>
      <w:widowControl/>
      <w:spacing w:before="240" w:after="100" w:afterAutospacing="1"/>
      <w:jc w:val="left"/>
    </w:pPr>
    <w:rPr>
      <w:rFonts w:ascii="Arial" w:eastAsia="Times New Roman" w:hAnsi="Arial" w:cs="Arial"/>
      <w:b/>
      <w:bCs/>
      <w:kern w:val="0"/>
      <w:sz w:val="30"/>
      <w:szCs w:val="30"/>
      <w:lang w:eastAsia="en-US"/>
    </w:rPr>
  </w:style>
  <w:style w:type="paragraph" w:customStyle="1" w:styleId="fm-trans-title">
    <w:name w:val="fm-trans-title"/>
    <w:basedOn w:val="Normal"/>
    <w:rsid w:val="002D280B"/>
    <w:pPr>
      <w:widowControl/>
      <w:spacing w:before="240" w:after="100" w:afterAutospacing="1"/>
      <w:jc w:val="left"/>
    </w:pPr>
    <w:rPr>
      <w:rFonts w:ascii="Arial" w:eastAsia="Times New Roman" w:hAnsi="Arial" w:cs="Arial"/>
      <w:kern w:val="0"/>
      <w:sz w:val="29"/>
      <w:szCs w:val="29"/>
      <w:lang w:eastAsia="en-US"/>
    </w:rPr>
  </w:style>
  <w:style w:type="paragraph" w:customStyle="1" w:styleId="ukpmc-tocentry-icon">
    <w:name w:val="ukpmc-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holding-tocentry-icon">
    <w:name w:val="holding-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large-thumb-canvas">
    <w:name w:val="large-thumb-canvas"/>
    <w:basedOn w:val="Normal"/>
    <w:rsid w:val="002D280B"/>
    <w:pPr>
      <w:widowControl/>
      <w:shd w:val="clear" w:color="auto" w:fill="444444"/>
      <w:spacing w:before="120" w:after="120"/>
      <w:ind w:left="120" w:right="120"/>
      <w:jc w:val="left"/>
    </w:pPr>
    <w:rPr>
      <w:rFonts w:eastAsia="Times New Roman"/>
      <w:vanish/>
      <w:color w:val="444444"/>
      <w:kern w:val="0"/>
      <w:sz w:val="24"/>
      <w:lang w:eastAsia="en-US"/>
    </w:rPr>
  </w:style>
  <w:style w:type="paragraph" w:customStyle="1" w:styleId="large-thumb-canvas-1">
    <w:name w:val="large-thumb-canvas-1"/>
    <w:basedOn w:val="Normal"/>
    <w:rsid w:val="002D280B"/>
    <w:pPr>
      <w:widowControl/>
      <w:pBdr>
        <w:top w:val="single" w:sz="24" w:space="0" w:color="EEEEEE"/>
        <w:left w:val="single" w:sz="24" w:space="0" w:color="EEEEEE"/>
        <w:bottom w:val="single" w:sz="24" w:space="0" w:color="EEEEEE"/>
        <w:right w:val="single" w:sz="24" w:space="0" w:color="EEEEEE"/>
      </w:pBdr>
      <w:spacing w:before="100" w:beforeAutospacing="1" w:after="100" w:afterAutospacing="1"/>
      <w:jc w:val="left"/>
    </w:pPr>
    <w:rPr>
      <w:rFonts w:eastAsia="Times New Roman"/>
      <w:kern w:val="0"/>
      <w:sz w:val="24"/>
      <w:lang w:eastAsia="en-US"/>
    </w:rPr>
  </w:style>
  <w:style w:type="paragraph" w:customStyle="1" w:styleId="canvas-figure-ref-outer">
    <w:name w:val="canvas-figur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table-ref-outer">
    <w:name w:val="canvas-tabl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media-ref-outer">
    <w:name w:val="canvas-media-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figure-ref-inner">
    <w:name w:val="canvas-figur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table-ref-inner">
    <w:name w:val="canvas-tabl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media-ref-inner">
    <w:name w:val="canvas-media-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figpopup-sensitive-area">
    <w:name w:val="figpopup-sensitive-area"/>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anvas-media-player-outer">
    <w:name w:val="canvas-media-player-outer"/>
    <w:basedOn w:val="Normal"/>
    <w:rsid w:val="002D280B"/>
    <w:pPr>
      <w:widowControl/>
      <w:pBdr>
        <w:top w:val="single" w:sz="12" w:space="2" w:color="4A4A4A"/>
        <w:left w:val="single" w:sz="12" w:space="2" w:color="4A4A4A"/>
        <w:bottom w:val="single" w:sz="12" w:space="2" w:color="4A4A4A"/>
        <w:right w:val="single" w:sz="12" w:space="2" w:color="4A4A4A"/>
      </w:pBdr>
      <w:spacing w:before="100" w:beforeAutospacing="1" w:after="100" w:afterAutospacing="1"/>
      <w:jc w:val="left"/>
    </w:pPr>
    <w:rPr>
      <w:rFonts w:eastAsia="Times New Roman"/>
      <w:kern w:val="0"/>
      <w:sz w:val="24"/>
      <w:lang w:eastAsia="en-US"/>
    </w:rPr>
  </w:style>
  <w:style w:type="paragraph" w:customStyle="1" w:styleId="canvas-media-player-inner">
    <w:name w:val="canvas-media-player-inner"/>
    <w:basedOn w:val="Normal"/>
    <w:rsid w:val="002D280B"/>
    <w:pPr>
      <w:widowControl/>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jc w:val="center"/>
    </w:pPr>
    <w:rPr>
      <w:rFonts w:eastAsia="Times New Roman"/>
      <w:kern w:val="0"/>
      <w:sz w:val="24"/>
      <w:lang w:eastAsia="en-US"/>
    </w:rPr>
  </w:style>
  <w:style w:type="paragraph" w:customStyle="1" w:styleId="canvas-player-screen">
    <w:name w:val="canvas-player-screen"/>
    <w:basedOn w:val="Normal"/>
    <w:rsid w:val="002D280B"/>
    <w:pPr>
      <w:widowControl/>
      <w:shd w:val="clear" w:color="auto" w:fill="4A4A4A"/>
      <w:spacing w:before="100" w:beforeAutospacing="1" w:after="100" w:afterAutospacing="1"/>
      <w:jc w:val="center"/>
    </w:pPr>
    <w:rPr>
      <w:rFonts w:eastAsia="Times New Roman"/>
      <w:kern w:val="0"/>
      <w:sz w:val="24"/>
      <w:lang w:eastAsia="en-US"/>
    </w:rPr>
  </w:style>
  <w:style w:type="paragraph" w:customStyle="1" w:styleId="splash-ph">
    <w:name w:val="splash-ph"/>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layer-play-btn">
    <w:name w:val="player-play-btn"/>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supplementary-material-media-label-caption">
    <w:name w:val="supplementary-material-media-label-caption"/>
    <w:basedOn w:val="Normal"/>
    <w:rsid w:val="002D280B"/>
    <w:pPr>
      <w:widowControl/>
      <w:shd w:val="clear" w:color="auto" w:fill="F4F4F4"/>
      <w:spacing w:before="100" w:beforeAutospacing="1" w:after="100" w:afterAutospacing="1"/>
      <w:jc w:val="left"/>
    </w:pPr>
    <w:rPr>
      <w:rFonts w:eastAsia="Times New Roman"/>
      <w:kern w:val="0"/>
      <w:sz w:val="24"/>
      <w:lang w:eastAsia="en-US"/>
    </w:rPr>
  </w:style>
  <w:style w:type="paragraph" w:customStyle="1" w:styleId="tileshop-panel-bar">
    <w:name w:val="tileshop-panel-bar"/>
    <w:basedOn w:val="Normal"/>
    <w:rsid w:val="002D280B"/>
    <w:pPr>
      <w:widowControl/>
      <w:shd w:val="clear" w:color="auto" w:fill="ECF0F4"/>
      <w:spacing w:before="100" w:beforeAutospacing="1" w:after="100" w:afterAutospacing="1" w:line="480" w:lineRule="atLeast"/>
      <w:jc w:val="center"/>
    </w:pPr>
    <w:rPr>
      <w:rFonts w:eastAsia="Times New Roman"/>
      <w:kern w:val="0"/>
      <w:sz w:val="24"/>
      <w:lang w:eastAsia="en-US"/>
    </w:rPr>
  </w:style>
  <w:style w:type="paragraph" w:customStyle="1" w:styleId="doc-group1">
    <w:name w:val="doc-group1"/>
    <w:basedOn w:val="Normal"/>
    <w:rsid w:val="002D280B"/>
    <w:pPr>
      <w:widowControl/>
      <w:shd w:val="clear" w:color="auto" w:fill="0072A8"/>
      <w:spacing w:before="100" w:beforeAutospacing="1" w:after="100" w:afterAutospacing="1"/>
      <w:jc w:val="left"/>
    </w:pPr>
    <w:rPr>
      <w:rFonts w:ascii="Verdana" w:eastAsia="Times New Roman" w:hAnsi="Verdana"/>
      <w:b/>
      <w:bCs/>
      <w:color w:val="FFFFFF"/>
      <w:kern w:val="0"/>
      <w:sz w:val="26"/>
      <w:szCs w:val="26"/>
      <w:lang w:eastAsia="en-US"/>
    </w:rPr>
  </w:style>
  <w:style w:type="paragraph" w:customStyle="1" w:styleId="doc-group2">
    <w:name w:val="doc-group2"/>
    <w:basedOn w:val="Normal"/>
    <w:rsid w:val="002D280B"/>
    <w:pPr>
      <w:widowControl/>
      <w:shd w:val="clear" w:color="auto" w:fill="CCCCCC"/>
      <w:spacing w:before="100" w:beforeAutospacing="1" w:after="100" w:afterAutospacing="1"/>
      <w:jc w:val="center"/>
    </w:pPr>
    <w:rPr>
      <w:rFonts w:ascii="Arial" w:eastAsia="Times New Roman" w:hAnsi="Arial" w:cs="Arial"/>
      <w:b/>
      <w:bCs/>
      <w:color w:val="004080"/>
      <w:kern w:val="0"/>
      <w:sz w:val="24"/>
      <w:lang w:eastAsia="en-US"/>
    </w:rPr>
  </w:style>
  <w:style w:type="paragraph" w:customStyle="1" w:styleId="doc-group3">
    <w:name w:val="doc-group3"/>
    <w:basedOn w:val="Normal"/>
    <w:rsid w:val="002D280B"/>
    <w:pPr>
      <w:widowControl/>
      <w:shd w:val="clear" w:color="auto" w:fill="CCCCCC"/>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toc-supp-link">
    <w:name w:val="toc-supp-link"/>
    <w:basedOn w:val="Normal"/>
    <w:rsid w:val="002D280B"/>
    <w:pPr>
      <w:widowControl/>
      <w:spacing w:before="100" w:beforeAutospacing="1" w:after="100" w:afterAutospacing="1"/>
      <w:jc w:val="left"/>
    </w:pPr>
    <w:rPr>
      <w:rFonts w:ascii="Arial" w:eastAsia="Times New Roman" w:hAnsi="Arial" w:cs="Arial"/>
      <w:color w:val="E64A00"/>
      <w:kern w:val="0"/>
      <w:sz w:val="18"/>
      <w:szCs w:val="18"/>
      <w:lang w:eastAsia="en-US"/>
    </w:rPr>
  </w:style>
  <w:style w:type="paragraph" w:customStyle="1" w:styleId="toc-highlight1">
    <w:name w:val="toc-highlight1"/>
    <w:basedOn w:val="Normal"/>
    <w:rsid w:val="002D280B"/>
    <w:pPr>
      <w:widowControl/>
      <w:shd w:val="clear" w:color="auto" w:fill="FFFFD0"/>
      <w:spacing w:before="100" w:beforeAutospacing="1" w:after="100" w:afterAutospacing="1"/>
      <w:jc w:val="left"/>
    </w:pPr>
    <w:rPr>
      <w:rFonts w:eastAsia="Times New Roman"/>
      <w:kern w:val="0"/>
      <w:sz w:val="24"/>
      <w:lang w:eastAsia="en-US"/>
    </w:rPr>
  </w:style>
  <w:style w:type="paragraph" w:customStyle="1" w:styleId="toc-highlight2">
    <w:name w:val="toc-highlight2"/>
    <w:basedOn w:val="Normal"/>
    <w:rsid w:val="002D280B"/>
    <w:pPr>
      <w:widowControl/>
      <w:shd w:val="clear" w:color="auto" w:fill="ACE4FF"/>
      <w:spacing w:before="100" w:beforeAutospacing="1" w:after="100" w:afterAutospacing="1"/>
      <w:jc w:val="left"/>
    </w:pPr>
    <w:rPr>
      <w:rFonts w:eastAsia="Times New Roman"/>
      <w:kern w:val="0"/>
      <w:sz w:val="24"/>
      <w:lang w:eastAsia="en-US"/>
    </w:rPr>
  </w:style>
  <w:style w:type="paragraph" w:customStyle="1" w:styleId="head1">
    <w:name w:val="head1"/>
    <w:basedOn w:val="Normal"/>
    <w:rsid w:val="002D280B"/>
    <w:pPr>
      <w:widowControl/>
      <w:shd w:val="clear" w:color="auto" w:fill="0072A8"/>
      <w:spacing w:before="100" w:beforeAutospacing="1" w:after="100" w:afterAutospacing="1"/>
      <w:jc w:val="center"/>
    </w:pPr>
    <w:rPr>
      <w:rFonts w:ascii="Verdana" w:eastAsia="Times New Roman" w:hAnsi="Verdana"/>
      <w:b/>
      <w:bCs/>
      <w:color w:val="FFFFFF"/>
      <w:kern w:val="0"/>
      <w:sz w:val="26"/>
      <w:szCs w:val="26"/>
      <w:lang w:eastAsia="en-US"/>
    </w:rPr>
  </w:style>
  <w:style w:type="paragraph" w:customStyle="1" w:styleId="head1a">
    <w:name w:val="head1a"/>
    <w:basedOn w:val="Normal"/>
    <w:rsid w:val="002D280B"/>
    <w:pPr>
      <w:widowControl/>
      <w:shd w:val="clear" w:color="auto" w:fill="CCCCCC"/>
      <w:spacing w:before="100" w:beforeAutospacing="1" w:after="100" w:afterAutospacing="1"/>
      <w:jc w:val="left"/>
    </w:pPr>
    <w:rPr>
      <w:rFonts w:ascii="Arial" w:eastAsia="Times New Roman" w:hAnsi="Arial" w:cs="Arial"/>
      <w:b/>
      <w:bCs/>
      <w:color w:val="004080"/>
      <w:kern w:val="0"/>
      <w:sz w:val="24"/>
      <w:lang w:eastAsia="en-US"/>
    </w:rPr>
  </w:style>
  <w:style w:type="paragraph" w:customStyle="1" w:styleId="append-head1">
    <w:name w:val="append-head1"/>
    <w:basedOn w:val="Normal"/>
    <w:rsid w:val="002D280B"/>
    <w:pPr>
      <w:widowControl/>
      <w:spacing w:before="100" w:beforeAutospacing="1" w:after="100" w:afterAutospacing="1"/>
      <w:jc w:val="center"/>
    </w:pPr>
    <w:rPr>
      <w:rFonts w:ascii="Arial" w:eastAsia="Times New Roman" w:hAnsi="Arial" w:cs="Arial"/>
      <w:b/>
      <w:bCs/>
      <w:kern w:val="0"/>
      <w:sz w:val="24"/>
      <w:lang w:eastAsia="en-US"/>
    </w:rPr>
  </w:style>
  <w:style w:type="paragraph" w:customStyle="1" w:styleId="colorbar-link">
    <w:name w:val="colorbar-link"/>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fm-vol-iss-date">
    <w:name w:val="fm-vol-iss-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
    <w:name w:val="fm-citation"/>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ubnote">
    <w:name w:val="pubnote"/>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pubnote-hilite">
    <w:name w:val="pubnote-hilite"/>
    <w:basedOn w:val="Normal"/>
    <w:rsid w:val="002D280B"/>
    <w:pPr>
      <w:widowControl/>
      <w:shd w:val="clear" w:color="auto" w:fill="EBEBEB"/>
      <w:spacing w:before="100" w:beforeAutospacing="1" w:after="100" w:afterAutospacing="1"/>
      <w:jc w:val="left"/>
    </w:pPr>
    <w:rPr>
      <w:rFonts w:ascii="Arial" w:eastAsia="Times New Roman" w:hAnsi="Arial" w:cs="Arial"/>
      <w:kern w:val="0"/>
      <w:sz w:val="18"/>
      <w:szCs w:val="18"/>
      <w:lang w:eastAsia="en-US"/>
    </w:rPr>
  </w:style>
  <w:style w:type="paragraph" w:customStyle="1" w:styleId="fm-dochead">
    <w:name w:val="fm-dochead"/>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doctopic">
    <w:name w:val="fm-doctopic"/>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docsubject">
    <w:name w:val="fm-docsubjec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ser-title">
    <w:name w:val="fm-ser-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pp-title">
    <w:name w:val="fm-supp-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btitle">
    <w:name w:val="fm-subtitle"/>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fm-trans-subtitle">
    <w:name w:val="fm-trans-subtitle"/>
    <w:basedOn w:val="Normal"/>
    <w:rsid w:val="002D280B"/>
    <w:pPr>
      <w:widowControl/>
      <w:spacing w:before="100" w:beforeAutospacing="1" w:after="100" w:afterAutospacing="1"/>
      <w:jc w:val="left"/>
    </w:pPr>
    <w:rPr>
      <w:rFonts w:ascii="Arial" w:eastAsia="Times New Roman" w:hAnsi="Arial" w:cs="Arial"/>
      <w:kern w:val="0"/>
      <w:sz w:val="25"/>
      <w:szCs w:val="25"/>
      <w:lang w:eastAsia="en-US"/>
    </w:rPr>
  </w:style>
  <w:style w:type="paragraph" w:customStyle="1" w:styleId="fm-author">
    <w:name w:val="fm-author"/>
    <w:basedOn w:val="Normal"/>
    <w:rsid w:val="002D280B"/>
    <w:pPr>
      <w:widowControl/>
      <w:spacing w:before="100" w:beforeAutospacing="1" w:after="100" w:afterAutospacing="1"/>
      <w:jc w:val="left"/>
    </w:pPr>
    <w:rPr>
      <w:rFonts w:ascii="Arial" w:eastAsia="Times New Roman" w:hAnsi="Arial" w:cs="Arial"/>
      <w:kern w:val="0"/>
      <w:sz w:val="26"/>
      <w:szCs w:val="26"/>
      <w:lang w:eastAsia="en-US"/>
    </w:rPr>
  </w:style>
  <w:style w:type="paragraph" w:customStyle="1" w:styleId="fm-pubdate">
    <w:name w:val="fm-pub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role">
    <w:name w:val="fm-role"/>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pmcnote">
    <w:name w:val="pmcnote"/>
    <w:basedOn w:val="Normal"/>
    <w:rsid w:val="002D280B"/>
    <w:pPr>
      <w:widowControl/>
      <w:spacing w:before="100" w:beforeAutospacing="1" w:after="100" w:afterAutospacing="1"/>
      <w:jc w:val="left"/>
    </w:pPr>
    <w:rPr>
      <w:rFonts w:ascii="Arial" w:eastAsia="Times New Roman" w:hAnsi="Arial" w:cs="Arial"/>
      <w:kern w:val="0"/>
      <w:sz w:val="20"/>
      <w:szCs w:val="20"/>
      <w:lang w:eastAsia="en-US"/>
    </w:rPr>
  </w:style>
  <w:style w:type="paragraph" w:customStyle="1" w:styleId="abs-head2">
    <w:name w:val="abs-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kwd-label">
    <w:name w:val="kwd-labe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abs-head3">
    <w:name w:val="abs-head3"/>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head2">
    <w:name w:val="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head3">
    <w:name w:val="head3"/>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head4">
    <w:name w:val="head4"/>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kwd-text">
    <w:name w:val="kwd-text"/>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eqn-id">
    <w:name w:val="eqn-id"/>
    <w:basedOn w:val="Normal"/>
    <w:rsid w:val="002D280B"/>
    <w:pPr>
      <w:widowControl/>
      <w:spacing w:before="100" w:beforeAutospacing="1" w:after="100" w:afterAutospacing="1"/>
      <w:jc w:val="right"/>
    </w:pPr>
    <w:rPr>
      <w:rFonts w:eastAsia="Times New Roman"/>
      <w:b/>
      <w:bCs/>
      <w:kern w:val="0"/>
      <w:sz w:val="24"/>
      <w:lang w:eastAsia="en-US"/>
    </w:rPr>
  </w:style>
  <w:style w:type="paragraph" w:customStyle="1" w:styleId="box">
    <w:name w:val="box"/>
    <w:basedOn w:val="Normal"/>
    <w:rsid w:val="002D280B"/>
    <w:pPr>
      <w:widowControl/>
      <w:pBdr>
        <w:top w:val="single" w:sz="6" w:space="0" w:color="607080"/>
        <w:left w:val="single" w:sz="6" w:space="0" w:color="607080"/>
        <w:bottom w:val="single" w:sz="6" w:space="0" w:color="607080"/>
        <w:right w:val="single" w:sz="6" w:space="0" w:color="607080"/>
      </w:pBdr>
      <w:shd w:val="clear" w:color="auto" w:fill="E4E8EC"/>
      <w:spacing w:before="100" w:beforeAutospacing="1" w:after="100" w:afterAutospacing="1"/>
      <w:jc w:val="left"/>
    </w:pPr>
    <w:rPr>
      <w:rFonts w:eastAsia="Times New Roman"/>
      <w:kern w:val="0"/>
      <w:sz w:val="24"/>
      <w:lang w:eastAsia="en-US"/>
    </w:rPr>
  </w:style>
  <w:style w:type="paragraph" w:customStyle="1" w:styleId="boxhead1">
    <w:name w:val="boxhead1"/>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boxhead2">
    <w:name w:val="boxhead2"/>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fig-table-link">
    <w:name w:val="fig-table-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igwind-cite">
    <w:name w:val="figwind-ci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igwind-copyrt">
    <w:name w:val="figwind-copyr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roduct-source">
    <w:name w:val="product-sourc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gnature-group">
    <w:name w:val="signature-group"/>
    <w:basedOn w:val="Normal"/>
    <w:rsid w:val="002D280B"/>
    <w:pPr>
      <w:widowControl/>
      <w:spacing w:before="100" w:beforeAutospacing="1" w:after="100" w:afterAutospacing="1"/>
      <w:ind w:left="480"/>
      <w:jc w:val="left"/>
    </w:pPr>
    <w:rPr>
      <w:rFonts w:eastAsia="Times New Roman"/>
      <w:b/>
      <w:bCs/>
      <w:i/>
      <w:iCs/>
      <w:kern w:val="0"/>
      <w:sz w:val="24"/>
      <w:lang w:eastAsia="en-US"/>
    </w:rPr>
  </w:style>
  <w:style w:type="paragraph" w:customStyle="1" w:styleId="ref-title">
    <w:name w:val="ref-title"/>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journal">
    <w:name w:val="ref-journal"/>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vol">
    <w:name w:val="ref-vo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edition">
    <w:name w:val="ref-edition"/>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ditor">
    <w:name w:val="ref-editor"/>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name">
    <w:name w:val="ref-pubnam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loc">
    <w:name w:val="ref-publoc"/>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xtlink">
    <w:name w:val="ref-ext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viewport">
    <w:name w:val="view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dnd">
    <w:name w:val="dn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iewport-static-image">
    <w:name w:val="viewport-static-image"/>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shop">
    <w:name w:val="tileshop"/>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static">
    <w:name w:val="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half-static">
    <w:name w:val="half-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fill">
    <w:name w:val="tile-fill"/>
    <w:basedOn w:val="Normal"/>
    <w:rsid w:val="002D280B"/>
    <w:pPr>
      <w:widowControl/>
      <w:shd w:val="clear" w:color="auto" w:fill="FF00FF"/>
      <w:spacing w:before="100" w:beforeAutospacing="1" w:after="100" w:afterAutospacing="1"/>
      <w:jc w:val="left"/>
    </w:pPr>
    <w:rPr>
      <w:rFonts w:eastAsia="Times New Roman"/>
      <w:kern w:val="0"/>
      <w:sz w:val="24"/>
      <w:lang w:eastAsia="en-US"/>
    </w:rPr>
  </w:style>
  <w:style w:type="paragraph" w:customStyle="1" w:styleId="panorama">
    <w:name w:val="panorama"/>
    <w:basedOn w:val="Normal"/>
    <w:rsid w:val="002D280B"/>
    <w:pPr>
      <w:widowControl/>
      <w:pBdr>
        <w:top w:val="single" w:sz="6" w:space="0" w:color="000000"/>
        <w:left w:val="single" w:sz="6" w:space="0" w:color="000000"/>
        <w:right w:val="single" w:sz="18" w:space="0" w:color="F0FFFF"/>
      </w:pBdr>
      <w:shd w:val="clear" w:color="auto" w:fill="ECF0F4"/>
      <w:spacing w:before="100" w:beforeAutospacing="1" w:after="100" w:afterAutospacing="1"/>
      <w:jc w:val="left"/>
    </w:pPr>
    <w:rPr>
      <w:rFonts w:eastAsia="Times New Roman"/>
      <w:kern w:val="0"/>
      <w:sz w:val="24"/>
      <w:lang w:eastAsia="en-US"/>
    </w:rPr>
  </w:style>
  <w:style w:type="paragraph" w:customStyle="1" w:styleId="pan-switcher">
    <w:name w:val="pan-switcher"/>
    <w:basedOn w:val="Normal"/>
    <w:rsid w:val="002D280B"/>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eastAsia="Times New Roman"/>
      <w:kern w:val="0"/>
      <w:sz w:val="24"/>
      <w:lang w:eastAsia="en-US"/>
    </w:rPr>
  </w:style>
  <w:style w:type="paragraph" w:customStyle="1" w:styleId="pan-switcher-close">
    <w:name w:val="pan-switcher-clos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an">
    <w:name w:val="pan"/>
    <w:basedOn w:val="Normal"/>
    <w:rsid w:val="002D280B"/>
    <w:pPr>
      <w:widowControl/>
      <w:pBdr>
        <w:top w:val="dotted" w:sz="12" w:space="0" w:color="000000"/>
        <w:left w:val="dotted" w:sz="12" w:space="0" w:color="000000"/>
        <w:bottom w:val="dotted" w:sz="12" w:space="0" w:color="000000"/>
        <w:right w:val="dotted" w:sz="12" w:space="0" w:color="000000"/>
      </w:pBdr>
      <w:shd w:val="clear" w:color="auto" w:fill="DCE0E4"/>
      <w:spacing w:before="100" w:beforeAutospacing="1" w:after="100" w:afterAutospacing="1"/>
      <w:jc w:val="left"/>
    </w:pPr>
    <w:rPr>
      <w:rFonts w:eastAsia="Times New Roman"/>
      <w:kern w:val="0"/>
      <w:sz w:val="2"/>
      <w:szCs w:val="2"/>
      <w:lang w:eastAsia="en-US"/>
    </w:rPr>
  </w:style>
  <w:style w:type="paragraph" w:customStyle="1" w:styleId="scale-pmc">
    <w:name w:val="scale-pm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
    <w:name w:val="noext-menu"/>
    <w:basedOn w:val="Normal"/>
    <w:rsid w:val="002D280B"/>
    <w:pPr>
      <w:widowControl/>
      <w:jc w:val="left"/>
    </w:pPr>
    <w:rPr>
      <w:rFonts w:eastAsia="Times New Roman"/>
      <w:kern w:val="0"/>
      <w:sz w:val="24"/>
      <w:lang w:eastAsia="en-US"/>
    </w:rPr>
  </w:style>
  <w:style w:type="paragraph" w:customStyle="1" w:styleId="pmc-watermark">
    <w:name w:val="pmc-watermar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watermark-block">
    <w:name w:val="watermark-bloc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current-item">
    <w:name w:val="sidefm-pmccurrent-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
    <w:name w:val="x-panel"/>
    <w:basedOn w:val="Normal"/>
    <w:rsid w:val="002D280B"/>
    <w:pPr>
      <w:widowControl/>
      <w:pBdr>
        <w:top w:val="single" w:sz="2" w:space="0" w:color="D0D0D0"/>
        <w:left w:val="single" w:sz="2" w:space="0" w:color="D0D0D0"/>
        <w:bottom w:val="single" w:sz="2" w:space="0" w:color="D0D0D0"/>
        <w:right w:val="single" w:sz="2" w:space="0" w:color="D0D0D0"/>
      </w:pBdr>
      <w:spacing w:before="100" w:beforeAutospacing="1" w:after="100" w:afterAutospacing="1"/>
      <w:jc w:val="left"/>
    </w:pPr>
    <w:rPr>
      <w:rFonts w:eastAsia="Times New Roman"/>
      <w:kern w:val="0"/>
      <w:sz w:val="24"/>
      <w:lang w:eastAsia="en-US"/>
    </w:rPr>
  </w:style>
  <w:style w:type="paragraph" w:customStyle="1" w:styleId="x-panel-header">
    <w:name w:val="x-panel-header"/>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x-panel-body">
    <w:name w:val="x-panel-body"/>
    <w:basedOn w:val="Normal"/>
    <w:rsid w:val="002D280B"/>
    <w:pPr>
      <w:widowControl/>
      <w:pBdr>
        <w:left w:val="single" w:sz="6" w:space="0" w:color="D0D0D0"/>
        <w:bottom w:val="single" w:sz="6" w:space="0" w:color="D0D0D0"/>
        <w:right w:val="single" w:sz="6" w:space="0" w:color="D0D0D0"/>
      </w:pBdr>
      <w:shd w:val="clear" w:color="auto" w:fill="FFFFFF"/>
      <w:spacing w:before="100" w:beforeAutospacing="1" w:after="100" w:afterAutospacing="1"/>
      <w:jc w:val="left"/>
    </w:pPr>
    <w:rPr>
      <w:rFonts w:eastAsia="Times New Roman"/>
      <w:kern w:val="0"/>
      <w:sz w:val="24"/>
      <w:lang w:eastAsia="en-US"/>
    </w:rPr>
  </w:style>
  <w:style w:type="paragraph" w:customStyle="1" w:styleId="x-panel-body-noheader">
    <w:name w:val="x-panel-body-noheader"/>
    <w:basedOn w:val="Normal"/>
    <w:rsid w:val="002D280B"/>
    <w:pPr>
      <w:widowControl/>
      <w:pBdr>
        <w:top w:val="single" w:sz="6" w:space="0" w:color="D0D0D0"/>
      </w:pBdr>
      <w:spacing w:before="100" w:beforeAutospacing="1" w:after="100" w:afterAutospacing="1"/>
      <w:jc w:val="left"/>
    </w:pPr>
    <w:rPr>
      <w:rFonts w:eastAsia="Times New Roman"/>
      <w:kern w:val="0"/>
      <w:sz w:val="24"/>
      <w:lang w:eastAsia="en-US"/>
    </w:rPr>
  </w:style>
  <w:style w:type="paragraph" w:customStyle="1" w:styleId="x-panel-inline-icon">
    <w:name w:val="x-panel-inline-icon"/>
    <w:basedOn w:val="Normal"/>
    <w:rsid w:val="002D280B"/>
    <w:pPr>
      <w:widowControl/>
      <w:ind w:right="60"/>
      <w:jc w:val="left"/>
      <w:textAlignment w:val="center"/>
    </w:pPr>
    <w:rPr>
      <w:rFonts w:eastAsia="Times New Roman"/>
      <w:kern w:val="0"/>
      <w:sz w:val="24"/>
      <w:lang w:eastAsia="en-US"/>
    </w:rPr>
  </w:style>
  <w:style w:type="paragraph" w:customStyle="1" w:styleId="x-panel-tc">
    <w:name w:val="x-panel-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tl">
    <w:name w:val="x-panel-tl"/>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panel-tr">
    <w:name w:val="x-panel-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l">
    <w:name w:val="x-panel-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r">
    <w:name w:val="x-panel-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mc">
    <w:name w:val="x-panel-mc"/>
    <w:basedOn w:val="Normal"/>
    <w:rsid w:val="002D280B"/>
    <w:pPr>
      <w:widowControl/>
      <w:shd w:val="clear" w:color="auto" w:fill="F1F1F1"/>
      <w:jc w:val="left"/>
    </w:pPr>
    <w:rPr>
      <w:rFonts w:ascii="Tahoma" w:eastAsia="Times New Roman" w:hAnsi="Tahoma" w:cs="Tahoma"/>
      <w:kern w:val="0"/>
      <w:sz w:val="17"/>
      <w:szCs w:val="17"/>
      <w:lang w:eastAsia="en-US"/>
    </w:rPr>
  </w:style>
  <w:style w:type="paragraph" w:customStyle="1" w:styleId="x-panel-ml">
    <w:name w:val="x-panel-ml"/>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panel-mr">
    <w:name w:val="x-panel-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
    <w:name w:val="x-tool"/>
    <w:basedOn w:val="Normal"/>
    <w:rsid w:val="002D280B"/>
    <w:pPr>
      <w:widowControl/>
      <w:spacing w:before="100" w:beforeAutospacing="1" w:after="100" w:afterAutospacing="1"/>
      <w:ind w:left="30"/>
      <w:jc w:val="left"/>
    </w:pPr>
    <w:rPr>
      <w:rFonts w:eastAsia="Times New Roman"/>
      <w:kern w:val="0"/>
      <w:sz w:val="24"/>
      <w:lang w:eastAsia="en-US"/>
    </w:rPr>
  </w:style>
  <w:style w:type="paragraph" w:customStyle="1" w:styleId="x-panel-ghost">
    <w:name w:val="x-panel-ghost"/>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panel-dd-spacer">
    <w:name w:val="x-panel-dd-spacer"/>
    <w:basedOn w:val="Normal"/>
    <w:rsid w:val="002D280B"/>
    <w:pPr>
      <w:widowControl/>
      <w:pBdr>
        <w:top w:val="dashed" w:sz="12" w:space="0" w:color="99BBE8"/>
        <w:left w:val="dashed" w:sz="12" w:space="0" w:color="99BBE8"/>
        <w:bottom w:val="dashed" w:sz="12" w:space="0" w:color="99BBE8"/>
        <w:right w:val="dashed" w:sz="12" w:space="0" w:color="99BBE8"/>
      </w:pBdr>
      <w:spacing w:before="100" w:beforeAutospacing="1" w:after="100" w:afterAutospacing="1"/>
      <w:jc w:val="left"/>
    </w:pPr>
    <w:rPr>
      <w:rFonts w:eastAsia="Times New Roman"/>
      <w:kern w:val="0"/>
      <w:sz w:val="24"/>
      <w:lang w:eastAsia="en-US"/>
    </w:rPr>
  </w:style>
  <w:style w:type="paragraph" w:customStyle="1" w:styleId="x-panel-btns-ct">
    <w:name w:val="x-panel-btns-c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
    <w:name w:val="x-panel-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
    <w:name w:val="x-btn-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
    <w:name w:val="x-btn-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
    <w:name w:val="x-btn-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order-layout-ct">
    <w:name w:val="x-border-layout-ct"/>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paragraph" w:customStyle="1" w:styleId="x-accordion-hd">
    <w:name w:val="x-accordion-h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layout-collapsed">
    <w:name w:val="x-layout-collapsed"/>
    <w:basedOn w:val="Normal"/>
    <w:rsid w:val="002D280B"/>
    <w:pPr>
      <w:widowControl/>
      <w:shd w:val="clear" w:color="auto" w:fill="EEEEEE"/>
      <w:spacing w:before="100" w:beforeAutospacing="1" w:after="100" w:afterAutospacing="1"/>
      <w:jc w:val="left"/>
    </w:pPr>
    <w:rPr>
      <w:rFonts w:eastAsia="Times New Roman"/>
      <w:kern w:val="0"/>
      <w:sz w:val="24"/>
      <w:lang w:eastAsia="en-US"/>
    </w:rPr>
  </w:style>
  <w:style w:type="paragraph" w:customStyle="1" w:styleId="x-layout-collapsed-over">
    <w:name w:val="x-layout-collapsed-over"/>
    <w:basedOn w:val="Normal"/>
    <w:rsid w:val="002D280B"/>
    <w:pPr>
      <w:widowControl/>
      <w:shd w:val="clear" w:color="auto" w:fill="FBFBFB"/>
      <w:spacing w:before="100" w:beforeAutospacing="1" w:after="100" w:afterAutospacing="1"/>
      <w:jc w:val="left"/>
    </w:pPr>
    <w:rPr>
      <w:rFonts w:eastAsia="Times New Roman"/>
      <w:kern w:val="0"/>
      <w:sz w:val="24"/>
      <w:lang w:eastAsia="en-US"/>
    </w:rPr>
  </w:style>
  <w:style w:type="paragraph" w:customStyle="1" w:styleId="x-toolbar">
    <w:name w:val="x-toolbar"/>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panel-header">
    <w:name w:val="x-tab-panel-head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footer">
    <w:name w:val="x-tab-panel-foot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body">
    <w:name w:val="x-tab-panel-body"/>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tab-scroller-left">
    <w:name w:val="x-tab-scroller-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croller-right">
    <w:name w:val="x-tab-scroller-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proxy">
    <w:name w:val="x-window-proxy"/>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window-tc">
    <w:name w:val="x-window-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
    <w:name w:val="x-window-t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r">
    <w:name w:val="x-window-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c">
    <w:name w:val="x-window-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l">
    <w:name w:val="x-window-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r">
    <w:name w:val="x-window-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
    <w:name w:val="x-window-mc"/>
    <w:basedOn w:val="Normal"/>
    <w:rsid w:val="002D280B"/>
    <w:pPr>
      <w:widowControl/>
      <w:pBdr>
        <w:top w:val="single" w:sz="6" w:space="0" w:color="D0D0D0"/>
        <w:left w:val="single" w:sz="6" w:space="0" w:color="D0D0D0"/>
        <w:bottom w:val="single" w:sz="6" w:space="0" w:color="D0D0D0"/>
        <w:right w:val="single" w:sz="6"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ml">
    <w:name w:val="x-window-m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r">
    <w:name w:val="x-window-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html-editor-wrap">
    <w:name w:val="x-html-editor-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rest">
    <w:name w:val="cre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ontactinfo">
    <w:name w:val="contact_info"/>
    <w:basedOn w:val="Normal"/>
    <w:rsid w:val="002D280B"/>
    <w:pPr>
      <w:widowControl/>
      <w:spacing w:before="100" w:beforeAutospacing="1" w:after="100" w:afterAutospacing="1"/>
      <w:jc w:val="left"/>
    </w:pPr>
    <w:rPr>
      <w:rFonts w:eastAsia="Times New Roman"/>
      <w:color w:val="14376C"/>
      <w:kern w:val="0"/>
      <w:sz w:val="24"/>
      <w:lang w:eastAsia="en-US"/>
    </w:rPr>
  </w:style>
  <w:style w:type="paragraph" w:customStyle="1" w:styleId="footlist">
    <w:name w:val="foot_list"/>
    <w:basedOn w:val="Normal"/>
    <w:rsid w:val="002D280B"/>
    <w:pPr>
      <w:widowControl/>
      <w:spacing w:before="960"/>
      <w:jc w:val="left"/>
    </w:pPr>
    <w:rPr>
      <w:rFonts w:eastAsia="Times New Roman"/>
      <w:kern w:val="0"/>
      <w:sz w:val="24"/>
      <w:lang w:eastAsia="en-US"/>
    </w:rPr>
  </w:style>
  <w:style w:type="paragraph" w:customStyle="1" w:styleId="subfooter">
    <w:name w:val="subfooter"/>
    <w:basedOn w:val="Normal"/>
    <w:rsid w:val="002D280B"/>
    <w:pPr>
      <w:widowControl/>
      <w:spacing w:before="100" w:beforeAutospacing="1" w:after="100" w:afterAutospacing="1"/>
      <w:ind w:left="384"/>
      <w:jc w:val="left"/>
    </w:pPr>
    <w:rPr>
      <w:rFonts w:eastAsia="Times New Roman"/>
      <w:kern w:val="0"/>
      <w:sz w:val="24"/>
      <w:lang w:eastAsia="en-US"/>
    </w:rPr>
  </w:style>
  <w:style w:type="paragraph" w:customStyle="1" w:styleId="offscreennoflow">
    <w:name w:val="offscreen_noflow"/>
    <w:basedOn w:val="Normal"/>
    <w:rsid w:val="002D280B"/>
    <w:pPr>
      <w:widowControl/>
      <w:ind w:firstLine="25072"/>
      <w:jc w:val="left"/>
    </w:pPr>
    <w:rPr>
      <w:rFonts w:eastAsia="Times New Roman"/>
      <w:kern w:val="0"/>
      <w:sz w:val="24"/>
      <w:lang w:eastAsia="en-US"/>
    </w:rPr>
  </w:style>
  <w:style w:type="paragraph" w:customStyle="1" w:styleId="universalheader">
    <w:name w:val="universal_header"/>
    <w:basedOn w:val="Normal"/>
    <w:rsid w:val="002D280B"/>
    <w:pPr>
      <w:widowControl/>
      <w:shd w:val="clear" w:color="auto" w:fill="336699"/>
      <w:spacing w:before="100" w:beforeAutospacing="1" w:after="100" w:afterAutospacing="1"/>
      <w:jc w:val="left"/>
    </w:pPr>
    <w:rPr>
      <w:rFonts w:ascii="Helvetica" w:eastAsia="Times New Roman" w:hAnsi="Helvetica"/>
      <w:kern w:val="0"/>
      <w:sz w:val="24"/>
      <w:lang w:eastAsia="en-US"/>
    </w:rPr>
  </w:style>
  <w:style w:type="paragraph" w:customStyle="1" w:styleId="myncbi">
    <w:name w:val="myncbi"/>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ui-ncbimenu-item">
    <w:name w:val="ui-ncbimenu-item"/>
    <w:basedOn w:val="Normal"/>
    <w:rsid w:val="002D280B"/>
    <w:pPr>
      <w:widowControl/>
      <w:pBdr>
        <w:bottom w:val="dotted" w:sz="6" w:space="0" w:color="E5E5E5"/>
      </w:pBdr>
      <w:shd w:val="clear" w:color="auto" w:fill="FCFCFC"/>
      <w:spacing w:before="100" w:beforeAutospacing="1" w:after="100" w:afterAutospacing="1"/>
      <w:jc w:val="left"/>
    </w:pPr>
    <w:rPr>
      <w:rFonts w:eastAsia="Times New Roman"/>
      <w:kern w:val="0"/>
      <w:sz w:val="24"/>
      <w:lang w:eastAsia="en-US"/>
    </w:rPr>
  </w:style>
  <w:style w:type="paragraph" w:customStyle="1" w:styleId="nopagesectioncontent">
    <w:name w:val="nopagesectionconten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rt">
    <w:name w:val="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optext">
    <w:name w:val="poptex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pper">
    <w:name w:val="popper"/>
    <w:basedOn w:val="Normal"/>
    <w:rsid w:val="002D280B"/>
    <w:pPr>
      <w:widowControl/>
      <w:jc w:val="left"/>
    </w:pPr>
    <w:rPr>
      <w:rFonts w:ascii="Arial" w:eastAsia="Times New Roman" w:hAnsi="Arial" w:cs="Arial"/>
      <w:vanish/>
      <w:color w:val="222222"/>
      <w:kern w:val="0"/>
      <w:sz w:val="19"/>
      <w:szCs w:val="19"/>
      <w:lang w:eastAsia="en-US"/>
    </w:rPr>
  </w:style>
  <w:style w:type="paragraph" w:customStyle="1" w:styleId="pop-getxy">
    <w:name w:val="pop-getxy"/>
    <w:basedOn w:val="Normal"/>
    <w:rsid w:val="002D280B"/>
    <w:pPr>
      <w:widowControl/>
      <w:jc w:val="left"/>
    </w:pPr>
    <w:rPr>
      <w:rFonts w:eastAsia="Times New Roman"/>
      <w:vanish/>
      <w:kern w:val="0"/>
      <w:sz w:val="24"/>
      <w:lang w:eastAsia="en-US"/>
    </w:rPr>
  </w:style>
  <w:style w:type="paragraph" w:customStyle="1" w:styleId="mb">
    <w:name w:val="mb"/>
    <w:basedOn w:val="Normal"/>
    <w:rsid w:val="002D280B"/>
    <w:pPr>
      <w:widowControl/>
      <w:jc w:val="left"/>
    </w:pPr>
    <w:rPr>
      <w:rFonts w:eastAsia="Times New Roman"/>
      <w:kern w:val="0"/>
      <w:sz w:val="24"/>
      <w:lang w:eastAsia="en-US"/>
    </w:rPr>
  </w:style>
  <w:style w:type="paragraph" w:customStyle="1" w:styleId="ui-ncbimenu-item-first-active">
    <w:name w:val="ui-ncbimenu-item-first-activ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itation-abbreviation">
    <w:name w:val="citation-abbreviat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supplink">
    <w:name w:val="sidefm-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upplink">
    <w:name w:val="side-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canvas">
    <w:name w:val="fm-citation-verions-list-canva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
    <w:name w:val="fm-citation-verions-li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ersion">
    <w:name w:val="vers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
    <w:name w:val="x-panel-ic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
    <w:name w:val="x-panel-foo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resizable-handle">
    <w:name w:val="x-resizable-handl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
    <w:name w:val="x-bt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
    <w:name w:val="x-panel-btns-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
    <w:name w:val="x-tip-to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
    <w:name w:val="x-tip-top-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
    <w:name w:val="x-tip-top-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
    <w:name w:val="x-tip-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
    <w:name w:val="x-tip-ft-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
    <w:name w:val="x-tip-ft-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
    <w:name w:val="x-tip-bd-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
    <w:name w:val="x-tip-bd-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
    <w:name w:val="ytb-se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ext">
    <w:name w:val="x-tabs-tex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
    <w:name w:val="x-tab-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
    <w:name w:val="x-tab-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
    <w:name w:val="x-tab-strip-inn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spacer">
    <w:name w:val="x-tab-strip-spac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header">
    <w:name w:val="x-window-hea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
    <w:name w:val="x-window-body"/>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ody-noborder">
    <w:name w:val="x-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
    <w:name w:val="x-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noborder">
    <w:name w:val="x-window-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
    <w:name w:val="x-tab-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
    <w:name w:val="x-tab-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
    <w:name w:val="x-tab-panel-foot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thumb">
    <w:name w:val="thumb"/>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r">
    <w:name w:val="ad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
    <w:name w:val="ur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hidden">
    <w:name w:val="noext-menu-hidde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menu-wrap">
    <w:name w:val="x-btn-menu-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menu">
    <w:name w:val="x-menu"/>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character" w:customStyle="1" w:styleId="ref-label">
    <w:name w:val="ref-label"/>
    <w:basedOn w:val="DefaultParagraphFont"/>
    <w:rsid w:val="002D280B"/>
    <w:rPr>
      <w:i/>
      <w:iCs/>
    </w:rPr>
  </w:style>
  <w:style w:type="character" w:customStyle="1" w:styleId="underline">
    <w:name w:val="underline"/>
    <w:basedOn w:val="DefaultParagraphFont"/>
    <w:rsid w:val="002D280B"/>
  </w:style>
  <w:style w:type="character" w:customStyle="1" w:styleId="double-underline">
    <w:name w:val="double-underline"/>
    <w:basedOn w:val="DefaultParagraphFont"/>
    <w:rsid w:val="002D280B"/>
  </w:style>
  <w:style w:type="character" w:customStyle="1" w:styleId="bold-double-underline">
    <w:name w:val="bold-double-underline"/>
    <w:basedOn w:val="DefaultParagraphFont"/>
    <w:rsid w:val="002D280B"/>
  </w:style>
  <w:style w:type="character" w:customStyle="1" w:styleId="fm-citation-ids-label1">
    <w:name w:val="fm-citation-ids-label1"/>
    <w:basedOn w:val="DefaultParagraphFont"/>
    <w:rsid w:val="002D280B"/>
    <w:rPr>
      <w:color w:val="333333"/>
    </w:rPr>
  </w:style>
  <w:style w:type="character" w:customStyle="1" w:styleId="review">
    <w:name w:val="review"/>
    <w:basedOn w:val="DefaultParagraphFont"/>
    <w:rsid w:val="002D280B"/>
    <w:rPr>
      <w:i/>
      <w:iCs/>
      <w:color w:val="FFFFFF"/>
      <w:sz w:val="20"/>
      <w:szCs w:val="20"/>
      <w:shd w:val="clear" w:color="auto" w:fill="A81B0E"/>
    </w:rPr>
  </w:style>
  <w:style w:type="character" w:customStyle="1" w:styleId="x-tab-strip-text">
    <w:name w:val="x-tab-strip-text"/>
    <w:basedOn w:val="DefaultParagraphFont"/>
    <w:rsid w:val="002D280B"/>
  </w:style>
  <w:style w:type="character" w:customStyle="1" w:styleId="separator-bar">
    <w:name w:val="separator-bar"/>
    <w:basedOn w:val="DefaultParagraphFont"/>
    <w:rsid w:val="002D280B"/>
  </w:style>
  <w:style w:type="character" w:customStyle="1" w:styleId="delta">
    <w:name w:val="delta"/>
    <w:basedOn w:val="DefaultParagraphFont"/>
    <w:rsid w:val="002D280B"/>
  </w:style>
  <w:style w:type="character" w:customStyle="1" w:styleId="pub">
    <w:name w:val="pub"/>
    <w:basedOn w:val="DefaultParagraphFont"/>
    <w:rsid w:val="002D280B"/>
  </w:style>
  <w:style w:type="character" w:customStyle="1" w:styleId="flag">
    <w:name w:val="flag"/>
    <w:basedOn w:val="DefaultParagraphFont"/>
    <w:rsid w:val="002D280B"/>
  </w:style>
  <w:style w:type="character" w:customStyle="1" w:styleId="thumb1">
    <w:name w:val="thumb1"/>
    <w:basedOn w:val="DefaultParagraphFont"/>
    <w:rsid w:val="002D280B"/>
  </w:style>
  <w:style w:type="paragraph" w:customStyle="1" w:styleId="citation-abbreviation1">
    <w:name w:val="citation-abbreviation1"/>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defm-supplink1">
    <w:name w:val="sidefm-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ide-supplink1">
    <w:name w:val="side-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verions-list-canvas1">
    <w:name w:val="fm-citation-verions-list-canvas1"/>
    <w:basedOn w:val="Normal"/>
    <w:rsid w:val="002D280B"/>
    <w:pPr>
      <w:widowControl/>
      <w:pBdr>
        <w:top w:val="single" w:sz="48" w:space="6" w:color="F8F8F8"/>
        <w:left w:val="single" w:sz="48" w:space="6" w:color="F8F8F8"/>
        <w:bottom w:val="single" w:sz="48" w:space="6" w:color="F8F8F8"/>
        <w:right w:val="single" w:sz="48" w:space="6" w:color="F8F8F8"/>
      </w:pBdr>
      <w:shd w:val="clear" w:color="auto" w:fill="444444"/>
      <w:spacing w:before="100" w:beforeAutospacing="1" w:after="100" w:afterAutospacing="1"/>
      <w:jc w:val="left"/>
    </w:pPr>
    <w:rPr>
      <w:rFonts w:eastAsia="Times New Roman"/>
      <w:vanish/>
      <w:kern w:val="0"/>
      <w:sz w:val="24"/>
      <w:lang w:eastAsia="en-US"/>
    </w:rPr>
  </w:style>
  <w:style w:type="paragraph" w:customStyle="1" w:styleId="fm-citation-verions-list1">
    <w:name w:val="fm-citation-verions-list1"/>
    <w:basedOn w:val="Normal"/>
    <w:rsid w:val="002D280B"/>
    <w:pPr>
      <w:widowControl/>
      <w:pBdr>
        <w:top w:val="single" w:sz="18" w:space="6" w:color="639ACE"/>
        <w:left w:val="single" w:sz="18" w:space="6" w:color="639ACE"/>
        <w:bottom w:val="single" w:sz="18" w:space="6" w:color="639ACE"/>
        <w:right w:val="single" w:sz="18" w:space="6" w:color="639ACE"/>
      </w:pBdr>
      <w:shd w:val="clear" w:color="auto" w:fill="F8F8F8"/>
      <w:spacing w:before="100" w:beforeAutospacing="1" w:after="100" w:afterAutospacing="1"/>
      <w:jc w:val="left"/>
    </w:pPr>
    <w:rPr>
      <w:rFonts w:eastAsia="Times New Roman"/>
      <w:kern w:val="0"/>
      <w:sz w:val="24"/>
      <w:lang w:eastAsia="en-US"/>
    </w:rPr>
  </w:style>
  <w:style w:type="paragraph" w:customStyle="1" w:styleId="version1">
    <w:name w:val="version1"/>
    <w:basedOn w:val="Normal"/>
    <w:rsid w:val="002D280B"/>
    <w:pPr>
      <w:widowControl/>
      <w:spacing w:before="100" w:beforeAutospacing="1" w:after="100" w:afterAutospacing="1"/>
      <w:ind w:left="225"/>
      <w:jc w:val="left"/>
    </w:pPr>
    <w:rPr>
      <w:rFonts w:eastAsia="Times New Roman"/>
      <w:kern w:val="0"/>
      <w:sz w:val="24"/>
      <w:lang w:eastAsia="en-US"/>
    </w:rPr>
  </w:style>
  <w:style w:type="paragraph" w:customStyle="1" w:styleId="fm-footnote1">
    <w:name w:val="fm-footnote1"/>
    <w:basedOn w:val="Normal"/>
    <w:rsid w:val="002D280B"/>
    <w:pPr>
      <w:widowControl/>
      <w:jc w:val="left"/>
    </w:pPr>
    <w:rPr>
      <w:rFonts w:ascii="Arial" w:eastAsia="Times New Roman" w:hAnsi="Arial" w:cs="Arial"/>
      <w:color w:val="5E5E5E"/>
      <w:kern w:val="0"/>
      <w:sz w:val="18"/>
      <w:szCs w:val="18"/>
      <w:lang w:eastAsia="en-US"/>
    </w:rPr>
  </w:style>
  <w:style w:type="paragraph" w:customStyle="1" w:styleId="fm-vol-iss-date1">
    <w:name w:val="fm-vol-iss-date1"/>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fm-footnote2">
    <w:name w:val="fm-footnote2"/>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1">
    <w:name w:val="fm-affl1"/>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2">
    <w:name w:val="fm-affl2"/>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affl3">
    <w:name w:val="fm-affl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footnote3">
    <w:name w:val="fm-footnote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dnd1">
    <w:name w:val="dnd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
    <w:name w:val="x-toolbar1"/>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2">
    <w:name w:val="x-toolbar2"/>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3">
    <w:name w:val="x-toolbar3"/>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4">
    <w:name w:val="x-toolbar4"/>
    <w:basedOn w:val="Normal"/>
    <w:rsid w:val="002D280B"/>
    <w:pPr>
      <w:widowControl/>
      <w:pBdr>
        <w:top w:val="single" w:sz="6" w:space="2" w:color="D0D0D0"/>
        <w:left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panel-body1">
    <w:name w:val="x-panel-body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1">
    <w:name w:val="x-panel-header1"/>
    <w:basedOn w:val="Normal"/>
    <w:rsid w:val="002D280B"/>
    <w:pPr>
      <w:widowControl/>
      <w:spacing w:before="100" w:beforeAutospacing="1" w:after="100" w:afterAutospacing="1" w:line="225" w:lineRule="atLeast"/>
      <w:jc w:val="left"/>
    </w:pPr>
    <w:rPr>
      <w:rFonts w:ascii="Tahoma" w:eastAsia="Times New Roman" w:hAnsi="Tahoma" w:cs="Tahoma"/>
      <w:b/>
      <w:bCs/>
      <w:color w:val="333333"/>
      <w:kern w:val="0"/>
      <w:sz w:val="17"/>
      <w:szCs w:val="17"/>
      <w:lang w:eastAsia="en-US"/>
    </w:rPr>
  </w:style>
  <w:style w:type="paragraph" w:customStyle="1" w:styleId="x-panel-icon1">
    <w:name w:val="x-panel-ico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2">
    <w:name w:val="x-panel-icon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1">
    <w:name w:val="x-panel-foo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1">
    <w:name w:val="x-panel-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window-bc1">
    <w:name w:val="x-window-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resizable-handle1">
    <w:name w:val="x-resizable-handle1"/>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x-toolbar5">
    <w:name w:val="x-toolbar5"/>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6">
    <w:name w:val="x-toolbar6"/>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btn1">
    <w:name w:val="x-bt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1">
    <w:name w:val="x-panel-btns-center1"/>
    <w:basedOn w:val="Normal"/>
    <w:rsid w:val="002D280B"/>
    <w:pPr>
      <w:widowControl/>
      <w:spacing w:before="100" w:beforeAutospacing="1" w:after="100" w:afterAutospacing="1"/>
      <w:jc w:val="center"/>
    </w:pPr>
    <w:rPr>
      <w:rFonts w:eastAsia="Times New Roman"/>
      <w:kern w:val="0"/>
      <w:sz w:val="24"/>
      <w:lang w:eastAsia="en-US"/>
    </w:rPr>
  </w:style>
  <w:style w:type="paragraph" w:customStyle="1" w:styleId="x-panel-body2">
    <w:name w:val="x-panel-body2"/>
    <w:basedOn w:val="Normal"/>
    <w:rsid w:val="002D280B"/>
    <w:pPr>
      <w:widowControl/>
      <w:pBdr>
        <w:top w:val="single" w:sz="6" w:space="0" w:color="D0D0D0"/>
        <w:left w:val="single" w:sz="6" w:space="0" w:color="D0D0D0"/>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tip-top1">
    <w:name w:val="x-tip-top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1">
    <w:name w:val="x-tip-top-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1">
    <w:name w:val="x-tip-top-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1">
    <w:name w:val="x-tip-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1">
    <w:name w:val="x-tip-ft-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1">
    <w:name w:val="x-tip-ft-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1">
    <w:name w:val="x-tip-bd-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1">
    <w:name w:val="x-tip-bd-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1">
    <w:name w:val="x-btn-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1">
    <w:name w:val="x-btn-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1">
    <w:name w:val="x-btn-cen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2">
    <w:name w:val="x-btn-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3">
    <w:name w:val="x-btn-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4">
    <w:name w:val="x-btn-lef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2">
    <w:name w:val="x-btn-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3">
    <w:name w:val="x-btn-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4">
    <w:name w:val="x-btn-righ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2">
    <w:name w:val="x-btn-center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3">
    <w:name w:val="x-btn-center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4">
    <w:name w:val="x-btn-center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1">
    <w:name w:val="ytb-sep1"/>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x-tab-strip-text1">
    <w:name w:val="x-tab-strip-text1"/>
    <w:basedOn w:val="DefaultParagraphFont"/>
    <w:rsid w:val="002D280B"/>
    <w:rPr>
      <w:color w:val="333333"/>
    </w:rPr>
  </w:style>
  <w:style w:type="character" w:customStyle="1" w:styleId="x-tab-strip-text2">
    <w:name w:val="x-tab-strip-text2"/>
    <w:basedOn w:val="DefaultParagraphFont"/>
    <w:rsid w:val="002D280B"/>
    <w:rPr>
      <w:color w:val="111111"/>
    </w:rPr>
  </w:style>
  <w:style w:type="character" w:customStyle="1" w:styleId="x-tab-strip-text3">
    <w:name w:val="x-tab-strip-text3"/>
    <w:basedOn w:val="DefaultParagraphFont"/>
    <w:rsid w:val="002D280B"/>
    <w:rPr>
      <w:color w:val="333333"/>
    </w:rPr>
  </w:style>
  <w:style w:type="paragraph" w:customStyle="1" w:styleId="x-tabs-text1">
    <w:name w:val="x-tabs-text1"/>
    <w:basedOn w:val="Normal"/>
    <w:rsid w:val="002D280B"/>
    <w:pPr>
      <w:widowControl/>
      <w:spacing w:before="100" w:beforeAutospacing="1" w:after="100" w:afterAutospacing="1"/>
      <w:jc w:val="left"/>
    </w:pPr>
    <w:rPr>
      <w:rFonts w:eastAsia="Times New Roman"/>
      <w:color w:val="AAAAAA"/>
      <w:kern w:val="0"/>
      <w:sz w:val="24"/>
      <w:lang w:eastAsia="en-US"/>
    </w:rPr>
  </w:style>
  <w:style w:type="paragraph" w:customStyle="1" w:styleId="x-tab-right1">
    <w:name w:val="x-tab-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1">
    <w:name w:val="x-tab-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1">
    <w:name w:val="x-tab-strip-inn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2">
    <w:name w:val="x-tab-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2">
    <w:name w:val="x-tab-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3">
    <w:name w:val="x-tab-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3">
    <w:name w:val="x-tab-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7">
    <w:name w:val="x-toolbar7"/>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8">
    <w:name w:val="x-toolbar8"/>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strip-spacer1">
    <w:name w:val="x-tab-strip-spacer1"/>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window-header1">
    <w:name w:val="x-window-header1"/>
    <w:basedOn w:val="Normal"/>
    <w:rsid w:val="002D280B"/>
    <w:pPr>
      <w:widowControl/>
      <w:spacing w:before="100" w:beforeAutospacing="1" w:after="100" w:afterAutospacing="1"/>
      <w:jc w:val="left"/>
    </w:pPr>
    <w:rPr>
      <w:rFonts w:eastAsia="Times New Roman"/>
      <w:color w:val="555555"/>
      <w:kern w:val="0"/>
      <w:sz w:val="24"/>
      <w:lang w:eastAsia="en-US"/>
    </w:rPr>
  </w:style>
  <w:style w:type="paragraph" w:customStyle="1" w:styleId="x-window-tl1">
    <w:name w:val="x-window-tl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2">
    <w:name w:val="x-window-tl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1">
    <w:name w:val="x-window-mc1"/>
    <w:basedOn w:val="Normal"/>
    <w:rsid w:val="002D280B"/>
    <w:pPr>
      <w:widowControl/>
      <w:pBdr>
        <w:top w:val="single" w:sz="6" w:space="0" w:color="D0D0D0"/>
        <w:left w:val="single" w:sz="6" w:space="0" w:color="D0D0D0"/>
        <w:bottom w:val="single" w:sz="6" w:space="0" w:color="EEEEEE"/>
        <w:right w:val="single" w:sz="6" w:space="0" w:color="EEEEEE"/>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1">
    <w:name w:val="x-window-body1"/>
    <w:basedOn w:val="Normal"/>
    <w:rsid w:val="002D280B"/>
    <w:pPr>
      <w:widowControl/>
      <w:pBdr>
        <w:top w:val="single" w:sz="6" w:space="0" w:color="EEEEEE"/>
        <w:left w:val="single" w:sz="6" w:space="0" w:color="EEEEEE"/>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window-mc2">
    <w:name w:val="x-window-mc2"/>
    <w:basedOn w:val="Normal"/>
    <w:rsid w:val="002D280B"/>
    <w:pPr>
      <w:widowControl/>
      <w:pBdr>
        <w:top w:val="single" w:sz="6" w:space="0" w:color="D0D0D0"/>
        <w:left w:val="single" w:sz="6" w:space="0" w:color="D0D0D0"/>
        <w:bottom w:val="single" w:sz="6" w:space="0" w:color="D0D0D0"/>
        <w:right w:val="single" w:sz="6" w:space="0" w:color="D0D0D0"/>
      </w:pBdr>
      <w:shd w:val="clear" w:color="auto" w:fill="E4E4E4"/>
      <w:spacing w:before="100" w:beforeAutospacing="1" w:after="100" w:afterAutospacing="1"/>
      <w:jc w:val="left"/>
    </w:pPr>
    <w:rPr>
      <w:rFonts w:eastAsia="Times New Roman"/>
      <w:kern w:val="0"/>
      <w:sz w:val="24"/>
      <w:lang w:eastAsia="en-US"/>
    </w:rPr>
  </w:style>
  <w:style w:type="paragraph" w:customStyle="1" w:styleId="x-window-mc3">
    <w:name w:val="x-window-mc3"/>
    <w:basedOn w:val="Normal"/>
    <w:rsid w:val="002D280B"/>
    <w:pPr>
      <w:widowControl/>
      <w:pBdr>
        <w:top w:val="single" w:sz="6" w:space="0" w:color="D0D0D0"/>
        <w:left w:val="single" w:sz="6" w:space="0" w:color="D0D0D0"/>
        <w:bottom w:val="single" w:sz="6" w:space="0" w:color="EEEEEE"/>
        <w:right w:val="single" w:sz="6" w:space="0" w:color="EEEEEE"/>
      </w:pBdr>
      <w:shd w:val="clear" w:color="auto" w:fill="E4E4E4"/>
      <w:spacing w:before="100" w:beforeAutospacing="1" w:after="100" w:afterAutospacing="1"/>
      <w:jc w:val="left"/>
    </w:pPr>
    <w:rPr>
      <w:rFonts w:eastAsia="Times New Roman"/>
      <w:kern w:val="0"/>
      <w:sz w:val="24"/>
      <w:lang w:eastAsia="en-US"/>
    </w:rPr>
  </w:style>
  <w:style w:type="paragraph" w:customStyle="1" w:styleId="x-panel-body-noborder1">
    <w:name w:val="x-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1">
    <w:name w:val="x-panel-header-noborder1"/>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toolbar9">
    <w:name w:val="x-toolbar9"/>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0">
    <w:name w:val="x-toolbar10"/>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window-mc4">
    <w:name w:val="x-window-mc4"/>
    <w:basedOn w:val="Normal"/>
    <w:rsid w:val="002D280B"/>
    <w:pPr>
      <w:widowControl/>
      <w:pBdr>
        <w:top w:val="single" w:sz="2" w:space="0" w:color="D0D0D0"/>
        <w:left w:val="single" w:sz="2" w:space="0" w:color="D0D0D0"/>
        <w:bottom w:val="single" w:sz="2" w:space="0" w:color="D0D0D0"/>
        <w:right w:val="single" w:sz="2"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noborder1">
    <w:name w:val="x-window-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1">
    <w:name w:val="x-tab-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1">
    <w:name w:val="x-tab-panel-head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1">
    <w:name w:val="x-tab-panel-foot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1">
    <w:name w:val="x-toolbar11"/>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2">
    <w:name w:val="x-toolbar12"/>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address1">
    <w:name w:val="address1"/>
    <w:basedOn w:val="Normal"/>
    <w:rsid w:val="002D280B"/>
    <w:pPr>
      <w:widowControl/>
      <w:jc w:val="left"/>
    </w:pPr>
    <w:rPr>
      <w:rFonts w:eastAsia="Times New Roman"/>
      <w:kern w:val="0"/>
      <w:sz w:val="24"/>
      <w:lang w:eastAsia="en-US"/>
    </w:rPr>
  </w:style>
  <w:style w:type="paragraph" w:customStyle="1" w:styleId="updateinfo1">
    <w:name w:val="updateinfo1"/>
    <w:basedOn w:val="Normal"/>
    <w:rsid w:val="002D280B"/>
    <w:pPr>
      <w:widowControl/>
      <w:spacing w:before="15" w:after="15"/>
      <w:ind w:left="15" w:right="15"/>
      <w:jc w:val="right"/>
    </w:pPr>
    <w:rPr>
      <w:rFonts w:eastAsia="Times New Roman"/>
      <w:kern w:val="0"/>
      <w:sz w:val="24"/>
      <w:lang w:eastAsia="en-US"/>
    </w:rPr>
  </w:style>
  <w:style w:type="paragraph" w:customStyle="1" w:styleId="adr1">
    <w:name w:val="ad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1">
    <w:name w:val="url1"/>
    <w:basedOn w:val="Normal"/>
    <w:rsid w:val="002D280B"/>
    <w:pPr>
      <w:widowControl/>
      <w:jc w:val="left"/>
    </w:pPr>
    <w:rPr>
      <w:rFonts w:eastAsia="Times New Roman"/>
      <w:kern w:val="0"/>
      <w:sz w:val="24"/>
      <w:lang w:eastAsia="en-US"/>
    </w:rPr>
  </w:style>
  <w:style w:type="paragraph" w:customStyle="1" w:styleId="ui-ncbimenu-item-first-active1">
    <w:name w:val="ui-ncbimenu-item-first-active1"/>
    <w:basedOn w:val="Normal"/>
    <w:rsid w:val="002D280B"/>
    <w:pPr>
      <w:widowControl/>
      <w:shd w:val="clear" w:color="auto" w:fill="4C96DF"/>
      <w:spacing w:before="100" w:beforeAutospacing="1" w:after="100" w:afterAutospacing="1"/>
      <w:jc w:val="left"/>
    </w:pPr>
    <w:rPr>
      <w:rFonts w:eastAsia="Times New Roman"/>
      <w:color w:val="FFFFFF"/>
      <w:kern w:val="0"/>
      <w:sz w:val="24"/>
      <w:lang w:eastAsia="en-US"/>
    </w:rPr>
  </w:style>
  <w:style w:type="paragraph" w:customStyle="1" w:styleId="x-panel-header2">
    <w:name w:val="x-panel-header2"/>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desc1">
    <w:name w:val="desc1"/>
    <w:basedOn w:val="Normal"/>
    <w:rsid w:val="002D280B"/>
    <w:pPr>
      <w:widowControl/>
      <w:spacing w:before="100" w:beforeAutospacing="1" w:after="100" w:afterAutospacing="1" w:line="0" w:lineRule="auto"/>
      <w:jc w:val="left"/>
    </w:pPr>
    <w:rPr>
      <w:rFonts w:eastAsia="Times New Roman"/>
      <w:vanish/>
      <w:kern w:val="0"/>
      <w:sz w:val="24"/>
      <w:lang w:eastAsia="en-US"/>
    </w:rPr>
  </w:style>
  <w:style w:type="paragraph" w:customStyle="1" w:styleId="note1">
    <w:name w:val="note1"/>
    <w:basedOn w:val="Normal"/>
    <w:rsid w:val="002D280B"/>
    <w:pPr>
      <w:widowControl/>
      <w:shd w:val="clear" w:color="auto" w:fill="FFFFFF"/>
      <w:spacing w:before="100" w:beforeAutospacing="1" w:after="100" w:afterAutospacing="1"/>
      <w:jc w:val="left"/>
    </w:pPr>
    <w:rPr>
      <w:rFonts w:eastAsia="Times New Roman"/>
      <w:color w:val="666666"/>
      <w:kern w:val="0"/>
      <w:sz w:val="24"/>
      <w:lang w:eastAsia="en-US"/>
    </w:rPr>
  </w:style>
  <w:style w:type="paragraph" w:customStyle="1" w:styleId="thumb2">
    <w:name w:val="thumb2"/>
    <w:basedOn w:val="Normal"/>
    <w:rsid w:val="002D280B"/>
    <w:pPr>
      <w:widowControl/>
      <w:shd w:val="clear" w:color="auto" w:fill="FFFFFF"/>
      <w:spacing w:before="288" w:after="144"/>
      <w:ind w:left="120"/>
      <w:jc w:val="left"/>
    </w:pPr>
    <w:rPr>
      <w:rFonts w:eastAsia="Times New Roman"/>
      <w:kern w:val="0"/>
      <w:sz w:val="20"/>
      <w:szCs w:val="20"/>
      <w:lang w:eastAsia="en-US"/>
    </w:rPr>
  </w:style>
  <w:style w:type="character" w:customStyle="1" w:styleId="thumb3">
    <w:name w:val="thumb3"/>
    <w:basedOn w:val="DefaultParagraphFont"/>
    <w:rsid w:val="002D280B"/>
    <w:rPr>
      <w:shd w:val="clear" w:color="auto" w:fill="F8F8F8"/>
    </w:rPr>
  </w:style>
  <w:style w:type="character" w:customStyle="1" w:styleId="pub1">
    <w:name w:val="pub1"/>
    <w:basedOn w:val="DefaultParagraphFont"/>
    <w:rsid w:val="002D280B"/>
    <w:rPr>
      <w:rFonts w:ascii="Verdana" w:hAnsi="Verdana" w:hint="default"/>
      <w:vanish w:val="0"/>
      <w:webHidden w:val="0"/>
      <w:color w:val="666666"/>
      <w:spacing w:val="-15"/>
      <w:shd w:val="clear" w:color="auto" w:fill="F8F8F8"/>
      <w:specVanish w:val="0"/>
    </w:rPr>
  </w:style>
  <w:style w:type="character" w:customStyle="1" w:styleId="pub2">
    <w:name w:val="pub2"/>
    <w:basedOn w:val="DefaultParagraphFont"/>
    <w:rsid w:val="002D280B"/>
    <w:rPr>
      <w:rFonts w:ascii="Verdana" w:hAnsi="Verdana" w:hint="default"/>
      <w:vanish w:val="0"/>
      <w:webHidden w:val="0"/>
      <w:color w:val="666666"/>
      <w:spacing w:val="-15"/>
      <w:shd w:val="clear" w:color="auto" w:fill="F8F8F8"/>
      <w:specVanish w:val="0"/>
    </w:rPr>
  </w:style>
  <w:style w:type="character" w:customStyle="1" w:styleId="flag1">
    <w:name w:val="flag1"/>
    <w:basedOn w:val="DefaultParagraphFont"/>
    <w:rsid w:val="002D280B"/>
    <w:rPr>
      <w:b w:val="0"/>
      <w:bCs w:val="0"/>
      <w:i/>
      <w:iCs/>
      <w:color w:val="FFFFFF"/>
      <w:shd w:val="clear" w:color="auto" w:fill="A81B0E"/>
    </w:rPr>
  </w:style>
  <w:style w:type="character" w:customStyle="1" w:styleId="flag2">
    <w:name w:val="flag2"/>
    <w:basedOn w:val="DefaultParagraphFont"/>
    <w:rsid w:val="002D280B"/>
    <w:rPr>
      <w:b w:val="0"/>
      <w:bCs w:val="0"/>
      <w:i/>
      <w:iCs/>
      <w:color w:val="FFFFFF"/>
      <w:shd w:val="clear" w:color="auto" w:fill="A81B0E"/>
    </w:rPr>
  </w:style>
  <w:style w:type="paragraph" w:customStyle="1" w:styleId="note2">
    <w:name w:val="note2"/>
    <w:basedOn w:val="Normal"/>
    <w:rsid w:val="002D280B"/>
    <w:pPr>
      <w:widowControl/>
      <w:shd w:val="clear" w:color="auto" w:fill="F8F8F8"/>
      <w:spacing w:before="100" w:beforeAutospacing="1" w:after="100" w:afterAutospacing="1"/>
      <w:jc w:val="left"/>
    </w:pPr>
    <w:rPr>
      <w:rFonts w:eastAsia="Times New Roman"/>
      <w:color w:val="666666"/>
      <w:kern w:val="0"/>
      <w:sz w:val="24"/>
      <w:lang w:eastAsia="en-US"/>
    </w:rPr>
  </w:style>
  <w:style w:type="character" w:customStyle="1" w:styleId="separator-bar1">
    <w:name w:val="separator-bar1"/>
    <w:basedOn w:val="DefaultParagraphFont"/>
    <w:rsid w:val="002D280B"/>
    <w:rPr>
      <w:color w:val="CCCCCC"/>
    </w:rPr>
  </w:style>
  <w:style w:type="character" w:customStyle="1" w:styleId="delta1">
    <w:name w:val="delta1"/>
    <w:basedOn w:val="DefaultParagraphFont"/>
    <w:rsid w:val="002D280B"/>
    <w:rPr>
      <w:color w:val="336699"/>
    </w:rPr>
  </w:style>
  <w:style w:type="paragraph" w:styleId="z-TopofForm">
    <w:name w:val="HTML Top of Form"/>
    <w:basedOn w:val="Normal"/>
    <w:next w:val="Normal"/>
    <w:hidden/>
    <w:rsid w:val="002D280B"/>
    <w:pPr>
      <w:widowControl/>
      <w:pBdr>
        <w:bottom w:val="single" w:sz="6" w:space="1" w:color="auto"/>
      </w:pBdr>
      <w:jc w:val="center"/>
    </w:pPr>
    <w:rPr>
      <w:rFonts w:ascii="Arial" w:eastAsia="Times New Roman" w:hAnsi="Arial" w:cs="Arial"/>
      <w:vanish/>
      <w:kern w:val="0"/>
      <w:sz w:val="16"/>
      <w:szCs w:val="16"/>
      <w:lang w:eastAsia="en-US"/>
    </w:rPr>
  </w:style>
  <w:style w:type="paragraph" w:styleId="z-BottomofForm">
    <w:name w:val="HTML Bottom of Form"/>
    <w:basedOn w:val="Normal"/>
    <w:next w:val="Normal"/>
    <w:hidden/>
    <w:rsid w:val="002D280B"/>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citation-version">
    <w:name w:val="citation-version"/>
    <w:basedOn w:val="DefaultParagraphFont"/>
    <w:rsid w:val="002D280B"/>
  </w:style>
  <w:style w:type="character" w:customStyle="1" w:styleId="citation-abbreviation2">
    <w:name w:val="citation-abbreviation2"/>
    <w:basedOn w:val="DefaultParagraphFont"/>
    <w:rsid w:val="002D280B"/>
  </w:style>
  <w:style w:type="character" w:customStyle="1" w:styleId="citation-publication-date">
    <w:name w:val="citation-publication-date"/>
    <w:basedOn w:val="DefaultParagraphFont"/>
    <w:rsid w:val="002D280B"/>
  </w:style>
  <w:style w:type="character" w:customStyle="1" w:styleId="citation-volume">
    <w:name w:val="citation-volume"/>
    <w:basedOn w:val="DefaultParagraphFont"/>
    <w:rsid w:val="002D280B"/>
  </w:style>
  <w:style w:type="character" w:customStyle="1" w:styleId="citation-issue">
    <w:name w:val="citation-issue"/>
    <w:basedOn w:val="DefaultParagraphFont"/>
    <w:rsid w:val="002D280B"/>
  </w:style>
  <w:style w:type="character" w:customStyle="1" w:styleId="citation-flpages">
    <w:name w:val="citation-flpages"/>
    <w:basedOn w:val="DefaultParagraphFont"/>
    <w:rsid w:val="002D280B"/>
  </w:style>
  <w:style w:type="character" w:styleId="Emphasis">
    <w:name w:val="Emphasis"/>
    <w:basedOn w:val="DefaultParagraphFont"/>
    <w:qFormat/>
    <w:rsid w:val="002D280B"/>
    <w:rPr>
      <w:i/>
      <w:iCs/>
    </w:rPr>
  </w:style>
  <w:style w:type="character" w:customStyle="1" w:styleId="eid533658">
    <w:name w:val="e_id533658"/>
    <w:basedOn w:val="DefaultParagraphFont"/>
    <w:rsid w:val="002D280B"/>
  </w:style>
  <w:style w:type="character" w:customStyle="1" w:styleId="eid536374">
    <w:name w:val="e_id536374"/>
    <w:basedOn w:val="DefaultParagraphFont"/>
    <w:rsid w:val="002D280B"/>
  </w:style>
  <w:style w:type="character" w:customStyle="1" w:styleId="eid534432">
    <w:name w:val="e_id534432"/>
    <w:basedOn w:val="DefaultParagraphFont"/>
    <w:rsid w:val="002D280B"/>
  </w:style>
  <w:style w:type="character" w:customStyle="1" w:styleId="eid534457">
    <w:name w:val="e_id534457"/>
    <w:basedOn w:val="DefaultParagraphFont"/>
    <w:rsid w:val="002D280B"/>
  </w:style>
  <w:style w:type="character" w:customStyle="1" w:styleId="eid502878">
    <w:name w:val="e_id502878"/>
    <w:basedOn w:val="DefaultParagraphFont"/>
    <w:rsid w:val="002D280B"/>
  </w:style>
  <w:style w:type="character" w:customStyle="1" w:styleId="eid502904">
    <w:name w:val="e_id502904"/>
    <w:basedOn w:val="DefaultParagraphFont"/>
    <w:rsid w:val="002D280B"/>
  </w:style>
  <w:style w:type="character" w:customStyle="1" w:styleId="eid502930">
    <w:name w:val="e_id502930"/>
    <w:basedOn w:val="DefaultParagraphFont"/>
    <w:rsid w:val="002D280B"/>
  </w:style>
  <w:style w:type="character" w:customStyle="1" w:styleId="eid502958">
    <w:name w:val="e_id502958"/>
    <w:basedOn w:val="DefaultParagraphFont"/>
    <w:rsid w:val="002D280B"/>
  </w:style>
  <w:style w:type="character" w:customStyle="1" w:styleId="ext-reflink">
    <w:name w:val="ext-reflink"/>
    <w:basedOn w:val="DefaultParagraphFont"/>
    <w:rsid w:val="002D280B"/>
  </w:style>
  <w:style w:type="character" w:customStyle="1" w:styleId="figpopup-sensitive-area1">
    <w:name w:val="figpopup-sensitive-area1"/>
    <w:basedOn w:val="DefaultParagraphFont"/>
    <w:rsid w:val="002D280B"/>
    <w:rPr>
      <w:strike w:val="0"/>
      <w:dstrike w:val="0"/>
      <w:u w:val="none"/>
      <w:effect w:val="none"/>
      <w:shd w:val="clear" w:color="auto" w:fill="auto"/>
    </w:rPr>
  </w:style>
  <w:style w:type="character" w:customStyle="1" w:styleId="large-thumb-canvas1">
    <w:name w:val="large-thumb-canvas1"/>
    <w:basedOn w:val="DefaultParagraphFont"/>
    <w:rsid w:val="002D280B"/>
    <w:rPr>
      <w:vanish/>
      <w:webHidden w:val="0"/>
      <w:color w:val="444444"/>
      <w:shd w:val="clear" w:color="auto" w:fill="444444"/>
      <w:specVanish w:val="0"/>
    </w:rPr>
  </w:style>
  <w:style w:type="character" w:customStyle="1" w:styleId="large-thumb-canvas-11">
    <w:name w:val="large-thumb-canvas-11"/>
    <w:basedOn w:val="DefaultParagraphFont"/>
    <w:rsid w:val="002D280B"/>
    <w:rPr>
      <w:vanish w:val="0"/>
      <w:webHidden w:val="0"/>
      <w:bdr w:val="single" w:sz="24" w:space="0" w:color="EEEEEE" w:frame="1"/>
      <w:specVanish w:val="0"/>
    </w:rPr>
  </w:style>
  <w:style w:type="character" w:styleId="Strong">
    <w:name w:val="Strong"/>
    <w:basedOn w:val="DefaultParagraphFont"/>
    <w:uiPriority w:val="22"/>
    <w:qFormat/>
    <w:rsid w:val="002D280B"/>
    <w:rPr>
      <w:b/>
      <w:bCs/>
    </w:rPr>
  </w:style>
  <w:style w:type="character" w:customStyle="1" w:styleId="citation">
    <w:name w:val="citation"/>
    <w:basedOn w:val="DefaultParagraphFont"/>
    <w:rsid w:val="002D280B"/>
  </w:style>
  <w:style w:type="character" w:customStyle="1" w:styleId="ref-journal1">
    <w:name w:val="ref-journal1"/>
    <w:basedOn w:val="DefaultParagraphFont"/>
    <w:rsid w:val="002D280B"/>
    <w:rPr>
      <w:i/>
      <w:iCs/>
    </w:rPr>
  </w:style>
  <w:style w:type="character" w:customStyle="1" w:styleId="ref-vol1">
    <w:name w:val="ref-vol1"/>
    <w:basedOn w:val="DefaultParagraphFont"/>
    <w:rsid w:val="002D280B"/>
    <w:rPr>
      <w:b/>
      <w:bCs/>
    </w:rPr>
  </w:style>
  <w:style w:type="character" w:customStyle="1" w:styleId="acknowledgment-journal-title">
    <w:name w:val="acknowledgment-journal-title"/>
    <w:basedOn w:val="DefaultParagraphFont"/>
    <w:rsid w:val="002D280B"/>
  </w:style>
  <w:style w:type="paragraph" w:customStyle="1" w:styleId="addressvcard">
    <w:name w:val="address vcard"/>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url2">
    <w:name w:val="url2"/>
    <w:basedOn w:val="DefaultParagraphFont"/>
    <w:rsid w:val="002D280B"/>
  </w:style>
  <w:style w:type="character" w:customStyle="1" w:styleId="org">
    <w:name w:val="org"/>
    <w:basedOn w:val="DefaultParagraphFont"/>
    <w:rsid w:val="002D280B"/>
  </w:style>
  <w:style w:type="character" w:customStyle="1" w:styleId="adr2">
    <w:name w:val="adr2"/>
    <w:basedOn w:val="DefaultParagraphFont"/>
    <w:rsid w:val="002D280B"/>
  </w:style>
  <w:style w:type="character" w:customStyle="1" w:styleId="street-address">
    <w:name w:val="street-address"/>
    <w:basedOn w:val="DefaultParagraphFont"/>
    <w:rsid w:val="002D280B"/>
  </w:style>
  <w:style w:type="character" w:customStyle="1" w:styleId="locality">
    <w:name w:val="locality"/>
    <w:basedOn w:val="DefaultParagraphFont"/>
    <w:rsid w:val="002D280B"/>
  </w:style>
  <w:style w:type="character" w:customStyle="1" w:styleId="region">
    <w:name w:val="region"/>
    <w:basedOn w:val="DefaultParagraphFont"/>
    <w:rsid w:val="002D280B"/>
  </w:style>
  <w:style w:type="character" w:customStyle="1" w:styleId="postal-code">
    <w:name w:val="postal-code"/>
    <w:basedOn w:val="DefaultParagraphFont"/>
    <w:rsid w:val="002D280B"/>
  </w:style>
  <w:style w:type="character" w:customStyle="1" w:styleId="country-name">
    <w:name w:val="country-name"/>
    <w:basedOn w:val="DefaultParagraphFont"/>
    <w:rsid w:val="002D280B"/>
  </w:style>
  <w:style w:type="character" w:customStyle="1" w:styleId="pafappresources">
    <w:name w:val="pafappresources"/>
    <w:basedOn w:val="DefaultParagraphFont"/>
    <w:rsid w:val="002D280B"/>
  </w:style>
  <w:style w:type="paragraph" w:customStyle="1" w:styleId="ja50-ce-simple-para8">
    <w:name w:val="ja50-ce-simple-para8"/>
    <w:basedOn w:val="Normal"/>
    <w:rsid w:val="002D280B"/>
    <w:pPr>
      <w:widowControl/>
      <w:spacing w:after="100" w:afterAutospacing="1"/>
      <w:jc w:val="left"/>
    </w:pPr>
    <w:rPr>
      <w:rFonts w:eastAsia="Times New Roman"/>
      <w:kern w:val="0"/>
      <w:sz w:val="24"/>
      <w:lang w:eastAsia="en-US"/>
    </w:rPr>
  </w:style>
  <w:style w:type="character" w:customStyle="1" w:styleId="apple-converted-space">
    <w:name w:val="apple-converted-space"/>
    <w:basedOn w:val="DefaultParagraphFont"/>
    <w:rsid w:val="002D280B"/>
  </w:style>
  <w:style w:type="character" w:customStyle="1" w:styleId="apple-style-span">
    <w:name w:val="apple-style-span"/>
    <w:basedOn w:val="DefaultParagraphFont"/>
    <w:rsid w:val="002D280B"/>
  </w:style>
  <w:style w:type="character" w:customStyle="1" w:styleId="Heading2Char">
    <w:name w:val="Heading 2 Char"/>
    <w:basedOn w:val="DefaultParagraphFont"/>
    <w:link w:val="Heading2"/>
    <w:rsid w:val="002D280B"/>
    <w:rPr>
      <w:b/>
      <w:bCs/>
      <w:sz w:val="36"/>
      <w:szCs w:val="36"/>
      <w:lang w:val="en-US" w:eastAsia="en-US" w:bidi="ar-SA"/>
    </w:rPr>
  </w:style>
  <w:style w:type="character" w:customStyle="1" w:styleId="CharChar2">
    <w:name w:val="Char Char2"/>
    <w:basedOn w:val="DefaultParagraphFont"/>
    <w:rsid w:val="002D280B"/>
    <w:rPr>
      <w:sz w:val="24"/>
      <w:szCs w:val="24"/>
    </w:rPr>
  </w:style>
  <w:style w:type="character" w:customStyle="1" w:styleId="FooterChar">
    <w:name w:val="Footer Char"/>
    <w:basedOn w:val="DefaultParagraphFont"/>
    <w:link w:val="Footer"/>
    <w:uiPriority w:val="99"/>
    <w:rsid w:val="002D280B"/>
    <w:rPr>
      <w:rFonts w:eastAsia="SimSun"/>
      <w:kern w:val="2"/>
      <w:sz w:val="18"/>
      <w:szCs w:val="18"/>
      <w:lang w:val="en-US" w:eastAsia="zh-CN" w:bidi="ar-SA"/>
    </w:rPr>
  </w:style>
  <w:style w:type="character" w:customStyle="1" w:styleId="google-src-text1">
    <w:name w:val="google-src-text1"/>
    <w:basedOn w:val="DefaultParagraphFont"/>
    <w:rsid w:val="00434C43"/>
    <w:rPr>
      <w:vanish/>
      <w:webHidden w:val="0"/>
      <w:specVanish w:val="0"/>
    </w:rPr>
  </w:style>
  <w:style w:type="character" w:customStyle="1" w:styleId="email">
    <w:name w:val="email"/>
    <w:basedOn w:val="DefaultParagraphFont"/>
    <w:rsid w:val="003D02DE"/>
  </w:style>
  <w:style w:type="character" w:customStyle="1" w:styleId="Char1Char">
    <w:name w:val="Char1 Char"/>
    <w:basedOn w:val="DefaultParagraphFont"/>
    <w:semiHidden/>
    <w:rsid w:val="00D86913"/>
    <w:rPr>
      <w:rFonts w:ascii="Calibri" w:eastAsia="SimSun" w:hAnsi="Calibri"/>
      <w:sz w:val="22"/>
      <w:szCs w:val="22"/>
      <w:lang w:val="en-GB" w:eastAsia="en-US" w:bidi="ar-SA"/>
    </w:rPr>
  </w:style>
  <w:style w:type="character" w:styleId="CommentReference">
    <w:name w:val="annotation reference"/>
    <w:basedOn w:val="DefaultParagraphFont"/>
    <w:uiPriority w:val="99"/>
    <w:unhideWhenUsed/>
    <w:rsid w:val="006848C6"/>
    <w:rPr>
      <w:sz w:val="16"/>
      <w:szCs w:val="16"/>
    </w:rPr>
  </w:style>
  <w:style w:type="paragraph" w:styleId="CommentText">
    <w:name w:val="annotation text"/>
    <w:basedOn w:val="Normal"/>
    <w:link w:val="CommentTextChar"/>
    <w:uiPriority w:val="99"/>
    <w:unhideWhenUsed/>
    <w:rsid w:val="006848C6"/>
    <w:pPr>
      <w:widowControl/>
      <w:spacing w:after="200" w:line="276" w:lineRule="auto"/>
      <w:jc w:val="left"/>
    </w:pPr>
    <w:rPr>
      <w:rFonts w:ascii="Calibri" w:eastAsia="Times New Roman" w:hAnsi="Calibri" w:cs="Arial"/>
      <w:kern w:val="0"/>
      <w:sz w:val="20"/>
      <w:szCs w:val="20"/>
      <w:lang w:eastAsia="en-US"/>
    </w:rPr>
  </w:style>
  <w:style w:type="character" w:customStyle="1" w:styleId="CommentTextChar">
    <w:name w:val="Comment Text Char"/>
    <w:basedOn w:val="DefaultParagraphFont"/>
    <w:link w:val="CommentText"/>
    <w:uiPriority w:val="99"/>
    <w:rsid w:val="006848C6"/>
    <w:rPr>
      <w:rFonts w:ascii="Calibri" w:eastAsia="Times New Roman" w:hAnsi="Calibri" w:cs="Arial"/>
    </w:rPr>
  </w:style>
  <w:style w:type="paragraph" w:styleId="NoSpacing">
    <w:name w:val="No Spacing"/>
    <w:uiPriority w:val="1"/>
    <w:qFormat/>
    <w:rsid w:val="006848C6"/>
    <w:pPr>
      <w:widowControl w:val="0"/>
      <w:jc w:val="both"/>
    </w:pPr>
    <w:rPr>
      <w:kern w:val="2"/>
      <w:sz w:val="21"/>
      <w:szCs w:val="24"/>
      <w:lang w:eastAsia="zh-CN"/>
    </w:rPr>
  </w:style>
  <w:style w:type="paragraph" w:customStyle="1" w:styleId="Style1">
    <w:name w:val="Style 1"/>
    <w:basedOn w:val="Normal"/>
    <w:rsid w:val="002238CA"/>
    <w:pPr>
      <w:autoSpaceDE w:val="0"/>
      <w:autoSpaceDN w:val="0"/>
      <w:ind w:firstLine="216"/>
    </w:pPr>
    <w:rPr>
      <w:rFonts w:eastAsia="Times New Roman"/>
      <w:noProof/>
      <w:kern w:val="0"/>
      <w:sz w:val="24"/>
      <w:lang w:eastAsia="en-US" w:bidi="ar-EG"/>
    </w:rPr>
  </w:style>
  <w:style w:type="character" w:styleId="LineNumber">
    <w:name w:val="line number"/>
    <w:basedOn w:val="DefaultParagraphFont"/>
    <w:rsid w:val="00845F39"/>
  </w:style>
  <w:style w:type="character" w:customStyle="1" w:styleId="st1">
    <w:name w:val="st1"/>
    <w:basedOn w:val="DefaultParagraphFont"/>
    <w:rsid w:val="00845F39"/>
  </w:style>
  <w:style w:type="paragraph" w:styleId="CommentSubject">
    <w:name w:val="annotation subject"/>
    <w:basedOn w:val="CommentText"/>
    <w:next w:val="CommentText"/>
    <w:link w:val="CommentSubjectChar"/>
    <w:uiPriority w:val="99"/>
    <w:rsid w:val="00845F39"/>
    <w:pPr>
      <w:bidi/>
      <w:spacing w:after="0" w:line="240" w:lineRule="auto"/>
    </w:pPr>
    <w:rPr>
      <w:rFonts w:ascii="Times New Roman" w:hAnsi="Times New Roman" w:cs="Simplified Arabic"/>
      <w:b/>
      <w:bCs/>
    </w:rPr>
  </w:style>
  <w:style w:type="character" w:customStyle="1" w:styleId="CommentSubjectChar">
    <w:name w:val="Comment Subject Char"/>
    <w:basedOn w:val="CommentTextChar"/>
    <w:link w:val="CommentSubject"/>
    <w:uiPriority w:val="99"/>
    <w:rsid w:val="00845F39"/>
    <w:rPr>
      <w:rFonts w:ascii="Calibri" w:eastAsia="Times New Roman" w:hAnsi="Calibri" w:cs="Simplified Arabic"/>
      <w:b/>
      <w:bCs/>
    </w:rPr>
  </w:style>
  <w:style w:type="character" w:customStyle="1" w:styleId="BalloonTextChar">
    <w:name w:val="Balloon Text Char"/>
    <w:basedOn w:val="DefaultParagraphFont"/>
    <w:link w:val="BalloonText"/>
    <w:uiPriority w:val="99"/>
    <w:rsid w:val="00845F39"/>
    <w:rPr>
      <w:rFonts w:ascii="Tahoma" w:hAnsi="Tahoma" w:cs="Tahoma"/>
      <w:kern w:val="2"/>
      <w:sz w:val="16"/>
      <w:szCs w:val="16"/>
      <w:lang w:eastAsia="zh-CN"/>
    </w:rPr>
  </w:style>
  <w:style w:type="paragraph" w:customStyle="1" w:styleId="pj1">
    <w:name w:val="pj1"/>
    <w:basedOn w:val="Normal"/>
    <w:rsid w:val="0016622F"/>
    <w:pPr>
      <w:widowControl/>
    </w:pPr>
    <w:rPr>
      <w:rFonts w:eastAsia="Times New Roman"/>
      <w:kern w:val="0"/>
      <w:sz w:val="24"/>
      <w:lang w:eastAsia="en-US"/>
    </w:rPr>
  </w:style>
  <w:style w:type="character" w:customStyle="1" w:styleId="nw1">
    <w:name w:val="nw1"/>
    <w:basedOn w:val="DefaultParagraphFont"/>
    <w:rsid w:val="0016622F"/>
  </w:style>
  <w:style w:type="character" w:customStyle="1" w:styleId="ff31">
    <w:name w:val="ff31"/>
    <w:rsid w:val="0016622F"/>
    <w:rPr>
      <w:rFonts w:ascii="ff3" w:hAnsi="ff3" w:hint="default"/>
    </w:rPr>
  </w:style>
  <w:style w:type="character" w:customStyle="1" w:styleId="ff11">
    <w:name w:val="ff11"/>
    <w:rsid w:val="0016622F"/>
    <w:rPr>
      <w:rFonts w:ascii="ff1" w:hAnsi="ff1" w:hint="default"/>
    </w:rPr>
  </w:style>
  <w:style w:type="paragraph" w:styleId="ListParagraph">
    <w:name w:val="List Paragraph"/>
    <w:basedOn w:val="Normal"/>
    <w:uiPriority w:val="34"/>
    <w:qFormat/>
    <w:rsid w:val="0016622F"/>
    <w:pPr>
      <w:widowControl/>
      <w:spacing w:after="200" w:line="276" w:lineRule="auto"/>
      <w:ind w:left="720"/>
      <w:jc w:val="left"/>
    </w:pPr>
    <w:rPr>
      <w:rFonts w:ascii="Calibri" w:eastAsia="Calibri" w:hAnsi="Calibri" w:cs="Arial"/>
      <w:kern w:val="0"/>
      <w:sz w:val="22"/>
      <w:szCs w:val="22"/>
      <w:lang w:eastAsia="en-US"/>
    </w:rPr>
  </w:style>
  <w:style w:type="paragraph" w:customStyle="1" w:styleId="Default">
    <w:name w:val="Default"/>
    <w:rsid w:val="0016622F"/>
    <w:pPr>
      <w:autoSpaceDE w:val="0"/>
      <w:autoSpaceDN w:val="0"/>
      <w:adjustRightInd w:val="0"/>
    </w:pPr>
    <w:rPr>
      <w:rFonts w:eastAsia="Calibri"/>
      <w:color w:val="000000"/>
      <w:sz w:val="24"/>
      <w:szCs w:val="24"/>
    </w:rPr>
  </w:style>
  <w:style w:type="character" w:customStyle="1" w:styleId="slicetext1">
    <w:name w:val="slicetext1"/>
    <w:rsid w:val="0016622F"/>
    <w:rPr>
      <w:color w:val="000000"/>
    </w:rPr>
  </w:style>
  <w:style w:type="character" w:customStyle="1" w:styleId="sliceurl1">
    <w:name w:val="sliceurl1"/>
    <w:rsid w:val="0016622F"/>
    <w:rPr>
      <w:color w:val="0E774A"/>
    </w:rPr>
  </w:style>
  <w:style w:type="paragraph" w:styleId="Subtitle">
    <w:name w:val="Subtitle"/>
    <w:basedOn w:val="Normal"/>
    <w:link w:val="SubtitleChar"/>
    <w:qFormat/>
    <w:rsid w:val="00400E71"/>
    <w:pPr>
      <w:widowControl/>
      <w:jc w:val="left"/>
    </w:pPr>
    <w:rPr>
      <w:rFonts w:eastAsia="Times New Roman"/>
      <w:b/>
      <w:bCs/>
      <w:kern w:val="0"/>
      <w:sz w:val="32"/>
      <w:szCs w:val="32"/>
      <w:lang w:eastAsia="ar-SA"/>
    </w:rPr>
  </w:style>
  <w:style w:type="character" w:customStyle="1" w:styleId="SubtitleChar">
    <w:name w:val="Subtitle Char"/>
    <w:basedOn w:val="DefaultParagraphFont"/>
    <w:link w:val="Subtitle"/>
    <w:rsid w:val="00400E71"/>
    <w:rPr>
      <w:rFonts w:eastAsia="Times New Roman"/>
      <w:b/>
      <w:bCs/>
      <w:sz w:val="32"/>
      <w:szCs w:val="32"/>
      <w:lang w:eastAsia="ar-SA"/>
    </w:rPr>
  </w:style>
  <w:style w:type="character" w:customStyle="1" w:styleId="Heading9Char">
    <w:name w:val="Heading 9 Char"/>
    <w:basedOn w:val="DefaultParagraphFont"/>
    <w:link w:val="Heading9"/>
    <w:semiHidden/>
    <w:rsid w:val="001D0546"/>
    <w:rPr>
      <w:rFonts w:ascii="Cambria" w:eastAsia="Times New Roman" w:hAnsi="Cambria" w:cs="Times New Roman"/>
      <w:kern w:val="2"/>
      <w:sz w:val="22"/>
      <w:szCs w:val="22"/>
      <w:lang w:eastAsia="zh-CN"/>
    </w:rPr>
  </w:style>
  <w:style w:type="paragraph" w:styleId="Title">
    <w:name w:val="Title"/>
    <w:basedOn w:val="Normal"/>
    <w:link w:val="TitleChar"/>
    <w:qFormat/>
    <w:rsid w:val="00D86D6C"/>
    <w:pPr>
      <w:widowControl/>
      <w:jc w:val="center"/>
    </w:pPr>
    <w:rPr>
      <w:rFonts w:eastAsia="Times New Roman" w:cs="Traditional Arabic"/>
      <w:b/>
      <w:kern w:val="0"/>
      <w:sz w:val="28"/>
      <w:szCs w:val="20"/>
      <w:lang w:eastAsia="en-US"/>
    </w:rPr>
  </w:style>
  <w:style w:type="character" w:customStyle="1" w:styleId="TitleChar">
    <w:name w:val="Title Char"/>
    <w:basedOn w:val="DefaultParagraphFont"/>
    <w:link w:val="Title"/>
    <w:rsid w:val="00D86D6C"/>
    <w:rPr>
      <w:rFonts w:eastAsia="Times New Roman" w:cs="Traditional Arabic"/>
      <w:b/>
      <w:sz w:val="28"/>
    </w:rPr>
  </w:style>
  <w:style w:type="character" w:customStyle="1" w:styleId="refpreview1">
    <w:name w:val="refpreview1"/>
    <w:basedOn w:val="DefaultParagraphFont"/>
    <w:rsid w:val="00D86D6C"/>
    <w:rPr>
      <w:vanish/>
      <w:webHidden w:val="0"/>
      <w:shd w:val="clear" w:color="auto" w:fill="EEEEEE"/>
      <w:specVanish w:val="0"/>
    </w:rPr>
  </w:style>
  <w:style w:type="character" w:customStyle="1" w:styleId="referencetext1">
    <w:name w:val="referencetext1"/>
    <w:basedOn w:val="DefaultParagraphFont"/>
    <w:rsid w:val="00D86D6C"/>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03687433">
      <w:bodyDiv w:val="1"/>
      <w:marLeft w:val="0"/>
      <w:marRight w:val="0"/>
      <w:marTop w:val="0"/>
      <w:marBottom w:val="0"/>
      <w:divBdr>
        <w:top w:val="none" w:sz="0" w:space="0" w:color="auto"/>
        <w:left w:val="none" w:sz="0" w:space="0" w:color="auto"/>
        <w:bottom w:val="none" w:sz="0" w:space="0" w:color="auto"/>
        <w:right w:val="none" w:sz="0" w:space="0" w:color="auto"/>
      </w:divBdr>
    </w:div>
    <w:div w:id="351229165">
      <w:bodyDiv w:val="1"/>
      <w:marLeft w:val="0"/>
      <w:marRight w:val="0"/>
      <w:marTop w:val="0"/>
      <w:marBottom w:val="0"/>
      <w:divBdr>
        <w:top w:val="none" w:sz="0" w:space="0" w:color="auto"/>
        <w:left w:val="none" w:sz="0" w:space="0" w:color="auto"/>
        <w:bottom w:val="none" w:sz="0" w:space="0" w:color="auto"/>
        <w:right w:val="none" w:sz="0" w:space="0" w:color="auto"/>
      </w:divBdr>
    </w:div>
    <w:div w:id="1258711537">
      <w:bodyDiv w:val="1"/>
      <w:marLeft w:val="0"/>
      <w:marRight w:val="0"/>
      <w:marTop w:val="0"/>
      <w:marBottom w:val="0"/>
      <w:divBdr>
        <w:top w:val="none" w:sz="0" w:space="0" w:color="auto"/>
        <w:left w:val="none" w:sz="0" w:space="0" w:color="auto"/>
        <w:bottom w:val="none" w:sz="0" w:space="0" w:color="auto"/>
        <w:right w:val="none" w:sz="0" w:space="0" w:color="auto"/>
      </w:divBdr>
    </w:div>
    <w:div w:id="1325357587">
      <w:bodyDiv w:val="1"/>
      <w:marLeft w:val="0"/>
      <w:marRight w:val="0"/>
      <w:marTop w:val="0"/>
      <w:marBottom w:val="0"/>
      <w:divBdr>
        <w:top w:val="none" w:sz="0" w:space="0" w:color="auto"/>
        <w:left w:val="none" w:sz="0" w:space="0" w:color="auto"/>
        <w:bottom w:val="none" w:sz="0" w:space="0" w:color="auto"/>
        <w:right w:val="none" w:sz="0" w:space="0" w:color="auto"/>
      </w:divBdr>
    </w:div>
    <w:div w:id="1774281593">
      <w:bodyDiv w:val="1"/>
      <w:marLeft w:val="0"/>
      <w:marRight w:val="0"/>
      <w:marTop w:val="0"/>
      <w:marBottom w:val="0"/>
      <w:divBdr>
        <w:top w:val="none" w:sz="0" w:space="0" w:color="auto"/>
        <w:left w:val="none" w:sz="0" w:space="0" w:color="auto"/>
        <w:bottom w:val="none" w:sz="0" w:space="0" w:color="auto"/>
        <w:right w:val="none" w:sz="0" w:space="0" w:color="auto"/>
      </w:divBdr>
    </w:div>
    <w:div w:id="18352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eselhy@hotmail.com"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hyperlink" Target="mailto:kmeselhy@hotmail.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87E1-BBC9-4AA8-AFEE-D9BBCACB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6083</Words>
  <Characters>33751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Nature and Science</vt:lpstr>
    </vt:vector>
  </TitlesOfParts>
  <Manager>Marsland Press</Manager>
  <Company>Marsland Press</Company>
  <LinksUpToDate>false</LinksUpToDate>
  <CharactersWithSpaces>39755</CharactersWithSpaces>
  <SharedDoc>false</SharedDoc>
  <HLinks>
    <vt:vector size="30" baseType="variant">
      <vt:variant>
        <vt:i4>720947</vt:i4>
      </vt:variant>
      <vt:variant>
        <vt:i4>3</vt:i4>
      </vt:variant>
      <vt:variant>
        <vt:i4>0</vt:i4>
      </vt:variant>
      <vt:variant>
        <vt:i4>5</vt:i4>
      </vt:variant>
      <vt:variant>
        <vt:lpwstr>mailto:kmeselhy@hotmail.com</vt:lpwstr>
      </vt:variant>
      <vt:variant>
        <vt:lpwstr/>
      </vt:variant>
      <vt:variant>
        <vt:i4>720947</vt:i4>
      </vt:variant>
      <vt:variant>
        <vt:i4>0</vt:i4>
      </vt:variant>
      <vt:variant>
        <vt:i4>0</vt:i4>
      </vt:variant>
      <vt:variant>
        <vt:i4>5</vt:i4>
      </vt:variant>
      <vt:variant>
        <vt:lpwstr>mailto:kmeselhy@hotmail.com</vt:lpwstr>
      </vt:variant>
      <vt:variant>
        <vt:lpwstr/>
      </vt:variant>
      <vt:variant>
        <vt:i4>1966141</vt:i4>
      </vt:variant>
      <vt:variant>
        <vt:i4>8</vt:i4>
      </vt:variant>
      <vt:variant>
        <vt:i4>0</vt:i4>
      </vt:variant>
      <vt:variant>
        <vt:i4>5</vt:i4>
      </vt:variant>
      <vt:variant>
        <vt:lpwstr>mailto:naturesciencej@gmail.com</vt:lpwstr>
      </vt:variant>
      <vt:variant>
        <vt:lpwstr/>
      </vt:variant>
      <vt:variant>
        <vt:i4>5898325</vt:i4>
      </vt:variant>
      <vt:variant>
        <vt:i4>5</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Marsland Press</dc:subject>
  <dc:creator>Marsland</dc:creator>
  <cp:lastModifiedBy>Administrator</cp:lastModifiedBy>
  <cp:revision>2</cp:revision>
  <cp:lastPrinted>2013-05-08T13:22:00Z</cp:lastPrinted>
  <dcterms:created xsi:type="dcterms:W3CDTF">2013-06-07T05:07:00Z</dcterms:created>
  <dcterms:modified xsi:type="dcterms:W3CDTF">2013-06-07T05:07:00Z</dcterms:modified>
</cp:coreProperties>
</file>