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04" w:rsidRPr="0040364C" w:rsidRDefault="00A55E55" w:rsidP="0040364C">
      <w:pPr>
        <w:shd w:val="clear" w:color="auto" w:fill="FFFFFF"/>
        <w:spacing w:after="0" w:line="360" w:lineRule="auto"/>
        <w:jc w:val="both"/>
        <w:rPr>
          <w:rFonts w:ascii="Times New Roman" w:eastAsia="Times New Roman" w:hAnsi="Times New Roman" w:cs="Times New Roman"/>
          <w:b/>
          <w:bCs/>
          <w:color w:val="333333"/>
          <w:sz w:val="24"/>
          <w:szCs w:val="24"/>
          <w:lang w:val="en-US" w:eastAsia="en-GB"/>
        </w:rPr>
      </w:pPr>
      <w:r>
        <w:rPr>
          <w:rFonts w:ascii="Times New Roman" w:eastAsia="Times New Roman" w:hAnsi="Times New Roman" w:cs="Times New Roman"/>
          <w:b/>
          <w:bCs/>
          <w:color w:val="333333"/>
          <w:sz w:val="24"/>
          <w:szCs w:val="24"/>
          <w:lang w:val="en-US" w:eastAsia="en-GB"/>
        </w:rPr>
        <w:t>ORIGINAL ARTICLE</w:t>
      </w:r>
    </w:p>
    <w:p w:rsidR="004E1DAD" w:rsidRPr="0040364C" w:rsidRDefault="004E1DAD" w:rsidP="0040364C">
      <w:pPr>
        <w:shd w:val="clear" w:color="auto" w:fill="FFFFFF"/>
        <w:spacing w:after="0" w:line="360" w:lineRule="auto"/>
        <w:jc w:val="both"/>
        <w:rPr>
          <w:rFonts w:ascii="Times New Roman" w:eastAsia="Times New Roman" w:hAnsi="Times New Roman" w:cs="Times New Roman"/>
          <w:b/>
          <w:bCs/>
          <w:color w:val="333333"/>
          <w:sz w:val="24"/>
          <w:szCs w:val="24"/>
          <w:lang w:val="en-US" w:eastAsia="en-GB"/>
        </w:rPr>
      </w:pPr>
    </w:p>
    <w:p w:rsidR="002A09C3" w:rsidRPr="0040364C" w:rsidRDefault="00EE47FC" w:rsidP="0040364C">
      <w:pPr>
        <w:shd w:val="clear" w:color="auto" w:fill="FFFFFF"/>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color w:val="333333"/>
          <w:sz w:val="24"/>
          <w:szCs w:val="24"/>
          <w:lang w:val="en-US" w:eastAsia="en-GB"/>
        </w:rPr>
        <w:t>IMMUNOGLOBULIN CLAS</w:t>
      </w:r>
      <w:r w:rsidR="002A09C3" w:rsidRPr="0040364C">
        <w:rPr>
          <w:rFonts w:ascii="Times New Roman" w:eastAsia="Times New Roman" w:hAnsi="Times New Roman" w:cs="Times New Roman"/>
          <w:b/>
          <w:bCs/>
          <w:color w:val="333333"/>
          <w:sz w:val="24"/>
          <w:szCs w:val="24"/>
          <w:lang w:val="en-US" w:eastAsia="en-GB"/>
        </w:rPr>
        <w:t>SES (IgG, IgA, IgM and IgE) AND LIVER FUNCTION TESTS IN NIGERIAN CEMENT FACTORY WORKERS.</w:t>
      </w:r>
      <w:r w:rsidR="002A09C3" w:rsidRPr="0040364C">
        <w:rPr>
          <w:rFonts w:ascii="Times New Roman" w:eastAsia="Times New Roman" w:hAnsi="Times New Roman" w:cs="Times New Roman"/>
          <w:color w:val="333333"/>
          <w:sz w:val="24"/>
          <w:szCs w:val="24"/>
          <w:lang w:eastAsia="en-GB"/>
        </w:rPr>
        <w:t xml:space="preserve">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i/>
          <w:iCs/>
          <w:color w:val="333333"/>
          <w:sz w:val="24"/>
          <w:szCs w:val="24"/>
          <w:lang w:val="en-US" w:eastAsia="en-GB"/>
        </w:rPr>
        <w:t>Ogunbileje J.O</w:t>
      </w:r>
      <w:r w:rsidRPr="0040364C">
        <w:rPr>
          <w:rFonts w:ascii="Times New Roman" w:eastAsia="Times New Roman" w:hAnsi="Times New Roman" w:cs="Times New Roman"/>
          <w:b/>
          <w:bCs/>
          <w:i/>
          <w:iCs/>
          <w:color w:val="333333"/>
          <w:sz w:val="24"/>
          <w:szCs w:val="24"/>
          <w:vertAlign w:val="superscript"/>
          <w:lang w:val="en-US" w:eastAsia="en-GB"/>
        </w:rPr>
        <w:t>1</w:t>
      </w:r>
      <w:r w:rsidR="00A55E55" w:rsidRPr="00DE625C">
        <w:rPr>
          <w:rFonts w:ascii="Times New Roman" w:eastAsia="Times New Roman" w:hAnsi="Times New Roman" w:cs="Times New Roman"/>
          <w:b/>
          <w:bCs/>
          <w:iCs/>
          <w:color w:val="333333"/>
          <w:sz w:val="24"/>
          <w:szCs w:val="24"/>
          <w:lang w:val="en-US" w:eastAsia="en-GB"/>
        </w:rPr>
        <w:t>MSc</w:t>
      </w:r>
      <w:r w:rsidRPr="0040364C">
        <w:rPr>
          <w:rFonts w:ascii="Times New Roman" w:eastAsia="Times New Roman" w:hAnsi="Times New Roman" w:cs="Times New Roman"/>
          <w:b/>
          <w:bCs/>
          <w:i/>
          <w:iCs/>
          <w:color w:val="333333"/>
          <w:sz w:val="24"/>
          <w:szCs w:val="24"/>
          <w:lang w:val="en-US" w:eastAsia="en-GB"/>
        </w:rPr>
        <w:t>, Akinosun O.M</w:t>
      </w:r>
      <w:r w:rsidRPr="0040364C">
        <w:rPr>
          <w:rFonts w:ascii="Times New Roman" w:eastAsia="Times New Roman" w:hAnsi="Times New Roman" w:cs="Times New Roman"/>
          <w:b/>
          <w:bCs/>
          <w:i/>
          <w:iCs/>
          <w:color w:val="333333"/>
          <w:sz w:val="24"/>
          <w:szCs w:val="24"/>
          <w:vertAlign w:val="superscript"/>
          <w:lang w:val="en-US" w:eastAsia="en-GB"/>
        </w:rPr>
        <w:t>1</w:t>
      </w:r>
      <w:r w:rsidR="00876FCF">
        <w:rPr>
          <w:rFonts w:ascii="Times New Roman" w:eastAsia="Times New Roman" w:hAnsi="Times New Roman" w:cs="Times New Roman"/>
          <w:b/>
          <w:bCs/>
          <w:iCs/>
          <w:color w:val="333333"/>
          <w:sz w:val="24"/>
          <w:szCs w:val="24"/>
          <w:lang w:val="en-US" w:eastAsia="en-GB"/>
        </w:rPr>
        <w:t>MD</w:t>
      </w:r>
      <w:r w:rsidR="00EC16B9" w:rsidRPr="0040364C">
        <w:rPr>
          <w:rFonts w:ascii="Times New Roman" w:eastAsia="Times New Roman" w:hAnsi="Times New Roman" w:cs="Times New Roman"/>
          <w:b/>
          <w:bCs/>
          <w:i/>
          <w:iCs/>
          <w:color w:val="333333"/>
          <w:sz w:val="24"/>
          <w:szCs w:val="24"/>
          <w:lang w:val="en-US" w:eastAsia="en-GB"/>
        </w:rPr>
        <w:t>, Arinola</w:t>
      </w:r>
      <w:r w:rsidRPr="0040364C">
        <w:rPr>
          <w:rFonts w:ascii="Times New Roman" w:eastAsia="Times New Roman" w:hAnsi="Times New Roman" w:cs="Times New Roman"/>
          <w:b/>
          <w:bCs/>
          <w:i/>
          <w:iCs/>
          <w:color w:val="333333"/>
          <w:sz w:val="24"/>
          <w:szCs w:val="24"/>
          <w:lang w:val="en-US" w:eastAsia="en-GB"/>
        </w:rPr>
        <w:t xml:space="preserve"> O.G </w:t>
      </w:r>
      <w:r w:rsidRPr="0040364C">
        <w:rPr>
          <w:rFonts w:ascii="Times New Roman" w:eastAsia="Times New Roman" w:hAnsi="Times New Roman" w:cs="Times New Roman"/>
          <w:b/>
          <w:bCs/>
          <w:i/>
          <w:iCs/>
          <w:color w:val="333333"/>
          <w:sz w:val="24"/>
          <w:szCs w:val="24"/>
          <w:vertAlign w:val="superscript"/>
          <w:lang w:val="en-US" w:eastAsia="en-GB"/>
        </w:rPr>
        <w:t>1</w:t>
      </w:r>
      <w:r w:rsidR="00A55E55" w:rsidRPr="00DE625C">
        <w:rPr>
          <w:rFonts w:ascii="Times New Roman" w:eastAsia="Times New Roman" w:hAnsi="Times New Roman" w:cs="Times New Roman"/>
          <w:b/>
          <w:bCs/>
          <w:iCs/>
          <w:color w:val="333333"/>
          <w:sz w:val="24"/>
          <w:szCs w:val="24"/>
          <w:lang w:val="en-US" w:eastAsia="en-GB"/>
        </w:rPr>
        <w:t>PhD</w:t>
      </w:r>
      <w:r w:rsidR="00EC16B9" w:rsidRPr="0040364C">
        <w:rPr>
          <w:rFonts w:ascii="Times New Roman" w:eastAsia="Times New Roman" w:hAnsi="Times New Roman" w:cs="Times New Roman"/>
          <w:b/>
          <w:bCs/>
          <w:i/>
          <w:iCs/>
          <w:color w:val="333333"/>
          <w:sz w:val="24"/>
          <w:szCs w:val="24"/>
          <w:lang w:val="en-US" w:eastAsia="en-GB"/>
        </w:rPr>
        <w:t>, Akinduti</w:t>
      </w:r>
      <w:r w:rsidRPr="0040364C">
        <w:rPr>
          <w:rFonts w:ascii="Times New Roman" w:eastAsia="Times New Roman" w:hAnsi="Times New Roman" w:cs="Times New Roman"/>
          <w:b/>
          <w:bCs/>
          <w:i/>
          <w:iCs/>
          <w:color w:val="333333"/>
          <w:sz w:val="24"/>
          <w:szCs w:val="24"/>
          <w:lang w:val="en-US" w:eastAsia="en-GB"/>
        </w:rPr>
        <w:t xml:space="preserve"> P.A</w:t>
      </w:r>
      <w:r w:rsidRPr="0040364C">
        <w:rPr>
          <w:rFonts w:ascii="Times New Roman" w:eastAsia="Times New Roman" w:hAnsi="Times New Roman" w:cs="Times New Roman"/>
          <w:b/>
          <w:bCs/>
          <w:i/>
          <w:iCs/>
          <w:color w:val="333333"/>
          <w:sz w:val="24"/>
          <w:szCs w:val="24"/>
          <w:vertAlign w:val="superscript"/>
          <w:lang w:val="en-US" w:eastAsia="en-GB"/>
        </w:rPr>
        <w:t>2</w:t>
      </w:r>
      <w:r w:rsidRPr="0040364C">
        <w:rPr>
          <w:rFonts w:ascii="Times New Roman" w:eastAsia="Times New Roman" w:hAnsi="Times New Roman" w:cs="Times New Roman"/>
          <w:color w:val="333333"/>
          <w:sz w:val="24"/>
          <w:szCs w:val="24"/>
          <w:lang w:eastAsia="en-GB"/>
        </w:rPr>
        <w:t xml:space="preserve"> </w:t>
      </w:r>
      <w:r w:rsidR="00490B9B">
        <w:rPr>
          <w:rFonts w:ascii="Times New Roman" w:eastAsia="Times New Roman" w:hAnsi="Times New Roman" w:cs="Times New Roman"/>
          <w:color w:val="333333"/>
          <w:sz w:val="24"/>
          <w:szCs w:val="24"/>
          <w:lang w:eastAsia="en-GB"/>
        </w:rPr>
        <w:t>F</w:t>
      </w:r>
      <w:r w:rsidR="00A55E55">
        <w:rPr>
          <w:rFonts w:ascii="Times New Roman" w:eastAsia="Times New Roman" w:hAnsi="Times New Roman" w:cs="Times New Roman"/>
          <w:color w:val="333333"/>
          <w:sz w:val="24"/>
          <w:szCs w:val="24"/>
          <w:lang w:eastAsia="en-GB"/>
        </w:rPr>
        <w:t>MLSCN</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i/>
          <w:iCs/>
          <w:color w:val="333333"/>
          <w:sz w:val="24"/>
          <w:szCs w:val="24"/>
          <w:vertAlign w:val="superscript"/>
          <w:lang w:val="en-US" w:eastAsia="en-GB"/>
        </w:rPr>
        <w:t>1</w:t>
      </w:r>
      <w:r w:rsidRPr="0040364C">
        <w:rPr>
          <w:rFonts w:ascii="Times New Roman" w:eastAsia="Times New Roman" w:hAnsi="Times New Roman" w:cs="Times New Roman"/>
          <w:b/>
          <w:bCs/>
          <w:i/>
          <w:iCs/>
          <w:color w:val="333333"/>
          <w:sz w:val="24"/>
          <w:szCs w:val="24"/>
          <w:lang w:val="en-US" w:eastAsia="en-GB"/>
        </w:rPr>
        <w:t>Department of Chemical Pathology</w:t>
      </w:r>
      <w:r w:rsidR="005E3B92" w:rsidRPr="0040364C">
        <w:rPr>
          <w:rFonts w:ascii="Times New Roman" w:eastAsia="Times New Roman" w:hAnsi="Times New Roman" w:cs="Times New Roman"/>
          <w:b/>
          <w:bCs/>
          <w:i/>
          <w:iCs/>
          <w:color w:val="333333"/>
          <w:sz w:val="24"/>
          <w:szCs w:val="24"/>
          <w:lang w:val="en-US" w:eastAsia="en-GB"/>
        </w:rPr>
        <w:t xml:space="preserve"> and Immunology</w:t>
      </w:r>
      <w:r w:rsidR="00DE625C" w:rsidRPr="0040364C">
        <w:rPr>
          <w:rFonts w:ascii="Times New Roman" w:eastAsia="Times New Roman" w:hAnsi="Times New Roman" w:cs="Times New Roman"/>
          <w:b/>
          <w:bCs/>
          <w:i/>
          <w:iCs/>
          <w:color w:val="333333"/>
          <w:sz w:val="24"/>
          <w:szCs w:val="24"/>
          <w:lang w:val="en-US" w:eastAsia="en-GB"/>
        </w:rPr>
        <w:t>, College</w:t>
      </w:r>
      <w:r w:rsidRPr="0040364C">
        <w:rPr>
          <w:rFonts w:ascii="Times New Roman" w:eastAsia="Times New Roman" w:hAnsi="Times New Roman" w:cs="Times New Roman"/>
          <w:b/>
          <w:bCs/>
          <w:i/>
          <w:iCs/>
          <w:color w:val="333333"/>
          <w:sz w:val="24"/>
          <w:szCs w:val="24"/>
          <w:lang w:val="en-US" w:eastAsia="en-GB"/>
        </w:rPr>
        <w:t xml:space="preserve"> of Medicine, University of Ibadan,</w:t>
      </w:r>
      <w:r w:rsidR="002B5ACC" w:rsidRPr="0040364C">
        <w:rPr>
          <w:rFonts w:ascii="Times New Roman" w:eastAsia="Times New Roman" w:hAnsi="Times New Roman" w:cs="Times New Roman"/>
          <w:b/>
          <w:bCs/>
          <w:i/>
          <w:iCs/>
          <w:color w:val="333333"/>
          <w:sz w:val="24"/>
          <w:szCs w:val="24"/>
          <w:lang w:val="en-US" w:eastAsia="en-GB"/>
        </w:rPr>
        <w:t xml:space="preserve"> </w:t>
      </w:r>
      <w:r w:rsidRPr="0040364C">
        <w:rPr>
          <w:rFonts w:ascii="Times New Roman" w:eastAsia="Times New Roman" w:hAnsi="Times New Roman" w:cs="Times New Roman"/>
          <w:b/>
          <w:bCs/>
          <w:i/>
          <w:iCs/>
          <w:color w:val="333333"/>
          <w:sz w:val="24"/>
          <w:szCs w:val="24"/>
          <w:lang w:val="en-US" w:eastAsia="en-GB"/>
        </w:rPr>
        <w:t>Ibadan,</w:t>
      </w:r>
      <w:r w:rsidR="002B5ACC" w:rsidRPr="0040364C">
        <w:rPr>
          <w:rFonts w:ascii="Times New Roman" w:eastAsia="Times New Roman" w:hAnsi="Times New Roman" w:cs="Times New Roman"/>
          <w:b/>
          <w:bCs/>
          <w:i/>
          <w:iCs/>
          <w:color w:val="333333"/>
          <w:sz w:val="24"/>
          <w:szCs w:val="24"/>
          <w:lang w:val="en-US" w:eastAsia="en-GB"/>
        </w:rPr>
        <w:t xml:space="preserve"> </w:t>
      </w:r>
      <w:r w:rsidR="005E3B92" w:rsidRPr="0040364C">
        <w:rPr>
          <w:rFonts w:ascii="Times New Roman" w:eastAsia="Times New Roman" w:hAnsi="Times New Roman" w:cs="Times New Roman"/>
          <w:b/>
          <w:bCs/>
          <w:i/>
          <w:iCs/>
          <w:color w:val="333333"/>
          <w:sz w:val="24"/>
          <w:szCs w:val="24"/>
          <w:lang w:val="en-US" w:eastAsia="en-GB"/>
        </w:rPr>
        <w:t xml:space="preserve">Nigeria.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i/>
          <w:iCs/>
          <w:color w:val="333333"/>
          <w:sz w:val="24"/>
          <w:szCs w:val="24"/>
          <w:vertAlign w:val="superscript"/>
          <w:lang w:val="en-US" w:eastAsia="en-GB"/>
        </w:rPr>
        <w:t>2</w:t>
      </w:r>
      <w:r w:rsidRPr="0040364C">
        <w:rPr>
          <w:rFonts w:ascii="Times New Roman" w:eastAsia="Times New Roman" w:hAnsi="Times New Roman" w:cs="Times New Roman"/>
          <w:b/>
          <w:bCs/>
          <w:i/>
          <w:iCs/>
          <w:color w:val="333333"/>
          <w:sz w:val="24"/>
          <w:szCs w:val="24"/>
          <w:lang w:val="en-US" w:eastAsia="en-GB"/>
        </w:rPr>
        <w:t>Dep</w:t>
      </w:r>
      <w:r w:rsidR="00DE625C">
        <w:rPr>
          <w:rFonts w:ascii="Times New Roman" w:eastAsia="Times New Roman" w:hAnsi="Times New Roman" w:cs="Times New Roman"/>
          <w:b/>
          <w:bCs/>
          <w:i/>
          <w:iCs/>
          <w:color w:val="333333"/>
          <w:sz w:val="24"/>
          <w:szCs w:val="24"/>
          <w:lang w:val="en-US" w:eastAsia="en-GB"/>
        </w:rPr>
        <w:t>artment of Medical Microbiology</w:t>
      </w:r>
      <w:r w:rsidR="00EC16B9">
        <w:rPr>
          <w:rFonts w:ascii="Times New Roman" w:eastAsia="Times New Roman" w:hAnsi="Times New Roman" w:cs="Times New Roman"/>
          <w:b/>
          <w:bCs/>
          <w:i/>
          <w:iCs/>
          <w:color w:val="333333"/>
          <w:sz w:val="24"/>
          <w:szCs w:val="24"/>
          <w:lang w:val="en-US" w:eastAsia="en-GB"/>
        </w:rPr>
        <w:t xml:space="preserve">, </w:t>
      </w:r>
      <w:r w:rsidR="00EC16B9" w:rsidRPr="0040364C">
        <w:rPr>
          <w:rFonts w:ascii="Times New Roman" w:eastAsia="Times New Roman" w:hAnsi="Times New Roman" w:cs="Times New Roman"/>
          <w:b/>
          <w:bCs/>
          <w:i/>
          <w:iCs/>
          <w:color w:val="333333"/>
          <w:sz w:val="24"/>
          <w:szCs w:val="24"/>
          <w:lang w:val="en-US" w:eastAsia="en-GB"/>
        </w:rPr>
        <w:t>Olabisi</w:t>
      </w:r>
      <w:r w:rsidRPr="0040364C">
        <w:rPr>
          <w:rFonts w:ascii="Times New Roman" w:eastAsia="Times New Roman" w:hAnsi="Times New Roman" w:cs="Times New Roman"/>
          <w:b/>
          <w:bCs/>
          <w:i/>
          <w:iCs/>
          <w:color w:val="333333"/>
          <w:sz w:val="24"/>
          <w:szCs w:val="24"/>
          <w:lang w:val="en-US" w:eastAsia="en-GB"/>
        </w:rPr>
        <w:t xml:space="preserve"> Onabanjo University, Ago-Iwoye,</w:t>
      </w:r>
      <w:r w:rsidR="005E3B92" w:rsidRPr="0040364C">
        <w:rPr>
          <w:rFonts w:ascii="Times New Roman" w:eastAsia="Times New Roman" w:hAnsi="Times New Roman" w:cs="Times New Roman"/>
          <w:b/>
          <w:bCs/>
          <w:i/>
          <w:iCs/>
          <w:color w:val="333333"/>
          <w:sz w:val="24"/>
          <w:szCs w:val="24"/>
          <w:lang w:val="en-US" w:eastAsia="en-GB"/>
        </w:rPr>
        <w:t xml:space="preserve"> Nigeria</w:t>
      </w:r>
      <w:r w:rsidRPr="0040364C">
        <w:rPr>
          <w:rFonts w:ascii="Times New Roman" w:eastAsia="Times New Roman" w:hAnsi="Times New Roman" w:cs="Times New Roman"/>
          <w:b/>
          <w:bCs/>
          <w:i/>
          <w:iCs/>
          <w:color w:val="333333"/>
          <w:sz w:val="24"/>
          <w:szCs w:val="24"/>
          <w:lang w:val="en-US" w:eastAsia="en-GB"/>
        </w:rPr>
        <w:t>.</w:t>
      </w:r>
      <w:r w:rsidRPr="0040364C">
        <w:rPr>
          <w:rFonts w:ascii="Times New Roman" w:eastAsia="Times New Roman" w:hAnsi="Times New Roman" w:cs="Times New Roman"/>
          <w:color w:val="333333"/>
          <w:sz w:val="24"/>
          <w:szCs w:val="24"/>
          <w:lang w:eastAsia="en-GB"/>
        </w:rPr>
        <w:t xml:space="preserve"> </w:t>
      </w:r>
    </w:p>
    <w:p w:rsidR="00DE625C" w:rsidRDefault="001D321C" w:rsidP="0040364C">
      <w:pPr>
        <w:spacing w:line="360" w:lineRule="auto"/>
        <w:jc w:val="both"/>
        <w:rPr>
          <w:rFonts w:ascii="Times New Roman" w:eastAsia="Times New Roman" w:hAnsi="Times New Roman" w:cs="Times New Roman"/>
          <w:color w:val="333333"/>
          <w:sz w:val="24"/>
          <w:szCs w:val="24"/>
          <w:lang w:val="en-US" w:eastAsia="en-GB"/>
        </w:rPr>
      </w:pPr>
      <w:r w:rsidRPr="0040364C">
        <w:rPr>
          <w:rFonts w:ascii="Times New Roman" w:eastAsia="Times New Roman" w:hAnsi="Times New Roman" w:cs="Times New Roman"/>
          <w:color w:val="333333"/>
          <w:sz w:val="24"/>
          <w:szCs w:val="24"/>
          <w:lang w:val="en-US" w:eastAsia="en-GB"/>
        </w:rPr>
        <w:t>Corresponding aut</w:t>
      </w:r>
      <w:r w:rsidR="00EC16B9">
        <w:rPr>
          <w:rFonts w:ascii="Times New Roman" w:eastAsia="Times New Roman" w:hAnsi="Times New Roman" w:cs="Times New Roman"/>
          <w:color w:val="333333"/>
          <w:sz w:val="24"/>
          <w:szCs w:val="24"/>
          <w:lang w:val="en-US" w:eastAsia="en-GB"/>
        </w:rPr>
        <w:t xml:space="preserve">hor: John Olusegun, OGUNBILEJE, </w:t>
      </w:r>
      <w:r w:rsidRPr="0040364C">
        <w:rPr>
          <w:rFonts w:ascii="Times New Roman" w:eastAsia="Times New Roman" w:hAnsi="Times New Roman" w:cs="Times New Roman"/>
          <w:color w:val="333333"/>
          <w:sz w:val="24"/>
          <w:szCs w:val="24"/>
          <w:lang w:val="en-US" w:eastAsia="en-GB"/>
        </w:rPr>
        <w:t>Chemical Patho</w:t>
      </w:r>
      <w:r w:rsidR="00DE625C">
        <w:rPr>
          <w:rFonts w:ascii="Times New Roman" w:eastAsia="Times New Roman" w:hAnsi="Times New Roman" w:cs="Times New Roman"/>
          <w:color w:val="333333"/>
          <w:sz w:val="24"/>
          <w:szCs w:val="24"/>
          <w:lang w:val="en-US" w:eastAsia="en-GB"/>
        </w:rPr>
        <w:t xml:space="preserve">logy and Immunology Department, College of Medicine, University </w:t>
      </w:r>
      <w:r w:rsidRPr="0040364C">
        <w:rPr>
          <w:rFonts w:ascii="Times New Roman" w:eastAsia="Times New Roman" w:hAnsi="Times New Roman" w:cs="Times New Roman"/>
          <w:color w:val="333333"/>
          <w:sz w:val="24"/>
          <w:szCs w:val="24"/>
          <w:lang w:val="en-US" w:eastAsia="en-GB"/>
        </w:rPr>
        <w:t xml:space="preserve">of Ibadan, Nigeria.  </w:t>
      </w:r>
    </w:p>
    <w:p w:rsidR="001D321C" w:rsidRPr="0040364C" w:rsidRDefault="001D321C" w:rsidP="0040364C">
      <w:pPr>
        <w:spacing w:line="360" w:lineRule="auto"/>
        <w:jc w:val="both"/>
        <w:rPr>
          <w:rFonts w:ascii="Times New Roman" w:eastAsia="Times New Roman" w:hAnsi="Times New Roman" w:cs="Times New Roman"/>
          <w:i/>
          <w:color w:val="333333"/>
          <w:sz w:val="24"/>
          <w:szCs w:val="24"/>
          <w:lang w:val="en-US" w:eastAsia="en-GB"/>
        </w:rPr>
      </w:pPr>
      <w:r w:rsidRPr="0040364C">
        <w:rPr>
          <w:rFonts w:ascii="Times New Roman" w:eastAsia="Times New Roman" w:hAnsi="Times New Roman" w:cs="Times New Roman"/>
          <w:color w:val="333333"/>
          <w:sz w:val="24"/>
          <w:szCs w:val="24"/>
          <w:lang w:val="en-US" w:eastAsia="en-GB"/>
        </w:rPr>
        <w:t xml:space="preserve">Email: </w:t>
      </w:r>
      <w:hyperlink r:id="rId7" w:history="1">
        <w:r w:rsidRPr="0040364C">
          <w:rPr>
            <w:rStyle w:val="Hyperlink"/>
            <w:rFonts w:ascii="Times New Roman" w:eastAsia="Times New Roman" w:hAnsi="Times New Roman" w:cs="Times New Roman"/>
            <w:i/>
            <w:sz w:val="24"/>
            <w:szCs w:val="24"/>
            <w:lang w:val="en-US" w:eastAsia="en-GB"/>
          </w:rPr>
          <w:t>ifemiwale2006@yahoo.com</w:t>
        </w:r>
      </w:hyperlink>
      <w:r w:rsidR="00A55E55">
        <w:t>,</w:t>
      </w:r>
      <w:r w:rsidR="00DE625C">
        <w:t xml:space="preserve"> </w:t>
      </w:r>
      <w:r w:rsidR="00A55E55">
        <w:t>+23408036218660</w:t>
      </w:r>
    </w:p>
    <w:p w:rsidR="001D321C" w:rsidRPr="0040364C" w:rsidRDefault="003D1A38"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color w:val="333333"/>
          <w:sz w:val="24"/>
          <w:szCs w:val="24"/>
          <w:lang w:eastAsia="en-GB"/>
        </w:rPr>
        <w:t xml:space="preserve">Dear Editor, </w:t>
      </w:r>
    </w:p>
    <w:p w:rsidR="003D1A38" w:rsidRPr="0040364C" w:rsidRDefault="00283E00" w:rsidP="0040364C">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I am submitting this article on behalf of the authors, is </w:t>
      </w:r>
      <w:r w:rsidR="003D1A38" w:rsidRPr="0040364C">
        <w:rPr>
          <w:rFonts w:ascii="Times New Roman" w:eastAsia="Times New Roman" w:hAnsi="Times New Roman" w:cs="Times New Roman"/>
          <w:color w:val="333333"/>
          <w:sz w:val="24"/>
          <w:szCs w:val="24"/>
          <w:lang w:eastAsia="en-GB"/>
        </w:rPr>
        <w:t xml:space="preserve">a research carried out on cement factory workers working in a cement factory in Ogun State, Nigeria. </w:t>
      </w:r>
    </w:p>
    <w:p w:rsidR="003D1A38" w:rsidRDefault="005F4AD3" w:rsidP="0040364C">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This research was spo</w:t>
      </w:r>
      <w:r w:rsidR="003E666D">
        <w:rPr>
          <w:rFonts w:ascii="Times New Roman" w:eastAsia="Times New Roman" w:hAnsi="Times New Roman" w:cs="Times New Roman"/>
          <w:color w:val="333333"/>
          <w:sz w:val="24"/>
          <w:szCs w:val="24"/>
          <w:lang w:eastAsia="en-GB"/>
        </w:rPr>
        <w:t>nsored through financial</w:t>
      </w:r>
      <w:r>
        <w:rPr>
          <w:rFonts w:ascii="Times New Roman" w:eastAsia="Times New Roman" w:hAnsi="Times New Roman" w:cs="Times New Roman"/>
          <w:color w:val="333333"/>
          <w:sz w:val="24"/>
          <w:szCs w:val="24"/>
          <w:lang w:eastAsia="en-GB"/>
        </w:rPr>
        <w:t xml:space="preserve"> contribution from individual authors</w:t>
      </w:r>
      <w:r w:rsidR="003D1A38" w:rsidRPr="0040364C">
        <w:rPr>
          <w:rFonts w:ascii="Times New Roman" w:eastAsia="Times New Roman" w:hAnsi="Times New Roman" w:cs="Times New Roman"/>
          <w:color w:val="333333"/>
          <w:sz w:val="24"/>
          <w:szCs w:val="24"/>
          <w:lang w:eastAsia="en-GB"/>
        </w:rPr>
        <w:t xml:space="preserve">. </w:t>
      </w:r>
    </w:p>
    <w:p w:rsidR="00104B97" w:rsidRPr="0040364C" w:rsidRDefault="00C5606B" w:rsidP="0040364C">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The</w:t>
      </w:r>
      <w:r w:rsidR="00104B97">
        <w:rPr>
          <w:rFonts w:ascii="Times New Roman" w:eastAsia="Times New Roman" w:hAnsi="Times New Roman" w:cs="Times New Roman"/>
          <w:color w:val="333333"/>
          <w:sz w:val="24"/>
          <w:szCs w:val="24"/>
          <w:lang w:eastAsia="en-GB"/>
        </w:rPr>
        <w:t xml:space="preserve"> abstract was presented as a poster presentation at the 5</w:t>
      </w:r>
      <w:r w:rsidR="00104B97" w:rsidRPr="00104B97">
        <w:rPr>
          <w:rFonts w:ascii="Times New Roman" w:eastAsia="Times New Roman" w:hAnsi="Times New Roman" w:cs="Times New Roman"/>
          <w:color w:val="333333"/>
          <w:sz w:val="24"/>
          <w:szCs w:val="24"/>
          <w:vertAlign w:val="superscript"/>
          <w:lang w:eastAsia="en-GB"/>
        </w:rPr>
        <w:t>th</w:t>
      </w:r>
      <w:r w:rsidR="00104B97">
        <w:rPr>
          <w:rFonts w:ascii="Times New Roman" w:eastAsia="Times New Roman" w:hAnsi="Times New Roman" w:cs="Times New Roman"/>
          <w:color w:val="333333"/>
          <w:sz w:val="24"/>
          <w:szCs w:val="24"/>
          <w:lang w:eastAsia="en-GB"/>
        </w:rPr>
        <w:t xml:space="preserve"> biennial scientific conference of Association of Clinical Chemists of Nigeria (ACCN) </w:t>
      </w:r>
      <w:r>
        <w:rPr>
          <w:rFonts w:ascii="Times New Roman" w:eastAsia="Times New Roman" w:hAnsi="Times New Roman" w:cs="Times New Roman"/>
          <w:color w:val="333333"/>
          <w:sz w:val="24"/>
          <w:szCs w:val="24"/>
          <w:lang w:eastAsia="en-GB"/>
        </w:rPr>
        <w:t>and inauguration of African Federation of Clinical Chemistry (AFCC), 25-28, 2009 held in Ibadan, Nigeria.</w:t>
      </w:r>
    </w:p>
    <w:p w:rsidR="003D1A38" w:rsidRPr="0040364C" w:rsidRDefault="00C5606B" w:rsidP="0040364C">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I hope to hear from </w:t>
      </w:r>
      <w:r w:rsidRPr="0040364C">
        <w:rPr>
          <w:rFonts w:ascii="Times New Roman" w:eastAsia="Times New Roman" w:hAnsi="Times New Roman" w:cs="Times New Roman"/>
          <w:color w:val="333333"/>
          <w:sz w:val="24"/>
          <w:szCs w:val="24"/>
          <w:lang w:eastAsia="en-GB"/>
        </w:rPr>
        <w:t>you</w:t>
      </w:r>
      <w:r w:rsidR="003D1A38" w:rsidRPr="0040364C">
        <w:rPr>
          <w:rFonts w:ascii="Times New Roman" w:eastAsia="Times New Roman" w:hAnsi="Times New Roman" w:cs="Times New Roman"/>
          <w:color w:val="333333"/>
          <w:sz w:val="24"/>
          <w:szCs w:val="24"/>
          <w:lang w:eastAsia="en-GB"/>
        </w:rPr>
        <w:t xml:space="preserve"> soon.</w:t>
      </w:r>
    </w:p>
    <w:p w:rsidR="003D1A38" w:rsidRPr="0040364C" w:rsidRDefault="003D1A38"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color w:val="333333"/>
          <w:sz w:val="24"/>
          <w:szCs w:val="24"/>
          <w:lang w:eastAsia="en-GB"/>
        </w:rPr>
        <w:t>Thanks,</w:t>
      </w:r>
    </w:p>
    <w:p w:rsidR="002F1E9E" w:rsidRDefault="003D1A38"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color w:val="333333"/>
          <w:sz w:val="24"/>
          <w:szCs w:val="24"/>
          <w:lang w:eastAsia="en-GB"/>
        </w:rPr>
        <w:t>Ogunbileje, John Olusegun</w:t>
      </w:r>
      <w:r w:rsidR="009354C1">
        <w:rPr>
          <w:rFonts w:ascii="Times New Roman" w:eastAsia="Times New Roman" w:hAnsi="Times New Roman" w:cs="Times New Roman"/>
          <w:color w:val="333333"/>
          <w:sz w:val="24"/>
          <w:szCs w:val="24"/>
          <w:lang w:eastAsia="en-GB"/>
        </w:rPr>
        <w:t xml:space="preserve"> (BMLS, MSc, C</w:t>
      </w:r>
      <w:r w:rsidR="002F1E9E">
        <w:rPr>
          <w:rFonts w:ascii="Times New Roman" w:eastAsia="Times New Roman" w:hAnsi="Times New Roman" w:cs="Times New Roman"/>
          <w:color w:val="333333"/>
          <w:sz w:val="24"/>
          <w:szCs w:val="24"/>
          <w:lang w:eastAsia="en-GB"/>
        </w:rPr>
        <w:t>ert.</w:t>
      </w:r>
      <w:r w:rsidR="009354C1">
        <w:rPr>
          <w:rFonts w:ascii="Times New Roman" w:eastAsia="Times New Roman" w:hAnsi="Times New Roman" w:cs="Times New Roman"/>
          <w:color w:val="333333"/>
          <w:sz w:val="24"/>
          <w:szCs w:val="24"/>
          <w:lang w:eastAsia="en-GB"/>
        </w:rPr>
        <w:t xml:space="preserve"> </w:t>
      </w:r>
      <w:r w:rsidR="005645BE">
        <w:rPr>
          <w:rFonts w:ascii="Times New Roman" w:eastAsia="Times New Roman" w:hAnsi="Times New Roman" w:cs="Times New Roman"/>
          <w:color w:val="333333"/>
          <w:sz w:val="24"/>
          <w:szCs w:val="24"/>
          <w:lang w:eastAsia="en-GB"/>
        </w:rPr>
        <w:t>I</w:t>
      </w:r>
      <w:r w:rsidR="002F1E9E">
        <w:rPr>
          <w:rFonts w:ascii="Times New Roman" w:eastAsia="Times New Roman" w:hAnsi="Times New Roman" w:cs="Times New Roman"/>
          <w:color w:val="333333"/>
          <w:sz w:val="24"/>
          <w:szCs w:val="24"/>
          <w:lang w:eastAsia="en-GB"/>
        </w:rPr>
        <w:t>mmun</w:t>
      </w:r>
      <w:r w:rsidR="00490B9B">
        <w:rPr>
          <w:rFonts w:ascii="Times New Roman" w:eastAsia="Times New Roman" w:hAnsi="Times New Roman" w:cs="Times New Roman"/>
          <w:color w:val="333333"/>
          <w:sz w:val="24"/>
          <w:szCs w:val="24"/>
          <w:lang w:eastAsia="en-GB"/>
        </w:rPr>
        <w:t xml:space="preserve">, Cert. Mol. </w:t>
      </w:r>
      <w:r w:rsidR="00042CBD">
        <w:rPr>
          <w:rFonts w:ascii="Times New Roman" w:eastAsia="Times New Roman" w:hAnsi="Times New Roman" w:cs="Times New Roman"/>
          <w:color w:val="333333"/>
          <w:sz w:val="24"/>
          <w:szCs w:val="24"/>
          <w:lang w:eastAsia="en-GB"/>
        </w:rPr>
        <w:t>Biol.</w:t>
      </w:r>
      <w:r w:rsidR="00042CBD" w:rsidRPr="0040364C">
        <w:rPr>
          <w:rFonts w:ascii="Times New Roman" w:eastAsia="Times New Roman" w:hAnsi="Times New Roman" w:cs="Times New Roman"/>
          <w:color w:val="333333"/>
          <w:sz w:val="24"/>
          <w:szCs w:val="24"/>
          <w:lang w:eastAsia="en-GB"/>
        </w:rPr>
        <w:t>)</w:t>
      </w:r>
    </w:p>
    <w:p w:rsidR="003D1A38" w:rsidRPr="0040364C" w:rsidRDefault="002F1E9E" w:rsidP="0040364C">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Lead author.</w:t>
      </w:r>
      <w:r w:rsidR="003D1A38" w:rsidRPr="0040364C">
        <w:rPr>
          <w:rFonts w:ascii="Times New Roman" w:eastAsia="Times New Roman" w:hAnsi="Times New Roman" w:cs="Times New Roman"/>
          <w:color w:val="333333"/>
          <w:sz w:val="24"/>
          <w:szCs w:val="24"/>
          <w:lang w:eastAsia="en-GB"/>
        </w:rPr>
        <w:t xml:space="preserve">  </w:t>
      </w:r>
    </w:p>
    <w:p w:rsidR="004E1DAD" w:rsidRPr="0040364C" w:rsidRDefault="004E1DAD" w:rsidP="0040364C">
      <w:pPr>
        <w:spacing w:after="0" w:line="360" w:lineRule="auto"/>
        <w:jc w:val="both"/>
        <w:rPr>
          <w:rFonts w:ascii="Times New Roman" w:eastAsia="Times New Roman" w:hAnsi="Times New Roman" w:cs="Times New Roman"/>
          <w:color w:val="333333"/>
          <w:sz w:val="24"/>
          <w:szCs w:val="24"/>
          <w:lang w:eastAsia="en-GB"/>
        </w:rPr>
      </w:pPr>
    </w:p>
    <w:p w:rsidR="005E3B92" w:rsidRPr="0040364C" w:rsidRDefault="004E1DAD" w:rsidP="0040364C">
      <w:pPr>
        <w:tabs>
          <w:tab w:val="left" w:pos="2490"/>
        </w:tabs>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color w:val="333333"/>
          <w:sz w:val="24"/>
          <w:szCs w:val="24"/>
          <w:lang w:eastAsia="en-GB"/>
        </w:rPr>
        <w:tab/>
      </w: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5E3B92" w:rsidRPr="0040364C" w:rsidRDefault="005E3B92" w:rsidP="0040364C">
      <w:pPr>
        <w:spacing w:after="0" w:line="360" w:lineRule="auto"/>
        <w:jc w:val="both"/>
        <w:rPr>
          <w:rFonts w:ascii="Times New Roman" w:eastAsia="Times New Roman" w:hAnsi="Times New Roman" w:cs="Times New Roman"/>
          <w:b/>
          <w:bCs/>
          <w:color w:val="333333"/>
          <w:sz w:val="24"/>
          <w:szCs w:val="24"/>
          <w:lang w:val="en-US" w:eastAsia="en-GB"/>
        </w:rPr>
      </w:pPr>
    </w:p>
    <w:p w:rsidR="00A55E55" w:rsidRDefault="00A55E55" w:rsidP="0040364C">
      <w:pPr>
        <w:spacing w:after="0" w:line="360" w:lineRule="auto"/>
        <w:jc w:val="both"/>
        <w:rPr>
          <w:rFonts w:ascii="Times New Roman" w:eastAsia="Times New Roman" w:hAnsi="Times New Roman" w:cs="Times New Roman"/>
          <w:b/>
          <w:bCs/>
          <w:color w:val="333333"/>
          <w:sz w:val="24"/>
          <w:szCs w:val="24"/>
          <w:lang w:val="en-US" w:eastAsia="en-GB"/>
        </w:rPr>
      </w:pPr>
      <w:r w:rsidRPr="0040364C">
        <w:rPr>
          <w:rFonts w:ascii="Times New Roman" w:eastAsia="Times New Roman" w:hAnsi="Times New Roman" w:cs="Times New Roman"/>
          <w:b/>
          <w:bCs/>
          <w:color w:val="333333"/>
          <w:sz w:val="24"/>
          <w:szCs w:val="24"/>
          <w:lang w:val="en-US" w:eastAsia="en-GB"/>
        </w:rPr>
        <w:t xml:space="preserve">IMMUNOGLOBULIN CLASSES (IgG, IgA, IgM and IgE) AND LIVER FUNCTION </w:t>
      </w:r>
      <w:r>
        <w:rPr>
          <w:rFonts w:ascii="Times New Roman" w:eastAsia="Times New Roman" w:hAnsi="Times New Roman" w:cs="Times New Roman"/>
          <w:b/>
          <w:bCs/>
          <w:color w:val="333333"/>
          <w:sz w:val="24"/>
          <w:szCs w:val="24"/>
          <w:lang w:val="en-US" w:eastAsia="en-GB"/>
        </w:rPr>
        <w:t xml:space="preserve">   </w:t>
      </w:r>
      <w:r w:rsidRPr="0040364C">
        <w:rPr>
          <w:rFonts w:ascii="Times New Roman" w:eastAsia="Times New Roman" w:hAnsi="Times New Roman" w:cs="Times New Roman"/>
          <w:b/>
          <w:bCs/>
          <w:color w:val="333333"/>
          <w:sz w:val="24"/>
          <w:szCs w:val="24"/>
          <w:lang w:val="en-US" w:eastAsia="en-GB"/>
        </w:rPr>
        <w:t>TESTS IN NIGERIAN CEMENT FACTORY WORKERS</w:t>
      </w:r>
    </w:p>
    <w:p w:rsidR="002A09C3" w:rsidRPr="0040364C" w:rsidRDefault="000C0951" w:rsidP="0040364C">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val="en-US" w:eastAsia="en-GB"/>
        </w:rPr>
        <w:t xml:space="preserve">                                                    </w:t>
      </w:r>
      <w:r w:rsidR="002A09C3" w:rsidRPr="0040364C">
        <w:rPr>
          <w:rFonts w:ascii="Times New Roman" w:eastAsia="Times New Roman" w:hAnsi="Times New Roman" w:cs="Times New Roman"/>
          <w:b/>
          <w:bCs/>
          <w:color w:val="333333"/>
          <w:sz w:val="24"/>
          <w:szCs w:val="24"/>
          <w:lang w:val="en-US" w:eastAsia="en-GB"/>
        </w:rPr>
        <w:t>ABSTRACT</w:t>
      </w:r>
      <w:r w:rsidR="002A09C3" w:rsidRPr="0040364C">
        <w:rPr>
          <w:rFonts w:ascii="Times New Roman" w:eastAsia="Times New Roman" w:hAnsi="Times New Roman" w:cs="Times New Roman"/>
          <w:color w:val="333333"/>
          <w:sz w:val="24"/>
          <w:szCs w:val="24"/>
          <w:lang w:eastAsia="en-GB"/>
        </w:rPr>
        <w:t xml:space="preserve">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val="en-US" w:eastAsia="en-GB"/>
        </w:rPr>
      </w:pPr>
      <w:r w:rsidRPr="0040364C">
        <w:rPr>
          <w:rFonts w:ascii="Times New Roman" w:eastAsia="Times New Roman" w:hAnsi="Times New Roman" w:cs="Times New Roman"/>
          <w:b/>
          <w:color w:val="333333"/>
          <w:sz w:val="24"/>
          <w:szCs w:val="24"/>
          <w:lang w:val="en-US" w:eastAsia="en-GB"/>
        </w:rPr>
        <w:t xml:space="preserve">Introduction: </w:t>
      </w:r>
      <w:r w:rsidRPr="0040364C">
        <w:rPr>
          <w:rFonts w:ascii="Times New Roman" w:eastAsia="Times New Roman" w:hAnsi="Times New Roman" w:cs="Times New Roman"/>
          <w:color w:val="333333"/>
          <w:sz w:val="24"/>
          <w:szCs w:val="24"/>
          <w:lang w:val="en-US" w:eastAsia="en-GB"/>
        </w:rPr>
        <w:t xml:space="preserve">Crystalline silica </w:t>
      </w:r>
      <w:r w:rsidR="0066786E" w:rsidRPr="0040364C">
        <w:rPr>
          <w:rFonts w:ascii="Times New Roman" w:eastAsia="Times New Roman" w:hAnsi="Times New Roman" w:cs="Times New Roman"/>
          <w:color w:val="333333"/>
          <w:sz w:val="24"/>
          <w:szCs w:val="24"/>
          <w:lang w:val="en-US" w:eastAsia="en-GB"/>
        </w:rPr>
        <w:t>has</w:t>
      </w:r>
      <w:r w:rsidRPr="0040364C">
        <w:rPr>
          <w:rFonts w:ascii="Times New Roman" w:eastAsia="Times New Roman" w:hAnsi="Times New Roman" w:cs="Times New Roman"/>
          <w:color w:val="333333"/>
          <w:sz w:val="24"/>
          <w:szCs w:val="24"/>
          <w:lang w:val="en-US" w:eastAsia="en-GB"/>
        </w:rPr>
        <w:t xml:space="preserve"> recently been reported to act as an adjuvant which increases infla</w:t>
      </w:r>
      <w:r w:rsidR="0066786E" w:rsidRPr="0040364C">
        <w:rPr>
          <w:rFonts w:ascii="Times New Roman" w:eastAsia="Times New Roman" w:hAnsi="Times New Roman" w:cs="Times New Roman"/>
          <w:color w:val="333333"/>
          <w:sz w:val="24"/>
          <w:szCs w:val="24"/>
          <w:lang w:val="en-US" w:eastAsia="en-GB"/>
        </w:rPr>
        <w:t>mmation and antibody production</w:t>
      </w:r>
      <w:r w:rsidRPr="0040364C">
        <w:rPr>
          <w:rFonts w:ascii="Times New Roman" w:eastAsia="Times New Roman" w:hAnsi="Times New Roman" w:cs="Times New Roman"/>
          <w:color w:val="333333"/>
          <w:sz w:val="24"/>
          <w:szCs w:val="24"/>
          <w:lang w:val="en-US" w:eastAsia="en-GB"/>
        </w:rPr>
        <w:t>.</w:t>
      </w:r>
      <w:r w:rsidR="0066786E" w:rsidRPr="0040364C">
        <w:rPr>
          <w:rFonts w:ascii="Times New Roman" w:eastAsia="Times New Roman" w:hAnsi="Times New Roman" w:cs="Times New Roman"/>
          <w:color w:val="333333"/>
          <w:sz w:val="24"/>
          <w:szCs w:val="24"/>
          <w:lang w:val="en-US" w:eastAsia="en-GB"/>
        </w:rPr>
        <w:t xml:space="preserve"> </w:t>
      </w:r>
      <w:r w:rsidRPr="0040364C">
        <w:rPr>
          <w:rFonts w:ascii="Times New Roman" w:eastAsia="Times New Roman" w:hAnsi="Times New Roman" w:cs="Times New Roman"/>
          <w:color w:val="333333"/>
          <w:sz w:val="24"/>
          <w:szCs w:val="24"/>
          <w:lang w:val="en-US" w:eastAsia="en-GB"/>
        </w:rPr>
        <w:t xml:space="preserve">On the basis of new knowledge, it is possible that cement dust may have effects on the immune functions of cement factory workers. Previous studies on Nigerian cement factory workers were concentrated on the pulmonary function tests, chronic obstructive pulmonary disease (COPD), prevalence of chest infections and liver function tests neglecting the immune parameters of the cement workers.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color w:val="333333"/>
          <w:sz w:val="24"/>
          <w:szCs w:val="24"/>
          <w:lang w:val="en-US" w:eastAsia="en-GB"/>
        </w:rPr>
        <w:t xml:space="preserve">Aims and objectives: </w:t>
      </w:r>
      <w:r w:rsidRPr="0040364C">
        <w:rPr>
          <w:rFonts w:ascii="Times New Roman" w:eastAsia="Times New Roman" w:hAnsi="Times New Roman" w:cs="Times New Roman"/>
          <w:color w:val="333333"/>
          <w:sz w:val="24"/>
          <w:szCs w:val="24"/>
          <w:lang w:val="en-US" w:eastAsia="en-GB"/>
        </w:rPr>
        <w:t>The present study determines the levels of serum immunoglobulin classes (IgA, IgM, IgG &amp; IgE) and Alanine aminotran</w:t>
      </w:r>
      <w:r w:rsidR="00492BFC" w:rsidRPr="0040364C">
        <w:rPr>
          <w:rFonts w:ascii="Times New Roman" w:eastAsia="Times New Roman" w:hAnsi="Times New Roman" w:cs="Times New Roman"/>
          <w:color w:val="333333"/>
          <w:sz w:val="24"/>
          <w:szCs w:val="24"/>
          <w:lang w:val="en-US" w:eastAsia="en-GB"/>
        </w:rPr>
        <w:t xml:space="preserve">saminase, Alkaline phosphatase, total </w:t>
      </w:r>
      <w:r w:rsidR="004E09FD">
        <w:rPr>
          <w:rFonts w:ascii="Times New Roman" w:eastAsia="Times New Roman" w:hAnsi="Times New Roman" w:cs="Times New Roman"/>
          <w:color w:val="333333"/>
          <w:sz w:val="24"/>
          <w:szCs w:val="24"/>
          <w:lang w:val="en-US" w:eastAsia="en-GB"/>
        </w:rPr>
        <w:t xml:space="preserve">bilirubin and </w:t>
      </w:r>
      <w:r w:rsidRPr="0040364C">
        <w:rPr>
          <w:rFonts w:ascii="Times New Roman" w:eastAsia="Times New Roman" w:hAnsi="Times New Roman" w:cs="Times New Roman"/>
          <w:color w:val="333333"/>
          <w:sz w:val="24"/>
          <w:szCs w:val="24"/>
          <w:lang w:val="en-US" w:eastAsia="en-GB"/>
        </w:rPr>
        <w:t xml:space="preserve">gamma glutamyl transferase in 45 male cement factory workers that are occupationally exposed to cement dust compared with 30, age and sex-matched, office workers that were not resident in the town of study.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color w:val="333333"/>
          <w:sz w:val="24"/>
          <w:szCs w:val="24"/>
          <w:lang w:val="en-US" w:eastAsia="en-GB"/>
        </w:rPr>
        <w:t>Methods:</w:t>
      </w:r>
      <w:r w:rsidR="004E09FD">
        <w:rPr>
          <w:rFonts w:ascii="Times New Roman" w:eastAsia="Times New Roman" w:hAnsi="Times New Roman" w:cs="Times New Roman"/>
          <w:b/>
          <w:bCs/>
          <w:color w:val="333333"/>
          <w:sz w:val="24"/>
          <w:szCs w:val="24"/>
          <w:lang w:val="en-US" w:eastAsia="en-GB"/>
        </w:rPr>
        <w:t xml:space="preserve"> </w:t>
      </w:r>
      <w:r w:rsidR="004E09FD">
        <w:rPr>
          <w:rFonts w:ascii="Times New Roman" w:eastAsia="Times New Roman" w:hAnsi="Times New Roman" w:cs="Times New Roman"/>
          <w:color w:val="333333"/>
          <w:sz w:val="24"/>
          <w:szCs w:val="24"/>
          <w:lang w:val="en-US" w:eastAsia="en-GB"/>
        </w:rPr>
        <w:t>I</w:t>
      </w:r>
      <w:r w:rsidRPr="0040364C">
        <w:rPr>
          <w:rFonts w:ascii="Times New Roman" w:eastAsia="Times New Roman" w:hAnsi="Times New Roman" w:cs="Times New Roman"/>
          <w:color w:val="333333"/>
          <w:sz w:val="24"/>
          <w:szCs w:val="24"/>
          <w:lang w:val="en-US" w:eastAsia="en-GB"/>
        </w:rPr>
        <w:t>mmunodiffusion method was used to determine serum IgA, IgM, IgG while ELISA method was used to de</w:t>
      </w:r>
      <w:r w:rsidR="00A96393" w:rsidRPr="0040364C">
        <w:rPr>
          <w:rFonts w:ascii="Times New Roman" w:eastAsia="Times New Roman" w:hAnsi="Times New Roman" w:cs="Times New Roman"/>
          <w:color w:val="333333"/>
          <w:sz w:val="24"/>
          <w:szCs w:val="24"/>
          <w:lang w:val="en-US" w:eastAsia="en-GB"/>
        </w:rPr>
        <w:t>termine serum IgE. Alkaline phosphatase(ALP), alanine amino transferase(ALT)</w:t>
      </w:r>
      <w:r w:rsidRPr="0040364C">
        <w:rPr>
          <w:rFonts w:ascii="Times New Roman" w:eastAsia="Times New Roman" w:hAnsi="Times New Roman" w:cs="Times New Roman"/>
          <w:color w:val="333333"/>
          <w:sz w:val="24"/>
          <w:szCs w:val="24"/>
          <w:lang w:val="en-US" w:eastAsia="en-GB"/>
        </w:rPr>
        <w:t>, bilirubin were determined using Hit</w:t>
      </w:r>
      <w:r w:rsidR="00A96393" w:rsidRPr="0040364C">
        <w:rPr>
          <w:rFonts w:ascii="Times New Roman" w:eastAsia="Times New Roman" w:hAnsi="Times New Roman" w:cs="Times New Roman"/>
          <w:color w:val="333333"/>
          <w:sz w:val="24"/>
          <w:szCs w:val="24"/>
          <w:lang w:val="en-US" w:eastAsia="en-GB"/>
        </w:rPr>
        <w:t>achi 902 auto analyser while gamma glutamyl transferase(GGT)</w:t>
      </w:r>
      <w:r w:rsidRPr="0040364C">
        <w:rPr>
          <w:rFonts w:ascii="Times New Roman" w:eastAsia="Times New Roman" w:hAnsi="Times New Roman" w:cs="Times New Roman"/>
          <w:color w:val="333333"/>
          <w:sz w:val="24"/>
          <w:szCs w:val="24"/>
          <w:lang w:val="en-US" w:eastAsia="en-GB"/>
        </w:rPr>
        <w:t xml:space="preserve"> was determined using colorimetric method.</w:t>
      </w:r>
      <w:r w:rsidRPr="0040364C">
        <w:rPr>
          <w:rFonts w:ascii="Times New Roman" w:eastAsia="Times New Roman" w:hAnsi="Times New Roman" w:cs="Times New Roman"/>
          <w:color w:val="333333"/>
          <w:sz w:val="24"/>
          <w:szCs w:val="24"/>
          <w:lang w:eastAsia="en-GB"/>
        </w:rPr>
        <w:t xml:space="preserve">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color w:val="333333"/>
          <w:sz w:val="24"/>
          <w:szCs w:val="24"/>
          <w:lang w:val="en-US" w:eastAsia="en-GB"/>
        </w:rPr>
        <w:t>Results:</w:t>
      </w:r>
      <w:r w:rsidRPr="0040364C">
        <w:rPr>
          <w:rFonts w:ascii="Times New Roman" w:eastAsia="Times New Roman" w:hAnsi="Times New Roman" w:cs="Times New Roman"/>
          <w:color w:val="333333"/>
          <w:sz w:val="24"/>
          <w:szCs w:val="24"/>
          <w:lang w:val="en-US" w:eastAsia="en-GB"/>
        </w:rPr>
        <w:t xml:space="preserve"> The levels of IgM and IgA were not statistically different in cement factory workers compared with control (p&gt;0.05) while IgG and IgE were signific</w:t>
      </w:r>
      <w:r w:rsidR="0025180F">
        <w:rPr>
          <w:rFonts w:ascii="Times New Roman" w:eastAsia="Times New Roman" w:hAnsi="Times New Roman" w:cs="Times New Roman"/>
          <w:color w:val="333333"/>
          <w:sz w:val="24"/>
          <w:szCs w:val="24"/>
          <w:lang w:val="en-US" w:eastAsia="en-GB"/>
        </w:rPr>
        <w:t>antly higher</w:t>
      </w:r>
      <w:r w:rsidRPr="0040364C">
        <w:rPr>
          <w:rFonts w:ascii="Times New Roman" w:eastAsia="Times New Roman" w:hAnsi="Times New Roman" w:cs="Times New Roman"/>
          <w:color w:val="333333"/>
          <w:sz w:val="24"/>
          <w:szCs w:val="24"/>
          <w:lang w:val="en-US" w:eastAsia="en-GB"/>
        </w:rPr>
        <w:t xml:space="preserve"> in cement factory workers (p&lt;0.05) when compared with corresponding levels in the controls. Also, ALP and bilirubin were higher in the test subjects than in control group (p&lt;0.05). Though</w:t>
      </w:r>
      <w:r w:rsidR="004E09FD">
        <w:rPr>
          <w:rFonts w:ascii="Times New Roman" w:eastAsia="Times New Roman" w:hAnsi="Times New Roman" w:cs="Times New Roman"/>
          <w:color w:val="333333"/>
          <w:sz w:val="24"/>
          <w:szCs w:val="24"/>
          <w:lang w:val="en-US" w:eastAsia="en-GB"/>
        </w:rPr>
        <w:t xml:space="preserve"> the mean levels of</w:t>
      </w:r>
      <w:r w:rsidRPr="0040364C">
        <w:rPr>
          <w:rFonts w:ascii="Times New Roman" w:eastAsia="Times New Roman" w:hAnsi="Times New Roman" w:cs="Times New Roman"/>
          <w:color w:val="333333"/>
          <w:sz w:val="24"/>
          <w:szCs w:val="24"/>
          <w:lang w:val="en-US" w:eastAsia="en-GB"/>
        </w:rPr>
        <w:t xml:space="preserve"> </w:t>
      </w:r>
      <w:r w:rsidR="004E09FD">
        <w:rPr>
          <w:rFonts w:ascii="Times New Roman" w:eastAsia="Times New Roman" w:hAnsi="Times New Roman" w:cs="Times New Roman"/>
          <w:color w:val="333333"/>
          <w:sz w:val="24"/>
          <w:szCs w:val="24"/>
          <w:lang w:val="en-US" w:eastAsia="en-GB"/>
        </w:rPr>
        <w:t xml:space="preserve"> ALT and GGT were not statistically significantly higher cement factory workers when compared with control group</w:t>
      </w:r>
      <w:r w:rsidRPr="0040364C">
        <w:rPr>
          <w:rFonts w:ascii="Times New Roman" w:eastAsia="Times New Roman" w:hAnsi="Times New Roman" w:cs="Times New Roman"/>
          <w:color w:val="333333"/>
          <w:sz w:val="24"/>
          <w:szCs w:val="24"/>
          <w:lang w:val="en-US" w:eastAsia="en-GB"/>
        </w:rPr>
        <w:t xml:space="preserve"> (p&gt;0.05).</w:t>
      </w:r>
      <w:r w:rsidRPr="0040364C">
        <w:rPr>
          <w:rFonts w:ascii="Times New Roman" w:eastAsia="Times New Roman" w:hAnsi="Times New Roman" w:cs="Times New Roman"/>
          <w:color w:val="333333"/>
          <w:sz w:val="24"/>
          <w:szCs w:val="24"/>
          <w:lang w:eastAsia="en-GB"/>
        </w:rPr>
        <w:t xml:space="preserve">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b/>
          <w:bCs/>
          <w:color w:val="333333"/>
          <w:sz w:val="24"/>
          <w:szCs w:val="24"/>
          <w:lang w:val="en-US" w:eastAsia="en-GB"/>
        </w:rPr>
        <w:t xml:space="preserve">Conclusion: </w:t>
      </w:r>
      <w:r w:rsidRPr="0040364C">
        <w:rPr>
          <w:rFonts w:ascii="Times New Roman" w:eastAsia="Times New Roman" w:hAnsi="Times New Roman" w:cs="Times New Roman"/>
          <w:color w:val="333333"/>
          <w:sz w:val="24"/>
          <w:szCs w:val="24"/>
          <w:lang w:val="en-US" w:eastAsia="en-GB"/>
        </w:rPr>
        <w:t>This study demonstr</w:t>
      </w:r>
      <w:r w:rsidR="004E09FD">
        <w:rPr>
          <w:rFonts w:ascii="Times New Roman" w:eastAsia="Times New Roman" w:hAnsi="Times New Roman" w:cs="Times New Roman"/>
          <w:color w:val="333333"/>
          <w:sz w:val="24"/>
          <w:szCs w:val="24"/>
          <w:lang w:val="en-US" w:eastAsia="en-GB"/>
        </w:rPr>
        <w:t>ated that</w:t>
      </w:r>
      <w:r w:rsidR="0025180F">
        <w:rPr>
          <w:rFonts w:ascii="Times New Roman" w:eastAsia="Times New Roman" w:hAnsi="Times New Roman" w:cs="Times New Roman"/>
          <w:color w:val="333333"/>
          <w:sz w:val="24"/>
          <w:szCs w:val="24"/>
          <w:lang w:val="en-US" w:eastAsia="en-GB"/>
        </w:rPr>
        <w:t xml:space="preserve"> higher</w:t>
      </w:r>
      <w:r w:rsidRPr="0040364C">
        <w:rPr>
          <w:rFonts w:ascii="Times New Roman" w:eastAsia="Times New Roman" w:hAnsi="Times New Roman" w:cs="Times New Roman"/>
          <w:color w:val="333333"/>
          <w:sz w:val="24"/>
          <w:szCs w:val="24"/>
          <w:lang w:val="en-US" w:eastAsia="en-GB"/>
        </w:rPr>
        <w:t xml:space="preserve"> level of IgG may be a mechanism to block anaphylaxis reaction</w:t>
      </w:r>
      <w:r w:rsidR="004E09FD">
        <w:rPr>
          <w:rFonts w:ascii="Times New Roman" w:eastAsia="Times New Roman" w:hAnsi="Times New Roman" w:cs="Times New Roman"/>
          <w:color w:val="333333"/>
          <w:sz w:val="24"/>
          <w:szCs w:val="24"/>
          <w:lang w:val="en-US" w:eastAsia="en-GB"/>
        </w:rPr>
        <w:t xml:space="preserve"> of IgE</w:t>
      </w:r>
      <w:r w:rsidRPr="0040364C">
        <w:rPr>
          <w:rFonts w:ascii="Times New Roman" w:eastAsia="Times New Roman" w:hAnsi="Times New Roman" w:cs="Times New Roman"/>
          <w:color w:val="333333"/>
          <w:sz w:val="24"/>
          <w:szCs w:val="24"/>
          <w:lang w:val="en-US" w:eastAsia="en-GB"/>
        </w:rPr>
        <w:t xml:space="preserve"> in Nigerian cement factory workers. The raised ALP and bi</w:t>
      </w:r>
      <w:r w:rsidR="004E09FD">
        <w:rPr>
          <w:rFonts w:ascii="Times New Roman" w:eastAsia="Times New Roman" w:hAnsi="Times New Roman" w:cs="Times New Roman"/>
          <w:color w:val="333333"/>
          <w:sz w:val="24"/>
          <w:szCs w:val="24"/>
          <w:lang w:val="en-US" w:eastAsia="en-GB"/>
        </w:rPr>
        <w:t xml:space="preserve">lirubin levels may suggest </w:t>
      </w:r>
      <w:r w:rsidRPr="0040364C">
        <w:rPr>
          <w:rFonts w:ascii="Times New Roman" w:eastAsia="Times New Roman" w:hAnsi="Times New Roman" w:cs="Times New Roman"/>
          <w:color w:val="333333"/>
          <w:sz w:val="24"/>
          <w:szCs w:val="24"/>
          <w:lang w:val="en-US" w:eastAsia="en-GB"/>
        </w:rPr>
        <w:t>hepatotoxic effects of cement dust.</w:t>
      </w:r>
      <w:r w:rsidRPr="0040364C">
        <w:rPr>
          <w:rFonts w:ascii="Times New Roman" w:eastAsia="Times New Roman" w:hAnsi="Times New Roman" w:cs="Times New Roman"/>
          <w:color w:val="333333"/>
          <w:sz w:val="24"/>
          <w:szCs w:val="24"/>
          <w:lang w:eastAsia="en-GB"/>
        </w:rPr>
        <w:t xml:space="preserve"> </w:t>
      </w:r>
    </w:p>
    <w:p w:rsidR="002A09C3" w:rsidRPr="0040364C" w:rsidRDefault="002A09C3" w:rsidP="0040364C">
      <w:pPr>
        <w:spacing w:after="0" w:line="360" w:lineRule="auto"/>
        <w:jc w:val="both"/>
        <w:rPr>
          <w:rFonts w:ascii="Times New Roman" w:eastAsia="Times New Roman" w:hAnsi="Times New Roman" w:cs="Times New Roman"/>
          <w:color w:val="333333"/>
          <w:sz w:val="24"/>
          <w:szCs w:val="24"/>
          <w:lang w:eastAsia="en-GB"/>
        </w:rPr>
      </w:pPr>
      <w:r w:rsidRPr="0040364C">
        <w:rPr>
          <w:rFonts w:ascii="Times New Roman" w:eastAsia="Times New Roman" w:hAnsi="Times New Roman" w:cs="Times New Roman"/>
          <w:color w:val="333333"/>
          <w:sz w:val="24"/>
          <w:szCs w:val="24"/>
          <w:lang w:val="en-US" w:eastAsia="en-GB"/>
        </w:rPr>
        <w:t xml:space="preserve">  </w:t>
      </w:r>
    </w:p>
    <w:p w:rsidR="006F6A12" w:rsidRDefault="002A09C3" w:rsidP="0040364C">
      <w:pPr>
        <w:spacing w:line="360" w:lineRule="auto"/>
        <w:jc w:val="both"/>
        <w:rPr>
          <w:rFonts w:ascii="Times New Roman" w:eastAsia="Times New Roman" w:hAnsi="Times New Roman" w:cs="Times New Roman"/>
          <w:color w:val="333333"/>
          <w:sz w:val="24"/>
          <w:szCs w:val="24"/>
          <w:lang w:val="en-US" w:eastAsia="en-GB"/>
        </w:rPr>
      </w:pPr>
      <w:r w:rsidRPr="0040364C">
        <w:rPr>
          <w:rFonts w:ascii="Times New Roman" w:eastAsia="Times New Roman" w:hAnsi="Times New Roman" w:cs="Times New Roman"/>
          <w:color w:val="333333"/>
          <w:sz w:val="24"/>
          <w:szCs w:val="24"/>
          <w:lang w:val="en-US" w:eastAsia="en-GB"/>
        </w:rPr>
        <w:t>Key-words</w:t>
      </w:r>
      <w:r w:rsidR="00F95FE1" w:rsidRPr="0040364C">
        <w:rPr>
          <w:rFonts w:ascii="Times New Roman" w:eastAsia="Times New Roman" w:hAnsi="Times New Roman" w:cs="Times New Roman"/>
          <w:color w:val="333333"/>
          <w:sz w:val="24"/>
          <w:szCs w:val="24"/>
          <w:lang w:val="en-US" w:eastAsia="en-GB"/>
        </w:rPr>
        <w:t>: Silica, Cement dust, Nigeria</w:t>
      </w:r>
      <w:r w:rsidRPr="0040364C">
        <w:rPr>
          <w:rFonts w:ascii="Times New Roman" w:eastAsia="Times New Roman" w:hAnsi="Times New Roman" w:cs="Times New Roman"/>
          <w:color w:val="333333"/>
          <w:sz w:val="24"/>
          <w:szCs w:val="24"/>
          <w:lang w:val="en-US" w:eastAsia="en-GB"/>
        </w:rPr>
        <w:t xml:space="preserve">, </w:t>
      </w:r>
      <w:r w:rsidR="002F1E9E" w:rsidRPr="0040364C">
        <w:rPr>
          <w:rFonts w:ascii="Times New Roman" w:eastAsia="Times New Roman" w:hAnsi="Times New Roman" w:cs="Times New Roman"/>
          <w:color w:val="333333"/>
          <w:sz w:val="24"/>
          <w:szCs w:val="24"/>
          <w:lang w:val="en-US" w:eastAsia="en-GB"/>
        </w:rPr>
        <w:t>Immunoglobulin</w:t>
      </w:r>
      <w:r w:rsidR="004B43FB">
        <w:rPr>
          <w:rFonts w:ascii="Times New Roman" w:eastAsia="Times New Roman" w:hAnsi="Times New Roman" w:cs="Times New Roman"/>
          <w:color w:val="333333"/>
          <w:sz w:val="24"/>
          <w:szCs w:val="24"/>
          <w:lang w:val="en-US" w:eastAsia="en-GB"/>
        </w:rPr>
        <w:t>, liver.</w:t>
      </w:r>
    </w:p>
    <w:p w:rsidR="00283E00" w:rsidRDefault="00283E00" w:rsidP="006F6A12">
      <w:pPr>
        <w:spacing w:line="360" w:lineRule="auto"/>
        <w:jc w:val="center"/>
        <w:rPr>
          <w:rFonts w:ascii="Times New Roman" w:eastAsia="Times New Roman" w:hAnsi="Times New Roman" w:cs="Times New Roman"/>
          <w:b/>
          <w:color w:val="333333"/>
          <w:sz w:val="24"/>
          <w:szCs w:val="24"/>
          <w:lang w:val="en-US" w:eastAsia="en-GB"/>
        </w:rPr>
      </w:pPr>
    </w:p>
    <w:p w:rsidR="00283E00" w:rsidRDefault="00283E00" w:rsidP="006F6A12">
      <w:pPr>
        <w:spacing w:line="360" w:lineRule="auto"/>
        <w:jc w:val="center"/>
        <w:rPr>
          <w:rFonts w:ascii="Times New Roman" w:eastAsia="Times New Roman" w:hAnsi="Times New Roman" w:cs="Times New Roman"/>
          <w:b/>
          <w:color w:val="333333"/>
          <w:sz w:val="24"/>
          <w:szCs w:val="24"/>
          <w:lang w:val="en-US" w:eastAsia="en-GB"/>
        </w:rPr>
      </w:pPr>
    </w:p>
    <w:p w:rsidR="002A09C3" w:rsidRPr="006F6A12" w:rsidRDefault="002A09C3" w:rsidP="006F6A12">
      <w:pPr>
        <w:spacing w:line="360" w:lineRule="auto"/>
        <w:jc w:val="center"/>
        <w:rPr>
          <w:rFonts w:ascii="Times New Roman" w:eastAsia="Times New Roman" w:hAnsi="Times New Roman" w:cs="Times New Roman"/>
          <w:color w:val="333333"/>
          <w:sz w:val="24"/>
          <w:szCs w:val="24"/>
          <w:lang w:val="en-US" w:eastAsia="en-GB"/>
        </w:rPr>
      </w:pPr>
      <w:r w:rsidRPr="0040364C">
        <w:rPr>
          <w:rFonts w:ascii="Times New Roman" w:eastAsia="Times New Roman" w:hAnsi="Times New Roman" w:cs="Times New Roman"/>
          <w:b/>
          <w:color w:val="333333"/>
          <w:sz w:val="24"/>
          <w:szCs w:val="24"/>
          <w:lang w:val="en-US" w:eastAsia="en-GB"/>
        </w:rPr>
        <w:t>INTRODUCTION</w:t>
      </w:r>
    </w:p>
    <w:p w:rsidR="00A61859" w:rsidRPr="0040364C" w:rsidRDefault="002A09C3" w:rsidP="0040364C">
      <w:pPr>
        <w:spacing w:before="120" w:after="240" w:line="360" w:lineRule="auto"/>
        <w:ind w:left="-426" w:right="-755"/>
        <w:jc w:val="both"/>
        <w:rPr>
          <w:rFonts w:ascii="Times New Roman" w:hAnsi="Times New Roman" w:cs="Times New Roman"/>
          <w:sz w:val="24"/>
          <w:szCs w:val="24"/>
        </w:rPr>
      </w:pPr>
      <w:r w:rsidRPr="0040364C">
        <w:rPr>
          <w:rFonts w:ascii="Times New Roman" w:hAnsi="Times New Roman" w:cs="Times New Roman"/>
          <w:sz w:val="24"/>
          <w:szCs w:val="24"/>
        </w:rPr>
        <w:t>Cement is known to be a mixture of calcium oxide (60-67%), silicon oxide (17-25%), aluminium trioxide (3-8%), and ferric oxi</w:t>
      </w:r>
      <w:r w:rsidR="00B44D12">
        <w:rPr>
          <w:rFonts w:ascii="Times New Roman" w:hAnsi="Times New Roman" w:cs="Times New Roman"/>
          <w:sz w:val="24"/>
          <w:szCs w:val="24"/>
        </w:rPr>
        <w:t>de (0-5%) (1</w:t>
      </w:r>
      <w:r w:rsidR="00D85568" w:rsidRPr="0040364C">
        <w:rPr>
          <w:rFonts w:ascii="Times New Roman" w:hAnsi="Times New Roman" w:cs="Times New Roman"/>
          <w:sz w:val="24"/>
          <w:szCs w:val="24"/>
        </w:rPr>
        <w:t>)</w:t>
      </w:r>
      <w:r w:rsidR="005421ED">
        <w:rPr>
          <w:rFonts w:ascii="Times New Roman" w:hAnsi="Times New Roman" w:cs="Times New Roman"/>
          <w:sz w:val="24"/>
          <w:szCs w:val="24"/>
        </w:rPr>
        <w:t>,</w:t>
      </w:r>
      <w:r w:rsidR="00562A9F" w:rsidRPr="0040364C">
        <w:rPr>
          <w:rFonts w:ascii="Times New Roman" w:hAnsi="Times New Roman" w:cs="Times New Roman"/>
          <w:sz w:val="24"/>
          <w:szCs w:val="24"/>
        </w:rPr>
        <w:t xml:space="preserve"> and is been implicated as a causative agent of silicosis</w:t>
      </w:r>
      <w:r w:rsidR="00D85568"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Pr="0040364C">
        <w:rPr>
          <w:rFonts w:ascii="Times New Roman" w:hAnsi="Times New Roman" w:cs="Times New Roman"/>
          <w:sz w:val="24"/>
          <w:szCs w:val="24"/>
        </w:rPr>
        <w:t xml:space="preserve">Silicosis is one civilization’s oldest known occupational </w:t>
      </w:r>
      <w:r w:rsidR="00D124C6" w:rsidRPr="0040364C">
        <w:rPr>
          <w:rFonts w:ascii="Times New Roman" w:hAnsi="Times New Roman" w:cs="Times New Roman"/>
          <w:sz w:val="24"/>
          <w:szCs w:val="24"/>
        </w:rPr>
        <w:t>disease, and</w:t>
      </w:r>
      <w:r w:rsidRPr="0040364C">
        <w:rPr>
          <w:rFonts w:ascii="Times New Roman" w:hAnsi="Times New Roman" w:cs="Times New Roman"/>
          <w:sz w:val="24"/>
          <w:szCs w:val="24"/>
        </w:rPr>
        <w:t xml:space="preserve"> is induced by inhalation o</w:t>
      </w:r>
      <w:r w:rsidR="005421ED">
        <w:rPr>
          <w:rFonts w:ascii="Times New Roman" w:hAnsi="Times New Roman" w:cs="Times New Roman"/>
          <w:sz w:val="24"/>
          <w:szCs w:val="24"/>
        </w:rPr>
        <w:t>f crystalline silica (2</w:t>
      </w:r>
      <w:r w:rsidR="0066786E" w:rsidRPr="0040364C">
        <w:rPr>
          <w:rFonts w:ascii="Times New Roman" w:hAnsi="Times New Roman" w:cs="Times New Roman"/>
          <w:sz w:val="24"/>
          <w:szCs w:val="24"/>
        </w:rPr>
        <w:t xml:space="preserve">).  </w:t>
      </w:r>
      <w:r w:rsidRPr="0040364C">
        <w:rPr>
          <w:rFonts w:ascii="Times New Roman" w:hAnsi="Times New Roman" w:cs="Times New Roman"/>
          <w:sz w:val="24"/>
          <w:szCs w:val="24"/>
        </w:rPr>
        <w:t>Exposure to silica can result in or contribute to several other diseases inc</w:t>
      </w:r>
      <w:r w:rsidR="009F4E86" w:rsidRPr="0040364C">
        <w:rPr>
          <w:rFonts w:ascii="Times New Roman" w:hAnsi="Times New Roman" w:cs="Times New Roman"/>
          <w:sz w:val="24"/>
          <w:szCs w:val="24"/>
        </w:rPr>
        <w:t>luding acute silicosis,</w:t>
      </w:r>
      <w:r w:rsidR="001A05E7" w:rsidRPr="0040364C">
        <w:rPr>
          <w:rFonts w:ascii="Times New Roman" w:hAnsi="Times New Roman" w:cs="Times New Roman"/>
          <w:sz w:val="24"/>
          <w:szCs w:val="24"/>
        </w:rPr>
        <w:t xml:space="preserve"> </w:t>
      </w:r>
      <w:r w:rsidRPr="0040364C">
        <w:rPr>
          <w:rFonts w:ascii="Times New Roman" w:hAnsi="Times New Roman" w:cs="Times New Roman"/>
          <w:sz w:val="24"/>
          <w:szCs w:val="24"/>
        </w:rPr>
        <w:t>pulmonary tuberculosis, interstitial fib</w:t>
      </w:r>
      <w:r w:rsidR="001A05E7" w:rsidRPr="0040364C">
        <w:rPr>
          <w:rFonts w:ascii="Times New Roman" w:hAnsi="Times New Roman" w:cs="Times New Roman"/>
          <w:sz w:val="24"/>
          <w:szCs w:val="24"/>
        </w:rPr>
        <w:t>rosis, rheumatoid complications</w:t>
      </w:r>
      <w:r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Pr="0040364C">
        <w:rPr>
          <w:rFonts w:ascii="Times New Roman" w:hAnsi="Times New Roman" w:cs="Times New Roman"/>
          <w:sz w:val="24"/>
          <w:szCs w:val="24"/>
        </w:rPr>
        <w:t>va</w:t>
      </w:r>
      <w:r w:rsidR="001A05E7" w:rsidRPr="0040364C">
        <w:rPr>
          <w:rFonts w:ascii="Times New Roman" w:hAnsi="Times New Roman" w:cs="Times New Roman"/>
          <w:sz w:val="24"/>
          <w:szCs w:val="24"/>
        </w:rPr>
        <w:t>scular diseases</w:t>
      </w:r>
      <w:r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glomerulonephritis</w:t>
      </w:r>
      <w:r w:rsidRPr="0040364C">
        <w:rPr>
          <w:rFonts w:ascii="Times New Roman" w:hAnsi="Times New Roman" w:cs="Times New Roman"/>
          <w:sz w:val="24"/>
          <w:szCs w:val="24"/>
        </w:rPr>
        <w:t>, and immu</w:t>
      </w:r>
      <w:r w:rsidR="005421ED">
        <w:rPr>
          <w:rFonts w:ascii="Times New Roman" w:hAnsi="Times New Roman" w:cs="Times New Roman"/>
          <w:sz w:val="24"/>
          <w:szCs w:val="24"/>
        </w:rPr>
        <w:t>nological reactions (2</w:t>
      </w:r>
      <w:r w:rsidRPr="0040364C">
        <w:rPr>
          <w:rFonts w:ascii="Times New Roman" w:hAnsi="Times New Roman" w:cs="Times New Roman"/>
          <w:sz w:val="24"/>
          <w:szCs w:val="24"/>
        </w:rPr>
        <w:t>).</w:t>
      </w:r>
      <w:r w:rsidR="005F3B2C" w:rsidRPr="0040364C">
        <w:rPr>
          <w:rFonts w:ascii="Times New Roman" w:hAnsi="Times New Roman" w:cs="Times New Roman"/>
          <w:sz w:val="24"/>
          <w:szCs w:val="24"/>
        </w:rPr>
        <w:t xml:space="preserve"> </w:t>
      </w:r>
      <w:r w:rsidRPr="0040364C">
        <w:rPr>
          <w:rFonts w:ascii="Times New Roman" w:hAnsi="Times New Roman" w:cs="Times New Roman"/>
          <w:sz w:val="24"/>
          <w:szCs w:val="24"/>
        </w:rPr>
        <w:t>Though inflammatory responses resulting from workplace exposures are usually observed in specific t</w:t>
      </w:r>
      <w:r w:rsidR="001A05E7" w:rsidRPr="0040364C">
        <w:rPr>
          <w:rFonts w:ascii="Times New Roman" w:hAnsi="Times New Roman" w:cs="Times New Roman"/>
          <w:sz w:val="24"/>
          <w:szCs w:val="24"/>
        </w:rPr>
        <w:t>arget organs, such as the lungs</w:t>
      </w:r>
      <w:r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Pr="0040364C">
        <w:rPr>
          <w:rFonts w:ascii="Times New Roman" w:hAnsi="Times New Roman" w:cs="Times New Roman"/>
          <w:sz w:val="24"/>
          <w:szCs w:val="24"/>
        </w:rPr>
        <w:t>s</w:t>
      </w:r>
      <w:r w:rsidR="001A05E7" w:rsidRPr="0040364C">
        <w:rPr>
          <w:rFonts w:ascii="Times New Roman" w:hAnsi="Times New Roman" w:cs="Times New Roman"/>
          <w:sz w:val="24"/>
          <w:szCs w:val="24"/>
        </w:rPr>
        <w:t>kin and liver and if persistent</w:t>
      </w:r>
      <w:r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Pr="0040364C">
        <w:rPr>
          <w:rFonts w:ascii="Times New Roman" w:hAnsi="Times New Roman" w:cs="Times New Roman"/>
          <w:sz w:val="24"/>
          <w:szCs w:val="24"/>
        </w:rPr>
        <w:t>may pr</w:t>
      </w:r>
      <w:r w:rsidR="001A05E7" w:rsidRPr="0040364C">
        <w:rPr>
          <w:rFonts w:ascii="Times New Roman" w:hAnsi="Times New Roman" w:cs="Times New Roman"/>
          <w:sz w:val="24"/>
          <w:szCs w:val="24"/>
        </w:rPr>
        <w:t>ogress to fibrosis</w:t>
      </w:r>
      <w:r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Pr="0040364C">
        <w:rPr>
          <w:rFonts w:ascii="Times New Roman" w:hAnsi="Times New Roman" w:cs="Times New Roman"/>
          <w:sz w:val="24"/>
          <w:szCs w:val="24"/>
        </w:rPr>
        <w:t>granulomatous diseases</w:t>
      </w:r>
      <w:r w:rsidR="005421ED">
        <w:rPr>
          <w:rFonts w:ascii="Times New Roman" w:hAnsi="Times New Roman" w:cs="Times New Roman"/>
          <w:sz w:val="24"/>
          <w:szCs w:val="24"/>
        </w:rPr>
        <w:t xml:space="preserve"> and even cancer (3</w:t>
      </w:r>
      <w:r w:rsidRPr="0040364C">
        <w:rPr>
          <w:rFonts w:ascii="Times New Roman" w:hAnsi="Times New Roman" w:cs="Times New Roman"/>
          <w:sz w:val="24"/>
          <w:szCs w:val="24"/>
        </w:rPr>
        <w:t>)</w:t>
      </w:r>
      <w:r w:rsidR="006D2B42">
        <w:rPr>
          <w:rFonts w:ascii="Times New Roman" w:hAnsi="Times New Roman" w:cs="Times New Roman"/>
          <w:sz w:val="24"/>
          <w:szCs w:val="24"/>
        </w:rPr>
        <w:t xml:space="preserve">. </w:t>
      </w:r>
      <w:r w:rsidR="006D2B42">
        <w:rPr>
          <w:rFonts w:ascii="Times New Roman" w:eastAsia="Times New Roman" w:hAnsi="Times New Roman" w:cs="Times New Roman"/>
          <w:color w:val="333333"/>
          <w:sz w:val="24"/>
          <w:szCs w:val="24"/>
          <w:lang w:val="en-US" w:eastAsia="en-GB"/>
        </w:rPr>
        <w:t>O</w:t>
      </w:r>
      <w:r w:rsidR="00D85568" w:rsidRPr="0040364C">
        <w:rPr>
          <w:rFonts w:ascii="Times New Roman" w:eastAsia="Times New Roman" w:hAnsi="Times New Roman" w:cs="Times New Roman"/>
          <w:color w:val="333333"/>
          <w:sz w:val="24"/>
          <w:szCs w:val="24"/>
          <w:lang w:val="en-US" w:eastAsia="en-GB"/>
        </w:rPr>
        <w:t xml:space="preserve">n the basis of new knowledge, it is possible that cement dust may have </w:t>
      </w:r>
      <w:r w:rsidR="0059304B" w:rsidRPr="0040364C">
        <w:rPr>
          <w:rFonts w:ascii="Times New Roman" w:eastAsia="Times New Roman" w:hAnsi="Times New Roman" w:cs="Times New Roman"/>
          <w:color w:val="333333"/>
          <w:sz w:val="24"/>
          <w:szCs w:val="24"/>
          <w:lang w:val="en-US" w:eastAsia="en-GB"/>
        </w:rPr>
        <w:t>effects on the immune</w:t>
      </w:r>
      <w:r w:rsidR="00725753">
        <w:rPr>
          <w:rFonts w:ascii="Times New Roman" w:eastAsia="Times New Roman" w:hAnsi="Times New Roman" w:cs="Times New Roman"/>
          <w:color w:val="333333"/>
          <w:sz w:val="24"/>
          <w:szCs w:val="24"/>
          <w:lang w:val="en-US" w:eastAsia="en-GB"/>
        </w:rPr>
        <w:t xml:space="preserve"> and liver</w:t>
      </w:r>
      <w:r w:rsidR="0059304B" w:rsidRPr="0040364C">
        <w:rPr>
          <w:rFonts w:ascii="Times New Roman" w:eastAsia="Times New Roman" w:hAnsi="Times New Roman" w:cs="Times New Roman"/>
          <w:color w:val="333333"/>
          <w:sz w:val="24"/>
          <w:szCs w:val="24"/>
          <w:lang w:val="en-US" w:eastAsia="en-GB"/>
        </w:rPr>
        <w:t xml:space="preserve"> functions</w:t>
      </w:r>
      <w:r w:rsidR="00725753">
        <w:rPr>
          <w:rFonts w:ascii="Times New Roman" w:eastAsia="Times New Roman" w:hAnsi="Times New Roman" w:cs="Times New Roman"/>
          <w:color w:val="333333"/>
          <w:sz w:val="24"/>
          <w:szCs w:val="24"/>
          <w:lang w:val="en-US" w:eastAsia="en-GB"/>
        </w:rPr>
        <w:t xml:space="preserve">. </w:t>
      </w:r>
    </w:p>
    <w:p w:rsidR="00035EBA" w:rsidRPr="0040364C" w:rsidRDefault="00E143A6" w:rsidP="0040364C">
      <w:pPr>
        <w:spacing w:before="120" w:after="240" w:line="360" w:lineRule="auto"/>
        <w:ind w:left="-426" w:right="-755"/>
        <w:jc w:val="both"/>
        <w:rPr>
          <w:rFonts w:ascii="Times New Roman" w:hAnsi="Times New Roman" w:cs="Times New Roman"/>
          <w:sz w:val="24"/>
          <w:szCs w:val="24"/>
        </w:rPr>
      </w:pPr>
      <w:r w:rsidRPr="0040364C">
        <w:rPr>
          <w:rFonts w:ascii="Times New Roman" w:hAnsi="Times New Roman" w:cs="Times New Roman"/>
          <w:sz w:val="24"/>
          <w:szCs w:val="24"/>
        </w:rPr>
        <w:t>Silica is</w:t>
      </w:r>
      <w:r w:rsidR="00D124C6" w:rsidRPr="0040364C">
        <w:rPr>
          <w:rFonts w:ascii="Times New Roman" w:hAnsi="Times New Roman" w:cs="Times New Roman"/>
          <w:sz w:val="24"/>
          <w:szCs w:val="24"/>
        </w:rPr>
        <w:t xml:space="preserve"> a major constituent of </w:t>
      </w:r>
      <w:r w:rsidR="0005745C" w:rsidRPr="0040364C">
        <w:rPr>
          <w:rFonts w:ascii="Times New Roman" w:hAnsi="Times New Roman" w:cs="Times New Roman"/>
          <w:sz w:val="24"/>
          <w:szCs w:val="24"/>
        </w:rPr>
        <w:t>cement dust</w:t>
      </w:r>
      <w:r w:rsidR="00D124C6" w:rsidRPr="0040364C">
        <w:rPr>
          <w:rFonts w:ascii="Times New Roman" w:hAnsi="Times New Roman" w:cs="Times New Roman"/>
          <w:sz w:val="24"/>
          <w:szCs w:val="24"/>
        </w:rPr>
        <w:t xml:space="preserve"> and</w:t>
      </w:r>
      <w:r w:rsidR="0005745C" w:rsidRPr="0040364C">
        <w:rPr>
          <w:rFonts w:ascii="Times New Roman" w:hAnsi="Times New Roman" w:cs="Times New Roman"/>
          <w:sz w:val="24"/>
          <w:szCs w:val="24"/>
        </w:rPr>
        <w:t xml:space="preserve"> has been reported to be one of the most fibrogenic material </w:t>
      </w:r>
      <w:r w:rsidRPr="0040364C">
        <w:rPr>
          <w:rFonts w:ascii="Times New Roman" w:hAnsi="Times New Roman" w:cs="Times New Roman"/>
          <w:sz w:val="24"/>
          <w:szCs w:val="24"/>
        </w:rPr>
        <w:t>found in</w:t>
      </w:r>
      <w:r w:rsidR="005421ED">
        <w:rPr>
          <w:rFonts w:ascii="Times New Roman" w:hAnsi="Times New Roman" w:cs="Times New Roman"/>
          <w:sz w:val="24"/>
          <w:szCs w:val="24"/>
        </w:rPr>
        <w:t xml:space="preserve"> nature (4</w:t>
      </w:r>
      <w:r w:rsidR="0005745C" w:rsidRPr="0040364C">
        <w:rPr>
          <w:rFonts w:ascii="Times New Roman" w:hAnsi="Times New Roman" w:cs="Times New Roman"/>
          <w:sz w:val="24"/>
          <w:szCs w:val="24"/>
        </w:rPr>
        <w:t>).The reason for the fibrogenic prope</w:t>
      </w:r>
      <w:r w:rsidR="0066786E" w:rsidRPr="0040364C">
        <w:rPr>
          <w:rFonts w:ascii="Times New Roman" w:hAnsi="Times New Roman" w:cs="Times New Roman"/>
          <w:sz w:val="24"/>
          <w:szCs w:val="24"/>
        </w:rPr>
        <w:t>rty remain largely unelucidated</w:t>
      </w:r>
      <w:r w:rsidR="0005745C" w:rsidRPr="0040364C">
        <w:rPr>
          <w:rFonts w:ascii="Times New Roman" w:hAnsi="Times New Roman" w:cs="Times New Roman"/>
          <w:sz w:val="24"/>
          <w:szCs w:val="24"/>
        </w:rPr>
        <w:t>.</w:t>
      </w:r>
      <w:r w:rsidR="0095086B" w:rsidRPr="0040364C">
        <w:rPr>
          <w:rFonts w:ascii="Times New Roman" w:hAnsi="Times New Roman" w:cs="Times New Roman"/>
          <w:sz w:val="24"/>
          <w:szCs w:val="24"/>
        </w:rPr>
        <w:t xml:space="preserve"> </w:t>
      </w:r>
      <w:r w:rsidR="0005745C" w:rsidRPr="0040364C">
        <w:rPr>
          <w:rFonts w:ascii="Times New Roman" w:hAnsi="Times New Roman" w:cs="Times New Roman"/>
          <w:sz w:val="24"/>
          <w:szCs w:val="24"/>
        </w:rPr>
        <w:t>Though</w:t>
      </w:r>
      <w:r w:rsidR="001A05E7" w:rsidRPr="0040364C">
        <w:rPr>
          <w:rFonts w:ascii="Times New Roman" w:hAnsi="Times New Roman" w:cs="Times New Roman"/>
          <w:sz w:val="24"/>
          <w:szCs w:val="24"/>
        </w:rPr>
        <w:t>,</w:t>
      </w:r>
      <w:r w:rsidR="0005745C" w:rsidRPr="0040364C">
        <w:rPr>
          <w:rFonts w:ascii="Times New Roman" w:hAnsi="Times New Roman" w:cs="Times New Roman"/>
          <w:sz w:val="24"/>
          <w:szCs w:val="24"/>
        </w:rPr>
        <w:t xml:space="preserve"> this has been related to the role of immunological phenomenon in t</w:t>
      </w:r>
      <w:r w:rsidR="001A05E7" w:rsidRPr="0040364C">
        <w:rPr>
          <w:rFonts w:ascii="Times New Roman" w:hAnsi="Times New Roman" w:cs="Times New Roman"/>
          <w:sz w:val="24"/>
          <w:szCs w:val="24"/>
        </w:rPr>
        <w:t>he pathogenesis of this disease</w:t>
      </w:r>
      <w:r w:rsidR="0005745C"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ICMR </w:t>
      </w:r>
      <w:r w:rsidR="00725753">
        <w:rPr>
          <w:rFonts w:ascii="Times New Roman" w:hAnsi="Times New Roman" w:cs="Times New Roman"/>
          <w:sz w:val="24"/>
          <w:szCs w:val="24"/>
        </w:rPr>
        <w:t>(4</w:t>
      </w:r>
      <w:r w:rsidR="0005745C" w:rsidRPr="0040364C">
        <w:rPr>
          <w:rFonts w:ascii="Times New Roman" w:hAnsi="Times New Roman" w:cs="Times New Roman"/>
          <w:sz w:val="24"/>
          <w:szCs w:val="24"/>
        </w:rPr>
        <w:t>)</w:t>
      </w:r>
      <w:r w:rsidR="00725753">
        <w:rPr>
          <w:rFonts w:ascii="Times New Roman" w:hAnsi="Times New Roman" w:cs="Times New Roman"/>
          <w:sz w:val="24"/>
          <w:szCs w:val="24"/>
        </w:rPr>
        <w:t xml:space="preserve"> </w:t>
      </w:r>
      <w:r w:rsidR="0005745C" w:rsidRPr="0040364C">
        <w:rPr>
          <w:rFonts w:ascii="Times New Roman" w:hAnsi="Times New Roman" w:cs="Times New Roman"/>
          <w:sz w:val="24"/>
          <w:szCs w:val="24"/>
        </w:rPr>
        <w:t>proposed a</w:t>
      </w:r>
      <w:r w:rsidR="00725753">
        <w:rPr>
          <w:rFonts w:ascii="Times New Roman" w:hAnsi="Times New Roman" w:cs="Times New Roman"/>
          <w:sz w:val="24"/>
          <w:szCs w:val="24"/>
        </w:rPr>
        <w:t xml:space="preserve"> theory which suggests</w:t>
      </w:r>
      <w:r w:rsidR="0005745C" w:rsidRPr="0040364C">
        <w:rPr>
          <w:rFonts w:ascii="Times New Roman" w:hAnsi="Times New Roman" w:cs="Times New Roman"/>
          <w:sz w:val="24"/>
          <w:szCs w:val="24"/>
        </w:rPr>
        <w:t xml:space="preserve"> three possible ways in which free silica particles might</w:t>
      </w:r>
      <w:r w:rsidR="00725753">
        <w:rPr>
          <w:rFonts w:ascii="Times New Roman" w:hAnsi="Times New Roman" w:cs="Times New Roman"/>
          <w:sz w:val="24"/>
          <w:szCs w:val="24"/>
        </w:rPr>
        <w:t xml:space="preserve"> cause immunological reactions viz: </w:t>
      </w:r>
      <w:r w:rsidR="0005745C" w:rsidRPr="0040364C">
        <w:rPr>
          <w:rFonts w:ascii="Times New Roman" w:hAnsi="Times New Roman" w:cs="Times New Roman"/>
          <w:sz w:val="24"/>
          <w:szCs w:val="24"/>
        </w:rPr>
        <w:t>silica act</w:t>
      </w:r>
      <w:r w:rsidR="001A05E7" w:rsidRPr="0040364C">
        <w:rPr>
          <w:rFonts w:ascii="Times New Roman" w:hAnsi="Times New Roman" w:cs="Times New Roman"/>
          <w:sz w:val="24"/>
          <w:szCs w:val="24"/>
        </w:rPr>
        <w:t>ing as an antigen</w:t>
      </w:r>
      <w:r w:rsidR="0005745C" w:rsidRPr="0040364C">
        <w:rPr>
          <w:rFonts w:ascii="Times New Roman" w:hAnsi="Times New Roman" w:cs="Times New Roman"/>
          <w:sz w:val="24"/>
          <w:szCs w:val="24"/>
        </w:rPr>
        <w:t>, producing an autoantib</w:t>
      </w:r>
      <w:r w:rsidR="00725753">
        <w:rPr>
          <w:rFonts w:ascii="Times New Roman" w:hAnsi="Times New Roman" w:cs="Times New Roman"/>
          <w:sz w:val="24"/>
          <w:szCs w:val="24"/>
        </w:rPr>
        <w:t>ody or</w:t>
      </w:r>
      <w:r w:rsidR="001A05E7" w:rsidRPr="0040364C">
        <w:rPr>
          <w:rFonts w:ascii="Times New Roman" w:hAnsi="Times New Roman" w:cs="Times New Roman"/>
          <w:sz w:val="24"/>
          <w:szCs w:val="24"/>
        </w:rPr>
        <w:t xml:space="preserve"> acting as an adjuvant</w:t>
      </w:r>
      <w:r w:rsidR="0005745C"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0005745C" w:rsidRPr="0040364C">
        <w:rPr>
          <w:rFonts w:ascii="Times New Roman" w:hAnsi="Times New Roman" w:cs="Times New Roman"/>
          <w:sz w:val="24"/>
          <w:szCs w:val="24"/>
        </w:rPr>
        <w:t>This is also consistent with the report of Pernis</w:t>
      </w:r>
      <w:r w:rsidR="0066786E" w:rsidRPr="0040364C">
        <w:rPr>
          <w:rFonts w:ascii="Times New Roman" w:hAnsi="Times New Roman" w:cs="Times New Roman"/>
          <w:sz w:val="24"/>
          <w:szCs w:val="24"/>
        </w:rPr>
        <w:t xml:space="preserve"> </w:t>
      </w:r>
      <w:r w:rsidR="0005745C" w:rsidRPr="0040364C">
        <w:rPr>
          <w:rFonts w:ascii="Times New Roman" w:hAnsi="Times New Roman" w:cs="Times New Roman"/>
          <w:sz w:val="24"/>
          <w:szCs w:val="24"/>
        </w:rPr>
        <w:t xml:space="preserve">(2001), which proposed that the pathogenesis of silicosis may be entirely immunological </w:t>
      </w:r>
      <w:r w:rsidR="00725753">
        <w:rPr>
          <w:rFonts w:ascii="Times New Roman" w:hAnsi="Times New Roman" w:cs="Times New Roman"/>
          <w:sz w:val="24"/>
          <w:szCs w:val="24"/>
        </w:rPr>
        <w:t>and that it involves</w:t>
      </w:r>
      <w:r w:rsidR="0005745C" w:rsidRPr="0040364C">
        <w:rPr>
          <w:rFonts w:ascii="Times New Roman" w:hAnsi="Times New Roman" w:cs="Times New Roman"/>
          <w:sz w:val="24"/>
          <w:szCs w:val="24"/>
        </w:rPr>
        <w:t xml:space="preserve"> stimulati</w:t>
      </w:r>
      <w:r w:rsidR="001A05E7" w:rsidRPr="0040364C">
        <w:rPr>
          <w:rFonts w:ascii="Times New Roman" w:hAnsi="Times New Roman" w:cs="Times New Roman"/>
          <w:sz w:val="24"/>
          <w:szCs w:val="24"/>
        </w:rPr>
        <w:t>on of innate immune system</w:t>
      </w:r>
      <w:r w:rsidR="0005745C"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00725753">
        <w:rPr>
          <w:rFonts w:ascii="Times New Roman" w:hAnsi="Times New Roman" w:cs="Times New Roman"/>
          <w:sz w:val="24"/>
          <w:szCs w:val="24"/>
        </w:rPr>
        <w:t>followed by</w:t>
      </w:r>
      <w:r w:rsidR="0005745C" w:rsidRPr="0040364C">
        <w:rPr>
          <w:rFonts w:ascii="Times New Roman" w:hAnsi="Times New Roman" w:cs="Times New Roman"/>
          <w:sz w:val="24"/>
          <w:szCs w:val="24"/>
        </w:rPr>
        <w:t xml:space="preserve"> polycl</w:t>
      </w:r>
      <w:r w:rsidR="001A05E7" w:rsidRPr="0040364C">
        <w:rPr>
          <w:rFonts w:ascii="Times New Roman" w:hAnsi="Times New Roman" w:cs="Times New Roman"/>
          <w:sz w:val="24"/>
          <w:szCs w:val="24"/>
        </w:rPr>
        <w:t>onal activation of the lymphoid</w:t>
      </w:r>
      <w:r w:rsidR="0005745C" w:rsidRPr="0040364C">
        <w:rPr>
          <w:rFonts w:ascii="Times New Roman" w:hAnsi="Times New Roman" w:cs="Times New Roman"/>
          <w:sz w:val="24"/>
          <w:szCs w:val="24"/>
        </w:rPr>
        <w:t>,</w:t>
      </w:r>
      <w:r w:rsidR="001A05E7" w:rsidRPr="0040364C">
        <w:rPr>
          <w:rFonts w:ascii="Times New Roman" w:hAnsi="Times New Roman" w:cs="Times New Roman"/>
          <w:sz w:val="24"/>
          <w:szCs w:val="24"/>
        </w:rPr>
        <w:t xml:space="preserve"> </w:t>
      </w:r>
      <w:r w:rsidR="0005745C" w:rsidRPr="0040364C">
        <w:rPr>
          <w:rFonts w:ascii="Times New Roman" w:hAnsi="Times New Roman" w:cs="Times New Roman"/>
          <w:sz w:val="24"/>
          <w:szCs w:val="24"/>
        </w:rPr>
        <w:t>adaptive moiety of immunity.</w:t>
      </w:r>
      <w:r w:rsidR="002647C3" w:rsidRPr="0040364C">
        <w:rPr>
          <w:rFonts w:ascii="Times New Roman" w:hAnsi="Times New Roman" w:cs="Times New Roman"/>
          <w:sz w:val="24"/>
          <w:szCs w:val="24"/>
        </w:rPr>
        <w:t xml:space="preserve"> Though</w:t>
      </w:r>
      <w:r w:rsidR="002435C7" w:rsidRPr="0040364C">
        <w:rPr>
          <w:rFonts w:ascii="Times New Roman" w:hAnsi="Times New Roman" w:cs="Times New Roman"/>
          <w:sz w:val="24"/>
          <w:szCs w:val="24"/>
        </w:rPr>
        <w:t>,</w:t>
      </w:r>
      <w:r w:rsidR="002647C3" w:rsidRPr="0040364C">
        <w:rPr>
          <w:rFonts w:ascii="Times New Roman" w:hAnsi="Times New Roman" w:cs="Times New Roman"/>
          <w:sz w:val="24"/>
          <w:szCs w:val="24"/>
        </w:rPr>
        <w:t xml:space="preserve"> the respiratory tract is often the site of injury in occupationally exposed individuals but the kidney, liver,</w:t>
      </w:r>
      <w:r w:rsidR="00562A9F" w:rsidRPr="0040364C">
        <w:rPr>
          <w:rFonts w:ascii="Times New Roman" w:hAnsi="Times New Roman" w:cs="Times New Roman"/>
          <w:sz w:val="24"/>
          <w:szCs w:val="24"/>
        </w:rPr>
        <w:t xml:space="preserve"> skin </w:t>
      </w:r>
      <w:r w:rsidR="002647C3" w:rsidRPr="0040364C">
        <w:rPr>
          <w:rFonts w:ascii="Times New Roman" w:hAnsi="Times New Roman" w:cs="Times New Roman"/>
          <w:sz w:val="24"/>
          <w:szCs w:val="24"/>
        </w:rPr>
        <w:t>and the immune system may be affected.</w:t>
      </w:r>
      <w:r w:rsidR="002435C7" w:rsidRPr="0040364C">
        <w:rPr>
          <w:rFonts w:ascii="Times New Roman" w:hAnsi="Times New Roman" w:cs="Times New Roman"/>
          <w:sz w:val="24"/>
          <w:szCs w:val="24"/>
        </w:rPr>
        <w:t xml:space="preserve"> </w:t>
      </w:r>
      <w:r w:rsidR="002647C3" w:rsidRPr="0040364C">
        <w:rPr>
          <w:rFonts w:ascii="Times New Roman" w:hAnsi="Times New Roman" w:cs="Times New Roman"/>
          <w:sz w:val="24"/>
          <w:szCs w:val="24"/>
        </w:rPr>
        <w:t xml:space="preserve">The incidence of autoimmune disease has also been reported in several </w:t>
      </w:r>
      <w:r w:rsidRPr="0040364C">
        <w:rPr>
          <w:rFonts w:ascii="Times New Roman" w:hAnsi="Times New Roman" w:cs="Times New Roman"/>
          <w:sz w:val="24"/>
          <w:szCs w:val="24"/>
        </w:rPr>
        <w:t>studies (</w:t>
      </w:r>
      <w:r w:rsidR="005421ED">
        <w:rPr>
          <w:rFonts w:ascii="Times New Roman" w:hAnsi="Times New Roman" w:cs="Times New Roman"/>
          <w:sz w:val="24"/>
          <w:szCs w:val="24"/>
        </w:rPr>
        <w:t>6</w:t>
      </w:r>
      <w:r w:rsidR="006F6A12">
        <w:rPr>
          <w:rFonts w:ascii="Times New Roman" w:hAnsi="Times New Roman" w:cs="Times New Roman"/>
          <w:sz w:val="24"/>
          <w:szCs w:val="24"/>
        </w:rPr>
        <w:t>, 7</w:t>
      </w:r>
      <w:r w:rsidR="00833820" w:rsidRPr="0040364C">
        <w:rPr>
          <w:rFonts w:ascii="Times New Roman" w:hAnsi="Times New Roman" w:cs="Times New Roman"/>
          <w:sz w:val="24"/>
          <w:szCs w:val="24"/>
        </w:rPr>
        <w:t>)</w:t>
      </w:r>
      <w:r w:rsidR="009F4E86" w:rsidRPr="0040364C">
        <w:rPr>
          <w:rFonts w:ascii="Times New Roman" w:eastAsia="Times New Roman" w:hAnsi="Times New Roman" w:cs="Times New Roman"/>
          <w:color w:val="333333"/>
          <w:sz w:val="24"/>
          <w:szCs w:val="24"/>
          <w:lang w:val="en-US" w:eastAsia="en-GB"/>
        </w:rPr>
        <w:t>.</w:t>
      </w:r>
      <w:r w:rsidR="003C77AE" w:rsidRPr="0040364C">
        <w:rPr>
          <w:rFonts w:ascii="Times New Roman" w:eastAsia="Times New Roman" w:hAnsi="Times New Roman" w:cs="Times New Roman"/>
          <w:color w:val="333333"/>
          <w:sz w:val="24"/>
          <w:szCs w:val="24"/>
          <w:lang w:val="en-US" w:eastAsia="en-GB"/>
        </w:rPr>
        <w:t xml:space="preserve"> </w:t>
      </w:r>
      <w:r w:rsidR="00F51F74" w:rsidRPr="0040364C">
        <w:rPr>
          <w:rFonts w:ascii="Times New Roman" w:hAnsi="Times New Roman" w:cs="Times New Roman"/>
          <w:sz w:val="24"/>
          <w:szCs w:val="24"/>
        </w:rPr>
        <w:t>Increased levels of different immunoglobulin classes have been reported in p</w:t>
      </w:r>
      <w:r w:rsidR="003A4ED4" w:rsidRPr="0040364C">
        <w:rPr>
          <w:rFonts w:ascii="Times New Roman" w:hAnsi="Times New Roman" w:cs="Times New Roman"/>
          <w:sz w:val="24"/>
          <w:szCs w:val="24"/>
        </w:rPr>
        <w:t>revious studies on</w:t>
      </w:r>
      <w:r w:rsidR="002647C3" w:rsidRPr="0040364C">
        <w:rPr>
          <w:rFonts w:ascii="Times New Roman" w:hAnsi="Times New Roman" w:cs="Times New Roman"/>
          <w:sz w:val="24"/>
          <w:szCs w:val="24"/>
        </w:rPr>
        <w:t xml:space="preserve"> the effects of silica on immun</w:t>
      </w:r>
      <w:r w:rsidR="00F51F74" w:rsidRPr="0040364C">
        <w:rPr>
          <w:rFonts w:ascii="Times New Roman" w:hAnsi="Times New Roman" w:cs="Times New Roman"/>
          <w:sz w:val="24"/>
          <w:szCs w:val="24"/>
        </w:rPr>
        <w:t xml:space="preserve">oglobulin classes </w:t>
      </w:r>
      <w:r w:rsidR="006F6A12">
        <w:rPr>
          <w:rFonts w:ascii="Times New Roman" w:hAnsi="Times New Roman" w:cs="Times New Roman"/>
          <w:sz w:val="24"/>
          <w:szCs w:val="24"/>
        </w:rPr>
        <w:t xml:space="preserve">(8, 9, 10, </w:t>
      </w:r>
      <w:r w:rsidR="005F4AD3">
        <w:rPr>
          <w:rFonts w:ascii="Times New Roman" w:hAnsi="Times New Roman" w:cs="Times New Roman"/>
          <w:sz w:val="24"/>
          <w:szCs w:val="24"/>
        </w:rPr>
        <w:t>and 11</w:t>
      </w:r>
      <w:r w:rsidRPr="0040364C">
        <w:rPr>
          <w:rFonts w:ascii="Times New Roman" w:hAnsi="Times New Roman" w:cs="Times New Roman"/>
          <w:sz w:val="24"/>
          <w:szCs w:val="24"/>
        </w:rPr>
        <w:t>)</w:t>
      </w:r>
      <w:r w:rsidR="009715AB" w:rsidRPr="0040364C">
        <w:rPr>
          <w:rFonts w:ascii="Times New Roman" w:hAnsi="Times New Roman" w:cs="Times New Roman"/>
          <w:sz w:val="24"/>
          <w:szCs w:val="24"/>
        </w:rPr>
        <w:t>.</w:t>
      </w:r>
      <w:r w:rsidR="003A4ED4" w:rsidRPr="0040364C">
        <w:rPr>
          <w:rFonts w:ascii="Times New Roman" w:hAnsi="Times New Roman" w:cs="Times New Roman"/>
          <w:sz w:val="24"/>
          <w:szCs w:val="24"/>
        </w:rPr>
        <w:t xml:space="preserve"> </w:t>
      </w:r>
      <w:r w:rsidR="009715AB" w:rsidRPr="0040364C">
        <w:rPr>
          <w:rFonts w:ascii="Times New Roman" w:hAnsi="Times New Roman" w:cs="Times New Roman"/>
          <w:sz w:val="24"/>
          <w:szCs w:val="24"/>
        </w:rPr>
        <w:t>However, increased IgG level has been consistent</w:t>
      </w:r>
      <w:r w:rsidR="00393362" w:rsidRPr="0040364C">
        <w:rPr>
          <w:rFonts w:ascii="Times New Roman" w:hAnsi="Times New Roman" w:cs="Times New Roman"/>
          <w:sz w:val="24"/>
          <w:szCs w:val="24"/>
        </w:rPr>
        <w:t xml:space="preserve"> </w:t>
      </w:r>
      <w:r w:rsidR="006F4E26">
        <w:rPr>
          <w:rFonts w:ascii="Times New Roman" w:hAnsi="Times New Roman" w:cs="Times New Roman"/>
          <w:sz w:val="24"/>
          <w:szCs w:val="24"/>
        </w:rPr>
        <w:t>in most studies</w:t>
      </w:r>
      <w:r w:rsidR="005421ED">
        <w:rPr>
          <w:rFonts w:ascii="Times New Roman" w:hAnsi="Times New Roman" w:cs="Times New Roman"/>
          <w:sz w:val="24"/>
          <w:szCs w:val="24"/>
        </w:rPr>
        <w:t xml:space="preserve"> (12, 11</w:t>
      </w:r>
      <w:r w:rsidR="002647C3" w:rsidRPr="0040364C">
        <w:rPr>
          <w:rFonts w:ascii="Times New Roman" w:hAnsi="Times New Roman" w:cs="Times New Roman"/>
          <w:sz w:val="24"/>
          <w:szCs w:val="24"/>
        </w:rPr>
        <w:t>)</w:t>
      </w:r>
      <w:r w:rsidR="002938C2">
        <w:rPr>
          <w:rFonts w:ascii="Times New Roman" w:hAnsi="Times New Roman" w:cs="Times New Roman"/>
          <w:sz w:val="24"/>
          <w:szCs w:val="24"/>
        </w:rPr>
        <w:t>.</w:t>
      </w:r>
      <w:r w:rsidRPr="0040364C">
        <w:rPr>
          <w:rFonts w:ascii="Times New Roman" w:hAnsi="Times New Roman" w:cs="Times New Roman"/>
          <w:sz w:val="24"/>
          <w:szCs w:val="24"/>
        </w:rPr>
        <w:t xml:space="preserve"> </w:t>
      </w:r>
      <w:r w:rsidR="002647C3" w:rsidRPr="0040364C">
        <w:rPr>
          <w:rFonts w:ascii="Times New Roman" w:hAnsi="Times New Roman" w:cs="Times New Roman"/>
          <w:sz w:val="24"/>
          <w:szCs w:val="24"/>
        </w:rPr>
        <w:t>Previous stu</w:t>
      </w:r>
      <w:r w:rsidR="006044EF" w:rsidRPr="0040364C">
        <w:rPr>
          <w:rFonts w:ascii="Times New Roman" w:hAnsi="Times New Roman" w:cs="Times New Roman"/>
          <w:sz w:val="24"/>
          <w:szCs w:val="24"/>
        </w:rPr>
        <w:t>dies on cement factory workers in Nigeria</w:t>
      </w:r>
      <w:r w:rsidR="002647C3" w:rsidRPr="0040364C">
        <w:rPr>
          <w:rFonts w:ascii="Times New Roman" w:hAnsi="Times New Roman" w:cs="Times New Roman"/>
          <w:sz w:val="24"/>
          <w:szCs w:val="24"/>
        </w:rPr>
        <w:t xml:space="preserve"> were concentrated on its effects on the </w:t>
      </w:r>
      <w:r w:rsidR="005B5A28" w:rsidRPr="0040364C">
        <w:rPr>
          <w:rFonts w:ascii="Times New Roman" w:hAnsi="Times New Roman" w:cs="Times New Roman"/>
          <w:sz w:val="24"/>
          <w:szCs w:val="24"/>
        </w:rPr>
        <w:t xml:space="preserve">prevalence of chest infections and </w:t>
      </w:r>
      <w:r w:rsidR="002647C3" w:rsidRPr="0040364C">
        <w:rPr>
          <w:rFonts w:ascii="Times New Roman" w:hAnsi="Times New Roman" w:cs="Times New Roman"/>
          <w:sz w:val="24"/>
          <w:szCs w:val="24"/>
        </w:rPr>
        <w:t>liver function tests</w:t>
      </w:r>
      <w:r w:rsidR="005B5A28" w:rsidRPr="0040364C">
        <w:rPr>
          <w:rFonts w:ascii="Times New Roman" w:hAnsi="Times New Roman" w:cs="Times New Roman"/>
          <w:sz w:val="24"/>
          <w:szCs w:val="24"/>
        </w:rPr>
        <w:t>,</w:t>
      </w:r>
      <w:r w:rsidR="002647C3" w:rsidRPr="0040364C">
        <w:rPr>
          <w:rFonts w:ascii="Times New Roman" w:hAnsi="Times New Roman" w:cs="Times New Roman"/>
          <w:sz w:val="24"/>
          <w:szCs w:val="24"/>
        </w:rPr>
        <w:t xml:space="preserve"> neglecting the immune parameters of the cement workers</w:t>
      </w:r>
      <w:r w:rsidR="005421ED">
        <w:rPr>
          <w:rFonts w:ascii="Times New Roman" w:hAnsi="Times New Roman" w:cs="Times New Roman"/>
          <w:sz w:val="24"/>
          <w:szCs w:val="24"/>
        </w:rPr>
        <w:t xml:space="preserve"> (13, 14</w:t>
      </w:r>
      <w:r w:rsidRPr="0040364C">
        <w:rPr>
          <w:rFonts w:ascii="Times New Roman" w:hAnsi="Times New Roman" w:cs="Times New Roman"/>
          <w:sz w:val="24"/>
          <w:szCs w:val="24"/>
        </w:rPr>
        <w:t>)</w:t>
      </w:r>
      <w:r w:rsidR="006044EF" w:rsidRPr="0040364C">
        <w:rPr>
          <w:rFonts w:ascii="Times New Roman" w:hAnsi="Times New Roman" w:cs="Times New Roman"/>
          <w:sz w:val="24"/>
          <w:szCs w:val="24"/>
        </w:rPr>
        <w:t>.</w:t>
      </w:r>
      <w:r w:rsidR="003C77AE" w:rsidRPr="0040364C">
        <w:rPr>
          <w:rFonts w:ascii="Times New Roman" w:eastAsia="Times New Roman" w:hAnsi="Times New Roman" w:cs="Times New Roman"/>
          <w:color w:val="333333"/>
          <w:sz w:val="24"/>
          <w:szCs w:val="24"/>
          <w:lang w:val="en-US" w:eastAsia="en-GB"/>
        </w:rPr>
        <w:t xml:space="preserve"> Encountered studies on immune functions and environmental exposure to substances among Nigerians were </w:t>
      </w:r>
      <w:r w:rsidR="006F6A12">
        <w:rPr>
          <w:rFonts w:ascii="Times New Roman" w:eastAsia="Times New Roman" w:hAnsi="Times New Roman" w:cs="Times New Roman"/>
          <w:color w:val="333333"/>
          <w:sz w:val="24"/>
          <w:szCs w:val="24"/>
          <w:lang w:val="en-US" w:eastAsia="en-GB"/>
        </w:rPr>
        <w:t>not on cement factory worker (15, 16</w:t>
      </w:r>
      <w:r w:rsidR="003C77AE" w:rsidRPr="0040364C">
        <w:rPr>
          <w:rFonts w:ascii="Times New Roman" w:eastAsia="Times New Roman" w:hAnsi="Times New Roman" w:cs="Times New Roman"/>
          <w:color w:val="333333"/>
          <w:sz w:val="24"/>
          <w:szCs w:val="24"/>
          <w:lang w:val="en-US" w:eastAsia="en-GB"/>
        </w:rPr>
        <w:t>).</w:t>
      </w:r>
      <w:r w:rsidR="00D9492D" w:rsidRPr="0040364C">
        <w:rPr>
          <w:rFonts w:ascii="Times New Roman" w:hAnsi="Times New Roman" w:cs="Times New Roman"/>
          <w:sz w:val="24"/>
          <w:szCs w:val="24"/>
        </w:rPr>
        <w:t xml:space="preserve"> </w:t>
      </w:r>
      <w:r w:rsidR="006044EF" w:rsidRPr="0040364C">
        <w:rPr>
          <w:rFonts w:ascii="Times New Roman" w:hAnsi="Times New Roman" w:cs="Times New Roman"/>
          <w:sz w:val="24"/>
          <w:szCs w:val="24"/>
        </w:rPr>
        <w:t>This reason therefore</w:t>
      </w:r>
      <w:r w:rsidR="00D9492D" w:rsidRPr="0040364C">
        <w:rPr>
          <w:rFonts w:ascii="Times New Roman" w:hAnsi="Times New Roman" w:cs="Times New Roman"/>
          <w:sz w:val="24"/>
          <w:szCs w:val="24"/>
        </w:rPr>
        <w:t>,</w:t>
      </w:r>
      <w:r w:rsidR="006044EF" w:rsidRPr="0040364C">
        <w:rPr>
          <w:rFonts w:ascii="Times New Roman" w:hAnsi="Times New Roman" w:cs="Times New Roman"/>
          <w:sz w:val="24"/>
          <w:szCs w:val="24"/>
        </w:rPr>
        <w:t xml:space="preserve"> ne</w:t>
      </w:r>
      <w:r w:rsidR="00D9492D" w:rsidRPr="0040364C">
        <w:rPr>
          <w:rFonts w:ascii="Times New Roman" w:hAnsi="Times New Roman" w:cs="Times New Roman"/>
          <w:sz w:val="24"/>
          <w:szCs w:val="24"/>
        </w:rPr>
        <w:t>cessitated the determination of</w:t>
      </w:r>
      <w:r w:rsidR="002647C3" w:rsidRPr="0040364C">
        <w:rPr>
          <w:rFonts w:ascii="Times New Roman" w:hAnsi="Times New Roman" w:cs="Times New Roman"/>
          <w:sz w:val="24"/>
          <w:szCs w:val="24"/>
        </w:rPr>
        <w:t xml:space="preserve"> </w:t>
      </w:r>
      <w:r w:rsidR="006044EF" w:rsidRPr="0040364C">
        <w:rPr>
          <w:rFonts w:ascii="Times New Roman" w:hAnsi="Times New Roman" w:cs="Times New Roman"/>
          <w:sz w:val="24"/>
          <w:szCs w:val="24"/>
        </w:rPr>
        <w:t>levels of some humoral parameters</w:t>
      </w:r>
      <w:r w:rsidR="00295D58" w:rsidRPr="0040364C">
        <w:rPr>
          <w:rFonts w:ascii="Times New Roman" w:hAnsi="Times New Roman" w:cs="Times New Roman"/>
          <w:sz w:val="24"/>
          <w:szCs w:val="24"/>
        </w:rPr>
        <w:t xml:space="preserve"> and</w:t>
      </w:r>
      <w:r w:rsidR="00725753">
        <w:rPr>
          <w:rFonts w:ascii="Times New Roman" w:hAnsi="Times New Roman" w:cs="Times New Roman"/>
          <w:sz w:val="24"/>
          <w:szCs w:val="24"/>
        </w:rPr>
        <w:t xml:space="preserve"> liver function</w:t>
      </w:r>
      <w:r w:rsidR="005B5A28" w:rsidRPr="0040364C">
        <w:rPr>
          <w:rFonts w:ascii="Times New Roman" w:hAnsi="Times New Roman" w:cs="Times New Roman"/>
          <w:sz w:val="24"/>
          <w:szCs w:val="24"/>
        </w:rPr>
        <w:t xml:space="preserve"> in Nigerian cement factory workers.</w:t>
      </w:r>
    </w:p>
    <w:p w:rsidR="006F6A12" w:rsidRDefault="00035EBA"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r w:rsidRPr="0040364C">
        <w:rPr>
          <w:rFonts w:ascii="Times New Roman" w:eastAsia="Times New Roman" w:hAnsi="Times New Roman" w:cs="Times New Roman"/>
          <w:color w:val="333333"/>
          <w:sz w:val="24"/>
          <w:szCs w:val="24"/>
          <w:lang w:val="en-US" w:eastAsia="en-GB"/>
        </w:rPr>
        <w:t xml:space="preserve"> </w:t>
      </w:r>
    </w:p>
    <w:p w:rsidR="00725753" w:rsidRDefault="00725753" w:rsidP="0040364C">
      <w:pPr>
        <w:spacing w:before="120" w:after="240" w:line="360" w:lineRule="auto"/>
        <w:ind w:left="-426" w:right="-755"/>
        <w:jc w:val="both"/>
        <w:rPr>
          <w:rFonts w:ascii="Times New Roman" w:hAnsi="Times New Roman" w:cs="Times New Roman"/>
          <w:b/>
          <w:sz w:val="24"/>
          <w:szCs w:val="24"/>
        </w:rPr>
      </w:pPr>
    </w:p>
    <w:p w:rsidR="00725753" w:rsidRDefault="00725753" w:rsidP="0040364C">
      <w:pPr>
        <w:spacing w:before="120" w:after="240" w:line="360" w:lineRule="auto"/>
        <w:ind w:left="-426" w:right="-755"/>
        <w:jc w:val="both"/>
        <w:rPr>
          <w:rFonts w:ascii="Times New Roman" w:hAnsi="Times New Roman" w:cs="Times New Roman"/>
          <w:b/>
          <w:sz w:val="24"/>
          <w:szCs w:val="24"/>
        </w:rPr>
      </w:pPr>
    </w:p>
    <w:p w:rsidR="00973E7B" w:rsidRPr="0040364C" w:rsidRDefault="00F3134D"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r w:rsidRPr="0040364C">
        <w:rPr>
          <w:rFonts w:ascii="Times New Roman" w:hAnsi="Times New Roman" w:cs="Times New Roman"/>
          <w:b/>
          <w:sz w:val="24"/>
          <w:szCs w:val="24"/>
        </w:rPr>
        <w:t>MATERIALS AND METHODS</w:t>
      </w:r>
    </w:p>
    <w:p w:rsidR="00973E7B" w:rsidRPr="0040364C" w:rsidRDefault="00DB7EDB"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r w:rsidRPr="0040364C">
        <w:rPr>
          <w:rFonts w:ascii="Times New Roman" w:hAnsi="Times New Roman" w:cs="Times New Roman"/>
          <w:sz w:val="24"/>
          <w:szCs w:val="24"/>
        </w:rPr>
        <w:t>A total of seventy-five</w:t>
      </w:r>
      <w:r w:rsidR="0071274A" w:rsidRPr="0040364C">
        <w:rPr>
          <w:rFonts w:ascii="Times New Roman" w:hAnsi="Times New Roman" w:cs="Times New Roman"/>
          <w:sz w:val="24"/>
          <w:szCs w:val="24"/>
        </w:rPr>
        <w:t xml:space="preserve"> </w:t>
      </w:r>
      <w:r w:rsidRPr="0040364C">
        <w:rPr>
          <w:rFonts w:ascii="Times New Roman" w:hAnsi="Times New Roman" w:cs="Times New Roman"/>
          <w:sz w:val="24"/>
          <w:szCs w:val="24"/>
        </w:rPr>
        <w:t>(75) Nigerian ma</w:t>
      </w:r>
      <w:r w:rsidR="003D16E4" w:rsidRPr="0040364C">
        <w:rPr>
          <w:rFonts w:ascii="Times New Roman" w:hAnsi="Times New Roman" w:cs="Times New Roman"/>
          <w:sz w:val="24"/>
          <w:szCs w:val="24"/>
        </w:rPr>
        <w:t>les were recruited for the study after obtaining an informed consent</w:t>
      </w:r>
      <w:r w:rsidRPr="0040364C">
        <w:rPr>
          <w:rFonts w:ascii="Times New Roman" w:hAnsi="Times New Roman" w:cs="Times New Roman"/>
          <w:sz w:val="24"/>
          <w:szCs w:val="24"/>
        </w:rPr>
        <w:t>.</w:t>
      </w:r>
      <w:r w:rsidR="003D16E4" w:rsidRPr="0040364C">
        <w:rPr>
          <w:rFonts w:ascii="Times New Roman" w:hAnsi="Times New Roman" w:cs="Times New Roman"/>
          <w:sz w:val="24"/>
          <w:szCs w:val="24"/>
        </w:rPr>
        <w:t xml:space="preserve"> </w:t>
      </w:r>
      <w:r w:rsidRPr="0040364C">
        <w:rPr>
          <w:rFonts w:ascii="Times New Roman" w:hAnsi="Times New Roman" w:cs="Times New Roman"/>
          <w:sz w:val="24"/>
          <w:szCs w:val="24"/>
        </w:rPr>
        <w:t>Forty-five (45) were cement factory workers while thirty (30) controls were offic</w:t>
      </w:r>
      <w:r w:rsidR="00F3134D" w:rsidRPr="0040364C">
        <w:rPr>
          <w:rFonts w:ascii="Times New Roman" w:hAnsi="Times New Roman" w:cs="Times New Roman"/>
          <w:sz w:val="24"/>
          <w:szCs w:val="24"/>
        </w:rPr>
        <w:t>e workers that are not resident</w:t>
      </w:r>
      <w:r w:rsidRPr="0040364C">
        <w:rPr>
          <w:rFonts w:ascii="Times New Roman" w:hAnsi="Times New Roman" w:cs="Times New Roman"/>
          <w:sz w:val="24"/>
          <w:szCs w:val="24"/>
        </w:rPr>
        <w:t xml:space="preserve"> in Sagamu to</w:t>
      </w:r>
      <w:r w:rsidR="0071274A" w:rsidRPr="0040364C">
        <w:rPr>
          <w:rFonts w:ascii="Times New Roman" w:hAnsi="Times New Roman" w:cs="Times New Roman"/>
          <w:sz w:val="24"/>
          <w:szCs w:val="24"/>
        </w:rPr>
        <w:t>wn</w:t>
      </w:r>
      <w:r w:rsidR="004E1DAD" w:rsidRPr="0040364C">
        <w:rPr>
          <w:rFonts w:ascii="Times New Roman" w:hAnsi="Times New Roman" w:cs="Times New Roman"/>
          <w:sz w:val="24"/>
          <w:szCs w:val="24"/>
        </w:rPr>
        <w:t xml:space="preserve"> (town of study)</w:t>
      </w:r>
      <w:r w:rsidR="00306805" w:rsidRPr="0040364C">
        <w:rPr>
          <w:rFonts w:ascii="Times New Roman" w:hAnsi="Times New Roman" w:cs="Times New Roman"/>
          <w:sz w:val="24"/>
          <w:szCs w:val="24"/>
        </w:rPr>
        <w:t>.</w:t>
      </w:r>
      <w:r w:rsidRPr="0040364C">
        <w:rPr>
          <w:rFonts w:ascii="Times New Roman" w:hAnsi="Times New Roman" w:cs="Times New Roman"/>
          <w:sz w:val="24"/>
          <w:szCs w:val="24"/>
        </w:rPr>
        <w:t xml:space="preserve"> Smokers, alcoholics and those with chronic illnesses were exempted from the study.</w:t>
      </w:r>
      <w:r w:rsidR="003C77AE" w:rsidRPr="0040364C">
        <w:rPr>
          <w:rFonts w:ascii="Times New Roman" w:hAnsi="Times New Roman" w:cs="Times New Roman"/>
          <w:sz w:val="24"/>
          <w:szCs w:val="24"/>
        </w:rPr>
        <w:t xml:space="preserve"> </w:t>
      </w:r>
      <w:r w:rsidRPr="0040364C">
        <w:rPr>
          <w:rFonts w:ascii="Times New Roman" w:hAnsi="Times New Roman" w:cs="Times New Roman"/>
          <w:sz w:val="24"/>
          <w:szCs w:val="24"/>
        </w:rPr>
        <w:t>The mean age of the subjects group was 35.04±8.36 years while that of the co</w:t>
      </w:r>
      <w:r w:rsidR="00E62BBC" w:rsidRPr="0040364C">
        <w:rPr>
          <w:rFonts w:ascii="Times New Roman" w:hAnsi="Times New Roman" w:cs="Times New Roman"/>
          <w:sz w:val="24"/>
          <w:szCs w:val="24"/>
        </w:rPr>
        <w:t>ntrol group was 31.87±8.08years</w:t>
      </w:r>
      <w:r w:rsidRPr="0040364C">
        <w:rPr>
          <w:rFonts w:ascii="Times New Roman" w:hAnsi="Times New Roman" w:cs="Times New Roman"/>
          <w:sz w:val="24"/>
          <w:szCs w:val="24"/>
        </w:rPr>
        <w:t>.</w:t>
      </w:r>
      <w:r w:rsidR="00E62BBC" w:rsidRPr="0040364C">
        <w:rPr>
          <w:rFonts w:ascii="Times New Roman" w:hAnsi="Times New Roman" w:cs="Times New Roman"/>
          <w:sz w:val="24"/>
          <w:szCs w:val="24"/>
        </w:rPr>
        <w:t xml:space="preserve"> </w:t>
      </w:r>
      <w:r w:rsidRPr="0040364C">
        <w:rPr>
          <w:rFonts w:ascii="Times New Roman" w:hAnsi="Times New Roman" w:cs="Times New Roman"/>
          <w:sz w:val="24"/>
          <w:szCs w:val="24"/>
        </w:rPr>
        <w:t>Questionnaire</w:t>
      </w:r>
      <w:r w:rsidR="00C83D96">
        <w:rPr>
          <w:rFonts w:ascii="Times New Roman" w:hAnsi="Times New Roman" w:cs="Times New Roman"/>
          <w:sz w:val="24"/>
          <w:szCs w:val="24"/>
        </w:rPr>
        <w:t>s were</w:t>
      </w:r>
      <w:r w:rsidRPr="0040364C">
        <w:rPr>
          <w:rFonts w:ascii="Times New Roman" w:hAnsi="Times New Roman" w:cs="Times New Roman"/>
          <w:sz w:val="24"/>
          <w:szCs w:val="24"/>
        </w:rPr>
        <w:t xml:space="preserve"> adm</w:t>
      </w:r>
      <w:r w:rsidR="00725753">
        <w:rPr>
          <w:rFonts w:ascii="Times New Roman" w:hAnsi="Times New Roman" w:cs="Times New Roman"/>
          <w:sz w:val="24"/>
          <w:szCs w:val="24"/>
        </w:rPr>
        <w:t xml:space="preserve">inistered to obtain other </w:t>
      </w:r>
      <w:r w:rsidRPr="0040364C">
        <w:rPr>
          <w:rFonts w:ascii="Times New Roman" w:hAnsi="Times New Roman" w:cs="Times New Roman"/>
          <w:sz w:val="24"/>
          <w:szCs w:val="24"/>
        </w:rPr>
        <w:t>information.</w:t>
      </w:r>
    </w:p>
    <w:p w:rsidR="00DF1816" w:rsidRDefault="00DB7EDB" w:rsidP="00DF1816">
      <w:pPr>
        <w:spacing w:before="120" w:after="240" w:line="360" w:lineRule="auto"/>
        <w:ind w:left="-426" w:right="-755"/>
        <w:jc w:val="both"/>
        <w:rPr>
          <w:rFonts w:ascii="Times New Roman" w:eastAsia="Times New Roman" w:hAnsi="Times New Roman" w:cs="Times New Roman"/>
          <w:color w:val="333333"/>
          <w:sz w:val="24"/>
          <w:szCs w:val="24"/>
          <w:lang w:eastAsia="en-GB"/>
        </w:rPr>
      </w:pPr>
      <w:r w:rsidRPr="0040364C">
        <w:rPr>
          <w:rFonts w:ascii="Times New Roman" w:hAnsi="Times New Roman" w:cs="Times New Roman"/>
          <w:sz w:val="24"/>
          <w:szCs w:val="24"/>
        </w:rPr>
        <w:t>Five</w:t>
      </w:r>
      <w:r w:rsidR="00E62BBC" w:rsidRPr="0040364C">
        <w:rPr>
          <w:rFonts w:ascii="Times New Roman" w:hAnsi="Times New Roman" w:cs="Times New Roman"/>
          <w:sz w:val="24"/>
          <w:szCs w:val="24"/>
        </w:rPr>
        <w:t xml:space="preserve"> </w:t>
      </w:r>
      <w:r w:rsidRPr="0040364C">
        <w:rPr>
          <w:rFonts w:ascii="Times New Roman" w:hAnsi="Times New Roman" w:cs="Times New Roman"/>
          <w:sz w:val="24"/>
          <w:szCs w:val="24"/>
        </w:rPr>
        <w:t>(5) millilitres of venous blood was withdrawn into a p</w:t>
      </w:r>
      <w:r w:rsidR="00E143A6" w:rsidRPr="0040364C">
        <w:rPr>
          <w:rFonts w:ascii="Times New Roman" w:hAnsi="Times New Roman" w:cs="Times New Roman"/>
          <w:sz w:val="24"/>
          <w:szCs w:val="24"/>
        </w:rPr>
        <w:t>l</w:t>
      </w:r>
      <w:r w:rsidR="00725753">
        <w:rPr>
          <w:rFonts w:ascii="Times New Roman" w:hAnsi="Times New Roman" w:cs="Times New Roman"/>
          <w:sz w:val="24"/>
          <w:szCs w:val="24"/>
        </w:rPr>
        <w:t>ain sample bottle, allowed to</w:t>
      </w:r>
      <w:r w:rsidR="00C83D96">
        <w:rPr>
          <w:rFonts w:ascii="Times New Roman" w:hAnsi="Times New Roman" w:cs="Times New Roman"/>
          <w:sz w:val="24"/>
          <w:szCs w:val="24"/>
        </w:rPr>
        <w:t xml:space="preserve"> retract</w:t>
      </w:r>
      <w:r w:rsidR="00725753">
        <w:rPr>
          <w:rFonts w:ascii="Times New Roman" w:hAnsi="Times New Roman" w:cs="Times New Roman"/>
          <w:sz w:val="24"/>
          <w:szCs w:val="24"/>
        </w:rPr>
        <w:t xml:space="preserve"> and</w:t>
      </w:r>
      <w:r w:rsidRPr="0040364C">
        <w:rPr>
          <w:rFonts w:ascii="Times New Roman" w:hAnsi="Times New Roman" w:cs="Times New Roman"/>
          <w:sz w:val="24"/>
          <w:szCs w:val="24"/>
        </w:rPr>
        <w:t xml:space="preserve"> spun at 3000rpm for 5min to obtain serum. Serum IgA,</w:t>
      </w:r>
      <w:r w:rsidR="00E62BBC" w:rsidRPr="0040364C">
        <w:rPr>
          <w:rFonts w:ascii="Times New Roman" w:hAnsi="Times New Roman" w:cs="Times New Roman"/>
          <w:sz w:val="24"/>
          <w:szCs w:val="24"/>
        </w:rPr>
        <w:t xml:space="preserve"> </w:t>
      </w:r>
      <w:r w:rsidRPr="0040364C">
        <w:rPr>
          <w:rFonts w:ascii="Times New Roman" w:hAnsi="Times New Roman" w:cs="Times New Roman"/>
          <w:sz w:val="24"/>
          <w:szCs w:val="24"/>
        </w:rPr>
        <w:t>IgG,</w:t>
      </w:r>
      <w:r w:rsidR="00E62BBC" w:rsidRPr="0040364C">
        <w:rPr>
          <w:rFonts w:ascii="Times New Roman" w:hAnsi="Times New Roman" w:cs="Times New Roman"/>
          <w:sz w:val="24"/>
          <w:szCs w:val="24"/>
        </w:rPr>
        <w:t xml:space="preserve"> </w:t>
      </w:r>
      <w:r w:rsidRPr="0040364C">
        <w:rPr>
          <w:rFonts w:ascii="Times New Roman" w:hAnsi="Times New Roman" w:cs="Times New Roman"/>
          <w:sz w:val="24"/>
          <w:szCs w:val="24"/>
        </w:rPr>
        <w:t>IgM were estimated using</w:t>
      </w:r>
      <w:r w:rsidR="00237202" w:rsidRPr="0040364C">
        <w:rPr>
          <w:rFonts w:ascii="Times New Roman" w:hAnsi="Times New Roman" w:cs="Times New Roman"/>
          <w:sz w:val="24"/>
          <w:szCs w:val="24"/>
        </w:rPr>
        <w:t xml:space="preserve"> radial immunodiffusion method</w:t>
      </w:r>
      <w:r w:rsidR="005421ED">
        <w:rPr>
          <w:rFonts w:ascii="Times New Roman" w:hAnsi="Times New Roman" w:cs="Times New Roman"/>
          <w:sz w:val="24"/>
          <w:szCs w:val="24"/>
        </w:rPr>
        <w:t xml:space="preserve"> (17</w:t>
      </w:r>
      <w:r w:rsidR="00E143A6" w:rsidRPr="0040364C">
        <w:rPr>
          <w:rFonts w:ascii="Times New Roman" w:hAnsi="Times New Roman" w:cs="Times New Roman"/>
          <w:sz w:val="24"/>
          <w:szCs w:val="24"/>
        </w:rPr>
        <w:t>) while</w:t>
      </w:r>
      <w:r w:rsidRPr="0040364C">
        <w:rPr>
          <w:rFonts w:ascii="Times New Roman" w:hAnsi="Times New Roman" w:cs="Times New Roman"/>
          <w:sz w:val="24"/>
          <w:szCs w:val="24"/>
        </w:rPr>
        <w:t xml:space="preserve"> IgE was determined using ELISA method using Human IgE MICRO-ELISA Test kit</w:t>
      </w:r>
      <w:r w:rsidRPr="0040364C">
        <w:rPr>
          <w:rFonts w:ascii="Times New Roman" w:hAnsi="Times New Roman" w:cs="Times New Roman"/>
          <w:sz w:val="24"/>
          <w:szCs w:val="24"/>
          <w:vertAlign w:val="superscript"/>
        </w:rPr>
        <w:t>R</w:t>
      </w:r>
      <w:r w:rsidR="00E62BBC" w:rsidRPr="0040364C">
        <w:rPr>
          <w:rFonts w:ascii="Times New Roman" w:hAnsi="Times New Roman" w:cs="Times New Roman"/>
          <w:sz w:val="24"/>
          <w:szCs w:val="24"/>
        </w:rPr>
        <w:t xml:space="preserve"> (Leico Technologies,</w:t>
      </w:r>
      <w:r w:rsidR="002435C7" w:rsidRPr="0040364C">
        <w:rPr>
          <w:rFonts w:ascii="Times New Roman" w:hAnsi="Times New Roman" w:cs="Times New Roman"/>
          <w:sz w:val="24"/>
          <w:szCs w:val="24"/>
        </w:rPr>
        <w:t xml:space="preserve"> </w:t>
      </w:r>
      <w:r w:rsidR="00E62BBC" w:rsidRPr="0040364C">
        <w:rPr>
          <w:rFonts w:ascii="Times New Roman" w:hAnsi="Times New Roman" w:cs="Times New Roman"/>
          <w:sz w:val="24"/>
          <w:szCs w:val="24"/>
        </w:rPr>
        <w:t>Inc)</w:t>
      </w:r>
      <w:r w:rsidRPr="0040364C">
        <w:rPr>
          <w:rFonts w:ascii="Times New Roman" w:hAnsi="Times New Roman" w:cs="Times New Roman"/>
          <w:sz w:val="24"/>
          <w:szCs w:val="24"/>
        </w:rPr>
        <w:t>.</w:t>
      </w:r>
      <w:r w:rsidR="00D251B4" w:rsidRPr="0040364C">
        <w:rPr>
          <w:rFonts w:ascii="Times New Roman" w:eastAsia="Times New Roman" w:hAnsi="Times New Roman" w:cs="Times New Roman"/>
          <w:color w:val="333333"/>
          <w:sz w:val="24"/>
          <w:szCs w:val="24"/>
          <w:lang w:val="en-US" w:eastAsia="en-GB"/>
        </w:rPr>
        <w:t xml:space="preserve"> ALP, ALT, bilirubin were determined using Hitachi 902 auto analyser while GGT was determined using colorimetric method.</w:t>
      </w:r>
      <w:r w:rsidR="00D251B4" w:rsidRPr="0040364C">
        <w:rPr>
          <w:rFonts w:ascii="Times New Roman" w:eastAsia="Times New Roman" w:hAnsi="Times New Roman" w:cs="Times New Roman"/>
          <w:color w:val="333333"/>
          <w:sz w:val="24"/>
          <w:szCs w:val="24"/>
          <w:lang w:eastAsia="en-GB"/>
        </w:rPr>
        <w:t xml:space="preserve"> </w:t>
      </w:r>
    </w:p>
    <w:p w:rsidR="00DF1816" w:rsidRDefault="00C83D96" w:rsidP="00DF1816">
      <w:pPr>
        <w:spacing w:before="120" w:after="240" w:line="360" w:lineRule="auto"/>
        <w:ind w:left="-426" w:right="-755"/>
        <w:jc w:val="both"/>
        <w:rPr>
          <w:rFonts w:ascii="Times New Roman" w:eastAsia="Times New Roman" w:hAnsi="Times New Roman" w:cs="Times New Roman"/>
          <w:color w:val="333333"/>
          <w:sz w:val="24"/>
          <w:szCs w:val="24"/>
          <w:lang w:val="en-US" w:eastAsia="en-GB"/>
        </w:rPr>
      </w:pPr>
      <w:r w:rsidRPr="0040364C">
        <w:rPr>
          <w:rFonts w:ascii="Times New Roman" w:hAnsi="Times New Roman" w:cs="Times New Roman"/>
          <w:sz w:val="24"/>
          <w:szCs w:val="24"/>
        </w:rPr>
        <w:t xml:space="preserve">Statistical analysis: Computer software SPSS version 15.0 was used for analysis of data .Comparison of variables were done using Student t-test and </w:t>
      </w:r>
      <w:r w:rsidR="00725753">
        <w:rPr>
          <w:rFonts w:ascii="Times New Roman" w:hAnsi="Times New Roman" w:cs="Times New Roman"/>
          <w:sz w:val="24"/>
          <w:szCs w:val="24"/>
        </w:rPr>
        <w:t>P</w:t>
      </w:r>
      <w:r w:rsidRPr="0040364C">
        <w:rPr>
          <w:rFonts w:ascii="Times New Roman" w:hAnsi="Times New Roman" w:cs="Times New Roman"/>
          <w:sz w:val="24"/>
          <w:szCs w:val="24"/>
        </w:rPr>
        <w:t>earson correlation. The probability value (p) less than 0.05 was considered significant</w:t>
      </w:r>
    </w:p>
    <w:p w:rsidR="00973E7B" w:rsidRPr="0040364C" w:rsidRDefault="00D251B4" w:rsidP="00DF1816">
      <w:pPr>
        <w:spacing w:before="120" w:after="240" w:line="360" w:lineRule="auto"/>
        <w:ind w:left="-426" w:right="-755"/>
        <w:jc w:val="both"/>
        <w:rPr>
          <w:rFonts w:ascii="Times New Roman" w:eastAsia="Times New Roman" w:hAnsi="Times New Roman" w:cs="Times New Roman"/>
          <w:color w:val="333333"/>
          <w:sz w:val="24"/>
          <w:szCs w:val="24"/>
          <w:lang w:val="en-US" w:eastAsia="en-GB"/>
        </w:rPr>
      </w:pPr>
      <w:r w:rsidRPr="0040364C">
        <w:rPr>
          <w:rFonts w:ascii="Times New Roman" w:eastAsia="Times New Roman" w:hAnsi="Times New Roman" w:cs="Times New Roman"/>
          <w:b/>
          <w:color w:val="333333"/>
          <w:sz w:val="24"/>
          <w:szCs w:val="24"/>
          <w:lang w:eastAsia="en-GB"/>
        </w:rPr>
        <w:t>RESULTS</w:t>
      </w:r>
    </w:p>
    <w:p w:rsidR="00973E7B" w:rsidRDefault="00725753"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r>
        <w:rPr>
          <w:rFonts w:ascii="Times New Roman" w:hAnsi="Times New Roman" w:cs="Times New Roman"/>
          <w:sz w:val="24"/>
          <w:szCs w:val="24"/>
        </w:rPr>
        <w:t>Table I</w:t>
      </w:r>
      <w:r w:rsidR="00370E8A" w:rsidRPr="0040364C">
        <w:rPr>
          <w:rFonts w:ascii="Times New Roman" w:hAnsi="Times New Roman" w:cs="Times New Roman"/>
          <w:sz w:val="24"/>
          <w:szCs w:val="24"/>
        </w:rPr>
        <w:t xml:space="preserve"> shows the</w:t>
      </w:r>
      <w:r>
        <w:rPr>
          <w:rFonts w:ascii="Times New Roman" w:hAnsi="Times New Roman" w:cs="Times New Roman"/>
          <w:sz w:val="24"/>
          <w:szCs w:val="24"/>
        </w:rPr>
        <w:t xml:space="preserve"> mean</w:t>
      </w:r>
      <w:r w:rsidR="00370E8A" w:rsidRPr="0040364C">
        <w:rPr>
          <w:rFonts w:ascii="Times New Roman" w:hAnsi="Times New Roman" w:cs="Times New Roman"/>
          <w:sz w:val="24"/>
          <w:szCs w:val="24"/>
        </w:rPr>
        <w:t xml:space="preserve"> levels</w:t>
      </w:r>
      <w:r w:rsidR="00D251B4" w:rsidRPr="0040364C">
        <w:rPr>
          <w:rFonts w:ascii="Times New Roman" w:hAnsi="Times New Roman" w:cs="Times New Roman"/>
          <w:sz w:val="24"/>
          <w:szCs w:val="24"/>
        </w:rPr>
        <w:t xml:space="preserve"> of immunoglobulin classes in cem</w:t>
      </w:r>
      <w:r w:rsidR="000D0ABF" w:rsidRPr="0040364C">
        <w:rPr>
          <w:rFonts w:ascii="Times New Roman" w:hAnsi="Times New Roman" w:cs="Times New Roman"/>
          <w:sz w:val="24"/>
          <w:szCs w:val="24"/>
        </w:rPr>
        <w:t xml:space="preserve">ent factory workers compared with </w:t>
      </w:r>
      <w:r w:rsidR="00370E8A" w:rsidRPr="0040364C">
        <w:rPr>
          <w:rFonts w:ascii="Times New Roman" w:hAnsi="Times New Roman" w:cs="Times New Roman"/>
          <w:sz w:val="24"/>
          <w:szCs w:val="24"/>
        </w:rPr>
        <w:t>corresponding levels</w:t>
      </w:r>
      <w:r w:rsidR="00D251B4" w:rsidRPr="0040364C">
        <w:rPr>
          <w:rFonts w:ascii="Times New Roman" w:hAnsi="Times New Roman" w:cs="Times New Roman"/>
          <w:sz w:val="24"/>
          <w:szCs w:val="24"/>
        </w:rPr>
        <w:t xml:space="preserve"> in controls.</w:t>
      </w:r>
      <w:r w:rsidR="00A80AE6" w:rsidRPr="00A80AE6">
        <w:rPr>
          <w:rFonts w:ascii="Times New Roman" w:eastAsia="Times New Roman" w:hAnsi="Times New Roman" w:cs="Times New Roman"/>
          <w:color w:val="333333"/>
          <w:sz w:val="24"/>
          <w:szCs w:val="24"/>
          <w:lang w:val="en-US" w:eastAsia="en-GB"/>
        </w:rPr>
        <w:t xml:space="preserve"> </w:t>
      </w:r>
      <w:r w:rsidR="00A80AE6" w:rsidRPr="0040364C">
        <w:rPr>
          <w:rFonts w:ascii="Times New Roman" w:eastAsia="Times New Roman" w:hAnsi="Times New Roman" w:cs="Times New Roman"/>
          <w:color w:val="333333"/>
          <w:sz w:val="24"/>
          <w:szCs w:val="24"/>
          <w:lang w:val="en-US" w:eastAsia="en-GB"/>
        </w:rPr>
        <w:t>IgG and IgE were significantly higher in cement factory workers (p&lt;0.05) when compared with corresponding l</w:t>
      </w:r>
      <w:r w:rsidR="00A80AE6">
        <w:rPr>
          <w:rFonts w:ascii="Times New Roman" w:eastAsia="Times New Roman" w:hAnsi="Times New Roman" w:cs="Times New Roman"/>
          <w:color w:val="333333"/>
          <w:sz w:val="24"/>
          <w:szCs w:val="24"/>
          <w:lang w:val="en-US" w:eastAsia="en-GB"/>
        </w:rPr>
        <w:t xml:space="preserve">evels in the controls. </w:t>
      </w:r>
      <w:r w:rsidR="00D251B4" w:rsidRPr="0040364C">
        <w:rPr>
          <w:rFonts w:ascii="Times New Roman" w:hAnsi="Times New Roman" w:cs="Times New Roman"/>
          <w:sz w:val="24"/>
          <w:szCs w:val="24"/>
        </w:rPr>
        <w:t xml:space="preserve"> </w:t>
      </w:r>
      <w:r w:rsidR="00175CC0" w:rsidRPr="0040364C">
        <w:rPr>
          <w:rFonts w:ascii="Times New Roman" w:eastAsia="Times New Roman" w:hAnsi="Times New Roman" w:cs="Times New Roman"/>
          <w:color w:val="333333"/>
          <w:sz w:val="24"/>
          <w:szCs w:val="24"/>
          <w:lang w:val="en-US" w:eastAsia="en-GB"/>
        </w:rPr>
        <w:t>The mean lev</w:t>
      </w:r>
      <w:r>
        <w:rPr>
          <w:rFonts w:ascii="Times New Roman" w:eastAsia="Times New Roman" w:hAnsi="Times New Roman" w:cs="Times New Roman"/>
          <w:color w:val="333333"/>
          <w:sz w:val="24"/>
          <w:szCs w:val="24"/>
          <w:lang w:val="en-US" w:eastAsia="en-GB"/>
        </w:rPr>
        <w:t>el</w:t>
      </w:r>
      <w:r w:rsidR="00FA09D6" w:rsidRPr="0040364C">
        <w:rPr>
          <w:rFonts w:ascii="Times New Roman" w:eastAsia="Times New Roman" w:hAnsi="Times New Roman" w:cs="Times New Roman"/>
          <w:color w:val="333333"/>
          <w:sz w:val="24"/>
          <w:szCs w:val="24"/>
          <w:lang w:val="en-US" w:eastAsia="en-GB"/>
        </w:rPr>
        <w:t xml:space="preserve"> of IgM of cement factory workers was lower compared with</w:t>
      </w:r>
      <w:r w:rsidR="00175CC0" w:rsidRPr="0040364C">
        <w:rPr>
          <w:rFonts w:ascii="Times New Roman" w:eastAsia="Times New Roman" w:hAnsi="Times New Roman" w:cs="Times New Roman"/>
          <w:color w:val="333333"/>
          <w:sz w:val="24"/>
          <w:szCs w:val="24"/>
          <w:lang w:val="en-US" w:eastAsia="en-GB"/>
        </w:rPr>
        <w:t xml:space="preserve"> control</w:t>
      </w:r>
      <w:r w:rsidR="00A80AE6">
        <w:rPr>
          <w:rFonts w:ascii="Times New Roman" w:eastAsia="Times New Roman" w:hAnsi="Times New Roman" w:cs="Times New Roman"/>
          <w:color w:val="333333"/>
          <w:sz w:val="24"/>
          <w:szCs w:val="24"/>
          <w:lang w:val="en-US" w:eastAsia="en-GB"/>
        </w:rPr>
        <w:t xml:space="preserve"> but not statistically significantly (p&gt;0.05), also IgA mean levels was non-significantly  higher </w:t>
      </w:r>
      <w:r w:rsidR="00175CC0" w:rsidRPr="0040364C">
        <w:rPr>
          <w:rFonts w:ascii="Times New Roman" w:eastAsia="Times New Roman" w:hAnsi="Times New Roman" w:cs="Times New Roman"/>
          <w:color w:val="333333"/>
          <w:sz w:val="24"/>
          <w:szCs w:val="24"/>
          <w:lang w:val="en-US" w:eastAsia="en-GB"/>
        </w:rPr>
        <w:t xml:space="preserve"> in cement factory workers comp</w:t>
      </w:r>
      <w:r w:rsidR="005B214E" w:rsidRPr="0040364C">
        <w:rPr>
          <w:rFonts w:ascii="Times New Roman" w:eastAsia="Times New Roman" w:hAnsi="Times New Roman" w:cs="Times New Roman"/>
          <w:color w:val="333333"/>
          <w:sz w:val="24"/>
          <w:szCs w:val="24"/>
          <w:lang w:val="en-US" w:eastAsia="en-GB"/>
        </w:rPr>
        <w:t>ared with control</w:t>
      </w:r>
      <w:r w:rsidR="00370E8A" w:rsidRPr="0040364C">
        <w:rPr>
          <w:rFonts w:ascii="Times New Roman" w:eastAsia="Times New Roman" w:hAnsi="Times New Roman" w:cs="Times New Roman"/>
          <w:color w:val="333333"/>
          <w:sz w:val="24"/>
          <w:szCs w:val="24"/>
          <w:lang w:val="en-US" w:eastAsia="en-GB"/>
        </w:rPr>
        <w:t>s</w:t>
      </w:r>
      <w:r w:rsidR="005B214E" w:rsidRPr="0040364C">
        <w:rPr>
          <w:rFonts w:ascii="Times New Roman" w:eastAsia="Times New Roman" w:hAnsi="Times New Roman" w:cs="Times New Roman"/>
          <w:color w:val="333333"/>
          <w:sz w:val="24"/>
          <w:szCs w:val="24"/>
          <w:lang w:val="en-US" w:eastAsia="en-GB"/>
        </w:rPr>
        <w:t xml:space="preserve"> (p&gt;0.05).</w:t>
      </w:r>
      <w:r w:rsidR="00175CC0" w:rsidRPr="0040364C">
        <w:rPr>
          <w:rFonts w:ascii="Times New Roman" w:eastAsia="Times New Roman" w:hAnsi="Times New Roman" w:cs="Times New Roman"/>
          <w:color w:val="333333"/>
          <w:sz w:val="24"/>
          <w:szCs w:val="24"/>
          <w:lang w:val="en-US" w:eastAsia="en-GB"/>
        </w:rPr>
        <w:t xml:space="preserve"> </w:t>
      </w:r>
      <w:r w:rsidR="00A80AE6">
        <w:rPr>
          <w:rFonts w:ascii="Times New Roman" w:eastAsia="Times New Roman" w:hAnsi="Times New Roman" w:cs="Times New Roman"/>
          <w:color w:val="333333"/>
          <w:sz w:val="24"/>
          <w:szCs w:val="24"/>
          <w:lang w:val="en-US" w:eastAsia="en-GB"/>
        </w:rPr>
        <w:t>In table II,</w:t>
      </w:r>
      <w:r w:rsidR="00175CC0" w:rsidRPr="0040364C">
        <w:rPr>
          <w:rFonts w:ascii="Times New Roman" w:eastAsia="Times New Roman" w:hAnsi="Times New Roman" w:cs="Times New Roman"/>
          <w:color w:val="333333"/>
          <w:sz w:val="24"/>
          <w:szCs w:val="24"/>
          <w:lang w:val="en-US" w:eastAsia="en-GB"/>
        </w:rPr>
        <w:t xml:space="preserve"> ALP and bilirubin were</w:t>
      </w:r>
      <w:r w:rsidR="00A80AE6">
        <w:rPr>
          <w:rFonts w:ascii="Times New Roman" w:eastAsia="Times New Roman" w:hAnsi="Times New Roman" w:cs="Times New Roman"/>
          <w:color w:val="333333"/>
          <w:sz w:val="24"/>
          <w:szCs w:val="24"/>
          <w:lang w:val="en-US" w:eastAsia="en-GB"/>
        </w:rPr>
        <w:t xml:space="preserve"> significantly</w:t>
      </w:r>
      <w:r w:rsidR="00175CC0" w:rsidRPr="0040364C">
        <w:rPr>
          <w:rFonts w:ascii="Times New Roman" w:eastAsia="Times New Roman" w:hAnsi="Times New Roman" w:cs="Times New Roman"/>
          <w:color w:val="333333"/>
          <w:sz w:val="24"/>
          <w:szCs w:val="24"/>
          <w:lang w:val="en-US" w:eastAsia="en-GB"/>
        </w:rPr>
        <w:t xml:space="preserve"> higher in the test subjects than in control group (p&lt;0.05). Though</w:t>
      </w:r>
      <w:r w:rsidR="007B24AD">
        <w:rPr>
          <w:rFonts w:ascii="Times New Roman" w:eastAsia="Times New Roman" w:hAnsi="Times New Roman" w:cs="Times New Roman"/>
          <w:color w:val="333333"/>
          <w:sz w:val="24"/>
          <w:szCs w:val="24"/>
          <w:lang w:val="en-US" w:eastAsia="en-GB"/>
        </w:rPr>
        <w:t>,</w:t>
      </w:r>
      <w:r w:rsidR="00175CC0" w:rsidRPr="0040364C">
        <w:rPr>
          <w:rFonts w:ascii="Times New Roman" w:eastAsia="Times New Roman" w:hAnsi="Times New Roman" w:cs="Times New Roman"/>
          <w:color w:val="333333"/>
          <w:sz w:val="24"/>
          <w:szCs w:val="24"/>
          <w:lang w:val="en-US" w:eastAsia="en-GB"/>
        </w:rPr>
        <w:t xml:space="preserve"> ALT and GGT have higher mean levels</w:t>
      </w:r>
      <w:r w:rsidR="00A80AE6">
        <w:rPr>
          <w:rFonts w:ascii="Times New Roman" w:eastAsia="Times New Roman" w:hAnsi="Times New Roman" w:cs="Times New Roman"/>
          <w:color w:val="333333"/>
          <w:sz w:val="24"/>
          <w:szCs w:val="24"/>
          <w:lang w:val="en-US" w:eastAsia="en-GB"/>
        </w:rPr>
        <w:t xml:space="preserve"> in cement factory workers compared with controls but the levels </w:t>
      </w:r>
      <w:r w:rsidR="00175CC0" w:rsidRPr="0040364C">
        <w:rPr>
          <w:rFonts w:ascii="Times New Roman" w:eastAsia="Times New Roman" w:hAnsi="Times New Roman" w:cs="Times New Roman"/>
          <w:color w:val="333333"/>
          <w:sz w:val="24"/>
          <w:szCs w:val="24"/>
          <w:lang w:val="en-US" w:eastAsia="en-GB"/>
        </w:rPr>
        <w:t>were not statistically significant (p&gt;0.05).</w:t>
      </w:r>
    </w:p>
    <w:p w:rsidR="00B52C4B" w:rsidRDefault="00B52C4B"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p>
    <w:p w:rsidR="00B52C4B" w:rsidRDefault="00B52C4B"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p>
    <w:p w:rsidR="00B52C4B" w:rsidRDefault="00B52C4B"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p>
    <w:p w:rsidR="00B52C4B" w:rsidRDefault="00B52C4B"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p>
    <w:p w:rsidR="00B52C4B" w:rsidRDefault="00B52C4B" w:rsidP="0040364C">
      <w:pPr>
        <w:spacing w:before="120" w:after="240" w:line="360" w:lineRule="auto"/>
        <w:ind w:left="-426" w:right="-755"/>
        <w:jc w:val="both"/>
        <w:rPr>
          <w:rFonts w:ascii="Times New Roman" w:eastAsia="Times New Roman" w:hAnsi="Times New Roman" w:cs="Times New Roman"/>
          <w:color w:val="333333"/>
          <w:sz w:val="24"/>
          <w:szCs w:val="24"/>
          <w:lang w:val="en-US" w:eastAsia="en-GB"/>
        </w:rPr>
      </w:pPr>
    </w:p>
    <w:p w:rsidR="00386F0E" w:rsidRDefault="00386F0E" w:rsidP="00B52C4B">
      <w:pPr>
        <w:spacing w:before="100" w:beforeAutospacing="1" w:after="0" w:line="360" w:lineRule="auto"/>
        <w:ind w:right="-170"/>
        <w:jc w:val="both"/>
        <w:rPr>
          <w:rFonts w:ascii="Times New Roman" w:hAnsi="Times New Roman" w:cs="Times New Roman"/>
          <w:b/>
          <w:sz w:val="24"/>
          <w:szCs w:val="24"/>
        </w:rPr>
      </w:pPr>
    </w:p>
    <w:p w:rsidR="00386F0E" w:rsidRDefault="00386F0E" w:rsidP="00B52C4B">
      <w:pPr>
        <w:spacing w:before="100" w:beforeAutospacing="1" w:after="0" w:line="360" w:lineRule="auto"/>
        <w:ind w:right="-170"/>
        <w:jc w:val="both"/>
        <w:rPr>
          <w:rFonts w:ascii="Times New Roman" w:hAnsi="Times New Roman" w:cs="Times New Roman"/>
          <w:b/>
          <w:sz w:val="24"/>
          <w:szCs w:val="24"/>
        </w:rPr>
      </w:pPr>
    </w:p>
    <w:p w:rsidR="00B52C4B" w:rsidRDefault="00B52C4B" w:rsidP="00B52C4B">
      <w:pPr>
        <w:spacing w:before="100" w:beforeAutospacing="1" w:after="0" w:line="360" w:lineRule="auto"/>
        <w:ind w:right="-170"/>
        <w:jc w:val="both"/>
        <w:rPr>
          <w:rFonts w:ascii="Times New Roman" w:eastAsia="Times New Roman" w:hAnsi="Times New Roman" w:cs="Times New Roman"/>
          <w:color w:val="333333"/>
          <w:sz w:val="24"/>
          <w:szCs w:val="24"/>
          <w:lang w:val="en-US" w:eastAsia="en-GB"/>
        </w:rPr>
      </w:pPr>
      <w:r>
        <w:rPr>
          <w:rFonts w:ascii="Times New Roman" w:hAnsi="Times New Roman" w:cs="Times New Roman"/>
          <w:b/>
          <w:sz w:val="24"/>
          <w:szCs w:val="24"/>
        </w:rPr>
        <w:t>Table I:  I</w:t>
      </w:r>
      <w:r w:rsidRPr="0040364C">
        <w:rPr>
          <w:rFonts w:ascii="Times New Roman" w:hAnsi="Times New Roman" w:cs="Times New Roman"/>
          <w:b/>
          <w:sz w:val="24"/>
          <w:szCs w:val="24"/>
        </w:rPr>
        <w:t>mmunoglobulin levels in Nigerian cement factory workers and controls.</w:t>
      </w:r>
    </w:p>
    <w:tbl>
      <w:tblPr>
        <w:tblStyle w:val="MediumList2-Accent1"/>
        <w:tblW w:w="5427" w:type="pct"/>
        <w:tblLayout w:type="fixed"/>
        <w:tblLook w:val="04A0"/>
      </w:tblPr>
      <w:tblGrid>
        <w:gridCol w:w="1948"/>
        <w:gridCol w:w="570"/>
        <w:gridCol w:w="241"/>
        <w:gridCol w:w="1178"/>
        <w:gridCol w:w="142"/>
        <w:gridCol w:w="144"/>
        <w:gridCol w:w="1697"/>
        <w:gridCol w:w="1792"/>
        <w:gridCol w:w="2319"/>
      </w:tblGrid>
      <w:tr w:rsidR="00B52C4B" w:rsidTr="00067E13">
        <w:trPr>
          <w:cnfStyle w:val="100000000000"/>
        </w:trPr>
        <w:tc>
          <w:tcPr>
            <w:cnfStyle w:val="001000000100"/>
            <w:tcW w:w="1255" w:type="pct"/>
            <w:gridSpan w:val="2"/>
            <w:noWrap/>
          </w:tcPr>
          <w:p w:rsidR="00F871BA" w:rsidRPr="00B52C4B" w:rsidRDefault="00B52C4B">
            <w:pPr>
              <w:rPr>
                <w:rFonts w:asciiTheme="minorHAnsi" w:eastAsiaTheme="minorEastAsia" w:hAnsiTheme="minorHAnsi" w:cstheme="minorBidi"/>
                <w:b/>
                <w:color w:val="auto"/>
                <w:sz w:val="22"/>
                <w:szCs w:val="22"/>
              </w:rPr>
            </w:pPr>
            <w:r>
              <w:rPr>
                <w:rFonts w:asciiTheme="minorHAnsi" w:eastAsiaTheme="minorEastAsia" w:hAnsiTheme="minorHAnsi" w:cstheme="minorBidi"/>
                <w:color w:val="auto"/>
                <w:sz w:val="22"/>
                <w:szCs w:val="22"/>
              </w:rPr>
              <w:t xml:space="preserve">                                       </w:t>
            </w:r>
            <w:r w:rsidRPr="00B52C4B">
              <w:rPr>
                <w:rFonts w:asciiTheme="minorHAnsi" w:eastAsiaTheme="minorEastAsia" w:hAnsiTheme="minorHAnsi" w:cstheme="minorBidi"/>
                <w:b/>
                <w:color w:val="auto"/>
                <w:sz w:val="22"/>
                <w:szCs w:val="22"/>
              </w:rPr>
              <w:t>N</w:t>
            </w:r>
          </w:p>
        </w:tc>
        <w:tc>
          <w:tcPr>
            <w:tcW w:w="120" w:type="pct"/>
          </w:tcPr>
          <w:p w:rsidR="00F871BA" w:rsidRPr="0040364C" w:rsidRDefault="00F871BA" w:rsidP="003D01D8">
            <w:pPr>
              <w:spacing w:line="360" w:lineRule="auto"/>
              <w:jc w:val="both"/>
              <w:cnfStyle w:val="100000000000"/>
              <w:rPr>
                <w:rFonts w:ascii="Times New Roman" w:hAnsi="Times New Roman" w:cs="Times New Roman"/>
                <w:b/>
              </w:rPr>
            </w:pPr>
          </w:p>
        </w:tc>
        <w:tc>
          <w:tcPr>
            <w:tcW w:w="730" w:type="pct"/>
            <w:gridSpan w:val="3"/>
          </w:tcPr>
          <w:p w:rsidR="00F871BA" w:rsidRPr="0040364C" w:rsidRDefault="00F871BA"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IgA (mg/dL)</w:t>
            </w:r>
          </w:p>
        </w:tc>
        <w:tc>
          <w:tcPr>
            <w:tcW w:w="846" w:type="pct"/>
          </w:tcPr>
          <w:p w:rsidR="00F871BA" w:rsidRPr="0040364C" w:rsidRDefault="00F871BA"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IgM (mg/dL)</w:t>
            </w:r>
          </w:p>
        </w:tc>
        <w:tc>
          <w:tcPr>
            <w:tcW w:w="893" w:type="pct"/>
          </w:tcPr>
          <w:p w:rsidR="00F871BA" w:rsidRPr="0040364C" w:rsidRDefault="00F871BA"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IgG (mg/dL)</w:t>
            </w:r>
          </w:p>
        </w:tc>
        <w:tc>
          <w:tcPr>
            <w:tcW w:w="1156" w:type="pct"/>
          </w:tcPr>
          <w:p w:rsidR="00F871BA" w:rsidRPr="0040364C" w:rsidRDefault="00B52C4B" w:rsidP="003D01D8">
            <w:pPr>
              <w:spacing w:line="360" w:lineRule="auto"/>
              <w:jc w:val="both"/>
              <w:cnfStyle w:val="100000000000"/>
              <w:rPr>
                <w:rFonts w:ascii="Times New Roman" w:hAnsi="Times New Roman" w:cs="Times New Roman"/>
                <w:b/>
              </w:rPr>
            </w:pPr>
            <w:r>
              <w:rPr>
                <w:rFonts w:ascii="Times New Roman" w:hAnsi="Times New Roman" w:cs="Times New Roman"/>
                <w:b/>
              </w:rPr>
              <w:t xml:space="preserve">        </w:t>
            </w:r>
            <w:r w:rsidR="00F871BA" w:rsidRPr="0040364C">
              <w:rPr>
                <w:rFonts w:ascii="Times New Roman" w:hAnsi="Times New Roman" w:cs="Times New Roman"/>
                <w:b/>
              </w:rPr>
              <w:t>IgE (iu/ml)</w:t>
            </w:r>
          </w:p>
        </w:tc>
      </w:tr>
      <w:tr w:rsidR="00B52C4B" w:rsidTr="00067E13">
        <w:trPr>
          <w:cnfStyle w:val="000000100000"/>
        </w:trPr>
        <w:tc>
          <w:tcPr>
            <w:cnfStyle w:val="001000000000"/>
            <w:tcW w:w="971" w:type="pct"/>
            <w:noWrap/>
          </w:tcPr>
          <w:p w:rsidR="00F871BA" w:rsidRPr="0040364C" w:rsidRDefault="00F871BA"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 xml:space="preserve">Control </w:t>
            </w:r>
          </w:p>
        </w:tc>
        <w:tc>
          <w:tcPr>
            <w:tcW w:w="284" w:type="pct"/>
          </w:tcPr>
          <w:p w:rsidR="00F871BA" w:rsidRPr="0040364C" w:rsidRDefault="00F871BA"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30</w:t>
            </w:r>
          </w:p>
        </w:tc>
        <w:tc>
          <w:tcPr>
            <w:tcW w:w="707" w:type="pct"/>
            <w:gridSpan w:val="2"/>
          </w:tcPr>
          <w:p w:rsidR="00F871BA" w:rsidRPr="0040364C" w:rsidRDefault="00F871BA"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191.45±86.31</w:t>
            </w:r>
          </w:p>
        </w:tc>
        <w:tc>
          <w:tcPr>
            <w:tcW w:w="988" w:type="pct"/>
            <w:gridSpan w:val="3"/>
          </w:tcPr>
          <w:p w:rsidR="00F871BA" w:rsidRPr="0040364C" w:rsidRDefault="00F871BA"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1265.45±2262.98</w:t>
            </w:r>
          </w:p>
        </w:tc>
        <w:tc>
          <w:tcPr>
            <w:tcW w:w="893" w:type="pct"/>
          </w:tcPr>
          <w:p w:rsidR="00F871BA" w:rsidRPr="0040364C" w:rsidRDefault="00F871BA"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594.64±198.49</w:t>
            </w:r>
          </w:p>
        </w:tc>
        <w:tc>
          <w:tcPr>
            <w:tcW w:w="1156" w:type="pct"/>
          </w:tcPr>
          <w:p w:rsidR="00F871BA" w:rsidRPr="0040364C" w:rsidRDefault="00B52C4B" w:rsidP="003D01D8">
            <w:pPr>
              <w:spacing w:line="360" w:lineRule="auto"/>
              <w:jc w:val="both"/>
              <w:cnfStyle w:val="000000100000"/>
              <w:rPr>
                <w:rFonts w:ascii="Times New Roman" w:hAnsi="Times New Roman" w:cs="Times New Roman"/>
                <w:b/>
                <w:sz w:val="24"/>
                <w:szCs w:val="24"/>
              </w:rPr>
            </w:pPr>
            <w:r>
              <w:rPr>
                <w:rFonts w:ascii="Times New Roman" w:hAnsi="Times New Roman" w:cs="Times New Roman"/>
                <w:b/>
                <w:sz w:val="24"/>
                <w:szCs w:val="24"/>
              </w:rPr>
              <w:t xml:space="preserve">       </w:t>
            </w:r>
            <w:r w:rsidR="00F871BA" w:rsidRPr="0040364C">
              <w:rPr>
                <w:rFonts w:ascii="Times New Roman" w:hAnsi="Times New Roman" w:cs="Times New Roman"/>
                <w:b/>
                <w:sz w:val="24"/>
                <w:szCs w:val="24"/>
              </w:rPr>
              <w:t>411.90±454.49</w:t>
            </w:r>
          </w:p>
        </w:tc>
      </w:tr>
      <w:tr w:rsidR="00B52C4B" w:rsidTr="00067E13">
        <w:tc>
          <w:tcPr>
            <w:cnfStyle w:val="001000000000"/>
            <w:tcW w:w="971" w:type="pct"/>
            <w:noWrap/>
          </w:tcPr>
          <w:p w:rsidR="00F871BA" w:rsidRPr="0040364C" w:rsidRDefault="00F871BA"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Cement factory workers</w:t>
            </w:r>
          </w:p>
        </w:tc>
        <w:tc>
          <w:tcPr>
            <w:tcW w:w="284" w:type="pct"/>
          </w:tcPr>
          <w:p w:rsidR="00F871BA" w:rsidRPr="0040364C" w:rsidRDefault="00F871BA"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45</w:t>
            </w:r>
          </w:p>
        </w:tc>
        <w:tc>
          <w:tcPr>
            <w:tcW w:w="778" w:type="pct"/>
            <w:gridSpan w:val="3"/>
          </w:tcPr>
          <w:p w:rsidR="00F871BA" w:rsidRPr="0040364C" w:rsidRDefault="00F871BA"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224.14±86.31</w:t>
            </w:r>
          </w:p>
        </w:tc>
        <w:tc>
          <w:tcPr>
            <w:tcW w:w="918" w:type="pct"/>
            <w:gridSpan w:val="2"/>
          </w:tcPr>
          <w:p w:rsidR="00F871BA" w:rsidRPr="0040364C" w:rsidRDefault="00F871BA"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578.45±1431.89</w:t>
            </w:r>
          </w:p>
        </w:tc>
        <w:tc>
          <w:tcPr>
            <w:tcW w:w="893" w:type="pct"/>
          </w:tcPr>
          <w:p w:rsidR="00F871BA" w:rsidRPr="0040364C" w:rsidRDefault="00B52C4B" w:rsidP="003D01D8">
            <w:pPr>
              <w:spacing w:line="360" w:lineRule="auto"/>
              <w:jc w:val="both"/>
              <w:cnfStyle w:val="000000000000"/>
              <w:rPr>
                <w:rFonts w:ascii="Times New Roman" w:hAnsi="Times New Roman" w:cs="Times New Roman"/>
                <w:b/>
                <w:sz w:val="24"/>
                <w:szCs w:val="24"/>
              </w:rPr>
            </w:pPr>
            <w:r>
              <w:rPr>
                <w:rFonts w:ascii="Times New Roman" w:hAnsi="Times New Roman" w:cs="Times New Roman"/>
                <w:b/>
                <w:sz w:val="24"/>
                <w:szCs w:val="24"/>
              </w:rPr>
              <w:t xml:space="preserve">  </w:t>
            </w:r>
            <w:r w:rsidR="00F871BA" w:rsidRPr="0040364C">
              <w:rPr>
                <w:rFonts w:ascii="Times New Roman" w:hAnsi="Times New Roman" w:cs="Times New Roman"/>
                <w:b/>
                <w:sz w:val="24"/>
                <w:szCs w:val="24"/>
              </w:rPr>
              <w:t>862.39±352.94</w:t>
            </w:r>
          </w:p>
        </w:tc>
        <w:tc>
          <w:tcPr>
            <w:tcW w:w="1156" w:type="pct"/>
          </w:tcPr>
          <w:p w:rsidR="00F871BA" w:rsidRPr="0040364C" w:rsidRDefault="00B52C4B" w:rsidP="003D01D8">
            <w:pPr>
              <w:spacing w:line="360" w:lineRule="auto"/>
              <w:jc w:val="both"/>
              <w:cnfStyle w:val="000000000000"/>
              <w:rPr>
                <w:rFonts w:ascii="Times New Roman" w:hAnsi="Times New Roman" w:cs="Times New Roman"/>
                <w:b/>
                <w:sz w:val="24"/>
                <w:szCs w:val="24"/>
              </w:rPr>
            </w:pPr>
            <w:r>
              <w:rPr>
                <w:rFonts w:ascii="Times New Roman" w:hAnsi="Times New Roman" w:cs="Times New Roman"/>
                <w:b/>
                <w:sz w:val="24"/>
                <w:szCs w:val="24"/>
              </w:rPr>
              <w:t xml:space="preserve">      </w:t>
            </w:r>
            <w:r w:rsidR="00F871BA" w:rsidRPr="0040364C">
              <w:rPr>
                <w:rFonts w:ascii="Times New Roman" w:hAnsi="Times New Roman" w:cs="Times New Roman"/>
                <w:b/>
                <w:sz w:val="24"/>
                <w:szCs w:val="24"/>
              </w:rPr>
              <w:t>703.64±407.94</w:t>
            </w:r>
          </w:p>
        </w:tc>
      </w:tr>
      <w:tr w:rsidR="00B52C4B" w:rsidTr="00067E13">
        <w:trPr>
          <w:cnfStyle w:val="000000100000"/>
        </w:trPr>
        <w:tc>
          <w:tcPr>
            <w:cnfStyle w:val="001000000000"/>
            <w:tcW w:w="971" w:type="pct"/>
            <w:noWrap/>
          </w:tcPr>
          <w:p w:rsidR="00B52C4B" w:rsidRPr="0040364C" w:rsidRDefault="00B52C4B"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t-values</w:t>
            </w:r>
          </w:p>
        </w:tc>
        <w:tc>
          <w:tcPr>
            <w:tcW w:w="284" w:type="pct"/>
          </w:tcPr>
          <w:p w:rsidR="00B52C4B" w:rsidRPr="0040364C" w:rsidRDefault="00B52C4B" w:rsidP="003D01D8">
            <w:pPr>
              <w:spacing w:line="360" w:lineRule="auto"/>
              <w:jc w:val="both"/>
              <w:cnfStyle w:val="000000100000"/>
              <w:rPr>
                <w:rFonts w:ascii="Times New Roman" w:hAnsi="Times New Roman" w:cs="Times New Roman"/>
                <w:b/>
                <w:sz w:val="24"/>
                <w:szCs w:val="24"/>
              </w:rPr>
            </w:pPr>
          </w:p>
        </w:tc>
        <w:tc>
          <w:tcPr>
            <w:tcW w:w="778" w:type="pct"/>
            <w:gridSpan w:val="3"/>
          </w:tcPr>
          <w:p w:rsidR="00B52C4B" w:rsidRPr="0040364C" w:rsidRDefault="00B52C4B" w:rsidP="003D01D8">
            <w:pPr>
              <w:spacing w:line="360" w:lineRule="auto"/>
              <w:jc w:val="both"/>
              <w:cnfStyle w:val="0000001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1.629</w:t>
            </w:r>
          </w:p>
        </w:tc>
        <w:tc>
          <w:tcPr>
            <w:tcW w:w="918" w:type="pct"/>
            <w:gridSpan w:val="2"/>
          </w:tcPr>
          <w:p w:rsidR="00B52C4B" w:rsidRPr="0040364C" w:rsidRDefault="00B52C4B" w:rsidP="003D01D8">
            <w:pPr>
              <w:spacing w:line="360" w:lineRule="auto"/>
              <w:jc w:val="both"/>
              <w:cnfStyle w:val="0000001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1.612</w:t>
            </w:r>
          </w:p>
        </w:tc>
        <w:tc>
          <w:tcPr>
            <w:tcW w:w="893" w:type="pct"/>
          </w:tcPr>
          <w:p w:rsidR="00B52C4B" w:rsidRPr="0040364C" w:rsidRDefault="00B52C4B" w:rsidP="003D01D8">
            <w:pPr>
              <w:spacing w:line="360" w:lineRule="auto"/>
              <w:jc w:val="both"/>
              <w:cnfStyle w:val="0000001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3.771</w:t>
            </w:r>
          </w:p>
        </w:tc>
        <w:tc>
          <w:tcPr>
            <w:tcW w:w="1156" w:type="pct"/>
          </w:tcPr>
          <w:p w:rsidR="00B52C4B" w:rsidRPr="0040364C" w:rsidRDefault="00B52C4B" w:rsidP="003D01D8">
            <w:pPr>
              <w:spacing w:line="360" w:lineRule="auto"/>
              <w:jc w:val="both"/>
              <w:cnfStyle w:val="0000001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2.898</w:t>
            </w:r>
          </w:p>
        </w:tc>
      </w:tr>
      <w:tr w:rsidR="00B52C4B" w:rsidTr="00067E13">
        <w:tc>
          <w:tcPr>
            <w:cnfStyle w:val="001000000000"/>
            <w:tcW w:w="971" w:type="pct"/>
            <w:noWrap/>
          </w:tcPr>
          <w:p w:rsidR="00B52C4B" w:rsidRDefault="00B52C4B">
            <w:pPr>
              <w:rPr>
                <w:rFonts w:asciiTheme="minorHAnsi" w:eastAsiaTheme="minorEastAsia" w:hAnsiTheme="minorHAnsi" w:cstheme="minorBidi"/>
                <w:color w:val="auto"/>
              </w:rPr>
            </w:pPr>
          </w:p>
        </w:tc>
        <w:tc>
          <w:tcPr>
            <w:tcW w:w="284" w:type="pct"/>
          </w:tcPr>
          <w:p w:rsidR="00B52C4B" w:rsidRDefault="00B52C4B">
            <w:pPr>
              <w:jc w:val="center"/>
              <w:cnfStyle w:val="000000000000"/>
              <w:rPr>
                <w:rFonts w:asciiTheme="minorHAnsi" w:eastAsiaTheme="minorEastAsia" w:hAnsiTheme="minorHAnsi" w:cstheme="minorBidi"/>
                <w:color w:val="auto"/>
              </w:rPr>
            </w:pPr>
          </w:p>
        </w:tc>
        <w:tc>
          <w:tcPr>
            <w:tcW w:w="778" w:type="pct"/>
            <w:gridSpan w:val="3"/>
          </w:tcPr>
          <w:p w:rsidR="00B52C4B" w:rsidRPr="0040364C" w:rsidRDefault="00B52C4B" w:rsidP="003D01D8">
            <w:pPr>
              <w:spacing w:line="360" w:lineRule="auto"/>
              <w:jc w:val="both"/>
              <w:cnfStyle w:val="0000000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p&gt;0.05</w:t>
            </w:r>
          </w:p>
        </w:tc>
        <w:tc>
          <w:tcPr>
            <w:tcW w:w="918" w:type="pct"/>
            <w:gridSpan w:val="2"/>
          </w:tcPr>
          <w:p w:rsidR="00B52C4B" w:rsidRPr="0040364C" w:rsidRDefault="00B52C4B" w:rsidP="003D01D8">
            <w:pPr>
              <w:spacing w:line="360" w:lineRule="auto"/>
              <w:jc w:val="both"/>
              <w:cnfStyle w:val="0000000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p&gt;0.05</w:t>
            </w:r>
          </w:p>
        </w:tc>
        <w:tc>
          <w:tcPr>
            <w:tcW w:w="893" w:type="pct"/>
          </w:tcPr>
          <w:p w:rsidR="00B52C4B" w:rsidRPr="0040364C" w:rsidRDefault="00B52C4B" w:rsidP="003D01D8">
            <w:pPr>
              <w:spacing w:line="360" w:lineRule="auto"/>
              <w:jc w:val="both"/>
              <w:cnfStyle w:val="0000000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P&lt;0.05</w:t>
            </w:r>
          </w:p>
        </w:tc>
        <w:tc>
          <w:tcPr>
            <w:tcW w:w="1156" w:type="pct"/>
          </w:tcPr>
          <w:p w:rsidR="00B52C4B" w:rsidRPr="0040364C" w:rsidRDefault="00B52C4B" w:rsidP="003D01D8">
            <w:pPr>
              <w:spacing w:line="360" w:lineRule="auto"/>
              <w:jc w:val="both"/>
              <w:cnfStyle w:val="000000000000"/>
              <w:rPr>
                <w:rFonts w:ascii="Times New Roman" w:hAnsi="Times New Roman" w:cs="Times New Roman"/>
                <w:b/>
                <w:sz w:val="24"/>
                <w:szCs w:val="24"/>
              </w:rPr>
            </w:pPr>
            <w:r>
              <w:rPr>
                <w:rFonts w:ascii="Times New Roman" w:hAnsi="Times New Roman" w:cs="Times New Roman"/>
                <w:b/>
                <w:sz w:val="24"/>
                <w:szCs w:val="24"/>
              </w:rPr>
              <w:t xml:space="preserve">        </w:t>
            </w:r>
            <w:r w:rsidRPr="0040364C">
              <w:rPr>
                <w:rFonts w:ascii="Times New Roman" w:hAnsi="Times New Roman" w:cs="Times New Roman"/>
                <w:b/>
                <w:sz w:val="24"/>
                <w:szCs w:val="24"/>
              </w:rPr>
              <w:t>p&lt;0.05</w:t>
            </w:r>
          </w:p>
        </w:tc>
      </w:tr>
      <w:tr w:rsidR="00B52C4B" w:rsidTr="00067E13">
        <w:trPr>
          <w:cnfStyle w:val="000000100000"/>
        </w:trPr>
        <w:tc>
          <w:tcPr>
            <w:cnfStyle w:val="001000000000"/>
            <w:tcW w:w="971" w:type="pct"/>
            <w:noWrap/>
          </w:tcPr>
          <w:p w:rsidR="00B52C4B" w:rsidRDefault="00B52C4B">
            <w:pPr>
              <w:rPr>
                <w:rFonts w:asciiTheme="minorHAnsi" w:eastAsiaTheme="minorEastAsia" w:hAnsiTheme="minorHAnsi" w:cstheme="minorBidi"/>
                <w:color w:val="auto"/>
              </w:rPr>
            </w:pPr>
          </w:p>
        </w:tc>
        <w:tc>
          <w:tcPr>
            <w:tcW w:w="284" w:type="pct"/>
          </w:tcPr>
          <w:p w:rsidR="00B52C4B" w:rsidRDefault="00B52C4B">
            <w:pPr>
              <w:jc w:val="center"/>
              <w:cnfStyle w:val="000000100000"/>
              <w:rPr>
                <w:rFonts w:asciiTheme="minorHAnsi" w:eastAsiaTheme="minorEastAsia" w:hAnsiTheme="minorHAnsi" w:cstheme="minorBidi"/>
                <w:color w:val="auto"/>
              </w:rPr>
            </w:pPr>
          </w:p>
        </w:tc>
        <w:tc>
          <w:tcPr>
            <w:tcW w:w="778" w:type="pct"/>
            <w:gridSpan w:val="3"/>
          </w:tcPr>
          <w:p w:rsidR="00B52C4B" w:rsidRDefault="00B52C4B">
            <w:pPr>
              <w:jc w:val="center"/>
              <w:cnfStyle w:val="000000100000"/>
              <w:rPr>
                <w:rFonts w:asciiTheme="minorHAnsi" w:eastAsiaTheme="minorEastAsia" w:hAnsiTheme="minorHAnsi" w:cstheme="minorBidi"/>
                <w:color w:val="auto"/>
              </w:rPr>
            </w:pPr>
          </w:p>
        </w:tc>
        <w:tc>
          <w:tcPr>
            <w:tcW w:w="918" w:type="pct"/>
            <w:gridSpan w:val="2"/>
          </w:tcPr>
          <w:p w:rsidR="00B52C4B" w:rsidRDefault="00B52C4B">
            <w:pPr>
              <w:jc w:val="center"/>
              <w:cnfStyle w:val="000000100000"/>
              <w:rPr>
                <w:rFonts w:asciiTheme="minorHAnsi" w:eastAsiaTheme="minorEastAsia" w:hAnsiTheme="minorHAnsi" w:cstheme="minorBidi"/>
                <w:color w:val="auto"/>
              </w:rPr>
            </w:pPr>
          </w:p>
        </w:tc>
        <w:tc>
          <w:tcPr>
            <w:tcW w:w="893" w:type="pct"/>
          </w:tcPr>
          <w:p w:rsidR="00B52C4B" w:rsidRDefault="00B52C4B">
            <w:pPr>
              <w:jc w:val="center"/>
              <w:cnfStyle w:val="000000100000"/>
              <w:rPr>
                <w:rFonts w:asciiTheme="minorHAnsi" w:eastAsiaTheme="minorEastAsia" w:hAnsiTheme="minorHAnsi" w:cstheme="minorBidi"/>
                <w:color w:val="auto"/>
              </w:rPr>
            </w:pPr>
          </w:p>
        </w:tc>
        <w:tc>
          <w:tcPr>
            <w:tcW w:w="1156" w:type="pct"/>
          </w:tcPr>
          <w:p w:rsidR="00B52C4B" w:rsidRDefault="00B52C4B">
            <w:pPr>
              <w:jc w:val="center"/>
              <w:cnfStyle w:val="000000100000"/>
              <w:rPr>
                <w:rFonts w:asciiTheme="minorHAnsi" w:eastAsiaTheme="minorEastAsia" w:hAnsiTheme="minorHAnsi" w:cstheme="minorBidi"/>
                <w:color w:val="auto"/>
              </w:rPr>
            </w:pPr>
          </w:p>
        </w:tc>
      </w:tr>
    </w:tbl>
    <w:p w:rsidR="001D321C" w:rsidRPr="0040364C" w:rsidRDefault="001D321C" w:rsidP="0040364C">
      <w:pPr>
        <w:spacing w:before="100" w:beforeAutospacing="1" w:after="0" w:line="360" w:lineRule="auto"/>
        <w:ind w:right="-170"/>
        <w:jc w:val="both"/>
        <w:rPr>
          <w:rFonts w:ascii="Times New Roman" w:hAnsi="Times New Roman" w:cs="Times New Roman"/>
          <w:b/>
          <w:sz w:val="24"/>
          <w:szCs w:val="24"/>
        </w:rPr>
      </w:pPr>
    </w:p>
    <w:p w:rsidR="00E50BBE" w:rsidRDefault="00E50BBE" w:rsidP="00E50BBE">
      <w:pPr>
        <w:spacing w:line="360" w:lineRule="auto"/>
        <w:jc w:val="both"/>
        <w:rPr>
          <w:rFonts w:ascii="Times New Roman" w:hAnsi="Times New Roman" w:cs="Times New Roman"/>
          <w:b/>
          <w:sz w:val="24"/>
          <w:szCs w:val="24"/>
        </w:rPr>
      </w:pPr>
    </w:p>
    <w:p w:rsidR="00E50BBE" w:rsidRDefault="00E50BBE" w:rsidP="00E50BBE">
      <w:pPr>
        <w:spacing w:line="360" w:lineRule="auto"/>
        <w:jc w:val="both"/>
        <w:rPr>
          <w:rFonts w:ascii="Times New Roman" w:hAnsi="Times New Roman" w:cs="Times New Roman"/>
          <w:b/>
          <w:sz w:val="24"/>
          <w:szCs w:val="24"/>
        </w:rPr>
      </w:pPr>
    </w:p>
    <w:p w:rsidR="00E50BBE" w:rsidRPr="0040364C" w:rsidRDefault="00E50BBE" w:rsidP="00E50BBE">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II: S</w:t>
      </w:r>
      <w:r w:rsidRPr="0040364C">
        <w:rPr>
          <w:rFonts w:ascii="Times New Roman" w:hAnsi="Times New Roman" w:cs="Times New Roman"/>
          <w:b/>
          <w:sz w:val="24"/>
          <w:szCs w:val="24"/>
        </w:rPr>
        <w:t xml:space="preserve">ome liver function parameters in Cement factory workers and controls. </w:t>
      </w:r>
    </w:p>
    <w:tbl>
      <w:tblPr>
        <w:tblStyle w:val="MediumList2-Accent1"/>
        <w:tblW w:w="5000" w:type="pct"/>
        <w:tblLook w:val="04A0"/>
      </w:tblPr>
      <w:tblGrid>
        <w:gridCol w:w="1876"/>
        <w:gridCol w:w="1245"/>
        <w:gridCol w:w="1547"/>
        <w:gridCol w:w="1551"/>
        <w:gridCol w:w="1597"/>
        <w:gridCol w:w="1426"/>
      </w:tblGrid>
      <w:tr w:rsidR="00E50BBE" w:rsidTr="00E50BBE">
        <w:trPr>
          <w:cnfStyle w:val="100000000000"/>
        </w:trPr>
        <w:tc>
          <w:tcPr>
            <w:cnfStyle w:val="001000000100"/>
            <w:tcW w:w="979" w:type="pct"/>
            <w:noWrap/>
          </w:tcPr>
          <w:p w:rsidR="00E50BBE" w:rsidRDefault="00E50BBE">
            <w:pPr>
              <w:rPr>
                <w:rFonts w:asciiTheme="minorHAnsi" w:eastAsiaTheme="minorEastAsia" w:hAnsiTheme="minorHAnsi" w:cstheme="minorBidi"/>
                <w:color w:val="auto"/>
                <w:sz w:val="22"/>
                <w:szCs w:val="22"/>
              </w:rPr>
            </w:pPr>
          </w:p>
        </w:tc>
        <w:tc>
          <w:tcPr>
            <w:tcW w:w="683" w:type="pct"/>
          </w:tcPr>
          <w:p w:rsidR="00E50BBE" w:rsidRPr="0040364C" w:rsidRDefault="00E50BBE"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N</w:t>
            </w:r>
          </w:p>
        </w:tc>
        <w:tc>
          <w:tcPr>
            <w:tcW w:w="846" w:type="pct"/>
          </w:tcPr>
          <w:p w:rsidR="00E50BBE" w:rsidRPr="0040364C" w:rsidRDefault="00E50BBE"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ALP(iu/L)</w:t>
            </w:r>
          </w:p>
        </w:tc>
        <w:tc>
          <w:tcPr>
            <w:tcW w:w="848" w:type="pct"/>
          </w:tcPr>
          <w:p w:rsidR="00E50BBE" w:rsidRPr="0040364C" w:rsidRDefault="00E50BBE"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GGT(iu/L)</w:t>
            </w:r>
          </w:p>
        </w:tc>
        <w:tc>
          <w:tcPr>
            <w:tcW w:w="864" w:type="pct"/>
          </w:tcPr>
          <w:p w:rsidR="00E50BBE" w:rsidRPr="0040364C" w:rsidRDefault="00E50BBE"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T.BIL(mg/dl)</w:t>
            </w:r>
          </w:p>
        </w:tc>
        <w:tc>
          <w:tcPr>
            <w:tcW w:w="780" w:type="pct"/>
          </w:tcPr>
          <w:p w:rsidR="00E50BBE" w:rsidRPr="0040364C" w:rsidRDefault="00E50BBE" w:rsidP="003D01D8">
            <w:pPr>
              <w:spacing w:line="360" w:lineRule="auto"/>
              <w:jc w:val="both"/>
              <w:cnfStyle w:val="100000000000"/>
              <w:rPr>
                <w:rFonts w:ascii="Times New Roman" w:hAnsi="Times New Roman" w:cs="Times New Roman"/>
                <w:b/>
              </w:rPr>
            </w:pPr>
            <w:r w:rsidRPr="0040364C">
              <w:rPr>
                <w:rFonts w:ascii="Times New Roman" w:hAnsi="Times New Roman" w:cs="Times New Roman"/>
                <w:b/>
              </w:rPr>
              <w:t>ALT(iu/L)</w:t>
            </w:r>
          </w:p>
        </w:tc>
      </w:tr>
      <w:tr w:rsidR="00E50BBE" w:rsidTr="00E50BBE">
        <w:trPr>
          <w:cnfStyle w:val="000000100000"/>
        </w:trPr>
        <w:tc>
          <w:tcPr>
            <w:cnfStyle w:val="001000000000"/>
            <w:tcW w:w="979" w:type="pct"/>
            <w:noWrap/>
          </w:tcPr>
          <w:p w:rsidR="00E50BBE" w:rsidRPr="0040364C" w:rsidRDefault="00E50BBE"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Controls</w:t>
            </w:r>
          </w:p>
        </w:tc>
        <w:tc>
          <w:tcPr>
            <w:tcW w:w="683"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30</w:t>
            </w:r>
          </w:p>
        </w:tc>
        <w:tc>
          <w:tcPr>
            <w:tcW w:w="846"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82.30±25.98</w:t>
            </w:r>
          </w:p>
        </w:tc>
        <w:tc>
          <w:tcPr>
            <w:tcW w:w="848"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14.77±7.73</w:t>
            </w:r>
          </w:p>
        </w:tc>
        <w:tc>
          <w:tcPr>
            <w:tcW w:w="864"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0.70±0.31</w:t>
            </w:r>
          </w:p>
        </w:tc>
        <w:tc>
          <w:tcPr>
            <w:tcW w:w="780"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15.77±8.2</w:t>
            </w:r>
          </w:p>
        </w:tc>
      </w:tr>
      <w:tr w:rsidR="00E50BBE" w:rsidTr="00E50BBE">
        <w:tc>
          <w:tcPr>
            <w:cnfStyle w:val="001000000000"/>
            <w:tcW w:w="979" w:type="pct"/>
            <w:noWrap/>
          </w:tcPr>
          <w:p w:rsidR="00E50BBE" w:rsidRPr="0040364C" w:rsidRDefault="00E50BBE"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Cement Factory</w:t>
            </w:r>
          </w:p>
          <w:p w:rsidR="00E50BBE" w:rsidRPr="0040364C" w:rsidRDefault="00E50BBE"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Workers</w:t>
            </w:r>
          </w:p>
        </w:tc>
        <w:tc>
          <w:tcPr>
            <w:tcW w:w="683" w:type="pct"/>
          </w:tcPr>
          <w:p w:rsidR="00E50BBE" w:rsidRPr="0040364C" w:rsidRDefault="00E50BBE"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45</w:t>
            </w:r>
          </w:p>
        </w:tc>
        <w:tc>
          <w:tcPr>
            <w:tcW w:w="846" w:type="pct"/>
          </w:tcPr>
          <w:p w:rsidR="00E50BBE" w:rsidRPr="0040364C" w:rsidRDefault="00E50BBE"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94.96±22.55</w:t>
            </w:r>
          </w:p>
        </w:tc>
        <w:tc>
          <w:tcPr>
            <w:tcW w:w="848" w:type="pct"/>
          </w:tcPr>
          <w:p w:rsidR="00E50BBE" w:rsidRPr="0040364C" w:rsidRDefault="00E50BBE"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19.07±12.23</w:t>
            </w:r>
          </w:p>
        </w:tc>
        <w:tc>
          <w:tcPr>
            <w:tcW w:w="864" w:type="pct"/>
          </w:tcPr>
          <w:p w:rsidR="00E50BBE" w:rsidRPr="0040364C" w:rsidRDefault="00E50BBE"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0.90±0.40</w:t>
            </w:r>
          </w:p>
        </w:tc>
        <w:tc>
          <w:tcPr>
            <w:tcW w:w="780" w:type="pct"/>
          </w:tcPr>
          <w:p w:rsidR="00E50BBE" w:rsidRPr="0040364C" w:rsidRDefault="00E50BBE" w:rsidP="003D01D8">
            <w:pPr>
              <w:spacing w:line="360" w:lineRule="auto"/>
              <w:jc w:val="both"/>
              <w:cnfStyle w:val="000000000000"/>
              <w:rPr>
                <w:rFonts w:ascii="Times New Roman" w:hAnsi="Times New Roman" w:cs="Times New Roman"/>
                <w:b/>
                <w:sz w:val="24"/>
                <w:szCs w:val="24"/>
              </w:rPr>
            </w:pPr>
            <w:r w:rsidRPr="0040364C">
              <w:rPr>
                <w:rFonts w:ascii="Times New Roman" w:hAnsi="Times New Roman" w:cs="Times New Roman"/>
                <w:b/>
                <w:sz w:val="24"/>
                <w:szCs w:val="24"/>
              </w:rPr>
              <w:t>16.60±8.51</w:t>
            </w:r>
          </w:p>
        </w:tc>
      </w:tr>
      <w:tr w:rsidR="00E50BBE" w:rsidTr="00E50BBE">
        <w:trPr>
          <w:cnfStyle w:val="000000100000"/>
        </w:trPr>
        <w:tc>
          <w:tcPr>
            <w:cnfStyle w:val="001000000000"/>
            <w:tcW w:w="979" w:type="pct"/>
            <w:noWrap/>
          </w:tcPr>
          <w:p w:rsidR="00E50BBE" w:rsidRPr="0040364C" w:rsidRDefault="00E50BBE"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t-values</w:t>
            </w:r>
          </w:p>
        </w:tc>
        <w:tc>
          <w:tcPr>
            <w:tcW w:w="683" w:type="pct"/>
          </w:tcPr>
          <w:p w:rsidR="00E50BBE" w:rsidRPr="0040364C" w:rsidRDefault="00E50BBE" w:rsidP="003D01D8">
            <w:pPr>
              <w:spacing w:line="360" w:lineRule="auto"/>
              <w:jc w:val="both"/>
              <w:cnfStyle w:val="000000100000"/>
              <w:rPr>
                <w:rFonts w:ascii="Times New Roman" w:hAnsi="Times New Roman" w:cs="Times New Roman"/>
                <w:b/>
                <w:sz w:val="24"/>
                <w:szCs w:val="24"/>
              </w:rPr>
            </w:pPr>
          </w:p>
        </w:tc>
        <w:tc>
          <w:tcPr>
            <w:tcW w:w="846"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2.240</w:t>
            </w:r>
          </w:p>
        </w:tc>
        <w:tc>
          <w:tcPr>
            <w:tcW w:w="848"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1.709</w:t>
            </w:r>
          </w:p>
        </w:tc>
        <w:tc>
          <w:tcPr>
            <w:tcW w:w="864"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2.392</w:t>
            </w:r>
          </w:p>
        </w:tc>
        <w:tc>
          <w:tcPr>
            <w:tcW w:w="780"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0.421</w:t>
            </w:r>
          </w:p>
        </w:tc>
      </w:tr>
      <w:tr w:rsidR="00E50BBE" w:rsidTr="00E50BBE">
        <w:tc>
          <w:tcPr>
            <w:cnfStyle w:val="001000000000"/>
            <w:tcW w:w="979" w:type="pct"/>
            <w:noWrap/>
          </w:tcPr>
          <w:p w:rsidR="00E50BBE" w:rsidRDefault="00E50BBE">
            <w:pPr>
              <w:rPr>
                <w:rFonts w:asciiTheme="minorHAnsi" w:eastAsiaTheme="minorEastAsia" w:hAnsiTheme="minorHAnsi" w:cstheme="minorBidi"/>
                <w:color w:val="auto"/>
              </w:rPr>
            </w:pPr>
          </w:p>
        </w:tc>
        <w:tc>
          <w:tcPr>
            <w:tcW w:w="683" w:type="pct"/>
          </w:tcPr>
          <w:p w:rsidR="00E50BBE" w:rsidRDefault="00E50BBE">
            <w:pPr>
              <w:jc w:val="center"/>
              <w:cnfStyle w:val="000000000000"/>
              <w:rPr>
                <w:rFonts w:asciiTheme="minorHAnsi" w:eastAsiaTheme="minorEastAsia" w:hAnsiTheme="minorHAnsi" w:cstheme="minorBidi"/>
                <w:color w:val="auto"/>
              </w:rPr>
            </w:pPr>
          </w:p>
        </w:tc>
        <w:tc>
          <w:tcPr>
            <w:tcW w:w="846" w:type="pct"/>
          </w:tcPr>
          <w:p w:rsidR="00E50BBE" w:rsidRDefault="00E50BBE">
            <w:pPr>
              <w:jc w:val="center"/>
              <w:cnfStyle w:val="000000000000"/>
              <w:rPr>
                <w:rFonts w:asciiTheme="minorHAnsi" w:eastAsiaTheme="minorEastAsia" w:hAnsiTheme="minorHAnsi" w:cstheme="minorBidi"/>
                <w:color w:val="auto"/>
              </w:rPr>
            </w:pPr>
          </w:p>
        </w:tc>
        <w:tc>
          <w:tcPr>
            <w:tcW w:w="848" w:type="pct"/>
          </w:tcPr>
          <w:p w:rsidR="00E50BBE" w:rsidRDefault="00E50BBE">
            <w:pPr>
              <w:jc w:val="center"/>
              <w:cnfStyle w:val="000000000000"/>
              <w:rPr>
                <w:rFonts w:asciiTheme="minorHAnsi" w:eastAsiaTheme="minorEastAsia" w:hAnsiTheme="minorHAnsi" w:cstheme="minorBidi"/>
                <w:color w:val="auto"/>
              </w:rPr>
            </w:pPr>
          </w:p>
        </w:tc>
        <w:tc>
          <w:tcPr>
            <w:tcW w:w="864" w:type="pct"/>
          </w:tcPr>
          <w:p w:rsidR="00E50BBE" w:rsidRDefault="00E50BBE">
            <w:pPr>
              <w:jc w:val="center"/>
              <w:cnfStyle w:val="000000000000"/>
              <w:rPr>
                <w:rFonts w:asciiTheme="minorHAnsi" w:eastAsiaTheme="minorEastAsia" w:hAnsiTheme="minorHAnsi" w:cstheme="minorBidi"/>
                <w:color w:val="auto"/>
              </w:rPr>
            </w:pPr>
          </w:p>
        </w:tc>
        <w:tc>
          <w:tcPr>
            <w:tcW w:w="780" w:type="pct"/>
          </w:tcPr>
          <w:p w:rsidR="00E50BBE" w:rsidRDefault="00E50BBE">
            <w:pPr>
              <w:jc w:val="center"/>
              <w:cnfStyle w:val="000000000000"/>
              <w:rPr>
                <w:rFonts w:asciiTheme="minorHAnsi" w:eastAsiaTheme="minorEastAsia" w:hAnsiTheme="minorHAnsi" w:cstheme="minorBidi"/>
                <w:color w:val="auto"/>
              </w:rPr>
            </w:pPr>
          </w:p>
        </w:tc>
      </w:tr>
      <w:tr w:rsidR="00E50BBE" w:rsidTr="00E50BBE">
        <w:trPr>
          <w:cnfStyle w:val="000000100000"/>
        </w:trPr>
        <w:tc>
          <w:tcPr>
            <w:cnfStyle w:val="001000000000"/>
            <w:tcW w:w="979" w:type="pct"/>
            <w:noWrap/>
          </w:tcPr>
          <w:p w:rsidR="00E50BBE" w:rsidRPr="0040364C" w:rsidRDefault="00E50BBE" w:rsidP="003D01D8">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p-values</w:t>
            </w:r>
          </w:p>
        </w:tc>
        <w:tc>
          <w:tcPr>
            <w:tcW w:w="683" w:type="pct"/>
          </w:tcPr>
          <w:p w:rsidR="00E50BBE" w:rsidRPr="0040364C" w:rsidRDefault="00E50BBE" w:rsidP="003D01D8">
            <w:pPr>
              <w:spacing w:line="360" w:lineRule="auto"/>
              <w:jc w:val="both"/>
              <w:cnfStyle w:val="000000100000"/>
              <w:rPr>
                <w:rFonts w:ascii="Times New Roman" w:hAnsi="Times New Roman" w:cs="Times New Roman"/>
                <w:b/>
                <w:sz w:val="24"/>
                <w:szCs w:val="24"/>
              </w:rPr>
            </w:pPr>
          </w:p>
        </w:tc>
        <w:tc>
          <w:tcPr>
            <w:tcW w:w="846"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p&lt;0.05</w:t>
            </w:r>
          </w:p>
        </w:tc>
        <w:tc>
          <w:tcPr>
            <w:tcW w:w="848"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p&gt;0.05</w:t>
            </w:r>
          </w:p>
        </w:tc>
        <w:tc>
          <w:tcPr>
            <w:tcW w:w="864"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p&lt;0.05</w:t>
            </w:r>
          </w:p>
        </w:tc>
        <w:tc>
          <w:tcPr>
            <w:tcW w:w="780" w:type="pct"/>
          </w:tcPr>
          <w:p w:rsidR="00E50BBE" w:rsidRPr="0040364C" w:rsidRDefault="00E50BBE" w:rsidP="003D01D8">
            <w:pPr>
              <w:spacing w:line="360" w:lineRule="auto"/>
              <w:jc w:val="both"/>
              <w:cnfStyle w:val="000000100000"/>
              <w:rPr>
                <w:rFonts w:ascii="Times New Roman" w:hAnsi="Times New Roman" w:cs="Times New Roman"/>
                <w:b/>
                <w:sz w:val="24"/>
                <w:szCs w:val="24"/>
              </w:rPr>
            </w:pPr>
            <w:r w:rsidRPr="0040364C">
              <w:rPr>
                <w:rFonts w:ascii="Times New Roman" w:hAnsi="Times New Roman" w:cs="Times New Roman"/>
                <w:b/>
                <w:sz w:val="24"/>
                <w:szCs w:val="24"/>
              </w:rPr>
              <w:t>p&gt;0.05</w:t>
            </w:r>
          </w:p>
        </w:tc>
      </w:tr>
    </w:tbl>
    <w:p w:rsidR="001D321C" w:rsidRPr="0040364C" w:rsidRDefault="001D321C" w:rsidP="0040364C">
      <w:pPr>
        <w:spacing w:before="100" w:beforeAutospacing="1" w:after="0" w:line="360" w:lineRule="auto"/>
        <w:ind w:right="-170"/>
        <w:jc w:val="both"/>
        <w:rPr>
          <w:rFonts w:ascii="Times New Roman" w:hAnsi="Times New Roman" w:cs="Times New Roman"/>
          <w:b/>
          <w:sz w:val="24"/>
          <w:szCs w:val="24"/>
        </w:rPr>
      </w:pPr>
    </w:p>
    <w:p w:rsidR="00973E7B" w:rsidRPr="0040364C" w:rsidRDefault="00973E7B" w:rsidP="0040364C">
      <w:pPr>
        <w:spacing w:before="100" w:beforeAutospacing="1" w:after="0" w:line="360" w:lineRule="auto"/>
        <w:ind w:right="-170"/>
        <w:jc w:val="both"/>
        <w:rPr>
          <w:rFonts w:ascii="Times New Roman" w:hAnsi="Times New Roman" w:cs="Times New Roman"/>
          <w:b/>
          <w:sz w:val="24"/>
          <w:szCs w:val="24"/>
        </w:rPr>
      </w:pPr>
    </w:p>
    <w:p w:rsidR="00DF1816" w:rsidRDefault="00DF1816" w:rsidP="0040364C">
      <w:pPr>
        <w:spacing w:before="100" w:beforeAutospacing="1" w:after="0" w:line="360" w:lineRule="auto"/>
        <w:ind w:right="-170"/>
        <w:jc w:val="both"/>
        <w:rPr>
          <w:rFonts w:ascii="Times New Roman" w:hAnsi="Times New Roman" w:cs="Times New Roman"/>
          <w:b/>
          <w:sz w:val="24"/>
          <w:szCs w:val="24"/>
        </w:rPr>
      </w:pPr>
    </w:p>
    <w:p w:rsidR="00490B9B" w:rsidRDefault="00490B9B" w:rsidP="0040364C">
      <w:pPr>
        <w:spacing w:before="100" w:beforeAutospacing="1" w:after="0" w:line="360" w:lineRule="auto"/>
        <w:ind w:right="-170"/>
        <w:jc w:val="both"/>
        <w:rPr>
          <w:rFonts w:ascii="Times New Roman" w:hAnsi="Times New Roman" w:cs="Times New Roman"/>
          <w:b/>
          <w:sz w:val="24"/>
          <w:szCs w:val="24"/>
        </w:rPr>
      </w:pPr>
    </w:p>
    <w:p w:rsidR="00386F0E" w:rsidRDefault="00386F0E" w:rsidP="0040364C">
      <w:pPr>
        <w:spacing w:line="360" w:lineRule="auto"/>
        <w:jc w:val="both"/>
        <w:rPr>
          <w:rFonts w:ascii="Times New Roman" w:hAnsi="Times New Roman" w:cs="Times New Roman"/>
          <w:b/>
          <w:sz w:val="24"/>
          <w:szCs w:val="24"/>
        </w:rPr>
      </w:pPr>
    </w:p>
    <w:p w:rsidR="00D124C6" w:rsidRPr="0040364C" w:rsidRDefault="00370E8A" w:rsidP="0040364C">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 xml:space="preserve">DISCUSSION </w:t>
      </w:r>
    </w:p>
    <w:p w:rsidR="00D124C6" w:rsidRPr="0040364C" w:rsidRDefault="00370E8A" w:rsidP="0040364C">
      <w:pPr>
        <w:spacing w:line="360" w:lineRule="auto"/>
        <w:jc w:val="both"/>
        <w:rPr>
          <w:rFonts w:ascii="Times New Roman" w:hAnsi="Times New Roman" w:cs="Times New Roman"/>
          <w:b/>
          <w:sz w:val="24"/>
          <w:szCs w:val="24"/>
        </w:rPr>
      </w:pPr>
      <w:r w:rsidRPr="0040364C">
        <w:rPr>
          <w:rFonts w:ascii="Times New Roman" w:hAnsi="Times New Roman" w:cs="Times New Roman"/>
          <w:sz w:val="24"/>
          <w:szCs w:val="24"/>
        </w:rPr>
        <w:t>The complex cellular interactions involving cells of the immune system, inflammatory and haematopoietic systems evolved to protect vertebrates from foreign inv</w:t>
      </w:r>
      <w:r w:rsidR="00B07871">
        <w:rPr>
          <w:rFonts w:ascii="Times New Roman" w:hAnsi="Times New Roman" w:cs="Times New Roman"/>
          <w:sz w:val="24"/>
          <w:szCs w:val="24"/>
        </w:rPr>
        <w:t>aders (16</w:t>
      </w:r>
      <w:r w:rsidRPr="0040364C">
        <w:rPr>
          <w:rFonts w:ascii="Times New Roman" w:hAnsi="Times New Roman" w:cs="Times New Roman"/>
          <w:sz w:val="24"/>
          <w:szCs w:val="24"/>
        </w:rPr>
        <w:t>).</w:t>
      </w:r>
      <w:r w:rsidR="007724A7" w:rsidRPr="0040364C">
        <w:rPr>
          <w:rFonts w:ascii="Times New Roman" w:hAnsi="Times New Roman" w:cs="Times New Roman"/>
          <w:sz w:val="24"/>
          <w:szCs w:val="24"/>
        </w:rPr>
        <w:t xml:space="preserve"> Silica is believed to be one of the most fibrogeni</w:t>
      </w:r>
      <w:r w:rsidR="00B07871">
        <w:rPr>
          <w:rFonts w:ascii="Times New Roman" w:hAnsi="Times New Roman" w:cs="Times New Roman"/>
          <w:sz w:val="24"/>
          <w:szCs w:val="24"/>
        </w:rPr>
        <w:t>c material found in nature (4</w:t>
      </w:r>
      <w:r w:rsidR="007724A7" w:rsidRPr="0040364C">
        <w:rPr>
          <w:rFonts w:ascii="Times New Roman" w:hAnsi="Times New Roman" w:cs="Times New Roman"/>
          <w:sz w:val="24"/>
          <w:szCs w:val="24"/>
        </w:rPr>
        <w:t>)</w:t>
      </w:r>
      <w:r w:rsidR="007B24AD">
        <w:rPr>
          <w:rFonts w:ascii="Times New Roman" w:hAnsi="Times New Roman" w:cs="Times New Roman"/>
          <w:sz w:val="24"/>
          <w:szCs w:val="24"/>
        </w:rPr>
        <w:t xml:space="preserve">, and thus </w:t>
      </w:r>
      <w:r w:rsidR="00F73580" w:rsidRPr="0040364C">
        <w:rPr>
          <w:rFonts w:ascii="Times New Roman" w:hAnsi="Times New Roman" w:cs="Times New Roman"/>
          <w:sz w:val="24"/>
          <w:szCs w:val="24"/>
        </w:rPr>
        <w:t xml:space="preserve"> triggers</w:t>
      </w:r>
      <w:r w:rsidR="007724A7" w:rsidRPr="0040364C">
        <w:rPr>
          <w:rFonts w:ascii="Times New Roman" w:hAnsi="Times New Roman" w:cs="Times New Roman"/>
          <w:sz w:val="24"/>
          <w:szCs w:val="24"/>
        </w:rPr>
        <w:t xml:space="preserve"> a host of inflammatory reactions resulting in the secretion of cytokines, lytic </w:t>
      </w:r>
      <w:r w:rsidR="00F73580" w:rsidRPr="0040364C">
        <w:rPr>
          <w:rFonts w:ascii="Times New Roman" w:hAnsi="Times New Roman" w:cs="Times New Roman"/>
          <w:sz w:val="24"/>
          <w:szCs w:val="24"/>
        </w:rPr>
        <w:t>enzymes, chemotatic factors,</w:t>
      </w:r>
      <w:r w:rsidR="007724A7" w:rsidRPr="0040364C">
        <w:rPr>
          <w:rFonts w:ascii="Times New Roman" w:hAnsi="Times New Roman" w:cs="Times New Roman"/>
          <w:sz w:val="24"/>
          <w:szCs w:val="24"/>
        </w:rPr>
        <w:t xml:space="preserve"> reactive</w:t>
      </w:r>
      <w:r w:rsidR="005F4AD3">
        <w:rPr>
          <w:rFonts w:ascii="Times New Roman" w:hAnsi="Times New Roman" w:cs="Times New Roman"/>
          <w:sz w:val="24"/>
          <w:szCs w:val="24"/>
        </w:rPr>
        <w:t xml:space="preserve"> oxygen species and eicosanoids</w:t>
      </w:r>
      <w:r w:rsidR="007724A7" w:rsidRPr="0040364C">
        <w:rPr>
          <w:rFonts w:ascii="Times New Roman" w:hAnsi="Times New Roman" w:cs="Times New Roman"/>
          <w:sz w:val="24"/>
          <w:szCs w:val="24"/>
        </w:rPr>
        <w:t>.</w:t>
      </w:r>
      <w:r w:rsidR="005F4AD3">
        <w:rPr>
          <w:rFonts w:ascii="Times New Roman" w:hAnsi="Times New Roman" w:cs="Times New Roman"/>
          <w:sz w:val="24"/>
          <w:szCs w:val="24"/>
        </w:rPr>
        <w:t xml:space="preserve"> </w:t>
      </w:r>
      <w:r w:rsidR="007724A7" w:rsidRPr="0040364C">
        <w:rPr>
          <w:rFonts w:ascii="Times New Roman" w:hAnsi="Times New Roman" w:cs="Times New Roman"/>
          <w:sz w:val="24"/>
          <w:szCs w:val="24"/>
        </w:rPr>
        <w:t>Though</w:t>
      </w:r>
      <w:r w:rsidR="00F975A5" w:rsidRPr="0040364C">
        <w:rPr>
          <w:rFonts w:ascii="Times New Roman" w:hAnsi="Times New Roman" w:cs="Times New Roman"/>
          <w:sz w:val="24"/>
          <w:szCs w:val="24"/>
        </w:rPr>
        <w:t>,</w:t>
      </w:r>
      <w:r w:rsidR="007724A7" w:rsidRPr="0040364C">
        <w:rPr>
          <w:rFonts w:ascii="Times New Roman" w:hAnsi="Times New Roman" w:cs="Times New Roman"/>
          <w:sz w:val="24"/>
          <w:szCs w:val="24"/>
        </w:rPr>
        <w:t xml:space="preserve"> this immunomodulatory process has not been fully elucidated.</w:t>
      </w:r>
      <w:r w:rsidR="00F73580" w:rsidRPr="0040364C">
        <w:rPr>
          <w:rFonts w:ascii="Times New Roman" w:hAnsi="Times New Roman" w:cs="Times New Roman"/>
          <w:sz w:val="24"/>
          <w:szCs w:val="24"/>
        </w:rPr>
        <w:t xml:space="preserve"> The significant higher IgE suggest</w:t>
      </w:r>
      <w:r w:rsidR="005F3B2C" w:rsidRPr="0040364C">
        <w:rPr>
          <w:rFonts w:ascii="Times New Roman" w:hAnsi="Times New Roman" w:cs="Times New Roman"/>
          <w:sz w:val="24"/>
          <w:szCs w:val="24"/>
        </w:rPr>
        <w:t>s</w:t>
      </w:r>
      <w:r w:rsidR="00F73580" w:rsidRPr="0040364C">
        <w:rPr>
          <w:rFonts w:ascii="Times New Roman" w:hAnsi="Times New Roman" w:cs="Times New Roman"/>
          <w:sz w:val="24"/>
          <w:szCs w:val="24"/>
        </w:rPr>
        <w:t xml:space="preserve"> allergy response of these workers to cement dust, which if persistent may result in</w:t>
      </w:r>
      <w:r w:rsidR="007B24AD">
        <w:rPr>
          <w:rFonts w:ascii="Times New Roman" w:hAnsi="Times New Roman" w:cs="Times New Roman"/>
          <w:sz w:val="24"/>
          <w:szCs w:val="24"/>
        </w:rPr>
        <w:t xml:space="preserve"> systemic </w:t>
      </w:r>
      <w:r w:rsidR="00F73580" w:rsidRPr="0040364C">
        <w:rPr>
          <w:rFonts w:ascii="Times New Roman" w:hAnsi="Times New Roman" w:cs="Times New Roman"/>
          <w:sz w:val="24"/>
          <w:szCs w:val="24"/>
        </w:rPr>
        <w:t xml:space="preserve"> anaphylactic reaction</w:t>
      </w:r>
      <w:r w:rsidR="001A0017" w:rsidRPr="0040364C">
        <w:rPr>
          <w:rFonts w:ascii="Times New Roman" w:hAnsi="Times New Roman" w:cs="Times New Roman"/>
          <w:sz w:val="24"/>
          <w:szCs w:val="24"/>
        </w:rPr>
        <w:t>.</w:t>
      </w:r>
      <w:r w:rsidR="00F73580" w:rsidRPr="0040364C">
        <w:rPr>
          <w:rFonts w:ascii="Times New Roman" w:hAnsi="Times New Roman" w:cs="Times New Roman"/>
          <w:sz w:val="24"/>
          <w:szCs w:val="24"/>
        </w:rPr>
        <w:t xml:space="preserve"> </w:t>
      </w:r>
      <w:r w:rsidR="00F975A5" w:rsidRPr="0040364C">
        <w:rPr>
          <w:rFonts w:ascii="Times New Roman" w:hAnsi="Times New Roman" w:cs="Times New Roman"/>
          <w:sz w:val="24"/>
          <w:szCs w:val="24"/>
        </w:rPr>
        <w:t xml:space="preserve"> </w:t>
      </w:r>
      <w:r w:rsidR="007724A7" w:rsidRPr="0040364C">
        <w:rPr>
          <w:rFonts w:ascii="Times New Roman" w:hAnsi="Times New Roman" w:cs="Times New Roman"/>
          <w:sz w:val="24"/>
          <w:szCs w:val="24"/>
        </w:rPr>
        <w:t>The increased IgG along with IgE probably  support the hypothesis that allergen</w:t>
      </w:r>
      <w:r w:rsidR="00F975A5" w:rsidRPr="0040364C">
        <w:rPr>
          <w:rFonts w:ascii="Times New Roman" w:hAnsi="Times New Roman" w:cs="Times New Roman"/>
          <w:sz w:val="24"/>
          <w:szCs w:val="24"/>
        </w:rPr>
        <w:t xml:space="preserve"> immunotherapy inhibits allergy, in part</w:t>
      </w:r>
      <w:r w:rsidR="007724A7" w:rsidRPr="0040364C">
        <w:rPr>
          <w:rFonts w:ascii="Times New Roman" w:hAnsi="Times New Roman" w:cs="Times New Roman"/>
          <w:sz w:val="24"/>
          <w:szCs w:val="24"/>
        </w:rPr>
        <w:t>, by inducing production of IgG antibodies that intercept allergens before they can cross-link mast cell FcεRI-a</w:t>
      </w:r>
      <w:r w:rsidR="00B07871">
        <w:rPr>
          <w:rFonts w:ascii="Times New Roman" w:hAnsi="Times New Roman" w:cs="Times New Roman"/>
          <w:sz w:val="24"/>
          <w:szCs w:val="24"/>
        </w:rPr>
        <w:t>ssociated IgE (18</w:t>
      </w:r>
      <w:r w:rsidR="007724A7" w:rsidRPr="0040364C">
        <w:rPr>
          <w:rFonts w:ascii="Times New Roman" w:hAnsi="Times New Roman" w:cs="Times New Roman"/>
          <w:sz w:val="24"/>
          <w:szCs w:val="24"/>
        </w:rPr>
        <w:t>). The interaction between antigen anaphylactic (reagenic) antibody at the mast cell or basophil surface results in the degranulation of these cells and thus the release of a variety of pharmacological active agents, including histamine and serotonin. The effects of these amines on tissues such as bronchial smooth muscle and vascular endothelium produces many of the symptoms of atopic c</w:t>
      </w:r>
      <w:r w:rsidR="00B07871">
        <w:rPr>
          <w:rFonts w:ascii="Times New Roman" w:hAnsi="Times New Roman" w:cs="Times New Roman"/>
          <w:sz w:val="24"/>
          <w:szCs w:val="24"/>
        </w:rPr>
        <w:t>onditions (19</w:t>
      </w:r>
      <w:r w:rsidR="00F975A5" w:rsidRPr="0040364C">
        <w:rPr>
          <w:rFonts w:ascii="Times New Roman" w:hAnsi="Times New Roman" w:cs="Times New Roman"/>
          <w:sz w:val="24"/>
          <w:szCs w:val="24"/>
        </w:rPr>
        <w:t>).</w:t>
      </w:r>
      <w:r w:rsidR="007B24AD">
        <w:rPr>
          <w:rFonts w:ascii="Times New Roman" w:hAnsi="Times New Roman" w:cs="Times New Roman"/>
          <w:sz w:val="24"/>
          <w:szCs w:val="24"/>
        </w:rPr>
        <w:t xml:space="preserve"> </w:t>
      </w:r>
      <w:r w:rsidR="00F975A5" w:rsidRPr="0040364C">
        <w:rPr>
          <w:rFonts w:ascii="Times New Roman" w:hAnsi="Times New Roman" w:cs="Times New Roman"/>
          <w:sz w:val="24"/>
          <w:szCs w:val="24"/>
        </w:rPr>
        <w:t>To</w:t>
      </w:r>
      <w:r w:rsidR="007724A7" w:rsidRPr="0040364C">
        <w:rPr>
          <w:rFonts w:ascii="Times New Roman" w:hAnsi="Times New Roman" w:cs="Times New Roman"/>
          <w:sz w:val="24"/>
          <w:szCs w:val="24"/>
        </w:rPr>
        <w:t xml:space="preserve"> prevent this reaction at every exposure to allergens</w:t>
      </w:r>
      <w:r w:rsidR="00F975A5" w:rsidRPr="0040364C">
        <w:rPr>
          <w:rFonts w:ascii="Times New Roman" w:hAnsi="Times New Roman" w:cs="Times New Roman"/>
          <w:sz w:val="24"/>
          <w:szCs w:val="24"/>
        </w:rPr>
        <w:t xml:space="preserve">, evidence has  </w:t>
      </w:r>
      <w:r w:rsidR="007724A7" w:rsidRPr="0040364C">
        <w:rPr>
          <w:rFonts w:ascii="Times New Roman" w:hAnsi="Times New Roman" w:cs="Times New Roman"/>
          <w:sz w:val="24"/>
          <w:szCs w:val="24"/>
        </w:rPr>
        <w:t xml:space="preserve"> suggest</w:t>
      </w:r>
      <w:r w:rsidR="00F975A5" w:rsidRPr="0040364C">
        <w:rPr>
          <w:rFonts w:ascii="Times New Roman" w:hAnsi="Times New Roman" w:cs="Times New Roman"/>
          <w:sz w:val="24"/>
          <w:szCs w:val="24"/>
        </w:rPr>
        <w:t>ed</w:t>
      </w:r>
      <w:r w:rsidR="007724A7" w:rsidRPr="0040364C">
        <w:rPr>
          <w:rFonts w:ascii="Times New Roman" w:hAnsi="Times New Roman" w:cs="Times New Roman"/>
          <w:sz w:val="24"/>
          <w:szCs w:val="24"/>
        </w:rPr>
        <w:t xml:space="preserve"> that IgE and IgG antibodies interact with the mast cells at</w:t>
      </w:r>
      <w:r w:rsidR="00B07871">
        <w:rPr>
          <w:rFonts w:ascii="Times New Roman" w:hAnsi="Times New Roman" w:cs="Times New Roman"/>
          <w:sz w:val="24"/>
          <w:szCs w:val="24"/>
        </w:rPr>
        <w:t xml:space="preserve"> a common Fc receptor (20</w:t>
      </w:r>
      <w:r w:rsidR="007724A7" w:rsidRPr="0040364C">
        <w:rPr>
          <w:rFonts w:ascii="Times New Roman" w:hAnsi="Times New Roman" w:cs="Times New Roman"/>
          <w:sz w:val="24"/>
          <w:szCs w:val="24"/>
        </w:rPr>
        <w:t>).</w:t>
      </w:r>
      <w:r w:rsidR="001A0017" w:rsidRPr="0040364C">
        <w:rPr>
          <w:rFonts w:ascii="Times New Roman" w:hAnsi="Times New Roman" w:cs="Times New Roman"/>
          <w:sz w:val="24"/>
          <w:szCs w:val="24"/>
        </w:rPr>
        <w:t xml:space="preserve"> </w:t>
      </w:r>
      <w:r w:rsidR="00F975A5" w:rsidRPr="0040364C">
        <w:rPr>
          <w:rFonts w:ascii="Times New Roman" w:hAnsi="Times New Roman" w:cs="Times New Roman"/>
          <w:sz w:val="24"/>
          <w:szCs w:val="24"/>
        </w:rPr>
        <w:t>Also,</w:t>
      </w:r>
      <w:r w:rsidR="007B24AD">
        <w:rPr>
          <w:rFonts w:ascii="Times New Roman" w:hAnsi="Times New Roman" w:cs="Times New Roman"/>
          <w:sz w:val="24"/>
          <w:szCs w:val="24"/>
        </w:rPr>
        <w:t xml:space="preserve"> Strait et al (18)</w:t>
      </w:r>
      <w:r w:rsidR="007724A7" w:rsidRPr="0040364C">
        <w:rPr>
          <w:rFonts w:ascii="Times New Roman" w:hAnsi="Times New Roman" w:cs="Times New Roman"/>
          <w:sz w:val="24"/>
          <w:szCs w:val="24"/>
        </w:rPr>
        <w:t xml:space="preserve"> provided evidence that direct </w:t>
      </w:r>
      <w:r w:rsidR="00D67B14">
        <w:rPr>
          <w:rFonts w:ascii="Times New Roman" w:hAnsi="Times New Roman" w:cs="Times New Roman"/>
          <w:sz w:val="24"/>
          <w:szCs w:val="24"/>
        </w:rPr>
        <w:t>in-vivo allergen</w:t>
      </w:r>
      <w:r w:rsidR="007724A7" w:rsidRPr="0040364C">
        <w:rPr>
          <w:rFonts w:ascii="Times New Roman" w:hAnsi="Times New Roman" w:cs="Times New Roman"/>
          <w:sz w:val="24"/>
          <w:szCs w:val="24"/>
        </w:rPr>
        <w:t>–specific IgG blocking antibodies can help protect against IgE mediated immunopathology</w:t>
      </w:r>
      <w:r w:rsidR="00792485" w:rsidRPr="0040364C">
        <w:rPr>
          <w:rFonts w:ascii="Times New Roman" w:hAnsi="Times New Roman" w:cs="Times New Roman"/>
          <w:sz w:val="24"/>
          <w:szCs w:val="24"/>
        </w:rPr>
        <w:t>. The increased IgE and IgG is consistent wit</w:t>
      </w:r>
      <w:r w:rsidR="00B07871">
        <w:rPr>
          <w:rFonts w:ascii="Times New Roman" w:hAnsi="Times New Roman" w:cs="Times New Roman"/>
          <w:sz w:val="24"/>
          <w:szCs w:val="24"/>
        </w:rPr>
        <w:t xml:space="preserve">h other studies </w:t>
      </w:r>
      <w:r w:rsidR="005E244B">
        <w:rPr>
          <w:rFonts w:ascii="Times New Roman" w:hAnsi="Times New Roman" w:cs="Times New Roman"/>
          <w:sz w:val="24"/>
          <w:szCs w:val="24"/>
        </w:rPr>
        <w:t>(21</w:t>
      </w:r>
      <w:r w:rsidR="00B07871">
        <w:rPr>
          <w:rFonts w:ascii="Times New Roman" w:hAnsi="Times New Roman" w:cs="Times New Roman"/>
          <w:sz w:val="24"/>
          <w:szCs w:val="24"/>
        </w:rPr>
        <w:t>, 22</w:t>
      </w:r>
      <w:r w:rsidR="00792485" w:rsidRPr="0040364C">
        <w:rPr>
          <w:rFonts w:ascii="Times New Roman" w:hAnsi="Times New Roman" w:cs="Times New Roman"/>
          <w:sz w:val="24"/>
          <w:szCs w:val="24"/>
        </w:rPr>
        <w:t>).</w:t>
      </w:r>
      <w:r w:rsidR="001A0017" w:rsidRPr="0040364C">
        <w:rPr>
          <w:rFonts w:ascii="Times New Roman" w:hAnsi="Times New Roman" w:cs="Times New Roman"/>
          <w:sz w:val="24"/>
          <w:szCs w:val="24"/>
        </w:rPr>
        <w:t xml:space="preserve"> </w:t>
      </w:r>
      <w:r w:rsidR="00FA6B84" w:rsidRPr="0040364C">
        <w:rPr>
          <w:rFonts w:ascii="Times New Roman" w:hAnsi="Times New Roman" w:cs="Times New Roman"/>
          <w:sz w:val="24"/>
          <w:szCs w:val="24"/>
        </w:rPr>
        <w:t>I</w:t>
      </w:r>
      <w:r w:rsidR="0059304B" w:rsidRPr="0040364C">
        <w:rPr>
          <w:rFonts w:ascii="Times New Roman" w:hAnsi="Times New Roman" w:cs="Times New Roman"/>
          <w:sz w:val="24"/>
          <w:szCs w:val="24"/>
        </w:rPr>
        <w:t xml:space="preserve">t is probable that slightly raised IgA mean level in cement factory workers </w:t>
      </w:r>
      <w:r w:rsidR="001A0017" w:rsidRPr="0040364C">
        <w:rPr>
          <w:rFonts w:ascii="Times New Roman" w:hAnsi="Times New Roman" w:cs="Times New Roman"/>
          <w:sz w:val="24"/>
          <w:szCs w:val="24"/>
        </w:rPr>
        <w:t>suggest stimulation</w:t>
      </w:r>
      <w:r w:rsidR="0059304B" w:rsidRPr="0040364C">
        <w:rPr>
          <w:rFonts w:ascii="Times New Roman" w:hAnsi="Times New Roman" w:cs="Times New Roman"/>
          <w:sz w:val="24"/>
          <w:szCs w:val="24"/>
        </w:rPr>
        <w:t xml:space="preserve"> of respiratory tracts by inhaled particulate matters.</w:t>
      </w:r>
      <w:r w:rsidR="001A0017" w:rsidRPr="0040364C">
        <w:rPr>
          <w:rFonts w:ascii="Times New Roman" w:hAnsi="Times New Roman" w:cs="Times New Roman"/>
          <w:sz w:val="24"/>
          <w:szCs w:val="24"/>
        </w:rPr>
        <w:t xml:space="preserve"> The significant higher ALP</w:t>
      </w:r>
      <w:r w:rsidR="00255899" w:rsidRPr="0040364C">
        <w:rPr>
          <w:rFonts w:ascii="Times New Roman" w:hAnsi="Times New Roman" w:cs="Times New Roman"/>
          <w:sz w:val="24"/>
          <w:szCs w:val="24"/>
        </w:rPr>
        <w:t xml:space="preserve"> and total bilirubin </w:t>
      </w:r>
      <w:r w:rsidR="0058100A" w:rsidRPr="0040364C">
        <w:rPr>
          <w:rFonts w:ascii="Times New Roman" w:hAnsi="Times New Roman" w:cs="Times New Roman"/>
          <w:sz w:val="24"/>
          <w:szCs w:val="24"/>
        </w:rPr>
        <w:t>levels probably confirm</w:t>
      </w:r>
      <w:r w:rsidR="00255899" w:rsidRPr="0040364C">
        <w:rPr>
          <w:rFonts w:ascii="Times New Roman" w:hAnsi="Times New Roman" w:cs="Times New Roman"/>
          <w:sz w:val="24"/>
          <w:szCs w:val="24"/>
        </w:rPr>
        <w:t xml:space="preserve"> the hypothesis of the involvement of hepat</w:t>
      </w:r>
      <w:r w:rsidR="005F12DE" w:rsidRPr="0040364C">
        <w:rPr>
          <w:rFonts w:ascii="Times New Roman" w:hAnsi="Times New Roman" w:cs="Times New Roman"/>
          <w:sz w:val="24"/>
          <w:szCs w:val="24"/>
        </w:rPr>
        <w:t>ic damage due to exposure to</w:t>
      </w:r>
      <w:r w:rsidR="00255899" w:rsidRPr="0040364C">
        <w:rPr>
          <w:rFonts w:ascii="Times New Roman" w:hAnsi="Times New Roman" w:cs="Times New Roman"/>
          <w:sz w:val="24"/>
          <w:szCs w:val="24"/>
        </w:rPr>
        <w:t xml:space="preserve"> toxic constituent </w:t>
      </w:r>
      <w:r w:rsidR="007B24AD">
        <w:rPr>
          <w:rFonts w:ascii="Times New Roman" w:hAnsi="Times New Roman" w:cs="Times New Roman"/>
          <w:sz w:val="24"/>
          <w:szCs w:val="24"/>
        </w:rPr>
        <w:t>of cement production</w:t>
      </w:r>
      <w:r w:rsidR="00255899" w:rsidRPr="0040364C">
        <w:rPr>
          <w:rFonts w:ascii="Times New Roman" w:hAnsi="Times New Roman" w:cs="Times New Roman"/>
          <w:sz w:val="24"/>
          <w:szCs w:val="24"/>
        </w:rPr>
        <w:t>. The elevated ALP</w:t>
      </w:r>
      <w:r w:rsidR="001A0017" w:rsidRPr="0040364C">
        <w:rPr>
          <w:rFonts w:ascii="Times New Roman" w:hAnsi="Times New Roman" w:cs="Times New Roman"/>
          <w:sz w:val="24"/>
          <w:szCs w:val="24"/>
        </w:rPr>
        <w:t xml:space="preserve"> is</w:t>
      </w:r>
      <w:r w:rsidR="00255899" w:rsidRPr="0040364C">
        <w:rPr>
          <w:rFonts w:ascii="Times New Roman" w:hAnsi="Times New Roman" w:cs="Times New Roman"/>
          <w:sz w:val="24"/>
          <w:szCs w:val="24"/>
        </w:rPr>
        <w:t xml:space="preserve"> not in agreement with other reports</w:t>
      </w:r>
      <w:r w:rsidR="005F12DE" w:rsidRPr="0040364C">
        <w:rPr>
          <w:rFonts w:ascii="Times New Roman" w:hAnsi="Times New Roman" w:cs="Times New Roman"/>
          <w:sz w:val="24"/>
          <w:szCs w:val="24"/>
        </w:rPr>
        <w:t xml:space="preserve"> on cement factory workers in </w:t>
      </w:r>
      <w:r w:rsidR="001A0017" w:rsidRPr="0040364C">
        <w:rPr>
          <w:rFonts w:ascii="Times New Roman" w:hAnsi="Times New Roman" w:cs="Times New Roman"/>
          <w:sz w:val="24"/>
          <w:szCs w:val="24"/>
        </w:rPr>
        <w:t>Nigeria (</w:t>
      </w:r>
      <w:r w:rsidR="005E244B">
        <w:rPr>
          <w:rFonts w:ascii="Times New Roman" w:hAnsi="Times New Roman" w:cs="Times New Roman"/>
          <w:sz w:val="24"/>
          <w:szCs w:val="24"/>
        </w:rPr>
        <w:t>14</w:t>
      </w:r>
      <w:r w:rsidR="007B24AD">
        <w:rPr>
          <w:rFonts w:ascii="Times New Roman" w:hAnsi="Times New Roman" w:cs="Times New Roman"/>
          <w:sz w:val="24"/>
          <w:szCs w:val="24"/>
        </w:rPr>
        <w:t>, 25</w:t>
      </w:r>
      <w:r w:rsidR="00255899" w:rsidRPr="0040364C">
        <w:rPr>
          <w:rFonts w:ascii="Times New Roman" w:hAnsi="Times New Roman" w:cs="Times New Roman"/>
          <w:sz w:val="24"/>
          <w:szCs w:val="24"/>
        </w:rPr>
        <w:t>)</w:t>
      </w:r>
      <w:r w:rsidR="007B24AD" w:rsidRPr="0040364C">
        <w:rPr>
          <w:rFonts w:ascii="Times New Roman" w:hAnsi="Times New Roman" w:cs="Times New Roman"/>
          <w:sz w:val="24"/>
          <w:szCs w:val="24"/>
        </w:rPr>
        <w:t>;</w:t>
      </w:r>
      <w:r w:rsidR="00255899" w:rsidRPr="0040364C">
        <w:rPr>
          <w:rFonts w:ascii="Times New Roman" w:hAnsi="Times New Roman" w:cs="Times New Roman"/>
          <w:sz w:val="24"/>
          <w:szCs w:val="24"/>
        </w:rPr>
        <w:t xml:space="preserve"> they</w:t>
      </w:r>
      <w:r w:rsidR="001A0017" w:rsidRPr="0040364C">
        <w:rPr>
          <w:rFonts w:ascii="Times New Roman" w:hAnsi="Times New Roman" w:cs="Times New Roman"/>
          <w:sz w:val="24"/>
          <w:szCs w:val="24"/>
        </w:rPr>
        <w:t xml:space="preserve"> reported a significant lower</w:t>
      </w:r>
      <w:r w:rsidR="00255899" w:rsidRPr="0040364C">
        <w:rPr>
          <w:rFonts w:ascii="Times New Roman" w:hAnsi="Times New Roman" w:cs="Times New Roman"/>
          <w:sz w:val="24"/>
          <w:szCs w:val="24"/>
        </w:rPr>
        <w:t xml:space="preserve"> ALP. The elev</w:t>
      </w:r>
      <w:r w:rsidR="005F12DE" w:rsidRPr="0040364C">
        <w:rPr>
          <w:rFonts w:ascii="Times New Roman" w:hAnsi="Times New Roman" w:cs="Times New Roman"/>
          <w:sz w:val="24"/>
          <w:szCs w:val="24"/>
        </w:rPr>
        <w:t xml:space="preserve">ated mean level of </w:t>
      </w:r>
      <w:r w:rsidR="007B24AD" w:rsidRPr="0040364C">
        <w:rPr>
          <w:rFonts w:ascii="Times New Roman" w:hAnsi="Times New Roman" w:cs="Times New Roman"/>
          <w:sz w:val="24"/>
          <w:szCs w:val="24"/>
        </w:rPr>
        <w:t>GGT,</w:t>
      </w:r>
      <w:r w:rsidR="0058100A" w:rsidRPr="0040364C">
        <w:rPr>
          <w:rFonts w:ascii="Times New Roman" w:hAnsi="Times New Roman" w:cs="Times New Roman"/>
          <w:b/>
          <w:sz w:val="24"/>
          <w:szCs w:val="24"/>
        </w:rPr>
        <w:t xml:space="preserve"> </w:t>
      </w:r>
      <w:r w:rsidR="0058100A" w:rsidRPr="0040364C">
        <w:rPr>
          <w:rFonts w:ascii="Times New Roman" w:hAnsi="Times New Roman" w:cs="Times New Roman"/>
          <w:sz w:val="24"/>
          <w:szCs w:val="24"/>
        </w:rPr>
        <w:t>though not significant,</w:t>
      </w:r>
      <w:r w:rsidR="005F12DE" w:rsidRPr="0040364C">
        <w:rPr>
          <w:rFonts w:ascii="Times New Roman" w:hAnsi="Times New Roman" w:cs="Times New Roman"/>
          <w:sz w:val="24"/>
          <w:szCs w:val="24"/>
        </w:rPr>
        <w:t xml:space="preserve"> probably suggest</w:t>
      </w:r>
      <w:r w:rsidR="002F1ADA" w:rsidRPr="0040364C">
        <w:rPr>
          <w:rFonts w:ascii="Times New Roman" w:hAnsi="Times New Roman" w:cs="Times New Roman"/>
          <w:sz w:val="24"/>
          <w:szCs w:val="24"/>
        </w:rPr>
        <w:t>s</w:t>
      </w:r>
      <w:r w:rsidR="00255899" w:rsidRPr="0040364C">
        <w:rPr>
          <w:rFonts w:ascii="Times New Roman" w:hAnsi="Times New Roman" w:cs="Times New Roman"/>
          <w:sz w:val="24"/>
          <w:szCs w:val="24"/>
        </w:rPr>
        <w:t xml:space="preserve"> that the</w:t>
      </w:r>
      <w:r w:rsidR="005F12DE" w:rsidRPr="0040364C">
        <w:rPr>
          <w:rFonts w:ascii="Times New Roman" w:hAnsi="Times New Roman" w:cs="Times New Roman"/>
          <w:sz w:val="24"/>
          <w:szCs w:val="24"/>
        </w:rPr>
        <w:t xml:space="preserve"> elevated</w:t>
      </w:r>
      <w:r w:rsidR="00FA6B84" w:rsidRPr="0040364C">
        <w:rPr>
          <w:rFonts w:ascii="Times New Roman" w:hAnsi="Times New Roman" w:cs="Times New Roman"/>
          <w:sz w:val="24"/>
          <w:szCs w:val="24"/>
        </w:rPr>
        <w:t xml:space="preserve"> ALP is of hepatic origin</w:t>
      </w:r>
      <w:r w:rsidR="00255899" w:rsidRPr="0040364C">
        <w:rPr>
          <w:rFonts w:ascii="Times New Roman" w:hAnsi="Times New Roman" w:cs="Times New Roman"/>
          <w:sz w:val="24"/>
          <w:szCs w:val="24"/>
        </w:rPr>
        <w:t xml:space="preserve">. GGT is a sensitive marker of hepatobiliary disease and it is closely correlated with serum alkaline phosphatase </w:t>
      </w:r>
      <w:r w:rsidR="005E244B">
        <w:rPr>
          <w:rFonts w:ascii="Times New Roman" w:hAnsi="Times New Roman" w:cs="Times New Roman"/>
          <w:sz w:val="24"/>
          <w:szCs w:val="24"/>
        </w:rPr>
        <w:t>levels (26</w:t>
      </w:r>
      <w:r w:rsidR="007D7E2D">
        <w:rPr>
          <w:rFonts w:ascii="Times New Roman" w:hAnsi="Times New Roman" w:cs="Times New Roman"/>
          <w:sz w:val="24"/>
          <w:szCs w:val="24"/>
        </w:rPr>
        <w:t>)</w:t>
      </w:r>
      <w:r w:rsidR="005F12DE" w:rsidRPr="0040364C">
        <w:rPr>
          <w:rFonts w:ascii="Times New Roman" w:hAnsi="Times New Roman" w:cs="Times New Roman"/>
          <w:sz w:val="24"/>
          <w:szCs w:val="24"/>
        </w:rPr>
        <w:t>.</w:t>
      </w:r>
      <w:r w:rsidR="007D7E2D">
        <w:rPr>
          <w:rFonts w:ascii="Times New Roman" w:hAnsi="Times New Roman" w:cs="Times New Roman"/>
          <w:sz w:val="24"/>
          <w:szCs w:val="24"/>
        </w:rPr>
        <w:t xml:space="preserve"> </w:t>
      </w:r>
      <w:r w:rsidR="00FA6B84" w:rsidRPr="0040364C">
        <w:rPr>
          <w:rFonts w:ascii="Times New Roman" w:hAnsi="Times New Roman" w:cs="Times New Roman"/>
          <w:sz w:val="24"/>
          <w:szCs w:val="24"/>
        </w:rPr>
        <w:t xml:space="preserve"> </w:t>
      </w:r>
      <w:r w:rsidR="007B24AD" w:rsidRPr="0040364C">
        <w:rPr>
          <w:rFonts w:ascii="Times New Roman" w:hAnsi="Times New Roman" w:cs="Times New Roman"/>
          <w:sz w:val="24"/>
          <w:szCs w:val="24"/>
        </w:rPr>
        <w:t>This</w:t>
      </w:r>
      <w:r w:rsidR="00FA6B84" w:rsidRPr="0040364C">
        <w:rPr>
          <w:rFonts w:ascii="Times New Roman" w:hAnsi="Times New Roman" w:cs="Times New Roman"/>
          <w:sz w:val="24"/>
          <w:szCs w:val="24"/>
        </w:rPr>
        <w:t xml:space="preserve"> study </w:t>
      </w:r>
      <w:r w:rsidR="007B24AD">
        <w:rPr>
          <w:rFonts w:ascii="Times New Roman" w:hAnsi="Times New Roman" w:cs="Times New Roman"/>
          <w:sz w:val="24"/>
          <w:szCs w:val="24"/>
        </w:rPr>
        <w:t>sug</w:t>
      </w:r>
      <w:r w:rsidR="00255899" w:rsidRPr="0040364C">
        <w:rPr>
          <w:rFonts w:ascii="Times New Roman" w:hAnsi="Times New Roman" w:cs="Times New Roman"/>
          <w:sz w:val="24"/>
          <w:szCs w:val="24"/>
        </w:rPr>
        <w:t>gest</w:t>
      </w:r>
      <w:r w:rsidR="002F1ADA" w:rsidRPr="0040364C">
        <w:rPr>
          <w:rFonts w:ascii="Times New Roman" w:hAnsi="Times New Roman" w:cs="Times New Roman"/>
          <w:sz w:val="24"/>
          <w:szCs w:val="24"/>
        </w:rPr>
        <w:t>s</w:t>
      </w:r>
      <w:r w:rsidR="007B24AD">
        <w:rPr>
          <w:rFonts w:ascii="Times New Roman" w:hAnsi="Times New Roman" w:cs="Times New Roman"/>
          <w:sz w:val="24"/>
          <w:szCs w:val="24"/>
        </w:rPr>
        <w:t xml:space="preserve"> inflammatory and </w:t>
      </w:r>
      <w:r w:rsidR="002F1ADA" w:rsidRPr="0040364C">
        <w:rPr>
          <w:rFonts w:ascii="Times New Roman" w:hAnsi="Times New Roman" w:cs="Times New Roman"/>
          <w:sz w:val="24"/>
          <w:szCs w:val="24"/>
        </w:rPr>
        <w:t xml:space="preserve">mild </w:t>
      </w:r>
      <w:r w:rsidR="00255899" w:rsidRPr="0040364C">
        <w:rPr>
          <w:rFonts w:ascii="Times New Roman" w:hAnsi="Times New Roman" w:cs="Times New Roman"/>
          <w:sz w:val="24"/>
          <w:szCs w:val="24"/>
        </w:rPr>
        <w:t>hepatotoxici</w:t>
      </w:r>
      <w:r w:rsidR="00FA6B84" w:rsidRPr="0040364C">
        <w:rPr>
          <w:rFonts w:ascii="Times New Roman" w:hAnsi="Times New Roman" w:cs="Times New Roman"/>
          <w:sz w:val="24"/>
          <w:szCs w:val="24"/>
        </w:rPr>
        <w:t xml:space="preserve">ty of cement dust </w:t>
      </w:r>
      <w:r w:rsidR="002F1ADA" w:rsidRPr="0040364C">
        <w:rPr>
          <w:rFonts w:ascii="Times New Roman" w:hAnsi="Times New Roman" w:cs="Times New Roman"/>
          <w:sz w:val="24"/>
          <w:szCs w:val="24"/>
        </w:rPr>
        <w:t>in Nigeria</w:t>
      </w:r>
      <w:r w:rsidR="00FA6B84" w:rsidRPr="0040364C">
        <w:rPr>
          <w:rFonts w:ascii="Times New Roman" w:hAnsi="Times New Roman" w:cs="Times New Roman"/>
          <w:sz w:val="24"/>
          <w:szCs w:val="24"/>
        </w:rPr>
        <w:t xml:space="preserve"> cement workers</w:t>
      </w:r>
      <w:r w:rsidR="00513F91">
        <w:rPr>
          <w:rFonts w:ascii="Times New Roman" w:hAnsi="Times New Roman" w:cs="Times New Roman"/>
          <w:sz w:val="24"/>
          <w:szCs w:val="24"/>
        </w:rPr>
        <w:t>.</w:t>
      </w:r>
    </w:p>
    <w:p w:rsidR="00D124C6" w:rsidRPr="0040364C" w:rsidRDefault="00D124C6" w:rsidP="0040364C">
      <w:pPr>
        <w:spacing w:line="360" w:lineRule="auto"/>
        <w:jc w:val="both"/>
        <w:rPr>
          <w:rFonts w:ascii="Times New Roman" w:hAnsi="Times New Roman" w:cs="Times New Roman"/>
          <w:b/>
          <w:sz w:val="24"/>
          <w:szCs w:val="24"/>
        </w:rPr>
      </w:pPr>
      <w:r w:rsidRPr="0040364C">
        <w:rPr>
          <w:rFonts w:ascii="Times New Roman" w:hAnsi="Times New Roman" w:cs="Times New Roman"/>
          <w:b/>
          <w:sz w:val="24"/>
          <w:szCs w:val="24"/>
        </w:rPr>
        <w:t>CONCLUSION</w:t>
      </w:r>
    </w:p>
    <w:p w:rsidR="005F12DE" w:rsidRPr="0040364C" w:rsidRDefault="005F12DE" w:rsidP="0040364C">
      <w:pPr>
        <w:spacing w:line="360" w:lineRule="auto"/>
        <w:jc w:val="both"/>
        <w:rPr>
          <w:rFonts w:ascii="Times New Roman" w:hAnsi="Times New Roman" w:cs="Times New Roman"/>
          <w:b/>
          <w:sz w:val="24"/>
          <w:szCs w:val="24"/>
        </w:rPr>
      </w:pPr>
      <w:r w:rsidRPr="0040364C">
        <w:rPr>
          <w:rFonts w:ascii="Times New Roman" w:hAnsi="Times New Roman" w:cs="Times New Roman"/>
          <w:sz w:val="24"/>
          <w:szCs w:val="24"/>
        </w:rPr>
        <w:t>Alteration in the humoral immune system and its implications in the evolution and pathogenesis of a number of non communicable diseases are evident in this study. Though</w:t>
      </w:r>
      <w:r w:rsidR="00FA6B84" w:rsidRPr="0040364C">
        <w:rPr>
          <w:rFonts w:ascii="Times New Roman" w:hAnsi="Times New Roman" w:cs="Times New Roman"/>
          <w:sz w:val="24"/>
          <w:szCs w:val="24"/>
        </w:rPr>
        <w:t>,</w:t>
      </w:r>
      <w:r w:rsidRPr="0040364C">
        <w:rPr>
          <w:rFonts w:ascii="Times New Roman" w:hAnsi="Times New Roman" w:cs="Times New Roman"/>
          <w:sz w:val="24"/>
          <w:szCs w:val="24"/>
        </w:rPr>
        <w:t xml:space="preserve"> the body homeostatic system tends to prevent the progression of the tending pathological conditions but this is d</w:t>
      </w:r>
      <w:r w:rsidR="003C77AE" w:rsidRPr="0040364C">
        <w:rPr>
          <w:rFonts w:ascii="Times New Roman" w:hAnsi="Times New Roman" w:cs="Times New Roman"/>
          <w:sz w:val="24"/>
          <w:szCs w:val="24"/>
        </w:rPr>
        <w:t xml:space="preserve">ose dependent. </w:t>
      </w:r>
      <w:r w:rsidRPr="0040364C">
        <w:rPr>
          <w:rFonts w:ascii="Times New Roman" w:hAnsi="Times New Roman" w:cs="Times New Roman"/>
          <w:sz w:val="24"/>
          <w:szCs w:val="24"/>
        </w:rPr>
        <w:t>The hepatotoxic effects</w:t>
      </w:r>
      <w:r w:rsidR="00513F91">
        <w:rPr>
          <w:rFonts w:ascii="Times New Roman" w:hAnsi="Times New Roman" w:cs="Times New Roman"/>
          <w:sz w:val="24"/>
          <w:szCs w:val="24"/>
        </w:rPr>
        <w:t xml:space="preserve"> of cement dust and the possibilities of developing autoimmune diseases</w:t>
      </w:r>
      <w:r w:rsidRPr="0040364C">
        <w:rPr>
          <w:rFonts w:ascii="Times New Roman" w:hAnsi="Times New Roman" w:cs="Times New Roman"/>
          <w:sz w:val="24"/>
          <w:szCs w:val="24"/>
        </w:rPr>
        <w:t xml:space="preserve"> might be exacerbated if the e</w:t>
      </w:r>
      <w:r w:rsidR="00513F91">
        <w:rPr>
          <w:rFonts w:ascii="Times New Roman" w:hAnsi="Times New Roman" w:cs="Times New Roman"/>
          <w:sz w:val="24"/>
          <w:szCs w:val="24"/>
        </w:rPr>
        <w:t>xposure to this dust is not</w:t>
      </w:r>
      <w:r w:rsidRPr="0040364C">
        <w:rPr>
          <w:rFonts w:ascii="Times New Roman" w:hAnsi="Times New Roman" w:cs="Times New Roman"/>
          <w:sz w:val="24"/>
          <w:szCs w:val="24"/>
        </w:rPr>
        <w:t xml:space="preserve"> controlle</w:t>
      </w:r>
      <w:r w:rsidR="00A330FC">
        <w:rPr>
          <w:rFonts w:ascii="Times New Roman" w:hAnsi="Times New Roman" w:cs="Times New Roman"/>
          <w:sz w:val="24"/>
          <w:szCs w:val="24"/>
        </w:rPr>
        <w:t xml:space="preserve">d. </w:t>
      </w:r>
      <w:r w:rsidR="00035EBA" w:rsidRPr="0040364C">
        <w:rPr>
          <w:rFonts w:ascii="Times New Roman" w:hAnsi="Times New Roman" w:cs="Times New Roman"/>
          <w:sz w:val="24"/>
          <w:szCs w:val="24"/>
        </w:rPr>
        <w:t xml:space="preserve">Therefore, it is advisable that mutual collaboration should be established between health officials, cement mill workers and their management to adopt technical preventive measures. </w:t>
      </w:r>
    </w:p>
    <w:p w:rsidR="006F6A12" w:rsidRDefault="006F6A12" w:rsidP="0086202B">
      <w:pPr>
        <w:autoSpaceDE w:val="0"/>
        <w:autoSpaceDN w:val="0"/>
        <w:adjustRightInd w:val="0"/>
        <w:spacing w:after="0" w:line="360" w:lineRule="auto"/>
        <w:jc w:val="center"/>
        <w:rPr>
          <w:rFonts w:ascii="Times New Roman" w:hAnsi="Times New Roman" w:cs="Times New Roman"/>
          <w:sz w:val="24"/>
          <w:szCs w:val="24"/>
        </w:rPr>
      </w:pPr>
    </w:p>
    <w:p w:rsidR="00CD6EB6" w:rsidRDefault="00B333A1" w:rsidP="00DB5B48">
      <w:pPr>
        <w:autoSpaceDE w:val="0"/>
        <w:autoSpaceDN w:val="0"/>
        <w:adjustRightInd w:val="0"/>
        <w:spacing w:after="0" w:line="360" w:lineRule="auto"/>
        <w:jc w:val="center"/>
        <w:rPr>
          <w:rFonts w:ascii="Times New Roman" w:hAnsi="Times New Roman" w:cs="Times New Roman"/>
          <w:sz w:val="24"/>
          <w:szCs w:val="24"/>
        </w:rPr>
      </w:pPr>
      <w:r w:rsidRPr="0040364C">
        <w:rPr>
          <w:rFonts w:ascii="Times New Roman" w:hAnsi="Times New Roman" w:cs="Times New Roman"/>
          <w:sz w:val="24"/>
          <w:szCs w:val="24"/>
        </w:rPr>
        <w:t>REFERENCES</w:t>
      </w:r>
    </w:p>
    <w:p w:rsidR="000619D1" w:rsidRDefault="000619D1" w:rsidP="0040364C">
      <w:pPr>
        <w:autoSpaceDE w:val="0"/>
        <w:autoSpaceDN w:val="0"/>
        <w:adjustRightInd w:val="0"/>
        <w:spacing w:after="0" w:line="360" w:lineRule="auto"/>
        <w:jc w:val="both"/>
        <w:rPr>
          <w:rFonts w:ascii="Times New Roman" w:hAnsi="Times New Roman" w:cs="Times New Roman"/>
          <w:sz w:val="24"/>
          <w:szCs w:val="24"/>
        </w:rPr>
      </w:pPr>
    </w:p>
    <w:p w:rsidR="000619D1" w:rsidRPr="0040364C" w:rsidRDefault="00D41283" w:rsidP="000619D1">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(1</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Fell A.K</w:t>
      </w:r>
      <w:r w:rsidR="000619D1" w:rsidRPr="0040364C">
        <w:rPr>
          <w:rFonts w:ascii="Times New Roman" w:hAnsi="Times New Roman" w:cs="Times New Roman"/>
          <w:sz w:val="24"/>
          <w:szCs w:val="24"/>
        </w:rPr>
        <w:t>,</w:t>
      </w:r>
      <w:r w:rsidR="006F6A12">
        <w:rPr>
          <w:rFonts w:ascii="Times New Roman" w:hAnsi="Times New Roman" w:cs="Times New Roman"/>
          <w:sz w:val="24"/>
          <w:szCs w:val="24"/>
        </w:rPr>
        <w:t xml:space="preserve"> </w:t>
      </w:r>
      <w:r w:rsidR="00283E00">
        <w:rPr>
          <w:rFonts w:ascii="Times New Roman" w:hAnsi="Times New Roman" w:cs="Times New Roman"/>
          <w:sz w:val="24"/>
          <w:szCs w:val="24"/>
        </w:rPr>
        <w:t>Thomassen TR, Kristensen P</w:t>
      </w:r>
      <w:r w:rsidR="000619D1" w:rsidRPr="0040364C">
        <w:rPr>
          <w:rFonts w:ascii="Times New Roman" w:hAnsi="Times New Roman" w:cs="Times New Roman"/>
          <w:sz w:val="24"/>
          <w:szCs w:val="24"/>
        </w:rPr>
        <w:t>,</w:t>
      </w:r>
      <w:r w:rsidR="006F6A12">
        <w:rPr>
          <w:rFonts w:ascii="Times New Roman" w:hAnsi="Times New Roman" w:cs="Times New Roman"/>
          <w:sz w:val="24"/>
          <w:szCs w:val="24"/>
        </w:rPr>
        <w:t xml:space="preserve"> </w:t>
      </w:r>
      <w:r w:rsidR="000619D1" w:rsidRPr="0040364C">
        <w:rPr>
          <w:rFonts w:ascii="Times New Roman" w:hAnsi="Times New Roman" w:cs="Times New Roman"/>
          <w:sz w:val="24"/>
          <w:szCs w:val="24"/>
        </w:rPr>
        <w:t xml:space="preserve">Egeland  T, Kongland  </w:t>
      </w:r>
      <w:r w:rsidR="0086202B">
        <w:rPr>
          <w:rFonts w:ascii="Times New Roman" w:hAnsi="Times New Roman" w:cs="Times New Roman"/>
          <w:sz w:val="24"/>
          <w:szCs w:val="24"/>
        </w:rPr>
        <w:t>J</w:t>
      </w:r>
      <w:r w:rsidR="00283E00">
        <w:rPr>
          <w:rFonts w:ascii="Times New Roman" w:hAnsi="Times New Roman" w:cs="Times New Roman"/>
          <w:sz w:val="24"/>
          <w:szCs w:val="24"/>
        </w:rPr>
        <w:t>.</w:t>
      </w:r>
      <w:r w:rsidR="000619D1" w:rsidRPr="0040364C">
        <w:rPr>
          <w:rFonts w:ascii="Times New Roman" w:hAnsi="Times New Roman" w:cs="Times New Roman"/>
          <w:sz w:val="24"/>
          <w:szCs w:val="24"/>
        </w:rPr>
        <w:t xml:space="preserve"> </w:t>
      </w:r>
      <w:r w:rsidR="0086202B">
        <w:rPr>
          <w:rFonts w:ascii="Times New Roman" w:hAnsi="Times New Roman" w:cs="Times New Roman"/>
          <w:sz w:val="24"/>
          <w:szCs w:val="24"/>
        </w:rPr>
        <w:t xml:space="preserve"> </w:t>
      </w:r>
      <w:r w:rsidR="000619D1" w:rsidRPr="0040364C">
        <w:rPr>
          <w:rFonts w:ascii="Times New Roman" w:hAnsi="Times New Roman" w:cs="Times New Roman"/>
          <w:sz w:val="24"/>
          <w:szCs w:val="24"/>
        </w:rPr>
        <w:t>Respiratory Symptoms and Ventilatory Function in Workers  Exposed to Portland Cement Dust,</w:t>
      </w:r>
      <w:r w:rsidR="006F6A12">
        <w:rPr>
          <w:rFonts w:ascii="Times New Roman" w:hAnsi="Times New Roman" w:cs="Times New Roman"/>
          <w:i/>
          <w:sz w:val="24"/>
          <w:szCs w:val="24"/>
        </w:rPr>
        <w:t>JOEM 2003;</w:t>
      </w:r>
      <w:r w:rsidR="0086202B">
        <w:rPr>
          <w:rFonts w:ascii="Times New Roman" w:hAnsi="Times New Roman" w:cs="Times New Roman"/>
          <w:i/>
          <w:sz w:val="24"/>
          <w:szCs w:val="24"/>
        </w:rPr>
        <w:t xml:space="preserve"> </w:t>
      </w:r>
      <w:r w:rsidR="000619D1" w:rsidRPr="0040364C">
        <w:rPr>
          <w:rFonts w:ascii="Times New Roman" w:hAnsi="Times New Roman" w:cs="Times New Roman"/>
          <w:i/>
          <w:sz w:val="24"/>
          <w:szCs w:val="24"/>
        </w:rPr>
        <w:t>45:1008-1014</w:t>
      </w:r>
    </w:p>
    <w:p w:rsidR="000619D1" w:rsidRPr="0040364C" w:rsidRDefault="00D41283" w:rsidP="000619D1">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(2</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Ding M, Chen F</w:t>
      </w:r>
      <w:r w:rsidR="006F6A12">
        <w:rPr>
          <w:rFonts w:ascii="Times New Roman" w:hAnsi="Times New Roman" w:cs="Times New Roman"/>
          <w:sz w:val="24"/>
          <w:szCs w:val="24"/>
        </w:rPr>
        <w:t xml:space="preserve">, </w:t>
      </w:r>
      <w:r w:rsidR="00283E00">
        <w:rPr>
          <w:rFonts w:ascii="Times New Roman" w:hAnsi="Times New Roman" w:cs="Times New Roman"/>
          <w:sz w:val="24"/>
          <w:szCs w:val="24"/>
        </w:rPr>
        <w:t xml:space="preserve">Shi </w:t>
      </w:r>
      <w:r w:rsidR="00876FCF">
        <w:rPr>
          <w:rFonts w:ascii="Times New Roman" w:hAnsi="Times New Roman" w:cs="Times New Roman"/>
          <w:sz w:val="24"/>
          <w:szCs w:val="24"/>
        </w:rPr>
        <w:t>X,</w:t>
      </w:r>
      <w:r w:rsidR="00283E00">
        <w:rPr>
          <w:rFonts w:ascii="Times New Roman" w:hAnsi="Times New Roman" w:cs="Times New Roman"/>
          <w:sz w:val="24"/>
          <w:szCs w:val="24"/>
        </w:rPr>
        <w:t xml:space="preserve"> Yucesory B, Mossman B</w:t>
      </w:r>
      <w:r w:rsidR="000619D1" w:rsidRPr="0040364C">
        <w:rPr>
          <w:rFonts w:ascii="Times New Roman" w:hAnsi="Times New Roman" w:cs="Times New Roman"/>
          <w:sz w:val="24"/>
          <w:szCs w:val="24"/>
        </w:rPr>
        <w:t>, Vallyatha</w:t>
      </w:r>
      <w:r w:rsidR="0086202B">
        <w:rPr>
          <w:rFonts w:ascii="Times New Roman" w:hAnsi="Times New Roman" w:cs="Times New Roman"/>
          <w:sz w:val="24"/>
          <w:szCs w:val="24"/>
        </w:rPr>
        <w:t>n V.  Diseases caused by silica</w:t>
      </w:r>
      <w:r w:rsidR="000619D1" w:rsidRPr="0040364C">
        <w:rPr>
          <w:rFonts w:ascii="Times New Roman" w:hAnsi="Times New Roman" w:cs="Times New Roman"/>
          <w:sz w:val="24"/>
          <w:szCs w:val="24"/>
        </w:rPr>
        <w:t>:</w:t>
      </w:r>
      <w:r w:rsidR="0086202B">
        <w:rPr>
          <w:rFonts w:ascii="Times New Roman" w:hAnsi="Times New Roman" w:cs="Times New Roman"/>
          <w:sz w:val="24"/>
          <w:szCs w:val="24"/>
        </w:rPr>
        <w:t xml:space="preserve"> </w:t>
      </w:r>
      <w:r w:rsidR="000619D1" w:rsidRPr="0040364C">
        <w:rPr>
          <w:rFonts w:ascii="Times New Roman" w:hAnsi="Times New Roman" w:cs="Times New Roman"/>
          <w:sz w:val="24"/>
          <w:szCs w:val="24"/>
        </w:rPr>
        <w:t xml:space="preserve">mechanisms of injury and disease development. </w:t>
      </w:r>
      <w:r w:rsidR="000619D1" w:rsidRPr="0040364C">
        <w:rPr>
          <w:rFonts w:ascii="Times New Roman" w:hAnsi="Times New Roman" w:cs="Times New Roman"/>
          <w:i/>
          <w:sz w:val="24"/>
          <w:szCs w:val="24"/>
        </w:rPr>
        <w:t>Interna</w:t>
      </w:r>
      <w:r w:rsidR="006F6A12">
        <w:rPr>
          <w:rFonts w:ascii="Times New Roman" w:hAnsi="Times New Roman" w:cs="Times New Roman"/>
          <w:i/>
          <w:sz w:val="24"/>
          <w:szCs w:val="24"/>
        </w:rPr>
        <w:t xml:space="preserve">tional Immunopharmacology 2002; </w:t>
      </w:r>
      <w:r w:rsidR="0086202B" w:rsidRPr="0040364C">
        <w:rPr>
          <w:rFonts w:ascii="Times New Roman" w:hAnsi="Times New Roman" w:cs="Times New Roman"/>
          <w:i/>
          <w:sz w:val="24"/>
          <w:szCs w:val="24"/>
        </w:rPr>
        <w:t>2:173</w:t>
      </w:r>
      <w:r w:rsidR="000619D1" w:rsidRPr="0040364C">
        <w:rPr>
          <w:rFonts w:ascii="Times New Roman" w:hAnsi="Times New Roman" w:cs="Times New Roman"/>
          <w:i/>
          <w:sz w:val="24"/>
          <w:szCs w:val="24"/>
        </w:rPr>
        <w:t>-182.</w:t>
      </w:r>
    </w:p>
    <w:p w:rsidR="000619D1" w:rsidRPr="0040364C" w:rsidRDefault="00D41283"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(3</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Aminian O, Sharifian SA, Mehrdad R</w:t>
      </w:r>
      <w:r w:rsidR="000619D1" w:rsidRPr="0040364C">
        <w:rPr>
          <w:rFonts w:ascii="Times New Roman" w:hAnsi="Times New Roman" w:cs="Times New Roman"/>
          <w:sz w:val="24"/>
          <w:szCs w:val="24"/>
        </w:rPr>
        <w:t>,</w:t>
      </w:r>
      <w:r w:rsidR="00283E00">
        <w:rPr>
          <w:rFonts w:ascii="Times New Roman" w:hAnsi="Times New Roman" w:cs="Times New Roman"/>
          <w:sz w:val="24"/>
          <w:szCs w:val="24"/>
        </w:rPr>
        <w:t xml:space="preserve"> Narooey A</w:t>
      </w:r>
      <w:r w:rsidR="006F6A12">
        <w:rPr>
          <w:rFonts w:ascii="Times New Roman" w:hAnsi="Times New Roman" w:cs="Times New Roman"/>
          <w:sz w:val="24"/>
          <w:szCs w:val="24"/>
        </w:rPr>
        <w:t>K</w:t>
      </w:r>
      <w:r w:rsidR="000619D1" w:rsidRPr="0040364C">
        <w:rPr>
          <w:rFonts w:ascii="Times New Roman" w:hAnsi="Times New Roman" w:cs="Times New Roman"/>
          <w:sz w:val="24"/>
          <w:szCs w:val="24"/>
        </w:rPr>
        <w:t xml:space="preserve">, Giahi O.  Humoral Immune system alterations in silica exposed </w:t>
      </w:r>
      <w:r w:rsidR="0086202B" w:rsidRPr="0040364C">
        <w:rPr>
          <w:rFonts w:ascii="Times New Roman" w:hAnsi="Times New Roman" w:cs="Times New Roman"/>
          <w:sz w:val="24"/>
          <w:szCs w:val="24"/>
        </w:rPr>
        <w:t xml:space="preserve">workers. </w:t>
      </w:r>
      <w:r w:rsidR="000619D1" w:rsidRPr="0040364C">
        <w:rPr>
          <w:rFonts w:ascii="Times New Roman" w:hAnsi="Times New Roman" w:cs="Times New Roman"/>
          <w:i/>
          <w:sz w:val="24"/>
          <w:szCs w:val="24"/>
        </w:rPr>
        <w:t>I</w:t>
      </w:r>
      <w:r w:rsidR="006F6A12">
        <w:rPr>
          <w:rFonts w:ascii="Times New Roman" w:hAnsi="Times New Roman" w:cs="Times New Roman"/>
          <w:i/>
          <w:sz w:val="24"/>
          <w:szCs w:val="24"/>
        </w:rPr>
        <w:t>ranian J Publ Health (37) 2008</w:t>
      </w:r>
      <w:r w:rsidR="0086202B" w:rsidRPr="0040364C">
        <w:rPr>
          <w:rFonts w:ascii="Times New Roman" w:hAnsi="Times New Roman" w:cs="Times New Roman"/>
          <w:i/>
          <w:sz w:val="24"/>
          <w:szCs w:val="24"/>
        </w:rPr>
        <w:t>; 3:142</w:t>
      </w:r>
      <w:r w:rsidR="000619D1" w:rsidRPr="0040364C">
        <w:rPr>
          <w:rFonts w:ascii="Times New Roman" w:hAnsi="Times New Roman" w:cs="Times New Roman"/>
          <w:i/>
          <w:sz w:val="24"/>
          <w:szCs w:val="24"/>
        </w:rPr>
        <w:t>-145.</w:t>
      </w:r>
    </w:p>
    <w:p w:rsidR="000619D1" w:rsidRPr="0040364C" w:rsidRDefault="00D41283"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(4</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ICMR</w:t>
      </w:r>
      <w:r w:rsidR="000619D1" w:rsidRPr="0040364C">
        <w:rPr>
          <w:rFonts w:ascii="Times New Roman" w:hAnsi="Times New Roman" w:cs="Times New Roman"/>
          <w:sz w:val="24"/>
          <w:szCs w:val="24"/>
        </w:rPr>
        <w:t>. Immune Response to exposure to occupational and environmental agents</w:t>
      </w:r>
      <w:r w:rsidR="000619D1" w:rsidRPr="0040364C">
        <w:rPr>
          <w:rFonts w:ascii="Times New Roman" w:hAnsi="Times New Roman" w:cs="Times New Roman"/>
          <w:i/>
          <w:sz w:val="24"/>
          <w:szCs w:val="24"/>
        </w:rPr>
        <w:t>, ICMR Bulletin: vol.31, No 6&amp;7(2001).</w:t>
      </w:r>
    </w:p>
    <w:p w:rsidR="000619D1" w:rsidRPr="0040364C" w:rsidRDefault="00D41283" w:rsidP="000619D1">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(5</w:t>
      </w:r>
      <w:r w:rsidR="000619D1">
        <w:rPr>
          <w:rFonts w:ascii="Times New Roman" w:hAnsi="Times New Roman" w:cs="Times New Roman"/>
          <w:sz w:val="24"/>
          <w:szCs w:val="24"/>
        </w:rPr>
        <w:t xml:space="preserve">) </w:t>
      </w:r>
      <w:r w:rsidR="006F6A12">
        <w:rPr>
          <w:rFonts w:ascii="Times New Roman" w:hAnsi="Times New Roman" w:cs="Times New Roman"/>
          <w:sz w:val="24"/>
          <w:szCs w:val="24"/>
        </w:rPr>
        <w:t>Pernis B</w:t>
      </w:r>
      <w:r w:rsidR="000619D1" w:rsidRPr="0040364C">
        <w:rPr>
          <w:rFonts w:ascii="Times New Roman" w:hAnsi="Times New Roman" w:cs="Times New Roman"/>
          <w:sz w:val="24"/>
          <w:szCs w:val="24"/>
        </w:rPr>
        <w:t>.</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Silica and the Immune System.</w:t>
      </w:r>
      <w:r w:rsidR="006F6A12">
        <w:rPr>
          <w:rFonts w:ascii="Times New Roman" w:hAnsi="Times New Roman" w:cs="Times New Roman"/>
          <w:sz w:val="24"/>
          <w:szCs w:val="24"/>
        </w:rPr>
        <w:t xml:space="preserve"> </w:t>
      </w:r>
      <w:r w:rsidR="006F6A12">
        <w:rPr>
          <w:rFonts w:ascii="Times New Roman" w:hAnsi="Times New Roman" w:cs="Times New Roman"/>
          <w:i/>
          <w:sz w:val="24"/>
          <w:szCs w:val="24"/>
        </w:rPr>
        <w:t xml:space="preserve">ACTA BIOMED. </w:t>
      </w:r>
      <w:r w:rsidR="000619D1" w:rsidRPr="0040364C">
        <w:rPr>
          <w:rFonts w:ascii="Times New Roman" w:hAnsi="Times New Roman" w:cs="Times New Roman"/>
          <w:i/>
          <w:sz w:val="24"/>
          <w:szCs w:val="24"/>
        </w:rPr>
        <w:t xml:space="preserve"> Conference report,</w:t>
      </w:r>
      <w:r w:rsidR="006F6A12">
        <w:rPr>
          <w:rFonts w:ascii="Times New Roman" w:hAnsi="Times New Roman" w:cs="Times New Roman"/>
          <w:i/>
          <w:sz w:val="24"/>
          <w:szCs w:val="24"/>
        </w:rPr>
        <w:t xml:space="preserve"> </w:t>
      </w:r>
      <w:r w:rsidR="000619D1" w:rsidRPr="0040364C">
        <w:rPr>
          <w:rFonts w:ascii="Times New Roman" w:hAnsi="Times New Roman" w:cs="Times New Roman"/>
          <w:i/>
          <w:sz w:val="24"/>
          <w:szCs w:val="24"/>
        </w:rPr>
        <w:t xml:space="preserve">suppl </w:t>
      </w:r>
      <w:r w:rsidR="006F6A12">
        <w:rPr>
          <w:rFonts w:ascii="Times New Roman" w:hAnsi="Times New Roman" w:cs="Times New Roman"/>
          <w:i/>
          <w:sz w:val="24"/>
          <w:szCs w:val="24"/>
        </w:rPr>
        <w:t xml:space="preserve">2005; </w:t>
      </w:r>
      <w:r w:rsidR="000619D1" w:rsidRPr="0040364C">
        <w:rPr>
          <w:rFonts w:ascii="Times New Roman" w:hAnsi="Times New Roman" w:cs="Times New Roman"/>
          <w:i/>
          <w:sz w:val="24"/>
          <w:szCs w:val="24"/>
        </w:rPr>
        <w:t>2</w:t>
      </w:r>
      <w:r w:rsidR="00876FCF">
        <w:rPr>
          <w:rFonts w:ascii="Times New Roman" w:hAnsi="Times New Roman" w:cs="Times New Roman"/>
          <w:i/>
          <w:sz w:val="24"/>
          <w:szCs w:val="24"/>
        </w:rPr>
        <w:t>:</w:t>
      </w:r>
      <w:r w:rsidR="00876FCF" w:rsidRPr="0040364C">
        <w:rPr>
          <w:rFonts w:ascii="Times New Roman" w:hAnsi="Times New Roman" w:cs="Times New Roman"/>
          <w:i/>
          <w:sz w:val="24"/>
          <w:szCs w:val="24"/>
        </w:rPr>
        <w:t>38</w:t>
      </w:r>
      <w:r w:rsidR="000619D1" w:rsidRPr="0040364C">
        <w:rPr>
          <w:rFonts w:ascii="Times New Roman" w:hAnsi="Times New Roman" w:cs="Times New Roman"/>
          <w:i/>
          <w:sz w:val="24"/>
          <w:szCs w:val="24"/>
        </w:rPr>
        <w:t>-44.</w:t>
      </w:r>
    </w:p>
    <w:p w:rsidR="000619D1" w:rsidRDefault="006A05C4" w:rsidP="000619D1">
      <w:pPr>
        <w:spacing w:before="120" w:after="240" w:line="360" w:lineRule="auto"/>
        <w:ind w:right="-170"/>
        <w:jc w:val="both"/>
        <w:rPr>
          <w:rFonts w:ascii="Times New Roman" w:hAnsi="Times New Roman" w:cs="Times New Roman"/>
          <w:i/>
          <w:color w:val="292526"/>
          <w:sz w:val="24"/>
          <w:szCs w:val="24"/>
        </w:rPr>
      </w:pPr>
      <w:r>
        <w:rPr>
          <w:rFonts w:ascii="Times New Roman" w:hAnsi="Times New Roman" w:cs="Times New Roman"/>
          <w:color w:val="292526"/>
          <w:sz w:val="24"/>
          <w:szCs w:val="24"/>
        </w:rPr>
        <w:t>(6</w:t>
      </w:r>
      <w:r w:rsidR="000619D1">
        <w:rPr>
          <w:rFonts w:ascii="Times New Roman" w:hAnsi="Times New Roman" w:cs="Times New Roman"/>
          <w:color w:val="292526"/>
          <w:sz w:val="24"/>
          <w:szCs w:val="24"/>
        </w:rPr>
        <w:t xml:space="preserve">) </w:t>
      </w:r>
      <w:r w:rsidR="00283E00">
        <w:rPr>
          <w:rFonts w:ascii="Times New Roman" w:hAnsi="Times New Roman" w:cs="Times New Roman"/>
          <w:color w:val="292526"/>
          <w:sz w:val="24"/>
          <w:szCs w:val="24"/>
        </w:rPr>
        <w:t>Boll NJ, Stankus R</w:t>
      </w:r>
      <w:r w:rsidR="000619D1" w:rsidRPr="0040364C">
        <w:rPr>
          <w:rFonts w:ascii="Times New Roman" w:hAnsi="Times New Roman" w:cs="Times New Roman"/>
          <w:color w:val="292526"/>
          <w:sz w:val="24"/>
          <w:szCs w:val="24"/>
        </w:rPr>
        <w:t xml:space="preserve">P, Hughes J. </w:t>
      </w:r>
      <w:r w:rsidR="000619D1" w:rsidRPr="0040364C">
        <w:rPr>
          <w:rFonts w:ascii="Times New Roman" w:hAnsi="Times New Roman" w:cs="Times New Roman"/>
          <w:i/>
          <w:color w:val="292526"/>
          <w:sz w:val="24"/>
          <w:szCs w:val="24"/>
        </w:rPr>
        <w:t>Immune complexes and autoantibodies in silicosis .J. Allergy Clin Immunol 1981;</w:t>
      </w:r>
      <w:r w:rsidR="00861617">
        <w:rPr>
          <w:rFonts w:ascii="Times New Roman" w:hAnsi="Times New Roman" w:cs="Times New Roman"/>
          <w:i/>
          <w:color w:val="292526"/>
          <w:sz w:val="24"/>
          <w:szCs w:val="24"/>
        </w:rPr>
        <w:t xml:space="preserve"> </w:t>
      </w:r>
      <w:r w:rsidR="000619D1" w:rsidRPr="0040364C">
        <w:rPr>
          <w:rFonts w:ascii="Times New Roman" w:hAnsi="Times New Roman" w:cs="Times New Roman"/>
          <w:i/>
          <w:color w:val="292526"/>
          <w:sz w:val="24"/>
          <w:szCs w:val="24"/>
        </w:rPr>
        <w:t>68:281-285.</w:t>
      </w:r>
    </w:p>
    <w:p w:rsidR="006A05C4" w:rsidRDefault="006A05C4" w:rsidP="006A05C4">
      <w:pPr>
        <w:autoSpaceDE w:val="0"/>
        <w:autoSpaceDN w:val="0"/>
        <w:adjustRightInd w:val="0"/>
        <w:spacing w:after="0" w:line="240" w:lineRule="auto"/>
        <w:rPr>
          <w:rFonts w:ascii="ACaslon-Regular" w:hAnsi="ACaslon-Regular" w:cs="ACaslon-Regular"/>
          <w:color w:val="231F20"/>
          <w:sz w:val="24"/>
          <w:szCs w:val="24"/>
        </w:rPr>
      </w:pPr>
      <w:r>
        <w:rPr>
          <w:rFonts w:ascii="ACaslon-Regular" w:hAnsi="ACaslon-Regular" w:cs="ACaslon-Regular"/>
          <w:color w:val="231F20"/>
          <w:sz w:val="24"/>
          <w:szCs w:val="24"/>
        </w:rPr>
        <w:t xml:space="preserve">(7) </w:t>
      </w:r>
      <w:r w:rsidRPr="006A05C4">
        <w:rPr>
          <w:rFonts w:ascii="ACaslon-Regular" w:hAnsi="ACaslon-Regular" w:cs="ACaslon-Regular"/>
          <w:color w:val="231F20"/>
          <w:sz w:val="24"/>
          <w:szCs w:val="24"/>
        </w:rPr>
        <w:t xml:space="preserve">Sanchez-Roman J, Wichmann I, Salaberri J, Vasela JM, </w:t>
      </w:r>
      <w:r>
        <w:rPr>
          <w:rFonts w:ascii="ACaslon-Regular" w:hAnsi="ACaslon-Regular" w:cs="ACaslon-Regular"/>
          <w:color w:val="231F20"/>
          <w:sz w:val="24"/>
          <w:szCs w:val="24"/>
        </w:rPr>
        <w:t xml:space="preserve">Nunez-Roldan A. Multiple </w:t>
      </w:r>
      <w:r w:rsidRPr="006A05C4">
        <w:rPr>
          <w:rFonts w:ascii="ACaslon-Regular" w:hAnsi="ACaslon-Regular" w:cs="ACaslon-Regular"/>
          <w:color w:val="231F20"/>
          <w:sz w:val="24"/>
          <w:szCs w:val="24"/>
        </w:rPr>
        <w:t>clinical and biological autoimmune</w:t>
      </w:r>
      <w:r>
        <w:rPr>
          <w:rFonts w:ascii="ACaslon-Regular" w:hAnsi="ACaslon-Regular" w:cs="ACaslon-Regular"/>
          <w:color w:val="231F20"/>
          <w:sz w:val="24"/>
          <w:szCs w:val="24"/>
        </w:rPr>
        <w:t xml:space="preserve"> </w:t>
      </w:r>
      <w:r w:rsidRPr="006A05C4">
        <w:rPr>
          <w:rFonts w:ascii="ACaslon-Regular" w:hAnsi="ACaslon-Regular" w:cs="ACaslon-Regular"/>
          <w:color w:val="231F20"/>
          <w:sz w:val="24"/>
          <w:szCs w:val="24"/>
        </w:rPr>
        <w:t xml:space="preserve">manifestations in 50 workers after occupational exposure to silica. </w:t>
      </w:r>
      <w:r w:rsidRPr="006A05C4">
        <w:rPr>
          <w:rFonts w:ascii="ACaslon-Italic" w:hAnsi="ACaslon-Italic" w:cs="ACaslon-Italic"/>
          <w:i/>
          <w:iCs/>
          <w:color w:val="231F20"/>
          <w:sz w:val="24"/>
          <w:szCs w:val="24"/>
        </w:rPr>
        <w:t xml:space="preserve">Ann Rheum Dis </w:t>
      </w:r>
      <w:r w:rsidRPr="006A05C4">
        <w:rPr>
          <w:rFonts w:ascii="ACaslon-Regular" w:hAnsi="ACaslon-Regular" w:cs="ACaslon-Regular"/>
          <w:color w:val="231F20"/>
          <w:sz w:val="24"/>
          <w:szCs w:val="24"/>
        </w:rPr>
        <w:t>1993; 52: 534-8.</w:t>
      </w:r>
    </w:p>
    <w:p w:rsidR="006A05C4" w:rsidRPr="006A05C4" w:rsidRDefault="006A05C4" w:rsidP="006A05C4">
      <w:pPr>
        <w:autoSpaceDE w:val="0"/>
        <w:autoSpaceDN w:val="0"/>
        <w:adjustRightInd w:val="0"/>
        <w:spacing w:after="0" w:line="240" w:lineRule="auto"/>
        <w:rPr>
          <w:rFonts w:ascii="ACaslon-Regular" w:hAnsi="ACaslon-Regular" w:cs="ACaslon-Regular"/>
          <w:color w:val="231F20"/>
          <w:sz w:val="24"/>
          <w:szCs w:val="24"/>
        </w:rPr>
      </w:pPr>
    </w:p>
    <w:p w:rsidR="000619D1" w:rsidRPr="004F0EFF" w:rsidRDefault="006A05C4" w:rsidP="000619D1">
      <w:pPr>
        <w:autoSpaceDE w:val="0"/>
        <w:autoSpaceDN w:val="0"/>
        <w:adjustRightInd w:val="0"/>
        <w:spacing w:after="0" w:line="360" w:lineRule="auto"/>
        <w:jc w:val="both"/>
        <w:rPr>
          <w:rFonts w:ascii="Times New Roman" w:hAnsi="Times New Roman" w:cs="Times New Roman"/>
          <w:i/>
          <w:color w:val="292526"/>
          <w:sz w:val="24"/>
          <w:szCs w:val="24"/>
        </w:rPr>
      </w:pPr>
      <w:r>
        <w:rPr>
          <w:rFonts w:ascii="Times New Roman" w:hAnsi="Times New Roman" w:cs="Times New Roman"/>
          <w:color w:val="292526"/>
          <w:sz w:val="24"/>
          <w:szCs w:val="24"/>
        </w:rPr>
        <w:t>(8</w:t>
      </w:r>
      <w:r w:rsidR="000619D1">
        <w:rPr>
          <w:rFonts w:ascii="Times New Roman" w:hAnsi="Times New Roman" w:cs="Times New Roman"/>
          <w:color w:val="292526"/>
          <w:sz w:val="24"/>
          <w:szCs w:val="24"/>
        </w:rPr>
        <w:t>)</w:t>
      </w:r>
      <w:r w:rsidR="000619D1" w:rsidRPr="0040364C">
        <w:rPr>
          <w:rFonts w:ascii="Times New Roman" w:hAnsi="Times New Roman" w:cs="Times New Roman"/>
          <w:color w:val="292526"/>
          <w:sz w:val="24"/>
          <w:szCs w:val="24"/>
        </w:rPr>
        <w:t xml:space="preserve">Gregorid </w:t>
      </w:r>
      <w:r w:rsidR="00861617" w:rsidRPr="0040364C">
        <w:rPr>
          <w:rFonts w:ascii="Times New Roman" w:hAnsi="Times New Roman" w:cs="Times New Roman"/>
          <w:color w:val="292526"/>
          <w:sz w:val="24"/>
          <w:szCs w:val="24"/>
        </w:rPr>
        <w:t>A, Fenzi</w:t>
      </w:r>
      <w:r w:rsidR="00861617">
        <w:rPr>
          <w:rFonts w:ascii="Times New Roman" w:hAnsi="Times New Roman" w:cs="Times New Roman"/>
          <w:color w:val="292526"/>
          <w:sz w:val="24"/>
          <w:szCs w:val="24"/>
        </w:rPr>
        <w:t xml:space="preserve"> P and Greco M.M. </w:t>
      </w:r>
      <w:r w:rsidR="000619D1" w:rsidRPr="0040364C">
        <w:rPr>
          <w:rFonts w:ascii="Times New Roman" w:hAnsi="Times New Roman" w:cs="Times New Roman"/>
          <w:color w:val="292526"/>
          <w:sz w:val="24"/>
          <w:szCs w:val="24"/>
        </w:rPr>
        <w:t>Serum immunoglobulins in pulmonary silicosis .</w:t>
      </w:r>
      <w:r w:rsidR="000619D1" w:rsidRPr="0040364C">
        <w:rPr>
          <w:rFonts w:ascii="Times New Roman" w:hAnsi="Times New Roman" w:cs="Times New Roman"/>
          <w:i/>
          <w:color w:val="292526"/>
          <w:sz w:val="24"/>
          <w:szCs w:val="24"/>
        </w:rPr>
        <w:t>Lotta Tuberc</w:t>
      </w:r>
      <w:r w:rsidR="00861617">
        <w:rPr>
          <w:rFonts w:ascii="Times New Roman" w:hAnsi="Times New Roman" w:cs="Times New Roman"/>
          <w:i/>
          <w:color w:val="292526"/>
          <w:sz w:val="24"/>
          <w:szCs w:val="24"/>
        </w:rPr>
        <w:t xml:space="preserve"> 1980;</w:t>
      </w:r>
      <w:r w:rsidR="000619D1" w:rsidRPr="0040364C">
        <w:rPr>
          <w:rFonts w:ascii="Times New Roman" w:hAnsi="Times New Roman" w:cs="Times New Roman"/>
          <w:i/>
          <w:color w:val="292526"/>
          <w:sz w:val="24"/>
          <w:szCs w:val="24"/>
        </w:rPr>
        <w:t xml:space="preserve"> 50</w:t>
      </w:r>
      <w:r w:rsidR="00861617" w:rsidRPr="0040364C">
        <w:rPr>
          <w:rFonts w:ascii="Times New Roman" w:hAnsi="Times New Roman" w:cs="Times New Roman"/>
          <w:i/>
          <w:color w:val="292526"/>
          <w:sz w:val="24"/>
          <w:szCs w:val="24"/>
        </w:rPr>
        <w:t>; 32</w:t>
      </w:r>
      <w:r w:rsidR="000619D1" w:rsidRPr="0040364C">
        <w:rPr>
          <w:rFonts w:ascii="Times New Roman" w:hAnsi="Times New Roman" w:cs="Times New Roman"/>
          <w:i/>
          <w:color w:val="292526"/>
          <w:sz w:val="24"/>
          <w:szCs w:val="24"/>
        </w:rPr>
        <w:t>.</w:t>
      </w:r>
    </w:p>
    <w:p w:rsidR="000619D1" w:rsidRPr="0040364C" w:rsidRDefault="006A05C4"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(9</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Doll NJ., Hughes J, Weill HN, Nigam S</w:t>
      </w:r>
      <w:r w:rsidR="000619D1" w:rsidRPr="0040364C">
        <w:rPr>
          <w:rFonts w:ascii="Times New Roman" w:hAnsi="Times New Roman" w:cs="Times New Roman"/>
          <w:sz w:val="24"/>
          <w:szCs w:val="24"/>
        </w:rPr>
        <w:t>K. Humoral immunologic dysfunction in silicosis .</w:t>
      </w:r>
      <w:r w:rsidR="000619D1" w:rsidRPr="0040364C">
        <w:rPr>
          <w:rFonts w:ascii="Times New Roman" w:hAnsi="Times New Roman" w:cs="Times New Roman"/>
          <w:i/>
          <w:sz w:val="24"/>
          <w:szCs w:val="24"/>
        </w:rPr>
        <w:t>J.Allergy Clin..Immunol 1980; 65:170</w:t>
      </w:r>
    </w:p>
    <w:p w:rsidR="000619D1" w:rsidRPr="0040364C" w:rsidRDefault="006A05C4" w:rsidP="000619D1">
      <w:pPr>
        <w:spacing w:before="120" w:after="240" w:line="360" w:lineRule="auto"/>
        <w:ind w:right="-170"/>
        <w:jc w:val="both"/>
        <w:rPr>
          <w:rFonts w:ascii="Times New Roman" w:hAnsi="Times New Roman" w:cs="Times New Roman"/>
          <w:sz w:val="24"/>
          <w:szCs w:val="24"/>
        </w:rPr>
      </w:pPr>
      <w:r>
        <w:rPr>
          <w:rFonts w:ascii="Times New Roman" w:hAnsi="Times New Roman" w:cs="Times New Roman"/>
          <w:sz w:val="24"/>
          <w:szCs w:val="24"/>
        </w:rPr>
        <w:t>(10</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Doll NJ., Stankus R</w:t>
      </w:r>
      <w:r w:rsidR="000619D1" w:rsidRPr="0040364C">
        <w:rPr>
          <w:rFonts w:ascii="Times New Roman" w:hAnsi="Times New Roman" w:cs="Times New Roman"/>
          <w:sz w:val="24"/>
          <w:szCs w:val="24"/>
        </w:rPr>
        <w:t>P, Hughes J, Weill H, MGupta,</w:t>
      </w:r>
      <w:r w:rsidR="00861617">
        <w:rPr>
          <w:rFonts w:ascii="Times New Roman" w:hAnsi="Times New Roman" w:cs="Times New Roman"/>
          <w:sz w:val="24"/>
          <w:szCs w:val="24"/>
        </w:rPr>
        <w:t xml:space="preserve"> </w:t>
      </w:r>
      <w:r w:rsidR="00283E00">
        <w:rPr>
          <w:rFonts w:ascii="Times New Roman" w:hAnsi="Times New Roman" w:cs="Times New Roman"/>
          <w:sz w:val="24"/>
          <w:szCs w:val="24"/>
        </w:rPr>
        <w:t>R</w:t>
      </w:r>
      <w:r w:rsidR="000619D1" w:rsidRPr="0040364C">
        <w:rPr>
          <w:rFonts w:ascii="Times New Roman" w:hAnsi="Times New Roman" w:cs="Times New Roman"/>
          <w:sz w:val="24"/>
          <w:szCs w:val="24"/>
        </w:rPr>
        <w:t>C.,</w:t>
      </w:r>
      <w:r w:rsidR="00861617">
        <w:rPr>
          <w:rFonts w:ascii="Times New Roman" w:hAnsi="Times New Roman" w:cs="Times New Roman"/>
          <w:sz w:val="24"/>
          <w:szCs w:val="24"/>
        </w:rPr>
        <w:t xml:space="preserve"> </w:t>
      </w:r>
      <w:r w:rsidR="00283E00">
        <w:rPr>
          <w:rFonts w:ascii="Times New Roman" w:hAnsi="Times New Roman" w:cs="Times New Roman"/>
          <w:sz w:val="24"/>
          <w:szCs w:val="24"/>
        </w:rPr>
        <w:t>Rodriguez M</w:t>
      </w:r>
      <w:r w:rsidR="000619D1" w:rsidRPr="0040364C">
        <w:rPr>
          <w:rFonts w:ascii="Times New Roman" w:hAnsi="Times New Roman" w:cs="Times New Roman"/>
          <w:sz w:val="24"/>
          <w:szCs w:val="24"/>
        </w:rPr>
        <w:t>,</w:t>
      </w:r>
      <w:r w:rsidR="00283E00">
        <w:rPr>
          <w:rFonts w:ascii="Times New Roman" w:hAnsi="Times New Roman" w:cs="Times New Roman"/>
          <w:sz w:val="24"/>
          <w:szCs w:val="24"/>
        </w:rPr>
        <w:t xml:space="preserve"> Jones R</w:t>
      </w:r>
      <w:r w:rsidR="00861617">
        <w:rPr>
          <w:rFonts w:ascii="Times New Roman" w:hAnsi="Times New Roman" w:cs="Times New Roman"/>
          <w:sz w:val="24"/>
          <w:szCs w:val="24"/>
        </w:rPr>
        <w:t>N. et al</w:t>
      </w:r>
      <w:r w:rsidR="000619D1" w:rsidRPr="0040364C">
        <w:rPr>
          <w:rFonts w:ascii="Times New Roman" w:hAnsi="Times New Roman" w:cs="Times New Roman"/>
          <w:sz w:val="24"/>
          <w:szCs w:val="24"/>
        </w:rPr>
        <w:t>. Immune complexes and autoantibodies in silicosis.</w:t>
      </w:r>
      <w:r w:rsidR="0086202B">
        <w:rPr>
          <w:rFonts w:ascii="Times New Roman" w:hAnsi="Times New Roman" w:cs="Times New Roman"/>
          <w:sz w:val="24"/>
          <w:szCs w:val="24"/>
        </w:rPr>
        <w:t xml:space="preserve"> </w:t>
      </w:r>
      <w:r w:rsidR="000619D1" w:rsidRPr="0040364C">
        <w:rPr>
          <w:rFonts w:ascii="Times New Roman" w:hAnsi="Times New Roman" w:cs="Times New Roman"/>
          <w:i/>
          <w:sz w:val="24"/>
          <w:szCs w:val="24"/>
        </w:rPr>
        <w:t>J.Allergy Clin Immunol 1981</w:t>
      </w:r>
      <w:r w:rsidR="00861617" w:rsidRPr="0040364C">
        <w:rPr>
          <w:rFonts w:ascii="Times New Roman" w:hAnsi="Times New Roman" w:cs="Times New Roman"/>
          <w:i/>
          <w:sz w:val="24"/>
          <w:szCs w:val="24"/>
        </w:rPr>
        <w:t>; 68:281</w:t>
      </w:r>
    </w:p>
    <w:p w:rsidR="000619D1" w:rsidRPr="0040364C" w:rsidRDefault="006A05C4" w:rsidP="000619D1">
      <w:pPr>
        <w:autoSpaceDE w:val="0"/>
        <w:autoSpaceDN w:val="0"/>
        <w:adjustRightInd w:val="0"/>
        <w:spacing w:after="0" w:line="360" w:lineRule="auto"/>
        <w:jc w:val="both"/>
        <w:rPr>
          <w:rFonts w:ascii="Times New Roman" w:hAnsi="Times New Roman" w:cs="Times New Roman"/>
          <w:i/>
          <w:color w:val="292526"/>
          <w:sz w:val="24"/>
          <w:szCs w:val="24"/>
        </w:rPr>
      </w:pPr>
      <w:r>
        <w:rPr>
          <w:rFonts w:ascii="Times New Roman" w:hAnsi="Times New Roman" w:cs="Times New Roman"/>
          <w:color w:val="292526"/>
          <w:sz w:val="24"/>
          <w:szCs w:val="24"/>
        </w:rPr>
        <w:t>(11</w:t>
      </w:r>
      <w:r w:rsidR="000619D1">
        <w:rPr>
          <w:rFonts w:ascii="Times New Roman" w:hAnsi="Times New Roman" w:cs="Times New Roman"/>
          <w:color w:val="292526"/>
          <w:sz w:val="24"/>
          <w:szCs w:val="24"/>
        </w:rPr>
        <w:t xml:space="preserve">) </w:t>
      </w:r>
      <w:r w:rsidR="00283E00">
        <w:rPr>
          <w:rFonts w:ascii="Times New Roman" w:hAnsi="Times New Roman" w:cs="Times New Roman"/>
          <w:color w:val="292526"/>
          <w:sz w:val="24"/>
          <w:szCs w:val="24"/>
        </w:rPr>
        <w:t>Karnick A</w:t>
      </w:r>
      <w:r w:rsidR="00861617" w:rsidRPr="0040364C">
        <w:rPr>
          <w:rFonts w:ascii="Times New Roman" w:hAnsi="Times New Roman" w:cs="Times New Roman"/>
          <w:color w:val="292526"/>
          <w:sz w:val="24"/>
          <w:szCs w:val="24"/>
        </w:rPr>
        <w:t>B</w:t>
      </w:r>
      <w:r w:rsidR="000619D1" w:rsidRPr="0040364C">
        <w:rPr>
          <w:rFonts w:ascii="Times New Roman" w:hAnsi="Times New Roman" w:cs="Times New Roman"/>
          <w:color w:val="292526"/>
          <w:sz w:val="24"/>
          <w:szCs w:val="24"/>
        </w:rPr>
        <w:t xml:space="preserve">, </w:t>
      </w:r>
      <w:r w:rsidR="00283E00">
        <w:rPr>
          <w:rFonts w:ascii="Times New Roman" w:hAnsi="Times New Roman" w:cs="Times New Roman"/>
          <w:color w:val="292526"/>
          <w:sz w:val="24"/>
          <w:szCs w:val="24"/>
        </w:rPr>
        <w:t>Saiyed HN, and Nigam S</w:t>
      </w:r>
      <w:r w:rsidR="00861617">
        <w:rPr>
          <w:rFonts w:ascii="Times New Roman" w:hAnsi="Times New Roman" w:cs="Times New Roman"/>
          <w:color w:val="292526"/>
          <w:sz w:val="24"/>
          <w:szCs w:val="24"/>
        </w:rPr>
        <w:t>K</w:t>
      </w:r>
      <w:r w:rsidR="000619D1" w:rsidRPr="0040364C">
        <w:rPr>
          <w:rFonts w:ascii="Times New Roman" w:hAnsi="Times New Roman" w:cs="Times New Roman"/>
          <w:color w:val="292526"/>
          <w:sz w:val="24"/>
          <w:szCs w:val="24"/>
        </w:rPr>
        <w:t>.</w:t>
      </w:r>
      <w:r w:rsidR="0086202B">
        <w:rPr>
          <w:rFonts w:ascii="Times New Roman" w:hAnsi="Times New Roman" w:cs="Times New Roman"/>
          <w:color w:val="292526"/>
          <w:sz w:val="24"/>
          <w:szCs w:val="24"/>
        </w:rPr>
        <w:t xml:space="preserve"> </w:t>
      </w:r>
      <w:r w:rsidR="000619D1" w:rsidRPr="0040364C">
        <w:rPr>
          <w:rFonts w:ascii="Times New Roman" w:hAnsi="Times New Roman" w:cs="Times New Roman"/>
          <w:color w:val="292526"/>
          <w:sz w:val="24"/>
          <w:szCs w:val="24"/>
        </w:rPr>
        <w:t>Humoral immunologic dysfunction in silicosis.</w:t>
      </w:r>
      <w:r w:rsidR="00861617">
        <w:rPr>
          <w:rFonts w:ascii="Times New Roman" w:hAnsi="Times New Roman" w:cs="Times New Roman"/>
          <w:color w:val="292526"/>
          <w:sz w:val="24"/>
          <w:szCs w:val="24"/>
        </w:rPr>
        <w:t xml:space="preserve"> </w:t>
      </w:r>
      <w:r w:rsidR="000619D1" w:rsidRPr="0040364C">
        <w:rPr>
          <w:rFonts w:ascii="Times New Roman" w:hAnsi="Times New Roman" w:cs="Times New Roman"/>
          <w:i/>
          <w:color w:val="292526"/>
          <w:sz w:val="24"/>
          <w:szCs w:val="24"/>
        </w:rPr>
        <w:t>Indian J Med Res 1990</w:t>
      </w:r>
      <w:r w:rsidR="00861617" w:rsidRPr="0040364C">
        <w:rPr>
          <w:rFonts w:ascii="Times New Roman" w:hAnsi="Times New Roman" w:cs="Times New Roman"/>
          <w:i/>
          <w:color w:val="292526"/>
          <w:sz w:val="24"/>
          <w:szCs w:val="24"/>
        </w:rPr>
        <w:t>; 92:440</w:t>
      </w:r>
      <w:r w:rsidR="000619D1" w:rsidRPr="0040364C">
        <w:rPr>
          <w:rFonts w:ascii="Times New Roman" w:hAnsi="Times New Roman" w:cs="Times New Roman"/>
          <w:i/>
          <w:color w:val="292526"/>
          <w:sz w:val="24"/>
          <w:szCs w:val="24"/>
        </w:rPr>
        <w:t>.</w:t>
      </w:r>
    </w:p>
    <w:p w:rsidR="000619D1" w:rsidRPr="0040364C" w:rsidRDefault="006A05C4" w:rsidP="000619D1">
      <w:pPr>
        <w:spacing w:before="120" w:after="240" w:line="360" w:lineRule="auto"/>
        <w:ind w:right="-170"/>
        <w:jc w:val="both"/>
        <w:rPr>
          <w:rFonts w:ascii="Times New Roman" w:hAnsi="Times New Roman" w:cs="Times New Roman"/>
          <w:sz w:val="24"/>
          <w:szCs w:val="24"/>
        </w:rPr>
      </w:pPr>
      <w:r>
        <w:rPr>
          <w:rFonts w:ascii="Times New Roman" w:hAnsi="Times New Roman" w:cs="Times New Roman"/>
          <w:sz w:val="24"/>
          <w:szCs w:val="24"/>
        </w:rPr>
        <w:t>(12</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Galikova E</w:t>
      </w:r>
      <w:r w:rsidR="000619D1" w:rsidRPr="0040364C">
        <w:rPr>
          <w:rFonts w:ascii="Times New Roman" w:hAnsi="Times New Roman" w:cs="Times New Roman"/>
          <w:sz w:val="24"/>
          <w:szCs w:val="24"/>
        </w:rPr>
        <w:t>. Immunoglobulin levels in miners and tunnelers in central Slovakia.</w:t>
      </w:r>
      <w:r w:rsidR="00861617">
        <w:rPr>
          <w:rFonts w:ascii="Times New Roman" w:hAnsi="Times New Roman" w:cs="Times New Roman"/>
          <w:sz w:val="24"/>
          <w:szCs w:val="24"/>
        </w:rPr>
        <w:t xml:space="preserve"> </w:t>
      </w:r>
      <w:r w:rsidR="000619D1" w:rsidRPr="0040364C">
        <w:rPr>
          <w:rFonts w:ascii="Times New Roman" w:hAnsi="Times New Roman" w:cs="Times New Roman"/>
          <w:i/>
          <w:sz w:val="24"/>
          <w:szCs w:val="24"/>
        </w:rPr>
        <w:t>Pracovni Lekarstvi</w:t>
      </w:r>
      <w:r w:rsidR="00861617" w:rsidRPr="0040364C">
        <w:rPr>
          <w:rFonts w:ascii="Times New Roman" w:hAnsi="Times New Roman" w:cs="Times New Roman"/>
          <w:i/>
          <w:sz w:val="24"/>
          <w:szCs w:val="24"/>
        </w:rPr>
        <w:t>, 1982</w:t>
      </w:r>
      <w:r w:rsidR="000619D1" w:rsidRPr="0040364C">
        <w:rPr>
          <w:rFonts w:ascii="Times New Roman" w:hAnsi="Times New Roman" w:cs="Times New Roman"/>
          <w:i/>
          <w:sz w:val="24"/>
          <w:szCs w:val="24"/>
        </w:rPr>
        <w:t>; 34</w:t>
      </w:r>
      <w:r w:rsidR="00861617" w:rsidRPr="0040364C">
        <w:rPr>
          <w:rFonts w:ascii="Times New Roman" w:hAnsi="Times New Roman" w:cs="Times New Roman"/>
          <w:i/>
          <w:sz w:val="24"/>
          <w:szCs w:val="24"/>
        </w:rPr>
        <w:t>; 83</w:t>
      </w:r>
      <w:r w:rsidR="000619D1" w:rsidRPr="0040364C">
        <w:rPr>
          <w:rFonts w:ascii="Times New Roman" w:hAnsi="Times New Roman" w:cs="Times New Roman"/>
          <w:sz w:val="24"/>
          <w:szCs w:val="24"/>
        </w:rPr>
        <w:t xml:space="preserve"> </w:t>
      </w:r>
    </w:p>
    <w:p w:rsidR="000619D1" w:rsidRDefault="006A05C4" w:rsidP="000619D1">
      <w:pPr>
        <w:rPr>
          <w:rFonts w:ascii="Times New Roman" w:hAnsi="Times New Roman"/>
          <w:i/>
          <w:sz w:val="24"/>
          <w:szCs w:val="24"/>
        </w:rPr>
      </w:pPr>
      <w:r>
        <w:rPr>
          <w:rFonts w:ascii="Times New Roman" w:hAnsi="Times New Roman"/>
          <w:sz w:val="24"/>
          <w:szCs w:val="24"/>
        </w:rPr>
        <w:t>(13)</w:t>
      </w:r>
      <w:r w:rsidR="000619D1" w:rsidRPr="00D36C4E">
        <w:rPr>
          <w:rFonts w:ascii="Times New Roman" w:hAnsi="Times New Roman"/>
          <w:sz w:val="24"/>
          <w:szCs w:val="24"/>
        </w:rPr>
        <w:t>Omini</w:t>
      </w:r>
      <w:r w:rsidR="00283E00">
        <w:rPr>
          <w:rFonts w:ascii="Times New Roman" w:hAnsi="Times New Roman"/>
          <w:sz w:val="24"/>
          <w:szCs w:val="24"/>
        </w:rPr>
        <w:t xml:space="preserve"> OI, and Akpogomeh B</w:t>
      </w:r>
      <w:r w:rsidR="00861617">
        <w:rPr>
          <w:rFonts w:ascii="Times New Roman" w:hAnsi="Times New Roman"/>
          <w:sz w:val="24"/>
          <w:szCs w:val="24"/>
        </w:rPr>
        <w:t>A. . The effect of Limestone</w:t>
      </w:r>
      <w:r w:rsidR="000619D1" w:rsidRPr="00D36C4E">
        <w:rPr>
          <w:rFonts w:ascii="Times New Roman" w:hAnsi="Times New Roman"/>
          <w:sz w:val="24"/>
          <w:szCs w:val="24"/>
        </w:rPr>
        <w:t>,</w:t>
      </w:r>
      <w:r w:rsidR="00861617">
        <w:rPr>
          <w:rFonts w:ascii="Times New Roman" w:hAnsi="Times New Roman"/>
          <w:sz w:val="24"/>
          <w:szCs w:val="24"/>
        </w:rPr>
        <w:t xml:space="preserve"> </w:t>
      </w:r>
      <w:r w:rsidR="000619D1" w:rsidRPr="00D36C4E">
        <w:rPr>
          <w:rFonts w:ascii="Times New Roman" w:hAnsi="Times New Roman"/>
          <w:sz w:val="24"/>
          <w:szCs w:val="24"/>
        </w:rPr>
        <w:t>Crush Rock and Asbestos /cement dust particles on the Ventilatory  function parameters of chronically exposed workers in Calabar municipality and Akampka Local Goverment Area</w:t>
      </w:r>
      <w:r w:rsidR="00861617">
        <w:rPr>
          <w:rFonts w:ascii="Times New Roman" w:hAnsi="Times New Roman"/>
          <w:sz w:val="24"/>
          <w:szCs w:val="24"/>
        </w:rPr>
        <w:t>s of Calabar ,Cross River State</w:t>
      </w:r>
      <w:r w:rsidR="000619D1" w:rsidRPr="00D36C4E">
        <w:rPr>
          <w:rFonts w:ascii="Times New Roman" w:hAnsi="Times New Roman"/>
          <w:sz w:val="24"/>
          <w:szCs w:val="24"/>
        </w:rPr>
        <w:t>,</w:t>
      </w:r>
      <w:r w:rsidR="00861617">
        <w:rPr>
          <w:rFonts w:ascii="Times New Roman" w:hAnsi="Times New Roman"/>
          <w:sz w:val="24"/>
          <w:szCs w:val="24"/>
        </w:rPr>
        <w:t xml:space="preserve"> </w:t>
      </w:r>
      <w:r w:rsidR="000619D1" w:rsidRPr="00D36C4E">
        <w:rPr>
          <w:rFonts w:ascii="Times New Roman" w:hAnsi="Times New Roman"/>
          <w:sz w:val="24"/>
          <w:szCs w:val="24"/>
        </w:rPr>
        <w:t>Nigeria</w:t>
      </w:r>
      <w:r w:rsidR="000619D1" w:rsidRPr="00D36C4E">
        <w:rPr>
          <w:rFonts w:ascii="Times New Roman" w:hAnsi="Times New Roman"/>
          <w:i/>
          <w:sz w:val="24"/>
          <w:szCs w:val="24"/>
        </w:rPr>
        <w:t>. Journal of Medical laboratory Sciences2007;</w:t>
      </w:r>
      <w:r w:rsidR="000619D1">
        <w:rPr>
          <w:rFonts w:ascii="Times New Roman" w:hAnsi="Times New Roman"/>
          <w:i/>
          <w:sz w:val="24"/>
          <w:szCs w:val="24"/>
        </w:rPr>
        <w:t xml:space="preserve"> </w:t>
      </w:r>
      <w:r w:rsidR="000619D1" w:rsidRPr="00D36C4E">
        <w:rPr>
          <w:rFonts w:ascii="Times New Roman" w:hAnsi="Times New Roman"/>
          <w:i/>
          <w:sz w:val="24"/>
          <w:szCs w:val="24"/>
        </w:rPr>
        <w:t>16:1-3</w:t>
      </w:r>
    </w:p>
    <w:p w:rsidR="000619D1" w:rsidRPr="0040364C" w:rsidRDefault="006A05C4" w:rsidP="000619D1">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(14</w:t>
      </w:r>
      <w:r w:rsidR="000619D1">
        <w:rPr>
          <w:rFonts w:ascii="Times New Roman" w:hAnsi="Times New Roman" w:cs="Times New Roman"/>
          <w:sz w:val="24"/>
          <w:szCs w:val="24"/>
        </w:rPr>
        <w:t>)</w:t>
      </w:r>
      <w:r w:rsidR="000619D1" w:rsidRPr="0040364C">
        <w:rPr>
          <w:rFonts w:ascii="Times New Roman" w:hAnsi="Times New Roman" w:cs="Times New Roman"/>
          <w:i/>
          <w:sz w:val="24"/>
          <w:szCs w:val="24"/>
        </w:rPr>
        <w:t xml:space="preserve"> </w:t>
      </w:r>
      <w:r w:rsidR="00283E00">
        <w:rPr>
          <w:rFonts w:ascii="Times New Roman" w:hAnsi="Times New Roman" w:cs="Times New Roman"/>
          <w:sz w:val="24"/>
          <w:szCs w:val="24"/>
        </w:rPr>
        <w:t>Mojimoniyi FB</w:t>
      </w:r>
      <w:r w:rsidR="000619D1" w:rsidRPr="0040364C">
        <w:rPr>
          <w:rFonts w:ascii="Times New Roman" w:hAnsi="Times New Roman" w:cs="Times New Roman"/>
          <w:sz w:val="24"/>
          <w:szCs w:val="24"/>
        </w:rPr>
        <w:t>O,</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Merenu I</w:t>
      </w:r>
      <w:r w:rsidR="000619D1" w:rsidRPr="0040364C">
        <w:rPr>
          <w:rFonts w:ascii="Times New Roman" w:hAnsi="Times New Roman" w:cs="Times New Roman"/>
          <w:sz w:val="24"/>
          <w:szCs w:val="24"/>
        </w:rPr>
        <w:t>A,</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N</w:t>
      </w:r>
      <w:r w:rsidR="00283E00">
        <w:rPr>
          <w:rFonts w:ascii="Times New Roman" w:hAnsi="Times New Roman" w:cs="Times New Roman"/>
          <w:sz w:val="24"/>
          <w:szCs w:val="24"/>
        </w:rPr>
        <w:t>joku CH</w:t>
      </w:r>
      <w:r w:rsidR="00861617">
        <w:rPr>
          <w:rFonts w:ascii="Times New Roman" w:hAnsi="Times New Roman" w:cs="Times New Roman"/>
          <w:sz w:val="24"/>
          <w:szCs w:val="24"/>
        </w:rPr>
        <w:t>,</w:t>
      </w:r>
      <w:r w:rsidR="00283E00">
        <w:rPr>
          <w:rFonts w:ascii="Times New Roman" w:hAnsi="Times New Roman" w:cs="Times New Roman"/>
          <w:sz w:val="24"/>
          <w:szCs w:val="24"/>
        </w:rPr>
        <w:t xml:space="preserve"> Ibrahim  MT</w:t>
      </w:r>
      <w:r w:rsidR="00861617">
        <w:rPr>
          <w:rFonts w:ascii="Times New Roman" w:hAnsi="Times New Roman" w:cs="Times New Roman"/>
          <w:sz w:val="24"/>
          <w:szCs w:val="24"/>
        </w:rPr>
        <w:t>O</w:t>
      </w:r>
      <w:r w:rsidR="000619D1" w:rsidRPr="0040364C">
        <w:rPr>
          <w:rFonts w:ascii="Times New Roman" w:hAnsi="Times New Roman" w:cs="Times New Roman"/>
          <w:sz w:val="24"/>
          <w:szCs w:val="24"/>
        </w:rPr>
        <w:t>.</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Regression Formulae for Predicting Hematologic and Liver Functions from Years of Exposure to C</w:t>
      </w:r>
      <w:r w:rsidR="000619D1">
        <w:rPr>
          <w:rFonts w:ascii="Times New Roman" w:hAnsi="Times New Roman" w:cs="Times New Roman"/>
          <w:sz w:val="24"/>
          <w:szCs w:val="24"/>
        </w:rPr>
        <w:t>ement Factory Workers in Sokoto</w:t>
      </w:r>
      <w:r w:rsidR="000619D1" w:rsidRPr="0040364C">
        <w:rPr>
          <w:rFonts w:ascii="Times New Roman" w:hAnsi="Times New Roman" w:cs="Times New Roman"/>
          <w:sz w:val="24"/>
          <w:szCs w:val="24"/>
        </w:rPr>
        <w:t>,</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Nigeria.</w:t>
      </w:r>
      <w:r w:rsidR="000619D1" w:rsidRPr="0040364C">
        <w:rPr>
          <w:rFonts w:ascii="Times New Roman" w:hAnsi="Times New Roman" w:cs="Times New Roman"/>
          <w:i/>
          <w:sz w:val="24"/>
          <w:szCs w:val="24"/>
        </w:rPr>
        <w:t xml:space="preserve"> African Journal of Biomedical Research 2007</w:t>
      </w:r>
      <w:r w:rsidR="00861617" w:rsidRPr="0040364C">
        <w:rPr>
          <w:rFonts w:ascii="Times New Roman" w:hAnsi="Times New Roman" w:cs="Times New Roman"/>
          <w:i/>
          <w:sz w:val="24"/>
          <w:szCs w:val="24"/>
        </w:rPr>
        <w:t>; 10:235</w:t>
      </w:r>
      <w:r w:rsidR="000619D1" w:rsidRPr="0040364C">
        <w:rPr>
          <w:rFonts w:ascii="Times New Roman" w:hAnsi="Times New Roman" w:cs="Times New Roman"/>
          <w:i/>
          <w:sz w:val="24"/>
          <w:szCs w:val="24"/>
        </w:rPr>
        <w:t>-240.</w:t>
      </w:r>
    </w:p>
    <w:p w:rsidR="000619D1" w:rsidRPr="000C0951" w:rsidRDefault="006A05C4" w:rsidP="000619D1">
      <w:pPr>
        <w:spacing w:before="120" w:after="240" w:line="360" w:lineRule="auto"/>
        <w:ind w:right="-170"/>
        <w:jc w:val="both"/>
        <w:rPr>
          <w:rFonts w:ascii="Times New Roman" w:hAnsi="Times New Roman" w:cs="Times New Roman"/>
          <w:sz w:val="24"/>
          <w:szCs w:val="24"/>
        </w:rPr>
      </w:pPr>
      <w:r>
        <w:rPr>
          <w:rFonts w:ascii="Times New Roman" w:hAnsi="Times New Roman" w:cs="Times New Roman"/>
          <w:sz w:val="24"/>
          <w:szCs w:val="24"/>
        </w:rPr>
        <w:t>(15</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Akinosun</w:t>
      </w:r>
      <w:r w:rsidR="00283E00">
        <w:rPr>
          <w:rFonts w:ascii="Times New Roman" w:hAnsi="Times New Roman" w:cs="Times New Roman"/>
          <w:sz w:val="24"/>
          <w:szCs w:val="24"/>
        </w:rPr>
        <w:t xml:space="preserve"> OM, </w:t>
      </w:r>
      <w:r w:rsidR="00861617">
        <w:rPr>
          <w:rFonts w:ascii="Times New Roman" w:hAnsi="Times New Roman" w:cs="Times New Roman"/>
          <w:sz w:val="24"/>
          <w:szCs w:val="24"/>
        </w:rPr>
        <w:t>Arinola</w:t>
      </w:r>
      <w:r w:rsidR="00283E00">
        <w:rPr>
          <w:rFonts w:ascii="Times New Roman" w:hAnsi="Times New Roman" w:cs="Times New Roman"/>
          <w:sz w:val="24"/>
          <w:szCs w:val="24"/>
        </w:rPr>
        <w:t xml:space="preserve"> OG, </w:t>
      </w:r>
      <w:r w:rsidR="00861617">
        <w:rPr>
          <w:rFonts w:ascii="Times New Roman" w:hAnsi="Times New Roman" w:cs="Times New Roman"/>
          <w:sz w:val="24"/>
          <w:szCs w:val="24"/>
        </w:rPr>
        <w:t>Salimonu</w:t>
      </w:r>
      <w:r w:rsidR="00283E00">
        <w:rPr>
          <w:rFonts w:ascii="Times New Roman" w:hAnsi="Times New Roman" w:cs="Times New Roman"/>
          <w:sz w:val="24"/>
          <w:szCs w:val="24"/>
        </w:rPr>
        <w:t xml:space="preserve"> LS</w:t>
      </w:r>
      <w:r w:rsidR="00861617">
        <w:rPr>
          <w:rFonts w:ascii="Times New Roman" w:hAnsi="Times New Roman" w:cs="Times New Roman"/>
          <w:sz w:val="24"/>
          <w:szCs w:val="24"/>
        </w:rPr>
        <w:t xml:space="preserve"> </w:t>
      </w:r>
      <w:r w:rsidR="000619D1" w:rsidRPr="0040364C">
        <w:rPr>
          <w:rFonts w:ascii="Times New Roman" w:hAnsi="Times New Roman" w:cs="Times New Roman"/>
          <w:sz w:val="24"/>
          <w:szCs w:val="24"/>
        </w:rPr>
        <w:t>.Immunoglobulin Classes and Liver function tests in Nigeria petrol attendants.</w:t>
      </w:r>
      <w:r w:rsidR="00861617">
        <w:rPr>
          <w:rFonts w:ascii="Times New Roman" w:hAnsi="Times New Roman" w:cs="Times New Roman"/>
          <w:sz w:val="24"/>
          <w:szCs w:val="24"/>
        </w:rPr>
        <w:t xml:space="preserve"> </w:t>
      </w:r>
      <w:r w:rsidR="000619D1" w:rsidRPr="0040364C">
        <w:rPr>
          <w:rFonts w:ascii="Times New Roman" w:hAnsi="Times New Roman" w:cs="Times New Roman"/>
          <w:i/>
          <w:sz w:val="24"/>
          <w:szCs w:val="24"/>
        </w:rPr>
        <w:t>Indian Journal of</w:t>
      </w:r>
      <w:r w:rsidR="00283E00">
        <w:rPr>
          <w:rFonts w:ascii="Times New Roman" w:hAnsi="Times New Roman" w:cs="Times New Roman"/>
          <w:i/>
          <w:sz w:val="24"/>
          <w:szCs w:val="24"/>
        </w:rPr>
        <w:t xml:space="preserve"> Occupational and </w:t>
      </w:r>
      <w:r w:rsidR="000619D1" w:rsidRPr="0040364C">
        <w:rPr>
          <w:rFonts w:ascii="Times New Roman" w:hAnsi="Times New Roman" w:cs="Times New Roman"/>
          <w:i/>
          <w:sz w:val="24"/>
          <w:szCs w:val="24"/>
        </w:rPr>
        <w:t xml:space="preserve"> Environmental Medicine 2006;10(2):53-56 </w:t>
      </w:r>
    </w:p>
    <w:p w:rsidR="000619D1" w:rsidRPr="0040364C" w:rsidRDefault="006A05C4"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(16</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 xml:space="preserve">Arinola </w:t>
      </w:r>
      <w:r w:rsidR="00283E00">
        <w:rPr>
          <w:rFonts w:ascii="Times New Roman" w:hAnsi="Times New Roman" w:cs="Times New Roman"/>
          <w:sz w:val="24"/>
          <w:szCs w:val="24"/>
        </w:rPr>
        <w:t>O</w:t>
      </w:r>
      <w:r w:rsidR="00861617" w:rsidRPr="0040364C">
        <w:rPr>
          <w:rFonts w:ascii="Times New Roman" w:hAnsi="Times New Roman" w:cs="Times New Roman"/>
          <w:sz w:val="24"/>
          <w:szCs w:val="24"/>
        </w:rPr>
        <w:t>G and Obikoya</w:t>
      </w:r>
      <w:r w:rsidR="00283E00">
        <w:rPr>
          <w:rFonts w:ascii="Times New Roman" w:hAnsi="Times New Roman" w:cs="Times New Roman"/>
          <w:sz w:val="24"/>
          <w:szCs w:val="24"/>
        </w:rPr>
        <w:t xml:space="preserve"> M</w:t>
      </w:r>
      <w:r w:rsidR="000619D1" w:rsidRPr="0040364C">
        <w:rPr>
          <w:rFonts w:ascii="Times New Roman" w:hAnsi="Times New Roman" w:cs="Times New Roman"/>
          <w:sz w:val="24"/>
          <w:szCs w:val="24"/>
        </w:rPr>
        <w:t>A. Serum Titres of acute Phase proteins and Immunoglobulin classe</w:t>
      </w:r>
      <w:r w:rsidR="00861617">
        <w:rPr>
          <w:rFonts w:ascii="Times New Roman" w:hAnsi="Times New Roman" w:cs="Times New Roman"/>
          <w:sz w:val="24"/>
          <w:szCs w:val="24"/>
        </w:rPr>
        <w:t>s in Nigerian cigarette smokers</w:t>
      </w:r>
      <w:r w:rsidR="000619D1" w:rsidRPr="0040364C">
        <w:rPr>
          <w:rFonts w:ascii="Times New Roman" w:hAnsi="Times New Roman" w:cs="Times New Roman"/>
          <w:sz w:val="24"/>
          <w:szCs w:val="24"/>
        </w:rPr>
        <w:t>.</w:t>
      </w:r>
      <w:r w:rsidR="00861617">
        <w:rPr>
          <w:rFonts w:ascii="Times New Roman" w:hAnsi="Times New Roman" w:cs="Times New Roman"/>
          <w:sz w:val="24"/>
          <w:szCs w:val="24"/>
        </w:rPr>
        <w:t xml:space="preserve"> </w:t>
      </w:r>
      <w:r w:rsidR="000619D1" w:rsidRPr="0040364C">
        <w:rPr>
          <w:rFonts w:ascii="Times New Roman" w:hAnsi="Times New Roman" w:cs="Times New Roman"/>
          <w:i/>
          <w:sz w:val="24"/>
          <w:szCs w:val="24"/>
        </w:rPr>
        <w:t>Tanzania Medical Journal 2008</w:t>
      </w:r>
      <w:r w:rsidR="00861617" w:rsidRPr="0040364C">
        <w:rPr>
          <w:rFonts w:ascii="Times New Roman" w:hAnsi="Times New Roman" w:cs="Times New Roman"/>
          <w:i/>
          <w:sz w:val="24"/>
          <w:szCs w:val="24"/>
        </w:rPr>
        <w:t>; 23</w:t>
      </w:r>
      <w:r w:rsidR="000619D1" w:rsidRPr="0040364C">
        <w:rPr>
          <w:rFonts w:ascii="Times New Roman" w:hAnsi="Times New Roman" w:cs="Times New Roman"/>
          <w:i/>
          <w:sz w:val="24"/>
          <w:szCs w:val="24"/>
        </w:rPr>
        <w:t>(1):6-7</w:t>
      </w:r>
    </w:p>
    <w:p w:rsidR="000619D1" w:rsidRPr="000C0951" w:rsidRDefault="006A05C4" w:rsidP="000619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Salimonu LS, Ladipo O</w:t>
      </w:r>
      <w:r w:rsidR="000619D1" w:rsidRPr="0040364C">
        <w:rPr>
          <w:rFonts w:ascii="Times New Roman" w:hAnsi="Times New Roman" w:cs="Times New Roman"/>
          <w:sz w:val="24"/>
          <w:szCs w:val="24"/>
        </w:rPr>
        <w:t>A, Adeni</w:t>
      </w:r>
      <w:r w:rsidR="00283E00">
        <w:rPr>
          <w:rFonts w:ascii="Times New Roman" w:hAnsi="Times New Roman" w:cs="Times New Roman"/>
          <w:sz w:val="24"/>
          <w:szCs w:val="24"/>
        </w:rPr>
        <w:t>ran SO and Osunkoya B</w:t>
      </w:r>
      <w:r w:rsidR="00861617">
        <w:rPr>
          <w:rFonts w:ascii="Times New Roman" w:hAnsi="Times New Roman" w:cs="Times New Roman"/>
          <w:sz w:val="24"/>
          <w:szCs w:val="24"/>
        </w:rPr>
        <w:t>O</w:t>
      </w:r>
      <w:r w:rsidR="000619D1" w:rsidRPr="0040364C">
        <w:rPr>
          <w:rFonts w:ascii="Times New Roman" w:hAnsi="Times New Roman" w:cs="Times New Roman"/>
          <w:sz w:val="24"/>
          <w:szCs w:val="24"/>
        </w:rPr>
        <w:t>. Serum Immunoglobulin levels in normal</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premature newborns and their mothers.</w:t>
      </w:r>
      <w:r w:rsidR="000619D1" w:rsidRPr="0040364C">
        <w:rPr>
          <w:rFonts w:ascii="Times New Roman" w:hAnsi="Times New Roman" w:cs="Times New Roman"/>
          <w:i/>
          <w:sz w:val="24"/>
          <w:szCs w:val="24"/>
        </w:rPr>
        <w:t>Int.J.Gynaecol obst 1978;16:119-123</w:t>
      </w:r>
    </w:p>
    <w:p w:rsidR="000619D1" w:rsidRPr="0040364C" w:rsidRDefault="006A05C4" w:rsidP="000619D1">
      <w:pPr>
        <w:spacing w:before="120" w:after="240" w:line="360" w:lineRule="auto"/>
        <w:ind w:right="-170"/>
        <w:jc w:val="both"/>
        <w:rPr>
          <w:rFonts w:ascii="Times New Roman" w:hAnsi="Times New Roman" w:cs="Times New Roman"/>
          <w:sz w:val="24"/>
          <w:szCs w:val="24"/>
        </w:rPr>
      </w:pPr>
      <w:r>
        <w:rPr>
          <w:rFonts w:ascii="Times New Roman" w:hAnsi="Times New Roman" w:cs="Times New Roman"/>
          <w:sz w:val="24"/>
          <w:szCs w:val="24"/>
        </w:rPr>
        <w:t>(18</w:t>
      </w:r>
      <w:r w:rsidR="000619D1">
        <w:rPr>
          <w:rFonts w:ascii="Times New Roman" w:hAnsi="Times New Roman" w:cs="Times New Roman"/>
          <w:sz w:val="24"/>
          <w:szCs w:val="24"/>
        </w:rPr>
        <w:t xml:space="preserve">) </w:t>
      </w:r>
      <w:r w:rsidR="00283E00">
        <w:rPr>
          <w:rFonts w:ascii="Times New Roman" w:hAnsi="Times New Roman" w:cs="Times New Roman"/>
          <w:sz w:val="24"/>
          <w:szCs w:val="24"/>
        </w:rPr>
        <w:t>Strait R</w:t>
      </w:r>
      <w:r w:rsidR="000619D1" w:rsidRPr="0040364C">
        <w:rPr>
          <w:rFonts w:ascii="Times New Roman" w:hAnsi="Times New Roman" w:cs="Times New Roman"/>
          <w:sz w:val="24"/>
          <w:szCs w:val="24"/>
        </w:rPr>
        <w:t>T, Mo</w:t>
      </w:r>
      <w:r w:rsidR="00283E00">
        <w:rPr>
          <w:rFonts w:ascii="Times New Roman" w:hAnsi="Times New Roman" w:cs="Times New Roman"/>
          <w:sz w:val="24"/>
          <w:szCs w:val="24"/>
        </w:rPr>
        <w:t>rris SC, Finkelman F</w:t>
      </w:r>
      <w:r w:rsidR="00861617">
        <w:rPr>
          <w:rFonts w:ascii="Times New Roman" w:hAnsi="Times New Roman" w:cs="Times New Roman"/>
          <w:sz w:val="24"/>
          <w:szCs w:val="24"/>
        </w:rPr>
        <w:t>D</w:t>
      </w:r>
      <w:r w:rsidR="000619D1" w:rsidRPr="0040364C">
        <w:rPr>
          <w:rFonts w:ascii="Times New Roman" w:hAnsi="Times New Roman" w:cs="Times New Roman"/>
          <w:sz w:val="24"/>
          <w:szCs w:val="24"/>
        </w:rPr>
        <w:t>.IgG-blocking antibodies inhibit IgE-mediated anaphylaxis in vivo through both antigen interception and FcγRIIb cross-linking.</w:t>
      </w:r>
      <w:r w:rsidR="00861617">
        <w:rPr>
          <w:rFonts w:ascii="Times New Roman" w:hAnsi="Times New Roman" w:cs="Times New Roman"/>
          <w:i/>
          <w:sz w:val="24"/>
          <w:szCs w:val="24"/>
        </w:rPr>
        <w:t xml:space="preserve">J.Clin.Invest 2006; </w:t>
      </w:r>
      <w:r w:rsidR="000619D1" w:rsidRPr="0040364C">
        <w:rPr>
          <w:rFonts w:ascii="Times New Roman" w:hAnsi="Times New Roman" w:cs="Times New Roman"/>
          <w:i/>
          <w:sz w:val="24"/>
          <w:szCs w:val="24"/>
        </w:rPr>
        <w:t>116(3):833-841</w:t>
      </w:r>
      <w:r w:rsidR="000619D1" w:rsidRPr="0040364C">
        <w:rPr>
          <w:rFonts w:ascii="Times New Roman" w:hAnsi="Times New Roman" w:cs="Times New Roman"/>
          <w:sz w:val="24"/>
          <w:szCs w:val="24"/>
        </w:rPr>
        <w:t>.</w:t>
      </w:r>
    </w:p>
    <w:p w:rsidR="000619D1" w:rsidRPr="0040364C" w:rsidRDefault="006A05C4"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(19</w:t>
      </w:r>
      <w:r w:rsidR="000619D1">
        <w:rPr>
          <w:rFonts w:ascii="Times New Roman" w:hAnsi="Times New Roman" w:cs="Times New Roman"/>
          <w:sz w:val="24"/>
          <w:szCs w:val="24"/>
        </w:rPr>
        <w:t>)</w:t>
      </w:r>
      <w:r w:rsidR="000619D1" w:rsidRPr="0040364C">
        <w:rPr>
          <w:rFonts w:ascii="Times New Roman" w:hAnsi="Times New Roman" w:cs="Times New Roman"/>
          <w:i/>
          <w:sz w:val="24"/>
          <w:szCs w:val="24"/>
        </w:rPr>
        <w:t xml:space="preserve"> </w:t>
      </w:r>
      <w:r w:rsidR="00283E00">
        <w:rPr>
          <w:rFonts w:ascii="Times New Roman" w:hAnsi="Times New Roman" w:cs="Times New Roman"/>
          <w:sz w:val="24"/>
          <w:szCs w:val="24"/>
        </w:rPr>
        <w:t>Lynch NR., Salomon J</w:t>
      </w:r>
      <w:r w:rsidR="005B33BE">
        <w:rPr>
          <w:rFonts w:ascii="Times New Roman" w:hAnsi="Times New Roman" w:cs="Times New Roman"/>
          <w:sz w:val="24"/>
          <w:szCs w:val="24"/>
        </w:rPr>
        <w:t>C</w:t>
      </w:r>
      <w:r w:rsidR="000619D1" w:rsidRPr="0040364C">
        <w:rPr>
          <w:rFonts w:ascii="Times New Roman" w:hAnsi="Times New Roman" w:cs="Times New Roman"/>
          <w:sz w:val="24"/>
          <w:szCs w:val="24"/>
        </w:rPr>
        <w:t>,</w:t>
      </w:r>
      <w:r w:rsidR="005B33BE">
        <w:rPr>
          <w:rFonts w:ascii="Times New Roman" w:hAnsi="Times New Roman" w:cs="Times New Roman"/>
          <w:sz w:val="24"/>
          <w:szCs w:val="24"/>
        </w:rPr>
        <w:t xml:space="preserve"> </w:t>
      </w:r>
      <w:r w:rsidR="000619D1" w:rsidRPr="0040364C">
        <w:rPr>
          <w:rFonts w:ascii="Times New Roman" w:hAnsi="Times New Roman" w:cs="Times New Roman"/>
          <w:sz w:val="24"/>
          <w:szCs w:val="24"/>
        </w:rPr>
        <w:t xml:space="preserve">and </w:t>
      </w:r>
      <w:r w:rsidR="00283E00">
        <w:rPr>
          <w:rFonts w:ascii="Times New Roman" w:hAnsi="Times New Roman" w:cs="Times New Roman"/>
          <w:sz w:val="24"/>
          <w:szCs w:val="24"/>
        </w:rPr>
        <w:t>Turner K</w:t>
      </w:r>
      <w:r w:rsidR="00861617" w:rsidRPr="0040364C">
        <w:rPr>
          <w:rFonts w:ascii="Times New Roman" w:hAnsi="Times New Roman" w:cs="Times New Roman"/>
          <w:sz w:val="24"/>
          <w:szCs w:val="24"/>
        </w:rPr>
        <w:t>J</w:t>
      </w:r>
      <w:r w:rsidR="00861617">
        <w:rPr>
          <w:rFonts w:ascii="Times New Roman" w:hAnsi="Times New Roman" w:cs="Times New Roman"/>
          <w:sz w:val="24"/>
          <w:szCs w:val="24"/>
        </w:rPr>
        <w:t xml:space="preserve"> </w:t>
      </w:r>
      <w:r w:rsidR="000619D1" w:rsidRPr="0040364C">
        <w:rPr>
          <w:rFonts w:ascii="Times New Roman" w:hAnsi="Times New Roman" w:cs="Times New Roman"/>
          <w:sz w:val="24"/>
          <w:szCs w:val="24"/>
        </w:rPr>
        <w:t xml:space="preserve">.Evolutionary Development of IgE and the role of Anaphylactic Type Reaction in Resistance to Solid </w:t>
      </w:r>
      <w:r w:rsidR="00861617" w:rsidRPr="0040364C">
        <w:rPr>
          <w:rFonts w:ascii="Times New Roman" w:hAnsi="Times New Roman" w:cs="Times New Roman"/>
          <w:sz w:val="24"/>
          <w:szCs w:val="24"/>
        </w:rPr>
        <w:t xml:space="preserve">Tumours. </w:t>
      </w:r>
      <w:r w:rsidR="000619D1" w:rsidRPr="0040364C">
        <w:rPr>
          <w:rFonts w:ascii="Times New Roman" w:hAnsi="Times New Roman" w:cs="Times New Roman"/>
          <w:i/>
          <w:sz w:val="24"/>
          <w:szCs w:val="24"/>
        </w:rPr>
        <w:t>Cancer Immunol.Immunother. 1978</w:t>
      </w:r>
      <w:r w:rsidR="00861617" w:rsidRPr="0040364C">
        <w:rPr>
          <w:rFonts w:ascii="Times New Roman" w:hAnsi="Times New Roman" w:cs="Times New Roman"/>
          <w:i/>
          <w:sz w:val="24"/>
          <w:szCs w:val="24"/>
        </w:rPr>
        <w:t>; 4:223</w:t>
      </w:r>
      <w:r w:rsidR="000619D1" w:rsidRPr="0040364C">
        <w:rPr>
          <w:rFonts w:ascii="Times New Roman" w:hAnsi="Times New Roman" w:cs="Times New Roman"/>
          <w:i/>
          <w:sz w:val="24"/>
          <w:szCs w:val="24"/>
        </w:rPr>
        <w:t>-228.</w:t>
      </w:r>
    </w:p>
    <w:p w:rsidR="000619D1" w:rsidRDefault="006A05C4"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(20</w:t>
      </w:r>
      <w:r w:rsidR="000619D1">
        <w:rPr>
          <w:rFonts w:ascii="Times New Roman" w:hAnsi="Times New Roman" w:cs="Times New Roman"/>
          <w:sz w:val="24"/>
          <w:szCs w:val="24"/>
        </w:rPr>
        <w:t xml:space="preserve">) Revoltella R and </w:t>
      </w:r>
      <w:r w:rsidR="00861617">
        <w:rPr>
          <w:rFonts w:ascii="Times New Roman" w:hAnsi="Times New Roman" w:cs="Times New Roman"/>
          <w:sz w:val="24"/>
          <w:szCs w:val="24"/>
        </w:rPr>
        <w:t>Ovary Z</w:t>
      </w:r>
      <w:r w:rsidR="000619D1" w:rsidRPr="0040364C">
        <w:rPr>
          <w:rFonts w:ascii="Times New Roman" w:hAnsi="Times New Roman" w:cs="Times New Roman"/>
          <w:sz w:val="24"/>
          <w:szCs w:val="24"/>
        </w:rPr>
        <w:t xml:space="preserve">. Competitive effect  of homologous IgG or Fc in sensitization of rabbits for PCA mediated by reaginic antibody. </w:t>
      </w:r>
      <w:r w:rsidR="000619D1" w:rsidRPr="0040364C">
        <w:rPr>
          <w:rFonts w:ascii="Times New Roman" w:hAnsi="Times New Roman" w:cs="Times New Roman"/>
          <w:i/>
          <w:sz w:val="24"/>
          <w:szCs w:val="24"/>
        </w:rPr>
        <w:t>J. Immunol.</w:t>
      </w:r>
      <w:r w:rsidR="00861617">
        <w:rPr>
          <w:rFonts w:ascii="Times New Roman" w:hAnsi="Times New Roman" w:cs="Times New Roman"/>
          <w:i/>
          <w:sz w:val="24"/>
          <w:szCs w:val="24"/>
        </w:rPr>
        <w:t xml:space="preserve"> 1973;</w:t>
      </w:r>
      <w:r w:rsidR="000619D1" w:rsidRPr="0040364C">
        <w:rPr>
          <w:rFonts w:ascii="Times New Roman" w:hAnsi="Times New Roman" w:cs="Times New Roman"/>
          <w:i/>
          <w:sz w:val="24"/>
          <w:szCs w:val="24"/>
        </w:rPr>
        <w:t xml:space="preserve"> 111, 698 (1973).</w:t>
      </w:r>
    </w:p>
    <w:p w:rsidR="000619D1" w:rsidRPr="00D36C4E" w:rsidRDefault="00B44D12" w:rsidP="000619D1">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 xml:space="preserve">(21) </w:t>
      </w:r>
      <w:r w:rsidR="00490B9B">
        <w:rPr>
          <w:rFonts w:ascii="Times New Roman" w:hAnsi="Times New Roman"/>
          <w:sz w:val="24"/>
          <w:szCs w:val="24"/>
        </w:rPr>
        <w:t>Rosenthal GJ</w:t>
      </w:r>
      <w:r w:rsidR="000619D1" w:rsidRPr="00D36C4E">
        <w:rPr>
          <w:rFonts w:ascii="Times New Roman" w:hAnsi="Times New Roman"/>
          <w:sz w:val="24"/>
          <w:szCs w:val="24"/>
        </w:rPr>
        <w:t>,</w:t>
      </w:r>
      <w:r w:rsidR="00490B9B">
        <w:rPr>
          <w:rFonts w:ascii="Times New Roman" w:hAnsi="Times New Roman"/>
          <w:sz w:val="24"/>
          <w:szCs w:val="24"/>
        </w:rPr>
        <w:t xml:space="preserve"> Corsini E</w:t>
      </w:r>
      <w:r w:rsidR="00861617">
        <w:rPr>
          <w:rFonts w:ascii="Times New Roman" w:hAnsi="Times New Roman"/>
          <w:sz w:val="24"/>
          <w:szCs w:val="24"/>
        </w:rPr>
        <w:t>, Simeonova P</w:t>
      </w:r>
      <w:r w:rsidR="000619D1" w:rsidRPr="00D36C4E">
        <w:rPr>
          <w:rFonts w:ascii="Times New Roman" w:hAnsi="Times New Roman"/>
          <w:sz w:val="24"/>
          <w:szCs w:val="24"/>
        </w:rPr>
        <w:t>.</w:t>
      </w:r>
      <w:r w:rsidR="00490B9B">
        <w:rPr>
          <w:rFonts w:ascii="Times New Roman" w:hAnsi="Times New Roman"/>
          <w:sz w:val="24"/>
          <w:szCs w:val="24"/>
        </w:rPr>
        <w:t xml:space="preserve"> </w:t>
      </w:r>
      <w:r w:rsidR="000619D1" w:rsidRPr="00D36C4E">
        <w:rPr>
          <w:rFonts w:ascii="Times New Roman" w:hAnsi="Times New Roman"/>
          <w:sz w:val="24"/>
          <w:szCs w:val="24"/>
        </w:rPr>
        <w:t>Selected new developments in asbestos in immunotoxicity ,</w:t>
      </w:r>
      <w:r w:rsidR="000619D1" w:rsidRPr="00D36C4E">
        <w:rPr>
          <w:rFonts w:ascii="Times New Roman" w:hAnsi="Times New Roman"/>
          <w:i/>
          <w:sz w:val="24"/>
          <w:szCs w:val="24"/>
        </w:rPr>
        <w:t>Environ .Health Perspective</w:t>
      </w:r>
      <w:r w:rsidR="00861617">
        <w:rPr>
          <w:rFonts w:ascii="Times New Roman" w:hAnsi="Times New Roman"/>
          <w:i/>
          <w:sz w:val="24"/>
          <w:szCs w:val="24"/>
        </w:rPr>
        <w:t>1998;</w:t>
      </w:r>
      <w:r w:rsidR="000619D1" w:rsidRPr="00D36C4E">
        <w:rPr>
          <w:rFonts w:ascii="Times New Roman" w:hAnsi="Times New Roman"/>
          <w:i/>
          <w:sz w:val="24"/>
          <w:szCs w:val="24"/>
        </w:rPr>
        <w:t xml:space="preserve"> 106(suppl)(1998):159-160</w:t>
      </w:r>
    </w:p>
    <w:p w:rsidR="000619D1" w:rsidRPr="00346533" w:rsidRDefault="000619D1" w:rsidP="000619D1">
      <w:pPr>
        <w:spacing w:before="120" w:after="240" w:line="360" w:lineRule="auto"/>
        <w:ind w:right="-170"/>
        <w:jc w:val="both"/>
        <w:rPr>
          <w:rFonts w:ascii="Times New Roman" w:hAnsi="Times New Roman" w:cs="Times New Roman"/>
          <w:sz w:val="24"/>
          <w:szCs w:val="24"/>
        </w:rPr>
      </w:pPr>
    </w:p>
    <w:p w:rsidR="000619D1" w:rsidRPr="0040364C" w:rsidRDefault="00B44D12" w:rsidP="000619D1">
      <w:pPr>
        <w:spacing w:before="120" w:after="240" w:line="360" w:lineRule="auto"/>
        <w:ind w:right="-170"/>
        <w:jc w:val="both"/>
        <w:rPr>
          <w:rFonts w:ascii="Times New Roman" w:hAnsi="Times New Roman" w:cs="Times New Roman"/>
          <w:sz w:val="24"/>
          <w:szCs w:val="24"/>
        </w:rPr>
      </w:pPr>
      <w:r>
        <w:rPr>
          <w:rFonts w:ascii="Times New Roman" w:hAnsi="Times New Roman" w:cs="Times New Roman"/>
          <w:sz w:val="24"/>
          <w:szCs w:val="24"/>
        </w:rPr>
        <w:t>(22</w:t>
      </w:r>
      <w:r w:rsidR="000619D1">
        <w:rPr>
          <w:rFonts w:ascii="Times New Roman" w:hAnsi="Times New Roman" w:cs="Times New Roman"/>
          <w:sz w:val="24"/>
          <w:szCs w:val="24"/>
        </w:rPr>
        <w:t xml:space="preserve">) </w:t>
      </w:r>
      <w:r w:rsidR="00490B9B">
        <w:rPr>
          <w:rFonts w:ascii="Times New Roman" w:hAnsi="Times New Roman" w:cs="Times New Roman"/>
          <w:sz w:val="24"/>
          <w:szCs w:val="24"/>
        </w:rPr>
        <w:t>Tulinka J, Jahnova E, Dusinka M, Kuricova M, Liskova A</w:t>
      </w:r>
      <w:r w:rsidR="000619D1" w:rsidRPr="0040364C">
        <w:rPr>
          <w:rFonts w:ascii="Times New Roman" w:hAnsi="Times New Roman" w:cs="Times New Roman"/>
          <w:sz w:val="24"/>
          <w:szCs w:val="24"/>
        </w:rPr>
        <w:t>, Ilavska S</w:t>
      </w:r>
      <w:r w:rsidR="00E851C1">
        <w:rPr>
          <w:rFonts w:ascii="Times New Roman" w:hAnsi="Times New Roman" w:cs="Times New Roman"/>
          <w:sz w:val="24"/>
          <w:szCs w:val="24"/>
        </w:rPr>
        <w:t>, et al</w:t>
      </w:r>
      <w:r w:rsidR="000619D1" w:rsidRPr="0040364C">
        <w:rPr>
          <w:rFonts w:ascii="Times New Roman" w:hAnsi="Times New Roman" w:cs="Times New Roman"/>
          <w:sz w:val="24"/>
          <w:szCs w:val="24"/>
        </w:rPr>
        <w:t>.</w:t>
      </w:r>
      <w:r w:rsidR="00E851C1">
        <w:rPr>
          <w:rFonts w:ascii="Times New Roman" w:hAnsi="Times New Roman" w:cs="Times New Roman"/>
          <w:sz w:val="24"/>
          <w:szCs w:val="24"/>
        </w:rPr>
        <w:t xml:space="preserve"> </w:t>
      </w:r>
      <w:r w:rsidR="000619D1" w:rsidRPr="0040364C">
        <w:rPr>
          <w:rFonts w:ascii="Times New Roman" w:hAnsi="Times New Roman" w:cs="Times New Roman"/>
          <w:sz w:val="24"/>
          <w:szCs w:val="24"/>
        </w:rPr>
        <w:t>Immunomodulatory effects of mineral fibres in</w:t>
      </w:r>
      <w:r w:rsidR="00E851C1">
        <w:rPr>
          <w:rFonts w:ascii="Times New Roman" w:hAnsi="Times New Roman" w:cs="Times New Roman"/>
          <w:sz w:val="24"/>
          <w:szCs w:val="24"/>
        </w:rPr>
        <w:t xml:space="preserve"> occupationally exposed workers</w:t>
      </w:r>
      <w:r w:rsidR="000619D1" w:rsidRPr="0040364C">
        <w:rPr>
          <w:rFonts w:ascii="Times New Roman" w:hAnsi="Times New Roman" w:cs="Times New Roman"/>
          <w:sz w:val="24"/>
          <w:szCs w:val="24"/>
        </w:rPr>
        <w:t>.</w:t>
      </w:r>
      <w:r w:rsidR="00E851C1">
        <w:rPr>
          <w:rFonts w:ascii="Times New Roman" w:hAnsi="Times New Roman" w:cs="Times New Roman"/>
          <w:sz w:val="24"/>
          <w:szCs w:val="24"/>
        </w:rPr>
        <w:t xml:space="preserve"> </w:t>
      </w:r>
      <w:r w:rsidR="000619D1" w:rsidRPr="0040364C">
        <w:rPr>
          <w:rFonts w:ascii="Times New Roman" w:hAnsi="Times New Roman" w:cs="Times New Roman"/>
          <w:i/>
          <w:sz w:val="24"/>
          <w:szCs w:val="24"/>
        </w:rPr>
        <w:t xml:space="preserve">Mutation Research </w:t>
      </w:r>
      <w:r w:rsidR="00E851C1">
        <w:rPr>
          <w:rFonts w:ascii="Times New Roman" w:hAnsi="Times New Roman" w:cs="Times New Roman"/>
          <w:i/>
          <w:sz w:val="24"/>
          <w:szCs w:val="24"/>
        </w:rPr>
        <w:t>2004;</w:t>
      </w:r>
      <w:r w:rsidR="00E851C1" w:rsidRPr="00E851C1">
        <w:rPr>
          <w:rFonts w:ascii="Times New Roman" w:hAnsi="Times New Roman" w:cs="Times New Roman"/>
          <w:i/>
          <w:sz w:val="24"/>
          <w:szCs w:val="24"/>
        </w:rPr>
        <w:t xml:space="preserve"> </w:t>
      </w:r>
      <w:r w:rsidR="00E851C1" w:rsidRPr="0040364C">
        <w:rPr>
          <w:rFonts w:ascii="Times New Roman" w:hAnsi="Times New Roman" w:cs="Times New Roman"/>
          <w:i/>
          <w:sz w:val="24"/>
          <w:szCs w:val="24"/>
        </w:rPr>
        <w:t>553</w:t>
      </w:r>
      <w:r w:rsidR="00E851C1">
        <w:rPr>
          <w:rFonts w:ascii="Times New Roman" w:hAnsi="Times New Roman" w:cs="Times New Roman"/>
          <w:i/>
          <w:sz w:val="24"/>
          <w:szCs w:val="24"/>
        </w:rPr>
        <w:t xml:space="preserve">: </w:t>
      </w:r>
      <w:r w:rsidR="000619D1" w:rsidRPr="0040364C">
        <w:rPr>
          <w:rFonts w:ascii="Times New Roman" w:hAnsi="Times New Roman" w:cs="Times New Roman"/>
          <w:i/>
          <w:sz w:val="24"/>
          <w:szCs w:val="24"/>
        </w:rPr>
        <w:t>111-124.</w:t>
      </w:r>
      <w:r w:rsidR="000619D1" w:rsidRPr="0040364C">
        <w:rPr>
          <w:rFonts w:ascii="Times New Roman" w:hAnsi="Times New Roman" w:cs="Times New Roman"/>
          <w:sz w:val="24"/>
          <w:szCs w:val="24"/>
        </w:rPr>
        <w:t xml:space="preserve"> </w:t>
      </w:r>
    </w:p>
    <w:p w:rsidR="000619D1" w:rsidRDefault="00B44D12"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(23</w:t>
      </w:r>
      <w:r w:rsidR="000619D1">
        <w:rPr>
          <w:rFonts w:ascii="Times New Roman" w:hAnsi="Times New Roman" w:cs="Times New Roman"/>
          <w:sz w:val="24"/>
          <w:szCs w:val="24"/>
        </w:rPr>
        <w:t>)</w:t>
      </w:r>
      <w:r w:rsidR="000619D1" w:rsidRPr="0040364C">
        <w:rPr>
          <w:rFonts w:ascii="Times New Roman" w:hAnsi="Times New Roman" w:cs="Times New Roman"/>
          <w:i/>
          <w:sz w:val="24"/>
          <w:szCs w:val="24"/>
        </w:rPr>
        <w:t xml:space="preserve"> </w:t>
      </w:r>
      <w:r w:rsidR="00490B9B">
        <w:rPr>
          <w:rFonts w:ascii="Times New Roman" w:hAnsi="Times New Roman" w:cs="Times New Roman"/>
          <w:sz w:val="24"/>
          <w:szCs w:val="24"/>
        </w:rPr>
        <w:t xml:space="preserve">Abimbola </w:t>
      </w:r>
      <w:r w:rsidR="00D67B14">
        <w:rPr>
          <w:rFonts w:ascii="Times New Roman" w:hAnsi="Times New Roman" w:cs="Times New Roman"/>
          <w:sz w:val="24"/>
          <w:szCs w:val="24"/>
        </w:rPr>
        <w:t>AF,</w:t>
      </w:r>
      <w:r w:rsidR="00490B9B">
        <w:rPr>
          <w:rFonts w:ascii="Times New Roman" w:hAnsi="Times New Roman" w:cs="Times New Roman"/>
          <w:sz w:val="24"/>
          <w:szCs w:val="24"/>
        </w:rPr>
        <w:t xml:space="preserve"> Olusegun O, Philips K, Olatunji A</w:t>
      </w:r>
      <w:r w:rsidR="000619D1" w:rsidRPr="0040364C">
        <w:rPr>
          <w:rFonts w:ascii="Times New Roman" w:hAnsi="Times New Roman" w:cs="Times New Roman"/>
          <w:sz w:val="24"/>
          <w:szCs w:val="24"/>
        </w:rPr>
        <w:t>S.</w:t>
      </w:r>
      <w:r w:rsidR="00E851C1">
        <w:rPr>
          <w:rFonts w:ascii="Times New Roman" w:hAnsi="Times New Roman" w:cs="Times New Roman"/>
          <w:sz w:val="24"/>
          <w:szCs w:val="24"/>
        </w:rPr>
        <w:t xml:space="preserve"> </w:t>
      </w:r>
      <w:r w:rsidR="000619D1" w:rsidRPr="0040364C">
        <w:rPr>
          <w:rFonts w:ascii="Times New Roman" w:hAnsi="Times New Roman" w:cs="Times New Roman"/>
          <w:sz w:val="24"/>
          <w:szCs w:val="24"/>
        </w:rPr>
        <w:t>The SagamuCement factor</w:t>
      </w:r>
      <w:r w:rsidR="00E851C1">
        <w:rPr>
          <w:rFonts w:ascii="Times New Roman" w:hAnsi="Times New Roman" w:cs="Times New Roman"/>
          <w:sz w:val="24"/>
          <w:szCs w:val="24"/>
        </w:rPr>
        <w:t>y</w:t>
      </w:r>
      <w:r w:rsidR="000619D1" w:rsidRPr="0040364C">
        <w:rPr>
          <w:rFonts w:ascii="Times New Roman" w:hAnsi="Times New Roman" w:cs="Times New Roman"/>
          <w:sz w:val="24"/>
          <w:szCs w:val="24"/>
        </w:rPr>
        <w:t>,</w:t>
      </w:r>
      <w:r w:rsidR="00E851C1">
        <w:rPr>
          <w:rFonts w:ascii="Times New Roman" w:hAnsi="Times New Roman" w:cs="Times New Roman"/>
          <w:sz w:val="24"/>
          <w:szCs w:val="24"/>
        </w:rPr>
        <w:t xml:space="preserve"> SW Nigeria</w:t>
      </w:r>
      <w:r w:rsidR="000619D1" w:rsidRPr="0040364C">
        <w:rPr>
          <w:rFonts w:ascii="Times New Roman" w:hAnsi="Times New Roman" w:cs="Times New Roman"/>
          <w:sz w:val="24"/>
          <w:szCs w:val="24"/>
        </w:rPr>
        <w:t>:</w:t>
      </w:r>
      <w:r w:rsidR="00E851C1">
        <w:rPr>
          <w:rFonts w:ascii="Times New Roman" w:hAnsi="Times New Roman" w:cs="Times New Roman"/>
          <w:sz w:val="24"/>
          <w:szCs w:val="24"/>
        </w:rPr>
        <w:t xml:space="preserve"> </w:t>
      </w:r>
      <w:r w:rsidR="000619D1" w:rsidRPr="0040364C">
        <w:rPr>
          <w:rFonts w:ascii="Times New Roman" w:hAnsi="Times New Roman" w:cs="Times New Roman"/>
          <w:sz w:val="24"/>
          <w:szCs w:val="24"/>
        </w:rPr>
        <w:t>Is the dust generated a potential health hazard?</w:t>
      </w:r>
      <w:r w:rsidR="00D67B14">
        <w:rPr>
          <w:rFonts w:ascii="Times New Roman" w:hAnsi="Times New Roman" w:cs="Times New Roman"/>
          <w:sz w:val="24"/>
          <w:szCs w:val="24"/>
        </w:rPr>
        <w:t xml:space="preserve"> </w:t>
      </w:r>
      <w:r w:rsidR="000619D1" w:rsidRPr="0040364C">
        <w:rPr>
          <w:rFonts w:ascii="Times New Roman" w:hAnsi="Times New Roman" w:cs="Times New Roman"/>
          <w:i/>
          <w:sz w:val="24"/>
          <w:szCs w:val="24"/>
        </w:rPr>
        <w:t>Evironmental Geochemistry and Health 2007; 2:163-167.</w:t>
      </w:r>
    </w:p>
    <w:p w:rsidR="005421ED" w:rsidRPr="005421ED" w:rsidRDefault="00490B9B" w:rsidP="000619D1">
      <w:pPr>
        <w:spacing w:before="120" w:after="24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(24) </w:t>
      </w:r>
      <w:r w:rsidR="005421ED">
        <w:rPr>
          <w:rFonts w:ascii="Times New Roman" w:hAnsi="Times New Roman" w:cs="Times New Roman"/>
          <w:sz w:val="24"/>
          <w:szCs w:val="24"/>
        </w:rPr>
        <w:t>Assem</w:t>
      </w:r>
      <w:r>
        <w:rPr>
          <w:rFonts w:ascii="Times New Roman" w:hAnsi="Times New Roman" w:cs="Times New Roman"/>
          <w:sz w:val="24"/>
          <w:szCs w:val="24"/>
        </w:rPr>
        <w:t xml:space="preserve"> L and</w:t>
      </w:r>
      <w:r w:rsidR="005421ED">
        <w:rPr>
          <w:rFonts w:ascii="Times New Roman" w:hAnsi="Times New Roman" w:cs="Times New Roman"/>
          <w:sz w:val="24"/>
          <w:szCs w:val="24"/>
        </w:rPr>
        <w:t xml:space="preserve"> Zhu</w:t>
      </w:r>
      <w:r>
        <w:rPr>
          <w:rFonts w:ascii="Times New Roman" w:hAnsi="Times New Roman" w:cs="Times New Roman"/>
          <w:sz w:val="24"/>
          <w:szCs w:val="24"/>
        </w:rPr>
        <w:t xml:space="preserve"> H</w:t>
      </w:r>
      <w:r w:rsidR="005421ED">
        <w:rPr>
          <w:rFonts w:ascii="Times New Roman" w:hAnsi="Times New Roman" w:cs="Times New Roman"/>
          <w:sz w:val="24"/>
          <w:szCs w:val="24"/>
        </w:rPr>
        <w:t xml:space="preserve">. </w:t>
      </w:r>
      <w:r>
        <w:rPr>
          <w:rFonts w:ascii="Times New Roman" w:hAnsi="Times New Roman" w:cs="Times New Roman"/>
          <w:sz w:val="24"/>
          <w:szCs w:val="24"/>
        </w:rPr>
        <w:t>Chromium,</w:t>
      </w:r>
      <w:r w:rsidR="00E851C1">
        <w:rPr>
          <w:rFonts w:ascii="Times New Roman" w:hAnsi="Times New Roman" w:cs="Times New Roman"/>
          <w:sz w:val="24"/>
          <w:szCs w:val="24"/>
        </w:rPr>
        <w:t xml:space="preserve"> toxicological overview</w:t>
      </w:r>
      <w:r w:rsidR="005421ED">
        <w:rPr>
          <w:rFonts w:ascii="Times New Roman" w:hAnsi="Times New Roman" w:cs="Times New Roman"/>
          <w:sz w:val="24"/>
          <w:szCs w:val="24"/>
        </w:rPr>
        <w:t>.</w:t>
      </w:r>
      <w:r w:rsidR="00E851C1">
        <w:rPr>
          <w:rFonts w:ascii="Times New Roman" w:hAnsi="Times New Roman" w:cs="Times New Roman"/>
          <w:sz w:val="24"/>
          <w:szCs w:val="24"/>
        </w:rPr>
        <w:t xml:space="preserve"> </w:t>
      </w:r>
      <w:r w:rsidR="005421ED">
        <w:rPr>
          <w:rFonts w:ascii="Times New Roman" w:hAnsi="Times New Roman" w:cs="Times New Roman"/>
          <w:sz w:val="24"/>
          <w:szCs w:val="24"/>
        </w:rPr>
        <w:t xml:space="preserve">Institute of Environmental and Health, Cranfield University 2007. </w:t>
      </w:r>
    </w:p>
    <w:p w:rsidR="000619D1" w:rsidRPr="0040364C" w:rsidRDefault="005421ED" w:rsidP="000619D1">
      <w:pPr>
        <w:spacing w:before="120" w:after="240" w:line="360" w:lineRule="auto"/>
        <w:ind w:right="-170"/>
        <w:jc w:val="both"/>
        <w:rPr>
          <w:rFonts w:ascii="Times New Roman" w:hAnsi="Times New Roman" w:cs="Times New Roman"/>
          <w:i/>
          <w:sz w:val="24"/>
          <w:szCs w:val="24"/>
        </w:rPr>
      </w:pPr>
      <w:r>
        <w:rPr>
          <w:rFonts w:ascii="Times New Roman" w:hAnsi="Times New Roman" w:cs="Times New Roman"/>
          <w:sz w:val="24"/>
          <w:szCs w:val="24"/>
        </w:rPr>
        <w:t>(25</w:t>
      </w:r>
      <w:r w:rsidR="000619D1">
        <w:rPr>
          <w:rFonts w:ascii="Times New Roman" w:hAnsi="Times New Roman" w:cs="Times New Roman"/>
          <w:sz w:val="24"/>
          <w:szCs w:val="24"/>
        </w:rPr>
        <w:t xml:space="preserve">) </w:t>
      </w:r>
      <w:r w:rsidR="00490B9B">
        <w:rPr>
          <w:rFonts w:ascii="Times New Roman" w:hAnsi="Times New Roman" w:cs="Times New Roman"/>
          <w:sz w:val="24"/>
          <w:szCs w:val="24"/>
        </w:rPr>
        <w:t>Merenu I</w:t>
      </w:r>
      <w:r w:rsidR="00DE4CF4">
        <w:rPr>
          <w:rFonts w:ascii="Times New Roman" w:hAnsi="Times New Roman" w:cs="Times New Roman"/>
          <w:sz w:val="24"/>
          <w:szCs w:val="24"/>
        </w:rPr>
        <w:t>A</w:t>
      </w:r>
      <w:r w:rsidR="00490B9B">
        <w:rPr>
          <w:rFonts w:ascii="Times New Roman" w:hAnsi="Times New Roman" w:cs="Times New Roman"/>
          <w:sz w:val="24"/>
          <w:szCs w:val="24"/>
        </w:rPr>
        <w:t xml:space="preserve">. </w:t>
      </w:r>
      <w:r w:rsidR="000619D1" w:rsidRPr="0040364C">
        <w:rPr>
          <w:rFonts w:ascii="Times New Roman" w:hAnsi="Times New Roman" w:cs="Times New Roman"/>
          <w:sz w:val="24"/>
          <w:szCs w:val="24"/>
        </w:rPr>
        <w:t>The effect of Cement</w:t>
      </w:r>
      <w:r w:rsidR="00490B9B">
        <w:rPr>
          <w:rFonts w:ascii="Times New Roman" w:hAnsi="Times New Roman" w:cs="Times New Roman"/>
          <w:sz w:val="24"/>
          <w:szCs w:val="24"/>
        </w:rPr>
        <w:t xml:space="preserve"> dust exposure on lung function</w:t>
      </w:r>
      <w:r w:rsidR="000619D1" w:rsidRPr="0040364C">
        <w:rPr>
          <w:rFonts w:ascii="Times New Roman" w:hAnsi="Times New Roman" w:cs="Times New Roman"/>
          <w:sz w:val="24"/>
          <w:szCs w:val="24"/>
        </w:rPr>
        <w:t>,</w:t>
      </w:r>
      <w:r w:rsidR="00490B9B">
        <w:rPr>
          <w:rFonts w:ascii="Times New Roman" w:hAnsi="Times New Roman" w:cs="Times New Roman"/>
          <w:sz w:val="24"/>
          <w:szCs w:val="24"/>
        </w:rPr>
        <w:t xml:space="preserve"> Haematological</w:t>
      </w:r>
      <w:r w:rsidR="000619D1" w:rsidRPr="0040364C">
        <w:rPr>
          <w:rFonts w:ascii="Times New Roman" w:hAnsi="Times New Roman" w:cs="Times New Roman"/>
          <w:sz w:val="24"/>
          <w:szCs w:val="24"/>
        </w:rPr>
        <w:t>,</w:t>
      </w:r>
      <w:r w:rsidR="00490B9B">
        <w:rPr>
          <w:rFonts w:ascii="Times New Roman" w:hAnsi="Times New Roman" w:cs="Times New Roman"/>
          <w:sz w:val="24"/>
          <w:szCs w:val="24"/>
        </w:rPr>
        <w:t xml:space="preserve"> </w:t>
      </w:r>
      <w:r w:rsidR="000619D1" w:rsidRPr="0040364C">
        <w:rPr>
          <w:rFonts w:ascii="Times New Roman" w:hAnsi="Times New Roman" w:cs="Times New Roman"/>
          <w:sz w:val="24"/>
          <w:szCs w:val="24"/>
        </w:rPr>
        <w:t>and Liver Enzymes in Cement Factory Workers in Soko</w:t>
      </w:r>
      <w:r w:rsidR="00490B9B">
        <w:rPr>
          <w:rFonts w:ascii="Times New Roman" w:hAnsi="Times New Roman" w:cs="Times New Roman"/>
          <w:sz w:val="24"/>
          <w:szCs w:val="24"/>
        </w:rPr>
        <w:t>to metropolis</w:t>
      </w:r>
      <w:r w:rsidR="000619D1">
        <w:rPr>
          <w:rFonts w:ascii="Times New Roman" w:hAnsi="Times New Roman" w:cs="Times New Roman"/>
          <w:sz w:val="24"/>
          <w:szCs w:val="24"/>
        </w:rPr>
        <w:t>.</w:t>
      </w:r>
      <w:r w:rsidR="00490B9B">
        <w:rPr>
          <w:rFonts w:ascii="Times New Roman" w:hAnsi="Times New Roman" w:cs="Times New Roman"/>
          <w:sz w:val="24"/>
          <w:szCs w:val="24"/>
        </w:rPr>
        <w:t xml:space="preserve"> </w:t>
      </w:r>
      <w:r w:rsidR="000619D1">
        <w:rPr>
          <w:rFonts w:ascii="Times New Roman" w:hAnsi="Times New Roman" w:cs="Times New Roman"/>
          <w:sz w:val="24"/>
          <w:szCs w:val="24"/>
        </w:rPr>
        <w:t>MPH dissertation</w:t>
      </w:r>
      <w:r w:rsidR="000619D1" w:rsidRPr="0040364C">
        <w:rPr>
          <w:rFonts w:ascii="Times New Roman" w:hAnsi="Times New Roman" w:cs="Times New Roman"/>
          <w:sz w:val="24"/>
          <w:szCs w:val="24"/>
        </w:rPr>
        <w:t>,</w:t>
      </w:r>
      <w:r w:rsidR="000619D1">
        <w:rPr>
          <w:rFonts w:ascii="Times New Roman" w:hAnsi="Times New Roman" w:cs="Times New Roman"/>
          <w:sz w:val="24"/>
          <w:szCs w:val="24"/>
        </w:rPr>
        <w:t xml:space="preserve"> Usman Danfodio University</w:t>
      </w:r>
      <w:r w:rsidR="000619D1" w:rsidRPr="0040364C">
        <w:rPr>
          <w:rFonts w:ascii="Times New Roman" w:hAnsi="Times New Roman" w:cs="Times New Roman"/>
          <w:sz w:val="24"/>
          <w:szCs w:val="24"/>
        </w:rPr>
        <w:t>,</w:t>
      </w:r>
      <w:r w:rsidR="000619D1">
        <w:rPr>
          <w:rFonts w:ascii="Times New Roman" w:hAnsi="Times New Roman" w:cs="Times New Roman"/>
          <w:sz w:val="24"/>
          <w:szCs w:val="24"/>
        </w:rPr>
        <w:t xml:space="preserve"> Sokoto</w:t>
      </w:r>
      <w:r w:rsidR="000619D1" w:rsidRPr="0040364C">
        <w:rPr>
          <w:rFonts w:ascii="Times New Roman" w:hAnsi="Times New Roman" w:cs="Times New Roman"/>
          <w:sz w:val="24"/>
          <w:szCs w:val="24"/>
        </w:rPr>
        <w:t>,</w:t>
      </w:r>
      <w:r w:rsidR="000619D1">
        <w:rPr>
          <w:rFonts w:ascii="Times New Roman" w:hAnsi="Times New Roman" w:cs="Times New Roman"/>
          <w:sz w:val="24"/>
          <w:szCs w:val="24"/>
        </w:rPr>
        <w:t xml:space="preserve"> </w:t>
      </w:r>
      <w:r w:rsidR="000619D1" w:rsidRPr="0040364C">
        <w:rPr>
          <w:rFonts w:ascii="Times New Roman" w:hAnsi="Times New Roman" w:cs="Times New Roman"/>
          <w:sz w:val="24"/>
          <w:szCs w:val="24"/>
        </w:rPr>
        <w:t>Nigeria</w:t>
      </w:r>
      <w:r w:rsidR="005B33BE">
        <w:rPr>
          <w:rFonts w:ascii="Times New Roman" w:hAnsi="Times New Roman" w:cs="Times New Roman"/>
          <w:sz w:val="24"/>
          <w:szCs w:val="24"/>
        </w:rPr>
        <w:t xml:space="preserve"> (2003)</w:t>
      </w:r>
      <w:r w:rsidR="000619D1" w:rsidRPr="0040364C">
        <w:rPr>
          <w:rFonts w:ascii="Times New Roman" w:hAnsi="Times New Roman" w:cs="Times New Roman"/>
          <w:sz w:val="24"/>
          <w:szCs w:val="24"/>
        </w:rPr>
        <w:t>.</w:t>
      </w:r>
      <w:r w:rsidR="000619D1" w:rsidRPr="0040364C">
        <w:rPr>
          <w:rFonts w:ascii="Times New Roman" w:hAnsi="Times New Roman" w:cs="Times New Roman"/>
          <w:i/>
          <w:sz w:val="24"/>
          <w:szCs w:val="24"/>
        </w:rPr>
        <w:t xml:space="preserve"> </w:t>
      </w:r>
    </w:p>
    <w:p w:rsidR="000619D1" w:rsidRPr="008E3D8D" w:rsidRDefault="005421ED" w:rsidP="000619D1">
      <w:r>
        <w:rPr>
          <w:rFonts w:ascii="Times New Roman" w:hAnsi="Times New Roman" w:cs="Times New Roman"/>
          <w:sz w:val="24"/>
          <w:szCs w:val="24"/>
        </w:rPr>
        <w:t>(26</w:t>
      </w:r>
      <w:r w:rsidR="000619D1">
        <w:rPr>
          <w:rFonts w:ascii="Times New Roman" w:hAnsi="Times New Roman" w:cs="Times New Roman"/>
          <w:sz w:val="24"/>
          <w:szCs w:val="24"/>
        </w:rPr>
        <w:t xml:space="preserve">) </w:t>
      </w:r>
      <w:r w:rsidR="00B44FC1">
        <w:rPr>
          <w:rFonts w:ascii="Times New Roman" w:hAnsi="Times New Roman" w:cs="Times New Roman"/>
          <w:sz w:val="24"/>
          <w:szCs w:val="24"/>
        </w:rPr>
        <w:t xml:space="preserve">Reddy K.R and Faust T. </w:t>
      </w:r>
      <w:r w:rsidR="004363AF">
        <w:rPr>
          <w:rFonts w:ascii="Times New Roman" w:hAnsi="Times New Roman" w:cs="Times New Roman"/>
          <w:sz w:val="24"/>
          <w:szCs w:val="24"/>
        </w:rPr>
        <w:t xml:space="preserve">The clinician’s </w:t>
      </w:r>
      <w:r w:rsidR="000619D1" w:rsidRPr="0040364C">
        <w:rPr>
          <w:rFonts w:ascii="Times New Roman" w:hAnsi="Times New Roman" w:cs="Times New Roman"/>
          <w:sz w:val="24"/>
          <w:szCs w:val="24"/>
        </w:rPr>
        <w:t xml:space="preserve">guide to </w:t>
      </w:r>
      <w:r w:rsidR="00B44FC1">
        <w:rPr>
          <w:rFonts w:ascii="Times New Roman" w:hAnsi="Times New Roman" w:cs="Times New Roman"/>
          <w:sz w:val="24"/>
          <w:szCs w:val="24"/>
        </w:rPr>
        <w:t>Liver disease. New Jersey:</w:t>
      </w:r>
      <w:r w:rsidR="00DE4CF4">
        <w:rPr>
          <w:rFonts w:ascii="Times New Roman" w:hAnsi="Times New Roman" w:cs="Times New Roman"/>
          <w:sz w:val="24"/>
          <w:szCs w:val="24"/>
        </w:rPr>
        <w:t xml:space="preserve"> </w:t>
      </w:r>
      <w:r w:rsidR="00B44FC1">
        <w:rPr>
          <w:rFonts w:ascii="Times New Roman" w:hAnsi="Times New Roman" w:cs="Times New Roman"/>
          <w:sz w:val="24"/>
          <w:szCs w:val="24"/>
        </w:rPr>
        <w:t xml:space="preserve">Slack inc; </w:t>
      </w:r>
      <w:r w:rsidR="004363AF">
        <w:rPr>
          <w:rFonts w:ascii="Times New Roman" w:hAnsi="Times New Roman" w:cs="Times New Roman"/>
          <w:sz w:val="24"/>
          <w:szCs w:val="24"/>
        </w:rPr>
        <w:t>2006,</w:t>
      </w:r>
      <w:r w:rsidR="00B44FC1">
        <w:rPr>
          <w:rFonts w:ascii="Times New Roman" w:hAnsi="Times New Roman" w:cs="Times New Roman"/>
          <w:sz w:val="24"/>
          <w:szCs w:val="24"/>
        </w:rPr>
        <w:t xml:space="preserve"> 7-15</w:t>
      </w:r>
      <w:r w:rsidR="005B33BE">
        <w:rPr>
          <w:rFonts w:ascii="Times New Roman" w:hAnsi="Times New Roman" w:cs="Times New Roman"/>
          <w:sz w:val="24"/>
          <w:szCs w:val="24"/>
        </w:rPr>
        <w:t>.</w:t>
      </w:r>
    </w:p>
    <w:p w:rsidR="000619D1" w:rsidRPr="0040364C" w:rsidRDefault="000619D1" w:rsidP="0040364C">
      <w:pPr>
        <w:autoSpaceDE w:val="0"/>
        <w:autoSpaceDN w:val="0"/>
        <w:adjustRightInd w:val="0"/>
        <w:spacing w:after="0" w:line="360" w:lineRule="auto"/>
        <w:jc w:val="both"/>
        <w:rPr>
          <w:rFonts w:ascii="Times New Roman" w:hAnsi="Times New Roman" w:cs="Times New Roman"/>
          <w:sz w:val="24"/>
          <w:szCs w:val="24"/>
        </w:rPr>
      </w:pPr>
    </w:p>
    <w:p w:rsidR="00900EC5" w:rsidRPr="0040364C" w:rsidRDefault="00900EC5" w:rsidP="0040364C">
      <w:pPr>
        <w:spacing w:before="120" w:after="240" w:line="360" w:lineRule="auto"/>
        <w:ind w:right="-170"/>
        <w:jc w:val="both"/>
        <w:rPr>
          <w:rFonts w:ascii="Times New Roman" w:hAnsi="Times New Roman" w:cs="Times New Roman"/>
          <w:i/>
          <w:sz w:val="24"/>
          <w:szCs w:val="24"/>
        </w:rPr>
      </w:pPr>
    </w:p>
    <w:p w:rsidR="00900EC5" w:rsidRPr="0040364C" w:rsidRDefault="00900EC5" w:rsidP="0040364C">
      <w:pPr>
        <w:autoSpaceDE w:val="0"/>
        <w:autoSpaceDN w:val="0"/>
        <w:adjustRightInd w:val="0"/>
        <w:spacing w:after="0" w:line="360" w:lineRule="auto"/>
        <w:jc w:val="both"/>
        <w:rPr>
          <w:rFonts w:ascii="Times New Roman" w:hAnsi="Times New Roman" w:cs="Times New Roman"/>
          <w:i/>
          <w:sz w:val="24"/>
          <w:szCs w:val="24"/>
        </w:rPr>
      </w:pPr>
    </w:p>
    <w:p w:rsidR="00900EC5" w:rsidRPr="0040364C" w:rsidRDefault="00900EC5" w:rsidP="0040364C">
      <w:pPr>
        <w:autoSpaceDE w:val="0"/>
        <w:autoSpaceDN w:val="0"/>
        <w:adjustRightInd w:val="0"/>
        <w:spacing w:after="0" w:line="360" w:lineRule="auto"/>
        <w:jc w:val="both"/>
        <w:rPr>
          <w:rFonts w:ascii="Times New Roman" w:hAnsi="Times New Roman" w:cs="Times New Roman"/>
          <w:i/>
          <w:color w:val="292526"/>
          <w:sz w:val="24"/>
          <w:szCs w:val="24"/>
        </w:rPr>
      </w:pPr>
    </w:p>
    <w:p w:rsidR="002F1ADA" w:rsidRPr="0040364C" w:rsidRDefault="00900EC5" w:rsidP="0040364C">
      <w:pPr>
        <w:spacing w:before="120" w:after="240" w:line="360" w:lineRule="auto"/>
        <w:ind w:right="-170"/>
        <w:jc w:val="both"/>
        <w:rPr>
          <w:rFonts w:ascii="Times New Roman" w:hAnsi="Times New Roman" w:cs="Times New Roman"/>
          <w:sz w:val="24"/>
          <w:szCs w:val="24"/>
        </w:rPr>
      </w:pPr>
      <w:r w:rsidRPr="0040364C">
        <w:rPr>
          <w:rFonts w:ascii="Times New Roman" w:hAnsi="Times New Roman" w:cs="Times New Roman"/>
          <w:sz w:val="24"/>
          <w:szCs w:val="24"/>
        </w:rPr>
        <w:t>.</w:t>
      </w:r>
    </w:p>
    <w:p w:rsidR="00A61859" w:rsidRPr="0040364C" w:rsidRDefault="000619D1" w:rsidP="000619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7B5E" w:rsidRPr="0040364C" w:rsidRDefault="00DC7B5E" w:rsidP="0040364C">
      <w:pPr>
        <w:spacing w:before="120" w:after="240" w:line="360" w:lineRule="auto"/>
        <w:ind w:right="-170"/>
        <w:jc w:val="both"/>
        <w:rPr>
          <w:rFonts w:ascii="Times New Roman" w:hAnsi="Times New Roman" w:cs="Times New Roman"/>
          <w:i/>
          <w:sz w:val="24"/>
          <w:szCs w:val="24"/>
        </w:rPr>
      </w:pPr>
    </w:p>
    <w:p w:rsidR="00DC7B5E" w:rsidRPr="0040364C" w:rsidRDefault="00DC7B5E" w:rsidP="0040364C">
      <w:pPr>
        <w:autoSpaceDE w:val="0"/>
        <w:autoSpaceDN w:val="0"/>
        <w:adjustRightInd w:val="0"/>
        <w:spacing w:after="0" w:line="360" w:lineRule="auto"/>
        <w:ind w:firstLine="720"/>
        <w:jc w:val="both"/>
        <w:rPr>
          <w:rFonts w:ascii="Times New Roman" w:hAnsi="Times New Roman" w:cs="Times New Roman"/>
          <w:i/>
          <w:color w:val="292526"/>
          <w:sz w:val="24"/>
          <w:szCs w:val="24"/>
        </w:rPr>
      </w:pPr>
    </w:p>
    <w:p w:rsidR="00DC7B5E" w:rsidRPr="0040364C" w:rsidRDefault="00DC7B5E" w:rsidP="0040364C">
      <w:pPr>
        <w:spacing w:before="120" w:after="240" w:line="360" w:lineRule="auto"/>
        <w:ind w:right="-170"/>
        <w:jc w:val="both"/>
        <w:rPr>
          <w:rFonts w:ascii="Times New Roman" w:hAnsi="Times New Roman" w:cs="Times New Roman"/>
          <w:sz w:val="24"/>
          <w:szCs w:val="24"/>
        </w:rPr>
      </w:pPr>
    </w:p>
    <w:p w:rsidR="00524E5D" w:rsidRPr="0040364C" w:rsidRDefault="00524E5D" w:rsidP="0040364C">
      <w:pPr>
        <w:autoSpaceDE w:val="0"/>
        <w:autoSpaceDN w:val="0"/>
        <w:adjustRightInd w:val="0"/>
        <w:spacing w:after="0" w:line="360" w:lineRule="auto"/>
        <w:jc w:val="both"/>
        <w:rPr>
          <w:rFonts w:ascii="Times New Roman" w:hAnsi="Times New Roman" w:cs="Times New Roman"/>
          <w:sz w:val="24"/>
          <w:szCs w:val="24"/>
        </w:rPr>
      </w:pPr>
    </w:p>
    <w:p w:rsidR="00524E5D" w:rsidRPr="0040364C" w:rsidRDefault="00524E5D" w:rsidP="0040364C">
      <w:pPr>
        <w:spacing w:before="120" w:after="240" w:line="360" w:lineRule="auto"/>
        <w:ind w:right="-170"/>
        <w:jc w:val="both"/>
        <w:rPr>
          <w:rFonts w:ascii="Times New Roman" w:hAnsi="Times New Roman" w:cs="Times New Roman"/>
          <w:sz w:val="24"/>
          <w:szCs w:val="24"/>
        </w:rPr>
      </w:pPr>
    </w:p>
    <w:sectPr w:rsidR="00524E5D" w:rsidRPr="0040364C" w:rsidSect="00D8635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54F" w:rsidRDefault="0028154F" w:rsidP="005E244B">
      <w:pPr>
        <w:spacing w:after="0" w:line="240" w:lineRule="auto"/>
      </w:pPr>
      <w:r>
        <w:separator/>
      </w:r>
    </w:p>
  </w:endnote>
  <w:endnote w:type="continuationSeparator" w:id="1">
    <w:p w:rsidR="0028154F" w:rsidRDefault="0028154F" w:rsidP="005E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Caslon-Regular">
    <w:panose1 w:val="00000000000000000000"/>
    <w:charset w:val="00"/>
    <w:family w:val="roman"/>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29"/>
      <w:docPartObj>
        <w:docPartGallery w:val="Page Numbers (Bottom of Page)"/>
        <w:docPartUnique/>
      </w:docPartObj>
    </w:sdtPr>
    <w:sdtContent>
      <w:p w:rsidR="00E2593B" w:rsidRDefault="00310F63">
        <w:pPr>
          <w:pStyle w:val="Footer"/>
        </w:pPr>
        <w:fldSimple w:instr=" PAGE   \* MERGEFORMAT ">
          <w:r w:rsidR="0028154F">
            <w:rPr>
              <w:noProof/>
            </w:rPr>
            <w:t>1</w:t>
          </w:r>
        </w:fldSimple>
      </w:p>
    </w:sdtContent>
  </w:sdt>
  <w:p w:rsidR="00E2593B" w:rsidRDefault="00E25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54F" w:rsidRDefault="0028154F" w:rsidP="005E244B">
      <w:pPr>
        <w:spacing w:after="0" w:line="240" w:lineRule="auto"/>
      </w:pPr>
      <w:r>
        <w:separator/>
      </w:r>
    </w:p>
  </w:footnote>
  <w:footnote w:type="continuationSeparator" w:id="1">
    <w:p w:rsidR="0028154F" w:rsidRDefault="0028154F" w:rsidP="005E24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A09C3"/>
    <w:rsid w:val="000344C8"/>
    <w:rsid w:val="00035EBA"/>
    <w:rsid w:val="000412E2"/>
    <w:rsid w:val="00042CBD"/>
    <w:rsid w:val="000463C8"/>
    <w:rsid w:val="000564C2"/>
    <w:rsid w:val="0005745C"/>
    <w:rsid w:val="000619D1"/>
    <w:rsid w:val="00067A5E"/>
    <w:rsid w:val="00067E13"/>
    <w:rsid w:val="00093C37"/>
    <w:rsid w:val="000C0951"/>
    <w:rsid w:val="000C1AC3"/>
    <w:rsid w:val="000D0ABF"/>
    <w:rsid w:val="000D320B"/>
    <w:rsid w:val="000F4C5E"/>
    <w:rsid w:val="00104B97"/>
    <w:rsid w:val="00107119"/>
    <w:rsid w:val="00126FE0"/>
    <w:rsid w:val="001336B5"/>
    <w:rsid w:val="00162FF6"/>
    <w:rsid w:val="001740A2"/>
    <w:rsid w:val="00175CC0"/>
    <w:rsid w:val="001A0017"/>
    <w:rsid w:val="001A05E7"/>
    <w:rsid w:val="001B2F52"/>
    <w:rsid w:val="001D321C"/>
    <w:rsid w:val="001E2834"/>
    <w:rsid w:val="001F4945"/>
    <w:rsid w:val="001F745C"/>
    <w:rsid w:val="00237202"/>
    <w:rsid w:val="0024199D"/>
    <w:rsid w:val="002435C7"/>
    <w:rsid w:val="0025180F"/>
    <w:rsid w:val="00254330"/>
    <w:rsid w:val="00255899"/>
    <w:rsid w:val="002647C3"/>
    <w:rsid w:val="00273551"/>
    <w:rsid w:val="002803DF"/>
    <w:rsid w:val="0028154F"/>
    <w:rsid w:val="00283E00"/>
    <w:rsid w:val="002866A8"/>
    <w:rsid w:val="002938C2"/>
    <w:rsid w:val="00295A1D"/>
    <w:rsid w:val="00295D58"/>
    <w:rsid w:val="002A09C3"/>
    <w:rsid w:val="002A26BD"/>
    <w:rsid w:val="002A3047"/>
    <w:rsid w:val="002A76F1"/>
    <w:rsid w:val="002B5ACC"/>
    <w:rsid w:val="002B7902"/>
    <w:rsid w:val="002D49C5"/>
    <w:rsid w:val="002F1ADA"/>
    <w:rsid w:val="002F1E9E"/>
    <w:rsid w:val="00303CD8"/>
    <w:rsid w:val="003065A4"/>
    <w:rsid w:val="00306805"/>
    <w:rsid w:val="003075BD"/>
    <w:rsid w:val="00310F63"/>
    <w:rsid w:val="00312D0B"/>
    <w:rsid w:val="003131D9"/>
    <w:rsid w:val="00325E57"/>
    <w:rsid w:val="00330E9D"/>
    <w:rsid w:val="00333DD1"/>
    <w:rsid w:val="00353F0F"/>
    <w:rsid w:val="00367B1A"/>
    <w:rsid w:val="00370E8A"/>
    <w:rsid w:val="00374BEA"/>
    <w:rsid w:val="00384DD9"/>
    <w:rsid w:val="00386F0E"/>
    <w:rsid w:val="00393362"/>
    <w:rsid w:val="003A4ED4"/>
    <w:rsid w:val="003B179C"/>
    <w:rsid w:val="003C5DFD"/>
    <w:rsid w:val="003C77AE"/>
    <w:rsid w:val="003D16E4"/>
    <w:rsid w:val="003D1717"/>
    <w:rsid w:val="003D1A38"/>
    <w:rsid w:val="003E666D"/>
    <w:rsid w:val="0040012F"/>
    <w:rsid w:val="00401D2F"/>
    <w:rsid w:val="0040364C"/>
    <w:rsid w:val="004314AD"/>
    <w:rsid w:val="004363AF"/>
    <w:rsid w:val="00443CFF"/>
    <w:rsid w:val="00460A04"/>
    <w:rsid w:val="0047014E"/>
    <w:rsid w:val="00482A07"/>
    <w:rsid w:val="00490B9B"/>
    <w:rsid w:val="00492BFC"/>
    <w:rsid w:val="004B43FB"/>
    <w:rsid w:val="004B757B"/>
    <w:rsid w:val="004C0E9C"/>
    <w:rsid w:val="004C3DD5"/>
    <w:rsid w:val="004D02C4"/>
    <w:rsid w:val="004D1AE4"/>
    <w:rsid w:val="004E09FD"/>
    <w:rsid w:val="004E1DAD"/>
    <w:rsid w:val="004E2930"/>
    <w:rsid w:val="004E4206"/>
    <w:rsid w:val="004F0EFF"/>
    <w:rsid w:val="004F736C"/>
    <w:rsid w:val="00513F91"/>
    <w:rsid w:val="00524E5D"/>
    <w:rsid w:val="005421ED"/>
    <w:rsid w:val="00562A9F"/>
    <w:rsid w:val="005645BE"/>
    <w:rsid w:val="00575FDA"/>
    <w:rsid w:val="0058100A"/>
    <w:rsid w:val="0059304B"/>
    <w:rsid w:val="0059452A"/>
    <w:rsid w:val="005B214E"/>
    <w:rsid w:val="005B33BE"/>
    <w:rsid w:val="005B5A28"/>
    <w:rsid w:val="005E244B"/>
    <w:rsid w:val="005E3B92"/>
    <w:rsid w:val="005F12DE"/>
    <w:rsid w:val="005F227F"/>
    <w:rsid w:val="005F331B"/>
    <w:rsid w:val="005F3B2C"/>
    <w:rsid w:val="005F4AD3"/>
    <w:rsid w:val="006044EF"/>
    <w:rsid w:val="00654B19"/>
    <w:rsid w:val="00664477"/>
    <w:rsid w:val="0066786E"/>
    <w:rsid w:val="00683339"/>
    <w:rsid w:val="006852FA"/>
    <w:rsid w:val="006A05C4"/>
    <w:rsid w:val="006A15D1"/>
    <w:rsid w:val="006D2B42"/>
    <w:rsid w:val="006D7F95"/>
    <w:rsid w:val="006E2DC4"/>
    <w:rsid w:val="006F4E26"/>
    <w:rsid w:val="006F6A12"/>
    <w:rsid w:val="0071274A"/>
    <w:rsid w:val="0071709C"/>
    <w:rsid w:val="00723432"/>
    <w:rsid w:val="00725753"/>
    <w:rsid w:val="00735295"/>
    <w:rsid w:val="007627AF"/>
    <w:rsid w:val="007724A7"/>
    <w:rsid w:val="00782C07"/>
    <w:rsid w:val="00787E69"/>
    <w:rsid w:val="00792485"/>
    <w:rsid w:val="007A4438"/>
    <w:rsid w:val="007B24AD"/>
    <w:rsid w:val="007C1915"/>
    <w:rsid w:val="007D7B29"/>
    <w:rsid w:val="007D7E2D"/>
    <w:rsid w:val="00833820"/>
    <w:rsid w:val="0083552F"/>
    <w:rsid w:val="00861617"/>
    <w:rsid w:val="0086202B"/>
    <w:rsid w:val="00876FCF"/>
    <w:rsid w:val="0089076A"/>
    <w:rsid w:val="008B6E94"/>
    <w:rsid w:val="008D1A5F"/>
    <w:rsid w:val="00900EC5"/>
    <w:rsid w:val="00901554"/>
    <w:rsid w:val="009073AA"/>
    <w:rsid w:val="00916099"/>
    <w:rsid w:val="009354C1"/>
    <w:rsid w:val="00946208"/>
    <w:rsid w:val="0095086B"/>
    <w:rsid w:val="009715AB"/>
    <w:rsid w:val="00973E15"/>
    <w:rsid w:val="00973E7B"/>
    <w:rsid w:val="00983875"/>
    <w:rsid w:val="009919A1"/>
    <w:rsid w:val="009B42E1"/>
    <w:rsid w:val="009E1E40"/>
    <w:rsid w:val="009F4E86"/>
    <w:rsid w:val="00A07B56"/>
    <w:rsid w:val="00A330FC"/>
    <w:rsid w:val="00A50576"/>
    <w:rsid w:val="00A55E55"/>
    <w:rsid w:val="00A61859"/>
    <w:rsid w:val="00A80AE6"/>
    <w:rsid w:val="00A96393"/>
    <w:rsid w:val="00A97909"/>
    <w:rsid w:val="00AB7BDF"/>
    <w:rsid w:val="00AD7633"/>
    <w:rsid w:val="00AE6CE5"/>
    <w:rsid w:val="00AF3ECB"/>
    <w:rsid w:val="00B00659"/>
    <w:rsid w:val="00B00982"/>
    <w:rsid w:val="00B07871"/>
    <w:rsid w:val="00B13B94"/>
    <w:rsid w:val="00B14E56"/>
    <w:rsid w:val="00B333A1"/>
    <w:rsid w:val="00B44D12"/>
    <w:rsid w:val="00B44FC1"/>
    <w:rsid w:val="00B52C4B"/>
    <w:rsid w:val="00B622E6"/>
    <w:rsid w:val="00B9259B"/>
    <w:rsid w:val="00BD334C"/>
    <w:rsid w:val="00BF13D1"/>
    <w:rsid w:val="00BF422D"/>
    <w:rsid w:val="00C3040C"/>
    <w:rsid w:val="00C32677"/>
    <w:rsid w:val="00C43C4F"/>
    <w:rsid w:val="00C5606B"/>
    <w:rsid w:val="00C736AB"/>
    <w:rsid w:val="00C83D96"/>
    <w:rsid w:val="00C86C3A"/>
    <w:rsid w:val="00C928F8"/>
    <w:rsid w:val="00CA11F7"/>
    <w:rsid w:val="00CC7BE0"/>
    <w:rsid w:val="00CD0047"/>
    <w:rsid w:val="00CD6EB6"/>
    <w:rsid w:val="00CE53D4"/>
    <w:rsid w:val="00D11814"/>
    <w:rsid w:val="00D124C6"/>
    <w:rsid w:val="00D1421A"/>
    <w:rsid w:val="00D251B4"/>
    <w:rsid w:val="00D41283"/>
    <w:rsid w:val="00D434D3"/>
    <w:rsid w:val="00D67B14"/>
    <w:rsid w:val="00D83E15"/>
    <w:rsid w:val="00D853A7"/>
    <w:rsid w:val="00D85568"/>
    <w:rsid w:val="00D8635F"/>
    <w:rsid w:val="00D9492D"/>
    <w:rsid w:val="00DB3D00"/>
    <w:rsid w:val="00DB5B48"/>
    <w:rsid w:val="00DB7EDB"/>
    <w:rsid w:val="00DC7B5E"/>
    <w:rsid w:val="00DD0E1F"/>
    <w:rsid w:val="00DE4CF4"/>
    <w:rsid w:val="00DE625C"/>
    <w:rsid w:val="00DF1816"/>
    <w:rsid w:val="00E143A6"/>
    <w:rsid w:val="00E2593B"/>
    <w:rsid w:val="00E26270"/>
    <w:rsid w:val="00E50BBE"/>
    <w:rsid w:val="00E601E0"/>
    <w:rsid w:val="00E62BBC"/>
    <w:rsid w:val="00E8113A"/>
    <w:rsid w:val="00E83103"/>
    <w:rsid w:val="00E851C1"/>
    <w:rsid w:val="00E90343"/>
    <w:rsid w:val="00EB73C0"/>
    <w:rsid w:val="00EC16B9"/>
    <w:rsid w:val="00EE47FC"/>
    <w:rsid w:val="00F12E79"/>
    <w:rsid w:val="00F22274"/>
    <w:rsid w:val="00F3134D"/>
    <w:rsid w:val="00F4005D"/>
    <w:rsid w:val="00F51F74"/>
    <w:rsid w:val="00F533B3"/>
    <w:rsid w:val="00F73580"/>
    <w:rsid w:val="00F8173B"/>
    <w:rsid w:val="00F871BA"/>
    <w:rsid w:val="00F95FE1"/>
    <w:rsid w:val="00F975A5"/>
    <w:rsid w:val="00FA09D6"/>
    <w:rsid w:val="00FA470C"/>
    <w:rsid w:val="00FA6B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5C"/>
    <w:rPr>
      <w:rFonts w:ascii="Tahoma" w:hAnsi="Tahoma" w:cs="Tahoma"/>
      <w:sz w:val="16"/>
      <w:szCs w:val="16"/>
    </w:rPr>
  </w:style>
  <w:style w:type="table" w:styleId="TableGrid">
    <w:name w:val="Table Grid"/>
    <w:basedOn w:val="TableNormal"/>
    <w:uiPriority w:val="59"/>
    <w:rsid w:val="00907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52FA"/>
    <w:rPr>
      <w:strike w:val="0"/>
      <w:dstrike w:val="0"/>
      <w:color w:val="993300"/>
      <w:u w:val="none"/>
      <w:effect w:val="none"/>
      <w:shd w:val="clear" w:color="auto" w:fill="auto"/>
    </w:rPr>
  </w:style>
  <w:style w:type="paragraph" w:styleId="NormalWeb">
    <w:name w:val="Normal (Web)"/>
    <w:basedOn w:val="Normal"/>
    <w:uiPriority w:val="99"/>
    <w:unhideWhenUsed/>
    <w:rsid w:val="005E2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E24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244B"/>
  </w:style>
  <w:style w:type="paragraph" w:styleId="Footer">
    <w:name w:val="footer"/>
    <w:basedOn w:val="Normal"/>
    <w:link w:val="FooterChar"/>
    <w:uiPriority w:val="99"/>
    <w:unhideWhenUsed/>
    <w:rsid w:val="005E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4B"/>
  </w:style>
  <w:style w:type="table" w:styleId="LightList">
    <w:name w:val="Light List"/>
    <w:basedOn w:val="TableNormal"/>
    <w:uiPriority w:val="61"/>
    <w:rsid w:val="00107119"/>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107119"/>
    <w:rPr>
      <w:color w:val="808080"/>
    </w:rPr>
  </w:style>
  <w:style w:type="table" w:styleId="MediumList2-Accent1">
    <w:name w:val="Medium List 2 Accent 1"/>
    <w:basedOn w:val="TableNormal"/>
    <w:uiPriority w:val="66"/>
    <w:rsid w:val="00F871BA"/>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50BBE"/>
    <w:pPr>
      <w:spacing w:after="0" w:line="240" w:lineRule="auto"/>
      <w:jc w:val="right"/>
    </w:pPr>
    <w:rPr>
      <w:rFonts w:asciiTheme="majorHAnsi" w:eastAsiaTheme="majorEastAsia" w:hAnsiTheme="majorHAnsi" w:cstheme="majorBidi"/>
      <w:color w:val="7F7F7F" w:themeColor="text1" w:themeTint="80"/>
      <w:lang w:val="en-US"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r="http://schemas.openxmlformats.org/officeDocument/2006/relationships" xmlns:w="http://schemas.openxmlformats.org/wordprocessingml/2006/main">
  <w:divs>
    <w:div w:id="495610697">
      <w:bodyDiv w:val="1"/>
      <w:marLeft w:val="0"/>
      <w:marRight w:val="0"/>
      <w:marTop w:val="0"/>
      <w:marBottom w:val="0"/>
      <w:divBdr>
        <w:top w:val="none" w:sz="0" w:space="0" w:color="auto"/>
        <w:left w:val="none" w:sz="0" w:space="0" w:color="auto"/>
        <w:bottom w:val="none" w:sz="0" w:space="0" w:color="auto"/>
        <w:right w:val="none" w:sz="0" w:space="0" w:color="auto"/>
      </w:divBdr>
    </w:div>
    <w:div w:id="6257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femiwale2006@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6622-CEFD-4021-B67D-1EF7D385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1</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TOPE</dc:creator>
  <cp:lastModifiedBy>JOHN AND TOPE</cp:lastModifiedBy>
  <cp:revision>229</cp:revision>
  <cp:lastPrinted>2009-11-21T07:06:00Z</cp:lastPrinted>
  <dcterms:created xsi:type="dcterms:W3CDTF">2009-10-08T11:22:00Z</dcterms:created>
  <dcterms:modified xsi:type="dcterms:W3CDTF">2010-04-10T08:43:00Z</dcterms:modified>
</cp:coreProperties>
</file>