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5E" w:rsidRDefault="007A6C5E" w:rsidP="00CE5094">
      <w:pPr>
        <w:pStyle w:val="Heading2"/>
        <w:spacing w:before="0"/>
        <w:jc w:val="center"/>
        <w:rPr>
          <w:rFonts w:ascii="Times New Roman" w:hAnsi="Times New Roman"/>
          <w:color w:val="auto"/>
          <w:sz w:val="32"/>
          <w:szCs w:val="32"/>
        </w:rPr>
      </w:pPr>
      <w:bookmarkStart w:id="0" w:name="_Toc231676174"/>
      <w:bookmarkStart w:id="1" w:name="_Toc233727467"/>
      <w:bookmarkStart w:id="2" w:name="_Toc233958651"/>
      <w:r w:rsidRPr="007A6C5E">
        <w:rPr>
          <w:rFonts w:ascii="Times New Roman" w:hAnsi="Times New Roman"/>
          <w:color w:val="auto"/>
          <w:sz w:val="32"/>
          <w:szCs w:val="32"/>
        </w:rPr>
        <w:t>Tourism Development</w:t>
      </w:r>
      <w:r w:rsidR="00AC473E">
        <w:rPr>
          <w:rFonts w:ascii="Times New Roman" w:hAnsi="Times New Roman"/>
          <w:color w:val="auto"/>
          <w:sz w:val="32"/>
          <w:szCs w:val="32"/>
        </w:rPr>
        <w:t xml:space="preserve"> in </w:t>
      </w:r>
      <w:r w:rsidR="00AC473E" w:rsidRPr="007A6C5E">
        <w:rPr>
          <w:rFonts w:ascii="Times New Roman" w:hAnsi="Times New Roman"/>
          <w:color w:val="auto"/>
          <w:sz w:val="32"/>
          <w:szCs w:val="32"/>
        </w:rPr>
        <w:t>Local Communities</w:t>
      </w:r>
      <w:r w:rsidR="00AC473E">
        <w:rPr>
          <w:rFonts w:ascii="Times New Roman" w:hAnsi="Times New Roman"/>
          <w:color w:val="auto"/>
          <w:sz w:val="32"/>
          <w:szCs w:val="32"/>
        </w:rPr>
        <w:t xml:space="preserve">: </w:t>
      </w:r>
      <w:r w:rsidR="00AC473E" w:rsidRPr="00AC473E">
        <w:rPr>
          <w:rFonts w:ascii="Times New Roman" w:hAnsi="Times New Roman"/>
          <w:color w:val="auto"/>
          <w:sz w:val="32"/>
          <w:szCs w:val="32"/>
        </w:rPr>
        <w:t>A</w:t>
      </w:r>
      <w:r w:rsidR="00CE5094">
        <w:rPr>
          <w:rFonts w:ascii="Times New Roman" w:hAnsi="Times New Roman"/>
          <w:color w:val="auto"/>
          <w:sz w:val="32"/>
          <w:szCs w:val="32"/>
        </w:rPr>
        <w:t>s a</w:t>
      </w:r>
      <w:r w:rsidR="00AC473E" w:rsidRPr="00AC473E">
        <w:rPr>
          <w:rFonts w:ascii="Times New Roman" w:hAnsi="Times New Roman"/>
          <w:color w:val="auto"/>
          <w:sz w:val="32"/>
          <w:szCs w:val="32"/>
        </w:rPr>
        <w:t xml:space="preserve"> Community Development</w:t>
      </w:r>
      <w:r w:rsidR="00907E55">
        <w:rPr>
          <w:rFonts w:ascii="Times New Roman" w:hAnsi="Times New Roman"/>
          <w:color w:val="auto"/>
          <w:sz w:val="32"/>
          <w:szCs w:val="32"/>
        </w:rPr>
        <w:t xml:space="preserve"> </w:t>
      </w:r>
      <w:r w:rsidR="00CE5094" w:rsidRPr="00AC473E">
        <w:rPr>
          <w:rFonts w:ascii="Times New Roman" w:hAnsi="Times New Roman"/>
          <w:color w:val="auto"/>
          <w:sz w:val="32"/>
          <w:szCs w:val="32"/>
        </w:rPr>
        <w:t>Approach</w:t>
      </w:r>
    </w:p>
    <w:p w:rsidR="00AC473E" w:rsidRPr="00AC473E" w:rsidRDefault="00AC473E" w:rsidP="00AC473E">
      <w:pPr>
        <w:rPr>
          <w:lang w:val="en-US"/>
        </w:rPr>
      </w:pPr>
    </w:p>
    <w:p w:rsidR="007A6C5E" w:rsidRPr="008A10CB" w:rsidRDefault="008A10CB" w:rsidP="00D63526">
      <w:pPr>
        <w:jc w:val="center"/>
        <w:rPr>
          <w:rFonts w:asciiTheme="majorBidi" w:hAnsiTheme="majorBidi" w:cstheme="majorBidi"/>
          <w:b/>
          <w:bCs/>
          <w:sz w:val="20"/>
          <w:szCs w:val="20"/>
          <w:lang w:val="en-US"/>
        </w:rPr>
      </w:pPr>
      <w:r w:rsidRPr="008A10CB">
        <w:rPr>
          <w:rFonts w:asciiTheme="majorBidi" w:hAnsiTheme="majorBidi" w:cstheme="majorBidi"/>
          <w:b/>
          <w:bCs/>
          <w:sz w:val="20"/>
          <w:szCs w:val="20"/>
          <w:lang w:val="en-US"/>
        </w:rPr>
        <w:t>¹</w:t>
      </w:r>
      <w:r w:rsidR="007A6C5E" w:rsidRPr="008A10CB">
        <w:rPr>
          <w:rFonts w:asciiTheme="majorBidi" w:hAnsiTheme="majorBidi" w:cstheme="majorBidi"/>
          <w:b/>
          <w:bCs/>
          <w:sz w:val="20"/>
          <w:szCs w:val="20"/>
          <w:lang w:val="en-US"/>
        </w:rPr>
        <w:t xml:space="preserve">Fariborz Aref </w:t>
      </w:r>
      <w:r w:rsidR="00AF2D34" w:rsidRPr="008A10CB">
        <w:rPr>
          <w:rFonts w:asciiTheme="majorBidi" w:hAnsiTheme="majorBidi" w:cstheme="majorBidi"/>
          <w:b/>
          <w:bCs/>
          <w:sz w:val="20"/>
          <w:szCs w:val="20"/>
          <w:lang w:val="en-US"/>
        </w:rPr>
        <w:t>&amp;</w:t>
      </w:r>
      <w:r w:rsidR="007A6C5E" w:rsidRPr="008A10CB">
        <w:rPr>
          <w:rFonts w:asciiTheme="majorBidi" w:hAnsiTheme="majorBidi" w:cstheme="majorBidi"/>
          <w:b/>
          <w:bCs/>
          <w:sz w:val="20"/>
          <w:szCs w:val="20"/>
          <w:lang w:val="en-US"/>
        </w:rPr>
        <w:t xml:space="preserve"> </w:t>
      </w:r>
      <w:r w:rsidR="00D63526">
        <w:rPr>
          <w:rFonts w:asciiTheme="majorBidi" w:hAnsiTheme="majorBidi" w:cstheme="majorBidi"/>
          <w:b/>
          <w:bCs/>
          <w:sz w:val="20"/>
          <w:szCs w:val="20"/>
          <w:lang w:val="en-US"/>
        </w:rPr>
        <w:t>²</w:t>
      </w:r>
      <w:r w:rsidR="007A6C5E" w:rsidRPr="008A10CB">
        <w:rPr>
          <w:rFonts w:asciiTheme="majorBidi" w:hAnsiTheme="majorBidi" w:cstheme="majorBidi"/>
          <w:b/>
          <w:bCs/>
          <w:sz w:val="20"/>
          <w:szCs w:val="20"/>
          <w:lang w:val="en-US"/>
        </w:rPr>
        <w:t>Sarjit S Gill</w:t>
      </w:r>
      <w:r w:rsidRPr="008A10CB">
        <w:rPr>
          <w:rFonts w:asciiTheme="majorBidi" w:hAnsiTheme="majorBidi" w:cstheme="majorBidi"/>
          <w:b/>
          <w:bCs/>
          <w:sz w:val="20"/>
          <w:szCs w:val="20"/>
          <w:lang w:val="en-US"/>
        </w:rPr>
        <w:t xml:space="preserve">, </w:t>
      </w:r>
      <w:r w:rsidR="00D63526">
        <w:rPr>
          <w:rFonts w:asciiTheme="majorBidi" w:hAnsiTheme="majorBidi" w:cstheme="majorBidi"/>
          <w:b/>
          <w:bCs/>
          <w:sz w:val="20"/>
          <w:szCs w:val="20"/>
          <w:lang w:val="en-US"/>
        </w:rPr>
        <w:t>³</w:t>
      </w:r>
      <w:r w:rsidRPr="008A10CB">
        <w:rPr>
          <w:rFonts w:asciiTheme="majorBidi" w:hAnsiTheme="majorBidi" w:cstheme="majorBidi"/>
          <w:b/>
          <w:bCs/>
          <w:sz w:val="20"/>
          <w:szCs w:val="20"/>
          <w:lang w:val="en-US"/>
        </w:rPr>
        <w:t>Farshid Aref</w:t>
      </w:r>
    </w:p>
    <w:p w:rsidR="007A6C5E" w:rsidRPr="00D63526" w:rsidRDefault="007A6C5E" w:rsidP="00D63526">
      <w:pPr>
        <w:spacing w:after="0" w:line="240" w:lineRule="auto"/>
        <w:jc w:val="center"/>
        <w:rPr>
          <w:rFonts w:asciiTheme="majorBidi" w:hAnsiTheme="majorBidi" w:cstheme="majorBidi"/>
          <w:sz w:val="20"/>
          <w:szCs w:val="20"/>
          <w:lang w:val="en-US"/>
        </w:rPr>
      </w:pPr>
      <w:r w:rsidRPr="00D63526">
        <w:rPr>
          <w:rFonts w:asciiTheme="majorBidi" w:hAnsiTheme="majorBidi" w:cstheme="majorBidi"/>
          <w:sz w:val="20"/>
          <w:szCs w:val="20"/>
          <w:lang w:val="en-US"/>
        </w:rPr>
        <w:t>Department of Development Science, Faculty of Human Ecology</w:t>
      </w:r>
      <w:r w:rsidR="008A10CB" w:rsidRPr="00D63526">
        <w:rPr>
          <w:rFonts w:asciiTheme="majorBidi" w:hAnsiTheme="majorBidi" w:cstheme="majorBidi"/>
          <w:sz w:val="20"/>
          <w:szCs w:val="20"/>
          <w:lang w:val="en-US"/>
        </w:rPr>
        <w:t xml:space="preserve">, </w:t>
      </w:r>
      <w:r w:rsidRPr="00D63526">
        <w:rPr>
          <w:rFonts w:asciiTheme="majorBidi" w:hAnsiTheme="majorBidi" w:cstheme="majorBidi"/>
          <w:sz w:val="20"/>
          <w:szCs w:val="20"/>
          <w:lang w:val="en-US"/>
        </w:rPr>
        <w:t>Universit</w:t>
      </w:r>
      <w:r w:rsidR="00907E55" w:rsidRPr="00D63526">
        <w:rPr>
          <w:rFonts w:asciiTheme="majorBidi" w:hAnsiTheme="majorBidi" w:cstheme="majorBidi"/>
          <w:sz w:val="20"/>
          <w:szCs w:val="20"/>
          <w:lang w:val="en-US"/>
        </w:rPr>
        <w:t>i</w:t>
      </w:r>
      <w:r w:rsidRPr="00D63526">
        <w:rPr>
          <w:rFonts w:asciiTheme="majorBidi" w:hAnsiTheme="majorBidi" w:cstheme="majorBidi"/>
          <w:sz w:val="20"/>
          <w:szCs w:val="20"/>
          <w:lang w:val="en-US"/>
        </w:rPr>
        <w:t xml:space="preserve"> Putra Malaysia</w:t>
      </w:r>
    </w:p>
    <w:p w:rsidR="00D63526" w:rsidRDefault="00D63526" w:rsidP="00D63526">
      <w:pPr>
        <w:spacing w:after="0" w:line="240" w:lineRule="auto"/>
        <w:jc w:val="center"/>
        <w:rPr>
          <w:rFonts w:asciiTheme="majorBidi" w:hAnsiTheme="majorBidi" w:cstheme="majorBidi"/>
          <w:sz w:val="20"/>
          <w:szCs w:val="20"/>
        </w:rPr>
      </w:pPr>
      <w:r>
        <w:rPr>
          <w:rFonts w:asciiTheme="majorBidi" w:hAnsiTheme="majorBidi" w:cstheme="majorBidi"/>
          <w:sz w:val="20"/>
          <w:szCs w:val="20"/>
          <w:lang w:val="en-US"/>
        </w:rPr>
        <w:t xml:space="preserve">¹Tel: +60122999594 </w:t>
      </w:r>
      <w:hyperlink r:id="rId6" w:history="1">
        <w:r w:rsidR="00907E55" w:rsidRPr="00D63526">
          <w:rPr>
            <w:rStyle w:val="Hyperlink"/>
            <w:rFonts w:asciiTheme="majorBidi" w:hAnsiTheme="majorBidi" w:cstheme="majorBidi"/>
            <w:sz w:val="20"/>
            <w:szCs w:val="20"/>
            <w:lang w:val="en-US"/>
          </w:rPr>
          <w:t>fariborzaref@yahoo.com</w:t>
        </w:r>
      </w:hyperlink>
      <w:r w:rsidR="00975B98" w:rsidRPr="00D63526">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 </w:t>
      </w:r>
      <w:r>
        <w:rPr>
          <w:rFonts w:asciiTheme="majorBidi" w:hAnsiTheme="majorBidi" w:cstheme="majorBidi"/>
          <w:sz w:val="20"/>
          <w:szCs w:val="20"/>
        </w:rPr>
        <w:t xml:space="preserve">²Tel:+60122591410 </w:t>
      </w:r>
      <w:hyperlink r:id="rId7" w:history="1">
        <w:r w:rsidRPr="00D63526">
          <w:rPr>
            <w:rStyle w:val="Hyperlink"/>
            <w:rFonts w:asciiTheme="majorBidi" w:hAnsiTheme="majorBidi" w:cstheme="majorBidi"/>
            <w:sz w:val="20"/>
            <w:szCs w:val="20"/>
          </w:rPr>
          <w:t>sarjit@putra.upm.edu.my</w:t>
        </w:r>
      </w:hyperlink>
      <w:r>
        <w:rPr>
          <w:rFonts w:asciiTheme="majorBidi" w:hAnsiTheme="majorBidi" w:cstheme="majorBidi"/>
          <w:sz w:val="20"/>
          <w:szCs w:val="20"/>
        </w:rPr>
        <w:t xml:space="preserve"> </w:t>
      </w:r>
    </w:p>
    <w:p w:rsidR="00D63526" w:rsidRDefault="00D63526" w:rsidP="00D63526">
      <w:pPr>
        <w:spacing w:after="0" w:line="240" w:lineRule="auto"/>
        <w:jc w:val="center"/>
        <w:rPr>
          <w:rFonts w:asciiTheme="majorBidi" w:hAnsiTheme="majorBidi" w:cstheme="majorBidi"/>
          <w:sz w:val="20"/>
          <w:szCs w:val="20"/>
          <w:lang w:val="en-US"/>
        </w:rPr>
      </w:pPr>
    </w:p>
    <w:p w:rsidR="008A10CB" w:rsidRPr="00D63526" w:rsidRDefault="00D63526" w:rsidP="00D63526">
      <w:pP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³</w:t>
      </w:r>
      <w:r w:rsidR="008A10CB" w:rsidRPr="00D63526">
        <w:rPr>
          <w:rFonts w:asciiTheme="majorBidi" w:hAnsiTheme="majorBidi" w:cstheme="majorBidi"/>
          <w:sz w:val="20"/>
          <w:szCs w:val="20"/>
          <w:lang w:val="en-US"/>
        </w:rPr>
        <w:t xml:space="preserve">Department of Soil Science, Azad University, Firouz Abad, Iran </w:t>
      </w:r>
    </w:p>
    <w:p w:rsidR="008A10CB" w:rsidRPr="00D63526" w:rsidRDefault="00D63526" w:rsidP="00D63526">
      <w:pPr>
        <w:spacing w:after="0" w:line="240" w:lineRule="auto"/>
        <w:jc w:val="center"/>
        <w:rPr>
          <w:rFonts w:asciiTheme="majorBidi" w:hAnsiTheme="majorBidi" w:cstheme="majorBidi"/>
          <w:sz w:val="20"/>
          <w:szCs w:val="20"/>
        </w:rPr>
      </w:pPr>
      <w:r>
        <w:rPr>
          <w:rFonts w:asciiTheme="majorBidi" w:hAnsiTheme="majorBidi" w:cstheme="majorBidi"/>
          <w:sz w:val="20"/>
          <w:szCs w:val="20"/>
        </w:rPr>
        <w:t>Tel: +</w:t>
      </w:r>
      <w:r w:rsidR="00E35C2F">
        <w:rPr>
          <w:rFonts w:asciiTheme="majorBidi" w:hAnsiTheme="majorBidi" w:cstheme="majorBidi"/>
          <w:sz w:val="20"/>
          <w:szCs w:val="20"/>
        </w:rPr>
        <w:t xml:space="preserve">989173383896 </w:t>
      </w:r>
      <w:hyperlink r:id="rId8" w:history="1">
        <w:r w:rsidR="008A10CB" w:rsidRPr="00D63526">
          <w:rPr>
            <w:rStyle w:val="Hyperlink"/>
            <w:rFonts w:asciiTheme="majorBidi" w:hAnsiTheme="majorBidi" w:cstheme="majorBidi"/>
            <w:sz w:val="20"/>
            <w:szCs w:val="20"/>
            <w:lang w:val="en-US"/>
          </w:rPr>
          <w:t>farshidaref@yahoo.com</w:t>
        </w:r>
      </w:hyperlink>
    </w:p>
    <w:p w:rsidR="00D63526" w:rsidRDefault="00D63526" w:rsidP="00D63526">
      <w:pPr>
        <w:spacing w:after="0" w:line="240" w:lineRule="auto"/>
        <w:jc w:val="center"/>
        <w:rPr>
          <w:rFonts w:asciiTheme="majorBidi" w:hAnsiTheme="majorBidi" w:cstheme="majorBidi"/>
          <w:sz w:val="20"/>
          <w:szCs w:val="20"/>
          <w:lang w:val="en-US"/>
        </w:rPr>
      </w:pPr>
    </w:p>
    <w:p w:rsidR="00C725C9" w:rsidRPr="006E4319" w:rsidRDefault="00907E55" w:rsidP="00D63526">
      <w:pPr>
        <w:autoSpaceDE w:val="0"/>
        <w:autoSpaceDN w:val="0"/>
        <w:adjustRightInd w:val="0"/>
        <w:spacing w:after="0" w:line="240" w:lineRule="auto"/>
        <w:ind w:right="-46"/>
        <w:jc w:val="both"/>
        <w:rPr>
          <w:rFonts w:asciiTheme="majorBidi" w:hAnsiTheme="majorBidi" w:cstheme="majorBidi"/>
          <w:sz w:val="20"/>
          <w:szCs w:val="20"/>
        </w:rPr>
      </w:pPr>
      <w:r w:rsidRPr="006E4319">
        <w:rPr>
          <w:rFonts w:asciiTheme="majorBidi" w:hAnsiTheme="majorBidi" w:cstheme="majorBidi"/>
          <w:b/>
          <w:bCs/>
          <w:sz w:val="20"/>
          <w:szCs w:val="20"/>
          <w:lang w:val="en-US"/>
        </w:rPr>
        <w:t xml:space="preserve">Abstract: </w:t>
      </w:r>
      <w:r w:rsidRPr="006E4319">
        <w:rPr>
          <w:rFonts w:asciiTheme="majorBidi" w:hAnsiTheme="majorBidi" w:cstheme="majorBidi"/>
          <w:sz w:val="20"/>
          <w:szCs w:val="20"/>
          <w:lang w:val="en-US"/>
        </w:rPr>
        <w:t>This paper discuss about role of local communities in tourism development as well as</w:t>
      </w:r>
      <w:r w:rsidRPr="006E4319">
        <w:rPr>
          <w:rFonts w:asciiTheme="majorBidi" w:hAnsiTheme="majorBidi" w:cstheme="majorBidi"/>
          <w:b/>
          <w:bCs/>
          <w:sz w:val="20"/>
          <w:szCs w:val="20"/>
          <w:lang w:val="en-US"/>
        </w:rPr>
        <w:t xml:space="preserve"> </w:t>
      </w:r>
      <w:r w:rsidRPr="006E4319">
        <w:rPr>
          <w:rFonts w:asciiTheme="majorBidi" w:hAnsiTheme="majorBidi" w:cstheme="majorBidi"/>
          <w:sz w:val="20"/>
          <w:szCs w:val="20"/>
          <w:lang w:val="en-US"/>
        </w:rPr>
        <w:t>community development for tourism development.</w:t>
      </w:r>
      <w:r w:rsidR="00C725C9" w:rsidRPr="006E4319">
        <w:rPr>
          <w:rFonts w:asciiTheme="majorBidi" w:hAnsiTheme="majorBidi" w:cstheme="majorBidi"/>
          <w:sz w:val="20"/>
          <w:szCs w:val="20"/>
          <w:lang w:val="en-US"/>
        </w:rPr>
        <w:t xml:space="preserve"> The concepts of community and community development have been important for tourism development. This study also attempts to highlight the role of tourism in community development. </w:t>
      </w:r>
      <w:r w:rsidR="00C725C9" w:rsidRPr="006E4319">
        <w:rPr>
          <w:rFonts w:asciiTheme="majorBidi" w:hAnsiTheme="majorBidi" w:cstheme="majorBidi"/>
          <w:sz w:val="20"/>
          <w:szCs w:val="20"/>
        </w:rPr>
        <w:t>This article looks at how local communities can develop tourism in local area.</w:t>
      </w:r>
    </w:p>
    <w:p w:rsidR="006E4319" w:rsidRPr="006E4319" w:rsidRDefault="006E4319" w:rsidP="006E4319">
      <w:pPr>
        <w:autoSpaceDE w:val="0"/>
        <w:autoSpaceDN w:val="0"/>
        <w:adjustRightInd w:val="0"/>
        <w:spacing w:after="0" w:line="240" w:lineRule="auto"/>
        <w:ind w:right="-46"/>
        <w:jc w:val="both"/>
        <w:rPr>
          <w:rFonts w:asciiTheme="majorBidi" w:hAnsiTheme="majorBidi" w:cstheme="majorBidi"/>
          <w:sz w:val="20"/>
          <w:szCs w:val="20"/>
        </w:rPr>
      </w:pPr>
    </w:p>
    <w:p w:rsidR="00924FDB" w:rsidRPr="006E4319" w:rsidRDefault="00924FDB" w:rsidP="006E4319">
      <w:pPr>
        <w:autoSpaceDE w:val="0"/>
        <w:autoSpaceDN w:val="0"/>
        <w:adjustRightInd w:val="0"/>
        <w:spacing w:after="0" w:line="240" w:lineRule="auto"/>
        <w:ind w:right="-46"/>
        <w:jc w:val="both"/>
        <w:rPr>
          <w:rFonts w:asciiTheme="majorBidi" w:hAnsiTheme="majorBidi" w:cstheme="majorBidi"/>
          <w:b/>
          <w:bCs/>
          <w:sz w:val="20"/>
          <w:szCs w:val="20"/>
        </w:rPr>
      </w:pPr>
      <w:r w:rsidRPr="006E4319">
        <w:rPr>
          <w:rFonts w:asciiTheme="majorBidi" w:hAnsiTheme="majorBidi" w:cstheme="majorBidi"/>
          <w:b/>
          <w:bCs/>
          <w:sz w:val="20"/>
          <w:szCs w:val="20"/>
        </w:rPr>
        <w:t xml:space="preserve">Keywords: </w:t>
      </w:r>
      <w:r w:rsidRPr="006E4319">
        <w:rPr>
          <w:rFonts w:asciiTheme="majorBidi" w:hAnsiTheme="majorBidi" w:cstheme="majorBidi"/>
          <w:sz w:val="20"/>
          <w:szCs w:val="20"/>
        </w:rPr>
        <w:t>local communities, tourism development, community development</w:t>
      </w:r>
    </w:p>
    <w:p w:rsidR="00907E55" w:rsidRPr="00907E55" w:rsidRDefault="00907E55" w:rsidP="00C725C9">
      <w:pPr>
        <w:spacing w:after="0" w:line="480" w:lineRule="auto"/>
        <w:jc w:val="both"/>
        <w:rPr>
          <w:rFonts w:asciiTheme="majorBidi" w:hAnsiTheme="majorBidi" w:cstheme="majorBidi"/>
          <w:b/>
          <w:bCs/>
          <w:sz w:val="24"/>
          <w:szCs w:val="24"/>
          <w:lang w:val="en-US"/>
        </w:rPr>
      </w:pPr>
    </w:p>
    <w:p w:rsidR="006E4319" w:rsidRDefault="00B52971" w:rsidP="0033527F">
      <w:pPr>
        <w:spacing w:after="0" w:line="240" w:lineRule="auto"/>
        <w:rPr>
          <w:rFonts w:ascii="Times New Roman" w:hAnsi="Times New Roman" w:cs="Times New Roman"/>
          <w:sz w:val="20"/>
          <w:szCs w:val="20"/>
        </w:rPr>
      </w:pPr>
      <w:r>
        <w:rPr>
          <w:rFonts w:asciiTheme="majorBidi" w:hAnsiTheme="majorBidi" w:cstheme="majorBidi"/>
          <w:b/>
          <w:bCs/>
          <w:sz w:val="20"/>
          <w:szCs w:val="20"/>
          <w:lang w:val="en-US"/>
        </w:rPr>
        <w:t xml:space="preserve">1. </w:t>
      </w:r>
      <w:r w:rsidR="007A6C5E" w:rsidRPr="006E4319">
        <w:rPr>
          <w:rFonts w:asciiTheme="majorBidi" w:hAnsiTheme="majorBidi" w:cstheme="majorBidi"/>
          <w:b/>
          <w:bCs/>
          <w:sz w:val="20"/>
          <w:szCs w:val="20"/>
          <w:lang w:val="en-US"/>
        </w:rPr>
        <w:t xml:space="preserve">Introduction </w:t>
      </w:r>
    </w:p>
    <w:p w:rsidR="0033527F" w:rsidRDefault="0033527F" w:rsidP="006E4319">
      <w:pPr>
        <w:spacing w:after="0" w:line="240" w:lineRule="auto"/>
        <w:jc w:val="both"/>
        <w:rPr>
          <w:rFonts w:ascii="Times New Roman" w:hAnsi="Times New Roman" w:cs="Times New Roman"/>
          <w:sz w:val="20"/>
          <w:szCs w:val="20"/>
        </w:rPr>
        <w:sectPr w:rsidR="0033527F" w:rsidSect="007A6C5E">
          <w:headerReference w:type="default" r:id="rId9"/>
          <w:footerReference w:type="default" r:id="rId10"/>
          <w:pgSz w:w="11906" w:h="16838"/>
          <w:pgMar w:top="1440" w:right="1440" w:bottom="1440" w:left="2007" w:header="709" w:footer="709" w:gutter="0"/>
          <w:cols w:space="708"/>
          <w:docGrid w:linePitch="360"/>
        </w:sectPr>
      </w:pPr>
    </w:p>
    <w:p w:rsidR="007A6C5E" w:rsidRPr="00A56F1E" w:rsidRDefault="007A6C5E" w:rsidP="0033527F">
      <w:pPr>
        <w:spacing w:after="0" w:line="240" w:lineRule="auto"/>
        <w:jc w:val="both"/>
        <w:rPr>
          <w:rFonts w:ascii="Times New Roman" w:hAnsi="Times New Roman" w:cs="Times New Roman"/>
          <w:sz w:val="20"/>
          <w:szCs w:val="20"/>
        </w:rPr>
      </w:pPr>
      <w:r w:rsidRPr="00A56F1E">
        <w:rPr>
          <w:rFonts w:ascii="Times New Roman" w:hAnsi="Times New Roman" w:cs="Times New Roman"/>
          <w:sz w:val="20"/>
          <w:szCs w:val="20"/>
        </w:rPr>
        <w:lastRenderedPageBreak/>
        <w:t xml:space="preserve">Community is one component for understanding </w:t>
      </w:r>
      <w:r w:rsidR="0033527F">
        <w:rPr>
          <w:rFonts w:ascii="Times New Roman" w:hAnsi="Times New Roman" w:cs="Times New Roman"/>
          <w:sz w:val="20"/>
          <w:szCs w:val="20"/>
        </w:rPr>
        <w:t>community development</w:t>
      </w:r>
      <w:r w:rsidRPr="00A56F1E">
        <w:rPr>
          <w:rFonts w:ascii="Times New Roman" w:hAnsi="Times New Roman" w:cs="Times New Roman"/>
          <w:sz w:val="20"/>
          <w:szCs w:val="20"/>
        </w:rPr>
        <w:t xml:space="preserve"> for tourism development but is also important to appreciate how community affects local tourism development. Local communities have a key role in tourism development as they are crucial in providing a good environmental condition for tourists. Local communities are a basic element of modern tourism development. They are the focal point for the supply of accommodation, catering, information, transport, facilities and services for tourism development </w:t>
      </w:r>
      <w:r w:rsidR="00507BB2" w:rsidRPr="00A56F1E">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&lt;EndNote&gt;&lt;Cite&gt;&lt;Author&gt;Godfrey&lt;/Author&gt;&lt;Year&gt;2000&lt;/Year&gt;&lt;RecNum&gt;245&lt;/RecNum&gt;&lt;record&gt;&lt;rec-number&gt;245&lt;/rec-number&gt;&lt;foreign-keys&gt;&lt;key app="EN" db-id="r5v5tx5zm2px98edez6vsawbrsxvp5fd5p9v"&gt;245&lt;/key&gt;&lt;/foreign-keys&gt;&lt;ref-type name="Book"&gt;6&lt;/ref-type&gt;&lt;contributors&gt;&lt;authors&gt;&lt;author&gt;Godfrey, Kerry&lt;/author&gt;&lt;author&gt;Clarke, Jackie&lt;/author&gt;&lt;/authors&gt;&lt;/contributors&gt;&lt;titles&gt;&lt;title&gt;The tourism development handbook: a practical approach to planning and marketing&lt;/title&gt;&lt;/titles&gt;&lt;pages&gt;viii, 232 p&lt;/pages&gt;&lt;keywords&gt;&lt;keyword&gt;Tourism Management.&lt;/keyword&gt;&lt;keyword&gt;Tourism Marketing.&lt;/keyword&gt;&lt;/keywords&gt;&lt;dates&gt;&lt;year&gt;2000&lt;/year&gt;&lt;/dates&gt;&lt;pub-location&gt;London&lt;/pub-location&gt;&lt;publisher&gt;Continuum&lt;/publisher&gt;&lt;isbn&gt;0826453376&lt;/isbn&gt;&lt;call-num&gt;Drexel Univ - Hagerty Hagerty 2nd Floor G155.A1 G63 2000 c.1 CHECK WITH LIBRARY&lt;/call-num&gt;&lt;urls&gt;&lt;/urls&gt;&lt;/record&gt;&lt;/Cite&gt;&lt;/EndNote&gt;</w:instrText>
      </w:r>
      <w:r w:rsidR="00507BB2" w:rsidRPr="00A56F1E">
        <w:rPr>
          <w:rFonts w:ascii="Times New Roman" w:hAnsi="Times New Roman" w:cs="Times New Roman"/>
          <w:sz w:val="20"/>
          <w:szCs w:val="20"/>
        </w:rPr>
        <w:fldChar w:fldCharType="separate"/>
      </w:r>
      <w:r w:rsidRPr="00A56F1E">
        <w:rPr>
          <w:rFonts w:ascii="Times New Roman" w:hAnsi="Times New Roman" w:cs="Times New Roman"/>
          <w:sz w:val="20"/>
          <w:szCs w:val="20"/>
        </w:rPr>
        <w:t>(Godfrey &amp; Clarke, 2000)</w:t>
      </w:r>
      <w:r w:rsidR="00507BB2" w:rsidRPr="00A56F1E">
        <w:rPr>
          <w:rFonts w:ascii="Times New Roman" w:hAnsi="Times New Roman" w:cs="Times New Roman"/>
          <w:sz w:val="20"/>
          <w:szCs w:val="20"/>
        </w:rPr>
        <w:fldChar w:fldCharType="end"/>
      </w:r>
      <w:r w:rsidRPr="00A56F1E">
        <w:rPr>
          <w:rFonts w:ascii="Times New Roman" w:hAnsi="Times New Roman" w:cs="Times New Roman"/>
          <w:sz w:val="20"/>
          <w:szCs w:val="20"/>
        </w:rPr>
        <w:t xml:space="preserve">. </w:t>
      </w:r>
      <w:r w:rsidR="00A56F1E" w:rsidRPr="00A56F1E">
        <w:rPr>
          <w:rFonts w:ascii="Times New Roman" w:hAnsi="Times New Roman" w:cs="Times New Roman"/>
          <w:sz w:val="20"/>
          <w:szCs w:val="20"/>
          <w:lang w:val="en-US"/>
        </w:rPr>
        <w:t xml:space="preserve">The term community can have a specific geographic meaning with a clearly defined spatial boundary and area and also refers to groups of people with a common interest </w:t>
      </w:r>
      <w:r w:rsidR="00507BB2" w:rsidRPr="00A56F1E">
        <w:rPr>
          <w:rFonts w:ascii="Times New Roman" w:hAnsi="Times New Roman" w:cs="Times New Roman"/>
          <w:sz w:val="20"/>
          <w:szCs w:val="20"/>
          <w:lang w:val="en-US"/>
        </w:rPr>
        <w:fldChar w:fldCharType="begin"/>
      </w:r>
      <w:r w:rsidR="008D4830">
        <w:rPr>
          <w:rFonts w:ascii="Times New Roman" w:hAnsi="Times New Roman" w:cs="Times New Roman"/>
          <w:sz w:val="20"/>
          <w:szCs w:val="20"/>
          <w:lang w:val="en-US"/>
        </w:rPr>
        <w:instrText xml:space="preserve"> ADDIN EN.CITE &lt;EndNote&gt;&lt;Cite&gt;&lt;Author&gt;Chapman&lt;/Author&gt;&lt;Year&gt;2001&lt;/Year&gt;&lt;RecNum&gt;2752&lt;/RecNum&gt;&lt;record&gt;&lt;rec-number&gt;2752&lt;/rec-number&gt;&lt;foreign-keys&gt;&lt;key app="EN" db-id="r5v5tx5zm2px98edez6vsawbrsxvp5fd5p9v"&gt;2752&lt;/key&gt;&lt;/foreign-keys&gt;&lt;ref-type name="Web Page"&gt;12&lt;/ref-type&gt;&lt;contributors&gt;&lt;authors&gt;&lt;author&gt;Michael Chapman&lt;/author&gt;&lt;author&gt;Karryn Kirk&lt;/author&gt;&lt;/authors&gt;&lt;/contributors&gt;&lt;titles&gt;&lt;title&gt;Lessons for Community Capacity Building: A summary of the research evidence&lt;/title&gt;&lt;/titles&gt;&lt;volume&gt;2007&lt;/volume&gt;&lt;number&gt;2, October&lt;/number&gt;&lt;dates&gt;&lt;year&gt;2001&lt;/year&gt;&lt;/dates&gt;&lt;publisher&gt;Research review to Scottish Homes&lt;/publisher&gt;&lt;urls&gt;&lt;related-urls&gt;&lt;url&gt;http://www.scot-homes.gov.uk/pdfs/pubs/260.pdf&lt;/url&gt;&lt;/related-urls&gt;&lt;/urls&gt;&lt;/record&gt;&lt;/Cite&gt;&lt;/EndNote&gt;</w:instrText>
      </w:r>
      <w:r w:rsidR="00507BB2" w:rsidRPr="00A56F1E">
        <w:rPr>
          <w:rFonts w:ascii="Times New Roman" w:hAnsi="Times New Roman" w:cs="Times New Roman"/>
          <w:sz w:val="20"/>
          <w:szCs w:val="20"/>
          <w:lang w:val="en-US"/>
        </w:rPr>
        <w:fldChar w:fldCharType="separate"/>
      </w:r>
      <w:r w:rsidR="00A56F1E" w:rsidRPr="00A56F1E">
        <w:rPr>
          <w:rFonts w:ascii="Times New Roman" w:hAnsi="Times New Roman" w:cs="Times New Roman"/>
          <w:sz w:val="20"/>
          <w:szCs w:val="20"/>
          <w:lang w:val="en-US"/>
        </w:rPr>
        <w:t>(Chapman &amp; Kirk, 2001)</w:t>
      </w:r>
      <w:r w:rsidR="00507BB2" w:rsidRPr="00A56F1E">
        <w:rPr>
          <w:rFonts w:ascii="Times New Roman" w:hAnsi="Times New Roman" w:cs="Times New Roman"/>
          <w:sz w:val="20"/>
          <w:szCs w:val="20"/>
          <w:lang w:val="en-US"/>
        </w:rPr>
        <w:fldChar w:fldCharType="end"/>
      </w:r>
      <w:r w:rsidR="00A56F1E" w:rsidRPr="00A56F1E">
        <w:rPr>
          <w:rFonts w:ascii="Times New Roman" w:hAnsi="Times New Roman" w:cs="Times New Roman"/>
          <w:sz w:val="20"/>
          <w:szCs w:val="20"/>
          <w:lang w:val="en-US"/>
        </w:rPr>
        <w:t xml:space="preserve">. According to Bradshaw </w:t>
      </w:r>
      <w:r w:rsidR="00507BB2" w:rsidRPr="00A56F1E">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ExcludeAuth="1"&gt;&lt;Author&gt;Bradshaw&lt;/Author&gt;&lt;Year&gt;2008&lt;/Year&gt;&lt;RecNum&gt;3740&lt;/RecNum&gt;&lt;Pages&gt;6&lt;/Pages&gt;&lt;record&gt;&lt;rec-number&gt;3740&lt;/rec-number&gt;&lt;foreign-keys&gt;&lt;key app="EN" db-id="r5v5tx5zm2px98edez6vsawbrsxvp5fd5p9v"&gt;3740&lt;/key&gt;&lt;/foreign-keys&gt;&lt;ref-type name="Journal Article"&gt;17&lt;/ref-type&gt;&lt;contributors&gt;&lt;authors&gt;&lt;author&gt;Bradshaw, T&lt;/author&gt;&lt;/authors&gt;&lt;/contributors&gt;&lt;titles&gt;&lt;title&gt;The Post-Place Community: Contributions to the Debate about the Definition of Community&lt;/title&gt;&lt;secondary-title&gt;Journal of the Community Development Society&lt;/secondary-title&gt;&lt;/titles&gt;&lt;periodical&gt;&lt;full-title&gt;Journal of the Community Development Society&lt;/full-title&gt;&lt;/periodical&gt;&lt;pages&gt;5-16&lt;/pages&gt;&lt;volume&gt;39&lt;/volume&gt;&lt;number&gt;1&lt;/number&gt;&lt;dates&gt;&lt;year&gt;2008&lt;/year&gt;&lt;/dates&gt;&lt;urls&gt;&lt;/urls&gt;&lt;/record&gt;&lt;/Cite&gt;&lt;/EndNote&gt;</w:instrText>
      </w:r>
      <w:r w:rsidR="00507BB2" w:rsidRPr="00A56F1E">
        <w:rPr>
          <w:rFonts w:ascii="Times New Roman" w:hAnsi="Times New Roman" w:cs="Times New Roman"/>
          <w:sz w:val="20"/>
          <w:szCs w:val="20"/>
        </w:rPr>
        <w:fldChar w:fldCharType="separate"/>
      </w:r>
      <w:r w:rsidR="00A56F1E" w:rsidRPr="00A56F1E">
        <w:rPr>
          <w:rFonts w:ascii="Times New Roman" w:hAnsi="Times New Roman" w:cs="Times New Roman"/>
          <w:sz w:val="20"/>
          <w:szCs w:val="20"/>
        </w:rPr>
        <w:t>(2008, p. 6)</w:t>
      </w:r>
      <w:r w:rsidR="00507BB2" w:rsidRPr="00A56F1E">
        <w:rPr>
          <w:rFonts w:ascii="Times New Roman" w:hAnsi="Times New Roman" w:cs="Times New Roman"/>
          <w:sz w:val="20"/>
          <w:szCs w:val="20"/>
        </w:rPr>
        <w:fldChar w:fldCharType="end"/>
      </w:r>
      <w:r w:rsidR="00A56F1E" w:rsidRPr="00A56F1E">
        <w:rPr>
          <w:rFonts w:ascii="Times New Roman" w:hAnsi="Times New Roman" w:cs="Times New Roman"/>
          <w:sz w:val="20"/>
          <w:szCs w:val="20"/>
        </w:rPr>
        <w:t xml:space="preserve"> Community as defined has historically shared boundaries one’s geography of residence. </w:t>
      </w:r>
      <w:r w:rsidR="00A56F1E" w:rsidRPr="00A56F1E">
        <w:rPr>
          <w:rFonts w:ascii="Times New Roman" w:hAnsi="Times New Roman" w:cs="Times New Roman"/>
          <w:sz w:val="20"/>
          <w:szCs w:val="20"/>
          <w:lang w:val="en-US"/>
        </w:rPr>
        <w:t>For the purpose</w:t>
      </w:r>
      <w:r w:rsidR="00A56F1E" w:rsidRPr="00A56F1E">
        <w:rPr>
          <w:rFonts w:ascii="Times New Roman" w:hAnsi="Times New Roman" w:cs="Times New Roman"/>
          <w:b/>
          <w:bCs/>
          <w:sz w:val="20"/>
          <w:szCs w:val="20"/>
          <w:lang w:val="en-US"/>
        </w:rPr>
        <w:t xml:space="preserve"> </w:t>
      </w:r>
      <w:r w:rsidR="00A56F1E" w:rsidRPr="00A56F1E">
        <w:rPr>
          <w:rFonts w:ascii="Times New Roman" w:hAnsi="Times New Roman" w:cs="Times New Roman"/>
          <w:sz w:val="20"/>
          <w:szCs w:val="20"/>
          <w:lang w:val="en-US"/>
        </w:rPr>
        <w:t>of</w:t>
      </w:r>
      <w:r w:rsidR="00A56F1E" w:rsidRPr="00A56F1E">
        <w:rPr>
          <w:rFonts w:ascii="Times New Roman" w:hAnsi="Times New Roman" w:cs="Times New Roman"/>
          <w:b/>
          <w:bCs/>
          <w:sz w:val="20"/>
          <w:szCs w:val="20"/>
          <w:lang w:val="en-US"/>
        </w:rPr>
        <w:t xml:space="preserve"> </w:t>
      </w:r>
      <w:r w:rsidR="00A56F1E" w:rsidRPr="00A56F1E">
        <w:rPr>
          <w:rFonts w:ascii="Times New Roman" w:hAnsi="Times New Roman" w:cs="Times New Roman"/>
          <w:sz w:val="20"/>
          <w:szCs w:val="20"/>
          <w:lang w:val="en-US"/>
        </w:rPr>
        <w:t>this study,</w:t>
      </w:r>
      <w:r w:rsidR="00A56F1E" w:rsidRPr="00A56F1E">
        <w:rPr>
          <w:rFonts w:ascii="Times New Roman" w:hAnsi="Times New Roman" w:cs="Times New Roman"/>
          <w:b/>
          <w:bCs/>
          <w:sz w:val="20"/>
          <w:szCs w:val="20"/>
          <w:lang w:val="en-US"/>
        </w:rPr>
        <w:t xml:space="preserve"> </w:t>
      </w:r>
      <w:r w:rsidR="00A56F1E" w:rsidRPr="00A56F1E">
        <w:rPr>
          <w:rFonts w:ascii="Times New Roman" w:hAnsi="Times New Roman" w:cs="Times New Roman"/>
          <w:sz w:val="20"/>
          <w:szCs w:val="20"/>
          <w:lang w:val="en-US"/>
        </w:rPr>
        <w:t xml:space="preserve">community is defined as a group of individuals living or working within the same geographic area with some shared cultures or common interests. This geographical definition of community is essential to understand how </w:t>
      </w:r>
      <w:r w:rsidR="0033527F">
        <w:rPr>
          <w:rFonts w:ascii="Times New Roman" w:hAnsi="Times New Roman" w:cs="Times New Roman"/>
          <w:sz w:val="20"/>
          <w:szCs w:val="20"/>
          <w:lang w:val="en-US"/>
        </w:rPr>
        <w:lastRenderedPageBreak/>
        <w:t xml:space="preserve">community development </w:t>
      </w:r>
      <w:r w:rsidR="0033527F" w:rsidRPr="00A56F1E">
        <w:rPr>
          <w:rFonts w:ascii="Times New Roman" w:hAnsi="Times New Roman" w:cs="Times New Roman"/>
          <w:sz w:val="20"/>
          <w:szCs w:val="20"/>
          <w:lang w:val="en-US"/>
        </w:rPr>
        <w:t>is</w:t>
      </w:r>
      <w:r w:rsidR="00A56F1E" w:rsidRPr="00A56F1E">
        <w:rPr>
          <w:rFonts w:ascii="Times New Roman" w:hAnsi="Times New Roman" w:cs="Times New Roman"/>
          <w:sz w:val="20"/>
          <w:szCs w:val="20"/>
          <w:lang w:val="en-US"/>
        </w:rPr>
        <w:t xml:space="preserve"> linked to the ability of a community to improve tourism development.</w:t>
      </w:r>
    </w:p>
    <w:p w:rsidR="007A6C5E" w:rsidRPr="00A56F1E" w:rsidRDefault="007A6C5E" w:rsidP="006E4319">
      <w:pPr>
        <w:spacing w:after="0" w:line="240" w:lineRule="auto"/>
        <w:jc w:val="both"/>
        <w:rPr>
          <w:rFonts w:ascii="Times New Roman" w:hAnsi="Times New Roman" w:cs="Times New Roman"/>
          <w:sz w:val="20"/>
          <w:szCs w:val="20"/>
          <w:lang w:val="en-US"/>
        </w:rPr>
      </w:pPr>
      <w:r w:rsidRPr="00A56F1E">
        <w:rPr>
          <w:rFonts w:ascii="Times New Roman" w:hAnsi="Times New Roman" w:cs="Times New Roman"/>
          <w:sz w:val="20"/>
          <w:szCs w:val="20"/>
        </w:rPr>
        <w:t xml:space="preserve">The role of the local community in influencing the tourism development activities are becoming clearer </w:t>
      </w:r>
      <w:r w:rsidR="00507BB2" w:rsidRPr="00A56F1E">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ExcludeAuth="1"&gt;&lt;Author&gt;Hall&lt;/Author&gt;&lt;Year&gt;2005&lt;/Year&gt;&lt;RecNum&gt;3519&lt;/RecNum&gt;&lt;Prefix&gt;Hall et al., &lt;/Prefix&gt;&lt;record&gt;&lt;rec-number&gt;3519&lt;/rec-number&gt;&lt;foreign-keys&gt;&lt;key app="EN" db-id="r5v5tx5zm2px98edez6vsawbrsxvp5fd5p9v"&gt;3519&lt;/key&gt;&lt;/foreign-keys&gt;&lt;ref-type name="Edited Book"&gt;28&lt;/ref-type&gt;&lt;contributors&gt;&lt;authors&gt;&lt;author&gt;Derek R. Hall&lt;/author&gt;&lt;author&gt;Irene Kirkpatrick&lt;/author&gt;&lt;author&gt;Morag Mitchell&lt;/author&gt;&lt;/authors&gt;&lt;/contributors&gt;&lt;titles&gt;&lt;title&gt;Rural Tourism and Sustainable Business&lt;/title&gt;&lt;/titles&gt;&lt;pages&gt;370&lt;/pages&gt;&lt;dates&gt;&lt;year&gt;2005&lt;/year&gt;&lt;/dates&gt;&lt;publisher&gt;Channel View Publications&lt;/publisher&gt;&lt;isbn&gt;1845410114, 9781845410117&lt;/isbn&gt;&lt;urls&gt;&lt;/urls&gt;&lt;/record&gt;&lt;/Cite&gt;&lt;/EndNote&gt;</w:instrText>
      </w:r>
      <w:r w:rsidR="00507BB2" w:rsidRPr="00A56F1E">
        <w:rPr>
          <w:rFonts w:ascii="Times New Roman" w:hAnsi="Times New Roman" w:cs="Times New Roman"/>
          <w:sz w:val="20"/>
          <w:szCs w:val="20"/>
        </w:rPr>
        <w:fldChar w:fldCharType="separate"/>
      </w:r>
      <w:r w:rsidRPr="00A56F1E">
        <w:rPr>
          <w:rFonts w:ascii="Times New Roman" w:hAnsi="Times New Roman" w:cs="Times New Roman"/>
          <w:sz w:val="20"/>
          <w:szCs w:val="20"/>
        </w:rPr>
        <w:t>(Hall et al., 2005)</w:t>
      </w:r>
      <w:r w:rsidR="00507BB2" w:rsidRPr="00A56F1E">
        <w:rPr>
          <w:rFonts w:ascii="Times New Roman" w:hAnsi="Times New Roman" w:cs="Times New Roman"/>
          <w:sz w:val="20"/>
          <w:szCs w:val="20"/>
        </w:rPr>
        <w:fldChar w:fldCharType="end"/>
      </w:r>
      <w:r w:rsidRPr="00A56F1E">
        <w:rPr>
          <w:rFonts w:ascii="Times New Roman" w:hAnsi="Times New Roman" w:cs="Times New Roman"/>
          <w:sz w:val="20"/>
          <w:szCs w:val="20"/>
        </w:rPr>
        <w:t xml:space="preserve">. McIntyre, et al. </w:t>
      </w:r>
      <w:r w:rsidR="00507BB2" w:rsidRPr="00A56F1E">
        <w:rPr>
          <w:rFonts w:ascii="Times New Roman" w:hAnsi="Times New Roman" w:cs="Times New Roman"/>
          <w:sz w:val="20"/>
          <w:szCs w:val="20"/>
          <w:lang w:val="en-US"/>
        </w:rPr>
        <w:fldChar w:fldCharType="begin"/>
      </w:r>
      <w:r w:rsidR="008D4830">
        <w:rPr>
          <w:rFonts w:ascii="Times New Roman" w:hAnsi="Times New Roman" w:cs="Times New Roman"/>
          <w:sz w:val="20"/>
          <w:szCs w:val="20"/>
          <w:lang w:val="en-US"/>
        </w:rPr>
        <w:instrText xml:space="preserve"> ADDIN EN.CITE &lt;EndNote&gt;&lt;Cite ExcludeAuth="1"&gt;&lt;Author&gt;McIntyre&lt;/Author&gt;&lt;Year&gt;1993&lt;/Year&gt;&lt;RecNum&gt;2715&lt;/RecNum&gt;&lt;Pages&gt;50&lt;/Pages&gt;&lt;record&gt;&lt;rec-number&gt;2715&lt;/rec-number&gt;&lt;foreign-keys&gt;&lt;key app="EN" db-id="r5v5tx5zm2px98edez6vsawbrsxvp5fd5p9v"&gt;2715&lt;/key&gt;&lt;/foreign-keys&gt;&lt;ref-type name="Book"&gt;6&lt;/ref-type&gt;&lt;contributors&gt;&lt;authors&gt;&lt;author&gt;McIntyre, G&lt;/author&gt;&lt;author&gt;Hetherington, A&lt;/author&gt;&lt;author&gt;Inskeep, E &lt;/author&gt;&lt;/authors&gt;&lt;/contributors&gt;&lt;titles&gt;&lt;title&gt;Sustainable tourism development: guide for local planners&lt;/title&gt;&lt;/titles&gt;&lt;dates&gt;&lt;year&gt;1993&lt;/year&gt;&lt;/dates&gt;&lt;pub-location&gt;Madrid, Spain&lt;/pub-location&gt;&lt;publisher&gt;World Tourism Organisation.&lt;/publisher&gt;&lt;urls&gt;&lt;/urls&gt;&lt;/record&gt;&lt;/Cite&gt;&lt;/EndNote&gt;</w:instrText>
      </w:r>
      <w:r w:rsidR="00507BB2" w:rsidRPr="00A56F1E">
        <w:rPr>
          <w:rFonts w:ascii="Times New Roman" w:hAnsi="Times New Roman" w:cs="Times New Roman"/>
          <w:sz w:val="20"/>
          <w:szCs w:val="20"/>
          <w:lang w:val="en-US"/>
        </w:rPr>
        <w:fldChar w:fldCharType="separate"/>
      </w:r>
      <w:r w:rsidRPr="00A56F1E">
        <w:rPr>
          <w:rFonts w:ascii="Times New Roman" w:hAnsi="Times New Roman" w:cs="Times New Roman"/>
          <w:sz w:val="20"/>
          <w:szCs w:val="20"/>
          <w:lang w:val="en-US"/>
        </w:rPr>
        <w:t>(1993, p. 50)</w:t>
      </w:r>
      <w:r w:rsidR="00507BB2" w:rsidRPr="00A56F1E">
        <w:rPr>
          <w:rFonts w:ascii="Times New Roman" w:hAnsi="Times New Roman" w:cs="Times New Roman"/>
          <w:sz w:val="20"/>
          <w:szCs w:val="20"/>
          <w:lang w:val="en-US"/>
        </w:rPr>
        <w:fldChar w:fldCharType="end"/>
      </w:r>
      <w:r w:rsidRPr="00A56F1E">
        <w:rPr>
          <w:rFonts w:ascii="Times New Roman" w:hAnsi="Times New Roman" w:cs="Times New Roman"/>
          <w:sz w:val="20"/>
          <w:szCs w:val="20"/>
          <w:lang w:val="en-US"/>
        </w:rPr>
        <w:t xml:space="preserve"> states that local communities must organize themselves at all levels to play a more effective role in development, and interact with government and role-players at all levels. They must be able to identify potential tourism resources and attractions within their communities and support and promote responsible tourism and community development. They should be eager participants in tourism decision making with respect to major tourism development for communities. Kepe </w:t>
      </w:r>
      <w:r w:rsidR="00507BB2" w:rsidRPr="00A56F1E">
        <w:rPr>
          <w:rFonts w:ascii="Times New Roman" w:hAnsi="Times New Roman" w:cs="Times New Roman"/>
          <w:sz w:val="20"/>
          <w:szCs w:val="20"/>
          <w:lang w:val="en-US"/>
        </w:rPr>
        <w:fldChar w:fldCharType="begin"/>
      </w:r>
      <w:r w:rsidR="008D4830">
        <w:rPr>
          <w:rFonts w:ascii="Times New Roman" w:hAnsi="Times New Roman" w:cs="Times New Roman"/>
          <w:sz w:val="20"/>
          <w:szCs w:val="20"/>
          <w:lang w:val="en-US"/>
        </w:rPr>
        <w:instrText xml:space="preserve"> ADDIN EN.CITE &lt;EndNote&gt;&lt;Cite ExcludeAuth="1"&gt;&lt;Author&gt;Kepe&lt;/Author&gt;&lt;Year&gt;2004&lt;/Year&gt;&lt;RecNum&gt;2716&lt;/RecNum&gt;&lt;Pages&gt;45&lt;/Pages&gt;&lt;record&gt;&lt;rec-number&gt;2716&lt;/rec-number&gt;&lt;foreign-keys&gt;&lt;key app="EN" db-id="r5v5tx5zm2px98edez6vsawbrsxvp5fd5p9v"&gt;2716&lt;/key&gt;&lt;/foreign-keys&gt;&lt;ref-type name="Journal Article"&gt;17&lt;/ref-type&gt;&lt;contributors&gt;&lt;authors&gt;&lt;author&gt;Kepe, T&lt;/author&gt;&lt;/authors&gt;&lt;/contributors&gt;&lt;titles&gt;&lt;title&gt;Decentralization when land and resource rights are deeply contested: a case study of the Mkambati eco-tourism project on the Wild Coast of South Africa.&lt;/title&gt;&lt;secondary-title&gt;European Journal of Development Research&lt;/secondary-title&gt;&lt;/titles&gt;&lt;periodical&gt;&lt;full-title&gt;European Journal of Development Research&lt;/full-title&gt;&lt;/periodical&gt;&lt;pages&gt;71&lt;/pages&gt;&lt;volume&gt;25&lt;/volume&gt;&lt;number&gt;1&lt;/number&gt;&lt;dates&gt;&lt;year&gt;2004&lt;/year&gt;&lt;/dates&gt;&lt;urls&gt;&lt;/urls&gt;&lt;/record&gt;&lt;/Cite&gt;&lt;/EndNote&gt;</w:instrText>
      </w:r>
      <w:r w:rsidR="00507BB2" w:rsidRPr="00A56F1E">
        <w:rPr>
          <w:rFonts w:ascii="Times New Roman" w:hAnsi="Times New Roman" w:cs="Times New Roman"/>
          <w:sz w:val="20"/>
          <w:szCs w:val="20"/>
          <w:lang w:val="en-US"/>
        </w:rPr>
        <w:fldChar w:fldCharType="separate"/>
      </w:r>
      <w:r w:rsidRPr="00A56F1E">
        <w:rPr>
          <w:rFonts w:ascii="Times New Roman" w:hAnsi="Times New Roman" w:cs="Times New Roman"/>
          <w:sz w:val="20"/>
          <w:szCs w:val="20"/>
          <w:lang w:val="en-US"/>
        </w:rPr>
        <w:t>(2004, p. 45)</w:t>
      </w:r>
      <w:r w:rsidR="00507BB2" w:rsidRPr="00A56F1E">
        <w:rPr>
          <w:rFonts w:ascii="Times New Roman" w:hAnsi="Times New Roman" w:cs="Times New Roman"/>
          <w:sz w:val="20"/>
          <w:szCs w:val="20"/>
          <w:lang w:val="en-US"/>
        </w:rPr>
        <w:fldChar w:fldCharType="end"/>
      </w:r>
      <w:r w:rsidRPr="00A56F1E">
        <w:rPr>
          <w:rFonts w:ascii="Times New Roman" w:hAnsi="Times New Roman" w:cs="Times New Roman"/>
          <w:sz w:val="20"/>
          <w:szCs w:val="20"/>
          <w:lang w:val="en-US"/>
        </w:rPr>
        <w:t xml:space="preserve"> states that local communities should play a proactive role to ensure positive benefits from tourism. Local communities should work closely with Non-governmental Organizations (NGOs) to educate others in the community concerning tourism development projects. </w:t>
      </w:r>
    </w:p>
    <w:bookmarkEnd w:id="0"/>
    <w:bookmarkEnd w:id="1"/>
    <w:bookmarkEnd w:id="2"/>
    <w:p w:rsidR="00671DC1" w:rsidRDefault="00671DC1" w:rsidP="00907E55">
      <w:pPr>
        <w:rPr>
          <w:rFonts w:asciiTheme="majorBidi" w:hAnsiTheme="majorBidi" w:cstheme="majorBidi"/>
          <w:b/>
          <w:bCs/>
          <w:sz w:val="24"/>
          <w:szCs w:val="24"/>
          <w:lang w:val="en-US"/>
        </w:rPr>
        <w:sectPr w:rsidR="00671DC1" w:rsidSect="00671DC1">
          <w:type w:val="continuous"/>
          <w:pgSz w:w="11906" w:h="16838"/>
          <w:pgMar w:top="1440" w:right="1440" w:bottom="1440" w:left="2007" w:header="709" w:footer="709" w:gutter="0"/>
          <w:cols w:num="2" w:space="708"/>
          <w:docGrid w:linePitch="360"/>
        </w:sectPr>
      </w:pPr>
    </w:p>
    <w:p w:rsidR="006E4319" w:rsidRDefault="006E4319" w:rsidP="00907E55">
      <w:pPr>
        <w:rPr>
          <w:rFonts w:asciiTheme="majorBidi" w:hAnsiTheme="majorBidi" w:cstheme="majorBidi"/>
          <w:b/>
          <w:bCs/>
          <w:sz w:val="24"/>
          <w:szCs w:val="24"/>
          <w:lang w:val="en-US"/>
        </w:rPr>
      </w:pPr>
    </w:p>
    <w:p w:rsidR="00671DC1" w:rsidRDefault="00671DC1" w:rsidP="00907E55">
      <w:pPr>
        <w:rPr>
          <w:rFonts w:asciiTheme="majorBidi" w:hAnsiTheme="majorBidi" w:cstheme="majorBidi"/>
          <w:b/>
          <w:bCs/>
          <w:sz w:val="24"/>
          <w:szCs w:val="24"/>
          <w:lang w:val="en-US"/>
        </w:rPr>
        <w:sectPr w:rsidR="00671DC1" w:rsidSect="006E4319">
          <w:type w:val="continuous"/>
          <w:pgSz w:w="11906" w:h="16838"/>
          <w:pgMar w:top="1440" w:right="1440" w:bottom="1440" w:left="2007" w:header="709" w:footer="709" w:gutter="0"/>
          <w:cols w:space="708"/>
          <w:docGrid w:linePitch="360"/>
        </w:sectPr>
      </w:pPr>
    </w:p>
    <w:p w:rsidR="0033527F" w:rsidRDefault="00B52971" w:rsidP="0033527F">
      <w:pPr>
        <w:spacing w:after="0" w:line="240"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lastRenderedPageBreak/>
        <w:t xml:space="preserve">2. </w:t>
      </w:r>
      <w:r w:rsidR="00907E55" w:rsidRPr="006E4319">
        <w:rPr>
          <w:rFonts w:asciiTheme="majorBidi" w:hAnsiTheme="majorBidi" w:cstheme="majorBidi"/>
          <w:b/>
          <w:bCs/>
          <w:sz w:val="20"/>
          <w:szCs w:val="20"/>
          <w:lang w:val="en-US"/>
        </w:rPr>
        <w:t>Local communities</w:t>
      </w:r>
    </w:p>
    <w:p w:rsidR="00671DC1" w:rsidRDefault="00671DC1" w:rsidP="00E35C2F">
      <w:pPr>
        <w:spacing w:after="0" w:line="240" w:lineRule="auto"/>
        <w:jc w:val="both"/>
        <w:rPr>
          <w:rFonts w:ascii="Times New Roman" w:hAnsi="Times New Roman" w:cs="Times New Roman"/>
          <w:sz w:val="20"/>
          <w:szCs w:val="20"/>
        </w:rPr>
        <w:sectPr w:rsidR="00671DC1" w:rsidSect="006E4319">
          <w:type w:val="continuous"/>
          <w:pgSz w:w="11906" w:h="16838"/>
          <w:pgMar w:top="1440" w:right="1440" w:bottom="1440" w:left="2007" w:header="709" w:footer="709" w:gutter="0"/>
          <w:cols w:space="708"/>
          <w:docGrid w:linePitch="360"/>
        </w:sectPr>
      </w:pPr>
    </w:p>
    <w:p w:rsidR="007A6C5E" w:rsidRPr="006E4319" w:rsidRDefault="007A6C5E" w:rsidP="00E35C2F">
      <w:pPr>
        <w:spacing w:after="0" w:line="240" w:lineRule="auto"/>
        <w:jc w:val="both"/>
        <w:rPr>
          <w:rFonts w:ascii="Times New Roman" w:hAnsi="Times New Roman" w:cs="Times New Roman"/>
          <w:sz w:val="20"/>
          <w:szCs w:val="20"/>
        </w:rPr>
      </w:pPr>
      <w:r w:rsidRPr="006E4319">
        <w:rPr>
          <w:rFonts w:ascii="Times New Roman" w:hAnsi="Times New Roman" w:cs="Times New Roman"/>
          <w:sz w:val="20"/>
          <w:szCs w:val="20"/>
        </w:rPr>
        <w:lastRenderedPageBreak/>
        <w:t xml:space="preserve">There is numerous definition of “community”. In understanding the meaning of </w:t>
      </w:r>
      <w:r w:rsidR="00E35C2F">
        <w:rPr>
          <w:rFonts w:ascii="Times New Roman" w:hAnsi="Times New Roman" w:cs="Times New Roman"/>
          <w:sz w:val="20"/>
          <w:szCs w:val="20"/>
        </w:rPr>
        <w:t>community development</w:t>
      </w:r>
      <w:r w:rsidRPr="006E4319">
        <w:rPr>
          <w:rFonts w:ascii="Times New Roman" w:hAnsi="Times New Roman" w:cs="Times New Roman"/>
          <w:sz w:val="20"/>
          <w:szCs w:val="20"/>
        </w:rPr>
        <w:t xml:space="preserve">, the study needs first to be clear about the term of “community” itself. The definition of community is highly problematic and there are many definitions </w:t>
      </w:r>
      <w:r w:rsidR="00507BB2" w:rsidRPr="006E4319">
        <w:rPr>
          <w:rFonts w:ascii="Times New Roman" w:hAnsi="Times New Roman" w:cs="Times New Roman"/>
          <w:sz w:val="20"/>
          <w:szCs w:val="20"/>
          <w:lang w:val="en-US"/>
        </w:rPr>
        <w:fldChar w:fldCharType="begin"/>
      </w:r>
      <w:r w:rsidR="008D4830">
        <w:rPr>
          <w:rFonts w:ascii="Times New Roman" w:hAnsi="Times New Roman" w:cs="Times New Roman"/>
          <w:sz w:val="20"/>
          <w:szCs w:val="20"/>
          <w:lang w:val="en-US"/>
        </w:rPr>
        <w:instrText xml:space="preserve"> ADDIN EN.CITE &lt;EndNote&gt;&lt;Cite&gt;&lt;Author&gt;Tesoriero&lt;/Author&gt;&lt;Year&gt;2006&lt;/Year&gt;&lt;RecNum&gt;3679&lt;/RecNum&gt;&lt;record&gt;&lt;rec-number&gt;3679&lt;/rec-number&gt;&lt;foreign-keys&gt;&lt;key app="EN" db-id="r5v5tx5zm2px98edez6vsawbrsxvp5fd5p9v"&gt;3679&lt;/key&gt;&lt;/foreign-keys&gt;&lt;ref-type name="Book"&gt;6&lt;/ref-type&gt;&lt;contributors&gt;&lt;authors&gt;&lt;author&gt;Frank Tesoriero&lt;/author&gt;&lt;author&gt;Jim Lfe&lt;/author&gt;&lt;/authors&gt;&lt;/contributors&gt;&lt;titles&gt;&lt;title&gt;Community development: community -based alternatives in an age of globalisation&lt;/title&gt;&lt;/titles&gt;&lt;pages&gt;374&lt;/pages&gt;&lt;number&gt;3rd edition&lt;/number&gt;&lt;dates&gt;&lt;year&gt;2006&lt;/year&gt;&lt;/dates&gt;&lt;publisher&gt;Pearson Education Australia&lt;/publisher&gt;&lt;isbn&gt;0733977243&lt;/isbn&gt;&lt;urls&gt;&lt;/urls&gt;&lt;/record&gt;&lt;/Cite&gt;&lt;/EndNote&gt;</w:instrText>
      </w:r>
      <w:r w:rsidR="00507BB2" w:rsidRPr="006E4319">
        <w:rPr>
          <w:rFonts w:ascii="Times New Roman" w:hAnsi="Times New Roman" w:cs="Times New Roman"/>
          <w:sz w:val="20"/>
          <w:szCs w:val="20"/>
          <w:lang w:val="en-US"/>
        </w:rPr>
        <w:fldChar w:fldCharType="separate"/>
      </w:r>
      <w:r w:rsidRPr="006E4319">
        <w:rPr>
          <w:rFonts w:ascii="Times New Roman" w:hAnsi="Times New Roman" w:cs="Times New Roman"/>
          <w:sz w:val="20"/>
          <w:szCs w:val="20"/>
          <w:lang w:val="en-US"/>
        </w:rPr>
        <w:t>(Tesoriero &amp; Lfe, 2006)</w:t>
      </w:r>
      <w:r w:rsidR="00507BB2" w:rsidRPr="006E4319">
        <w:rPr>
          <w:rFonts w:ascii="Times New Roman" w:hAnsi="Times New Roman" w:cs="Times New Roman"/>
          <w:sz w:val="20"/>
          <w:szCs w:val="20"/>
          <w:lang w:val="en-US"/>
        </w:rPr>
        <w:fldChar w:fldCharType="end"/>
      </w:r>
      <w:r w:rsidRPr="006E4319">
        <w:rPr>
          <w:rFonts w:ascii="Times New Roman" w:hAnsi="Times New Roman" w:cs="Times New Roman"/>
          <w:sz w:val="20"/>
          <w:szCs w:val="20"/>
          <w:lang w:val="en-US"/>
        </w:rPr>
        <w:t xml:space="preserve">. For most tourism purposes, the </w:t>
      </w:r>
      <w:r w:rsidRPr="006E4319">
        <w:rPr>
          <w:rFonts w:ascii="Times New Roman" w:hAnsi="Times New Roman" w:cs="Times New Roman"/>
          <w:sz w:val="20"/>
          <w:szCs w:val="20"/>
          <w:lang w:val="en-US"/>
        </w:rPr>
        <w:lastRenderedPageBreak/>
        <w:t>concept of community often hinged upon a common location. However it</w:t>
      </w:r>
      <w:r w:rsidRPr="006E4319">
        <w:rPr>
          <w:rFonts w:ascii="Times New Roman" w:hAnsi="Times New Roman" w:cs="Times New Roman"/>
          <w:sz w:val="20"/>
          <w:szCs w:val="20"/>
        </w:rPr>
        <w:t xml:space="preserve"> has also been used to refer to groups that are not geographically determined but share common characteristics or interests. For the assessing  the level of tourism development, a community can be any existing or potential network of </w:t>
      </w:r>
      <w:r w:rsidRPr="006E4319">
        <w:rPr>
          <w:rFonts w:ascii="Times New Roman" w:hAnsi="Times New Roman" w:cs="Times New Roman"/>
          <w:sz w:val="20"/>
          <w:szCs w:val="20"/>
        </w:rPr>
        <w:lastRenderedPageBreak/>
        <w:t xml:space="preserve">individuals, groups and  organizations that share or have the potential to share common concerns, interest and goals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ExcludeAuth="1"&gt;&lt;Author&gt;Bush&lt;/Author&gt;&lt;Year&gt;2002&lt;/Year&gt;&lt;RecNum&gt;3689&lt;/RecNum&gt;&lt;Prefix&gt;Bush et al., &lt;/Prefix&gt;&lt;record&gt;&lt;rec-number&gt;3689&lt;/rec-number&gt;&lt;foreign-keys&gt;&lt;key app="EN" db-id="r5v5tx5zm2px98edez6vsawbrsxvp5fd5p9v"&gt;3689&lt;/key&gt;&lt;/foreign-keys&gt;&lt;ref-type name="Audiovisual Material"&gt;3&lt;/ref-type&gt;&lt;contributors&gt;&lt;authors&gt;&lt;author&gt;Robert Bush&lt;/author&gt;&lt;author&gt;Jo Dower&lt;/author&gt;&lt;author&gt;Allyson Mutch&lt;/author&gt;&lt;/authors&gt;&lt;/contributors&gt;&lt;titles&gt;&lt;title&gt;Community capacity index manual&lt;/title&gt;&lt;/titles&gt;&lt;volume&gt;2&lt;/volume&gt;&lt;dates&gt;&lt;year&gt;2002&lt;/year&gt;&lt;/dates&gt;&lt;pub-location&gt;Queensland&lt;/pub-location&gt;&lt;publisher&gt;Centre for Primary Health Care, The University of Queensland &lt;/publisher&gt;&lt;urls&gt;&lt;/urls&gt;&lt;/record&gt;&lt;/Cite&gt;&lt;/EndNote&gt;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(Bush et al., 2002)</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According to Dalton et al.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ExcludeAuth="1"&gt;&lt;Author&gt;Dalton&lt;/Author&gt;&lt;Year&gt;2001&lt;/Year&gt;&lt;RecNum&gt;3761&lt;/RecNum&gt;&lt;record&gt;&lt;rec-number&gt;3761&lt;/rec-number&gt;&lt;foreign-keys&gt;&lt;key app="EN" db-id="r5v5tx5zm2px98edez6vsawbrsxvp5fd5p9v"&gt;3761&lt;/key&gt;&lt;/foreign-keys&gt;&lt;ref-type name="Book"&gt;6&lt;/ref-type&gt;&lt;contributors&gt;&lt;authors&gt;&lt;author&gt;Dalton, H&lt;/author&gt;&lt;author&gt;Elias, J&lt;/author&gt;&lt;author&gt;Wandersman, A&lt;/author&gt;&lt;/authors&gt;&lt;/contributors&gt;&lt;titles&gt;&lt;title&gt;Community psychology: Linking individuals and communities&lt;/title&gt;&lt;/titles&gt;&lt;dates&gt;&lt;year&gt;2001&lt;/year&gt;&lt;/dates&gt;&lt;publisher&gt;Stamford, CT: Wadsworth&lt;/publisher&gt;&lt;urls&gt;&lt;/urls&gt;&lt;/record&gt;&lt;/Cite&gt;&lt;/EndNote&gt;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(2001)</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notion of community tend to falls within two major classifications. One a territorial conception of community based on geographic location and the other, relational conception of community based on social network relationships. </w:t>
      </w:r>
    </w:p>
    <w:p w:rsidR="007A6C5E" w:rsidRPr="006E4319" w:rsidRDefault="007A6C5E" w:rsidP="00671DC1">
      <w:pPr>
        <w:autoSpaceDE w:val="0"/>
        <w:autoSpaceDN w:val="0"/>
        <w:adjustRightInd w:val="0"/>
        <w:spacing w:after="0" w:line="240" w:lineRule="auto"/>
        <w:jc w:val="both"/>
        <w:rPr>
          <w:rFonts w:ascii="Times New Roman" w:hAnsi="Times New Roman" w:cs="Times New Roman"/>
          <w:sz w:val="20"/>
          <w:szCs w:val="20"/>
        </w:rPr>
      </w:pPr>
      <w:r w:rsidRPr="006E4319">
        <w:rPr>
          <w:rFonts w:ascii="Times New Roman" w:hAnsi="Times New Roman" w:cs="Times New Roman"/>
          <w:sz w:val="20"/>
          <w:szCs w:val="20"/>
        </w:rPr>
        <w:t xml:space="preserve">Ivanovic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ExcludeAuth="1"&gt;&lt;Author&gt;Ivanovic&lt;/Author&gt;&lt;Year&gt;2009&lt;/Year&gt;&lt;RecNum&gt;3777&lt;/RecNum&gt;&lt;Pages&gt;14&lt;/Pages&gt;&lt;record&gt;&lt;rec-number&gt;3777&lt;/rec-number&gt;&lt;foreign-keys&gt;&lt;key app="EN" db-id="r5v5tx5zm2px98edez6vsawbrsxvp5fd5p9v"&gt;3777&lt;/key&gt;&lt;/foreign-keys&gt;&lt;ref-type name="Book"&gt;6&lt;/ref-type&gt;&lt;contributors&gt;&lt;authors&gt;&lt;author&gt;Milena Ivanovic&lt;/author&gt;&lt;/authors&gt;&lt;/contributors&gt;&lt;titles&gt;&lt;title&gt;Cultural Tourism&lt;/title&gt;&lt;/titles&gt;&lt;pages&gt;390&lt;/pages&gt;&lt;dates&gt;&lt;year&gt;2009&lt;/year&gt;&lt;/dates&gt;&lt;pub-location&gt;USA&lt;/pub-location&gt;&lt;publisher&gt;Juta and Company Limited&lt;/publisher&gt;&lt;isbn&gt;0702171859, 9780702171857&lt;/isbn&gt;&lt;urls&gt;&lt;/urls&gt;&lt;/record&gt;&lt;/Cite&gt;&lt;/EndNote&gt;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(2009, p. 14)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states that “Sociology use two approaches in defining community. First, it regards community as a territorial concept, and second, it regards community as a relational concept”. As a territorial concept, a community can be defined and delineated on a map. A community has a name, borders, landmarks, types of people and recognizable symbols. Community as a rational concept represents people who are tied together by communication, friendship and association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&lt;EndNote&gt;&lt;Cite&gt;&lt;Author&gt;Ivanovic&lt;/Author&gt;&lt;Year&gt;2009&lt;/Year&gt;&lt;RecNum&gt;3777&lt;/RecNum&gt;&lt;record&gt;&lt;rec-number&gt;3777&lt;/rec-number&gt;&lt;foreign-keys&gt;&lt;key app="EN" db-id="r5v5tx5zm2px98edez6vsawbrsxvp5fd5p9v"&gt;3777&lt;/key&gt;&lt;/foreign-keys&gt;&lt;ref-type name="Book"&gt;6&lt;/ref-type&gt;&lt;contributors&gt;&lt;authors&gt;&lt;author&gt;Milena Ivanovic&lt;/author&gt;&lt;/authors&gt;&lt;/contributors&gt;&lt;titles&gt;&lt;title&gt;Cultural Tourism&lt;/title&gt;&lt;/titles&gt;&lt;pages&gt;390&lt;/pages&gt;&lt;dates&gt;&lt;year&gt;2009&lt;/year&gt;&lt;/dates&gt;&lt;pub-location&gt;USA&lt;/pub-location&gt;&lt;publisher&gt;Juta and Company Limited&lt;/publisher&gt;&lt;isbn&gt;0702171859, 9780702171857&lt;/isbn&gt;&lt;urls&gt;&lt;/urls&gt;&lt;/record&gt;&lt;/Cite&gt;&lt;/EndNote&gt;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(Ivanovic, 2009)</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w:t>
      </w:r>
      <w:r w:rsidR="00671DC1">
        <w:rPr>
          <w:rFonts w:ascii="Times New Roman" w:hAnsi="Times New Roman" w:cs="Times New Roman"/>
          <w:sz w:val="20"/>
          <w:szCs w:val="20"/>
        </w:rPr>
        <w:t xml:space="preserve"> </w:t>
      </w:r>
      <w:r w:rsidRPr="006E4319">
        <w:rPr>
          <w:rFonts w:ascii="Times New Roman" w:hAnsi="Times New Roman" w:cs="Times New Roman"/>
          <w:sz w:val="20"/>
          <w:szCs w:val="20"/>
          <w:lang w:val="en-US"/>
        </w:rPr>
        <w:t xml:space="preserve">The term community is most commonly defined as residents contained by geographical boundaries, local zoning, or politics; the ethnicity of its residents or the resources or industry established in the area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ExcludeAuth="1"&gt;&lt;Author&gt;Chaskin&lt;/Author&gt;&lt;Year&gt;2001&lt;/Year&gt;&lt;RecNum&gt;2704&lt;/RecNum&gt;&lt;Prefix&gt;Chaskin et al.,&lt;/Prefix&gt;&lt;record&gt;&lt;rec-number&gt;2704&lt;/rec-number&gt;&lt;foreign-keys&gt;&lt;key app="EN" db-id="r5v5tx5zm2px98edez6vsawbrsxvp5fd5p9v"&gt;2704&lt;/key&gt;&lt;/foreign-keys&gt;&lt;ref-type name="Book"&gt;6&lt;/ref-type&gt;&lt;contributors&gt;&lt;authors&gt;&lt;author&gt;Robert. J. Chaskin&lt;/author&gt;&lt;author&gt;Prudence Brown&lt;/author&gt;&lt;author&gt;Sudhir Venkatesh&lt;/author&gt;&lt;author&gt;Avis Vidal&lt;/author&gt;&lt;/authors&gt;&lt;/contributors&gt;&lt;titles&gt;&lt;title&gt;Building Community Capacity&lt;/title&gt;&lt;/titles&gt;&lt;section&gt;266&lt;/section&gt;&lt;dates&gt;&lt;year&gt;2001&lt;/year&gt;&lt;/dates&gt;&lt;pub-location&gt;New York&lt;/pub-location&gt;&lt;publisher&gt;Aline De Gruyter&lt;/publisher&gt;&lt;urls&gt;&lt;related-urls&gt;&lt;url&gt;http://books.google.com.my/books?id=y9OTa1RgkQAC&amp;amp;dq=Chaskin+Building+Community+Capacity%2B+BOOK&amp;amp;pg=PP1&amp;amp;ots=c4RS3zSjZB&amp;amp;sig=OOhfUyUQ97szC5SIfdhAAExkRhM&amp;amp;hl=en&amp;amp;sa=X&amp;amp;oi=book_result&amp;amp;resnum=1&amp;amp;ct=result#PPA4,M1&lt;/url&gt;&lt;/related-urls&gt;&lt;/urls&gt;&lt;/record&gt;&lt;/Cite&gt;&lt;Cite ExcludeAuth="1"&gt;&lt;Author&gt;Mancini&lt;/Author&gt;&lt;Year&gt;2003&lt;/Year&gt;&lt;RecNum&gt;3658&lt;/RecNum&gt;&lt;Prefix&gt;Mancini et al., &lt;/Prefix&gt;&lt;record&gt;&lt;rec-number&gt;3658&lt;/rec-number&gt;&lt;foreign-keys&gt;&lt;key app='EN' db-id='r5v5tx5zm2px98edez6vsawbrsxvp5fd5p9v'&gt;3658&lt;/key&gt;&lt;/foreign-keys&gt;&lt;ref-type name='Book'&gt;6&lt;/ref-type&gt;&lt;contributors&gt;&lt;authors&gt;&lt;author&gt;Mancini, J. A&lt;/author&gt;&lt;author&gt;Martin, J. A&lt;/author&gt;&lt;author&gt;Bowen, G. L&lt;/author&gt;&lt;/authors&gt;&lt;secondary-authors&gt;&lt;author&gt;T. Gullotta &amp;amp; M. Bloom (Eds.)&lt;/author&gt;&lt;/secondary-authors&gt;&lt;/contributors&gt;&lt;titles&gt;&lt;title&gt;Community capacity and social organization: The role of community in the promotion of health and the prevention of illness&lt;/title&gt;&lt;secondary-title&gt;Encyclopedia of primary prevention and health promotion&lt;/secondary-title&gt;&lt;/titles&gt;&lt;section&gt;219-230&lt;/section&gt;&lt;dates&gt;&lt;year&gt;2003&lt;/year&gt;&lt;/dates&gt;&lt;pub-location&gt;New York&lt;/pub-location&gt;&lt;publisher&gt;Kluwer Academic/ Plenum Publishers.&lt;/publisher&gt;&lt;urls&gt;&lt;/urls&gt;&lt;/record&gt;&lt;/Cite&gt;&lt;/EndNote&gt;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(Chaskin et al.,2001; Mancini et al., 2003)</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The local community play a fundamental role in the lives of its members by promoting their physical, social, psychological, and spiritual well-being </w:t>
      </w:r>
      <w:r w:rsidR="00507BB2" w:rsidRPr="006E4319">
        <w:rPr>
          <w:rFonts w:ascii="Times New Roman" w:hAnsi="Times New Roman" w:cs="Times New Roman"/>
          <w:sz w:val="20"/>
          <w:szCs w:val="20"/>
          <w:lang w:eastAsia="en-MY"/>
        </w:rPr>
        <w:fldChar w:fldCharType="begin"/>
      </w:r>
      <w:r w:rsidRPr="006E4319">
        <w:rPr>
          <w:rFonts w:ascii="Times New Roman" w:hAnsi="Times New Roman" w:cs="Times New Roman"/>
          <w:sz w:val="20"/>
          <w:szCs w:val="20"/>
          <w:lang w:eastAsia="en-MY"/>
        </w:rPr>
        <w:instrText xml:space="preserve"> ADDIN EN.CITE &lt;EndNote&gt;&lt;Cite&gt;&lt;Author&gt;Mancini&lt;/Author&gt;&lt;Year&gt;2003&lt;/Year&gt;&lt;RecNum&gt;3658&lt;/RecNum&gt;&lt;record&gt;&lt;rec-number&gt;3658&lt;/rec-number&gt;&lt;foreign-keys&gt;&lt;key app="EN" db-id="r5v5tx5zm2px98edez6vsawbrsxvp5fd5p9v"&gt;3658&lt;/key&gt;&lt;/foreign-keys&gt;&lt;ref-type name="Book"&gt;6&lt;/ref-type&gt;&lt;contributors&gt;&lt;authors&gt;&lt;author&gt;Mancini, J. A&lt;/author&gt;&lt;author&gt;Martin, J. A&lt;/author&gt;&lt;author&gt;Bowen, G. L&lt;/author&gt;&lt;/authors&gt;&lt;secondary-authors&gt;&lt;author&gt;T. Gullotta &amp;amp; M. Bloom (Eds.)&lt;/author&gt;&lt;/secondary-authors&gt;&lt;/contributors&gt;&lt;titles&gt;&lt;title&gt;Community capacity and social organization: The role of community in the promotion of health and the prevention of illness&lt;/title&gt;&lt;secondary-title&gt;Encyclopedia of primary prevention and health promotion&lt;/secondary-title&gt;&lt;/titles&gt;&lt;section&gt;219-230&lt;/section&gt;&lt;dates&gt;&lt;year&gt;2003&lt;/year&gt;&lt;/dates&gt;&lt;pub-location&gt;New York&lt;/pub-location&gt;&lt;publisher&gt;Kluwer Academic/ Plenum Publishers.&lt;/publisher&gt;&lt;urls&gt;&lt;/urls&gt;&lt;/record&gt;&lt;/Cite&gt;&lt;/EndNote&gt;</w:instrText>
      </w:r>
      <w:r w:rsidR="00507BB2" w:rsidRPr="006E4319">
        <w:rPr>
          <w:rFonts w:ascii="Times New Roman" w:hAnsi="Times New Roman" w:cs="Times New Roman"/>
          <w:sz w:val="20"/>
          <w:szCs w:val="20"/>
          <w:lang w:eastAsia="en-MY"/>
        </w:rPr>
        <w:fldChar w:fldCharType="separate"/>
      </w:r>
      <w:r w:rsidRPr="006E4319">
        <w:rPr>
          <w:rFonts w:ascii="Times New Roman" w:hAnsi="Times New Roman" w:cs="Times New Roman"/>
          <w:sz w:val="20"/>
          <w:szCs w:val="20"/>
          <w:lang w:eastAsia="en-MY"/>
        </w:rPr>
        <w:t>(Mancini et al., 2003)</w:t>
      </w:r>
      <w:r w:rsidR="00507BB2" w:rsidRPr="006E4319">
        <w:rPr>
          <w:rFonts w:ascii="Times New Roman" w:hAnsi="Times New Roman" w:cs="Times New Roman"/>
          <w:sz w:val="20"/>
          <w:szCs w:val="20"/>
          <w:lang w:eastAsia="en-MY"/>
        </w:rPr>
        <w:fldChar w:fldCharType="end"/>
      </w:r>
      <w:r w:rsidRPr="006E4319">
        <w:rPr>
          <w:rFonts w:ascii="Times New Roman" w:hAnsi="Times New Roman" w:cs="Times New Roman"/>
          <w:sz w:val="20"/>
          <w:szCs w:val="20"/>
          <w:lang w:eastAsia="en-MY"/>
        </w:rPr>
        <w:t>.  The operational definition of “community”</w:t>
      </w:r>
      <w:r w:rsidRPr="006E4319">
        <w:rPr>
          <w:rFonts w:ascii="Times New Roman" w:hAnsi="Times New Roman" w:cs="Times New Roman"/>
          <w:sz w:val="20"/>
          <w:szCs w:val="20"/>
        </w:rPr>
        <w:t xml:space="preserve"> </w:t>
      </w:r>
      <w:r w:rsidR="00507BB2" w:rsidRPr="006E4319">
        <w:rPr>
          <w:rFonts w:ascii="Times New Roman" w:hAnsi="Times New Roman" w:cs="Times New Roman"/>
          <w:sz w:val="20"/>
          <w:szCs w:val="20"/>
          <w:lang w:eastAsia="en-MY"/>
        </w:rPr>
        <w:fldChar w:fldCharType="begin"/>
      </w:r>
      <w:r w:rsidR="008D4830">
        <w:rPr>
          <w:rFonts w:ascii="Times New Roman" w:hAnsi="Times New Roman" w:cs="Times New Roman"/>
          <w:sz w:val="20"/>
          <w:szCs w:val="20"/>
          <w:lang w:eastAsia="en-MY"/>
        </w:rPr>
        <w:instrText xml:space="preserve"> ADDIN EN.CITE &lt;EndNote&gt;&lt;Cite ExcludeAuth="1"&gt;&lt;Author&gt;Chaskin&lt;/Author&gt;&lt;Year&gt;2001&lt;/Year&gt;&lt;RecNum&gt;2704&lt;/RecNum&gt;&lt;Prefix&gt;Chaskin et al.,&lt;/Prefix&gt;&lt;record&gt;&lt;rec-number&gt;2704&lt;/rec-number&gt;&lt;foreign-keys&gt;&lt;key app="EN" db-id="r5v5tx5zm2px98edez6vsawbrsxvp5fd5p9v"&gt;2704&lt;/key&gt;&lt;/foreign-keys&gt;&lt;ref-type name="Book"&gt;6&lt;/ref-type&gt;&lt;contributors&gt;&lt;authors&gt;&lt;author&gt;Robert. J. Chaskin&lt;/author&gt;&lt;author&gt;Prudence Brown&lt;/author&gt;&lt;author&gt;Sudhir Venkatesh&lt;/author&gt;&lt;author&gt;Avis Vidal&lt;/author&gt;&lt;/authors&gt;&lt;/contributors&gt;&lt;titles&gt;&lt;title&gt;Building Community Capacity&lt;/title&gt;&lt;/titles&gt;&lt;section&gt;266&lt;/section&gt;&lt;dates&gt;&lt;year&gt;2001&lt;/year&gt;&lt;/dates&gt;&lt;pub-location&gt;New York&lt;/pub-location&gt;&lt;publisher&gt;Aline De Gruyter&lt;/publisher&gt;&lt;urls&gt;&lt;related-urls&gt;&lt;url&gt;http://books.google.com.my/books?id=y9OTa1RgkQAC&amp;amp;dq=Chaskin+Building+Community+Capacity%2B+BOOK&amp;amp;pg=PP1&amp;amp;ots=c4RS3zSjZB&amp;amp;sig=OOhfUyUQ97szC5SIfdhAAExkRhM&amp;amp;hl=en&amp;amp;sa=X&amp;amp;oi=book_result&amp;amp;resnum=1&amp;amp;ct=result#PPA4,M1&lt;/url&gt;&lt;/related-urls&gt;&lt;/urls&gt;&lt;/record&gt;&lt;/Cite&gt;&lt;/EndNote&gt;</w:instrText>
      </w:r>
      <w:r w:rsidR="00507BB2" w:rsidRPr="006E4319">
        <w:rPr>
          <w:rFonts w:ascii="Times New Roman" w:hAnsi="Times New Roman" w:cs="Times New Roman"/>
          <w:sz w:val="20"/>
          <w:szCs w:val="20"/>
          <w:lang w:eastAsia="en-MY"/>
        </w:rPr>
        <w:fldChar w:fldCharType="separate"/>
      </w:r>
      <w:r w:rsidRPr="006E4319">
        <w:rPr>
          <w:rFonts w:ascii="Times New Roman" w:hAnsi="Times New Roman" w:cs="Times New Roman"/>
          <w:sz w:val="20"/>
          <w:szCs w:val="20"/>
          <w:lang w:eastAsia="en-MY"/>
        </w:rPr>
        <w:t>(Chaskin et al.,2001)</w:t>
      </w:r>
      <w:r w:rsidR="00507BB2" w:rsidRPr="006E4319">
        <w:rPr>
          <w:rFonts w:ascii="Times New Roman" w:hAnsi="Times New Roman" w:cs="Times New Roman"/>
          <w:sz w:val="20"/>
          <w:szCs w:val="20"/>
          <w:lang w:eastAsia="en-MY"/>
        </w:rPr>
        <w:fldChar w:fldCharType="end"/>
      </w:r>
      <w:r w:rsidRPr="006E4319">
        <w:rPr>
          <w:rFonts w:ascii="Times New Roman" w:hAnsi="Times New Roman" w:cs="Times New Roman"/>
          <w:sz w:val="20"/>
          <w:szCs w:val="20"/>
          <w:lang w:eastAsia="en-MY"/>
        </w:rPr>
        <w:t xml:space="preserve"> is a geographical area that assumes a commonality of circumstances and identity among its people and contains functional units for the delivery of goods and services. In contrast, a “community” refers to a group of people who are associated in some way. However the most common definition of community is based on geographic location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ExcludeAuth="1"&gt;&lt;Author&gt;Mahoney&lt;/Author&gt;&lt;Year&gt;2007&lt;/Year&gt;&lt;RecNum&gt;3665&lt;/RecNum&gt;&lt;Prefix&gt;Mahoney et al., &lt;/Prefix&gt;&lt;record&gt;&lt;rec-number&gt;3665&lt;/rec-number&gt;&lt;foreign-keys&gt;&lt;key app="EN" db-id="r5v5tx5zm2px98edez6vsawbrsxvp5fd5p9v"&gt;3665&lt;/key&gt;&lt;/foreign-keys&gt;&lt;ref-type name="Journal Article"&gt;17&lt;/ref-type&gt;&lt;contributors&gt;&lt;authors&gt;&lt;author&gt;Mary. Mahoney &lt;/author&gt;&lt;author&gt;Jenny-Lynn. Potter&lt;/author&gt;&lt;author&gt;Rebecca. Marsh&lt;/author&gt;&lt;/authors&gt;&lt;/contributors&gt;&lt;titles&gt;&lt;title&gt;Community participation in HIA: Discords in teleology and terminology&lt;/title&gt;&lt;secondary-title&gt;Critical Public Health&lt;/secondary-title&gt;&lt;/titles&gt;&lt;periodical&gt;&lt;full-title&gt;Critical Public Health&lt;/full-title&gt;&lt;/periodical&gt;&lt;pages&gt;229-241&lt;/pages&gt;&lt;volume&gt;17&lt;/volume&gt;&lt;number&gt;3&lt;/number&gt;&lt;dates&gt;&lt;year&gt;2007&lt;/year&gt;&lt;/dates&gt;&lt;urls&gt;&lt;related-urls&gt;&lt;url&gt;http://dx.doi.org/10.1080/09581590601080953&lt;/url&gt;&lt;/related-urls&gt;&lt;/urls&gt;&lt;electronic-resource-num&gt;10.1080/09581590601080953&lt;/electronic-resource-num&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(Mahoney et al., 2007)</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w:t>
      </w:r>
    </w:p>
    <w:p w:rsidR="007A6C5E" w:rsidRPr="006E4319" w:rsidRDefault="007A6C5E" w:rsidP="00671DC1">
      <w:pPr>
        <w:autoSpaceDE w:val="0"/>
        <w:autoSpaceDN w:val="0"/>
        <w:adjustRightInd w:val="0"/>
        <w:spacing w:after="0" w:line="240" w:lineRule="auto"/>
        <w:jc w:val="both"/>
        <w:rPr>
          <w:rFonts w:ascii="Times New Roman" w:hAnsi="Times New Roman" w:cs="Times New Roman"/>
          <w:sz w:val="20"/>
          <w:szCs w:val="20"/>
        </w:rPr>
      </w:pPr>
      <w:r w:rsidRPr="006E4319">
        <w:rPr>
          <w:rFonts w:ascii="Times New Roman" w:hAnsi="Times New Roman" w:cs="Times New Roman"/>
          <w:sz w:val="20"/>
          <w:szCs w:val="20"/>
        </w:rPr>
        <w:t>The origins of the modern notion of community are generally traced back to the late 18</w:t>
      </w:r>
      <w:r w:rsidRPr="006E4319">
        <w:rPr>
          <w:rFonts w:ascii="Times New Roman" w:hAnsi="Times New Roman" w:cs="Times New Roman"/>
          <w:sz w:val="20"/>
          <w:szCs w:val="20"/>
          <w:vertAlign w:val="superscript"/>
        </w:rPr>
        <w:t>th</w:t>
      </w:r>
      <w:r w:rsidRPr="006E4319">
        <w:rPr>
          <w:rFonts w:ascii="Times New Roman" w:hAnsi="Times New Roman" w:cs="Times New Roman"/>
          <w:sz w:val="20"/>
          <w:szCs w:val="20"/>
        </w:rPr>
        <w:t xml:space="preserve"> century. This was a time of growing industrialization and urbanization. One of the most important writers on the topic was Ferdinand Tonnies, who summarized this form of thought in 1887 in his book </w:t>
      </w:r>
      <w:r w:rsidRPr="006E4319">
        <w:rPr>
          <w:rFonts w:ascii="Times New Roman" w:hAnsi="Times New Roman" w:cs="Times New Roman"/>
          <w:i/>
          <w:iCs/>
          <w:sz w:val="20"/>
          <w:szCs w:val="20"/>
        </w:rPr>
        <w:t>Gemeinschaft</w:t>
      </w:r>
      <w:r w:rsidRPr="006E4319">
        <w:rPr>
          <w:rFonts w:ascii="Times New Roman" w:hAnsi="Times New Roman" w:cs="Times New Roman"/>
          <w:sz w:val="20"/>
          <w:szCs w:val="20"/>
        </w:rPr>
        <w:t xml:space="preserve"> and </w:t>
      </w:r>
      <w:r w:rsidRPr="006E4319">
        <w:rPr>
          <w:rFonts w:ascii="Times New Roman" w:hAnsi="Times New Roman" w:cs="Times New Roman"/>
          <w:i/>
          <w:iCs/>
          <w:sz w:val="20"/>
          <w:szCs w:val="20"/>
        </w:rPr>
        <w:t>Gesellschaft.</w:t>
      </w:r>
      <w:r w:rsidRPr="006E4319">
        <w:rPr>
          <w:rFonts w:ascii="Times New Roman" w:hAnsi="Times New Roman" w:cs="Times New Roman"/>
          <w:sz w:val="20"/>
          <w:szCs w:val="20"/>
        </w:rPr>
        <w:t xml:space="preserve"> The term Gemeinschaft refers to a community which is characterised by associations based on mutual aid and trust. Gesellschaft refers to society, characterized by associations based on individual self-interest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&lt;EndNote&gt;&lt;Cite&gt;&lt;Author&gt;Goodwin&lt;/Author&gt;&lt;Year&gt;2003&lt;/Year&gt;&lt;RecNum&gt;3668&lt;/RecNum&gt;&lt;record&gt;&lt;rec-number&gt;3668&lt;/rec-number&gt;&lt;foreign-keys&gt;&lt;key app="EN" db-id="r5v5tx5zm2px98edez6vsawbrsxvp5fd5p9v"&gt;3668&lt;/key&gt;&lt;/foreign-keys&gt;&lt;ref-type name="Conference Paper"&gt;47&lt;/ref-type&gt;&lt;contributors&gt;&lt;authors&gt;&lt;author&gt;Sue Goodwin&lt;/author&gt;&lt;/authors&gt;&lt;secondary-authors&gt;&lt;author&gt;Gregor Macfie&lt;/author&gt;&lt;/secondary-authors&gt;&lt;/contributors&gt;&lt;titles&gt;&lt;title&gt;Communities and their capacity to tackle disadvantage: States, Communities, Individuals&lt;/title&gt;&lt;secondary-title&gt;ACOSS National Seminar– Communities, Capacity and Disadvantage&lt;/secondary-title&gt;&lt;/titles&gt;&lt;dates&gt;&lt;year&gt;2003&lt;/year&gt;&lt;/dates&gt;&lt;pub-location&gt;Sydney&lt;/pub-location&gt;&lt;publisher&gt;Australian Council of Social Service&lt;/publisher&gt;&lt;urls&gt;&lt;related-urls&gt;&lt;url&gt;http://www.acoss.org.au/upload/publications/papers/paper%20130.pdf&lt;/url&gt;&lt;/related-urls&gt;&lt;/urls&gt;&lt;access-date&gt;April, 2009&lt;/access-date&gt;&lt;/record&gt;&lt;/Cite&gt;&lt;/EndNote&gt;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(Goodwin, 2003)</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Hence the historical discussion of community begins with Tonnies work on Gemeinschaft and Gesellschaft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&lt;EndNote&gt;&lt;Cite&gt;&lt;Author&gt;Wood&lt;/Author&gt;&lt;Year&gt;2002&lt;/Year&gt;&lt;RecNum&gt;3649&lt;/RecNum&gt;&lt;record&gt;&lt;rec-number&gt;3649&lt;/rec-number&gt;&lt;foreign-keys&gt;&lt;key app="EN" db-id="r5v5tx5zm2px98edez6vsawbrsxvp5fd5p9v"&gt;3649&lt;/key&gt;&lt;/foreign-keys&gt;&lt;ref-type name="Book"&gt;6&lt;/ref-type&gt;&lt;contributors&gt;&lt;authors&gt;&lt;author&gt; Wood, G. S&lt;/author&gt;&lt;author&gt;Judikis, J. C&lt;/author&gt;&lt;/authors&gt;&lt;/contributors&gt;&lt;titles&gt;&lt;title&gt;Conversations on community theory&lt;/title&gt;&lt;/titles&gt;&lt;dates&gt;&lt;year&gt;2002&lt;/year&gt;&lt;/dates&gt;&lt;pub-location&gt;West Lafayette &lt;/pub-location&gt;&lt;publisher&gt;Purdue University press&lt;/publisher&gt;&lt;urls&gt;&lt;/urls&gt;&lt;/record&gt;&lt;/Cite&gt;&lt;Cite&gt;&lt;Author&gt;Ricketts&lt;/Author&gt;&lt;Year&gt;2008&lt;/Year&gt;&lt;RecNum&gt;3650&lt;/RecNum&gt;&lt;record&gt;&lt;rec-number&gt;3650&lt;/rec-number&gt;&lt;foreign-keys&gt;&lt;key app="EN" db-id="r5v5tx5zm2px98edez6vsawbrsxvp5fd5p9v"&gt;3650&lt;/key&gt;&lt;/foreign-keys&gt;&lt;ref-type name="Web Page"&gt;12&lt;/ref-type&gt;&lt;contributors&gt;&lt;authors&gt;&lt;author&gt;K Ricketts&lt;/author&gt;&lt;author&gt;L Phipps&lt;/author&gt;&lt;/authors&gt;&lt;/contributors&gt;&lt;titles&gt;&lt;title&gt;Community: Dramatic constructions and commentary&lt;/title&gt;&lt;/titles&gt;&lt;volume&gt;2008&lt;/volume&gt;&lt;number&gt;1, December &lt;/number&gt;&lt;dates&gt;&lt;year&gt;2008&lt;/year&gt;&lt;/dates&gt;&lt;publisher&gt;Simon Fraser University, Burnaby BC Canada&lt;/publisher&gt;&lt;urls&gt;&lt;related-urls&gt;&lt;url&gt;http://the-outpost.ca/verge/conference/Papers/2008/Ricketts-Phipps.pdf&lt;/url&gt;&lt;/related-urls&gt;&lt;/urls&gt;&lt;custom1&gt;2009&lt;/custom1&gt;&lt;custom2&gt;April, 2&lt;/custom2&gt;&lt;/record&gt;&lt;/Cite&gt;&lt;/EndNote&gt;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(Ricketts &amp; Phipps, 2008; Wood &amp; Judikis, 2002)</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Tonnies represents these two perspectives of community as a shift from Gemeinschaft towards that of Gesellschaft. </w:t>
      </w:r>
      <w:r w:rsidRPr="006E4319">
        <w:rPr>
          <w:rFonts w:ascii="Times New Roman" w:hAnsi="Times New Roman" w:cs="Times New Roman"/>
          <w:sz w:val="20"/>
          <w:szCs w:val="20"/>
        </w:rPr>
        <w:lastRenderedPageBreak/>
        <w:t xml:space="preserve">Gemeinschaft can be described in three dimensions, through kinship, locality and mind, and actions are considered in the context of some common purpose or goal. Gemeinschaft is characterized by a strong identification with community, emotionalism, traditionalism and holistic conceptions to other members of the community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&lt;EndNote&gt;&lt;Cite&gt;&lt;Author&gt;Ricketts&lt;/Author&gt;&lt;Year&gt;2008&lt;/Year&gt;&lt;RecNum&gt;3650&lt;/RecNum&gt;&lt;record&gt;&lt;rec-number&gt;3650&lt;/rec-number&gt;&lt;foreign-keys&gt;&lt;key app="EN" db-id="r5v5tx5zm2px98edez6vsawbrsxvp5fd5p9v"&gt;3650&lt;/key&gt;&lt;/foreign-keys&gt;&lt;ref-type name="Web Page"&gt;12&lt;/ref-type&gt;&lt;contributors&gt;&lt;authors&gt;&lt;author&gt;K Ricketts&lt;/author&gt;&lt;author&gt;L Phipps&lt;/author&gt;&lt;/authors&gt;&lt;/contributors&gt;&lt;titles&gt;&lt;title&gt;Community: Dramatic constructions and commentary&lt;/title&gt;&lt;/titles&gt;&lt;volume&gt;2008&lt;/volume&gt;&lt;number&gt;1, December &lt;/number&gt;&lt;dates&gt;&lt;year&gt;2008&lt;/year&gt;&lt;/dates&gt;&lt;publisher&gt;Simon Fraser University, Burnaby BC Canada&lt;/publisher&gt;&lt;urls&gt;&lt;related-urls&gt;&lt;url&gt;http://the-outpost.ca/verge/conference/Papers/2008/Ricketts-Phipps.pdf&lt;/url&gt;&lt;/related-urls&gt;&lt;/urls&gt;&lt;custom1&gt;2009&lt;/custom1&gt;&lt;custom2&gt;April, 2&lt;/custom2&gt;&lt;/record&gt;&lt;/Cite&gt;&lt;/EndNote&gt;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(Ricketts &amp; Phipps, 2008)</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When reviewing research literature on </w:t>
      </w:r>
      <w:r w:rsidR="00F1210D">
        <w:rPr>
          <w:rFonts w:ascii="Times New Roman" w:hAnsi="Times New Roman" w:cs="Times New Roman"/>
          <w:sz w:val="20"/>
          <w:szCs w:val="20"/>
        </w:rPr>
        <w:t>community development</w:t>
      </w:r>
      <w:r w:rsidRPr="006E4319">
        <w:rPr>
          <w:rFonts w:ascii="Times New Roman" w:hAnsi="Times New Roman" w:cs="Times New Roman"/>
          <w:sz w:val="20"/>
          <w:szCs w:val="20"/>
        </w:rPr>
        <w:t xml:space="preserve"> and tourism development, it is necessary to understand the definition of community as it was used in research. One must understand the concept of community in order to understand the purpose of community development. </w:t>
      </w:r>
      <w:r w:rsidR="00671DC1">
        <w:rPr>
          <w:rFonts w:ascii="Times New Roman" w:hAnsi="Times New Roman" w:cs="Times New Roman"/>
          <w:sz w:val="20"/>
          <w:szCs w:val="20"/>
        </w:rPr>
        <w:t xml:space="preserve"> </w:t>
      </w:r>
      <w:r w:rsidRPr="006E4319">
        <w:rPr>
          <w:rFonts w:ascii="Times New Roman" w:hAnsi="Times New Roman" w:cs="Times New Roman"/>
          <w:sz w:val="20"/>
          <w:szCs w:val="20"/>
        </w:rPr>
        <w:t xml:space="preserve">Therefore, this section of the literature review offers definitions of community and discusses the needs for community development by illustrating the nature of problems in local communities. Hillery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ExcludeAuth="1"&gt;&lt;Author&gt;Hillery&lt;/Author&gt;&lt;Year&gt;1955&lt;/Year&gt;&lt;RecNum&gt;2718&lt;/RecNum&gt;&lt;record&gt;&lt;rec-number&gt;2718&lt;/rec-number&gt;&lt;foreign-keys&gt;&lt;key app="EN" db-id="r5v5tx5zm2px98edez6vsawbrsxvp5fd5p9v"&gt;2718&lt;/key&gt;&lt;/foreign-keys&gt;&lt;ref-type name="Journal Article"&gt;17&lt;/ref-type&gt;&lt;contributors&gt;&lt;authors&gt;&lt;author&gt;Hillery, G&lt;/author&gt;&lt;/authors&gt;&lt;/contributors&gt;&lt;titles&gt;&lt;title&gt;Definitions of community: areas of agreement&lt;/title&gt;&lt;secondary-title&gt;Rural Sociology&lt;/secondary-title&gt;&lt;/titles&gt;&lt;periodical&gt;&lt;full-title&gt;Rural Sociology&lt;/full-title&gt;&lt;/periodical&gt;&lt;pages&gt;111-23&lt;/pages&gt;&lt;volume&gt;20&lt;/volume&gt;&lt;dates&gt;&lt;year&gt;1955&lt;/year&gt;&lt;/dates&gt;&lt;urls&gt;&lt;/urls&gt;&lt;/record&gt;&lt;/Cite&gt;&lt;/EndNote&gt;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(1955)</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suggested that there were at least ninety four different definitions of community. He presented the general definitions of community: community consists of persons in social and cultural interaction within geographic area and having one or more additional common ties.  Mattessich &amp; Monsey </w:t>
      </w:r>
      <w:r w:rsidR="00507BB2" w:rsidRPr="006E4319">
        <w:rPr>
          <w:rFonts w:ascii="Times New Roman" w:hAnsi="Times New Roman" w:cs="Times New Roman"/>
          <w:sz w:val="20"/>
          <w:szCs w:val="20"/>
        </w:rPr>
        <w:fldChar w:fldCharType="begin"/>
      </w:r>
      <w:r w:rsidRPr="006E4319">
        <w:rPr>
          <w:rFonts w:ascii="Times New Roman" w:hAnsi="Times New Roman" w:cs="Times New Roman"/>
          <w:sz w:val="20"/>
          <w:szCs w:val="20"/>
        </w:rPr>
        <w:instrText xml:space="preserve"> ADDIN EN.CITE &lt;EndNote&gt;&lt;Cite ExcludeAuth="1"&gt;&lt;Author&gt;Mattessich&lt;/Author&gt;&lt;Year&gt;2004&lt;/Year&gt;&lt;RecNum&gt;3711&lt;/RecNum&gt;&lt;Pages&gt;56&lt;/Pages&gt;&lt;record&gt;&lt;rec-number&gt;3711&lt;/rec-number&gt;&lt;foreign-keys&gt;&lt;key app="EN" db-id="r5v5tx5zm2px98edez6vsawbrsxvp5fd5p9v"&gt;3711&lt;/key&gt;&lt;/foreign-keys&gt;&lt;ref-type name="Book"&gt;6&lt;/ref-type&gt;&lt;contributors&gt;&lt;authors&gt;&lt;author&gt;Mattessich, P&lt;/author&gt;&lt;author&gt;Monsey, M&lt;/author&gt;&lt;/authors&gt;&lt;/contributors&gt;&lt;titles&gt;&lt;title&gt;Community Building: What Makes It Work&lt;/title&gt;&lt;/titles&gt;&lt;dates&gt;&lt;year&gt;2004&lt;/year&gt;&lt;/dates&gt;&lt;publisher&gt;Wilder Foundation&lt;/publisher&gt;&lt;urls&gt;&lt;/urls&gt;&lt;/record&gt;&lt;/Cite&gt;&lt;/EndNote&gt;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(2004, p. 56)</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defined community as a “people who live within a geographically defined area and who have social and psychological ties with each other and with the place where they live”. This definition was used in study for definition of community as the main concept for tourism development. Fellin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ExcludeAuth="1"&gt;&lt;Author&gt;Fellin&lt;/Author&gt;&lt;Year&gt;2001&lt;/Year&gt;&lt;RecNum&gt;3741&lt;/RecNum&gt;&lt;record&gt;&lt;rec-number&gt;3741&lt;/rec-number&gt;&lt;foreign-keys&gt;&lt;key app="EN" db-id="r5v5tx5zm2px98edez6vsawbrsxvp5fd5p9v"&gt;3741&lt;/key&gt;&lt;/foreign-keys&gt;&lt;ref-type name="Book"&gt;6&lt;/ref-type&gt;&lt;contributors&gt;&lt;authors&gt;&lt;author&gt;Fellin, P&lt;/author&gt;&lt;/authors&gt;&lt;/contributors&gt;&lt;titles&gt;&lt;title&gt;The Community and the Social Worker&lt;/title&gt;&lt;/titles&gt;&lt;edition&gt;3&lt;/edition&gt;&lt;dates&gt;&lt;year&gt;2001&lt;/year&gt;&lt;/dates&gt;&lt;publisher&gt; Itasca, IL: F.E. Peacock&lt;/publisher&gt;&lt;urls&gt;&lt;/urls&gt;&lt;/record&gt;&lt;/Cite&gt;&lt;/EndNote&gt;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(2001)</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also described local communities as social systems, including families, groups, organizations. He noted that community is a social unit based on a common place, interest, identification, or some combination of these characteristics. Dalton et al.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ExcludeAuth="1"&gt;&lt;Author&gt;Dalton&lt;/Author&gt;&lt;Year&gt;2001&lt;/Year&gt;&lt;RecNum&gt;3761&lt;/RecNum&gt;&lt;record&gt;&lt;rec-number&gt;3761&lt;/rec-number&gt;&lt;foreign-keys&gt;&lt;key app="EN" db-id="r5v5tx5zm2px98edez6vsawbrsxvp5fd5p9v"&gt;3761&lt;/key&gt;&lt;/foreign-keys&gt;&lt;ref-type name="Book"&gt;6&lt;/ref-type&gt;&lt;contributors&gt;&lt;authors&gt;&lt;author&gt;Dalton, H&lt;/author&gt;&lt;author&gt;Elias, J&lt;/author&gt;&lt;author&gt;Wandersman, A&lt;/author&gt;&lt;/authors&gt;&lt;/contributors&gt;&lt;titles&gt;&lt;title&gt;Community psychology: Linking individuals and communities&lt;/title&gt;&lt;/titles&gt;&lt;dates&gt;&lt;year&gt;2001&lt;/year&gt;&lt;/dates&gt;&lt;publisher&gt;Stamford, CT: Wadsworth&lt;/publisher&gt;&lt;urls&gt;&lt;/urls&gt;&lt;/record&gt;&lt;/Cite&gt;&lt;/EndNote&gt;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(2001)</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also states community is a meaningful  entity that represents resources of empowerment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&lt;EndNote&gt;&lt;Cite&gt;&lt;Author&gt;Dalton&lt;/Author&gt;&lt;Year&gt;2001&lt;/Year&gt;&lt;RecNum&gt;3761&lt;/RecNum&gt;&lt;record&gt;&lt;rec-number&gt;3761&lt;/rec-number&gt;&lt;foreign-keys&gt;&lt;key app="EN" db-id="r5v5tx5zm2px98edez6vsawbrsxvp5fd5p9v"&gt;3761&lt;/key&gt;&lt;/foreign-keys&gt;&lt;ref-type name="Book"&gt;6&lt;/ref-type&gt;&lt;contributors&gt;&lt;authors&gt;&lt;author&gt;Dalton, H&lt;/author&gt;&lt;author&gt;Elias, J&lt;/author&gt;&lt;author&gt;Wandersman, A&lt;/author&gt;&lt;/authors&gt;&lt;/contributors&gt;&lt;titles&gt;&lt;title&gt;Community psychology: Linking individuals and communities&lt;/title&gt;&lt;/titles&gt;&lt;dates&gt;&lt;year&gt;2001&lt;/year&gt;&lt;/dates&gt;&lt;publisher&gt;Stamford, CT: Wadsworth&lt;/publisher&gt;&lt;urls&gt;&lt;/urls&gt;&lt;/record&gt;&lt;/Cite&gt;&lt;/EndNote&gt;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(Dalton et al., 2001)</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w:t>
      </w:r>
    </w:p>
    <w:p w:rsidR="00C559AD" w:rsidRPr="006E4319" w:rsidRDefault="007A6C5E" w:rsidP="0033527F">
      <w:pPr>
        <w:spacing w:after="0" w:line="240" w:lineRule="auto"/>
        <w:jc w:val="both"/>
        <w:rPr>
          <w:rFonts w:ascii="Times New Roman" w:hAnsi="Times New Roman" w:cs="Times New Roman"/>
          <w:sz w:val="20"/>
          <w:szCs w:val="20"/>
          <w:lang w:val="en-US"/>
        </w:rPr>
      </w:pPr>
      <w:r w:rsidRPr="006E4319">
        <w:rPr>
          <w:rFonts w:ascii="Times New Roman" w:hAnsi="Times New Roman" w:cs="Times New Roman"/>
          <w:sz w:val="20"/>
          <w:szCs w:val="20"/>
          <w:lang w:val="en-US"/>
        </w:rPr>
        <w:t xml:space="preserve">According to Telfer &amp; Shrpley </w:t>
      </w:r>
      <w:r w:rsidR="00507BB2" w:rsidRPr="006E4319">
        <w:rPr>
          <w:rFonts w:ascii="Times New Roman" w:hAnsi="Times New Roman" w:cs="Times New Roman"/>
          <w:sz w:val="20"/>
          <w:szCs w:val="20"/>
          <w:lang w:val="en-US"/>
        </w:rPr>
        <w:fldChar w:fldCharType="begin"/>
      </w:r>
      <w:r w:rsidR="008D4830">
        <w:rPr>
          <w:rFonts w:ascii="Times New Roman" w:hAnsi="Times New Roman" w:cs="Times New Roman"/>
          <w:sz w:val="20"/>
          <w:szCs w:val="20"/>
          <w:lang w:val="en-US"/>
        </w:rPr>
        <w:instrText xml:space="preserve"> ADDIN EN.CITE &lt;EndNote&gt;&lt;Cite ExcludeAuth="1"&gt;&lt;Author&gt;Telfer&lt;/Author&gt;&lt;Year&gt;2008&lt;/Year&gt;&lt;RecNum&gt;3765&lt;/RecNum&gt;&lt;record&gt;&lt;rec-number&gt;3765&lt;/rec-number&gt;&lt;foreign-keys&gt;&lt;key app="EN" db-id="r5v5tx5zm2px98edez6vsawbrsxvp5fd5p9v"&gt;3765&lt;/key&gt;&lt;/foreign-keys&gt;&lt;ref-type name="Book"&gt;6&lt;/ref-type&gt;&lt;contributors&gt;&lt;authors&gt;&lt;author&gt;David J. Telfer&lt;/author&gt;&lt;author&gt;Richard Sharpley&lt;/author&gt;&lt;/authors&gt;&lt;/contributors&gt;&lt;titles&gt;&lt;title&gt;Tourism and Development in the Developing World&lt;/title&gt;&lt;/titles&gt;&lt;pages&gt;263&lt;/pages&gt;&lt;dates&gt;&lt;year&gt;2008&lt;/year&gt;&lt;/dates&gt;&lt;pub-location&gt;Abingdon (Oxon) and New York&lt;/pub-location&gt;&lt;publisher&gt;Routledge&lt;/publisher&gt;&lt;isbn&gt;0415371511, 9780415371513&lt;/isbn&gt;&lt;urls&gt;&lt;/urls&gt;&lt;/record&gt;&lt;/Cite&gt;&lt;/EndNote&gt;</w:instrText>
      </w:r>
      <w:r w:rsidR="00507BB2" w:rsidRPr="006E4319">
        <w:rPr>
          <w:rFonts w:ascii="Times New Roman" w:hAnsi="Times New Roman" w:cs="Times New Roman"/>
          <w:sz w:val="20"/>
          <w:szCs w:val="20"/>
          <w:lang w:val="en-US"/>
        </w:rPr>
        <w:fldChar w:fldCharType="separate"/>
      </w:r>
      <w:r w:rsidRPr="006E4319">
        <w:rPr>
          <w:rFonts w:ascii="Times New Roman" w:hAnsi="Times New Roman" w:cs="Times New Roman"/>
          <w:sz w:val="20"/>
          <w:szCs w:val="20"/>
          <w:lang w:val="en-US"/>
        </w:rPr>
        <w:t>(2008)</w:t>
      </w:r>
      <w:r w:rsidR="00507BB2" w:rsidRPr="006E4319">
        <w:rPr>
          <w:rFonts w:ascii="Times New Roman" w:hAnsi="Times New Roman" w:cs="Times New Roman"/>
          <w:sz w:val="20"/>
          <w:szCs w:val="20"/>
          <w:lang w:val="en-US"/>
        </w:rPr>
        <w:fldChar w:fldCharType="end"/>
      </w:r>
      <w:r w:rsidRPr="006E4319">
        <w:rPr>
          <w:rFonts w:ascii="Times New Roman" w:hAnsi="Times New Roman" w:cs="Times New Roman"/>
          <w:sz w:val="20"/>
          <w:szCs w:val="20"/>
          <w:lang w:val="en-US"/>
        </w:rPr>
        <w:t xml:space="preserve"> there is a wide range of perspectives that can be taken on local communities in the context of tourism development. Local communities may be considered as the main attractions to community skill and knowledge while for others the community is simply the setting where tourism occurs. And for others still, a community may, in fact, stand in the way of other potential tourism development. Local communities are increasingly being drawn into tourism not only from the demand side, as tourists actively seek out new destinations and communities to experience, but also from the supply side, as communities are becoming aware of the potential of the products they can offer to tourists and the economic gains that  can be made </w:t>
      </w:r>
      <w:r w:rsidR="00507BB2" w:rsidRPr="006E4319">
        <w:rPr>
          <w:rFonts w:ascii="Times New Roman" w:hAnsi="Times New Roman" w:cs="Times New Roman"/>
          <w:sz w:val="20"/>
          <w:szCs w:val="20"/>
          <w:lang w:val="en-US"/>
        </w:rPr>
        <w:fldChar w:fldCharType="begin"/>
      </w:r>
      <w:r w:rsidR="008D4830">
        <w:rPr>
          <w:rFonts w:ascii="Times New Roman" w:hAnsi="Times New Roman" w:cs="Times New Roman"/>
          <w:sz w:val="20"/>
          <w:szCs w:val="20"/>
          <w:lang w:val="en-US"/>
        </w:rPr>
        <w:instrText xml:space="preserve"> ADDIN EN.CITE &lt;EndNote&gt;&lt;Cite&gt;&lt;Author&gt;Telfer&lt;/Author&gt;&lt;Year&gt;2008&lt;/Year&gt;&lt;RecNum&gt;3765&lt;/RecNum&gt;&lt;Pages&gt;115&lt;/Pages&gt;&lt;record&gt;&lt;rec-number&gt;3765&lt;/rec-number&gt;&lt;foreign-keys&gt;&lt;key app="EN" db-id="r5v5tx5zm2px98edez6vsawbrsxvp5fd5p9v"&gt;3765&lt;/key&gt;&lt;/foreign-keys&gt;&lt;ref-type name="Book"&gt;6&lt;/ref-type&gt;&lt;contributors&gt;&lt;authors&gt;&lt;author&gt;David J. Telfer&lt;/author&gt;&lt;author&gt;Richard Sharpley&lt;/author&gt;&lt;/authors&gt;&lt;/contributors&gt;&lt;titles&gt;&lt;title&gt;Tourism and Development in the Developing World&lt;/title&gt;&lt;/titles&gt;&lt;pages&gt;263&lt;/pages&gt;&lt;dates&gt;&lt;year&gt;2008&lt;/year&gt;&lt;/dates&gt;&lt;pub-location&gt;Abingdon (Oxon) and New York&lt;/pub-location&gt;&lt;publisher&gt;Routledge&lt;/publisher&gt;&lt;isbn&gt;0415371511, 9780415371513&lt;/isbn&gt;&lt;urls&gt;&lt;/urls&gt;&lt;/record&gt;&lt;/Cite&gt;&lt;/EndNote&gt;</w:instrText>
      </w:r>
      <w:r w:rsidR="00507BB2" w:rsidRPr="006E4319">
        <w:rPr>
          <w:rFonts w:ascii="Times New Roman" w:hAnsi="Times New Roman" w:cs="Times New Roman"/>
          <w:sz w:val="20"/>
          <w:szCs w:val="20"/>
          <w:lang w:val="en-US"/>
        </w:rPr>
        <w:fldChar w:fldCharType="separate"/>
      </w:r>
      <w:r w:rsidRPr="006E4319">
        <w:rPr>
          <w:rFonts w:ascii="Times New Roman" w:hAnsi="Times New Roman" w:cs="Times New Roman"/>
          <w:sz w:val="20"/>
          <w:szCs w:val="20"/>
          <w:lang w:val="en-US"/>
        </w:rPr>
        <w:t>(Telfer &amp; Sharpley, 2008, p. 115)</w:t>
      </w:r>
      <w:r w:rsidR="00507BB2" w:rsidRPr="006E4319">
        <w:rPr>
          <w:rFonts w:ascii="Times New Roman" w:hAnsi="Times New Roman" w:cs="Times New Roman"/>
          <w:sz w:val="20"/>
          <w:szCs w:val="20"/>
          <w:lang w:val="en-US"/>
        </w:rPr>
        <w:fldChar w:fldCharType="end"/>
      </w:r>
      <w:r w:rsidRPr="006E4319">
        <w:rPr>
          <w:rFonts w:ascii="Times New Roman" w:hAnsi="Times New Roman" w:cs="Times New Roman"/>
          <w:sz w:val="20"/>
          <w:szCs w:val="20"/>
          <w:lang w:val="en-US"/>
        </w:rPr>
        <w:t xml:space="preserve">. </w:t>
      </w:r>
    </w:p>
    <w:p w:rsidR="00671DC1" w:rsidRDefault="00671DC1" w:rsidP="0033527F">
      <w:pPr>
        <w:pStyle w:val="Heading2"/>
        <w:spacing w:before="0" w:line="480" w:lineRule="auto"/>
        <w:jc w:val="both"/>
        <w:rPr>
          <w:rFonts w:ascii="Times New Roman" w:hAnsi="Times New Roman"/>
          <w:sz w:val="24"/>
          <w:szCs w:val="24"/>
        </w:rPr>
        <w:sectPr w:rsidR="00671DC1" w:rsidSect="00671DC1">
          <w:headerReference w:type="default" r:id="rId11"/>
          <w:type w:val="continuous"/>
          <w:pgSz w:w="11906" w:h="16838"/>
          <w:pgMar w:top="1440" w:right="1440" w:bottom="1440" w:left="2007" w:header="709" w:footer="709" w:gutter="0"/>
          <w:cols w:num="2" w:space="708"/>
          <w:docGrid w:linePitch="360"/>
        </w:sectPr>
      </w:pPr>
    </w:p>
    <w:p w:rsidR="006E4319" w:rsidRDefault="00B52971" w:rsidP="0033527F">
      <w:pPr>
        <w:pStyle w:val="Heading2"/>
        <w:spacing w:before="0"/>
        <w:rPr>
          <w:rFonts w:ascii="Times New Roman" w:hAnsi="Times New Roman"/>
          <w:sz w:val="20"/>
          <w:szCs w:val="20"/>
        </w:rPr>
      </w:pPr>
      <w:bookmarkStart w:id="3" w:name="_Toc231676176"/>
      <w:bookmarkStart w:id="4" w:name="_Toc233727470"/>
      <w:bookmarkStart w:id="5" w:name="_Toc233958654"/>
      <w:r>
        <w:rPr>
          <w:rFonts w:ascii="Times New Roman" w:hAnsi="Times New Roman"/>
          <w:color w:val="auto"/>
          <w:sz w:val="20"/>
          <w:szCs w:val="20"/>
        </w:rPr>
        <w:lastRenderedPageBreak/>
        <w:t>3.</w:t>
      </w:r>
      <w:r w:rsidR="00907E55" w:rsidRPr="006E4319">
        <w:rPr>
          <w:rFonts w:ascii="Times New Roman" w:hAnsi="Times New Roman"/>
          <w:color w:val="auto"/>
          <w:sz w:val="20"/>
          <w:szCs w:val="20"/>
        </w:rPr>
        <w:t xml:space="preserve">  Community Development</w:t>
      </w:r>
      <w:bookmarkEnd w:id="3"/>
      <w:bookmarkEnd w:id="4"/>
      <w:bookmarkEnd w:id="5"/>
    </w:p>
    <w:p w:rsidR="0033527F" w:rsidRDefault="0033527F" w:rsidP="006E4319">
      <w:pPr>
        <w:autoSpaceDE w:val="0"/>
        <w:autoSpaceDN w:val="0"/>
        <w:adjustRightInd w:val="0"/>
        <w:spacing w:after="0" w:line="240" w:lineRule="auto"/>
        <w:jc w:val="both"/>
        <w:rPr>
          <w:rFonts w:ascii="Times New Roman" w:hAnsi="Times New Roman" w:cs="Times New Roman"/>
          <w:sz w:val="20"/>
          <w:szCs w:val="20"/>
        </w:rPr>
        <w:sectPr w:rsidR="0033527F" w:rsidSect="006E4319">
          <w:headerReference w:type="default" r:id="rId12"/>
          <w:type w:val="continuous"/>
          <w:pgSz w:w="11906" w:h="16838"/>
          <w:pgMar w:top="1440" w:right="1440" w:bottom="1440" w:left="2007" w:header="709" w:footer="709" w:gutter="0"/>
          <w:cols w:space="708"/>
          <w:docGrid w:linePitch="360"/>
        </w:sectPr>
      </w:pPr>
    </w:p>
    <w:p w:rsidR="00907E55" w:rsidRDefault="00907E55" w:rsidP="007B2EB7">
      <w:pPr>
        <w:autoSpaceDE w:val="0"/>
        <w:autoSpaceDN w:val="0"/>
        <w:adjustRightInd w:val="0"/>
        <w:spacing w:after="0" w:line="240" w:lineRule="auto"/>
        <w:jc w:val="both"/>
        <w:rPr>
          <w:rFonts w:ascii="Times New Roman" w:hAnsi="Times New Roman" w:cs="Times New Roman"/>
          <w:sz w:val="20"/>
          <w:szCs w:val="20"/>
        </w:rPr>
      </w:pPr>
      <w:r w:rsidRPr="006E4319">
        <w:rPr>
          <w:rFonts w:ascii="Times New Roman" w:hAnsi="Times New Roman" w:cs="Times New Roman"/>
          <w:sz w:val="20"/>
          <w:szCs w:val="20"/>
        </w:rPr>
        <w:lastRenderedPageBreak/>
        <w:t xml:space="preserve">The concept of community development is explored in terms of participation, empowerment and community capacity as they related to tourism development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&lt;EndNote&gt;&lt;Cite&gt;&lt;Author&gt;Singh&lt;/Author&gt;&lt;Year&gt;2003&lt;/Year&gt;&lt;RecNum&gt;3721&lt;/RecNum&gt;&lt;record&gt;&lt;rec-number&gt;3721&lt;/rec-number&gt;&lt;foreign-keys&gt;&lt;key app="EN" db-id="r5v5tx5zm2px98edez6vsawbrsxvp5fd5p9v"&gt;3721&lt;/key&gt;&lt;/foreign-keys&gt;&lt;ref-type name="Edited Book"&gt;28&lt;/ref-type&gt;&lt;contributors&gt;&lt;authors&gt;&lt;author&gt;Shalini Singh&lt;/author&gt;&lt;author&gt;Dallen J. Timothy&lt;/author&gt;&lt;author&gt;Ross Kingston Dowling&lt;/author&gt;&lt;/authors&gt;&lt;/contributors&gt;&lt;titles&gt;&lt;title&gt;Tourism in destination communities&lt;/title&gt;&lt;/titles&gt;&lt;dates&gt;&lt;year&gt;2003&lt;/year&gt;&lt;/dates&gt;&lt;pub-location&gt;Cambridge, USA&lt;/pub-location&gt;&lt;publisher&gt;CABI publishing&lt;/publisher&gt;&lt;isbn&gt;0851996116&lt;/isbn&gt;&lt;urls&gt;&lt;/urls&gt;&lt;/record&gt;&lt;/Cite&gt;&lt;/EndNote&gt;</w:instrText>
      </w:r>
      <w:r w:rsidR="00507BB2" w:rsidRPr="006E4319">
        <w:rPr>
          <w:rFonts w:ascii="Times New Roman" w:hAnsi="Times New Roman" w:cs="Times New Roman"/>
          <w:sz w:val="20"/>
          <w:szCs w:val="20"/>
        </w:rPr>
        <w:fldChar w:fldCharType="separate"/>
      </w:r>
      <w:r w:rsidR="006E4319">
        <w:rPr>
          <w:rFonts w:ascii="Times New Roman" w:hAnsi="Times New Roman" w:cs="Times New Roman"/>
          <w:sz w:val="20"/>
          <w:szCs w:val="20"/>
        </w:rPr>
        <w:t>(Singh, Timothy, &amp; Dowling, 2003)</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can be seen as building social capital for collective benefits. It uses skill and knowledge and strategy in their practice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&lt;EndNote&gt;&lt;Cite&gt;&lt;Author&gt;Gilchrist&lt;/Author&gt;&lt;Year&gt;2004&lt;/Year&gt;&lt;RecNum&gt;3776&lt;/RecNum&gt;&lt;record&gt;&lt;rec-number&gt;3776&lt;/rec-number&gt;&lt;foreign-keys&gt;&lt;key app="EN" db-id="r5v5tx5zm2px98edez6vsawbrsxvp5fd5p9v"&gt;3776&lt;/key&gt;&lt;/foreign-keys&gt;&lt;ref-type name="Book"&gt;6&lt;/ref-type&gt;&lt;contributors&gt;&lt;authors&gt;&lt;author&gt;Alison Gilchrist&lt;/author&gt;&lt;/authors&gt;&lt;/contributors&gt;&lt;titles&gt;&lt;title&gt;The well-connected community: a networking approach to community development&lt;/title&gt;&lt;/titles&gt;&lt;num-vols&gt;166&lt;/num-vols&gt;&lt;dates&gt;&lt;year&gt;2004&lt;/year&gt;&lt;/dates&gt;&lt;publisher&gt; Community Development Foundation (Great Britain), The Policy Press, UK&lt;/publisher&gt;&lt;urls&gt;&lt;/urls&gt;&lt;/record&gt;&lt;/Cite&gt;&lt;/EndNote&gt;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(Gilchrist, 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aims to increase citizens’ participation in their community. In community development, emphasis is placed on community as a social system, bounded by geographical location or common interest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&lt;EndNote&gt;&lt;Cite&gt;&lt;Author&gt;Talbot&lt;/Author&gt;&lt;Year&gt;2005&lt;/Year&gt;&lt;RecNum&gt;3786&lt;/RecNum&gt;&lt;record&gt;&lt;rec-number&gt;3786&lt;/rec-number&gt;&lt;foreign-keys&gt;&lt;key app="EN" db-id="r5v5tx5zm2px98edez6vsawbrsxvp5fd5p9v"&gt;3786&lt;/key&gt;&lt;/foreign-keys&gt;&lt;ref-type name="Book"&gt;6&lt;/ref-type&gt;&lt;contributors&gt;&lt;authors&gt;&lt;author&gt;Lynn Talbot&lt;/author&gt;&lt;author&gt;Glenda Verrinder&lt;/author&gt;&lt;/authors&gt;&lt;/contributors&gt;&lt;titles&gt;&lt;title&gt;Promoting Health: The Primary Health Care Approach&lt;/title&gt;&lt;/titles&gt;&lt;pages&gt;290&lt;/pages&gt;&lt;edition&gt;3&lt;/edition&gt;&lt;dates&gt;&lt;year&gt;2005&lt;/year&gt;&lt;/dates&gt;&lt;publisher&gt;Elsevier, Churchill Livingstone, Australia&lt;/publisher&gt;&lt;isbn&gt;0729537552, 9780729537551&lt;/isbn&gt;&lt;urls&gt;&lt;/urls&gt;&lt;/record&gt;&lt;/Cite&gt;&lt;/EndNote&gt;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(Talbot &amp; Verrinder, 2005)</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is linked to </w:t>
      </w:r>
      <w:r w:rsidR="0033527F">
        <w:rPr>
          <w:rFonts w:ascii="Times New Roman" w:hAnsi="Times New Roman" w:cs="Times New Roman"/>
          <w:sz w:val="20"/>
          <w:szCs w:val="20"/>
        </w:rPr>
        <w:t xml:space="preserve">community capacity building </w:t>
      </w:r>
      <w:r w:rsidRPr="006E4319">
        <w:rPr>
          <w:rFonts w:ascii="Times New Roman" w:hAnsi="Times New Roman" w:cs="Times New Roman"/>
          <w:sz w:val="20"/>
          <w:szCs w:val="20"/>
        </w:rPr>
        <w:t xml:space="preserve"> through a shared focus of building capacity to a collective participatory force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ExcludeAuth="1"&gt;&lt;Author&gt;Williams&lt;/Author&gt;&lt;Year&gt;2004&lt;/Year&gt;&lt;RecNum&gt;2770&lt;/RecNum&gt;&lt;Prefix&gt;Williams, &lt;/Prefix&gt;&lt;record&gt;&lt;rec-number&gt;2770&lt;/rec-number&gt;&lt;foreign-keys&gt;&lt;key app="EN" db-id="r5v5tx5zm2px98edez6vsawbrsxvp5fd5p9v"&gt;2770&lt;/key&gt;&lt;/foreign-keys&gt;&lt;ref-type name="Journal Article"&gt;17&lt;/ref-type&gt;&lt;contributors&gt;&lt;authors&gt;&lt;author&gt;Williams, C. C&lt;/author&gt;&lt;/authors&gt;&lt;/contributors&gt;&lt;titles&gt;&lt;title&gt;Community Capacity Building: A Critical Evaluation of the Third Sector Approach&lt;/title&gt;&lt;secondary-title&gt;Review of Policy Research&lt;/secondary-title&gt;&lt;/titles&gt;&lt;periodical&gt;&lt;full-title&gt;Review of Policy Research&lt;/full-title&gt;&lt;/periodical&gt;&lt;pages&gt;729-733&lt;/pages&gt;&lt;volume&gt;21&lt;/volume&gt;&lt;number&gt;5&lt;/number&gt;&lt;dates&gt;&lt;year&gt;2004&lt;/year&gt;&lt;/dates&gt;&lt;urls&gt;&lt;/urls&gt;&lt;/record&gt;&lt;/Cite&gt;&lt;/EndNote&gt;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(Williams, 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According to Frank &amp; Smith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ExcludeAuth="1"&gt;&lt;Author&gt;Frank&lt;/Author&gt;&lt;Year&gt;1999&lt;/Year&gt;&lt;RecNum&gt;2684&lt;/RecNum&gt;&lt;record&gt;&lt;rec-number&gt;2684&lt;/rec-number&gt;&lt;foreign-keys&gt;&lt;key app="EN" db-id="r5v5tx5zm2px98edez6vsawbrsxvp5fd5p9v"&gt;2684&lt;/key&gt;&lt;/foreign-keys&gt;&lt;ref-type name="Book"&gt;6&lt;/ref-type&gt;&lt;contributors&gt;&lt;authors&gt;&lt;author&gt;Frank, Flo&lt;/author&gt;&lt;author&gt;A. Smith&lt;/author&gt;&lt;/authors&gt;&lt;/contributors&gt;&lt;titles&gt;&lt;title&gt;The Community Development Handbook: A Tool to Build Community Capacity&lt;/title&gt;&lt;/titles&gt;&lt;pages&gt;81&lt;/pages&gt;&lt;section&gt;61-65&lt;/section&gt;&lt;dates&gt;&lt;year&gt;1999&lt;/year&gt;&lt;/dates&gt;&lt;pub-location&gt;Hull, Canada&lt;/pub-location&gt;&lt;publisher&gt;Human Resources Development Canada &lt;/publisher&gt;&lt;urls&gt;&lt;related-urls&gt;&lt;url&gt;http://dsp-psd.pwgsc.gc.ca/Collection/MP33-13-1999E.pdf&lt;/url&gt;&lt;/related-urls&gt;&lt;/urls&gt;&lt;/record&gt;&lt;/Cite&gt;&lt;/EndNote&gt;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(1999)</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is the planned evaluation of all aspects of community well-being . Community development is undertaken to strengthen or build community relationship and strengthen structures that have become fragmented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&lt;EndNote&gt;&lt;Cite&gt;&lt;Author&gt;Yan&lt;/Author&gt;&lt;Year&gt;2004&lt;/Year&gt;&lt;RecNum&gt;3652&lt;/RecNum&gt;&lt;record&gt;&lt;rec-number&gt;3652&lt;/rec-number&gt;&lt;foreign-keys&gt;&lt;key app="EN" db-id="r5v5tx5zm2px98edez6vsawbrsxvp5fd5p9v"&gt;3652&lt;/key&gt;&lt;/foreign-keys&gt;&lt;ref-type name="Journal Article"&gt;17&lt;/ref-type&gt;&lt;contributors&gt;&lt;authors&gt;&lt;author&gt;Yan, C&lt;/author&gt;&lt;/authors&gt;&lt;/contributors&gt;&lt;titles&gt;&lt;title&gt;Bridging the fragmented community: Revitalizing settlement houses in the global era&lt;/title&gt;&lt;secondary-title&gt;Journal of Community Practice&lt;/secondary-title&gt;&lt;/titles&gt;&lt;periodical&gt;&lt;full-title&gt;Journal of Community Practice&lt;/full-title&gt;&lt;/periodical&gt;&lt;pages&gt;51-69&lt;/pages&gt;&lt;volume&gt;12&lt;/volume&gt;&lt;dates&gt;&lt;year&gt;2004&lt;/year&gt;&lt;/dates&gt;&lt;urls&gt;&lt;/urls&gt;&lt;/record&gt;&lt;/Cite&gt;&lt;/EndNote&gt;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(Yan, 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w:t>
      </w:r>
      <w:r w:rsidR="0033527F">
        <w:rPr>
          <w:rFonts w:ascii="Times New Roman" w:hAnsi="Times New Roman" w:cs="Times New Roman"/>
          <w:sz w:val="20"/>
          <w:szCs w:val="20"/>
        </w:rPr>
        <w:t xml:space="preserve"> </w:t>
      </w:r>
      <w:r w:rsidRPr="006E4319">
        <w:rPr>
          <w:rFonts w:ascii="Times New Roman" w:hAnsi="Times New Roman" w:cs="Times New Roman"/>
          <w:sz w:val="20"/>
          <w:szCs w:val="20"/>
        </w:rPr>
        <w:t xml:space="preserve">According to Gilchrist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ExcludeAuth="1"&gt;&lt;Author&gt;Gilchrist&lt;/Author&gt;&lt;Year&gt;2004&lt;/Year&gt;&lt;RecNum&gt;3776&lt;/RecNum&gt;&lt;record&gt;&lt;rec-number&gt;3776&lt;/rec-number&gt;&lt;foreign-keys&gt;&lt;key app="EN" db-id="r5v5tx5zm2px98edez6vsawbrsxvp5fd5p9v"&gt;3776&lt;/key&gt;&lt;/foreign-keys&gt;&lt;ref-type name="Book"&gt;6&lt;/ref-type&gt;&lt;contributors&gt;&lt;authors&gt;&lt;author&gt;Alison Gilchrist&lt;/author&gt;&lt;/authors&gt;&lt;/contributors&gt;&lt;titles&gt;&lt;title&gt;The well-connected community: a networking approach to community development&lt;/title&gt;&lt;/titles&gt;&lt;num-vols&gt;166&lt;/num-vols&gt;&lt;dates&gt;&lt;year&gt;2004&lt;/year&gt;&lt;/dates&gt;&lt;publisher&gt; Community Development Foundation (Great Britain), The Policy Press, UK&lt;/publisher&gt;&lt;urls&gt;&lt;/urls&gt;&lt;/record&gt;&lt;/Cite&gt;&lt;/EndNote&gt;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helps local community residents to identify unmet needs. It seeks to build capacity by improving skill and knowledge for individuals and the community as a whole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&lt;EndNote&gt;&lt;Cite&gt;&lt;Author&gt;Gilchrist&lt;/Author&gt;&lt;Year&gt;2004&lt;/Year&gt;&lt;RecNum&gt;3776&lt;/RecNum&gt;&lt;record&gt;&lt;rec-number&gt;3776&lt;/rec-number&gt;&lt;foreign-keys&gt;&lt;key app="EN" db-id="r5v5tx5zm2px98edez6vsawbrsxvp5fd5p9v"&gt;3776&lt;/key&gt;&lt;/foreign-keys&gt;&lt;ref-type name="Book"&gt;6&lt;/ref-type&gt;&lt;contributors&gt;&lt;authors&gt;&lt;author&gt;Alison Gilchrist&lt;/author&gt;&lt;/authors&gt;&lt;/contributors&gt;&lt;titles&gt;&lt;title&gt;The well-connected community: a networking approach to community development&lt;/title&gt;&lt;/titles&gt;&lt;num-vols&gt;166&lt;/num-vols&gt;&lt;dates&gt;&lt;year&gt;2004&lt;/year&gt;&lt;/dates&gt;&lt;publisher&gt; Community Development Foundation (Great Britain), The Policy Press, UK&lt;/publisher&gt;&lt;urls&gt;&lt;/urls&gt;&lt;/record&gt;&lt;/Cite&gt;&lt;/EndNote&gt;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(Gilchrist, 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is viewed as the best way to build the capacity of community residents to engage </w:t>
      </w:r>
      <w:r w:rsidRPr="006E4319">
        <w:rPr>
          <w:rFonts w:ascii="Times New Roman" w:hAnsi="Times New Roman" w:cs="Times New Roman"/>
          <w:sz w:val="20"/>
          <w:szCs w:val="20"/>
        </w:rPr>
        <w:lastRenderedPageBreak/>
        <w:t xml:space="preserve">with each other and find solutions to issues that affect their community. Community development holds potential to build community cohesion by facilitating a community’s capacity to engage connections between individuals, organizations and groups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ExcludeAuth="1"&gt;&lt;Author&gt;Chaskin&lt;/Author&gt;&lt;Year&gt;2001&lt;/Year&gt;&lt;RecNum&gt;2704&lt;/RecNum&gt;&lt;Prefix&gt;Chaskin et al., &lt;/Prefix&gt;&lt;record&gt;&lt;rec-number&gt;2704&lt;/rec-number&gt;&lt;foreign-keys&gt;&lt;key app="EN" db-id="r5v5tx5zm2px98edez6vsawbrsxvp5fd5p9v"&gt;2704&lt;/key&gt;&lt;/foreign-keys&gt;&lt;ref-type name="Book"&gt;6&lt;/ref-type&gt;&lt;contributors&gt;&lt;authors&gt;&lt;author&gt;Robert. J. Chaskin&lt;/author&gt;&lt;author&gt;Prudence Brown&lt;/author&gt;&lt;author&gt;Sudhir Venkatesh&lt;/author&gt;&lt;author&gt;Avis Vidal&lt;/author&gt;&lt;/authors&gt;&lt;/contributors&gt;&lt;titles&gt;&lt;title&gt;Building Community Capacity&lt;/title&gt;&lt;/titles&gt;&lt;section&gt;266&lt;/section&gt;&lt;dates&gt;&lt;year&gt;2001&lt;/year&gt;&lt;/dates&gt;&lt;pub-location&gt;New York&lt;/pub-location&gt;&lt;publisher&gt;Aline De Gruyter&lt;/publisher&gt;&lt;urls&gt;&lt;related-urls&gt;&lt;url&gt;http://books.google.com.my/books?id=y9OTa1RgkQAC&amp;amp;dq=Chaskin+Building+Community+Capacity%2B+BOOK&amp;amp;pg=PP1&amp;amp;ots=c4RS3zSjZB&amp;amp;sig=OOhfUyUQ97szC5SIfdhAAExkRhM&amp;amp;hl=en&amp;amp;sa=X&amp;amp;oi=book_result&amp;amp;resnum=1&amp;amp;ct=result#PPA4,M1&lt;/url&gt;&lt;/related-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(Chaskin et al., 2001)</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Helping a community to build its capacity for development is a primary goal of community development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&lt;EndNote&gt;&lt;Cite&gt;&lt;Author&gt;Ife&lt;/Author&gt;&lt;Year&gt;2002&lt;/Year&gt;&lt;RecNum&gt;3648&lt;/RecNum&gt;&lt;record&gt;&lt;rec-number&gt;3648&lt;/rec-number&gt;&lt;foreign-keys&gt;&lt;key app="EN" db-id="r5v5tx5zm2px98edez6vsawbrsxvp5fd5p9v"&gt;3648&lt;/key&gt;&lt;/foreign-keys&gt;&lt;ref-type name="Book"&gt;6&lt;/ref-type&gt;&lt;contributors&gt;&lt;authors&gt;&lt;author&gt;Ife, J&lt;/author&gt;&lt;/authors&gt;&lt;/contributors&gt;&lt;titles&gt;&lt;title&gt;Community development: Community- based alternatives in an age of globalisation&lt;/title&gt;&lt;/titles&gt;&lt;dates&gt;&lt;year&gt;2002&lt;/year&gt;&lt;/dates&gt;&lt;pub-location&gt;Sydney&lt;/pub-location&gt;&lt;publisher&gt;Longman Press&lt;/publisher&gt;&lt;urls&gt;&lt;/urls&gt;&lt;/record&gt;&lt;/Cite&gt;&lt;/EndNote&gt;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(Ife, 2002)</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is a process that allows community residents to come together to plan, generate solutions and take action developing the evolution of social, economic, environmental and cultural aspects of community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 ExcludeYear="1"&gt;&lt;Author&gt;Hackett&lt;/Author&gt;&lt;Year&gt;2004&lt;/Year&gt;&lt;RecNum&gt;3733&lt;/RecNum&gt;&lt;Prefix&gt;Hackett, 2004&lt;/Prefix&gt;&lt;record&gt;&lt;rec-number&gt;3733&lt;/rec-number&gt;&lt;foreign-keys&gt;&lt;key app="EN" db-id="r5v5tx5zm2px98edez6vsawbrsxvp5fd5p9v"&gt;3733&lt;/key&gt;&lt;/foreign-keys&gt;&lt;ref-type name="Conference Paper"&gt;47&lt;/ref-type&gt;&lt;contributors&gt;&lt;authors&gt;&lt;author&gt;Helen Hackett&lt;/author&gt;&lt;/authors&gt;&lt;/contributors&gt;&lt;titles&gt;&lt;title&gt;Community capacity building&lt;/title&gt;&lt;secondary-title&gt;conference of social assistance professionals in the provincial and municipal sectors&lt;/secondary-title&gt;&lt;/titles&gt;&lt;dates&gt;&lt;year&gt;2004&lt;/year&gt;&lt;/dates&gt;&lt;publisher&gt;RANA International Inc. &amp;amp; Labour Market Partners Inc&lt;/publisher&gt;&lt;urls&gt;&lt;related-urls&gt;&lt;url&gt;http://www.ranaprocess.com/Articles/Articles/Community%20Capacity%20Building.pdf&lt;/url&gt;&lt;/related-urls&gt;&lt;/urls&gt;&lt;access-date&gt;29, May, 2009&lt;/access-date&gt;&lt;/record&gt;&lt;/Cite&gt;&lt;/EndNote&gt;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(Hackett, 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Community development emphasizes the importance of participation as a means of strengthening local communities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&lt;EndNote&gt;&lt;Cite&gt;&lt;Author&gt;Kuponiyi&lt;/Author&gt;&lt;Year&gt;2008&lt;/Year&gt;&lt;RecNum&gt;3521&lt;/RecNum&gt;&lt;record&gt;&lt;rec-number&gt;3521&lt;/rec-number&gt;&lt;foreign-keys&gt;&lt;key app="EN" db-id="r5v5tx5zm2px98edez6vsawbrsxvp5fd5p9v"&gt;3521&lt;/key&gt;&lt;/foreign-keys&gt;&lt;ref-type name="Journal Article"&gt;17&lt;/ref-type&gt;&lt;contributors&gt;&lt;authors&gt;&lt;author&gt;F. A. Kuponiyi&lt;/author&gt;&lt;/authors&gt;&lt;/contributors&gt;&lt;titles&gt;&lt;title&gt;Community Power Structure: The Role of Local Leaders in Community Development Decision Making in Ajaawa, Oyo State, Nigeria&lt;/title&gt;&lt;secondary-title&gt;The Anthropologist&lt;/secondary-title&gt;&lt;/titles&gt;&lt;periodical&gt;&lt;full-title&gt;The Anthropologist&lt;/full-title&gt;&lt;/periodical&gt;&lt;pages&gt;239-243&lt;/pages&gt;&lt;volume&gt;10&lt;/volume&gt;&lt;number&gt;4&lt;/number&gt;&lt;dates&gt;&lt;year&gt;2008&lt;/year&gt;&lt;/dates&gt;&lt;isbn&gt;0972-0073&lt;/isbn&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(Kuponiyi, 2008)</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Increased </w:t>
      </w:r>
      <w:r w:rsidR="0033527F">
        <w:rPr>
          <w:rFonts w:ascii="Times New Roman" w:hAnsi="Times New Roman" w:cs="Times New Roman"/>
          <w:sz w:val="20"/>
          <w:szCs w:val="20"/>
        </w:rPr>
        <w:t xml:space="preserve">community capacity building </w:t>
      </w:r>
      <w:r w:rsidR="0033527F" w:rsidRPr="006E4319">
        <w:rPr>
          <w:rFonts w:ascii="Times New Roman" w:hAnsi="Times New Roman" w:cs="Times New Roman"/>
          <w:sz w:val="20"/>
          <w:szCs w:val="20"/>
        </w:rPr>
        <w:t xml:space="preserve"> </w:t>
      </w:r>
      <w:r w:rsidRPr="006E4319">
        <w:rPr>
          <w:rFonts w:ascii="Times New Roman" w:hAnsi="Times New Roman" w:cs="Times New Roman"/>
          <w:sz w:val="20"/>
          <w:szCs w:val="20"/>
        </w:rPr>
        <w:t xml:space="preserve">is a result of successful community development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&lt;EndNote&gt;&lt;Cite&gt;&lt;Author&gt;Hackett&lt;/Author&gt;&lt;Year&gt;2004&lt;/Year&gt;&lt;RecNum&gt;3733&lt;/RecNum&gt;&lt;record&gt;&lt;rec-number&gt;3733&lt;/rec-number&gt;&lt;foreign-keys&gt;&lt;key app="EN" db-id="r5v5tx5zm2px98edez6vsawbrsxvp5fd5p9v"&gt;3733&lt;/key&gt;&lt;/foreign-keys&gt;&lt;ref-type name="Conference Paper"&gt;47&lt;/ref-type&gt;&lt;contributors&gt;&lt;authors&gt;&lt;author&gt;Helen Hackett&lt;/author&gt;&lt;/authors&gt;&lt;/contributors&gt;&lt;titles&gt;&lt;title&gt;Community capacity building&lt;/title&gt;&lt;secondary-title&gt;conference of social assistance professionals in the provincial and municipal sectors&lt;/secondary-title&gt;&lt;/titles&gt;&lt;dates&gt;&lt;year&gt;2004&lt;/year&gt;&lt;/dates&gt;&lt;publisher&gt;RANA International Inc. &amp;amp; Labour Market Partners Inc&lt;/publisher&gt;&lt;urls&gt;&lt;related-urls&gt;&lt;url&gt;http://www.ranaprocess.com/Articles/Articles/Community%20Capacity%20Building.pdf&lt;/url&gt;&lt;/related-urls&gt;&lt;/urls&gt;&lt;access-date&gt;29, May, 2009&lt;/access-date&gt;&lt;/record&gt;&lt;/Cite&gt;&lt;/EndNote&gt;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(Hackett, 2004)</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Hence the process of tourism development in local communities is the process of community development. Community development builds peoples’ skills for community issue. Hence it is vital to the survival of local communities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&lt;EndNote&gt;&lt;Cite&gt;&lt;Author&gt;Talbot&lt;/Author&gt;&lt;Year&gt;2005&lt;/Year&gt;&lt;RecNum&gt;3786&lt;/RecNum&gt;&lt;record&gt;&lt;rec-number&gt;3786&lt;/rec-number&gt;&lt;foreign-keys&gt;&lt;key app="EN" db-id="r5v5tx5zm2px98edez6vsawbrsxvp5fd5p9v"&gt;3786&lt;/key&gt;&lt;/foreign-keys&gt;&lt;ref-type name="Book"&gt;6&lt;/ref-type&gt;&lt;contributors&gt;&lt;authors&gt;&lt;author&gt;Lynn Talbot&lt;/author&gt;&lt;author&gt;Glenda Verrinder&lt;/author&gt;&lt;/authors&gt;&lt;/contributors&gt;&lt;titles&gt;&lt;title&gt;Promoting Health: The Primary Health Care Approach&lt;/title&gt;&lt;/titles&gt;&lt;pages&gt;290&lt;/pages&gt;&lt;edition&gt;3&lt;/edition&gt;&lt;dates&gt;&lt;year&gt;2005&lt;/year&gt;&lt;/dates&gt;&lt;publisher&gt;Elsevier, Churchill Livingstone, Australia&lt;/publisher&gt;&lt;isbn&gt;0729537552, 9780729537551&lt;/isbn&gt;&lt;urls&gt;&lt;/urls&gt;&lt;/record&gt;&lt;/Cite&gt;&lt;/EndNote&gt;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(Talbot &amp; Verrinder, 2005)</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The figure (1) illustrates components of community development in local communities.</w:t>
      </w:r>
    </w:p>
    <w:p w:rsidR="00E957ED" w:rsidRPr="006E4319" w:rsidRDefault="00E957ED" w:rsidP="006E4319">
      <w:pPr>
        <w:autoSpaceDE w:val="0"/>
        <w:autoSpaceDN w:val="0"/>
        <w:adjustRightInd w:val="0"/>
        <w:spacing w:after="0" w:line="240" w:lineRule="auto"/>
        <w:jc w:val="both"/>
        <w:rPr>
          <w:rFonts w:ascii="Times New Roman" w:hAnsi="Times New Roman" w:cs="Times New Roman"/>
          <w:sz w:val="20"/>
          <w:szCs w:val="20"/>
        </w:rPr>
      </w:pPr>
    </w:p>
    <w:p w:rsidR="00907E55" w:rsidRPr="009512AE" w:rsidRDefault="00907E55" w:rsidP="00907E55">
      <w:pPr>
        <w:autoSpaceDE w:val="0"/>
        <w:autoSpaceDN w:val="0"/>
        <w:adjustRightInd w:val="0"/>
        <w:spacing w:after="0" w:line="480" w:lineRule="auto"/>
        <w:jc w:val="both"/>
        <w:rPr>
          <w:rFonts w:ascii="Times New Roman" w:hAnsi="Times New Roman" w:cs="Times New Roman"/>
          <w:sz w:val="24"/>
          <w:szCs w:val="24"/>
        </w:rPr>
      </w:pPr>
    </w:p>
    <w:p w:rsidR="006E4319" w:rsidRDefault="006E4319" w:rsidP="00907E55">
      <w:pPr>
        <w:autoSpaceDE w:val="0"/>
        <w:autoSpaceDN w:val="0"/>
        <w:adjustRightInd w:val="0"/>
        <w:spacing w:line="480" w:lineRule="auto"/>
        <w:jc w:val="both"/>
        <w:rPr>
          <w:rFonts w:ascii="Times New Roman" w:hAnsi="Times New Roman" w:cs="Times New Roman"/>
        </w:rPr>
        <w:sectPr w:rsidR="006E4319" w:rsidSect="006E4319">
          <w:type w:val="continuous"/>
          <w:pgSz w:w="11906" w:h="16838"/>
          <w:pgMar w:top="1440" w:right="1440" w:bottom="1440" w:left="2007" w:header="709" w:footer="709" w:gutter="0"/>
          <w:cols w:num="2" w:space="708"/>
          <w:docGrid w:linePitch="360"/>
        </w:sectPr>
      </w:pPr>
    </w:p>
    <w:p w:rsidR="00907E55" w:rsidRPr="006E4319" w:rsidRDefault="00507BB2" w:rsidP="00A56F1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40" editas="canvas" style="width:434.85pt;height:246.85pt;mso-position-horizontal-relative:char;mso-position-vertical-relative:line" coordorigin="3853,829" coordsize="7248,42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853;top:829;width:7248;height:4231" o:preferrelative="f" filled="t" fillcolor="white [3201]" stroked="t" strokecolor="white [3212]" strokeweight="1pt">
              <v:fill o:detectmouseclick="t"/>
              <v:stroke dashstyle="dash"/>
              <v:shadow color="#868686"/>
              <v:path o:extrusionok="t" o:connecttype="none"/>
              <o:lock v:ext="edit" text="t"/>
            </v:shape>
            <v:rect id="_x0000_s1043" style="position:absolute;left:9027;top:829;width:1934;height:1431" fillcolor="white [3201]" strokecolor="white [3212]" strokeweight="1pt">
              <v:stroke dashstyle="dash"/>
              <v:shadow color="#868686"/>
              <v:textbox style="mso-next-textbox:#_x0000_s1043">
                <w:txbxContent>
                  <w:p w:rsidR="00487F3E" w:rsidRPr="008D4830" w:rsidRDefault="00487F3E" w:rsidP="008D4830">
                    <w:pPr>
                      <w:spacing w:after="0"/>
                      <w:jc w:val="center"/>
                      <w:rPr>
                        <w:rFonts w:ascii="Times New Roman" w:hAnsi="Times New Roman" w:cs="Times New Roman"/>
                        <w:b/>
                        <w:i/>
                        <w:iCs/>
                        <w:sz w:val="18"/>
                        <w:szCs w:val="18"/>
                      </w:rPr>
                    </w:pPr>
                    <w:r w:rsidRPr="008D4830">
                      <w:rPr>
                        <w:rFonts w:ascii="Times New Roman" w:hAnsi="Times New Roman" w:cs="Times New Roman"/>
                        <w:b/>
                        <w:i/>
                        <w:iCs/>
                        <w:sz w:val="18"/>
                        <w:szCs w:val="18"/>
                      </w:rPr>
                      <w:t>Economic</w:t>
                    </w:r>
                  </w:p>
                  <w:p w:rsidR="00487F3E" w:rsidRPr="00F74F84" w:rsidRDefault="00487F3E" w:rsidP="00907E55">
                    <w:pPr>
                      <w:spacing w:after="0"/>
                      <w:rPr>
                        <w:rFonts w:ascii="Times New Roman" w:hAnsi="Times New Roman" w:cs="Times New Roman"/>
                        <w:sz w:val="18"/>
                        <w:szCs w:val="18"/>
                      </w:rPr>
                    </w:pPr>
                    <w:r>
                      <w:rPr>
                        <w:rFonts w:ascii="Times New Roman" w:hAnsi="Times New Roman" w:cs="Times New Roman"/>
                        <w:sz w:val="18"/>
                        <w:szCs w:val="18"/>
                      </w:rPr>
                      <w:t>•</w:t>
                    </w:r>
                    <w:r w:rsidRPr="00F74F84">
                      <w:rPr>
                        <w:rFonts w:ascii="Times New Roman" w:hAnsi="Times New Roman" w:cs="Times New Roman"/>
                        <w:sz w:val="18"/>
                        <w:szCs w:val="18"/>
                      </w:rPr>
                      <w:t>Income from local production</w:t>
                    </w:r>
                  </w:p>
                  <w:p w:rsidR="00487F3E" w:rsidRPr="00F74F84" w:rsidRDefault="00487F3E" w:rsidP="00907E55">
                    <w:pPr>
                      <w:spacing w:after="0"/>
                      <w:rPr>
                        <w:rFonts w:ascii="Times New Roman" w:hAnsi="Times New Roman" w:cs="Times New Roman"/>
                        <w:sz w:val="18"/>
                        <w:szCs w:val="18"/>
                      </w:rPr>
                    </w:pPr>
                    <w:r>
                      <w:rPr>
                        <w:rFonts w:ascii="Times New Roman" w:hAnsi="Times New Roman" w:cs="Times New Roman"/>
                        <w:sz w:val="18"/>
                        <w:szCs w:val="18"/>
                      </w:rPr>
                      <w:t>•</w:t>
                    </w:r>
                    <w:r w:rsidRPr="00F74F84">
                      <w:rPr>
                        <w:rFonts w:ascii="Times New Roman" w:hAnsi="Times New Roman" w:cs="Times New Roman"/>
                        <w:sz w:val="18"/>
                        <w:szCs w:val="18"/>
                      </w:rPr>
                      <w:t>Diversified local</w:t>
                    </w:r>
                    <w:r w:rsidRPr="00B12D62">
                      <w:rPr>
                        <w:sz w:val="18"/>
                        <w:szCs w:val="18"/>
                      </w:rPr>
                      <w:t xml:space="preserve"> </w:t>
                    </w:r>
                    <w:r w:rsidRPr="00F74F84">
                      <w:rPr>
                        <w:rFonts w:ascii="Times New Roman" w:hAnsi="Times New Roman" w:cs="Times New Roman"/>
                        <w:sz w:val="18"/>
                        <w:szCs w:val="18"/>
                      </w:rPr>
                      <w:t>economy</w:t>
                    </w:r>
                  </w:p>
                  <w:p w:rsidR="00487F3E" w:rsidRPr="00F74F84" w:rsidRDefault="00487F3E" w:rsidP="00907E55">
                    <w:pPr>
                      <w:rPr>
                        <w:rFonts w:ascii="Times New Roman" w:hAnsi="Times New Roman" w:cs="Times New Roman"/>
                        <w:sz w:val="18"/>
                        <w:szCs w:val="18"/>
                      </w:rPr>
                    </w:pPr>
                    <w:r>
                      <w:rPr>
                        <w:rFonts w:ascii="Times New Roman" w:hAnsi="Times New Roman" w:cs="Times New Roman"/>
                        <w:sz w:val="18"/>
                        <w:szCs w:val="18"/>
                      </w:rPr>
                      <w:t>•Self-</w:t>
                    </w:r>
                    <w:r w:rsidRPr="00F74F84">
                      <w:rPr>
                        <w:rFonts w:ascii="Times New Roman" w:hAnsi="Times New Roman" w:cs="Times New Roman"/>
                        <w:sz w:val="18"/>
                        <w:szCs w:val="18"/>
                      </w:rPr>
                      <w:t xml:space="preserve">reliance </w:t>
                    </w:r>
                  </w:p>
                </w:txbxContent>
              </v:textbox>
            </v:rect>
            <v:rect id="_x0000_s1044" style="position:absolute;left:3853;top:3337;width:1869;height:1232" fillcolor="white [3201]" strokecolor="white [3212]" strokeweight="1pt">
              <v:stroke dashstyle="dash"/>
              <v:shadow color="#868686"/>
              <v:textbox style="mso-next-textbox:#_x0000_s1044">
                <w:txbxContent>
                  <w:p w:rsidR="00487F3E" w:rsidRPr="008D4830" w:rsidRDefault="00487F3E" w:rsidP="00907E55">
                    <w:pPr>
                      <w:spacing w:after="0"/>
                      <w:rPr>
                        <w:rFonts w:asciiTheme="majorBidi" w:hAnsiTheme="majorBidi" w:cstheme="majorBidi"/>
                        <w:b/>
                        <w:sz w:val="18"/>
                        <w:szCs w:val="18"/>
                        <w:u w:val="single"/>
                      </w:rPr>
                    </w:pPr>
                    <w:r w:rsidRPr="008D4830">
                      <w:rPr>
                        <w:rFonts w:asciiTheme="majorBidi" w:hAnsiTheme="majorBidi" w:cstheme="majorBidi"/>
                        <w:b/>
                        <w:sz w:val="18"/>
                        <w:szCs w:val="18"/>
                        <w:u w:val="single"/>
                      </w:rPr>
                      <w:t>Political</w:t>
                    </w:r>
                  </w:p>
                  <w:p w:rsidR="00487F3E" w:rsidRPr="008D4830" w:rsidRDefault="00487F3E" w:rsidP="00907E55">
                    <w:pPr>
                      <w:spacing w:after="0" w:line="240" w:lineRule="auto"/>
                      <w:rPr>
                        <w:rFonts w:asciiTheme="majorBidi" w:hAnsiTheme="majorBidi" w:cstheme="majorBidi"/>
                        <w:sz w:val="18"/>
                        <w:szCs w:val="18"/>
                      </w:rPr>
                    </w:pPr>
                    <w:r w:rsidRPr="008D4830">
                      <w:rPr>
                        <w:rFonts w:asciiTheme="majorBidi" w:hAnsiTheme="majorBidi" w:cstheme="majorBidi"/>
                        <w:sz w:val="18"/>
                        <w:szCs w:val="18"/>
                      </w:rPr>
                      <w:t>•Community participation</w:t>
                    </w:r>
                  </w:p>
                  <w:p w:rsidR="00487F3E" w:rsidRPr="008D4830" w:rsidRDefault="00487F3E" w:rsidP="008D4830">
                    <w:pPr>
                      <w:rPr>
                        <w:rFonts w:asciiTheme="majorBidi" w:hAnsiTheme="majorBidi" w:cstheme="majorBidi"/>
                        <w:sz w:val="18"/>
                        <w:szCs w:val="18"/>
                      </w:rPr>
                    </w:pPr>
                    <w:r w:rsidRPr="008D4830">
                      <w:rPr>
                        <w:rFonts w:asciiTheme="majorBidi" w:hAnsiTheme="majorBidi" w:cstheme="majorBidi"/>
                        <w:sz w:val="18"/>
                        <w:szCs w:val="18"/>
                      </w:rPr>
                      <w:t xml:space="preserve">•Development in response to the community needs-Democratization </w:t>
                    </w:r>
                  </w:p>
                </w:txbxContent>
              </v:textbox>
            </v:rect>
            <v:rect id="_x0000_s1045" style="position:absolute;left:6119;top:4085;width:2908;height:975" fillcolor="white [3201]" strokecolor="white [3212]" strokeweight="1pt">
              <v:stroke dashstyle="dash"/>
              <v:shadow color="#868686"/>
              <v:textbox style="mso-next-textbox:#_x0000_s1045">
                <w:txbxContent>
                  <w:p w:rsidR="00487F3E" w:rsidRPr="008D4830" w:rsidRDefault="00487F3E" w:rsidP="00907E55">
                    <w:pPr>
                      <w:spacing w:after="0"/>
                      <w:jc w:val="center"/>
                      <w:rPr>
                        <w:rFonts w:ascii="Times New Roman" w:hAnsi="Times New Roman" w:cs="Times New Roman"/>
                        <w:b/>
                        <w:i/>
                        <w:iCs/>
                        <w:sz w:val="18"/>
                        <w:szCs w:val="18"/>
                      </w:rPr>
                    </w:pPr>
                    <w:r w:rsidRPr="008D4830">
                      <w:rPr>
                        <w:rFonts w:ascii="Times New Roman" w:hAnsi="Times New Roman" w:cs="Times New Roman"/>
                        <w:b/>
                        <w:i/>
                        <w:iCs/>
                        <w:sz w:val="18"/>
                        <w:szCs w:val="18"/>
                      </w:rPr>
                      <w:t>Environmental</w:t>
                    </w:r>
                  </w:p>
                  <w:p w:rsidR="00487F3E" w:rsidRPr="00A56F1E" w:rsidRDefault="00487F3E" w:rsidP="00907E55">
                    <w:pPr>
                      <w:spacing w:after="0"/>
                      <w:rPr>
                        <w:rFonts w:ascii="Times New Roman" w:hAnsi="Times New Roman" w:cs="Times New Roman"/>
                        <w:sz w:val="18"/>
                        <w:szCs w:val="18"/>
                      </w:rPr>
                    </w:pPr>
                    <w:r w:rsidRPr="00A56F1E">
                      <w:rPr>
                        <w:rFonts w:ascii="Times New Roman" w:hAnsi="Times New Roman" w:cs="Times New Roman"/>
                        <w:sz w:val="18"/>
                        <w:szCs w:val="18"/>
                      </w:rPr>
                      <w:t>•Natural resource management rights</w:t>
                    </w:r>
                  </w:p>
                  <w:p w:rsidR="00487F3E" w:rsidRPr="00A56F1E" w:rsidRDefault="00487F3E" w:rsidP="00907E55">
                    <w:pPr>
                      <w:spacing w:after="0"/>
                      <w:rPr>
                        <w:rFonts w:ascii="Times New Roman" w:hAnsi="Times New Roman" w:cs="Times New Roman"/>
                        <w:sz w:val="18"/>
                        <w:szCs w:val="18"/>
                      </w:rPr>
                    </w:pPr>
                    <w:r w:rsidRPr="00A56F1E">
                      <w:rPr>
                        <w:rFonts w:ascii="Times New Roman" w:hAnsi="Times New Roman" w:cs="Times New Roman"/>
                        <w:sz w:val="18"/>
                        <w:szCs w:val="18"/>
                      </w:rPr>
                      <w:t>•Environmental responsibility</w:t>
                    </w:r>
                  </w:p>
                  <w:p w:rsidR="00487F3E" w:rsidRPr="00A56F1E" w:rsidRDefault="00487F3E" w:rsidP="00907E55">
                    <w:pPr>
                      <w:rPr>
                        <w:rFonts w:ascii="Times New Roman" w:hAnsi="Times New Roman" w:cs="Times New Roman"/>
                        <w:sz w:val="18"/>
                        <w:szCs w:val="18"/>
                      </w:rPr>
                    </w:pPr>
                    <w:r w:rsidRPr="00A56F1E">
                      <w:rPr>
                        <w:rFonts w:ascii="Times New Roman" w:hAnsi="Times New Roman" w:cs="Times New Roman"/>
                        <w:sz w:val="18"/>
                        <w:szCs w:val="18"/>
                      </w:rPr>
                      <w:t xml:space="preserve">•Natural resource conservation  </w:t>
                    </w:r>
                  </w:p>
                  <w:p w:rsidR="00487F3E" w:rsidRPr="00F74F84" w:rsidRDefault="00487F3E" w:rsidP="00907E55">
                    <w:pPr>
                      <w:rPr>
                        <w:rFonts w:ascii="Times New Roman" w:hAnsi="Times New Roman" w:cs="Times New Roman"/>
                        <w:sz w:val="20"/>
                        <w:szCs w:val="20"/>
                      </w:rPr>
                    </w:pPr>
                  </w:p>
                  <w:p w:rsidR="00487F3E" w:rsidRPr="001C18AC" w:rsidRDefault="00487F3E" w:rsidP="00907E55"/>
                </w:txbxContent>
              </v:textbox>
            </v:rect>
            <v:rect id="_x0000_s1046" style="position:absolute;left:9229;top:3164;width:1831;height:1521" fillcolor="white [3201]" strokecolor="white [3212]" strokeweight="1pt">
              <v:stroke dashstyle="dash"/>
              <v:shadow color="#868686"/>
              <v:textbox style="mso-next-textbox:#_x0000_s1046">
                <w:txbxContent>
                  <w:p w:rsidR="00487F3E" w:rsidRPr="008D4830" w:rsidRDefault="00487F3E" w:rsidP="008D4830">
                    <w:pPr>
                      <w:spacing w:after="0"/>
                      <w:jc w:val="center"/>
                      <w:rPr>
                        <w:rFonts w:ascii="Times New Roman" w:hAnsi="Times New Roman" w:cs="Times New Roman"/>
                        <w:b/>
                        <w:i/>
                        <w:iCs/>
                        <w:sz w:val="18"/>
                        <w:szCs w:val="18"/>
                      </w:rPr>
                    </w:pPr>
                    <w:r w:rsidRPr="008D4830">
                      <w:rPr>
                        <w:rFonts w:ascii="Times New Roman" w:hAnsi="Times New Roman" w:cs="Times New Roman"/>
                        <w:b/>
                        <w:i/>
                        <w:iCs/>
                        <w:sz w:val="18"/>
                        <w:szCs w:val="18"/>
                      </w:rPr>
                      <w:t>Cultural</w:t>
                    </w:r>
                  </w:p>
                  <w:p w:rsidR="00487F3E" w:rsidRPr="00F74F84" w:rsidRDefault="00487F3E" w:rsidP="00907E55">
                    <w:pPr>
                      <w:spacing w:after="0"/>
                      <w:rPr>
                        <w:rFonts w:ascii="Times New Roman" w:hAnsi="Times New Roman" w:cs="Times New Roman"/>
                        <w:sz w:val="18"/>
                        <w:szCs w:val="18"/>
                      </w:rPr>
                    </w:pPr>
                    <w:r>
                      <w:rPr>
                        <w:rFonts w:ascii="Times New Roman" w:hAnsi="Times New Roman" w:cs="Times New Roman"/>
                        <w:sz w:val="18"/>
                        <w:szCs w:val="18"/>
                      </w:rPr>
                      <w:t>•</w:t>
                    </w:r>
                    <w:r w:rsidRPr="00F74F84">
                      <w:rPr>
                        <w:rFonts w:ascii="Times New Roman" w:hAnsi="Times New Roman" w:cs="Times New Roman"/>
                        <w:sz w:val="18"/>
                        <w:szCs w:val="18"/>
                      </w:rPr>
                      <w:t xml:space="preserve">Formal and informal education </w:t>
                    </w:r>
                  </w:p>
                  <w:p w:rsidR="00487F3E" w:rsidRPr="00F74F84" w:rsidRDefault="00487F3E" w:rsidP="00907E55">
                    <w:pPr>
                      <w:spacing w:after="0"/>
                      <w:rPr>
                        <w:rFonts w:ascii="Times New Roman" w:hAnsi="Times New Roman" w:cs="Times New Roman"/>
                        <w:sz w:val="18"/>
                        <w:szCs w:val="18"/>
                      </w:rPr>
                    </w:pPr>
                    <w:r>
                      <w:rPr>
                        <w:rFonts w:ascii="Times New Roman" w:hAnsi="Times New Roman" w:cs="Times New Roman"/>
                        <w:sz w:val="18"/>
                        <w:szCs w:val="18"/>
                      </w:rPr>
                      <w:t>•</w:t>
                    </w:r>
                    <w:r w:rsidRPr="00F74F84">
                      <w:rPr>
                        <w:rFonts w:ascii="Times New Roman" w:hAnsi="Times New Roman" w:cs="Times New Roman"/>
                        <w:sz w:val="18"/>
                        <w:szCs w:val="18"/>
                      </w:rPr>
                      <w:t xml:space="preserve">Local cultural passed on to the next generation </w:t>
                    </w:r>
                  </w:p>
                  <w:p w:rsidR="00487F3E" w:rsidRPr="00F74F84" w:rsidRDefault="00487F3E" w:rsidP="00907E55">
                    <w:pPr>
                      <w:spacing w:after="0"/>
                      <w:rPr>
                        <w:rFonts w:ascii="Times New Roman" w:hAnsi="Times New Roman" w:cs="Times New Roman"/>
                        <w:sz w:val="18"/>
                        <w:szCs w:val="18"/>
                      </w:rPr>
                    </w:pPr>
                    <w:r>
                      <w:rPr>
                        <w:rFonts w:ascii="Times New Roman" w:hAnsi="Times New Roman" w:cs="Times New Roman"/>
                        <w:sz w:val="18"/>
                        <w:szCs w:val="18"/>
                      </w:rPr>
                      <w:t>•</w:t>
                    </w:r>
                    <w:r w:rsidRPr="00F74F84">
                      <w:rPr>
                        <w:rFonts w:ascii="Times New Roman" w:hAnsi="Times New Roman" w:cs="Times New Roman"/>
                        <w:sz w:val="18"/>
                        <w:szCs w:val="18"/>
                      </w:rPr>
                      <w:t xml:space="preserve">Cultural preservation </w:t>
                    </w:r>
                  </w:p>
                </w:txbxContent>
              </v:textbox>
            </v:rect>
            <v:rect id="_x0000_s1047" style="position:absolute;left:3953;top:898;width:2035;height:1432" fillcolor="white [3201]" strokecolor="white [3212]" strokeweight="1pt">
              <v:stroke dashstyle="dash"/>
              <v:shadow color="#868686"/>
              <v:textbox style="mso-next-textbox:#_x0000_s1047">
                <w:txbxContent>
                  <w:p w:rsidR="00487F3E" w:rsidRPr="008D4830" w:rsidRDefault="00487F3E" w:rsidP="008D4830">
                    <w:pPr>
                      <w:spacing w:after="0" w:line="240" w:lineRule="auto"/>
                      <w:jc w:val="center"/>
                      <w:rPr>
                        <w:rFonts w:ascii="Times New Roman" w:hAnsi="Times New Roman" w:cs="Times New Roman"/>
                        <w:b/>
                        <w:i/>
                        <w:iCs/>
                        <w:sz w:val="18"/>
                        <w:szCs w:val="18"/>
                      </w:rPr>
                    </w:pPr>
                    <w:r w:rsidRPr="008D4830">
                      <w:rPr>
                        <w:rFonts w:ascii="Times New Roman" w:hAnsi="Times New Roman" w:cs="Times New Roman"/>
                        <w:b/>
                        <w:i/>
                        <w:iCs/>
                        <w:sz w:val="18"/>
                        <w:szCs w:val="18"/>
                      </w:rPr>
                      <w:t>Social</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•People-</w:t>
                    </w:r>
                    <w:r w:rsidR="0064261E" w:rsidRPr="00A56F1E">
                      <w:rPr>
                        <w:rFonts w:ascii="Times New Roman" w:hAnsi="Times New Roman" w:cs="Times New Roman"/>
                        <w:sz w:val="18"/>
                        <w:szCs w:val="18"/>
                      </w:rPr>
                      <w:t xml:space="preserve">centred </w:t>
                    </w:r>
                    <w:r w:rsidR="0064261E">
                      <w:rPr>
                        <w:rFonts w:ascii="Times New Roman" w:hAnsi="Times New Roman" w:cs="Times New Roman"/>
                        <w:sz w:val="18"/>
                        <w:szCs w:val="18"/>
                      </w:rPr>
                      <w:t>development</w:t>
                    </w:r>
                    <w:r w:rsidRPr="00A56F1E">
                      <w:rPr>
                        <w:rFonts w:ascii="Times New Roman" w:hAnsi="Times New Roman" w:cs="Times New Roman"/>
                        <w:sz w:val="18"/>
                        <w:szCs w:val="18"/>
                      </w:rPr>
                      <w:t xml:space="preserve"> </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•Social justice</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•Satisfying quality of life</w:t>
                    </w:r>
                  </w:p>
                  <w:p w:rsidR="00487F3E" w:rsidRPr="00A56F1E" w:rsidRDefault="00487F3E" w:rsidP="00907E55">
                    <w:pPr>
                      <w:spacing w:after="0"/>
                      <w:rPr>
                        <w:rFonts w:ascii="Times New Roman" w:hAnsi="Times New Roman" w:cs="Times New Roman"/>
                        <w:sz w:val="18"/>
                        <w:szCs w:val="18"/>
                      </w:rPr>
                    </w:pPr>
                    <w:r w:rsidRPr="00A56F1E">
                      <w:rPr>
                        <w:rFonts w:ascii="Times New Roman" w:hAnsi="Times New Roman" w:cs="Times New Roman"/>
                        <w:sz w:val="18"/>
                        <w:szCs w:val="18"/>
                      </w:rPr>
                      <w:t xml:space="preserve">•Active community organization  </w:t>
                    </w: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8" type="#_x0000_t21" style="position:absolute;left:6387;top:2165;width:2055;height:999" fillcolor="white [3201]" strokecolor="black [3200]" strokeweight="1.5pt">
              <v:shadow color="#868686"/>
              <v:textbox style="mso-next-textbox:#_x0000_s1048">
                <w:txbxContent>
                  <w:p w:rsidR="0064261E" w:rsidRDefault="0064261E" w:rsidP="0064261E">
                    <w:pPr>
                      <w:spacing w:after="0" w:line="240" w:lineRule="auto"/>
                      <w:jc w:val="center"/>
                      <w:rPr>
                        <w:rFonts w:asciiTheme="majorBidi" w:hAnsiTheme="majorBidi" w:cstheme="majorBidi"/>
                        <w:b/>
                        <w:sz w:val="24"/>
                        <w:szCs w:val="24"/>
                      </w:rPr>
                    </w:pPr>
                  </w:p>
                  <w:p w:rsidR="00487F3E" w:rsidRPr="0064261E" w:rsidRDefault="00487F3E" w:rsidP="0064261E">
                    <w:pPr>
                      <w:spacing w:after="0" w:line="240" w:lineRule="auto"/>
                      <w:jc w:val="center"/>
                      <w:rPr>
                        <w:rFonts w:asciiTheme="majorBidi" w:hAnsiTheme="majorBidi" w:cstheme="majorBidi"/>
                        <w:b/>
                        <w:sz w:val="24"/>
                        <w:szCs w:val="24"/>
                      </w:rPr>
                    </w:pPr>
                    <w:r w:rsidRPr="0064261E">
                      <w:rPr>
                        <w:rFonts w:asciiTheme="majorBidi" w:hAnsiTheme="majorBidi" w:cstheme="majorBidi"/>
                        <w:b/>
                        <w:sz w:val="24"/>
                        <w:szCs w:val="24"/>
                      </w:rPr>
                      <w:t>Community</w:t>
                    </w:r>
                  </w:p>
                </w:txbxContent>
              </v:textbox>
            </v:shape>
            <v:shapetype id="_x0000_t32" coordsize="21600,21600" o:spt="32" o:oned="t" path="m,l21600,21600e" filled="f">
              <v:path arrowok="t" fillok="f" o:connecttype="none"/>
              <o:lock v:ext="edit" shapetype="t"/>
            </v:shapetype>
            <v:shape id="_x0000_s1054" type="#_x0000_t32" style="position:absolute;left:5640;top:1488;width:852;height:777" o:connectortype="straight" strokeweight="2.25pt">
              <v:stroke endarrow="block"/>
            </v:shape>
            <v:shape id="_x0000_s1055" type="#_x0000_t32" style="position:absolute;left:5595;top:3087;width:897;height:632;flip:y" o:connectortype="straight" strokeweight="2.25pt">
              <v:stroke endarrow="block"/>
            </v:shape>
            <v:shape id="_x0000_s1056" type="#_x0000_t32" style="position:absolute;left:8379;top:1533;width:788;height:728;flip:x" o:connectortype="straight" strokeweight="2.25pt">
              <v:stroke endarrow="block"/>
            </v:shape>
            <v:shape id="_x0000_s1057" type="#_x0000_t32" style="position:absolute;left:8379;top:3087;width:850;height:680;flip:x y" o:connectortype="straight" strokeweight="2.25pt">
              <v:stroke endarrow="block"/>
            </v:shape>
            <v:shape id="_x0000_s1058" type="#_x0000_t32" style="position:absolute;left:7442;top:3264;width:3;height:821;flip:x y" o:connectortype="straight" strokeweight="2.25pt">
              <v:stroke endarrow="block"/>
            </v:shape>
            <w10:wrap type="none"/>
            <w10:anchorlock/>
          </v:group>
        </w:pict>
      </w:r>
    </w:p>
    <w:p w:rsidR="0033527F" w:rsidRPr="0033527F" w:rsidRDefault="0033527F" w:rsidP="0033527F">
      <w:pPr>
        <w:autoSpaceDE w:val="0"/>
        <w:autoSpaceDN w:val="0"/>
        <w:adjustRightInd w:val="0"/>
        <w:spacing w:after="0" w:line="240" w:lineRule="auto"/>
        <w:jc w:val="both"/>
        <w:rPr>
          <w:rFonts w:ascii="Times New Roman" w:hAnsi="Times New Roman" w:cs="Times New Roman"/>
          <w:b/>
          <w:bCs/>
          <w:sz w:val="20"/>
          <w:szCs w:val="20"/>
          <w:lang w:bidi="he-IL"/>
        </w:rPr>
      </w:pPr>
    </w:p>
    <w:p w:rsidR="00907E55" w:rsidRPr="0033527F" w:rsidRDefault="00907E55" w:rsidP="00A56F1E">
      <w:pPr>
        <w:spacing w:line="240" w:lineRule="auto"/>
        <w:rPr>
          <w:b/>
          <w:bCs/>
          <w:lang w:val="en-US"/>
        </w:rPr>
      </w:pPr>
    </w:p>
    <w:p w:rsidR="006E4319" w:rsidRDefault="006E4319" w:rsidP="006E4319">
      <w:pPr>
        <w:pStyle w:val="Heading3"/>
        <w:spacing w:before="0"/>
        <w:rPr>
          <w:rFonts w:ascii="Times New Roman" w:hAnsi="Times New Roman"/>
          <w:color w:val="auto"/>
          <w:sz w:val="20"/>
          <w:szCs w:val="20"/>
          <w:lang w:bidi="he-IL"/>
        </w:rPr>
        <w:sectPr w:rsidR="006E4319" w:rsidSect="006E4319">
          <w:type w:val="continuous"/>
          <w:pgSz w:w="11906" w:h="16838"/>
          <w:pgMar w:top="1440" w:right="1440" w:bottom="1440" w:left="2007" w:header="709" w:footer="709" w:gutter="0"/>
          <w:cols w:num="2" w:space="708"/>
          <w:docGrid w:linePitch="360"/>
        </w:sectPr>
      </w:pPr>
      <w:bookmarkStart w:id="6" w:name="_Toc231676178"/>
      <w:bookmarkStart w:id="7" w:name="_Toc233727472"/>
      <w:bookmarkStart w:id="8" w:name="_Toc233958656"/>
    </w:p>
    <w:p w:rsidR="00671DC1" w:rsidRDefault="007B2EB7" w:rsidP="006E4319">
      <w:pPr>
        <w:pStyle w:val="Heading3"/>
        <w:spacing w:before="0"/>
        <w:rPr>
          <w:rFonts w:ascii="Times New Roman" w:hAnsi="Times New Roman"/>
          <w:b w:val="0"/>
          <w:bCs w:val="0"/>
          <w:color w:val="auto"/>
          <w:sz w:val="20"/>
          <w:szCs w:val="20"/>
          <w:lang w:bidi="he-IL"/>
        </w:rPr>
      </w:pPr>
      <w:r w:rsidRPr="007B2EB7">
        <w:rPr>
          <w:rFonts w:ascii="Times New Roman" w:hAnsi="Times New Roman"/>
          <w:color w:val="auto"/>
          <w:sz w:val="20"/>
          <w:szCs w:val="20"/>
        </w:rPr>
        <w:lastRenderedPageBreak/>
        <w:t xml:space="preserve">Figure </w:t>
      </w:r>
      <w:r w:rsidRPr="007B2EB7">
        <w:rPr>
          <w:rFonts w:ascii="Times New Roman" w:hAnsi="Times New Roman"/>
          <w:noProof/>
          <w:color w:val="auto"/>
          <w:sz w:val="20"/>
          <w:szCs w:val="20"/>
        </w:rPr>
        <w:t xml:space="preserve">1.  Five Aspects of Community </w:t>
      </w:r>
      <w:bookmarkStart w:id="9" w:name="_Toc231470965"/>
      <w:bookmarkStart w:id="10" w:name="_Toc231471000"/>
      <w:bookmarkStart w:id="11" w:name="_Toc231471028"/>
      <w:bookmarkStart w:id="12" w:name="_Toc231622707"/>
      <w:bookmarkStart w:id="13" w:name="_Toc231623383"/>
      <w:r w:rsidRPr="007B2EB7">
        <w:rPr>
          <w:rFonts w:ascii="Times New Roman" w:hAnsi="Times New Roman"/>
          <w:noProof/>
          <w:color w:val="auto"/>
          <w:sz w:val="20"/>
          <w:szCs w:val="20"/>
        </w:rPr>
        <w:t>Development</w:t>
      </w:r>
      <w:bookmarkEnd w:id="9"/>
      <w:bookmarkEnd w:id="10"/>
      <w:bookmarkEnd w:id="11"/>
      <w:bookmarkEnd w:id="12"/>
      <w:bookmarkEnd w:id="13"/>
      <w:r w:rsidRPr="007B2EB7">
        <w:rPr>
          <w:rFonts w:ascii="Times New Roman" w:hAnsi="Times New Roman"/>
          <w:noProof/>
          <w:color w:val="auto"/>
          <w:sz w:val="20"/>
          <w:szCs w:val="20"/>
        </w:rPr>
        <w:t xml:space="preserve"> </w:t>
      </w:r>
      <w:r w:rsidRPr="007B2EB7">
        <w:rPr>
          <w:rFonts w:ascii="Times New Roman" w:hAnsi="Times New Roman"/>
          <w:color w:val="auto"/>
          <w:sz w:val="20"/>
          <w:szCs w:val="20"/>
        </w:rPr>
        <w:t xml:space="preserve"> Adapted from Suansri </w:t>
      </w:r>
      <w:r w:rsidR="00507BB2" w:rsidRPr="007B2EB7">
        <w:rPr>
          <w:rFonts w:ascii="Times New Roman" w:hAnsi="Times New Roman"/>
          <w:b w:val="0"/>
          <w:bCs w:val="0"/>
          <w:color w:val="auto"/>
          <w:sz w:val="20"/>
          <w:szCs w:val="20"/>
          <w:lang w:bidi="he-IL"/>
        </w:rPr>
        <w:fldChar w:fldCharType="begin"/>
      </w:r>
      <w:r w:rsidRPr="007B2EB7">
        <w:rPr>
          <w:rFonts w:ascii="Times New Roman" w:hAnsi="Times New Roman"/>
          <w:color w:val="auto"/>
          <w:sz w:val="20"/>
          <w:szCs w:val="20"/>
          <w:lang w:bidi="he-IL"/>
        </w:rPr>
        <w:instrText xml:space="preserve"> ADDIN EN.CITE &lt;EndNote&gt;&lt;Cite ExcludeAuth="1"&gt;&lt;Author&gt;Suansri&lt;/Author&gt;&lt;Year&gt;2004&lt;/Year&gt;&lt;RecNum&gt;2685&lt;/RecNum&gt;&lt;record&gt;&lt;rec-number&gt;2685&lt;/rec-number&gt;&lt;foreign-keys&gt;&lt;key app="EN" db-id="r5v5tx5zm2px98edez6vsawbrsxvp5fd5p9v"&gt;2685&lt;/key&gt;&lt;/foreign-keys&gt;&lt;ref-type name="Web Page"&gt;12&lt;/ref-type&gt;&lt;contributors&gt;&lt;authors&gt;&lt;author&gt;Potjana Suansri&lt;/author&gt;&lt;/authors&gt;&lt;secondary-authors&gt;&lt;author&gt;REST Project &lt;/author&gt;&lt;/secondary-authors&gt;&lt;/contributors&gt;&lt;titles&gt;&lt;title&gt;CBT, Community Based Tourism &lt;/title&gt;&lt;alt-title&gt;Hand Book&lt;/alt-title&gt;&lt;/titles&gt;&lt;volume&gt;2008&lt;/volume&gt;&lt;number&gt;10, February&lt;/number&gt;&lt;dates&gt;&lt;year&gt;2004&lt;/year&gt;&lt;/dates&gt;&lt;urls&gt;&lt;related-urls&gt;&lt;url&gt;http://www.rest.or.th/studytour/medias/chapter1eng.pdf&lt;/url&gt;&lt;/related-urls&gt;&lt;/urls&gt;&lt;/record&gt;&lt;/Cite&gt;&lt;/EndNote&gt;</w:instrText>
      </w:r>
      <w:r w:rsidR="00507BB2" w:rsidRPr="007B2EB7">
        <w:rPr>
          <w:rFonts w:ascii="Times New Roman" w:hAnsi="Times New Roman"/>
          <w:b w:val="0"/>
          <w:bCs w:val="0"/>
          <w:color w:val="auto"/>
          <w:sz w:val="20"/>
          <w:szCs w:val="20"/>
          <w:lang w:bidi="he-IL"/>
        </w:rPr>
        <w:fldChar w:fldCharType="separate"/>
      </w:r>
      <w:r w:rsidRPr="007B2EB7">
        <w:rPr>
          <w:rFonts w:ascii="Times New Roman" w:hAnsi="Times New Roman"/>
          <w:color w:val="auto"/>
          <w:sz w:val="20"/>
          <w:szCs w:val="20"/>
          <w:lang w:bidi="he-IL"/>
        </w:rPr>
        <w:t>(2004)</w:t>
      </w:r>
      <w:r w:rsidR="00507BB2" w:rsidRPr="007B2EB7">
        <w:rPr>
          <w:rFonts w:ascii="Times New Roman" w:hAnsi="Times New Roman"/>
          <w:b w:val="0"/>
          <w:bCs w:val="0"/>
          <w:color w:val="auto"/>
          <w:sz w:val="20"/>
          <w:szCs w:val="20"/>
          <w:lang w:bidi="he-IL"/>
        </w:rPr>
        <w:fldChar w:fldCharType="end"/>
      </w:r>
    </w:p>
    <w:p w:rsidR="007B2EB7" w:rsidRPr="007B2EB7" w:rsidRDefault="007B2EB7" w:rsidP="007B2EB7">
      <w:pPr>
        <w:rPr>
          <w:sz w:val="28"/>
          <w:szCs w:val="28"/>
          <w:lang w:val="en-US" w:bidi="he-IL"/>
        </w:rPr>
      </w:pPr>
    </w:p>
    <w:p w:rsidR="006E4319" w:rsidRPr="007B2EB7" w:rsidRDefault="002F7021" w:rsidP="007B2EB7">
      <w:pPr>
        <w:pStyle w:val="Heading3"/>
        <w:spacing w:before="0"/>
        <w:rPr>
          <w:rFonts w:ascii="Times New Roman" w:hAnsi="Times New Roman"/>
          <w:color w:val="auto"/>
          <w:sz w:val="20"/>
          <w:szCs w:val="20"/>
          <w:lang w:bidi="he-IL"/>
        </w:rPr>
      </w:pPr>
      <w:r w:rsidRPr="007B2EB7">
        <w:rPr>
          <w:rFonts w:ascii="Times New Roman" w:hAnsi="Times New Roman"/>
          <w:color w:val="auto"/>
          <w:sz w:val="20"/>
          <w:szCs w:val="20"/>
          <w:lang w:bidi="he-IL"/>
        </w:rPr>
        <w:lastRenderedPageBreak/>
        <w:t>4</w:t>
      </w:r>
      <w:r w:rsidR="00907E55" w:rsidRPr="007B2EB7">
        <w:rPr>
          <w:rFonts w:ascii="Times New Roman" w:hAnsi="Times New Roman"/>
          <w:color w:val="auto"/>
          <w:sz w:val="20"/>
          <w:szCs w:val="20"/>
          <w:lang w:bidi="he-IL"/>
        </w:rPr>
        <w:t xml:space="preserve">.   Tourism and Community </w:t>
      </w:r>
      <w:r w:rsidR="006E4319" w:rsidRPr="007B2EB7">
        <w:rPr>
          <w:rFonts w:ascii="Times New Roman" w:hAnsi="Times New Roman"/>
          <w:color w:val="auto"/>
          <w:sz w:val="20"/>
          <w:szCs w:val="20"/>
          <w:lang w:bidi="he-IL"/>
        </w:rPr>
        <w:t>D</w:t>
      </w:r>
      <w:r w:rsidR="00907E55" w:rsidRPr="007B2EB7">
        <w:rPr>
          <w:rFonts w:ascii="Times New Roman" w:hAnsi="Times New Roman"/>
          <w:color w:val="auto"/>
          <w:sz w:val="20"/>
          <w:szCs w:val="20"/>
          <w:lang w:bidi="he-IL"/>
        </w:rPr>
        <w:t>evelopment</w:t>
      </w:r>
      <w:bookmarkEnd w:id="6"/>
      <w:bookmarkEnd w:id="7"/>
      <w:bookmarkEnd w:id="8"/>
    </w:p>
    <w:p w:rsidR="006E4319" w:rsidRDefault="006E4319" w:rsidP="006E4319">
      <w:pPr>
        <w:autoSpaceDE w:val="0"/>
        <w:autoSpaceDN w:val="0"/>
        <w:adjustRightInd w:val="0"/>
        <w:spacing w:after="0" w:line="240" w:lineRule="auto"/>
        <w:jc w:val="both"/>
        <w:rPr>
          <w:rFonts w:ascii="Times New Roman" w:hAnsi="Times New Roman" w:cs="Times New Roman"/>
          <w:sz w:val="20"/>
          <w:szCs w:val="20"/>
          <w:lang w:bidi="he-IL"/>
        </w:rPr>
        <w:sectPr w:rsidR="006E4319" w:rsidSect="002F7021">
          <w:type w:val="continuous"/>
          <w:pgSz w:w="11906" w:h="16838"/>
          <w:pgMar w:top="1440" w:right="1440" w:bottom="1440" w:left="2007" w:header="709" w:footer="709" w:gutter="0"/>
          <w:cols w:space="708"/>
          <w:docGrid w:linePitch="360"/>
        </w:sectPr>
      </w:pPr>
    </w:p>
    <w:p w:rsidR="00907E55" w:rsidRPr="006E4319" w:rsidRDefault="00907E55" w:rsidP="00F1210D">
      <w:pPr>
        <w:autoSpaceDE w:val="0"/>
        <w:autoSpaceDN w:val="0"/>
        <w:adjustRightInd w:val="0"/>
        <w:spacing w:after="0" w:line="240" w:lineRule="auto"/>
        <w:jc w:val="both"/>
        <w:rPr>
          <w:rFonts w:ascii="Times New Roman" w:hAnsi="Times New Roman" w:cs="Times New Roman"/>
          <w:sz w:val="20"/>
          <w:szCs w:val="20"/>
        </w:rPr>
      </w:pPr>
      <w:r w:rsidRPr="006E4319">
        <w:rPr>
          <w:rFonts w:ascii="Times New Roman" w:hAnsi="Times New Roman" w:cs="Times New Roman"/>
          <w:sz w:val="20"/>
          <w:szCs w:val="20"/>
          <w:lang w:bidi="he-IL"/>
        </w:rPr>
        <w:lastRenderedPageBreak/>
        <w:t>Tourism is increasingly seen as a key community tool, with the recognition of its economic contribution in bolstering stagnating economies and its abil</w:t>
      </w:r>
      <w:r w:rsidRPr="000F060B">
        <w:rPr>
          <w:rFonts w:ascii="Times New Roman" w:hAnsi="Times New Roman" w:cs="Times New Roman"/>
          <w:sz w:val="20"/>
          <w:szCs w:val="20"/>
          <w:lang w:bidi="he-IL"/>
        </w:rPr>
        <w:t xml:space="preserve">ity to unify local community residents </w:t>
      </w:r>
      <w:r w:rsidR="00507BB2" w:rsidRPr="000F060B">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&lt;EndNote&gt;&lt;Cite&gt;&lt;Author&gt;Fennell&lt;/Author&gt;&lt;Year&gt;2003&lt;/Year&gt;&lt;RecNum&gt;3775&lt;/RecNum&gt;&lt;record&gt;&lt;rec-number&gt;3775&lt;/rec-number&gt;&lt;foreign-keys&gt;&lt;key app="EN" db-id="r5v5tx5zm2px98edez6vsawbrsxvp5fd5p9v"&gt;3775&lt;/key&gt;&lt;/foreign-keys&gt;&lt;ref-type name="Book"&gt;6&lt;/ref-type&gt;&lt;contributors&gt;&lt;authors&gt;&lt;author&gt;David A. Fennell&lt;/author&gt;&lt;/authors&gt;&lt;/contributors&gt;&lt;titles&gt;&lt;title&gt;Ecotourism: an introduction&lt;/title&gt;&lt;/titles&gt;&lt;num-vols&gt;236&lt;/num-vols&gt;&lt;edition&gt;2&lt;/edition&gt;&lt;dates&gt;&lt;year&gt;2003&lt;/year&gt;&lt;/dates&gt;&lt;publisher&gt;Routledge, UK&lt;/publisher&gt;&lt;isbn&gt; 0415303648, 9780415303644&lt;/isbn&gt;&lt;urls&gt;&lt;/urls&gt;&lt;/record&gt;&lt;/Cite&gt;&lt;/EndNote&gt;</w:instrText>
      </w:r>
      <w:r w:rsidR="00507BB2" w:rsidRPr="000F060B">
        <w:rPr>
          <w:rFonts w:ascii="Times New Roman" w:hAnsi="Times New Roman" w:cs="Times New Roman"/>
          <w:sz w:val="20"/>
          <w:szCs w:val="20"/>
          <w:lang w:bidi="he-IL"/>
        </w:rPr>
        <w:fldChar w:fldCharType="separate"/>
      </w:r>
      <w:r w:rsidRPr="000F060B">
        <w:rPr>
          <w:rFonts w:ascii="Times New Roman" w:hAnsi="Times New Roman" w:cs="Times New Roman"/>
          <w:sz w:val="20"/>
          <w:szCs w:val="20"/>
          <w:lang w:bidi="he-IL"/>
        </w:rPr>
        <w:t>(Fennell, 2003)</w:t>
      </w:r>
      <w:r w:rsidR="00507BB2" w:rsidRPr="000F060B">
        <w:rPr>
          <w:rFonts w:ascii="Times New Roman" w:hAnsi="Times New Roman" w:cs="Times New Roman"/>
          <w:sz w:val="20"/>
          <w:szCs w:val="20"/>
          <w:lang w:bidi="he-IL"/>
        </w:rPr>
        <w:fldChar w:fldCharType="end"/>
      </w:r>
      <w:r w:rsidRPr="000F060B">
        <w:rPr>
          <w:rFonts w:ascii="Times New Roman" w:hAnsi="Times New Roman" w:cs="Times New Roman"/>
          <w:sz w:val="20"/>
          <w:szCs w:val="20"/>
          <w:lang w:bidi="he-IL"/>
        </w:rPr>
        <w:t xml:space="preserve">. </w:t>
      </w:r>
      <w:r w:rsidR="000F060B" w:rsidRPr="000F060B">
        <w:rPr>
          <w:rFonts w:ascii="Times New Roman" w:hAnsi="Times New Roman" w:cs="Times New Roman"/>
          <w:sz w:val="20"/>
          <w:szCs w:val="20"/>
        </w:rPr>
        <w:t xml:space="preserve">At community levels, tourism offered opportunities for direct, indirect, and induced employment and income, spurring regional and local economic development </w:t>
      </w:r>
      <w:r w:rsidR="00507BB2" w:rsidRPr="000F060B">
        <w:rPr>
          <w:rFonts w:ascii="Times New Roman" w:hAnsi="Times New Roman" w:cs="Times New Roman"/>
          <w:sz w:val="20"/>
          <w:szCs w:val="20"/>
        </w:rPr>
        <w:fldChar w:fldCharType="begin"/>
      </w:r>
      <w:r w:rsidR="000F060B" w:rsidRPr="000F060B">
        <w:rPr>
          <w:rFonts w:ascii="Times New Roman" w:hAnsi="Times New Roman" w:cs="Times New Roman"/>
          <w:sz w:val="20"/>
          <w:szCs w:val="20"/>
        </w:rPr>
        <w:instrText xml:space="preserve"> ADDIN EN.CITE &lt;EndNote&gt;&lt;Cite&gt;&lt;Author&gt;Coccossis&lt;/Author&gt;&lt;Year&gt;2004&lt;/Year&gt;&lt;RecNum&gt;3657&lt;/RecNum&gt;&lt;record&gt;&lt;rec-number&gt;3657&lt;/rec-number&gt;&lt;foreign-keys&gt;&lt;key app="EN" db-id="r5v5tx5zm2px98edez6vsawbrsxvp5fd5p9v"&gt;3657&lt;/key&gt;&lt;/foreign-keys&gt;&lt;ref-type name="Book"&gt;6&lt;/ref-type&gt;&lt;contributors&gt;&lt;authors&gt;&lt;author&gt;Coccossis, H&lt;/author&gt;&lt;/authors&gt;&lt;secondary-authors&gt;&lt;author&gt;Coccossis, H,  A. Mexa &lt;/author&gt;&lt;/secondary-authors&gt;&lt;/contributors&gt;&lt;titles&gt;&lt;title&gt;Sustainable tourism and carrying capacity&lt;/title&gt;&lt;secondary-title&gt;The Challenge of Tourism Carrying Capacity Assessment Theory and Practice&lt;/secondary-title&gt;&lt;/titles&gt;&lt;section&gt;3-14&lt;/section&gt;&lt;dates&gt;&lt;year&gt;2004&lt;/year&gt;&lt;/dates&gt;&lt;publisher&gt;U.K: Ashgate Publishing&lt;/publisher&gt;&lt;urls&gt;&lt;/urls&gt;&lt;/record&gt;&lt;/Cite&gt;&lt;/EndNote&gt;</w:instrText>
      </w:r>
      <w:r w:rsidR="00507BB2" w:rsidRPr="000F060B">
        <w:rPr>
          <w:rFonts w:ascii="Times New Roman" w:hAnsi="Times New Roman" w:cs="Times New Roman"/>
          <w:sz w:val="20"/>
          <w:szCs w:val="20"/>
        </w:rPr>
        <w:fldChar w:fldCharType="separate"/>
      </w:r>
      <w:r w:rsidR="000F060B" w:rsidRPr="000F060B">
        <w:rPr>
          <w:rFonts w:ascii="Times New Roman" w:hAnsi="Times New Roman" w:cs="Times New Roman"/>
          <w:sz w:val="20"/>
          <w:szCs w:val="20"/>
        </w:rPr>
        <w:t>(Coccossis, 2004)</w:t>
      </w:r>
      <w:r w:rsidR="00507BB2" w:rsidRPr="000F060B">
        <w:rPr>
          <w:rFonts w:ascii="Times New Roman" w:hAnsi="Times New Roman" w:cs="Times New Roman"/>
          <w:sz w:val="20"/>
          <w:szCs w:val="20"/>
        </w:rPr>
        <w:fldChar w:fldCharType="end"/>
      </w:r>
      <w:r w:rsidR="000F060B" w:rsidRPr="009512AE">
        <w:rPr>
          <w:rFonts w:ascii="Times New Roman" w:hAnsi="Times New Roman" w:cs="Times New Roman"/>
          <w:sz w:val="24"/>
          <w:szCs w:val="24"/>
        </w:rPr>
        <w:t xml:space="preserve">. </w:t>
      </w:r>
      <w:r w:rsidRPr="006E4319">
        <w:rPr>
          <w:rFonts w:ascii="Times New Roman" w:hAnsi="Times New Roman" w:cs="Times New Roman"/>
          <w:sz w:val="20"/>
          <w:szCs w:val="20"/>
          <w:lang w:bidi="he-IL"/>
        </w:rPr>
        <w:t xml:space="preserve">According to Godfrey &amp; Clarke </w:t>
      </w:r>
      <w:r w:rsidR="00507BB2" w:rsidRPr="006E4319">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 ExcludeAuth="1"&gt;&lt;Author&gt;Godfrey&lt;/Author&gt;&lt;Year&gt;2000&lt;/Year&gt;&lt;RecNum&gt;245&lt;/RecNum&gt;&lt;record&gt;&lt;rec-number&gt;245&lt;/rec-number&gt;&lt;foreign-keys&gt;&lt;key app="EN" db-id="r5v5tx5zm2px98edez6vsawbrsxvp5fd5p9v"&gt;245&lt;/key&gt;&lt;/foreign-keys&gt;&lt;ref-type name="Book"&gt;6&lt;/ref-type&gt;&lt;contributors&gt;&lt;authors&gt;&lt;author&gt;Godfrey, Kerry&lt;/author&gt;&lt;author&gt;Clarke, Jackie&lt;/author&gt;&lt;/authors&gt;&lt;/contributors&gt;&lt;titles&gt;&lt;title&gt;The tourism development handbook: a practical approach to planning and marketing&lt;/title&gt;&lt;/titles&gt;&lt;pages&gt;viii, 232 p&lt;/pages&gt;&lt;keywords&gt;&lt;keyword&gt;Tourism Management.&lt;/keyword&gt;&lt;keyword&gt;Tourism Marketing.&lt;/keyword&gt;&lt;/keywords&gt;&lt;dates&gt;&lt;year&gt;2000&lt;/year&gt;&lt;/dates&gt;&lt;pub-location&gt;London&lt;/pub-location&gt;&lt;publisher&gt;Continuum&lt;/publisher&gt;&lt;isbn&gt;0826453376&lt;/isbn&gt;&lt;call-num&gt;Drexel Univ - Hagerty Hagerty 2nd Floor G155.A1 G63 2000 c.1 CHECK WITH LIBRARY&lt;/call-num&gt;&lt;urls&gt;&lt;/urls&gt;&lt;/record&gt;&lt;/Cite&gt;&lt;/EndNote&gt;</w:instrText>
      </w:r>
      <w:r w:rsidR="00507BB2" w:rsidRPr="006E4319">
        <w:rPr>
          <w:rFonts w:ascii="Times New Roman" w:hAnsi="Times New Roman" w:cs="Times New Roman"/>
          <w:sz w:val="20"/>
          <w:szCs w:val="20"/>
          <w:lang w:bidi="he-IL"/>
        </w:rPr>
        <w:fldChar w:fldCharType="separate"/>
      </w:r>
      <w:r w:rsidRPr="006E4319">
        <w:rPr>
          <w:rFonts w:ascii="Times New Roman" w:hAnsi="Times New Roman" w:cs="Times New Roman"/>
          <w:sz w:val="20"/>
          <w:szCs w:val="20"/>
          <w:lang w:bidi="he-IL"/>
        </w:rPr>
        <w:t>(2000)</w:t>
      </w:r>
      <w:r w:rsidR="00507BB2" w:rsidRPr="006E4319">
        <w:rPr>
          <w:rFonts w:ascii="Times New Roman" w:hAnsi="Times New Roman" w:cs="Times New Roman"/>
          <w:sz w:val="20"/>
          <w:szCs w:val="20"/>
          <w:lang w:bidi="he-IL"/>
        </w:rPr>
        <w:fldChar w:fldCharType="end"/>
      </w:r>
      <w:r w:rsidRPr="006E4319">
        <w:rPr>
          <w:rFonts w:ascii="Times New Roman" w:hAnsi="Times New Roman" w:cs="Times New Roman"/>
          <w:sz w:val="20"/>
          <w:szCs w:val="20"/>
          <w:lang w:bidi="he-IL"/>
        </w:rPr>
        <w:t xml:space="preserve"> tourism development is an ongoing process. It is no economic panacea, and is best suited as a supplement to a local community for achieving development </w:t>
      </w:r>
      <w:r w:rsidR="00507BB2" w:rsidRPr="006E4319">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&lt;EndNote&gt;&lt;Cite&gt;&lt;Author&gt;Godfrey&lt;/Author&gt;&lt;Year&gt;2000&lt;/Year&gt;&lt;RecNum&gt;245&lt;/RecNum&gt;&lt;record&gt;&lt;rec-number&gt;245&lt;/rec-number&gt;&lt;foreign-keys&gt;&lt;key app="EN" db-id="r5v5tx5zm2px98edez6vsawbrsxvp5fd5p9v"&gt;245&lt;/key&gt;&lt;/foreign-keys&gt;&lt;ref-type name="Book"&gt;6&lt;/ref-type&gt;&lt;contributors&gt;&lt;authors&gt;&lt;author&gt;Godfrey, Kerry&lt;/author&gt;&lt;author&gt;Clarke, Jackie&lt;/author&gt;&lt;/authors&gt;&lt;/contributors&gt;&lt;titles&gt;&lt;title&gt;The tourism development handbook: a practical approach to planning and marketing&lt;/title&gt;&lt;/titles&gt;&lt;pages&gt;viii, 232 p&lt;/pages&gt;&lt;keywords&gt;&lt;keyword&gt;Tourism Management.&lt;/keyword&gt;&lt;keyword&gt;Tourism Marketing.&lt;/keyword&gt;&lt;/keywords&gt;&lt;dates&gt;&lt;year&gt;2000&lt;/year&gt;&lt;/dates&gt;&lt;pub-location&gt;London&lt;/pub-location&gt;&lt;publisher&gt;Continuum&lt;/publisher&gt;&lt;isbn&gt;0826453376&lt;/isbn&gt;&lt;call-num&gt;Drexel Univ - Hagerty Hagerty 2nd Floor G155.A1 G63 2000 c.1 CHECK WITH LIBRARY&lt;/call-num&gt;&lt;urls&gt;&lt;/urls&gt;&lt;/record&gt;&lt;/Cite&gt;&lt;/EndNote&gt;</w:instrText>
      </w:r>
      <w:r w:rsidR="00507BB2" w:rsidRPr="006E4319">
        <w:rPr>
          <w:rFonts w:ascii="Times New Roman" w:hAnsi="Times New Roman" w:cs="Times New Roman"/>
          <w:sz w:val="20"/>
          <w:szCs w:val="20"/>
          <w:lang w:bidi="he-IL"/>
        </w:rPr>
        <w:fldChar w:fldCharType="separate"/>
      </w:r>
      <w:r w:rsidRPr="006E4319">
        <w:rPr>
          <w:rFonts w:ascii="Times New Roman" w:hAnsi="Times New Roman" w:cs="Times New Roman"/>
          <w:sz w:val="20"/>
          <w:szCs w:val="20"/>
          <w:lang w:bidi="he-IL"/>
        </w:rPr>
        <w:t>(Godfrey &amp; Clarke, 2000)</w:t>
      </w:r>
      <w:r w:rsidR="00507BB2" w:rsidRPr="006E4319">
        <w:rPr>
          <w:rFonts w:ascii="Times New Roman" w:hAnsi="Times New Roman" w:cs="Times New Roman"/>
          <w:sz w:val="20"/>
          <w:szCs w:val="20"/>
          <w:lang w:bidi="he-IL"/>
        </w:rPr>
        <w:fldChar w:fldCharType="end"/>
      </w:r>
      <w:r w:rsidRPr="006E4319">
        <w:rPr>
          <w:rFonts w:ascii="Times New Roman" w:hAnsi="Times New Roman" w:cs="Times New Roman"/>
          <w:sz w:val="20"/>
          <w:szCs w:val="20"/>
          <w:lang w:bidi="he-IL"/>
        </w:rPr>
        <w:t xml:space="preserve">. Bushell &amp; Eagles </w:t>
      </w:r>
      <w:r w:rsidR="00507BB2" w:rsidRPr="006E4319">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 ExcludeAuth="1"&gt;&lt;Author&gt;Bushell&lt;/Author&gt;&lt;Year&gt;2007&lt;/Year&gt;&lt;RecNum&gt;3772&lt;/RecNum&gt;&lt;record&gt;&lt;rec-number&gt;3772&lt;/rec-number&gt;&lt;foreign-keys&gt;&lt;key app="EN" db-id="r5v5tx5zm2px98edez6vsawbrsxvp5fd5p9v"&gt;3772&lt;/key&gt;&lt;/foreign-keys&gt;&lt;ref-type name="Edited Book"&gt;28&lt;/ref-type&gt;&lt;contributors&gt;&lt;authors&gt;&lt;author&gt;R. Bushell&lt;/author&gt;&lt;author&gt;P. Eagles&lt;/author&gt;&lt;/authors&gt;&lt;/contributors&gt;&lt;titles&gt;&lt;title&gt;Tourism and Protected Areas: Benefits Beyond Boundaries&lt;/title&gt;&lt;/titles&gt;&lt;pages&gt;349&lt;/pages&gt;&lt;dates&gt;&lt;year&gt;2007&lt;/year&gt;&lt;/dates&gt;&lt;pub-location&gt;London &lt;/pub-location&gt;&lt;publisher&gt;CAB International, UK&lt;/publisher&gt;&lt;isbn&gt;9780851990224&lt;/isbn&gt;&lt;urls&gt;&lt;/urls&gt;&lt;/record&gt;&lt;/Cite&gt;&lt;/EndNote&gt;</w:instrText>
      </w:r>
      <w:r w:rsidR="00507BB2" w:rsidRPr="006E4319">
        <w:rPr>
          <w:rFonts w:ascii="Times New Roman" w:hAnsi="Times New Roman" w:cs="Times New Roman"/>
          <w:sz w:val="20"/>
          <w:szCs w:val="20"/>
          <w:lang w:bidi="he-IL"/>
        </w:rPr>
        <w:fldChar w:fldCharType="separate"/>
      </w:r>
      <w:r w:rsidRPr="006E4319">
        <w:rPr>
          <w:rFonts w:ascii="Times New Roman" w:hAnsi="Times New Roman" w:cs="Times New Roman"/>
          <w:sz w:val="20"/>
          <w:szCs w:val="20"/>
          <w:lang w:bidi="he-IL"/>
        </w:rPr>
        <w:t>(2007)</w:t>
      </w:r>
      <w:r w:rsidR="00507BB2" w:rsidRPr="006E4319">
        <w:rPr>
          <w:rFonts w:ascii="Times New Roman" w:hAnsi="Times New Roman" w:cs="Times New Roman"/>
          <w:sz w:val="20"/>
          <w:szCs w:val="20"/>
          <w:lang w:bidi="he-IL"/>
        </w:rPr>
        <w:fldChar w:fldCharType="end"/>
      </w:r>
      <w:r w:rsidRPr="006E4319">
        <w:rPr>
          <w:rFonts w:ascii="Times New Roman" w:hAnsi="Times New Roman" w:cs="Times New Roman"/>
          <w:sz w:val="20"/>
          <w:szCs w:val="20"/>
          <w:lang w:bidi="he-IL"/>
        </w:rPr>
        <w:t xml:space="preserve"> says tourism plays a role in facilitating community development through business mentoring and educational opportunities that contribute to local communities in increasing skill and knowledge in local communities and local residents as well as improving the community’s economic level. The process of tourism development is important as an important tool in community development. Hence many local communities have turned to tourism development to provide economic, social, cultural and overall development of the community. Allen, et al.,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ExcludeAuth="1"&gt;&lt;Author&gt;Allen&lt;/Author&gt;&lt;Year&gt;1993&lt;/Year&gt;&lt;RecNum&gt;2667&lt;/RecNum&gt;&lt;record&gt;&lt;rec-number&gt;2667&lt;/rec-number&gt;&lt;foreign-keys&gt;&lt;key app="EN" db-id="r5v5tx5zm2px98edez6vsawbrsxvp5fd5p9v"&gt;2667&lt;/key&gt;&lt;/foreign-keys&gt;&lt;ref-type name="Journal Article"&gt;17&lt;/ref-type&gt;&lt;contributors&gt;&lt;authors&gt;&lt;author&gt;Allen, A&lt;/author&gt;&lt;author&gt;Hafer, A&lt;/author&gt;&lt;author&gt;Long, T&lt;/author&gt;&lt;author&gt;Perdue, A&lt;/author&gt;&lt;/authors&gt;&lt;/contributors&gt;&lt;titles&gt;&lt;title&gt;Rural residents&amp;apos; attitudes toward recreation and tourism development.&lt;/title&gt;&lt;secondary-title&gt;Journal of Travel Research&lt;/secondary-title&gt;&lt;/titles&gt;&lt;periodical&gt;&lt;full-title&gt;Journal of Travel Research&lt;/full-title&gt;&lt;/periodical&gt;&lt;pages&gt;27-35&lt;/pages&gt;&lt;volume&gt;31&lt;/volume&gt;&lt;dates&gt;&lt;year&gt;1993&lt;/year&gt;&lt;/dates&gt;&lt;urls&gt;&lt;/urls&gt;&lt;/record&gt;&lt;/Cite&gt;&lt;/EndNote&gt;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(1993)</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suggested that tourism is increasingly being viewed as an important component </w:t>
      </w:r>
      <w:r w:rsidRPr="006E4319">
        <w:rPr>
          <w:rFonts w:ascii="Times New Roman" w:hAnsi="Times New Roman" w:cs="Times New Roman"/>
          <w:sz w:val="20"/>
          <w:szCs w:val="20"/>
        </w:rPr>
        <w:lastRenderedPageBreak/>
        <w:t xml:space="preserve">community development. However, while there is appreciation of tourism as a development tool, there is little understanding of tourism development in the literature. In recent years as local communities have realized the developmental promise of tourism, there has been also a growth in research on tourism and its contribution to community development. Tourism holds promise for local community development as illustrated in the studies, but how can tourism be developed? This study attempted to answers this question through </w:t>
      </w:r>
      <w:r w:rsidR="0033527F">
        <w:rPr>
          <w:rFonts w:ascii="Times New Roman" w:hAnsi="Times New Roman" w:cs="Times New Roman"/>
          <w:sz w:val="20"/>
          <w:szCs w:val="20"/>
        </w:rPr>
        <w:t xml:space="preserve">community capacity </w:t>
      </w:r>
      <w:r w:rsidR="0064261E">
        <w:rPr>
          <w:rFonts w:ascii="Times New Roman" w:hAnsi="Times New Roman" w:cs="Times New Roman"/>
          <w:sz w:val="20"/>
          <w:szCs w:val="20"/>
        </w:rPr>
        <w:t xml:space="preserve">building. </w:t>
      </w:r>
      <w:r w:rsidRPr="006E4319">
        <w:rPr>
          <w:rFonts w:ascii="Times New Roman" w:hAnsi="Times New Roman" w:cs="Times New Roman"/>
          <w:sz w:val="20"/>
          <w:szCs w:val="20"/>
        </w:rPr>
        <w:t xml:space="preserve">Tourism has grown as a topic of research in the field of community development and community development researchers have increasingly investigated tourism and its potential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ExcludeAuth="1"&gt;&lt;Author&gt;Flora&lt;/Author&gt;&lt;Year&gt;1992&lt;/Year&gt;&lt;RecNum&gt;2736&lt;/RecNum&gt;&lt;Prefix&gt;Flora et al., &lt;/Prefix&gt;&lt;record&gt;&lt;rec-number&gt;2736&lt;/rec-number&gt;&lt;foreign-keys&gt;&lt;key app="EN" db-id="r5v5tx5zm2px98edez6vsawbrsxvp5fd5p9v"&gt;2736&lt;/key&gt;&lt;/foreign-keys&gt;&lt;ref-type name="Journal Article"&gt;17&lt;/ref-type&gt;&lt;contributors&gt;&lt;authors&gt;&lt;author&gt;Flora, L&lt;/author&gt;&lt;author&gt;Green, P&lt;/author&gt;&lt;author&gt;Gale, A&lt;/author&gt;&lt;author&gt;Schmidt, E&lt;/author&gt;&lt;author&gt;Flora, B&lt;/author&gt;&lt;/authors&gt;&lt;/contributors&gt;&lt;titles&gt;&lt;title&gt;Self development: A viable rural development option?&lt;/title&gt;&lt;secondary-title&gt;Policy Studies Journal&lt;/secondary-title&gt;&lt;/titles&gt;&lt;periodical&gt;&lt;full-title&gt;Policy Studies Journal&lt;/full-title&gt;&lt;/periodical&gt;&lt;pages&gt;276-288&lt;/pages&gt;&lt;volume&gt;20&lt;/volume&gt;&lt;dates&gt;&lt;year&gt;1992&lt;/year&gt;&lt;/dates&gt;&lt;urls&gt;&lt;/urls&gt;&lt;/record&gt;&lt;/Cite&gt;&lt;Cite&gt;&lt;Author&gt;Flora&lt;/Author&gt;&lt;Year&gt;1992&lt;/Year&gt;&lt;RecNum&gt;2736&lt;/RecNum&gt;&lt;record&gt;&lt;rec-number&gt;2736&lt;/rec-number&gt;&lt;foreign-keys&gt;&lt;key app="EN" db-id="r5v5tx5zm2px98edez6vsawbrsxvp5fd5p9v"&gt;2736&lt;/key&gt;&lt;/foreign-keys&gt;&lt;ref-type name="Journal Article"&gt;17&lt;/ref-type&gt;&lt;contributors&gt;&lt;authors&gt;&lt;author&gt;Flora, L&lt;/author&gt;&lt;author&gt;Green, P&lt;/author&gt;&lt;author&gt;Gale, A&lt;/author&gt;&lt;author&gt;Schmidt, E&lt;/author&gt;&lt;author&gt;Flora, B&lt;/author&gt;&lt;/authors&gt;&lt;/contributors&gt;&lt;titles&gt;&lt;title&gt;Self development: A viable rural development option?&lt;/title&gt;&lt;secondary-title&gt;Policy Studies Journal&lt;/secondary-title&gt;&lt;/titles&gt;&lt;periodical&gt;&lt;full-title&gt;Policy Studies Journal&lt;/full-title&gt;&lt;/periodical&gt;&lt;pages&gt;276-288&lt;/pages&gt;&lt;volume&gt;20&lt;/volume&gt;&lt;dates&gt;&lt;year&gt;1992&lt;/year&gt;&lt;/dates&gt;&lt;urls&gt;&lt;/urls&gt;&lt;/record&gt;&lt;/Cite&gt;&lt;/EndNote&gt;</w:instrText>
      </w:r>
      <w:r w:rsidR="00507BB2" w:rsidRPr="006E4319">
        <w:rPr>
          <w:rFonts w:ascii="Times New Roman" w:hAnsi="Times New Roman" w:cs="Times New Roman"/>
          <w:sz w:val="20"/>
          <w:szCs w:val="20"/>
        </w:rPr>
        <w:fldChar w:fldCharType="separate"/>
      </w:r>
      <w:r w:rsidR="006E4319">
        <w:rPr>
          <w:rFonts w:ascii="Times New Roman" w:hAnsi="Times New Roman" w:cs="Times New Roman"/>
          <w:sz w:val="20"/>
          <w:szCs w:val="20"/>
        </w:rPr>
        <w:t>(Flora et al., 1992)</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However, there is no research on how a certain community developed tourism when it decided to become a tourist destination. Before tourism can be used as a developmental tool in a community, it has to be developed. However there is </w:t>
      </w:r>
      <w:r w:rsidR="00F1210D">
        <w:rPr>
          <w:rFonts w:ascii="Times New Roman" w:hAnsi="Times New Roman" w:cs="Times New Roman"/>
          <w:sz w:val="20"/>
          <w:szCs w:val="20"/>
        </w:rPr>
        <w:t>a</w:t>
      </w:r>
      <w:r w:rsidRPr="006E4319">
        <w:rPr>
          <w:rFonts w:ascii="Times New Roman" w:hAnsi="Times New Roman" w:cs="Times New Roman"/>
          <w:sz w:val="20"/>
          <w:szCs w:val="20"/>
        </w:rPr>
        <w:t xml:space="preserve"> little </w:t>
      </w:r>
      <w:r w:rsidR="00F1210D">
        <w:rPr>
          <w:rFonts w:ascii="Times New Roman" w:hAnsi="Times New Roman" w:cs="Times New Roman"/>
          <w:sz w:val="20"/>
          <w:szCs w:val="20"/>
        </w:rPr>
        <w:t xml:space="preserve">literature </w:t>
      </w:r>
      <w:r w:rsidRPr="006E4319">
        <w:rPr>
          <w:rFonts w:ascii="Times New Roman" w:hAnsi="Times New Roman" w:cs="Times New Roman"/>
          <w:sz w:val="20"/>
          <w:szCs w:val="20"/>
        </w:rPr>
        <w:t xml:space="preserve">that explains the process development of tourism through </w:t>
      </w:r>
      <w:r w:rsidR="00F1210D">
        <w:rPr>
          <w:rFonts w:ascii="Times New Roman" w:hAnsi="Times New Roman" w:cs="Times New Roman"/>
          <w:sz w:val="20"/>
          <w:szCs w:val="20"/>
        </w:rPr>
        <w:t>local communities</w:t>
      </w:r>
      <w:r w:rsidRPr="006E4319">
        <w:rPr>
          <w:rFonts w:ascii="Times New Roman" w:hAnsi="Times New Roman" w:cs="Times New Roman"/>
          <w:sz w:val="20"/>
          <w:szCs w:val="20"/>
        </w:rPr>
        <w:t>. That gap in the tourism research was apparent and the gap will be to be attempted to be filled by this study. The following figure (2) shows the contribution of tourism in community development.</w:t>
      </w:r>
    </w:p>
    <w:p w:rsidR="002F7021" w:rsidRDefault="002F7021" w:rsidP="006E4319">
      <w:pPr>
        <w:autoSpaceDE w:val="0"/>
        <w:autoSpaceDN w:val="0"/>
        <w:adjustRightInd w:val="0"/>
        <w:spacing w:after="0" w:line="240" w:lineRule="auto"/>
        <w:jc w:val="both"/>
        <w:rPr>
          <w:rFonts w:ascii="Times New Roman" w:hAnsi="Times New Roman" w:cs="Times New Roman"/>
          <w:sz w:val="20"/>
          <w:szCs w:val="20"/>
        </w:rPr>
        <w:sectPr w:rsidR="002F7021" w:rsidSect="002F7021">
          <w:type w:val="continuous"/>
          <w:pgSz w:w="11906" w:h="16838"/>
          <w:pgMar w:top="1440" w:right="1440" w:bottom="1440" w:left="2007" w:header="709" w:footer="709" w:gutter="0"/>
          <w:cols w:num="2" w:space="708"/>
          <w:docGrid w:linePitch="360"/>
        </w:sectPr>
      </w:pPr>
    </w:p>
    <w:p w:rsidR="00907E55" w:rsidRPr="006E4319" w:rsidRDefault="00907E55" w:rsidP="006E4319">
      <w:pPr>
        <w:autoSpaceDE w:val="0"/>
        <w:autoSpaceDN w:val="0"/>
        <w:adjustRightInd w:val="0"/>
        <w:spacing w:after="0" w:line="240" w:lineRule="auto"/>
        <w:jc w:val="both"/>
        <w:rPr>
          <w:rFonts w:ascii="Times New Roman" w:hAnsi="Times New Roman" w:cs="Times New Roman"/>
          <w:sz w:val="20"/>
          <w:szCs w:val="20"/>
        </w:rPr>
      </w:pPr>
    </w:p>
    <w:p w:rsidR="006E4319" w:rsidRDefault="006E4319" w:rsidP="006E4319">
      <w:pPr>
        <w:autoSpaceDE w:val="0"/>
        <w:autoSpaceDN w:val="0"/>
        <w:adjustRightInd w:val="0"/>
        <w:spacing w:after="0" w:line="240" w:lineRule="auto"/>
        <w:jc w:val="both"/>
        <w:rPr>
          <w:rFonts w:ascii="Times New Roman" w:hAnsi="Times New Roman" w:cs="Times New Roman"/>
          <w:sz w:val="20"/>
          <w:szCs w:val="20"/>
        </w:rPr>
      </w:pPr>
    </w:p>
    <w:p w:rsidR="00907E55" w:rsidRPr="006E4319" w:rsidRDefault="00507BB2" w:rsidP="006E431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6" editas="canvas" style="width:436.6pt;height:272.2pt;mso-position-horizontal-relative:char;mso-position-vertical-relative:line" coordorigin="3143,1892" coordsize="7277,4666">
            <o:lock v:ext="edit" aspectratio="t"/>
            <v:shape id="_x0000_s1027" type="#_x0000_t75" style="position:absolute;left:3143;top:1892;width:7277;height:4666" o:preferrelative="f" filled="t" fillcolor="white [3212]" stroked="t" strokecolor="white [3212]">
              <v:fill o:detectmouseclick="t"/>
              <v:path o:extrusionok="t" o:connecttype="none"/>
              <o:lock v:ext="edit" text="t"/>
            </v:shape>
            <v:rect id="_x0000_s1029" style="position:absolute;left:3143;top:3905;width:1957;height:1792" fillcolor="white [3212]" strokecolor="white [3212]">
              <v:textbox style="mso-next-textbox:#_x0000_s1029">
                <w:txbxContent>
                  <w:p w:rsidR="00487F3E" w:rsidRPr="00A56F1E" w:rsidRDefault="00487F3E" w:rsidP="0076238E">
                    <w:pPr>
                      <w:spacing w:after="0" w:line="240" w:lineRule="auto"/>
                      <w:jc w:val="center"/>
                      <w:rPr>
                        <w:rFonts w:ascii="Times New Roman" w:hAnsi="Times New Roman" w:cs="Times New Roman"/>
                        <w:b/>
                        <w:i/>
                        <w:iCs/>
                        <w:sz w:val="18"/>
                        <w:szCs w:val="18"/>
                      </w:rPr>
                    </w:pPr>
                    <w:r w:rsidRPr="00A56F1E">
                      <w:rPr>
                        <w:rFonts w:ascii="Times New Roman" w:hAnsi="Times New Roman" w:cs="Times New Roman"/>
                        <w:b/>
                        <w:i/>
                        <w:iCs/>
                        <w:sz w:val="18"/>
                        <w:szCs w:val="18"/>
                      </w:rPr>
                      <w:t>Political</w:t>
                    </w:r>
                  </w:p>
                  <w:p w:rsidR="00487F3E" w:rsidRPr="00A56F1E" w:rsidRDefault="00487F3E" w:rsidP="00907E55">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 xml:space="preserve">•Enable the participation of local people </w:t>
                    </w:r>
                  </w:p>
                  <w:p w:rsidR="00487F3E" w:rsidRPr="00A56F1E" w:rsidRDefault="00487F3E" w:rsidP="00907E55">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 xml:space="preserve">•Increase the power of the community </w:t>
                    </w:r>
                  </w:p>
                  <w:p w:rsidR="00487F3E" w:rsidRPr="00A56F1E" w:rsidRDefault="00487F3E" w:rsidP="00907E55">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 xml:space="preserve">•Ensure rights in natural resource management </w:t>
                    </w:r>
                  </w:p>
                  <w:p w:rsidR="00487F3E" w:rsidRPr="00A56F1E" w:rsidRDefault="00487F3E" w:rsidP="00907E55">
                    <w:pPr>
                      <w:autoSpaceDE w:val="0"/>
                      <w:autoSpaceDN w:val="0"/>
                      <w:adjustRightInd w:val="0"/>
                      <w:spacing w:after="0" w:line="240" w:lineRule="auto"/>
                      <w:jc w:val="both"/>
                      <w:rPr>
                        <w:rFonts w:ascii="Times New Roman" w:hAnsi="Times New Roman" w:cs="Times New Roman"/>
                        <w:sz w:val="18"/>
                        <w:szCs w:val="18"/>
                      </w:rPr>
                    </w:pPr>
                    <w:r w:rsidRPr="00A56F1E">
                      <w:rPr>
                        <w:rFonts w:ascii="Times New Roman" w:hAnsi="Times New Roman" w:cs="Times New Roman"/>
                        <w:color w:val="292929"/>
                        <w:sz w:val="18"/>
                        <w:szCs w:val="18"/>
                      </w:rPr>
                      <w:t>•Community is more respected by “outsiders”</w:t>
                    </w:r>
                  </w:p>
                </w:txbxContent>
              </v:textbox>
            </v:rect>
            <v:rect id="_x0000_s1030" style="position:absolute;left:8181;top:1892;width:2169;height:1619" strokecolor="white [3212]">
              <v:textbox style="mso-next-textbox:#_x0000_s1030">
                <w:txbxContent>
                  <w:p w:rsidR="00487F3E" w:rsidRPr="00A56F1E" w:rsidRDefault="00487F3E" w:rsidP="0076238E">
                    <w:pPr>
                      <w:spacing w:after="0" w:line="240" w:lineRule="auto"/>
                      <w:jc w:val="center"/>
                      <w:rPr>
                        <w:rFonts w:ascii="Times New Roman" w:hAnsi="Times New Roman" w:cs="Times New Roman"/>
                        <w:b/>
                        <w:i/>
                        <w:iCs/>
                        <w:sz w:val="18"/>
                        <w:szCs w:val="18"/>
                      </w:rPr>
                    </w:pPr>
                    <w:r w:rsidRPr="00A56F1E">
                      <w:rPr>
                        <w:rFonts w:ascii="Times New Roman" w:hAnsi="Times New Roman" w:cs="Times New Roman"/>
                        <w:b/>
                        <w:i/>
                        <w:iCs/>
                        <w:sz w:val="18"/>
                        <w:szCs w:val="18"/>
                      </w:rPr>
                      <w:t>Social</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 xml:space="preserve">•Raise the quality of life </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•Promote community pride</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 xml:space="preserve">•Divide roles fairly between women, men/ elderly, youth </w:t>
                    </w:r>
                  </w:p>
                  <w:p w:rsidR="00487F3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 xml:space="preserve">•Build community management organization </w:t>
                    </w:r>
                  </w:p>
                  <w:p w:rsidR="008D4830" w:rsidRPr="00A56F1E" w:rsidRDefault="008D4830" w:rsidP="00907E55">
                    <w:pPr>
                      <w:spacing w:after="0" w:line="240" w:lineRule="auto"/>
                      <w:rPr>
                        <w:rFonts w:ascii="Times New Roman" w:hAnsi="Times New Roman" w:cs="Times New Roman"/>
                        <w:sz w:val="18"/>
                        <w:szCs w:val="18"/>
                      </w:rPr>
                    </w:pPr>
                    <w:r w:rsidRPr="00A56F1E">
                      <w:rPr>
                        <w:rFonts w:ascii="Times New Roman" w:hAnsi="Times New Roman" w:cs="Times New Roman"/>
                        <w:color w:val="292929"/>
                        <w:sz w:val="18"/>
                        <w:szCs w:val="18"/>
                      </w:rPr>
                      <w:t>•Education</w:t>
                    </w:r>
                  </w:p>
                </w:txbxContent>
              </v:textbox>
            </v:rect>
            <v:shape id="_x0000_s1031" type="#_x0000_t21" style="position:absolute;left:5620;top:3511;width:1875;height:888" fillcolor="white [3212]" strokecolor="black [3213]" strokeweight="1pt">
              <v:fill color2="#e5b8b7"/>
              <v:shadow on="t" type="perspective" color="#622423" opacity=".5" offset="1pt" offset2="-3pt"/>
              <v:textbox style="mso-next-textbox:#_x0000_s1031">
                <w:txbxContent>
                  <w:p w:rsidR="00487F3E" w:rsidRPr="00FF4FDC" w:rsidRDefault="00487F3E" w:rsidP="00907E55">
                    <w:pPr>
                      <w:spacing w:after="0"/>
                      <w:rPr>
                        <w:rFonts w:ascii="Arial" w:hAnsi="Arial"/>
                        <w:bCs/>
                        <w:sz w:val="14"/>
                        <w:szCs w:val="14"/>
                      </w:rPr>
                    </w:pPr>
                  </w:p>
                  <w:p w:rsidR="00487F3E" w:rsidRPr="0076238E" w:rsidRDefault="00487F3E" w:rsidP="00487F3E">
                    <w:pPr>
                      <w:jc w:val="center"/>
                      <w:rPr>
                        <w:rFonts w:asciiTheme="majorBidi" w:hAnsiTheme="majorBidi" w:cstheme="majorBidi"/>
                        <w:b/>
                        <w:sz w:val="24"/>
                        <w:szCs w:val="24"/>
                      </w:rPr>
                    </w:pPr>
                    <w:r w:rsidRPr="0076238E">
                      <w:rPr>
                        <w:rFonts w:asciiTheme="majorBidi" w:hAnsiTheme="majorBidi" w:cstheme="majorBidi"/>
                        <w:b/>
                        <w:sz w:val="24"/>
                        <w:szCs w:val="24"/>
                      </w:rPr>
                      <w:t>Community</w:t>
                    </w:r>
                  </w:p>
                </w:txbxContent>
              </v:textbox>
            </v:shape>
            <v:rect id="_x0000_s1037" style="position:absolute;left:8181;top:4315;width:2100;height:1235" strokecolor="white [3212]">
              <v:textbox style="mso-next-textbox:#_x0000_s1037">
                <w:txbxContent>
                  <w:p w:rsidR="00487F3E" w:rsidRPr="00A56F1E" w:rsidRDefault="00487F3E" w:rsidP="0076238E">
                    <w:pPr>
                      <w:spacing w:after="0" w:line="240" w:lineRule="auto"/>
                      <w:jc w:val="center"/>
                      <w:rPr>
                        <w:rFonts w:ascii="Times New Roman" w:hAnsi="Times New Roman" w:cs="Times New Roman"/>
                        <w:b/>
                        <w:i/>
                        <w:iCs/>
                        <w:sz w:val="18"/>
                        <w:szCs w:val="18"/>
                      </w:rPr>
                    </w:pPr>
                    <w:r w:rsidRPr="00A56F1E">
                      <w:rPr>
                        <w:rFonts w:ascii="Times New Roman" w:hAnsi="Times New Roman" w:cs="Times New Roman"/>
                        <w:b/>
                        <w:i/>
                        <w:iCs/>
                        <w:sz w:val="18"/>
                        <w:szCs w:val="18"/>
                      </w:rPr>
                      <w:t>Cultural</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 xml:space="preserve">•Encourage respect for different cultures </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 xml:space="preserve">•Foster cultural exchange </w:t>
                    </w:r>
                  </w:p>
                  <w:p w:rsidR="00487F3E" w:rsidRPr="00A56F1E" w:rsidRDefault="00487F3E" w:rsidP="00907E55">
                    <w:pPr>
                      <w:spacing w:after="0" w:line="240" w:lineRule="auto"/>
                      <w:rPr>
                        <w:rFonts w:ascii="Times New Roman" w:hAnsi="Times New Roman" w:cs="Times New Roman"/>
                        <w:sz w:val="18"/>
                        <w:szCs w:val="18"/>
                      </w:rPr>
                    </w:pPr>
                    <w:r w:rsidRPr="00A56F1E">
                      <w:rPr>
                        <w:rFonts w:ascii="Times New Roman" w:hAnsi="Times New Roman" w:cs="Times New Roman"/>
                        <w:sz w:val="18"/>
                        <w:szCs w:val="18"/>
                      </w:rPr>
                      <w:t xml:space="preserve">•Embed development in local culture </w:t>
                    </w:r>
                  </w:p>
                </w:txbxContent>
              </v:textbox>
            </v:rect>
            <v:rect id="_x0000_s1038" style="position:absolute;left:5251;top:5386;width:2842;height:1172" strokecolor="white [3212]">
              <v:textbox style="mso-next-textbox:#_x0000_s1038">
                <w:txbxContent>
                  <w:p w:rsidR="00487F3E" w:rsidRPr="00A56F1E" w:rsidRDefault="00487F3E" w:rsidP="006E4319">
                    <w:pPr>
                      <w:spacing w:after="0" w:line="240" w:lineRule="auto"/>
                      <w:jc w:val="center"/>
                      <w:rPr>
                        <w:rFonts w:ascii="Times New Roman" w:hAnsi="Times New Roman" w:cs="Times New Roman"/>
                        <w:b/>
                        <w:i/>
                        <w:iCs/>
                        <w:sz w:val="18"/>
                        <w:szCs w:val="18"/>
                      </w:rPr>
                    </w:pPr>
                    <w:r w:rsidRPr="00A56F1E">
                      <w:rPr>
                        <w:rFonts w:ascii="Times New Roman" w:hAnsi="Times New Roman" w:cs="Times New Roman"/>
                        <w:b/>
                        <w:i/>
                        <w:iCs/>
                        <w:sz w:val="18"/>
                        <w:szCs w:val="18"/>
                      </w:rPr>
                      <w:t>Environmental</w:t>
                    </w:r>
                  </w:p>
                  <w:p w:rsidR="00487F3E" w:rsidRPr="00A56F1E" w:rsidRDefault="00487F3E" w:rsidP="006E4319">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 xml:space="preserve">•Study the potential pollution of the area </w:t>
                    </w:r>
                  </w:p>
                  <w:p w:rsidR="00487F3E" w:rsidRPr="00A56F1E" w:rsidRDefault="00487F3E" w:rsidP="006E4319">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 xml:space="preserve">•Manage waste disposal </w:t>
                    </w:r>
                  </w:p>
                  <w:p w:rsidR="00487F3E" w:rsidRPr="00A56F1E" w:rsidRDefault="00487F3E" w:rsidP="006E4319">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•Raise awareness of the need for conservation</w:t>
                    </w:r>
                  </w:p>
                  <w:p w:rsidR="00487F3E" w:rsidRPr="00A56F1E" w:rsidRDefault="00487F3E" w:rsidP="006E4319">
                    <w:pPr>
                      <w:spacing w:line="240" w:lineRule="auto"/>
                      <w:jc w:val="both"/>
                      <w:rPr>
                        <w:rFonts w:ascii="Times New Roman" w:hAnsi="Times New Roman" w:cs="Times New Roman"/>
                        <w:color w:val="292929"/>
                        <w:sz w:val="18"/>
                        <w:szCs w:val="18"/>
                      </w:rPr>
                    </w:pPr>
                    <w:r w:rsidRPr="00A56F1E">
                      <w:rPr>
                        <w:rFonts w:ascii="Times New Roman" w:hAnsi="Times New Roman" w:cs="Times New Roman"/>
                        <w:color w:val="FFFFFF"/>
                        <w:sz w:val="18"/>
                        <w:szCs w:val="18"/>
                      </w:rPr>
                      <w:t xml:space="preserve"> </w:t>
                    </w:r>
                    <w:r w:rsidRPr="00A56F1E">
                      <w:rPr>
                        <w:rFonts w:ascii="Times New Roman" w:hAnsi="Times New Roman" w:cs="Times New Roman"/>
                        <w:color w:val="292929"/>
                        <w:sz w:val="18"/>
                        <w:szCs w:val="18"/>
                      </w:rPr>
                      <w:t>Environmental education</w:t>
                    </w:r>
                  </w:p>
                  <w:p w:rsidR="00487F3E" w:rsidRDefault="00487F3E" w:rsidP="00907E55">
                    <w:pPr>
                      <w:jc w:val="both"/>
                      <w:rPr>
                        <w:color w:val="292929"/>
                        <w:sz w:val="20"/>
                        <w:szCs w:val="20"/>
                      </w:rPr>
                    </w:pPr>
                  </w:p>
                  <w:p w:rsidR="00487F3E" w:rsidRPr="00E8712F" w:rsidRDefault="00487F3E" w:rsidP="00907E55">
                    <w:pPr>
                      <w:jc w:val="both"/>
                      <w:rPr>
                        <w:rFonts w:ascii="Arial" w:hAnsi="Arial"/>
                        <w:color w:val="FFFFFF"/>
                        <w:sz w:val="20"/>
                        <w:szCs w:val="20"/>
                      </w:rPr>
                    </w:pPr>
                  </w:p>
                  <w:p w:rsidR="00487F3E" w:rsidRPr="00EC598C" w:rsidRDefault="00487F3E" w:rsidP="00907E55">
                    <w:pPr>
                      <w:rPr>
                        <w:rFonts w:ascii="Arial" w:hAnsi="Arial"/>
                        <w:color w:val="FFFFFF"/>
                        <w:sz w:val="20"/>
                        <w:szCs w:val="20"/>
                      </w:rPr>
                    </w:pPr>
                    <w:r w:rsidRPr="00EC598C">
                      <w:rPr>
                        <w:rFonts w:ascii="Arial" w:hAnsi="Arial"/>
                        <w:color w:val="FFFFFF"/>
                        <w:sz w:val="20"/>
                        <w:szCs w:val="20"/>
                      </w:rPr>
                      <w:t xml:space="preserve">-Manage waste disposal </w:t>
                    </w:r>
                  </w:p>
                  <w:p w:rsidR="00487F3E" w:rsidRPr="00EC598C" w:rsidRDefault="00487F3E" w:rsidP="00907E55">
                    <w:pPr>
                      <w:rPr>
                        <w:rFonts w:ascii="Arial" w:hAnsi="Arial"/>
                        <w:color w:val="FFFFFF"/>
                        <w:sz w:val="20"/>
                        <w:szCs w:val="20"/>
                      </w:rPr>
                    </w:pPr>
                    <w:r w:rsidRPr="00EC598C">
                      <w:rPr>
                        <w:rFonts w:ascii="Arial" w:hAnsi="Arial"/>
                        <w:color w:val="FFFFFF"/>
                        <w:sz w:val="20"/>
                        <w:szCs w:val="20"/>
                      </w:rPr>
                      <w:t xml:space="preserve">-Raise awareness of the need for conservation </w:t>
                    </w:r>
                  </w:p>
                  <w:p w:rsidR="00487F3E" w:rsidRPr="00EC598C" w:rsidRDefault="00487F3E" w:rsidP="00907E55">
                    <w:pPr>
                      <w:rPr>
                        <w:color w:val="FFFFFF"/>
                      </w:rPr>
                    </w:pPr>
                  </w:p>
                </w:txbxContent>
              </v:textbox>
            </v:rect>
            <v:rect id="_x0000_s1039" style="position:absolute;left:3143;top:1892;width:2044;height:1343" strokecolor="white [3212]">
              <v:textbox style="mso-next-textbox:#_x0000_s1039">
                <w:txbxContent>
                  <w:p w:rsidR="00487F3E" w:rsidRPr="00A56F1E" w:rsidRDefault="00487F3E" w:rsidP="0076238E">
                    <w:pPr>
                      <w:spacing w:after="0" w:line="240" w:lineRule="auto"/>
                      <w:jc w:val="center"/>
                      <w:rPr>
                        <w:rFonts w:ascii="Times New Roman" w:hAnsi="Times New Roman" w:cs="Times New Roman"/>
                        <w:b/>
                        <w:i/>
                        <w:iCs/>
                        <w:sz w:val="18"/>
                        <w:szCs w:val="18"/>
                      </w:rPr>
                    </w:pPr>
                    <w:r w:rsidRPr="00A56F1E">
                      <w:rPr>
                        <w:rFonts w:ascii="Times New Roman" w:hAnsi="Times New Roman" w:cs="Times New Roman"/>
                        <w:b/>
                        <w:i/>
                        <w:iCs/>
                        <w:sz w:val="18"/>
                        <w:szCs w:val="18"/>
                      </w:rPr>
                      <w:t>Economic</w:t>
                    </w:r>
                  </w:p>
                  <w:p w:rsidR="00487F3E" w:rsidRPr="00A56F1E" w:rsidRDefault="00487F3E" w:rsidP="00907E55">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•Raise funds for community development</w:t>
                    </w:r>
                  </w:p>
                  <w:p w:rsidR="00487F3E" w:rsidRPr="00A56F1E" w:rsidRDefault="00487F3E" w:rsidP="00907E55">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•Create jobs in tourism</w:t>
                    </w:r>
                  </w:p>
                  <w:p w:rsidR="00487F3E" w:rsidRPr="00A56F1E" w:rsidRDefault="00487F3E" w:rsidP="00907E55">
                    <w:pPr>
                      <w:spacing w:after="0" w:line="240" w:lineRule="auto"/>
                      <w:jc w:val="both"/>
                      <w:rPr>
                        <w:rFonts w:ascii="Times New Roman" w:hAnsi="Times New Roman" w:cs="Times New Roman"/>
                        <w:sz w:val="18"/>
                        <w:szCs w:val="18"/>
                      </w:rPr>
                    </w:pPr>
                    <w:r w:rsidRPr="00A56F1E">
                      <w:rPr>
                        <w:rFonts w:ascii="Times New Roman" w:hAnsi="Times New Roman" w:cs="Times New Roman"/>
                        <w:sz w:val="18"/>
                        <w:szCs w:val="18"/>
                      </w:rPr>
                      <w:t xml:space="preserve">•Raise the income of local people </w:t>
                    </w:r>
                  </w:p>
                </w:txbxContent>
              </v:textbox>
            </v:rect>
            <v:shape id="_x0000_s1059" type="#_x0000_t32" style="position:absolute;left:6532;top:4539;width:4;height:847;flip:y" o:connectortype="straight" strokeweight="1.5pt">
              <v:stroke endarrow="block"/>
            </v:shape>
            <v:shape id="_x0000_s1061" type="#_x0000_t32" style="position:absolute;left:7407;top:4315;width:686;height:531;flip:x y" o:connectortype="straight" strokeweight="1pt">
              <v:stroke endarrow="block"/>
            </v:shape>
            <v:shape id="_x0000_s1062" type="#_x0000_t32" style="position:absolute;left:7407;top:3042;width:686;height:553;flip:x" o:connectortype="straight" strokeweight="1pt">
              <v:stroke endarrow="block"/>
            </v:shape>
            <v:shape id="_x0000_s1063" type="#_x0000_t32" style="position:absolute;left:4918;top:2867;width:756;height:728" o:connectortype="straight" strokeweight="1.5pt">
              <v:stroke endarrow="block"/>
            </v:shape>
            <v:shape id="_x0000_s1064" type="#_x0000_t32" style="position:absolute;left:5012;top:4315;width:662;height:486;flip:y" o:connectortype="straight" strokeweight="1.5pt">
              <v:stroke endarrow="block"/>
            </v:shape>
            <w10:wrap type="none"/>
            <w10:anchorlock/>
          </v:group>
        </w:pict>
      </w:r>
    </w:p>
    <w:p w:rsidR="00907E55" w:rsidRPr="006E4319" w:rsidRDefault="00907E55" w:rsidP="006E4319">
      <w:pPr>
        <w:autoSpaceDE w:val="0"/>
        <w:autoSpaceDN w:val="0"/>
        <w:adjustRightInd w:val="0"/>
        <w:spacing w:after="0" w:line="240" w:lineRule="auto"/>
        <w:jc w:val="both"/>
        <w:rPr>
          <w:rFonts w:ascii="Times New Roman" w:hAnsi="Times New Roman" w:cs="Times New Roman"/>
          <w:sz w:val="20"/>
          <w:szCs w:val="20"/>
        </w:rPr>
      </w:pPr>
    </w:p>
    <w:p w:rsidR="0033527F" w:rsidRPr="0033527F" w:rsidRDefault="00907E55" w:rsidP="0033527F">
      <w:pPr>
        <w:autoSpaceDE w:val="0"/>
        <w:autoSpaceDN w:val="0"/>
        <w:adjustRightInd w:val="0"/>
        <w:spacing w:after="0" w:line="240" w:lineRule="auto"/>
        <w:jc w:val="both"/>
        <w:rPr>
          <w:rFonts w:ascii="Times New Roman" w:hAnsi="Times New Roman" w:cs="Times New Roman"/>
          <w:b/>
          <w:bCs/>
          <w:sz w:val="20"/>
          <w:szCs w:val="20"/>
        </w:rPr>
      </w:pPr>
      <w:r w:rsidRPr="0033527F">
        <w:rPr>
          <w:rFonts w:ascii="Times New Roman" w:hAnsi="Times New Roman"/>
          <w:b/>
          <w:bCs/>
          <w:sz w:val="20"/>
          <w:szCs w:val="20"/>
        </w:rPr>
        <w:t>Figure 2</w:t>
      </w:r>
      <w:r w:rsidRPr="0033527F">
        <w:rPr>
          <w:rFonts w:ascii="Times New Roman" w:hAnsi="Times New Roman"/>
          <w:b/>
          <w:bCs/>
          <w:sz w:val="20"/>
          <w:szCs w:val="20"/>
          <w:lang w:val="en-US"/>
        </w:rPr>
        <w:t>: Contribution of Tourism in Community Development</w:t>
      </w:r>
      <w:r w:rsidR="0033527F" w:rsidRPr="0033527F">
        <w:rPr>
          <w:rFonts w:ascii="Times New Roman" w:hAnsi="Times New Roman"/>
          <w:b/>
          <w:bCs/>
          <w:sz w:val="20"/>
          <w:szCs w:val="20"/>
          <w:lang w:val="en-US"/>
        </w:rPr>
        <w:t xml:space="preserve"> </w:t>
      </w:r>
      <w:bookmarkStart w:id="14" w:name="_Toc229653837"/>
      <w:bookmarkStart w:id="15" w:name="_Toc227121330"/>
      <w:bookmarkStart w:id="16" w:name="_Toc227073476"/>
      <w:bookmarkStart w:id="17" w:name="_Toc224621844"/>
      <w:bookmarkStart w:id="18" w:name="_Toc224619326"/>
      <w:bookmarkStart w:id="19" w:name="_Toc224400999"/>
      <w:bookmarkStart w:id="20" w:name="_Toc224394602"/>
      <w:r w:rsidR="0033527F">
        <w:rPr>
          <w:rFonts w:ascii="Times New Roman" w:hAnsi="Times New Roman" w:cs="Times New Roman"/>
          <w:b/>
          <w:bCs/>
          <w:sz w:val="20"/>
          <w:szCs w:val="20"/>
        </w:rPr>
        <w:t>adapted from</w:t>
      </w:r>
      <w:r w:rsidR="0033527F" w:rsidRPr="0033527F">
        <w:rPr>
          <w:rFonts w:ascii="Times New Roman" w:hAnsi="Times New Roman" w:cs="Times New Roman"/>
          <w:b/>
          <w:bCs/>
          <w:sz w:val="20"/>
          <w:szCs w:val="20"/>
        </w:rPr>
        <w:t xml:space="preserve"> Strasdas </w:t>
      </w:r>
      <w:r w:rsidR="00507BB2" w:rsidRPr="0033527F">
        <w:rPr>
          <w:rFonts w:ascii="Times New Roman" w:hAnsi="Times New Roman" w:cs="Times New Roman"/>
          <w:b/>
          <w:bCs/>
          <w:sz w:val="20"/>
          <w:szCs w:val="20"/>
        </w:rPr>
        <w:fldChar w:fldCharType="begin"/>
      </w:r>
      <w:r w:rsidR="008D4830">
        <w:rPr>
          <w:rFonts w:ascii="Times New Roman" w:hAnsi="Times New Roman" w:cs="Times New Roman"/>
          <w:b/>
          <w:bCs/>
          <w:sz w:val="20"/>
          <w:szCs w:val="20"/>
        </w:rPr>
        <w:instrText xml:space="preserve"> ADDIN EN.CITE &lt;EndNote&gt;&lt;Cite ExcludeAuth="1"&gt;&lt;Author&gt;Strasdas&lt;/Author&gt;&lt;Year&gt;2005&lt;/Year&gt;&lt;RecNum&gt;2783&lt;/RecNum&gt;&lt;record&gt;&lt;rec-number&gt;2783&lt;/rec-number&gt;&lt;foreign-keys&gt;&lt;key app="EN" db-id="r5v5tx5zm2px98edez6vsawbrsxvp5fd5p9v"&gt;2783&lt;/key&gt;&lt;/foreign-keys&gt;&lt;ref-type name="Conference Paper"&gt;47&lt;/ref-type&gt;&lt;contributors&gt;&lt;authors&gt;&lt;author&gt;Wolfgang Strasdas&lt;/author&gt;&lt;/authors&gt;&lt;/contributors&gt;&lt;titles&gt;&lt;title&gt;Community-based Tourism: Between self-determination and market realities&lt;/title&gt;&lt;secondary-title&gt;Tourism Forum International at the Reisepavillon 2005&lt;/secondary-title&gt;&lt;/titles&gt;&lt;dates&gt;&lt;year&gt;2005&lt;/year&gt;&lt;pub-dates&gt;&lt;date&gt;February 6,2005&lt;/date&gt;&lt;/pub-dates&gt;&lt;/dates&gt;&lt;publisher&gt;The international ecotourism society&lt;/publisher&gt;&lt;urls&gt;&lt;/urls&gt;&lt;/record&gt;&lt;/Cite&gt;&lt;/EndNote&gt;</w:instrText>
      </w:r>
      <w:r w:rsidR="00507BB2" w:rsidRPr="0033527F">
        <w:rPr>
          <w:rFonts w:ascii="Times New Roman" w:hAnsi="Times New Roman" w:cs="Times New Roman"/>
          <w:b/>
          <w:bCs/>
          <w:sz w:val="20"/>
          <w:szCs w:val="20"/>
        </w:rPr>
        <w:fldChar w:fldCharType="separate"/>
      </w:r>
      <w:r w:rsidR="0033527F" w:rsidRPr="0033527F">
        <w:rPr>
          <w:rFonts w:ascii="Times New Roman" w:hAnsi="Times New Roman" w:cs="Times New Roman"/>
          <w:b/>
          <w:bCs/>
          <w:sz w:val="20"/>
          <w:szCs w:val="20"/>
        </w:rPr>
        <w:t>(2005)</w:t>
      </w:r>
      <w:r w:rsidR="00507BB2" w:rsidRPr="0033527F">
        <w:rPr>
          <w:rFonts w:ascii="Times New Roman" w:hAnsi="Times New Roman" w:cs="Times New Roman"/>
          <w:b/>
          <w:bCs/>
          <w:sz w:val="20"/>
          <w:szCs w:val="20"/>
        </w:rPr>
        <w:fldChar w:fldCharType="end"/>
      </w:r>
      <w:r w:rsidR="0033527F" w:rsidRPr="0033527F">
        <w:rPr>
          <w:rFonts w:ascii="Times New Roman" w:hAnsi="Times New Roman" w:cs="Times New Roman"/>
          <w:b/>
          <w:bCs/>
          <w:sz w:val="20"/>
          <w:szCs w:val="20"/>
        </w:rPr>
        <w:t xml:space="preserve"> and Suansri </w:t>
      </w:r>
      <w:bookmarkEnd w:id="14"/>
      <w:bookmarkEnd w:id="15"/>
      <w:bookmarkEnd w:id="16"/>
      <w:bookmarkEnd w:id="17"/>
      <w:bookmarkEnd w:id="18"/>
      <w:bookmarkEnd w:id="19"/>
      <w:bookmarkEnd w:id="20"/>
      <w:r w:rsidR="00507BB2" w:rsidRPr="0033527F">
        <w:rPr>
          <w:rFonts w:ascii="Times New Roman" w:hAnsi="Times New Roman" w:cs="Times New Roman"/>
          <w:b/>
          <w:bCs/>
          <w:sz w:val="20"/>
          <w:szCs w:val="20"/>
        </w:rPr>
        <w:fldChar w:fldCharType="begin"/>
      </w:r>
      <w:r w:rsidR="008D4830">
        <w:rPr>
          <w:rFonts w:ascii="Times New Roman" w:hAnsi="Times New Roman" w:cs="Times New Roman"/>
          <w:b/>
          <w:bCs/>
          <w:sz w:val="20"/>
          <w:szCs w:val="20"/>
        </w:rPr>
        <w:instrText xml:space="preserve"> ADDIN EN.CITE &lt;EndNote&gt;&lt;Cite ExcludeAuth="1"&gt;&lt;Author&gt;Suansri&lt;/Author&gt;&lt;Year&gt;2004&lt;/Year&gt;&lt;RecNum&gt;2685&lt;/RecNum&gt;&lt;record&gt;&lt;rec-number&gt;2685&lt;/rec-number&gt;&lt;foreign-keys&gt;&lt;key app="EN" db-id="r5v5tx5zm2px98edez6vsawbrsxvp5fd5p9v"&gt;2685&lt;/key&gt;&lt;/foreign-keys&gt;&lt;ref-type name="Web Page"&gt;12&lt;/ref-type&gt;&lt;contributors&gt;&lt;authors&gt;&lt;author&gt;Potjana Suansri&lt;/author&gt;&lt;/authors&gt;&lt;secondary-authors&gt;&lt;author&gt;REST Project &lt;/author&gt;&lt;/secondary-authors&gt;&lt;/contributors&gt;&lt;titles&gt;&lt;title&gt;CBT, Community Based Tourism &lt;/title&gt;&lt;alt-title&gt;Hand Book&lt;/alt-title&gt;&lt;/titles&gt;&lt;volume&gt;2008&lt;/volume&gt;&lt;number&gt;10, February&lt;/number&gt;&lt;dates&gt;&lt;year&gt;2004&lt;/year&gt;&lt;/dates&gt;&lt;urls&gt;&lt;related-urls&gt;&lt;url&gt;http://www.rest.or.th/studytour/medias/chapter1eng.pdf&lt;/url&gt;&lt;/related-urls&gt;&lt;/urls&gt;&lt;/record&gt;&lt;/Cite&gt;&lt;/EndNote&gt;</w:instrText>
      </w:r>
      <w:r w:rsidR="00507BB2" w:rsidRPr="0033527F">
        <w:rPr>
          <w:rFonts w:ascii="Times New Roman" w:hAnsi="Times New Roman" w:cs="Times New Roman"/>
          <w:b/>
          <w:bCs/>
          <w:sz w:val="20"/>
          <w:szCs w:val="20"/>
        </w:rPr>
        <w:fldChar w:fldCharType="separate"/>
      </w:r>
      <w:r w:rsidR="0033527F" w:rsidRPr="0033527F">
        <w:rPr>
          <w:rFonts w:ascii="Times New Roman" w:hAnsi="Times New Roman" w:cs="Times New Roman"/>
          <w:b/>
          <w:bCs/>
          <w:sz w:val="20"/>
          <w:szCs w:val="20"/>
        </w:rPr>
        <w:t>(2004)</w:t>
      </w:r>
      <w:r w:rsidR="00507BB2" w:rsidRPr="0033527F">
        <w:rPr>
          <w:rFonts w:ascii="Times New Roman" w:hAnsi="Times New Roman" w:cs="Times New Roman"/>
          <w:b/>
          <w:bCs/>
          <w:sz w:val="20"/>
          <w:szCs w:val="20"/>
        </w:rPr>
        <w:fldChar w:fldCharType="end"/>
      </w:r>
    </w:p>
    <w:p w:rsidR="002F7021" w:rsidRPr="006E4319" w:rsidRDefault="002F7021" w:rsidP="002F7021">
      <w:pPr>
        <w:pStyle w:val="Heading3"/>
        <w:spacing w:before="0"/>
        <w:rPr>
          <w:rFonts w:ascii="Times New Roman" w:hAnsi="Times New Roman"/>
          <w:color w:val="auto"/>
          <w:sz w:val="20"/>
          <w:szCs w:val="20"/>
          <w:lang w:bidi="he-IL"/>
        </w:rPr>
      </w:pPr>
      <w:r>
        <w:rPr>
          <w:rFonts w:ascii="Times New Roman" w:hAnsi="Times New Roman"/>
          <w:color w:val="auto"/>
          <w:sz w:val="20"/>
          <w:szCs w:val="20"/>
          <w:lang w:bidi="he-IL"/>
        </w:rPr>
        <w:lastRenderedPageBreak/>
        <w:t>5</w:t>
      </w:r>
      <w:r w:rsidRPr="006E4319">
        <w:rPr>
          <w:rFonts w:ascii="Times New Roman" w:hAnsi="Times New Roman"/>
          <w:color w:val="auto"/>
          <w:sz w:val="20"/>
          <w:szCs w:val="20"/>
          <w:lang w:bidi="he-IL"/>
        </w:rPr>
        <w:t>.</w:t>
      </w:r>
      <w:r>
        <w:rPr>
          <w:rFonts w:ascii="Times New Roman" w:hAnsi="Times New Roman"/>
          <w:color w:val="auto"/>
          <w:sz w:val="20"/>
          <w:szCs w:val="20"/>
          <w:lang w:bidi="he-IL"/>
        </w:rPr>
        <w:t xml:space="preserve"> </w:t>
      </w:r>
      <w:r w:rsidRPr="006E4319">
        <w:rPr>
          <w:rFonts w:ascii="Times New Roman" w:hAnsi="Times New Roman"/>
          <w:color w:val="auto"/>
          <w:sz w:val="20"/>
          <w:szCs w:val="20"/>
          <w:lang w:bidi="he-IL"/>
        </w:rPr>
        <w:t xml:space="preserve"> Community Development </w:t>
      </w:r>
      <w:r>
        <w:rPr>
          <w:rFonts w:ascii="Times New Roman" w:hAnsi="Times New Roman"/>
          <w:color w:val="auto"/>
          <w:sz w:val="20"/>
          <w:szCs w:val="20"/>
          <w:lang w:bidi="he-IL"/>
        </w:rPr>
        <w:t>for</w:t>
      </w:r>
      <w:r w:rsidRPr="006E4319">
        <w:rPr>
          <w:rFonts w:ascii="Times New Roman" w:hAnsi="Times New Roman"/>
          <w:color w:val="auto"/>
          <w:sz w:val="20"/>
          <w:szCs w:val="20"/>
          <w:lang w:bidi="he-IL"/>
        </w:rPr>
        <w:t xml:space="preserve"> Tourism Development</w:t>
      </w:r>
    </w:p>
    <w:p w:rsidR="002F7021" w:rsidRDefault="002F7021" w:rsidP="002F7021">
      <w:pPr>
        <w:autoSpaceDE w:val="0"/>
        <w:autoSpaceDN w:val="0"/>
        <w:adjustRightInd w:val="0"/>
        <w:spacing w:after="0" w:line="240" w:lineRule="auto"/>
        <w:jc w:val="both"/>
        <w:rPr>
          <w:rFonts w:ascii="Times New Roman" w:hAnsi="Times New Roman" w:cs="Times New Roman"/>
          <w:sz w:val="20"/>
          <w:szCs w:val="20"/>
          <w:lang w:bidi="he-IL"/>
        </w:rPr>
        <w:sectPr w:rsidR="002F7021" w:rsidSect="00B52971">
          <w:type w:val="continuous"/>
          <w:pgSz w:w="11906" w:h="16838"/>
          <w:pgMar w:top="1440" w:right="1440" w:bottom="1440" w:left="2007" w:header="709" w:footer="709" w:gutter="0"/>
          <w:cols w:space="708"/>
          <w:docGrid w:linePitch="360"/>
        </w:sectPr>
      </w:pPr>
    </w:p>
    <w:p w:rsidR="002F7021" w:rsidRPr="006E4319" w:rsidRDefault="002F7021" w:rsidP="00F1210D">
      <w:pPr>
        <w:autoSpaceDE w:val="0"/>
        <w:autoSpaceDN w:val="0"/>
        <w:adjustRightInd w:val="0"/>
        <w:spacing w:after="0" w:line="240" w:lineRule="auto"/>
        <w:jc w:val="both"/>
        <w:rPr>
          <w:rFonts w:ascii="Times New Roman" w:hAnsi="Times New Roman" w:cs="Times New Roman"/>
          <w:sz w:val="20"/>
          <w:szCs w:val="20"/>
          <w:lang w:val="en-US"/>
        </w:rPr>
      </w:pPr>
      <w:r w:rsidRPr="006E4319">
        <w:rPr>
          <w:rFonts w:ascii="Times New Roman" w:hAnsi="Times New Roman" w:cs="Times New Roman"/>
          <w:sz w:val="20"/>
          <w:szCs w:val="20"/>
          <w:lang w:bidi="he-IL"/>
        </w:rPr>
        <w:lastRenderedPageBreak/>
        <w:t xml:space="preserve">The development of tourism in local communities is often an illustration of a community taking advantage of resources within community which is an example of self-help approach to community development. The most prevalent approaches are: the self-help approaches to community development which is a strategy of community development in tourism development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&lt;EndNote&gt;&lt;Cite&gt;&lt;Author&gt;Christenson&lt;/Author&gt;&lt;Year&gt;1989&lt;/Year&gt;&lt;RecNum&gt;2664&lt;/RecNum&gt;&lt;record&gt;&lt;rec-number&gt;2664&lt;/rec-number&gt;&lt;foreign-keys&gt;&lt;key app="EN" db-id="r5v5tx5zm2px98edez6vsawbrsxvp5fd5p9v"&gt;2664&lt;/key&gt;&lt;/foreign-keys&gt;&lt;ref-type name="Book"&gt;6&lt;/ref-type&gt;&lt;contributors&gt;&lt;authors&gt;&lt;author&gt;Christenson, J. A&lt;/author&gt;&lt;/authors&gt;&lt;secondary-authors&gt;&lt;author&gt; In Christenson, J.A. &amp;amp; Robinson, J.W.(1989).&lt;/author&gt;&lt;/secondary-authors&gt;&lt;/contributors&gt;&lt;titles&gt;&lt;title&gt;Themes of community development&lt;/title&gt;&lt;secondary-title&gt;Community Development in Perspective&lt;/secondary-title&gt;&lt;/titles&gt;&lt;dates&gt;&lt;year&gt;1989&lt;/year&gt;&lt;/dates&gt;&lt;publisher&gt;Ames: Iowa State University Press. &lt;/publisher&gt;&lt;urls&gt;&lt;/urls&gt;&lt;/record&gt;&lt;/Cite&gt;&lt;/EndNote&gt;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(Christenson, 1989)</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lang w:bidi="he-IL"/>
        </w:rPr>
        <w:t xml:space="preserve">. The technical assistance approach to community development is based on technical information and expertise for improving the tourism in local communities. However this approach has a downside and it can limit </w:t>
      </w:r>
      <w:r>
        <w:rPr>
          <w:rFonts w:ascii="Times New Roman" w:hAnsi="Times New Roman" w:cs="Times New Roman"/>
          <w:sz w:val="20"/>
          <w:szCs w:val="20"/>
        </w:rPr>
        <w:t xml:space="preserve">community capacity </w:t>
      </w:r>
      <w:r w:rsidR="00F1210D">
        <w:rPr>
          <w:rFonts w:ascii="Times New Roman" w:hAnsi="Times New Roman" w:cs="Times New Roman"/>
          <w:sz w:val="20"/>
          <w:szCs w:val="20"/>
        </w:rPr>
        <w:t xml:space="preserve">building. </w:t>
      </w:r>
      <w:r w:rsidRPr="006E4319">
        <w:rPr>
          <w:rFonts w:ascii="Times New Roman" w:hAnsi="Times New Roman" w:cs="Times New Roman"/>
          <w:sz w:val="20"/>
          <w:szCs w:val="20"/>
          <w:lang w:bidi="he-IL"/>
        </w:rPr>
        <w:t xml:space="preserve">This is because governments use the technical approach to develop tourism and this can disempower local community and create dependency </w:t>
      </w:r>
      <w:r w:rsidR="00507BB2" w:rsidRPr="006E4319">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&lt;EndNote&gt;&lt;Cite&gt;&lt;Author&gt;Cavaye&lt;/Author&gt;&lt;Year&gt;2000&lt;/Year&gt;&lt;RecNum&gt;3722&lt;/RecNum&gt;&lt;record&gt;&lt;rec-number&gt;3722&lt;/rec-number&gt;&lt;foreign-keys&gt;&lt;key app="EN" db-id="r5v5tx5zm2px98edez6vsawbrsxvp5fd5p9v"&gt;3722&lt;/key&gt;&lt;/foreign-keys&gt;&lt;ref-type name="Web Page"&gt;12&lt;/ref-type&gt;&lt;contributors&gt;&lt;authors&gt;&lt;author&gt;Jim Cavaye&lt;/author&gt;&lt;/authors&gt;&lt;secondary-authors&gt;&lt;author&gt;Department of Primary Industries, Rockhampton&lt;/author&gt;&lt;/secondary-authors&gt;&lt;/contributors&gt;&lt;titles&gt;&lt;title&gt;The role of government in community capacity building&lt;/title&gt;&lt;/titles&gt;&lt;volume&gt;2009&lt;/volume&gt;&lt;number&gt;20, May&lt;/number&gt;&lt;dates&gt;&lt;year&gt;2000&lt;/year&gt;&lt;/dates&gt;&lt;pub-location&gt;Queensland, Australia&lt;/pub-location&gt;&lt;urls&gt;&lt;related-urls&gt;&lt;url&gt;http://www.health.qld.gov.au/capir/documents/19721.pdf&lt;/url&gt;&lt;/related-urls&gt;&lt;/urls&gt;&lt;/record&gt;&lt;/Cite&gt;&lt;/EndNote&gt;</w:instrText>
      </w:r>
      <w:r w:rsidR="00507BB2" w:rsidRPr="006E4319">
        <w:rPr>
          <w:rFonts w:ascii="Times New Roman" w:hAnsi="Times New Roman" w:cs="Times New Roman"/>
          <w:sz w:val="20"/>
          <w:szCs w:val="20"/>
          <w:lang w:bidi="he-IL"/>
        </w:rPr>
        <w:fldChar w:fldCharType="separate"/>
      </w:r>
      <w:r w:rsidRPr="006E4319">
        <w:rPr>
          <w:rFonts w:ascii="Times New Roman" w:hAnsi="Times New Roman" w:cs="Times New Roman"/>
          <w:sz w:val="20"/>
          <w:szCs w:val="20"/>
          <w:lang w:bidi="he-IL"/>
        </w:rPr>
        <w:t>(Cavaye, 2000)</w:t>
      </w:r>
      <w:r w:rsidR="00507BB2" w:rsidRPr="006E4319">
        <w:rPr>
          <w:rFonts w:ascii="Times New Roman" w:hAnsi="Times New Roman" w:cs="Times New Roman"/>
          <w:sz w:val="20"/>
          <w:szCs w:val="20"/>
          <w:lang w:bidi="he-IL"/>
        </w:rPr>
        <w:fldChar w:fldCharType="end"/>
      </w:r>
      <w:r w:rsidRPr="006E4319">
        <w:rPr>
          <w:rFonts w:ascii="Times New Roman" w:hAnsi="Times New Roman" w:cs="Times New Roman"/>
          <w:sz w:val="20"/>
          <w:szCs w:val="20"/>
          <w:lang w:bidi="he-IL"/>
        </w:rPr>
        <w:t xml:space="preserve">. Some writers referred to technical assistance as a key element in building community capacity and increase skill </w:t>
      </w:r>
      <w:r w:rsidR="00507BB2" w:rsidRPr="006E4319">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&lt;EndNote&gt;&lt;Cite&gt;&lt;Author&gt;Rural Voices for Conservation Coalition&lt;/Author&gt;&lt;Year&gt;2007&lt;/Year&gt;&lt;RecNum&gt;3782&lt;/RecNum&gt;&lt;record&gt;&lt;rec-number&gt;3782&lt;/rec-number&gt;&lt;foreign-keys&gt;&lt;key app="EN" db-id="r5v5tx5zm2px98edez6vsawbrsxvp5fd5p9v"&gt;3782&lt;/key&gt;&lt;/foreign-keys&gt;&lt;ref-type name="Web Page"&gt;12&lt;/ref-type&gt;&lt;contributors&gt;&lt;authors&gt;&lt;author&gt;Rural Voices for Conservation Coalition,&lt;/author&gt;&lt;/authors&gt;&lt;/contributors&gt;&lt;titles&gt;&lt;title&gt;Building Community Capacity Issue Paper&lt;/title&gt;&lt;/titles&gt;&lt;volume&gt;2009&lt;/volume&gt;&lt;number&gt;10, June&lt;/number&gt;&lt;dates&gt;&lt;year&gt;2007&lt;/year&gt;&lt;/dates&gt;&lt;urls&gt;&lt;related-urls&gt;&lt;url&gt;http://www.sustainablenorthwest.org/quick-links/resources/rvcc-issue-papers/Capacity%20Building%202007.pdf&lt;/url&gt;&lt;/related-urls&gt;&lt;/urls&gt;&lt;/record&gt;&lt;/Cite&gt;&lt;/EndNote&gt;</w:instrText>
      </w:r>
      <w:r w:rsidR="00507BB2" w:rsidRPr="006E4319">
        <w:rPr>
          <w:rFonts w:ascii="Times New Roman" w:hAnsi="Times New Roman" w:cs="Times New Roman"/>
          <w:sz w:val="20"/>
          <w:szCs w:val="20"/>
          <w:lang w:bidi="he-IL"/>
        </w:rPr>
        <w:fldChar w:fldCharType="separate"/>
      </w:r>
      <w:r w:rsidRPr="006E4319">
        <w:rPr>
          <w:rFonts w:ascii="Times New Roman" w:hAnsi="Times New Roman" w:cs="Times New Roman"/>
          <w:sz w:val="20"/>
          <w:szCs w:val="20"/>
          <w:lang w:bidi="he-IL"/>
        </w:rPr>
        <w:t>(Rural Voices for Conservation Coalition, 2007)</w:t>
      </w:r>
      <w:r w:rsidR="00507BB2" w:rsidRPr="006E4319">
        <w:rPr>
          <w:rFonts w:ascii="Times New Roman" w:hAnsi="Times New Roman" w:cs="Times New Roman"/>
          <w:sz w:val="20"/>
          <w:szCs w:val="20"/>
          <w:lang w:bidi="he-IL"/>
        </w:rPr>
        <w:fldChar w:fldCharType="end"/>
      </w:r>
      <w:r w:rsidRPr="006E4319">
        <w:rPr>
          <w:rFonts w:ascii="Times New Roman" w:hAnsi="Times New Roman" w:cs="Times New Roman"/>
          <w:sz w:val="20"/>
          <w:szCs w:val="20"/>
          <w:lang w:bidi="he-IL"/>
        </w:rPr>
        <w:t xml:space="preserve">. Zody </w:t>
      </w:r>
      <w:r w:rsidR="00507BB2" w:rsidRPr="006E4319">
        <w:rPr>
          <w:rFonts w:ascii="Times New Roman" w:hAnsi="Times New Roman" w:cs="Times New Roman"/>
          <w:sz w:val="20"/>
          <w:szCs w:val="20"/>
          <w:lang w:bidi="he-IL"/>
        </w:rPr>
        <w:fldChar w:fldCharType="begin"/>
      </w:r>
      <w:r w:rsidR="008D4830">
        <w:rPr>
          <w:rFonts w:ascii="Times New Roman" w:hAnsi="Times New Roman" w:cs="Times New Roman"/>
          <w:sz w:val="20"/>
          <w:szCs w:val="20"/>
          <w:lang w:bidi="he-IL"/>
        </w:rPr>
        <w:instrText xml:space="preserve"> ADDIN EN.CITE &lt;EndNote&gt;&lt;Cite ExcludeAuth="1"&gt;&lt;Author&gt;Zody&lt;/Author&gt;&lt;Year&gt;1980&lt;/Year&gt;&lt;RecNum&gt;2762&lt;/RecNum&gt;&lt;record&gt;&lt;rec-number&gt;2762&lt;/rec-number&gt;&lt;foreign-keys&gt;&lt;key app="EN" db-id="r5v5tx5zm2px98edez6vsawbrsxvp5fd5p9v"&gt;2762&lt;/key&gt;&lt;/foreign-keys&gt;&lt;ref-type name="Journal Article"&gt;17&lt;/ref-type&gt;&lt;contributors&gt;&lt;authors&gt;&lt;author&gt;Zody, R.E&lt;/author&gt;&lt;/authors&gt;&lt;/contributors&gt;&lt;titles&gt;&lt;title&gt;The quality of rural administration&lt;/title&gt;&lt;secondary-title&gt;Public Administration Review&lt;/secondary-title&gt;&lt;/titles&gt;&lt;periodical&gt;&lt;full-title&gt;Public Administration Review&lt;/full-title&gt;&lt;/periodical&gt;&lt;pages&gt;13-17&lt;/pages&gt;&lt;volume&gt;40&lt;/volume&gt;&lt;number&gt;1&lt;/number&gt;&lt;dates&gt;&lt;year&gt;1980&lt;/year&gt;&lt;/dates&gt;&lt;urls&gt;&lt;/urls&gt;&lt;/record&gt;&lt;/Cite&gt;&lt;/EndNote&gt;</w:instrText>
      </w:r>
      <w:r w:rsidR="00507BB2" w:rsidRPr="006E4319">
        <w:rPr>
          <w:rFonts w:ascii="Times New Roman" w:hAnsi="Times New Roman" w:cs="Times New Roman"/>
          <w:sz w:val="20"/>
          <w:szCs w:val="20"/>
          <w:lang w:bidi="he-IL"/>
        </w:rPr>
        <w:fldChar w:fldCharType="separate"/>
      </w:r>
      <w:r w:rsidRPr="006E4319">
        <w:rPr>
          <w:rFonts w:ascii="Times New Roman" w:hAnsi="Times New Roman" w:cs="Times New Roman"/>
          <w:sz w:val="20"/>
          <w:szCs w:val="20"/>
          <w:lang w:bidi="he-IL"/>
        </w:rPr>
        <w:t>(1980)</w:t>
      </w:r>
      <w:r w:rsidR="00507BB2" w:rsidRPr="006E4319">
        <w:rPr>
          <w:rFonts w:ascii="Times New Roman" w:hAnsi="Times New Roman" w:cs="Times New Roman"/>
          <w:sz w:val="20"/>
          <w:szCs w:val="20"/>
          <w:lang w:bidi="he-IL"/>
        </w:rPr>
        <w:fldChar w:fldCharType="end"/>
      </w:r>
      <w:r w:rsidRPr="006E4319">
        <w:rPr>
          <w:rFonts w:ascii="Times New Roman" w:hAnsi="Times New Roman" w:cs="Times New Roman"/>
          <w:sz w:val="20"/>
          <w:szCs w:val="20"/>
          <w:lang w:bidi="he-IL"/>
        </w:rPr>
        <w:t xml:space="preserve"> </w:t>
      </w:r>
      <w:r w:rsidRPr="006E4319">
        <w:rPr>
          <w:rFonts w:ascii="Times New Roman" w:hAnsi="Times New Roman" w:cs="Times New Roman"/>
          <w:sz w:val="20"/>
          <w:szCs w:val="20"/>
        </w:rPr>
        <w:t xml:space="preserve">agrees that technical assistance solves short-term problems, it can establish dependency relationship that becomes </w:t>
      </w:r>
      <w:r w:rsidRPr="006E4319">
        <w:rPr>
          <w:rFonts w:ascii="Times New Roman" w:hAnsi="Times New Roman" w:cs="Times New Roman"/>
          <w:sz w:val="20"/>
          <w:szCs w:val="20"/>
        </w:rPr>
        <w:lastRenderedPageBreak/>
        <w:t xml:space="preserve">part of the problem. Brown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ExcludeAuth="1"&gt;&lt;Author&gt;Brown&lt;/Author&gt;&lt;Year&gt;1980&lt;/Year&gt;&lt;RecNum&gt;2763&lt;/RecNum&gt;&lt;record&gt;&lt;rec-number&gt;2763&lt;/rec-number&gt;&lt;foreign-keys&gt;&lt;key app="EN" db-id="r5v5tx5zm2px98edez6vsawbrsxvp5fd5p9v"&gt;2763&lt;/key&gt;&lt;/foreign-keys&gt;&lt;ref-type name="Journal Article"&gt;17&lt;/ref-type&gt;&lt;contributors&gt;&lt;authors&gt;&lt;author&gt;Brown, A&lt;/author&gt;&lt;/authors&gt;&lt;/contributors&gt;&lt;titles&gt;&lt;title&gt;Technical Assistance to Rural Communities: Stopgap or Capacity Building?&lt;/title&gt;&lt;secondary-title&gt;Public Administration Review&lt;/secondary-title&gt;&lt;/titles&gt;&lt;periodical&gt;&lt;full-title&gt;Public Administration Review&lt;/full-title&gt;&lt;/periodical&gt;&lt;pages&gt;18-23&lt;/pages&gt;&lt;volume&gt;40&lt;/volume&gt;&lt;number&gt;1&lt;/number&gt;&lt;dates&gt;&lt;year&gt;1980&lt;/year&gt;&lt;/dates&gt;&lt;urls&gt;&lt;/urls&gt;&lt;/record&gt;&lt;/Cite&gt;&lt;/EndNote&gt;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(1980)</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argues technical assistance does not address a real community’s capacity building. According to Cavaye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 ExcludeAuth="1"&gt;&lt;Author&gt;Cavaye&lt;/Author&gt;&lt;Year&gt;2000&lt;/Year&gt;&lt;RecNum&gt;3722&lt;/RecNum&gt;&lt;record&gt;&lt;rec-number&gt;3722&lt;/rec-number&gt;&lt;foreign-keys&gt;&lt;key app="EN" db-id="r5v5tx5zm2px98edez6vsawbrsxvp5fd5p9v"&gt;3722&lt;/key&gt;&lt;/foreign-keys&gt;&lt;ref-type name="Web Page"&gt;12&lt;/ref-type&gt;&lt;contributors&gt;&lt;authors&gt;&lt;author&gt;Jim Cavaye&lt;/author&gt;&lt;/authors&gt;&lt;secondary-authors&gt;&lt;author&gt;Department of Primary Industries, Rockhampton&lt;/author&gt;&lt;/secondary-authors&gt;&lt;/contributors&gt;&lt;titles&gt;&lt;title&gt;The role of government in community capacity building&lt;/title&gt;&lt;/titles&gt;&lt;volume&gt;2009&lt;/volume&gt;&lt;number&gt;20, May&lt;/number&gt;&lt;dates&gt;&lt;year&gt;2000&lt;/year&gt;&lt;/dates&gt;&lt;pub-location&gt;Queensland, Australia&lt;/pub-location&gt;&lt;urls&gt;&lt;related-urls&gt;&lt;url&gt;http://www.health.qld.gov.au/capir/documents/19721.pdf&lt;/url&gt;&lt;/related-urls&gt;&lt;/urls&gt;&lt;/record&gt;&lt;/Cite&gt;&lt;/EndNote&gt;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(2000)</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rPr>
        <w:t xml:space="preserve">, however the support of the government through a technical assistance can be limit building capacity. Yet at the same time, government can also develop partnerships that foster </w:t>
      </w:r>
      <w:r>
        <w:rPr>
          <w:rFonts w:ascii="Times New Roman" w:hAnsi="Times New Roman" w:cs="Times New Roman"/>
          <w:sz w:val="20"/>
          <w:szCs w:val="20"/>
        </w:rPr>
        <w:t xml:space="preserve">community capacity </w:t>
      </w:r>
      <w:r w:rsidR="00F1210D">
        <w:rPr>
          <w:rFonts w:ascii="Times New Roman" w:hAnsi="Times New Roman" w:cs="Times New Roman"/>
          <w:sz w:val="20"/>
          <w:szCs w:val="20"/>
        </w:rPr>
        <w:t xml:space="preserve">building </w:t>
      </w:r>
      <w:r w:rsidR="00F1210D" w:rsidRPr="006E4319">
        <w:rPr>
          <w:rFonts w:ascii="Times New Roman" w:hAnsi="Times New Roman" w:cs="Times New Roman"/>
          <w:sz w:val="20"/>
          <w:szCs w:val="20"/>
        </w:rPr>
        <w:t>for</w:t>
      </w:r>
      <w:r w:rsidRPr="006E4319">
        <w:rPr>
          <w:rFonts w:ascii="Times New Roman" w:hAnsi="Times New Roman" w:cs="Times New Roman"/>
          <w:sz w:val="20"/>
          <w:szCs w:val="20"/>
        </w:rPr>
        <w:t xml:space="preserve"> tourism development. Thus in third world countries particularly, without the government support, community capacity cannot be achieved. The conflict approach stresses the equal distribution of resource in community and usually focuses on those with limited power. The idea of the conflict approach is to get people together to change a community </w:t>
      </w:r>
      <w:r w:rsidR="00507BB2" w:rsidRPr="006E4319">
        <w:rPr>
          <w:rFonts w:ascii="Times New Roman" w:hAnsi="Times New Roman" w:cs="Times New Roman"/>
          <w:sz w:val="20"/>
          <w:szCs w:val="20"/>
        </w:rPr>
        <w:fldChar w:fldCharType="begin"/>
      </w:r>
      <w:r w:rsidR="008D4830">
        <w:rPr>
          <w:rFonts w:ascii="Times New Roman" w:hAnsi="Times New Roman" w:cs="Times New Roman"/>
          <w:sz w:val="20"/>
          <w:szCs w:val="20"/>
        </w:rPr>
        <w:instrText xml:space="preserve"> ADDIN EN.CITE &lt;EndNote&gt;&lt;Cite&gt;&lt;Author&gt;Christenson&lt;/Author&gt;&lt;Year&gt;1989&lt;/Year&gt;&lt;RecNum&gt;2664&lt;/RecNum&gt;&lt;record&gt;&lt;rec-number&gt;2664&lt;/rec-number&gt;&lt;foreign-keys&gt;&lt;key app="EN" db-id="r5v5tx5zm2px98edez6vsawbrsxvp5fd5p9v"&gt;2664&lt;/key&gt;&lt;/foreign-keys&gt;&lt;ref-type name="Book"&gt;6&lt;/ref-type&gt;&lt;contributors&gt;&lt;authors&gt;&lt;author&gt;Christenson, J. A&lt;/author&gt;&lt;/authors&gt;&lt;secondary-authors&gt;&lt;author&gt; In Christenson, J.A. &amp;amp; Robinson, J.W.(1989).&lt;/author&gt;&lt;/secondary-authors&gt;&lt;/contributors&gt;&lt;titles&gt;&lt;title&gt;Themes of community development&lt;/title&gt;&lt;secondary-title&gt;Community Development in Perspective&lt;/secondary-title&gt;&lt;/titles&gt;&lt;dates&gt;&lt;year&gt;1989&lt;/year&gt;&lt;/dates&gt;&lt;publisher&gt;Ames: Iowa State University Press. &lt;/publisher&gt;&lt;urls&gt;&lt;/urls&gt;&lt;/record&gt;&lt;/Cite&gt;&lt;/EndNote&gt;</w:instrText>
      </w:r>
      <w:r w:rsidR="00507BB2" w:rsidRPr="006E4319">
        <w:rPr>
          <w:rFonts w:ascii="Times New Roman" w:hAnsi="Times New Roman" w:cs="Times New Roman"/>
          <w:sz w:val="20"/>
          <w:szCs w:val="20"/>
        </w:rPr>
        <w:fldChar w:fldCharType="separate"/>
      </w:r>
      <w:r w:rsidRPr="006E4319">
        <w:rPr>
          <w:rFonts w:ascii="Times New Roman" w:hAnsi="Times New Roman" w:cs="Times New Roman"/>
          <w:sz w:val="20"/>
          <w:szCs w:val="20"/>
        </w:rPr>
        <w:t>(Christenson, 1989)</w:t>
      </w:r>
      <w:r w:rsidR="00507BB2" w:rsidRPr="006E4319">
        <w:rPr>
          <w:rFonts w:ascii="Times New Roman" w:hAnsi="Times New Roman" w:cs="Times New Roman"/>
          <w:sz w:val="20"/>
          <w:szCs w:val="20"/>
        </w:rPr>
        <w:fldChar w:fldCharType="end"/>
      </w:r>
      <w:r w:rsidRPr="006E4319">
        <w:rPr>
          <w:rFonts w:ascii="Times New Roman" w:hAnsi="Times New Roman" w:cs="Times New Roman"/>
          <w:sz w:val="20"/>
          <w:szCs w:val="20"/>
          <w:lang w:bidi="he-IL"/>
        </w:rPr>
        <w:t xml:space="preserve">. In this study, this approach has referred to decentralization in tourism organization and so it can refer to community participation in tourism development. </w:t>
      </w:r>
      <w:r w:rsidRPr="006E4319">
        <w:rPr>
          <w:rFonts w:ascii="Times New Roman" w:hAnsi="Times New Roman" w:cs="Times New Roman"/>
          <w:sz w:val="20"/>
          <w:szCs w:val="20"/>
          <w:lang w:val="en-US"/>
        </w:rPr>
        <w:t xml:space="preserve">In summary, community development literature is relevant to this </w:t>
      </w:r>
      <w:r w:rsidR="00F1210D">
        <w:rPr>
          <w:rFonts w:ascii="Times New Roman" w:hAnsi="Times New Roman" w:cs="Times New Roman"/>
          <w:sz w:val="20"/>
          <w:szCs w:val="20"/>
          <w:lang w:val="en-US"/>
        </w:rPr>
        <w:t xml:space="preserve">study </w:t>
      </w:r>
      <w:r w:rsidRPr="006E4319">
        <w:rPr>
          <w:rFonts w:ascii="Times New Roman" w:hAnsi="Times New Roman" w:cs="Times New Roman"/>
          <w:sz w:val="20"/>
          <w:szCs w:val="20"/>
          <w:lang w:val="en-US"/>
        </w:rPr>
        <w:t>as it provides the rational and theoretical background for tourism development</w:t>
      </w:r>
      <w:r w:rsidR="00F1210D">
        <w:rPr>
          <w:rFonts w:ascii="Times New Roman" w:hAnsi="Times New Roman" w:cs="Times New Roman"/>
          <w:sz w:val="20"/>
          <w:szCs w:val="20"/>
          <w:lang w:val="en-US"/>
        </w:rPr>
        <w:t>.</w:t>
      </w:r>
    </w:p>
    <w:p w:rsidR="002F7021" w:rsidRDefault="002F7021" w:rsidP="002F7021">
      <w:pPr>
        <w:autoSpaceDE w:val="0"/>
        <w:autoSpaceDN w:val="0"/>
        <w:adjustRightInd w:val="0"/>
        <w:spacing w:after="0" w:line="240" w:lineRule="auto"/>
        <w:jc w:val="both"/>
        <w:rPr>
          <w:rFonts w:ascii="Times New Roman" w:hAnsi="Times New Roman" w:cs="Times New Roman"/>
          <w:sz w:val="20"/>
          <w:szCs w:val="20"/>
          <w:lang w:val="en-US"/>
        </w:rPr>
        <w:sectPr w:rsidR="002F7021" w:rsidSect="00B52971">
          <w:type w:val="continuous"/>
          <w:pgSz w:w="11906" w:h="16838"/>
          <w:pgMar w:top="1440" w:right="1440" w:bottom="1440" w:left="2007" w:header="709" w:footer="709" w:gutter="0"/>
          <w:cols w:num="2" w:space="708"/>
          <w:docGrid w:linePitch="360"/>
        </w:sectPr>
      </w:pPr>
    </w:p>
    <w:p w:rsidR="002F7021" w:rsidRDefault="002F7021" w:rsidP="002F7021">
      <w:pPr>
        <w:autoSpaceDE w:val="0"/>
        <w:autoSpaceDN w:val="0"/>
        <w:adjustRightInd w:val="0"/>
        <w:spacing w:after="0" w:line="240" w:lineRule="auto"/>
        <w:jc w:val="both"/>
        <w:rPr>
          <w:rFonts w:ascii="Times New Roman" w:hAnsi="Times New Roman" w:cs="Times New Roman"/>
          <w:sz w:val="20"/>
          <w:szCs w:val="20"/>
          <w:lang w:val="en-US"/>
        </w:rPr>
      </w:pPr>
    </w:p>
    <w:p w:rsidR="002F7021" w:rsidRPr="006E4319" w:rsidRDefault="002F7021" w:rsidP="002F7021">
      <w:pPr>
        <w:autoSpaceDE w:val="0"/>
        <w:autoSpaceDN w:val="0"/>
        <w:adjustRightInd w:val="0"/>
        <w:spacing w:after="0" w:line="240" w:lineRule="auto"/>
        <w:jc w:val="both"/>
        <w:rPr>
          <w:rFonts w:ascii="Times New Roman" w:hAnsi="Times New Roman" w:cs="Times New Roman"/>
          <w:sz w:val="20"/>
          <w:szCs w:val="20"/>
          <w:lang w:val="en-US"/>
        </w:rPr>
      </w:pPr>
    </w:p>
    <w:p w:rsidR="00907E55" w:rsidRPr="006E4319" w:rsidRDefault="00B52971" w:rsidP="006E4319">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6. </w:t>
      </w:r>
      <w:r w:rsidR="006E4319" w:rsidRPr="006E4319">
        <w:rPr>
          <w:rFonts w:ascii="Times New Roman" w:hAnsi="Times New Roman" w:cs="Times New Roman"/>
          <w:b/>
          <w:bCs/>
          <w:sz w:val="20"/>
          <w:szCs w:val="20"/>
          <w:lang w:val="en-US"/>
        </w:rPr>
        <w:t>Conclusion</w:t>
      </w:r>
    </w:p>
    <w:p w:rsidR="00E957ED" w:rsidRDefault="00E957ED" w:rsidP="00E957ED">
      <w:pPr>
        <w:autoSpaceDE w:val="0"/>
        <w:autoSpaceDN w:val="0"/>
        <w:adjustRightInd w:val="0"/>
        <w:spacing w:after="0" w:line="240" w:lineRule="auto"/>
        <w:jc w:val="both"/>
        <w:rPr>
          <w:rFonts w:asciiTheme="majorBidi" w:hAnsiTheme="majorBidi" w:cstheme="majorBidi"/>
          <w:sz w:val="20"/>
          <w:szCs w:val="20"/>
        </w:rPr>
        <w:sectPr w:rsidR="00E957ED" w:rsidSect="006E4319">
          <w:type w:val="continuous"/>
          <w:pgSz w:w="11906" w:h="16838"/>
          <w:pgMar w:top="1440" w:right="1440" w:bottom="1440" w:left="2007" w:header="709" w:footer="709" w:gutter="0"/>
          <w:cols w:space="708"/>
          <w:docGrid w:linePitch="360"/>
        </w:sectPr>
      </w:pPr>
    </w:p>
    <w:p w:rsidR="00A56F1E" w:rsidRPr="00165CB6" w:rsidRDefault="00165CB6" w:rsidP="00F1210D">
      <w:pPr>
        <w:autoSpaceDE w:val="0"/>
        <w:autoSpaceDN w:val="0"/>
        <w:adjustRightInd w:val="0"/>
        <w:spacing w:after="0" w:line="240" w:lineRule="auto"/>
        <w:jc w:val="both"/>
        <w:rPr>
          <w:rFonts w:asciiTheme="majorBidi" w:hAnsiTheme="majorBidi" w:cstheme="majorBidi"/>
          <w:sz w:val="20"/>
          <w:szCs w:val="20"/>
        </w:rPr>
      </w:pPr>
      <w:r w:rsidRPr="00165CB6">
        <w:rPr>
          <w:rFonts w:asciiTheme="majorBidi" w:hAnsiTheme="majorBidi" w:cstheme="majorBidi"/>
          <w:sz w:val="20"/>
          <w:szCs w:val="20"/>
        </w:rPr>
        <w:lastRenderedPageBreak/>
        <w:t>This paper takes a closer look at tourism based in local areas and their associated communities. Local</w:t>
      </w:r>
      <w:r w:rsidR="00C9458D" w:rsidRPr="00165CB6">
        <w:rPr>
          <w:rFonts w:asciiTheme="majorBidi" w:hAnsiTheme="majorBidi" w:cstheme="majorBidi"/>
          <w:sz w:val="20"/>
          <w:szCs w:val="20"/>
        </w:rPr>
        <w:t xml:space="preserve"> communities are a main reason for tourists to travel, to experience the way of life and material products of different communities. Local communities also shape the ‘natural’ landscapes which many tourists consume. Communities are, of course, also the source of tourists; tourists are drawn from particular places and social contexts which in themselves will help shape the context of the tourist’s experience in the host community </w:t>
      </w:r>
      <w:r w:rsidR="00507BB2" w:rsidRPr="00165CB6">
        <w:rPr>
          <w:rFonts w:asciiTheme="majorBidi" w:hAnsiTheme="majorBidi" w:cstheme="majorBidi"/>
          <w:sz w:val="20"/>
          <w:szCs w:val="20"/>
        </w:rPr>
        <w:fldChar w:fldCharType="begin"/>
      </w:r>
      <w:r w:rsidR="008D4830">
        <w:rPr>
          <w:rFonts w:asciiTheme="majorBidi" w:hAnsiTheme="majorBidi" w:cstheme="majorBidi"/>
          <w:sz w:val="20"/>
          <w:szCs w:val="20"/>
        </w:rPr>
        <w:instrText xml:space="preserve"> ADDIN EN.CITE &lt;EndNote&gt;&lt;Cite&gt;&lt;Author&gt;Richards&lt;/Author&gt;&lt;Year&gt;2000&lt;/Year&gt;&lt;RecNum&gt;1624&lt;/RecNum&gt;&lt;record&gt;&lt;rec-number&gt;1624&lt;/rec-number&gt;&lt;foreign-keys&gt;&lt;key app="EN" db-id="r5v5tx5zm2px98edez6vsawbrsxvp5fd5p9v"&gt;1624&lt;/key&gt;&lt;/foreign-keys&gt;&lt;ref-type name="Edited Book"&gt;28&lt;/ref-type&gt;&lt;contributors&gt;&lt;authors&gt;&lt;author&gt;Greg Richards&lt;/author&gt;&lt;author&gt;Derek Hall &lt;/author&gt;&lt;/authors&gt;&lt;/contributors&gt;&lt;titles&gt;&lt;title&gt;Tourism and sustainable community development&lt;/title&gt;&lt;/titles&gt;&lt;pages&gt;314&lt;/pages&gt;&lt;dates&gt;&lt;year&gt;2000&lt;/year&gt;&lt;/dates&gt;&lt;pub-location&gt;USA&lt;/pub-location&gt;&lt;publisher&gt;Routledge&lt;/publisher&gt;&lt;urls&gt;&lt;/urls&gt;&lt;/record&gt;&lt;/Cite&gt;&lt;/EndNote&gt;</w:instrText>
      </w:r>
      <w:r w:rsidR="00507BB2" w:rsidRPr="00165CB6">
        <w:rPr>
          <w:rFonts w:asciiTheme="majorBidi" w:hAnsiTheme="majorBidi" w:cstheme="majorBidi"/>
          <w:sz w:val="20"/>
          <w:szCs w:val="20"/>
        </w:rPr>
        <w:fldChar w:fldCharType="separate"/>
      </w:r>
      <w:r w:rsidR="00C9458D" w:rsidRPr="00165CB6">
        <w:rPr>
          <w:rFonts w:asciiTheme="majorBidi" w:hAnsiTheme="majorBidi" w:cstheme="majorBidi"/>
          <w:sz w:val="20"/>
          <w:szCs w:val="20"/>
        </w:rPr>
        <w:t xml:space="preserve">(Richards &amp; </w:t>
      </w:r>
      <w:r w:rsidR="00C9458D" w:rsidRPr="00165CB6">
        <w:rPr>
          <w:rFonts w:asciiTheme="majorBidi" w:hAnsiTheme="majorBidi" w:cstheme="majorBidi"/>
          <w:sz w:val="20"/>
          <w:szCs w:val="20"/>
        </w:rPr>
        <w:lastRenderedPageBreak/>
        <w:t>Hall, 2000)</w:t>
      </w:r>
      <w:r w:rsidR="00507BB2" w:rsidRPr="00165CB6">
        <w:rPr>
          <w:rFonts w:asciiTheme="majorBidi" w:hAnsiTheme="majorBidi" w:cstheme="majorBidi"/>
          <w:sz w:val="20"/>
          <w:szCs w:val="20"/>
        </w:rPr>
        <w:fldChar w:fldCharType="end"/>
      </w:r>
      <w:r w:rsidR="00C9458D" w:rsidRPr="00165CB6">
        <w:rPr>
          <w:rFonts w:asciiTheme="majorBidi" w:hAnsiTheme="majorBidi" w:cstheme="majorBidi"/>
          <w:sz w:val="20"/>
          <w:szCs w:val="20"/>
        </w:rPr>
        <w:t>.</w:t>
      </w:r>
      <w:r w:rsidRPr="00165CB6">
        <w:rPr>
          <w:rFonts w:asciiTheme="majorBidi" w:hAnsiTheme="majorBidi" w:cstheme="majorBidi"/>
          <w:sz w:val="20"/>
          <w:szCs w:val="20"/>
        </w:rPr>
        <w:t xml:space="preserve"> Consequently, tourism can positively promote a community to potential investors and residents as well as visitors.</w:t>
      </w:r>
      <w:r w:rsidR="00C9458D" w:rsidRPr="00165CB6">
        <w:rPr>
          <w:rFonts w:asciiTheme="majorBidi" w:hAnsiTheme="majorBidi" w:cstheme="majorBidi"/>
          <w:sz w:val="20"/>
          <w:szCs w:val="20"/>
        </w:rPr>
        <w:t xml:space="preserve"> This</w:t>
      </w:r>
      <w:r w:rsidR="00A56F1E" w:rsidRPr="00165CB6">
        <w:rPr>
          <w:rFonts w:asciiTheme="majorBidi" w:hAnsiTheme="majorBidi" w:cstheme="majorBidi"/>
          <w:sz w:val="20"/>
          <w:szCs w:val="20"/>
        </w:rPr>
        <w:t xml:space="preserve"> paper showed a brief conception of community and its involvement in the tourism development</w:t>
      </w:r>
      <w:r w:rsidRPr="00165CB6">
        <w:rPr>
          <w:rFonts w:asciiTheme="majorBidi" w:hAnsiTheme="majorBidi" w:cstheme="majorBidi"/>
          <w:sz w:val="20"/>
          <w:szCs w:val="20"/>
        </w:rPr>
        <w:t xml:space="preserve"> </w:t>
      </w:r>
      <w:r w:rsidR="00507BB2" w:rsidRPr="00165CB6">
        <w:rPr>
          <w:rFonts w:asciiTheme="majorBidi" w:hAnsiTheme="majorBidi" w:cstheme="majorBidi"/>
          <w:sz w:val="20"/>
          <w:szCs w:val="20"/>
        </w:rPr>
        <w:fldChar w:fldCharType="begin"/>
      </w:r>
      <w:r w:rsidR="008D4830">
        <w:rPr>
          <w:rFonts w:asciiTheme="majorBidi" w:hAnsiTheme="majorBidi" w:cstheme="majorBidi"/>
          <w:sz w:val="20"/>
          <w:szCs w:val="20"/>
        </w:rPr>
        <w:instrText xml:space="preserve"> ADDIN EN.CITE &lt;EndNote&gt;&lt;Cite&gt;&lt;Author&gt;Beeton&lt;/Author&gt;&lt;Year&gt;2006&lt;/Year&gt;&lt;RecNum&gt;1623&lt;/RecNum&gt;&lt;record&gt;&lt;rec-number&gt;1623&lt;/rec-number&gt;&lt;foreign-keys&gt;&lt;key app="EN" db-id="r5v5tx5zm2px98edez6vsawbrsxvp5fd5p9v"&gt;1623&lt;/key&gt;&lt;/foreign-keys&gt;&lt;ref-type name="Book Section"&gt;5&lt;/ref-type&gt;&lt;contributors&gt;&lt;authors&gt;&lt;author&gt;Sue Beeton&lt;/author&gt;&lt;/authors&gt;&lt;/contributors&gt;&lt;titles&gt;&lt;title&gt;Community development through tourism&lt;/title&gt;&lt;/titles&gt;&lt;dates&gt;&lt;year&gt;2006&lt;/year&gt;&lt;/dates&gt;&lt;publisher&gt;Landlink Press, Australia&lt;/publisher&gt;&lt;urls&gt;&lt;/urls&gt;&lt;/record&gt;&lt;/Cite&gt;&lt;/EndNote&gt;</w:instrText>
      </w:r>
      <w:r w:rsidR="00507BB2" w:rsidRPr="00165CB6">
        <w:rPr>
          <w:rFonts w:asciiTheme="majorBidi" w:hAnsiTheme="majorBidi" w:cstheme="majorBidi"/>
          <w:sz w:val="20"/>
          <w:szCs w:val="20"/>
        </w:rPr>
        <w:fldChar w:fldCharType="separate"/>
      </w:r>
      <w:r w:rsidRPr="00165CB6">
        <w:rPr>
          <w:rFonts w:asciiTheme="majorBidi" w:hAnsiTheme="majorBidi" w:cstheme="majorBidi"/>
          <w:sz w:val="20"/>
          <w:szCs w:val="20"/>
        </w:rPr>
        <w:t>(Beeton, 2006)</w:t>
      </w:r>
      <w:r w:rsidR="00507BB2" w:rsidRPr="00165CB6">
        <w:rPr>
          <w:rFonts w:asciiTheme="majorBidi" w:hAnsiTheme="majorBidi" w:cstheme="majorBidi"/>
          <w:sz w:val="20"/>
          <w:szCs w:val="20"/>
        </w:rPr>
        <w:fldChar w:fldCharType="end"/>
      </w:r>
      <w:r w:rsidR="00A56F1E" w:rsidRPr="00165CB6">
        <w:rPr>
          <w:rFonts w:asciiTheme="majorBidi" w:hAnsiTheme="majorBidi" w:cstheme="majorBidi"/>
          <w:sz w:val="20"/>
          <w:szCs w:val="20"/>
        </w:rPr>
        <w:t xml:space="preserve">. The main importance approaches which suggested in this study were </w:t>
      </w:r>
      <w:r w:rsidR="00E957ED" w:rsidRPr="00165CB6">
        <w:rPr>
          <w:rFonts w:asciiTheme="majorBidi" w:hAnsiTheme="majorBidi" w:cstheme="majorBidi"/>
          <w:sz w:val="20"/>
          <w:szCs w:val="20"/>
        </w:rPr>
        <w:t>self help approaches for</w:t>
      </w:r>
      <w:r w:rsidR="00A56F1E" w:rsidRPr="00165CB6">
        <w:rPr>
          <w:rFonts w:asciiTheme="majorBidi" w:hAnsiTheme="majorBidi" w:cstheme="majorBidi"/>
          <w:sz w:val="20"/>
          <w:szCs w:val="20"/>
        </w:rPr>
        <w:t xml:space="preserve"> </w:t>
      </w:r>
      <w:r w:rsidR="00F1210D">
        <w:rPr>
          <w:rFonts w:asciiTheme="majorBidi" w:hAnsiTheme="majorBidi" w:cstheme="majorBidi"/>
          <w:sz w:val="20"/>
          <w:szCs w:val="20"/>
        </w:rPr>
        <w:t>community development through tourism development</w:t>
      </w:r>
      <w:r w:rsidR="00A56F1E" w:rsidRPr="00165CB6">
        <w:rPr>
          <w:rFonts w:asciiTheme="majorBidi" w:hAnsiTheme="majorBidi" w:cstheme="majorBidi"/>
          <w:sz w:val="20"/>
          <w:szCs w:val="20"/>
        </w:rPr>
        <w:t xml:space="preserve">. Hence this study can be motivation for futures investigate in </w:t>
      </w:r>
      <w:r w:rsidR="00E957ED" w:rsidRPr="00165CB6">
        <w:rPr>
          <w:rFonts w:asciiTheme="majorBidi" w:hAnsiTheme="majorBidi" w:cstheme="majorBidi"/>
          <w:sz w:val="20"/>
          <w:szCs w:val="20"/>
        </w:rPr>
        <w:t>local communities</w:t>
      </w:r>
      <w:r w:rsidR="00A56F1E" w:rsidRPr="00165CB6">
        <w:rPr>
          <w:rFonts w:asciiTheme="majorBidi" w:hAnsiTheme="majorBidi" w:cstheme="majorBidi"/>
          <w:sz w:val="20"/>
          <w:szCs w:val="20"/>
        </w:rPr>
        <w:t xml:space="preserve"> </w:t>
      </w:r>
      <w:r w:rsidRPr="00165CB6">
        <w:rPr>
          <w:rFonts w:asciiTheme="majorBidi" w:hAnsiTheme="majorBidi" w:cstheme="majorBidi"/>
          <w:sz w:val="20"/>
          <w:szCs w:val="20"/>
        </w:rPr>
        <w:t>base</w:t>
      </w:r>
      <w:r w:rsidR="00A56F1E" w:rsidRPr="00165CB6">
        <w:rPr>
          <w:rFonts w:asciiTheme="majorBidi" w:hAnsiTheme="majorBidi" w:cstheme="majorBidi"/>
          <w:sz w:val="20"/>
          <w:szCs w:val="20"/>
        </w:rPr>
        <w:t xml:space="preserve"> tourism development.</w:t>
      </w:r>
    </w:p>
    <w:p w:rsidR="00E957ED" w:rsidRPr="00165CB6" w:rsidRDefault="00E957ED" w:rsidP="00165CB6">
      <w:pPr>
        <w:spacing w:after="0" w:line="240" w:lineRule="auto"/>
        <w:jc w:val="both"/>
        <w:rPr>
          <w:rFonts w:asciiTheme="majorBidi" w:hAnsiTheme="majorBidi" w:cstheme="majorBidi"/>
          <w:sz w:val="20"/>
          <w:szCs w:val="20"/>
          <w:lang w:val="en-US"/>
        </w:rPr>
        <w:sectPr w:rsidR="00E957ED" w:rsidRPr="00165CB6" w:rsidSect="00E957ED">
          <w:type w:val="continuous"/>
          <w:pgSz w:w="11906" w:h="16838"/>
          <w:pgMar w:top="1440" w:right="1440" w:bottom="1440" w:left="2007" w:header="709" w:footer="709" w:gutter="0"/>
          <w:cols w:num="2" w:space="708"/>
          <w:docGrid w:linePitch="360"/>
        </w:sectPr>
      </w:pPr>
    </w:p>
    <w:p w:rsidR="006E4319" w:rsidRDefault="006E4319" w:rsidP="006E4319">
      <w:pPr>
        <w:spacing w:after="0" w:line="240" w:lineRule="auto"/>
        <w:jc w:val="both"/>
        <w:rPr>
          <w:rFonts w:ascii="Times New Roman" w:hAnsi="Times New Roman" w:cs="Times New Roman"/>
          <w:sz w:val="20"/>
          <w:szCs w:val="20"/>
          <w:lang w:val="en-US"/>
        </w:rPr>
      </w:pPr>
    </w:p>
    <w:p w:rsidR="006E4319" w:rsidRDefault="006E4319" w:rsidP="006E4319">
      <w:pPr>
        <w:spacing w:after="0" w:line="240" w:lineRule="auto"/>
        <w:jc w:val="both"/>
        <w:rPr>
          <w:rFonts w:ascii="Times New Roman" w:hAnsi="Times New Roman" w:cs="Times New Roman"/>
          <w:sz w:val="20"/>
          <w:szCs w:val="20"/>
          <w:lang w:val="en-US"/>
        </w:rPr>
      </w:pPr>
    </w:p>
    <w:p w:rsidR="006E4319" w:rsidRDefault="006E4319" w:rsidP="006E4319">
      <w:pPr>
        <w:spacing w:after="0" w:line="240" w:lineRule="auto"/>
        <w:jc w:val="both"/>
        <w:rPr>
          <w:rFonts w:asciiTheme="majorBidi" w:hAnsiTheme="majorBidi" w:cstheme="majorBidi"/>
          <w:b/>
          <w:bCs/>
          <w:sz w:val="20"/>
          <w:szCs w:val="20"/>
          <w:lang w:val="en-US"/>
        </w:rPr>
      </w:pPr>
    </w:p>
    <w:p w:rsidR="00C9458D" w:rsidRDefault="00C9458D" w:rsidP="006E4319">
      <w:pPr>
        <w:spacing w:after="0" w:line="240" w:lineRule="auto"/>
        <w:jc w:val="both"/>
        <w:rPr>
          <w:rFonts w:asciiTheme="majorBidi" w:hAnsiTheme="majorBidi" w:cstheme="majorBidi"/>
          <w:b/>
          <w:bCs/>
          <w:sz w:val="20"/>
          <w:szCs w:val="20"/>
          <w:lang w:val="en-US"/>
        </w:rPr>
        <w:sectPr w:rsidR="00C9458D" w:rsidSect="006E4319">
          <w:type w:val="continuous"/>
          <w:pgSz w:w="11906" w:h="16838"/>
          <w:pgMar w:top="1440" w:right="1440" w:bottom="1440" w:left="2007" w:header="709" w:footer="709" w:gutter="0"/>
          <w:cols w:space="708"/>
          <w:docGrid w:linePitch="360"/>
        </w:sectPr>
      </w:pPr>
    </w:p>
    <w:p w:rsidR="006E4319" w:rsidRPr="00165CB6" w:rsidRDefault="006E4319" w:rsidP="00165CB6">
      <w:pPr>
        <w:spacing w:after="0" w:line="240" w:lineRule="auto"/>
        <w:jc w:val="both"/>
        <w:rPr>
          <w:rFonts w:asciiTheme="majorBidi" w:hAnsiTheme="majorBidi" w:cstheme="majorBidi"/>
          <w:b/>
          <w:bCs/>
          <w:sz w:val="20"/>
          <w:szCs w:val="20"/>
          <w:lang w:val="en-US"/>
        </w:rPr>
      </w:pPr>
      <w:r w:rsidRPr="00165CB6">
        <w:rPr>
          <w:rFonts w:asciiTheme="majorBidi" w:hAnsiTheme="majorBidi" w:cstheme="majorBidi"/>
          <w:b/>
          <w:bCs/>
          <w:sz w:val="20"/>
          <w:szCs w:val="20"/>
          <w:lang w:val="en-US"/>
        </w:rPr>
        <w:lastRenderedPageBreak/>
        <w:t>References</w:t>
      </w:r>
    </w:p>
    <w:p w:rsidR="006E4319" w:rsidRPr="00165CB6" w:rsidRDefault="006E4319" w:rsidP="00165CB6">
      <w:pPr>
        <w:spacing w:after="0" w:line="240" w:lineRule="auto"/>
        <w:jc w:val="both"/>
        <w:rPr>
          <w:rFonts w:asciiTheme="majorBidi" w:hAnsiTheme="majorBidi" w:cstheme="majorBidi"/>
          <w:sz w:val="20"/>
          <w:szCs w:val="20"/>
          <w:lang w:val="en-US"/>
        </w:rPr>
      </w:pP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heme="majorBidi" w:hAnsiTheme="majorBidi" w:cstheme="majorBidi"/>
          <w:sz w:val="20"/>
          <w:szCs w:val="20"/>
          <w:lang w:val="en-US"/>
        </w:rPr>
        <w:t xml:space="preserve">[1] </w:t>
      </w:r>
      <w:r w:rsidR="00507BB2" w:rsidRPr="00165CB6">
        <w:rPr>
          <w:rFonts w:asciiTheme="majorBidi" w:hAnsiTheme="majorBidi" w:cstheme="majorBidi"/>
          <w:sz w:val="20"/>
          <w:szCs w:val="20"/>
          <w:lang w:val="en-US"/>
        </w:rPr>
        <w:fldChar w:fldCharType="begin"/>
      </w:r>
      <w:r w:rsidR="006E4319" w:rsidRPr="00165CB6">
        <w:rPr>
          <w:rFonts w:asciiTheme="majorBidi" w:hAnsiTheme="majorBidi" w:cstheme="majorBidi"/>
          <w:sz w:val="20"/>
          <w:szCs w:val="20"/>
          <w:lang w:val="en-US"/>
        </w:rPr>
        <w:instrText xml:space="preserve"> ADDIN EN.REFLIST </w:instrText>
      </w:r>
      <w:r w:rsidR="00507BB2" w:rsidRPr="00165CB6">
        <w:rPr>
          <w:rFonts w:asciiTheme="majorBidi" w:hAnsiTheme="majorBidi" w:cstheme="majorBidi"/>
          <w:sz w:val="20"/>
          <w:szCs w:val="20"/>
          <w:lang w:val="en-US"/>
        </w:rPr>
        <w:fldChar w:fldCharType="separate"/>
      </w:r>
      <w:r w:rsidR="008D4830" w:rsidRPr="008D4830">
        <w:rPr>
          <w:rFonts w:ascii="Times New Roman" w:hAnsi="Times New Roman" w:cs="Times New Roman"/>
          <w:sz w:val="20"/>
          <w:szCs w:val="20"/>
          <w:lang w:val="en-US"/>
        </w:rPr>
        <w:t xml:space="preserve">Allen, A., Hafer, A., Long, T., &amp; Perdue, A. (1993). Rural residents' attitudes toward recreation and tourism development. </w:t>
      </w:r>
      <w:r w:rsidR="008D4830" w:rsidRPr="008D4830">
        <w:rPr>
          <w:rFonts w:ascii="Times New Roman" w:hAnsi="Times New Roman" w:cs="Times New Roman"/>
          <w:i/>
          <w:sz w:val="20"/>
          <w:szCs w:val="20"/>
          <w:lang w:val="en-US"/>
        </w:rPr>
        <w:t>Journal of Travel Research, 31</w:t>
      </w:r>
      <w:r w:rsidR="008D4830" w:rsidRPr="008D4830">
        <w:rPr>
          <w:rFonts w:ascii="Times New Roman" w:hAnsi="Times New Roman" w:cs="Times New Roman"/>
          <w:sz w:val="20"/>
          <w:szCs w:val="20"/>
          <w:lang w:val="en-US"/>
        </w:rPr>
        <w:t>, 27-35.</w:t>
      </w:r>
    </w:p>
    <w:p w:rsidR="008D4830" w:rsidRPr="008D4830" w:rsidRDefault="00832005" w:rsidP="00832005">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8D4830" w:rsidRPr="008D4830">
        <w:rPr>
          <w:rFonts w:ascii="Times New Roman" w:hAnsi="Times New Roman" w:cs="Times New Roman"/>
          <w:sz w:val="20"/>
          <w:szCs w:val="20"/>
          <w:lang w:val="en-US"/>
        </w:rPr>
        <w:t>Beeton, S. (2006). Community development through tourism. In: Landlink Press, Australia.</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8D4830" w:rsidRPr="008D4830">
        <w:rPr>
          <w:rFonts w:ascii="Times New Roman" w:hAnsi="Times New Roman" w:cs="Times New Roman"/>
          <w:sz w:val="20"/>
          <w:szCs w:val="20"/>
          <w:lang w:val="en-US"/>
        </w:rPr>
        <w:t xml:space="preserve">Bradshaw, T. (2008). The Post-Place Community: Contributions to the Debate about the Definition of </w:t>
      </w:r>
      <w:r w:rsidR="008D4830" w:rsidRPr="008D4830">
        <w:rPr>
          <w:rFonts w:ascii="Times New Roman" w:hAnsi="Times New Roman" w:cs="Times New Roman"/>
          <w:sz w:val="20"/>
          <w:szCs w:val="20"/>
          <w:lang w:val="en-US"/>
        </w:rPr>
        <w:lastRenderedPageBreak/>
        <w:t xml:space="preserve">Community. </w:t>
      </w:r>
      <w:r w:rsidR="008D4830" w:rsidRPr="008D4830">
        <w:rPr>
          <w:rFonts w:ascii="Times New Roman" w:hAnsi="Times New Roman" w:cs="Times New Roman"/>
          <w:i/>
          <w:sz w:val="20"/>
          <w:szCs w:val="20"/>
          <w:lang w:val="en-US"/>
        </w:rPr>
        <w:t>Journal of the Community Development Society, 39</w:t>
      </w:r>
      <w:r w:rsidR="008D4830" w:rsidRPr="008D4830">
        <w:rPr>
          <w:rFonts w:ascii="Times New Roman" w:hAnsi="Times New Roman" w:cs="Times New Roman"/>
          <w:sz w:val="20"/>
          <w:szCs w:val="20"/>
          <w:lang w:val="en-US"/>
        </w:rPr>
        <w:t>(1), 5-16.</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8D4830" w:rsidRPr="008D4830">
        <w:rPr>
          <w:rFonts w:ascii="Times New Roman" w:hAnsi="Times New Roman" w:cs="Times New Roman"/>
          <w:sz w:val="20"/>
          <w:szCs w:val="20"/>
          <w:lang w:val="en-US"/>
        </w:rPr>
        <w:t xml:space="preserve">Brown, A. (1980). Technical Assistance to Rural Communities: Stopgap or Capacity Building? </w:t>
      </w:r>
      <w:r w:rsidR="008D4830" w:rsidRPr="008D4830">
        <w:rPr>
          <w:rFonts w:ascii="Times New Roman" w:hAnsi="Times New Roman" w:cs="Times New Roman"/>
          <w:i/>
          <w:sz w:val="20"/>
          <w:szCs w:val="20"/>
          <w:lang w:val="en-US"/>
        </w:rPr>
        <w:t>Public Administration Review, 40</w:t>
      </w:r>
      <w:r w:rsidR="008D4830" w:rsidRPr="008D4830">
        <w:rPr>
          <w:rFonts w:ascii="Times New Roman" w:hAnsi="Times New Roman" w:cs="Times New Roman"/>
          <w:sz w:val="20"/>
          <w:szCs w:val="20"/>
          <w:lang w:val="en-US"/>
        </w:rPr>
        <w:t>(1), 18-23.</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8D4830" w:rsidRPr="008D4830">
        <w:rPr>
          <w:rFonts w:ascii="Times New Roman" w:hAnsi="Times New Roman" w:cs="Times New Roman"/>
          <w:sz w:val="20"/>
          <w:szCs w:val="20"/>
          <w:lang w:val="en-US"/>
        </w:rPr>
        <w:t xml:space="preserve">Bush, R., Dower, J., &amp; Mutch, A. (2002). Community capacity index manual. Queensland: Centre for Primary Health Care, The University of Queensland </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008D4830" w:rsidRPr="008D4830">
        <w:rPr>
          <w:rFonts w:ascii="Times New Roman" w:hAnsi="Times New Roman" w:cs="Times New Roman"/>
          <w:sz w:val="20"/>
          <w:szCs w:val="20"/>
          <w:lang w:val="en-US"/>
        </w:rPr>
        <w:t xml:space="preserve">Bushell, R., &amp; Eagles, P. (Eds.). (2007). </w:t>
      </w:r>
      <w:r w:rsidR="008D4830" w:rsidRPr="008D4830">
        <w:rPr>
          <w:rFonts w:ascii="Times New Roman" w:hAnsi="Times New Roman" w:cs="Times New Roman"/>
          <w:i/>
          <w:sz w:val="20"/>
          <w:szCs w:val="20"/>
          <w:lang w:val="en-US"/>
        </w:rPr>
        <w:t xml:space="preserve">Tourism and Protected Areas: Benefits </w:t>
      </w:r>
      <w:r w:rsidR="008D4830" w:rsidRPr="008D4830">
        <w:rPr>
          <w:rFonts w:ascii="Times New Roman" w:hAnsi="Times New Roman" w:cs="Times New Roman"/>
          <w:i/>
          <w:sz w:val="20"/>
          <w:szCs w:val="20"/>
          <w:lang w:val="en-US"/>
        </w:rPr>
        <w:lastRenderedPageBreak/>
        <w:t>Beyond Boundaries</w:t>
      </w:r>
      <w:r w:rsidR="008D4830" w:rsidRPr="008D4830">
        <w:rPr>
          <w:rFonts w:ascii="Times New Roman" w:hAnsi="Times New Roman" w:cs="Times New Roman"/>
          <w:sz w:val="20"/>
          <w:szCs w:val="20"/>
          <w:lang w:val="en-US"/>
        </w:rPr>
        <w:t>. London CAB International, UK.</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 </w:t>
      </w:r>
      <w:r w:rsidR="008D4830" w:rsidRPr="008D4830">
        <w:rPr>
          <w:rFonts w:ascii="Times New Roman" w:hAnsi="Times New Roman" w:cs="Times New Roman"/>
          <w:sz w:val="20"/>
          <w:szCs w:val="20"/>
          <w:lang w:val="en-US"/>
        </w:rPr>
        <w:t xml:space="preserve">Cavaye, J. (2000). The role of government in community capacity building.   Retrieved 20, May, 2009, from </w:t>
      </w:r>
      <w:hyperlink r:id="rId13" w:history="1">
        <w:r w:rsidR="008D4830" w:rsidRPr="008D4830">
          <w:rPr>
            <w:rStyle w:val="Hyperlink"/>
            <w:rFonts w:ascii="Times New Roman" w:hAnsi="Times New Roman" w:cs="Times New Roman"/>
            <w:sz w:val="20"/>
            <w:szCs w:val="20"/>
            <w:lang w:val="en-US"/>
          </w:rPr>
          <w:t>http://www.health.qld.gov.au/capir/documents/19721.pdf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sidR="008D4830" w:rsidRPr="008D4830">
        <w:rPr>
          <w:rFonts w:ascii="Times New Roman" w:hAnsi="Times New Roman" w:cs="Times New Roman"/>
          <w:sz w:val="20"/>
          <w:szCs w:val="20"/>
          <w:lang w:val="en-US"/>
        </w:rPr>
        <w:t xml:space="preserve">Chapman, M., &amp; Kirk, K. (2001). Lessons for Community Capacity Building: A summary of the research evidence.   Retrieved 2, October, 2007, from </w:t>
      </w:r>
      <w:hyperlink r:id="rId14" w:history="1">
        <w:r w:rsidR="008D4830" w:rsidRPr="008D4830">
          <w:rPr>
            <w:rStyle w:val="Hyperlink"/>
            <w:rFonts w:ascii="Times New Roman" w:hAnsi="Times New Roman" w:cs="Times New Roman"/>
            <w:sz w:val="20"/>
            <w:szCs w:val="20"/>
            <w:lang w:val="en-US"/>
          </w:rPr>
          <w:t>http://www.scot-homes.gov.uk/pdfs/pubs/260.pdf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 </w:t>
      </w:r>
      <w:r w:rsidR="008D4830" w:rsidRPr="008D4830">
        <w:rPr>
          <w:rFonts w:ascii="Times New Roman" w:hAnsi="Times New Roman" w:cs="Times New Roman"/>
          <w:sz w:val="20"/>
          <w:szCs w:val="20"/>
          <w:lang w:val="en-US"/>
        </w:rPr>
        <w:t xml:space="preserve">Chaskin, R. J., Brown, P., Venkatesh, S., &amp; Vidal, A. (2001). </w:t>
      </w:r>
      <w:r w:rsidR="008D4830" w:rsidRPr="008D4830">
        <w:rPr>
          <w:rFonts w:ascii="Times New Roman" w:hAnsi="Times New Roman" w:cs="Times New Roman"/>
          <w:i/>
          <w:sz w:val="20"/>
          <w:szCs w:val="20"/>
          <w:lang w:val="en-US"/>
        </w:rPr>
        <w:t>Building Community Capacity</w:t>
      </w:r>
      <w:r w:rsidR="008D4830" w:rsidRPr="008D4830">
        <w:rPr>
          <w:rFonts w:ascii="Times New Roman" w:hAnsi="Times New Roman" w:cs="Times New Roman"/>
          <w:sz w:val="20"/>
          <w:szCs w:val="20"/>
          <w:lang w:val="en-US"/>
        </w:rPr>
        <w:t>. New York: Aline De Gruyter.</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[10] </w:t>
      </w:r>
      <w:r w:rsidR="008D4830" w:rsidRPr="008D4830">
        <w:rPr>
          <w:rFonts w:ascii="Times New Roman" w:hAnsi="Times New Roman" w:cs="Times New Roman"/>
          <w:sz w:val="20"/>
          <w:szCs w:val="20"/>
          <w:lang w:val="en-US"/>
        </w:rPr>
        <w:t xml:space="preserve">Christenson, J. A. (1989). </w:t>
      </w:r>
      <w:r w:rsidR="008D4830" w:rsidRPr="008D4830">
        <w:rPr>
          <w:rFonts w:ascii="Times New Roman" w:hAnsi="Times New Roman" w:cs="Times New Roman"/>
          <w:i/>
          <w:sz w:val="20"/>
          <w:szCs w:val="20"/>
          <w:lang w:val="en-US"/>
        </w:rPr>
        <w:t>Themes of community development</w:t>
      </w:r>
      <w:r w:rsidR="008D4830" w:rsidRPr="008D4830">
        <w:rPr>
          <w:rFonts w:ascii="Times New Roman" w:hAnsi="Times New Roman" w:cs="Times New Roman"/>
          <w:sz w:val="20"/>
          <w:szCs w:val="20"/>
          <w:lang w:val="en-US"/>
        </w:rPr>
        <w:t>: Ames: Iowa State University Press. .</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8D4830" w:rsidRPr="008D4830">
        <w:rPr>
          <w:rFonts w:ascii="Times New Roman" w:hAnsi="Times New Roman" w:cs="Times New Roman"/>
          <w:sz w:val="20"/>
          <w:szCs w:val="20"/>
          <w:lang w:val="en-US"/>
        </w:rPr>
        <w:t xml:space="preserve">Coccossis, H. (2004). </w:t>
      </w:r>
      <w:r w:rsidR="008D4830" w:rsidRPr="008D4830">
        <w:rPr>
          <w:rFonts w:ascii="Times New Roman" w:hAnsi="Times New Roman" w:cs="Times New Roman"/>
          <w:i/>
          <w:sz w:val="20"/>
          <w:szCs w:val="20"/>
          <w:lang w:val="en-US"/>
        </w:rPr>
        <w:t>Sustainable tourism and carrying capacity</w:t>
      </w:r>
      <w:r w:rsidR="008D4830" w:rsidRPr="008D4830">
        <w:rPr>
          <w:rFonts w:ascii="Times New Roman" w:hAnsi="Times New Roman" w:cs="Times New Roman"/>
          <w:sz w:val="20"/>
          <w:szCs w:val="20"/>
          <w:lang w:val="en-US"/>
        </w:rPr>
        <w:t>: U.K: Ashgate Publishing.</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[12] </w:t>
      </w:r>
      <w:r w:rsidR="008D4830" w:rsidRPr="008D4830">
        <w:rPr>
          <w:rFonts w:ascii="Times New Roman" w:hAnsi="Times New Roman" w:cs="Times New Roman"/>
          <w:sz w:val="20"/>
          <w:szCs w:val="20"/>
          <w:lang w:val="en-US"/>
        </w:rPr>
        <w:t xml:space="preserve">Dalton, H., Elias, J., &amp; Wandersman, A. (2001). </w:t>
      </w:r>
      <w:r w:rsidR="008D4830" w:rsidRPr="008D4830">
        <w:rPr>
          <w:rFonts w:ascii="Times New Roman" w:hAnsi="Times New Roman" w:cs="Times New Roman"/>
          <w:i/>
          <w:sz w:val="20"/>
          <w:szCs w:val="20"/>
          <w:lang w:val="en-US"/>
        </w:rPr>
        <w:t>Community psychology: Linking individuals and communities</w:t>
      </w:r>
      <w:r w:rsidR="008D4830" w:rsidRPr="008D4830">
        <w:rPr>
          <w:rFonts w:ascii="Times New Roman" w:hAnsi="Times New Roman" w:cs="Times New Roman"/>
          <w:sz w:val="20"/>
          <w:szCs w:val="20"/>
          <w:lang w:val="en-US"/>
        </w:rPr>
        <w:t>: Stamford, CT: Wadsworth.</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[13] </w:t>
      </w:r>
      <w:r w:rsidR="008D4830" w:rsidRPr="008D4830">
        <w:rPr>
          <w:rFonts w:ascii="Times New Roman" w:hAnsi="Times New Roman" w:cs="Times New Roman"/>
          <w:sz w:val="20"/>
          <w:szCs w:val="20"/>
          <w:lang w:val="en-US"/>
        </w:rPr>
        <w:t xml:space="preserve">Fellin, P. (2001). </w:t>
      </w:r>
      <w:r w:rsidR="008D4830" w:rsidRPr="008D4830">
        <w:rPr>
          <w:rFonts w:ascii="Times New Roman" w:hAnsi="Times New Roman" w:cs="Times New Roman"/>
          <w:i/>
          <w:sz w:val="20"/>
          <w:szCs w:val="20"/>
          <w:lang w:val="en-US"/>
        </w:rPr>
        <w:t>The Community and the Social Worker</w:t>
      </w:r>
      <w:r w:rsidR="008D4830" w:rsidRPr="008D4830">
        <w:rPr>
          <w:rFonts w:ascii="Times New Roman" w:hAnsi="Times New Roman" w:cs="Times New Roman"/>
          <w:sz w:val="20"/>
          <w:szCs w:val="20"/>
          <w:lang w:val="en-US"/>
        </w:rPr>
        <w:t xml:space="preserve"> (3 ed.): Itasca, IL: F.E. Peacock.</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[14] </w:t>
      </w:r>
      <w:r w:rsidR="008D4830" w:rsidRPr="008D4830">
        <w:rPr>
          <w:rFonts w:ascii="Times New Roman" w:hAnsi="Times New Roman" w:cs="Times New Roman"/>
          <w:sz w:val="20"/>
          <w:szCs w:val="20"/>
          <w:lang w:val="en-US"/>
        </w:rPr>
        <w:t xml:space="preserve">Fennell, D. A. (2003). </w:t>
      </w:r>
      <w:r w:rsidR="008D4830" w:rsidRPr="008D4830">
        <w:rPr>
          <w:rFonts w:ascii="Times New Roman" w:hAnsi="Times New Roman" w:cs="Times New Roman"/>
          <w:i/>
          <w:sz w:val="20"/>
          <w:szCs w:val="20"/>
          <w:lang w:val="en-US"/>
        </w:rPr>
        <w:t>Ecotourism: an introduction</w:t>
      </w:r>
      <w:r w:rsidR="008D4830" w:rsidRPr="008D4830">
        <w:rPr>
          <w:rFonts w:ascii="Times New Roman" w:hAnsi="Times New Roman" w:cs="Times New Roman"/>
          <w:sz w:val="20"/>
          <w:szCs w:val="20"/>
          <w:lang w:val="en-US"/>
        </w:rPr>
        <w:t xml:space="preserve"> (2 ed.): Routledge, UK.</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[15] </w:t>
      </w:r>
      <w:r w:rsidR="008D4830" w:rsidRPr="008D4830">
        <w:rPr>
          <w:rFonts w:ascii="Times New Roman" w:hAnsi="Times New Roman" w:cs="Times New Roman"/>
          <w:sz w:val="20"/>
          <w:szCs w:val="20"/>
          <w:lang w:val="en-US"/>
        </w:rPr>
        <w:t xml:space="preserve">Flora, L., Green, P., Gale, A., Schmidt, E., &amp; Flora, B. (1992). Self development: A viable rural development option? </w:t>
      </w:r>
      <w:r w:rsidR="008D4830" w:rsidRPr="008D4830">
        <w:rPr>
          <w:rFonts w:ascii="Times New Roman" w:hAnsi="Times New Roman" w:cs="Times New Roman"/>
          <w:i/>
          <w:sz w:val="20"/>
          <w:szCs w:val="20"/>
          <w:lang w:val="en-US"/>
        </w:rPr>
        <w:t>Policy Studies Journal, 20</w:t>
      </w:r>
      <w:r w:rsidR="008D4830" w:rsidRPr="008D4830">
        <w:rPr>
          <w:rFonts w:ascii="Times New Roman" w:hAnsi="Times New Roman" w:cs="Times New Roman"/>
          <w:sz w:val="20"/>
          <w:szCs w:val="20"/>
          <w:lang w:val="en-US"/>
        </w:rPr>
        <w:t>, 276-288.</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w:t>
      </w:r>
      <w:r w:rsidR="008D4830" w:rsidRPr="008D4830">
        <w:rPr>
          <w:rFonts w:ascii="Times New Roman" w:hAnsi="Times New Roman" w:cs="Times New Roman"/>
          <w:sz w:val="20"/>
          <w:szCs w:val="20"/>
          <w:lang w:val="en-US"/>
        </w:rPr>
        <w:t xml:space="preserve">Frank, F., &amp; Smith, A. (1999). </w:t>
      </w:r>
      <w:r w:rsidR="008D4830" w:rsidRPr="008D4830">
        <w:rPr>
          <w:rFonts w:ascii="Times New Roman" w:hAnsi="Times New Roman" w:cs="Times New Roman"/>
          <w:i/>
          <w:sz w:val="20"/>
          <w:szCs w:val="20"/>
          <w:lang w:val="en-US"/>
        </w:rPr>
        <w:t>The Community Development Handbook: A Tool to Build Community Capacity</w:t>
      </w:r>
      <w:r w:rsidR="008D4830" w:rsidRPr="008D4830">
        <w:rPr>
          <w:rFonts w:ascii="Times New Roman" w:hAnsi="Times New Roman" w:cs="Times New Roman"/>
          <w:sz w:val="20"/>
          <w:szCs w:val="20"/>
          <w:lang w:val="en-US"/>
        </w:rPr>
        <w:t xml:space="preserve">. Hull, Canada: Human Resources Development Canada </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[17] </w:t>
      </w:r>
      <w:r w:rsidR="008D4830" w:rsidRPr="008D4830">
        <w:rPr>
          <w:rFonts w:ascii="Times New Roman" w:hAnsi="Times New Roman" w:cs="Times New Roman"/>
          <w:sz w:val="20"/>
          <w:szCs w:val="20"/>
          <w:lang w:val="en-US"/>
        </w:rPr>
        <w:t xml:space="preserve">Gilchrist, A. (2004). </w:t>
      </w:r>
      <w:r w:rsidR="008D4830" w:rsidRPr="008D4830">
        <w:rPr>
          <w:rFonts w:ascii="Times New Roman" w:hAnsi="Times New Roman" w:cs="Times New Roman"/>
          <w:i/>
          <w:sz w:val="20"/>
          <w:szCs w:val="20"/>
          <w:lang w:val="en-US"/>
        </w:rPr>
        <w:t>The well-connected community: a networking approach to community development</w:t>
      </w:r>
      <w:r w:rsidR="008D4830" w:rsidRPr="008D4830">
        <w:rPr>
          <w:rFonts w:ascii="Times New Roman" w:hAnsi="Times New Roman" w:cs="Times New Roman"/>
          <w:sz w:val="20"/>
          <w:szCs w:val="20"/>
          <w:lang w:val="en-US"/>
        </w:rPr>
        <w:t>: Community Development Foundation (Great Britain), The Policy Press, UK.</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[18] </w:t>
      </w:r>
      <w:r w:rsidR="008D4830" w:rsidRPr="008D4830">
        <w:rPr>
          <w:rFonts w:ascii="Times New Roman" w:hAnsi="Times New Roman" w:cs="Times New Roman"/>
          <w:sz w:val="20"/>
          <w:szCs w:val="20"/>
          <w:lang w:val="en-US"/>
        </w:rPr>
        <w:t xml:space="preserve">Godfrey, K., &amp; Clarke, J. (2000). </w:t>
      </w:r>
      <w:r w:rsidR="008D4830" w:rsidRPr="008D4830">
        <w:rPr>
          <w:rFonts w:ascii="Times New Roman" w:hAnsi="Times New Roman" w:cs="Times New Roman"/>
          <w:i/>
          <w:sz w:val="20"/>
          <w:szCs w:val="20"/>
          <w:lang w:val="en-US"/>
        </w:rPr>
        <w:t>The tourism development handbook: a practical approach to planning and marketing</w:t>
      </w:r>
      <w:r w:rsidR="008D4830" w:rsidRPr="008D4830">
        <w:rPr>
          <w:rFonts w:ascii="Times New Roman" w:hAnsi="Times New Roman" w:cs="Times New Roman"/>
          <w:sz w:val="20"/>
          <w:szCs w:val="20"/>
          <w:lang w:val="en-US"/>
        </w:rPr>
        <w:t>. London: Continuum.</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w:t>
      </w:r>
      <w:r w:rsidR="008D4830" w:rsidRPr="008D4830">
        <w:rPr>
          <w:rFonts w:ascii="Times New Roman" w:hAnsi="Times New Roman" w:cs="Times New Roman"/>
          <w:sz w:val="20"/>
          <w:szCs w:val="20"/>
          <w:lang w:val="en-US"/>
        </w:rPr>
        <w:t xml:space="preserve">Goodwin, S. (2003). </w:t>
      </w:r>
      <w:r w:rsidR="008D4830" w:rsidRPr="008D4830">
        <w:rPr>
          <w:rFonts w:ascii="Times New Roman" w:hAnsi="Times New Roman" w:cs="Times New Roman"/>
          <w:i/>
          <w:sz w:val="20"/>
          <w:szCs w:val="20"/>
          <w:lang w:val="en-US"/>
        </w:rPr>
        <w:t>Communities and their capacity to tackle disadvantage: States, Communities, Individuals</w:t>
      </w:r>
      <w:r w:rsidR="008D4830" w:rsidRPr="008D4830">
        <w:rPr>
          <w:rFonts w:ascii="Times New Roman" w:hAnsi="Times New Roman" w:cs="Times New Roman"/>
          <w:sz w:val="20"/>
          <w:szCs w:val="20"/>
          <w:lang w:val="en-US"/>
        </w:rPr>
        <w:t xml:space="preserve">. Paper presented at the ACOSS National Seminar– Communities, Capacity and Disadvantage. Retrieved April, 2009, from </w:t>
      </w:r>
      <w:hyperlink r:id="rId15" w:history="1">
        <w:r w:rsidR="008D4830" w:rsidRPr="008D4830">
          <w:rPr>
            <w:rStyle w:val="Hyperlink"/>
            <w:rFonts w:ascii="Times New Roman" w:hAnsi="Times New Roman" w:cs="Times New Roman"/>
            <w:sz w:val="20"/>
            <w:szCs w:val="20"/>
            <w:lang w:val="en-US"/>
          </w:rPr>
          <w:t>http://www.acoss.org.au/upload/publications/papers/paper%20130.pdf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w:t>
      </w:r>
      <w:r w:rsidR="008D4830" w:rsidRPr="008D4830">
        <w:rPr>
          <w:rFonts w:ascii="Times New Roman" w:hAnsi="Times New Roman" w:cs="Times New Roman"/>
          <w:sz w:val="20"/>
          <w:szCs w:val="20"/>
          <w:lang w:val="en-US"/>
        </w:rPr>
        <w:t xml:space="preserve">Hackett, H. (2004). </w:t>
      </w:r>
      <w:r w:rsidR="008D4830" w:rsidRPr="008D4830">
        <w:rPr>
          <w:rFonts w:ascii="Times New Roman" w:hAnsi="Times New Roman" w:cs="Times New Roman"/>
          <w:i/>
          <w:sz w:val="20"/>
          <w:szCs w:val="20"/>
          <w:lang w:val="en-US"/>
        </w:rPr>
        <w:t>Community capacity building</w:t>
      </w:r>
      <w:r w:rsidR="008D4830" w:rsidRPr="008D4830">
        <w:rPr>
          <w:rFonts w:ascii="Times New Roman" w:hAnsi="Times New Roman" w:cs="Times New Roman"/>
          <w:sz w:val="20"/>
          <w:szCs w:val="20"/>
          <w:lang w:val="en-US"/>
        </w:rPr>
        <w:t xml:space="preserve">. Paper presented at the conference of social assistance professionals in the provincial and municipal sectors. Retrieved 29, May, 2009, from </w:t>
      </w:r>
      <w:hyperlink r:id="rId16" w:history="1">
        <w:r w:rsidR="008D4830" w:rsidRPr="008D4830">
          <w:rPr>
            <w:rStyle w:val="Hyperlink"/>
            <w:rFonts w:ascii="Times New Roman" w:hAnsi="Times New Roman" w:cs="Times New Roman"/>
            <w:sz w:val="20"/>
            <w:szCs w:val="20"/>
            <w:lang w:val="en-US"/>
          </w:rPr>
          <w:t>http://www.ranaprocess.com/Articles/Articles/Community%20Capacity%20Building.pdf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[20] </w:t>
      </w:r>
      <w:r w:rsidR="008D4830" w:rsidRPr="008D4830">
        <w:rPr>
          <w:rFonts w:ascii="Times New Roman" w:hAnsi="Times New Roman" w:cs="Times New Roman"/>
          <w:sz w:val="20"/>
          <w:szCs w:val="20"/>
          <w:lang w:val="en-US"/>
        </w:rPr>
        <w:t xml:space="preserve">Hall, D. R., Kirkpatrick, I., &amp; Mitchell, M. (Eds.). (2005). </w:t>
      </w:r>
      <w:r w:rsidR="008D4830" w:rsidRPr="008D4830">
        <w:rPr>
          <w:rFonts w:ascii="Times New Roman" w:hAnsi="Times New Roman" w:cs="Times New Roman"/>
          <w:i/>
          <w:sz w:val="20"/>
          <w:szCs w:val="20"/>
          <w:lang w:val="en-US"/>
        </w:rPr>
        <w:t>Rural Tourism and Sustainable Business</w:t>
      </w:r>
      <w:r w:rsidR="008D4830" w:rsidRPr="008D4830">
        <w:rPr>
          <w:rFonts w:ascii="Times New Roman" w:hAnsi="Times New Roman" w:cs="Times New Roman"/>
          <w:sz w:val="20"/>
          <w:szCs w:val="20"/>
          <w:lang w:val="en-US"/>
        </w:rPr>
        <w:t>: Channel View Publications.</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[21] </w:t>
      </w:r>
      <w:r w:rsidR="008D4830" w:rsidRPr="008D4830">
        <w:rPr>
          <w:rFonts w:ascii="Times New Roman" w:hAnsi="Times New Roman" w:cs="Times New Roman"/>
          <w:sz w:val="20"/>
          <w:szCs w:val="20"/>
          <w:lang w:val="en-US"/>
        </w:rPr>
        <w:t xml:space="preserve">Hillery, G. (1955). Definitions of community: areas of agreement. </w:t>
      </w:r>
      <w:r w:rsidR="008D4830" w:rsidRPr="008D4830">
        <w:rPr>
          <w:rFonts w:ascii="Times New Roman" w:hAnsi="Times New Roman" w:cs="Times New Roman"/>
          <w:i/>
          <w:sz w:val="20"/>
          <w:szCs w:val="20"/>
          <w:lang w:val="en-US"/>
        </w:rPr>
        <w:t>Rural Sociology, 20</w:t>
      </w:r>
      <w:r w:rsidR="008D4830" w:rsidRPr="008D4830">
        <w:rPr>
          <w:rFonts w:ascii="Times New Roman" w:hAnsi="Times New Roman" w:cs="Times New Roman"/>
          <w:sz w:val="20"/>
          <w:szCs w:val="20"/>
          <w:lang w:val="en-US"/>
        </w:rPr>
        <w:t>, 111-123.</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[22] </w:t>
      </w:r>
      <w:r w:rsidR="008D4830" w:rsidRPr="008D4830">
        <w:rPr>
          <w:rFonts w:ascii="Times New Roman" w:hAnsi="Times New Roman" w:cs="Times New Roman"/>
          <w:sz w:val="20"/>
          <w:szCs w:val="20"/>
          <w:lang w:val="en-US"/>
        </w:rPr>
        <w:t xml:space="preserve">Ife, J. (2002). </w:t>
      </w:r>
      <w:r w:rsidR="008D4830" w:rsidRPr="008D4830">
        <w:rPr>
          <w:rFonts w:ascii="Times New Roman" w:hAnsi="Times New Roman" w:cs="Times New Roman"/>
          <w:i/>
          <w:sz w:val="20"/>
          <w:szCs w:val="20"/>
          <w:lang w:val="en-US"/>
        </w:rPr>
        <w:t>Community development: Community- based alternatives in an age of globalisation</w:t>
      </w:r>
      <w:r w:rsidR="008D4830" w:rsidRPr="008D4830">
        <w:rPr>
          <w:rFonts w:ascii="Times New Roman" w:hAnsi="Times New Roman" w:cs="Times New Roman"/>
          <w:sz w:val="20"/>
          <w:szCs w:val="20"/>
          <w:lang w:val="en-US"/>
        </w:rPr>
        <w:t>. Sydney: Longman Press.</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[23] </w:t>
      </w:r>
      <w:r w:rsidR="008D4830" w:rsidRPr="008D4830">
        <w:rPr>
          <w:rFonts w:ascii="Times New Roman" w:hAnsi="Times New Roman" w:cs="Times New Roman"/>
          <w:sz w:val="20"/>
          <w:szCs w:val="20"/>
          <w:lang w:val="en-US"/>
        </w:rPr>
        <w:t xml:space="preserve">Ivanovic, M. (2009). </w:t>
      </w:r>
      <w:r w:rsidR="008D4830" w:rsidRPr="008D4830">
        <w:rPr>
          <w:rFonts w:ascii="Times New Roman" w:hAnsi="Times New Roman" w:cs="Times New Roman"/>
          <w:i/>
          <w:sz w:val="20"/>
          <w:szCs w:val="20"/>
          <w:lang w:val="en-US"/>
        </w:rPr>
        <w:t>Cultural Tourism</w:t>
      </w:r>
      <w:r w:rsidR="008D4830" w:rsidRPr="008D4830">
        <w:rPr>
          <w:rFonts w:ascii="Times New Roman" w:hAnsi="Times New Roman" w:cs="Times New Roman"/>
          <w:sz w:val="20"/>
          <w:szCs w:val="20"/>
          <w:lang w:val="en-US"/>
        </w:rPr>
        <w:t>. USA: Juta and Company Limited.</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[24] </w:t>
      </w:r>
      <w:r w:rsidR="008D4830" w:rsidRPr="008D4830">
        <w:rPr>
          <w:rFonts w:ascii="Times New Roman" w:hAnsi="Times New Roman" w:cs="Times New Roman"/>
          <w:sz w:val="20"/>
          <w:szCs w:val="20"/>
          <w:lang w:val="en-US"/>
        </w:rPr>
        <w:t xml:space="preserve">Kepe, T. (2004). Decentralization when land and resource rights are deeply contested: a case study of the Mkambati eco-tourism project on the Wild Coast of South Africa. </w:t>
      </w:r>
      <w:r w:rsidR="008D4830" w:rsidRPr="008D4830">
        <w:rPr>
          <w:rFonts w:ascii="Times New Roman" w:hAnsi="Times New Roman" w:cs="Times New Roman"/>
          <w:i/>
          <w:sz w:val="20"/>
          <w:szCs w:val="20"/>
          <w:lang w:val="en-US"/>
        </w:rPr>
        <w:t>European Journal of Development Research, 25</w:t>
      </w:r>
      <w:r w:rsidR="008D4830" w:rsidRPr="008D4830">
        <w:rPr>
          <w:rFonts w:ascii="Times New Roman" w:hAnsi="Times New Roman" w:cs="Times New Roman"/>
          <w:sz w:val="20"/>
          <w:szCs w:val="20"/>
          <w:lang w:val="en-US"/>
        </w:rPr>
        <w:t>(1), 71.</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[25] </w:t>
      </w:r>
      <w:r w:rsidR="008D4830" w:rsidRPr="008D4830">
        <w:rPr>
          <w:rFonts w:ascii="Times New Roman" w:hAnsi="Times New Roman" w:cs="Times New Roman"/>
          <w:sz w:val="20"/>
          <w:szCs w:val="20"/>
          <w:lang w:val="en-US"/>
        </w:rPr>
        <w:t xml:space="preserve">Kuponiyi, F. A. (2008). Community Power Structure: The Role of Local Leaders in Community Development Decision Making in Ajaawa, Oyo State, Nigeria. </w:t>
      </w:r>
      <w:r w:rsidR="008D4830" w:rsidRPr="008D4830">
        <w:rPr>
          <w:rFonts w:ascii="Times New Roman" w:hAnsi="Times New Roman" w:cs="Times New Roman"/>
          <w:i/>
          <w:sz w:val="20"/>
          <w:szCs w:val="20"/>
          <w:lang w:val="en-US"/>
        </w:rPr>
        <w:t>The Anthropologist, 10</w:t>
      </w:r>
      <w:r w:rsidR="008D4830" w:rsidRPr="008D4830">
        <w:rPr>
          <w:rFonts w:ascii="Times New Roman" w:hAnsi="Times New Roman" w:cs="Times New Roman"/>
          <w:sz w:val="20"/>
          <w:szCs w:val="20"/>
          <w:lang w:val="en-US"/>
        </w:rPr>
        <w:t>(4), 239-243.</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[26] </w:t>
      </w:r>
      <w:r w:rsidR="008D4830" w:rsidRPr="008D4830">
        <w:rPr>
          <w:rFonts w:ascii="Times New Roman" w:hAnsi="Times New Roman" w:cs="Times New Roman"/>
          <w:sz w:val="20"/>
          <w:szCs w:val="20"/>
          <w:lang w:val="en-US"/>
        </w:rPr>
        <w:t xml:space="preserve">Mahoney, M., Potter, J.-L., &amp; Marsh, R. (2007). Community participation in HIA: Discords in teleology and </w:t>
      </w:r>
      <w:r w:rsidR="008D4830" w:rsidRPr="008D4830">
        <w:rPr>
          <w:rFonts w:ascii="Times New Roman" w:hAnsi="Times New Roman" w:cs="Times New Roman"/>
          <w:sz w:val="20"/>
          <w:szCs w:val="20"/>
          <w:lang w:val="en-US"/>
        </w:rPr>
        <w:lastRenderedPageBreak/>
        <w:t xml:space="preserve">terminology. </w:t>
      </w:r>
      <w:r w:rsidR="008D4830" w:rsidRPr="008D4830">
        <w:rPr>
          <w:rFonts w:ascii="Times New Roman" w:hAnsi="Times New Roman" w:cs="Times New Roman"/>
          <w:i/>
          <w:sz w:val="20"/>
          <w:szCs w:val="20"/>
          <w:lang w:val="en-US"/>
        </w:rPr>
        <w:t>Critical Public Health, 17</w:t>
      </w:r>
      <w:r w:rsidR="008D4830" w:rsidRPr="008D4830">
        <w:rPr>
          <w:rFonts w:ascii="Times New Roman" w:hAnsi="Times New Roman" w:cs="Times New Roman"/>
          <w:sz w:val="20"/>
          <w:szCs w:val="20"/>
          <w:lang w:val="en-US"/>
        </w:rPr>
        <w:t>(3), 229-241.</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[27] </w:t>
      </w:r>
      <w:r w:rsidR="008D4830" w:rsidRPr="008D4830">
        <w:rPr>
          <w:rFonts w:ascii="Times New Roman" w:hAnsi="Times New Roman" w:cs="Times New Roman"/>
          <w:sz w:val="20"/>
          <w:szCs w:val="20"/>
          <w:lang w:val="en-US"/>
        </w:rPr>
        <w:t xml:space="preserve">Mancini, J. A., Martin, J. A., &amp; Bowen, G. L. (2003). </w:t>
      </w:r>
      <w:r w:rsidR="008D4830" w:rsidRPr="008D4830">
        <w:rPr>
          <w:rFonts w:ascii="Times New Roman" w:hAnsi="Times New Roman" w:cs="Times New Roman"/>
          <w:i/>
          <w:sz w:val="20"/>
          <w:szCs w:val="20"/>
          <w:lang w:val="en-US"/>
        </w:rPr>
        <w:t>Community capacity and social organization: The role of community in the promotion of health and the prevention of illness</w:t>
      </w:r>
      <w:r w:rsidR="008D4830" w:rsidRPr="008D4830">
        <w:rPr>
          <w:rFonts w:ascii="Times New Roman" w:hAnsi="Times New Roman" w:cs="Times New Roman"/>
          <w:sz w:val="20"/>
          <w:szCs w:val="20"/>
          <w:lang w:val="en-US"/>
        </w:rPr>
        <w:t>. New York: Kluwer Academic/ Plenum Publishers.</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[28] </w:t>
      </w:r>
      <w:r w:rsidR="008D4830" w:rsidRPr="008D4830">
        <w:rPr>
          <w:rFonts w:ascii="Times New Roman" w:hAnsi="Times New Roman" w:cs="Times New Roman"/>
          <w:sz w:val="20"/>
          <w:szCs w:val="20"/>
          <w:lang w:val="en-US"/>
        </w:rPr>
        <w:t xml:space="preserve">Mattessich, P., &amp; Monsey, M. (2004). </w:t>
      </w:r>
      <w:r w:rsidR="008D4830" w:rsidRPr="008D4830">
        <w:rPr>
          <w:rFonts w:ascii="Times New Roman" w:hAnsi="Times New Roman" w:cs="Times New Roman"/>
          <w:i/>
          <w:sz w:val="20"/>
          <w:szCs w:val="20"/>
          <w:lang w:val="en-US"/>
        </w:rPr>
        <w:t>Community Building: What Makes It Work</w:t>
      </w:r>
      <w:r w:rsidR="008D4830" w:rsidRPr="008D4830">
        <w:rPr>
          <w:rFonts w:ascii="Times New Roman" w:hAnsi="Times New Roman" w:cs="Times New Roman"/>
          <w:sz w:val="20"/>
          <w:szCs w:val="20"/>
          <w:lang w:val="en-US"/>
        </w:rPr>
        <w:t>: Wilder Foundation.</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[29] </w:t>
      </w:r>
      <w:r w:rsidR="008D4830" w:rsidRPr="008D4830">
        <w:rPr>
          <w:rFonts w:ascii="Times New Roman" w:hAnsi="Times New Roman" w:cs="Times New Roman"/>
          <w:sz w:val="20"/>
          <w:szCs w:val="20"/>
          <w:lang w:val="en-US"/>
        </w:rPr>
        <w:t xml:space="preserve">McIntyre, G., Hetherington, A., &amp; Inskeep, E. (1993). </w:t>
      </w:r>
      <w:r w:rsidR="008D4830" w:rsidRPr="008D4830">
        <w:rPr>
          <w:rFonts w:ascii="Times New Roman" w:hAnsi="Times New Roman" w:cs="Times New Roman"/>
          <w:i/>
          <w:sz w:val="20"/>
          <w:szCs w:val="20"/>
          <w:lang w:val="en-US"/>
        </w:rPr>
        <w:t>Sustainable tourism development: guide for local planners</w:t>
      </w:r>
      <w:r w:rsidR="008D4830" w:rsidRPr="008D4830">
        <w:rPr>
          <w:rFonts w:ascii="Times New Roman" w:hAnsi="Times New Roman" w:cs="Times New Roman"/>
          <w:sz w:val="20"/>
          <w:szCs w:val="20"/>
          <w:lang w:val="en-US"/>
        </w:rPr>
        <w:t>. Madrid, Spain: World Tourism Organisation.</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[30] </w:t>
      </w:r>
      <w:r w:rsidR="008D4830" w:rsidRPr="008D4830">
        <w:rPr>
          <w:rFonts w:ascii="Times New Roman" w:hAnsi="Times New Roman" w:cs="Times New Roman"/>
          <w:sz w:val="20"/>
          <w:szCs w:val="20"/>
          <w:lang w:val="en-US"/>
        </w:rPr>
        <w:t xml:space="preserve">Richards, G., &amp; Hall, D. (Eds.). (2000). </w:t>
      </w:r>
      <w:r w:rsidR="008D4830" w:rsidRPr="008D4830">
        <w:rPr>
          <w:rFonts w:ascii="Times New Roman" w:hAnsi="Times New Roman" w:cs="Times New Roman"/>
          <w:i/>
          <w:sz w:val="20"/>
          <w:szCs w:val="20"/>
          <w:lang w:val="en-US"/>
        </w:rPr>
        <w:t>Tourism and sustainable community development</w:t>
      </w:r>
      <w:r w:rsidR="008D4830" w:rsidRPr="008D4830">
        <w:rPr>
          <w:rFonts w:ascii="Times New Roman" w:hAnsi="Times New Roman" w:cs="Times New Roman"/>
          <w:sz w:val="20"/>
          <w:szCs w:val="20"/>
          <w:lang w:val="en-US"/>
        </w:rPr>
        <w:t>. USA: Routledge.</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 </w:t>
      </w:r>
      <w:r w:rsidR="008D4830" w:rsidRPr="008D4830">
        <w:rPr>
          <w:rFonts w:ascii="Times New Roman" w:hAnsi="Times New Roman" w:cs="Times New Roman"/>
          <w:sz w:val="20"/>
          <w:szCs w:val="20"/>
          <w:lang w:val="en-US"/>
        </w:rPr>
        <w:t xml:space="preserve">Ricketts, K., &amp; Phipps, L. (2008). Community: Dramatic constructions and commentary.   Retrieved 1, December 2008, from </w:t>
      </w:r>
      <w:hyperlink r:id="rId17" w:history="1">
        <w:r w:rsidR="008D4830" w:rsidRPr="008D4830">
          <w:rPr>
            <w:rStyle w:val="Hyperlink"/>
            <w:rFonts w:ascii="Times New Roman" w:hAnsi="Times New Roman" w:cs="Times New Roman"/>
            <w:sz w:val="20"/>
            <w:szCs w:val="20"/>
            <w:lang w:val="en-US"/>
          </w:rPr>
          <w:t>http://the-outpost.ca/verge/conference/Papers/2008/Ricketts-Phipps.pdf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 </w:t>
      </w:r>
      <w:r w:rsidR="008D4830" w:rsidRPr="008D4830">
        <w:rPr>
          <w:rFonts w:ascii="Times New Roman" w:hAnsi="Times New Roman" w:cs="Times New Roman"/>
          <w:sz w:val="20"/>
          <w:szCs w:val="20"/>
          <w:lang w:val="en-US"/>
        </w:rPr>
        <w:t xml:space="preserve">Rural Voices for Conservation Coalition. (2007). Building Community Capacity Issue Paper.   Retrieved 10, June, 2009, from </w:t>
      </w:r>
      <w:hyperlink r:id="rId18" w:history="1">
        <w:r w:rsidR="008D4830" w:rsidRPr="008D4830">
          <w:rPr>
            <w:rStyle w:val="Hyperlink"/>
            <w:rFonts w:ascii="Times New Roman" w:hAnsi="Times New Roman" w:cs="Times New Roman"/>
            <w:sz w:val="20"/>
            <w:szCs w:val="20"/>
            <w:lang w:val="en-US"/>
          </w:rPr>
          <w:t>http://www.sustainablenorthwest.org/quick-links/resources/rvcc-issue-papers/Capacity%20Building%202007.pdf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 </w:t>
      </w:r>
      <w:r w:rsidR="008D4830" w:rsidRPr="008D4830">
        <w:rPr>
          <w:rFonts w:ascii="Times New Roman" w:hAnsi="Times New Roman" w:cs="Times New Roman"/>
          <w:sz w:val="20"/>
          <w:szCs w:val="20"/>
          <w:lang w:val="en-US"/>
        </w:rPr>
        <w:t xml:space="preserve">Singh, S., Timothy, D. J., &amp; Dowling, R. K. (Eds.). (2003). </w:t>
      </w:r>
      <w:r w:rsidR="008D4830" w:rsidRPr="008D4830">
        <w:rPr>
          <w:rFonts w:ascii="Times New Roman" w:hAnsi="Times New Roman" w:cs="Times New Roman"/>
          <w:i/>
          <w:sz w:val="20"/>
          <w:szCs w:val="20"/>
          <w:lang w:val="en-US"/>
        </w:rPr>
        <w:t>Tourism in destination communities</w:t>
      </w:r>
      <w:r w:rsidR="008D4830" w:rsidRPr="008D4830">
        <w:rPr>
          <w:rFonts w:ascii="Times New Roman" w:hAnsi="Times New Roman" w:cs="Times New Roman"/>
          <w:sz w:val="20"/>
          <w:szCs w:val="20"/>
          <w:lang w:val="en-US"/>
        </w:rPr>
        <w:t>. Cambridge, USA: CABI publishing.</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[34] </w:t>
      </w:r>
      <w:r w:rsidR="008D4830" w:rsidRPr="008D4830">
        <w:rPr>
          <w:rFonts w:ascii="Times New Roman" w:hAnsi="Times New Roman" w:cs="Times New Roman"/>
          <w:sz w:val="20"/>
          <w:szCs w:val="20"/>
          <w:lang w:val="en-US"/>
        </w:rPr>
        <w:t xml:space="preserve">Strasdas, W. (2005). </w:t>
      </w:r>
      <w:r w:rsidR="008D4830" w:rsidRPr="008D4830">
        <w:rPr>
          <w:rFonts w:ascii="Times New Roman" w:hAnsi="Times New Roman" w:cs="Times New Roman"/>
          <w:i/>
          <w:sz w:val="20"/>
          <w:szCs w:val="20"/>
          <w:lang w:val="en-US"/>
        </w:rPr>
        <w:t xml:space="preserve">Community-based Tourism: Between self-determination </w:t>
      </w:r>
      <w:r w:rsidR="008D4830" w:rsidRPr="008D4830">
        <w:rPr>
          <w:rFonts w:ascii="Times New Roman" w:hAnsi="Times New Roman" w:cs="Times New Roman"/>
          <w:i/>
          <w:sz w:val="20"/>
          <w:szCs w:val="20"/>
          <w:lang w:val="en-US"/>
        </w:rPr>
        <w:lastRenderedPageBreak/>
        <w:t>and market realities</w:t>
      </w:r>
      <w:r w:rsidR="008D4830" w:rsidRPr="008D4830">
        <w:rPr>
          <w:rFonts w:ascii="Times New Roman" w:hAnsi="Times New Roman" w:cs="Times New Roman"/>
          <w:sz w:val="20"/>
          <w:szCs w:val="20"/>
          <w:lang w:val="en-US"/>
        </w:rPr>
        <w:t xml:space="preserve">. Paper presented at the Tourism Forum International at the Reisepavillon 2005. </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[35] </w:t>
      </w:r>
      <w:r w:rsidR="008D4830" w:rsidRPr="008D4830">
        <w:rPr>
          <w:rFonts w:ascii="Times New Roman" w:hAnsi="Times New Roman" w:cs="Times New Roman"/>
          <w:sz w:val="20"/>
          <w:szCs w:val="20"/>
          <w:lang w:val="en-US"/>
        </w:rPr>
        <w:t xml:space="preserve">Suansri, P. (2004). CBT, Community Based Tourism Retrieved 10, February, 2008, from </w:t>
      </w:r>
      <w:hyperlink r:id="rId19" w:history="1">
        <w:r w:rsidR="008D4830" w:rsidRPr="008D4830">
          <w:rPr>
            <w:rStyle w:val="Hyperlink"/>
            <w:rFonts w:ascii="Times New Roman" w:hAnsi="Times New Roman" w:cs="Times New Roman"/>
            <w:sz w:val="20"/>
            <w:szCs w:val="20"/>
            <w:lang w:val="en-US"/>
          </w:rPr>
          <w:t>http://www.rest.or.th/studytour/medias/chapter1eng.pdf</w:t>
        </w:r>
      </w:hyperlink>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[36] </w:t>
      </w:r>
      <w:r w:rsidR="008D4830" w:rsidRPr="008D4830">
        <w:rPr>
          <w:rFonts w:ascii="Times New Roman" w:hAnsi="Times New Roman" w:cs="Times New Roman"/>
          <w:sz w:val="20"/>
          <w:szCs w:val="20"/>
          <w:lang w:val="en-US"/>
        </w:rPr>
        <w:t xml:space="preserve">Talbot, L., &amp; Verrinder, G. (2005). </w:t>
      </w:r>
      <w:r w:rsidR="008D4830" w:rsidRPr="008D4830">
        <w:rPr>
          <w:rFonts w:ascii="Times New Roman" w:hAnsi="Times New Roman" w:cs="Times New Roman"/>
          <w:i/>
          <w:sz w:val="20"/>
          <w:szCs w:val="20"/>
          <w:lang w:val="en-US"/>
        </w:rPr>
        <w:t>Promoting Health: The Primary Health Care Approach</w:t>
      </w:r>
      <w:r w:rsidR="008D4830" w:rsidRPr="008D4830">
        <w:rPr>
          <w:rFonts w:ascii="Times New Roman" w:hAnsi="Times New Roman" w:cs="Times New Roman"/>
          <w:sz w:val="20"/>
          <w:szCs w:val="20"/>
          <w:lang w:val="en-US"/>
        </w:rPr>
        <w:t xml:space="preserve"> (3 ed.): Elsevier, Churchill Livingstone, Australia.</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[37] </w:t>
      </w:r>
      <w:r w:rsidR="008D4830" w:rsidRPr="008D4830">
        <w:rPr>
          <w:rFonts w:ascii="Times New Roman" w:hAnsi="Times New Roman" w:cs="Times New Roman"/>
          <w:sz w:val="20"/>
          <w:szCs w:val="20"/>
          <w:lang w:val="en-US"/>
        </w:rPr>
        <w:t xml:space="preserve">Telfer, D. J., &amp; Sharpley, R. (2008). </w:t>
      </w:r>
      <w:r w:rsidR="008D4830" w:rsidRPr="008D4830">
        <w:rPr>
          <w:rFonts w:ascii="Times New Roman" w:hAnsi="Times New Roman" w:cs="Times New Roman"/>
          <w:i/>
          <w:sz w:val="20"/>
          <w:szCs w:val="20"/>
          <w:lang w:val="en-US"/>
        </w:rPr>
        <w:t>Tourism and Development in the Developing World</w:t>
      </w:r>
      <w:r w:rsidR="008D4830" w:rsidRPr="008D4830">
        <w:rPr>
          <w:rFonts w:ascii="Times New Roman" w:hAnsi="Times New Roman" w:cs="Times New Roman"/>
          <w:sz w:val="20"/>
          <w:szCs w:val="20"/>
          <w:lang w:val="en-US"/>
        </w:rPr>
        <w:t>. Abingdon (Oxon) and New York: Routledge.</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[38] </w:t>
      </w:r>
      <w:r w:rsidR="008D4830" w:rsidRPr="008D4830">
        <w:rPr>
          <w:rFonts w:ascii="Times New Roman" w:hAnsi="Times New Roman" w:cs="Times New Roman"/>
          <w:sz w:val="20"/>
          <w:szCs w:val="20"/>
          <w:lang w:val="en-US"/>
        </w:rPr>
        <w:t xml:space="preserve">Tesoriero, F., &amp; Lfe, J. (2006). </w:t>
      </w:r>
      <w:r w:rsidR="008D4830" w:rsidRPr="008D4830">
        <w:rPr>
          <w:rFonts w:ascii="Times New Roman" w:hAnsi="Times New Roman" w:cs="Times New Roman"/>
          <w:i/>
          <w:sz w:val="20"/>
          <w:szCs w:val="20"/>
          <w:lang w:val="en-US"/>
        </w:rPr>
        <w:t>Community development: community -based alternatives in an age of globalisation</w:t>
      </w:r>
      <w:r w:rsidR="008D4830" w:rsidRPr="008D4830">
        <w:rPr>
          <w:rFonts w:ascii="Times New Roman" w:hAnsi="Times New Roman" w:cs="Times New Roman"/>
          <w:sz w:val="20"/>
          <w:szCs w:val="20"/>
          <w:lang w:val="en-US"/>
        </w:rPr>
        <w:t>: Pearson Education Australia.</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[39] </w:t>
      </w:r>
      <w:r w:rsidR="008D4830" w:rsidRPr="008D4830">
        <w:rPr>
          <w:rFonts w:ascii="Times New Roman" w:hAnsi="Times New Roman" w:cs="Times New Roman"/>
          <w:sz w:val="20"/>
          <w:szCs w:val="20"/>
          <w:lang w:val="en-US"/>
        </w:rPr>
        <w:t xml:space="preserve">Williams, C. C. (2004). Community Capacity Building: A Critical Evaluation of the Third Sector Approach. </w:t>
      </w:r>
      <w:r w:rsidR="008D4830" w:rsidRPr="008D4830">
        <w:rPr>
          <w:rFonts w:ascii="Times New Roman" w:hAnsi="Times New Roman" w:cs="Times New Roman"/>
          <w:i/>
          <w:sz w:val="20"/>
          <w:szCs w:val="20"/>
          <w:lang w:val="en-US"/>
        </w:rPr>
        <w:t>Review of Policy Research, 21</w:t>
      </w:r>
      <w:r w:rsidR="008D4830" w:rsidRPr="008D4830">
        <w:rPr>
          <w:rFonts w:ascii="Times New Roman" w:hAnsi="Times New Roman" w:cs="Times New Roman"/>
          <w:sz w:val="20"/>
          <w:szCs w:val="20"/>
          <w:lang w:val="en-US"/>
        </w:rPr>
        <w:t>(5), 729-733.</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[40] </w:t>
      </w:r>
      <w:r w:rsidR="008D4830" w:rsidRPr="008D4830">
        <w:rPr>
          <w:rFonts w:ascii="Times New Roman" w:hAnsi="Times New Roman" w:cs="Times New Roman"/>
          <w:sz w:val="20"/>
          <w:szCs w:val="20"/>
          <w:lang w:val="en-US"/>
        </w:rPr>
        <w:t xml:space="preserve">Wood, G. S., &amp; Judikis, J. C. (2002). </w:t>
      </w:r>
      <w:r w:rsidR="008D4830" w:rsidRPr="008D4830">
        <w:rPr>
          <w:rFonts w:ascii="Times New Roman" w:hAnsi="Times New Roman" w:cs="Times New Roman"/>
          <w:i/>
          <w:sz w:val="20"/>
          <w:szCs w:val="20"/>
          <w:lang w:val="en-US"/>
        </w:rPr>
        <w:t>Conversations on community theory</w:t>
      </w:r>
      <w:r w:rsidR="008D4830" w:rsidRPr="008D4830">
        <w:rPr>
          <w:rFonts w:ascii="Times New Roman" w:hAnsi="Times New Roman" w:cs="Times New Roman"/>
          <w:sz w:val="20"/>
          <w:szCs w:val="20"/>
          <w:lang w:val="en-US"/>
        </w:rPr>
        <w:t>. West Lafayette Purdue University press.</w:t>
      </w:r>
    </w:p>
    <w:p w:rsidR="008D4830" w:rsidRPr="008D4830" w:rsidRDefault="00832005" w:rsidP="008D4830">
      <w:pPr>
        <w:spacing w:after="24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[41] </w:t>
      </w:r>
      <w:r w:rsidR="008D4830" w:rsidRPr="008D4830">
        <w:rPr>
          <w:rFonts w:ascii="Times New Roman" w:hAnsi="Times New Roman" w:cs="Times New Roman"/>
          <w:sz w:val="20"/>
          <w:szCs w:val="20"/>
          <w:lang w:val="en-US"/>
        </w:rPr>
        <w:t xml:space="preserve">Yan, C. (2004). Bridging the fragmented community: Revitalizing settlement houses in the global era. </w:t>
      </w:r>
      <w:r w:rsidR="008D4830" w:rsidRPr="008D4830">
        <w:rPr>
          <w:rFonts w:ascii="Times New Roman" w:hAnsi="Times New Roman" w:cs="Times New Roman"/>
          <w:i/>
          <w:sz w:val="20"/>
          <w:szCs w:val="20"/>
          <w:lang w:val="en-US"/>
        </w:rPr>
        <w:t>Journal of Community Practice, 12</w:t>
      </w:r>
      <w:r w:rsidR="008D4830" w:rsidRPr="008D4830">
        <w:rPr>
          <w:rFonts w:ascii="Times New Roman" w:hAnsi="Times New Roman" w:cs="Times New Roman"/>
          <w:sz w:val="20"/>
          <w:szCs w:val="20"/>
          <w:lang w:val="en-US"/>
        </w:rPr>
        <w:t>, 51-69.</w:t>
      </w:r>
    </w:p>
    <w:p w:rsidR="008D4830" w:rsidRPr="008D4830" w:rsidRDefault="00832005" w:rsidP="008D4830">
      <w:pPr>
        <w:spacing w:after="0" w:line="24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 </w:t>
      </w:r>
      <w:r w:rsidR="008D4830" w:rsidRPr="008D4830">
        <w:rPr>
          <w:rFonts w:ascii="Times New Roman" w:hAnsi="Times New Roman" w:cs="Times New Roman"/>
          <w:sz w:val="20"/>
          <w:szCs w:val="20"/>
          <w:lang w:val="en-US"/>
        </w:rPr>
        <w:t xml:space="preserve">Zody, R. E. (1980). The quality of rural administration. </w:t>
      </w:r>
      <w:r w:rsidR="008D4830" w:rsidRPr="008D4830">
        <w:rPr>
          <w:rFonts w:ascii="Times New Roman" w:hAnsi="Times New Roman" w:cs="Times New Roman"/>
          <w:i/>
          <w:sz w:val="20"/>
          <w:szCs w:val="20"/>
          <w:lang w:val="en-US"/>
        </w:rPr>
        <w:t>Public Administration Review, 40</w:t>
      </w:r>
      <w:r w:rsidR="008D4830" w:rsidRPr="008D4830">
        <w:rPr>
          <w:rFonts w:ascii="Times New Roman" w:hAnsi="Times New Roman" w:cs="Times New Roman"/>
          <w:sz w:val="20"/>
          <w:szCs w:val="20"/>
          <w:lang w:val="en-US"/>
        </w:rPr>
        <w:t>(1), 13-17.</w:t>
      </w:r>
    </w:p>
    <w:p w:rsidR="008D4830" w:rsidRPr="008D4830" w:rsidRDefault="008D4830" w:rsidP="008D4830">
      <w:pPr>
        <w:spacing w:after="0" w:line="240" w:lineRule="auto"/>
        <w:jc w:val="both"/>
        <w:rPr>
          <w:rFonts w:ascii="Times New Roman" w:hAnsi="Times New Roman" w:cs="Times New Roman"/>
          <w:sz w:val="20"/>
          <w:szCs w:val="20"/>
          <w:lang w:val="en-US"/>
        </w:rPr>
      </w:pPr>
    </w:p>
    <w:p w:rsidR="006E4319" w:rsidRPr="00E957ED" w:rsidRDefault="00507BB2" w:rsidP="008D4830">
      <w:pPr>
        <w:spacing w:after="0" w:line="240" w:lineRule="auto"/>
        <w:ind w:left="720" w:hanging="720"/>
        <w:jc w:val="both"/>
        <w:rPr>
          <w:rFonts w:asciiTheme="majorBidi" w:hAnsiTheme="majorBidi" w:cstheme="majorBidi"/>
          <w:sz w:val="20"/>
          <w:szCs w:val="20"/>
          <w:lang w:val="en-US"/>
        </w:rPr>
        <w:sectPr w:rsidR="006E4319" w:rsidRPr="00E957ED" w:rsidSect="006E4319">
          <w:type w:val="continuous"/>
          <w:pgSz w:w="11906" w:h="16838"/>
          <w:pgMar w:top="1440" w:right="1440" w:bottom="1440" w:left="2007" w:header="709" w:footer="709" w:gutter="0"/>
          <w:cols w:num="2" w:space="708"/>
          <w:docGrid w:linePitch="360"/>
        </w:sectPr>
      </w:pPr>
      <w:r w:rsidRPr="00165CB6">
        <w:rPr>
          <w:rFonts w:asciiTheme="majorBidi" w:hAnsiTheme="majorBidi" w:cstheme="majorBidi"/>
          <w:sz w:val="20"/>
          <w:szCs w:val="20"/>
          <w:lang w:val="en-US"/>
        </w:rPr>
        <w:fldChar w:fldCharType="end"/>
      </w:r>
    </w:p>
    <w:p w:rsidR="006E4319" w:rsidRPr="006E4319" w:rsidRDefault="006E4319" w:rsidP="006E4319">
      <w:pPr>
        <w:spacing w:after="0" w:line="240" w:lineRule="auto"/>
        <w:ind w:left="720" w:hanging="720"/>
        <w:jc w:val="both"/>
        <w:rPr>
          <w:rFonts w:ascii="Times New Roman" w:hAnsi="Times New Roman" w:cs="Times New Roman"/>
          <w:sz w:val="20"/>
          <w:szCs w:val="20"/>
          <w:lang w:val="en-US"/>
        </w:rPr>
      </w:pPr>
    </w:p>
    <w:sectPr w:rsidR="006E4319" w:rsidRPr="006E4319" w:rsidSect="006E4319">
      <w:type w:val="continuous"/>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F7A" w:rsidRDefault="00E73F7A" w:rsidP="007A6C5E">
      <w:pPr>
        <w:spacing w:after="0" w:line="240" w:lineRule="auto"/>
      </w:pPr>
      <w:r>
        <w:separator/>
      </w:r>
    </w:p>
  </w:endnote>
  <w:endnote w:type="continuationSeparator" w:id="1">
    <w:p w:rsidR="00E73F7A" w:rsidRDefault="00E73F7A" w:rsidP="007A6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6150"/>
      <w:docPartObj>
        <w:docPartGallery w:val="Page Numbers (Bottom of Page)"/>
        <w:docPartUnique/>
      </w:docPartObj>
    </w:sdtPr>
    <w:sdtContent>
      <w:p w:rsidR="00487F3E" w:rsidRDefault="00507BB2">
        <w:pPr>
          <w:pStyle w:val="Footer"/>
          <w:jc w:val="center"/>
        </w:pPr>
        <w:fldSimple w:instr=" PAGE   \* MERGEFORMAT ">
          <w:r w:rsidR="00CE5094">
            <w:rPr>
              <w:noProof/>
            </w:rPr>
            <w:t>1</w:t>
          </w:r>
        </w:fldSimple>
      </w:p>
    </w:sdtContent>
  </w:sdt>
  <w:p w:rsidR="00671DC1" w:rsidRPr="00874359" w:rsidRDefault="00507BB2" w:rsidP="00671DC1">
    <w:pPr>
      <w:pStyle w:val="Footer"/>
      <w:rPr>
        <w:rFonts w:ascii="Times New Roman" w:hAnsi="Times New Roman" w:cs="Times New Roman"/>
        <w:bCs/>
        <w:sz w:val="20"/>
      </w:rPr>
    </w:pPr>
    <w:hyperlink r:id="rId1" w:history="1">
      <w:r w:rsidR="00671DC1" w:rsidRPr="00874359">
        <w:rPr>
          <w:rStyle w:val="Hyperlink"/>
          <w:rFonts w:ascii="Times New Roman" w:hAnsi="Times New Roman" w:cs="Times New Roman"/>
          <w:bCs/>
          <w:sz w:val="20"/>
        </w:rPr>
        <w:t>http://www.americanscience.org</w:t>
      </w:r>
    </w:hyperlink>
    <w:r w:rsidR="00671DC1" w:rsidRPr="00874359">
      <w:rPr>
        <w:rFonts w:ascii="Times New Roman" w:hAnsi="Times New Roman" w:cs="Times New Roman"/>
        <w:bCs/>
        <w:sz w:val="20"/>
      </w:rPr>
      <w:t xml:space="preserve">      </w:t>
    </w:r>
    <w:r w:rsidR="00671DC1">
      <w:rPr>
        <w:rFonts w:ascii="Times New Roman" w:hAnsi="Times New Roman" w:cs="Times New Roman"/>
        <w:bCs/>
        <w:sz w:val="20"/>
      </w:rPr>
      <w:t xml:space="preserve"> </w:t>
    </w:r>
    <w:r w:rsidR="00671DC1" w:rsidRPr="00874359">
      <w:rPr>
        <w:rFonts w:ascii="Times New Roman" w:hAnsi="Times New Roman" w:cs="Times New Roman"/>
        <w:bCs/>
        <w:sz w:val="20"/>
      </w:rPr>
      <w:t xml:space="preserve">                           </w:t>
    </w:r>
    <w:r w:rsidR="00671DC1">
      <w:rPr>
        <w:rFonts w:ascii="Times New Roman" w:hAnsi="Times New Roman" w:cs="Times New Roman"/>
        <w:bCs/>
        <w:sz w:val="20"/>
      </w:rPr>
      <w:t xml:space="preserve">                                     </w:t>
    </w:r>
    <w:hyperlink r:id="rId2" w:history="1">
      <w:r w:rsidR="00671DC1" w:rsidRPr="00874359">
        <w:rPr>
          <w:rStyle w:val="Hyperlink"/>
          <w:rFonts w:ascii="Times New Roman" w:hAnsi="Times New Roman" w:cs="Times New Roman"/>
          <w:sz w:val="20"/>
          <w:szCs w:val="20"/>
        </w:rPr>
        <w:t>editor@americanscience.org</w:t>
      </w:r>
    </w:hyperlink>
  </w:p>
  <w:p w:rsidR="00671DC1" w:rsidRPr="00874359" w:rsidRDefault="00671DC1" w:rsidP="00671DC1">
    <w:pPr>
      <w:pStyle w:val="Footer"/>
      <w:rPr>
        <w:rFonts w:ascii="Times New Roman" w:hAnsi="Times New Roman" w:cs="Times New Roman"/>
        <w:bCs/>
        <w:sz w:val="20"/>
      </w:rPr>
    </w:pPr>
    <w:r>
      <w:rPr>
        <w:rFonts w:ascii="Times New Roman" w:hAnsi="Times New Roman" w:cs="Times New Roman"/>
        <w:bCs/>
        <w:sz w:val="20"/>
      </w:rPr>
      <w:t xml:space="preserve">  </w:t>
    </w:r>
    <w:r w:rsidRPr="00874359">
      <w:rPr>
        <w:rFonts w:ascii="Times New Roman" w:hAnsi="Times New Roman" w:cs="Times New Roman"/>
        <w:bCs/>
        <w:sz w:val="20"/>
      </w:rPr>
      <w:t xml:space="preserve">      </w:t>
    </w:r>
  </w:p>
  <w:p w:rsidR="00487F3E" w:rsidRDefault="00487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F7A" w:rsidRDefault="00E73F7A" w:rsidP="007A6C5E">
      <w:pPr>
        <w:spacing w:after="0" w:line="240" w:lineRule="auto"/>
      </w:pPr>
      <w:r>
        <w:separator/>
      </w:r>
    </w:p>
  </w:footnote>
  <w:footnote w:type="continuationSeparator" w:id="1">
    <w:p w:rsidR="00E73F7A" w:rsidRDefault="00E73F7A" w:rsidP="007A6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C1" w:rsidRPr="00742B45" w:rsidRDefault="00671DC1" w:rsidP="00671DC1">
    <w:pPr>
      <w:pStyle w:val="Header"/>
      <w:rPr>
        <w:rFonts w:ascii="Times New Roman" w:hAnsi="Times New Roman" w:cs="Times New Roman"/>
        <w:sz w:val="20"/>
        <w:szCs w:val="20"/>
      </w:rPr>
    </w:pPr>
    <w:r w:rsidRPr="00742B45">
      <w:rPr>
        <w:rFonts w:ascii="Times New Roman" w:hAnsi="Times New Roman" w:cs="Times New Roman"/>
        <w:sz w:val="20"/>
        <w:szCs w:val="20"/>
      </w:rPr>
      <w:t xml:space="preserve">Marsland Press </w:t>
    </w:r>
  </w:p>
  <w:p w:rsidR="00671DC1" w:rsidRPr="00742B45" w:rsidRDefault="00671DC1" w:rsidP="00671DC1">
    <w:pPr>
      <w:pStyle w:val="Header"/>
      <w:rPr>
        <w:rFonts w:ascii="Times New Roman" w:hAnsi="Times New Roman" w:cs="Times New Roman"/>
        <w:sz w:val="20"/>
        <w:szCs w:val="20"/>
      </w:rPr>
    </w:pPr>
    <w:r w:rsidRPr="00742B45">
      <w:rPr>
        <w:rFonts w:ascii="Times New Roman" w:hAnsi="Times New Roman" w:cs="Times New Roman"/>
        <w:sz w:val="20"/>
        <w:szCs w:val="20"/>
      </w:rPr>
      <w:t xml:space="preserve">Journal of American Science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C1" w:rsidRPr="00742B45" w:rsidRDefault="00671DC1" w:rsidP="00671DC1">
    <w:pPr>
      <w:pStyle w:val="Header"/>
      <w:rPr>
        <w:rFonts w:ascii="Times New Roman" w:hAnsi="Times New Roman" w:cs="Times New Roman"/>
        <w:sz w:val="20"/>
        <w:szCs w:val="20"/>
      </w:rPr>
    </w:pPr>
    <w:r w:rsidRPr="00742B45">
      <w:rPr>
        <w:rFonts w:ascii="Times New Roman" w:hAnsi="Times New Roman" w:cs="Times New Roman"/>
        <w:sz w:val="20"/>
        <w:szCs w:val="20"/>
      </w:rPr>
      <w:t xml:space="preserve">Journal of American Science </w:t>
    </w:r>
    <w:r>
      <w:rPr>
        <w:rFonts w:ascii="Times New Roman" w:hAnsi="Times New Roman" w:cs="Times New Roman"/>
        <w:sz w:val="20"/>
        <w:szCs w:val="20"/>
      </w:rPr>
      <w:t xml:space="preserve">                                                                                                       Aref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C1" w:rsidRPr="00671DC1" w:rsidRDefault="00671DC1" w:rsidP="00671DC1">
    <w:pPr>
      <w:pStyle w:val="Header"/>
    </w:pPr>
    <w:r w:rsidRPr="00742B45">
      <w:rPr>
        <w:rFonts w:ascii="Times New Roman" w:hAnsi="Times New Roman" w:cs="Times New Roman"/>
        <w:sz w:val="20"/>
        <w:szCs w:val="20"/>
      </w:rPr>
      <w:t xml:space="preserve">Journal of American Science </w:t>
    </w:r>
    <w:r>
      <w:rPr>
        <w:rFonts w:ascii="Times New Roman" w:hAnsi="Times New Roman" w:cs="Times New Roman"/>
        <w:sz w:val="20"/>
        <w:szCs w:val="20"/>
      </w:rPr>
      <w:t xml:space="preserve">                                                                                                       Aref et 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Tourism &amp;amp; Community Development.enl&lt;/item&gt;&lt;/Libraries&gt;&lt;/ENLibraries&gt;"/>
  </w:docVars>
  <w:rsids>
    <w:rsidRoot w:val="007A6C5E"/>
    <w:rsid w:val="00001D00"/>
    <w:rsid w:val="000A51FB"/>
    <w:rsid w:val="000F060B"/>
    <w:rsid w:val="000F3CC8"/>
    <w:rsid w:val="00165CB6"/>
    <w:rsid w:val="001832C3"/>
    <w:rsid w:val="002C74C8"/>
    <w:rsid w:val="002E0A20"/>
    <w:rsid w:val="002E3187"/>
    <w:rsid w:val="002F7021"/>
    <w:rsid w:val="0033527F"/>
    <w:rsid w:val="00430D44"/>
    <w:rsid w:val="00454746"/>
    <w:rsid w:val="004622DB"/>
    <w:rsid w:val="00487F3E"/>
    <w:rsid w:val="004C1249"/>
    <w:rsid w:val="00503581"/>
    <w:rsid w:val="00507BB2"/>
    <w:rsid w:val="005C49DA"/>
    <w:rsid w:val="005C7129"/>
    <w:rsid w:val="0064261E"/>
    <w:rsid w:val="00671DC1"/>
    <w:rsid w:val="006E28DA"/>
    <w:rsid w:val="006E4319"/>
    <w:rsid w:val="007051DE"/>
    <w:rsid w:val="00740751"/>
    <w:rsid w:val="0076238E"/>
    <w:rsid w:val="007A6C5E"/>
    <w:rsid w:val="007B2EB7"/>
    <w:rsid w:val="007B5037"/>
    <w:rsid w:val="0082460E"/>
    <w:rsid w:val="00832005"/>
    <w:rsid w:val="008A10CB"/>
    <w:rsid w:val="008B4B67"/>
    <w:rsid w:val="008D4830"/>
    <w:rsid w:val="008F16BD"/>
    <w:rsid w:val="00907E55"/>
    <w:rsid w:val="00924FDB"/>
    <w:rsid w:val="00967003"/>
    <w:rsid w:val="00975B98"/>
    <w:rsid w:val="00985CA1"/>
    <w:rsid w:val="009B0021"/>
    <w:rsid w:val="00A04723"/>
    <w:rsid w:val="00A1306D"/>
    <w:rsid w:val="00A56F1E"/>
    <w:rsid w:val="00A61FFD"/>
    <w:rsid w:val="00AC473E"/>
    <w:rsid w:val="00AF2D34"/>
    <w:rsid w:val="00B24A87"/>
    <w:rsid w:val="00B52971"/>
    <w:rsid w:val="00BF7061"/>
    <w:rsid w:val="00C559AD"/>
    <w:rsid w:val="00C725C9"/>
    <w:rsid w:val="00C9458D"/>
    <w:rsid w:val="00CE5094"/>
    <w:rsid w:val="00D32AA5"/>
    <w:rsid w:val="00D5506F"/>
    <w:rsid w:val="00D63526"/>
    <w:rsid w:val="00DF6805"/>
    <w:rsid w:val="00E01C66"/>
    <w:rsid w:val="00E35C2F"/>
    <w:rsid w:val="00E73F7A"/>
    <w:rsid w:val="00E957ED"/>
    <w:rsid w:val="00EB09CF"/>
    <w:rsid w:val="00F1210D"/>
    <w:rsid w:val="00F95950"/>
    <w:rsid w:val="00FD3EBA"/>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3212]"/>
    </o:shapedefaults>
    <o:shapelayout v:ext="edit">
      <o:idmap v:ext="edit" data="1"/>
      <o:rules v:ext="edit">
        <o:r id="V:Rule11" type="connector" idref="#_x0000_s1057"/>
        <o:r id="V:Rule12" type="connector" idref="#_x0000_s1059"/>
        <o:r id="V:Rule13" type="connector" idref="#_x0000_s1061"/>
        <o:r id="V:Rule14" type="connector" idref="#_x0000_s1062"/>
        <o:r id="V:Rule15" type="connector" idref="#_x0000_s1056"/>
        <o:r id="V:Rule16" type="connector" idref="#_x0000_s1054"/>
        <o:r id="V:Rule17" type="connector" idref="#_x0000_s1064"/>
        <o:r id="V:Rule18" type="connector" idref="#_x0000_s1055"/>
        <o:r id="V:Rule19" type="connector" idref="#_x0000_s1063"/>
        <o:r id="V:Rule2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5E"/>
    <w:rPr>
      <w:rFonts w:cs="Arial"/>
    </w:rPr>
  </w:style>
  <w:style w:type="paragraph" w:styleId="Heading1">
    <w:name w:val="heading 1"/>
    <w:basedOn w:val="Normal"/>
    <w:next w:val="Normal"/>
    <w:link w:val="Heading1Char"/>
    <w:uiPriority w:val="99"/>
    <w:qFormat/>
    <w:rsid w:val="00454746"/>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454746"/>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9"/>
    <w:qFormat/>
    <w:rsid w:val="00454746"/>
    <w:pPr>
      <w:keepNext/>
      <w:keepLines/>
      <w:spacing w:before="200" w:after="0" w:line="240" w:lineRule="auto"/>
      <w:outlineLvl w:val="2"/>
    </w:pPr>
    <w:rPr>
      <w:rFonts w:ascii="Courier New" w:eastAsia="Times New Roman" w:hAnsi="Courier New" w:cs="Times New Roman"/>
      <w:b/>
      <w:bCs/>
      <w:color w:val="4F81BD"/>
      <w:sz w:val="24"/>
      <w:szCs w:val="24"/>
      <w:lang w:val="en-US"/>
    </w:rPr>
  </w:style>
  <w:style w:type="paragraph" w:styleId="Heading4">
    <w:name w:val="heading 4"/>
    <w:basedOn w:val="Normal"/>
    <w:next w:val="Normal"/>
    <w:link w:val="Heading4Char"/>
    <w:uiPriority w:val="9"/>
    <w:unhideWhenUsed/>
    <w:qFormat/>
    <w:rsid w:val="00454746"/>
    <w:pPr>
      <w:keepNext/>
      <w:keepLines/>
      <w:spacing w:before="200" w:after="0" w:line="240" w:lineRule="auto"/>
      <w:outlineLvl w:val="3"/>
    </w:pPr>
    <w:rPr>
      <w:rFonts w:ascii="Courier New" w:eastAsia="Times New Roman" w:hAnsi="Courier New" w:cs="Times New Roman"/>
      <w:b/>
      <w:bCs/>
      <w:i/>
      <w:iCs/>
      <w:color w:val="4F81BD" w:themeColor="accent1"/>
      <w:sz w:val="24"/>
      <w:szCs w:val="24"/>
      <w:lang w:val="en-US"/>
    </w:rPr>
  </w:style>
  <w:style w:type="paragraph" w:styleId="Heading5">
    <w:name w:val="heading 5"/>
    <w:basedOn w:val="Normal"/>
    <w:next w:val="Normal"/>
    <w:link w:val="Heading5Char"/>
    <w:uiPriority w:val="9"/>
    <w:unhideWhenUsed/>
    <w:qFormat/>
    <w:rsid w:val="00454746"/>
    <w:pPr>
      <w:keepNext/>
      <w:keepLines/>
      <w:spacing w:before="200" w:after="0" w:line="240" w:lineRule="auto"/>
      <w:outlineLvl w:val="4"/>
    </w:pPr>
    <w:rPr>
      <w:rFonts w:ascii="Courier New" w:eastAsia="Times New Roman" w:hAnsi="Courier New" w:cs="Times New Roman"/>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474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454746"/>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9"/>
    <w:rsid w:val="00454746"/>
    <w:rPr>
      <w:rFonts w:ascii="Courier New" w:eastAsia="Times New Roman" w:hAnsi="Courier New" w:cs="Times New Roman"/>
      <w:b/>
      <w:bCs/>
      <w:color w:val="4F81BD"/>
      <w:sz w:val="24"/>
      <w:szCs w:val="24"/>
      <w:lang w:val="en-US"/>
    </w:rPr>
  </w:style>
  <w:style w:type="character" w:customStyle="1" w:styleId="Heading4Char">
    <w:name w:val="Heading 4 Char"/>
    <w:basedOn w:val="DefaultParagraphFont"/>
    <w:link w:val="Heading4"/>
    <w:uiPriority w:val="9"/>
    <w:rsid w:val="00454746"/>
    <w:rPr>
      <w:rFonts w:ascii="Courier New" w:eastAsia="Times New Roman" w:hAnsi="Courier New" w:cs="Times New Roman"/>
      <w:b/>
      <w:bCs/>
      <w:i/>
      <w:iCs/>
      <w:color w:val="4F81BD" w:themeColor="accent1"/>
      <w:sz w:val="24"/>
      <w:szCs w:val="24"/>
      <w:lang w:val="en-US"/>
    </w:rPr>
  </w:style>
  <w:style w:type="character" w:customStyle="1" w:styleId="Heading5Char">
    <w:name w:val="Heading 5 Char"/>
    <w:basedOn w:val="DefaultParagraphFont"/>
    <w:link w:val="Heading5"/>
    <w:uiPriority w:val="9"/>
    <w:rsid w:val="00454746"/>
    <w:rPr>
      <w:rFonts w:ascii="Courier New" w:eastAsia="Times New Roman" w:hAnsi="Courier New" w:cs="Times New Roman"/>
      <w:color w:val="243F60" w:themeColor="accent1" w:themeShade="7F"/>
      <w:sz w:val="24"/>
      <w:szCs w:val="24"/>
      <w:lang w:val="en-US"/>
    </w:rPr>
  </w:style>
  <w:style w:type="paragraph" w:styleId="TOC1">
    <w:name w:val="toc 1"/>
    <w:basedOn w:val="Normal"/>
    <w:next w:val="Normal"/>
    <w:autoRedefine/>
    <w:uiPriority w:val="39"/>
    <w:unhideWhenUsed/>
    <w:qFormat/>
    <w:rsid w:val="00454746"/>
    <w:pPr>
      <w:spacing w:before="360" w:after="0" w:line="240" w:lineRule="auto"/>
    </w:pPr>
    <w:rPr>
      <w:rFonts w:asciiTheme="majorHAnsi" w:eastAsia="Times New Roman" w:hAnsiTheme="majorHAnsi" w:cs="Times New Roman"/>
      <w:b/>
      <w:bCs/>
      <w:caps/>
      <w:sz w:val="24"/>
      <w:szCs w:val="28"/>
    </w:rPr>
  </w:style>
  <w:style w:type="paragraph" w:styleId="TOC2">
    <w:name w:val="toc 2"/>
    <w:basedOn w:val="Normal"/>
    <w:next w:val="Normal"/>
    <w:autoRedefine/>
    <w:uiPriority w:val="39"/>
    <w:unhideWhenUsed/>
    <w:qFormat/>
    <w:rsid w:val="00454746"/>
    <w:pPr>
      <w:spacing w:before="240" w:after="0" w:line="240" w:lineRule="auto"/>
    </w:pPr>
    <w:rPr>
      <w:rFonts w:ascii="Times New Roman" w:eastAsia="Times New Roman" w:hAnsi="Times New Roman" w:cs="Times New Roman"/>
      <w:b/>
      <w:bCs/>
      <w:sz w:val="20"/>
      <w:szCs w:val="24"/>
      <w:lang w:val="en-US"/>
    </w:rPr>
  </w:style>
  <w:style w:type="paragraph" w:styleId="TOC3">
    <w:name w:val="toc 3"/>
    <w:basedOn w:val="Normal"/>
    <w:next w:val="Normal"/>
    <w:autoRedefine/>
    <w:uiPriority w:val="39"/>
    <w:unhideWhenUsed/>
    <w:qFormat/>
    <w:rsid w:val="00454746"/>
    <w:pPr>
      <w:spacing w:after="0" w:line="240" w:lineRule="auto"/>
      <w:ind w:left="240"/>
    </w:pPr>
    <w:rPr>
      <w:rFonts w:ascii="Times New Roman" w:eastAsia="Times New Roman" w:hAnsi="Times New Roman" w:cs="Times New Roman"/>
      <w:sz w:val="20"/>
      <w:szCs w:val="24"/>
      <w:lang w:val="en-US"/>
    </w:rPr>
  </w:style>
  <w:style w:type="character" w:styleId="Strong">
    <w:name w:val="Strong"/>
    <w:basedOn w:val="DefaultParagraphFont"/>
    <w:uiPriority w:val="22"/>
    <w:qFormat/>
    <w:rsid w:val="00454746"/>
    <w:rPr>
      <w:rFonts w:cs="Times New Roman"/>
      <w:b/>
      <w:bCs/>
    </w:rPr>
  </w:style>
  <w:style w:type="character" w:styleId="Emphasis">
    <w:name w:val="Emphasis"/>
    <w:basedOn w:val="DefaultParagraphFont"/>
    <w:uiPriority w:val="99"/>
    <w:qFormat/>
    <w:rsid w:val="00454746"/>
    <w:rPr>
      <w:rFonts w:cs="Times New Roman"/>
      <w:i/>
      <w:iCs/>
    </w:rPr>
  </w:style>
  <w:style w:type="paragraph" w:styleId="NoSpacing">
    <w:name w:val="No Spacing"/>
    <w:uiPriority w:val="1"/>
    <w:qFormat/>
    <w:rsid w:val="0045474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4746"/>
    <w:pPr>
      <w:ind w:left="720"/>
      <w:contextualSpacing/>
    </w:pPr>
    <w:rPr>
      <w:rFonts w:cs="Times New Roman"/>
    </w:rPr>
  </w:style>
  <w:style w:type="paragraph" w:styleId="TOCHeading">
    <w:name w:val="TOC Heading"/>
    <w:basedOn w:val="Heading1"/>
    <w:next w:val="Normal"/>
    <w:uiPriority w:val="39"/>
    <w:unhideWhenUsed/>
    <w:qFormat/>
    <w:rsid w:val="00454746"/>
    <w:pPr>
      <w:keepLines/>
      <w:spacing w:before="480" w:after="0" w:line="276" w:lineRule="auto"/>
      <w:outlineLvl w:val="9"/>
    </w:pPr>
    <w:rPr>
      <w:rFonts w:ascii="Courier New" w:hAnsi="Courier New"/>
      <w:color w:val="365F91" w:themeColor="accent1" w:themeShade="BF"/>
      <w:kern w:val="0"/>
      <w:sz w:val="28"/>
      <w:szCs w:val="28"/>
    </w:rPr>
  </w:style>
  <w:style w:type="paragraph" w:styleId="Header">
    <w:name w:val="header"/>
    <w:basedOn w:val="Normal"/>
    <w:link w:val="HeaderChar"/>
    <w:unhideWhenUsed/>
    <w:rsid w:val="007A6C5E"/>
    <w:pPr>
      <w:tabs>
        <w:tab w:val="center" w:pos="4513"/>
        <w:tab w:val="right" w:pos="9026"/>
      </w:tabs>
      <w:spacing w:after="0" w:line="240" w:lineRule="auto"/>
    </w:pPr>
  </w:style>
  <w:style w:type="character" w:customStyle="1" w:styleId="HeaderChar">
    <w:name w:val="Header Char"/>
    <w:basedOn w:val="DefaultParagraphFont"/>
    <w:link w:val="Header"/>
    <w:semiHidden/>
    <w:rsid w:val="007A6C5E"/>
    <w:rPr>
      <w:rFonts w:cs="Arial"/>
    </w:rPr>
  </w:style>
  <w:style w:type="paragraph" w:styleId="Footer">
    <w:name w:val="footer"/>
    <w:basedOn w:val="Normal"/>
    <w:link w:val="FooterChar"/>
    <w:unhideWhenUsed/>
    <w:rsid w:val="007A6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C5E"/>
    <w:rPr>
      <w:rFonts w:cs="Arial"/>
    </w:rPr>
  </w:style>
  <w:style w:type="table" w:styleId="TableGrid">
    <w:name w:val="Table Grid"/>
    <w:basedOn w:val="TableNormal"/>
    <w:uiPriority w:val="59"/>
    <w:rsid w:val="00B24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qFormat/>
    <w:rsid w:val="00907E55"/>
    <w:pPr>
      <w:spacing w:line="240" w:lineRule="auto"/>
    </w:pPr>
    <w:rPr>
      <w:rFonts w:cs="Times New Roman"/>
      <w:b/>
      <w:bCs/>
      <w:color w:val="4F81BD"/>
      <w:sz w:val="18"/>
      <w:szCs w:val="18"/>
    </w:rPr>
  </w:style>
  <w:style w:type="character" w:styleId="Hyperlink">
    <w:name w:val="Hyperlink"/>
    <w:basedOn w:val="DefaultParagraphFont"/>
    <w:uiPriority w:val="99"/>
    <w:unhideWhenUsed/>
    <w:rsid w:val="00907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shidaref@yahoo.com" TargetMode="External"/><Relationship Id="rId13" Type="http://schemas.openxmlformats.org/officeDocument/2006/relationships/hyperlink" Target="http://www.health.qld.gov.au/capir/documents/19721.pdf" TargetMode="External"/><Relationship Id="rId18" Type="http://schemas.openxmlformats.org/officeDocument/2006/relationships/hyperlink" Target="http://www.sustainablenorthwest.org/quick-links/resources/rvcc-issue-papers/Capacity%20Building%202007.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arjit@putra.upm.edu.my" TargetMode="External"/><Relationship Id="rId12" Type="http://schemas.openxmlformats.org/officeDocument/2006/relationships/header" Target="header3.xml"/><Relationship Id="rId17" Type="http://schemas.openxmlformats.org/officeDocument/2006/relationships/hyperlink" Target="http://the-outpost.ca/verge/conference/Papers/2008/Ricketts-Phipps.pdf" TargetMode="External"/><Relationship Id="rId2" Type="http://schemas.openxmlformats.org/officeDocument/2006/relationships/settings" Target="settings.xml"/><Relationship Id="rId16" Type="http://schemas.openxmlformats.org/officeDocument/2006/relationships/hyperlink" Target="http://www.ranaprocess.com/Articles/Articles/Community%20Capacity%20Building.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ariborzaref@yahoo.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acoss.org.au/upload/publications/papers/paper%20130.pdf" TargetMode="External"/><Relationship Id="rId10" Type="http://schemas.openxmlformats.org/officeDocument/2006/relationships/footer" Target="footer1.xml"/><Relationship Id="rId19" Type="http://schemas.openxmlformats.org/officeDocument/2006/relationships/hyperlink" Target="http://www.rest.or.th/studytour/medias/chapter1eng.pdf"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scot-homes.gov.uk/pdfs/pubs/260.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ditor@americanscience.org" TargetMode="External"/><Relationship Id="rId1" Type="http://schemas.openxmlformats.org/officeDocument/2006/relationships/hyperlink" Target="http://www.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10429</Words>
  <Characters>59449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Fariborz</dc:creator>
  <cp:lastModifiedBy>Fariborz</cp:lastModifiedBy>
  <cp:revision>52</cp:revision>
  <dcterms:created xsi:type="dcterms:W3CDTF">2009-09-10T18:27:00Z</dcterms:created>
  <dcterms:modified xsi:type="dcterms:W3CDTF">2009-09-20T16:50:00Z</dcterms:modified>
</cp:coreProperties>
</file>