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BA" w:rsidRDefault="00BE7015">
      <w:pPr>
        <w:pStyle w:val="normal0"/>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5965190" cy="7772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5965190" cy="777240"/>
                    </a:xfrm>
                    <a:prstGeom prst="rect">
                      <a:avLst/>
                    </a:prstGeom>
                    <a:ln/>
                  </pic:spPr>
                </pic:pic>
              </a:graphicData>
            </a:graphic>
          </wp:inline>
        </w:drawing>
      </w:r>
    </w:p>
    <w:p w:rsidR="005A07BA" w:rsidRDefault="00BE7015">
      <w:pPr>
        <w:pStyle w:val="normal0"/>
        <w:widowControl w:val="0"/>
        <w:pBdr>
          <w:top w:val="nil"/>
          <w:left w:val="nil"/>
          <w:bottom w:val="nil"/>
          <w:right w:val="nil"/>
          <w:between w:val="nil"/>
        </w:pBdr>
        <w:spacing w:before="4" w:line="231" w:lineRule="auto"/>
        <w:ind w:left="243" w:right="227"/>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 Medicinal Plant’s Extract Effective on Tuberculosis in Cases of </w:t>
      </w:r>
      <w:proofErr w:type="spellStart"/>
      <w:r>
        <w:rPr>
          <w:rFonts w:ascii="Times New Roman" w:eastAsia="Times New Roman" w:hAnsi="Times New Roman" w:cs="Times New Roman"/>
          <w:b/>
          <w:color w:val="000000"/>
          <w:sz w:val="19"/>
          <w:szCs w:val="19"/>
        </w:rPr>
        <w:t>Neoplastic</w:t>
      </w:r>
      <w:proofErr w:type="spellEnd"/>
      <w:r>
        <w:rPr>
          <w:rFonts w:ascii="Times New Roman" w:eastAsia="Times New Roman" w:hAnsi="Times New Roman" w:cs="Times New Roman"/>
          <w:b/>
          <w:color w:val="000000"/>
          <w:sz w:val="19"/>
          <w:szCs w:val="19"/>
        </w:rPr>
        <w:t xml:space="preserve"> Transformation in Tropical  Nigeria </w:t>
      </w:r>
    </w:p>
    <w:p w:rsidR="005A07BA" w:rsidRDefault="00BE7015">
      <w:pPr>
        <w:pStyle w:val="normal0"/>
        <w:widowControl w:val="0"/>
        <w:pBdr>
          <w:top w:val="nil"/>
          <w:left w:val="nil"/>
          <w:bottom w:val="nil"/>
          <w:right w:val="nil"/>
          <w:between w:val="nil"/>
        </w:pBdr>
        <w:spacing w:before="230" w:line="240" w:lineRule="auto"/>
        <w:jc w:val="center"/>
        <w:rPr>
          <w:rFonts w:ascii="Times New Roman" w:eastAsia="Times New Roman" w:hAnsi="Times New Roman" w:cs="Times New Roman"/>
          <w:color w:val="000000"/>
          <w:sz w:val="12"/>
          <w:szCs w:val="12"/>
        </w:rPr>
      </w:pP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1"/>
          <w:szCs w:val="21"/>
          <w:vertAlign w:val="superscript"/>
        </w:rPr>
        <w:t>1, 2, 3, 4, 5*</w:t>
      </w:r>
      <w:r>
        <w:rPr>
          <w:rFonts w:ascii="Times New Roman" w:eastAsia="Times New Roman" w:hAnsi="Times New Roman" w:cs="Times New Roman"/>
          <w:color w:val="000000"/>
          <w:sz w:val="19"/>
          <w:szCs w:val="19"/>
        </w:rPr>
        <w:t xml:space="preserve">, Victoria </w:t>
      </w:r>
      <w:proofErr w:type="spellStart"/>
      <w:r>
        <w:rPr>
          <w:rFonts w:ascii="Times New Roman" w:eastAsia="Times New Roman" w:hAnsi="Times New Roman" w:cs="Times New Roman"/>
          <w:color w:val="000000"/>
          <w:sz w:val="19"/>
          <w:szCs w:val="19"/>
        </w:rPr>
        <w:t>Anatolyivna</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Tsygankova</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1"/>
          <w:szCs w:val="21"/>
          <w:vertAlign w:val="superscript"/>
        </w:rPr>
        <w:t>6</w:t>
      </w:r>
      <w:r>
        <w:rPr>
          <w:rFonts w:ascii="Times New Roman" w:eastAsia="Times New Roman" w:hAnsi="Times New Roman" w:cs="Times New Roman"/>
          <w:color w:val="000000"/>
          <w:sz w:val="19"/>
          <w:szCs w:val="19"/>
        </w:rPr>
        <w:t xml:space="preserve">, Marina V. </w:t>
      </w:r>
      <w:proofErr w:type="spellStart"/>
      <w:r>
        <w:rPr>
          <w:rFonts w:ascii="Times New Roman" w:eastAsia="Times New Roman" w:hAnsi="Times New Roman" w:cs="Times New Roman"/>
          <w:color w:val="000000"/>
          <w:sz w:val="19"/>
          <w:szCs w:val="19"/>
        </w:rPr>
        <w:t>Donova</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1"/>
          <w:szCs w:val="21"/>
          <w:vertAlign w:val="superscript"/>
        </w:rPr>
        <w:t>7</w:t>
      </w:r>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Olaleke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Odeleye</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1"/>
          <w:szCs w:val="21"/>
          <w:vertAlign w:val="superscript"/>
        </w:rPr>
        <w:t>8</w:t>
      </w:r>
      <w:r>
        <w:rPr>
          <w:rFonts w:ascii="Times New Roman" w:eastAsia="Times New Roman" w:hAnsi="Times New Roman" w:cs="Times New Roman"/>
          <w:color w:val="000000"/>
          <w:sz w:val="12"/>
          <w:szCs w:val="12"/>
        </w:rPr>
        <w:t xml:space="preserve"> </w:t>
      </w:r>
    </w:p>
    <w:p w:rsidR="005A07BA" w:rsidRDefault="00BE7015">
      <w:pPr>
        <w:pStyle w:val="normal0"/>
        <w:widowControl w:val="0"/>
        <w:pBdr>
          <w:top w:val="nil"/>
          <w:left w:val="nil"/>
          <w:bottom w:val="nil"/>
          <w:right w:val="nil"/>
          <w:between w:val="nil"/>
        </w:pBdr>
        <w:spacing w:before="228" w:line="231" w:lineRule="auto"/>
        <w:ind w:left="85" w:right="6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000000"/>
          <w:sz w:val="19"/>
          <w:szCs w:val="19"/>
        </w:rPr>
        <w:t xml:space="preserve">Department of Biological and Chemical Sciences, Faculty of Natural and Applied Science, </w:t>
      </w:r>
      <w:proofErr w:type="spellStart"/>
      <w:r>
        <w:rPr>
          <w:rFonts w:ascii="Times New Roman" w:eastAsia="Times New Roman" w:hAnsi="Times New Roman" w:cs="Times New Roman"/>
          <w:color w:val="000000"/>
          <w:sz w:val="19"/>
          <w:szCs w:val="19"/>
        </w:rPr>
        <w:t>Atiba</w:t>
      </w:r>
      <w:proofErr w:type="spellEnd"/>
      <w:r>
        <w:rPr>
          <w:rFonts w:ascii="Times New Roman" w:eastAsia="Times New Roman" w:hAnsi="Times New Roman" w:cs="Times New Roman"/>
          <w:color w:val="000000"/>
          <w:sz w:val="19"/>
          <w:szCs w:val="19"/>
        </w:rPr>
        <w:t xml:space="preserve"> University, Oyo,  Nigeria </w:t>
      </w:r>
    </w:p>
    <w:p w:rsidR="005A07BA" w:rsidRDefault="00BE7015">
      <w:pPr>
        <w:pStyle w:val="normal0"/>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2 </w:t>
      </w:r>
      <w:r>
        <w:rPr>
          <w:rFonts w:ascii="Times New Roman" w:eastAsia="Times New Roman" w:hAnsi="Times New Roman" w:cs="Times New Roman"/>
          <w:color w:val="000000"/>
          <w:sz w:val="19"/>
          <w:szCs w:val="19"/>
        </w:rPr>
        <w:t xml:space="preserve">Office of the Dean, Faculty of Health Sciences, </w:t>
      </w:r>
      <w:proofErr w:type="spellStart"/>
      <w:r>
        <w:rPr>
          <w:rFonts w:ascii="Times New Roman" w:eastAsia="Times New Roman" w:hAnsi="Times New Roman" w:cs="Times New Roman"/>
          <w:color w:val="000000"/>
          <w:sz w:val="19"/>
          <w:szCs w:val="19"/>
        </w:rPr>
        <w:t>Atiba</w:t>
      </w:r>
      <w:proofErr w:type="spellEnd"/>
      <w:r>
        <w:rPr>
          <w:rFonts w:ascii="Times New Roman" w:eastAsia="Times New Roman" w:hAnsi="Times New Roman" w:cs="Times New Roman"/>
          <w:color w:val="000000"/>
          <w:sz w:val="19"/>
          <w:szCs w:val="19"/>
        </w:rPr>
        <w:t xml:space="preserve"> University, Oyo, Nigeria </w:t>
      </w:r>
    </w:p>
    <w:p w:rsidR="005A07BA" w:rsidRDefault="00BE7015">
      <w:pPr>
        <w:pStyle w:val="normal0"/>
        <w:widowControl w:val="0"/>
        <w:pBdr>
          <w:top w:val="nil"/>
          <w:left w:val="nil"/>
          <w:bottom w:val="nil"/>
          <w:right w:val="nil"/>
          <w:between w:val="nil"/>
        </w:pBdr>
        <w:spacing w:line="230" w:lineRule="auto"/>
        <w:ind w:left="107" w:right="7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3 </w:t>
      </w:r>
      <w:r>
        <w:rPr>
          <w:rFonts w:ascii="Times New Roman" w:eastAsia="Times New Roman" w:hAnsi="Times New Roman" w:cs="Times New Roman"/>
          <w:color w:val="000000"/>
          <w:sz w:val="19"/>
          <w:szCs w:val="19"/>
        </w:rPr>
        <w:t xml:space="preserve">National Research Foundation of Ukraine (NRFU), </w:t>
      </w:r>
      <w:proofErr w:type="spellStart"/>
      <w:r>
        <w:rPr>
          <w:rFonts w:ascii="Times New Roman" w:eastAsia="Times New Roman" w:hAnsi="Times New Roman" w:cs="Times New Roman"/>
          <w:color w:val="000000"/>
          <w:sz w:val="19"/>
          <w:szCs w:val="19"/>
        </w:rPr>
        <w:t>Mak</w:t>
      </w:r>
      <w:r>
        <w:rPr>
          <w:rFonts w:ascii="Times New Roman" w:eastAsia="Times New Roman" w:hAnsi="Times New Roman" w:cs="Times New Roman"/>
          <w:color w:val="000000"/>
          <w:sz w:val="19"/>
          <w:szCs w:val="19"/>
        </w:rPr>
        <w:t>symovych</w:t>
      </w:r>
      <w:proofErr w:type="spellEnd"/>
      <w:r>
        <w:rPr>
          <w:rFonts w:ascii="Times New Roman" w:eastAsia="Times New Roman" w:hAnsi="Times New Roman" w:cs="Times New Roman"/>
          <w:color w:val="000000"/>
          <w:sz w:val="19"/>
          <w:szCs w:val="19"/>
        </w:rPr>
        <w:t xml:space="preserve"> Scientific Library of The </w:t>
      </w:r>
      <w:proofErr w:type="spellStart"/>
      <w:r>
        <w:rPr>
          <w:rFonts w:ascii="Times New Roman" w:eastAsia="Times New Roman" w:hAnsi="Times New Roman" w:cs="Times New Roman"/>
          <w:color w:val="000000"/>
          <w:sz w:val="19"/>
          <w:szCs w:val="19"/>
        </w:rPr>
        <w:t>Taras</w:t>
      </w:r>
      <w:proofErr w:type="spellEnd"/>
      <w:r>
        <w:rPr>
          <w:rFonts w:ascii="Times New Roman" w:eastAsia="Times New Roman" w:hAnsi="Times New Roman" w:cs="Times New Roman"/>
          <w:color w:val="000000"/>
          <w:sz w:val="19"/>
          <w:szCs w:val="19"/>
        </w:rPr>
        <w:t xml:space="preserve"> Shevchenko  Kyiv National University Kyiv, </w:t>
      </w:r>
      <w:proofErr w:type="spellStart"/>
      <w:r>
        <w:rPr>
          <w:rFonts w:ascii="Times New Roman" w:eastAsia="Times New Roman" w:hAnsi="Times New Roman" w:cs="Times New Roman"/>
          <w:color w:val="000000"/>
          <w:sz w:val="19"/>
          <w:szCs w:val="19"/>
        </w:rPr>
        <w:t>Volodymyrska</w:t>
      </w:r>
      <w:proofErr w:type="spellEnd"/>
      <w:r>
        <w:rPr>
          <w:rFonts w:ascii="Times New Roman" w:eastAsia="Times New Roman" w:hAnsi="Times New Roman" w:cs="Times New Roman"/>
          <w:color w:val="000000"/>
          <w:sz w:val="19"/>
          <w:szCs w:val="19"/>
        </w:rPr>
        <w:t xml:space="preserve"> Street 58, Office Number 38 Ukraine, East Europe, </w:t>
      </w:r>
      <w:r>
        <w:rPr>
          <w:rFonts w:ascii="Times New Roman" w:eastAsia="Times New Roman" w:hAnsi="Times New Roman" w:cs="Times New Roman"/>
          <w:color w:val="000000"/>
          <w:sz w:val="21"/>
          <w:szCs w:val="21"/>
          <w:vertAlign w:val="superscript"/>
        </w:rPr>
        <w:t>4</w:t>
      </w:r>
      <w:r>
        <w:rPr>
          <w:rFonts w:ascii="Times New Roman" w:eastAsia="Times New Roman" w:hAnsi="Times New Roman" w:cs="Times New Roman"/>
          <w:color w:val="000000"/>
          <w:sz w:val="19"/>
          <w:szCs w:val="19"/>
        </w:rPr>
        <w:t>The European  Science Foundation College of Expert Reviewers (The European Union (EU)); and The European Sci</w:t>
      </w:r>
      <w:r>
        <w:rPr>
          <w:rFonts w:ascii="Times New Roman" w:eastAsia="Times New Roman" w:hAnsi="Times New Roman" w:cs="Times New Roman"/>
          <w:color w:val="000000"/>
          <w:sz w:val="19"/>
          <w:szCs w:val="19"/>
        </w:rPr>
        <w:t xml:space="preserve">ence  Foundation College of Review Panel Members (The European Union (EU)), Offices: 1, Quai </w:t>
      </w:r>
      <w:proofErr w:type="spellStart"/>
      <w:r>
        <w:rPr>
          <w:rFonts w:ascii="Times New Roman" w:eastAsia="Times New Roman" w:hAnsi="Times New Roman" w:cs="Times New Roman"/>
          <w:color w:val="000000"/>
          <w:sz w:val="19"/>
          <w:szCs w:val="19"/>
        </w:rPr>
        <w:t>Lezay-Marnésia</w:t>
      </w:r>
      <w:proofErr w:type="spellEnd"/>
      <w:r>
        <w:rPr>
          <w:rFonts w:ascii="Times New Roman" w:eastAsia="Times New Roman" w:hAnsi="Times New Roman" w:cs="Times New Roman"/>
          <w:color w:val="000000"/>
          <w:sz w:val="19"/>
          <w:szCs w:val="19"/>
        </w:rPr>
        <w:t xml:space="preserve"> - BP  90015, 67008 Strasbourg </w:t>
      </w:r>
      <w:proofErr w:type="spellStart"/>
      <w:r>
        <w:rPr>
          <w:rFonts w:ascii="Times New Roman" w:eastAsia="Times New Roman" w:hAnsi="Times New Roman" w:cs="Times New Roman"/>
          <w:color w:val="000000"/>
          <w:sz w:val="19"/>
          <w:szCs w:val="19"/>
        </w:rPr>
        <w:t>Cedex</w:t>
      </w:r>
      <w:proofErr w:type="spellEnd"/>
      <w:r>
        <w:rPr>
          <w:rFonts w:ascii="Times New Roman" w:eastAsia="Times New Roman" w:hAnsi="Times New Roman" w:cs="Times New Roman"/>
          <w:color w:val="000000"/>
          <w:sz w:val="19"/>
          <w:szCs w:val="19"/>
        </w:rPr>
        <w:t xml:space="preserve">, France, Western Europe </w:t>
      </w:r>
    </w:p>
    <w:p w:rsidR="005A07BA" w:rsidRDefault="00BE7015">
      <w:pPr>
        <w:pStyle w:val="normal0"/>
        <w:widowControl w:val="0"/>
        <w:pBdr>
          <w:top w:val="nil"/>
          <w:left w:val="nil"/>
          <w:bottom w:val="nil"/>
          <w:right w:val="nil"/>
          <w:between w:val="nil"/>
        </w:pBdr>
        <w:spacing w:before="5" w:line="231" w:lineRule="auto"/>
        <w:ind w:left="91" w:right="67"/>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5 </w:t>
      </w:r>
      <w:proofErr w:type="spellStart"/>
      <w:r>
        <w:rPr>
          <w:rFonts w:ascii="Times New Roman" w:eastAsia="Times New Roman" w:hAnsi="Times New Roman" w:cs="Times New Roman"/>
          <w:color w:val="000000"/>
          <w:sz w:val="19"/>
          <w:szCs w:val="19"/>
        </w:rPr>
        <w:t>Medwave</w:t>
      </w:r>
      <w:proofErr w:type="spellEnd"/>
      <w:r>
        <w:rPr>
          <w:rFonts w:ascii="Times New Roman" w:eastAsia="Times New Roman" w:hAnsi="Times New Roman" w:cs="Times New Roman"/>
          <w:color w:val="000000"/>
          <w:sz w:val="19"/>
          <w:szCs w:val="19"/>
        </w:rPr>
        <w:t xml:space="preserve"> Company Limited, Istanbul, Istanbul Province, Republic of Turkey, Southeastern Europe/Western Asia  </w:t>
      </w:r>
      <w:r>
        <w:rPr>
          <w:rFonts w:ascii="Times New Roman" w:eastAsia="Times New Roman" w:hAnsi="Times New Roman" w:cs="Times New Roman"/>
          <w:color w:val="000000"/>
          <w:sz w:val="21"/>
          <w:szCs w:val="21"/>
          <w:vertAlign w:val="superscript"/>
        </w:rPr>
        <w:t xml:space="preserve">6 </w:t>
      </w:r>
      <w:r>
        <w:rPr>
          <w:rFonts w:ascii="Times New Roman" w:eastAsia="Times New Roman" w:hAnsi="Times New Roman" w:cs="Times New Roman"/>
          <w:color w:val="000000"/>
          <w:sz w:val="19"/>
          <w:szCs w:val="19"/>
        </w:rPr>
        <w:t xml:space="preserve">Department for Chemistry of Bioactive Nitrogen-Containing Heterocyclic Compounds, Institute of Bioorganic  Chemistry and </w:t>
      </w:r>
      <w:proofErr w:type="spellStart"/>
      <w:r>
        <w:rPr>
          <w:rFonts w:ascii="Times New Roman" w:eastAsia="Times New Roman" w:hAnsi="Times New Roman" w:cs="Times New Roman"/>
          <w:color w:val="000000"/>
          <w:sz w:val="19"/>
          <w:szCs w:val="19"/>
        </w:rPr>
        <w:t>Petrochemistry</w:t>
      </w:r>
      <w:proofErr w:type="spellEnd"/>
      <w:r>
        <w:rPr>
          <w:rFonts w:ascii="Times New Roman" w:eastAsia="Times New Roman" w:hAnsi="Times New Roman" w:cs="Times New Roman"/>
          <w:color w:val="000000"/>
          <w:sz w:val="19"/>
          <w:szCs w:val="19"/>
        </w:rPr>
        <w:t xml:space="preserve"> of the Nat</w:t>
      </w:r>
      <w:r>
        <w:rPr>
          <w:rFonts w:ascii="Times New Roman" w:eastAsia="Times New Roman" w:hAnsi="Times New Roman" w:cs="Times New Roman"/>
          <w:color w:val="000000"/>
          <w:sz w:val="19"/>
          <w:szCs w:val="19"/>
        </w:rPr>
        <w:t xml:space="preserve">ional Academy of Sciences of Ukraine, 1, </w:t>
      </w:r>
      <w:proofErr w:type="spellStart"/>
      <w:r>
        <w:rPr>
          <w:rFonts w:ascii="Times New Roman" w:eastAsia="Times New Roman" w:hAnsi="Times New Roman" w:cs="Times New Roman"/>
          <w:color w:val="000000"/>
          <w:sz w:val="19"/>
          <w:szCs w:val="19"/>
        </w:rPr>
        <w:t>Murmanskaya</w:t>
      </w:r>
      <w:proofErr w:type="spellEnd"/>
      <w:r>
        <w:rPr>
          <w:rFonts w:ascii="Times New Roman" w:eastAsia="Times New Roman" w:hAnsi="Times New Roman" w:cs="Times New Roman"/>
          <w:color w:val="000000"/>
          <w:sz w:val="19"/>
          <w:szCs w:val="19"/>
        </w:rPr>
        <w:t xml:space="preserve"> Str., 02660, Kyiv,  Ukraine </w:t>
      </w:r>
    </w:p>
    <w:p w:rsidR="005A07BA" w:rsidRDefault="00BE7015">
      <w:pPr>
        <w:pStyle w:val="normal0"/>
        <w:widowControl w:val="0"/>
        <w:pBdr>
          <w:top w:val="nil"/>
          <w:left w:val="nil"/>
          <w:bottom w:val="nil"/>
          <w:right w:val="nil"/>
          <w:between w:val="nil"/>
        </w:pBdr>
        <w:spacing w:before="2" w:line="231" w:lineRule="auto"/>
        <w:ind w:left="100" w:right="85"/>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7 </w:t>
      </w:r>
      <w:r>
        <w:rPr>
          <w:rFonts w:ascii="Times New Roman" w:eastAsia="Times New Roman" w:hAnsi="Times New Roman" w:cs="Times New Roman"/>
          <w:color w:val="000000"/>
          <w:sz w:val="19"/>
          <w:szCs w:val="19"/>
        </w:rPr>
        <w:t xml:space="preserve">G.K. </w:t>
      </w:r>
      <w:proofErr w:type="spellStart"/>
      <w:r>
        <w:rPr>
          <w:rFonts w:ascii="Times New Roman" w:eastAsia="Times New Roman" w:hAnsi="Times New Roman" w:cs="Times New Roman"/>
          <w:color w:val="000000"/>
          <w:sz w:val="19"/>
          <w:szCs w:val="19"/>
        </w:rPr>
        <w:t>Skryabin</w:t>
      </w:r>
      <w:proofErr w:type="spellEnd"/>
      <w:r>
        <w:rPr>
          <w:rFonts w:ascii="Times New Roman" w:eastAsia="Times New Roman" w:hAnsi="Times New Roman" w:cs="Times New Roman"/>
          <w:color w:val="000000"/>
          <w:sz w:val="19"/>
          <w:szCs w:val="19"/>
        </w:rPr>
        <w:t xml:space="preserve"> Institute of Biochemistry and Physiology of Microorganisms of the Russian Academy of Sciences,  </w:t>
      </w:r>
      <w:proofErr w:type="spellStart"/>
      <w:r>
        <w:rPr>
          <w:rFonts w:ascii="Times New Roman" w:eastAsia="Times New Roman" w:hAnsi="Times New Roman" w:cs="Times New Roman"/>
          <w:color w:val="000000"/>
          <w:sz w:val="19"/>
          <w:szCs w:val="19"/>
        </w:rPr>
        <w:t>Pushchino</w:t>
      </w:r>
      <w:proofErr w:type="spellEnd"/>
      <w:r>
        <w:rPr>
          <w:rFonts w:ascii="Times New Roman" w:eastAsia="Times New Roman" w:hAnsi="Times New Roman" w:cs="Times New Roman"/>
          <w:color w:val="000000"/>
          <w:sz w:val="19"/>
          <w:szCs w:val="19"/>
        </w:rPr>
        <w:t xml:space="preserve">, 5, 142290, Moscow, Russian Federation, East Europe </w:t>
      </w:r>
    </w:p>
    <w:p w:rsidR="005A07BA" w:rsidRDefault="00BE7015">
      <w:pPr>
        <w:pStyle w:val="normal0"/>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8 </w:t>
      </w:r>
      <w:r>
        <w:rPr>
          <w:rFonts w:ascii="Times New Roman" w:eastAsia="Times New Roman" w:hAnsi="Times New Roman" w:cs="Times New Roman"/>
          <w:color w:val="000000"/>
          <w:sz w:val="19"/>
          <w:szCs w:val="19"/>
        </w:rPr>
        <w:t xml:space="preserve">Department of Microbiology, Lead City University, Ibadan, Nigeria </w:t>
      </w:r>
    </w:p>
    <w:p w:rsidR="005A07BA" w:rsidRDefault="00BE7015">
      <w:pPr>
        <w:pStyle w:val="normal0"/>
        <w:widowControl w:val="0"/>
        <w:pBdr>
          <w:top w:val="nil"/>
          <w:left w:val="nil"/>
          <w:bottom w:val="nil"/>
          <w:right w:val="nil"/>
          <w:between w:val="nil"/>
        </w:pBdr>
        <w:spacing w:before="223" w:line="240" w:lineRule="auto"/>
        <w:ind w:left="4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Corresponding Author: </w:t>
      </w:r>
    </w:p>
    <w:p w:rsidR="005A07BA" w:rsidRDefault="00BE7015">
      <w:pPr>
        <w:pStyle w:val="normal0"/>
        <w:widowControl w:val="0"/>
        <w:pBdr>
          <w:top w:val="nil"/>
          <w:left w:val="nil"/>
          <w:bottom w:val="nil"/>
          <w:right w:val="nil"/>
          <w:between w:val="nil"/>
        </w:pBdr>
        <w:spacing w:line="230" w:lineRule="auto"/>
        <w:ind w:left="3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B.Sc., M.Sc., Ph.D. (Microbiology – Microbial Physiology and  Metabolism – Microbial </w:t>
      </w:r>
      <w:proofErr w:type="spellStart"/>
      <w:r>
        <w:rPr>
          <w:rFonts w:ascii="Times New Roman" w:eastAsia="Times New Roman" w:hAnsi="Times New Roman" w:cs="Times New Roman"/>
          <w:color w:val="000000"/>
          <w:sz w:val="19"/>
          <w:szCs w:val="19"/>
        </w:rPr>
        <w:t>Enzymology</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LL.Dip</w:t>
      </w:r>
      <w:proofErr w:type="spellEnd"/>
      <w:r>
        <w:rPr>
          <w:rFonts w:ascii="Times New Roman" w:eastAsia="Times New Roman" w:hAnsi="Times New Roman" w:cs="Times New Roman"/>
          <w:color w:val="000000"/>
          <w:sz w:val="19"/>
          <w:szCs w:val="19"/>
        </w:rPr>
        <w:t xml:space="preserve">. (Diploma in Laws), Department of Biological and Chemical  Sciences, Faculty of Natural and Applied Sciences, </w:t>
      </w:r>
      <w:proofErr w:type="spellStart"/>
      <w:r>
        <w:rPr>
          <w:rFonts w:ascii="Times New Roman" w:eastAsia="Times New Roman" w:hAnsi="Times New Roman" w:cs="Times New Roman"/>
          <w:color w:val="000000"/>
          <w:sz w:val="19"/>
          <w:szCs w:val="19"/>
        </w:rPr>
        <w:t>Atib</w:t>
      </w:r>
      <w:r>
        <w:rPr>
          <w:rFonts w:ascii="Times New Roman" w:eastAsia="Times New Roman" w:hAnsi="Times New Roman" w:cs="Times New Roman"/>
          <w:color w:val="000000"/>
          <w:sz w:val="19"/>
          <w:szCs w:val="19"/>
        </w:rPr>
        <w:t>a</w:t>
      </w:r>
      <w:proofErr w:type="spellEnd"/>
      <w:r>
        <w:rPr>
          <w:rFonts w:ascii="Times New Roman" w:eastAsia="Times New Roman" w:hAnsi="Times New Roman" w:cs="Times New Roman"/>
          <w:color w:val="000000"/>
          <w:sz w:val="19"/>
          <w:szCs w:val="19"/>
        </w:rPr>
        <w:t xml:space="preserve"> University, Oyo, Nigeria; and The Office of the Dean,  Faculty of Health Sciences, </w:t>
      </w:r>
      <w:proofErr w:type="spellStart"/>
      <w:r>
        <w:rPr>
          <w:rFonts w:ascii="Times New Roman" w:eastAsia="Times New Roman" w:hAnsi="Times New Roman" w:cs="Times New Roman"/>
          <w:color w:val="000000"/>
          <w:sz w:val="19"/>
          <w:szCs w:val="19"/>
        </w:rPr>
        <w:t>Atiba</w:t>
      </w:r>
      <w:proofErr w:type="spellEnd"/>
      <w:r>
        <w:rPr>
          <w:rFonts w:ascii="Times New Roman" w:eastAsia="Times New Roman" w:hAnsi="Times New Roman" w:cs="Times New Roman"/>
          <w:color w:val="000000"/>
          <w:sz w:val="19"/>
          <w:szCs w:val="19"/>
        </w:rPr>
        <w:t xml:space="preserve"> University, Oyo, Nigeria; And 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B.Sc.,  M.Sc., Ph.D. (Microbiology – Microbial Physiology and Metabolism – Microbial </w:t>
      </w:r>
      <w:proofErr w:type="spellStart"/>
      <w:r>
        <w:rPr>
          <w:rFonts w:ascii="Times New Roman" w:eastAsia="Times New Roman" w:hAnsi="Times New Roman" w:cs="Times New Roman"/>
          <w:color w:val="000000"/>
          <w:sz w:val="19"/>
          <w:szCs w:val="19"/>
        </w:rPr>
        <w:t>Enzymology</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LL.Dip</w:t>
      </w:r>
      <w:proofErr w:type="spellEnd"/>
      <w:r>
        <w:rPr>
          <w:rFonts w:ascii="Times New Roman" w:eastAsia="Times New Roman" w:hAnsi="Times New Roman" w:cs="Times New Roman"/>
          <w:color w:val="000000"/>
          <w:sz w:val="19"/>
          <w:szCs w:val="19"/>
        </w:rPr>
        <w:t xml:space="preserve">. (Diploma  in Laws) (Voluntary International Referee – Professor of Microbiology), National Research Foundation of Ukraine  (NRFU), </w:t>
      </w:r>
      <w:proofErr w:type="spellStart"/>
      <w:r>
        <w:rPr>
          <w:rFonts w:ascii="Times New Roman" w:eastAsia="Times New Roman" w:hAnsi="Times New Roman" w:cs="Times New Roman"/>
          <w:color w:val="000000"/>
          <w:sz w:val="19"/>
          <w:szCs w:val="19"/>
        </w:rPr>
        <w:t>Maksymovych</w:t>
      </w:r>
      <w:proofErr w:type="spellEnd"/>
      <w:r>
        <w:rPr>
          <w:rFonts w:ascii="Times New Roman" w:eastAsia="Times New Roman" w:hAnsi="Times New Roman" w:cs="Times New Roman"/>
          <w:color w:val="000000"/>
          <w:sz w:val="19"/>
          <w:szCs w:val="19"/>
        </w:rPr>
        <w:t xml:space="preserve"> Scientific Library of The </w:t>
      </w:r>
      <w:proofErr w:type="spellStart"/>
      <w:r>
        <w:rPr>
          <w:rFonts w:ascii="Times New Roman" w:eastAsia="Times New Roman" w:hAnsi="Times New Roman" w:cs="Times New Roman"/>
          <w:color w:val="000000"/>
          <w:sz w:val="19"/>
          <w:szCs w:val="19"/>
        </w:rPr>
        <w:t>Taras</w:t>
      </w:r>
      <w:proofErr w:type="spellEnd"/>
      <w:r>
        <w:rPr>
          <w:rFonts w:ascii="Times New Roman" w:eastAsia="Times New Roman" w:hAnsi="Times New Roman" w:cs="Times New Roman"/>
          <w:color w:val="000000"/>
          <w:sz w:val="19"/>
          <w:szCs w:val="19"/>
        </w:rPr>
        <w:t xml:space="preserve"> Shevchenko Kyiv National University Kyiv, </w:t>
      </w:r>
      <w:proofErr w:type="spellStart"/>
      <w:r>
        <w:rPr>
          <w:rFonts w:ascii="Times New Roman" w:eastAsia="Times New Roman" w:hAnsi="Times New Roman" w:cs="Times New Roman"/>
          <w:color w:val="000000"/>
          <w:sz w:val="19"/>
          <w:szCs w:val="19"/>
        </w:rPr>
        <w:t>Volodymyrska</w:t>
      </w:r>
      <w:proofErr w:type="spellEnd"/>
      <w:r>
        <w:rPr>
          <w:rFonts w:ascii="Times New Roman" w:eastAsia="Times New Roman" w:hAnsi="Times New Roman" w:cs="Times New Roman"/>
          <w:color w:val="000000"/>
          <w:sz w:val="19"/>
          <w:szCs w:val="19"/>
        </w:rPr>
        <w:t xml:space="preserve">  Street 58, Office</w:t>
      </w:r>
      <w:r>
        <w:rPr>
          <w:rFonts w:ascii="Times New Roman" w:eastAsia="Times New Roman" w:hAnsi="Times New Roman" w:cs="Times New Roman"/>
          <w:color w:val="000000"/>
          <w:sz w:val="19"/>
          <w:szCs w:val="19"/>
        </w:rPr>
        <w:t xml:space="preserve"> Number 38 Ukraine, East Europe; 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B.Sc., M.Sc., Ph.D.  (Microbiology – Microbial Physiology and Metabolism – Microbial </w:t>
      </w:r>
      <w:proofErr w:type="spellStart"/>
      <w:r>
        <w:rPr>
          <w:rFonts w:ascii="Times New Roman" w:eastAsia="Times New Roman" w:hAnsi="Times New Roman" w:cs="Times New Roman"/>
          <w:color w:val="000000"/>
          <w:sz w:val="19"/>
          <w:szCs w:val="19"/>
        </w:rPr>
        <w:t>Enzymology</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LL.Dip</w:t>
      </w:r>
      <w:proofErr w:type="spellEnd"/>
      <w:r>
        <w:rPr>
          <w:rFonts w:ascii="Times New Roman" w:eastAsia="Times New Roman" w:hAnsi="Times New Roman" w:cs="Times New Roman"/>
          <w:color w:val="000000"/>
          <w:sz w:val="19"/>
          <w:szCs w:val="19"/>
        </w:rPr>
        <w:t xml:space="preserve">. (Diploma in Laws), The  European Science Foundation College of Expert Reviewers </w:t>
      </w:r>
      <w:r>
        <w:rPr>
          <w:rFonts w:ascii="Times New Roman" w:eastAsia="Times New Roman" w:hAnsi="Times New Roman" w:cs="Times New Roman"/>
          <w:color w:val="000000"/>
          <w:sz w:val="19"/>
          <w:szCs w:val="19"/>
        </w:rPr>
        <w:t xml:space="preserve">(The European Union (EU)); and 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B.Sc., M.Sc., Ph.D. (Microbiology – Microbial Physiology and Metabolism – Microbial  </w:t>
      </w:r>
      <w:proofErr w:type="spellStart"/>
      <w:r>
        <w:rPr>
          <w:rFonts w:ascii="Times New Roman" w:eastAsia="Times New Roman" w:hAnsi="Times New Roman" w:cs="Times New Roman"/>
          <w:color w:val="000000"/>
          <w:sz w:val="19"/>
          <w:szCs w:val="19"/>
        </w:rPr>
        <w:t>Enzymology</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LL.Dip</w:t>
      </w:r>
      <w:proofErr w:type="spellEnd"/>
      <w:r>
        <w:rPr>
          <w:rFonts w:ascii="Times New Roman" w:eastAsia="Times New Roman" w:hAnsi="Times New Roman" w:cs="Times New Roman"/>
          <w:color w:val="000000"/>
          <w:sz w:val="19"/>
          <w:szCs w:val="19"/>
        </w:rPr>
        <w:t>. (Diploma in Laws), The European Science Foundation College of Review Panel Member</w:t>
      </w:r>
      <w:r>
        <w:rPr>
          <w:rFonts w:ascii="Times New Roman" w:eastAsia="Times New Roman" w:hAnsi="Times New Roman" w:cs="Times New Roman"/>
          <w:color w:val="000000"/>
          <w:sz w:val="19"/>
          <w:szCs w:val="19"/>
        </w:rPr>
        <w:t xml:space="preserve">s  (The European Union (EU)), Offices: 1, Quai </w:t>
      </w:r>
      <w:proofErr w:type="spellStart"/>
      <w:r>
        <w:rPr>
          <w:rFonts w:ascii="Times New Roman" w:eastAsia="Times New Roman" w:hAnsi="Times New Roman" w:cs="Times New Roman"/>
          <w:color w:val="000000"/>
          <w:sz w:val="19"/>
          <w:szCs w:val="19"/>
        </w:rPr>
        <w:t>Lezay-Marnésia</w:t>
      </w:r>
      <w:proofErr w:type="spellEnd"/>
      <w:r>
        <w:rPr>
          <w:rFonts w:ascii="Times New Roman" w:eastAsia="Times New Roman" w:hAnsi="Times New Roman" w:cs="Times New Roman"/>
          <w:color w:val="000000"/>
          <w:sz w:val="19"/>
          <w:szCs w:val="19"/>
        </w:rPr>
        <w:t xml:space="preserve"> - BP 90015, 67008 Strasbourg, </w:t>
      </w:r>
      <w:proofErr w:type="spellStart"/>
      <w:r>
        <w:rPr>
          <w:rFonts w:ascii="Times New Roman" w:eastAsia="Times New Roman" w:hAnsi="Times New Roman" w:cs="Times New Roman"/>
          <w:color w:val="000000"/>
          <w:sz w:val="19"/>
          <w:szCs w:val="19"/>
        </w:rPr>
        <w:t>Cedex</w:t>
      </w:r>
      <w:proofErr w:type="spellEnd"/>
      <w:r>
        <w:rPr>
          <w:rFonts w:ascii="Times New Roman" w:eastAsia="Times New Roman" w:hAnsi="Times New Roman" w:cs="Times New Roman"/>
          <w:color w:val="000000"/>
          <w:sz w:val="19"/>
          <w:szCs w:val="19"/>
        </w:rPr>
        <w:t xml:space="preserve">, France, </w:t>
      </w:r>
    </w:p>
    <w:p w:rsidR="005A07BA" w:rsidRDefault="00BE7015">
      <w:pPr>
        <w:pStyle w:val="normal0"/>
        <w:widowControl w:val="0"/>
        <w:pBdr>
          <w:top w:val="nil"/>
          <w:left w:val="nil"/>
          <w:bottom w:val="nil"/>
          <w:right w:val="nil"/>
          <w:between w:val="nil"/>
        </w:pBdr>
        <w:spacing w:before="3" w:line="240" w:lineRule="auto"/>
        <w:ind w:left="3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Western Europe </w:t>
      </w:r>
    </w:p>
    <w:p w:rsidR="005A07BA" w:rsidRDefault="00BE7015">
      <w:pPr>
        <w:pStyle w:val="normal0"/>
        <w:widowControl w:val="0"/>
        <w:pBdr>
          <w:top w:val="nil"/>
          <w:left w:val="nil"/>
          <w:bottom w:val="nil"/>
          <w:right w:val="nil"/>
          <w:between w:val="nil"/>
        </w:pBdr>
        <w:spacing w:line="240" w:lineRule="auto"/>
        <w:ind w:left="35"/>
        <w:rPr>
          <w:rFonts w:ascii="Times New Roman" w:eastAsia="Times New Roman" w:hAnsi="Times New Roman" w:cs="Times New Roman"/>
          <w:color w:val="0000FF"/>
          <w:sz w:val="19"/>
          <w:szCs w:val="19"/>
        </w:rPr>
      </w:pPr>
      <w:r>
        <w:rPr>
          <w:rFonts w:ascii="Times New Roman" w:eastAsia="Times New Roman" w:hAnsi="Times New Roman" w:cs="Times New Roman"/>
          <w:color w:val="000000"/>
          <w:sz w:val="19"/>
          <w:szCs w:val="19"/>
        </w:rPr>
        <w:t xml:space="preserve">e-mail address: </w:t>
      </w:r>
      <w:r>
        <w:rPr>
          <w:rFonts w:ascii="Times New Roman" w:eastAsia="Times New Roman" w:hAnsi="Times New Roman" w:cs="Times New Roman"/>
          <w:color w:val="0000FF"/>
          <w:sz w:val="19"/>
          <w:szCs w:val="19"/>
          <w:u w:val="single"/>
        </w:rPr>
        <w:t>ao_adejuwon@yahoo.ca</w:t>
      </w:r>
      <w:r>
        <w:rPr>
          <w:rFonts w:ascii="Times New Roman" w:eastAsia="Times New Roman" w:hAnsi="Times New Roman" w:cs="Times New Roman"/>
          <w:color w:val="0000FF"/>
          <w:sz w:val="19"/>
          <w:szCs w:val="19"/>
        </w:rPr>
        <w:t xml:space="preserve"> </w:t>
      </w:r>
    </w:p>
    <w:p w:rsidR="005A07BA" w:rsidRDefault="00BE7015">
      <w:pPr>
        <w:pStyle w:val="normal0"/>
        <w:widowControl w:val="0"/>
        <w:pBdr>
          <w:top w:val="nil"/>
          <w:left w:val="nil"/>
          <w:bottom w:val="nil"/>
          <w:right w:val="nil"/>
          <w:between w:val="nil"/>
        </w:pBdr>
        <w:spacing w:line="240" w:lineRule="auto"/>
        <w:ind w:left="37"/>
        <w:rPr>
          <w:rFonts w:ascii="Times New Roman" w:eastAsia="Times New Roman" w:hAnsi="Times New Roman" w:cs="Times New Roman"/>
          <w:color w:val="0000FF"/>
          <w:sz w:val="19"/>
          <w:szCs w:val="19"/>
        </w:rPr>
      </w:pPr>
      <w:r>
        <w:rPr>
          <w:rFonts w:ascii="Times New Roman" w:eastAsia="Times New Roman" w:hAnsi="Times New Roman" w:cs="Times New Roman"/>
          <w:color w:val="000000"/>
          <w:sz w:val="19"/>
          <w:szCs w:val="19"/>
        </w:rPr>
        <w:t xml:space="preserve">ORCID Identifier: </w:t>
      </w:r>
      <w:r>
        <w:rPr>
          <w:rFonts w:ascii="Times New Roman" w:eastAsia="Times New Roman" w:hAnsi="Times New Roman" w:cs="Times New Roman"/>
          <w:color w:val="0000FF"/>
          <w:sz w:val="19"/>
          <w:szCs w:val="19"/>
          <w:u w:val="single"/>
        </w:rPr>
        <w:t>https://orcid.org/0000-0001-9404-874X</w:t>
      </w:r>
      <w:r>
        <w:rPr>
          <w:rFonts w:ascii="Times New Roman" w:eastAsia="Times New Roman" w:hAnsi="Times New Roman" w:cs="Times New Roman"/>
          <w:color w:val="0000FF"/>
          <w:sz w:val="19"/>
          <w:szCs w:val="19"/>
        </w:rPr>
        <w:t xml:space="preserve"> </w:t>
      </w:r>
    </w:p>
    <w:p w:rsidR="005A07BA" w:rsidRDefault="00BE7015">
      <w:pPr>
        <w:pStyle w:val="normal0"/>
        <w:widowControl w:val="0"/>
        <w:pBdr>
          <w:top w:val="nil"/>
          <w:left w:val="nil"/>
          <w:bottom w:val="nil"/>
          <w:right w:val="nil"/>
          <w:between w:val="nil"/>
        </w:pBdr>
        <w:spacing w:line="240" w:lineRule="auto"/>
        <w:ind w:left="184"/>
        <w:rPr>
          <w:rFonts w:ascii="Times New Roman" w:eastAsia="Times New Roman" w:hAnsi="Times New Roman" w:cs="Times New Roman"/>
          <w:color w:val="0000FF"/>
          <w:sz w:val="19"/>
          <w:szCs w:val="19"/>
        </w:rPr>
      </w:pPr>
      <w:r>
        <w:rPr>
          <w:rFonts w:ascii="Times New Roman" w:eastAsia="Times New Roman" w:hAnsi="Times New Roman" w:cs="Times New Roman"/>
          <w:color w:val="000000"/>
          <w:sz w:val="19"/>
          <w:szCs w:val="19"/>
        </w:rPr>
        <w:t xml:space="preserve">Loop Profile: 1019729, </w:t>
      </w:r>
      <w:r>
        <w:rPr>
          <w:rFonts w:ascii="Times New Roman" w:eastAsia="Times New Roman" w:hAnsi="Times New Roman" w:cs="Times New Roman"/>
          <w:color w:val="0000FF"/>
          <w:sz w:val="19"/>
          <w:szCs w:val="19"/>
          <w:u w:val="single"/>
        </w:rPr>
        <w:t>https://loop.frontiersin.org/people/1019729/overview</w:t>
      </w:r>
      <w:r>
        <w:rPr>
          <w:rFonts w:ascii="Times New Roman" w:eastAsia="Times New Roman" w:hAnsi="Times New Roman" w:cs="Times New Roman"/>
          <w:color w:val="0000FF"/>
          <w:sz w:val="19"/>
          <w:szCs w:val="19"/>
        </w:rPr>
        <w:t xml:space="preserve"> </w:t>
      </w:r>
    </w:p>
    <w:p w:rsidR="005A07BA" w:rsidRDefault="00BE7015">
      <w:pPr>
        <w:pStyle w:val="normal0"/>
        <w:widowControl w:val="0"/>
        <w:pBdr>
          <w:top w:val="nil"/>
          <w:left w:val="nil"/>
          <w:bottom w:val="nil"/>
          <w:right w:val="nil"/>
          <w:between w:val="nil"/>
        </w:pBdr>
        <w:spacing w:line="240" w:lineRule="auto"/>
        <w:ind w:left="33"/>
        <w:rPr>
          <w:rFonts w:ascii="Times New Roman" w:eastAsia="Times New Roman" w:hAnsi="Times New Roman" w:cs="Times New Roman"/>
          <w:color w:val="0000FF"/>
          <w:sz w:val="19"/>
          <w:szCs w:val="19"/>
        </w:rPr>
      </w:pPr>
      <w:proofErr w:type="spellStart"/>
      <w:r>
        <w:rPr>
          <w:rFonts w:ascii="Times New Roman" w:eastAsia="Times New Roman" w:hAnsi="Times New Roman" w:cs="Times New Roman"/>
          <w:color w:val="000000"/>
          <w:sz w:val="19"/>
          <w:szCs w:val="19"/>
        </w:rPr>
        <w:t>Publons</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FF"/>
          <w:sz w:val="19"/>
          <w:szCs w:val="19"/>
        </w:rPr>
        <w:t xml:space="preserve">https://publons.com/researcher/1487222/adekunle </w:t>
      </w:r>
    </w:p>
    <w:p w:rsidR="005A07BA" w:rsidRDefault="00BE7015">
      <w:pPr>
        <w:pStyle w:val="normal0"/>
        <w:widowControl w:val="0"/>
        <w:pBdr>
          <w:top w:val="nil"/>
          <w:left w:val="nil"/>
          <w:bottom w:val="nil"/>
          <w:right w:val="nil"/>
          <w:between w:val="nil"/>
        </w:pBdr>
        <w:spacing w:before="228" w:line="230" w:lineRule="auto"/>
        <w:ind w:left="31"/>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 xml:space="preserve">Abstract: Background: </w:t>
      </w:r>
      <w:r>
        <w:rPr>
          <w:rFonts w:ascii="Times New Roman" w:eastAsia="Times New Roman" w:hAnsi="Times New Roman" w:cs="Times New Roman"/>
          <w:color w:val="000000"/>
          <w:sz w:val="19"/>
          <w:szCs w:val="19"/>
        </w:rPr>
        <w:t xml:space="preserve">Infection with tuberculosis is rampant in the tropics especially in crowded environments. It  is also a </w:t>
      </w:r>
      <w:proofErr w:type="spellStart"/>
      <w:r>
        <w:rPr>
          <w:rFonts w:ascii="Times New Roman" w:eastAsia="Times New Roman" w:hAnsi="Times New Roman" w:cs="Times New Roman"/>
          <w:color w:val="000000"/>
          <w:sz w:val="19"/>
          <w:szCs w:val="19"/>
        </w:rPr>
        <w:t>nosocomial</w:t>
      </w:r>
      <w:proofErr w:type="spellEnd"/>
      <w:r>
        <w:rPr>
          <w:rFonts w:ascii="Times New Roman" w:eastAsia="Times New Roman" w:hAnsi="Times New Roman" w:cs="Times New Roman"/>
          <w:color w:val="000000"/>
          <w:sz w:val="19"/>
          <w:szCs w:val="19"/>
        </w:rPr>
        <w:t xml:space="preserve"> disease</w:t>
      </w:r>
      <w:r>
        <w:rPr>
          <w:rFonts w:ascii="Times New Roman" w:eastAsia="Times New Roman" w:hAnsi="Times New Roman" w:cs="Times New Roman"/>
          <w:color w:val="000000"/>
          <w:sz w:val="19"/>
          <w:szCs w:val="19"/>
        </w:rPr>
        <w:t xml:space="preserve"> that can be managed if detected early. </w:t>
      </w:r>
      <w:r>
        <w:rPr>
          <w:rFonts w:ascii="Times New Roman" w:eastAsia="Times New Roman" w:hAnsi="Times New Roman" w:cs="Times New Roman"/>
          <w:b/>
          <w:color w:val="000000"/>
          <w:sz w:val="19"/>
          <w:szCs w:val="19"/>
        </w:rPr>
        <w:t xml:space="preserve">Investigation: </w:t>
      </w:r>
      <w:r>
        <w:rPr>
          <w:rFonts w:ascii="Times New Roman" w:eastAsia="Times New Roman" w:hAnsi="Times New Roman" w:cs="Times New Roman"/>
          <w:color w:val="000000"/>
          <w:sz w:val="19"/>
          <w:szCs w:val="19"/>
        </w:rPr>
        <w:t xml:space="preserve">500g each of </w:t>
      </w:r>
      <w:proofErr w:type="spellStart"/>
      <w:r>
        <w:rPr>
          <w:rFonts w:ascii="Times New Roman" w:eastAsia="Times New Roman" w:hAnsi="Times New Roman" w:cs="Times New Roman"/>
          <w:i/>
          <w:color w:val="000000"/>
          <w:sz w:val="19"/>
          <w:szCs w:val="19"/>
        </w:rPr>
        <w:t>Ocimum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gratissimum</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leaves, bark of </w:t>
      </w:r>
      <w:proofErr w:type="spellStart"/>
      <w:r>
        <w:rPr>
          <w:rFonts w:ascii="Times New Roman" w:eastAsia="Times New Roman" w:hAnsi="Times New Roman" w:cs="Times New Roman"/>
          <w:i/>
          <w:color w:val="000000"/>
          <w:sz w:val="19"/>
          <w:szCs w:val="19"/>
        </w:rPr>
        <w:t>Psidium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guajava</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bark of </w:t>
      </w:r>
      <w:proofErr w:type="spellStart"/>
      <w:r>
        <w:rPr>
          <w:rFonts w:ascii="Times New Roman" w:eastAsia="Times New Roman" w:hAnsi="Times New Roman" w:cs="Times New Roman"/>
          <w:i/>
          <w:color w:val="000000"/>
          <w:sz w:val="19"/>
          <w:szCs w:val="19"/>
        </w:rPr>
        <w:t>Psychanthus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angolensis</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w:t>
      </w:r>
      <w:proofErr w:type="spellStart"/>
      <w:r>
        <w:rPr>
          <w:rFonts w:ascii="Times New Roman" w:eastAsia="Times New Roman" w:hAnsi="Times New Roman" w:cs="Times New Roman"/>
          <w:color w:val="000000"/>
          <w:sz w:val="19"/>
          <w:szCs w:val="19"/>
        </w:rPr>
        <w:t>Welw</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warb</w:t>
      </w:r>
      <w:proofErr w:type="spellEnd"/>
      <w:r>
        <w:rPr>
          <w:rFonts w:ascii="Times New Roman" w:eastAsia="Times New Roman" w:hAnsi="Times New Roman" w:cs="Times New Roman"/>
          <w:color w:val="000000"/>
          <w:sz w:val="19"/>
          <w:szCs w:val="19"/>
        </w:rPr>
        <w:t xml:space="preserve"> and leaves of  </w:t>
      </w:r>
      <w:proofErr w:type="spellStart"/>
      <w:r>
        <w:rPr>
          <w:rFonts w:ascii="Times New Roman" w:eastAsia="Times New Roman" w:hAnsi="Times New Roman" w:cs="Times New Roman"/>
          <w:i/>
          <w:color w:val="000000"/>
          <w:sz w:val="19"/>
          <w:szCs w:val="19"/>
        </w:rPr>
        <w:t>Spondias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mombin</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were ground and added to 2L of 95% alcohol (Sigma-Aldrich). The extract was left overnight  for 24 hr. The extract was filtered and concentrated to about one-sixth of its original volume in </w:t>
      </w:r>
      <w:proofErr w:type="spellStart"/>
      <w:r>
        <w:rPr>
          <w:rFonts w:ascii="Times New Roman" w:eastAsia="Times New Roman" w:hAnsi="Times New Roman" w:cs="Times New Roman"/>
          <w:i/>
          <w:color w:val="000000"/>
          <w:sz w:val="19"/>
          <w:szCs w:val="19"/>
        </w:rPr>
        <w:t>vacuo</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using a rotary  evaporator (Quick fit, </w:t>
      </w:r>
      <w:proofErr w:type="spellStart"/>
      <w:r>
        <w:rPr>
          <w:rFonts w:ascii="Times New Roman" w:eastAsia="Times New Roman" w:hAnsi="Times New Roman" w:cs="Times New Roman"/>
          <w:color w:val="000000"/>
          <w:sz w:val="19"/>
          <w:szCs w:val="19"/>
        </w:rPr>
        <w:t>Rotavapor</w:t>
      </w:r>
      <w:proofErr w:type="spellEnd"/>
      <w:r>
        <w:rPr>
          <w:rFonts w:ascii="Times New Roman" w:eastAsia="Times New Roman" w:hAnsi="Times New Roman" w:cs="Times New Roman"/>
          <w:color w:val="000000"/>
          <w:sz w:val="19"/>
          <w:szCs w:val="19"/>
        </w:rPr>
        <w:t xml:space="preserve">-R, </w:t>
      </w:r>
      <w:proofErr w:type="spellStart"/>
      <w:r>
        <w:rPr>
          <w:rFonts w:ascii="Times New Roman" w:eastAsia="Times New Roman" w:hAnsi="Times New Roman" w:cs="Times New Roman"/>
          <w:color w:val="000000"/>
          <w:sz w:val="19"/>
          <w:szCs w:val="19"/>
        </w:rPr>
        <w:t>Buchi</w:t>
      </w:r>
      <w:proofErr w:type="spellEnd"/>
      <w:r>
        <w:rPr>
          <w:rFonts w:ascii="Times New Roman" w:eastAsia="Times New Roman" w:hAnsi="Times New Roman" w:cs="Times New Roman"/>
          <w:color w:val="000000"/>
          <w:sz w:val="19"/>
          <w:szCs w:val="19"/>
        </w:rPr>
        <w:t>, Switzerland) at 30</w:t>
      </w:r>
      <w:r>
        <w:rPr>
          <w:rFonts w:ascii="Times New Roman" w:eastAsia="Times New Roman" w:hAnsi="Times New Roman" w:cs="Times New Roman"/>
          <w:color w:val="000000"/>
          <w:sz w:val="21"/>
          <w:szCs w:val="21"/>
          <w:vertAlign w:val="superscript"/>
        </w:rPr>
        <w:t>o</w:t>
      </w:r>
      <w:r>
        <w:rPr>
          <w:rFonts w:ascii="Times New Roman" w:eastAsia="Times New Roman" w:hAnsi="Times New Roman" w:cs="Times New Roman"/>
          <w:color w:val="000000"/>
          <w:sz w:val="19"/>
          <w:szCs w:val="19"/>
        </w:rPr>
        <w:t xml:space="preserve">C under low vacuum pressure and low evaporation.  50ml of the concentrated extract was given orally to twenty human subjects (n= 10 males; n=10 females) with  </w:t>
      </w:r>
      <w:proofErr w:type="spellStart"/>
      <w:r>
        <w:rPr>
          <w:rFonts w:ascii="Times New Roman" w:eastAsia="Times New Roman" w:hAnsi="Times New Roman" w:cs="Times New Roman"/>
          <w:color w:val="000000"/>
          <w:sz w:val="19"/>
          <w:szCs w:val="19"/>
        </w:rPr>
        <w:t>neoplastic</w:t>
      </w:r>
      <w:proofErr w:type="spellEnd"/>
      <w:r>
        <w:rPr>
          <w:rFonts w:ascii="Times New Roman" w:eastAsia="Times New Roman" w:hAnsi="Times New Roman" w:cs="Times New Roman"/>
          <w:color w:val="000000"/>
          <w:sz w:val="19"/>
          <w:szCs w:val="19"/>
        </w:rPr>
        <w:t xml:space="preserve"> transformation diagnosed with tuberculosis at the General Out-Pat</w:t>
      </w:r>
      <w:r>
        <w:rPr>
          <w:rFonts w:ascii="Times New Roman" w:eastAsia="Times New Roman" w:hAnsi="Times New Roman" w:cs="Times New Roman"/>
          <w:color w:val="000000"/>
          <w:sz w:val="19"/>
          <w:szCs w:val="19"/>
        </w:rPr>
        <w:t xml:space="preserve">ient clinic of the University College  Hospital, Ibadan, Nigeria. Oral application of extract to subjects was immediately before meal on a daily basis for a  period of ten days. </w:t>
      </w:r>
      <w:r>
        <w:rPr>
          <w:rFonts w:ascii="Times New Roman" w:eastAsia="Times New Roman" w:hAnsi="Times New Roman" w:cs="Times New Roman"/>
          <w:b/>
          <w:color w:val="000000"/>
          <w:sz w:val="19"/>
          <w:szCs w:val="19"/>
        </w:rPr>
        <w:t xml:space="preserve">Observation: </w:t>
      </w:r>
      <w:r>
        <w:rPr>
          <w:rFonts w:ascii="Times New Roman" w:eastAsia="Times New Roman" w:hAnsi="Times New Roman" w:cs="Times New Roman"/>
          <w:color w:val="000000"/>
          <w:sz w:val="19"/>
          <w:szCs w:val="19"/>
        </w:rPr>
        <w:t xml:space="preserve">All subjects tested negative for tuberculosis within a period of </w:t>
      </w:r>
      <w:r>
        <w:rPr>
          <w:rFonts w:ascii="Times New Roman" w:eastAsia="Times New Roman" w:hAnsi="Times New Roman" w:cs="Times New Roman"/>
          <w:color w:val="000000"/>
          <w:sz w:val="19"/>
          <w:szCs w:val="19"/>
        </w:rPr>
        <w:t xml:space="preserve">fifteen days after  end of therapy. </w:t>
      </w:r>
      <w:r>
        <w:rPr>
          <w:rFonts w:ascii="Times New Roman" w:eastAsia="Times New Roman" w:hAnsi="Times New Roman" w:cs="Times New Roman"/>
          <w:b/>
          <w:color w:val="000000"/>
          <w:sz w:val="19"/>
          <w:szCs w:val="19"/>
        </w:rPr>
        <w:t xml:space="preserve">Conclusion: </w:t>
      </w:r>
      <w:r>
        <w:rPr>
          <w:rFonts w:ascii="Times New Roman" w:eastAsia="Times New Roman" w:hAnsi="Times New Roman" w:cs="Times New Roman"/>
          <w:color w:val="000000"/>
          <w:sz w:val="19"/>
          <w:szCs w:val="19"/>
        </w:rPr>
        <w:t xml:space="preserve">The concentrated alcohol extract was effective on tuberculosis. </w:t>
      </w:r>
    </w:p>
    <w:p w:rsidR="005A07BA" w:rsidRDefault="00BE7015">
      <w:pPr>
        <w:pStyle w:val="normal0"/>
        <w:widowControl w:val="0"/>
        <w:pBdr>
          <w:top w:val="nil"/>
          <w:left w:val="nil"/>
          <w:bottom w:val="nil"/>
          <w:right w:val="nil"/>
          <w:between w:val="nil"/>
        </w:pBdr>
        <w:spacing w:before="5" w:line="684" w:lineRule="auto"/>
        <w:ind w:left="48" w:right="109"/>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 Victoria </w:t>
      </w:r>
      <w:proofErr w:type="spellStart"/>
      <w:r>
        <w:rPr>
          <w:rFonts w:ascii="Times New Roman" w:eastAsia="Times New Roman" w:hAnsi="Times New Roman" w:cs="Times New Roman"/>
          <w:color w:val="000000"/>
          <w:sz w:val="19"/>
          <w:szCs w:val="19"/>
        </w:rPr>
        <w:t>Anatolyivna</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Tsygankova</w:t>
      </w:r>
      <w:proofErr w:type="spellEnd"/>
      <w:r>
        <w:rPr>
          <w:rFonts w:ascii="Times New Roman" w:eastAsia="Times New Roman" w:hAnsi="Times New Roman" w:cs="Times New Roman"/>
          <w:color w:val="000000"/>
          <w:sz w:val="19"/>
          <w:szCs w:val="19"/>
        </w:rPr>
        <w:t xml:space="preserve">, Marina V. </w:t>
      </w:r>
      <w:proofErr w:type="spellStart"/>
      <w:r>
        <w:rPr>
          <w:rFonts w:ascii="Times New Roman" w:eastAsia="Times New Roman" w:hAnsi="Times New Roman" w:cs="Times New Roman"/>
          <w:color w:val="000000"/>
          <w:sz w:val="19"/>
          <w:szCs w:val="19"/>
        </w:rPr>
        <w:t>Donova</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Olaleke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Odeleye</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color w:val="000000"/>
          <w:sz w:val="19"/>
          <w:szCs w:val="19"/>
        </w:rPr>
        <w:t xml:space="preserve">A Medici </w:t>
      </w:r>
      <w:r>
        <w:rPr>
          <w:rFonts w:ascii="Times New Roman" w:eastAsia="Times New Roman" w:hAnsi="Times New Roman" w:cs="Times New Roman"/>
          <w:color w:val="000000"/>
          <w:sz w:val="19"/>
          <w:szCs w:val="19"/>
        </w:rPr>
        <w:t>106</w:t>
      </w:r>
    </w:p>
    <w:p w:rsidR="005A07BA" w:rsidRDefault="00BE7015">
      <w:pPr>
        <w:pStyle w:val="normal0"/>
        <w:widowControl w:val="0"/>
        <w:pBdr>
          <w:top w:val="nil"/>
          <w:left w:val="nil"/>
          <w:bottom w:val="nil"/>
          <w:right w:val="nil"/>
          <w:between w:val="nil"/>
        </w:pBdr>
        <w:spacing w:line="240" w:lineRule="auto"/>
        <w:ind w:left="887"/>
        <w:rPr>
          <w:b/>
          <w:i/>
          <w:color w:val="FF0000"/>
          <w:sz w:val="19"/>
          <w:szCs w:val="19"/>
        </w:rPr>
      </w:pPr>
      <w:r>
        <w:rPr>
          <w:color w:val="000000"/>
          <w:sz w:val="18"/>
          <w:szCs w:val="18"/>
        </w:rPr>
        <w:t xml:space="preserve">Cancer Biology 2021;11(2) </w:t>
      </w:r>
      <w:r>
        <w:rPr>
          <w:color w:val="0000FF"/>
          <w:sz w:val="19"/>
          <w:szCs w:val="19"/>
          <w:u w:val="single"/>
        </w:rPr>
        <w:t xml:space="preserve">http://www.cancerbio.net </w:t>
      </w:r>
      <w:r>
        <w:rPr>
          <w:b/>
          <w:i/>
          <w:color w:val="FF0000"/>
          <w:sz w:val="19"/>
          <w:szCs w:val="19"/>
        </w:rPr>
        <w:t>CB</w:t>
      </w:r>
      <w:r>
        <w:rPr>
          <w:b/>
          <w:i/>
          <w:color w:val="FF0000"/>
          <w:sz w:val="19"/>
          <w:szCs w:val="19"/>
          <w:highlight w:val="red"/>
        </w:rPr>
        <w:t>J</w:t>
      </w:r>
      <w:r>
        <w:rPr>
          <w:b/>
          <w:i/>
          <w:color w:val="FF0000"/>
          <w:sz w:val="19"/>
          <w:szCs w:val="19"/>
        </w:rPr>
        <w:t xml:space="preserve"> </w:t>
      </w:r>
    </w:p>
    <w:p w:rsidR="005A07BA" w:rsidRDefault="00BE7015">
      <w:pPr>
        <w:pStyle w:val="normal0"/>
        <w:widowControl w:val="0"/>
        <w:pBdr>
          <w:top w:val="nil"/>
          <w:left w:val="nil"/>
          <w:bottom w:val="nil"/>
          <w:right w:val="nil"/>
          <w:between w:val="nil"/>
        </w:pBdr>
        <w:spacing w:before="450" w:line="231" w:lineRule="auto"/>
        <w:ind w:left="35" w:right="21" w:firstLine="1"/>
        <w:rPr>
          <w:rFonts w:ascii="Times New Roman" w:eastAsia="Times New Roman" w:hAnsi="Times New Roman" w:cs="Times New Roman"/>
          <w:color w:val="0000FF"/>
          <w:sz w:val="19"/>
          <w:szCs w:val="19"/>
        </w:rPr>
      </w:pPr>
      <w:proofErr w:type="spellStart"/>
      <w:r>
        <w:rPr>
          <w:rFonts w:ascii="Times New Roman" w:eastAsia="Times New Roman" w:hAnsi="Times New Roman" w:cs="Times New Roman"/>
          <w:b/>
          <w:color w:val="000000"/>
          <w:sz w:val="19"/>
          <w:szCs w:val="19"/>
        </w:rPr>
        <w:t>nal</w:t>
      </w:r>
      <w:proofErr w:type="spellEnd"/>
      <w:r>
        <w:rPr>
          <w:rFonts w:ascii="Times New Roman" w:eastAsia="Times New Roman" w:hAnsi="Times New Roman" w:cs="Times New Roman"/>
          <w:b/>
          <w:color w:val="000000"/>
          <w:sz w:val="19"/>
          <w:szCs w:val="19"/>
        </w:rPr>
        <w:t xml:space="preserve"> Plant’s Extract Effective on Tuberculosis in Cases of </w:t>
      </w:r>
      <w:proofErr w:type="spellStart"/>
      <w:r>
        <w:rPr>
          <w:rFonts w:ascii="Times New Roman" w:eastAsia="Times New Roman" w:hAnsi="Times New Roman" w:cs="Times New Roman"/>
          <w:b/>
          <w:color w:val="000000"/>
          <w:sz w:val="19"/>
          <w:szCs w:val="19"/>
        </w:rPr>
        <w:t>Neoplastic</w:t>
      </w:r>
      <w:proofErr w:type="spellEnd"/>
      <w:r>
        <w:rPr>
          <w:rFonts w:ascii="Times New Roman" w:eastAsia="Times New Roman" w:hAnsi="Times New Roman" w:cs="Times New Roman"/>
          <w:b/>
          <w:color w:val="000000"/>
          <w:sz w:val="19"/>
          <w:szCs w:val="19"/>
        </w:rPr>
        <w:t xml:space="preserve"> Transformation in Tropical Nigeria </w:t>
      </w:r>
      <w:r>
        <w:rPr>
          <w:rFonts w:ascii="Times New Roman" w:eastAsia="Times New Roman" w:hAnsi="Times New Roman" w:cs="Times New Roman"/>
          <w:color w:val="000000"/>
          <w:sz w:val="19"/>
          <w:szCs w:val="19"/>
        </w:rPr>
        <w:t xml:space="preserve">2021;  11(2):106-108]. ISSN:2150-1041 (print); ISSN:2150-105X (online). </w:t>
      </w:r>
      <w:r>
        <w:rPr>
          <w:rFonts w:ascii="Times New Roman" w:eastAsia="Times New Roman" w:hAnsi="Times New Roman" w:cs="Times New Roman"/>
          <w:color w:val="0000FF"/>
          <w:sz w:val="19"/>
          <w:szCs w:val="19"/>
          <w:u w:val="single"/>
        </w:rPr>
        <w:t>http://www.cancerbio.net</w:t>
      </w:r>
      <w:r>
        <w:rPr>
          <w:rFonts w:ascii="Times New Roman" w:eastAsia="Times New Roman" w:hAnsi="Times New Roman" w:cs="Times New Roman"/>
          <w:color w:val="355F91"/>
          <w:sz w:val="19"/>
          <w:szCs w:val="19"/>
        </w:rPr>
        <w:t>.</w:t>
      </w:r>
      <w:r>
        <w:rPr>
          <w:rFonts w:ascii="Times New Roman" w:eastAsia="Times New Roman" w:hAnsi="Times New Roman" w:cs="Times New Roman"/>
          <w:color w:val="355F91"/>
          <w:sz w:val="19"/>
          <w:szCs w:val="19"/>
          <w:u w:val="single"/>
        </w:rPr>
        <w:t xml:space="preserve"> </w:t>
      </w:r>
      <w:r>
        <w:rPr>
          <w:rFonts w:ascii="Times New Roman" w:eastAsia="Times New Roman" w:hAnsi="Times New Roman" w:cs="Times New Roman"/>
          <w:color w:val="800080"/>
          <w:sz w:val="19"/>
          <w:szCs w:val="19"/>
        </w:rPr>
        <w:t xml:space="preserve">3.  </w:t>
      </w:r>
      <w:r>
        <w:rPr>
          <w:rFonts w:ascii="Times New Roman" w:eastAsia="Times New Roman" w:hAnsi="Times New Roman" w:cs="Times New Roman"/>
          <w:color w:val="800080"/>
          <w:sz w:val="19"/>
          <w:szCs w:val="19"/>
        </w:rPr>
        <w:lastRenderedPageBreak/>
        <w:t>doi</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FF"/>
          <w:sz w:val="19"/>
          <w:szCs w:val="19"/>
          <w:u w:val="single"/>
        </w:rPr>
        <w:t>10.7537/marscbj110221.03.</w:t>
      </w:r>
      <w:r>
        <w:rPr>
          <w:rFonts w:ascii="Times New Roman" w:eastAsia="Times New Roman" w:hAnsi="Times New Roman" w:cs="Times New Roman"/>
          <w:color w:val="0000FF"/>
          <w:sz w:val="19"/>
          <w:szCs w:val="19"/>
        </w:rPr>
        <w:t xml:space="preserve"> </w:t>
      </w:r>
    </w:p>
    <w:p w:rsidR="005A07BA" w:rsidRDefault="00BE7015">
      <w:pPr>
        <w:pStyle w:val="normal0"/>
        <w:widowControl w:val="0"/>
        <w:pBdr>
          <w:top w:val="nil"/>
          <w:left w:val="nil"/>
          <w:bottom w:val="nil"/>
          <w:right w:val="nil"/>
          <w:between w:val="nil"/>
        </w:pBdr>
        <w:spacing w:before="235" w:line="231" w:lineRule="auto"/>
        <w:ind w:left="33" w:right="271" w:firstLine="3"/>
        <w:rPr>
          <w:rFonts w:ascii="Times New Roman" w:eastAsia="Times New Roman" w:hAnsi="Times New Roman" w:cs="Times New Roman"/>
          <w:color w:val="000000"/>
          <w:sz w:val="19"/>
          <w:szCs w:val="19"/>
        </w:rPr>
        <w:sectPr w:rsidR="005A07BA">
          <w:pgSz w:w="12240" w:h="15840"/>
          <w:pgMar w:top="737" w:right="1380" w:bottom="820" w:left="1409" w:header="0" w:footer="720" w:gutter="0"/>
          <w:pgNumType w:start="1"/>
          <w:cols w:space="720"/>
        </w:sectPr>
      </w:pPr>
      <w:r>
        <w:rPr>
          <w:rFonts w:ascii="Times New Roman" w:eastAsia="Times New Roman" w:hAnsi="Times New Roman" w:cs="Times New Roman"/>
          <w:b/>
          <w:color w:val="000000"/>
          <w:sz w:val="19"/>
          <w:szCs w:val="19"/>
        </w:rPr>
        <w:t xml:space="preserve">Keywords: </w:t>
      </w:r>
      <w:proofErr w:type="spellStart"/>
      <w:r>
        <w:rPr>
          <w:rFonts w:ascii="Times New Roman" w:eastAsia="Times New Roman" w:hAnsi="Times New Roman" w:cs="Times New Roman"/>
          <w:i/>
          <w:color w:val="000000"/>
          <w:sz w:val="19"/>
          <w:szCs w:val="19"/>
        </w:rPr>
        <w:t>Ocimum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gratissimum</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w:t>
      </w:r>
      <w:proofErr w:type="spellStart"/>
      <w:r>
        <w:rPr>
          <w:rFonts w:ascii="Times New Roman" w:eastAsia="Times New Roman" w:hAnsi="Times New Roman" w:cs="Times New Roman"/>
          <w:i/>
          <w:color w:val="000000"/>
          <w:sz w:val="19"/>
          <w:szCs w:val="19"/>
        </w:rPr>
        <w:t>Psidium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guajava</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w:t>
      </w:r>
      <w:proofErr w:type="spellStart"/>
      <w:r>
        <w:rPr>
          <w:rFonts w:ascii="Times New Roman" w:eastAsia="Times New Roman" w:hAnsi="Times New Roman" w:cs="Times New Roman"/>
          <w:i/>
          <w:color w:val="000000"/>
          <w:sz w:val="19"/>
          <w:szCs w:val="19"/>
        </w:rPr>
        <w:t>Psychanthus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angolensis</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w:t>
      </w:r>
      <w:proofErr w:type="spellStart"/>
      <w:r>
        <w:rPr>
          <w:rFonts w:ascii="Times New Roman" w:eastAsia="Times New Roman" w:hAnsi="Times New Roman" w:cs="Times New Roman"/>
          <w:color w:val="000000"/>
          <w:sz w:val="19"/>
          <w:szCs w:val="19"/>
        </w:rPr>
        <w:t>Welw</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i/>
          <w:color w:val="000000"/>
          <w:sz w:val="19"/>
          <w:szCs w:val="19"/>
        </w:rPr>
        <w:t>Spondias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mombin</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Leaves; Root bark; Alcohol extract; Tuberculosis; </w:t>
      </w:r>
      <w:proofErr w:type="spellStart"/>
      <w:r>
        <w:rPr>
          <w:rFonts w:ascii="Times New Roman" w:eastAsia="Times New Roman" w:hAnsi="Times New Roman" w:cs="Times New Roman"/>
          <w:color w:val="000000"/>
          <w:sz w:val="19"/>
          <w:szCs w:val="19"/>
        </w:rPr>
        <w:t>Neoplastic</w:t>
      </w:r>
      <w:proofErr w:type="spellEnd"/>
      <w:r>
        <w:rPr>
          <w:rFonts w:ascii="Times New Roman" w:eastAsia="Times New Roman" w:hAnsi="Times New Roman" w:cs="Times New Roman"/>
          <w:color w:val="000000"/>
          <w:sz w:val="19"/>
          <w:szCs w:val="19"/>
        </w:rPr>
        <w:t xml:space="preserve"> transformation </w:t>
      </w:r>
    </w:p>
    <w:p w:rsidR="005A07BA" w:rsidRDefault="00BE7015">
      <w:pPr>
        <w:pStyle w:val="normal0"/>
        <w:widowControl w:val="0"/>
        <w:pBdr>
          <w:top w:val="nil"/>
          <w:left w:val="nil"/>
          <w:bottom w:val="nil"/>
          <w:right w:val="nil"/>
          <w:between w:val="nil"/>
        </w:pBdr>
        <w:spacing w:before="230" w:line="240" w:lineRule="auto"/>
        <w:ind w:left="1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lastRenderedPageBreak/>
        <w:t xml:space="preserve">1. Introduction </w:t>
      </w:r>
    </w:p>
    <w:p w:rsidR="005A07BA" w:rsidRDefault="00BE7015">
      <w:pPr>
        <w:pStyle w:val="normal0"/>
        <w:widowControl w:val="0"/>
        <w:pBdr>
          <w:top w:val="nil"/>
          <w:left w:val="nil"/>
          <w:bottom w:val="nil"/>
          <w:right w:val="nil"/>
          <w:between w:val="nil"/>
        </w:pBdr>
        <w:spacing w:line="230" w:lineRule="auto"/>
        <w:ind w:left="2" w:right="200" w:firstLine="71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Tuberculosis is caused by the bacterium  Mycobacterium [1].It is rampant in the tropics  especially Nigeria whenever we have a crowded  environment [2]. It is mainly presently predominant in  the Nigerian rural setting [3] and is an indicator disease  for </w:t>
      </w:r>
      <w:r>
        <w:rPr>
          <w:rFonts w:ascii="Times New Roman" w:eastAsia="Times New Roman" w:hAnsi="Times New Roman" w:cs="Times New Roman"/>
          <w:color w:val="000000"/>
          <w:sz w:val="19"/>
          <w:szCs w:val="19"/>
        </w:rPr>
        <w:t xml:space="preserve">HIV/AIDS [4]. Plants of medicinal value are used  locally in Nigeria, West Africa for the treatment of  tuberculosis [5]. </w:t>
      </w:r>
    </w:p>
    <w:p w:rsidR="005A07BA" w:rsidRDefault="00BE7015">
      <w:pPr>
        <w:pStyle w:val="normal0"/>
        <w:widowControl w:val="0"/>
        <w:pBdr>
          <w:top w:val="nil"/>
          <w:left w:val="nil"/>
          <w:bottom w:val="nil"/>
          <w:right w:val="nil"/>
          <w:between w:val="nil"/>
        </w:pBdr>
        <w:spacing w:before="5" w:line="230" w:lineRule="auto"/>
        <w:ind w:right="198" w:firstLine="72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 this investigation, a concentrated alcohol  extract of </w:t>
      </w:r>
      <w:proofErr w:type="spellStart"/>
      <w:r>
        <w:rPr>
          <w:rFonts w:ascii="Times New Roman" w:eastAsia="Times New Roman" w:hAnsi="Times New Roman" w:cs="Times New Roman"/>
          <w:i/>
          <w:color w:val="000000"/>
          <w:sz w:val="19"/>
          <w:szCs w:val="19"/>
        </w:rPr>
        <w:t>Ocimum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gratissimum</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leaves, bark of  </w:t>
      </w:r>
      <w:proofErr w:type="spellStart"/>
      <w:r>
        <w:rPr>
          <w:rFonts w:ascii="Times New Roman" w:eastAsia="Times New Roman" w:hAnsi="Times New Roman" w:cs="Times New Roman"/>
          <w:i/>
          <w:color w:val="000000"/>
          <w:sz w:val="19"/>
          <w:szCs w:val="19"/>
        </w:rPr>
        <w:t>Psidium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guajava</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bark of </w:t>
      </w:r>
      <w:proofErr w:type="spellStart"/>
      <w:r>
        <w:rPr>
          <w:rFonts w:ascii="Times New Roman" w:eastAsia="Times New Roman" w:hAnsi="Times New Roman" w:cs="Times New Roman"/>
          <w:i/>
          <w:color w:val="000000"/>
          <w:sz w:val="19"/>
          <w:szCs w:val="19"/>
        </w:rPr>
        <w:t>Psychanthus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angolensis</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w:t>
      </w:r>
      <w:proofErr w:type="spellStart"/>
      <w:r>
        <w:rPr>
          <w:rFonts w:ascii="Times New Roman" w:eastAsia="Times New Roman" w:hAnsi="Times New Roman" w:cs="Times New Roman"/>
          <w:color w:val="000000"/>
          <w:sz w:val="19"/>
          <w:szCs w:val="19"/>
        </w:rPr>
        <w:t>Welw</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warb</w:t>
      </w:r>
      <w:proofErr w:type="spellEnd"/>
      <w:r>
        <w:rPr>
          <w:rFonts w:ascii="Times New Roman" w:eastAsia="Times New Roman" w:hAnsi="Times New Roman" w:cs="Times New Roman"/>
          <w:color w:val="000000"/>
          <w:sz w:val="19"/>
          <w:szCs w:val="19"/>
        </w:rPr>
        <w:t xml:space="preserve"> and leaves of </w:t>
      </w:r>
      <w:proofErr w:type="spellStart"/>
      <w:r>
        <w:rPr>
          <w:rFonts w:ascii="Times New Roman" w:eastAsia="Times New Roman" w:hAnsi="Times New Roman" w:cs="Times New Roman"/>
          <w:i/>
          <w:color w:val="000000"/>
          <w:sz w:val="19"/>
          <w:szCs w:val="19"/>
        </w:rPr>
        <w:t>Spondias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mombin</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was  given orally to twenty adult human subjects diagnosed  with tuberculosis. This was with the view to  determining the extract’s potential on Mycobacterium  in the subjects. </w:t>
      </w:r>
    </w:p>
    <w:p w:rsidR="005A07BA" w:rsidRDefault="00BE7015">
      <w:pPr>
        <w:pStyle w:val="normal0"/>
        <w:widowControl w:val="0"/>
        <w:pBdr>
          <w:top w:val="nil"/>
          <w:left w:val="nil"/>
          <w:bottom w:val="nil"/>
          <w:right w:val="nil"/>
          <w:between w:val="nil"/>
        </w:pBdr>
        <w:spacing w:before="238" w:line="240" w:lineRule="auto"/>
        <w:ind w:left="3"/>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2. Materi</w:t>
      </w:r>
      <w:r>
        <w:rPr>
          <w:rFonts w:ascii="Times New Roman" w:eastAsia="Times New Roman" w:hAnsi="Times New Roman" w:cs="Times New Roman"/>
          <w:b/>
          <w:color w:val="000000"/>
          <w:sz w:val="19"/>
          <w:szCs w:val="19"/>
        </w:rPr>
        <w:t xml:space="preserve">als and Methods  </w:t>
      </w:r>
    </w:p>
    <w:p w:rsidR="005A07BA" w:rsidRDefault="00BE7015">
      <w:pPr>
        <w:pStyle w:val="normal0"/>
        <w:widowControl w:val="0"/>
        <w:pBdr>
          <w:top w:val="nil"/>
          <w:left w:val="nil"/>
          <w:bottom w:val="nil"/>
          <w:right w:val="nil"/>
          <w:between w:val="nil"/>
        </w:pBdr>
        <w:spacing w:line="240" w:lineRule="auto"/>
        <w:ind w:left="3"/>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Identification of Plant Sample </w:t>
      </w:r>
    </w:p>
    <w:p w:rsidR="005A07BA" w:rsidRDefault="00BE7015">
      <w:pPr>
        <w:pStyle w:val="normal0"/>
        <w:widowControl w:val="0"/>
        <w:pBdr>
          <w:top w:val="nil"/>
          <w:left w:val="nil"/>
          <w:bottom w:val="nil"/>
          <w:right w:val="nil"/>
          <w:between w:val="nil"/>
        </w:pBdr>
        <w:spacing w:line="230" w:lineRule="auto"/>
        <w:ind w:right="196" w:firstLine="729"/>
        <w:jc w:val="both"/>
        <w:rPr>
          <w:rFonts w:ascii="Times New Roman" w:eastAsia="Times New Roman" w:hAnsi="Times New Roman" w:cs="Times New Roman"/>
          <w:color w:val="000000"/>
          <w:sz w:val="19"/>
          <w:szCs w:val="19"/>
        </w:rPr>
      </w:pPr>
      <w:proofErr w:type="spellStart"/>
      <w:r>
        <w:rPr>
          <w:rFonts w:ascii="Times New Roman" w:eastAsia="Times New Roman" w:hAnsi="Times New Roman" w:cs="Times New Roman"/>
          <w:i/>
          <w:color w:val="000000"/>
          <w:sz w:val="19"/>
          <w:szCs w:val="19"/>
        </w:rPr>
        <w:t>Ocimum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gratissimum</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leaves, bark of  </w:t>
      </w:r>
      <w:proofErr w:type="spellStart"/>
      <w:r>
        <w:rPr>
          <w:rFonts w:ascii="Times New Roman" w:eastAsia="Times New Roman" w:hAnsi="Times New Roman" w:cs="Times New Roman"/>
          <w:i/>
          <w:color w:val="000000"/>
          <w:sz w:val="19"/>
          <w:szCs w:val="19"/>
        </w:rPr>
        <w:t>Psidium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guajava</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bark of </w:t>
      </w:r>
      <w:proofErr w:type="spellStart"/>
      <w:r>
        <w:rPr>
          <w:rFonts w:ascii="Times New Roman" w:eastAsia="Times New Roman" w:hAnsi="Times New Roman" w:cs="Times New Roman"/>
          <w:i/>
          <w:color w:val="000000"/>
          <w:sz w:val="19"/>
          <w:szCs w:val="19"/>
        </w:rPr>
        <w:t>Psychanthus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angolensis</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w:t>
      </w:r>
      <w:proofErr w:type="spellStart"/>
      <w:r>
        <w:rPr>
          <w:rFonts w:ascii="Times New Roman" w:eastAsia="Times New Roman" w:hAnsi="Times New Roman" w:cs="Times New Roman"/>
          <w:color w:val="000000"/>
          <w:sz w:val="19"/>
          <w:szCs w:val="19"/>
        </w:rPr>
        <w:t>Welw</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warb</w:t>
      </w:r>
      <w:proofErr w:type="spellEnd"/>
      <w:r>
        <w:rPr>
          <w:rFonts w:ascii="Times New Roman" w:eastAsia="Times New Roman" w:hAnsi="Times New Roman" w:cs="Times New Roman"/>
          <w:color w:val="000000"/>
          <w:sz w:val="19"/>
          <w:szCs w:val="19"/>
        </w:rPr>
        <w:t xml:space="preserve"> and leaves of </w:t>
      </w:r>
      <w:proofErr w:type="spellStart"/>
      <w:r>
        <w:rPr>
          <w:rFonts w:ascii="Times New Roman" w:eastAsia="Times New Roman" w:hAnsi="Times New Roman" w:cs="Times New Roman"/>
          <w:i/>
          <w:color w:val="000000"/>
          <w:sz w:val="19"/>
          <w:szCs w:val="19"/>
        </w:rPr>
        <w:t>Spondias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mombin</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were  sourced and obtained at the environ of the University  of Ibadan, Ibadan, Nigeria. They were identified in the  Herbarium of the Department of Botany, University of  Ibadan, Ibadan, Nigeria by Professor </w:t>
      </w:r>
      <w:proofErr w:type="spellStart"/>
      <w:r>
        <w:rPr>
          <w:rFonts w:ascii="Times New Roman" w:eastAsia="Times New Roman" w:hAnsi="Times New Roman" w:cs="Times New Roman"/>
          <w:color w:val="000000"/>
          <w:sz w:val="19"/>
          <w:szCs w:val="19"/>
        </w:rPr>
        <w:t>Taiye</w:t>
      </w:r>
      <w:proofErr w:type="spellEnd"/>
      <w:r>
        <w:rPr>
          <w:rFonts w:ascii="Times New Roman" w:eastAsia="Times New Roman" w:hAnsi="Times New Roman" w:cs="Times New Roman"/>
          <w:color w:val="000000"/>
          <w:sz w:val="19"/>
          <w:szCs w:val="19"/>
        </w:rPr>
        <w:t xml:space="preserve"> R. </w:t>
      </w:r>
      <w:proofErr w:type="spellStart"/>
      <w:r>
        <w:rPr>
          <w:rFonts w:ascii="Times New Roman" w:eastAsia="Times New Roman" w:hAnsi="Times New Roman" w:cs="Times New Roman"/>
          <w:color w:val="000000"/>
          <w:sz w:val="19"/>
          <w:szCs w:val="19"/>
        </w:rPr>
        <w:t>Fasola</w:t>
      </w:r>
      <w:proofErr w:type="spellEnd"/>
      <w:r>
        <w:rPr>
          <w:rFonts w:ascii="Times New Roman" w:eastAsia="Times New Roman" w:hAnsi="Times New Roman" w:cs="Times New Roman"/>
          <w:color w:val="000000"/>
          <w:sz w:val="19"/>
          <w:szCs w:val="19"/>
        </w:rPr>
        <w:t xml:space="preserve">  of the same department. The</w:t>
      </w:r>
      <w:r>
        <w:rPr>
          <w:rFonts w:ascii="Times New Roman" w:eastAsia="Times New Roman" w:hAnsi="Times New Roman" w:cs="Times New Roman"/>
          <w:color w:val="000000"/>
          <w:sz w:val="19"/>
          <w:szCs w:val="19"/>
        </w:rPr>
        <w:t xml:space="preserve">y were kept in cellophane  bags at room temperature prior to start of analysis. </w:t>
      </w:r>
    </w:p>
    <w:p w:rsidR="005A07BA" w:rsidRDefault="00BE7015">
      <w:pPr>
        <w:pStyle w:val="normal0"/>
        <w:widowControl w:val="0"/>
        <w:pBdr>
          <w:top w:val="nil"/>
          <w:left w:val="nil"/>
          <w:bottom w:val="nil"/>
          <w:right w:val="nil"/>
          <w:between w:val="nil"/>
        </w:pBdr>
        <w:spacing w:line="240" w:lineRule="auto"/>
        <w:ind w:left="3"/>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Preparation of Extract </w:t>
      </w:r>
    </w:p>
    <w:p w:rsidR="005A07BA" w:rsidRDefault="00BE7015">
      <w:pPr>
        <w:pStyle w:val="normal0"/>
        <w:widowControl w:val="0"/>
        <w:pBdr>
          <w:top w:val="nil"/>
          <w:left w:val="nil"/>
          <w:bottom w:val="nil"/>
          <w:right w:val="nil"/>
          <w:between w:val="nil"/>
        </w:pBdr>
        <w:spacing w:line="231" w:lineRule="auto"/>
        <w:ind w:right="196" w:firstLine="72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500g each of </w:t>
      </w:r>
      <w:proofErr w:type="spellStart"/>
      <w:r>
        <w:rPr>
          <w:rFonts w:ascii="Times New Roman" w:eastAsia="Times New Roman" w:hAnsi="Times New Roman" w:cs="Times New Roman"/>
          <w:i/>
          <w:color w:val="000000"/>
          <w:sz w:val="19"/>
          <w:szCs w:val="19"/>
        </w:rPr>
        <w:t>Ocimum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gratissimum</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leaves,  bark of </w:t>
      </w:r>
      <w:proofErr w:type="spellStart"/>
      <w:r>
        <w:rPr>
          <w:rFonts w:ascii="Times New Roman" w:eastAsia="Times New Roman" w:hAnsi="Times New Roman" w:cs="Times New Roman"/>
          <w:i/>
          <w:color w:val="000000"/>
          <w:sz w:val="19"/>
          <w:szCs w:val="19"/>
        </w:rPr>
        <w:t>Psidium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guajava</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bark of </w:t>
      </w:r>
      <w:proofErr w:type="spellStart"/>
      <w:r>
        <w:rPr>
          <w:rFonts w:ascii="Times New Roman" w:eastAsia="Times New Roman" w:hAnsi="Times New Roman" w:cs="Times New Roman"/>
          <w:i/>
          <w:color w:val="000000"/>
          <w:sz w:val="19"/>
          <w:szCs w:val="19"/>
        </w:rPr>
        <w:t>Psychanthus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angolensis</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w:t>
      </w:r>
      <w:proofErr w:type="spellStart"/>
      <w:r>
        <w:rPr>
          <w:rFonts w:ascii="Times New Roman" w:eastAsia="Times New Roman" w:hAnsi="Times New Roman" w:cs="Times New Roman"/>
          <w:color w:val="000000"/>
          <w:sz w:val="19"/>
          <w:szCs w:val="19"/>
        </w:rPr>
        <w:t>Welw</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warb</w:t>
      </w:r>
      <w:proofErr w:type="spellEnd"/>
      <w:r>
        <w:rPr>
          <w:rFonts w:ascii="Times New Roman" w:eastAsia="Times New Roman" w:hAnsi="Times New Roman" w:cs="Times New Roman"/>
          <w:color w:val="000000"/>
          <w:sz w:val="19"/>
          <w:szCs w:val="19"/>
        </w:rPr>
        <w:t xml:space="preserve"> and leaves of </w:t>
      </w:r>
      <w:proofErr w:type="spellStart"/>
      <w:r>
        <w:rPr>
          <w:rFonts w:ascii="Times New Roman" w:eastAsia="Times New Roman" w:hAnsi="Times New Roman" w:cs="Times New Roman"/>
          <w:i/>
          <w:color w:val="000000"/>
          <w:sz w:val="19"/>
          <w:szCs w:val="19"/>
        </w:rPr>
        <w:t>Spondias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mombin</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were ground and added to 2L of 95%  alcohol (Sigma-Aldrich). The extract was left overnight  for 24 hr. The extract was filtered and concentrated to  about one-sixth of its original volume in </w:t>
      </w:r>
      <w:proofErr w:type="spellStart"/>
      <w:r>
        <w:rPr>
          <w:rFonts w:ascii="Times New Roman" w:eastAsia="Times New Roman" w:hAnsi="Times New Roman" w:cs="Times New Roman"/>
          <w:i/>
          <w:color w:val="000000"/>
          <w:sz w:val="19"/>
          <w:szCs w:val="19"/>
        </w:rPr>
        <w:t>vacuo</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using a  rotary evaporator (Quick fit, </w:t>
      </w:r>
      <w:proofErr w:type="spellStart"/>
      <w:r>
        <w:rPr>
          <w:rFonts w:ascii="Times New Roman" w:eastAsia="Times New Roman" w:hAnsi="Times New Roman" w:cs="Times New Roman"/>
          <w:color w:val="000000"/>
          <w:sz w:val="19"/>
          <w:szCs w:val="19"/>
        </w:rPr>
        <w:t>Rotavapor</w:t>
      </w:r>
      <w:proofErr w:type="spellEnd"/>
      <w:r>
        <w:rPr>
          <w:rFonts w:ascii="Times New Roman" w:eastAsia="Times New Roman" w:hAnsi="Times New Roman" w:cs="Times New Roman"/>
          <w:color w:val="000000"/>
          <w:sz w:val="19"/>
          <w:szCs w:val="19"/>
        </w:rPr>
        <w:t xml:space="preserve">-R, </w:t>
      </w:r>
      <w:proofErr w:type="spellStart"/>
      <w:r>
        <w:rPr>
          <w:rFonts w:ascii="Times New Roman" w:eastAsia="Times New Roman" w:hAnsi="Times New Roman" w:cs="Times New Roman"/>
          <w:color w:val="000000"/>
          <w:sz w:val="19"/>
          <w:szCs w:val="19"/>
        </w:rPr>
        <w:t>Buc</w:t>
      </w:r>
      <w:r>
        <w:rPr>
          <w:rFonts w:ascii="Times New Roman" w:eastAsia="Times New Roman" w:hAnsi="Times New Roman" w:cs="Times New Roman"/>
          <w:color w:val="000000"/>
          <w:sz w:val="19"/>
          <w:szCs w:val="19"/>
        </w:rPr>
        <w:t>hi</w:t>
      </w:r>
      <w:proofErr w:type="spellEnd"/>
      <w:r>
        <w:rPr>
          <w:rFonts w:ascii="Times New Roman" w:eastAsia="Times New Roman" w:hAnsi="Times New Roman" w:cs="Times New Roman"/>
          <w:color w:val="000000"/>
          <w:sz w:val="19"/>
          <w:szCs w:val="19"/>
        </w:rPr>
        <w:t>,  Switzerland) at 30</w:t>
      </w:r>
      <w:r>
        <w:rPr>
          <w:rFonts w:ascii="Times New Roman" w:eastAsia="Times New Roman" w:hAnsi="Times New Roman" w:cs="Times New Roman"/>
          <w:color w:val="000000"/>
          <w:sz w:val="21"/>
          <w:szCs w:val="21"/>
          <w:vertAlign w:val="superscript"/>
        </w:rPr>
        <w:t>o</w:t>
      </w:r>
      <w:r>
        <w:rPr>
          <w:rFonts w:ascii="Times New Roman" w:eastAsia="Times New Roman" w:hAnsi="Times New Roman" w:cs="Times New Roman"/>
          <w:color w:val="000000"/>
          <w:sz w:val="19"/>
          <w:szCs w:val="19"/>
        </w:rPr>
        <w:t xml:space="preserve">C under low vacuum pressure and  low evaporation [6]. </w:t>
      </w:r>
    </w:p>
    <w:p w:rsidR="005A07BA" w:rsidRDefault="00BE7015">
      <w:pPr>
        <w:pStyle w:val="normal0"/>
        <w:widowControl w:val="0"/>
        <w:pBdr>
          <w:top w:val="nil"/>
          <w:left w:val="nil"/>
          <w:bottom w:val="nil"/>
          <w:right w:val="nil"/>
          <w:between w:val="nil"/>
        </w:pBdr>
        <w:spacing w:line="240" w:lineRule="auto"/>
        <w:ind w:left="6"/>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Study Population </w:t>
      </w:r>
    </w:p>
    <w:p w:rsidR="005A07BA" w:rsidRDefault="00BE7015">
      <w:pPr>
        <w:pStyle w:val="normal0"/>
        <w:widowControl w:val="0"/>
        <w:pBdr>
          <w:top w:val="nil"/>
          <w:left w:val="nil"/>
          <w:bottom w:val="nil"/>
          <w:right w:val="nil"/>
          <w:between w:val="nil"/>
        </w:pBdr>
        <w:spacing w:line="230" w:lineRule="auto"/>
        <w:ind w:left="2" w:right="196" w:firstLine="71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The study population included twenty adult  individuals (n= 10 males; n=10 females) with  </w:t>
      </w:r>
      <w:proofErr w:type="spellStart"/>
      <w:r>
        <w:rPr>
          <w:rFonts w:ascii="Times New Roman" w:eastAsia="Times New Roman" w:hAnsi="Times New Roman" w:cs="Times New Roman"/>
          <w:color w:val="000000"/>
          <w:sz w:val="19"/>
          <w:szCs w:val="19"/>
        </w:rPr>
        <w:t>neoplastic</w:t>
      </w:r>
      <w:proofErr w:type="spellEnd"/>
      <w:r>
        <w:rPr>
          <w:rFonts w:ascii="Times New Roman" w:eastAsia="Times New Roman" w:hAnsi="Times New Roman" w:cs="Times New Roman"/>
          <w:color w:val="000000"/>
          <w:sz w:val="19"/>
          <w:szCs w:val="19"/>
        </w:rPr>
        <w:t xml:space="preserve"> transformation within the age range of 25  years – 50 years within Ibadan metropolis, Ibadan,  Nigeria diagnosed with tuberculosis at the Medical  Out-Pati</w:t>
      </w:r>
      <w:r>
        <w:rPr>
          <w:rFonts w:ascii="Times New Roman" w:eastAsia="Times New Roman" w:hAnsi="Times New Roman" w:cs="Times New Roman"/>
          <w:color w:val="000000"/>
          <w:sz w:val="19"/>
          <w:szCs w:val="19"/>
        </w:rPr>
        <w:t xml:space="preserve">ent Unit of the University College Hospital,  Ibadan, Nigeria. All the patients presented cough and  weight loss. </w:t>
      </w:r>
    </w:p>
    <w:p w:rsidR="005A07BA" w:rsidRDefault="00BE7015">
      <w:pPr>
        <w:pStyle w:val="normal0"/>
        <w:widowControl w:val="0"/>
        <w:pBdr>
          <w:top w:val="nil"/>
          <w:left w:val="nil"/>
          <w:bottom w:val="nil"/>
          <w:right w:val="nil"/>
          <w:between w:val="nil"/>
        </w:pBdr>
        <w:spacing w:line="240" w:lineRule="auto"/>
        <w:ind w:left="17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Oral Application of Extract </w:t>
      </w:r>
    </w:p>
    <w:p w:rsidR="005A07BA" w:rsidRDefault="00BE7015">
      <w:pPr>
        <w:pStyle w:val="normal0"/>
        <w:widowControl w:val="0"/>
        <w:pBdr>
          <w:top w:val="nil"/>
          <w:left w:val="nil"/>
          <w:bottom w:val="nil"/>
          <w:right w:val="nil"/>
          <w:between w:val="nil"/>
        </w:pBdr>
        <w:spacing w:line="230" w:lineRule="auto"/>
        <w:ind w:left="172" w:right="21" w:firstLine="720"/>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Twenty (20) adult human subjects with  </w:t>
      </w:r>
      <w:proofErr w:type="spellStart"/>
      <w:r>
        <w:rPr>
          <w:rFonts w:ascii="Times New Roman" w:eastAsia="Times New Roman" w:hAnsi="Times New Roman" w:cs="Times New Roman"/>
          <w:color w:val="000000"/>
          <w:sz w:val="19"/>
          <w:szCs w:val="19"/>
        </w:rPr>
        <w:lastRenderedPageBreak/>
        <w:t>neoplastic</w:t>
      </w:r>
      <w:proofErr w:type="spellEnd"/>
      <w:r>
        <w:rPr>
          <w:rFonts w:ascii="Times New Roman" w:eastAsia="Times New Roman" w:hAnsi="Times New Roman" w:cs="Times New Roman"/>
          <w:color w:val="000000"/>
          <w:sz w:val="19"/>
          <w:szCs w:val="19"/>
        </w:rPr>
        <w:t xml:space="preserve"> transformation diagnosed with tuberculosis  participated in this research investigation. Their  consent to participate in the investigation was obtained  after ethical approval from the University College  </w:t>
      </w:r>
      <w:r>
        <w:rPr>
          <w:rFonts w:ascii="Times New Roman" w:eastAsia="Times New Roman" w:hAnsi="Times New Roman" w:cs="Times New Roman"/>
          <w:color w:val="000000"/>
          <w:sz w:val="19"/>
          <w:szCs w:val="19"/>
        </w:rPr>
        <w:t xml:space="preserve">Hospital Research Committee. 100ml of the  concentrated extract was given orally to the twenty  subjects. Oral application of extract to subjects was  immediately before meal on a daily basis for a period  of fifteen days. </w:t>
      </w:r>
    </w:p>
    <w:p w:rsidR="005A07BA" w:rsidRDefault="00BE7015">
      <w:pPr>
        <w:pStyle w:val="normal0"/>
        <w:widowControl w:val="0"/>
        <w:pBdr>
          <w:top w:val="nil"/>
          <w:left w:val="nil"/>
          <w:bottom w:val="nil"/>
          <w:right w:val="nil"/>
          <w:between w:val="nil"/>
        </w:pBdr>
        <w:spacing w:before="233" w:line="240" w:lineRule="auto"/>
        <w:ind w:left="17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3. Results </w:t>
      </w:r>
    </w:p>
    <w:p w:rsidR="005A07BA" w:rsidRDefault="00BE7015">
      <w:pPr>
        <w:pStyle w:val="normal0"/>
        <w:widowControl w:val="0"/>
        <w:pBdr>
          <w:top w:val="nil"/>
          <w:left w:val="nil"/>
          <w:bottom w:val="nil"/>
          <w:right w:val="nil"/>
          <w:between w:val="nil"/>
        </w:pBdr>
        <w:spacing w:line="231" w:lineRule="auto"/>
        <w:ind w:left="174" w:right="30" w:firstLine="71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All the human subjec</w:t>
      </w:r>
      <w:r>
        <w:rPr>
          <w:rFonts w:ascii="Times New Roman" w:eastAsia="Times New Roman" w:hAnsi="Times New Roman" w:cs="Times New Roman"/>
          <w:color w:val="000000"/>
          <w:sz w:val="19"/>
          <w:szCs w:val="19"/>
        </w:rPr>
        <w:t xml:space="preserve">ts were diagnosed  negative for tuberculosis after the period of oral  application of the extract. </w:t>
      </w:r>
    </w:p>
    <w:p w:rsidR="005A07BA" w:rsidRDefault="00BE7015">
      <w:pPr>
        <w:pStyle w:val="normal0"/>
        <w:widowControl w:val="0"/>
        <w:pBdr>
          <w:top w:val="nil"/>
          <w:left w:val="nil"/>
          <w:bottom w:val="nil"/>
          <w:right w:val="nil"/>
          <w:between w:val="nil"/>
        </w:pBdr>
        <w:spacing w:before="2" w:line="240" w:lineRule="auto"/>
        <w:ind w:left="173"/>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4. Discussion </w:t>
      </w:r>
    </w:p>
    <w:p w:rsidR="005A07BA" w:rsidRDefault="00BE7015">
      <w:pPr>
        <w:pStyle w:val="normal0"/>
        <w:widowControl w:val="0"/>
        <w:pBdr>
          <w:top w:val="nil"/>
          <w:left w:val="nil"/>
          <w:bottom w:val="nil"/>
          <w:right w:val="nil"/>
          <w:between w:val="nil"/>
        </w:pBdr>
        <w:spacing w:line="230" w:lineRule="auto"/>
        <w:ind w:left="171" w:right="24" w:firstLine="72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Tuberculosis is a predominant disease in the  tropics especially tropical Nigeria [5]. Risk factors to  the disease include </w:t>
      </w:r>
      <w:proofErr w:type="spellStart"/>
      <w:r>
        <w:rPr>
          <w:rFonts w:ascii="Times New Roman" w:eastAsia="Times New Roman" w:hAnsi="Times New Roman" w:cs="Times New Roman"/>
          <w:color w:val="000000"/>
          <w:sz w:val="19"/>
          <w:szCs w:val="19"/>
        </w:rPr>
        <w:t>immunosupression</w:t>
      </w:r>
      <w:proofErr w:type="spellEnd"/>
      <w:r>
        <w:rPr>
          <w:rFonts w:ascii="Times New Roman" w:eastAsia="Times New Roman" w:hAnsi="Times New Roman" w:cs="Times New Roman"/>
          <w:color w:val="000000"/>
          <w:sz w:val="19"/>
          <w:szCs w:val="19"/>
        </w:rPr>
        <w:t xml:space="preserve"> and exposure to  the causal bacterium [5]. Tuberculosis is highly  prevalent in the United States of America and ar</w:t>
      </w:r>
      <w:r>
        <w:rPr>
          <w:rFonts w:ascii="Times New Roman" w:eastAsia="Times New Roman" w:hAnsi="Times New Roman" w:cs="Times New Roman"/>
          <w:color w:val="000000"/>
          <w:sz w:val="19"/>
          <w:szCs w:val="19"/>
        </w:rPr>
        <w:t>ound  the globe. It is a leading indicator disease for  HIV/AIDS. HIV is a retrovirus associated with cancers  like the Kaposi’s sarcoma [7, 8]. Infection with bacteria  can lead to acute or chronic weight loss [7]. In Nigeria,  West Africa, medicinal plan</w:t>
      </w:r>
      <w:r>
        <w:rPr>
          <w:rFonts w:ascii="Times New Roman" w:eastAsia="Times New Roman" w:hAnsi="Times New Roman" w:cs="Times New Roman"/>
          <w:color w:val="000000"/>
          <w:sz w:val="19"/>
          <w:szCs w:val="19"/>
        </w:rPr>
        <w:t xml:space="preserve">ts are used locally in the  treatment of tuberculosis [5]. It was observed in this  research investigation that the concentrated alcohol  extract of </w:t>
      </w:r>
      <w:proofErr w:type="spellStart"/>
      <w:r>
        <w:rPr>
          <w:rFonts w:ascii="Times New Roman" w:eastAsia="Times New Roman" w:hAnsi="Times New Roman" w:cs="Times New Roman"/>
          <w:i/>
          <w:color w:val="000000"/>
          <w:sz w:val="19"/>
          <w:szCs w:val="19"/>
        </w:rPr>
        <w:t>Ocimum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gratissimum</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leaves, bark of  </w:t>
      </w:r>
      <w:proofErr w:type="spellStart"/>
      <w:r>
        <w:rPr>
          <w:rFonts w:ascii="Times New Roman" w:eastAsia="Times New Roman" w:hAnsi="Times New Roman" w:cs="Times New Roman"/>
          <w:i/>
          <w:color w:val="000000"/>
          <w:sz w:val="19"/>
          <w:szCs w:val="19"/>
        </w:rPr>
        <w:t>Psidium</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guajava</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bark of </w:t>
      </w:r>
      <w:proofErr w:type="spellStart"/>
      <w:r>
        <w:rPr>
          <w:rFonts w:ascii="Times New Roman" w:eastAsia="Times New Roman" w:hAnsi="Times New Roman" w:cs="Times New Roman"/>
          <w:i/>
          <w:color w:val="000000"/>
          <w:sz w:val="19"/>
          <w:szCs w:val="19"/>
        </w:rPr>
        <w:t>Psychanthus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angolensis</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w:t>
      </w:r>
      <w:proofErr w:type="spellStart"/>
      <w:r>
        <w:rPr>
          <w:rFonts w:ascii="Times New Roman" w:eastAsia="Times New Roman" w:hAnsi="Times New Roman" w:cs="Times New Roman"/>
          <w:color w:val="000000"/>
          <w:sz w:val="19"/>
          <w:szCs w:val="19"/>
        </w:rPr>
        <w:t>Welw</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warb</w:t>
      </w:r>
      <w:proofErr w:type="spellEnd"/>
      <w:r>
        <w:rPr>
          <w:rFonts w:ascii="Times New Roman" w:eastAsia="Times New Roman" w:hAnsi="Times New Roman" w:cs="Times New Roman"/>
          <w:color w:val="000000"/>
          <w:sz w:val="19"/>
          <w:szCs w:val="19"/>
        </w:rPr>
        <w:t xml:space="preserve"> and </w:t>
      </w:r>
      <w:r>
        <w:rPr>
          <w:rFonts w:ascii="Times New Roman" w:eastAsia="Times New Roman" w:hAnsi="Times New Roman" w:cs="Times New Roman"/>
          <w:color w:val="000000"/>
          <w:sz w:val="19"/>
          <w:szCs w:val="19"/>
        </w:rPr>
        <w:t xml:space="preserve">leaves of </w:t>
      </w:r>
      <w:proofErr w:type="spellStart"/>
      <w:r>
        <w:rPr>
          <w:rFonts w:ascii="Times New Roman" w:eastAsia="Times New Roman" w:hAnsi="Times New Roman" w:cs="Times New Roman"/>
          <w:i/>
          <w:color w:val="000000"/>
          <w:sz w:val="19"/>
          <w:szCs w:val="19"/>
        </w:rPr>
        <w:t>Spondias</w:t>
      </w:r>
      <w:proofErr w:type="spellEnd"/>
      <w:r>
        <w:rPr>
          <w:rFonts w:ascii="Times New Roman" w:eastAsia="Times New Roman" w:hAnsi="Times New Roman" w:cs="Times New Roman"/>
          <w:i/>
          <w:color w:val="000000"/>
          <w:sz w:val="19"/>
          <w:szCs w:val="19"/>
        </w:rPr>
        <w:t xml:space="preserve"> </w:t>
      </w:r>
      <w:proofErr w:type="spellStart"/>
      <w:r>
        <w:rPr>
          <w:rFonts w:ascii="Times New Roman" w:eastAsia="Times New Roman" w:hAnsi="Times New Roman" w:cs="Times New Roman"/>
          <w:i/>
          <w:color w:val="000000"/>
          <w:sz w:val="19"/>
          <w:szCs w:val="19"/>
        </w:rPr>
        <w:t>mombin</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L. was  effective on Mycobacterium the causal bacterium of  tuberculosis in cases of </w:t>
      </w:r>
      <w:proofErr w:type="spellStart"/>
      <w:r>
        <w:rPr>
          <w:rFonts w:ascii="Times New Roman" w:eastAsia="Times New Roman" w:hAnsi="Times New Roman" w:cs="Times New Roman"/>
          <w:color w:val="000000"/>
          <w:sz w:val="19"/>
          <w:szCs w:val="19"/>
        </w:rPr>
        <w:t>neoplastic</w:t>
      </w:r>
      <w:proofErr w:type="spellEnd"/>
      <w:r>
        <w:rPr>
          <w:rFonts w:ascii="Times New Roman" w:eastAsia="Times New Roman" w:hAnsi="Times New Roman" w:cs="Times New Roman"/>
          <w:color w:val="000000"/>
          <w:sz w:val="19"/>
          <w:szCs w:val="19"/>
        </w:rPr>
        <w:t xml:space="preserve"> transformation. </w:t>
      </w:r>
    </w:p>
    <w:p w:rsidR="005A07BA" w:rsidRDefault="00BE7015">
      <w:pPr>
        <w:pStyle w:val="normal0"/>
        <w:widowControl w:val="0"/>
        <w:pBdr>
          <w:top w:val="nil"/>
          <w:left w:val="nil"/>
          <w:bottom w:val="nil"/>
          <w:right w:val="nil"/>
          <w:between w:val="nil"/>
        </w:pBdr>
        <w:spacing w:before="231" w:line="240" w:lineRule="auto"/>
        <w:ind w:left="173"/>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Acknowledgements: </w:t>
      </w:r>
    </w:p>
    <w:p w:rsidR="005A07BA" w:rsidRDefault="00BE7015">
      <w:pPr>
        <w:pStyle w:val="normal0"/>
        <w:widowControl w:val="0"/>
        <w:pBdr>
          <w:top w:val="nil"/>
          <w:left w:val="nil"/>
          <w:bottom w:val="nil"/>
          <w:right w:val="nil"/>
          <w:between w:val="nil"/>
        </w:pBdr>
        <w:spacing w:line="230" w:lineRule="auto"/>
        <w:ind w:left="172" w:right="26"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and Professor  Victoria </w:t>
      </w:r>
      <w:proofErr w:type="spellStart"/>
      <w:r>
        <w:rPr>
          <w:rFonts w:ascii="Times New Roman" w:eastAsia="Times New Roman" w:hAnsi="Times New Roman" w:cs="Times New Roman"/>
          <w:color w:val="000000"/>
          <w:sz w:val="19"/>
          <w:szCs w:val="19"/>
        </w:rPr>
        <w:t>Anatolyivna</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Tsygankova</w:t>
      </w:r>
      <w:proofErr w:type="spellEnd"/>
      <w:r>
        <w:rPr>
          <w:rFonts w:ascii="Times New Roman" w:eastAsia="Times New Roman" w:hAnsi="Times New Roman" w:cs="Times New Roman"/>
          <w:color w:val="000000"/>
          <w:sz w:val="19"/>
          <w:szCs w:val="19"/>
        </w:rPr>
        <w:t xml:space="preserve"> are grateful to the  Institute of Bioorganic Chemistry and </w:t>
      </w:r>
      <w:proofErr w:type="spellStart"/>
      <w:r>
        <w:rPr>
          <w:rFonts w:ascii="Times New Roman" w:eastAsia="Times New Roman" w:hAnsi="Times New Roman" w:cs="Times New Roman"/>
          <w:color w:val="000000"/>
          <w:sz w:val="19"/>
          <w:szCs w:val="19"/>
        </w:rPr>
        <w:t>Petrochemistry</w:t>
      </w:r>
      <w:proofErr w:type="spellEnd"/>
      <w:r>
        <w:rPr>
          <w:rFonts w:ascii="Times New Roman" w:eastAsia="Times New Roman" w:hAnsi="Times New Roman" w:cs="Times New Roman"/>
          <w:color w:val="000000"/>
          <w:sz w:val="19"/>
          <w:szCs w:val="19"/>
        </w:rPr>
        <w:t xml:space="preserve">  (IBOPC) of the National Academy of Sciences of  Ukraine (NAS), Ukraine, East Europe; and the  Euro</w:t>
      </w:r>
      <w:r>
        <w:rPr>
          <w:rFonts w:ascii="Times New Roman" w:eastAsia="Times New Roman" w:hAnsi="Times New Roman" w:cs="Times New Roman"/>
          <w:color w:val="000000"/>
          <w:sz w:val="19"/>
          <w:szCs w:val="19"/>
        </w:rPr>
        <w:t xml:space="preserve">pean Science Foundation (ESF), </w:t>
      </w:r>
      <w:proofErr w:type="spellStart"/>
      <w:r>
        <w:rPr>
          <w:rFonts w:ascii="Times New Roman" w:eastAsia="Times New Roman" w:hAnsi="Times New Roman" w:cs="Times New Roman"/>
          <w:color w:val="000000"/>
          <w:sz w:val="19"/>
          <w:szCs w:val="19"/>
        </w:rPr>
        <w:t>Cedex</w:t>
      </w:r>
      <w:proofErr w:type="spellEnd"/>
      <w:r>
        <w:rPr>
          <w:rFonts w:ascii="Times New Roman" w:eastAsia="Times New Roman" w:hAnsi="Times New Roman" w:cs="Times New Roman"/>
          <w:color w:val="000000"/>
          <w:sz w:val="19"/>
          <w:szCs w:val="19"/>
        </w:rPr>
        <w:t xml:space="preserve">, France,  Western Europe for research supports. </w:t>
      </w:r>
    </w:p>
    <w:p w:rsidR="005A07BA" w:rsidRDefault="00BE7015">
      <w:pPr>
        <w:pStyle w:val="normal0"/>
        <w:widowControl w:val="0"/>
        <w:pBdr>
          <w:top w:val="nil"/>
          <w:left w:val="nil"/>
          <w:bottom w:val="nil"/>
          <w:right w:val="nil"/>
          <w:between w:val="nil"/>
        </w:pBdr>
        <w:spacing w:before="233" w:line="240" w:lineRule="auto"/>
        <w:ind w:left="181"/>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Corresponding Author: </w:t>
      </w:r>
    </w:p>
    <w:p w:rsidR="005A07BA" w:rsidRDefault="00BE7015">
      <w:pPr>
        <w:pStyle w:val="normal0"/>
        <w:widowControl w:val="0"/>
        <w:pBdr>
          <w:top w:val="nil"/>
          <w:left w:val="nil"/>
          <w:bottom w:val="nil"/>
          <w:right w:val="nil"/>
          <w:between w:val="nil"/>
        </w:pBdr>
        <w:spacing w:line="231" w:lineRule="auto"/>
        <w:ind w:left="174" w:right="26"/>
        <w:jc w:val="both"/>
        <w:rPr>
          <w:rFonts w:ascii="Times New Roman" w:eastAsia="Times New Roman" w:hAnsi="Times New Roman" w:cs="Times New Roman"/>
          <w:color w:val="000000"/>
          <w:sz w:val="19"/>
          <w:szCs w:val="19"/>
        </w:rPr>
        <w:sectPr w:rsidR="005A07BA">
          <w:type w:val="continuous"/>
          <w:pgSz w:w="12240" w:h="15840"/>
          <w:pgMar w:top="737" w:right="1381" w:bottom="820" w:left="1440" w:header="0" w:footer="720" w:gutter="0"/>
          <w:cols w:num="2" w:space="720" w:equalWidth="0">
            <w:col w:w="4720" w:space="0"/>
            <w:col w:w="4720" w:space="0"/>
          </w:cols>
        </w:sectPr>
      </w:pPr>
      <w:r>
        <w:rPr>
          <w:rFonts w:ascii="Times New Roman" w:eastAsia="Times New Roman" w:hAnsi="Times New Roman" w:cs="Times New Roman"/>
          <w:color w:val="000000"/>
          <w:sz w:val="19"/>
          <w:szCs w:val="19"/>
        </w:rPr>
        <w:t xml:space="preserve">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B.Sc., M.Sc.,  Ph.D. (Microbiology – Microbial Physiology and  Metabolism – Microbia</w:t>
      </w:r>
      <w:r>
        <w:rPr>
          <w:rFonts w:ascii="Times New Roman" w:eastAsia="Times New Roman" w:hAnsi="Times New Roman" w:cs="Times New Roman"/>
          <w:color w:val="000000"/>
          <w:sz w:val="19"/>
          <w:szCs w:val="19"/>
        </w:rPr>
        <w:t xml:space="preserve">l </w:t>
      </w:r>
      <w:proofErr w:type="spellStart"/>
      <w:r>
        <w:rPr>
          <w:rFonts w:ascii="Times New Roman" w:eastAsia="Times New Roman" w:hAnsi="Times New Roman" w:cs="Times New Roman"/>
          <w:color w:val="000000"/>
          <w:sz w:val="19"/>
          <w:szCs w:val="19"/>
        </w:rPr>
        <w:t>Enzymology</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LL.Dip</w:t>
      </w:r>
      <w:proofErr w:type="spellEnd"/>
      <w:r>
        <w:rPr>
          <w:rFonts w:ascii="Times New Roman" w:eastAsia="Times New Roman" w:hAnsi="Times New Roman" w:cs="Times New Roman"/>
          <w:color w:val="000000"/>
          <w:sz w:val="19"/>
          <w:szCs w:val="19"/>
        </w:rPr>
        <w:t xml:space="preserve">.  (Diploma in Laws), Department of Biological and </w:t>
      </w:r>
    </w:p>
    <w:p w:rsidR="005A07BA" w:rsidRDefault="00BE7015">
      <w:pPr>
        <w:pStyle w:val="normal0"/>
        <w:widowControl w:val="0"/>
        <w:pBdr>
          <w:top w:val="nil"/>
          <w:left w:val="nil"/>
          <w:bottom w:val="nil"/>
          <w:right w:val="nil"/>
          <w:between w:val="nil"/>
        </w:pBdr>
        <w:spacing w:before="545" w:line="240" w:lineRule="auto"/>
        <w:jc w:val="center"/>
        <w:rPr>
          <w:color w:val="000000"/>
          <w:sz w:val="18"/>
          <w:szCs w:val="18"/>
        </w:rPr>
      </w:pPr>
      <w:r>
        <w:rPr>
          <w:color w:val="000000"/>
          <w:sz w:val="18"/>
          <w:szCs w:val="18"/>
        </w:rPr>
        <w:lastRenderedPageBreak/>
        <w:t xml:space="preserve">107 </w:t>
      </w:r>
    </w:p>
    <w:p w:rsidR="005A07BA" w:rsidRDefault="00BE7015">
      <w:pPr>
        <w:pStyle w:val="normal0"/>
        <w:widowControl w:val="0"/>
        <w:pBdr>
          <w:top w:val="nil"/>
          <w:left w:val="nil"/>
          <w:bottom w:val="nil"/>
          <w:right w:val="nil"/>
          <w:between w:val="nil"/>
        </w:pBdr>
        <w:spacing w:line="240" w:lineRule="auto"/>
        <w:ind w:left="887"/>
        <w:rPr>
          <w:b/>
          <w:i/>
          <w:color w:val="FF0000"/>
          <w:sz w:val="19"/>
          <w:szCs w:val="19"/>
        </w:rPr>
        <w:sectPr w:rsidR="005A07BA">
          <w:type w:val="continuous"/>
          <w:pgSz w:w="12240" w:h="15840"/>
          <w:pgMar w:top="737" w:right="1380" w:bottom="820" w:left="1409" w:header="0" w:footer="720" w:gutter="0"/>
          <w:cols w:space="720" w:equalWidth="0">
            <w:col w:w="9449" w:space="0"/>
          </w:cols>
        </w:sectPr>
      </w:pPr>
      <w:r>
        <w:rPr>
          <w:color w:val="000000"/>
          <w:sz w:val="18"/>
          <w:szCs w:val="18"/>
        </w:rPr>
        <w:t xml:space="preserve">Cancer Biology 2021;11(2) </w:t>
      </w:r>
      <w:r>
        <w:rPr>
          <w:color w:val="0000FF"/>
          <w:sz w:val="19"/>
          <w:szCs w:val="19"/>
          <w:u w:val="single"/>
        </w:rPr>
        <w:t xml:space="preserve">http://www.cancerbio.net </w:t>
      </w:r>
      <w:r>
        <w:rPr>
          <w:b/>
          <w:i/>
          <w:color w:val="FF0000"/>
          <w:sz w:val="19"/>
          <w:szCs w:val="19"/>
        </w:rPr>
        <w:t>CB</w:t>
      </w:r>
      <w:r>
        <w:rPr>
          <w:b/>
          <w:i/>
          <w:color w:val="FF0000"/>
          <w:sz w:val="19"/>
          <w:szCs w:val="19"/>
          <w:highlight w:val="red"/>
        </w:rPr>
        <w:t>J</w:t>
      </w:r>
      <w:r>
        <w:rPr>
          <w:b/>
          <w:i/>
          <w:color w:val="FF0000"/>
          <w:sz w:val="19"/>
          <w:szCs w:val="19"/>
        </w:rPr>
        <w:t xml:space="preserve"> </w:t>
      </w:r>
    </w:p>
    <w:p w:rsidR="005A07BA" w:rsidRDefault="00BE7015">
      <w:pPr>
        <w:pStyle w:val="normal0"/>
        <w:widowControl w:val="0"/>
        <w:pBdr>
          <w:top w:val="nil"/>
          <w:left w:val="nil"/>
          <w:bottom w:val="nil"/>
          <w:right w:val="nil"/>
          <w:between w:val="nil"/>
        </w:pBdr>
        <w:spacing w:before="450" w:line="230" w:lineRule="auto"/>
        <w:ind w:right="192" w:firstLine="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Chemical Sciences, Faculty of Natural and Applied  Science, </w:t>
      </w:r>
      <w:proofErr w:type="spellStart"/>
      <w:r>
        <w:rPr>
          <w:rFonts w:ascii="Times New Roman" w:eastAsia="Times New Roman" w:hAnsi="Times New Roman" w:cs="Times New Roman"/>
          <w:color w:val="000000"/>
          <w:sz w:val="19"/>
          <w:szCs w:val="19"/>
        </w:rPr>
        <w:t>Atiba</w:t>
      </w:r>
      <w:proofErr w:type="spellEnd"/>
      <w:r>
        <w:rPr>
          <w:rFonts w:ascii="Times New Roman" w:eastAsia="Times New Roman" w:hAnsi="Times New Roman" w:cs="Times New Roman"/>
          <w:color w:val="000000"/>
          <w:sz w:val="19"/>
          <w:szCs w:val="19"/>
        </w:rPr>
        <w:t xml:space="preserve"> University, Oyo, Nigeria And 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B.Sc., M.Sc., Ph.D.  (Microbiology – Microbial Physiology and Metabolism  – Microbial </w:t>
      </w:r>
      <w:proofErr w:type="spellStart"/>
      <w:r>
        <w:rPr>
          <w:rFonts w:ascii="Times New Roman" w:eastAsia="Times New Roman" w:hAnsi="Times New Roman" w:cs="Times New Roman"/>
          <w:color w:val="000000"/>
          <w:sz w:val="19"/>
          <w:szCs w:val="19"/>
        </w:rPr>
        <w:t>Enzymology</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LL.Dip</w:t>
      </w:r>
      <w:proofErr w:type="spellEnd"/>
      <w:r>
        <w:rPr>
          <w:rFonts w:ascii="Times New Roman" w:eastAsia="Times New Roman" w:hAnsi="Times New Roman" w:cs="Times New Roman"/>
          <w:color w:val="000000"/>
          <w:sz w:val="19"/>
          <w:szCs w:val="19"/>
        </w:rPr>
        <w:t>. (Diploma in Laws</w:t>
      </w:r>
      <w:r>
        <w:rPr>
          <w:rFonts w:ascii="Times New Roman" w:eastAsia="Times New Roman" w:hAnsi="Times New Roman" w:cs="Times New Roman"/>
          <w:color w:val="000000"/>
          <w:sz w:val="19"/>
          <w:szCs w:val="19"/>
        </w:rPr>
        <w:t xml:space="preserve">)  (Voluntary International Referee – Professor of  Microbiology), National Research Foundation of  Ukraine (NRFU), </w:t>
      </w:r>
      <w:proofErr w:type="spellStart"/>
      <w:r>
        <w:rPr>
          <w:rFonts w:ascii="Times New Roman" w:eastAsia="Times New Roman" w:hAnsi="Times New Roman" w:cs="Times New Roman"/>
          <w:color w:val="000000"/>
          <w:sz w:val="19"/>
          <w:szCs w:val="19"/>
        </w:rPr>
        <w:t>Maksymovych</w:t>
      </w:r>
      <w:proofErr w:type="spellEnd"/>
      <w:r>
        <w:rPr>
          <w:rFonts w:ascii="Times New Roman" w:eastAsia="Times New Roman" w:hAnsi="Times New Roman" w:cs="Times New Roman"/>
          <w:color w:val="000000"/>
          <w:sz w:val="19"/>
          <w:szCs w:val="19"/>
        </w:rPr>
        <w:t xml:space="preserve"> Scientific Library of  The </w:t>
      </w:r>
      <w:proofErr w:type="spellStart"/>
      <w:r>
        <w:rPr>
          <w:rFonts w:ascii="Times New Roman" w:eastAsia="Times New Roman" w:hAnsi="Times New Roman" w:cs="Times New Roman"/>
          <w:color w:val="000000"/>
          <w:sz w:val="19"/>
          <w:szCs w:val="19"/>
        </w:rPr>
        <w:t>Taras</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lastRenderedPageBreak/>
        <w:t xml:space="preserve">Shevchenko Kyiv National University Kyiv,  </w:t>
      </w:r>
      <w:proofErr w:type="spellStart"/>
      <w:r>
        <w:rPr>
          <w:rFonts w:ascii="Times New Roman" w:eastAsia="Times New Roman" w:hAnsi="Times New Roman" w:cs="Times New Roman"/>
          <w:color w:val="000000"/>
          <w:sz w:val="19"/>
          <w:szCs w:val="19"/>
        </w:rPr>
        <w:t>Volodymyrska</w:t>
      </w:r>
      <w:proofErr w:type="spellEnd"/>
      <w:r>
        <w:rPr>
          <w:rFonts w:ascii="Times New Roman" w:eastAsia="Times New Roman" w:hAnsi="Times New Roman" w:cs="Times New Roman"/>
          <w:color w:val="000000"/>
          <w:sz w:val="19"/>
          <w:szCs w:val="19"/>
        </w:rPr>
        <w:t xml:space="preserve"> Street 58, Office Number 38 Ukraine,  E</w:t>
      </w:r>
      <w:r>
        <w:rPr>
          <w:rFonts w:ascii="Times New Roman" w:eastAsia="Times New Roman" w:hAnsi="Times New Roman" w:cs="Times New Roman"/>
          <w:color w:val="000000"/>
          <w:sz w:val="19"/>
          <w:szCs w:val="19"/>
        </w:rPr>
        <w:t xml:space="preserve">ast Europe; 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B.Sc., M.Sc., Ph.D. (Microbiology – Microbial  Physiology and Metabolism – Microbial </w:t>
      </w:r>
      <w:proofErr w:type="spellStart"/>
      <w:r>
        <w:rPr>
          <w:rFonts w:ascii="Times New Roman" w:eastAsia="Times New Roman" w:hAnsi="Times New Roman" w:cs="Times New Roman"/>
          <w:color w:val="000000"/>
          <w:sz w:val="19"/>
          <w:szCs w:val="19"/>
        </w:rPr>
        <w:t>Enzymology</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LL.Dip</w:t>
      </w:r>
      <w:proofErr w:type="spellEnd"/>
      <w:r>
        <w:rPr>
          <w:rFonts w:ascii="Times New Roman" w:eastAsia="Times New Roman" w:hAnsi="Times New Roman" w:cs="Times New Roman"/>
          <w:color w:val="000000"/>
          <w:sz w:val="19"/>
          <w:szCs w:val="19"/>
        </w:rPr>
        <w:t>. (Diploma in Laws), The European Science  Foundation College of Expert Reviewers (The  European Unio</w:t>
      </w:r>
      <w:r>
        <w:rPr>
          <w:rFonts w:ascii="Times New Roman" w:eastAsia="Times New Roman" w:hAnsi="Times New Roman" w:cs="Times New Roman"/>
          <w:color w:val="000000"/>
          <w:sz w:val="19"/>
          <w:szCs w:val="19"/>
        </w:rPr>
        <w:t xml:space="preserve">n (EU)); and Professor </w:t>
      </w:r>
      <w:proofErr w:type="spellStart"/>
      <w:r>
        <w:rPr>
          <w:rFonts w:ascii="Times New Roman" w:eastAsia="Times New Roman" w:hAnsi="Times New Roman" w:cs="Times New Roman"/>
          <w:color w:val="000000"/>
          <w:sz w:val="19"/>
          <w:szCs w:val="19"/>
        </w:rPr>
        <w:t>Adekunle</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Odunayo</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B.Sc., M.Sc., Ph.D.  (Microbiology – Microbial Physiology and Metabolism – Microbial </w:t>
      </w:r>
      <w:proofErr w:type="spellStart"/>
      <w:r>
        <w:rPr>
          <w:rFonts w:ascii="Times New Roman" w:eastAsia="Times New Roman" w:hAnsi="Times New Roman" w:cs="Times New Roman"/>
          <w:color w:val="000000"/>
          <w:sz w:val="19"/>
          <w:szCs w:val="19"/>
        </w:rPr>
        <w:t>Enzymology</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LL.Dip</w:t>
      </w:r>
      <w:proofErr w:type="spellEnd"/>
      <w:r>
        <w:rPr>
          <w:rFonts w:ascii="Times New Roman" w:eastAsia="Times New Roman" w:hAnsi="Times New Roman" w:cs="Times New Roman"/>
          <w:color w:val="000000"/>
          <w:sz w:val="19"/>
          <w:szCs w:val="19"/>
        </w:rPr>
        <w:t xml:space="preserve">. (Diploma </w:t>
      </w:r>
      <w:r>
        <w:rPr>
          <w:rFonts w:ascii="Times New Roman" w:eastAsia="Times New Roman" w:hAnsi="Times New Roman" w:cs="Times New Roman"/>
          <w:color w:val="000000"/>
          <w:sz w:val="19"/>
          <w:szCs w:val="19"/>
        </w:rPr>
        <w:lastRenderedPageBreak/>
        <w:t xml:space="preserve">in Laws),  The European Science Foundation College of Review  Panel Members (The European </w:t>
      </w:r>
      <w:r>
        <w:rPr>
          <w:rFonts w:ascii="Times New Roman" w:eastAsia="Times New Roman" w:hAnsi="Times New Roman" w:cs="Times New Roman"/>
          <w:color w:val="000000"/>
          <w:sz w:val="19"/>
          <w:szCs w:val="19"/>
        </w:rPr>
        <w:t xml:space="preserve">Union (EU)), Offices:  1, Quai </w:t>
      </w:r>
      <w:proofErr w:type="spellStart"/>
      <w:r>
        <w:rPr>
          <w:rFonts w:ascii="Times New Roman" w:eastAsia="Times New Roman" w:hAnsi="Times New Roman" w:cs="Times New Roman"/>
          <w:color w:val="000000"/>
          <w:sz w:val="19"/>
          <w:szCs w:val="19"/>
        </w:rPr>
        <w:t>Lezay-Marnésia</w:t>
      </w:r>
      <w:proofErr w:type="spellEnd"/>
      <w:r>
        <w:rPr>
          <w:rFonts w:ascii="Times New Roman" w:eastAsia="Times New Roman" w:hAnsi="Times New Roman" w:cs="Times New Roman"/>
          <w:color w:val="000000"/>
          <w:sz w:val="19"/>
          <w:szCs w:val="19"/>
        </w:rPr>
        <w:t xml:space="preserve"> - BP 90015, 67008 Strasbourg, </w:t>
      </w:r>
    </w:p>
    <w:p w:rsidR="005A07BA" w:rsidRDefault="00BE7015">
      <w:pPr>
        <w:pStyle w:val="normal0"/>
        <w:widowControl w:val="0"/>
        <w:pBdr>
          <w:top w:val="nil"/>
          <w:left w:val="nil"/>
          <w:bottom w:val="nil"/>
          <w:right w:val="nil"/>
          <w:between w:val="nil"/>
        </w:pBdr>
        <w:spacing w:before="5" w:line="240" w:lineRule="auto"/>
        <w:ind w:left="7"/>
        <w:rPr>
          <w:rFonts w:ascii="Times New Roman" w:eastAsia="Times New Roman" w:hAnsi="Times New Roman" w:cs="Times New Roman"/>
          <w:color w:val="000000"/>
          <w:sz w:val="19"/>
          <w:szCs w:val="19"/>
        </w:rPr>
      </w:pPr>
      <w:proofErr w:type="spellStart"/>
      <w:r>
        <w:rPr>
          <w:rFonts w:ascii="Times New Roman" w:eastAsia="Times New Roman" w:hAnsi="Times New Roman" w:cs="Times New Roman"/>
          <w:color w:val="000000"/>
          <w:sz w:val="19"/>
          <w:szCs w:val="19"/>
        </w:rPr>
        <w:t>Cedex</w:t>
      </w:r>
      <w:proofErr w:type="spellEnd"/>
      <w:r>
        <w:rPr>
          <w:rFonts w:ascii="Times New Roman" w:eastAsia="Times New Roman" w:hAnsi="Times New Roman" w:cs="Times New Roman"/>
          <w:color w:val="000000"/>
          <w:sz w:val="19"/>
          <w:szCs w:val="19"/>
        </w:rPr>
        <w:t xml:space="preserve">, France, Western Europe </w:t>
      </w:r>
    </w:p>
    <w:p w:rsidR="005A07BA" w:rsidRDefault="00BE7015">
      <w:pPr>
        <w:pStyle w:val="normal0"/>
        <w:widowControl w:val="0"/>
        <w:pBdr>
          <w:top w:val="nil"/>
          <w:left w:val="nil"/>
          <w:bottom w:val="nil"/>
          <w:right w:val="nil"/>
          <w:between w:val="nil"/>
        </w:pBdr>
        <w:spacing w:line="240" w:lineRule="auto"/>
        <w:ind w:left="6"/>
        <w:rPr>
          <w:rFonts w:ascii="Times New Roman" w:eastAsia="Times New Roman" w:hAnsi="Times New Roman" w:cs="Times New Roman"/>
          <w:color w:val="0000FF"/>
          <w:sz w:val="19"/>
          <w:szCs w:val="19"/>
        </w:rPr>
      </w:pPr>
      <w:r>
        <w:rPr>
          <w:rFonts w:ascii="Times New Roman" w:eastAsia="Times New Roman" w:hAnsi="Times New Roman" w:cs="Times New Roman"/>
          <w:color w:val="000000"/>
          <w:sz w:val="19"/>
          <w:szCs w:val="19"/>
        </w:rPr>
        <w:t xml:space="preserve">e-mail address: </w:t>
      </w:r>
      <w:r>
        <w:rPr>
          <w:rFonts w:ascii="Times New Roman" w:eastAsia="Times New Roman" w:hAnsi="Times New Roman" w:cs="Times New Roman"/>
          <w:color w:val="0000FF"/>
          <w:sz w:val="19"/>
          <w:szCs w:val="19"/>
          <w:u w:val="single"/>
        </w:rPr>
        <w:t>ao_adejuwon@yahoo.ca</w:t>
      </w:r>
      <w:r>
        <w:rPr>
          <w:rFonts w:ascii="Times New Roman" w:eastAsia="Times New Roman" w:hAnsi="Times New Roman" w:cs="Times New Roman"/>
          <w:color w:val="0000FF"/>
          <w:sz w:val="19"/>
          <w:szCs w:val="19"/>
        </w:rPr>
        <w:t xml:space="preserve"> </w:t>
      </w:r>
    </w:p>
    <w:p w:rsidR="005A07BA" w:rsidRDefault="00BE7015">
      <w:pPr>
        <w:pStyle w:val="normal0"/>
        <w:widowControl w:val="0"/>
        <w:pBdr>
          <w:top w:val="nil"/>
          <w:left w:val="nil"/>
          <w:bottom w:val="nil"/>
          <w:right w:val="nil"/>
          <w:between w:val="nil"/>
        </w:pBdr>
        <w:spacing w:line="233" w:lineRule="auto"/>
        <w:ind w:left="7" w:right="245" w:firstLine="1"/>
        <w:rPr>
          <w:rFonts w:ascii="Times New Roman" w:eastAsia="Times New Roman" w:hAnsi="Times New Roman" w:cs="Times New Roman"/>
          <w:b/>
          <w:color w:val="0000FF"/>
          <w:sz w:val="19"/>
          <w:szCs w:val="19"/>
        </w:rPr>
      </w:pPr>
      <w:r>
        <w:rPr>
          <w:rFonts w:ascii="Times New Roman" w:eastAsia="Times New Roman" w:hAnsi="Times New Roman" w:cs="Times New Roman"/>
          <w:color w:val="000000"/>
          <w:sz w:val="19"/>
          <w:szCs w:val="19"/>
        </w:rPr>
        <w:t xml:space="preserve">ORCID Identifier: </w:t>
      </w:r>
      <w:r>
        <w:rPr>
          <w:rFonts w:ascii="Times New Roman" w:eastAsia="Times New Roman" w:hAnsi="Times New Roman" w:cs="Times New Roman"/>
          <w:b/>
          <w:color w:val="0000FF"/>
          <w:sz w:val="19"/>
          <w:szCs w:val="19"/>
          <w:u w:val="single"/>
        </w:rPr>
        <w:t>https://orcid.org/0000-0001-9404-</w:t>
      </w:r>
      <w:r>
        <w:rPr>
          <w:rFonts w:ascii="Times New Roman" w:eastAsia="Times New Roman" w:hAnsi="Times New Roman" w:cs="Times New Roman"/>
          <w:b/>
          <w:color w:val="0000FF"/>
          <w:sz w:val="19"/>
          <w:szCs w:val="19"/>
        </w:rPr>
        <w:t xml:space="preserve"> </w:t>
      </w:r>
      <w:r>
        <w:rPr>
          <w:rFonts w:ascii="Times New Roman" w:eastAsia="Times New Roman" w:hAnsi="Times New Roman" w:cs="Times New Roman"/>
          <w:b/>
          <w:color w:val="0000FF"/>
          <w:sz w:val="19"/>
          <w:szCs w:val="19"/>
          <w:u w:val="single"/>
        </w:rPr>
        <w:t>874X</w:t>
      </w:r>
      <w:r>
        <w:rPr>
          <w:rFonts w:ascii="Times New Roman" w:eastAsia="Times New Roman" w:hAnsi="Times New Roman" w:cs="Times New Roman"/>
          <w:b/>
          <w:color w:val="0000FF"/>
          <w:sz w:val="19"/>
          <w:szCs w:val="19"/>
        </w:rPr>
        <w:t xml:space="preserve"> </w:t>
      </w:r>
    </w:p>
    <w:p w:rsidR="005A07BA" w:rsidRDefault="00BE7015">
      <w:pPr>
        <w:pStyle w:val="normal0"/>
        <w:widowControl w:val="0"/>
        <w:pBdr>
          <w:top w:val="nil"/>
          <w:left w:val="nil"/>
          <w:bottom w:val="nil"/>
          <w:right w:val="nil"/>
          <w:between w:val="nil"/>
        </w:pBdr>
        <w:spacing w:line="231" w:lineRule="auto"/>
        <w:ind w:left="3" w:right="25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Loop Profile: 1019729 </w:t>
      </w:r>
      <w:r>
        <w:rPr>
          <w:rFonts w:ascii="Times New Roman" w:eastAsia="Times New Roman" w:hAnsi="Times New Roman" w:cs="Times New Roman"/>
          <w:color w:val="0000FF"/>
          <w:sz w:val="19"/>
          <w:szCs w:val="19"/>
          <w:u w:val="single"/>
        </w:rPr>
        <w:t>https://loop.frontiersin.org/people/1019729/overview</w:t>
      </w:r>
      <w:r>
        <w:rPr>
          <w:rFonts w:ascii="Times New Roman" w:eastAsia="Times New Roman" w:hAnsi="Times New Roman" w:cs="Times New Roman"/>
          <w:color w:val="0000FF"/>
          <w:sz w:val="19"/>
          <w:szCs w:val="19"/>
        </w:rPr>
        <w:t xml:space="preserve"> </w:t>
      </w:r>
      <w:proofErr w:type="spellStart"/>
      <w:r>
        <w:rPr>
          <w:rFonts w:ascii="Times New Roman" w:eastAsia="Times New Roman" w:hAnsi="Times New Roman" w:cs="Times New Roman"/>
          <w:color w:val="000000"/>
          <w:sz w:val="19"/>
          <w:szCs w:val="19"/>
        </w:rPr>
        <w:t>Publons</w:t>
      </w:r>
      <w:proofErr w:type="spellEnd"/>
      <w:r>
        <w:rPr>
          <w:rFonts w:ascii="Times New Roman" w:eastAsia="Times New Roman" w:hAnsi="Times New Roman" w:cs="Times New Roman"/>
          <w:color w:val="000000"/>
          <w:sz w:val="19"/>
          <w:szCs w:val="19"/>
        </w:rPr>
        <w:t xml:space="preserve">:  </w:t>
      </w:r>
    </w:p>
    <w:p w:rsidR="005A07BA" w:rsidRDefault="00BE7015">
      <w:pPr>
        <w:pStyle w:val="normal0"/>
        <w:widowControl w:val="0"/>
        <w:pBdr>
          <w:top w:val="nil"/>
          <w:left w:val="nil"/>
          <w:bottom w:val="nil"/>
          <w:right w:val="nil"/>
          <w:between w:val="nil"/>
        </w:pBdr>
        <w:spacing w:before="5" w:line="240" w:lineRule="auto"/>
        <w:ind w:left="4"/>
        <w:rPr>
          <w:rFonts w:ascii="Times New Roman" w:eastAsia="Times New Roman" w:hAnsi="Times New Roman" w:cs="Times New Roman"/>
          <w:b/>
          <w:color w:val="0000FF"/>
          <w:sz w:val="19"/>
          <w:szCs w:val="19"/>
        </w:rPr>
      </w:pPr>
      <w:r>
        <w:rPr>
          <w:rFonts w:ascii="Times New Roman" w:eastAsia="Times New Roman" w:hAnsi="Times New Roman" w:cs="Times New Roman"/>
          <w:b/>
          <w:color w:val="0000FF"/>
          <w:sz w:val="19"/>
          <w:szCs w:val="19"/>
          <w:u w:val="single"/>
        </w:rPr>
        <w:t>https://publons.com/researcher/1487222/adekunle/</w:t>
      </w:r>
      <w:r>
        <w:rPr>
          <w:rFonts w:ascii="Times New Roman" w:eastAsia="Times New Roman" w:hAnsi="Times New Roman" w:cs="Times New Roman"/>
          <w:b/>
          <w:color w:val="0000FF"/>
          <w:sz w:val="19"/>
          <w:szCs w:val="19"/>
        </w:rPr>
        <w:t xml:space="preserve"> </w:t>
      </w:r>
    </w:p>
    <w:p w:rsidR="005A07BA" w:rsidRDefault="00BE7015">
      <w:pPr>
        <w:pStyle w:val="normal0"/>
        <w:widowControl w:val="0"/>
        <w:pBdr>
          <w:top w:val="nil"/>
          <w:left w:val="nil"/>
          <w:bottom w:val="nil"/>
          <w:right w:val="nil"/>
          <w:between w:val="nil"/>
        </w:pBdr>
        <w:spacing w:before="453" w:line="240" w:lineRule="auto"/>
        <w:ind w:left="6"/>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References </w:t>
      </w:r>
    </w:p>
    <w:p w:rsidR="005A07BA" w:rsidRDefault="00BE7015">
      <w:pPr>
        <w:pStyle w:val="normal0"/>
        <w:widowControl w:val="0"/>
        <w:pBdr>
          <w:top w:val="nil"/>
          <w:left w:val="nil"/>
          <w:bottom w:val="nil"/>
          <w:right w:val="nil"/>
          <w:between w:val="nil"/>
        </w:pBdr>
        <w:spacing w:before="2" w:line="230" w:lineRule="auto"/>
        <w:ind w:left="714" w:right="192" w:hanging="56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Nester, E.W., Anderson, D.G., Roberts, C.E.,  Pearsall, N.N., Nester, M.T. and Hurley, D,  (2004). </w:t>
      </w:r>
      <w:r>
        <w:rPr>
          <w:rFonts w:ascii="Times New Roman" w:eastAsia="Times New Roman" w:hAnsi="Times New Roman" w:cs="Times New Roman"/>
          <w:i/>
          <w:color w:val="000000"/>
          <w:sz w:val="19"/>
          <w:szCs w:val="19"/>
        </w:rPr>
        <w:t>Microbiology</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i/>
          <w:color w:val="000000"/>
          <w:sz w:val="19"/>
          <w:szCs w:val="19"/>
        </w:rPr>
        <w:t>A Human Perspective</w:t>
      </w:r>
      <w:r>
        <w:rPr>
          <w:rFonts w:ascii="Times New Roman" w:eastAsia="Times New Roman" w:hAnsi="Times New Roman" w:cs="Times New Roman"/>
          <w:color w:val="000000"/>
          <w:sz w:val="19"/>
          <w:szCs w:val="19"/>
        </w:rPr>
        <w:t xml:space="preserve">.  McGraw Hill Companies Inc. 817pp. </w:t>
      </w:r>
    </w:p>
    <w:p w:rsidR="005A07BA" w:rsidRDefault="00BE7015">
      <w:pPr>
        <w:pStyle w:val="normal0"/>
        <w:widowControl w:val="0"/>
        <w:pBdr>
          <w:top w:val="nil"/>
          <w:left w:val="nil"/>
          <w:bottom w:val="nil"/>
          <w:right w:val="nil"/>
          <w:between w:val="nil"/>
        </w:pBdr>
        <w:spacing w:before="5" w:line="230" w:lineRule="auto"/>
        <w:ind w:left="714" w:right="196" w:hanging="56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[2]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A.O. (1990). Effects of sodium  chloride on microbial deterioration of  vegetable oil. B.Sc. Dissertation. </w:t>
      </w:r>
      <w:proofErr w:type="spellStart"/>
      <w:r>
        <w:rPr>
          <w:rFonts w:ascii="Times New Roman" w:eastAsia="Times New Roman" w:hAnsi="Times New Roman" w:cs="Times New Roman"/>
          <w:color w:val="000000"/>
          <w:sz w:val="19"/>
          <w:szCs w:val="19"/>
        </w:rPr>
        <w:t>Obafemi</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Awolowo</w:t>
      </w:r>
      <w:proofErr w:type="spellEnd"/>
      <w:r>
        <w:rPr>
          <w:rFonts w:ascii="Times New Roman" w:eastAsia="Times New Roman" w:hAnsi="Times New Roman" w:cs="Times New Roman"/>
          <w:color w:val="000000"/>
          <w:sz w:val="19"/>
          <w:szCs w:val="19"/>
        </w:rPr>
        <w:t xml:space="preserve"> University, Ile-Ife, Nigeria. 45pp. </w:t>
      </w:r>
    </w:p>
    <w:p w:rsidR="005A07BA" w:rsidRDefault="00BE7015">
      <w:pPr>
        <w:pStyle w:val="normal0"/>
        <w:widowControl w:val="0"/>
        <w:pBdr>
          <w:top w:val="nil"/>
          <w:left w:val="nil"/>
          <w:bottom w:val="nil"/>
          <w:right w:val="nil"/>
          <w:between w:val="nil"/>
        </w:pBdr>
        <w:spacing w:before="5" w:line="231" w:lineRule="auto"/>
        <w:ind w:left="146" w:right="19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[3]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A. (2013).</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i/>
          <w:color w:val="000000"/>
          <w:sz w:val="19"/>
          <w:szCs w:val="19"/>
        </w:rPr>
        <w:t xml:space="preserve">Alpha Amylases from  Fungi: Species of </w:t>
      </w:r>
      <w:proofErr w:type="spellStart"/>
      <w:r>
        <w:rPr>
          <w:rFonts w:ascii="Times New Roman" w:eastAsia="Times New Roman" w:hAnsi="Times New Roman" w:cs="Times New Roman"/>
          <w:i/>
          <w:color w:val="000000"/>
          <w:sz w:val="19"/>
          <w:szCs w:val="19"/>
        </w:rPr>
        <w:t>Aspergilli</w:t>
      </w:r>
      <w:proofErr w:type="spellEnd"/>
      <w:r>
        <w:rPr>
          <w:rFonts w:ascii="Times New Roman" w:eastAsia="Times New Roman" w:hAnsi="Times New Roman" w:cs="Times New Roman"/>
          <w:i/>
          <w:color w:val="000000"/>
          <w:sz w:val="19"/>
          <w:szCs w:val="19"/>
        </w:rPr>
        <w:t xml:space="preserve"> and </w:t>
      </w:r>
      <w:proofErr w:type="spellStart"/>
      <w:r>
        <w:rPr>
          <w:rFonts w:ascii="Times New Roman" w:eastAsia="Times New Roman" w:hAnsi="Times New Roman" w:cs="Times New Roman"/>
          <w:i/>
          <w:color w:val="000000"/>
          <w:sz w:val="19"/>
          <w:szCs w:val="19"/>
        </w:rPr>
        <w:t>Penicilli</w:t>
      </w:r>
      <w:proofErr w:type="spellEnd"/>
      <w:r>
        <w:rPr>
          <w:rFonts w:ascii="Times New Roman" w:eastAsia="Times New Roman" w:hAnsi="Times New Roman" w:cs="Times New Roman"/>
          <w:color w:val="000000"/>
          <w:sz w:val="19"/>
          <w:szCs w:val="19"/>
        </w:rPr>
        <w:t xml:space="preserve">. </w:t>
      </w:r>
    </w:p>
    <w:p w:rsidR="005A07BA" w:rsidRDefault="00BE7015">
      <w:pPr>
        <w:pStyle w:val="normal0"/>
        <w:widowControl w:val="0"/>
        <w:pBdr>
          <w:top w:val="nil"/>
          <w:left w:val="nil"/>
          <w:bottom w:val="nil"/>
          <w:right w:val="nil"/>
          <w:between w:val="nil"/>
        </w:pBdr>
        <w:spacing w:before="694" w:line="240" w:lineRule="auto"/>
        <w:ind w:left="1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6/22/2021</w:t>
      </w:r>
    </w:p>
    <w:p w:rsidR="005A07BA" w:rsidRDefault="00BE7015">
      <w:pPr>
        <w:pStyle w:val="normal0"/>
        <w:widowControl w:val="0"/>
        <w:pBdr>
          <w:top w:val="nil"/>
          <w:left w:val="nil"/>
          <w:bottom w:val="nil"/>
          <w:right w:val="nil"/>
          <w:between w:val="nil"/>
        </w:pBdr>
        <w:spacing w:line="230" w:lineRule="auto"/>
        <w:ind w:left="318" w:right="22" w:firstLine="5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LAP Lambert Academic Publishing,  Saarbrucken, Deutschland/Germany. 85pp. [4] </w:t>
      </w:r>
      <w:proofErr w:type="spellStart"/>
      <w:r>
        <w:rPr>
          <w:rFonts w:ascii="Times New Roman" w:eastAsia="Times New Roman" w:hAnsi="Times New Roman" w:cs="Times New Roman"/>
          <w:color w:val="000000"/>
          <w:sz w:val="19"/>
          <w:szCs w:val="19"/>
        </w:rPr>
        <w:t>Okonko</w:t>
      </w:r>
      <w:proofErr w:type="spellEnd"/>
      <w:r>
        <w:rPr>
          <w:rFonts w:ascii="Times New Roman" w:eastAsia="Times New Roman" w:hAnsi="Times New Roman" w:cs="Times New Roman"/>
          <w:color w:val="000000"/>
          <w:sz w:val="19"/>
          <w:szCs w:val="19"/>
        </w:rPr>
        <w:t xml:space="preserve">, I.O., </w:t>
      </w:r>
      <w:proofErr w:type="spellStart"/>
      <w:r>
        <w:rPr>
          <w:rFonts w:ascii="Times New Roman" w:eastAsia="Times New Roman" w:hAnsi="Times New Roman" w:cs="Times New Roman"/>
          <w:color w:val="000000"/>
          <w:sz w:val="19"/>
          <w:szCs w:val="19"/>
        </w:rPr>
        <w:t>Okerentugba</w:t>
      </w:r>
      <w:proofErr w:type="spellEnd"/>
      <w:r>
        <w:rPr>
          <w:rFonts w:ascii="Times New Roman" w:eastAsia="Times New Roman" w:hAnsi="Times New Roman" w:cs="Times New Roman"/>
          <w:color w:val="000000"/>
          <w:sz w:val="19"/>
          <w:szCs w:val="19"/>
        </w:rPr>
        <w:t xml:space="preserve">, P.O., </w:t>
      </w:r>
      <w:proofErr w:type="spellStart"/>
      <w:r>
        <w:rPr>
          <w:rFonts w:ascii="Times New Roman" w:eastAsia="Times New Roman" w:hAnsi="Times New Roman" w:cs="Times New Roman"/>
          <w:color w:val="000000"/>
          <w:sz w:val="19"/>
          <w:szCs w:val="19"/>
          <w:u w:val="single"/>
        </w:rPr>
        <w:t>Adejuwon</w:t>
      </w:r>
      <w:proofErr w:type="spellEnd"/>
      <w:r>
        <w:rPr>
          <w:rFonts w:ascii="Times New Roman" w:eastAsia="Times New Roman" w:hAnsi="Times New Roman" w:cs="Times New Roman"/>
          <w:color w:val="000000"/>
          <w:sz w:val="19"/>
          <w:szCs w:val="19"/>
          <w:u w:val="single"/>
        </w:rPr>
        <w:t>,</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u w:val="single"/>
        </w:rPr>
        <w:t xml:space="preserve">A.O. </w:t>
      </w:r>
      <w:r>
        <w:rPr>
          <w:rFonts w:ascii="Times New Roman" w:eastAsia="Times New Roman" w:hAnsi="Times New Roman" w:cs="Times New Roman"/>
          <w:color w:val="000000"/>
          <w:sz w:val="19"/>
          <w:szCs w:val="19"/>
        </w:rPr>
        <w:t>&amp;</w:t>
      </w:r>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Onoh</w:t>
      </w:r>
      <w:proofErr w:type="spellEnd"/>
      <w:r>
        <w:rPr>
          <w:rFonts w:ascii="Times New Roman" w:eastAsia="Times New Roman" w:hAnsi="Times New Roman" w:cs="Times New Roman"/>
          <w:color w:val="000000"/>
          <w:sz w:val="19"/>
          <w:szCs w:val="19"/>
        </w:rPr>
        <w:t xml:space="preserve">, C.C. (2012). Prevalence of  sexually transmitted infections </w:t>
      </w:r>
      <w:r>
        <w:rPr>
          <w:rFonts w:ascii="Times New Roman" w:eastAsia="Times New Roman" w:hAnsi="Times New Roman" w:cs="Times New Roman"/>
          <w:color w:val="000000"/>
          <w:sz w:val="19"/>
          <w:szCs w:val="19"/>
        </w:rPr>
        <w:lastRenderedPageBreak/>
        <w:t>(</w:t>
      </w:r>
      <w:proofErr w:type="spellStart"/>
      <w:r>
        <w:rPr>
          <w:rFonts w:ascii="Times New Roman" w:eastAsia="Times New Roman" w:hAnsi="Times New Roman" w:cs="Times New Roman"/>
          <w:color w:val="000000"/>
          <w:sz w:val="19"/>
          <w:szCs w:val="19"/>
        </w:rPr>
        <w:t>STIs</w:t>
      </w:r>
      <w:proofErr w:type="spellEnd"/>
      <w:r>
        <w:rPr>
          <w:rFonts w:ascii="Times New Roman" w:eastAsia="Times New Roman" w:hAnsi="Times New Roman" w:cs="Times New Roman"/>
          <w:color w:val="000000"/>
          <w:sz w:val="19"/>
          <w:szCs w:val="19"/>
        </w:rPr>
        <w:t xml:space="preserve">) among  attendees of Lead City University Medical  Centre in Ibadan, Southwestern Nigeria.  </w:t>
      </w:r>
      <w:r>
        <w:rPr>
          <w:rFonts w:ascii="Times New Roman" w:eastAsia="Times New Roman" w:hAnsi="Times New Roman" w:cs="Times New Roman"/>
          <w:i/>
          <w:color w:val="000000"/>
          <w:sz w:val="19"/>
          <w:szCs w:val="19"/>
        </w:rPr>
        <w:t xml:space="preserve">Archives of Applied Science Research (India)  </w:t>
      </w:r>
      <w:r>
        <w:rPr>
          <w:rFonts w:ascii="Times New Roman" w:eastAsia="Times New Roman" w:hAnsi="Times New Roman" w:cs="Times New Roman"/>
          <w:color w:val="000000"/>
          <w:sz w:val="19"/>
          <w:szCs w:val="19"/>
        </w:rPr>
        <w:t xml:space="preserve">4(2): 980-987. </w:t>
      </w:r>
    </w:p>
    <w:p w:rsidR="005A07BA" w:rsidRDefault="00BE7015">
      <w:pPr>
        <w:pStyle w:val="normal0"/>
        <w:widowControl w:val="0"/>
        <w:pBdr>
          <w:top w:val="nil"/>
          <w:left w:val="nil"/>
          <w:bottom w:val="nil"/>
          <w:right w:val="nil"/>
          <w:between w:val="nil"/>
        </w:pBdr>
        <w:spacing w:before="5" w:line="230" w:lineRule="auto"/>
        <w:ind w:left="886" w:right="19" w:hanging="56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[5] </w:t>
      </w:r>
      <w:proofErr w:type="spellStart"/>
      <w:r>
        <w:rPr>
          <w:rFonts w:ascii="Times New Roman" w:eastAsia="Times New Roman" w:hAnsi="Times New Roman" w:cs="Times New Roman"/>
          <w:color w:val="000000"/>
          <w:sz w:val="19"/>
          <w:szCs w:val="19"/>
        </w:rPr>
        <w:t>Adejuwon</w:t>
      </w:r>
      <w:proofErr w:type="spellEnd"/>
      <w:r>
        <w:rPr>
          <w:rFonts w:ascii="Times New Roman" w:eastAsia="Times New Roman" w:hAnsi="Times New Roman" w:cs="Times New Roman"/>
          <w:color w:val="000000"/>
          <w:sz w:val="19"/>
          <w:szCs w:val="19"/>
        </w:rPr>
        <w:t xml:space="preserve">, A.O., </w:t>
      </w:r>
      <w:proofErr w:type="spellStart"/>
      <w:r>
        <w:rPr>
          <w:rFonts w:ascii="Times New Roman" w:eastAsia="Times New Roman" w:hAnsi="Times New Roman" w:cs="Times New Roman"/>
          <w:color w:val="000000"/>
          <w:sz w:val="19"/>
          <w:szCs w:val="19"/>
        </w:rPr>
        <w:t>Obayemi</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 xml:space="preserve">O.S., </w:t>
      </w:r>
      <w:proofErr w:type="spellStart"/>
      <w:r>
        <w:rPr>
          <w:rFonts w:ascii="Times New Roman" w:eastAsia="Times New Roman" w:hAnsi="Times New Roman" w:cs="Times New Roman"/>
          <w:color w:val="000000"/>
          <w:sz w:val="19"/>
          <w:szCs w:val="19"/>
        </w:rPr>
        <w:t>Tsygankova</w:t>
      </w:r>
      <w:proofErr w:type="spellEnd"/>
      <w:r>
        <w:rPr>
          <w:rFonts w:ascii="Times New Roman" w:eastAsia="Times New Roman" w:hAnsi="Times New Roman" w:cs="Times New Roman"/>
          <w:color w:val="000000"/>
          <w:sz w:val="19"/>
          <w:szCs w:val="19"/>
        </w:rPr>
        <w:t xml:space="preserve">,  V.A., </w:t>
      </w:r>
      <w:proofErr w:type="spellStart"/>
      <w:r>
        <w:rPr>
          <w:rFonts w:ascii="Times New Roman" w:eastAsia="Times New Roman" w:hAnsi="Times New Roman" w:cs="Times New Roman"/>
          <w:color w:val="000000"/>
          <w:sz w:val="19"/>
          <w:szCs w:val="19"/>
        </w:rPr>
        <w:t>Adeogun</w:t>
      </w:r>
      <w:proofErr w:type="spellEnd"/>
      <w:r>
        <w:rPr>
          <w:rFonts w:ascii="Times New Roman" w:eastAsia="Times New Roman" w:hAnsi="Times New Roman" w:cs="Times New Roman"/>
          <w:color w:val="000000"/>
          <w:sz w:val="19"/>
          <w:szCs w:val="19"/>
        </w:rPr>
        <w:t xml:space="preserve">, A. &amp; </w:t>
      </w:r>
      <w:proofErr w:type="spellStart"/>
      <w:r>
        <w:rPr>
          <w:rFonts w:ascii="Times New Roman" w:eastAsia="Times New Roman" w:hAnsi="Times New Roman" w:cs="Times New Roman"/>
          <w:color w:val="000000"/>
          <w:sz w:val="19"/>
          <w:szCs w:val="19"/>
        </w:rPr>
        <w:t>Abdulfatai</w:t>
      </w:r>
      <w:proofErr w:type="spellEnd"/>
      <w:r>
        <w:rPr>
          <w:rFonts w:ascii="Times New Roman" w:eastAsia="Times New Roman" w:hAnsi="Times New Roman" w:cs="Times New Roman"/>
          <w:color w:val="000000"/>
          <w:sz w:val="19"/>
          <w:szCs w:val="19"/>
        </w:rPr>
        <w:t xml:space="preserve">, A.I. (2021).  Level of awareness of tuberculosis amongst  women in </w:t>
      </w:r>
      <w:proofErr w:type="spellStart"/>
      <w:r>
        <w:rPr>
          <w:rFonts w:ascii="Times New Roman" w:eastAsia="Times New Roman" w:hAnsi="Times New Roman" w:cs="Times New Roman"/>
          <w:color w:val="000000"/>
          <w:sz w:val="19"/>
          <w:szCs w:val="19"/>
        </w:rPr>
        <w:t>Ido</w:t>
      </w:r>
      <w:proofErr w:type="spellEnd"/>
      <w:r>
        <w:rPr>
          <w:rFonts w:ascii="Times New Roman" w:eastAsia="Times New Roman" w:hAnsi="Times New Roman" w:cs="Times New Roman"/>
          <w:color w:val="000000"/>
          <w:sz w:val="19"/>
          <w:szCs w:val="19"/>
        </w:rPr>
        <w:t xml:space="preserve"> Local Government, Oyo State,  Nigeria. Oral Presentation at Webinar on  Infectious Diseases Virtual: COVID-19.  Theme: Global Impact o</w:t>
      </w:r>
      <w:r>
        <w:rPr>
          <w:rFonts w:ascii="Times New Roman" w:eastAsia="Times New Roman" w:hAnsi="Times New Roman" w:cs="Times New Roman"/>
          <w:color w:val="000000"/>
          <w:sz w:val="19"/>
          <w:szCs w:val="19"/>
        </w:rPr>
        <w:t xml:space="preserve">n COVID-19 and  Viral Infectious Diseases. Hosted by  </w:t>
      </w:r>
      <w:proofErr w:type="spellStart"/>
      <w:r>
        <w:rPr>
          <w:rFonts w:ascii="Times New Roman" w:eastAsia="Times New Roman" w:hAnsi="Times New Roman" w:cs="Times New Roman"/>
          <w:color w:val="000000"/>
          <w:sz w:val="19"/>
          <w:szCs w:val="19"/>
        </w:rPr>
        <w:t>Phronesis</w:t>
      </w:r>
      <w:proofErr w:type="spellEnd"/>
      <w:r>
        <w:rPr>
          <w:rFonts w:ascii="Times New Roman" w:eastAsia="Times New Roman" w:hAnsi="Times New Roman" w:cs="Times New Roman"/>
          <w:color w:val="000000"/>
          <w:sz w:val="19"/>
          <w:szCs w:val="19"/>
        </w:rPr>
        <w:t xml:space="preserve">, LLC – Researcher’s World, 5,  Great Valley Pkwy, STE 235, Malvern, </w:t>
      </w:r>
      <w:r>
        <w:rPr>
          <w:rFonts w:ascii="Times New Roman" w:eastAsia="Times New Roman" w:hAnsi="Times New Roman" w:cs="Times New Roman"/>
          <w:color w:val="4D5156"/>
          <w:sz w:val="19"/>
          <w:szCs w:val="19"/>
        </w:rPr>
        <w:t xml:space="preserve">Pennsylvania </w:t>
      </w:r>
      <w:r>
        <w:rPr>
          <w:rFonts w:ascii="Times New Roman" w:eastAsia="Times New Roman" w:hAnsi="Times New Roman" w:cs="Times New Roman"/>
          <w:color w:val="000000"/>
          <w:sz w:val="19"/>
          <w:szCs w:val="19"/>
        </w:rPr>
        <w:t>PA 19355, United States of  America. Live Stream 10AM – 3PM GMT  from 19</w:t>
      </w:r>
      <w:r>
        <w:rPr>
          <w:rFonts w:ascii="Times New Roman" w:eastAsia="Times New Roman" w:hAnsi="Times New Roman" w:cs="Times New Roman"/>
          <w:color w:val="000000"/>
          <w:sz w:val="21"/>
          <w:szCs w:val="21"/>
          <w:vertAlign w:val="superscript"/>
        </w:rPr>
        <w:t xml:space="preserve">th </w:t>
      </w:r>
      <w:r>
        <w:rPr>
          <w:rFonts w:ascii="Times New Roman" w:eastAsia="Times New Roman" w:hAnsi="Times New Roman" w:cs="Times New Roman"/>
          <w:color w:val="000000"/>
          <w:sz w:val="19"/>
          <w:szCs w:val="19"/>
        </w:rPr>
        <w:t>– 20</w:t>
      </w:r>
      <w:r>
        <w:rPr>
          <w:rFonts w:ascii="Times New Roman" w:eastAsia="Times New Roman" w:hAnsi="Times New Roman" w:cs="Times New Roman"/>
          <w:color w:val="000000"/>
          <w:sz w:val="21"/>
          <w:szCs w:val="21"/>
          <w:vertAlign w:val="superscript"/>
        </w:rPr>
        <w:t xml:space="preserve">th </w:t>
      </w:r>
      <w:r>
        <w:rPr>
          <w:rFonts w:ascii="Times New Roman" w:eastAsia="Times New Roman" w:hAnsi="Times New Roman" w:cs="Times New Roman"/>
          <w:color w:val="000000"/>
          <w:sz w:val="19"/>
          <w:szCs w:val="19"/>
        </w:rPr>
        <w:t xml:space="preserve">March, 2021 </w:t>
      </w:r>
    </w:p>
    <w:p w:rsidR="005A07BA" w:rsidRDefault="00BE7015">
      <w:pPr>
        <w:pStyle w:val="normal0"/>
        <w:widowControl w:val="0"/>
        <w:pBdr>
          <w:top w:val="nil"/>
          <w:left w:val="nil"/>
          <w:bottom w:val="nil"/>
          <w:right w:val="nil"/>
          <w:between w:val="nil"/>
        </w:pBdr>
        <w:spacing w:before="5" w:line="230" w:lineRule="auto"/>
        <w:ind w:left="571" w:right="24" w:hanging="38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[6] </w:t>
      </w:r>
      <w:proofErr w:type="spellStart"/>
      <w:r>
        <w:rPr>
          <w:rFonts w:ascii="Times New Roman" w:eastAsia="Times New Roman" w:hAnsi="Times New Roman" w:cs="Times New Roman"/>
          <w:color w:val="000000"/>
          <w:sz w:val="19"/>
          <w:szCs w:val="19"/>
          <w:u w:val="single"/>
        </w:rPr>
        <w:t>Adejuwon</w:t>
      </w:r>
      <w:proofErr w:type="spellEnd"/>
      <w:r>
        <w:rPr>
          <w:rFonts w:ascii="Times New Roman" w:eastAsia="Times New Roman" w:hAnsi="Times New Roman" w:cs="Times New Roman"/>
          <w:color w:val="000000"/>
          <w:sz w:val="19"/>
          <w:szCs w:val="19"/>
          <w:u w:val="single"/>
        </w:rPr>
        <w:t>, A.O.</w:t>
      </w:r>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Odeleye</w:t>
      </w:r>
      <w:proofErr w:type="spellEnd"/>
      <w:r>
        <w:rPr>
          <w:rFonts w:ascii="Times New Roman" w:eastAsia="Times New Roman" w:hAnsi="Times New Roman" w:cs="Times New Roman"/>
          <w:color w:val="000000"/>
          <w:sz w:val="19"/>
          <w:szCs w:val="19"/>
        </w:rPr>
        <w:t xml:space="preserve">, O.D., </w:t>
      </w:r>
      <w:proofErr w:type="spellStart"/>
      <w:r>
        <w:rPr>
          <w:rFonts w:ascii="Times New Roman" w:eastAsia="Times New Roman" w:hAnsi="Times New Roman" w:cs="Times New Roman"/>
          <w:color w:val="000000"/>
          <w:sz w:val="19"/>
          <w:szCs w:val="19"/>
        </w:rPr>
        <w:t>Odewale</w:t>
      </w:r>
      <w:proofErr w:type="spellEnd"/>
      <w:r>
        <w:rPr>
          <w:rFonts w:ascii="Times New Roman" w:eastAsia="Times New Roman" w:hAnsi="Times New Roman" w:cs="Times New Roman"/>
          <w:color w:val="000000"/>
          <w:sz w:val="19"/>
          <w:szCs w:val="19"/>
        </w:rPr>
        <w:t xml:space="preserve">, O.A.,  </w:t>
      </w:r>
      <w:proofErr w:type="spellStart"/>
      <w:r>
        <w:rPr>
          <w:rFonts w:ascii="Times New Roman" w:eastAsia="Times New Roman" w:hAnsi="Times New Roman" w:cs="Times New Roman"/>
          <w:color w:val="000000"/>
          <w:sz w:val="19"/>
          <w:szCs w:val="19"/>
        </w:rPr>
        <w:t>Tsygankova</w:t>
      </w:r>
      <w:proofErr w:type="spellEnd"/>
      <w:r>
        <w:rPr>
          <w:rFonts w:ascii="Times New Roman" w:eastAsia="Times New Roman" w:hAnsi="Times New Roman" w:cs="Times New Roman"/>
          <w:color w:val="000000"/>
          <w:sz w:val="19"/>
          <w:szCs w:val="19"/>
        </w:rPr>
        <w:t xml:space="preserve">, V.A. &amp; </w:t>
      </w:r>
      <w:proofErr w:type="spellStart"/>
      <w:r>
        <w:rPr>
          <w:rFonts w:ascii="Times New Roman" w:eastAsia="Times New Roman" w:hAnsi="Times New Roman" w:cs="Times New Roman"/>
          <w:color w:val="000000"/>
          <w:sz w:val="19"/>
          <w:szCs w:val="19"/>
        </w:rPr>
        <w:t>Donova</w:t>
      </w:r>
      <w:proofErr w:type="spellEnd"/>
      <w:r>
        <w:rPr>
          <w:rFonts w:ascii="Times New Roman" w:eastAsia="Times New Roman" w:hAnsi="Times New Roman" w:cs="Times New Roman"/>
          <w:color w:val="000000"/>
          <w:sz w:val="19"/>
          <w:szCs w:val="19"/>
        </w:rPr>
        <w:t xml:space="preserve">, M.V. (2021). A  medicinal plant’s extract effective on  osteoarthritis. </w:t>
      </w:r>
      <w:r>
        <w:rPr>
          <w:rFonts w:ascii="Times New Roman" w:eastAsia="Times New Roman" w:hAnsi="Times New Roman" w:cs="Times New Roman"/>
          <w:i/>
          <w:color w:val="000000"/>
          <w:sz w:val="19"/>
          <w:szCs w:val="19"/>
        </w:rPr>
        <w:t xml:space="preserve">Biomedicine and Nursing  (Manhattan, New York, United States of America)  </w:t>
      </w:r>
      <w:r>
        <w:rPr>
          <w:rFonts w:ascii="Times New Roman" w:eastAsia="Times New Roman" w:hAnsi="Times New Roman" w:cs="Times New Roman"/>
          <w:color w:val="000000"/>
          <w:sz w:val="19"/>
          <w:szCs w:val="19"/>
        </w:rPr>
        <w:t xml:space="preserve">7(1): 26-28. </w:t>
      </w:r>
    </w:p>
    <w:p w:rsidR="005A07BA" w:rsidRDefault="00BE7015">
      <w:pPr>
        <w:pStyle w:val="normal0"/>
        <w:widowControl w:val="0"/>
        <w:pBdr>
          <w:top w:val="nil"/>
          <w:left w:val="nil"/>
          <w:bottom w:val="nil"/>
          <w:right w:val="nil"/>
          <w:between w:val="nil"/>
        </w:pBdr>
        <w:spacing w:before="5" w:line="230" w:lineRule="auto"/>
        <w:ind w:left="569" w:right="25" w:hanging="38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[7] </w:t>
      </w:r>
      <w:proofErr w:type="spellStart"/>
      <w:r>
        <w:rPr>
          <w:rFonts w:ascii="Times New Roman" w:eastAsia="Times New Roman" w:hAnsi="Times New Roman" w:cs="Times New Roman"/>
          <w:color w:val="000000"/>
          <w:sz w:val="19"/>
          <w:szCs w:val="19"/>
        </w:rPr>
        <w:t>Okonko</w:t>
      </w:r>
      <w:proofErr w:type="spellEnd"/>
      <w:r>
        <w:rPr>
          <w:rFonts w:ascii="Times New Roman" w:eastAsia="Times New Roman" w:hAnsi="Times New Roman" w:cs="Times New Roman"/>
          <w:color w:val="000000"/>
          <w:sz w:val="19"/>
          <w:szCs w:val="19"/>
        </w:rPr>
        <w:t xml:space="preserve">, I.O., </w:t>
      </w:r>
      <w:proofErr w:type="spellStart"/>
      <w:r>
        <w:rPr>
          <w:rFonts w:ascii="Times New Roman" w:eastAsia="Times New Roman" w:hAnsi="Times New Roman" w:cs="Times New Roman"/>
          <w:color w:val="000000"/>
          <w:sz w:val="19"/>
          <w:szCs w:val="19"/>
          <w:u w:val="single"/>
        </w:rPr>
        <w:t>Adej</w:t>
      </w:r>
      <w:r>
        <w:rPr>
          <w:rFonts w:ascii="Times New Roman" w:eastAsia="Times New Roman" w:hAnsi="Times New Roman" w:cs="Times New Roman"/>
          <w:color w:val="000000"/>
          <w:sz w:val="19"/>
          <w:szCs w:val="19"/>
          <w:u w:val="single"/>
        </w:rPr>
        <w:t>uwon</w:t>
      </w:r>
      <w:proofErr w:type="spellEnd"/>
      <w:r>
        <w:rPr>
          <w:rFonts w:ascii="Times New Roman" w:eastAsia="Times New Roman" w:hAnsi="Times New Roman" w:cs="Times New Roman"/>
          <w:color w:val="000000"/>
          <w:sz w:val="19"/>
          <w:szCs w:val="19"/>
          <w:u w:val="single"/>
        </w:rPr>
        <w:t>, O.A.</w:t>
      </w:r>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Okerentugba</w:t>
      </w:r>
      <w:proofErr w:type="spellEnd"/>
      <w:r>
        <w:rPr>
          <w:rFonts w:ascii="Times New Roman" w:eastAsia="Times New Roman" w:hAnsi="Times New Roman" w:cs="Times New Roman"/>
          <w:color w:val="000000"/>
          <w:sz w:val="19"/>
          <w:szCs w:val="19"/>
        </w:rPr>
        <w:t>, P.O.  &amp; Innocent-</w:t>
      </w:r>
      <w:proofErr w:type="spellStart"/>
      <w:r>
        <w:rPr>
          <w:rFonts w:ascii="Times New Roman" w:eastAsia="Times New Roman" w:hAnsi="Times New Roman" w:cs="Times New Roman"/>
          <w:color w:val="000000"/>
          <w:sz w:val="19"/>
          <w:szCs w:val="19"/>
        </w:rPr>
        <w:t>Adiele</w:t>
      </w:r>
      <w:proofErr w:type="spellEnd"/>
      <w:r>
        <w:rPr>
          <w:rFonts w:ascii="Times New Roman" w:eastAsia="Times New Roman" w:hAnsi="Times New Roman" w:cs="Times New Roman"/>
          <w:color w:val="000000"/>
          <w:sz w:val="19"/>
          <w:szCs w:val="19"/>
        </w:rPr>
        <w:t xml:space="preserve">, H.C. (2012). Circulating  </w:t>
      </w:r>
      <w:r>
        <w:rPr>
          <w:rFonts w:ascii="Times New Roman" w:eastAsia="Times New Roman" w:hAnsi="Times New Roman" w:cs="Times New Roman"/>
          <w:i/>
          <w:color w:val="000000"/>
          <w:sz w:val="19"/>
          <w:szCs w:val="19"/>
        </w:rPr>
        <w:t xml:space="preserve">Plasmodium </w:t>
      </w:r>
      <w:proofErr w:type="spellStart"/>
      <w:r>
        <w:rPr>
          <w:rFonts w:ascii="Times New Roman" w:eastAsia="Times New Roman" w:hAnsi="Times New Roman" w:cs="Times New Roman"/>
          <w:i/>
          <w:color w:val="000000"/>
          <w:sz w:val="19"/>
          <w:szCs w:val="19"/>
        </w:rPr>
        <w:t>falciparum</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and HIV1/2 as co infections among blood donors in Ibadan,  Southwestern Nigeria. </w:t>
      </w:r>
      <w:r>
        <w:rPr>
          <w:rFonts w:ascii="Times New Roman" w:eastAsia="Times New Roman" w:hAnsi="Times New Roman" w:cs="Times New Roman"/>
          <w:i/>
          <w:color w:val="000000"/>
          <w:sz w:val="19"/>
          <w:szCs w:val="19"/>
        </w:rPr>
        <w:t xml:space="preserve">Nature and Science  (Manhattan, New York, United States of America)  </w:t>
      </w:r>
      <w:r>
        <w:rPr>
          <w:rFonts w:ascii="Times New Roman" w:eastAsia="Times New Roman" w:hAnsi="Times New Roman" w:cs="Times New Roman"/>
          <w:color w:val="000000"/>
          <w:sz w:val="19"/>
          <w:szCs w:val="19"/>
        </w:rPr>
        <w:t>10(9): 4</w:t>
      </w:r>
      <w:r>
        <w:rPr>
          <w:rFonts w:ascii="Times New Roman" w:eastAsia="Times New Roman" w:hAnsi="Times New Roman" w:cs="Times New Roman"/>
          <w:color w:val="000000"/>
          <w:sz w:val="19"/>
          <w:szCs w:val="19"/>
        </w:rPr>
        <w:t xml:space="preserve">2-47. </w:t>
      </w:r>
    </w:p>
    <w:p w:rsidR="005A07BA" w:rsidRDefault="00BE7015">
      <w:pPr>
        <w:pStyle w:val="normal0"/>
        <w:widowControl w:val="0"/>
        <w:pBdr>
          <w:top w:val="nil"/>
          <w:left w:val="nil"/>
          <w:bottom w:val="nil"/>
          <w:right w:val="nil"/>
          <w:between w:val="nil"/>
        </w:pBdr>
        <w:spacing w:line="231" w:lineRule="auto"/>
        <w:ind w:left="540" w:right="25" w:hanging="352"/>
        <w:rPr>
          <w:rFonts w:ascii="Times New Roman" w:eastAsia="Times New Roman" w:hAnsi="Times New Roman" w:cs="Times New Roman"/>
          <w:color w:val="000000"/>
          <w:sz w:val="19"/>
          <w:szCs w:val="19"/>
        </w:rPr>
        <w:sectPr w:rsidR="005A07BA">
          <w:type w:val="continuous"/>
          <w:pgSz w:w="12240" w:h="15840"/>
          <w:pgMar w:top="737" w:right="1380" w:bottom="820" w:left="1438" w:header="0" w:footer="720" w:gutter="0"/>
          <w:cols w:num="2" w:space="720" w:equalWidth="0">
            <w:col w:w="4720" w:space="0"/>
            <w:col w:w="4720" w:space="0"/>
          </w:cols>
        </w:sectPr>
      </w:pPr>
      <w:r>
        <w:rPr>
          <w:rFonts w:ascii="Times New Roman" w:eastAsia="Times New Roman" w:hAnsi="Times New Roman" w:cs="Times New Roman"/>
          <w:color w:val="000000"/>
          <w:sz w:val="19"/>
          <w:szCs w:val="19"/>
        </w:rPr>
        <w:t xml:space="preserve">[8] </w:t>
      </w:r>
      <w:proofErr w:type="spellStart"/>
      <w:r>
        <w:rPr>
          <w:rFonts w:ascii="Times New Roman" w:eastAsia="Times New Roman" w:hAnsi="Times New Roman" w:cs="Times New Roman"/>
          <w:color w:val="000000"/>
          <w:sz w:val="19"/>
          <w:szCs w:val="19"/>
        </w:rPr>
        <w:t>Okonko</w:t>
      </w:r>
      <w:proofErr w:type="spellEnd"/>
      <w:r>
        <w:rPr>
          <w:rFonts w:ascii="Times New Roman" w:eastAsia="Times New Roman" w:hAnsi="Times New Roman" w:cs="Times New Roman"/>
          <w:color w:val="000000"/>
          <w:sz w:val="19"/>
          <w:szCs w:val="19"/>
        </w:rPr>
        <w:t xml:space="preserve">, I.O., </w:t>
      </w:r>
      <w:proofErr w:type="spellStart"/>
      <w:r>
        <w:rPr>
          <w:rFonts w:ascii="Times New Roman" w:eastAsia="Times New Roman" w:hAnsi="Times New Roman" w:cs="Times New Roman"/>
          <w:color w:val="000000"/>
          <w:sz w:val="19"/>
          <w:szCs w:val="19"/>
          <w:u w:val="single"/>
        </w:rPr>
        <w:t>Adejuwon</w:t>
      </w:r>
      <w:proofErr w:type="spellEnd"/>
      <w:r>
        <w:rPr>
          <w:rFonts w:ascii="Times New Roman" w:eastAsia="Times New Roman" w:hAnsi="Times New Roman" w:cs="Times New Roman"/>
          <w:color w:val="000000"/>
          <w:sz w:val="19"/>
          <w:szCs w:val="19"/>
          <w:u w:val="single"/>
        </w:rPr>
        <w:t>, A.O.</w:t>
      </w:r>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Okerentungba</w:t>
      </w:r>
      <w:proofErr w:type="spellEnd"/>
      <w:r>
        <w:rPr>
          <w:rFonts w:ascii="Times New Roman" w:eastAsia="Times New Roman" w:hAnsi="Times New Roman" w:cs="Times New Roman"/>
          <w:color w:val="000000"/>
          <w:sz w:val="19"/>
          <w:szCs w:val="19"/>
        </w:rPr>
        <w:t>, P.O. &amp; Frank-</w:t>
      </w:r>
      <w:proofErr w:type="spellStart"/>
      <w:r>
        <w:rPr>
          <w:rFonts w:ascii="Times New Roman" w:eastAsia="Times New Roman" w:hAnsi="Times New Roman" w:cs="Times New Roman"/>
          <w:color w:val="000000"/>
          <w:sz w:val="19"/>
          <w:szCs w:val="19"/>
        </w:rPr>
        <w:t>Peterside</w:t>
      </w:r>
      <w:proofErr w:type="spellEnd"/>
      <w:r>
        <w:rPr>
          <w:rFonts w:ascii="Times New Roman" w:eastAsia="Times New Roman" w:hAnsi="Times New Roman" w:cs="Times New Roman"/>
          <w:color w:val="000000"/>
          <w:sz w:val="19"/>
          <w:szCs w:val="19"/>
        </w:rPr>
        <w:t xml:space="preserve">, N. (2012). </w:t>
      </w:r>
      <w:r>
        <w:rPr>
          <w:rFonts w:ascii="Times New Roman" w:eastAsia="Times New Roman" w:hAnsi="Times New Roman" w:cs="Times New Roman"/>
          <w:i/>
          <w:color w:val="000000"/>
          <w:sz w:val="19"/>
          <w:szCs w:val="19"/>
        </w:rPr>
        <w:t xml:space="preserve">Plasmodium  </w:t>
      </w:r>
      <w:proofErr w:type="spellStart"/>
      <w:r>
        <w:rPr>
          <w:rFonts w:ascii="Times New Roman" w:eastAsia="Times New Roman" w:hAnsi="Times New Roman" w:cs="Times New Roman"/>
          <w:i/>
          <w:color w:val="000000"/>
          <w:sz w:val="19"/>
          <w:szCs w:val="19"/>
        </w:rPr>
        <w:t>falciparum</w:t>
      </w:r>
      <w:proofErr w:type="spellEnd"/>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and HIV-1/2 co-infection among  children presenting at the out-patient clinic of Oni  Memorial Children Hospital in I</w:t>
      </w:r>
      <w:r>
        <w:rPr>
          <w:rFonts w:ascii="Times New Roman" w:eastAsia="Times New Roman" w:hAnsi="Times New Roman" w:cs="Times New Roman"/>
          <w:color w:val="000000"/>
          <w:sz w:val="19"/>
          <w:szCs w:val="19"/>
        </w:rPr>
        <w:t xml:space="preserve">badan,  Southwestern Nigeria. </w:t>
      </w:r>
      <w:r>
        <w:rPr>
          <w:rFonts w:ascii="Times New Roman" w:eastAsia="Times New Roman" w:hAnsi="Times New Roman" w:cs="Times New Roman"/>
          <w:i/>
          <w:color w:val="000000"/>
          <w:sz w:val="19"/>
          <w:szCs w:val="19"/>
        </w:rPr>
        <w:t xml:space="preserve">Nature and Science  (Manhattan, New York, United States of America)  </w:t>
      </w:r>
      <w:r>
        <w:rPr>
          <w:rFonts w:ascii="Times New Roman" w:eastAsia="Times New Roman" w:hAnsi="Times New Roman" w:cs="Times New Roman"/>
          <w:color w:val="000000"/>
          <w:sz w:val="19"/>
          <w:szCs w:val="19"/>
        </w:rPr>
        <w:t xml:space="preserve">10(8): 94-100. </w:t>
      </w:r>
    </w:p>
    <w:p w:rsidR="005A07BA" w:rsidRDefault="00BE7015">
      <w:pPr>
        <w:pStyle w:val="normal0"/>
        <w:widowControl w:val="0"/>
        <w:pBdr>
          <w:top w:val="nil"/>
          <w:left w:val="nil"/>
          <w:bottom w:val="nil"/>
          <w:right w:val="nil"/>
          <w:between w:val="nil"/>
        </w:pBdr>
        <w:spacing w:before="3539" w:line="240" w:lineRule="auto"/>
        <w:jc w:val="center"/>
        <w:rPr>
          <w:color w:val="000000"/>
          <w:sz w:val="18"/>
          <w:szCs w:val="18"/>
        </w:rPr>
      </w:pPr>
      <w:r>
        <w:rPr>
          <w:color w:val="000000"/>
          <w:sz w:val="18"/>
          <w:szCs w:val="18"/>
        </w:rPr>
        <w:lastRenderedPageBreak/>
        <w:t xml:space="preserve">108 </w:t>
      </w:r>
    </w:p>
    <w:sectPr w:rsidR="005A07BA" w:rsidSect="005A07BA">
      <w:type w:val="continuous"/>
      <w:pgSz w:w="12240" w:h="15840"/>
      <w:pgMar w:top="737" w:right="1380" w:bottom="820" w:left="1409" w:header="0" w:footer="720" w:gutter="0"/>
      <w:cols w:space="720" w:equalWidth="0">
        <w:col w:w="9449" w:space="0"/>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A07BA"/>
    <w:rsid w:val="005A07BA"/>
    <w:rsid w:val="00BE7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A07BA"/>
    <w:pPr>
      <w:keepNext/>
      <w:keepLines/>
      <w:spacing w:before="480" w:after="120"/>
      <w:outlineLvl w:val="0"/>
    </w:pPr>
    <w:rPr>
      <w:b/>
      <w:sz w:val="48"/>
      <w:szCs w:val="48"/>
    </w:rPr>
  </w:style>
  <w:style w:type="paragraph" w:styleId="Heading2">
    <w:name w:val="heading 2"/>
    <w:basedOn w:val="normal0"/>
    <w:next w:val="normal0"/>
    <w:rsid w:val="005A07BA"/>
    <w:pPr>
      <w:keepNext/>
      <w:keepLines/>
      <w:spacing w:before="360" w:after="80"/>
      <w:outlineLvl w:val="1"/>
    </w:pPr>
    <w:rPr>
      <w:b/>
      <w:sz w:val="36"/>
      <w:szCs w:val="36"/>
    </w:rPr>
  </w:style>
  <w:style w:type="paragraph" w:styleId="Heading3">
    <w:name w:val="heading 3"/>
    <w:basedOn w:val="normal0"/>
    <w:next w:val="normal0"/>
    <w:rsid w:val="005A07BA"/>
    <w:pPr>
      <w:keepNext/>
      <w:keepLines/>
      <w:spacing w:before="280" w:after="80"/>
      <w:outlineLvl w:val="2"/>
    </w:pPr>
    <w:rPr>
      <w:b/>
      <w:sz w:val="28"/>
      <w:szCs w:val="28"/>
    </w:rPr>
  </w:style>
  <w:style w:type="paragraph" w:styleId="Heading4">
    <w:name w:val="heading 4"/>
    <w:basedOn w:val="normal0"/>
    <w:next w:val="normal0"/>
    <w:rsid w:val="005A07BA"/>
    <w:pPr>
      <w:keepNext/>
      <w:keepLines/>
      <w:spacing w:before="240" w:after="40"/>
      <w:outlineLvl w:val="3"/>
    </w:pPr>
    <w:rPr>
      <w:b/>
      <w:sz w:val="24"/>
      <w:szCs w:val="24"/>
    </w:rPr>
  </w:style>
  <w:style w:type="paragraph" w:styleId="Heading5">
    <w:name w:val="heading 5"/>
    <w:basedOn w:val="normal0"/>
    <w:next w:val="normal0"/>
    <w:rsid w:val="005A07BA"/>
    <w:pPr>
      <w:keepNext/>
      <w:keepLines/>
      <w:spacing w:before="220" w:after="40"/>
      <w:outlineLvl w:val="4"/>
    </w:pPr>
    <w:rPr>
      <w:b/>
    </w:rPr>
  </w:style>
  <w:style w:type="paragraph" w:styleId="Heading6">
    <w:name w:val="heading 6"/>
    <w:basedOn w:val="normal0"/>
    <w:next w:val="normal0"/>
    <w:rsid w:val="005A07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A07BA"/>
  </w:style>
  <w:style w:type="paragraph" w:styleId="Title">
    <w:name w:val="Title"/>
    <w:basedOn w:val="normal0"/>
    <w:next w:val="normal0"/>
    <w:rsid w:val="005A07BA"/>
    <w:pPr>
      <w:keepNext/>
      <w:keepLines/>
      <w:spacing w:before="480" w:after="120"/>
    </w:pPr>
    <w:rPr>
      <w:b/>
      <w:sz w:val="72"/>
      <w:szCs w:val="72"/>
    </w:rPr>
  </w:style>
  <w:style w:type="paragraph" w:styleId="Subtitle">
    <w:name w:val="Subtitle"/>
    <w:basedOn w:val="normal0"/>
    <w:next w:val="normal0"/>
    <w:rsid w:val="005A07BA"/>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E70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1930</Words>
  <Characters>11002</Characters>
  <Application>Microsoft Office Word</Application>
  <DocSecurity>0</DocSecurity>
  <Lines>91</Lines>
  <Paragraphs>25</Paragraphs>
  <ScaleCrop>false</ScaleCrop>
  <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2021-09-04T14:04:00Z</dcterms:created>
  <dcterms:modified xsi:type="dcterms:W3CDTF">2021-09-04T14:04:00Z</dcterms:modified>
</cp:coreProperties>
</file>