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F44" w:rsidRDefault="007527F1" w:rsidP="0062406F">
      <w:pPr>
        <w:adjustRightInd w:val="0"/>
        <w:snapToGrid w:val="0"/>
        <w:spacing w:after="0" w:line="240" w:lineRule="auto"/>
        <w:jc w:val="center"/>
        <w:rPr>
          <w:b/>
          <w:sz w:val="20"/>
          <w:szCs w:val="20"/>
        </w:rPr>
      </w:pPr>
      <w:r>
        <w:rPr>
          <w:b/>
          <w:sz w:val="20"/>
          <w:szCs w:val="20"/>
        </w:rPr>
        <w:t>Hereditary and Cancer Biology Research Literatures</w:t>
      </w:r>
    </w:p>
    <w:p w:rsidR="00DC7F44" w:rsidRDefault="00DC7F44" w:rsidP="0062406F">
      <w:pPr>
        <w:adjustRightInd w:val="0"/>
        <w:snapToGrid w:val="0"/>
        <w:spacing w:after="0" w:line="240" w:lineRule="auto"/>
        <w:jc w:val="center"/>
        <w:rPr>
          <w:sz w:val="20"/>
          <w:szCs w:val="20"/>
        </w:rPr>
      </w:pPr>
    </w:p>
    <w:p w:rsidR="00DC7F44" w:rsidRDefault="007527F1" w:rsidP="0062406F">
      <w:pPr>
        <w:adjustRightInd w:val="0"/>
        <w:snapToGrid w:val="0"/>
        <w:spacing w:after="0" w:line="240" w:lineRule="auto"/>
        <w:jc w:val="center"/>
        <w:rPr>
          <w:sz w:val="20"/>
          <w:szCs w:val="20"/>
        </w:rPr>
      </w:pPr>
      <w:r>
        <w:rPr>
          <w:sz w:val="20"/>
          <w:szCs w:val="20"/>
        </w:rPr>
        <w:t>Mark Herbert, PhD</w:t>
      </w:r>
    </w:p>
    <w:p w:rsidR="00DC7F44" w:rsidRDefault="00DC7F44" w:rsidP="0062406F">
      <w:pPr>
        <w:adjustRightInd w:val="0"/>
        <w:snapToGrid w:val="0"/>
        <w:spacing w:after="0" w:line="240" w:lineRule="auto"/>
        <w:jc w:val="center"/>
        <w:rPr>
          <w:sz w:val="20"/>
          <w:szCs w:val="20"/>
        </w:rPr>
      </w:pPr>
    </w:p>
    <w:p w:rsidR="00DC7F44" w:rsidRDefault="007527F1" w:rsidP="0062406F">
      <w:pPr>
        <w:adjustRightInd w:val="0"/>
        <w:snapToGrid w:val="0"/>
        <w:spacing w:after="0" w:line="240" w:lineRule="auto"/>
        <w:jc w:val="center"/>
        <w:rPr>
          <w:sz w:val="20"/>
          <w:szCs w:val="20"/>
        </w:rPr>
      </w:pPr>
      <w:r>
        <w:rPr>
          <w:color w:val="000000"/>
          <w:sz w:val="20"/>
          <w:szCs w:val="20"/>
          <w:shd w:val="clear" w:color="auto" w:fill="F6F6F6"/>
        </w:rPr>
        <w:t xml:space="preserve">39-06 Main Street, Flushing, Queens, </w:t>
      </w:r>
      <w:r>
        <w:rPr>
          <w:sz w:val="20"/>
          <w:szCs w:val="20"/>
        </w:rPr>
        <w:t xml:space="preserve">New York 11354, USA, </w:t>
      </w:r>
      <w:hyperlink r:id="rId8" w:history="1">
        <w:r>
          <w:rPr>
            <w:rStyle w:val="Hyperlink"/>
            <w:sz w:val="20"/>
            <w:szCs w:val="20"/>
          </w:rPr>
          <w:t>ma8080@gmail.com</w:t>
        </w:r>
      </w:hyperlink>
      <w:r>
        <w:rPr>
          <w:sz w:val="20"/>
          <w:szCs w:val="20"/>
        </w:rPr>
        <w:t xml:space="preserve"> </w:t>
      </w:r>
    </w:p>
    <w:p w:rsidR="00DC7F44" w:rsidRDefault="00DC7F44" w:rsidP="0062406F">
      <w:pPr>
        <w:adjustRightInd w:val="0"/>
        <w:snapToGrid w:val="0"/>
        <w:spacing w:after="0" w:line="240" w:lineRule="auto"/>
        <w:rPr>
          <w:sz w:val="20"/>
          <w:szCs w:val="20"/>
        </w:rPr>
      </w:pPr>
    </w:p>
    <w:p w:rsidR="00DC7F44" w:rsidRDefault="007527F1" w:rsidP="0062406F">
      <w:pPr>
        <w:adjustRightInd w:val="0"/>
        <w:snapToGrid w:val="0"/>
        <w:spacing w:after="0" w:line="240" w:lineRule="auto"/>
        <w:rPr>
          <w:sz w:val="20"/>
          <w:szCs w:val="20"/>
        </w:rPr>
      </w:pPr>
      <w:r>
        <w:rPr>
          <w:b/>
          <w:sz w:val="20"/>
          <w:szCs w:val="20"/>
        </w:rPr>
        <w:t>Abstract</w:t>
      </w:r>
      <w:r>
        <w:rPr>
          <w:sz w:val="20"/>
          <w:szCs w:val="20"/>
        </w:rPr>
        <w:t>: Cancer is the general name for a group of more than 100 diseases. Although there are many kinds of cancer, all cancers start because abnormal cells grow out of control. Untreated cancers can cause serious illness and death. The body is made up of</w:t>
      </w:r>
      <w:r>
        <w:rPr>
          <w:sz w:val="20"/>
          <w:szCs w:val="20"/>
        </w:rPr>
        <w:t xml:space="preserve"> trillions of living cells. Normal body cells grow, divide, and die in an orderly fashion. During the early years of a person’s life, normal cells divide faster to allow the person to grow. After the person becomes an adult, most cells divide only to repla</w:t>
      </w:r>
      <w:r>
        <w:rPr>
          <w:sz w:val="20"/>
          <w:szCs w:val="20"/>
        </w:rPr>
        <w:t>ce worn-out or dying cells or to repair injuries. This article introduces recent research reports as references in the related studies.</w:t>
      </w:r>
    </w:p>
    <w:p w:rsidR="00DC7F44" w:rsidRDefault="007527F1" w:rsidP="0062406F">
      <w:pPr>
        <w:pStyle w:val="NormalWeb"/>
        <w:widowControl/>
        <w:shd w:val="clear" w:color="auto" w:fill="FFFFFF"/>
        <w:adjustRightInd w:val="0"/>
        <w:snapToGrid w:val="0"/>
        <w:spacing w:before="0" w:beforeAutospacing="0" w:after="0" w:afterAutospacing="0" w:line="240" w:lineRule="auto"/>
        <w:jc w:val="left"/>
        <w:rPr>
          <w:rStyle w:val="Hyperlink"/>
          <w:rFonts w:eastAsia="宋体"/>
          <w:sz w:val="20"/>
          <w:szCs w:val="20"/>
          <w:shd w:val="clear" w:color="auto" w:fill="FFFFFF"/>
        </w:rPr>
      </w:pPr>
      <w:r>
        <w:rPr>
          <w:sz w:val="20"/>
          <w:szCs w:val="20"/>
        </w:rPr>
        <w:t>[Mark H. Cancer Biology 2021;11(</w:t>
      </w:r>
      <w:r>
        <w:rPr>
          <w:sz w:val="20"/>
          <w:szCs w:val="20"/>
        </w:rPr>
        <w:t>2</w:t>
      </w:r>
      <w:r>
        <w:rPr>
          <w:sz w:val="20"/>
          <w:szCs w:val="20"/>
        </w:rPr>
        <w:t>):</w:t>
      </w:r>
      <w:r>
        <w:rPr>
          <w:rFonts w:hint="eastAsia"/>
          <w:sz w:val="20"/>
          <w:szCs w:val="20"/>
        </w:rPr>
        <w:t>1</w:t>
      </w:r>
      <w:r>
        <w:rPr>
          <w:rFonts w:hint="eastAsia"/>
          <w:sz w:val="20"/>
          <w:szCs w:val="20"/>
        </w:rPr>
        <w:t>24</w:t>
      </w:r>
      <w:r>
        <w:rPr>
          <w:sz w:val="20"/>
          <w:szCs w:val="20"/>
        </w:rPr>
        <w:t>-</w:t>
      </w:r>
      <w:r>
        <w:rPr>
          <w:sz w:val="20"/>
          <w:szCs w:val="20"/>
        </w:rPr>
        <w:t>1</w:t>
      </w:r>
      <w:r>
        <w:rPr>
          <w:rFonts w:hint="eastAsia"/>
          <w:sz w:val="20"/>
          <w:szCs w:val="20"/>
        </w:rPr>
        <w:t>40</w:t>
      </w:r>
      <w:bookmarkStart w:id="0" w:name="_GoBack"/>
      <w:bookmarkEnd w:id="0"/>
      <w:r>
        <w:rPr>
          <w:sz w:val="20"/>
          <w:szCs w:val="20"/>
        </w:rPr>
        <w:t>].</w:t>
      </w:r>
      <w:r w:rsidR="0062406F">
        <w:rPr>
          <w:rFonts w:hint="eastAsia"/>
          <w:sz w:val="20"/>
          <w:szCs w:val="20"/>
        </w:rPr>
        <w:t xml:space="preserve"> </w:t>
      </w:r>
      <w:r>
        <w:rPr>
          <w:sz w:val="20"/>
          <w:szCs w:val="20"/>
        </w:rPr>
        <w:t>ISSN:2150-1041(print);</w:t>
      </w:r>
      <w:r w:rsidR="0062406F">
        <w:rPr>
          <w:rFonts w:hint="eastAsia"/>
          <w:sz w:val="20"/>
          <w:szCs w:val="20"/>
        </w:rPr>
        <w:t xml:space="preserve"> </w:t>
      </w:r>
      <w:r>
        <w:rPr>
          <w:sz w:val="20"/>
          <w:szCs w:val="20"/>
        </w:rPr>
        <w:t>ISSN:2150-105X</w:t>
      </w:r>
      <w:r w:rsidR="0062406F">
        <w:rPr>
          <w:rFonts w:hint="eastAsia"/>
          <w:sz w:val="20"/>
          <w:szCs w:val="20"/>
        </w:rPr>
        <w:t xml:space="preserve"> </w:t>
      </w:r>
      <w:r>
        <w:rPr>
          <w:sz w:val="20"/>
          <w:szCs w:val="20"/>
        </w:rPr>
        <w:t>(online).</w:t>
      </w:r>
      <w:r>
        <w:rPr>
          <w:color w:val="355F91"/>
          <w:sz w:val="20"/>
          <w:szCs w:val="20"/>
        </w:rPr>
        <w:t xml:space="preserve"> </w:t>
      </w:r>
      <w:r>
        <w:rPr>
          <w:color w:val="0000FF"/>
          <w:sz w:val="20"/>
          <w:szCs w:val="20"/>
          <w:u w:val="single" w:color="0000FF"/>
        </w:rPr>
        <w:t>http://www.cancerbio.net</w:t>
      </w:r>
      <w:r>
        <w:rPr>
          <w:color w:val="355F91"/>
          <w:sz w:val="20"/>
          <w:szCs w:val="20"/>
        </w:rPr>
        <w:t>.</w:t>
      </w:r>
      <w:hyperlink r:id="rId9" w:history="1">
        <w:r>
          <w:rPr>
            <w:rStyle w:val="Hyperlink"/>
            <w:rFonts w:eastAsia="宋体"/>
            <w:sz w:val="20"/>
            <w:szCs w:val="20"/>
          </w:rPr>
          <w:t xml:space="preserve"> </w:t>
        </w:r>
        <w:r>
          <w:rPr>
            <w:rStyle w:val="Hyperlink"/>
            <w:rFonts w:hint="eastAsia"/>
            <w:color w:val="auto"/>
            <w:sz w:val="20"/>
            <w:szCs w:val="20"/>
            <w:u w:val="none"/>
          </w:rPr>
          <w:t>5</w:t>
        </w:r>
        <w:r>
          <w:rPr>
            <w:rStyle w:val="Hyperlink"/>
            <w:color w:val="auto"/>
            <w:sz w:val="20"/>
            <w:szCs w:val="20"/>
            <w:u w:val="none"/>
          </w:rPr>
          <w:t>.</w:t>
        </w:r>
        <w:r w:rsidR="0062406F">
          <w:rPr>
            <w:rStyle w:val="Hyperlink"/>
            <w:rFonts w:hint="eastAsia"/>
            <w:color w:val="auto"/>
            <w:sz w:val="20"/>
            <w:szCs w:val="20"/>
            <w:u w:val="none"/>
          </w:rPr>
          <w:t xml:space="preserve"> </w:t>
        </w:r>
        <w:r>
          <w:rPr>
            <w:rStyle w:val="Hyperlink"/>
            <w:rFonts w:eastAsia="宋体"/>
            <w:color w:val="auto"/>
            <w:sz w:val="20"/>
            <w:szCs w:val="20"/>
            <w:u w:val="none"/>
            <w:shd w:val="clear" w:color="auto" w:fill="FFFFFF"/>
          </w:rPr>
          <w:t>doi</w:t>
        </w:r>
      </w:hyperlink>
      <w:r>
        <w:rPr>
          <w:rFonts w:eastAsia="宋体"/>
          <w:sz w:val="20"/>
          <w:szCs w:val="20"/>
          <w:shd w:val="clear" w:color="auto" w:fill="FFFFFF"/>
        </w:rPr>
        <w:t>:</w:t>
      </w:r>
      <w:hyperlink r:id="rId10" w:history="1">
        <w:r>
          <w:rPr>
            <w:rStyle w:val="Hyperlink"/>
            <w:rFonts w:eastAsia="宋体"/>
            <w:sz w:val="20"/>
            <w:szCs w:val="20"/>
            <w:shd w:val="clear" w:color="auto" w:fill="FFFFFF"/>
          </w:rPr>
          <w:t>10.7537/marscbj110221.0</w:t>
        </w:r>
      </w:hyperlink>
      <w:r>
        <w:rPr>
          <w:rStyle w:val="Hyperlink"/>
          <w:rFonts w:eastAsia="宋体" w:hint="eastAsia"/>
          <w:sz w:val="20"/>
          <w:szCs w:val="20"/>
          <w:shd w:val="clear" w:color="auto" w:fill="FFFFFF"/>
        </w:rPr>
        <w:t>5</w:t>
      </w:r>
      <w:r>
        <w:rPr>
          <w:rStyle w:val="Hyperlink"/>
          <w:rFonts w:eastAsia="宋体"/>
          <w:sz w:val="20"/>
          <w:szCs w:val="20"/>
          <w:shd w:val="clear" w:color="auto" w:fill="FFFFFF"/>
        </w:rPr>
        <w:t>.</w:t>
      </w:r>
    </w:p>
    <w:p w:rsidR="00DC7F44" w:rsidRDefault="00DC7F44" w:rsidP="0062406F">
      <w:pPr>
        <w:adjustRightInd w:val="0"/>
        <w:snapToGrid w:val="0"/>
        <w:spacing w:after="0" w:line="240" w:lineRule="auto"/>
        <w:rPr>
          <w:sz w:val="20"/>
          <w:szCs w:val="20"/>
        </w:rPr>
      </w:pPr>
    </w:p>
    <w:p w:rsidR="00DC7F44" w:rsidRDefault="007527F1" w:rsidP="0062406F">
      <w:pPr>
        <w:adjustRightInd w:val="0"/>
        <w:snapToGrid w:val="0"/>
        <w:spacing w:after="0" w:line="240" w:lineRule="auto"/>
        <w:rPr>
          <w:sz w:val="20"/>
          <w:szCs w:val="20"/>
        </w:rPr>
      </w:pPr>
      <w:r>
        <w:rPr>
          <w:b/>
          <w:sz w:val="20"/>
          <w:szCs w:val="20"/>
        </w:rPr>
        <w:t>Key words</w:t>
      </w:r>
      <w:r>
        <w:rPr>
          <w:sz w:val="20"/>
          <w:szCs w:val="20"/>
        </w:rPr>
        <w:t>: cancer; life; research; literature; cell; Hereditary; Cancer Biology</w:t>
      </w:r>
    </w:p>
    <w:p w:rsidR="00DC7F44" w:rsidRDefault="00DC7F44" w:rsidP="0062406F">
      <w:pPr>
        <w:adjustRightInd w:val="0"/>
        <w:snapToGrid w:val="0"/>
        <w:spacing w:after="0" w:line="240" w:lineRule="auto"/>
        <w:rPr>
          <w:sz w:val="20"/>
          <w:szCs w:val="20"/>
        </w:rPr>
      </w:pPr>
    </w:p>
    <w:p w:rsidR="00DC7F44" w:rsidRDefault="00DC7F44" w:rsidP="0062406F">
      <w:pPr>
        <w:adjustRightInd w:val="0"/>
        <w:snapToGrid w:val="0"/>
        <w:spacing w:after="0" w:line="240" w:lineRule="auto"/>
        <w:rPr>
          <w:b/>
          <w:sz w:val="20"/>
          <w:szCs w:val="20"/>
        </w:rPr>
        <w:sectPr w:rsidR="00DC7F44">
          <w:headerReference w:type="default" r:id="rId11"/>
          <w:footerReference w:type="default" r:id="rId12"/>
          <w:headerReference w:type="first" r:id="rId13"/>
          <w:footerReference w:type="first" r:id="rId14"/>
          <w:type w:val="continuous"/>
          <w:pgSz w:w="12240" w:h="15840"/>
          <w:pgMar w:top="1440" w:right="1440" w:bottom="1440" w:left="1440" w:header="720" w:footer="720" w:gutter="0"/>
          <w:pgNumType w:start="124"/>
          <w:cols w:space="720"/>
          <w:titlePg/>
        </w:sectPr>
      </w:pPr>
    </w:p>
    <w:p w:rsidR="00DC7F44" w:rsidRDefault="007527F1" w:rsidP="0062406F">
      <w:pPr>
        <w:adjustRightInd w:val="0"/>
        <w:snapToGrid w:val="0"/>
        <w:spacing w:after="0" w:line="240" w:lineRule="auto"/>
        <w:rPr>
          <w:b/>
          <w:sz w:val="20"/>
          <w:szCs w:val="20"/>
        </w:rPr>
      </w:pPr>
      <w:r>
        <w:rPr>
          <w:b/>
          <w:sz w:val="20"/>
          <w:szCs w:val="20"/>
        </w:rPr>
        <w:lastRenderedPageBreak/>
        <w:t>1. Introduction</w:t>
      </w:r>
    </w:p>
    <w:p w:rsidR="00DC7F44" w:rsidRDefault="007527F1" w:rsidP="0062406F">
      <w:pPr>
        <w:adjustRightInd w:val="0"/>
        <w:snapToGrid w:val="0"/>
        <w:spacing w:after="0" w:line="240" w:lineRule="auto"/>
        <w:ind w:firstLine="720"/>
        <w:rPr>
          <w:sz w:val="20"/>
          <w:szCs w:val="20"/>
        </w:rPr>
      </w:pPr>
      <w:r>
        <w:rPr>
          <w:sz w:val="20"/>
          <w:szCs w:val="20"/>
        </w:rPr>
        <w:t>Cancer is the general name for a group of more than 100 diseases. Although there are many kinds of cancer, all cancers start because abnormal cells grow out of control. Untreated cancers can cause serious illness and death. The body is made up of trillions</w:t>
      </w:r>
      <w:r>
        <w:rPr>
          <w:sz w:val="20"/>
          <w:szCs w:val="20"/>
        </w:rPr>
        <w:t xml:space="preserve"> of living cells. Normal body cells grow, divide, and die in an orderly fashion. During the early years of a person’s life, normal cells divide faster to allow the person to grow. After the person becomes an adult, most cells divide only to replace worn-ou</w:t>
      </w:r>
      <w:r>
        <w:rPr>
          <w:sz w:val="20"/>
          <w:szCs w:val="20"/>
        </w:rPr>
        <w:t xml:space="preserve">t or dying cells or to repair injuries. This article introduces recent research reports as references in the related studies. </w:t>
      </w:r>
    </w:p>
    <w:p w:rsidR="00DC7F44" w:rsidRDefault="007527F1" w:rsidP="0062406F">
      <w:pPr>
        <w:adjustRightInd w:val="0"/>
        <w:snapToGrid w:val="0"/>
        <w:spacing w:after="0" w:line="240" w:lineRule="auto"/>
        <w:ind w:firstLine="720"/>
        <w:rPr>
          <w:sz w:val="20"/>
          <w:szCs w:val="20"/>
        </w:rPr>
      </w:pPr>
      <w:r>
        <w:rPr>
          <w:sz w:val="20"/>
          <w:szCs w:val="20"/>
        </w:rPr>
        <w:t xml:space="preserve">The following introduces recent reports as references in the related studies. </w:t>
      </w:r>
    </w:p>
    <w:p w:rsidR="00DC7F44" w:rsidRDefault="007527F1" w:rsidP="0062406F">
      <w:pPr>
        <w:widowControl/>
        <w:autoSpaceDE w:val="0"/>
        <w:autoSpaceDN w:val="0"/>
        <w:adjustRightInd w:val="0"/>
        <w:snapToGrid w:val="0"/>
        <w:spacing w:after="0" w:line="240" w:lineRule="auto"/>
        <w:rPr>
          <w:kern w:val="0"/>
          <w:sz w:val="20"/>
          <w:szCs w:val="20"/>
        </w:rPr>
      </w:pPr>
      <w:proofErr w:type="spellStart"/>
      <w:r>
        <w:rPr>
          <w:kern w:val="0"/>
          <w:sz w:val="20"/>
          <w:szCs w:val="20"/>
        </w:rPr>
        <w:t>Aarnio</w:t>
      </w:r>
      <w:proofErr w:type="spellEnd"/>
      <w:r>
        <w:rPr>
          <w:kern w:val="0"/>
          <w:sz w:val="20"/>
          <w:szCs w:val="20"/>
        </w:rPr>
        <w:t>, M., et al. (1995). "Life-time risk of diff</w:t>
      </w:r>
      <w:r>
        <w:rPr>
          <w:kern w:val="0"/>
          <w:sz w:val="20"/>
          <w:szCs w:val="20"/>
        </w:rPr>
        <w:t>erent cancers in hereditary non-</w:t>
      </w:r>
      <w:proofErr w:type="spellStart"/>
      <w:r>
        <w:rPr>
          <w:kern w:val="0"/>
          <w:sz w:val="20"/>
          <w:szCs w:val="20"/>
        </w:rPr>
        <w:t>polyposis</w:t>
      </w:r>
      <w:proofErr w:type="spellEnd"/>
      <w:r>
        <w:rPr>
          <w:kern w:val="0"/>
          <w:sz w:val="20"/>
          <w:szCs w:val="20"/>
        </w:rPr>
        <w:t xml:space="preserve"> colorectal cancer (HNPCC) syndrome." </w:t>
      </w:r>
      <w:proofErr w:type="spellStart"/>
      <w:r>
        <w:rPr>
          <w:kern w:val="0"/>
          <w:sz w:val="20"/>
          <w:szCs w:val="20"/>
          <w:u w:val="single"/>
        </w:rPr>
        <w:t>Int</w:t>
      </w:r>
      <w:proofErr w:type="spellEnd"/>
      <w:r>
        <w:rPr>
          <w:kern w:val="0"/>
          <w:sz w:val="20"/>
          <w:szCs w:val="20"/>
          <w:u w:val="single"/>
        </w:rPr>
        <w:t xml:space="preserve"> J Cancer</w:t>
      </w:r>
      <w:r>
        <w:rPr>
          <w:kern w:val="0"/>
          <w:sz w:val="20"/>
          <w:szCs w:val="20"/>
        </w:rPr>
        <w:t xml:space="preserve"> </w:t>
      </w:r>
      <w:r>
        <w:rPr>
          <w:b/>
          <w:bCs/>
          <w:kern w:val="0"/>
          <w:sz w:val="20"/>
          <w:szCs w:val="20"/>
        </w:rPr>
        <w:t>64</w:t>
      </w:r>
      <w:r>
        <w:rPr>
          <w:kern w:val="0"/>
          <w:sz w:val="20"/>
          <w:szCs w:val="20"/>
        </w:rPr>
        <w:t>(6): 430-433.</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ab/>
        <w:t>Identification of hereditary non-</w:t>
      </w:r>
      <w:proofErr w:type="spellStart"/>
      <w:r>
        <w:rPr>
          <w:kern w:val="0"/>
          <w:sz w:val="20"/>
          <w:szCs w:val="20"/>
        </w:rPr>
        <w:t>polyposis</w:t>
      </w:r>
      <w:proofErr w:type="spellEnd"/>
      <w:r>
        <w:rPr>
          <w:kern w:val="0"/>
          <w:sz w:val="20"/>
          <w:szCs w:val="20"/>
        </w:rPr>
        <w:t xml:space="preserve"> colorectal cancer (HNPCC) indicates theoretical life-time risks of 50% for the descendants of an </w:t>
      </w:r>
      <w:r>
        <w:rPr>
          <w:kern w:val="0"/>
          <w:sz w:val="20"/>
          <w:szCs w:val="20"/>
        </w:rPr>
        <w:t>affected family member and of 100% for the true gene carriers. However, besides colorectal cancer (CRC), many other cancer types and sites are also involved, which gives reason to evaluate the magnitude of risk for various other cancer types. A detailed pe</w:t>
      </w:r>
      <w:r>
        <w:rPr>
          <w:kern w:val="0"/>
          <w:sz w:val="20"/>
          <w:szCs w:val="20"/>
        </w:rPr>
        <w:t>digree analysis of 40 families with HNPCC identified 414 patients affected with cancer. A Kaplan-Meier life-table analysis for the cumulative risk of various cancers was performed on the basis of the 293 putative gene carriers who had adequate clinical and</w:t>
      </w:r>
      <w:r>
        <w:rPr>
          <w:kern w:val="0"/>
          <w:sz w:val="20"/>
          <w:szCs w:val="20"/>
        </w:rPr>
        <w:t xml:space="preserve"> histological documentation of their tumors. Cumulative risks were highest for colorectal (78%) and endometrial cancers (43%, women only), followed by gastric, </w:t>
      </w:r>
      <w:proofErr w:type="spellStart"/>
      <w:r>
        <w:rPr>
          <w:kern w:val="0"/>
          <w:sz w:val="20"/>
          <w:szCs w:val="20"/>
        </w:rPr>
        <w:t>biliary</w:t>
      </w:r>
      <w:proofErr w:type="spellEnd"/>
      <w:r>
        <w:rPr>
          <w:kern w:val="0"/>
          <w:sz w:val="20"/>
          <w:szCs w:val="20"/>
        </w:rPr>
        <w:t xml:space="preserve"> tract, urinary tract and ovarian cancers (19-9%). For the other </w:t>
      </w:r>
      <w:r>
        <w:rPr>
          <w:kern w:val="0"/>
          <w:sz w:val="20"/>
          <w:szCs w:val="20"/>
        </w:rPr>
        <w:lastRenderedPageBreak/>
        <w:t>probably HNPCC-related c</w:t>
      </w:r>
      <w:r>
        <w:rPr>
          <w:kern w:val="0"/>
          <w:sz w:val="20"/>
          <w:szCs w:val="20"/>
        </w:rPr>
        <w:t xml:space="preserve">ancer types, such as small bowel carcinoma and brain tumors, the life-time risk was only 1%. The risk of any </w:t>
      </w:r>
      <w:proofErr w:type="spellStart"/>
      <w:r>
        <w:rPr>
          <w:kern w:val="0"/>
          <w:sz w:val="20"/>
          <w:szCs w:val="20"/>
        </w:rPr>
        <w:t>metachronous</w:t>
      </w:r>
      <w:proofErr w:type="spellEnd"/>
      <w:r>
        <w:rPr>
          <w:kern w:val="0"/>
          <w:sz w:val="20"/>
          <w:szCs w:val="20"/>
        </w:rPr>
        <w:t xml:space="preserve"> cancer reached 90% after treatment of CRC and 75% after endometrial cancer; the second tumor was most often a new CRC or endometrial c</w:t>
      </w:r>
      <w:r>
        <w:rPr>
          <w:kern w:val="0"/>
          <w:sz w:val="20"/>
          <w:szCs w:val="20"/>
        </w:rPr>
        <w:t xml:space="preserve">ancer. CRC remains the most important cancer type in the HNPCC syndrome but does not develop in all gene carriers. This makes the decision of possible prophylactic </w:t>
      </w:r>
      <w:proofErr w:type="spellStart"/>
      <w:r>
        <w:rPr>
          <w:kern w:val="0"/>
          <w:sz w:val="20"/>
          <w:szCs w:val="20"/>
        </w:rPr>
        <w:t>colectomy</w:t>
      </w:r>
      <w:proofErr w:type="spellEnd"/>
      <w:r>
        <w:rPr>
          <w:kern w:val="0"/>
          <w:sz w:val="20"/>
          <w:szCs w:val="20"/>
        </w:rPr>
        <w:t xml:space="preserve"> for test-detected gene carriers difficult. Of the many other cancer types involved</w:t>
      </w:r>
      <w:r>
        <w:rPr>
          <w:kern w:val="0"/>
          <w:sz w:val="20"/>
          <w:szCs w:val="20"/>
        </w:rPr>
        <w:t>, at least endometrial cancer is common enough to necessitate a specific surveillance program.</w:t>
      </w:r>
    </w:p>
    <w:p w:rsidR="00DC7F44" w:rsidRDefault="00DC7F44" w:rsidP="0062406F">
      <w:pPr>
        <w:widowControl/>
        <w:autoSpaceDE w:val="0"/>
        <w:autoSpaceDN w:val="0"/>
        <w:adjustRightInd w:val="0"/>
        <w:snapToGrid w:val="0"/>
        <w:spacing w:after="0" w:line="240" w:lineRule="auto"/>
        <w:rPr>
          <w:kern w:val="0"/>
          <w:sz w:val="20"/>
          <w:szCs w:val="20"/>
        </w:rPr>
      </w:pPr>
    </w:p>
    <w:p w:rsidR="00DC7F44" w:rsidRDefault="007527F1" w:rsidP="0062406F">
      <w:pPr>
        <w:widowControl/>
        <w:autoSpaceDE w:val="0"/>
        <w:autoSpaceDN w:val="0"/>
        <w:adjustRightInd w:val="0"/>
        <w:snapToGrid w:val="0"/>
        <w:spacing w:after="0" w:line="240" w:lineRule="auto"/>
        <w:rPr>
          <w:kern w:val="0"/>
          <w:sz w:val="20"/>
          <w:szCs w:val="20"/>
        </w:rPr>
      </w:pPr>
      <w:proofErr w:type="spellStart"/>
      <w:r>
        <w:rPr>
          <w:kern w:val="0"/>
          <w:sz w:val="20"/>
          <w:szCs w:val="20"/>
        </w:rPr>
        <w:t>Adem</w:t>
      </w:r>
      <w:proofErr w:type="spellEnd"/>
      <w:r>
        <w:rPr>
          <w:kern w:val="0"/>
          <w:sz w:val="20"/>
          <w:szCs w:val="20"/>
        </w:rPr>
        <w:t xml:space="preserve">, C., et al. (2003). "Microsatellite instability in hereditary and sporadic breast cancers." </w:t>
      </w:r>
      <w:proofErr w:type="spellStart"/>
      <w:r>
        <w:rPr>
          <w:kern w:val="0"/>
          <w:sz w:val="20"/>
          <w:szCs w:val="20"/>
          <w:u w:val="single"/>
        </w:rPr>
        <w:t>Int</w:t>
      </w:r>
      <w:proofErr w:type="spellEnd"/>
      <w:r>
        <w:rPr>
          <w:kern w:val="0"/>
          <w:sz w:val="20"/>
          <w:szCs w:val="20"/>
          <w:u w:val="single"/>
        </w:rPr>
        <w:t xml:space="preserve"> J Cancer</w:t>
      </w:r>
      <w:r>
        <w:rPr>
          <w:kern w:val="0"/>
          <w:sz w:val="20"/>
          <w:szCs w:val="20"/>
        </w:rPr>
        <w:t xml:space="preserve"> </w:t>
      </w:r>
      <w:r>
        <w:rPr>
          <w:b/>
          <w:bCs/>
          <w:kern w:val="0"/>
          <w:sz w:val="20"/>
          <w:szCs w:val="20"/>
        </w:rPr>
        <w:t>107</w:t>
      </w:r>
      <w:r>
        <w:rPr>
          <w:kern w:val="0"/>
          <w:sz w:val="20"/>
          <w:szCs w:val="20"/>
        </w:rPr>
        <w:t>(4): 580-582.</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ab/>
        <w:t>Sporadic cancers and familial br</w:t>
      </w:r>
      <w:r>
        <w:rPr>
          <w:kern w:val="0"/>
          <w:sz w:val="20"/>
          <w:szCs w:val="20"/>
        </w:rPr>
        <w:t>east cancers are characterized by an increase in genetic instability. Little is known about whether mismatch repair defects accompany this genetic instability. We investigated invasive and/or in situ breast cancers from 30 women with deleterious BRCA1/2 mu</w:t>
      </w:r>
      <w:r>
        <w:rPr>
          <w:kern w:val="0"/>
          <w:sz w:val="20"/>
          <w:szCs w:val="20"/>
        </w:rPr>
        <w:t xml:space="preserve">tations and unclassified variant BRCA1/2 alterations. Forty cases of sporadic breast cancers were also investigated, including 7 </w:t>
      </w:r>
      <w:proofErr w:type="spellStart"/>
      <w:r>
        <w:rPr>
          <w:kern w:val="0"/>
          <w:sz w:val="20"/>
          <w:szCs w:val="20"/>
        </w:rPr>
        <w:t>medullary</w:t>
      </w:r>
      <w:proofErr w:type="spellEnd"/>
      <w:r>
        <w:rPr>
          <w:kern w:val="0"/>
          <w:sz w:val="20"/>
          <w:szCs w:val="20"/>
        </w:rPr>
        <w:t xml:space="preserve"> carcinomas. Malignant and benign lesions were examined from all cases to better understand tumor progression. Automat</w:t>
      </w:r>
      <w:r>
        <w:rPr>
          <w:kern w:val="0"/>
          <w:sz w:val="20"/>
          <w:szCs w:val="20"/>
        </w:rPr>
        <w:t xml:space="preserve">ed </w:t>
      </w:r>
      <w:proofErr w:type="spellStart"/>
      <w:r>
        <w:rPr>
          <w:kern w:val="0"/>
          <w:sz w:val="20"/>
          <w:szCs w:val="20"/>
        </w:rPr>
        <w:t>immunohistochemistry</w:t>
      </w:r>
      <w:proofErr w:type="spellEnd"/>
      <w:r>
        <w:rPr>
          <w:kern w:val="0"/>
          <w:sz w:val="20"/>
          <w:szCs w:val="20"/>
        </w:rPr>
        <w:t xml:space="preserve">, with antibodies directed against hMLH1 and hMSH2, was used to screen cases for possible mismatch repair defects. When loss of expression was noted, DNA </w:t>
      </w:r>
      <w:proofErr w:type="spellStart"/>
      <w:r>
        <w:rPr>
          <w:kern w:val="0"/>
          <w:sz w:val="20"/>
          <w:szCs w:val="20"/>
        </w:rPr>
        <w:t>ploidy</w:t>
      </w:r>
      <w:proofErr w:type="spellEnd"/>
      <w:r>
        <w:rPr>
          <w:kern w:val="0"/>
          <w:sz w:val="20"/>
          <w:szCs w:val="20"/>
        </w:rPr>
        <w:t xml:space="preserve"> was performed by </w:t>
      </w:r>
      <w:proofErr w:type="spellStart"/>
      <w:r>
        <w:rPr>
          <w:kern w:val="0"/>
          <w:sz w:val="20"/>
          <w:szCs w:val="20"/>
        </w:rPr>
        <w:t>cytomorphometry</w:t>
      </w:r>
      <w:proofErr w:type="spellEnd"/>
      <w:r>
        <w:rPr>
          <w:kern w:val="0"/>
          <w:sz w:val="20"/>
          <w:szCs w:val="20"/>
        </w:rPr>
        <w:t xml:space="preserve">. DNA, after laser </w:t>
      </w:r>
      <w:proofErr w:type="spellStart"/>
      <w:r>
        <w:rPr>
          <w:kern w:val="0"/>
          <w:sz w:val="20"/>
          <w:szCs w:val="20"/>
        </w:rPr>
        <w:t>microdissection</w:t>
      </w:r>
      <w:proofErr w:type="spellEnd"/>
      <w:r>
        <w:rPr>
          <w:kern w:val="0"/>
          <w:sz w:val="20"/>
          <w:szCs w:val="20"/>
        </w:rPr>
        <w:t xml:space="preserve">, was </w:t>
      </w:r>
      <w:r>
        <w:rPr>
          <w:kern w:val="0"/>
          <w:sz w:val="20"/>
          <w:szCs w:val="20"/>
        </w:rPr>
        <w:t xml:space="preserve">extracted from a majority of familial cases and their corresponding controls, and microsatellite instability analysis was </w:t>
      </w:r>
      <w:r>
        <w:rPr>
          <w:kern w:val="0"/>
          <w:sz w:val="20"/>
          <w:szCs w:val="20"/>
        </w:rPr>
        <w:lastRenderedPageBreak/>
        <w:t>performed. None of the familial or sporadic cases had loss of hMSH2 expression. All but one lesion, a DCIS arising in a deleterious BR</w:t>
      </w:r>
      <w:r>
        <w:rPr>
          <w:kern w:val="0"/>
          <w:sz w:val="20"/>
          <w:szCs w:val="20"/>
        </w:rPr>
        <w:t xml:space="preserve">CA2 mutation carrier, had loss of hMLH1 expression and a </w:t>
      </w:r>
      <w:proofErr w:type="spellStart"/>
      <w:r>
        <w:rPr>
          <w:kern w:val="0"/>
          <w:sz w:val="20"/>
          <w:szCs w:val="20"/>
        </w:rPr>
        <w:t>tetraploid</w:t>
      </w:r>
      <w:proofErr w:type="spellEnd"/>
      <w:r>
        <w:rPr>
          <w:kern w:val="0"/>
          <w:sz w:val="20"/>
          <w:szCs w:val="20"/>
        </w:rPr>
        <w:t xml:space="preserve"> profile by image </w:t>
      </w:r>
      <w:proofErr w:type="spellStart"/>
      <w:r>
        <w:rPr>
          <w:kern w:val="0"/>
          <w:sz w:val="20"/>
          <w:szCs w:val="20"/>
        </w:rPr>
        <w:t>cytomorphometry</w:t>
      </w:r>
      <w:proofErr w:type="spellEnd"/>
      <w:r>
        <w:rPr>
          <w:kern w:val="0"/>
          <w:sz w:val="20"/>
          <w:szCs w:val="20"/>
        </w:rPr>
        <w:t>. There was no MSI in any explored lesions (n = 34), as determined by molecular analysis, including the DCIS with loss of hMLH1 expression. We conclude that</w:t>
      </w:r>
      <w:r>
        <w:rPr>
          <w:kern w:val="0"/>
          <w:sz w:val="20"/>
          <w:szCs w:val="20"/>
        </w:rPr>
        <w:t xml:space="preserve"> DNA mismatch repair defects involving hMLH1 and hMSH2 </w:t>
      </w:r>
      <w:proofErr w:type="spellStart"/>
      <w:r>
        <w:rPr>
          <w:kern w:val="0"/>
          <w:sz w:val="20"/>
          <w:szCs w:val="20"/>
        </w:rPr>
        <w:t>underexpression</w:t>
      </w:r>
      <w:proofErr w:type="spellEnd"/>
      <w:r>
        <w:rPr>
          <w:kern w:val="0"/>
          <w:sz w:val="20"/>
          <w:szCs w:val="20"/>
        </w:rPr>
        <w:t xml:space="preserve"> are extremely rare events in sporadic and familial breast cancer. Mismatch repair gene mutations may be secondary random events in breast cancer progression.</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Akiyama, Y., et al. (2001).</w:t>
      </w:r>
      <w:r>
        <w:rPr>
          <w:kern w:val="0"/>
          <w:sz w:val="20"/>
          <w:szCs w:val="20"/>
        </w:rPr>
        <w:t xml:space="preserve"> "Infrequent </w:t>
      </w:r>
      <w:proofErr w:type="spellStart"/>
      <w:r>
        <w:rPr>
          <w:kern w:val="0"/>
          <w:sz w:val="20"/>
          <w:szCs w:val="20"/>
        </w:rPr>
        <w:t>frameshift</w:t>
      </w:r>
      <w:proofErr w:type="spellEnd"/>
      <w:r>
        <w:rPr>
          <w:kern w:val="0"/>
          <w:sz w:val="20"/>
          <w:szCs w:val="20"/>
        </w:rPr>
        <w:t xml:space="preserve"> mutations in the simple repeat sequences of hMLH3 in hereditary </w:t>
      </w:r>
      <w:proofErr w:type="spellStart"/>
      <w:r>
        <w:rPr>
          <w:kern w:val="0"/>
          <w:sz w:val="20"/>
          <w:szCs w:val="20"/>
        </w:rPr>
        <w:t>nonpolyposis</w:t>
      </w:r>
      <w:proofErr w:type="spellEnd"/>
      <w:r>
        <w:rPr>
          <w:kern w:val="0"/>
          <w:sz w:val="20"/>
          <w:szCs w:val="20"/>
        </w:rPr>
        <w:t xml:space="preserve"> colorectal cancers." </w:t>
      </w:r>
      <w:proofErr w:type="spellStart"/>
      <w:r>
        <w:rPr>
          <w:kern w:val="0"/>
          <w:sz w:val="20"/>
          <w:szCs w:val="20"/>
          <w:u w:val="single"/>
        </w:rPr>
        <w:t>Jpn</w:t>
      </w:r>
      <w:proofErr w:type="spellEnd"/>
      <w:r>
        <w:rPr>
          <w:kern w:val="0"/>
          <w:sz w:val="20"/>
          <w:szCs w:val="20"/>
          <w:u w:val="single"/>
        </w:rPr>
        <w:t xml:space="preserve"> J Clin </w:t>
      </w:r>
      <w:proofErr w:type="spellStart"/>
      <w:r>
        <w:rPr>
          <w:kern w:val="0"/>
          <w:sz w:val="20"/>
          <w:szCs w:val="20"/>
          <w:u w:val="single"/>
        </w:rPr>
        <w:t>Oncol</w:t>
      </w:r>
      <w:proofErr w:type="spellEnd"/>
      <w:r>
        <w:rPr>
          <w:kern w:val="0"/>
          <w:sz w:val="20"/>
          <w:szCs w:val="20"/>
        </w:rPr>
        <w:t xml:space="preserve"> </w:t>
      </w:r>
      <w:r>
        <w:rPr>
          <w:b/>
          <w:bCs/>
          <w:kern w:val="0"/>
          <w:sz w:val="20"/>
          <w:szCs w:val="20"/>
        </w:rPr>
        <w:t>31</w:t>
      </w:r>
      <w:r>
        <w:rPr>
          <w:kern w:val="0"/>
          <w:sz w:val="20"/>
          <w:szCs w:val="20"/>
        </w:rPr>
        <w:t>(2): 61-64.</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ab/>
        <w:t>BACKGROUND: A recently identified mismatch repair gene, hMLH3, contains two simple repeat sequence reg</w:t>
      </w:r>
      <w:r>
        <w:rPr>
          <w:kern w:val="0"/>
          <w:sz w:val="20"/>
          <w:szCs w:val="20"/>
        </w:rPr>
        <w:t xml:space="preserve">ions, (A)9 and (A)8, in its coding region. To clarify the role of hMLH3 in hereditary </w:t>
      </w:r>
      <w:proofErr w:type="spellStart"/>
      <w:r>
        <w:rPr>
          <w:kern w:val="0"/>
          <w:sz w:val="20"/>
          <w:szCs w:val="20"/>
        </w:rPr>
        <w:t>nonpolyposis</w:t>
      </w:r>
      <w:proofErr w:type="spellEnd"/>
      <w:r>
        <w:rPr>
          <w:kern w:val="0"/>
          <w:sz w:val="20"/>
          <w:szCs w:val="20"/>
        </w:rPr>
        <w:t xml:space="preserve"> colorectal cancer (HNPCC), we searched for hMLH3 somatic and </w:t>
      </w:r>
      <w:proofErr w:type="spellStart"/>
      <w:r>
        <w:rPr>
          <w:kern w:val="0"/>
          <w:sz w:val="20"/>
          <w:szCs w:val="20"/>
        </w:rPr>
        <w:t>germline</w:t>
      </w:r>
      <w:proofErr w:type="spellEnd"/>
      <w:r>
        <w:rPr>
          <w:kern w:val="0"/>
          <w:sz w:val="20"/>
          <w:szCs w:val="20"/>
        </w:rPr>
        <w:t xml:space="preserve"> mutations, particularly in the repeat regions, in 41 HNPCC patient cells. METHODS: We a</w:t>
      </w:r>
      <w:r>
        <w:rPr>
          <w:kern w:val="0"/>
          <w:sz w:val="20"/>
          <w:szCs w:val="20"/>
        </w:rPr>
        <w:t>nalyzed the hMLH3 (A)9 and (A)8 repeats in 27 colorectal cancers with microsatellite instability (MSI) as well as in normal cells from 41 HNPCC patients by means of polymerase chain reaction-single-strand conformation polymorphism. hMSH3 (A)8 and hMSH6 (C)</w:t>
      </w:r>
      <w:r>
        <w:rPr>
          <w:kern w:val="0"/>
          <w:sz w:val="20"/>
          <w:szCs w:val="20"/>
        </w:rPr>
        <w:t xml:space="preserve">8 repeats were also examined in these cancers. RESULTS: </w:t>
      </w:r>
      <w:proofErr w:type="spellStart"/>
      <w:r>
        <w:rPr>
          <w:kern w:val="0"/>
          <w:sz w:val="20"/>
          <w:szCs w:val="20"/>
        </w:rPr>
        <w:t>Frameshift</w:t>
      </w:r>
      <w:proofErr w:type="spellEnd"/>
      <w:r>
        <w:rPr>
          <w:kern w:val="0"/>
          <w:sz w:val="20"/>
          <w:szCs w:val="20"/>
        </w:rPr>
        <w:t xml:space="preserve"> mutations in the hMLH3 (A)9 repeat were observed in 4/27 (14.8%) cancers with MSI, all of which showed the severe MSI phenotype. No mutations in the (A)8 repeat were found in any case. The </w:t>
      </w:r>
      <w:r>
        <w:rPr>
          <w:kern w:val="0"/>
          <w:sz w:val="20"/>
          <w:szCs w:val="20"/>
        </w:rPr>
        <w:t xml:space="preserve">mutation frequency of the hMLH3 (A)9 repeat was similar to that of the hMSH6 (C)8 repeat (5/26, 19.2%), but was significantly lower than that of the hMSH3 (A)8 repeat (16/27, 59.3%) (P &lt; 0.001). All four cancers with hMLH3 mutations exhibited </w:t>
      </w:r>
      <w:proofErr w:type="spellStart"/>
      <w:r>
        <w:rPr>
          <w:kern w:val="0"/>
          <w:sz w:val="20"/>
          <w:szCs w:val="20"/>
        </w:rPr>
        <w:t>germline</w:t>
      </w:r>
      <w:proofErr w:type="spellEnd"/>
      <w:r>
        <w:rPr>
          <w:kern w:val="0"/>
          <w:sz w:val="20"/>
          <w:szCs w:val="20"/>
        </w:rPr>
        <w:t xml:space="preserve"> hMSH</w:t>
      </w:r>
      <w:r>
        <w:rPr>
          <w:kern w:val="0"/>
          <w:sz w:val="20"/>
          <w:szCs w:val="20"/>
        </w:rPr>
        <w:t xml:space="preserve">2 and/or somatic hMSH3 mutations. No </w:t>
      </w:r>
      <w:proofErr w:type="spellStart"/>
      <w:r>
        <w:rPr>
          <w:kern w:val="0"/>
          <w:sz w:val="20"/>
          <w:szCs w:val="20"/>
        </w:rPr>
        <w:t>germline</w:t>
      </w:r>
      <w:proofErr w:type="spellEnd"/>
      <w:r>
        <w:rPr>
          <w:kern w:val="0"/>
          <w:sz w:val="20"/>
          <w:szCs w:val="20"/>
        </w:rPr>
        <w:t xml:space="preserve"> mutation in the hMLH3 (A)9 or (A)8 repeat was detected in normal cells from the 41 HNPCC patients. CONCLUSION: hMLH3 mutations were infrequently observed in HNPCC cancers with MSI and they may be secondary to o</w:t>
      </w:r>
      <w:r>
        <w:rPr>
          <w:kern w:val="0"/>
          <w:sz w:val="20"/>
          <w:szCs w:val="20"/>
        </w:rPr>
        <w:t xml:space="preserve">ther mismatch repair gene mutations. Hence hMLH3 may only play a small role in HNPCC </w:t>
      </w:r>
      <w:proofErr w:type="spellStart"/>
      <w:r>
        <w:rPr>
          <w:kern w:val="0"/>
          <w:sz w:val="20"/>
          <w:szCs w:val="20"/>
        </w:rPr>
        <w:t>tumorigenesis</w:t>
      </w:r>
      <w:proofErr w:type="spellEnd"/>
      <w:r>
        <w:rPr>
          <w:kern w:val="0"/>
          <w:sz w:val="20"/>
          <w:szCs w:val="20"/>
        </w:rPr>
        <w:t>.</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 xml:space="preserve">Akiyama, Y., et al. (1997). "Frequent somatic mutations of hMSH3 with reference to microsatellite instability in hereditary </w:t>
      </w:r>
      <w:proofErr w:type="spellStart"/>
      <w:r>
        <w:rPr>
          <w:kern w:val="0"/>
          <w:sz w:val="20"/>
          <w:szCs w:val="20"/>
        </w:rPr>
        <w:t>nonpolyposis</w:t>
      </w:r>
      <w:proofErr w:type="spellEnd"/>
      <w:r>
        <w:rPr>
          <w:kern w:val="0"/>
          <w:sz w:val="20"/>
          <w:szCs w:val="20"/>
        </w:rPr>
        <w:t xml:space="preserve"> colorectal cancers.</w:t>
      </w:r>
      <w:r>
        <w:rPr>
          <w:kern w:val="0"/>
          <w:sz w:val="20"/>
          <w:szCs w:val="20"/>
        </w:rPr>
        <w:t xml:space="preserve">" </w:t>
      </w:r>
      <w:proofErr w:type="spellStart"/>
      <w:r>
        <w:rPr>
          <w:kern w:val="0"/>
          <w:sz w:val="20"/>
          <w:szCs w:val="20"/>
          <w:u w:val="single"/>
        </w:rPr>
        <w:t>Biochem</w:t>
      </w:r>
      <w:proofErr w:type="spellEnd"/>
      <w:r>
        <w:rPr>
          <w:kern w:val="0"/>
          <w:sz w:val="20"/>
          <w:szCs w:val="20"/>
          <w:u w:val="single"/>
        </w:rPr>
        <w:t xml:space="preserve"> </w:t>
      </w:r>
      <w:proofErr w:type="spellStart"/>
      <w:r>
        <w:rPr>
          <w:kern w:val="0"/>
          <w:sz w:val="20"/>
          <w:szCs w:val="20"/>
          <w:u w:val="single"/>
        </w:rPr>
        <w:t>Biophys</w:t>
      </w:r>
      <w:proofErr w:type="spellEnd"/>
      <w:r>
        <w:rPr>
          <w:kern w:val="0"/>
          <w:sz w:val="20"/>
          <w:szCs w:val="20"/>
          <w:u w:val="single"/>
        </w:rPr>
        <w:t xml:space="preserve"> Res </w:t>
      </w:r>
      <w:proofErr w:type="spellStart"/>
      <w:r>
        <w:rPr>
          <w:kern w:val="0"/>
          <w:sz w:val="20"/>
          <w:szCs w:val="20"/>
          <w:u w:val="single"/>
        </w:rPr>
        <w:t>Commun</w:t>
      </w:r>
      <w:proofErr w:type="spellEnd"/>
      <w:r>
        <w:rPr>
          <w:kern w:val="0"/>
          <w:sz w:val="20"/>
          <w:szCs w:val="20"/>
        </w:rPr>
        <w:t xml:space="preserve"> </w:t>
      </w:r>
      <w:r>
        <w:rPr>
          <w:b/>
          <w:bCs/>
          <w:kern w:val="0"/>
          <w:sz w:val="20"/>
          <w:szCs w:val="20"/>
        </w:rPr>
        <w:t>236</w:t>
      </w:r>
      <w:r>
        <w:rPr>
          <w:kern w:val="0"/>
          <w:sz w:val="20"/>
          <w:szCs w:val="20"/>
        </w:rPr>
        <w:t>(2): 248-252.</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ab/>
        <w:t xml:space="preserve">hMSH3 is one of the human DNA mismatch repair genes but has not yet been reported to be associated with hereditary </w:t>
      </w:r>
      <w:proofErr w:type="spellStart"/>
      <w:r>
        <w:rPr>
          <w:kern w:val="0"/>
          <w:sz w:val="20"/>
          <w:szCs w:val="20"/>
        </w:rPr>
        <w:t>nonpolyposis</w:t>
      </w:r>
      <w:proofErr w:type="spellEnd"/>
      <w:r>
        <w:rPr>
          <w:kern w:val="0"/>
          <w:sz w:val="20"/>
          <w:szCs w:val="20"/>
        </w:rPr>
        <w:t xml:space="preserve"> colorectal cancer. Recently, somatic mutation at a </w:t>
      </w:r>
      <w:proofErr w:type="spellStart"/>
      <w:r>
        <w:rPr>
          <w:kern w:val="0"/>
          <w:sz w:val="20"/>
          <w:szCs w:val="20"/>
        </w:rPr>
        <w:t>polyadenine</w:t>
      </w:r>
      <w:proofErr w:type="spellEnd"/>
      <w:r>
        <w:rPr>
          <w:kern w:val="0"/>
          <w:sz w:val="20"/>
          <w:szCs w:val="20"/>
        </w:rPr>
        <w:t xml:space="preserve"> </w:t>
      </w:r>
      <w:r>
        <w:rPr>
          <w:kern w:val="0"/>
          <w:sz w:val="20"/>
          <w:szCs w:val="20"/>
        </w:rPr>
        <w:lastRenderedPageBreak/>
        <w:t>tract, i.e., (A)8,</w:t>
      </w:r>
      <w:r>
        <w:rPr>
          <w:kern w:val="0"/>
          <w:sz w:val="20"/>
          <w:szCs w:val="20"/>
        </w:rPr>
        <w:t xml:space="preserve"> in hMSH3 was reported in cancers with microsatellite instability (MI). To clarify the </w:t>
      </w:r>
      <w:proofErr w:type="spellStart"/>
      <w:r>
        <w:rPr>
          <w:kern w:val="0"/>
          <w:sz w:val="20"/>
          <w:szCs w:val="20"/>
        </w:rPr>
        <w:t>tumorigenetic</w:t>
      </w:r>
      <w:proofErr w:type="spellEnd"/>
      <w:r>
        <w:rPr>
          <w:kern w:val="0"/>
          <w:sz w:val="20"/>
          <w:szCs w:val="20"/>
        </w:rPr>
        <w:t xml:space="preserve"> role of hMSH3, we screened for somatic mutations at the hMSH3 (A)8 repeat in 29 tumors from 23 hereditary </w:t>
      </w:r>
      <w:proofErr w:type="spellStart"/>
      <w:r>
        <w:rPr>
          <w:kern w:val="0"/>
          <w:sz w:val="20"/>
          <w:szCs w:val="20"/>
        </w:rPr>
        <w:t>nonpolyposis</w:t>
      </w:r>
      <w:proofErr w:type="spellEnd"/>
      <w:r>
        <w:rPr>
          <w:kern w:val="0"/>
          <w:sz w:val="20"/>
          <w:szCs w:val="20"/>
        </w:rPr>
        <w:t xml:space="preserve"> colorectal cancer patients. One or t</w:t>
      </w:r>
      <w:r>
        <w:rPr>
          <w:kern w:val="0"/>
          <w:sz w:val="20"/>
          <w:szCs w:val="20"/>
        </w:rPr>
        <w:t xml:space="preserve">wo A deletions in the (A)8 repeat were found in 11 (57.9%) of the 19 MI-positive tumors but not in 10 MI-negative ones, indicating secondary mutations after </w:t>
      </w:r>
      <w:proofErr w:type="spellStart"/>
      <w:r>
        <w:rPr>
          <w:kern w:val="0"/>
          <w:sz w:val="20"/>
          <w:szCs w:val="20"/>
        </w:rPr>
        <w:t>germline</w:t>
      </w:r>
      <w:proofErr w:type="spellEnd"/>
      <w:r>
        <w:rPr>
          <w:kern w:val="0"/>
          <w:sz w:val="20"/>
          <w:szCs w:val="20"/>
        </w:rPr>
        <w:t xml:space="preserve"> mutations of other mismatch repair genes. Moreover, the MI frequency of three or more nucl</w:t>
      </w:r>
      <w:r>
        <w:rPr>
          <w:kern w:val="0"/>
          <w:sz w:val="20"/>
          <w:szCs w:val="20"/>
        </w:rPr>
        <w:t xml:space="preserve">eotide repeats was higher in hMSH3 (A)8-mutated </w:t>
      </w:r>
      <w:proofErr w:type="spellStart"/>
      <w:r>
        <w:rPr>
          <w:kern w:val="0"/>
          <w:sz w:val="20"/>
          <w:szCs w:val="20"/>
        </w:rPr>
        <w:t>tum</w:t>
      </w:r>
      <w:proofErr w:type="spellEnd"/>
      <w:r>
        <w:rPr>
          <w:kern w:val="0"/>
          <w:sz w:val="20"/>
          <w:szCs w:val="20"/>
        </w:rPr>
        <w:t xml:space="preserve">; or cells than in </w:t>
      </w:r>
      <w:proofErr w:type="spellStart"/>
      <w:r>
        <w:rPr>
          <w:kern w:val="0"/>
          <w:sz w:val="20"/>
          <w:szCs w:val="20"/>
        </w:rPr>
        <w:t>nonmutated</w:t>
      </w:r>
      <w:proofErr w:type="spellEnd"/>
      <w:r>
        <w:rPr>
          <w:kern w:val="0"/>
          <w:sz w:val="20"/>
          <w:szCs w:val="20"/>
        </w:rPr>
        <w:t xml:space="preserve"> ones (p&lt;0.05). These data suggest that a mutation of a mismatch repair gene enhances the frequency of another mismatch repair gene mutation, such as of hMSH3, resulting in sev</w:t>
      </w:r>
      <w:r>
        <w:rPr>
          <w:kern w:val="0"/>
          <w:sz w:val="20"/>
          <w:szCs w:val="20"/>
        </w:rPr>
        <w:t>ere MI.</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 xml:space="preserve">Albright, L. A., et al. (2005). "Population-based risk assessment for other cancers in relatives of hereditary prostate cancer (HPC) cases." </w:t>
      </w:r>
      <w:r>
        <w:rPr>
          <w:kern w:val="0"/>
          <w:sz w:val="20"/>
          <w:szCs w:val="20"/>
          <w:u w:val="single"/>
        </w:rPr>
        <w:t>Prostate</w:t>
      </w:r>
      <w:r>
        <w:rPr>
          <w:kern w:val="0"/>
          <w:sz w:val="20"/>
          <w:szCs w:val="20"/>
        </w:rPr>
        <w:t xml:space="preserve"> </w:t>
      </w:r>
      <w:r>
        <w:rPr>
          <w:b/>
          <w:bCs/>
          <w:kern w:val="0"/>
          <w:sz w:val="20"/>
          <w:szCs w:val="20"/>
        </w:rPr>
        <w:t>64</w:t>
      </w:r>
      <w:r>
        <w:rPr>
          <w:kern w:val="0"/>
          <w:sz w:val="20"/>
          <w:szCs w:val="20"/>
        </w:rPr>
        <w:t>(4): 347-355.</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ab/>
        <w:t>BACKGROUND: To identify associations of other cancers with hereditary prostate ca</w:t>
      </w:r>
      <w:r>
        <w:rPr>
          <w:kern w:val="0"/>
          <w:sz w:val="20"/>
          <w:szCs w:val="20"/>
        </w:rPr>
        <w:t>ncer (HPC) we estimated relative risks (</w:t>
      </w:r>
      <w:proofErr w:type="spellStart"/>
      <w:r>
        <w:rPr>
          <w:kern w:val="0"/>
          <w:sz w:val="20"/>
          <w:szCs w:val="20"/>
        </w:rPr>
        <w:t>RRs</w:t>
      </w:r>
      <w:proofErr w:type="spellEnd"/>
      <w:r>
        <w:rPr>
          <w:kern w:val="0"/>
          <w:sz w:val="20"/>
          <w:szCs w:val="20"/>
        </w:rPr>
        <w:t>) of 36 different cancers in relatives of prostate cancer cases in the Utah Population Data Base (UPDB), which combines genealogical and cancer data for Utah. METHODS: We utilized known genetic relationships betwe</w:t>
      </w:r>
      <w:r>
        <w:rPr>
          <w:kern w:val="0"/>
          <w:sz w:val="20"/>
          <w:szCs w:val="20"/>
        </w:rPr>
        <w:t xml:space="preserve">en prostate cancer cases and their relatives with cancer, combined with age- and sex-specific cancer rates calculated internally from the UPDB, to estimate </w:t>
      </w:r>
      <w:proofErr w:type="spellStart"/>
      <w:r>
        <w:rPr>
          <w:kern w:val="0"/>
          <w:sz w:val="20"/>
          <w:szCs w:val="20"/>
        </w:rPr>
        <w:t>RRs</w:t>
      </w:r>
      <w:proofErr w:type="spellEnd"/>
      <w:r>
        <w:rPr>
          <w:kern w:val="0"/>
          <w:sz w:val="20"/>
          <w:szCs w:val="20"/>
        </w:rPr>
        <w:t xml:space="preserve"> for cancer in relatives of prostate cancer cases. RESULTS: Multiple other cancers were observed </w:t>
      </w:r>
      <w:r>
        <w:rPr>
          <w:kern w:val="0"/>
          <w:sz w:val="20"/>
          <w:szCs w:val="20"/>
        </w:rPr>
        <w:t>in excess in both first- and second-degree relatives of HPC cases including colon cancer, non-</w:t>
      </w:r>
      <w:proofErr w:type="spellStart"/>
      <w:r>
        <w:rPr>
          <w:kern w:val="0"/>
          <w:sz w:val="20"/>
          <w:szCs w:val="20"/>
        </w:rPr>
        <w:t>Hodgkins</w:t>
      </w:r>
      <w:proofErr w:type="spellEnd"/>
      <w:r>
        <w:rPr>
          <w:kern w:val="0"/>
          <w:sz w:val="20"/>
          <w:szCs w:val="20"/>
        </w:rPr>
        <w:t xml:space="preserve"> lymphoma, multiple myeloma, rectal cancer, cancer of the gallbladder, and melanoma (skin). CONCLUSIONS: This analysis supports the existence of heritable</w:t>
      </w:r>
      <w:r>
        <w:rPr>
          <w:kern w:val="0"/>
          <w:sz w:val="20"/>
          <w:szCs w:val="20"/>
        </w:rPr>
        <w:t xml:space="preserve"> prostate cancer syndromes that include other cancers. We hypothesize that the study of homogeneous pedigrees co-segregating prostate cancer and another cancer could allow more straightforward localization and identification of the gene(s) responsible.</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Arn</w:t>
      </w:r>
      <w:r>
        <w:rPr>
          <w:kern w:val="0"/>
          <w:sz w:val="20"/>
          <w:szCs w:val="20"/>
        </w:rPr>
        <w:t xml:space="preserve">old, N., et al. (1999). "A highly sensitive, fast, and economical technique for mutation analysis in hereditary breast and ovarian cancers." </w:t>
      </w:r>
      <w:r>
        <w:rPr>
          <w:kern w:val="0"/>
          <w:sz w:val="20"/>
          <w:szCs w:val="20"/>
          <w:u w:val="single"/>
        </w:rPr>
        <w:t xml:space="preserve">Hum </w:t>
      </w:r>
      <w:proofErr w:type="spellStart"/>
      <w:r>
        <w:rPr>
          <w:kern w:val="0"/>
          <w:sz w:val="20"/>
          <w:szCs w:val="20"/>
          <w:u w:val="single"/>
        </w:rPr>
        <w:t>Mutat</w:t>
      </w:r>
      <w:proofErr w:type="spellEnd"/>
      <w:r>
        <w:rPr>
          <w:kern w:val="0"/>
          <w:sz w:val="20"/>
          <w:szCs w:val="20"/>
        </w:rPr>
        <w:t xml:space="preserve"> </w:t>
      </w:r>
      <w:r>
        <w:rPr>
          <w:b/>
          <w:bCs/>
          <w:kern w:val="0"/>
          <w:sz w:val="20"/>
          <w:szCs w:val="20"/>
        </w:rPr>
        <w:t>14</w:t>
      </w:r>
      <w:r>
        <w:rPr>
          <w:kern w:val="0"/>
          <w:sz w:val="20"/>
          <w:szCs w:val="20"/>
        </w:rPr>
        <w:t>(4): 333-339.</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ab/>
        <w:t>Mutation analysis of complex genes without hotspots for sequence variations, such as BRC</w:t>
      </w:r>
      <w:r>
        <w:rPr>
          <w:kern w:val="0"/>
          <w:sz w:val="20"/>
          <w:szCs w:val="20"/>
        </w:rPr>
        <w:t>A1, is time-consuming and expensive. Of all currently available methods, direct sequencing has the highest sensitivity, but also the highest costs. Other techniques, such as SSCP, DGGE, and PTT, are more economical but, depending on the experience of the i</w:t>
      </w:r>
      <w:r>
        <w:rPr>
          <w:kern w:val="0"/>
          <w:sz w:val="20"/>
          <w:szCs w:val="20"/>
        </w:rPr>
        <w:t xml:space="preserve">nvestigator, have at best a sensitivity of 90%. We investigated in a prospective study the feasibility and accuracy of the DHPLC technique. We present the application of the </w:t>
      </w:r>
      <w:r>
        <w:rPr>
          <w:kern w:val="0"/>
          <w:sz w:val="20"/>
          <w:szCs w:val="20"/>
        </w:rPr>
        <w:lastRenderedPageBreak/>
        <w:t>DHPLC protocol for BRCA1 mutation detection on a HPLC device from Bio-</w:t>
      </w:r>
      <w:proofErr w:type="spellStart"/>
      <w:r>
        <w:rPr>
          <w:kern w:val="0"/>
          <w:sz w:val="20"/>
          <w:szCs w:val="20"/>
        </w:rPr>
        <w:t>Tek</w:t>
      </w:r>
      <w:proofErr w:type="spellEnd"/>
      <w:r>
        <w:rPr>
          <w:kern w:val="0"/>
          <w:sz w:val="20"/>
          <w:szCs w:val="20"/>
        </w:rPr>
        <w:t xml:space="preserve"> Kontron </w:t>
      </w:r>
      <w:r>
        <w:rPr>
          <w:kern w:val="0"/>
          <w:sz w:val="20"/>
          <w:szCs w:val="20"/>
        </w:rPr>
        <w:t>Instruments (</w:t>
      </w:r>
      <w:proofErr w:type="spellStart"/>
      <w:r>
        <w:rPr>
          <w:kern w:val="0"/>
          <w:sz w:val="20"/>
          <w:szCs w:val="20"/>
        </w:rPr>
        <w:t>Neufahrn</w:t>
      </w:r>
      <w:proofErr w:type="spellEnd"/>
      <w:r>
        <w:rPr>
          <w:kern w:val="0"/>
          <w:sz w:val="20"/>
          <w:szCs w:val="20"/>
        </w:rPr>
        <w:t xml:space="preserve">, Germany). DNA from 46 women with hereditary breast and ovarian cancer undergoing genetic testing for BRCA1 mutations were tested. Of 1,518 </w:t>
      </w:r>
      <w:proofErr w:type="spellStart"/>
      <w:r>
        <w:rPr>
          <w:kern w:val="0"/>
          <w:sz w:val="20"/>
          <w:szCs w:val="20"/>
        </w:rPr>
        <w:t>amplicons</w:t>
      </w:r>
      <w:proofErr w:type="spellEnd"/>
      <w:r>
        <w:rPr>
          <w:kern w:val="0"/>
          <w:sz w:val="20"/>
          <w:szCs w:val="20"/>
        </w:rPr>
        <w:t xml:space="preserve"> analyzed by DHPLC, corresponding to 33 fragments spanning the entire BRCA1 gene, 626</w:t>
      </w:r>
      <w:r>
        <w:rPr>
          <w:kern w:val="0"/>
          <w:sz w:val="20"/>
          <w:szCs w:val="20"/>
        </w:rPr>
        <w:t xml:space="preserve"> were also directly sequenced. The comparison demonstrated that DHPLC detected all alterations found by direct sequencing. No false-positive signals were seen in cases of homozygous sequences. Further, no false-negative results were ever obtained in women </w:t>
      </w:r>
      <w:r>
        <w:rPr>
          <w:kern w:val="0"/>
          <w:sz w:val="20"/>
          <w:szCs w:val="20"/>
        </w:rPr>
        <w:t>with mutations or polymorphisms, or both. In cases of known genetic variations, the nature of the alterations could be predicted by DHPLC. We also compared different separation matrices. Up to about 500 injections, no significant differences in sensitivity</w:t>
      </w:r>
      <w:r>
        <w:rPr>
          <w:kern w:val="0"/>
          <w:sz w:val="20"/>
          <w:szCs w:val="20"/>
        </w:rPr>
        <w:t xml:space="preserve"> could be observed between poly(styrene </w:t>
      </w:r>
      <w:proofErr w:type="spellStart"/>
      <w:r>
        <w:rPr>
          <w:kern w:val="0"/>
          <w:sz w:val="20"/>
          <w:szCs w:val="20"/>
        </w:rPr>
        <w:t>divinylbenzene</w:t>
      </w:r>
      <w:proofErr w:type="spellEnd"/>
      <w:r>
        <w:rPr>
          <w:kern w:val="0"/>
          <w:sz w:val="20"/>
          <w:szCs w:val="20"/>
        </w:rPr>
        <w:t xml:space="preserve">) and end-capped silica based columns. However, after more than 500 injections, the resolution of hetero- from </w:t>
      </w:r>
      <w:proofErr w:type="spellStart"/>
      <w:r>
        <w:rPr>
          <w:kern w:val="0"/>
          <w:sz w:val="20"/>
          <w:szCs w:val="20"/>
        </w:rPr>
        <w:t>homoduplex</w:t>
      </w:r>
      <w:proofErr w:type="spellEnd"/>
      <w:r>
        <w:rPr>
          <w:kern w:val="0"/>
          <w:sz w:val="20"/>
          <w:szCs w:val="20"/>
        </w:rPr>
        <w:t xml:space="preserve"> deteriorated rapidly on silica columns.</w:t>
      </w:r>
    </w:p>
    <w:p w:rsidR="00DC7F44" w:rsidRDefault="007527F1" w:rsidP="0062406F">
      <w:pPr>
        <w:widowControl/>
        <w:autoSpaceDE w:val="0"/>
        <w:autoSpaceDN w:val="0"/>
        <w:adjustRightInd w:val="0"/>
        <w:snapToGrid w:val="0"/>
        <w:spacing w:after="0" w:line="240" w:lineRule="auto"/>
        <w:rPr>
          <w:kern w:val="0"/>
          <w:sz w:val="20"/>
          <w:szCs w:val="20"/>
        </w:rPr>
      </w:pPr>
      <w:proofErr w:type="spellStart"/>
      <w:r>
        <w:rPr>
          <w:kern w:val="0"/>
          <w:sz w:val="20"/>
          <w:szCs w:val="20"/>
        </w:rPr>
        <w:t>Bignon</w:t>
      </w:r>
      <w:proofErr w:type="spellEnd"/>
      <w:r>
        <w:rPr>
          <w:kern w:val="0"/>
          <w:sz w:val="20"/>
          <w:szCs w:val="20"/>
        </w:rPr>
        <w:t>, Y. J., et al. (1994). "[Criteria</w:t>
      </w:r>
      <w:r>
        <w:rPr>
          <w:kern w:val="0"/>
          <w:sz w:val="20"/>
          <w:szCs w:val="20"/>
        </w:rPr>
        <w:t xml:space="preserve"> of genetic predisposition to hereditary non </w:t>
      </w:r>
      <w:proofErr w:type="spellStart"/>
      <w:r>
        <w:rPr>
          <w:kern w:val="0"/>
          <w:sz w:val="20"/>
          <w:szCs w:val="20"/>
        </w:rPr>
        <w:t>polyposis</w:t>
      </w:r>
      <w:proofErr w:type="spellEnd"/>
      <w:r>
        <w:rPr>
          <w:kern w:val="0"/>
          <w:sz w:val="20"/>
          <w:szCs w:val="20"/>
        </w:rPr>
        <w:t xml:space="preserve"> colorectal cancers]." </w:t>
      </w:r>
      <w:r>
        <w:rPr>
          <w:kern w:val="0"/>
          <w:sz w:val="20"/>
          <w:szCs w:val="20"/>
          <w:u w:val="single"/>
        </w:rPr>
        <w:t>Bull Cancer</w:t>
      </w:r>
      <w:r>
        <w:rPr>
          <w:kern w:val="0"/>
          <w:sz w:val="20"/>
          <w:szCs w:val="20"/>
        </w:rPr>
        <w:t xml:space="preserve"> </w:t>
      </w:r>
      <w:r>
        <w:rPr>
          <w:b/>
          <w:bCs/>
          <w:kern w:val="0"/>
          <w:sz w:val="20"/>
          <w:szCs w:val="20"/>
        </w:rPr>
        <w:t>81</w:t>
      </w:r>
      <w:r>
        <w:rPr>
          <w:kern w:val="0"/>
          <w:sz w:val="20"/>
          <w:szCs w:val="20"/>
        </w:rPr>
        <w:t>(1): 60-65.</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ab/>
        <w:t xml:space="preserve">Clinical and histological characteristics of non </w:t>
      </w:r>
      <w:proofErr w:type="spellStart"/>
      <w:r>
        <w:rPr>
          <w:kern w:val="0"/>
          <w:sz w:val="20"/>
          <w:szCs w:val="20"/>
        </w:rPr>
        <w:t>polypoid</w:t>
      </w:r>
      <w:proofErr w:type="spellEnd"/>
      <w:r>
        <w:rPr>
          <w:kern w:val="0"/>
          <w:sz w:val="20"/>
          <w:szCs w:val="20"/>
        </w:rPr>
        <w:t xml:space="preserve"> colorectal cancers with an hereditary predisposition are presented. The various known genetic </w:t>
      </w:r>
      <w:r>
        <w:rPr>
          <w:kern w:val="0"/>
          <w:sz w:val="20"/>
          <w:szCs w:val="20"/>
        </w:rPr>
        <w:t xml:space="preserve">syndromes (hereditary non </w:t>
      </w:r>
      <w:proofErr w:type="spellStart"/>
      <w:r>
        <w:rPr>
          <w:kern w:val="0"/>
          <w:sz w:val="20"/>
          <w:szCs w:val="20"/>
        </w:rPr>
        <w:t>polyposis</w:t>
      </w:r>
      <w:proofErr w:type="spellEnd"/>
      <w:r>
        <w:rPr>
          <w:kern w:val="0"/>
          <w:sz w:val="20"/>
          <w:szCs w:val="20"/>
        </w:rPr>
        <w:t xml:space="preserve"> colorectal cancers, Lynch syndrome type I and type II, Torre-Muir's syndrome, hereditary flat adenoma syndrome) are discussed to find a possible correlation between this </w:t>
      </w:r>
      <w:proofErr w:type="spellStart"/>
      <w:r>
        <w:rPr>
          <w:kern w:val="0"/>
          <w:sz w:val="20"/>
          <w:szCs w:val="20"/>
        </w:rPr>
        <w:t>nosological</w:t>
      </w:r>
      <w:proofErr w:type="spellEnd"/>
      <w:r>
        <w:rPr>
          <w:kern w:val="0"/>
          <w:sz w:val="20"/>
          <w:szCs w:val="20"/>
        </w:rPr>
        <w:t xml:space="preserve"> classification and their molecular sub</w:t>
      </w:r>
      <w:r>
        <w:rPr>
          <w:kern w:val="0"/>
          <w:sz w:val="20"/>
          <w:szCs w:val="20"/>
        </w:rPr>
        <w:t xml:space="preserve">stratum. The main problem today, is to correctly define the population of hereditary predisposed patients to colon cancer, in order to seek and identify the major responsible gene. Any physician, specialist or not, should be encouraged to give the details </w:t>
      </w:r>
      <w:r>
        <w:rPr>
          <w:kern w:val="0"/>
          <w:sz w:val="20"/>
          <w:szCs w:val="20"/>
        </w:rPr>
        <w:t>of the cancer familial context of his patients, in order to aid the oncologist geneticist in his task.</w:t>
      </w:r>
    </w:p>
    <w:p w:rsidR="00DC7F44" w:rsidRDefault="007527F1" w:rsidP="0062406F">
      <w:pPr>
        <w:widowControl/>
        <w:autoSpaceDE w:val="0"/>
        <w:autoSpaceDN w:val="0"/>
        <w:adjustRightInd w:val="0"/>
        <w:snapToGrid w:val="0"/>
        <w:spacing w:after="0" w:line="240" w:lineRule="auto"/>
        <w:rPr>
          <w:kern w:val="0"/>
          <w:sz w:val="20"/>
          <w:szCs w:val="20"/>
        </w:rPr>
      </w:pPr>
      <w:proofErr w:type="spellStart"/>
      <w:r>
        <w:rPr>
          <w:kern w:val="0"/>
          <w:sz w:val="20"/>
          <w:szCs w:val="20"/>
        </w:rPr>
        <w:t>Boilesen</w:t>
      </w:r>
      <w:proofErr w:type="spellEnd"/>
      <w:r>
        <w:rPr>
          <w:kern w:val="0"/>
          <w:sz w:val="20"/>
          <w:szCs w:val="20"/>
        </w:rPr>
        <w:t>, A. E., et al. (2008). "Risk of gynecologic cancers in Danish hereditary non-</w:t>
      </w:r>
      <w:proofErr w:type="spellStart"/>
      <w:r>
        <w:rPr>
          <w:kern w:val="0"/>
          <w:sz w:val="20"/>
          <w:szCs w:val="20"/>
        </w:rPr>
        <w:t>polyposis</w:t>
      </w:r>
      <w:proofErr w:type="spellEnd"/>
      <w:r>
        <w:rPr>
          <w:kern w:val="0"/>
          <w:sz w:val="20"/>
          <w:szCs w:val="20"/>
        </w:rPr>
        <w:t xml:space="preserve"> colorectal cancer families." </w:t>
      </w:r>
      <w:proofErr w:type="spellStart"/>
      <w:r>
        <w:rPr>
          <w:kern w:val="0"/>
          <w:sz w:val="20"/>
          <w:szCs w:val="20"/>
          <w:u w:val="single"/>
        </w:rPr>
        <w:t>Acta</w:t>
      </w:r>
      <w:proofErr w:type="spellEnd"/>
      <w:r>
        <w:rPr>
          <w:kern w:val="0"/>
          <w:sz w:val="20"/>
          <w:szCs w:val="20"/>
          <w:u w:val="single"/>
        </w:rPr>
        <w:t xml:space="preserve"> </w:t>
      </w:r>
      <w:proofErr w:type="spellStart"/>
      <w:r>
        <w:rPr>
          <w:kern w:val="0"/>
          <w:sz w:val="20"/>
          <w:szCs w:val="20"/>
          <w:u w:val="single"/>
        </w:rPr>
        <w:t>Obstet</w:t>
      </w:r>
      <w:proofErr w:type="spellEnd"/>
      <w:r>
        <w:rPr>
          <w:kern w:val="0"/>
          <w:sz w:val="20"/>
          <w:szCs w:val="20"/>
          <w:u w:val="single"/>
        </w:rPr>
        <w:t xml:space="preserve"> </w:t>
      </w:r>
      <w:proofErr w:type="spellStart"/>
      <w:r>
        <w:rPr>
          <w:kern w:val="0"/>
          <w:sz w:val="20"/>
          <w:szCs w:val="20"/>
          <w:u w:val="single"/>
        </w:rPr>
        <w:t>Gynecol</w:t>
      </w:r>
      <w:proofErr w:type="spellEnd"/>
      <w:r>
        <w:rPr>
          <w:kern w:val="0"/>
          <w:sz w:val="20"/>
          <w:szCs w:val="20"/>
          <w:u w:val="single"/>
        </w:rPr>
        <w:t xml:space="preserve"> Scand</w:t>
      </w:r>
      <w:r>
        <w:rPr>
          <w:kern w:val="0"/>
          <w:sz w:val="20"/>
          <w:szCs w:val="20"/>
        </w:rPr>
        <w:t xml:space="preserve"> </w:t>
      </w:r>
      <w:r>
        <w:rPr>
          <w:b/>
          <w:bCs/>
          <w:kern w:val="0"/>
          <w:sz w:val="20"/>
          <w:szCs w:val="20"/>
        </w:rPr>
        <w:t>87</w:t>
      </w:r>
      <w:r>
        <w:rPr>
          <w:kern w:val="0"/>
          <w:sz w:val="20"/>
          <w:szCs w:val="20"/>
        </w:rPr>
        <w:t>(11): 1129-1135.</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ab/>
        <w:t>OBJECTIVE: Women in hereditary non-</w:t>
      </w:r>
      <w:proofErr w:type="spellStart"/>
      <w:r>
        <w:rPr>
          <w:kern w:val="0"/>
          <w:sz w:val="20"/>
          <w:szCs w:val="20"/>
        </w:rPr>
        <w:t>polyposis</w:t>
      </w:r>
      <w:proofErr w:type="spellEnd"/>
      <w:r>
        <w:rPr>
          <w:kern w:val="0"/>
          <w:sz w:val="20"/>
          <w:szCs w:val="20"/>
        </w:rPr>
        <w:t xml:space="preserve"> colorectal cancer (HNPCC) families have an elevated risk of endometrial and ovarian cancer. The risk in Lynch syndrome families with known mutations in mismatch repair genes (MMR genes) seems t</w:t>
      </w:r>
      <w:r>
        <w:rPr>
          <w:kern w:val="0"/>
          <w:sz w:val="20"/>
          <w:szCs w:val="20"/>
        </w:rPr>
        <w:t>o be higher than in familial colorectal cancer (CRC) families. Data in the Danish HNPCC register on the frequency and lifetime risk of gynecologic cancers were analyzed and the actual surveillance strategy discussed in relation to the results. DESIGN: Regi</w:t>
      </w:r>
      <w:r>
        <w:rPr>
          <w:kern w:val="0"/>
          <w:sz w:val="20"/>
          <w:szCs w:val="20"/>
        </w:rPr>
        <w:t xml:space="preserve">ster-based retrospective study. METHOD: A total of 1,780 at-risk women were identified and epidemiological, </w:t>
      </w:r>
      <w:r>
        <w:rPr>
          <w:kern w:val="0"/>
          <w:sz w:val="20"/>
          <w:szCs w:val="20"/>
        </w:rPr>
        <w:lastRenderedPageBreak/>
        <w:t>clinical and MMR gene mutation data were retrieved. RESULTS: In a total of 105 cases of endometrial cancer, there was no significant difference in M</w:t>
      </w:r>
      <w:r>
        <w:rPr>
          <w:kern w:val="0"/>
          <w:sz w:val="20"/>
          <w:szCs w:val="20"/>
        </w:rPr>
        <w:t>SH2, MSH6 and MLH1 mutation carrier frequency. Compared to the general population, mutation carriers had a 20 times increase in lifetime risk of endometrial cancer. Lifetime risk was elevated four times in familial CRC families. In these families, frequenc</w:t>
      </w:r>
      <w:r>
        <w:rPr>
          <w:kern w:val="0"/>
          <w:sz w:val="20"/>
          <w:szCs w:val="20"/>
        </w:rPr>
        <w:t>y was correlated to the pedigree phenotype, with significantly higher frequency demonstrated in Amsterdam II families compared to Amsterdam I families and families suspected of HNPCC. A total of 39 cases of ovarian cancer were identified with a lifetime ri</w:t>
      </w:r>
      <w:r>
        <w:rPr>
          <w:kern w:val="0"/>
          <w:sz w:val="20"/>
          <w:szCs w:val="20"/>
        </w:rPr>
        <w:t>sk of three to four times the general population. No significant correlation was found between the frequency of ovarian cancer and MMR gene mutation status in the families. CONCLUSION: The benefit of surveillance concerning gynecological cancers seems to b</w:t>
      </w:r>
      <w:r>
        <w:rPr>
          <w:kern w:val="0"/>
          <w:sz w:val="20"/>
          <w:szCs w:val="20"/>
        </w:rPr>
        <w:t>e less well founded in familial CRC families than in Lynch syndrome families. Modifying the surveillance strategy may be relevant in the future, but before changing existing guidelines concerning surveillance, further research is recommended.</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Casey, M. J.,</w:t>
      </w:r>
      <w:r>
        <w:rPr>
          <w:kern w:val="0"/>
          <w:sz w:val="20"/>
          <w:szCs w:val="20"/>
        </w:rPr>
        <w:t xml:space="preserve"> et al. (2013). "Phenotypic heterogeneity of hereditary gynecologic cancers: a report from the Creighton hereditary cancer registry." </w:t>
      </w:r>
      <w:proofErr w:type="spellStart"/>
      <w:r>
        <w:rPr>
          <w:kern w:val="0"/>
          <w:sz w:val="20"/>
          <w:szCs w:val="20"/>
          <w:u w:val="single"/>
        </w:rPr>
        <w:t>Fam</w:t>
      </w:r>
      <w:proofErr w:type="spellEnd"/>
      <w:r>
        <w:rPr>
          <w:kern w:val="0"/>
          <w:sz w:val="20"/>
          <w:szCs w:val="20"/>
          <w:u w:val="single"/>
        </w:rPr>
        <w:t xml:space="preserve"> Cancer</w:t>
      </w:r>
      <w:r>
        <w:rPr>
          <w:kern w:val="0"/>
          <w:sz w:val="20"/>
          <w:szCs w:val="20"/>
        </w:rPr>
        <w:t xml:space="preserve"> </w:t>
      </w:r>
      <w:r>
        <w:rPr>
          <w:b/>
          <w:bCs/>
          <w:kern w:val="0"/>
          <w:sz w:val="20"/>
          <w:szCs w:val="20"/>
        </w:rPr>
        <w:t>12</w:t>
      </w:r>
      <w:r>
        <w:rPr>
          <w:kern w:val="0"/>
          <w:sz w:val="20"/>
          <w:szCs w:val="20"/>
        </w:rPr>
        <w:t>(4): 719-740.</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ab/>
        <w:t>To determine the validity of observations suggesting a significant dichotomy of gynecologic ca</w:t>
      </w:r>
      <w:r>
        <w:rPr>
          <w:kern w:val="0"/>
          <w:sz w:val="20"/>
          <w:szCs w:val="20"/>
        </w:rPr>
        <w:t xml:space="preserve">ncers determined by linkage to specific genetic defects associated with two major </w:t>
      </w:r>
      <w:proofErr w:type="spellStart"/>
      <w:r>
        <w:rPr>
          <w:kern w:val="0"/>
          <w:sz w:val="20"/>
          <w:szCs w:val="20"/>
        </w:rPr>
        <w:t>autosomal</w:t>
      </w:r>
      <w:proofErr w:type="spellEnd"/>
      <w:r>
        <w:rPr>
          <w:kern w:val="0"/>
          <w:sz w:val="20"/>
          <w:szCs w:val="20"/>
        </w:rPr>
        <w:t xml:space="preserve"> dominant hereditary cancer syndromes; the Creighton University Hereditary Cancer Registry was searched for female carriers of germ line mutations in BRCA1 and BRCA2</w:t>
      </w:r>
      <w:r>
        <w:rPr>
          <w:kern w:val="0"/>
          <w:sz w:val="20"/>
          <w:szCs w:val="20"/>
        </w:rPr>
        <w:t>, associated with the Hereditary Breast Ovarian Cancer syndrome, and in the mismatch repair (MMR) genes MLH1, MSH2 and MSH6, associated with Lynch syndrome, who were registered with invasive uterine, ovarian, fallopian tube or peritoneal cancers between Ja</w:t>
      </w:r>
      <w:r>
        <w:rPr>
          <w:kern w:val="0"/>
          <w:sz w:val="20"/>
          <w:szCs w:val="20"/>
        </w:rPr>
        <w:t>nuary 1, 1959 and December 31, 2010. From 217 such cases, a total of 174 subjects, consisting of 95 BRCA1 and BRCA2 mutation carriers and 79 carriers of mutations in MMR genes, were identified who had current signed Health Insurance Portability and Account</w:t>
      </w:r>
      <w:r>
        <w:rPr>
          <w:kern w:val="0"/>
          <w:sz w:val="20"/>
          <w:szCs w:val="20"/>
        </w:rPr>
        <w:t>ability Act forms and complete primary diagnostic pathology reports and clinical records. Data meticulously extracted from these cases were categorized and statistically analyzed. There were highly significant differences between carriers of BRCA1 and BRCA</w:t>
      </w:r>
      <w:r>
        <w:rPr>
          <w:kern w:val="0"/>
          <w:sz w:val="20"/>
          <w:szCs w:val="20"/>
        </w:rPr>
        <w:t xml:space="preserve">2 mutations and carriers of MMR gene mutations in the proportion of serous carcinomas compared with </w:t>
      </w:r>
      <w:proofErr w:type="spellStart"/>
      <w:r>
        <w:rPr>
          <w:kern w:val="0"/>
          <w:sz w:val="20"/>
          <w:szCs w:val="20"/>
        </w:rPr>
        <w:t>endometrioid</w:t>
      </w:r>
      <w:proofErr w:type="spellEnd"/>
      <w:r>
        <w:rPr>
          <w:kern w:val="0"/>
          <w:sz w:val="20"/>
          <w:szCs w:val="20"/>
        </w:rPr>
        <w:t xml:space="preserve"> carcinomas of the uterus, including cervix and </w:t>
      </w:r>
      <w:proofErr w:type="spellStart"/>
      <w:r>
        <w:rPr>
          <w:kern w:val="0"/>
          <w:sz w:val="20"/>
          <w:szCs w:val="20"/>
        </w:rPr>
        <w:t>endometium</w:t>
      </w:r>
      <w:proofErr w:type="spellEnd"/>
      <w:r>
        <w:rPr>
          <w:kern w:val="0"/>
          <w:sz w:val="20"/>
          <w:szCs w:val="20"/>
        </w:rPr>
        <w:t xml:space="preserve"> (p &lt; 0.002), ovaries (p &lt; 0.001) and overall, including fallopian tube and peritoneum</w:t>
      </w:r>
      <w:r>
        <w:rPr>
          <w:kern w:val="0"/>
          <w:sz w:val="20"/>
          <w:szCs w:val="20"/>
        </w:rPr>
        <w:t xml:space="preserve"> cancers (p &lt; 0.001). </w:t>
      </w:r>
      <w:proofErr w:type="spellStart"/>
      <w:r>
        <w:rPr>
          <w:kern w:val="0"/>
          <w:sz w:val="20"/>
          <w:szCs w:val="20"/>
        </w:rPr>
        <w:t>Endometrioid</w:t>
      </w:r>
      <w:proofErr w:type="spellEnd"/>
      <w:r>
        <w:rPr>
          <w:kern w:val="0"/>
          <w:sz w:val="20"/>
          <w:szCs w:val="20"/>
        </w:rPr>
        <w:t xml:space="preserve"> carcinoma was found in one and transitional carcinoma </w:t>
      </w:r>
      <w:r>
        <w:rPr>
          <w:kern w:val="0"/>
          <w:sz w:val="20"/>
          <w:szCs w:val="20"/>
        </w:rPr>
        <w:lastRenderedPageBreak/>
        <w:t xml:space="preserve">in another of the 14 BRCA1 mutation carriers with fallopian tube cancer, and </w:t>
      </w:r>
      <w:proofErr w:type="spellStart"/>
      <w:r>
        <w:rPr>
          <w:kern w:val="0"/>
          <w:sz w:val="20"/>
          <w:szCs w:val="20"/>
        </w:rPr>
        <w:t>endometrioid</w:t>
      </w:r>
      <w:proofErr w:type="spellEnd"/>
      <w:r>
        <w:rPr>
          <w:kern w:val="0"/>
          <w:sz w:val="20"/>
          <w:szCs w:val="20"/>
        </w:rPr>
        <w:t xml:space="preserve"> carcinoma was found in two of four MMR gene mutation carriers with fallopian </w:t>
      </w:r>
      <w:r>
        <w:rPr>
          <w:kern w:val="0"/>
          <w:sz w:val="20"/>
          <w:szCs w:val="20"/>
        </w:rPr>
        <w:t>tube cancers. All other fallopian tube cancers were serous carcinomas. Seven BRCA1 and one BRCA2 mutation carriers were diagnosed with primary peritoneal serous carcinoma; no peritoneal carcinomas were registered in MMR gene mutation carriers. Nine of 14 g</w:t>
      </w:r>
      <w:r>
        <w:rPr>
          <w:kern w:val="0"/>
          <w:sz w:val="20"/>
          <w:szCs w:val="20"/>
        </w:rPr>
        <w:t xml:space="preserve">ynecologic cancers with associated endometriosis in mutation carriers were </w:t>
      </w:r>
      <w:proofErr w:type="spellStart"/>
      <w:r>
        <w:rPr>
          <w:kern w:val="0"/>
          <w:sz w:val="20"/>
          <w:szCs w:val="20"/>
        </w:rPr>
        <w:t>endometrioid</w:t>
      </w:r>
      <w:proofErr w:type="spellEnd"/>
      <w:r>
        <w:rPr>
          <w:kern w:val="0"/>
          <w:sz w:val="20"/>
          <w:szCs w:val="20"/>
        </w:rPr>
        <w:t xml:space="preserve"> or </w:t>
      </w:r>
      <w:proofErr w:type="spellStart"/>
      <w:r>
        <w:rPr>
          <w:kern w:val="0"/>
          <w:sz w:val="20"/>
          <w:szCs w:val="20"/>
        </w:rPr>
        <w:t>endometrioid</w:t>
      </w:r>
      <w:proofErr w:type="spellEnd"/>
      <w:r>
        <w:rPr>
          <w:kern w:val="0"/>
          <w:sz w:val="20"/>
          <w:szCs w:val="20"/>
        </w:rPr>
        <w:t xml:space="preserve"> mixed carcinomas compared with just three of other </w:t>
      </w:r>
      <w:proofErr w:type="spellStart"/>
      <w:r>
        <w:rPr>
          <w:kern w:val="0"/>
          <w:sz w:val="20"/>
          <w:szCs w:val="20"/>
        </w:rPr>
        <w:t>histologic</w:t>
      </w:r>
      <w:proofErr w:type="spellEnd"/>
      <w:r>
        <w:rPr>
          <w:kern w:val="0"/>
          <w:sz w:val="20"/>
          <w:szCs w:val="20"/>
        </w:rPr>
        <w:t xml:space="preserve"> types. Primary breast cancers, that characterize the HBOC syndrome, were much more frequen</w:t>
      </w:r>
      <w:r>
        <w:rPr>
          <w:kern w:val="0"/>
          <w:sz w:val="20"/>
          <w:szCs w:val="20"/>
        </w:rPr>
        <w:t xml:space="preserve">t in BRCA1 and BRCA2 mutation carriers; while multiple gynecologic cancers and associated colorectal and urinary tract cancers, which are features of Lynch syndrome, were more common in MMR gene mutation carriers. Both serous and </w:t>
      </w:r>
      <w:proofErr w:type="spellStart"/>
      <w:r>
        <w:rPr>
          <w:kern w:val="0"/>
          <w:sz w:val="20"/>
          <w:szCs w:val="20"/>
        </w:rPr>
        <w:t>endometrioid</w:t>
      </w:r>
      <w:proofErr w:type="spellEnd"/>
      <w:r>
        <w:rPr>
          <w:kern w:val="0"/>
          <w:sz w:val="20"/>
          <w:szCs w:val="20"/>
        </w:rPr>
        <w:t xml:space="preserve"> carcinomas we</w:t>
      </w:r>
      <w:r>
        <w:rPr>
          <w:kern w:val="0"/>
          <w:sz w:val="20"/>
          <w:szCs w:val="20"/>
        </w:rPr>
        <w:t>re diagnosed in MMR gene mutation carriers at significantly younger ages than in BRCA1 and BRCA2 mutation carriers (p &lt; 0.0006). These findings confirm a clear dichotomy of uterine, ovarian and fallopian tube cancers associated with inheritance of mutation</w:t>
      </w:r>
      <w:r>
        <w:rPr>
          <w:kern w:val="0"/>
          <w:sz w:val="20"/>
          <w:szCs w:val="20"/>
        </w:rPr>
        <w:t>s in BRCA1 and BRCA2 contrasted with inheritance of MMR gene mutations. This opens possibilities for new approaches to molecular genetic research into carcinogenic pathways and raises important new considerations regarding counseling, screening, prophylaxi</w:t>
      </w:r>
      <w:r>
        <w:rPr>
          <w:kern w:val="0"/>
          <w:sz w:val="20"/>
          <w:szCs w:val="20"/>
        </w:rPr>
        <w:t>s and treatment of mutation carriers.</w:t>
      </w:r>
    </w:p>
    <w:p w:rsidR="00DC7F44" w:rsidRDefault="007527F1" w:rsidP="0062406F">
      <w:pPr>
        <w:widowControl/>
        <w:autoSpaceDE w:val="0"/>
        <w:autoSpaceDN w:val="0"/>
        <w:adjustRightInd w:val="0"/>
        <w:snapToGrid w:val="0"/>
        <w:spacing w:after="0" w:line="240" w:lineRule="auto"/>
        <w:rPr>
          <w:kern w:val="0"/>
          <w:sz w:val="20"/>
          <w:szCs w:val="20"/>
        </w:rPr>
      </w:pPr>
      <w:proofErr w:type="spellStart"/>
      <w:r>
        <w:rPr>
          <w:kern w:val="0"/>
          <w:sz w:val="20"/>
          <w:szCs w:val="20"/>
        </w:rPr>
        <w:t>Coupier</w:t>
      </w:r>
      <w:proofErr w:type="spellEnd"/>
      <w:r>
        <w:rPr>
          <w:kern w:val="0"/>
          <w:sz w:val="20"/>
          <w:szCs w:val="20"/>
        </w:rPr>
        <w:t xml:space="preserve">, I. and P. </w:t>
      </w:r>
      <w:proofErr w:type="spellStart"/>
      <w:r>
        <w:rPr>
          <w:kern w:val="0"/>
          <w:sz w:val="20"/>
          <w:szCs w:val="20"/>
        </w:rPr>
        <w:t>Pujol</w:t>
      </w:r>
      <w:proofErr w:type="spellEnd"/>
      <w:r>
        <w:rPr>
          <w:kern w:val="0"/>
          <w:sz w:val="20"/>
          <w:szCs w:val="20"/>
        </w:rPr>
        <w:t xml:space="preserve"> (2005). "[Hereditary predispositions to </w:t>
      </w:r>
      <w:proofErr w:type="spellStart"/>
      <w:r>
        <w:rPr>
          <w:kern w:val="0"/>
          <w:sz w:val="20"/>
          <w:szCs w:val="20"/>
        </w:rPr>
        <w:t>gynaecological</w:t>
      </w:r>
      <w:proofErr w:type="spellEnd"/>
      <w:r>
        <w:rPr>
          <w:kern w:val="0"/>
          <w:sz w:val="20"/>
          <w:szCs w:val="20"/>
        </w:rPr>
        <w:t xml:space="preserve"> cancers]." </w:t>
      </w:r>
      <w:proofErr w:type="spellStart"/>
      <w:r>
        <w:rPr>
          <w:kern w:val="0"/>
          <w:sz w:val="20"/>
          <w:szCs w:val="20"/>
          <w:u w:val="single"/>
        </w:rPr>
        <w:t>Gynecol</w:t>
      </w:r>
      <w:proofErr w:type="spellEnd"/>
      <w:r>
        <w:rPr>
          <w:kern w:val="0"/>
          <w:sz w:val="20"/>
          <w:szCs w:val="20"/>
          <w:u w:val="single"/>
        </w:rPr>
        <w:t xml:space="preserve"> </w:t>
      </w:r>
      <w:proofErr w:type="spellStart"/>
      <w:r>
        <w:rPr>
          <w:kern w:val="0"/>
          <w:sz w:val="20"/>
          <w:szCs w:val="20"/>
          <w:u w:val="single"/>
        </w:rPr>
        <w:t>Obstet</w:t>
      </w:r>
      <w:proofErr w:type="spellEnd"/>
      <w:r>
        <w:rPr>
          <w:kern w:val="0"/>
          <w:sz w:val="20"/>
          <w:szCs w:val="20"/>
          <w:u w:val="single"/>
        </w:rPr>
        <w:t xml:space="preserve"> </w:t>
      </w:r>
      <w:proofErr w:type="spellStart"/>
      <w:r>
        <w:rPr>
          <w:kern w:val="0"/>
          <w:sz w:val="20"/>
          <w:szCs w:val="20"/>
          <w:u w:val="single"/>
        </w:rPr>
        <w:t>Fertil</w:t>
      </w:r>
      <w:proofErr w:type="spellEnd"/>
      <w:r>
        <w:rPr>
          <w:kern w:val="0"/>
          <w:sz w:val="20"/>
          <w:szCs w:val="20"/>
        </w:rPr>
        <w:t xml:space="preserve"> </w:t>
      </w:r>
      <w:r>
        <w:rPr>
          <w:b/>
          <w:bCs/>
          <w:kern w:val="0"/>
          <w:sz w:val="20"/>
          <w:szCs w:val="20"/>
        </w:rPr>
        <w:t>33</w:t>
      </w:r>
      <w:r>
        <w:rPr>
          <w:kern w:val="0"/>
          <w:sz w:val="20"/>
          <w:szCs w:val="20"/>
        </w:rPr>
        <w:t>(11): 851-856.</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ab/>
        <w:t xml:space="preserve">The breast, ovary and endometrial cancers are hereditary in 5 to 10% of the cases. </w:t>
      </w:r>
      <w:r>
        <w:rPr>
          <w:kern w:val="0"/>
          <w:sz w:val="20"/>
          <w:szCs w:val="20"/>
        </w:rPr>
        <w:t>These genetic predisposition syndromes can be classified into two major classes: ovarian cancer and breast cancer predisposition family cases (genes BRCA1 and BRCA2) and family cases of colon cancer, endometrial cancer and ovarian cancer (Lynch syndrome or</w:t>
      </w:r>
      <w:r>
        <w:rPr>
          <w:kern w:val="0"/>
          <w:sz w:val="20"/>
          <w:szCs w:val="20"/>
        </w:rPr>
        <w:t xml:space="preserve"> HNPCC) (genes hMLH1, hMSH2, hMLH6). The estimate of the family and individual risk can contribute in a determining manner to the management of these patients, by the practice of screening or an adapted prevention. Indeed, the risk of cancer of an individu</w:t>
      </w:r>
      <w:r>
        <w:rPr>
          <w:kern w:val="0"/>
          <w:sz w:val="20"/>
          <w:szCs w:val="20"/>
        </w:rPr>
        <w:t>al having a positive test for a gene of predisposition to breast cancer (BRCA1, BRCA2) or to the colon cancer (hMLH1, hMSH2, hMLH6) lies between 50 and 70% at the age of 70 years. The indication of a genetic test must be discussed within the framework of a</w:t>
      </w:r>
      <w:r>
        <w:rPr>
          <w:kern w:val="0"/>
          <w:sz w:val="20"/>
          <w:szCs w:val="20"/>
        </w:rPr>
        <w:t xml:space="preserve">n </w:t>
      </w:r>
      <w:proofErr w:type="spellStart"/>
      <w:r>
        <w:rPr>
          <w:kern w:val="0"/>
          <w:sz w:val="20"/>
          <w:szCs w:val="20"/>
        </w:rPr>
        <w:t>oncogenetic</w:t>
      </w:r>
      <w:proofErr w:type="spellEnd"/>
      <w:r>
        <w:rPr>
          <w:kern w:val="0"/>
          <w:sz w:val="20"/>
          <w:szCs w:val="20"/>
        </w:rPr>
        <w:t xml:space="preserve"> consultation. An individual and family medical management ranging from simple monitoring to prophylactic surgery is proposed to these predisposed people.</w:t>
      </w:r>
    </w:p>
    <w:p w:rsidR="00DC7F44" w:rsidRDefault="007527F1" w:rsidP="0062406F">
      <w:pPr>
        <w:widowControl/>
        <w:autoSpaceDE w:val="0"/>
        <w:autoSpaceDN w:val="0"/>
        <w:adjustRightInd w:val="0"/>
        <w:snapToGrid w:val="0"/>
        <w:spacing w:after="0" w:line="240" w:lineRule="auto"/>
        <w:rPr>
          <w:kern w:val="0"/>
          <w:sz w:val="20"/>
          <w:szCs w:val="20"/>
        </w:rPr>
      </w:pPr>
      <w:proofErr w:type="spellStart"/>
      <w:r>
        <w:rPr>
          <w:kern w:val="0"/>
          <w:sz w:val="20"/>
          <w:szCs w:val="20"/>
        </w:rPr>
        <w:t>Courtillot</w:t>
      </w:r>
      <w:proofErr w:type="spellEnd"/>
      <w:r>
        <w:rPr>
          <w:kern w:val="0"/>
          <w:sz w:val="20"/>
          <w:szCs w:val="20"/>
        </w:rPr>
        <w:t>, C. and P. Touraine (2008). "[Management of families at high risk for heredit</w:t>
      </w:r>
      <w:r>
        <w:rPr>
          <w:kern w:val="0"/>
          <w:sz w:val="20"/>
          <w:szCs w:val="20"/>
        </w:rPr>
        <w:t xml:space="preserve">ary breast-ovarian </w:t>
      </w:r>
      <w:r>
        <w:rPr>
          <w:kern w:val="0"/>
          <w:sz w:val="20"/>
          <w:szCs w:val="20"/>
        </w:rPr>
        <w:lastRenderedPageBreak/>
        <w:t xml:space="preserve">cancers: the endocrinologist's point of view]." </w:t>
      </w:r>
      <w:r>
        <w:rPr>
          <w:kern w:val="0"/>
          <w:sz w:val="20"/>
          <w:szCs w:val="20"/>
          <w:u w:val="single"/>
        </w:rPr>
        <w:t xml:space="preserve">Ann </w:t>
      </w:r>
      <w:proofErr w:type="spellStart"/>
      <w:r>
        <w:rPr>
          <w:kern w:val="0"/>
          <w:sz w:val="20"/>
          <w:szCs w:val="20"/>
          <w:u w:val="single"/>
        </w:rPr>
        <w:t>Endocrinol</w:t>
      </w:r>
      <w:proofErr w:type="spellEnd"/>
      <w:r>
        <w:rPr>
          <w:kern w:val="0"/>
          <w:sz w:val="20"/>
          <w:szCs w:val="20"/>
          <w:u w:val="single"/>
        </w:rPr>
        <w:t xml:space="preserve"> (Paris)</w:t>
      </w:r>
      <w:r>
        <w:rPr>
          <w:kern w:val="0"/>
          <w:sz w:val="20"/>
          <w:szCs w:val="20"/>
        </w:rPr>
        <w:t xml:space="preserve"> </w:t>
      </w:r>
      <w:r>
        <w:rPr>
          <w:b/>
          <w:bCs/>
          <w:kern w:val="0"/>
          <w:sz w:val="20"/>
          <w:szCs w:val="20"/>
        </w:rPr>
        <w:t>69</w:t>
      </w:r>
      <w:r>
        <w:rPr>
          <w:kern w:val="0"/>
          <w:sz w:val="20"/>
          <w:szCs w:val="20"/>
        </w:rPr>
        <w:t>(3): 193-200.</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ab/>
        <w:t xml:space="preserve">Most cancers have a sporadic physiopathology, but approximately 5 to 10% of breast cancers and 10% of ovarian cancers involve a genetic </w:t>
      </w:r>
      <w:r>
        <w:rPr>
          <w:kern w:val="0"/>
          <w:sz w:val="20"/>
          <w:szCs w:val="20"/>
        </w:rPr>
        <w:t>predisposition. Sometimes, the gene involved in these hereditary cancers can be identified (usually BRCA1 or 2), but most of the time it remains unknown. However, all women considered at high risk, because of their familial history, must be identified so t</w:t>
      </w:r>
      <w:r>
        <w:rPr>
          <w:kern w:val="0"/>
          <w:sz w:val="20"/>
          <w:szCs w:val="20"/>
        </w:rPr>
        <w:t>hey can be provided with the most adequate care, since the probability is very high that they develop such a cancer in the future. Fortunately, effective strategies have been developed to reduce this risk. Early detection of breast cancer is possible and p</w:t>
      </w:r>
      <w:r>
        <w:rPr>
          <w:kern w:val="0"/>
          <w:sz w:val="20"/>
          <w:szCs w:val="20"/>
        </w:rPr>
        <w:t>rophylactic treatments (chemoprevention and prophylactic surgery) exist for both breast and ovarian cancers. Another reason why it is essential that these high risk women are identified is that treatment for hereditary cancers differs in some ways from tha</w:t>
      </w:r>
      <w:r>
        <w:rPr>
          <w:kern w:val="0"/>
          <w:sz w:val="20"/>
          <w:szCs w:val="20"/>
        </w:rPr>
        <w:t xml:space="preserve">t of sporadic cancers. It is best that counseling be given in an interdisciplinary cancer genetic clinic, where all </w:t>
      </w:r>
      <w:proofErr w:type="spellStart"/>
      <w:r>
        <w:rPr>
          <w:kern w:val="0"/>
          <w:sz w:val="20"/>
          <w:szCs w:val="20"/>
        </w:rPr>
        <w:t>practionners</w:t>
      </w:r>
      <w:proofErr w:type="spellEnd"/>
      <w:r>
        <w:rPr>
          <w:kern w:val="0"/>
          <w:sz w:val="20"/>
          <w:szCs w:val="20"/>
        </w:rPr>
        <w:t xml:space="preserve"> are aware of the latest data and guidelines.</w:t>
      </w:r>
    </w:p>
    <w:p w:rsidR="00DC7F44" w:rsidRDefault="007527F1" w:rsidP="0062406F">
      <w:pPr>
        <w:widowControl/>
        <w:autoSpaceDE w:val="0"/>
        <w:autoSpaceDN w:val="0"/>
        <w:adjustRightInd w:val="0"/>
        <w:snapToGrid w:val="0"/>
        <w:spacing w:after="0" w:line="240" w:lineRule="auto"/>
        <w:rPr>
          <w:kern w:val="0"/>
          <w:sz w:val="20"/>
          <w:szCs w:val="20"/>
        </w:rPr>
      </w:pPr>
      <w:proofErr w:type="spellStart"/>
      <w:r>
        <w:rPr>
          <w:kern w:val="0"/>
          <w:sz w:val="20"/>
          <w:szCs w:val="20"/>
        </w:rPr>
        <w:t>Esteller</w:t>
      </w:r>
      <w:proofErr w:type="spellEnd"/>
      <w:r>
        <w:rPr>
          <w:kern w:val="0"/>
          <w:sz w:val="20"/>
          <w:szCs w:val="20"/>
        </w:rPr>
        <w:t xml:space="preserve">, M., et al. (2001). "DNA </w:t>
      </w:r>
      <w:proofErr w:type="spellStart"/>
      <w:r>
        <w:rPr>
          <w:kern w:val="0"/>
          <w:sz w:val="20"/>
          <w:szCs w:val="20"/>
        </w:rPr>
        <w:t>methylation</w:t>
      </w:r>
      <w:proofErr w:type="spellEnd"/>
      <w:r>
        <w:rPr>
          <w:kern w:val="0"/>
          <w:sz w:val="20"/>
          <w:szCs w:val="20"/>
        </w:rPr>
        <w:t xml:space="preserve"> patterns in hereditary human cancers</w:t>
      </w:r>
      <w:r>
        <w:rPr>
          <w:kern w:val="0"/>
          <w:sz w:val="20"/>
          <w:szCs w:val="20"/>
        </w:rPr>
        <w:t xml:space="preserve"> mimic sporadic </w:t>
      </w:r>
      <w:proofErr w:type="spellStart"/>
      <w:r>
        <w:rPr>
          <w:kern w:val="0"/>
          <w:sz w:val="20"/>
          <w:szCs w:val="20"/>
        </w:rPr>
        <w:t>tumorigenesis</w:t>
      </w:r>
      <w:proofErr w:type="spellEnd"/>
      <w:r>
        <w:rPr>
          <w:kern w:val="0"/>
          <w:sz w:val="20"/>
          <w:szCs w:val="20"/>
        </w:rPr>
        <w:t xml:space="preserve">." </w:t>
      </w:r>
      <w:r>
        <w:rPr>
          <w:kern w:val="0"/>
          <w:sz w:val="20"/>
          <w:szCs w:val="20"/>
          <w:u w:val="single"/>
        </w:rPr>
        <w:t>Hum Mol Genet</w:t>
      </w:r>
      <w:r>
        <w:rPr>
          <w:kern w:val="0"/>
          <w:sz w:val="20"/>
          <w:szCs w:val="20"/>
        </w:rPr>
        <w:t xml:space="preserve"> </w:t>
      </w:r>
      <w:r>
        <w:rPr>
          <w:b/>
          <w:bCs/>
          <w:kern w:val="0"/>
          <w:sz w:val="20"/>
          <w:szCs w:val="20"/>
        </w:rPr>
        <w:t>10</w:t>
      </w:r>
      <w:r>
        <w:rPr>
          <w:kern w:val="0"/>
          <w:sz w:val="20"/>
          <w:szCs w:val="20"/>
        </w:rPr>
        <w:t>(26): 3001-3007.</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ab/>
        <w:t xml:space="preserve">Cancer cells have aberrant patterns of DNA </w:t>
      </w:r>
      <w:proofErr w:type="spellStart"/>
      <w:r>
        <w:rPr>
          <w:kern w:val="0"/>
          <w:sz w:val="20"/>
          <w:szCs w:val="20"/>
        </w:rPr>
        <w:t>methylation</w:t>
      </w:r>
      <w:proofErr w:type="spellEnd"/>
      <w:r>
        <w:rPr>
          <w:kern w:val="0"/>
          <w:sz w:val="20"/>
          <w:szCs w:val="20"/>
        </w:rPr>
        <w:t xml:space="preserve"> including </w:t>
      </w:r>
      <w:proofErr w:type="spellStart"/>
      <w:r>
        <w:rPr>
          <w:kern w:val="0"/>
          <w:sz w:val="20"/>
          <w:szCs w:val="20"/>
        </w:rPr>
        <w:t>hypermethylation</w:t>
      </w:r>
      <w:proofErr w:type="spellEnd"/>
      <w:r>
        <w:rPr>
          <w:kern w:val="0"/>
          <w:sz w:val="20"/>
          <w:szCs w:val="20"/>
        </w:rPr>
        <w:t xml:space="preserve"> of gene promoter </w:t>
      </w:r>
      <w:proofErr w:type="spellStart"/>
      <w:r>
        <w:rPr>
          <w:kern w:val="0"/>
          <w:sz w:val="20"/>
          <w:szCs w:val="20"/>
        </w:rPr>
        <w:t>CpG</w:t>
      </w:r>
      <w:proofErr w:type="spellEnd"/>
      <w:r>
        <w:rPr>
          <w:kern w:val="0"/>
          <w:sz w:val="20"/>
          <w:szCs w:val="20"/>
        </w:rPr>
        <w:t xml:space="preserve"> islands and global </w:t>
      </w:r>
      <w:proofErr w:type="spellStart"/>
      <w:r>
        <w:rPr>
          <w:kern w:val="0"/>
          <w:sz w:val="20"/>
          <w:szCs w:val="20"/>
        </w:rPr>
        <w:t>demethylation</w:t>
      </w:r>
      <w:proofErr w:type="spellEnd"/>
      <w:r>
        <w:rPr>
          <w:kern w:val="0"/>
          <w:sz w:val="20"/>
          <w:szCs w:val="20"/>
        </w:rPr>
        <w:t xml:space="preserve"> of the genome. Genes that cause familial cancer, as we</w:t>
      </w:r>
      <w:r>
        <w:rPr>
          <w:kern w:val="0"/>
          <w:sz w:val="20"/>
          <w:szCs w:val="20"/>
        </w:rPr>
        <w:t xml:space="preserve">ll as other genes, can be silenced by promoter </w:t>
      </w:r>
      <w:proofErr w:type="spellStart"/>
      <w:r>
        <w:rPr>
          <w:kern w:val="0"/>
          <w:sz w:val="20"/>
          <w:szCs w:val="20"/>
        </w:rPr>
        <w:t>hypermethylation</w:t>
      </w:r>
      <w:proofErr w:type="spellEnd"/>
      <w:r>
        <w:rPr>
          <w:kern w:val="0"/>
          <w:sz w:val="20"/>
          <w:szCs w:val="20"/>
        </w:rPr>
        <w:t xml:space="preserve"> in sporadic tumors, but the </w:t>
      </w:r>
      <w:proofErr w:type="spellStart"/>
      <w:r>
        <w:rPr>
          <w:kern w:val="0"/>
          <w:sz w:val="20"/>
          <w:szCs w:val="20"/>
        </w:rPr>
        <w:t>methylation</w:t>
      </w:r>
      <w:proofErr w:type="spellEnd"/>
      <w:r>
        <w:rPr>
          <w:kern w:val="0"/>
          <w:sz w:val="20"/>
          <w:szCs w:val="20"/>
        </w:rPr>
        <w:t xml:space="preserve"> of these genes in tumors from </w:t>
      </w:r>
      <w:proofErr w:type="spellStart"/>
      <w:r>
        <w:rPr>
          <w:kern w:val="0"/>
          <w:sz w:val="20"/>
          <w:szCs w:val="20"/>
        </w:rPr>
        <w:t>kindreds</w:t>
      </w:r>
      <w:proofErr w:type="spellEnd"/>
      <w:r>
        <w:rPr>
          <w:kern w:val="0"/>
          <w:sz w:val="20"/>
          <w:szCs w:val="20"/>
        </w:rPr>
        <w:t xml:space="preserve"> with inherited cancer syndromes has not been well characterized. Here, we examine </w:t>
      </w:r>
      <w:proofErr w:type="spellStart"/>
      <w:r>
        <w:rPr>
          <w:kern w:val="0"/>
          <w:sz w:val="20"/>
          <w:szCs w:val="20"/>
        </w:rPr>
        <w:t>CpG</w:t>
      </w:r>
      <w:proofErr w:type="spellEnd"/>
      <w:r>
        <w:rPr>
          <w:kern w:val="0"/>
          <w:sz w:val="20"/>
          <w:szCs w:val="20"/>
        </w:rPr>
        <w:t xml:space="preserve"> island </w:t>
      </w:r>
      <w:proofErr w:type="spellStart"/>
      <w:r>
        <w:rPr>
          <w:kern w:val="0"/>
          <w:sz w:val="20"/>
          <w:szCs w:val="20"/>
        </w:rPr>
        <w:t>methylation</w:t>
      </w:r>
      <w:proofErr w:type="spellEnd"/>
      <w:r>
        <w:rPr>
          <w:kern w:val="0"/>
          <w:sz w:val="20"/>
          <w:szCs w:val="20"/>
        </w:rPr>
        <w:t xml:space="preserve"> of 10 ge</w:t>
      </w:r>
      <w:r>
        <w:rPr>
          <w:kern w:val="0"/>
          <w:sz w:val="20"/>
          <w:szCs w:val="20"/>
        </w:rPr>
        <w:t xml:space="preserve">nes (hMLH1, BRCA1, APC, LKB1, CDH1, p16(INK4a), p14(ARF), MGMT, GSTP1 and RARbeta2) and 5-methylcytosine DNA content, in inherited (n = 342) and non-inherited (n = 215) breast and colorectal cancers. Our results show that singly retained alleles of </w:t>
      </w:r>
      <w:proofErr w:type="spellStart"/>
      <w:r>
        <w:rPr>
          <w:kern w:val="0"/>
          <w:sz w:val="20"/>
          <w:szCs w:val="20"/>
        </w:rPr>
        <w:t>germlin</w:t>
      </w:r>
      <w:r>
        <w:rPr>
          <w:kern w:val="0"/>
          <w:sz w:val="20"/>
          <w:szCs w:val="20"/>
        </w:rPr>
        <w:t>e</w:t>
      </w:r>
      <w:proofErr w:type="spellEnd"/>
      <w:r>
        <w:rPr>
          <w:kern w:val="0"/>
          <w:sz w:val="20"/>
          <w:szCs w:val="20"/>
        </w:rPr>
        <w:t xml:space="preserve"> mutated genes are never </w:t>
      </w:r>
      <w:proofErr w:type="spellStart"/>
      <w:r>
        <w:rPr>
          <w:kern w:val="0"/>
          <w:sz w:val="20"/>
          <w:szCs w:val="20"/>
        </w:rPr>
        <w:t>hypermethylated</w:t>
      </w:r>
      <w:proofErr w:type="spellEnd"/>
      <w:r>
        <w:rPr>
          <w:kern w:val="0"/>
          <w:sz w:val="20"/>
          <w:szCs w:val="20"/>
        </w:rPr>
        <w:t xml:space="preserve"> in inherited tumors. However, this epigenetic change is a frequent second "hit", associated with the wild-type copy of these genes in inherited tumors where both alleles are retained. Global </w:t>
      </w:r>
      <w:proofErr w:type="spellStart"/>
      <w:r>
        <w:rPr>
          <w:kern w:val="0"/>
          <w:sz w:val="20"/>
          <w:szCs w:val="20"/>
        </w:rPr>
        <w:t>hypomethylation</w:t>
      </w:r>
      <w:proofErr w:type="spellEnd"/>
      <w:r>
        <w:rPr>
          <w:kern w:val="0"/>
          <w:sz w:val="20"/>
          <w:szCs w:val="20"/>
        </w:rPr>
        <w:t xml:space="preserve"> was sim</w:t>
      </w:r>
      <w:r>
        <w:rPr>
          <w:kern w:val="0"/>
          <w:sz w:val="20"/>
          <w:szCs w:val="20"/>
        </w:rPr>
        <w:t xml:space="preserve">ilar between sporadic and hereditary cases, but distinct differences existed in patterns of </w:t>
      </w:r>
      <w:proofErr w:type="spellStart"/>
      <w:r>
        <w:rPr>
          <w:kern w:val="0"/>
          <w:sz w:val="20"/>
          <w:szCs w:val="20"/>
        </w:rPr>
        <w:t>methylation</w:t>
      </w:r>
      <w:proofErr w:type="spellEnd"/>
      <w:r>
        <w:rPr>
          <w:kern w:val="0"/>
          <w:sz w:val="20"/>
          <w:szCs w:val="20"/>
        </w:rPr>
        <w:t xml:space="preserve"> at non-familial genes. This study demonstrates that hereditary cancers "mimic" the DNA </w:t>
      </w:r>
      <w:proofErr w:type="spellStart"/>
      <w:r>
        <w:rPr>
          <w:kern w:val="0"/>
          <w:sz w:val="20"/>
          <w:szCs w:val="20"/>
        </w:rPr>
        <w:t>methylation</w:t>
      </w:r>
      <w:proofErr w:type="spellEnd"/>
      <w:r>
        <w:rPr>
          <w:kern w:val="0"/>
          <w:sz w:val="20"/>
          <w:szCs w:val="20"/>
        </w:rPr>
        <w:t xml:space="preserve"> patterns present in the sporadic tumors.</w:t>
      </w:r>
    </w:p>
    <w:p w:rsidR="00DC7F44" w:rsidRDefault="007527F1" w:rsidP="0062406F">
      <w:pPr>
        <w:widowControl/>
        <w:autoSpaceDE w:val="0"/>
        <w:autoSpaceDN w:val="0"/>
        <w:adjustRightInd w:val="0"/>
        <w:snapToGrid w:val="0"/>
        <w:spacing w:after="0" w:line="240" w:lineRule="auto"/>
        <w:rPr>
          <w:kern w:val="0"/>
          <w:sz w:val="20"/>
          <w:szCs w:val="20"/>
        </w:rPr>
      </w:pPr>
      <w:proofErr w:type="spellStart"/>
      <w:r>
        <w:rPr>
          <w:kern w:val="0"/>
          <w:sz w:val="20"/>
          <w:szCs w:val="20"/>
        </w:rPr>
        <w:t>Framp</w:t>
      </w:r>
      <w:proofErr w:type="spellEnd"/>
      <w:r>
        <w:rPr>
          <w:kern w:val="0"/>
          <w:sz w:val="20"/>
          <w:szCs w:val="20"/>
        </w:rPr>
        <w:t>, A. (2</w:t>
      </w:r>
      <w:r>
        <w:rPr>
          <w:kern w:val="0"/>
          <w:sz w:val="20"/>
          <w:szCs w:val="20"/>
        </w:rPr>
        <w:t xml:space="preserve">010). "Working toward an understanding of the impact of hereditary cancers." </w:t>
      </w:r>
      <w:proofErr w:type="spellStart"/>
      <w:r>
        <w:rPr>
          <w:kern w:val="0"/>
          <w:sz w:val="20"/>
          <w:szCs w:val="20"/>
          <w:u w:val="single"/>
        </w:rPr>
        <w:t>Gastroenterol</w:t>
      </w:r>
      <w:proofErr w:type="spellEnd"/>
      <w:r>
        <w:rPr>
          <w:kern w:val="0"/>
          <w:sz w:val="20"/>
          <w:szCs w:val="20"/>
          <w:u w:val="single"/>
        </w:rPr>
        <w:t xml:space="preserve"> </w:t>
      </w:r>
      <w:proofErr w:type="spellStart"/>
      <w:r>
        <w:rPr>
          <w:kern w:val="0"/>
          <w:sz w:val="20"/>
          <w:szCs w:val="20"/>
          <w:u w:val="single"/>
        </w:rPr>
        <w:t>Nurs</w:t>
      </w:r>
      <w:proofErr w:type="spellEnd"/>
      <w:r>
        <w:rPr>
          <w:kern w:val="0"/>
          <w:sz w:val="20"/>
          <w:szCs w:val="20"/>
        </w:rPr>
        <w:t xml:space="preserve"> </w:t>
      </w:r>
      <w:r>
        <w:rPr>
          <w:b/>
          <w:bCs/>
          <w:kern w:val="0"/>
          <w:sz w:val="20"/>
          <w:szCs w:val="20"/>
        </w:rPr>
        <w:t>33</w:t>
      </w:r>
      <w:r>
        <w:rPr>
          <w:kern w:val="0"/>
          <w:sz w:val="20"/>
          <w:szCs w:val="20"/>
        </w:rPr>
        <w:t>(6): 400-405; quiz 406-407.</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ab/>
        <w:t xml:space="preserve">Hereditary diffuse gastric cancer is a genetically inherited aggressive form of stomach </w:t>
      </w:r>
      <w:r>
        <w:rPr>
          <w:kern w:val="0"/>
          <w:sz w:val="20"/>
          <w:szCs w:val="20"/>
        </w:rPr>
        <w:lastRenderedPageBreak/>
        <w:t>cancer. Once the person is diagnosed as h</w:t>
      </w:r>
      <w:r>
        <w:rPr>
          <w:kern w:val="0"/>
          <w:sz w:val="20"/>
          <w:szCs w:val="20"/>
        </w:rPr>
        <w:t>aving this gene, they have a 75%-80% chance of inheriting the cancer. People who are at risk of this genetic mutation have to meet many challenges relating to the implications of the disease. An understanding is required by nurses to guide them in the prov</w:t>
      </w:r>
      <w:r>
        <w:rPr>
          <w:kern w:val="0"/>
          <w:sz w:val="20"/>
          <w:szCs w:val="20"/>
        </w:rPr>
        <w:t xml:space="preserve">ision of care for those afflicted with this inherited form of gastric cancer. A review of literature has been undertaken relating to other genetically inherited cancers including hereditary </w:t>
      </w:r>
      <w:proofErr w:type="spellStart"/>
      <w:r>
        <w:rPr>
          <w:kern w:val="0"/>
          <w:sz w:val="20"/>
          <w:szCs w:val="20"/>
        </w:rPr>
        <w:t>nonpolyposis</w:t>
      </w:r>
      <w:proofErr w:type="spellEnd"/>
      <w:r>
        <w:rPr>
          <w:kern w:val="0"/>
          <w:sz w:val="20"/>
          <w:szCs w:val="20"/>
        </w:rPr>
        <w:t xml:space="preserve"> colon cancer, familial </w:t>
      </w:r>
      <w:proofErr w:type="spellStart"/>
      <w:r>
        <w:rPr>
          <w:kern w:val="0"/>
          <w:sz w:val="20"/>
          <w:szCs w:val="20"/>
        </w:rPr>
        <w:t>adenomatous</w:t>
      </w:r>
      <w:proofErr w:type="spellEnd"/>
      <w:r>
        <w:rPr>
          <w:kern w:val="0"/>
          <w:sz w:val="20"/>
          <w:szCs w:val="20"/>
        </w:rPr>
        <w:t xml:space="preserve"> </w:t>
      </w:r>
      <w:proofErr w:type="spellStart"/>
      <w:r>
        <w:rPr>
          <w:kern w:val="0"/>
          <w:sz w:val="20"/>
          <w:szCs w:val="20"/>
        </w:rPr>
        <w:t>polyposis</w:t>
      </w:r>
      <w:proofErr w:type="spellEnd"/>
      <w:r>
        <w:rPr>
          <w:kern w:val="0"/>
          <w:sz w:val="20"/>
          <w:szCs w:val="20"/>
        </w:rPr>
        <w:t>, and her</w:t>
      </w:r>
      <w:r>
        <w:rPr>
          <w:kern w:val="0"/>
          <w:sz w:val="20"/>
          <w:szCs w:val="20"/>
        </w:rPr>
        <w:t>editary lobular breast cancer. The findings from the literature assist nurses in understanding the physical and psychological implications of genetically inherited cancer; however, further study is required to gain a complete understanding of the implicati</w:t>
      </w:r>
      <w:r>
        <w:rPr>
          <w:kern w:val="0"/>
          <w:sz w:val="20"/>
          <w:szCs w:val="20"/>
        </w:rPr>
        <w:t>ons of hereditary diffuse gastric cancer.</w:t>
      </w:r>
    </w:p>
    <w:p w:rsidR="00DC7F44" w:rsidRDefault="007527F1" w:rsidP="0062406F">
      <w:pPr>
        <w:widowControl/>
        <w:autoSpaceDE w:val="0"/>
        <w:autoSpaceDN w:val="0"/>
        <w:adjustRightInd w:val="0"/>
        <w:snapToGrid w:val="0"/>
        <w:spacing w:after="0" w:line="240" w:lineRule="auto"/>
        <w:rPr>
          <w:kern w:val="0"/>
          <w:sz w:val="20"/>
          <w:szCs w:val="20"/>
        </w:rPr>
      </w:pPr>
      <w:proofErr w:type="spellStart"/>
      <w:r>
        <w:rPr>
          <w:kern w:val="0"/>
          <w:sz w:val="20"/>
          <w:szCs w:val="20"/>
        </w:rPr>
        <w:t>Gevensleben</w:t>
      </w:r>
      <w:proofErr w:type="spellEnd"/>
      <w:r>
        <w:rPr>
          <w:kern w:val="0"/>
          <w:sz w:val="20"/>
          <w:szCs w:val="20"/>
        </w:rPr>
        <w:t xml:space="preserve">, H., et al. (2010). "[Hereditary breast and ovarian cancers]." </w:t>
      </w:r>
      <w:proofErr w:type="spellStart"/>
      <w:r>
        <w:rPr>
          <w:kern w:val="0"/>
          <w:sz w:val="20"/>
          <w:szCs w:val="20"/>
          <w:u w:val="single"/>
        </w:rPr>
        <w:t>Pathologe</w:t>
      </w:r>
      <w:proofErr w:type="spellEnd"/>
      <w:r>
        <w:rPr>
          <w:kern w:val="0"/>
          <w:sz w:val="20"/>
          <w:szCs w:val="20"/>
        </w:rPr>
        <w:t xml:space="preserve"> </w:t>
      </w:r>
      <w:r>
        <w:rPr>
          <w:b/>
          <w:bCs/>
          <w:kern w:val="0"/>
          <w:sz w:val="20"/>
          <w:szCs w:val="20"/>
        </w:rPr>
        <w:t>31</w:t>
      </w:r>
      <w:r>
        <w:rPr>
          <w:kern w:val="0"/>
          <w:sz w:val="20"/>
          <w:szCs w:val="20"/>
        </w:rPr>
        <w:t>(6): 438-444.</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ab/>
        <w:t>Hereditary factors are responsible for 5-10% of all breast cancers and 10% of all ovarian cancer cases and are p</w:t>
      </w:r>
      <w:r>
        <w:rPr>
          <w:kern w:val="0"/>
          <w:sz w:val="20"/>
          <w:szCs w:val="20"/>
        </w:rPr>
        <w:t xml:space="preserve">redominantly caused by mutations in the high risk genes BRCA1 and BRCA2 (BRCA: breast cancer). Additional moderate and low </w:t>
      </w:r>
      <w:proofErr w:type="spellStart"/>
      <w:r>
        <w:rPr>
          <w:kern w:val="0"/>
          <w:sz w:val="20"/>
          <w:szCs w:val="20"/>
        </w:rPr>
        <w:t>penetrance</w:t>
      </w:r>
      <w:proofErr w:type="spellEnd"/>
      <w:r>
        <w:rPr>
          <w:kern w:val="0"/>
          <w:sz w:val="20"/>
          <w:szCs w:val="20"/>
        </w:rPr>
        <w:t xml:space="preserve"> gene variants are currently being analyzed via whole genome association studies. Interdisciplinary counseling, quality man</w:t>
      </w:r>
      <w:r>
        <w:rPr>
          <w:kern w:val="0"/>
          <w:sz w:val="20"/>
          <w:szCs w:val="20"/>
        </w:rPr>
        <w:t xml:space="preserve">aged genetic testing and intensified prevention efforts in specialized medical </w:t>
      </w:r>
      <w:proofErr w:type="spellStart"/>
      <w:r>
        <w:rPr>
          <w:kern w:val="0"/>
          <w:sz w:val="20"/>
          <w:szCs w:val="20"/>
        </w:rPr>
        <w:t>centres</w:t>
      </w:r>
      <w:proofErr w:type="spellEnd"/>
      <w:r>
        <w:rPr>
          <w:kern w:val="0"/>
          <w:sz w:val="20"/>
          <w:szCs w:val="20"/>
        </w:rPr>
        <w:t xml:space="preserve"> are essential for members of high risk families considering the high prevalence of malignant tumors and the early age of onset. Furthermore, the identification of BRCA-d</w:t>
      </w:r>
      <w:r>
        <w:rPr>
          <w:kern w:val="0"/>
          <w:sz w:val="20"/>
          <w:szCs w:val="20"/>
        </w:rPr>
        <w:t>eficient carcinomas is of particular clinical interest, especially regarding new specific therapeutic options, e.g. treatment with poly (ADP-ribose) polymerase (PARP) inhibitors. There are presently no valid surrogate markers verifying the association of B</w:t>
      </w:r>
      <w:r>
        <w:rPr>
          <w:kern w:val="0"/>
          <w:sz w:val="20"/>
          <w:szCs w:val="20"/>
        </w:rPr>
        <w:t xml:space="preserve">RCA1/BRC2 in tumors. However, breast cancers harboring pathogenic BRCA1 mutations in particular display specific </w:t>
      </w:r>
      <w:proofErr w:type="spellStart"/>
      <w:r>
        <w:rPr>
          <w:kern w:val="0"/>
          <w:sz w:val="20"/>
          <w:szCs w:val="20"/>
        </w:rPr>
        <w:t>histopathological</w:t>
      </w:r>
      <w:proofErr w:type="spellEnd"/>
      <w:r>
        <w:rPr>
          <w:kern w:val="0"/>
          <w:sz w:val="20"/>
          <w:szCs w:val="20"/>
        </w:rPr>
        <w:t xml:space="preserve"> features.</w:t>
      </w:r>
    </w:p>
    <w:p w:rsidR="00DC7F44" w:rsidRDefault="007527F1" w:rsidP="0062406F">
      <w:pPr>
        <w:widowControl/>
        <w:autoSpaceDE w:val="0"/>
        <w:autoSpaceDN w:val="0"/>
        <w:adjustRightInd w:val="0"/>
        <w:snapToGrid w:val="0"/>
        <w:spacing w:after="0" w:line="240" w:lineRule="auto"/>
        <w:rPr>
          <w:kern w:val="0"/>
          <w:sz w:val="20"/>
          <w:szCs w:val="20"/>
        </w:rPr>
      </w:pPr>
      <w:proofErr w:type="spellStart"/>
      <w:r>
        <w:rPr>
          <w:kern w:val="0"/>
          <w:sz w:val="20"/>
          <w:szCs w:val="20"/>
        </w:rPr>
        <w:t>Gologan</w:t>
      </w:r>
      <w:proofErr w:type="spellEnd"/>
      <w:r>
        <w:rPr>
          <w:kern w:val="0"/>
          <w:sz w:val="20"/>
          <w:szCs w:val="20"/>
        </w:rPr>
        <w:t>, A. and A. R. Sepulveda (2005). "Microsatellite instability and DNA mismatch repair deficiency testing in h</w:t>
      </w:r>
      <w:r>
        <w:rPr>
          <w:kern w:val="0"/>
          <w:sz w:val="20"/>
          <w:szCs w:val="20"/>
        </w:rPr>
        <w:t xml:space="preserve">ereditary and sporadic gastrointestinal cancers." </w:t>
      </w:r>
      <w:r>
        <w:rPr>
          <w:kern w:val="0"/>
          <w:sz w:val="20"/>
          <w:szCs w:val="20"/>
          <w:u w:val="single"/>
        </w:rPr>
        <w:t>Clin Lab Med</w:t>
      </w:r>
      <w:r>
        <w:rPr>
          <w:kern w:val="0"/>
          <w:sz w:val="20"/>
          <w:szCs w:val="20"/>
        </w:rPr>
        <w:t xml:space="preserve"> </w:t>
      </w:r>
      <w:r>
        <w:rPr>
          <w:b/>
          <w:bCs/>
          <w:kern w:val="0"/>
          <w:sz w:val="20"/>
          <w:szCs w:val="20"/>
        </w:rPr>
        <w:t>25</w:t>
      </w:r>
      <w:r>
        <w:rPr>
          <w:kern w:val="0"/>
          <w:sz w:val="20"/>
          <w:szCs w:val="20"/>
        </w:rPr>
        <w:t>(1): 179-196.</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ab/>
        <w:t xml:space="preserve">The reference cancers associated with DNA mismatch repair (MMR)deficiency are the </w:t>
      </w:r>
      <w:proofErr w:type="spellStart"/>
      <w:r>
        <w:rPr>
          <w:kern w:val="0"/>
          <w:sz w:val="20"/>
          <w:szCs w:val="20"/>
        </w:rPr>
        <w:t>adenocarcinomas</w:t>
      </w:r>
      <w:proofErr w:type="spellEnd"/>
      <w:r>
        <w:rPr>
          <w:kern w:val="0"/>
          <w:sz w:val="20"/>
          <w:szCs w:val="20"/>
        </w:rPr>
        <w:t xml:space="preserve"> of patients with hereditary </w:t>
      </w:r>
      <w:proofErr w:type="spellStart"/>
      <w:r>
        <w:rPr>
          <w:kern w:val="0"/>
          <w:sz w:val="20"/>
          <w:szCs w:val="20"/>
        </w:rPr>
        <w:t>nonpolyposis</w:t>
      </w:r>
      <w:proofErr w:type="spellEnd"/>
      <w:r>
        <w:rPr>
          <w:kern w:val="0"/>
          <w:sz w:val="20"/>
          <w:szCs w:val="20"/>
        </w:rPr>
        <w:t xml:space="preserve"> colorectal cancer, also known as Lync</w:t>
      </w:r>
      <w:r>
        <w:rPr>
          <w:kern w:val="0"/>
          <w:sz w:val="20"/>
          <w:szCs w:val="20"/>
        </w:rPr>
        <w:t xml:space="preserve">h syndrome. Sporadic gastrointestinal (GI) carcinomas, most commonly colorectal and gastric carcinomas, may also be associated with deficiencies of DNA mismatch repair. Deficiency in cellular MMR leads to wide-spread mutagenesis and </w:t>
      </w:r>
      <w:proofErr w:type="spellStart"/>
      <w:r>
        <w:rPr>
          <w:kern w:val="0"/>
          <w:sz w:val="20"/>
          <w:szCs w:val="20"/>
        </w:rPr>
        <w:t>neoplastic</w:t>
      </w:r>
      <w:proofErr w:type="spellEnd"/>
      <w:r>
        <w:rPr>
          <w:kern w:val="0"/>
          <w:sz w:val="20"/>
          <w:szCs w:val="20"/>
        </w:rPr>
        <w:t xml:space="preserve"> development </w:t>
      </w:r>
      <w:r>
        <w:rPr>
          <w:kern w:val="0"/>
          <w:sz w:val="20"/>
          <w:szCs w:val="20"/>
        </w:rPr>
        <w:t xml:space="preserve">and progression. An important diagnostic feature of MMR-deficient tumors is the high rate of mutations that accumulate in repetitive nucleotide regions, and these mutations are known as microsatellite instability(MSI). </w:t>
      </w:r>
      <w:r>
        <w:rPr>
          <w:kern w:val="0"/>
          <w:sz w:val="20"/>
          <w:szCs w:val="20"/>
        </w:rPr>
        <w:lastRenderedPageBreak/>
        <w:t>A standard panel of markers to test f</w:t>
      </w:r>
      <w:r>
        <w:rPr>
          <w:kern w:val="0"/>
          <w:sz w:val="20"/>
          <w:szCs w:val="20"/>
        </w:rPr>
        <w:t xml:space="preserve">or MSI in tumors has been recommended and efficiently separates tumors into those with high, low, or no microsatellite instability (MSI-H, MSI-L, or MSS). Tumors characterized by MSI-H characteristically show loss of one of the main DNA MMR proteins, mLH1 </w:t>
      </w:r>
      <w:r>
        <w:rPr>
          <w:kern w:val="0"/>
          <w:sz w:val="20"/>
          <w:szCs w:val="20"/>
        </w:rPr>
        <w:t xml:space="preserve">or MSH2, and rarely MSH6 and PMS2, detected by </w:t>
      </w:r>
      <w:proofErr w:type="spellStart"/>
      <w:r>
        <w:rPr>
          <w:kern w:val="0"/>
          <w:sz w:val="20"/>
          <w:szCs w:val="20"/>
        </w:rPr>
        <w:t>immunohistochemistry</w:t>
      </w:r>
      <w:proofErr w:type="spellEnd"/>
      <w:r>
        <w:rPr>
          <w:kern w:val="0"/>
          <w:sz w:val="20"/>
          <w:szCs w:val="20"/>
        </w:rPr>
        <w:t xml:space="preserve"> (IHC). The combination of MSI testing and IHC for MMR proteins in tumors tissues is used to identify underlying DNA MMR deficiency </w:t>
      </w:r>
      <w:proofErr w:type="spellStart"/>
      <w:r>
        <w:rPr>
          <w:kern w:val="0"/>
          <w:sz w:val="20"/>
          <w:szCs w:val="20"/>
        </w:rPr>
        <w:t>andis</w:t>
      </w:r>
      <w:proofErr w:type="spellEnd"/>
      <w:r>
        <w:rPr>
          <w:kern w:val="0"/>
          <w:sz w:val="20"/>
          <w:szCs w:val="20"/>
        </w:rPr>
        <w:t xml:space="preserve"> clinically relevant screen patients who might have </w:t>
      </w:r>
      <w:r>
        <w:rPr>
          <w:kern w:val="0"/>
          <w:sz w:val="20"/>
          <w:szCs w:val="20"/>
        </w:rPr>
        <w:t>hereditary non-</w:t>
      </w:r>
      <w:proofErr w:type="spellStart"/>
      <w:r>
        <w:rPr>
          <w:kern w:val="0"/>
          <w:sz w:val="20"/>
          <w:szCs w:val="20"/>
        </w:rPr>
        <w:t>polyposis</w:t>
      </w:r>
      <w:proofErr w:type="spellEnd"/>
      <w:r>
        <w:rPr>
          <w:kern w:val="0"/>
          <w:sz w:val="20"/>
          <w:szCs w:val="20"/>
        </w:rPr>
        <w:t xml:space="preserve"> colorectal cancer for DNA repair gene </w:t>
      </w:r>
      <w:proofErr w:type="spellStart"/>
      <w:r>
        <w:rPr>
          <w:kern w:val="0"/>
          <w:sz w:val="20"/>
          <w:szCs w:val="20"/>
        </w:rPr>
        <w:t>germline</w:t>
      </w:r>
      <w:proofErr w:type="spellEnd"/>
      <w:r>
        <w:rPr>
          <w:kern w:val="0"/>
          <w:sz w:val="20"/>
          <w:szCs w:val="20"/>
        </w:rPr>
        <w:t xml:space="preserve"> testing. Increasing evidence demonstrates that tumors with a positive MSI status have lower lymph node metastases burden, and these patients have an overall improved survival, suggesti</w:t>
      </w:r>
      <w:r>
        <w:rPr>
          <w:kern w:val="0"/>
          <w:sz w:val="20"/>
          <w:szCs w:val="20"/>
        </w:rPr>
        <w:t xml:space="preserve">ng that the MSI and MMR status may contribute to decision making regarding treatment approaches. Updated guidelines for MSI and IHC for DNAMMR testing, and the biological and potential clinical implications of MMR deficiency and microsatellite instability </w:t>
      </w:r>
      <w:r>
        <w:rPr>
          <w:kern w:val="0"/>
          <w:sz w:val="20"/>
          <w:szCs w:val="20"/>
        </w:rPr>
        <w:t>in GI polyps and cancers are reviewed.</w:t>
      </w:r>
    </w:p>
    <w:p w:rsidR="00DC7F44" w:rsidRDefault="007527F1" w:rsidP="0062406F">
      <w:pPr>
        <w:widowControl/>
        <w:autoSpaceDE w:val="0"/>
        <w:autoSpaceDN w:val="0"/>
        <w:adjustRightInd w:val="0"/>
        <w:snapToGrid w:val="0"/>
        <w:spacing w:after="0" w:line="240" w:lineRule="auto"/>
        <w:rPr>
          <w:kern w:val="0"/>
          <w:sz w:val="20"/>
          <w:szCs w:val="20"/>
        </w:rPr>
      </w:pPr>
      <w:proofErr w:type="spellStart"/>
      <w:r>
        <w:rPr>
          <w:kern w:val="0"/>
          <w:sz w:val="20"/>
          <w:szCs w:val="20"/>
        </w:rPr>
        <w:t>Guirouilh-Barbat</w:t>
      </w:r>
      <w:proofErr w:type="spellEnd"/>
      <w:r>
        <w:rPr>
          <w:kern w:val="0"/>
          <w:sz w:val="20"/>
          <w:szCs w:val="20"/>
        </w:rPr>
        <w:t xml:space="preserve">, J. K., et al. (2010). "AKT1/BRCA1 in the control of homologous recombination and genetic stability: the missing link between hereditary and sporadic breast cancers." </w:t>
      </w:r>
      <w:proofErr w:type="spellStart"/>
      <w:r>
        <w:rPr>
          <w:kern w:val="0"/>
          <w:sz w:val="20"/>
          <w:szCs w:val="20"/>
          <w:u w:val="single"/>
        </w:rPr>
        <w:t>Oncotarget</w:t>
      </w:r>
      <w:proofErr w:type="spellEnd"/>
      <w:r>
        <w:rPr>
          <w:kern w:val="0"/>
          <w:sz w:val="20"/>
          <w:szCs w:val="20"/>
        </w:rPr>
        <w:t xml:space="preserve"> </w:t>
      </w:r>
      <w:r>
        <w:rPr>
          <w:b/>
          <w:bCs/>
          <w:kern w:val="0"/>
          <w:sz w:val="20"/>
          <w:szCs w:val="20"/>
        </w:rPr>
        <w:t>1</w:t>
      </w:r>
      <w:r>
        <w:rPr>
          <w:kern w:val="0"/>
          <w:sz w:val="20"/>
          <w:szCs w:val="20"/>
        </w:rPr>
        <w:t>(8): 691-699.</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ab/>
        <w:t>Endoge</w:t>
      </w:r>
      <w:r>
        <w:rPr>
          <w:kern w:val="0"/>
          <w:sz w:val="20"/>
          <w:szCs w:val="20"/>
        </w:rPr>
        <w:t xml:space="preserve">nous </w:t>
      </w:r>
      <w:proofErr w:type="spellStart"/>
      <w:r>
        <w:rPr>
          <w:kern w:val="0"/>
          <w:sz w:val="20"/>
          <w:szCs w:val="20"/>
        </w:rPr>
        <w:t>replicative</w:t>
      </w:r>
      <w:proofErr w:type="spellEnd"/>
      <w:r>
        <w:rPr>
          <w:kern w:val="0"/>
          <w:sz w:val="20"/>
          <w:szCs w:val="20"/>
        </w:rPr>
        <w:t xml:space="preserve"> stress could be one trigger leading to tumor initiation: indeed, activation of the DNA damage response (DDR), considered the result of </w:t>
      </w:r>
      <w:proofErr w:type="spellStart"/>
      <w:r>
        <w:rPr>
          <w:kern w:val="0"/>
          <w:sz w:val="20"/>
          <w:szCs w:val="20"/>
        </w:rPr>
        <w:t>replicative</w:t>
      </w:r>
      <w:proofErr w:type="spellEnd"/>
      <w:r>
        <w:rPr>
          <w:kern w:val="0"/>
          <w:sz w:val="20"/>
          <w:szCs w:val="20"/>
        </w:rPr>
        <w:t xml:space="preserve"> stress, is observed in pre-cancerous cells; moreover, in hereditary breast cancers, almost a</w:t>
      </w:r>
      <w:r>
        <w:rPr>
          <w:kern w:val="0"/>
          <w:sz w:val="20"/>
          <w:szCs w:val="20"/>
        </w:rPr>
        <w:t>ll of the genes affected relate to the DDR. The most frequently mutated gene in hereditary breast cancers, BRCA1, is essential for homologous recombination (HR), a fundamental process for maintaining genome stability that permits the reactivation of blocke</w:t>
      </w:r>
      <w:r>
        <w:rPr>
          <w:kern w:val="0"/>
          <w:sz w:val="20"/>
          <w:szCs w:val="20"/>
        </w:rPr>
        <w:t xml:space="preserve">d replication forks . Recent studies have established links between DDR and the </w:t>
      </w:r>
      <w:proofErr w:type="spellStart"/>
      <w:r>
        <w:rPr>
          <w:kern w:val="0"/>
          <w:sz w:val="20"/>
          <w:szCs w:val="20"/>
        </w:rPr>
        <w:t>oncogenic</w:t>
      </w:r>
      <w:proofErr w:type="spellEnd"/>
      <w:r>
        <w:rPr>
          <w:kern w:val="0"/>
          <w:sz w:val="20"/>
          <w:szCs w:val="20"/>
        </w:rPr>
        <w:t xml:space="preserve"> </w:t>
      </w:r>
      <w:proofErr w:type="spellStart"/>
      <w:r>
        <w:rPr>
          <w:kern w:val="0"/>
          <w:sz w:val="20"/>
          <w:szCs w:val="20"/>
        </w:rPr>
        <w:t>kinase</w:t>
      </w:r>
      <w:proofErr w:type="spellEnd"/>
      <w:r>
        <w:rPr>
          <w:kern w:val="0"/>
          <w:sz w:val="20"/>
          <w:szCs w:val="20"/>
        </w:rPr>
        <w:t xml:space="preserve"> AKT1, which is </w:t>
      </w:r>
      <w:proofErr w:type="spellStart"/>
      <w:r>
        <w:rPr>
          <w:kern w:val="0"/>
          <w:sz w:val="20"/>
          <w:szCs w:val="20"/>
        </w:rPr>
        <w:t>upregulated</w:t>
      </w:r>
      <w:proofErr w:type="spellEnd"/>
      <w:r>
        <w:rPr>
          <w:kern w:val="0"/>
          <w:sz w:val="20"/>
          <w:szCs w:val="20"/>
        </w:rPr>
        <w:t xml:space="preserve"> in about 50% of sporadic breast cancers. More specifically, the activation of AKT1 shows a deficient phenotype in BRCA1 and HR, reve</w:t>
      </w:r>
      <w:r>
        <w:rPr>
          <w:kern w:val="0"/>
          <w:sz w:val="20"/>
          <w:szCs w:val="20"/>
        </w:rPr>
        <w:t>aling molecular similarities between hereditary and sporadic breast cancers. However, these results reveal a paradox regarding the physiological role of AKT1: in non-tumor cells, AKT1 promotes cellular proliferation, but consequently endangers genome integ</w:t>
      </w:r>
      <w:r>
        <w:rPr>
          <w:kern w:val="0"/>
          <w:sz w:val="20"/>
          <w:szCs w:val="20"/>
        </w:rPr>
        <w:t>rity during replication if HR is inhibited. Since HR could itself lead to genetic instability, we propose that, under physiological conditions, moderate activation of AKT1 does not inhibit but prevents an excess of HR. The regulation of AKT1 would represen</w:t>
      </w:r>
      <w:r>
        <w:rPr>
          <w:kern w:val="0"/>
          <w:sz w:val="20"/>
          <w:szCs w:val="20"/>
        </w:rPr>
        <w:t>t a fine transitory system for controlling HR and maintaining genomic integrity.</w:t>
      </w:r>
    </w:p>
    <w:p w:rsidR="00DC7F44" w:rsidRDefault="007527F1" w:rsidP="0062406F">
      <w:pPr>
        <w:widowControl/>
        <w:autoSpaceDE w:val="0"/>
        <w:autoSpaceDN w:val="0"/>
        <w:adjustRightInd w:val="0"/>
        <w:snapToGrid w:val="0"/>
        <w:spacing w:after="0" w:line="240" w:lineRule="auto"/>
        <w:rPr>
          <w:kern w:val="0"/>
          <w:sz w:val="20"/>
          <w:szCs w:val="20"/>
        </w:rPr>
      </w:pPr>
      <w:proofErr w:type="spellStart"/>
      <w:r>
        <w:rPr>
          <w:kern w:val="0"/>
          <w:sz w:val="20"/>
          <w:szCs w:val="20"/>
        </w:rPr>
        <w:t>Hadaczek</w:t>
      </w:r>
      <w:proofErr w:type="spellEnd"/>
      <w:r>
        <w:rPr>
          <w:kern w:val="0"/>
          <w:sz w:val="20"/>
          <w:szCs w:val="20"/>
        </w:rPr>
        <w:t>, P., et al. (2001). "</w:t>
      </w:r>
      <w:proofErr w:type="spellStart"/>
      <w:r>
        <w:rPr>
          <w:kern w:val="0"/>
          <w:sz w:val="20"/>
          <w:szCs w:val="20"/>
        </w:rPr>
        <w:t>Fhit</w:t>
      </w:r>
      <w:proofErr w:type="spellEnd"/>
      <w:r>
        <w:rPr>
          <w:kern w:val="0"/>
          <w:sz w:val="20"/>
          <w:szCs w:val="20"/>
        </w:rPr>
        <w:t xml:space="preserve"> protein expression in hereditary and sporadic colorectal cancers." </w:t>
      </w:r>
      <w:proofErr w:type="spellStart"/>
      <w:r>
        <w:rPr>
          <w:kern w:val="0"/>
          <w:sz w:val="20"/>
          <w:szCs w:val="20"/>
          <w:u w:val="single"/>
        </w:rPr>
        <w:t>Pol</w:t>
      </w:r>
      <w:proofErr w:type="spellEnd"/>
      <w:r>
        <w:rPr>
          <w:kern w:val="0"/>
          <w:sz w:val="20"/>
          <w:szCs w:val="20"/>
          <w:u w:val="single"/>
        </w:rPr>
        <w:t xml:space="preserve"> J </w:t>
      </w:r>
      <w:proofErr w:type="spellStart"/>
      <w:r>
        <w:rPr>
          <w:kern w:val="0"/>
          <w:sz w:val="20"/>
          <w:szCs w:val="20"/>
          <w:u w:val="single"/>
        </w:rPr>
        <w:t>Pathol</w:t>
      </w:r>
      <w:proofErr w:type="spellEnd"/>
      <w:r>
        <w:rPr>
          <w:kern w:val="0"/>
          <w:sz w:val="20"/>
          <w:szCs w:val="20"/>
        </w:rPr>
        <w:t xml:space="preserve"> </w:t>
      </w:r>
      <w:r>
        <w:rPr>
          <w:b/>
          <w:bCs/>
          <w:kern w:val="0"/>
          <w:sz w:val="20"/>
          <w:szCs w:val="20"/>
        </w:rPr>
        <w:t>52</w:t>
      </w:r>
      <w:r>
        <w:rPr>
          <w:kern w:val="0"/>
          <w:sz w:val="20"/>
          <w:szCs w:val="20"/>
        </w:rPr>
        <w:t>(3): 125-132.</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lastRenderedPageBreak/>
        <w:tab/>
        <w:t xml:space="preserve">The majority of hereditary </w:t>
      </w:r>
      <w:proofErr w:type="spellStart"/>
      <w:r>
        <w:rPr>
          <w:kern w:val="0"/>
          <w:sz w:val="20"/>
          <w:szCs w:val="20"/>
        </w:rPr>
        <w:t>nonpolyposis</w:t>
      </w:r>
      <w:proofErr w:type="spellEnd"/>
      <w:r>
        <w:rPr>
          <w:kern w:val="0"/>
          <w:sz w:val="20"/>
          <w:szCs w:val="20"/>
        </w:rPr>
        <w:t xml:space="preserve"> col</w:t>
      </w:r>
      <w:r>
        <w:rPr>
          <w:kern w:val="0"/>
          <w:sz w:val="20"/>
          <w:szCs w:val="20"/>
        </w:rPr>
        <w:t xml:space="preserve">orectal cancer (HNPCC) is caused by mutations in DNA mismatch repair genes, especially in MLH1 and MSH2. </w:t>
      </w:r>
      <w:proofErr w:type="spellStart"/>
      <w:r>
        <w:rPr>
          <w:kern w:val="0"/>
          <w:sz w:val="20"/>
          <w:szCs w:val="20"/>
        </w:rPr>
        <w:t>Tumours</w:t>
      </w:r>
      <w:proofErr w:type="spellEnd"/>
      <w:r>
        <w:rPr>
          <w:kern w:val="0"/>
          <w:sz w:val="20"/>
          <w:szCs w:val="20"/>
        </w:rPr>
        <w:t xml:space="preserve"> in such patients also show microsatellite instability characteristic for DNA repair defects. The FHIT gene, a candidate </w:t>
      </w:r>
      <w:proofErr w:type="spellStart"/>
      <w:r>
        <w:rPr>
          <w:kern w:val="0"/>
          <w:sz w:val="20"/>
          <w:szCs w:val="20"/>
        </w:rPr>
        <w:t>tumour</w:t>
      </w:r>
      <w:proofErr w:type="spellEnd"/>
      <w:r>
        <w:rPr>
          <w:kern w:val="0"/>
          <w:sz w:val="20"/>
          <w:szCs w:val="20"/>
        </w:rPr>
        <w:t xml:space="preserve"> suppressor gene </w:t>
      </w:r>
      <w:r>
        <w:rPr>
          <w:kern w:val="0"/>
          <w:sz w:val="20"/>
          <w:szCs w:val="20"/>
        </w:rPr>
        <w:t xml:space="preserve">located at 3p14.2 has been shown to be involved in carcinogenesis of many human tissues, including digestive tract tissues. In our study, we characterized </w:t>
      </w:r>
      <w:proofErr w:type="spellStart"/>
      <w:r>
        <w:rPr>
          <w:kern w:val="0"/>
          <w:sz w:val="20"/>
          <w:szCs w:val="20"/>
        </w:rPr>
        <w:t>Fhit</w:t>
      </w:r>
      <w:proofErr w:type="spellEnd"/>
      <w:r>
        <w:rPr>
          <w:kern w:val="0"/>
          <w:sz w:val="20"/>
          <w:szCs w:val="20"/>
        </w:rPr>
        <w:t xml:space="preserve"> protein expression in hereditary and sporadic colorectal cancers (CRC). Our intention was to det</w:t>
      </w:r>
      <w:r>
        <w:rPr>
          <w:kern w:val="0"/>
          <w:sz w:val="20"/>
          <w:szCs w:val="20"/>
        </w:rPr>
        <w:t xml:space="preserve">ermine if cancers with mutations in the mismatch repair genes, MSH2 and MLH1, would show more frequent inactivation of the FHIT gene. Sixteen HNPCC and 28 sporadic CRC cases were examined by standard </w:t>
      </w:r>
      <w:proofErr w:type="spellStart"/>
      <w:r>
        <w:rPr>
          <w:kern w:val="0"/>
          <w:sz w:val="20"/>
          <w:szCs w:val="20"/>
        </w:rPr>
        <w:t>immunohistochemical</w:t>
      </w:r>
      <w:proofErr w:type="spellEnd"/>
      <w:r>
        <w:rPr>
          <w:kern w:val="0"/>
          <w:sz w:val="20"/>
          <w:szCs w:val="20"/>
        </w:rPr>
        <w:t xml:space="preserve"> analyses. Both study groups comprise</w:t>
      </w:r>
      <w:r>
        <w:rPr>
          <w:kern w:val="0"/>
          <w:sz w:val="20"/>
          <w:szCs w:val="20"/>
        </w:rPr>
        <w:t xml:space="preserve">d carefully and selectively chosen cases. We have observed higher frequency of loss or reduction of </w:t>
      </w:r>
      <w:proofErr w:type="spellStart"/>
      <w:r>
        <w:rPr>
          <w:kern w:val="0"/>
          <w:sz w:val="20"/>
          <w:szCs w:val="20"/>
        </w:rPr>
        <w:t>Fhit</w:t>
      </w:r>
      <w:proofErr w:type="spellEnd"/>
      <w:r>
        <w:rPr>
          <w:kern w:val="0"/>
          <w:sz w:val="20"/>
          <w:szCs w:val="20"/>
        </w:rPr>
        <w:t xml:space="preserve"> protein expression in hereditary CRC than in sporadic cases (44% vs. 25%). Although this difference was not statistically significant (p = 0.17), possi</w:t>
      </w:r>
      <w:r>
        <w:rPr>
          <w:kern w:val="0"/>
          <w:sz w:val="20"/>
          <w:szCs w:val="20"/>
        </w:rPr>
        <w:t xml:space="preserve">bly due to the small number of available </w:t>
      </w:r>
      <w:proofErr w:type="spellStart"/>
      <w:r>
        <w:rPr>
          <w:kern w:val="0"/>
          <w:sz w:val="20"/>
          <w:szCs w:val="20"/>
        </w:rPr>
        <w:t>tumour</w:t>
      </w:r>
      <w:proofErr w:type="spellEnd"/>
      <w:r>
        <w:rPr>
          <w:kern w:val="0"/>
          <w:sz w:val="20"/>
          <w:szCs w:val="20"/>
        </w:rPr>
        <w:t xml:space="preserve"> specimens, the tendency is interesting. More extensive studies on a larger number of cases should be done in the HNPCC group to confirm statistical significance. Our results suggest that the FHIT gene plays a</w:t>
      </w:r>
      <w:r>
        <w:rPr>
          <w:kern w:val="0"/>
          <w:sz w:val="20"/>
          <w:szCs w:val="20"/>
        </w:rPr>
        <w:t>n important role in carcinogenesis of at least one fourth of all colorectal cancers.</w:t>
      </w:r>
    </w:p>
    <w:p w:rsidR="00DC7F44" w:rsidRDefault="007527F1" w:rsidP="0062406F">
      <w:pPr>
        <w:widowControl/>
        <w:autoSpaceDE w:val="0"/>
        <w:autoSpaceDN w:val="0"/>
        <w:adjustRightInd w:val="0"/>
        <w:snapToGrid w:val="0"/>
        <w:spacing w:after="0" w:line="240" w:lineRule="auto"/>
        <w:rPr>
          <w:kern w:val="0"/>
          <w:sz w:val="20"/>
          <w:szCs w:val="20"/>
        </w:rPr>
      </w:pPr>
      <w:proofErr w:type="spellStart"/>
      <w:r>
        <w:rPr>
          <w:kern w:val="0"/>
          <w:sz w:val="20"/>
          <w:szCs w:val="20"/>
        </w:rPr>
        <w:t>Hadziavdic</w:t>
      </w:r>
      <w:proofErr w:type="spellEnd"/>
      <w:r>
        <w:rPr>
          <w:kern w:val="0"/>
          <w:sz w:val="20"/>
          <w:szCs w:val="20"/>
        </w:rPr>
        <w:t xml:space="preserve">, V., et al. (2009). "Molecular analysis: </w:t>
      </w:r>
      <w:proofErr w:type="spellStart"/>
      <w:r>
        <w:rPr>
          <w:kern w:val="0"/>
          <w:sz w:val="20"/>
          <w:szCs w:val="20"/>
        </w:rPr>
        <w:t>microsatellity</w:t>
      </w:r>
      <w:proofErr w:type="spellEnd"/>
      <w:r>
        <w:rPr>
          <w:kern w:val="0"/>
          <w:sz w:val="20"/>
          <w:szCs w:val="20"/>
        </w:rPr>
        <w:t xml:space="preserve"> instability and loss of </w:t>
      </w:r>
      <w:proofErr w:type="spellStart"/>
      <w:r>
        <w:rPr>
          <w:kern w:val="0"/>
          <w:sz w:val="20"/>
          <w:szCs w:val="20"/>
        </w:rPr>
        <w:t>heterozygosity</w:t>
      </w:r>
      <w:proofErr w:type="spellEnd"/>
      <w:r>
        <w:rPr>
          <w:kern w:val="0"/>
          <w:sz w:val="20"/>
          <w:szCs w:val="20"/>
        </w:rPr>
        <w:t xml:space="preserve"> of tumor suppressor gene in hereditary non-</w:t>
      </w:r>
      <w:proofErr w:type="spellStart"/>
      <w:r>
        <w:rPr>
          <w:kern w:val="0"/>
          <w:sz w:val="20"/>
          <w:szCs w:val="20"/>
        </w:rPr>
        <w:t>polyposis</w:t>
      </w:r>
      <w:proofErr w:type="spellEnd"/>
      <w:r>
        <w:rPr>
          <w:kern w:val="0"/>
          <w:sz w:val="20"/>
          <w:szCs w:val="20"/>
        </w:rPr>
        <w:t xml:space="preserve"> colorectal c</w:t>
      </w:r>
      <w:r>
        <w:rPr>
          <w:kern w:val="0"/>
          <w:sz w:val="20"/>
          <w:szCs w:val="20"/>
        </w:rPr>
        <w:t xml:space="preserve">ancers (HNPCC)." </w:t>
      </w:r>
      <w:proofErr w:type="spellStart"/>
      <w:r>
        <w:rPr>
          <w:kern w:val="0"/>
          <w:sz w:val="20"/>
          <w:szCs w:val="20"/>
          <w:u w:val="single"/>
        </w:rPr>
        <w:t>Bosn</w:t>
      </w:r>
      <w:proofErr w:type="spellEnd"/>
      <w:r>
        <w:rPr>
          <w:kern w:val="0"/>
          <w:sz w:val="20"/>
          <w:szCs w:val="20"/>
          <w:u w:val="single"/>
        </w:rPr>
        <w:t xml:space="preserve"> J Basic Med </w:t>
      </w:r>
      <w:proofErr w:type="spellStart"/>
      <w:r>
        <w:rPr>
          <w:kern w:val="0"/>
          <w:sz w:val="20"/>
          <w:szCs w:val="20"/>
          <w:u w:val="single"/>
        </w:rPr>
        <w:t>Sci</w:t>
      </w:r>
      <w:proofErr w:type="spellEnd"/>
      <w:r>
        <w:rPr>
          <w:kern w:val="0"/>
          <w:sz w:val="20"/>
          <w:szCs w:val="20"/>
        </w:rPr>
        <w:t xml:space="preserve"> </w:t>
      </w:r>
      <w:r>
        <w:rPr>
          <w:b/>
          <w:bCs/>
          <w:kern w:val="0"/>
          <w:sz w:val="20"/>
          <w:szCs w:val="20"/>
        </w:rPr>
        <w:t>9</w:t>
      </w:r>
      <w:r>
        <w:rPr>
          <w:kern w:val="0"/>
          <w:sz w:val="20"/>
          <w:szCs w:val="20"/>
        </w:rPr>
        <w:t>(1): 10-18.</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ab/>
        <w:t>HNPCC (Hereditary non-</w:t>
      </w:r>
      <w:proofErr w:type="spellStart"/>
      <w:r>
        <w:rPr>
          <w:kern w:val="0"/>
          <w:sz w:val="20"/>
          <w:szCs w:val="20"/>
        </w:rPr>
        <w:t>polyposis</w:t>
      </w:r>
      <w:proofErr w:type="spellEnd"/>
      <w:r>
        <w:rPr>
          <w:kern w:val="0"/>
          <w:sz w:val="20"/>
          <w:szCs w:val="20"/>
        </w:rPr>
        <w:t xml:space="preserve"> colorectal cancers) development is caused by mutation of genes included in system of mismatch repair genes. The mutation exists at 60% of patients in hMSH2 gene, 30% in hML</w:t>
      </w:r>
      <w:r>
        <w:rPr>
          <w:kern w:val="0"/>
          <w:sz w:val="20"/>
          <w:szCs w:val="20"/>
        </w:rPr>
        <w:t>H1 and 10% both in hPMS1and hPMS2 genes. RER+ exists in about 90% in hereditary non-</w:t>
      </w:r>
      <w:proofErr w:type="spellStart"/>
      <w:r>
        <w:rPr>
          <w:kern w:val="0"/>
          <w:sz w:val="20"/>
          <w:szCs w:val="20"/>
        </w:rPr>
        <w:t>polyposis</w:t>
      </w:r>
      <w:proofErr w:type="spellEnd"/>
      <w:r>
        <w:rPr>
          <w:kern w:val="0"/>
          <w:sz w:val="20"/>
          <w:szCs w:val="20"/>
        </w:rPr>
        <w:t xml:space="preserve"> colorectal cancer and about 15-28% in sporadic cancers. The purpose of the study was to determine highly sensitive microsatellite markers which can be fast and ef</w:t>
      </w:r>
      <w:r>
        <w:rPr>
          <w:kern w:val="0"/>
          <w:sz w:val="20"/>
          <w:szCs w:val="20"/>
        </w:rPr>
        <w:t xml:space="preserve">ficient way of microsatellite screening for detection of HNPCC patients. Moreover, we have </w:t>
      </w:r>
      <w:proofErr w:type="spellStart"/>
      <w:r>
        <w:rPr>
          <w:kern w:val="0"/>
          <w:sz w:val="20"/>
          <w:szCs w:val="20"/>
        </w:rPr>
        <w:t>analysed</w:t>
      </w:r>
      <w:proofErr w:type="spellEnd"/>
      <w:r>
        <w:rPr>
          <w:kern w:val="0"/>
          <w:sz w:val="20"/>
          <w:szCs w:val="20"/>
        </w:rPr>
        <w:t xml:space="preserve"> the loss of </w:t>
      </w:r>
      <w:proofErr w:type="spellStart"/>
      <w:r>
        <w:rPr>
          <w:kern w:val="0"/>
          <w:sz w:val="20"/>
          <w:szCs w:val="20"/>
        </w:rPr>
        <w:t>heterozygosity</w:t>
      </w:r>
      <w:proofErr w:type="spellEnd"/>
      <w:r>
        <w:rPr>
          <w:kern w:val="0"/>
          <w:sz w:val="20"/>
          <w:szCs w:val="20"/>
        </w:rPr>
        <w:t xml:space="preserve"> of </w:t>
      </w:r>
      <w:proofErr w:type="spellStart"/>
      <w:r>
        <w:rPr>
          <w:kern w:val="0"/>
          <w:sz w:val="20"/>
          <w:szCs w:val="20"/>
        </w:rPr>
        <w:t>tumour</w:t>
      </w:r>
      <w:proofErr w:type="spellEnd"/>
      <w:r>
        <w:rPr>
          <w:kern w:val="0"/>
          <w:sz w:val="20"/>
          <w:szCs w:val="20"/>
        </w:rPr>
        <w:t xml:space="preserve"> suppressor genes which could have the diagnostic value in detection of HPNCC patients.</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Huang, J., et al. (2003). "[Muta</w:t>
      </w:r>
      <w:r>
        <w:rPr>
          <w:kern w:val="0"/>
          <w:sz w:val="20"/>
          <w:szCs w:val="20"/>
        </w:rPr>
        <w:t xml:space="preserve">tional studies of </w:t>
      </w:r>
      <w:proofErr w:type="spellStart"/>
      <w:r>
        <w:rPr>
          <w:kern w:val="0"/>
          <w:sz w:val="20"/>
          <w:szCs w:val="20"/>
        </w:rPr>
        <w:t>adenomatous</w:t>
      </w:r>
      <w:proofErr w:type="spellEnd"/>
      <w:r>
        <w:rPr>
          <w:kern w:val="0"/>
          <w:sz w:val="20"/>
          <w:szCs w:val="20"/>
        </w:rPr>
        <w:t xml:space="preserve"> </w:t>
      </w:r>
      <w:proofErr w:type="spellStart"/>
      <w:r>
        <w:rPr>
          <w:kern w:val="0"/>
          <w:sz w:val="20"/>
          <w:szCs w:val="20"/>
        </w:rPr>
        <w:t>polyposis</w:t>
      </w:r>
      <w:proofErr w:type="spellEnd"/>
      <w:r>
        <w:rPr>
          <w:kern w:val="0"/>
          <w:sz w:val="20"/>
          <w:szCs w:val="20"/>
        </w:rPr>
        <w:t xml:space="preserve"> coli gene in carcinomas from patients with hereditary non-</w:t>
      </w:r>
      <w:proofErr w:type="spellStart"/>
      <w:r>
        <w:rPr>
          <w:kern w:val="0"/>
          <w:sz w:val="20"/>
          <w:szCs w:val="20"/>
        </w:rPr>
        <w:t>polyposis</w:t>
      </w:r>
      <w:proofErr w:type="spellEnd"/>
      <w:r>
        <w:rPr>
          <w:kern w:val="0"/>
          <w:sz w:val="20"/>
          <w:szCs w:val="20"/>
        </w:rPr>
        <w:t xml:space="preserve"> colorectal cancers]." </w:t>
      </w:r>
      <w:proofErr w:type="spellStart"/>
      <w:r>
        <w:rPr>
          <w:kern w:val="0"/>
          <w:sz w:val="20"/>
          <w:szCs w:val="20"/>
          <w:u w:val="single"/>
        </w:rPr>
        <w:t>Zhonghua</w:t>
      </w:r>
      <w:proofErr w:type="spellEnd"/>
      <w:r>
        <w:rPr>
          <w:kern w:val="0"/>
          <w:sz w:val="20"/>
          <w:szCs w:val="20"/>
          <w:u w:val="single"/>
        </w:rPr>
        <w:t xml:space="preserve"> Yi </w:t>
      </w:r>
      <w:proofErr w:type="spellStart"/>
      <w:r>
        <w:rPr>
          <w:kern w:val="0"/>
          <w:sz w:val="20"/>
          <w:szCs w:val="20"/>
          <w:u w:val="single"/>
        </w:rPr>
        <w:t>Xue</w:t>
      </w:r>
      <w:proofErr w:type="spellEnd"/>
      <w:r>
        <w:rPr>
          <w:kern w:val="0"/>
          <w:sz w:val="20"/>
          <w:szCs w:val="20"/>
          <w:u w:val="single"/>
        </w:rPr>
        <w:t xml:space="preserve"> Yi Chuan </w:t>
      </w:r>
      <w:proofErr w:type="spellStart"/>
      <w:r>
        <w:rPr>
          <w:kern w:val="0"/>
          <w:sz w:val="20"/>
          <w:szCs w:val="20"/>
          <w:u w:val="single"/>
        </w:rPr>
        <w:t>Xue</w:t>
      </w:r>
      <w:proofErr w:type="spellEnd"/>
      <w:r>
        <w:rPr>
          <w:kern w:val="0"/>
          <w:sz w:val="20"/>
          <w:szCs w:val="20"/>
          <w:u w:val="single"/>
        </w:rPr>
        <w:t xml:space="preserve"> </w:t>
      </w:r>
      <w:proofErr w:type="spellStart"/>
      <w:r>
        <w:rPr>
          <w:kern w:val="0"/>
          <w:sz w:val="20"/>
          <w:szCs w:val="20"/>
          <w:u w:val="single"/>
        </w:rPr>
        <w:t>Za</w:t>
      </w:r>
      <w:proofErr w:type="spellEnd"/>
      <w:r>
        <w:rPr>
          <w:kern w:val="0"/>
          <w:sz w:val="20"/>
          <w:szCs w:val="20"/>
          <w:u w:val="single"/>
        </w:rPr>
        <w:t xml:space="preserve"> </w:t>
      </w:r>
      <w:proofErr w:type="spellStart"/>
      <w:r>
        <w:rPr>
          <w:kern w:val="0"/>
          <w:sz w:val="20"/>
          <w:szCs w:val="20"/>
          <w:u w:val="single"/>
        </w:rPr>
        <w:t>Zhi</w:t>
      </w:r>
      <w:proofErr w:type="spellEnd"/>
      <w:r>
        <w:rPr>
          <w:kern w:val="0"/>
          <w:sz w:val="20"/>
          <w:szCs w:val="20"/>
        </w:rPr>
        <w:t xml:space="preserve"> </w:t>
      </w:r>
      <w:r>
        <w:rPr>
          <w:b/>
          <w:bCs/>
          <w:kern w:val="0"/>
          <w:sz w:val="20"/>
          <w:szCs w:val="20"/>
        </w:rPr>
        <w:t>20</w:t>
      </w:r>
      <w:r>
        <w:rPr>
          <w:kern w:val="0"/>
          <w:sz w:val="20"/>
          <w:szCs w:val="20"/>
        </w:rPr>
        <w:t>(3): 196-199.</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ab/>
        <w:t xml:space="preserve">OBJECTIVE: To analyze the mutational features of </w:t>
      </w:r>
      <w:proofErr w:type="spellStart"/>
      <w:r>
        <w:rPr>
          <w:kern w:val="0"/>
          <w:sz w:val="20"/>
          <w:szCs w:val="20"/>
        </w:rPr>
        <w:t>adenomatous</w:t>
      </w:r>
      <w:proofErr w:type="spellEnd"/>
      <w:r>
        <w:rPr>
          <w:kern w:val="0"/>
          <w:sz w:val="20"/>
          <w:szCs w:val="20"/>
        </w:rPr>
        <w:t xml:space="preserve"> </w:t>
      </w:r>
      <w:proofErr w:type="spellStart"/>
      <w:r>
        <w:rPr>
          <w:kern w:val="0"/>
          <w:sz w:val="20"/>
          <w:szCs w:val="20"/>
        </w:rPr>
        <w:t>polyposis</w:t>
      </w:r>
      <w:proofErr w:type="spellEnd"/>
      <w:r>
        <w:rPr>
          <w:kern w:val="0"/>
          <w:sz w:val="20"/>
          <w:szCs w:val="20"/>
        </w:rPr>
        <w:t xml:space="preserve"> co</w:t>
      </w:r>
      <w:r>
        <w:rPr>
          <w:kern w:val="0"/>
          <w:sz w:val="20"/>
          <w:szCs w:val="20"/>
        </w:rPr>
        <w:t>li (APC) gene and to explore the effect of mismatch repair (MMR) deficiency on its mutations in hereditary non-</w:t>
      </w:r>
      <w:proofErr w:type="spellStart"/>
      <w:r>
        <w:rPr>
          <w:kern w:val="0"/>
          <w:sz w:val="20"/>
          <w:szCs w:val="20"/>
        </w:rPr>
        <w:t>polyposis</w:t>
      </w:r>
      <w:proofErr w:type="spellEnd"/>
      <w:r>
        <w:rPr>
          <w:kern w:val="0"/>
          <w:sz w:val="20"/>
          <w:szCs w:val="20"/>
        </w:rPr>
        <w:t xml:space="preserve"> </w:t>
      </w:r>
      <w:r>
        <w:rPr>
          <w:kern w:val="0"/>
          <w:sz w:val="20"/>
          <w:szCs w:val="20"/>
        </w:rPr>
        <w:lastRenderedPageBreak/>
        <w:t>colorectal cancers (HNPCC). METHODS: PCR-based in vitro synthesized protein test (IVSP) assay and sequencing analysis were used to conf</w:t>
      </w:r>
      <w:r>
        <w:rPr>
          <w:kern w:val="0"/>
          <w:sz w:val="20"/>
          <w:szCs w:val="20"/>
        </w:rPr>
        <w:t xml:space="preserve">irm somatic mutations of whole APC gene in 19 HNPCC patients. RESULTS: Eleven cases with thirteen mutations were determined. The frequency of APC mutation was 58%(11/19). The exhibiting mutations consisted of 9 </w:t>
      </w:r>
      <w:proofErr w:type="spellStart"/>
      <w:r>
        <w:rPr>
          <w:kern w:val="0"/>
          <w:sz w:val="20"/>
          <w:szCs w:val="20"/>
        </w:rPr>
        <w:t>frameshift</w:t>
      </w:r>
      <w:proofErr w:type="spellEnd"/>
      <w:r>
        <w:rPr>
          <w:kern w:val="0"/>
          <w:sz w:val="20"/>
          <w:szCs w:val="20"/>
        </w:rPr>
        <w:t xml:space="preserve"> mutations and 4 nonsense ones, ind</w:t>
      </w:r>
      <w:r>
        <w:rPr>
          <w:kern w:val="0"/>
          <w:sz w:val="20"/>
          <w:szCs w:val="20"/>
        </w:rPr>
        <w:t xml:space="preserve">icating the existence of more </w:t>
      </w:r>
      <w:proofErr w:type="spellStart"/>
      <w:r>
        <w:rPr>
          <w:kern w:val="0"/>
          <w:sz w:val="20"/>
          <w:szCs w:val="20"/>
        </w:rPr>
        <w:t>frameshift</w:t>
      </w:r>
      <w:proofErr w:type="spellEnd"/>
      <w:r>
        <w:rPr>
          <w:kern w:val="0"/>
          <w:sz w:val="20"/>
          <w:szCs w:val="20"/>
        </w:rPr>
        <w:t xml:space="preserve"> mutations (69%). All of </w:t>
      </w:r>
      <w:proofErr w:type="spellStart"/>
      <w:r>
        <w:rPr>
          <w:kern w:val="0"/>
          <w:sz w:val="20"/>
          <w:szCs w:val="20"/>
        </w:rPr>
        <w:t>frameshift</w:t>
      </w:r>
      <w:proofErr w:type="spellEnd"/>
      <w:r>
        <w:rPr>
          <w:kern w:val="0"/>
          <w:sz w:val="20"/>
          <w:szCs w:val="20"/>
        </w:rPr>
        <w:t xml:space="preserve"> mutations were deletion or insertion of 1-2 </w:t>
      </w:r>
      <w:proofErr w:type="spellStart"/>
      <w:r>
        <w:rPr>
          <w:kern w:val="0"/>
          <w:sz w:val="20"/>
          <w:szCs w:val="20"/>
        </w:rPr>
        <w:t>bp</w:t>
      </w:r>
      <w:proofErr w:type="spellEnd"/>
      <w:r>
        <w:rPr>
          <w:kern w:val="0"/>
          <w:sz w:val="20"/>
          <w:szCs w:val="20"/>
        </w:rPr>
        <w:t xml:space="preserve"> and most of them (7/9) happened at simple nucleotide repeat sequences, particularly within (A) n tracts (5/9). All of four nonsense m</w:t>
      </w:r>
      <w:r>
        <w:rPr>
          <w:kern w:val="0"/>
          <w:sz w:val="20"/>
          <w:szCs w:val="20"/>
        </w:rPr>
        <w:t xml:space="preserve">utations resulted from C to T transitions at </w:t>
      </w:r>
      <w:proofErr w:type="spellStart"/>
      <w:r>
        <w:rPr>
          <w:kern w:val="0"/>
          <w:sz w:val="20"/>
          <w:szCs w:val="20"/>
        </w:rPr>
        <w:t>CpG</w:t>
      </w:r>
      <w:proofErr w:type="spellEnd"/>
      <w:r>
        <w:rPr>
          <w:kern w:val="0"/>
          <w:sz w:val="20"/>
          <w:szCs w:val="20"/>
        </w:rPr>
        <w:t xml:space="preserve"> sites. CONCLUSION: Mutational </w:t>
      </w:r>
      <w:proofErr w:type="spellStart"/>
      <w:r>
        <w:rPr>
          <w:kern w:val="0"/>
          <w:sz w:val="20"/>
          <w:szCs w:val="20"/>
        </w:rPr>
        <w:t>inactivations</w:t>
      </w:r>
      <w:proofErr w:type="spellEnd"/>
      <w:r>
        <w:rPr>
          <w:kern w:val="0"/>
          <w:sz w:val="20"/>
          <w:szCs w:val="20"/>
        </w:rPr>
        <w:t xml:space="preserve"> of APC gene were detected in more than half of HNPCC patients in this study, indicating that APC mutation is a common molecular event in the </w:t>
      </w:r>
      <w:proofErr w:type="spellStart"/>
      <w:r>
        <w:rPr>
          <w:kern w:val="0"/>
          <w:sz w:val="20"/>
          <w:szCs w:val="20"/>
        </w:rPr>
        <w:t>tumorigenesis</w:t>
      </w:r>
      <w:proofErr w:type="spellEnd"/>
      <w:r>
        <w:rPr>
          <w:kern w:val="0"/>
          <w:sz w:val="20"/>
          <w:szCs w:val="20"/>
        </w:rPr>
        <w:t xml:space="preserve"> of HNPCC</w:t>
      </w:r>
      <w:r>
        <w:rPr>
          <w:kern w:val="0"/>
          <w:sz w:val="20"/>
          <w:szCs w:val="20"/>
        </w:rPr>
        <w:t xml:space="preserve">. According to the location of </w:t>
      </w:r>
      <w:proofErr w:type="spellStart"/>
      <w:r>
        <w:rPr>
          <w:kern w:val="0"/>
          <w:sz w:val="20"/>
          <w:szCs w:val="20"/>
        </w:rPr>
        <w:t>frameshift</w:t>
      </w:r>
      <w:proofErr w:type="spellEnd"/>
      <w:r>
        <w:rPr>
          <w:kern w:val="0"/>
          <w:sz w:val="20"/>
          <w:szCs w:val="20"/>
        </w:rPr>
        <w:t xml:space="preserve"> mutations at simple nucleotide repeat sequences and point mutations at </w:t>
      </w:r>
      <w:proofErr w:type="spellStart"/>
      <w:r>
        <w:rPr>
          <w:kern w:val="0"/>
          <w:sz w:val="20"/>
          <w:szCs w:val="20"/>
        </w:rPr>
        <w:t>CpG</w:t>
      </w:r>
      <w:proofErr w:type="spellEnd"/>
      <w:r>
        <w:rPr>
          <w:kern w:val="0"/>
          <w:sz w:val="20"/>
          <w:szCs w:val="20"/>
        </w:rPr>
        <w:t xml:space="preserve"> sites, it was suggested that endogenous mechanisms like MMR deficiency might exert an effect on the nature of APC mutations in most HNPCC.</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 xml:space="preserve">Hutchison, J., et al. (2013). "How </w:t>
      </w:r>
      <w:proofErr w:type="spellStart"/>
      <w:r>
        <w:rPr>
          <w:kern w:val="0"/>
          <w:sz w:val="20"/>
          <w:szCs w:val="20"/>
        </w:rPr>
        <w:t>microRNAs</w:t>
      </w:r>
      <w:proofErr w:type="spellEnd"/>
      <w:r>
        <w:rPr>
          <w:kern w:val="0"/>
          <w:sz w:val="20"/>
          <w:szCs w:val="20"/>
        </w:rPr>
        <w:t xml:space="preserve"> influence both hereditary and inflammatory-mediated colon cancers." </w:t>
      </w:r>
      <w:r>
        <w:rPr>
          <w:kern w:val="0"/>
          <w:sz w:val="20"/>
          <w:szCs w:val="20"/>
          <w:u w:val="single"/>
        </w:rPr>
        <w:t>Cancer Genet</w:t>
      </w:r>
      <w:r>
        <w:rPr>
          <w:kern w:val="0"/>
          <w:sz w:val="20"/>
          <w:szCs w:val="20"/>
        </w:rPr>
        <w:t xml:space="preserve"> </w:t>
      </w:r>
      <w:r>
        <w:rPr>
          <w:b/>
          <w:bCs/>
          <w:kern w:val="0"/>
          <w:sz w:val="20"/>
          <w:szCs w:val="20"/>
        </w:rPr>
        <w:t>206</w:t>
      </w:r>
      <w:r>
        <w:rPr>
          <w:kern w:val="0"/>
          <w:sz w:val="20"/>
          <w:szCs w:val="20"/>
        </w:rPr>
        <w:t>(9-10): 309-316.</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ab/>
      </w:r>
      <w:proofErr w:type="spellStart"/>
      <w:r>
        <w:rPr>
          <w:kern w:val="0"/>
          <w:sz w:val="20"/>
          <w:szCs w:val="20"/>
        </w:rPr>
        <w:t>MicroRNAs</w:t>
      </w:r>
      <w:proofErr w:type="spellEnd"/>
      <w:r>
        <w:rPr>
          <w:kern w:val="0"/>
          <w:sz w:val="20"/>
          <w:szCs w:val="20"/>
        </w:rPr>
        <w:t xml:space="preserve"> have emerged as important post-translational regulators of gene expression and are involved in seve</w:t>
      </w:r>
      <w:r>
        <w:rPr>
          <w:kern w:val="0"/>
          <w:sz w:val="20"/>
          <w:szCs w:val="20"/>
        </w:rPr>
        <w:t xml:space="preserve">ral physiological and pathological states including the pathogenesis of human colon cancers. In regards to tumor development, </w:t>
      </w:r>
      <w:proofErr w:type="spellStart"/>
      <w:r>
        <w:rPr>
          <w:kern w:val="0"/>
          <w:sz w:val="20"/>
          <w:szCs w:val="20"/>
        </w:rPr>
        <w:t>microRNAs</w:t>
      </w:r>
      <w:proofErr w:type="spellEnd"/>
      <w:r>
        <w:rPr>
          <w:kern w:val="0"/>
          <w:sz w:val="20"/>
          <w:szCs w:val="20"/>
        </w:rPr>
        <w:t xml:space="preserve"> can act as </w:t>
      </w:r>
      <w:proofErr w:type="spellStart"/>
      <w:r>
        <w:rPr>
          <w:kern w:val="0"/>
          <w:sz w:val="20"/>
          <w:szCs w:val="20"/>
        </w:rPr>
        <w:t>oncogenes</w:t>
      </w:r>
      <w:proofErr w:type="spellEnd"/>
      <w:r>
        <w:rPr>
          <w:kern w:val="0"/>
          <w:sz w:val="20"/>
          <w:szCs w:val="20"/>
        </w:rPr>
        <w:t xml:space="preserve"> or tumor suppressors. Two hereditary predispositions (i.e., Lynch syndrome and familial </w:t>
      </w:r>
      <w:proofErr w:type="spellStart"/>
      <w:r>
        <w:rPr>
          <w:kern w:val="0"/>
          <w:sz w:val="20"/>
          <w:szCs w:val="20"/>
        </w:rPr>
        <w:t>adenomatous</w:t>
      </w:r>
      <w:proofErr w:type="spellEnd"/>
      <w:r>
        <w:rPr>
          <w:kern w:val="0"/>
          <w:sz w:val="20"/>
          <w:szCs w:val="20"/>
        </w:rPr>
        <w:t xml:space="preserve"> </w:t>
      </w:r>
      <w:proofErr w:type="spellStart"/>
      <w:r>
        <w:rPr>
          <w:kern w:val="0"/>
          <w:sz w:val="20"/>
          <w:szCs w:val="20"/>
        </w:rPr>
        <w:t>polyposis</w:t>
      </w:r>
      <w:proofErr w:type="spellEnd"/>
      <w:r>
        <w:rPr>
          <w:kern w:val="0"/>
          <w:sz w:val="20"/>
          <w:szCs w:val="20"/>
        </w:rPr>
        <w:t xml:space="preserve">) contribute to the development of colon cancer. In addition, individuals who suffer from inflammatory bowel diseases such as </w:t>
      </w:r>
      <w:proofErr w:type="spellStart"/>
      <w:r>
        <w:rPr>
          <w:kern w:val="0"/>
          <w:sz w:val="20"/>
          <w:szCs w:val="20"/>
        </w:rPr>
        <w:t>Crohn's</w:t>
      </w:r>
      <w:proofErr w:type="spellEnd"/>
      <w:r>
        <w:rPr>
          <w:kern w:val="0"/>
          <w:sz w:val="20"/>
          <w:szCs w:val="20"/>
        </w:rPr>
        <w:t xml:space="preserve"> disease or ulcerative colitis have a higher risk of developing colon cancer. Here, we discuss the occurrence of </w:t>
      </w:r>
      <w:r>
        <w:rPr>
          <w:kern w:val="0"/>
          <w:sz w:val="20"/>
          <w:szCs w:val="20"/>
        </w:rPr>
        <w:t xml:space="preserve">the deregulated expression of </w:t>
      </w:r>
      <w:proofErr w:type="spellStart"/>
      <w:r>
        <w:rPr>
          <w:kern w:val="0"/>
          <w:sz w:val="20"/>
          <w:szCs w:val="20"/>
        </w:rPr>
        <w:t>microRNAs</w:t>
      </w:r>
      <w:proofErr w:type="spellEnd"/>
      <w:r>
        <w:rPr>
          <w:kern w:val="0"/>
          <w:sz w:val="20"/>
          <w:szCs w:val="20"/>
        </w:rPr>
        <w:t xml:space="preserve"> in colon cancer that arise as a result of hereditary predisposition and inflammatory bowel disease.</w:t>
      </w:r>
    </w:p>
    <w:p w:rsidR="00DC7F44" w:rsidRDefault="007527F1" w:rsidP="0062406F">
      <w:pPr>
        <w:widowControl/>
        <w:autoSpaceDE w:val="0"/>
        <w:autoSpaceDN w:val="0"/>
        <w:adjustRightInd w:val="0"/>
        <w:snapToGrid w:val="0"/>
        <w:spacing w:after="0" w:line="240" w:lineRule="auto"/>
        <w:rPr>
          <w:kern w:val="0"/>
          <w:sz w:val="20"/>
          <w:szCs w:val="20"/>
        </w:rPr>
      </w:pPr>
      <w:proofErr w:type="spellStart"/>
      <w:r>
        <w:rPr>
          <w:kern w:val="0"/>
          <w:sz w:val="20"/>
          <w:szCs w:val="20"/>
        </w:rPr>
        <w:t>Huttelova</w:t>
      </w:r>
      <w:proofErr w:type="spellEnd"/>
      <w:r>
        <w:rPr>
          <w:kern w:val="0"/>
          <w:sz w:val="20"/>
          <w:szCs w:val="20"/>
        </w:rPr>
        <w:t>, R., et al. (2009). "</w:t>
      </w:r>
      <w:r>
        <w:rPr>
          <w:kern w:val="0"/>
          <w:sz w:val="20"/>
          <w:szCs w:val="20"/>
        </w:rPr>
        <w:t xml:space="preserve">[Prerequisites for </w:t>
      </w:r>
      <w:proofErr w:type="spellStart"/>
      <w:r>
        <w:rPr>
          <w:kern w:val="0"/>
          <w:sz w:val="20"/>
          <w:szCs w:val="20"/>
        </w:rPr>
        <w:t>preimplantation</w:t>
      </w:r>
      <w:proofErr w:type="spellEnd"/>
      <w:r>
        <w:rPr>
          <w:kern w:val="0"/>
          <w:sz w:val="20"/>
          <w:szCs w:val="20"/>
        </w:rPr>
        <w:t xml:space="preserve"> genetic diagnosis (PGD in carriers of mutations responsible for hereditary cancers]." </w:t>
      </w:r>
      <w:proofErr w:type="spellStart"/>
      <w:r>
        <w:rPr>
          <w:kern w:val="0"/>
          <w:sz w:val="20"/>
          <w:szCs w:val="20"/>
          <w:u w:val="single"/>
        </w:rPr>
        <w:t>Klin</w:t>
      </w:r>
      <w:proofErr w:type="spellEnd"/>
      <w:r>
        <w:rPr>
          <w:kern w:val="0"/>
          <w:sz w:val="20"/>
          <w:szCs w:val="20"/>
          <w:u w:val="single"/>
        </w:rPr>
        <w:t xml:space="preserve"> </w:t>
      </w:r>
      <w:proofErr w:type="spellStart"/>
      <w:r>
        <w:rPr>
          <w:kern w:val="0"/>
          <w:sz w:val="20"/>
          <w:szCs w:val="20"/>
          <w:u w:val="single"/>
        </w:rPr>
        <w:t>Onkol</w:t>
      </w:r>
      <w:proofErr w:type="spellEnd"/>
      <w:r>
        <w:rPr>
          <w:kern w:val="0"/>
          <w:sz w:val="20"/>
          <w:szCs w:val="20"/>
        </w:rPr>
        <w:t xml:space="preserve"> </w:t>
      </w:r>
      <w:r>
        <w:rPr>
          <w:b/>
          <w:bCs/>
          <w:kern w:val="0"/>
          <w:sz w:val="20"/>
          <w:szCs w:val="20"/>
        </w:rPr>
        <w:t xml:space="preserve">22 </w:t>
      </w:r>
      <w:proofErr w:type="spellStart"/>
      <w:r>
        <w:rPr>
          <w:b/>
          <w:bCs/>
          <w:kern w:val="0"/>
          <w:sz w:val="20"/>
          <w:szCs w:val="20"/>
        </w:rPr>
        <w:t>Suppl</w:t>
      </w:r>
      <w:proofErr w:type="spellEnd"/>
      <w:r>
        <w:rPr>
          <w:kern w:val="0"/>
          <w:sz w:val="20"/>
          <w:szCs w:val="20"/>
        </w:rPr>
        <w:t>: S69-74.</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ab/>
        <w:t>BACKGROUNDS: Carriers of hereditary mutations in cancer susceptibility genes represent a limited but high</w:t>
      </w:r>
      <w:r>
        <w:rPr>
          <w:kern w:val="0"/>
          <w:sz w:val="20"/>
          <w:szCs w:val="20"/>
        </w:rPr>
        <w:t xml:space="preserve">-risk population characterized by a high probability of cancer development, frequently with its manifestation in early age and with a 50% chance of pathogenic allele inheritance by offspring. In case of monogenic disorders, </w:t>
      </w:r>
      <w:proofErr w:type="spellStart"/>
      <w:r>
        <w:rPr>
          <w:kern w:val="0"/>
          <w:sz w:val="20"/>
          <w:szCs w:val="20"/>
        </w:rPr>
        <w:t>preimplantation</w:t>
      </w:r>
      <w:proofErr w:type="spellEnd"/>
      <w:r>
        <w:rPr>
          <w:kern w:val="0"/>
          <w:sz w:val="20"/>
          <w:szCs w:val="20"/>
        </w:rPr>
        <w:t xml:space="preserve"> genetic diagnosi</w:t>
      </w:r>
      <w:r>
        <w:rPr>
          <w:kern w:val="0"/>
          <w:sz w:val="20"/>
          <w:szCs w:val="20"/>
        </w:rPr>
        <w:t xml:space="preserve">s (PGD) could be used for characterization of the DNA region affected by pathogenic mutation in the early stages of an embryo created by in vitro </w:t>
      </w:r>
      <w:r>
        <w:rPr>
          <w:kern w:val="0"/>
          <w:sz w:val="20"/>
          <w:szCs w:val="20"/>
        </w:rPr>
        <w:lastRenderedPageBreak/>
        <w:t xml:space="preserve">fertilization (IVF). Therefore, the transfer of unaffected embryos could be performed based on the results of </w:t>
      </w:r>
      <w:r>
        <w:rPr>
          <w:kern w:val="0"/>
          <w:sz w:val="20"/>
          <w:szCs w:val="20"/>
        </w:rPr>
        <w:t xml:space="preserve">PGD genotyping, enabling the development of offspring not carrying the pathogenic alteration. AIM: Here we present the consensus of the collaborative group of the Society for Medical Genetics, the Czech Society for Oncology and other professionals for use </w:t>
      </w:r>
      <w:r>
        <w:rPr>
          <w:kern w:val="0"/>
          <w:sz w:val="20"/>
          <w:szCs w:val="20"/>
        </w:rPr>
        <w:t xml:space="preserve">of PGD in the Czech Republic for carriers of mutations in cancer susceptibility genes. We address the conditions, prerequisites, and limits of practical application of this method. We also point out specific issues of ovarian </w:t>
      </w:r>
      <w:proofErr w:type="spellStart"/>
      <w:r>
        <w:rPr>
          <w:kern w:val="0"/>
          <w:sz w:val="20"/>
          <w:szCs w:val="20"/>
        </w:rPr>
        <w:t>hyperstimulation</w:t>
      </w:r>
      <w:proofErr w:type="spellEnd"/>
      <w:r>
        <w:rPr>
          <w:kern w:val="0"/>
          <w:sz w:val="20"/>
          <w:szCs w:val="20"/>
        </w:rPr>
        <w:t xml:space="preserve"> in carriers o</w:t>
      </w:r>
      <w:r>
        <w:rPr>
          <w:kern w:val="0"/>
          <w:sz w:val="20"/>
          <w:szCs w:val="20"/>
        </w:rPr>
        <w:t>f mutations in BRCA1, BRCA2, and p53, anticipating the increased risk of hormonally dependent breast and ovarian cancers development. CONCLUSIONS: We assume that a narrow but non-negligible subgroup of cancer susceptibility gene mutation carriers may benef</w:t>
      </w:r>
      <w:r>
        <w:rPr>
          <w:kern w:val="0"/>
          <w:sz w:val="20"/>
          <w:szCs w:val="20"/>
        </w:rPr>
        <w:t xml:space="preserve">it from </w:t>
      </w:r>
      <w:proofErr w:type="spellStart"/>
      <w:r>
        <w:rPr>
          <w:kern w:val="0"/>
          <w:sz w:val="20"/>
          <w:szCs w:val="20"/>
        </w:rPr>
        <w:t>PGD.They</w:t>
      </w:r>
      <w:proofErr w:type="spellEnd"/>
      <w:r>
        <w:rPr>
          <w:kern w:val="0"/>
          <w:sz w:val="20"/>
          <w:szCs w:val="20"/>
        </w:rPr>
        <w:t xml:space="preserve"> are mainly individuals deciding to undergo IVF and PGD recruited from mutation carriers with extreme concerns about transmitting the mutation to their children. The PGD in these individuals should be managed by a closely cooperating multid</w:t>
      </w:r>
      <w:r>
        <w:rPr>
          <w:kern w:val="0"/>
          <w:sz w:val="20"/>
          <w:szCs w:val="20"/>
        </w:rPr>
        <w:t xml:space="preserve">isciplinary team of professionals responsible for indication of PGD, giving complete information regarding the IVF and PGD procedures including their limits, evaluating individual risks and performing instrumental and laboratory procedures with respect to </w:t>
      </w:r>
      <w:r>
        <w:rPr>
          <w:kern w:val="0"/>
          <w:sz w:val="20"/>
          <w:szCs w:val="20"/>
        </w:rPr>
        <w:t>up-to-date good laboratory and clinical practice.</w:t>
      </w:r>
    </w:p>
    <w:p w:rsidR="00DC7F44" w:rsidRDefault="007527F1" w:rsidP="0062406F">
      <w:pPr>
        <w:widowControl/>
        <w:autoSpaceDE w:val="0"/>
        <w:autoSpaceDN w:val="0"/>
        <w:adjustRightInd w:val="0"/>
        <w:snapToGrid w:val="0"/>
        <w:spacing w:after="0" w:line="240" w:lineRule="auto"/>
        <w:rPr>
          <w:kern w:val="0"/>
          <w:sz w:val="20"/>
          <w:szCs w:val="20"/>
        </w:rPr>
      </w:pPr>
      <w:proofErr w:type="spellStart"/>
      <w:r>
        <w:rPr>
          <w:kern w:val="0"/>
          <w:sz w:val="20"/>
          <w:szCs w:val="20"/>
        </w:rPr>
        <w:t>Jazaeri</w:t>
      </w:r>
      <w:proofErr w:type="spellEnd"/>
      <w:r>
        <w:rPr>
          <w:kern w:val="0"/>
          <w:sz w:val="20"/>
          <w:szCs w:val="20"/>
        </w:rPr>
        <w:t xml:space="preserve">, A. A. (2009). "Molecular profiles of hereditary epithelial ovarian cancers and their implications for the biology of this disease." </w:t>
      </w:r>
      <w:r>
        <w:rPr>
          <w:kern w:val="0"/>
          <w:sz w:val="20"/>
          <w:szCs w:val="20"/>
          <w:u w:val="single"/>
        </w:rPr>
        <w:t xml:space="preserve">Mol </w:t>
      </w:r>
      <w:proofErr w:type="spellStart"/>
      <w:r>
        <w:rPr>
          <w:kern w:val="0"/>
          <w:sz w:val="20"/>
          <w:szCs w:val="20"/>
          <w:u w:val="single"/>
        </w:rPr>
        <w:t>Oncol</w:t>
      </w:r>
      <w:proofErr w:type="spellEnd"/>
      <w:r>
        <w:rPr>
          <w:kern w:val="0"/>
          <w:sz w:val="20"/>
          <w:szCs w:val="20"/>
        </w:rPr>
        <w:t xml:space="preserve"> </w:t>
      </w:r>
      <w:r>
        <w:rPr>
          <w:b/>
          <w:bCs/>
          <w:kern w:val="0"/>
          <w:sz w:val="20"/>
          <w:szCs w:val="20"/>
        </w:rPr>
        <w:t>3</w:t>
      </w:r>
      <w:r>
        <w:rPr>
          <w:kern w:val="0"/>
          <w:sz w:val="20"/>
          <w:szCs w:val="20"/>
        </w:rPr>
        <w:t>(2): 151-156.</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ab/>
        <w:t xml:space="preserve">BRCA1 and BRCA2 </w:t>
      </w:r>
      <w:proofErr w:type="spellStart"/>
      <w:r>
        <w:rPr>
          <w:kern w:val="0"/>
          <w:sz w:val="20"/>
          <w:szCs w:val="20"/>
        </w:rPr>
        <w:t>germline</w:t>
      </w:r>
      <w:proofErr w:type="spellEnd"/>
      <w:r>
        <w:rPr>
          <w:kern w:val="0"/>
          <w:sz w:val="20"/>
          <w:szCs w:val="20"/>
        </w:rPr>
        <w:t xml:space="preserve"> mutations acco</w:t>
      </w:r>
      <w:r>
        <w:rPr>
          <w:kern w:val="0"/>
          <w:sz w:val="20"/>
          <w:szCs w:val="20"/>
        </w:rPr>
        <w:t>unt for the majority of hereditary ovarian cancers and comprise 10% of total cases. Ovarian cancers arising from these mutations exhibit both overlapping and distinct clinical and molecular features. The expression profiles of sporadic ovarian cancers show</w:t>
      </w:r>
      <w:r>
        <w:rPr>
          <w:kern w:val="0"/>
          <w:sz w:val="20"/>
          <w:szCs w:val="20"/>
        </w:rPr>
        <w:t xml:space="preserve"> similarities to those of BRCA1 and BRCA2-related tumors suggesting that BRCA-related pathways may be involved in their development as well. The purpose of this review is to consider the available data on ovarian cancers in the context of other investigati</w:t>
      </w:r>
      <w:r>
        <w:rPr>
          <w:kern w:val="0"/>
          <w:sz w:val="20"/>
          <w:szCs w:val="20"/>
        </w:rPr>
        <w:t>ons of BRCA-related transcriptional alterations, and highlight areas for future research.</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 xml:space="preserve">Kim, C. J., et al. (2007). "Chk1 </w:t>
      </w:r>
      <w:proofErr w:type="spellStart"/>
      <w:r>
        <w:rPr>
          <w:kern w:val="0"/>
          <w:sz w:val="20"/>
          <w:szCs w:val="20"/>
        </w:rPr>
        <w:t>frameshift</w:t>
      </w:r>
      <w:proofErr w:type="spellEnd"/>
      <w:r>
        <w:rPr>
          <w:kern w:val="0"/>
          <w:sz w:val="20"/>
          <w:szCs w:val="20"/>
        </w:rPr>
        <w:t xml:space="preserve"> mutation in sporadic and hereditary non-</w:t>
      </w:r>
      <w:proofErr w:type="spellStart"/>
      <w:r>
        <w:rPr>
          <w:kern w:val="0"/>
          <w:sz w:val="20"/>
          <w:szCs w:val="20"/>
        </w:rPr>
        <w:t>polyposis</w:t>
      </w:r>
      <w:proofErr w:type="spellEnd"/>
      <w:r>
        <w:rPr>
          <w:kern w:val="0"/>
          <w:sz w:val="20"/>
          <w:szCs w:val="20"/>
        </w:rPr>
        <w:t xml:space="preserve"> colorectal cancers with microsatellite instability." </w:t>
      </w:r>
      <w:proofErr w:type="spellStart"/>
      <w:r>
        <w:rPr>
          <w:kern w:val="0"/>
          <w:sz w:val="20"/>
          <w:szCs w:val="20"/>
          <w:u w:val="single"/>
        </w:rPr>
        <w:t>Eur</w:t>
      </w:r>
      <w:proofErr w:type="spellEnd"/>
      <w:r>
        <w:rPr>
          <w:kern w:val="0"/>
          <w:sz w:val="20"/>
          <w:szCs w:val="20"/>
          <w:u w:val="single"/>
        </w:rPr>
        <w:t xml:space="preserve"> J </w:t>
      </w:r>
      <w:proofErr w:type="spellStart"/>
      <w:r>
        <w:rPr>
          <w:kern w:val="0"/>
          <w:sz w:val="20"/>
          <w:szCs w:val="20"/>
          <w:u w:val="single"/>
        </w:rPr>
        <w:t>Surg</w:t>
      </w:r>
      <w:proofErr w:type="spellEnd"/>
      <w:r>
        <w:rPr>
          <w:kern w:val="0"/>
          <w:sz w:val="20"/>
          <w:szCs w:val="20"/>
          <w:u w:val="single"/>
        </w:rPr>
        <w:t xml:space="preserve"> </w:t>
      </w:r>
      <w:proofErr w:type="spellStart"/>
      <w:r>
        <w:rPr>
          <w:kern w:val="0"/>
          <w:sz w:val="20"/>
          <w:szCs w:val="20"/>
          <w:u w:val="single"/>
        </w:rPr>
        <w:t>Oncol</w:t>
      </w:r>
      <w:proofErr w:type="spellEnd"/>
      <w:r>
        <w:rPr>
          <w:kern w:val="0"/>
          <w:sz w:val="20"/>
          <w:szCs w:val="20"/>
        </w:rPr>
        <w:t xml:space="preserve"> </w:t>
      </w:r>
      <w:r>
        <w:rPr>
          <w:b/>
          <w:bCs/>
          <w:kern w:val="0"/>
          <w:sz w:val="20"/>
          <w:szCs w:val="20"/>
        </w:rPr>
        <w:t>33</w:t>
      </w:r>
      <w:r>
        <w:rPr>
          <w:kern w:val="0"/>
          <w:sz w:val="20"/>
          <w:szCs w:val="20"/>
        </w:rPr>
        <w:t>(5): 580-585.</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ab/>
        <w:t xml:space="preserve">AIM: Protein </w:t>
      </w:r>
      <w:proofErr w:type="spellStart"/>
      <w:r>
        <w:rPr>
          <w:kern w:val="0"/>
          <w:sz w:val="20"/>
          <w:szCs w:val="20"/>
        </w:rPr>
        <w:t>kinase</w:t>
      </w:r>
      <w:proofErr w:type="spellEnd"/>
      <w:r>
        <w:rPr>
          <w:kern w:val="0"/>
          <w:sz w:val="20"/>
          <w:szCs w:val="20"/>
        </w:rPr>
        <w:t xml:space="preserve"> Chk1 (hChk1) is essential in human cells for cell cycle arrest in response to DNA damage, and has been shown to play an important role in the G2/M checkpoint. The BRAF mutations have been suggested to be linked with defec</w:t>
      </w:r>
      <w:r>
        <w:rPr>
          <w:kern w:val="0"/>
          <w:sz w:val="20"/>
          <w:szCs w:val="20"/>
        </w:rPr>
        <w:t xml:space="preserve">tive mismatch repair in colorectal cancers. The aim of this study was to investigate whether a </w:t>
      </w:r>
      <w:proofErr w:type="spellStart"/>
      <w:r>
        <w:rPr>
          <w:kern w:val="0"/>
          <w:sz w:val="20"/>
          <w:szCs w:val="20"/>
        </w:rPr>
        <w:t>frameshift</w:t>
      </w:r>
      <w:proofErr w:type="spellEnd"/>
      <w:r>
        <w:rPr>
          <w:kern w:val="0"/>
          <w:sz w:val="20"/>
          <w:szCs w:val="20"/>
        </w:rPr>
        <w:t xml:space="preserve"> mutation within the Chk1 gene contribute to </w:t>
      </w:r>
      <w:r>
        <w:rPr>
          <w:kern w:val="0"/>
          <w:sz w:val="20"/>
          <w:szCs w:val="20"/>
        </w:rPr>
        <w:lastRenderedPageBreak/>
        <w:t>the development or progression of eastern sporadic and hereditary non-</w:t>
      </w:r>
      <w:proofErr w:type="spellStart"/>
      <w:r>
        <w:rPr>
          <w:kern w:val="0"/>
          <w:sz w:val="20"/>
          <w:szCs w:val="20"/>
        </w:rPr>
        <w:t>polyposis</w:t>
      </w:r>
      <w:proofErr w:type="spellEnd"/>
      <w:r>
        <w:rPr>
          <w:kern w:val="0"/>
          <w:sz w:val="20"/>
          <w:szCs w:val="20"/>
        </w:rPr>
        <w:t xml:space="preserve"> colorectal cancer (HNPCC) </w:t>
      </w:r>
      <w:r>
        <w:rPr>
          <w:kern w:val="0"/>
          <w:sz w:val="20"/>
          <w:szCs w:val="20"/>
        </w:rPr>
        <w:t xml:space="preserve">with microsatellite instability (MSI). METHODS: We analyzed MSI using the 6 microsatellite markers and a </w:t>
      </w:r>
      <w:proofErr w:type="spellStart"/>
      <w:r>
        <w:rPr>
          <w:kern w:val="0"/>
          <w:sz w:val="20"/>
          <w:szCs w:val="20"/>
        </w:rPr>
        <w:t>frameshift</w:t>
      </w:r>
      <w:proofErr w:type="spellEnd"/>
      <w:r>
        <w:rPr>
          <w:kern w:val="0"/>
          <w:sz w:val="20"/>
          <w:szCs w:val="20"/>
        </w:rPr>
        <w:t xml:space="preserve"> mutation in the BRAF gene and in poly(A)9 within the Chk1 gene in 51 sporadic colorectal cancer and 14 HNPCC specimens. RESULTS: Eleven of t</w:t>
      </w:r>
      <w:r>
        <w:rPr>
          <w:kern w:val="0"/>
          <w:sz w:val="20"/>
          <w:szCs w:val="20"/>
        </w:rPr>
        <w:t xml:space="preserve">he 51 sporadic colorectal cancers and all of the 14 </w:t>
      </w:r>
      <w:proofErr w:type="spellStart"/>
      <w:r>
        <w:rPr>
          <w:kern w:val="0"/>
          <w:sz w:val="20"/>
          <w:szCs w:val="20"/>
        </w:rPr>
        <w:t>HNPCCs</w:t>
      </w:r>
      <w:proofErr w:type="spellEnd"/>
      <w:r>
        <w:rPr>
          <w:kern w:val="0"/>
          <w:sz w:val="20"/>
          <w:szCs w:val="20"/>
        </w:rPr>
        <w:t xml:space="preserve"> were MSI-positive. Chk1 </w:t>
      </w:r>
      <w:proofErr w:type="spellStart"/>
      <w:r>
        <w:rPr>
          <w:kern w:val="0"/>
          <w:sz w:val="20"/>
          <w:szCs w:val="20"/>
        </w:rPr>
        <w:t>frameshift</w:t>
      </w:r>
      <w:proofErr w:type="spellEnd"/>
      <w:r>
        <w:rPr>
          <w:kern w:val="0"/>
          <w:sz w:val="20"/>
          <w:szCs w:val="20"/>
        </w:rPr>
        <w:t xml:space="preserve"> mutations were observed in 2 and 3 sporadic colon cancers and HNPCC, respectively, whereas no BRAF mutations were detected in these samples. Interestingly, all ca</w:t>
      </w:r>
      <w:r>
        <w:rPr>
          <w:kern w:val="0"/>
          <w:sz w:val="20"/>
          <w:szCs w:val="20"/>
        </w:rPr>
        <w:t xml:space="preserve">ses with the Chk1 </w:t>
      </w:r>
      <w:proofErr w:type="spellStart"/>
      <w:r>
        <w:rPr>
          <w:kern w:val="0"/>
          <w:sz w:val="20"/>
          <w:szCs w:val="20"/>
        </w:rPr>
        <w:t>frameshift</w:t>
      </w:r>
      <w:proofErr w:type="spellEnd"/>
      <w:r>
        <w:rPr>
          <w:kern w:val="0"/>
          <w:sz w:val="20"/>
          <w:szCs w:val="20"/>
        </w:rPr>
        <w:t xml:space="preserve"> mutation had high-frequency MSI. CONCLUSION: These results suggest that the Chk1 gene is a target of genomic instability in MSI-positive colorectal cancers and that the Chk1 </w:t>
      </w:r>
      <w:proofErr w:type="spellStart"/>
      <w:r>
        <w:rPr>
          <w:kern w:val="0"/>
          <w:sz w:val="20"/>
          <w:szCs w:val="20"/>
        </w:rPr>
        <w:t>framshift</w:t>
      </w:r>
      <w:proofErr w:type="spellEnd"/>
      <w:r>
        <w:rPr>
          <w:kern w:val="0"/>
          <w:sz w:val="20"/>
          <w:szCs w:val="20"/>
        </w:rPr>
        <w:t xml:space="preserve"> mutations might be involved in colorectal </w:t>
      </w:r>
      <w:proofErr w:type="spellStart"/>
      <w:r>
        <w:rPr>
          <w:kern w:val="0"/>
          <w:sz w:val="20"/>
          <w:szCs w:val="20"/>
        </w:rPr>
        <w:t>t</w:t>
      </w:r>
      <w:r>
        <w:rPr>
          <w:kern w:val="0"/>
          <w:sz w:val="20"/>
          <w:szCs w:val="20"/>
        </w:rPr>
        <w:t>umourigenesis</w:t>
      </w:r>
      <w:proofErr w:type="spellEnd"/>
      <w:r>
        <w:rPr>
          <w:kern w:val="0"/>
          <w:sz w:val="20"/>
          <w:szCs w:val="20"/>
        </w:rPr>
        <w:t xml:space="preserve"> through a defect in response to DNA damage in a subset of sporadic colorectal cancers and </w:t>
      </w:r>
      <w:proofErr w:type="spellStart"/>
      <w:r>
        <w:rPr>
          <w:kern w:val="0"/>
          <w:sz w:val="20"/>
          <w:szCs w:val="20"/>
        </w:rPr>
        <w:t>HNPCCs</w:t>
      </w:r>
      <w:proofErr w:type="spellEnd"/>
      <w:r>
        <w:rPr>
          <w:kern w:val="0"/>
          <w:sz w:val="20"/>
          <w:szCs w:val="20"/>
        </w:rPr>
        <w:t>.</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 xml:space="preserve">Knudson, A. G., Jr. (1989). "The ninth Gordon Hamilton-Fairley memorial lecture. Hereditary cancers: clues to mechanisms of carcinogenesis." </w:t>
      </w:r>
      <w:r>
        <w:rPr>
          <w:kern w:val="0"/>
          <w:sz w:val="20"/>
          <w:szCs w:val="20"/>
          <w:u w:val="single"/>
        </w:rPr>
        <w:t xml:space="preserve">Br </w:t>
      </w:r>
      <w:r>
        <w:rPr>
          <w:kern w:val="0"/>
          <w:sz w:val="20"/>
          <w:szCs w:val="20"/>
          <w:u w:val="single"/>
        </w:rPr>
        <w:t>J Cancer</w:t>
      </w:r>
      <w:r>
        <w:rPr>
          <w:kern w:val="0"/>
          <w:sz w:val="20"/>
          <w:szCs w:val="20"/>
        </w:rPr>
        <w:t xml:space="preserve"> </w:t>
      </w:r>
      <w:r>
        <w:rPr>
          <w:b/>
          <w:bCs/>
          <w:kern w:val="0"/>
          <w:sz w:val="20"/>
          <w:szCs w:val="20"/>
        </w:rPr>
        <w:t>59</w:t>
      </w:r>
      <w:r>
        <w:rPr>
          <w:kern w:val="0"/>
          <w:sz w:val="20"/>
          <w:szCs w:val="20"/>
        </w:rPr>
        <w:t>(5): 661-666.</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ab/>
        <w:t xml:space="preserve">The study of hereditary cancer in humans, notably retinoblastoma, has identified a category of cancer genes that is different from that of the </w:t>
      </w:r>
      <w:proofErr w:type="spellStart"/>
      <w:r>
        <w:rPr>
          <w:kern w:val="0"/>
          <w:sz w:val="20"/>
          <w:szCs w:val="20"/>
        </w:rPr>
        <w:t>oncogenes</w:t>
      </w:r>
      <w:proofErr w:type="spellEnd"/>
      <w:r>
        <w:rPr>
          <w:kern w:val="0"/>
          <w:sz w:val="20"/>
          <w:szCs w:val="20"/>
        </w:rPr>
        <w:t xml:space="preserve">. Whereas the latter group of genes exerts its effect through expression, the </w:t>
      </w:r>
      <w:r>
        <w:rPr>
          <w:kern w:val="0"/>
          <w:sz w:val="20"/>
          <w:szCs w:val="20"/>
        </w:rPr>
        <w:t xml:space="preserve">former does so as a result of failure of normal expression. Primary </w:t>
      </w:r>
      <w:proofErr w:type="spellStart"/>
      <w:r>
        <w:rPr>
          <w:kern w:val="0"/>
          <w:sz w:val="20"/>
          <w:szCs w:val="20"/>
        </w:rPr>
        <w:t>oncogene</w:t>
      </w:r>
      <w:proofErr w:type="spellEnd"/>
      <w:r>
        <w:rPr>
          <w:kern w:val="0"/>
          <w:sz w:val="20"/>
          <w:szCs w:val="20"/>
        </w:rPr>
        <w:t xml:space="preserve"> abnormality seems to play a crucial initiating role in certain </w:t>
      </w:r>
      <w:proofErr w:type="spellStart"/>
      <w:r>
        <w:rPr>
          <w:kern w:val="0"/>
          <w:sz w:val="20"/>
          <w:szCs w:val="20"/>
        </w:rPr>
        <w:t>neoplasms</w:t>
      </w:r>
      <w:proofErr w:type="spellEnd"/>
      <w:r>
        <w:rPr>
          <w:kern w:val="0"/>
          <w:sz w:val="20"/>
          <w:szCs w:val="20"/>
        </w:rPr>
        <w:t xml:space="preserve">, particularly </w:t>
      </w:r>
      <w:proofErr w:type="spellStart"/>
      <w:r>
        <w:rPr>
          <w:kern w:val="0"/>
          <w:sz w:val="20"/>
          <w:szCs w:val="20"/>
        </w:rPr>
        <w:t>leukaemias</w:t>
      </w:r>
      <w:proofErr w:type="spellEnd"/>
      <w:r>
        <w:rPr>
          <w:kern w:val="0"/>
          <w:sz w:val="20"/>
          <w:szCs w:val="20"/>
        </w:rPr>
        <w:t>, lymphomas and some sarcomas. In contrast, anti-</w:t>
      </w:r>
      <w:proofErr w:type="spellStart"/>
      <w:r>
        <w:rPr>
          <w:kern w:val="0"/>
          <w:sz w:val="20"/>
          <w:szCs w:val="20"/>
        </w:rPr>
        <w:t>oncogenes</w:t>
      </w:r>
      <w:proofErr w:type="spellEnd"/>
      <w:r>
        <w:rPr>
          <w:kern w:val="0"/>
          <w:sz w:val="20"/>
          <w:szCs w:val="20"/>
        </w:rPr>
        <w:t xml:space="preserve"> (</w:t>
      </w:r>
      <w:proofErr w:type="spellStart"/>
      <w:r>
        <w:rPr>
          <w:kern w:val="0"/>
          <w:sz w:val="20"/>
          <w:szCs w:val="20"/>
        </w:rPr>
        <w:t>tumour</w:t>
      </w:r>
      <w:proofErr w:type="spellEnd"/>
      <w:r>
        <w:rPr>
          <w:kern w:val="0"/>
          <w:sz w:val="20"/>
          <w:szCs w:val="20"/>
        </w:rPr>
        <w:t xml:space="preserve"> suppressor gene</w:t>
      </w:r>
      <w:r>
        <w:rPr>
          <w:kern w:val="0"/>
          <w:sz w:val="20"/>
          <w:szCs w:val="20"/>
        </w:rPr>
        <w:t xml:space="preserve">s) appear to be important in the initiation of several solid </w:t>
      </w:r>
      <w:proofErr w:type="spellStart"/>
      <w:r>
        <w:rPr>
          <w:kern w:val="0"/>
          <w:sz w:val="20"/>
          <w:szCs w:val="20"/>
        </w:rPr>
        <w:t>tumours</w:t>
      </w:r>
      <w:proofErr w:type="spellEnd"/>
      <w:r>
        <w:rPr>
          <w:kern w:val="0"/>
          <w:sz w:val="20"/>
          <w:szCs w:val="20"/>
        </w:rPr>
        <w:t xml:space="preserve"> of children, as well as some common carcinomas of adults. Both classes are apparently involved in </w:t>
      </w:r>
      <w:proofErr w:type="spellStart"/>
      <w:r>
        <w:rPr>
          <w:kern w:val="0"/>
          <w:sz w:val="20"/>
          <w:szCs w:val="20"/>
        </w:rPr>
        <w:t>tumour</w:t>
      </w:r>
      <w:proofErr w:type="spellEnd"/>
      <w:r>
        <w:rPr>
          <w:kern w:val="0"/>
          <w:sz w:val="20"/>
          <w:szCs w:val="20"/>
        </w:rPr>
        <w:t xml:space="preserve"> progression and metastasis. Virtually every kind of cancer can occur in hereditary</w:t>
      </w:r>
      <w:r>
        <w:rPr>
          <w:kern w:val="0"/>
          <w:sz w:val="20"/>
          <w:szCs w:val="20"/>
        </w:rPr>
        <w:t xml:space="preserve"> form, so the role of anti-</w:t>
      </w:r>
      <w:proofErr w:type="spellStart"/>
      <w:r>
        <w:rPr>
          <w:kern w:val="0"/>
          <w:sz w:val="20"/>
          <w:szCs w:val="20"/>
        </w:rPr>
        <w:t>oncogenes</w:t>
      </w:r>
      <w:proofErr w:type="spellEnd"/>
      <w:r>
        <w:rPr>
          <w:kern w:val="0"/>
          <w:sz w:val="20"/>
          <w:szCs w:val="20"/>
        </w:rPr>
        <w:t xml:space="preserve"> in the origin of human cancers may be considerable. The prototypic anti-</w:t>
      </w:r>
      <w:proofErr w:type="spellStart"/>
      <w:r>
        <w:rPr>
          <w:kern w:val="0"/>
          <w:sz w:val="20"/>
          <w:szCs w:val="20"/>
        </w:rPr>
        <w:t>oncogene</w:t>
      </w:r>
      <w:proofErr w:type="spellEnd"/>
      <w:r>
        <w:rPr>
          <w:kern w:val="0"/>
          <w:sz w:val="20"/>
          <w:szCs w:val="20"/>
        </w:rPr>
        <w:t xml:space="preserve"> has been that for retinoblastoma. For this </w:t>
      </w:r>
      <w:proofErr w:type="spellStart"/>
      <w:r>
        <w:rPr>
          <w:kern w:val="0"/>
          <w:sz w:val="20"/>
          <w:szCs w:val="20"/>
        </w:rPr>
        <w:t>tumour</w:t>
      </w:r>
      <w:proofErr w:type="spellEnd"/>
      <w:r>
        <w:rPr>
          <w:kern w:val="0"/>
          <w:sz w:val="20"/>
          <w:szCs w:val="20"/>
        </w:rPr>
        <w:t xml:space="preserve"> the recessive mechanism has been demonstrated by molecular means, and the gene has been </w:t>
      </w:r>
      <w:r>
        <w:rPr>
          <w:kern w:val="0"/>
          <w:sz w:val="20"/>
          <w:szCs w:val="20"/>
        </w:rPr>
        <w:t>cloned. The possibility has been suggested that gene (or gene product) replacement therapy could be accomplished.</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 xml:space="preserve">Knudson, A. G., Jr. (1995). "Hereditary cancers: from discovery to intervention." </w:t>
      </w:r>
      <w:r>
        <w:rPr>
          <w:kern w:val="0"/>
          <w:sz w:val="20"/>
          <w:szCs w:val="20"/>
          <w:u w:val="single"/>
        </w:rPr>
        <w:t xml:space="preserve">J </w:t>
      </w:r>
      <w:proofErr w:type="spellStart"/>
      <w:r>
        <w:rPr>
          <w:kern w:val="0"/>
          <w:sz w:val="20"/>
          <w:szCs w:val="20"/>
          <w:u w:val="single"/>
        </w:rPr>
        <w:t>Natl</w:t>
      </w:r>
      <w:proofErr w:type="spellEnd"/>
      <w:r>
        <w:rPr>
          <w:kern w:val="0"/>
          <w:sz w:val="20"/>
          <w:szCs w:val="20"/>
          <w:u w:val="single"/>
        </w:rPr>
        <w:t xml:space="preserve"> Cancer Inst </w:t>
      </w:r>
      <w:proofErr w:type="spellStart"/>
      <w:r>
        <w:rPr>
          <w:kern w:val="0"/>
          <w:sz w:val="20"/>
          <w:szCs w:val="20"/>
          <w:u w:val="single"/>
        </w:rPr>
        <w:t>Monogr</w:t>
      </w:r>
      <w:proofErr w:type="spellEnd"/>
      <w:r>
        <w:rPr>
          <w:kern w:val="0"/>
          <w:sz w:val="20"/>
          <w:szCs w:val="20"/>
        </w:rPr>
        <w:t>(17): 5-7.</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ab/>
        <w:t>This conference concern</w:t>
      </w:r>
      <w:r>
        <w:rPr>
          <w:kern w:val="0"/>
          <w:sz w:val="20"/>
          <w:szCs w:val="20"/>
        </w:rPr>
        <w:t xml:space="preserve">ed hereditary cancers of the breast, ovary, and colon, which are the common, often fatal, cancers with the greatest heritability in their causation. Four genes whose mutations impart dominantly heritable predisposition to one or more of these cancers have </w:t>
      </w:r>
      <w:r>
        <w:rPr>
          <w:kern w:val="0"/>
          <w:sz w:val="20"/>
          <w:szCs w:val="20"/>
        </w:rPr>
        <w:t xml:space="preserve">been cloned and one more has been mapped. The most molecular details are known for </w:t>
      </w:r>
      <w:r>
        <w:rPr>
          <w:kern w:val="0"/>
          <w:sz w:val="20"/>
          <w:szCs w:val="20"/>
        </w:rPr>
        <w:lastRenderedPageBreak/>
        <w:t xml:space="preserve">colon cancer. The APC gene of familial </w:t>
      </w:r>
      <w:proofErr w:type="spellStart"/>
      <w:r>
        <w:rPr>
          <w:kern w:val="0"/>
          <w:sz w:val="20"/>
          <w:szCs w:val="20"/>
        </w:rPr>
        <w:t>polyposis</w:t>
      </w:r>
      <w:proofErr w:type="spellEnd"/>
      <w:r>
        <w:rPr>
          <w:kern w:val="0"/>
          <w:sz w:val="20"/>
          <w:szCs w:val="20"/>
        </w:rPr>
        <w:t xml:space="preserve"> coli leads to the accumulation of numerous polyps, but the probability of transformation of the latter to cancer is low. Thi</w:t>
      </w:r>
      <w:r>
        <w:rPr>
          <w:kern w:val="0"/>
          <w:sz w:val="20"/>
          <w:szCs w:val="20"/>
        </w:rPr>
        <w:t xml:space="preserve">s provides the opportunity to monitor putative preventive measures with an intermediate end point. In hereditary </w:t>
      </w:r>
      <w:proofErr w:type="spellStart"/>
      <w:r>
        <w:rPr>
          <w:kern w:val="0"/>
          <w:sz w:val="20"/>
          <w:szCs w:val="20"/>
        </w:rPr>
        <w:t>nonpolyposis</w:t>
      </w:r>
      <w:proofErr w:type="spellEnd"/>
      <w:r>
        <w:rPr>
          <w:kern w:val="0"/>
          <w:sz w:val="20"/>
          <w:szCs w:val="20"/>
        </w:rPr>
        <w:t xml:space="preserve"> colon cancer, transformation of the polyp to cancer is accelerated by an inherited mutation in either of two DNA mismatch repair g</w:t>
      </w:r>
      <w:r>
        <w:rPr>
          <w:kern w:val="0"/>
          <w:sz w:val="20"/>
          <w:szCs w:val="20"/>
        </w:rPr>
        <w:t>enes. The discovery of an intermediate end point could be very helpful for breast cancer. Testing persons at risk for predisposing mutations depends heavily on the availability of promising measures for prevention or treatment.</w:t>
      </w:r>
    </w:p>
    <w:p w:rsidR="00DC7F44" w:rsidRDefault="007527F1" w:rsidP="0062406F">
      <w:pPr>
        <w:widowControl/>
        <w:autoSpaceDE w:val="0"/>
        <w:autoSpaceDN w:val="0"/>
        <w:adjustRightInd w:val="0"/>
        <w:snapToGrid w:val="0"/>
        <w:spacing w:after="0" w:line="240" w:lineRule="auto"/>
        <w:rPr>
          <w:kern w:val="0"/>
          <w:sz w:val="20"/>
          <w:szCs w:val="20"/>
        </w:rPr>
      </w:pPr>
      <w:proofErr w:type="spellStart"/>
      <w:r>
        <w:rPr>
          <w:kern w:val="0"/>
          <w:sz w:val="20"/>
          <w:szCs w:val="20"/>
        </w:rPr>
        <w:t>Kohda</w:t>
      </w:r>
      <w:proofErr w:type="spellEnd"/>
      <w:r>
        <w:rPr>
          <w:kern w:val="0"/>
          <w:sz w:val="20"/>
          <w:szCs w:val="20"/>
        </w:rPr>
        <w:t>, M., et al. (2016). "R</w:t>
      </w:r>
      <w:r>
        <w:rPr>
          <w:kern w:val="0"/>
          <w:sz w:val="20"/>
          <w:szCs w:val="20"/>
        </w:rPr>
        <w:t xml:space="preserve">apid detection of </w:t>
      </w:r>
      <w:proofErr w:type="spellStart"/>
      <w:r>
        <w:rPr>
          <w:kern w:val="0"/>
          <w:sz w:val="20"/>
          <w:szCs w:val="20"/>
        </w:rPr>
        <w:t>germline</w:t>
      </w:r>
      <w:proofErr w:type="spellEnd"/>
      <w:r>
        <w:rPr>
          <w:kern w:val="0"/>
          <w:sz w:val="20"/>
          <w:szCs w:val="20"/>
        </w:rPr>
        <w:t xml:space="preserve"> mutations for hereditary gastrointestinal </w:t>
      </w:r>
      <w:proofErr w:type="spellStart"/>
      <w:r>
        <w:rPr>
          <w:kern w:val="0"/>
          <w:sz w:val="20"/>
          <w:szCs w:val="20"/>
        </w:rPr>
        <w:t>polyposis</w:t>
      </w:r>
      <w:proofErr w:type="spellEnd"/>
      <w:r>
        <w:rPr>
          <w:kern w:val="0"/>
          <w:sz w:val="20"/>
          <w:szCs w:val="20"/>
        </w:rPr>
        <w:t xml:space="preserve">/cancers using </w:t>
      </w:r>
      <w:proofErr w:type="spellStart"/>
      <w:r>
        <w:rPr>
          <w:kern w:val="0"/>
          <w:sz w:val="20"/>
          <w:szCs w:val="20"/>
        </w:rPr>
        <w:t>HaloPlex</w:t>
      </w:r>
      <w:proofErr w:type="spellEnd"/>
      <w:r>
        <w:rPr>
          <w:kern w:val="0"/>
          <w:sz w:val="20"/>
          <w:szCs w:val="20"/>
        </w:rPr>
        <w:t xml:space="preserve"> target enrichment and high-throughput sequencing technologies." </w:t>
      </w:r>
      <w:proofErr w:type="spellStart"/>
      <w:r>
        <w:rPr>
          <w:kern w:val="0"/>
          <w:sz w:val="20"/>
          <w:szCs w:val="20"/>
          <w:u w:val="single"/>
        </w:rPr>
        <w:t>Fam</w:t>
      </w:r>
      <w:proofErr w:type="spellEnd"/>
      <w:r>
        <w:rPr>
          <w:kern w:val="0"/>
          <w:sz w:val="20"/>
          <w:szCs w:val="20"/>
          <w:u w:val="single"/>
        </w:rPr>
        <w:t xml:space="preserve"> Cancer</w:t>
      </w:r>
      <w:r>
        <w:rPr>
          <w:kern w:val="0"/>
          <w:sz w:val="20"/>
          <w:szCs w:val="20"/>
        </w:rPr>
        <w:t xml:space="preserve"> </w:t>
      </w:r>
      <w:r>
        <w:rPr>
          <w:b/>
          <w:bCs/>
          <w:kern w:val="0"/>
          <w:sz w:val="20"/>
          <w:szCs w:val="20"/>
        </w:rPr>
        <w:t>15</w:t>
      </w:r>
      <w:r>
        <w:rPr>
          <w:kern w:val="0"/>
          <w:sz w:val="20"/>
          <w:szCs w:val="20"/>
        </w:rPr>
        <w:t>(4): 553-562.</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ab/>
        <w:t xml:space="preserve">Genetic testing for hereditary colorectal </w:t>
      </w:r>
      <w:proofErr w:type="spellStart"/>
      <w:r>
        <w:rPr>
          <w:kern w:val="0"/>
          <w:sz w:val="20"/>
          <w:szCs w:val="20"/>
        </w:rPr>
        <w:t>polyposis</w:t>
      </w:r>
      <w:proofErr w:type="spellEnd"/>
      <w:r>
        <w:rPr>
          <w:kern w:val="0"/>
          <w:sz w:val="20"/>
          <w:szCs w:val="20"/>
        </w:rPr>
        <w:t>/cancers ha</w:t>
      </w:r>
      <w:r>
        <w:rPr>
          <w:kern w:val="0"/>
          <w:sz w:val="20"/>
          <w:szCs w:val="20"/>
        </w:rPr>
        <w:t xml:space="preserve">s become increasingly important. Therefore, the development of a timesaving diagnostic platform is indispensable for clinical practice. We designed and validated target enrichment sequencing for 20 genes implicated in familial gastrointestinal </w:t>
      </w:r>
      <w:proofErr w:type="spellStart"/>
      <w:r>
        <w:rPr>
          <w:kern w:val="0"/>
          <w:sz w:val="20"/>
          <w:szCs w:val="20"/>
        </w:rPr>
        <w:t>polyposis</w:t>
      </w:r>
      <w:proofErr w:type="spellEnd"/>
      <w:r>
        <w:rPr>
          <w:kern w:val="0"/>
          <w:sz w:val="20"/>
          <w:szCs w:val="20"/>
        </w:rPr>
        <w:t>/ca</w:t>
      </w:r>
      <w:r>
        <w:rPr>
          <w:kern w:val="0"/>
          <w:sz w:val="20"/>
          <w:szCs w:val="20"/>
        </w:rPr>
        <w:t xml:space="preserve">ncers in 32 cases with previously confirmed mutations using the </w:t>
      </w:r>
      <w:proofErr w:type="spellStart"/>
      <w:r>
        <w:rPr>
          <w:kern w:val="0"/>
          <w:sz w:val="20"/>
          <w:szCs w:val="20"/>
        </w:rPr>
        <w:t>HaloPlex</w:t>
      </w:r>
      <w:proofErr w:type="spellEnd"/>
      <w:r>
        <w:rPr>
          <w:kern w:val="0"/>
          <w:sz w:val="20"/>
          <w:szCs w:val="20"/>
        </w:rPr>
        <w:t xml:space="preserve"> enrichment system and </w:t>
      </w:r>
      <w:proofErr w:type="spellStart"/>
      <w:r>
        <w:rPr>
          <w:kern w:val="0"/>
          <w:sz w:val="20"/>
          <w:szCs w:val="20"/>
        </w:rPr>
        <w:t>MiSeq</w:t>
      </w:r>
      <w:proofErr w:type="spellEnd"/>
      <w:r>
        <w:rPr>
          <w:kern w:val="0"/>
          <w:sz w:val="20"/>
          <w:szCs w:val="20"/>
        </w:rPr>
        <w:t xml:space="preserve">. We demonstrated that </w:t>
      </w:r>
      <w:proofErr w:type="spellStart"/>
      <w:r>
        <w:rPr>
          <w:kern w:val="0"/>
          <w:sz w:val="20"/>
          <w:szCs w:val="20"/>
        </w:rPr>
        <w:t>HaloPlex</w:t>
      </w:r>
      <w:proofErr w:type="spellEnd"/>
      <w:r>
        <w:rPr>
          <w:kern w:val="0"/>
          <w:sz w:val="20"/>
          <w:szCs w:val="20"/>
        </w:rPr>
        <w:t xml:space="preserve"> captured the targeted regions with a high efficiency (99.66 % for covered target regions, and 99.998 % for breadth of covera</w:t>
      </w:r>
      <w:r>
        <w:rPr>
          <w:kern w:val="0"/>
          <w:sz w:val="20"/>
          <w:szCs w:val="20"/>
        </w:rPr>
        <w:t xml:space="preserve">ge), and </w:t>
      </w:r>
      <w:proofErr w:type="spellStart"/>
      <w:r>
        <w:rPr>
          <w:kern w:val="0"/>
          <w:sz w:val="20"/>
          <w:szCs w:val="20"/>
        </w:rPr>
        <w:t>MiSeq</w:t>
      </w:r>
      <w:proofErr w:type="spellEnd"/>
      <w:r>
        <w:rPr>
          <w:kern w:val="0"/>
          <w:sz w:val="20"/>
          <w:szCs w:val="20"/>
        </w:rPr>
        <w:t xml:space="preserve"> achieved a high sequencing accuracy (98.6 % for the concordant rate with SNP arrays). Using this approach, we correctly identified 33/33 (100 %) confirmed alterations including SNV, small </w:t>
      </w:r>
      <w:proofErr w:type="spellStart"/>
      <w:r>
        <w:rPr>
          <w:kern w:val="0"/>
          <w:sz w:val="20"/>
          <w:szCs w:val="20"/>
        </w:rPr>
        <w:t>INDELs</w:t>
      </w:r>
      <w:proofErr w:type="spellEnd"/>
      <w:r>
        <w:rPr>
          <w:kern w:val="0"/>
          <w:sz w:val="20"/>
          <w:szCs w:val="20"/>
        </w:rPr>
        <w:t xml:space="preserve"> and large deletions, and insertions in APC, BM</w:t>
      </w:r>
      <w:r>
        <w:rPr>
          <w:kern w:val="0"/>
          <w:sz w:val="20"/>
          <w:szCs w:val="20"/>
        </w:rPr>
        <w:t>PR1A, EPCAM, MLH1, MSH2, MSH6, PMS2, and SKT11. Our approach yielded the sequences of 20 target genes in a single experiment, and correctly identified all previously known mutations. Our results indicate that our approach successfully detected a wide range</w:t>
      </w:r>
      <w:r>
        <w:rPr>
          <w:kern w:val="0"/>
          <w:sz w:val="20"/>
          <w:szCs w:val="20"/>
        </w:rPr>
        <w:t xml:space="preserve"> of genetic variations in a short turnaround time and with a small sample size for the rapid screening of known causative gene mutations of inherited colon cancer, such as familial </w:t>
      </w:r>
      <w:proofErr w:type="spellStart"/>
      <w:r>
        <w:rPr>
          <w:kern w:val="0"/>
          <w:sz w:val="20"/>
          <w:szCs w:val="20"/>
        </w:rPr>
        <w:t>adenomatous</w:t>
      </w:r>
      <w:proofErr w:type="spellEnd"/>
      <w:r>
        <w:rPr>
          <w:kern w:val="0"/>
          <w:sz w:val="20"/>
          <w:szCs w:val="20"/>
        </w:rPr>
        <w:t xml:space="preserve"> </w:t>
      </w:r>
      <w:proofErr w:type="spellStart"/>
      <w:r>
        <w:rPr>
          <w:kern w:val="0"/>
          <w:sz w:val="20"/>
          <w:szCs w:val="20"/>
        </w:rPr>
        <w:t>polyposis</w:t>
      </w:r>
      <w:proofErr w:type="spellEnd"/>
      <w:r>
        <w:rPr>
          <w:kern w:val="0"/>
          <w:sz w:val="20"/>
          <w:szCs w:val="20"/>
        </w:rPr>
        <w:t xml:space="preserve">, Lynch syndrome, </w:t>
      </w:r>
      <w:proofErr w:type="spellStart"/>
      <w:r>
        <w:rPr>
          <w:kern w:val="0"/>
          <w:sz w:val="20"/>
          <w:szCs w:val="20"/>
        </w:rPr>
        <w:t>Peutz-Jeghers</w:t>
      </w:r>
      <w:proofErr w:type="spellEnd"/>
      <w:r>
        <w:rPr>
          <w:kern w:val="0"/>
          <w:sz w:val="20"/>
          <w:szCs w:val="20"/>
        </w:rPr>
        <w:t xml:space="preserve"> syndrome, and Juvenile</w:t>
      </w:r>
      <w:r>
        <w:rPr>
          <w:kern w:val="0"/>
          <w:sz w:val="20"/>
          <w:szCs w:val="20"/>
        </w:rPr>
        <w:t xml:space="preserve"> </w:t>
      </w:r>
      <w:proofErr w:type="spellStart"/>
      <w:r>
        <w:rPr>
          <w:kern w:val="0"/>
          <w:sz w:val="20"/>
          <w:szCs w:val="20"/>
        </w:rPr>
        <w:t>polyposis</w:t>
      </w:r>
      <w:proofErr w:type="spellEnd"/>
      <w:r>
        <w:rPr>
          <w:kern w:val="0"/>
          <w:sz w:val="20"/>
          <w:szCs w:val="20"/>
        </w:rPr>
        <w:t xml:space="preserve"> syndrome.</w:t>
      </w:r>
    </w:p>
    <w:p w:rsidR="00DC7F44" w:rsidRDefault="007527F1" w:rsidP="0062406F">
      <w:pPr>
        <w:widowControl/>
        <w:autoSpaceDE w:val="0"/>
        <w:autoSpaceDN w:val="0"/>
        <w:adjustRightInd w:val="0"/>
        <w:snapToGrid w:val="0"/>
        <w:spacing w:after="0" w:line="240" w:lineRule="auto"/>
        <w:rPr>
          <w:kern w:val="0"/>
          <w:sz w:val="20"/>
          <w:szCs w:val="20"/>
        </w:rPr>
      </w:pPr>
      <w:proofErr w:type="spellStart"/>
      <w:r>
        <w:rPr>
          <w:kern w:val="0"/>
          <w:sz w:val="20"/>
          <w:szCs w:val="20"/>
        </w:rPr>
        <w:t>Kwong</w:t>
      </w:r>
      <w:proofErr w:type="spellEnd"/>
      <w:r>
        <w:rPr>
          <w:kern w:val="0"/>
          <w:sz w:val="20"/>
          <w:szCs w:val="20"/>
        </w:rPr>
        <w:t xml:space="preserve">, A., et al. (2016). "A new paradigm of genetic testing for hereditary breast/ovarian cancers." </w:t>
      </w:r>
      <w:r>
        <w:rPr>
          <w:kern w:val="0"/>
          <w:sz w:val="20"/>
          <w:szCs w:val="20"/>
          <w:u w:val="single"/>
        </w:rPr>
        <w:t>Hong Kong Med J</w:t>
      </w:r>
      <w:r>
        <w:rPr>
          <w:kern w:val="0"/>
          <w:sz w:val="20"/>
          <w:szCs w:val="20"/>
        </w:rPr>
        <w:t xml:space="preserve"> </w:t>
      </w:r>
      <w:r>
        <w:rPr>
          <w:b/>
          <w:bCs/>
          <w:kern w:val="0"/>
          <w:sz w:val="20"/>
          <w:szCs w:val="20"/>
        </w:rPr>
        <w:t>22</w:t>
      </w:r>
      <w:r>
        <w:rPr>
          <w:kern w:val="0"/>
          <w:sz w:val="20"/>
          <w:szCs w:val="20"/>
        </w:rPr>
        <w:t>(2): 171-177.</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ab/>
        <w:t>INTRODUCTION: Genetic risk factors and family history play an important role in breast cancer develop</w:t>
      </w:r>
      <w:r>
        <w:rPr>
          <w:kern w:val="0"/>
          <w:sz w:val="20"/>
          <w:szCs w:val="20"/>
        </w:rPr>
        <w:t xml:space="preserve">ment. This review aimed to </w:t>
      </w:r>
      <w:proofErr w:type="spellStart"/>
      <w:r>
        <w:rPr>
          <w:kern w:val="0"/>
          <w:sz w:val="20"/>
          <w:szCs w:val="20"/>
        </w:rPr>
        <w:t>summarise</w:t>
      </w:r>
      <w:proofErr w:type="spellEnd"/>
      <w:r>
        <w:rPr>
          <w:kern w:val="0"/>
          <w:sz w:val="20"/>
          <w:szCs w:val="20"/>
        </w:rPr>
        <w:t xml:space="preserve"> the current genetic testing approach to hereditary breast/ovarian cancer. METHODS: A systematic literature review was performed by searching the </w:t>
      </w:r>
      <w:proofErr w:type="spellStart"/>
      <w:r>
        <w:rPr>
          <w:kern w:val="0"/>
          <w:sz w:val="20"/>
          <w:szCs w:val="20"/>
        </w:rPr>
        <w:t>PubMed</w:t>
      </w:r>
      <w:proofErr w:type="spellEnd"/>
      <w:r>
        <w:rPr>
          <w:kern w:val="0"/>
          <w:sz w:val="20"/>
          <w:szCs w:val="20"/>
        </w:rPr>
        <w:t xml:space="preserve"> database. Publications available online until January 2015 that add</w:t>
      </w:r>
      <w:r>
        <w:rPr>
          <w:kern w:val="0"/>
          <w:sz w:val="20"/>
          <w:szCs w:val="20"/>
        </w:rPr>
        <w:t xml:space="preserve">ressed issues related to hereditary </w:t>
      </w:r>
      <w:r>
        <w:rPr>
          <w:kern w:val="0"/>
          <w:sz w:val="20"/>
          <w:szCs w:val="20"/>
        </w:rPr>
        <w:lastRenderedPageBreak/>
        <w:t xml:space="preserve">breast/ovarian cancer genetic </w:t>
      </w:r>
      <w:proofErr w:type="spellStart"/>
      <w:r>
        <w:rPr>
          <w:kern w:val="0"/>
          <w:sz w:val="20"/>
          <w:szCs w:val="20"/>
        </w:rPr>
        <w:t>counselling</w:t>
      </w:r>
      <w:proofErr w:type="spellEnd"/>
      <w:r>
        <w:rPr>
          <w:kern w:val="0"/>
          <w:sz w:val="20"/>
          <w:szCs w:val="20"/>
        </w:rPr>
        <w:t xml:space="preserve">/testing were selected. The search terms used were "familial breast/ovarian cancer", "susceptibility genes", "genetic </w:t>
      </w:r>
      <w:proofErr w:type="spellStart"/>
      <w:r>
        <w:rPr>
          <w:kern w:val="0"/>
          <w:sz w:val="20"/>
          <w:szCs w:val="20"/>
        </w:rPr>
        <w:t>counselling</w:t>
      </w:r>
      <w:proofErr w:type="spellEnd"/>
      <w:r>
        <w:rPr>
          <w:kern w:val="0"/>
          <w:sz w:val="20"/>
          <w:szCs w:val="20"/>
        </w:rPr>
        <w:t>", and "genetic testing". The data extracted for t</w:t>
      </w:r>
      <w:r>
        <w:rPr>
          <w:kern w:val="0"/>
          <w:sz w:val="20"/>
          <w:szCs w:val="20"/>
        </w:rPr>
        <w:t xml:space="preserve">his review were </w:t>
      </w:r>
      <w:proofErr w:type="spellStart"/>
      <w:r>
        <w:rPr>
          <w:kern w:val="0"/>
          <w:sz w:val="20"/>
          <w:szCs w:val="20"/>
        </w:rPr>
        <w:t>analysed</w:t>
      </w:r>
      <w:proofErr w:type="spellEnd"/>
      <w:r>
        <w:rPr>
          <w:kern w:val="0"/>
          <w:sz w:val="20"/>
          <w:szCs w:val="20"/>
        </w:rPr>
        <w:t xml:space="preserve"> by the authors, with a focus on genetic testing for hereditary breast/ovarian cancer. RESULTS: Although a greater proportion of inherited breast/ovarian cancers are due to the BRCA1 and BRCA2 mutations, a number of new genes have e</w:t>
      </w:r>
      <w:r>
        <w:rPr>
          <w:kern w:val="0"/>
          <w:sz w:val="20"/>
          <w:szCs w:val="20"/>
        </w:rPr>
        <w:t xml:space="preserve">merged as susceptibility candidates, including rare </w:t>
      </w:r>
      <w:proofErr w:type="spellStart"/>
      <w:r>
        <w:rPr>
          <w:kern w:val="0"/>
          <w:sz w:val="20"/>
          <w:szCs w:val="20"/>
        </w:rPr>
        <w:t>germline</w:t>
      </w:r>
      <w:proofErr w:type="spellEnd"/>
      <w:r>
        <w:rPr>
          <w:kern w:val="0"/>
          <w:sz w:val="20"/>
          <w:szCs w:val="20"/>
        </w:rPr>
        <w:t xml:space="preserve"> mutations in high </w:t>
      </w:r>
      <w:proofErr w:type="spellStart"/>
      <w:r>
        <w:rPr>
          <w:kern w:val="0"/>
          <w:sz w:val="20"/>
          <w:szCs w:val="20"/>
        </w:rPr>
        <w:t>penetrance</w:t>
      </w:r>
      <w:proofErr w:type="spellEnd"/>
      <w:r>
        <w:rPr>
          <w:kern w:val="0"/>
          <w:sz w:val="20"/>
          <w:szCs w:val="20"/>
        </w:rPr>
        <w:t xml:space="preserve"> genes, such as TP53 and PTEN, and more frequent mutations in moderate/low </w:t>
      </w:r>
      <w:proofErr w:type="spellStart"/>
      <w:r>
        <w:rPr>
          <w:kern w:val="0"/>
          <w:sz w:val="20"/>
          <w:szCs w:val="20"/>
        </w:rPr>
        <w:t>penetrance</w:t>
      </w:r>
      <w:proofErr w:type="spellEnd"/>
      <w:r>
        <w:rPr>
          <w:kern w:val="0"/>
          <w:sz w:val="20"/>
          <w:szCs w:val="20"/>
        </w:rPr>
        <w:t xml:space="preserve"> genes, such as PALB2, CHEK2 and ATM. Multi-gene testing, if used appropriately, i</w:t>
      </w:r>
      <w:r>
        <w:rPr>
          <w:kern w:val="0"/>
          <w:sz w:val="20"/>
          <w:szCs w:val="20"/>
        </w:rPr>
        <w:t xml:space="preserve">s generally a more cost- and time-effective method than single-gene testing, and may increase the number of patients who can be offered personal surveillance, risk-reduction options, and testing of high-risk family members. CONCLUSIONS: Recent advances in </w:t>
      </w:r>
      <w:r>
        <w:rPr>
          <w:kern w:val="0"/>
          <w:sz w:val="20"/>
          <w:szCs w:val="20"/>
        </w:rPr>
        <w:t xml:space="preserve">molecular genetics testing have identified a number of susceptibility genes related to hereditary breast and/or ovarian cancers other than BRCA1 and BRCA2. The introduction of multi-gene testing for hereditary cancer has </w:t>
      </w:r>
      <w:proofErr w:type="spellStart"/>
      <w:r>
        <w:rPr>
          <w:kern w:val="0"/>
          <w:sz w:val="20"/>
          <w:szCs w:val="20"/>
        </w:rPr>
        <w:t>revolutionised</w:t>
      </w:r>
      <w:proofErr w:type="spellEnd"/>
      <w:r>
        <w:rPr>
          <w:kern w:val="0"/>
          <w:sz w:val="20"/>
          <w:szCs w:val="20"/>
        </w:rPr>
        <w:t xml:space="preserve"> the clinical managem</w:t>
      </w:r>
      <w:r>
        <w:rPr>
          <w:kern w:val="0"/>
          <w:sz w:val="20"/>
          <w:szCs w:val="20"/>
        </w:rPr>
        <w:t xml:space="preserve">ent of high-risk patients and their families. Individuals with hereditary breast/ovarian cancer will benefit from genetic </w:t>
      </w:r>
      <w:proofErr w:type="spellStart"/>
      <w:r>
        <w:rPr>
          <w:kern w:val="0"/>
          <w:sz w:val="20"/>
          <w:szCs w:val="20"/>
        </w:rPr>
        <w:t>counselling</w:t>
      </w:r>
      <w:proofErr w:type="spellEnd"/>
      <w:r>
        <w:rPr>
          <w:kern w:val="0"/>
          <w:sz w:val="20"/>
          <w:szCs w:val="20"/>
        </w:rPr>
        <w:t>/testing.</w:t>
      </w:r>
    </w:p>
    <w:p w:rsidR="00DC7F44" w:rsidRDefault="007527F1" w:rsidP="0062406F">
      <w:pPr>
        <w:widowControl/>
        <w:autoSpaceDE w:val="0"/>
        <w:autoSpaceDN w:val="0"/>
        <w:adjustRightInd w:val="0"/>
        <w:snapToGrid w:val="0"/>
        <w:spacing w:after="0" w:line="240" w:lineRule="auto"/>
        <w:rPr>
          <w:kern w:val="0"/>
          <w:sz w:val="20"/>
          <w:szCs w:val="20"/>
        </w:rPr>
      </w:pPr>
      <w:proofErr w:type="spellStart"/>
      <w:r>
        <w:rPr>
          <w:kern w:val="0"/>
          <w:sz w:val="20"/>
          <w:szCs w:val="20"/>
        </w:rPr>
        <w:t>Kwong</w:t>
      </w:r>
      <w:proofErr w:type="spellEnd"/>
      <w:r>
        <w:rPr>
          <w:kern w:val="0"/>
          <w:sz w:val="20"/>
          <w:szCs w:val="20"/>
        </w:rPr>
        <w:t xml:space="preserve">, A., et al. (2016). "Detection of </w:t>
      </w:r>
      <w:proofErr w:type="spellStart"/>
      <w:r>
        <w:rPr>
          <w:kern w:val="0"/>
          <w:sz w:val="20"/>
          <w:szCs w:val="20"/>
        </w:rPr>
        <w:t>Germline</w:t>
      </w:r>
      <w:proofErr w:type="spellEnd"/>
      <w:r>
        <w:rPr>
          <w:kern w:val="0"/>
          <w:sz w:val="20"/>
          <w:szCs w:val="20"/>
        </w:rPr>
        <w:t xml:space="preserve"> Mutation in Hereditary Breast and/or Ovarian Cancers by Next-Gen</w:t>
      </w:r>
      <w:r>
        <w:rPr>
          <w:kern w:val="0"/>
          <w:sz w:val="20"/>
          <w:szCs w:val="20"/>
        </w:rPr>
        <w:t xml:space="preserve">eration Sequencing on a Four-Gene Panel." </w:t>
      </w:r>
      <w:r>
        <w:rPr>
          <w:kern w:val="0"/>
          <w:sz w:val="20"/>
          <w:szCs w:val="20"/>
          <w:u w:val="single"/>
        </w:rPr>
        <w:t xml:space="preserve">J Mol </w:t>
      </w:r>
      <w:proofErr w:type="spellStart"/>
      <w:r>
        <w:rPr>
          <w:kern w:val="0"/>
          <w:sz w:val="20"/>
          <w:szCs w:val="20"/>
          <w:u w:val="single"/>
        </w:rPr>
        <w:t>Diagn</w:t>
      </w:r>
      <w:proofErr w:type="spellEnd"/>
      <w:r>
        <w:rPr>
          <w:kern w:val="0"/>
          <w:sz w:val="20"/>
          <w:szCs w:val="20"/>
        </w:rPr>
        <w:t xml:space="preserve"> </w:t>
      </w:r>
      <w:r>
        <w:rPr>
          <w:b/>
          <w:bCs/>
          <w:kern w:val="0"/>
          <w:sz w:val="20"/>
          <w:szCs w:val="20"/>
        </w:rPr>
        <w:t>18</w:t>
      </w:r>
      <w:r>
        <w:rPr>
          <w:kern w:val="0"/>
          <w:sz w:val="20"/>
          <w:szCs w:val="20"/>
        </w:rPr>
        <w:t>(4): 580-594.</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ab/>
        <w:t xml:space="preserve">Mutation in BRCA1/BRCA2 genes accounts for 20% of familial breast cancers, 5% to 10% of which may be due to other less </w:t>
      </w:r>
      <w:proofErr w:type="spellStart"/>
      <w:r>
        <w:rPr>
          <w:kern w:val="0"/>
          <w:sz w:val="20"/>
          <w:szCs w:val="20"/>
        </w:rPr>
        <w:t>penetrant</w:t>
      </w:r>
      <w:proofErr w:type="spellEnd"/>
      <w:r>
        <w:rPr>
          <w:kern w:val="0"/>
          <w:sz w:val="20"/>
          <w:szCs w:val="20"/>
        </w:rPr>
        <w:t xml:space="preserve"> genes which are still incompletely studied. Herein, a fo</w:t>
      </w:r>
      <w:r>
        <w:rPr>
          <w:kern w:val="0"/>
          <w:sz w:val="20"/>
          <w:szCs w:val="20"/>
        </w:rPr>
        <w:t>ur-gene panel was used to examine the prevalence of BRCA1, BRCA2, TP53, and PTEN in hereditary breast and ovarian cancers in Southern Chinese population. In this cohort, 948 high-risk breast and/or ovarian patients were recruited for genetic screening by n</w:t>
      </w:r>
      <w:r>
        <w:rPr>
          <w:kern w:val="0"/>
          <w:sz w:val="20"/>
          <w:szCs w:val="20"/>
        </w:rPr>
        <w:t>ext-generation sequencing (NGS). The performance of our NGS pipeline was evaluated with 80 Sanger-validated known mutations and eight negative cases. With appropriate bioinformatics analysis pipeline, the detection sensitivity of NGS is comparable with San</w:t>
      </w:r>
      <w:r>
        <w:rPr>
          <w:kern w:val="0"/>
          <w:sz w:val="20"/>
          <w:szCs w:val="20"/>
        </w:rPr>
        <w:t xml:space="preserve">ger sequencing. The prevalence of BRCA1/BRCA2 </w:t>
      </w:r>
      <w:proofErr w:type="spellStart"/>
      <w:r>
        <w:rPr>
          <w:kern w:val="0"/>
          <w:sz w:val="20"/>
          <w:szCs w:val="20"/>
        </w:rPr>
        <w:t>germline</w:t>
      </w:r>
      <w:proofErr w:type="spellEnd"/>
      <w:r>
        <w:rPr>
          <w:kern w:val="0"/>
          <w:sz w:val="20"/>
          <w:szCs w:val="20"/>
        </w:rPr>
        <w:t xml:space="preserve"> mutations was 9.4% in our Chinese cohort, of which 48.8% of the mutations arose from hotspot mutations. With the use of a tailor-made algorithm, </w:t>
      </w:r>
      <w:proofErr w:type="spellStart"/>
      <w:r>
        <w:rPr>
          <w:kern w:val="0"/>
          <w:sz w:val="20"/>
          <w:szCs w:val="20"/>
        </w:rPr>
        <w:t>HomopolymerQZ</w:t>
      </w:r>
      <w:proofErr w:type="spellEnd"/>
      <w:r>
        <w:rPr>
          <w:kern w:val="0"/>
          <w:sz w:val="20"/>
          <w:szCs w:val="20"/>
        </w:rPr>
        <w:t>, more mutations were detected compared wit</w:t>
      </w:r>
      <w:r>
        <w:rPr>
          <w:kern w:val="0"/>
          <w:sz w:val="20"/>
          <w:szCs w:val="20"/>
        </w:rPr>
        <w:t>h single mutation detection algorithm. The frequencies of PTEN and TP53 were 0.21% and 0.53%, respectively, in the Southern Chinese patients with breast and/or ovarian cancers. High-throughput NGS approach allows the incorporation of control cohort that pr</w:t>
      </w:r>
      <w:r>
        <w:rPr>
          <w:kern w:val="0"/>
          <w:sz w:val="20"/>
          <w:szCs w:val="20"/>
        </w:rPr>
        <w:t xml:space="preserve">ovides an ethnicity-specific data for </w:t>
      </w:r>
      <w:r>
        <w:rPr>
          <w:kern w:val="0"/>
          <w:sz w:val="20"/>
          <w:szCs w:val="20"/>
        </w:rPr>
        <w:lastRenderedPageBreak/>
        <w:t xml:space="preserve">polymorphic variants. Our data suggest that hotspot mutations screening such as </w:t>
      </w:r>
      <w:proofErr w:type="spellStart"/>
      <w:r>
        <w:rPr>
          <w:kern w:val="0"/>
          <w:sz w:val="20"/>
          <w:szCs w:val="20"/>
        </w:rPr>
        <w:t>SNaPshot</w:t>
      </w:r>
      <w:proofErr w:type="spellEnd"/>
      <w:r>
        <w:rPr>
          <w:kern w:val="0"/>
          <w:sz w:val="20"/>
          <w:szCs w:val="20"/>
        </w:rPr>
        <w:t xml:space="preserve"> could be an effective preliminary screening alternative adopted in a standard clinical laboratory without NGS setup.</w:t>
      </w:r>
    </w:p>
    <w:p w:rsidR="00DC7F44" w:rsidRDefault="007527F1" w:rsidP="0062406F">
      <w:pPr>
        <w:widowControl/>
        <w:autoSpaceDE w:val="0"/>
        <w:autoSpaceDN w:val="0"/>
        <w:adjustRightInd w:val="0"/>
        <w:snapToGrid w:val="0"/>
        <w:spacing w:after="0" w:line="240" w:lineRule="auto"/>
        <w:rPr>
          <w:kern w:val="0"/>
          <w:sz w:val="20"/>
          <w:szCs w:val="20"/>
        </w:rPr>
      </w:pPr>
      <w:proofErr w:type="spellStart"/>
      <w:r>
        <w:rPr>
          <w:kern w:val="0"/>
          <w:sz w:val="20"/>
          <w:szCs w:val="20"/>
        </w:rPr>
        <w:t>Lakatos</w:t>
      </w:r>
      <w:proofErr w:type="spellEnd"/>
      <w:r>
        <w:rPr>
          <w:kern w:val="0"/>
          <w:sz w:val="20"/>
          <w:szCs w:val="20"/>
        </w:rPr>
        <w:t xml:space="preserve">, P. </w:t>
      </w:r>
      <w:r>
        <w:rPr>
          <w:kern w:val="0"/>
          <w:sz w:val="20"/>
          <w:szCs w:val="20"/>
        </w:rPr>
        <w:t xml:space="preserve">L. and L. </w:t>
      </w:r>
      <w:proofErr w:type="spellStart"/>
      <w:r>
        <w:rPr>
          <w:kern w:val="0"/>
          <w:sz w:val="20"/>
          <w:szCs w:val="20"/>
        </w:rPr>
        <w:t>Lakatos</w:t>
      </w:r>
      <w:proofErr w:type="spellEnd"/>
      <w:r>
        <w:rPr>
          <w:kern w:val="0"/>
          <w:sz w:val="20"/>
          <w:szCs w:val="20"/>
        </w:rPr>
        <w:t xml:space="preserve"> (2006). "[Current concepts in the genetics of hereditary and sporadic colorectal cancer and the role of genetics in patient management. Hereditary colorectal cancers]." </w:t>
      </w:r>
      <w:r>
        <w:rPr>
          <w:kern w:val="0"/>
          <w:sz w:val="20"/>
          <w:szCs w:val="20"/>
          <w:u w:val="single"/>
        </w:rPr>
        <w:t xml:space="preserve">Orv </w:t>
      </w:r>
      <w:proofErr w:type="spellStart"/>
      <w:r>
        <w:rPr>
          <w:kern w:val="0"/>
          <w:sz w:val="20"/>
          <w:szCs w:val="20"/>
          <w:u w:val="single"/>
        </w:rPr>
        <w:t>Hetil</w:t>
      </w:r>
      <w:proofErr w:type="spellEnd"/>
      <w:r>
        <w:rPr>
          <w:kern w:val="0"/>
          <w:sz w:val="20"/>
          <w:szCs w:val="20"/>
        </w:rPr>
        <w:t xml:space="preserve"> </w:t>
      </w:r>
      <w:r>
        <w:rPr>
          <w:b/>
          <w:bCs/>
          <w:kern w:val="0"/>
          <w:sz w:val="20"/>
          <w:szCs w:val="20"/>
        </w:rPr>
        <w:t>147</w:t>
      </w:r>
      <w:r>
        <w:rPr>
          <w:kern w:val="0"/>
          <w:sz w:val="20"/>
          <w:szCs w:val="20"/>
        </w:rPr>
        <w:t>(8): 363-368.</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ab/>
        <w:t>Colorectal cancer (CRC) is the second lea</w:t>
      </w:r>
      <w:r>
        <w:rPr>
          <w:kern w:val="0"/>
          <w:sz w:val="20"/>
          <w:szCs w:val="20"/>
        </w:rPr>
        <w:t xml:space="preserve">ding cause of mortality of malignant diseases in Hungary and according to the incidence and prevalence of CRC Hungary is second among European countries. Hence, it is of outstanding interest to know the current concepts on pathogenesis and </w:t>
      </w:r>
      <w:proofErr w:type="spellStart"/>
      <w:r>
        <w:rPr>
          <w:kern w:val="0"/>
          <w:sz w:val="20"/>
          <w:szCs w:val="20"/>
        </w:rPr>
        <w:t>genetical</w:t>
      </w:r>
      <w:proofErr w:type="spellEnd"/>
      <w:r>
        <w:rPr>
          <w:kern w:val="0"/>
          <w:sz w:val="20"/>
          <w:szCs w:val="20"/>
        </w:rPr>
        <w:t xml:space="preserve"> backgr</w:t>
      </w:r>
      <w:r>
        <w:rPr>
          <w:kern w:val="0"/>
          <w:sz w:val="20"/>
          <w:szCs w:val="20"/>
        </w:rPr>
        <w:t>ound of CRC, as well as incorporate this knowledge in the everyday practice. In the first part of the review authors address the genetic background of hereditary colorectal cancer syndromes. In fact, a positive family history may be found in 20-30% and gen</w:t>
      </w:r>
      <w:r>
        <w:rPr>
          <w:kern w:val="0"/>
          <w:sz w:val="20"/>
          <w:szCs w:val="20"/>
        </w:rPr>
        <w:t xml:space="preserve">etically defined trait (e.g. familial </w:t>
      </w:r>
      <w:proofErr w:type="spellStart"/>
      <w:r>
        <w:rPr>
          <w:kern w:val="0"/>
          <w:sz w:val="20"/>
          <w:szCs w:val="20"/>
        </w:rPr>
        <w:t>adenomatous</w:t>
      </w:r>
      <w:proofErr w:type="spellEnd"/>
      <w:r>
        <w:rPr>
          <w:kern w:val="0"/>
          <w:sz w:val="20"/>
          <w:szCs w:val="20"/>
        </w:rPr>
        <w:t xml:space="preserve"> </w:t>
      </w:r>
      <w:proofErr w:type="spellStart"/>
      <w:r>
        <w:rPr>
          <w:kern w:val="0"/>
          <w:sz w:val="20"/>
          <w:szCs w:val="20"/>
        </w:rPr>
        <w:t>polyposis</w:t>
      </w:r>
      <w:proofErr w:type="spellEnd"/>
      <w:r>
        <w:rPr>
          <w:kern w:val="0"/>
          <w:sz w:val="20"/>
          <w:szCs w:val="20"/>
        </w:rPr>
        <w:t xml:space="preserve"> (FAP), hereditary </w:t>
      </w:r>
      <w:proofErr w:type="spellStart"/>
      <w:r>
        <w:rPr>
          <w:kern w:val="0"/>
          <w:sz w:val="20"/>
          <w:szCs w:val="20"/>
        </w:rPr>
        <w:t>nonpolyposis</w:t>
      </w:r>
      <w:proofErr w:type="spellEnd"/>
      <w:r>
        <w:rPr>
          <w:kern w:val="0"/>
          <w:sz w:val="20"/>
          <w:szCs w:val="20"/>
        </w:rPr>
        <w:t xml:space="preserve"> colorectal cancer (HNPCC) and </w:t>
      </w:r>
      <w:proofErr w:type="spellStart"/>
      <w:r>
        <w:rPr>
          <w:kern w:val="0"/>
          <w:sz w:val="20"/>
          <w:szCs w:val="20"/>
        </w:rPr>
        <w:t>Peutz-Jeghers-syndrome</w:t>
      </w:r>
      <w:proofErr w:type="spellEnd"/>
      <w:r>
        <w:rPr>
          <w:kern w:val="0"/>
          <w:sz w:val="20"/>
          <w:szCs w:val="20"/>
        </w:rPr>
        <w:t xml:space="preserve"> (PJS)) is responsible for 3-5% of all colon cancers. </w:t>
      </w:r>
      <w:proofErr w:type="spellStart"/>
      <w:r>
        <w:rPr>
          <w:kern w:val="0"/>
          <w:sz w:val="20"/>
          <w:szCs w:val="20"/>
        </w:rPr>
        <w:t>Germline</w:t>
      </w:r>
      <w:proofErr w:type="spellEnd"/>
      <w:r>
        <w:rPr>
          <w:kern w:val="0"/>
          <w:sz w:val="20"/>
          <w:szCs w:val="20"/>
        </w:rPr>
        <w:t xml:space="preserve"> mutations of tumor suppressor gene, APC (5q21) are</w:t>
      </w:r>
      <w:r>
        <w:rPr>
          <w:kern w:val="0"/>
          <w:sz w:val="20"/>
          <w:szCs w:val="20"/>
        </w:rPr>
        <w:t xml:space="preserve"> found in 70-90% of the cases. Until now more than 300 mutations were identified. Though a typical mutation was not found, the location of the mutation is associated to the clinical phenotype and prognosis. Of note, beside APC mutations, </w:t>
      </w:r>
      <w:proofErr w:type="spellStart"/>
      <w:r>
        <w:rPr>
          <w:kern w:val="0"/>
          <w:sz w:val="20"/>
          <w:szCs w:val="20"/>
        </w:rPr>
        <w:t>biallelic</w:t>
      </w:r>
      <w:proofErr w:type="spellEnd"/>
      <w:r>
        <w:rPr>
          <w:kern w:val="0"/>
          <w:sz w:val="20"/>
          <w:szCs w:val="20"/>
        </w:rPr>
        <w:t xml:space="preserve"> mutation</w:t>
      </w:r>
      <w:r>
        <w:rPr>
          <w:kern w:val="0"/>
          <w:sz w:val="20"/>
          <w:szCs w:val="20"/>
        </w:rPr>
        <w:t>s of the MYH gene may be found in a subset of individuals with FAP. The diagnosis of HNPCC is based on family history and the presence of Amsterdam I-Il or Bethesda criteria. The genetic background and clinical phenotype of the syndrome is heterogeneous. M</w:t>
      </w:r>
      <w:r>
        <w:rPr>
          <w:kern w:val="0"/>
          <w:sz w:val="20"/>
          <w:szCs w:val="20"/>
        </w:rPr>
        <w:t xml:space="preserve">utations of different mismatch repair genes (mainly hMLH1 or hMSH2) may be identified in most cases. Genetic testing is advised in first degree relatives of FAP patients, if genetic testing is not available </w:t>
      </w:r>
      <w:proofErr w:type="spellStart"/>
      <w:r>
        <w:rPr>
          <w:kern w:val="0"/>
          <w:sz w:val="20"/>
          <w:szCs w:val="20"/>
        </w:rPr>
        <w:t>colonoscopic</w:t>
      </w:r>
      <w:proofErr w:type="spellEnd"/>
      <w:r>
        <w:rPr>
          <w:kern w:val="0"/>
          <w:sz w:val="20"/>
          <w:szCs w:val="20"/>
        </w:rPr>
        <w:t xml:space="preserve"> surveillance should be done starting</w:t>
      </w:r>
      <w:r>
        <w:rPr>
          <w:kern w:val="0"/>
          <w:sz w:val="20"/>
          <w:szCs w:val="20"/>
        </w:rPr>
        <w:t xml:space="preserve"> at the age of 10-12 years. Due to the high number of mutation genetic testing is difficult in HNPCC families and </w:t>
      </w:r>
      <w:proofErr w:type="spellStart"/>
      <w:r>
        <w:rPr>
          <w:kern w:val="0"/>
          <w:sz w:val="20"/>
          <w:szCs w:val="20"/>
        </w:rPr>
        <w:t>colonoscopic</w:t>
      </w:r>
      <w:proofErr w:type="spellEnd"/>
      <w:r>
        <w:rPr>
          <w:kern w:val="0"/>
          <w:sz w:val="20"/>
          <w:szCs w:val="20"/>
        </w:rPr>
        <w:t xml:space="preserve"> screening should be advised to affected families.</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Li, F. P. (1995). "Translational research on hereditary colon, breast, and ovar</w:t>
      </w:r>
      <w:r>
        <w:rPr>
          <w:kern w:val="0"/>
          <w:sz w:val="20"/>
          <w:szCs w:val="20"/>
        </w:rPr>
        <w:t xml:space="preserve">ian cancers." </w:t>
      </w:r>
      <w:r>
        <w:rPr>
          <w:kern w:val="0"/>
          <w:sz w:val="20"/>
          <w:szCs w:val="20"/>
          <w:u w:val="single"/>
        </w:rPr>
        <w:t xml:space="preserve">J </w:t>
      </w:r>
      <w:proofErr w:type="spellStart"/>
      <w:r>
        <w:rPr>
          <w:kern w:val="0"/>
          <w:sz w:val="20"/>
          <w:szCs w:val="20"/>
          <w:u w:val="single"/>
        </w:rPr>
        <w:t>Natl</w:t>
      </w:r>
      <w:proofErr w:type="spellEnd"/>
      <w:r>
        <w:rPr>
          <w:kern w:val="0"/>
          <w:sz w:val="20"/>
          <w:szCs w:val="20"/>
          <w:u w:val="single"/>
        </w:rPr>
        <w:t xml:space="preserve"> Cancer Inst </w:t>
      </w:r>
      <w:proofErr w:type="spellStart"/>
      <w:r>
        <w:rPr>
          <w:kern w:val="0"/>
          <w:sz w:val="20"/>
          <w:szCs w:val="20"/>
          <w:u w:val="single"/>
        </w:rPr>
        <w:t>Monogr</w:t>
      </w:r>
      <w:proofErr w:type="spellEnd"/>
      <w:r>
        <w:rPr>
          <w:kern w:val="0"/>
          <w:sz w:val="20"/>
          <w:szCs w:val="20"/>
        </w:rPr>
        <w:t>(17): 1-4.</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ab/>
        <w:t xml:space="preserve">Discoveries of inherited cancer susceptibility genes are creating new opportunities for translational cancer control research. Identification of these genes was facilitated by epidemiologic studies of </w:t>
      </w:r>
      <w:proofErr w:type="spellStart"/>
      <w:r>
        <w:rPr>
          <w:kern w:val="0"/>
          <w:sz w:val="20"/>
          <w:szCs w:val="20"/>
        </w:rPr>
        <w:t>mend</w:t>
      </w:r>
      <w:r>
        <w:rPr>
          <w:kern w:val="0"/>
          <w:sz w:val="20"/>
          <w:szCs w:val="20"/>
        </w:rPr>
        <w:t>elian</w:t>
      </w:r>
      <w:proofErr w:type="spellEnd"/>
      <w:r>
        <w:rPr>
          <w:kern w:val="0"/>
          <w:sz w:val="20"/>
          <w:szCs w:val="20"/>
        </w:rPr>
        <w:t xml:space="preserve"> patterns of cancers in families and advances in laboratory techniques to detect inherited mutations. Tumor suppressor genes were the first cancer-predisposing genes identified, primarily through studies of rare cancers such as hereditary retinoblasto</w:t>
      </w:r>
      <w:r>
        <w:rPr>
          <w:kern w:val="0"/>
          <w:sz w:val="20"/>
          <w:szCs w:val="20"/>
        </w:rPr>
        <w:t xml:space="preserve">ma and </w:t>
      </w:r>
      <w:proofErr w:type="spellStart"/>
      <w:r>
        <w:rPr>
          <w:kern w:val="0"/>
          <w:sz w:val="20"/>
          <w:szCs w:val="20"/>
        </w:rPr>
        <w:t>Wilms</w:t>
      </w:r>
      <w:proofErr w:type="spellEnd"/>
      <w:r>
        <w:rPr>
          <w:kern w:val="0"/>
          <w:sz w:val="20"/>
          <w:szCs w:val="20"/>
        </w:rPr>
        <w:t xml:space="preserve">' tumor. Recently, a second class of </w:t>
      </w:r>
      <w:r>
        <w:rPr>
          <w:kern w:val="0"/>
          <w:sz w:val="20"/>
          <w:szCs w:val="20"/>
        </w:rPr>
        <w:lastRenderedPageBreak/>
        <w:t xml:space="preserve">susceptibility genes, mismatch repair genes such as MSH2 and MLH1, has been shown to be defective in hereditary </w:t>
      </w:r>
      <w:proofErr w:type="spellStart"/>
      <w:r>
        <w:rPr>
          <w:kern w:val="0"/>
          <w:sz w:val="20"/>
          <w:szCs w:val="20"/>
        </w:rPr>
        <w:t>nonpolyposis</w:t>
      </w:r>
      <w:proofErr w:type="spellEnd"/>
      <w:r>
        <w:rPr>
          <w:kern w:val="0"/>
          <w:sz w:val="20"/>
          <w:szCs w:val="20"/>
        </w:rPr>
        <w:t xml:space="preserve"> colon cancers. Knowledge of these genes and the recently identified BRCA1 gene for</w:t>
      </w:r>
      <w:r>
        <w:rPr>
          <w:kern w:val="0"/>
          <w:sz w:val="20"/>
          <w:szCs w:val="20"/>
        </w:rPr>
        <w:t xml:space="preserve"> hereditary breast/ovarian cancers raises the possibility of cancer-predisposition testing of substantial portions of the general population. Carriers are at high risk of cancer and are candidates for early detection and chemoprevention studies. However, l</w:t>
      </w:r>
      <w:r>
        <w:rPr>
          <w:kern w:val="0"/>
          <w:sz w:val="20"/>
          <w:szCs w:val="20"/>
        </w:rPr>
        <w:t xml:space="preserve">arge-scale cancer-predisposition testing poses questions about not only ethical, legal, and social issues, but also technological and logistical challenges. Cancer-predisposition testing is new, and research is needed to maximize benefits while minimizing </w:t>
      </w:r>
      <w:r>
        <w:rPr>
          <w:kern w:val="0"/>
          <w:sz w:val="20"/>
          <w:szCs w:val="20"/>
        </w:rPr>
        <w:t>risks.</w:t>
      </w:r>
    </w:p>
    <w:p w:rsidR="00DC7F44" w:rsidRDefault="007527F1" w:rsidP="0062406F">
      <w:pPr>
        <w:widowControl/>
        <w:autoSpaceDE w:val="0"/>
        <w:autoSpaceDN w:val="0"/>
        <w:adjustRightInd w:val="0"/>
        <w:snapToGrid w:val="0"/>
        <w:spacing w:after="0" w:line="240" w:lineRule="auto"/>
        <w:rPr>
          <w:kern w:val="0"/>
          <w:sz w:val="20"/>
          <w:szCs w:val="20"/>
        </w:rPr>
      </w:pPr>
      <w:proofErr w:type="spellStart"/>
      <w:r>
        <w:rPr>
          <w:kern w:val="0"/>
          <w:sz w:val="20"/>
          <w:szCs w:val="20"/>
        </w:rPr>
        <w:t>Losi</w:t>
      </w:r>
      <w:proofErr w:type="spellEnd"/>
      <w:r>
        <w:rPr>
          <w:kern w:val="0"/>
          <w:sz w:val="20"/>
          <w:szCs w:val="20"/>
        </w:rPr>
        <w:t>, L., et al. (1997). "K-</w:t>
      </w:r>
      <w:proofErr w:type="spellStart"/>
      <w:r>
        <w:rPr>
          <w:kern w:val="0"/>
          <w:sz w:val="20"/>
          <w:szCs w:val="20"/>
        </w:rPr>
        <w:t>ras</w:t>
      </w:r>
      <w:proofErr w:type="spellEnd"/>
      <w:r>
        <w:rPr>
          <w:kern w:val="0"/>
          <w:sz w:val="20"/>
          <w:szCs w:val="20"/>
        </w:rPr>
        <w:t xml:space="preserve"> and p53 mutations in hereditary non-</w:t>
      </w:r>
      <w:proofErr w:type="spellStart"/>
      <w:r>
        <w:rPr>
          <w:kern w:val="0"/>
          <w:sz w:val="20"/>
          <w:szCs w:val="20"/>
        </w:rPr>
        <w:t>polyposis</w:t>
      </w:r>
      <w:proofErr w:type="spellEnd"/>
      <w:r>
        <w:rPr>
          <w:kern w:val="0"/>
          <w:sz w:val="20"/>
          <w:szCs w:val="20"/>
        </w:rPr>
        <w:t xml:space="preserve"> colorectal cancers." </w:t>
      </w:r>
      <w:proofErr w:type="spellStart"/>
      <w:r>
        <w:rPr>
          <w:kern w:val="0"/>
          <w:sz w:val="20"/>
          <w:szCs w:val="20"/>
          <w:u w:val="single"/>
        </w:rPr>
        <w:t>Int</w:t>
      </w:r>
      <w:proofErr w:type="spellEnd"/>
      <w:r>
        <w:rPr>
          <w:kern w:val="0"/>
          <w:sz w:val="20"/>
          <w:szCs w:val="20"/>
          <w:u w:val="single"/>
        </w:rPr>
        <w:t xml:space="preserve"> J Cancer</w:t>
      </w:r>
      <w:r>
        <w:rPr>
          <w:kern w:val="0"/>
          <w:sz w:val="20"/>
          <w:szCs w:val="20"/>
        </w:rPr>
        <w:t xml:space="preserve"> </w:t>
      </w:r>
      <w:r>
        <w:rPr>
          <w:b/>
          <w:bCs/>
          <w:kern w:val="0"/>
          <w:sz w:val="20"/>
          <w:szCs w:val="20"/>
        </w:rPr>
        <w:t>74</w:t>
      </w:r>
      <w:r>
        <w:rPr>
          <w:kern w:val="0"/>
          <w:sz w:val="20"/>
          <w:szCs w:val="20"/>
        </w:rPr>
        <w:t>(1): 94-96.</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ab/>
        <w:t xml:space="preserve">Genetic instability related to defective DNA mismatch repair genes may be involved in the pathogenesis of carcinoma in </w:t>
      </w:r>
      <w:r>
        <w:rPr>
          <w:kern w:val="0"/>
          <w:sz w:val="20"/>
          <w:szCs w:val="20"/>
        </w:rPr>
        <w:t>Hereditary Non-</w:t>
      </w:r>
      <w:proofErr w:type="spellStart"/>
      <w:r>
        <w:rPr>
          <w:kern w:val="0"/>
          <w:sz w:val="20"/>
          <w:szCs w:val="20"/>
        </w:rPr>
        <w:t>Polyposis</w:t>
      </w:r>
      <w:proofErr w:type="spellEnd"/>
      <w:r>
        <w:rPr>
          <w:kern w:val="0"/>
          <w:sz w:val="20"/>
          <w:szCs w:val="20"/>
        </w:rPr>
        <w:t xml:space="preserve"> Colorectal Cancer (HNPCC). To test that the targets of genetic instability could include critical transforming genes involved in colon tumor progression, we examined 23 colorectal carcinomas in patients with HNPCC in order to detec</w:t>
      </w:r>
      <w:r>
        <w:rPr>
          <w:kern w:val="0"/>
          <w:sz w:val="20"/>
          <w:szCs w:val="20"/>
        </w:rPr>
        <w:t>t somatic mutations in K-</w:t>
      </w:r>
      <w:proofErr w:type="spellStart"/>
      <w:r>
        <w:rPr>
          <w:kern w:val="0"/>
          <w:sz w:val="20"/>
          <w:szCs w:val="20"/>
        </w:rPr>
        <w:t>ras</w:t>
      </w:r>
      <w:proofErr w:type="spellEnd"/>
      <w:r>
        <w:rPr>
          <w:kern w:val="0"/>
          <w:sz w:val="20"/>
          <w:szCs w:val="20"/>
        </w:rPr>
        <w:t xml:space="preserve"> and p53 genes. Using single strand conformation polymorphism followed by direct DNA sequencing, we detected 4 mutations in K-</w:t>
      </w:r>
      <w:proofErr w:type="spellStart"/>
      <w:r>
        <w:rPr>
          <w:kern w:val="0"/>
          <w:sz w:val="20"/>
          <w:szCs w:val="20"/>
        </w:rPr>
        <w:t>ras</w:t>
      </w:r>
      <w:proofErr w:type="spellEnd"/>
      <w:r>
        <w:rPr>
          <w:kern w:val="0"/>
          <w:sz w:val="20"/>
          <w:szCs w:val="20"/>
        </w:rPr>
        <w:t xml:space="preserve"> gene (17%) and 3 in p53 gene (13%) which change the amino acid sequence of the protein p53. This i</w:t>
      </w:r>
      <w:r>
        <w:rPr>
          <w:kern w:val="0"/>
          <w:sz w:val="20"/>
          <w:szCs w:val="20"/>
        </w:rPr>
        <w:t xml:space="preserve">s significantly lower than in sporadic cancer. Our data suggest that colon cancer in HNPCC might partly involve a distinct </w:t>
      </w:r>
      <w:proofErr w:type="spellStart"/>
      <w:r>
        <w:rPr>
          <w:kern w:val="0"/>
          <w:sz w:val="20"/>
          <w:szCs w:val="20"/>
        </w:rPr>
        <w:t>pathogenetic</w:t>
      </w:r>
      <w:proofErr w:type="spellEnd"/>
      <w:r>
        <w:rPr>
          <w:kern w:val="0"/>
          <w:sz w:val="20"/>
          <w:szCs w:val="20"/>
        </w:rPr>
        <w:t xml:space="preserve"> mechanism that involves other genes than those altered in sporadic tumors.</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Lu, S. L., et al. (1996). "Loss or somatic mu</w:t>
      </w:r>
      <w:r>
        <w:rPr>
          <w:kern w:val="0"/>
          <w:sz w:val="20"/>
          <w:szCs w:val="20"/>
        </w:rPr>
        <w:t xml:space="preserve">tations of hMSH2 occur in hereditary </w:t>
      </w:r>
      <w:proofErr w:type="spellStart"/>
      <w:r>
        <w:rPr>
          <w:kern w:val="0"/>
          <w:sz w:val="20"/>
          <w:szCs w:val="20"/>
        </w:rPr>
        <w:t>nonpolyposis</w:t>
      </w:r>
      <w:proofErr w:type="spellEnd"/>
      <w:r>
        <w:rPr>
          <w:kern w:val="0"/>
          <w:sz w:val="20"/>
          <w:szCs w:val="20"/>
        </w:rPr>
        <w:t xml:space="preserve"> colorectal cancers with hMSH2 </w:t>
      </w:r>
      <w:proofErr w:type="spellStart"/>
      <w:r>
        <w:rPr>
          <w:kern w:val="0"/>
          <w:sz w:val="20"/>
          <w:szCs w:val="20"/>
        </w:rPr>
        <w:t>germline</w:t>
      </w:r>
      <w:proofErr w:type="spellEnd"/>
      <w:r>
        <w:rPr>
          <w:kern w:val="0"/>
          <w:sz w:val="20"/>
          <w:szCs w:val="20"/>
        </w:rPr>
        <w:t xml:space="preserve"> mutations." </w:t>
      </w:r>
      <w:proofErr w:type="spellStart"/>
      <w:r>
        <w:rPr>
          <w:kern w:val="0"/>
          <w:sz w:val="20"/>
          <w:szCs w:val="20"/>
          <w:u w:val="single"/>
        </w:rPr>
        <w:t>Jpn</w:t>
      </w:r>
      <w:proofErr w:type="spellEnd"/>
      <w:r>
        <w:rPr>
          <w:kern w:val="0"/>
          <w:sz w:val="20"/>
          <w:szCs w:val="20"/>
          <w:u w:val="single"/>
        </w:rPr>
        <w:t xml:space="preserve"> J Cancer Res</w:t>
      </w:r>
      <w:r>
        <w:rPr>
          <w:kern w:val="0"/>
          <w:sz w:val="20"/>
          <w:szCs w:val="20"/>
        </w:rPr>
        <w:t xml:space="preserve"> </w:t>
      </w:r>
      <w:r>
        <w:rPr>
          <w:b/>
          <w:bCs/>
          <w:kern w:val="0"/>
          <w:sz w:val="20"/>
          <w:szCs w:val="20"/>
        </w:rPr>
        <w:t>87</w:t>
      </w:r>
      <w:r>
        <w:rPr>
          <w:kern w:val="0"/>
          <w:sz w:val="20"/>
          <w:szCs w:val="20"/>
        </w:rPr>
        <w:t>(3): 279-287.</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ab/>
        <w:t xml:space="preserve">Hereditary </w:t>
      </w:r>
      <w:proofErr w:type="spellStart"/>
      <w:r>
        <w:rPr>
          <w:kern w:val="0"/>
          <w:sz w:val="20"/>
          <w:szCs w:val="20"/>
        </w:rPr>
        <w:t>nonpolyposis</w:t>
      </w:r>
      <w:proofErr w:type="spellEnd"/>
      <w:r>
        <w:rPr>
          <w:kern w:val="0"/>
          <w:sz w:val="20"/>
          <w:szCs w:val="20"/>
        </w:rPr>
        <w:t xml:space="preserve"> colorectal cancer (HNPCC) is a major cancer susceptibility syndrome known to be caused by the inh</w:t>
      </w:r>
      <w:r>
        <w:rPr>
          <w:kern w:val="0"/>
          <w:sz w:val="20"/>
          <w:szCs w:val="20"/>
        </w:rPr>
        <w:t xml:space="preserve">eritance of mutations in DNA mismatch repair genes, such as hMSH2, hMLH1, hPMS1 and hPMS2. To investigate the role of genetic alterations of hMSH2 in HNPCC </w:t>
      </w:r>
      <w:proofErr w:type="spellStart"/>
      <w:r>
        <w:rPr>
          <w:kern w:val="0"/>
          <w:sz w:val="20"/>
          <w:szCs w:val="20"/>
        </w:rPr>
        <w:t>tumorigenesis</w:t>
      </w:r>
      <w:proofErr w:type="spellEnd"/>
      <w:r>
        <w:rPr>
          <w:kern w:val="0"/>
          <w:sz w:val="20"/>
          <w:szCs w:val="20"/>
        </w:rPr>
        <w:t xml:space="preserve">, we analyzed 36 Japanese HNPCC </w:t>
      </w:r>
      <w:proofErr w:type="spellStart"/>
      <w:r>
        <w:rPr>
          <w:kern w:val="0"/>
          <w:sz w:val="20"/>
          <w:szCs w:val="20"/>
        </w:rPr>
        <w:t>kindreds</w:t>
      </w:r>
      <w:proofErr w:type="spellEnd"/>
      <w:r>
        <w:rPr>
          <w:kern w:val="0"/>
          <w:sz w:val="20"/>
          <w:szCs w:val="20"/>
        </w:rPr>
        <w:t xml:space="preserve"> as to hMSH2 </w:t>
      </w:r>
      <w:proofErr w:type="spellStart"/>
      <w:r>
        <w:rPr>
          <w:kern w:val="0"/>
          <w:sz w:val="20"/>
          <w:szCs w:val="20"/>
        </w:rPr>
        <w:t>germline</w:t>
      </w:r>
      <w:proofErr w:type="spellEnd"/>
      <w:r>
        <w:rPr>
          <w:kern w:val="0"/>
          <w:sz w:val="20"/>
          <w:szCs w:val="20"/>
        </w:rPr>
        <w:t xml:space="preserve"> mutations. Moreover, we a</w:t>
      </w:r>
      <w:r>
        <w:rPr>
          <w:kern w:val="0"/>
          <w:sz w:val="20"/>
          <w:szCs w:val="20"/>
        </w:rPr>
        <w:t xml:space="preserve">lso examined somatic mutations of hMSH2 or loss of </w:t>
      </w:r>
      <w:proofErr w:type="spellStart"/>
      <w:r>
        <w:rPr>
          <w:kern w:val="0"/>
          <w:sz w:val="20"/>
          <w:szCs w:val="20"/>
        </w:rPr>
        <w:t>heterozygosity</w:t>
      </w:r>
      <w:proofErr w:type="spellEnd"/>
      <w:r>
        <w:rPr>
          <w:kern w:val="0"/>
          <w:sz w:val="20"/>
          <w:szCs w:val="20"/>
        </w:rPr>
        <w:t xml:space="preserve"> at or near the hMSH2 locus in the tumors from the hMSH2-related </w:t>
      </w:r>
      <w:proofErr w:type="spellStart"/>
      <w:r>
        <w:rPr>
          <w:kern w:val="0"/>
          <w:sz w:val="20"/>
          <w:szCs w:val="20"/>
        </w:rPr>
        <w:t>kindreds</w:t>
      </w:r>
      <w:proofErr w:type="spellEnd"/>
      <w:r>
        <w:rPr>
          <w:kern w:val="0"/>
          <w:sz w:val="20"/>
          <w:szCs w:val="20"/>
        </w:rPr>
        <w:t xml:space="preserve">. </w:t>
      </w:r>
      <w:proofErr w:type="spellStart"/>
      <w:r>
        <w:rPr>
          <w:kern w:val="0"/>
          <w:sz w:val="20"/>
          <w:szCs w:val="20"/>
        </w:rPr>
        <w:t>Germline</w:t>
      </w:r>
      <w:proofErr w:type="spellEnd"/>
      <w:r>
        <w:rPr>
          <w:kern w:val="0"/>
          <w:sz w:val="20"/>
          <w:szCs w:val="20"/>
        </w:rPr>
        <w:t xml:space="preserve"> mutations were detected in five HNPCC </w:t>
      </w:r>
      <w:proofErr w:type="spellStart"/>
      <w:r>
        <w:rPr>
          <w:kern w:val="0"/>
          <w:sz w:val="20"/>
          <w:szCs w:val="20"/>
        </w:rPr>
        <w:t>kindreds</w:t>
      </w:r>
      <w:proofErr w:type="spellEnd"/>
      <w:r>
        <w:rPr>
          <w:kern w:val="0"/>
          <w:sz w:val="20"/>
          <w:szCs w:val="20"/>
        </w:rPr>
        <w:t xml:space="preserve"> (5/36, 14%). Among them, three were nonsense mutations, one </w:t>
      </w:r>
      <w:r>
        <w:rPr>
          <w:kern w:val="0"/>
          <w:sz w:val="20"/>
          <w:szCs w:val="20"/>
        </w:rPr>
        <w:t xml:space="preserve">was a </w:t>
      </w:r>
      <w:proofErr w:type="spellStart"/>
      <w:r>
        <w:rPr>
          <w:kern w:val="0"/>
          <w:sz w:val="20"/>
          <w:szCs w:val="20"/>
        </w:rPr>
        <w:t>frameshift</w:t>
      </w:r>
      <w:proofErr w:type="spellEnd"/>
      <w:r>
        <w:rPr>
          <w:kern w:val="0"/>
          <w:sz w:val="20"/>
          <w:szCs w:val="20"/>
        </w:rPr>
        <w:t xml:space="preserve"> mutation and the other was a mutation in an </w:t>
      </w:r>
      <w:proofErr w:type="spellStart"/>
      <w:r>
        <w:rPr>
          <w:kern w:val="0"/>
          <w:sz w:val="20"/>
          <w:szCs w:val="20"/>
        </w:rPr>
        <w:t>intron</w:t>
      </w:r>
      <w:proofErr w:type="spellEnd"/>
      <w:r>
        <w:rPr>
          <w:kern w:val="0"/>
          <w:sz w:val="20"/>
          <w:szCs w:val="20"/>
        </w:rPr>
        <w:t xml:space="preserve"> where the mutation affected splicing. Loss of </w:t>
      </w:r>
      <w:proofErr w:type="spellStart"/>
      <w:r>
        <w:rPr>
          <w:kern w:val="0"/>
          <w:sz w:val="20"/>
          <w:szCs w:val="20"/>
        </w:rPr>
        <w:t>heterozygosity</w:t>
      </w:r>
      <w:proofErr w:type="spellEnd"/>
      <w:r>
        <w:rPr>
          <w:kern w:val="0"/>
          <w:sz w:val="20"/>
          <w:szCs w:val="20"/>
        </w:rPr>
        <w:t xml:space="preserve"> in four and somatic mutations in one were detected among the eight tumors with hMSH2 </w:t>
      </w:r>
      <w:proofErr w:type="spellStart"/>
      <w:r>
        <w:rPr>
          <w:kern w:val="0"/>
          <w:sz w:val="20"/>
          <w:szCs w:val="20"/>
        </w:rPr>
        <w:lastRenderedPageBreak/>
        <w:t>germline</w:t>
      </w:r>
      <w:proofErr w:type="spellEnd"/>
      <w:r>
        <w:rPr>
          <w:kern w:val="0"/>
          <w:sz w:val="20"/>
          <w:szCs w:val="20"/>
        </w:rPr>
        <w:t xml:space="preserve"> mutations. All these alterations </w:t>
      </w:r>
      <w:r>
        <w:rPr>
          <w:kern w:val="0"/>
          <w:sz w:val="20"/>
          <w:szCs w:val="20"/>
        </w:rPr>
        <w:t xml:space="preserve">were only detected in genomic instability(+) tumors, i.e., not in genomic instability(-) ones, indicating that mutations of hMSH2 were responsible for at least some of the tumors with genomic instability. These data establish a basis for the </w:t>
      </w:r>
      <w:proofErr w:type="spellStart"/>
      <w:r>
        <w:rPr>
          <w:kern w:val="0"/>
          <w:sz w:val="20"/>
          <w:szCs w:val="20"/>
        </w:rPr>
        <w:t>presymptomatic</w:t>
      </w:r>
      <w:proofErr w:type="spellEnd"/>
      <w:r>
        <w:rPr>
          <w:kern w:val="0"/>
          <w:sz w:val="20"/>
          <w:szCs w:val="20"/>
        </w:rPr>
        <w:t xml:space="preserve"> diagnosis of HNPCC patients, and constitute further evidence that both DNA mismatch repair genes and tumor suppressor genes may share the same requirement, i.e., two hits are necessary to inactivate the gene function.</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Lu, S. L., et al. (1996). "Genomic st</w:t>
      </w:r>
      <w:r>
        <w:rPr>
          <w:kern w:val="0"/>
          <w:sz w:val="20"/>
          <w:szCs w:val="20"/>
        </w:rPr>
        <w:t xml:space="preserve">ructure of the transforming growth factor beta type II receptor gene and its mutations in hereditary </w:t>
      </w:r>
      <w:proofErr w:type="spellStart"/>
      <w:r>
        <w:rPr>
          <w:kern w:val="0"/>
          <w:sz w:val="20"/>
          <w:szCs w:val="20"/>
        </w:rPr>
        <w:t>nonpolyposis</w:t>
      </w:r>
      <w:proofErr w:type="spellEnd"/>
      <w:r>
        <w:rPr>
          <w:kern w:val="0"/>
          <w:sz w:val="20"/>
          <w:szCs w:val="20"/>
        </w:rPr>
        <w:t xml:space="preserve"> colorectal cancers." </w:t>
      </w:r>
      <w:r>
        <w:rPr>
          <w:kern w:val="0"/>
          <w:sz w:val="20"/>
          <w:szCs w:val="20"/>
          <w:u w:val="single"/>
        </w:rPr>
        <w:t>Cancer Res</w:t>
      </w:r>
      <w:r>
        <w:rPr>
          <w:kern w:val="0"/>
          <w:sz w:val="20"/>
          <w:szCs w:val="20"/>
        </w:rPr>
        <w:t xml:space="preserve"> </w:t>
      </w:r>
      <w:r>
        <w:rPr>
          <w:b/>
          <w:bCs/>
          <w:kern w:val="0"/>
          <w:sz w:val="20"/>
          <w:szCs w:val="20"/>
        </w:rPr>
        <w:t>56</w:t>
      </w:r>
      <w:r>
        <w:rPr>
          <w:kern w:val="0"/>
          <w:sz w:val="20"/>
          <w:szCs w:val="20"/>
        </w:rPr>
        <w:t>(20): 4595-4598.</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ab/>
        <w:t xml:space="preserve">To characterize the </w:t>
      </w:r>
      <w:proofErr w:type="spellStart"/>
      <w:r>
        <w:rPr>
          <w:kern w:val="0"/>
          <w:sz w:val="20"/>
          <w:szCs w:val="20"/>
        </w:rPr>
        <w:t>tumorigenetic</w:t>
      </w:r>
      <w:proofErr w:type="spellEnd"/>
      <w:r>
        <w:rPr>
          <w:kern w:val="0"/>
          <w:sz w:val="20"/>
          <w:szCs w:val="20"/>
        </w:rPr>
        <w:t xml:space="preserve"> role of the transforming growth factor beta type II rece</w:t>
      </w:r>
      <w:r>
        <w:rPr>
          <w:kern w:val="0"/>
          <w:sz w:val="20"/>
          <w:szCs w:val="20"/>
        </w:rPr>
        <w:t xml:space="preserve">ptor (RII) gene, we defined its genomic structure, which consists of seven </w:t>
      </w:r>
      <w:proofErr w:type="spellStart"/>
      <w:r>
        <w:rPr>
          <w:kern w:val="0"/>
          <w:sz w:val="20"/>
          <w:szCs w:val="20"/>
        </w:rPr>
        <w:t>exons</w:t>
      </w:r>
      <w:proofErr w:type="spellEnd"/>
      <w:r>
        <w:rPr>
          <w:kern w:val="0"/>
          <w:sz w:val="20"/>
          <w:szCs w:val="20"/>
        </w:rPr>
        <w:t xml:space="preserve">. The sequences of </w:t>
      </w:r>
      <w:proofErr w:type="spellStart"/>
      <w:r>
        <w:rPr>
          <w:kern w:val="0"/>
          <w:sz w:val="20"/>
          <w:szCs w:val="20"/>
        </w:rPr>
        <w:t>exon-intron</w:t>
      </w:r>
      <w:proofErr w:type="spellEnd"/>
      <w:r>
        <w:rPr>
          <w:kern w:val="0"/>
          <w:sz w:val="20"/>
          <w:szCs w:val="20"/>
        </w:rPr>
        <w:t xml:space="preserve"> junctions were determined to facilitate mutation analysis of each </w:t>
      </w:r>
      <w:proofErr w:type="spellStart"/>
      <w:r>
        <w:rPr>
          <w:kern w:val="0"/>
          <w:sz w:val="20"/>
          <w:szCs w:val="20"/>
        </w:rPr>
        <w:t>exon</w:t>
      </w:r>
      <w:proofErr w:type="spellEnd"/>
      <w:r>
        <w:rPr>
          <w:kern w:val="0"/>
          <w:sz w:val="20"/>
          <w:szCs w:val="20"/>
        </w:rPr>
        <w:t xml:space="preserve">. Twenty-five carcinomas and five adenomas from hereditary </w:t>
      </w:r>
      <w:proofErr w:type="spellStart"/>
      <w:r>
        <w:rPr>
          <w:kern w:val="0"/>
          <w:sz w:val="20"/>
          <w:szCs w:val="20"/>
        </w:rPr>
        <w:t>nonpolyposis</w:t>
      </w:r>
      <w:proofErr w:type="spellEnd"/>
      <w:r>
        <w:rPr>
          <w:kern w:val="0"/>
          <w:sz w:val="20"/>
          <w:szCs w:val="20"/>
        </w:rPr>
        <w:t xml:space="preserve"> col</w:t>
      </w:r>
      <w:r>
        <w:rPr>
          <w:kern w:val="0"/>
          <w:sz w:val="20"/>
          <w:szCs w:val="20"/>
        </w:rPr>
        <w:t xml:space="preserve">orectal cancer patients were analyzed for mutations in the entire coding region. Four </w:t>
      </w:r>
      <w:proofErr w:type="spellStart"/>
      <w:r>
        <w:rPr>
          <w:kern w:val="0"/>
          <w:sz w:val="20"/>
          <w:szCs w:val="20"/>
        </w:rPr>
        <w:t>missense</w:t>
      </w:r>
      <w:proofErr w:type="spellEnd"/>
      <w:r>
        <w:rPr>
          <w:kern w:val="0"/>
          <w:sz w:val="20"/>
          <w:szCs w:val="20"/>
        </w:rPr>
        <w:t xml:space="preserve"> mutations (two in adenomas and two in carcinomas) were found in the 10 cases carrying the </w:t>
      </w:r>
      <w:proofErr w:type="spellStart"/>
      <w:r>
        <w:rPr>
          <w:kern w:val="0"/>
          <w:sz w:val="20"/>
          <w:szCs w:val="20"/>
        </w:rPr>
        <w:t>polyadenine</w:t>
      </w:r>
      <w:proofErr w:type="spellEnd"/>
      <w:r>
        <w:rPr>
          <w:kern w:val="0"/>
          <w:sz w:val="20"/>
          <w:szCs w:val="20"/>
        </w:rPr>
        <w:t xml:space="preserve"> deletions in one allele. These results indicate that RII sh</w:t>
      </w:r>
      <w:r>
        <w:rPr>
          <w:kern w:val="0"/>
          <w:sz w:val="20"/>
          <w:szCs w:val="20"/>
        </w:rPr>
        <w:t xml:space="preserve">ares the two-hit inactivation mechanism with tumor suppressor genes and that mutations of it may occur in the early stage of </w:t>
      </w:r>
      <w:proofErr w:type="spellStart"/>
      <w:r>
        <w:rPr>
          <w:kern w:val="0"/>
          <w:sz w:val="20"/>
          <w:szCs w:val="20"/>
        </w:rPr>
        <w:t>tumorigenesis</w:t>
      </w:r>
      <w:proofErr w:type="spellEnd"/>
      <w:r>
        <w:rPr>
          <w:kern w:val="0"/>
          <w:sz w:val="20"/>
          <w:szCs w:val="20"/>
        </w:rPr>
        <w:t>.</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 xml:space="preserve">Mendes, A. F., et al. (2011). "Experiencing genetic </w:t>
      </w:r>
      <w:proofErr w:type="spellStart"/>
      <w:r>
        <w:rPr>
          <w:kern w:val="0"/>
          <w:sz w:val="20"/>
          <w:szCs w:val="20"/>
        </w:rPr>
        <w:t>counselling</w:t>
      </w:r>
      <w:proofErr w:type="spellEnd"/>
      <w:r>
        <w:rPr>
          <w:kern w:val="0"/>
          <w:sz w:val="20"/>
          <w:szCs w:val="20"/>
        </w:rPr>
        <w:t xml:space="preserve"> for hereditary cancers: the client's perspective." </w:t>
      </w:r>
      <w:proofErr w:type="spellStart"/>
      <w:r>
        <w:rPr>
          <w:kern w:val="0"/>
          <w:sz w:val="20"/>
          <w:szCs w:val="20"/>
          <w:u w:val="single"/>
        </w:rPr>
        <w:t>E</w:t>
      </w:r>
      <w:r>
        <w:rPr>
          <w:kern w:val="0"/>
          <w:sz w:val="20"/>
          <w:szCs w:val="20"/>
          <w:u w:val="single"/>
        </w:rPr>
        <w:t>ur</w:t>
      </w:r>
      <w:proofErr w:type="spellEnd"/>
      <w:r>
        <w:rPr>
          <w:kern w:val="0"/>
          <w:sz w:val="20"/>
          <w:szCs w:val="20"/>
          <w:u w:val="single"/>
        </w:rPr>
        <w:t xml:space="preserve"> J Cancer Care (</w:t>
      </w:r>
      <w:proofErr w:type="spellStart"/>
      <w:r>
        <w:rPr>
          <w:kern w:val="0"/>
          <w:sz w:val="20"/>
          <w:szCs w:val="20"/>
          <w:u w:val="single"/>
        </w:rPr>
        <w:t>Engl</w:t>
      </w:r>
      <w:proofErr w:type="spellEnd"/>
      <w:r>
        <w:rPr>
          <w:kern w:val="0"/>
          <w:sz w:val="20"/>
          <w:szCs w:val="20"/>
          <w:u w:val="single"/>
        </w:rPr>
        <w:t>)</w:t>
      </w:r>
      <w:r>
        <w:rPr>
          <w:kern w:val="0"/>
          <w:sz w:val="20"/>
          <w:szCs w:val="20"/>
        </w:rPr>
        <w:t xml:space="preserve"> </w:t>
      </w:r>
      <w:r>
        <w:rPr>
          <w:b/>
          <w:bCs/>
          <w:kern w:val="0"/>
          <w:sz w:val="20"/>
          <w:szCs w:val="20"/>
        </w:rPr>
        <w:t>20</w:t>
      </w:r>
      <w:r>
        <w:rPr>
          <w:kern w:val="0"/>
          <w:sz w:val="20"/>
          <w:szCs w:val="20"/>
        </w:rPr>
        <w:t>(2): 204-211.</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ab/>
        <w:t xml:space="preserve">As genetic health care expands and genetic testing becomes more widely available, it becomes relevant to understand how individuals involved in genetic </w:t>
      </w:r>
      <w:proofErr w:type="spellStart"/>
      <w:r>
        <w:rPr>
          <w:kern w:val="0"/>
          <w:sz w:val="20"/>
          <w:szCs w:val="20"/>
        </w:rPr>
        <w:t>counselling</w:t>
      </w:r>
      <w:proofErr w:type="spellEnd"/>
      <w:r>
        <w:rPr>
          <w:kern w:val="0"/>
          <w:sz w:val="20"/>
          <w:szCs w:val="20"/>
        </w:rPr>
        <w:t xml:space="preserve"> are integrating this new information in health mana</w:t>
      </w:r>
      <w:r>
        <w:rPr>
          <w:kern w:val="0"/>
          <w:sz w:val="20"/>
          <w:szCs w:val="20"/>
        </w:rPr>
        <w:t xml:space="preserve">gement and into their lives. This article examines the client's experiences of genetic </w:t>
      </w:r>
      <w:proofErr w:type="spellStart"/>
      <w:r>
        <w:rPr>
          <w:kern w:val="0"/>
          <w:sz w:val="20"/>
          <w:szCs w:val="20"/>
        </w:rPr>
        <w:t>counselling</w:t>
      </w:r>
      <w:proofErr w:type="spellEnd"/>
      <w:r>
        <w:rPr>
          <w:kern w:val="0"/>
          <w:sz w:val="20"/>
          <w:szCs w:val="20"/>
        </w:rPr>
        <w:t xml:space="preserve"> for hereditary cancers, which definitely play a major role in the assessment of their needs and also lead to improvement of the psychosocial focus in genetic</w:t>
      </w:r>
      <w:r>
        <w:rPr>
          <w:kern w:val="0"/>
          <w:sz w:val="20"/>
          <w:szCs w:val="20"/>
        </w:rPr>
        <w:t xml:space="preserve"> </w:t>
      </w:r>
      <w:proofErr w:type="spellStart"/>
      <w:r>
        <w:rPr>
          <w:kern w:val="0"/>
          <w:sz w:val="20"/>
          <w:szCs w:val="20"/>
        </w:rPr>
        <w:t>counselling</w:t>
      </w:r>
      <w:proofErr w:type="spellEnd"/>
      <w:r>
        <w:rPr>
          <w:kern w:val="0"/>
          <w:sz w:val="20"/>
          <w:szCs w:val="20"/>
        </w:rPr>
        <w:t xml:space="preserve"> protocols. Methods include a semi-structured interview, administered in two focus groups, comprising 10 (5 + 5) participants after attending genetic </w:t>
      </w:r>
      <w:proofErr w:type="spellStart"/>
      <w:r>
        <w:rPr>
          <w:kern w:val="0"/>
          <w:sz w:val="20"/>
          <w:szCs w:val="20"/>
        </w:rPr>
        <w:t>counselling</w:t>
      </w:r>
      <w:proofErr w:type="spellEnd"/>
      <w:r>
        <w:rPr>
          <w:kern w:val="0"/>
          <w:sz w:val="20"/>
          <w:szCs w:val="20"/>
        </w:rPr>
        <w:t xml:space="preserve"> for hereditary cancers at a Portuguese public hospital. Findings suggest an experi</w:t>
      </w:r>
      <w:r>
        <w:rPr>
          <w:kern w:val="0"/>
          <w:sz w:val="20"/>
          <w:szCs w:val="20"/>
        </w:rPr>
        <w:t>ence embedded in two dimensions: (1) instrumental (goals, needs and decision making); and (2) emotional (uncertainty regarding genetic risk screening and an emotional complex). Ambiguity plays a crucial role, especially in two moments: (1) the hiatus betwe</w:t>
      </w:r>
      <w:r>
        <w:rPr>
          <w:kern w:val="0"/>
          <w:sz w:val="20"/>
          <w:szCs w:val="20"/>
        </w:rPr>
        <w:t xml:space="preserve">en genetic testing and the screening results; and (2) after being confirmed as carrying a cancer susceptibility gene mutation. The spectrum of genetic illness comprises an intensely complex emotional experience that challenges individuals and their </w:t>
      </w:r>
      <w:r>
        <w:rPr>
          <w:kern w:val="0"/>
          <w:sz w:val="20"/>
          <w:szCs w:val="20"/>
        </w:rPr>
        <w:lastRenderedPageBreak/>
        <w:t>familie</w:t>
      </w:r>
      <w:r>
        <w:rPr>
          <w:kern w:val="0"/>
          <w:sz w:val="20"/>
          <w:szCs w:val="20"/>
        </w:rPr>
        <w:t>s in terms of health management, and personal and family planning. Recommendations are included in order to enhance the services available by expanding psychosocial support.</w:t>
      </w:r>
    </w:p>
    <w:p w:rsidR="00DC7F44" w:rsidRDefault="007527F1" w:rsidP="0062406F">
      <w:pPr>
        <w:widowControl/>
        <w:autoSpaceDE w:val="0"/>
        <w:autoSpaceDN w:val="0"/>
        <w:adjustRightInd w:val="0"/>
        <w:snapToGrid w:val="0"/>
        <w:spacing w:after="0" w:line="240" w:lineRule="auto"/>
        <w:rPr>
          <w:kern w:val="0"/>
          <w:sz w:val="20"/>
          <w:szCs w:val="20"/>
        </w:rPr>
      </w:pPr>
      <w:proofErr w:type="spellStart"/>
      <w:r>
        <w:rPr>
          <w:kern w:val="0"/>
          <w:sz w:val="20"/>
          <w:szCs w:val="20"/>
        </w:rPr>
        <w:t>Menkiszak</w:t>
      </w:r>
      <w:proofErr w:type="spellEnd"/>
      <w:r>
        <w:rPr>
          <w:kern w:val="0"/>
          <w:sz w:val="20"/>
          <w:szCs w:val="20"/>
        </w:rPr>
        <w:t xml:space="preserve">, J., et al. (2004). "Ovarian </w:t>
      </w:r>
      <w:proofErr w:type="spellStart"/>
      <w:r>
        <w:rPr>
          <w:kern w:val="0"/>
          <w:sz w:val="20"/>
          <w:szCs w:val="20"/>
        </w:rPr>
        <w:t>cystadenoma</w:t>
      </w:r>
      <w:proofErr w:type="spellEnd"/>
      <w:r>
        <w:rPr>
          <w:kern w:val="0"/>
          <w:sz w:val="20"/>
          <w:szCs w:val="20"/>
        </w:rPr>
        <w:t xml:space="preserve"> as a characteristic feature of </w:t>
      </w:r>
      <w:r>
        <w:rPr>
          <w:kern w:val="0"/>
          <w:sz w:val="20"/>
          <w:szCs w:val="20"/>
        </w:rPr>
        <w:t xml:space="preserve">families with hereditary ovarian cancers unassociated with BRCA1 and BRCA2 mutations." </w:t>
      </w:r>
      <w:r>
        <w:rPr>
          <w:kern w:val="0"/>
          <w:sz w:val="20"/>
          <w:szCs w:val="20"/>
          <w:u w:val="single"/>
        </w:rPr>
        <w:t xml:space="preserve">J </w:t>
      </w:r>
      <w:proofErr w:type="spellStart"/>
      <w:r>
        <w:rPr>
          <w:kern w:val="0"/>
          <w:sz w:val="20"/>
          <w:szCs w:val="20"/>
          <w:u w:val="single"/>
        </w:rPr>
        <w:t>Appl</w:t>
      </w:r>
      <w:proofErr w:type="spellEnd"/>
      <w:r>
        <w:rPr>
          <w:kern w:val="0"/>
          <w:sz w:val="20"/>
          <w:szCs w:val="20"/>
          <w:u w:val="single"/>
        </w:rPr>
        <w:t xml:space="preserve"> Genet</w:t>
      </w:r>
      <w:r>
        <w:rPr>
          <w:kern w:val="0"/>
          <w:sz w:val="20"/>
          <w:szCs w:val="20"/>
        </w:rPr>
        <w:t xml:space="preserve"> </w:t>
      </w:r>
      <w:r>
        <w:rPr>
          <w:b/>
          <w:bCs/>
          <w:kern w:val="0"/>
          <w:sz w:val="20"/>
          <w:szCs w:val="20"/>
        </w:rPr>
        <w:t>45</w:t>
      </w:r>
      <w:r>
        <w:rPr>
          <w:kern w:val="0"/>
          <w:sz w:val="20"/>
          <w:szCs w:val="20"/>
        </w:rPr>
        <w:t>(2): 255-263.</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ab/>
        <w:t xml:space="preserve">The study aimed to determine whether hereditary ovarian cancers that are not caused by BRCA1/BRCA2 constitutional mutations are associated </w:t>
      </w:r>
      <w:r>
        <w:rPr>
          <w:kern w:val="0"/>
          <w:sz w:val="20"/>
          <w:szCs w:val="20"/>
        </w:rPr>
        <w:t xml:space="preserve">with a predisposition to </w:t>
      </w:r>
      <w:proofErr w:type="spellStart"/>
      <w:r>
        <w:rPr>
          <w:kern w:val="0"/>
          <w:sz w:val="20"/>
          <w:szCs w:val="20"/>
        </w:rPr>
        <w:t>cystadenoma</w:t>
      </w:r>
      <w:proofErr w:type="spellEnd"/>
      <w:r>
        <w:rPr>
          <w:kern w:val="0"/>
          <w:sz w:val="20"/>
          <w:szCs w:val="20"/>
        </w:rPr>
        <w:t xml:space="preserve">. The study consisted of two parts. Part one concerned the incidence of ovarian </w:t>
      </w:r>
      <w:proofErr w:type="spellStart"/>
      <w:r>
        <w:rPr>
          <w:kern w:val="0"/>
          <w:sz w:val="20"/>
          <w:szCs w:val="20"/>
        </w:rPr>
        <w:t>cystadenoma</w:t>
      </w:r>
      <w:proofErr w:type="spellEnd"/>
      <w:r>
        <w:rPr>
          <w:kern w:val="0"/>
          <w:sz w:val="20"/>
          <w:szCs w:val="20"/>
        </w:rPr>
        <w:t xml:space="preserve"> in females from families with hereditary ovarian cancer unassociated with BRCA1 mutations. The study group included 62 female pa</w:t>
      </w:r>
      <w:r>
        <w:rPr>
          <w:kern w:val="0"/>
          <w:sz w:val="20"/>
          <w:szCs w:val="20"/>
        </w:rPr>
        <w:t>tients from 29 families, without any previously diagnosed malignancy, with no proven constitutional mutation of the BRCA1 gene. The first control group was composed of 62 female patients from 53 families, without any previously diagnosed malignancy, with a</w:t>
      </w:r>
      <w:r>
        <w:rPr>
          <w:kern w:val="0"/>
          <w:sz w:val="20"/>
          <w:szCs w:val="20"/>
        </w:rPr>
        <w:t xml:space="preserve">n identified constitutional mutation of the BRCA1 gene. The second control group comprised 124 female patients for whom the only reason for the examination was a prophylactic check-up. All studied women were subjected to </w:t>
      </w:r>
      <w:proofErr w:type="spellStart"/>
      <w:r>
        <w:rPr>
          <w:kern w:val="0"/>
          <w:sz w:val="20"/>
          <w:szCs w:val="20"/>
        </w:rPr>
        <w:t>intravaginal</w:t>
      </w:r>
      <w:proofErr w:type="spellEnd"/>
      <w:r>
        <w:rPr>
          <w:kern w:val="0"/>
          <w:sz w:val="20"/>
          <w:szCs w:val="20"/>
        </w:rPr>
        <w:t xml:space="preserve"> ultra- </w:t>
      </w:r>
      <w:proofErr w:type="spellStart"/>
      <w:r>
        <w:rPr>
          <w:kern w:val="0"/>
          <w:sz w:val="20"/>
          <w:szCs w:val="20"/>
        </w:rPr>
        <w:t>sonographic</w:t>
      </w:r>
      <w:proofErr w:type="spellEnd"/>
      <w:r>
        <w:rPr>
          <w:kern w:val="0"/>
          <w:sz w:val="20"/>
          <w:szCs w:val="20"/>
        </w:rPr>
        <w:t xml:space="preserve"> inv</w:t>
      </w:r>
      <w:r>
        <w:rPr>
          <w:kern w:val="0"/>
          <w:sz w:val="20"/>
          <w:szCs w:val="20"/>
        </w:rPr>
        <w:t xml:space="preserve">estigations. In 8 patients with benign and/or borderline ovarian </w:t>
      </w:r>
      <w:proofErr w:type="spellStart"/>
      <w:r>
        <w:rPr>
          <w:kern w:val="0"/>
          <w:sz w:val="20"/>
          <w:szCs w:val="20"/>
        </w:rPr>
        <w:t>cystadenoma</w:t>
      </w:r>
      <w:proofErr w:type="spellEnd"/>
      <w:r>
        <w:rPr>
          <w:kern w:val="0"/>
          <w:sz w:val="20"/>
          <w:szCs w:val="20"/>
        </w:rPr>
        <w:t>, a complete sequencing of coding fragments of the BRCA2 gene from the peripheral blood DNA was performed. Part two of this study concerned the incidence and pattern of malignant t</w:t>
      </w:r>
      <w:r>
        <w:rPr>
          <w:kern w:val="0"/>
          <w:sz w:val="20"/>
          <w:szCs w:val="20"/>
        </w:rPr>
        <w:t xml:space="preserve">umors in the families of female patients with ovarian </w:t>
      </w:r>
      <w:proofErr w:type="spellStart"/>
      <w:r>
        <w:rPr>
          <w:kern w:val="0"/>
          <w:sz w:val="20"/>
          <w:szCs w:val="20"/>
        </w:rPr>
        <w:t>cystadenoma</w:t>
      </w:r>
      <w:proofErr w:type="spellEnd"/>
      <w:r>
        <w:rPr>
          <w:kern w:val="0"/>
          <w:sz w:val="20"/>
          <w:szCs w:val="20"/>
        </w:rPr>
        <w:t xml:space="preserve">. The final study group included 117 patients who had 726 I0 relatives (359 females and 367 males). We concluded that </w:t>
      </w:r>
      <w:proofErr w:type="spellStart"/>
      <w:r>
        <w:rPr>
          <w:kern w:val="0"/>
          <w:sz w:val="20"/>
          <w:szCs w:val="20"/>
        </w:rPr>
        <w:t>cystadenoma</w:t>
      </w:r>
      <w:proofErr w:type="spellEnd"/>
      <w:r>
        <w:rPr>
          <w:kern w:val="0"/>
          <w:sz w:val="20"/>
          <w:szCs w:val="20"/>
        </w:rPr>
        <w:t xml:space="preserve"> is likely to be a characteristic feature of the subgroup of f</w:t>
      </w:r>
      <w:r>
        <w:rPr>
          <w:kern w:val="0"/>
          <w:sz w:val="20"/>
          <w:szCs w:val="20"/>
        </w:rPr>
        <w:t>amilies with hereditary ovarian cancers unassociated with BRCA1/BRCA2 constitutional mutations.</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 xml:space="preserve">Mitchell, G. and K. A. Schrader (2016). "Testing for Hereditary Predisposition in Patients with Gynecologic Cancers, Quo Vadis?" </w:t>
      </w:r>
      <w:proofErr w:type="spellStart"/>
      <w:r>
        <w:rPr>
          <w:kern w:val="0"/>
          <w:sz w:val="20"/>
          <w:szCs w:val="20"/>
          <w:u w:val="single"/>
        </w:rPr>
        <w:t>Surg</w:t>
      </w:r>
      <w:proofErr w:type="spellEnd"/>
      <w:r>
        <w:rPr>
          <w:kern w:val="0"/>
          <w:sz w:val="20"/>
          <w:szCs w:val="20"/>
          <w:u w:val="single"/>
        </w:rPr>
        <w:t xml:space="preserve"> </w:t>
      </w:r>
      <w:proofErr w:type="spellStart"/>
      <w:r>
        <w:rPr>
          <w:kern w:val="0"/>
          <w:sz w:val="20"/>
          <w:szCs w:val="20"/>
          <w:u w:val="single"/>
        </w:rPr>
        <w:t>Pathol</w:t>
      </w:r>
      <w:proofErr w:type="spellEnd"/>
      <w:r>
        <w:rPr>
          <w:kern w:val="0"/>
          <w:sz w:val="20"/>
          <w:szCs w:val="20"/>
          <w:u w:val="single"/>
        </w:rPr>
        <w:t xml:space="preserve"> Clin</w:t>
      </w:r>
      <w:r>
        <w:rPr>
          <w:kern w:val="0"/>
          <w:sz w:val="20"/>
          <w:szCs w:val="20"/>
        </w:rPr>
        <w:t xml:space="preserve"> </w:t>
      </w:r>
      <w:r>
        <w:rPr>
          <w:b/>
          <w:bCs/>
          <w:kern w:val="0"/>
          <w:sz w:val="20"/>
          <w:szCs w:val="20"/>
        </w:rPr>
        <w:t>9</w:t>
      </w:r>
      <w:r>
        <w:rPr>
          <w:kern w:val="0"/>
          <w:sz w:val="20"/>
          <w:szCs w:val="20"/>
        </w:rPr>
        <w:t>(2): 301-306.</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ab/>
        <w:t>Genetic testing for a hereditary predisposition to gynecologic cancers has been available clinically since the 1990s. Since then, knowledge of the hereditary contribution to gynecologic cancers has dramatically increased, especially with respect to ovari</w:t>
      </w:r>
      <w:r>
        <w:rPr>
          <w:kern w:val="0"/>
          <w:sz w:val="20"/>
          <w:szCs w:val="20"/>
        </w:rPr>
        <w:t>an cancer. Although knowledge of the number of gynecologic cancer-predisposing genes has increased, the integration of genetic predisposition testing into routine clinical practice has been much slower. This article summarizes the technical and practical a</w:t>
      </w:r>
      <w:r>
        <w:rPr>
          <w:kern w:val="0"/>
          <w:sz w:val="20"/>
          <w:szCs w:val="20"/>
        </w:rPr>
        <w:t xml:space="preserve">spects of genetic testing in gynecologic cancers, the potential barriers to more widespread access and practice of genetic testing for hereditary predisposition to </w:t>
      </w:r>
      <w:r>
        <w:rPr>
          <w:kern w:val="0"/>
          <w:sz w:val="20"/>
          <w:szCs w:val="20"/>
        </w:rPr>
        <w:lastRenderedPageBreak/>
        <w:t>gynecologic cancers, and the potential solutions to these barriers.</w:t>
      </w:r>
    </w:p>
    <w:p w:rsidR="00DC7F44" w:rsidRDefault="007527F1" w:rsidP="0062406F">
      <w:pPr>
        <w:widowControl/>
        <w:autoSpaceDE w:val="0"/>
        <w:autoSpaceDN w:val="0"/>
        <w:adjustRightInd w:val="0"/>
        <w:snapToGrid w:val="0"/>
        <w:spacing w:after="0" w:line="240" w:lineRule="auto"/>
        <w:rPr>
          <w:kern w:val="0"/>
          <w:sz w:val="20"/>
          <w:szCs w:val="20"/>
        </w:rPr>
      </w:pPr>
      <w:proofErr w:type="spellStart"/>
      <w:r>
        <w:rPr>
          <w:kern w:val="0"/>
          <w:sz w:val="20"/>
          <w:szCs w:val="20"/>
        </w:rPr>
        <w:t>Miyaki</w:t>
      </w:r>
      <w:proofErr w:type="spellEnd"/>
      <w:r>
        <w:rPr>
          <w:kern w:val="0"/>
          <w:sz w:val="20"/>
          <w:szCs w:val="20"/>
        </w:rPr>
        <w:t>, M., et al. (2007</w:t>
      </w:r>
      <w:r>
        <w:rPr>
          <w:kern w:val="0"/>
          <w:sz w:val="20"/>
          <w:szCs w:val="20"/>
        </w:rPr>
        <w:t xml:space="preserve">). "Mutations of the PIK3CA gene in hereditary colorectal cancers." </w:t>
      </w:r>
      <w:proofErr w:type="spellStart"/>
      <w:r>
        <w:rPr>
          <w:kern w:val="0"/>
          <w:sz w:val="20"/>
          <w:szCs w:val="20"/>
          <w:u w:val="single"/>
        </w:rPr>
        <w:t>Int</w:t>
      </w:r>
      <w:proofErr w:type="spellEnd"/>
      <w:r>
        <w:rPr>
          <w:kern w:val="0"/>
          <w:sz w:val="20"/>
          <w:szCs w:val="20"/>
          <w:u w:val="single"/>
        </w:rPr>
        <w:t xml:space="preserve"> J Cancer</w:t>
      </w:r>
      <w:r>
        <w:rPr>
          <w:kern w:val="0"/>
          <w:sz w:val="20"/>
          <w:szCs w:val="20"/>
        </w:rPr>
        <w:t xml:space="preserve"> </w:t>
      </w:r>
      <w:r>
        <w:rPr>
          <w:b/>
          <w:bCs/>
          <w:kern w:val="0"/>
          <w:sz w:val="20"/>
          <w:szCs w:val="20"/>
        </w:rPr>
        <w:t>121</w:t>
      </w:r>
      <w:r>
        <w:rPr>
          <w:kern w:val="0"/>
          <w:sz w:val="20"/>
          <w:szCs w:val="20"/>
        </w:rPr>
        <w:t>(7): 1627-1630.</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ab/>
        <w:t xml:space="preserve">Somatic mutations of the PIK3CA gene have recently been detected in various human cancers, including sporadic colorectal cancer. However, mutations of the </w:t>
      </w:r>
      <w:r>
        <w:rPr>
          <w:kern w:val="0"/>
          <w:sz w:val="20"/>
          <w:szCs w:val="20"/>
        </w:rPr>
        <w:t xml:space="preserve">PIK3CA gene in hereditary colorectal cancers have not been clarified. To elucidate the mutation status in familial </w:t>
      </w:r>
      <w:proofErr w:type="spellStart"/>
      <w:r>
        <w:rPr>
          <w:kern w:val="0"/>
          <w:sz w:val="20"/>
          <w:szCs w:val="20"/>
        </w:rPr>
        <w:t>adenomatous</w:t>
      </w:r>
      <w:proofErr w:type="spellEnd"/>
      <w:r>
        <w:rPr>
          <w:kern w:val="0"/>
          <w:sz w:val="20"/>
          <w:szCs w:val="20"/>
        </w:rPr>
        <w:t xml:space="preserve"> </w:t>
      </w:r>
      <w:proofErr w:type="spellStart"/>
      <w:r>
        <w:rPr>
          <w:kern w:val="0"/>
          <w:sz w:val="20"/>
          <w:szCs w:val="20"/>
        </w:rPr>
        <w:t>polyposis</w:t>
      </w:r>
      <w:proofErr w:type="spellEnd"/>
      <w:r>
        <w:rPr>
          <w:kern w:val="0"/>
          <w:sz w:val="20"/>
          <w:szCs w:val="20"/>
        </w:rPr>
        <w:t xml:space="preserve"> (FAP) and hereditary </w:t>
      </w:r>
      <w:proofErr w:type="spellStart"/>
      <w:r>
        <w:rPr>
          <w:kern w:val="0"/>
          <w:sz w:val="20"/>
          <w:szCs w:val="20"/>
        </w:rPr>
        <w:t>nonpolyposis</w:t>
      </w:r>
      <w:proofErr w:type="spellEnd"/>
      <w:r>
        <w:rPr>
          <w:kern w:val="0"/>
          <w:sz w:val="20"/>
          <w:szCs w:val="20"/>
        </w:rPr>
        <w:t xml:space="preserve"> colorectal cancer (HNPCC), which are the most common hereditary colorectal cancers, w</w:t>
      </w:r>
      <w:r>
        <w:rPr>
          <w:kern w:val="0"/>
          <w:sz w:val="20"/>
          <w:szCs w:val="20"/>
        </w:rPr>
        <w:t xml:space="preserve">e investigated PIK3CA mutations in 163 colorectal tumors, including adenomas, </w:t>
      </w:r>
      <w:proofErr w:type="spellStart"/>
      <w:r>
        <w:rPr>
          <w:kern w:val="0"/>
          <w:sz w:val="20"/>
          <w:szCs w:val="20"/>
        </w:rPr>
        <w:t>intramucosal</w:t>
      </w:r>
      <w:proofErr w:type="spellEnd"/>
      <w:r>
        <w:rPr>
          <w:kern w:val="0"/>
          <w:sz w:val="20"/>
          <w:szCs w:val="20"/>
        </w:rPr>
        <w:t xml:space="preserve"> carcinomas and invasive carcinomas. For comparison, we also analyzed mutations of the same gene in 160 sporadic colorectal tumors at various </w:t>
      </w:r>
      <w:proofErr w:type="spellStart"/>
      <w:r>
        <w:rPr>
          <w:kern w:val="0"/>
          <w:sz w:val="20"/>
          <w:szCs w:val="20"/>
        </w:rPr>
        <w:t>histopathological</w:t>
      </w:r>
      <w:proofErr w:type="spellEnd"/>
      <w:r>
        <w:rPr>
          <w:kern w:val="0"/>
          <w:sz w:val="20"/>
          <w:szCs w:val="20"/>
        </w:rPr>
        <w:t xml:space="preserve"> stages</w:t>
      </w:r>
      <w:r>
        <w:rPr>
          <w:kern w:val="0"/>
          <w:sz w:val="20"/>
          <w:szCs w:val="20"/>
        </w:rPr>
        <w:t xml:space="preserve">. Analysis at </w:t>
      </w:r>
      <w:proofErr w:type="spellStart"/>
      <w:r>
        <w:rPr>
          <w:kern w:val="0"/>
          <w:sz w:val="20"/>
          <w:szCs w:val="20"/>
        </w:rPr>
        <w:t>exons</w:t>
      </w:r>
      <w:proofErr w:type="spellEnd"/>
      <w:r>
        <w:rPr>
          <w:kern w:val="0"/>
          <w:sz w:val="20"/>
          <w:szCs w:val="20"/>
        </w:rPr>
        <w:t xml:space="preserve"> 1, 7, 9 and 20 of the PIK3CA gene revealed somatic mutations in 21% (8 of 39) of FAP invasive carcinomas, 21% (7 of 34) of HNPCC invasive carcinomas, 15% (8 of 52) of sporadic invasive carcinomas, and 14% (7 of 50) of sporadic colorecta</w:t>
      </w:r>
      <w:r>
        <w:rPr>
          <w:kern w:val="0"/>
          <w:sz w:val="20"/>
          <w:szCs w:val="20"/>
        </w:rPr>
        <w:t xml:space="preserve">l metastases in the liver. Mutations in FAP and HNPCC carcinomas predominantly occurred in the </w:t>
      </w:r>
      <w:proofErr w:type="spellStart"/>
      <w:r>
        <w:rPr>
          <w:kern w:val="0"/>
          <w:sz w:val="20"/>
          <w:szCs w:val="20"/>
        </w:rPr>
        <w:t>kinase</w:t>
      </w:r>
      <w:proofErr w:type="spellEnd"/>
      <w:r>
        <w:rPr>
          <w:kern w:val="0"/>
          <w:sz w:val="20"/>
          <w:szCs w:val="20"/>
        </w:rPr>
        <w:t xml:space="preserve"> domain (</w:t>
      </w:r>
      <w:proofErr w:type="spellStart"/>
      <w:r>
        <w:rPr>
          <w:kern w:val="0"/>
          <w:sz w:val="20"/>
          <w:szCs w:val="20"/>
        </w:rPr>
        <w:t>exon</w:t>
      </w:r>
      <w:proofErr w:type="spellEnd"/>
      <w:r>
        <w:rPr>
          <w:kern w:val="0"/>
          <w:sz w:val="20"/>
          <w:szCs w:val="20"/>
        </w:rPr>
        <w:t xml:space="preserve"> 20), while the majority of mutations in sporadic cases occurred in the helical domain (</w:t>
      </w:r>
      <w:proofErr w:type="spellStart"/>
      <w:r>
        <w:rPr>
          <w:kern w:val="0"/>
          <w:sz w:val="20"/>
          <w:szCs w:val="20"/>
        </w:rPr>
        <w:t>exon</w:t>
      </w:r>
      <w:proofErr w:type="spellEnd"/>
      <w:r>
        <w:rPr>
          <w:kern w:val="0"/>
          <w:sz w:val="20"/>
          <w:szCs w:val="20"/>
        </w:rPr>
        <w:t xml:space="preserve"> 9). Adenomas and </w:t>
      </w:r>
      <w:proofErr w:type="spellStart"/>
      <w:r>
        <w:rPr>
          <w:kern w:val="0"/>
          <w:sz w:val="20"/>
          <w:szCs w:val="20"/>
        </w:rPr>
        <w:t>intramucosal</w:t>
      </w:r>
      <w:proofErr w:type="spellEnd"/>
      <w:r>
        <w:rPr>
          <w:kern w:val="0"/>
          <w:sz w:val="20"/>
          <w:szCs w:val="20"/>
        </w:rPr>
        <w:t xml:space="preserve"> carcinomas from all</w:t>
      </w:r>
      <w:r>
        <w:rPr>
          <w:kern w:val="0"/>
          <w:sz w:val="20"/>
          <w:szCs w:val="20"/>
        </w:rPr>
        <w:t xml:space="preserve"> patients exhibited no mutations (0 of 148). Our data suggest that PIK3CA mutations contribute to the invasion step from </w:t>
      </w:r>
      <w:proofErr w:type="spellStart"/>
      <w:r>
        <w:rPr>
          <w:kern w:val="0"/>
          <w:sz w:val="20"/>
          <w:szCs w:val="20"/>
        </w:rPr>
        <w:t>intramucosal</w:t>
      </w:r>
      <w:proofErr w:type="spellEnd"/>
      <w:r>
        <w:rPr>
          <w:kern w:val="0"/>
          <w:sz w:val="20"/>
          <w:szCs w:val="20"/>
        </w:rPr>
        <w:t xml:space="preserve"> carcinoma to invasive carcinoma in colorectal carcinogenesis in FAP and HNPCC patients at a similar extent to that seen in</w:t>
      </w:r>
      <w:r>
        <w:rPr>
          <w:kern w:val="0"/>
          <w:sz w:val="20"/>
          <w:szCs w:val="20"/>
        </w:rPr>
        <w:t xml:space="preserve"> sporadic patients.</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 xml:space="preserve">Muir, B. and L. </w:t>
      </w:r>
      <w:proofErr w:type="spellStart"/>
      <w:r>
        <w:rPr>
          <w:kern w:val="0"/>
          <w:sz w:val="20"/>
          <w:szCs w:val="20"/>
        </w:rPr>
        <w:t>Nunney</w:t>
      </w:r>
      <w:proofErr w:type="spellEnd"/>
      <w:r>
        <w:rPr>
          <w:kern w:val="0"/>
          <w:sz w:val="20"/>
          <w:szCs w:val="20"/>
        </w:rPr>
        <w:t xml:space="preserve"> (2015). "The expression of </w:t>
      </w:r>
      <w:proofErr w:type="spellStart"/>
      <w:r>
        <w:rPr>
          <w:kern w:val="0"/>
          <w:sz w:val="20"/>
          <w:szCs w:val="20"/>
        </w:rPr>
        <w:t>tumour</w:t>
      </w:r>
      <w:proofErr w:type="spellEnd"/>
      <w:r>
        <w:rPr>
          <w:kern w:val="0"/>
          <w:sz w:val="20"/>
          <w:szCs w:val="20"/>
        </w:rPr>
        <w:t xml:space="preserve"> suppressors and proto-</w:t>
      </w:r>
      <w:proofErr w:type="spellStart"/>
      <w:r>
        <w:rPr>
          <w:kern w:val="0"/>
          <w:sz w:val="20"/>
          <w:szCs w:val="20"/>
        </w:rPr>
        <w:t>oncogenes</w:t>
      </w:r>
      <w:proofErr w:type="spellEnd"/>
      <w:r>
        <w:rPr>
          <w:kern w:val="0"/>
          <w:sz w:val="20"/>
          <w:szCs w:val="20"/>
        </w:rPr>
        <w:t xml:space="preserve"> in tissues susceptible to their hereditary cancers." </w:t>
      </w:r>
      <w:r>
        <w:rPr>
          <w:kern w:val="0"/>
          <w:sz w:val="20"/>
          <w:szCs w:val="20"/>
          <w:u w:val="single"/>
        </w:rPr>
        <w:t>Br J Cancer</w:t>
      </w:r>
      <w:r>
        <w:rPr>
          <w:kern w:val="0"/>
          <w:sz w:val="20"/>
          <w:szCs w:val="20"/>
        </w:rPr>
        <w:t xml:space="preserve"> </w:t>
      </w:r>
      <w:r>
        <w:rPr>
          <w:b/>
          <w:bCs/>
          <w:kern w:val="0"/>
          <w:sz w:val="20"/>
          <w:szCs w:val="20"/>
        </w:rPr>
        <w:t>113</w:t>
      </w:r>
      <w:r>
        <w:rPr>
          <w:kern w:val="0"/>
          <w:sz w:val="20"/>
          <w:szCs w:val="20"/>
        </w:rPr>
        <w:t>(2): 345-353.</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ab/>
        <w:t xml:space="preserve">BACKGROUND: Studies of familial cancers have found that only a </w:t>
      </w:r>
      <w:r>
        <w:rPr>
          <w:kern w:val="0"/>
          <w:sz w:val="20"/>
          <w:szCs w:val="20"/>
        </w:rPr>
        <w:t xml:space="preserve">small subset of tissues are affected by inherited mutations in a given </w:t>
      </w:r>
      <w:proofErr w:type="spellStart"/>
      <w:r>
        <w:rPr>
          <w:kern w:val="0"/>
          <w:sz w:val="20"/>
          <w:szCs w:val="20"/>
        </w:rPr>
        <w:t>tumour</w:t>
      </w:r>
      <w:proofErr w:type="spellEnd"/>
      <w:r>
        <w:rPr>
          <w:kern w:val="0"/>
          <w:sz w:val="20"/>
          <w:szCs w:val="20"/>
        </w:rPr>
        <w:t xml:space="preserve"> suppressor gene (TSG) or proto-oncogene (POG), even though the mutation is present in all tissues. Previous tests have shown that tissue specificity is not due to the presence </w:t>
      </w:r>
      <w:proofErr w:type="spellStart"/>
      <w:r>
        <w:rPr>
          <w:kern w:val="0"/>
          <w:sz w:val="20"/>
          <w:szCs w:val="20"/>
        </w:rPr>
        <w:t>vs</w:t>
      </w:r>
      <w:proofErr w:type="spellEnd"/>
      <w:r>
        <w:rPr>
          <w:kern w:val="0"/>
          <w:sz w:val="20"/>
          <w:szCs w:val="20"/>
        </w:rPr>
        <w:t xml:space="preserve"> absence of gene expression, as </w:t>
      </w:r>
      <w:proofErr w:type="spellStart"/>
      <w:r>
        <w:rPr>
          <w:kern w:val="0"/>
          <w:sz w:val="20"/>
          <w:szCs w:val="20"/>
        </w:rPr>
        <w:t>TSGs</w:t>
      </w:r>
      <w:proofErr w:type="spellEnd"/>
      <w:r>
        <w:rPr>
          <w:kern w:val="0"/>
          <w:sz w:val="20"/>
          <w:szCs w:val="20"/>
        </w:rPr>
        <w:t xml:space="preserve"> and </w:t>
      </w:r>
      <w:proofErr w:type="spellStart"/>
      <w:r>
        <w:rPr>
          <w:kern w:val="0"/>
          <w:sz w:val="20"/>
          <w:szCs w:val="20"/>
        </w:rPr>
        <w:t>POGs</w:t>
      </w:r>
      <w:proofErr w:type="spellEnd"/>
      <w:r>
        <w:rPr>
          <w:kern w:val="0"/>
          <w:sz w:val="20"/>
          <w:szCs w:val="20"/>
        </w:rPr>
        <w:t xml:space="preserve"> are expressed in nearly every type of normal human tissue. Using published microarray expression data we tested the related hypothesis that tissue-specific expression of a TSG or POG is highest in tissue where </w:t>
      </w:r>
      <w:r>
        <w:rPr>
          <w:kern w:val="0"/>
          <w:sz w:val="20"/>
          <w:szCs w:val="20"/>
        </w:rPr>
        <w:t xml:space="preserve">it is of </w:t>
      </w:r>
      <w:proofErr w:type="spellStart"/>
      <w:r>
        <w:rPr>
          <w:kern w:val="0"/>
          <w:sz w:val="20"/>
          <w:szCs w:val="20"/>
        </w:rPr>
        <w:t>oncogenic</w:t>
      </w:r>
      <w:proofErr w:type="spellEnd"/>
      <w:r>
        <w:rPr>
          <w:kern w:val="0"/>
          <w:sz w:val="20"/>
          <w:szCs w:val="20"/>
        </w:rPr>
        <w:t xml:space="preserve"> importance. METHODS: We tested this hypothesis by examining whether individual </w:t>
      </w:r>
      <w:proofErr w:type="spellStart"/>
      <w:r>
        <w:rPr>
          <w:kern w:val="0"/>
          <w:sz w:val="20"/>
          <w:szCs w:val="20"/>
        </w:rPr>
        <w:t>TSGs</w:t>
      </w:r>
      <w:proofErr w:type="spellEnd"/>
      <w:r>
        <w:rPr>
          <w:kern w:val="0"/>
          <w:sz w:val="20"/>
          <w:szCs w:val="20"/>
        </w:rPr>
        <w:t xml:space="preserve"> and </w:t>
      </w:r>
      <w:proofErr w:type="spellStart"/>
      <w:r>
        <w:rPr>
          <w:kern w:val="0"/>
          <w:sz w:val="20"/>
          <w:szCs w:val="20"/>
        </w:rPr>
        <w:t>POGs</w:t>
      </w:r>
      <w:proofErr w:type="spellEnd"/>
      <w:r>
        <w:rPr>
          <w:kern w:val="0"/>
          <w:sz w:val="20"/>
          <w:szCs w:val="20"/>
        </w:rPr>
        <w:t xml:space="preserve"> had higher expression in the normal (noncancerous) tissues where they are implicated in familial cancers relative to those tissues where they ar</w:t>
      </w:r>
      <w:r>
        <w:rPr>
          <w:kern w:val="0"/>
          <w:sz w:val="20"/>
          <w:szCs w:val="20"/>
        </w:rPr>
        <w:t xml:space="preserve">e not. We examined data for 15 </w:t>
      </w:r>
      <w:proofErr w:type="spellStart"/>
      <w:r>
        <w:rPr>
          <w:kern w:val="0"/>
          <w:sz w:val="20"/>
          <w:szCs w:val="20"/>
        </w:rPr>
        <w:t>TSGs</w:t>
      </w:r>
      <w:proofErr w:type="spellEnd"/>
      <w:r>
        <w:rPr>
          <w:kern w:val="0"/>
          <w:sz w:val="20"/>
          <w:szCs w:val="20"/>
        </w:rPr>
        <w:t xml:space="preserve"> and 8 </w:t>
      </w:r>
      <w:proofErr w:type="spellStart"/>
      <w:r>
        <w:rPr>
          <w:kern w:val="0"/>
          <w:sz w:val="20"/>
          <w:szCs w:val="20"/>
        </w:rPr>
        <w:t>POGs</w:t>
      </w:r>
      <w:proofErr w:type="spellEnd"/>
      <w:r>
        <w:rPr>
          <w:kern w:val="0"/>
          <w:sz w:val="20"/>
          <w:szCs w:val="20"/>
        </w:rPr>
        <w:t xml:space="preserve"> implicated in familial cancer across 12 human </w:t>
      </w:r>
      <w:r>
        <w:rPr>
          <w:kern w:val="0"/>
          <w:sz w:val="20"/>
          <w:szCs w:val="20"/>
        </w:rPr>
        <w:lastRenderedPageBreak/>
        <w:t xml:space="preserve">tissue types. RESULTS: We found a significant difference between expression levels in susceptible </w:t>
      </w:r>
      <w:proofErr w:type="spellStart"/>
      <w:r>
        <w:rPr>
          <w:kern w:val="0"/>
          <w:sz w:val="20"/>
          <w:szCs w:val="20"/>
        </w:rPr>
        <w:t>vs</w:t>
      </w:r>
      <w:proofErr w:type="spellEnd"/>
      <w:r>
        <w:rPr>
          <w:kern w:val="0"/>
          <w:sz w:val="20"/>
          <w:szCs w:val="20"/>
        </w:rPr>
        <w:t xml:space="preserve"> </w:t>
      </w:r>
      <w:proofErr w:type="spellStart"/>
      <w:r>
        <w:rPr>
          <w:kern w:val="0"/>
          <w:sz w:val="20"/>
          <w:szCs w:val="20"/>
        </w:rPr>
        <w:t>nonsusceptible</w:t>
      </w:r>
      <w:proofErr w:type="spellEnd"/>
      <w:r>
        <w:rPr>
          <w:kern w:val="0"/>
          <w:sz w:val="20"/>
          <w:szCs w:val="20"/>
        </w:rPr>
        <w:t xml:space="preserve"> tissues. It was found that 9 (60%, P&lt;0.001) of </w:t>
      </w:r>
      <w:r>
        <w:rPr>
          <w:kern w:val="0"/>
          <w:sz w:val="20"/>
          <w:szCs w:val="20"/>
        </w:rPr>
        <w:t xml:space="preserve">the </w:t>
      </w:r>
      <w:proofErr w:type="spellStart"/>
      <w:r>
        <w:rPr>
          <w:kern w:val="0"/>
          <w:sz w:val="20"/>
          <w:szCs w:val="20"/>
        </w:rPr>
        <w:t>TSGs</w:t>
      </w:r>
      <w:proofErr w:type="spellEnd"/>
      <w:r>
        <w:rPr>
          <w:kern w:val="0"/>
          <w:sz w:val="20"/>
          <w:szCs w:val="20"/>
        </w:rPr>
        <w:t xml:space="preserve"> and 5 (63%, P&lt;0.001) of the </w:t>
      </w:r>
      <w:proofErr w:type="spellStart"/>
      <w:r>
        <w:rPr>
          <w:kern w:val="0"/>
          <w:sz w:val="20"/>
          <w:szCs w:val="20"/>
        </w:rPr>
        <w:t>POGs</w:t>
      </w:r>
      <w:proofErr w:type="spellEnd"/>
      <w:r>
        <w:rPr>
          <w:kern w:val="0"/>
          <w:sz w:val="20"/>
          <w:szCs w:val="20"/>
        </w:rPr>
        <w:t xml:space="preserve"> had their highest expression level in the tissue type susceptible to their </w:t>
      </w:r>
      <w:proofErr w:type="spellStart"/>
      <w:r>
        <w:rPr>
          <w:kern w:val="0"/>
          <w:sz w:val="20"/>
          <w:szCs w:val="20"/>
        </w:rPr>
        <w:t>oncogenic</w:t>
      </w:r>
      <w:proofErr w:type="spellEnd"/>
      <w:r>
        <w:rPr>
          <w:kern w:val="0"/>
          <w:sz w:val="20"/>
          <w:szCs w:val="20"/>
        </w:rPr>
        <w:t xml:space="preserve"> effect. CONCLUSIONS: This highly significant association supports the hypothesis that mutation of a specific TSG or POG is likely</w:t>
      </w:r>
      <w:r>
        <w:rPr>
          <w:kern w:val="0"/>
          <w:sz w:val="20"/>
          <w:szCs w:val="20"/>
        </w:rPr>
        <w:t xml:space="preserve"> to be most </w:t>
      </w:r>
      <w:proofErr w:type="spellStart"/>
      <w:r>
        <w:rPr>
          <w:kern w:val="0"/>
          <w:sz w:val="20"/>
          <w:szCs w:val="20"/>
        </w:rPr>
        <w:t>oncogenic</w:t>
      </w:r>
      <w:proofErr w:type="spellEnd"/>
      <w:r>
        <w:rPr>
          <w:kern w:val="0"/>
          <w:sz w:val="20"/>
          <w:szCs w:val="20"/>
        </w:rPr>
        <w:t xml:space="preserve"> in the tissue where the gene has its highest level of expression. This suggests that high expression in normal tissues is a potential marker for linking cancer-related genes with their susceptible tissues.</w:t>
      </w:r>
    </w:p>
    <w:p w:rsidR="00DC7F44" w:rsidRDefault="007527F1" w:rsidP="0062406F">
      <w:pPr>
        <w:widowControl/>
        <w:autoSpaceDE w:val="0"/>
        <w:autoSpaceDN w:val="0"/>
        <w:adjustRightInd w:val="0"/>
        <w:snapToGrid w:val="0"/>
        <w:spacing w:after="0" w:line="240" w:lineRule="auto"/>
        <w:rPr>
          <w:kern w:val="0"/>
          <w:sz w:val="20"/>
          <w:szCs w:val="20"/>
        </w:rPr>
      </w:pPr>
      <w:proofErr w:type="spellStart"/>
      <w:r>
        <w:rPr>
          <w:kern w:val="0"/>
          <w:sz w:val="20"/>
          <w:szCs w:val="20"/>
        </w:rPr>
        <w:t>Pastrello</w:t>
      </w:r>
      <w:proofErr w:type="spellEnd"/>
      <w:r>
        <w:rPr>
          <w:kern w:val="0"/>
          <w:sz w:val="20"/>
          <w:szCs w:val="20"/>
        </w:rPr>
        <w:t>, C., et al. (2005)</w:t>
      </w:r>
      <w:r>
        <w:rPr>
          <w:kern w:val="0"/>
          <w:sz w:val="20"/>
          <w:szCs w:val="20"/>
        </w:rPr>
        <w:t xml:space="preserve">. "MUC gene abnormalities in sporadic and hereditary </w:t>
      </w:r>
      <w:proofErr w:type="spellStart"/>
      <w:r>
        <w:rPr>
          <w:kern w:val="0"/>
          <w:sz w:val="20"/>
          <w:szCs w:val="20"/>
        </w:rPr>
        <w:t>mucinous</w:t>
      </w:r>
      <w:proofErr w:type="spellEnd"/>
      <w:r>
        <w:rPr>
          <w:kern w:val="0"/>
          <w:sz w:val="20"/>
          <w:szCs w:val="20"/>
        </w:rPr>
        <w:t xml:space="preserve"> colon cancers with microsatellite instability." </w:t>
      </w:r>
      <w:proofErr w:type="spellStart"/>
      <w:r>
        <w:rPr>
          <w:kern w:val="0"/>
          <w:sz w:val="20"/>
          <w:szCs w:val="20"/>
          <w:u w:val="single"/>
        </w:rPr>
        <w:t>Dis</w:t>
      </w:r>
      <w:proofErr w:type="spellEnd"/>
      <w:r>
        <w:rPr>
          <w:kern w:val="0"/>
          <w:sz w:val="20"/>
          <w:szCs w:val="20"/>
          <w:u w:val="single"/>
        </w:rPr>
        <w:t xml:space="preserve"> Markers</w:t>
      </w:r>
      <w:r>
        <w:rPr>
          <w:kern w:val="0"/>
          <w:sz w:val="20"/>
          <w:szCs w:val="20"/>
        </w:rPr>
        <w:t xml:space="preserve"> </w:t>
      </w:r>
      <w:r>
        <w:rPr>
          <w:b/>
          <w:bCs/>
          <w:kern w:val="0"/>
          <w:sz w:val="20"/>
          <w:szCs w:val="20"/>
        </w:rPr>
        <w:t>21</w:t>
      </w:r>
      <w:r>
        <w:rPr>
          <w:kern w:val="0"/>
          <w:sz w:val="20"/>
          <w:szCs w:val="20"/>
        </w:rPr>
        <w:t>(3): 121-126.</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ab/>
        <w:t xml:space="preserve">Aim of this study was verifying whether </w:t>
      </w:r>
      <w:proofErr w:type="spellStart"/>
      <w:r>
        <w:rPr>
          <w:kern w:val="0"/>
          <w:sz w:val="20"/>
          <w:szCs w:val="20"/>
        </w:rPr>
        <w:t>mucin</w:t>
      </w:r>
      <w:proofErr w:type="spellEnd"/>
      <w:r>
        <w:rPr>
          <w:kern w:val="0"/>
          <w:sz w:val="20"/>
          <w:szCs w:val="20"/>
        </w:rPr>
        <w:t xml:space="preserve"> producing colon cancers (</w:t>
      </w:r>
      <w:proofErr w:type="spellStart"/>
      <w:r>
        <w:rPr>
          <w:kern w:val="0"/>
          <w:sz w:val="20"/>
          <w:szCs w:val="20"/>
        </w:rPr>
        <w:t>CRCs</w:t>
      </w:r>
      <w:proofErr w:type="spellEnd"/>
      <w:r>
        <w:rPr>
          <w:kern w:val="0"/>
          <w:sz w:val="20"/>
          <w:szCs w:val="20"/>
        </w:rPr>
        <w:t>) could develop through a molecular pathwa</w:t>
      </w:r>
      <w:r>
        <w:rPr>
          <w:kern w:val="0"/>
          <w:sz w:val="20"/>
          <w:szCs w:val="20"/>
        </w:rPr>
        <w:t xml:space="preserve">y involving microsatellite instability (MSI) and MUC gene alterations. Out of 49 </w:t>
      </w:r>
      <w:proofErr w:type="spellStart"/>
      <w:r>
        <w:rPr>
          <w:kern w:val="0"/>
          <w:sz w:val="20"/>
          <w:szCs w:val="20"/>
        </w:rPr>
        <w:t>CRCs</w:t>
      </w:r>
      <w:proofErr w:type="spellEnd"/>
      <w:r>
        <w:rPr>
          <w:kern w:val="0"/>
          <w:sz w:val="20"/>
          <w:szCs w:val="20"/>
        </w:rPr>
        <w:t xml:space="preserve"> expressing variable amounts of </w:t>
      </w:r>
      <w:proofErr w:type="spellStart"/>
      <w:r>
        <w:rPr>
          <w:kern w:val="0"/>
          <w:sz w:val="20"/>
          <w:szCs w:val="20"/>
        </w:rPr>
        <w:t>mucin</w:t>
      </w:r>
      <w:proofErr w:type="spellEnd"/>
      <w:r>
        <w:rPr>
          <w:kern w:val="0"/>
          <w:sz w:val="20"/>
          <w:szCs w:val="20"/>
        </w:rPr>
        <w:t>, 22 (44.9%) were MSI-H and 5 (10.2%) were MSI-L. MUC genes were analyzed by Southern blotting and extra bands were evident in the Var</w:t>
      </w:r>
      <w:r>
        <w:rPr>
          <w:kern w:val="0"/>
          <w:sz w:val="20"/>
          <w:szCs w:val="20"/>
        </w:rPr>
        <w:t xml:space="preserve">iable Number Tandem Repetition (VNTR) regions of MUC2 (5 cases) and MUC5AC (2 cases), but not MUC1 and MUC4 genes. Since the somatic VNTR abnormalities were detected in 6 MSI-H and in 1 MSI-L tumors, they seem to be peculiar of mismatch repair defective </w:t>
      </w:r>
      <w:proofErr w:type="spellStart"/>
      <w:r>
        <w:rPr>
          <w:kern w:val="0"/>
          <w:sz w:val="20"/>
          <w:szCs w:val="20"/>
        </w:rPr>
        <w:t>CR</w:t>
      </w:r>
      <w:r>
        <w:rPr>
          <w:kern w:val="0"/>
          <w:sz w:val="20"/>
          <w:szCs w:val="20"/>
        </w:rPr>
        <w:t>Cs</w:t>
      </w:r>
      <w:proofErr w:type="spellEnd"/>
      <w:r>
        <w:rPr>
          <w:kern w:val="0"/>
          <w:sz w:val="20"/>
          <w:szCs w:val="20"/>
        </w:rPr>
        <w:t xml:space="preserve">. Our finding suggests that alteration and/or loss of structurally normal MUC genes may be an important step in the </w:t>
      </w:r>
      <w:proofErr w:type="spellStart"/>
      <w:r>
        <w:rPr>
          <w:kern w:val="0"/>
          <w:sz w:val="20"/>
          <w:szCs w:val="20"/>
        </w:rPr>
        <w:t>neoplastic</w:t>
      </w:r>
      <w:proofErr w:type="spellEnd"/>
      <w:r>
        <w:rPr>
          <w:kern w:val="0"/>
          <w:sz w:val="20"/>
          <w:szCs w:val="20"/>
        </w:rPr>
        <w:t xml:space="preserve"> molecular pathway of a subset of </w:t>
      </w:r>
      <w:proofErr w:type="spellStart"/>
      <w:r>
        <w:rPr>
          <w:kern w:val="0"/>
          <w:sz w:val="20"/>
          <w:szCs w:val="20"/>
        </w:rPr>
        <w:t>CRCs</w:t>
      </w:r>
      <w:proofErr w:type="spellEnd"/>
      <w:r>
        <w:rPr>
          <w:kern w:val="0"/>
          <w:sz w:val="20"/>
          <w:szCs w:val="20"/>
        </w:rPr>
        <w:t xml:space="preserve"> and that mutations involving VNTR repetitive sequences may exist in MSI tumors as a direc</w:t>
      </w:r>
      <w:r>
        <w:rPr>
          <w:kern w:val="0"/>
          <w:sz w:val="20"/>
          <w:szCs w:val="20"/>
        </w:rPr>
        <w:t>t and/or indirect consequence of an inefficient MMR system.</w:t>
      </w:r>
    </w:p>
    <w:p w:rsidR="00DC7F44" w:rsidRDefault="007527F1" w:rsidP="0062406F">
      <w:pPr>
        <w:widowControl/>
        <w:autoSpaceDE w:val="0"/>
        <w:autoSpaceDN w:val="0"/>
        <w:adjustRightInd w:val="0"/>
        <w:snapToGrid w:val="0"/>
        <w:spacing w:after="0" w:line="240" w:lineRule="auto"/>
        <w:rPr>
          <w:kern w:val="0"/>
          <w:sz w:val="20"/>
          <w:szCs w:val="20"/>
        </w:rPr>
      </w:pPr>
      <w:proofErr w:type="spellStart"/>
      <w:r>
        <w:rPr>
          <w:kern w:val="0"/>
          <w:sz w:val="20"/>
          <w:szCs w:val="20"/>
        </w:rPr>
        <w:t>Perey</w:t>
      </w:r>
      <w:proofErr w:type="spellEnd"/>
      <w:r>
        <w:rPr>
          <w:kern w:val="0"/>
          <w:sz w:val="20"/>
          <w:szCs w:val="20"/>
        </w:rPr>
        <w:t xml:space="preserve">, L. and D. F. </w:t>
      </w:r>
      <w:proofErr w:type="spellStart"/>
      <w:r>
        <w:rPr>
          <w:kern w:val="0"/>
          <w:sz w:val="20"/>
          <w:szCs w:val="20"/>
        </w:rPr>
        <w:t>Schorderet</w:t>
      </w:r>
      <w:proofErr w:type="spellEnd"/>
      <w:r>
        <w:rPr>
          <w:kern w:val="0"/>
          <w:sz w:val="20"/>
          <w:szCs w:val="20"/>
        </w:rPr>
        <w:t xml:space="preserve"> (1996). "[Hereditary breast cancers]." </w:t>
      </w:r>
      <w:r>
        <w:rPr>
          <w:kern w:val="0"/>
          <w:sz w:val="20"/>
          <w:szCs w:val="20"/>
          <w:u w:val="single"/>
        </w:rPr>
        <w:t>Praxis (Bern 1994)</w:t>
      </w:r>
      <w:r>
        <w:rPr>
          <w:kern w:val="0"/>
          <w:sz w:val="20"/>
          <w:szCs w:val="20"/>
        </w:rPr>
        <w:t xml:space="preserve"> </w:t>
      </w:r>
      <w:r>
        <w:rPr>
          <w:b/>
          <w:bCs/>
          <w:kern w:val="0"/>
          <w:sz w:val="20"/>
          <w:szCs w:val="20"/>
        </w:rPr>
        <w:t>85</w:t>
      </w:r>
      <w:r>
        <w:rPr>
          <w:kern w:val="0"/>
          <w:sz w:val="20"/>
          <w:szCs w:val="20"/>
        </w:rPr>
        <w:t>(35): 1035-1039.</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ab/>
        <w:t>Recently, genetic analyses in high risk families with several members suffering of brea</w:t>
      </w:r>
      <w:r>
        <w:rPr>
          <w:kern w:val="0"/>
          <w:sz w:val="20"/>
          <w:szCs w:val="20"/>
        </w:rPr>
        <w:t xml:space="preserve">st and/or ovarian carcinoma led to the discovery of two genes, called BRCA1 and BRCA2, clearly responsible for hereditary predisposition of breast carcinoma. Another gene, p53, was also shown to be involved in hereditary predisposition of breast and other </w:t>
      </w:r>
      <w:r>
        <w:rPr>
          <w:kern w:val="0"/>
          <w:sz w:val="20"/>
          <w:szCs w:val="20"/>
        </w:rPr>
        <w:t>tumors in the setting of Li-</w:t>
      </w:r>
      <w:proofErr w:type="spellStart"/>
      <w:r>
        <w:rPr>
          <w:kern w:val="0"/>
          <w:sz w:val="20"/>
          <w:szCs w:val="20"/>
        </w:rPr>
        <w:t>Fraumeni</w:t>
      </w:r>
      <w:proofErr w:type="spellEnd"/>
      <w:r>
        <w:rPr>
          <w:kern w:val="0"/>
          <w:sz w:val="20"/>
          <w:szCs w:val="20"/>
        </w:rPr>
        <w:t xml:space="preserve"> syndrome. It is very important that women at risk could be seen by a specialized team for genetic </w:t>
      </w:r>
      <w:proofErr w:type="spellStart"/>
      <w:r>
        <w:rPr>
          <w:kern w:val="0"/>
          <w:sz w:val="20"/>
          <w:szCs w:val="20"/>
        </w:rPr>
        <w:t>counselling</w:t>
      </w:r>
      <w:proofErr w:type="spellEnd"/>
      <w:r>
        <w:rPr>
          <w:kern w:val="0"/>
          <w:sz w:val="20"/>
          <w:szCs w:val="20"/>
        </w:rPr>
        <w:t xml:space="preserve"> and explanation of advances and limits of molecular genetics. Such a team should be multidisciplinary in orde</w:t>
      </w:r>
      <w:r>
        <w:rPr>
          <w:kern w:val="0"/>
          <w:sz w:val="20"/>
          <w:szCs w:val="20"/>
        </w:rPr>
        <w:t xml:space="preserve">r to cover genetic, </w:t>
      </w:r>
      <w:proofErr w:type="spellStart"/>
      <w:r>
        <w:rPr>
          <w:kern w:val="0"/>
          <w:sz w:val="20"/>
          <w:szCs w:val="20"/>
        </w:rPr>
        <w:t>oncological</w:t>
      </w:r>
      <w:proofErr w:type="spellEnd"/>
      <w:r>
        <w:rPr>
          <w:kern w:val="0"/>
          <w:sz w:val="20"/>
          <w:szCs w:val="20"/>
        </w:rPr>
        <w:t>, social, psychological and economical aspects of hereditary cancer predisposition. Prevention interventions and early detection methods are still investigational and definitely need to be performed in the setting of protocol</w:t>
      </w:r>
      <w:r>
        <w:rPr>
          <w:kern w:val="0"/>
          <w:sz w:val="20"/>
          <w:szCs w:val="20"/>
        </w:rPr>
        <w:t>s in order to better evaluate their long term efficacy.</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lastRenderedPageBreak/>
        <w:t>Phillips, K. A. (2000). "</w:t>
      </w:r>
      <w:proofErr w:type="spellStart"/>
      <w:r>
        <w:rPr>
          <w:kern w:val="0"/>
          <w:sz w:val="20"/>
          <w:szCs w:val="20"/>
        </w:rPr>
        <w:t>Immunophenotypic</w:t>
      </w:r>
      <w:proofErr w:type="spellEnd"/>
      <w:r>
        <w:rPr>
          <w:kern w:val="0"/>
          <w:sz w:val="20"/>
          <w:szCs w:val="20"/>
        </w:rPr>
        <w:t xml:space="preserve"> and pathologic differences between BRCA1 and BRCA2 hereditary breast cancers." </w:t>
      </w:r>
      <w:r>
        <w:rPr>
          <w:kern w:val="0"/>
          <w:sz w:val="20"/>
          <w:szCs w:val="20"/>
          <w:u w:val="single"/>
        </w:rPr>
        <w:t xml:space="preserve">J Clin </w:t>
      </w:r>
      <w:proofErr w:type="spellStart"/>
      <w:r>
        <w:rPr>
          <w:kern w:val="0"/>
          <w:sz w:val="20"/>
          <w:szCs w:val="20"/>
          <w:u w:val="single"/>
        </w:rPr>
        <w:t>Oncol</w:t>
      </w:r>
      <w:proofErr w:type="spellEnd"/>
      <w:r>
        <w:rPr>
          <w:kern w:val="0"/>
          <w:sz w:val="20"/>
          <w:szCs w:val="20"/>
        </w:rPr>
        <w:t xml:space="preserve"> </w:t>
      </w:r>
      <w:r>
        <w:rPr>
          <w:b/>
          <w:bCs/>
          <w:kern w:val="0"/>
          <w:sz w:val="20"/>
          <w:szCs w:val="20"/>
        </w:rPr>
        <w:t>18</w:t>
      </w:r>
      <w:r>
        <w:rPr>
          <w:kern w:val="0"/>
          <w:sz w:val="20"/>
          <w:szCs w:val="20"/>
        </w:rPr>
        <w:t xml:space="preserve">(21 </w:t>
      </w:r>
      <w:proofErr w:type="spellStart"/>
      <w:r>
        <w:rPr>
          <w:kern w:val="0"/>
          <w:sz w:val="20"/>
          <w:szCs w:val="20"/>
        </w:rPr>
        <w:t>Suppl</w:t>
      </w:r>
      <w:proofErr w:type="spellEnd"/>
      <w:r>
        <w:rPr>
          <w:kern w:val="0"/>
          <w:sz w:val="20"/>
          <w:szCs w:val="20"/>
        </w:rPr>
        <w:t>): 107S-112S.</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ab/>
        <w:t xml:space="preserve">Morphologically and clinically, breast </w:t>
      </w:r>
      <w:r>
        <w:rPr>
          <w:kern w:val="0"/>
          <w:sz w:val="20"/>
          <w:szCs w:val="20"/>
        </w:rPr>
        <w:t>cancer is a heterogeneous group of diseases. This heterogeneity may be a manifestation of differences in the molecular genetic events underlying distinct breast cancer pathogenesis pathways. Examination of hereditary breast cancers (HBC), which have in com</w:t>
      </w:r>
      <w:r>
        <w:rPr>
          <w:kern w:val="0"/>
          <w:sz w:val="20"/>
          <w:szCs w:val="20"/>
        </w:rPr>
        <w:t xml:space="preserve">mon an underlying </w:t>
      </w:r>
      <w:proofErr w:type="spellStart"/>
      <w:r>
        <w:rPr>
          <w:kern w:val="0"/>
          <w:sz w:val="20"/>
          <w:szCs w:val="20"/>
        </w:rPr>
        <w:t>germline</w:t>
      </w:r>
      <w:proofErr w:type="spellEnd"/>
      <w:r>
        <w:rPr>
          <w:kern w:val="0"/>
          <w:sz w:val="20"/>
          <w:szCs w:val="20"/>
        </w:rPr>
        <w:t xml:space="preserve"> mutation in BRCA1 or BRCA2, may provide further insight into this concept. Multiple studies have confirmed that BRCA1-associated HBC (BRCA1-HBC) generally exhibit a specific phenotype that is characterized by high tumor grade and</w:t>
      </w:r>
      <w:r>
        <w:rPr>
          <w:kern w:val="0"/>
          <w:sz w:val="20"/>
          <w:szCs w:val="20"/>
        </w:rPr>
        <w:t xml:space="preserve"> estrogen receptor negativity. Conversely, discrepancies exist between the findings of studies that have examined BRCA2-HBC, and a specific phenotype has not been consistently described. The characteristic phenotype of BRCA1-associated tumors may prove a u</w:t>
      </w:r>
      <w:r>
        <w:rPr>
          <w:kern w:val="0"/>
          <w:sz w:val="20"/>
          <w:szCs w:val="20"/>
        </w:rPr>
        <w:t>seful additional tool in selecting individuals with breast cancer who should be offered BRCA1 mutation testing, although further studies are required. Lastly, evidence is emerging to suggest that BRCA1 might be involved in the pathogenesis of a subgroup of</w:t>
      </w:r>
      <w:r>
        <w:rPr>
          <w:kern w:val="0"/>
          <w:sz w:val="20"/>
          <w:szCs w:val="20"/>
        </w:rPr>
        <w:t xml:space="preserve"> non-HBC (by gene </w:t>
      </w:r>
      <w:proofErr w:type="spellStart"/>
      <w:r>
        <w:rPr>
          <w:kern w:val="0"/>
          <w:sz w:val="20"/>
          <w:szCs w:val="20"/>
        </w:rPr>
        <w:t>underexpression</w:t>
      </w:r>
      <w:proofErr w:type="spellEnd"/>
      <w:r>
        <w:rPr>
          <w:kern w:val="0"/>
          <w:sz w:val="20"/>
          <w:szCs w:val="20"/>
        </w:rPr>
        <w:t xml:space="preserve"> rather than mutation) and that these tumors may exhibit the same phenotype as their hereditary counterparts.</w:t>
      </w:r>
    </w:p>
    <w:p w:rsidR="00DC7F44" w:rsidRDefault="007527F1" w:rsidP="0062406F">
      <w:pPr>
        <w:widowControl/>
        <w:autoSpaceDE w:val="0"/>
        <w:autoSpaceDN w:val="0"/>
        <w:adjustRightInd w:val="0"/>
        <w:snapToGrid w:val="0"/>
        <w:spacing w:after="0" w:line="240" w:lineRule="auto"/>
        <w:rPr>
          <w:kern w:val="0"/>
          <w:sz w:val="20"/>
          <w:szCs w:val="20"/>
        </w:rPr>
      </w:pPr>
      <w:proofErr w:type="spellStart"/>
      <w:r>
        <w:rPr>
          <w:kern w:val="0"/>
          <w:sz w:val="20"/>
          <w:szCs w:val="20"/>
        </w:rPr>
        <w:t>Rhei</w:t>
      </w:r>
      <w:proofErr w:type="spellEnd"/>
      <w:r>
        <w:rPr>
          <w:kern w:val="0"/>
          <w:sz w:val="20"/>
          <w:szCs w:val="20"/>
        </w:rPr>
        <w:t>, E., et al. (1998). "Molecular genetic characterization of BRCA1- and BRCA2-linked hereditary ovarian cancer</w:t>
      </w:r>
      <w:r>
        <w:rPr>
          <w:kern w:val="0"/>
          <w:sz w:val="20"/>
          <w:szCs w:val="20"/>
        </w:rPr>
        <w:t xml:space="preserve">s." </w:t>
      </w:r>
      <w:r>
        <w:rPr>
          <w:kern w:val="0"/>
          <w:sz w:val="20"/>
          <w:szCs w:val="20"/>
          <w:u w:val="single"/>
        </w:rPr>
        <w:t>Cancer Res</w:t>
      </w:r>
      <w:r>
        <w:rPr>
          <w:kern w:val="0"/>
          <w:sz w:val="20"/>
          <w:szCs w:val="20"/>
        </w:rPr>
        <w:t xml:space="preserve"> </w:t>
      </w:r>
      <w:r>
        <w:rPr>
          <w:b/>
          <w:bCs/>
          <w:kern w:val="0"/>
          <w:sz w:val="20"/>
          <w:szCs w:val="20"/>
        </w:rPr>
        <w:t>58</w:t>
      </w:r>
      <w:r>
        <w:rPr>
          <w:kern w:val="0"/>
          <w:sz w:val="20"/>
          <w:szCs w:val="20"/>
        </w:rPr>
        <w:t>(15): 3193-3196.</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ab/>
        <w:t xml:space="preserve">Hereditary ovarian cancers associated with </w:t>
      </w:r>
      <w:proofErr w:type="spellStart"/>
      <w:r>
        <w:rPr>
          <w:kern w:val="0"/>
          <w:sz w:val="20"/>
          <w:szCs w:val="20"/>
        </w:rPr>
        <w:t>germline</w:t>
      </w:r>
      <w:proofErr w:type="spellEnd"/>
      <w:r>
        <w:rPr>
          <w:kern w:val="0"/>
          <w:sz w:val="20"/>
          <w:szCs w:val="20"/>
        </w:rPr>
        <w:t xml:space="preserve"> mutations in either BRCA1 or BRCA2 were studied to determine whether somatic mutation of the P53 gene is required for BRCA-linked ovarian </w:t>
      </w:r>
      <w:proofErr w:type="spellStart"/>
      <w:r>
        <w:rPr>
          <w:kern w:val="0"/>
          <w:sz w:val="20"/>
          <w:szCs w:val="20"/>
        </w:rPr>
        <w:t>tumorigenesis</w:t>
      </w:r>
      <w:proofErr w:type="spellEnd"/>
      <w:r>
        <w:rPr>
          <w:kern w:val="0"/>
          <w:sz w:val="20"/>
          <w:szCs w:val="20"/>
        </w:rPr>
        <w:t xml:space="preserve"> and further, whet</w:t>
      </w:r>
      <w:r>
        <w:rPr>
          <w:kern w:val="0"/>
          <w:sz w:val="20"/>
          <w:szCs w:val="20"/>
        </w:rPr>
        <w:t xml:space="preserve">her the spectrum of additional somatic molecular genetic alterations present in these tumors differs from that known to exist in sporadic ovarian cancers. Forty tumors, 29 linked to BRCA1 and 11 linked to BRCA2, were examined for mutational alterations in </w:t>
      </w:r>
      <w:r>
        <w:rPr>
          <w:kern w:val="0"/>
          <w:sz w:val="20"/>
          <w:szCs w:val="20"/>
        </w:rPr>
        <w:t xml:space="preserve">P53, K-RAS, ERBB-2, C-MYC, and AKT2. The presence of a P53 mutation in 80% of these cancers indicates that P53 mutation is common but not required for BRCA-linked ovarian </w:t>
      </w:r>
      <w:proofErr w:type="spellStart"/>
      <w:r>
        <w:rPr>
          <w:kern w:val="0"/>
          <w:sz w:val="20"/>
          <w:szCs w:val="20"/>
        </w:rPr>
        <w:t>tumorigenesis</w:t>
      </w:r>
      <w:proofErr w:type="spellEnd"/>
      <w:r>
        <w:rPr>
          <w:kern w:val="0"/>
          <w:sz w:val="20"/>
          <w:szCs w:val="20"/>
        </w:rPr>
        <w:t>; notably, a significantly higher proportion of the P53 mutations in BRC</w:t>
      </w:r>
      <w:r>
        <w:rPr>
          <w:kern w:val="0"/>
          <w:sz w:val="20"/>
          <w:szCs w:val="20"/>
        </w:rPr>
        <w:t xml:space="preserve">A2-linked cancers were deletions or insertions compared with the more typical spectrum of </w:t>
      </w:r>
      <w:proofErr w:type="spellStart"/>
      <w:r>
        <w:rPr>
          <w:kern w:val="0"/>
          <w:sz w:val="20"/>
          <w:szCs w:val="20"/>
        </w:rPr>
        <w:t>missense</w:t>
      </w:r>
      <w:proofErr w:type="spellEnd"/>
      <w:r>
        <w:rPr>
          <w:kern w:val="0"/>
          <w:sz w:val="20"/>
          <w:szCs w:val="20"/>
        </w:rPr>
        <w:t xml:space="preserve"> mutations seen in BRCA1-linked cancers. Additionally, BRCA-linked ovarian carcinomas seem to develop through a unique pathway of </w:t>
      </w:r>
      <w:proofErr w:type="spellStart"/>
      <w:r>
        <w:rPr>
          <w:kern w:val="0"/>
          <w:sz w:val="20"/>
          <w:szCs w:val="20"/>
        </w:rPr>
        <w:t>tumorigenesis</w:t>
      </w:r>
      <w:proofErr w:type="spellEnd"/>
      <w:r>
        <w:rPr>
          <w:kern w:val="0"/>
          <w:sz w:val="20"/>
          <w:szCs w:val="20"/>
        </w:rPr>
        <w:t xml:space="preserve"> that does not </w:t>
      </w:r>
      <w:r>
        <w:rPr>
          <w:kern w:val="0"/>
          <w:sz w:val="20"/>
          <w:szCs w:val="20"/>
        </w:rPr>
        <w:t>involve mutation of K-RAS or amplification of ERBB-2, C-MYC, or AKT2.</w:t>
      </w:r>
    </w:p>
    <w:p w:rsidR="00DC7F44" w:rsidRDefault="007527F1" w:rsidP="0062406F">
      <w:pPr>
        <w:widowControl/>
        <w:autoSpaceDE w:val="0"/>
        <w:autoSpaceDN w:val="0"/>
        <w:adjustRightInd w:val="0"/>
        <w:snapToGrid w:val="0"/>
        <w:spacing w:after="0" w:line="240" w:lineRule="auto"/>
        <w:rPr>
          <w:kern w:val="0"/>
          <w:sz w:val="20"/>
          <w:szCs w:val="20"/>
        </w:rPr>
      </w:pPr>
      <w:proofErr w:type="spellStart"/>
      <w:r>
        <w:rPr>
          <w:kern w:val="0"/>
          <w:sz w:val="20"/>
          <w:szCs w:val="20"/>
        </w:rPr>
        <w:lastRenderedPageBreak/>
        <w:t>Sekine</w:t>
      </w:r>
      <w:proofErr w:type="spellEnd"/>
      <w:r>
        <w:rPr>
          <w:kern w:val="0"/>
          <w:sz w:val="20"/>
          <w:szCs w:val="20"/>
        </w:rPr>
        <w:t xml:space="preserve">, M. and K. Tanaka (2000). "[Linkage analysis for identifying genes implicated in hereditary cancers]." </w:t>
      </w:r>
      <w:r>
        <w:rPr>
          <w:kern w:val="0"/>
          <w:sz w:val="20"/>
          <w:szCs w:val="20"/>
          <w:u w:val="single"/>
        </w:rPr>
        <w:t xml:space="preserve">Nihon </w:t>
      </w:r>
      <w:proofErr w:type="spellStart"/>
      <w:r>
        <w:rPr>
          <w:kern w:val="0"/>
          <w:sz w:val="20"/>
          <w:szCs w:val="20"/>
          <w:u w:val="single"/>
        </w:rPr>
        <w:t>Rinsho</w:t>
      </w:r>
      <w:proofErr w:type="spellEnd"/>
      <w:r>
        <w:rPr>
          <w:kern w:val="0"/>
          <w:sz w:val="20"/>
          <w:szCs w:val="20"/>
        </w:rPr>
        <w:t xml:space="preserve"> </w:t>
      </w:r>
      <w:r>
        <w:rPr>
          <w:b/>
          <w:bCs/>
          <w:kern w:val="0"/>
          <w:sz w:val="20"/>
          <w:szCs w:val="20"/>
        </w:rPr>
        <w:t>58</w:t>
      </w:r>
      <w:r>
        <w:rPr>
          <w:kern w:val="0"/>
          <w:sz w:val="20"/>
          <w:szCs w:val="20"/>
        </w:rPr>
        <w:t>(6): 1206-1210.</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ab/>
        <w:t>The genes responsible for hereditary cancers</w:t>
      </w:r>
      <w:r>
        <w:rPr>
          <w:kern w:val="0"/>
          <w:sz w:val="20"/>
          <w:szCs w:val="20"/>
        </w:rPr>
        <w:t xml:space="preserve"> such as retinoblastoma, colorectal cancer and breast cancer have been identified through application of positional cloning from human molecular genetics. Linkage analysis is a powerful method to locate a disease gene, however a precise genetic model, deta</w:t>
      </w:r>
      <w:r>
        <w:rPr>
          <w:kern w:val="0"/>
          <w:sz w:val="20"/>
          <w:szCs w:val="20"/>
        </w:rPr>
        <w:t xml:space="preserve">iling the mode of inheritance, gene frequencies and </w:t>
      </w:r>
      <w:proofErr w:type="spellStart"/>
      <w:r>
        <w:rPr>
          <w:kern w:val="0"/>
          <w:sz w:val="20"/>
          <w:szCs w:val="20"/>
        </w:rPr>
        <w:t>penetrance</w:t>
      </w:r>
      <w:proofErr w:type="spellEnd"/>
      <w:r>
        <w:rPr>
          <w:kern w:val="0"/>
          <w:sz w:val="20"/>
          <w:szCs w:val="20"/>
        </w:rPr>
        <w:t>, is required for parametric methods, but not for nonparametric methods. The nonparametric methods ignores unaffected people, and looks for alleles that are shared by affected individuals within</w:t>
      </w:r>
      <w:r>
        <w:rPr>
          <w:kern w:val="0"/>
          <w:sz w:val="20"/>
          <w:szCs w:val="20"/>
        </w:rPr>
        <w:t xml:space="preserve"> nuclear families as well as extended families. Hence the methods usually have been performed to identify disease genes in many hereditary diseases. In this paper, we describe the rationale and strategy of linkage analysis in detail for genetic mapping of </w:t>
      </w:r>
      <w:r>
        <w:rPr>
          <w:kern w:val="0"/>
          <w:sz w:val="20"/>
          <w:szCs w:val="20"/>
        </w:rPr>
        <w:t>hereditary cancers.</w:t>
      </w:r>
    </w:p>
    <w:p w:rsidR="00DC7F44" w:rsidRDefault="007527F1" w:rsidP="0062406F">
      <w:pPr>
        <w:widowControl/>
        <w:autoSpaceDE w:val="0"/>
        <w:autoSpaceDN w:val="0"/>
        <w:adjustRightInd w:val="0"/>
        <w:snapToGrid w:val="0"/>
        <w:spacing w:after="0" w:line="240" w:lineRule="auto"/>
        <w:rPr>
          <w:kern w:val="0"/>
          <w:sz w:val="20"/>
          <w:szCs w:val="20"/>
        </w:rPr>
      </w:pPr>
      <w:proofErr w:type="spellStart"/>
      <w:r>
        <w:rPr>
          <w:kern w:val="0"/>
          <w:sz w:val="20"/>
          <w:szCs w:val="20"/>
        </w:rPr>
        <w:t>Sinicrope</w:t>
      </w:r>
      <w:proofErr w:type="spellEnd"/>
      <w:r>
        <w:rPr>
          <w:kern w:val="0"/>
          <w:sz w:val="20"/>
          <w:szCs w:val="20"/>
        </w:rPr>
        <w:t xml:space="preserve">, F. A., et al. (1999). "Reduced expression of </w:t>
      </w:r>
      <w:proofErr w:type="spellStart"/>
      <w:r>
        <w:rPr>
          <w:kern w:val="0"/>
          <w:sz w:val="20"/>
          <w:szCs w:val="20"/>
        </w:rPr>
        <w:t>cyclooxygenase</w:t>
      </w:r>
      <w:proofErr w:type="spellEnd"/>
      <w:r>
        <w:rPr>
          <w:kern w:val="0"/>
          <w:sz w:val="20"/>
          <w:szCs w:val="20"/>
        </w:rPr>
        <w:t xml:space="preserve"> 2 proteins in hereditary </w:t>
      </w:r>
      <w:proofErr w:type="spellStart"/>
      <w:r>
        <w:rPr>
          <w:kern w:val="0"/>
          <w:sz w:val="20"/>
          <w:szCs w:val="20"/>
        </w:rPr>
        <w:t>nonpolyposis</w:t>
      </w:r>
      <w:proofErr w:type="spellEnd"/>
      <w:r>
        <w:rPr>
          <w:kern w:val="0"/>
          <w:sz w:val="20"/>
          <w:szCs w:val="20"/>
        </w:rPr>
        <w:t xml:space="preserve"> colorectal cancers relative to sporadic cancers." </w:t>
      </w:r>
      <w:r>
        <w:rPr>
          <w:kern w:val="0"/>
          <w:sz w:val="20"/>
          <w:szCs w:val="20"/>
          <w:u w:val="single"/>
        </w:rPr>
        <w:t>Gastroenterology</w:t>
      </w:r>
      <w:r>
        <w:rPr>
          <w:kern w:val="0"/>
          <w:sz w:val="20"/>
          <w:szCs w:val="20"/>
        </w:rPr>
        <w:t xml:space="preserve"> </w:t>
      </w:r>
      <w:r>
        <w:rPr>
          <w:b/>
          <w:bCs/>
          <w:kern w:val="0"/>
          <w:sz w:val="20"/>
          <w:szCs w:val="20"/>
        </w:rPr>
        <w:t>117</w:t>
      </w:r>
      <w:r>
        <w:rPr>
          <w:kern w:val="0"/>
          <w:sz w:val="20"/>
          <w:szCs w:val="20"/>
        </w:rPr>
        <w:t>(2): 350-358.</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ab/>
        <w:t xml:space="preserve">BACKGROUND &amp; AIMS: </w:t>
      </w:r>
      <w:proofErr w:type="spellStart"/>
      <w:r>
        <w:rPr>
          <w:kern w:val="0"/>
          <w:sz w:val="20"/>
          <w:szCs w:val="20"/>
        </w:rPr>
        <w:t>Cyclooxygenase</w:t>
      </w:r>
      <w:proofErr w:type="spellEnd"/>
      <w:r>
        <w:rPr>
          <w:kern w:val="0"/>
          <w:sz w:val="20"/>
          <w:szCs w:val="20"/>
        </w:rPr>
        <w:t xml:space="preserve"> (COX) en</w:t>
      </w:r>
      <w:r>
        <w:rPr>
          <w:kern w:val="0"/>
          <w:sz w:val="20"/>
          <w:szCs w:val="20"/>
        </w:rPr>
        <w:t xml:space="preserve">zymes catalyze the conversion of </w:t>
      </w:r>
      <w:proofErr w:type="spellStart"/>
      <w:r>
        <w:rPr>
          <w:kern w:val="0"/>
          <w:sz w:val="20"/>
          <w:szCs w:val="20"/>
        </w:rPr>
        <w:t>arachidonic</w:t>
      </w:r>
      <w:proofErr w:type="spellEnd"/>
      <w:r>
        <w:rPr>
          <w:kern w:val="0"/>
          <w:sz w:val="20"/>
          <w:szCs w:val="20"/>
        </w:rPr>
        <w:t xml:space="preserve"> acid to prostaglandins. Evidence suggests that </w:t>
      </w:r>
      <w:proofErr w:type="spellStart"/>
      <w:r>
        <w:rPr>
          <w:kern w:val="0"/>
          <w:sz w:val="20"/>
          <w:szCs w:val="20"/>
        </w:rPr>
        <w:t>nonsteroidal</w:t>
      </w:r>
      <w:proofErr w:type="spellEnd"/>
      <w:r>
        <w:rPr>
          <w:kern w:val="0"/>
          <w:sz w:val="20"/>
          <w:szCs w:val="20"/>
        </w:rPr>
        <w:t xml:space="preserve"> anti-inflammatory drugs reduce the risk of colorectal cancer (CRC) and that this effect is mediated through COX inhibition. We analyzed and compared ex</w:t>
      </w:r>
      <w:r>
        <w:rPr>
          <w:kern w:val="0"/>
          <w:sz w:val="20"/>
          <w:szCs w:val="20"/>
        </w:rPr>
        <w:t xml:space="preserve">pression of the inducible COX-2 </w:t>
      </w:r>
      <w:proofErr w:type="spellStart"/>
      <w:r>
        <w:rPr>
          <w:kern w:val="0"/>
          <w:sz w:val="20"/>
          <w:szCs w:val="20"/>
        </w:rPr>
        <w:t>isoform</w:t>
      </w:r>
      <w:proofErr w:type="spellEnd"/>
      <w:r>
        <w:rPr>
          <w:kern w:val="0"/>
          <w:sz w:val="20"/>
          <w:szCs w:val="20"/>
        </w:rPr>
        <w:t xml:space="preserve"> in colorectal </w:t>
      </w:r>
      <w:proofErr w:type="spellStart"/>
      <w:r>
        <w:rPr>
          <w:kern w:val="0"/>
          <w:sz w:val="20"/>
          <w:szCs w:val="20"/>
        </w:rPr>
        <w:t>neoplasms</w:t>
      </w:r>
      <w:proofErr w:type="spellEnd"/>
      <w:r>
        <w:rPr>
          <w:kern w:val="0"/>
          <w:sz w:val="20"/>
          <w:szCs w:val="20"/>
        </w:rPr>
        <w:t xml:space="preserve"> from patients with hereditary </w:t>
      </w:r>
      <w:proofErr w:type="spellStart"/>
      <w:r>
        <w:rPr>
          <w:kern w:val="0"/>
          <w:sz w:val="20"/>
          <w:szCs w:val="20"/>
        </w:rPr>
        <w:t>nonpolyposis</w:t>
      </w:r>
      <w:proofErr w:type="spellEnd"/>
      <w:r>
        <w:rPr>
          <w:kern w:val="0"/>
          <w:sz w:val="20"/>
          <w:szCs w:val="20"/>
        </w:rPr>
        <w:t xml:space="preserve"> colorectal cancer (HNPCC), familial </w:t>
      </w:r>
      <w:proofErr w:type="spellStart"/>
      <w:r>
        <w:rPr>
          <w:kern w:val="0"/>
          <w:sz w:val="20"/>
          <w:szCs w:val="20"/>
        </w:rPr>
        <w:t>adenomatous</w:t>
      </w:r>
      <w:proofErr w:type="spellEnd"/>
      <w:r>
        <w:rPr>
          <w:kern w:val="0"/>
          <w:sz w:val="20"/>
          <w:szCs w:val="20"/>
        </w:rPr>
        <w:t xml:space="preserve"> </w:t>
      </w:r>
      <w:proofErr w:type="spellStart"/>
      <w:r>
        <w:rPr>
          <w:kern w:val="0"/>
          <w:sz w:val="20"/>
          <w:szCs w:val="20"/>
        </w:rPr>
        <w:t>polyposis</w:t>
      </w:r>
      <w:proofErr w:type="spellEnd"/>
      <w:r>
        <w:rPr>
          <w:kern w:val="0"/>
          <w:sz w:val="20"/>
          <w:szCs w:val="20"/>
        </w:rPr>
        <w:t xml:space="preserve"> (FAP), and sporadic CRC. Given that COX-2 is induced by transforming growth factor (TGF)-be</w:t>
      </w:r>
      <w:r>
        <w:rPr>
          <w:kern w:val="0"/>
          <w:sz w:val="20"/>
          <w:szCs w:val="20"/>
        </w:rPr>
        <w:t xml:space="preserve">ta and that TGF-beta type II receptor (RII) mutations are found in </w:t>
      </w:r>
      <w:proofErr w:type="spellStart"/>
      <w:r>
        <w:rPr>
          <w:kern w:val="0"/>
          <w:sz w:val="20"/>
          <w:szCs w:val="20"/>
        </w:rPr>
        <w:t>HNPCCs</w:t>
      </w:r>
      <w:proofErr w:type="spellEnd"/>
      <w:r>
        <w:rPr>
          <w:kern w:val="0"/>
          <w:sz w:val="20"/>
          <w:szCs w:val="20"/>
        </w:rPr>
        <w:t xml:space="preserve">, we determined the relationship between RII status and COX-2 expression. METHODS: COX-2 protein expression was determined in colorectal epithelia using </w:t>
      </w:r>
      <w:proofErr w:type="spellStart"/>
      <w:r>
        <w:rPr>
          <w:kern w:val="0"/>
          <w:sz w:val="20"/>
          <w:szCs w:val="20"/>
        </w:rPr>
        <w:t>immunohistochemistry</w:t>
      </w:r>
      <w:proofErr w:type="spellEnd"/>
      <w:r>
        <w:rPr>
          <w:kern w:val="0"/>
          <w:sz w:val="20"/>
          <w:szCs w:val="20"/>
        </w:rPr>
        <w:t xml:space="preserve"> and Weste</w:t>
      </w:r>
      <w:r>
        <w:rPr>
          <w:kern w:val="0"/>
          <w:sz w:val="20"/>
          <w:szCs w:val="20"/>
        </w:rPr>
        <w:t xml:space="preserve">rn blotting. Patients with HNPCC had known mutations in hMLH1 or hMSH2 genes and/or met the Amsterdam criteria. In </w:t>
      </w:r>
      <w:proofErr w:type="spellStart"/>
      <w:r>
        <w:rPr>
          <w:kern w:val="0"/>
          <w:sz w:val="20"/>
          <w:szCs w:val="20"/>
        </w:rPr>
        <w:t>CRCs</w:t>
      </w:r>
      <w:proofErr w:type="spellEnd"/>
      <w:r>
        <w:rPr>
          <w:kern w:val="0"/>
          <w:sz w:val="20"/>
          <w:szCs w:val="20"/>
        </w:rPr>
        <w:t xml:space="preserve"> from HNPCC cases, mutations were sought in the coding region of the RII gene using the polymerase chain reaction. RESULTS: COX-2 was det</w:t>
      </w:r>
      <w:r>
        <w:rPr>
          <w:kern w:val="0"/>
          <w:sz w:val="20"/>
          <w:szCs w:val="20"/>
        </w:rPr>
        <w:t xml:space="preserve">ected in adenomas from 2 of 3 HNPCC, 6 of 7 FAP, and 5 of 8 sporadic cases. In </w:t>
      </w:r>
      <w:proofErr w:type="spellStart"/>
      <w:r>
        <w:rPr>
          <w:kern w:val="0"/>
          <w:sz w:val="20"/>
          <w:szCs w:val="20"/>
        </w:rPr>
        <w:t>CRCs</w:t>
      </w:r>
      <w:proofErr w:type="spellEnd"/>
      <w:r>
        <w:rPr>
          <w:kern w:val="0"/>
          <w:sz w:val="20"/>
          <w:szCs w:val="20"/>
        </w:rPr>
        <w:t xml:space="preserve">, COX-2 staining was found in 16 of 24 (67%) HNPCC vs. 24 of 26 (92%) sporadic cases (P = 0.035) and in 2 of 2 FAP cases. Staining intensity was reduced in </w:t>
      </w:r>
      <w:proofErr w:type="spellStart"/>
      <w:r>
        <w:rPr>
          <w:kern w:val="0"/>
          <w:sz w:val="20"/>
          <w:szCs w:val="20"/>
        </w:rPr>
        <w:t>HNPCCs</w:t>
      </w:r>
      <w:proofErr w:type="spellEnd"/>
      <w:r>
        <w:rPr>
          <w:kern w:val="0"/>
          <w:sz w:val="20"/>
          <w:szCs w:val="20"/>
        </w:rPr>
        <w:t xml:space="preserve"> compared w</w:t>
      </w:r>
      <w:r>
        <w:rPr>
          <w:kern w:val="0"/>
          <w:sz w:val="20"/>
          <w:szCs w:val="20"/>
        </w:rPr>
        <w:t xml:space="preserve">ith sporadic </w:t>
      </w:r>
      <w:proofErr w:type="spellStart"/>
      <w:r>
        <w:rPr>
          <w:kern w:val="0"/>
          <w:sz w:val="20"/>
          <w:szCs w:val="20"/>
        </w:rPr>
        <w:t>CRCs</w:t>
      </w:r>
      <w:proofErr w:type="spellEnd"/>
      <w:r>
        <w:rPr>
          <w:kern w:val="0"/>
          <w:sz w:val="20"/>
          <w:szCs w:val="20"/>
        </w:rPr>
        <w:t xml:space="preserve"> (P = 0.035). Staining localized to the cytoplasm of </w:t>
      </w:r>
      <w:proofErr w:type="spellStart"/>
      <w:r>
        <w:rPr>
          <w:kern w:val="0"/>
          <w:sz w:val="20"/>
          <w:szCs w:val="20"/>
        </w:rPr>
        <w:t>neoplastic</w:t>
      </w:r>
      <w:proofErr w:type="spellEnd"/>
      <w:r>
        <w:rPr>
          <w:kern w:val="0"/>
          <w:sz w:val="20"/>
          <w:szCs w:val="20"/>
        </w:rPr>
        <w:t xml:space="preserve"> cells; normal epithelial cells were negative for COX-2. </w:t>
      </w:r>
      <w:proofErr w:type="spellStart"/>
      <w:r>
        <w:rPr>
          <w:kern w:val="0"/>
          <w:sz w:val="20"/>
          <w:szCs w:val="20"/>
        </w:rPr>
        <w:t>Overexpression</w:t>
      </w:r>
      <w:proofErr w:type="spellEnd"/>
      <w:r>
        <w:rPr>
          <w:kern w:val="0"/>
          <w:sz w:val="20"/>
          <w:szCs w:val="20"/>
        </w:rPr>
        <w:t xml:space="preserve"> of COX-2 in </w:t>
      </w:r>
      <w:proofErr w:type="spellStart"/>
      <w:r>
        <w:rPr>
          <w:kern w:val="0"/>
          <w:sz w:val="20"/>
          <w:szCs w:val="20"/>
        </w:rPr>
        <w:t>CRCs</w:t>
      </w:r>
      <w:proofErr w:type="spellEnd"/>
      <w:r>
        <w:rPr>
          <w:kern w:val="0"/>
          <w:sz w:val="20"/>
          <w:szCs w:val="20"/>
        </w:rPr>
        <w:t xml:space="preserve"> relative to normal mucosa was confirmed by Western blotting. TGF-beta RII mutations wer</w:t>
      </w:r>
      <w:r>
        <w:rPr>
          <w:kern w:val="0"/>
          <w:sz w:val="20"/>
          <w:szCs w:val="20"/>
        </w:rPr>
        <w:t xml:space="preserve">e </w:t>
      </w:r>
      <w:r>
        <w:rPr>
          <w:kern w:val="0"/>
          <w:sz w:val="20"/>
          <w:szCs w:val="20"/>
        </w:rPr>
        <w:lastRenderedPageBreak/>
        <w:t xml:space="preserve">detected in 12 of 14 </w:t>
      </w:r>
      <w:proofErr w:type="spellStart"/>
      <w:r>
        <w:rPr>
          <w:kern w:val="0"/>
          <w:sz w:val="20"/>
          <w:szCs w:val="20"/>
        </w:rPr>
        <w:t>HNPCCs</w:t>
      </w:r>
      <w:proofErr w:type="spellEnd"/>
      <w:r>
        <w:rPr>
          <w:kern w:val="0"/>
          <w:sz w:val="20"/>
          <w:szCs w:val="20"/>
        </w:rPr>
        <w:t xml:space="preserve"> examined, including 3 of 4 COX-2-negative and 9 of 10 COX-2-positive cancers. CONCLUSIONS: The frequency and intensity of COX-2 expression was significantly reduced in </w:t>
      </w:r>
      <w:proofErr w:type="spellStart"/>
      <w:r>
        <w:rPr>
          <w:kern w:val="0"/>
          <w:sz w:val="20"/>
          <w:szCs w:val="20"/>
        </w:rPr>
        <w:t>HNPCCs</w:t>
      </w:r>
      <w:proofErr w:type="spellEnd"/>
      <w:r>
        <w:rPr>
          <w:kern w:val="0"/>
          <w:sz w:val="20"/>
          <w:szCs w:val="20"/>
        </w:rPr>
        <w:t xml:space="preserve"> relative to sporadic </w:t>
      </w:r>
      <w:proofErr w:type="spellStart"/>
      <w:r>
        <w:rPr>
          <w:kern w:val="0"/>
          <w:sz w:val="20"/>
          <w:szCs w:val="20"/>
        </w:rPr>
        <w:t>CRCs</w:t>
      </w:r>
      <w:proofErr w:type="spellEnd"/>
      <w:r>
        <w:rPr>
          <w:kern w:val="0"/>
          <w:sz w:val="20"/>
          <w:szCs w:val="20"/>
        </w:rPr>
        <w:t>, and was not a consequenc</w:t>
      </w:r>
      <w:r>
        <w:rPr>
          <w:kern w:val="0"/>
          <w:sz w:val="20"/>
          <w:szCs w:val="20"/>
        </w:rPr>
        <w:t xml:space="preserve">e of RII mutations. Given that many </w:t>
      </w:r>
      <w:proofErr w:type="spellStart"/>
      <w:r>
        <w:rPr>
          <w:kern w:val="0"/>
          <w:sz w:val="20"/>
          <w:szCs w:val="20"/>
        </w:rPr>
        <w:t>HNPCCs</w:t>
      </w:r>
      <w:proofErr w:type="spellEnd"/>
      <w:r>
        <w:rPr>
          <w:kern w:val="0"/>
          <w:sz w:val="20"/>
          <w:szCs w:val="20"/>
        </w:rPr>
        <w:t xml:space="preserve"> express COX-2, inhibition of this enzyme may be an important strategy to prevent CRC in these patients.</w:t>
      </w:r>
    </w:p>
    <w:p w:rsidR="00DC7F44" w:rsidRDefault="00DC7F44" w:rsidP="0062406F">
      <w:pPr>
        <w:widowControl/>
        <w:autoSpaceDE w:val="0"/>
        <w:autoSpaceDN w:val="0"/>
        <w:adjustRightInd w:val="0"/>
        <w:snapToGrid w:val="0"/>
        <w:spacing w:after="0" w:line="240" w:lineRule="auto"/>
        <w:rPr>
          <w:kern w:val="0"/>
          <w:sz w:val="20"/>
          <w:szCs w:val="20"/>
        </w:rPr>
      </w:pP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Smith, I. M., et al. (2010). "Inactivation of the tumor suppressor genes causing the hereditary syndromes pr</w:t>
      </w:r>
      <w:r>
        <w:rPr>
          <w:kern w:val="0"/>
          <w:sz w:val="20"/>
          <w:szCs w:val="20"/>
        </w:rPr>
        <w:t xml:space="preserve">edisposing to head and neck cancer via promoter </w:t>
      </w:r>
      <w:proofErr w:type="spellStart"/>
      <w:r>
        <w:rPr>
          <w:kern w:val="0"/>
          <w:sz w:val="20"/>
          <w:szCs w:val="20"/>
        </w:rPr>
        <w:t>hypermethylation</w:t>
      </w:r>
      <w:proofErr w:type="spellEnd"/>
      <w:r>
        <w:rPr>
          <w:kern w:val="0"/>
          <w:sz w:val="20"/>
          <w:szCs w:val="20"/>
        </w:rPr>
        <w:t xml:space="preserve"> in sporadic head and neck cancers." </w:t>
      </w:r>
      <w:r>
        <w:rPr>
          <w:kern w:val="0"/>
          <w:sz w:val="20"/>
          <w:szCs w:val="20"/>
          <w:u w:val="single"/>
        </w:rPr>
        <w:t xml:space="preserve">ORL J </w:t>
      </w:r>
      <w:proofErr w:type="spellStart"/>
      <w:r>
        <w:rPr>
          <w:kern w:val="0"/>
          <w:sz w:val="20"/>
          <w:szCs w:val="20"/>
          <w:u w:val="single"/>
        </w:rPr>
        <w:t>Otorhinolaryngol</w:t>
      </w:r>
      <w:proofErr w:type="spellEnd"/>
      <w:r>
        <w:rPr>
          <w:kern w:val="0"/>
          <w:sz w:val="20"/>
          <w:szCs w:val="20"/>
          <w:u w:val="single"/>
        </w:rPr>
        <w:t xml:space="preserve"> </w:t>
      </w:r>
      <w:proofErr w:type="spellStart"/>
      <w:r>
        <w:rPr>
          <w:kern w:val="0"/>
          <w:sz w:val="20"/>
          <w:szCs w:val="20"/>
          <w:u w:val="single"/>
        </w:rPr>
        <w:t>Relat</w:t>
      </w:r>
      <w:proofErr w:type="spellEnd"/>
      <w:r>
        <w:rPr>
          <w:kern w:val="0"/>
          <w:sz w:val="20"/>
          <w:szCs w:val="20"/>
          <w:u w:val="single"/>
        </w:rPr>
        <w:t xml:space="preserve"> Spec</w:t>
      </w:r>
      <w:r>
        <w:rPr>
          <w:kern w:val="0"/>
          <w:sz w:val="20"/>
          <w:szCs w:val="20"/>
        </w:rPr>
        <w:t xml:space="preserve"> </w:t>
      </w:r>
      <w:r>
        <w:rPr>
          <w:b/>
          <w:bCs/>
          <w:kern w:val="0"/>
          <w:sz w:val="20"/>
          <w:szCs w:val="20"/>
        </w:rPr>
        <w:t>72</w:t>
      </w:r>
      <w:r>
        <w:rPr>
          <w:kern w:val="0"/>
          <w:sz w:val="20"/>
          <w:szCs w:val="20"/>
        </w:rPr>
        <w:t>(1): 44-50.</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ab/>
      </w:r>
      <w:proofErr w:type="spellStart"/>
      <w:r>
        <w:rPr>
          <w:kern w:val="0"/>
          <w:sz w:val="20"/>
          <w:szCs w:val="20"/>
        </w:rPr>
        <w:t>Fanconi</w:t>
      </w:r>
      <w:proofErr w:type="spellEnd"/>
      <w:r>
        <w:rPr>
          <w:kern w:val="0"/>
          <w:sz w:val="20"/>
          <w:szCs w:val="20"/>
        </w:rPr>
        <w:t xml:space="preserve"> anemia (FA) and </w:t>
      </w:r>
      <w:proofErr w:type="spellStart"/>
      <w:r>
        <w:rPr>
          <w:kern w:val="0"/>
          <w:sz w:val="20"/>
          <w:szCs w:val="20"/>
        </w:rPr>
        <w:t>dyskeratosis</w:t>
      </w:r>
      <w:proofErr w:type="spellEnd"/>
      <w:r>
        <w:rPr>
          <w:kern w:val="0"/>
          <w:sz w:val="20"/>
          <w:szCs w:val="20"/>
        </w:rPr>
        <w:t xml:space="preserve"> </w:t>
      </w:r>
      <w:proofErr w:type="spellStart"/>
      <w:r>
        <w:rPr>
          <w:kern w:val="0"/>
          <w:sz w:val="20"/>
          <w:szCs w:val="20"/>
        </w:rPr>
        <w:t>congenita</w:t>
      </w:r>
      <w:proofErr w:type="spellEnd"/>
      <w:r>
        <w:rPr>
          <w:kern w:val="0"/>
          <w:sz w:val="20"/>
          <w:szCs w:val="20"/>
        </w:rPr>
        <w:t xml:space="preserve"> (DC) are rare inherited syndromes that cause head and neck </w:t>
      </w:r>
      <w:proofErr w:type="spellStart"/>
      <w:r>
        <w:rPr>
          <w:kern w:val="0"/>
          <w:sz w:val="20"/>
          <w:szCs w:val="20"/>
        </w:rPr>
        <w:t>squamous</w:t>
      </w:r>
      <w:proofErr w:type="spellEnd"/>
      <w:r>
        <w:rPr>
          <w:kern w:val="0"/>
          <w:sz w:val="20"/>
          <w:szCs w:val="20"/>
        </w:rPr>
        <w:t xml:space="preserve"> cell cancer (HNSCC). Prior studies of inherited forms of cancer have been extremely important in elucidating tumor suppressor genes inactivated in sporadic tumors. Here, we studied whether sporadic tumors have epigenetic silencing of the genes cau</w:t>
      </w:r>
      <w:r>
        <w:rPr>
          <w:kern w:val="0"/>
          <w:sz w:val="20"/>
          <w:szCs w:val="20"/>
        </w:rPr>
        <w:t xml:space="preserve">sing the inherited forms of HNSCC. Using </w:t>
      </w:r>
      <w:proofErr w:type="spellStart"/>
      <w:r>
        <w:rPr>
          <w:kern w:val="0"/>
          <w:sz w:val="20"/>
          <w:szCs w:val="20"/>
        </w:rPr>
        <w:t>bisulfite</w:t>
      </w:r>
      <w:proofErr w:type="spellEnd"/>
      <w:r>
        <w:rPr>
          <w:kern w:val="0"/>
          <w:sz w:val="20"/>
          <w:szCs w:val="20"/>
        </w:rPr>
        <w:t xml:space="preserve"> sequencing, we investigated the incidence of promoter </w:t>
      </w:r>
      <w:proofErr w:type="spellStart"/>
      <w:r>
        <w:rPr>
          <w:kern w:val="0"/>
          <w:sz w:val="20"/>
          <w:szCs w:val="20"/>
        </w:rPr>
        <w:t>hypermethylation</w:t>
      </w:r>
      <w:proofErr w:type="spellEnd"/>
      <w:r>
        <w:rPr>
          <w:kern w:val="0"/>
          <w:sz w:val="20"/>
          <w:szCs w:val="20"/>
        </w:rPr>
        <w:t xml:space="preserve"> of the 17 </w:t>
      </w:r>
      <w:proofErr w:type="spellStart"/>
      <w:r>
        <w:rPr>
          <w:kern w:val="0"/>
          <w:sz w:val="20"/>
          <w:szCs w:val="20"/>
        </w:rPr>
        <w:t>Fanconi</w:t>
      </w:r>
      <w:proofErr w:type="spellEnd"/>
      <w:r>
        <w:rPr>
          <w:kern w:val="0"/>
          <w:sz w:val="20"/>
          <w:szCs w:val="20"/>
        </w:rPr>
        <w:t xml:space="preserve">- and DC-associated genes in sporadic HNSCC. Genes that only showed </w:t>
      </w:r>
      <w:proofErr w:type="spellStart"/>
      <w:r>
        <w:rPr>
          <w:kern w:val="0"/>
          <w:sz w:val="20"/>
          <w:szCs w:val="20"/>
        </w:rPr>
        <w:t>methylation</w:t>
      </w:r>
      <w:proofErr w:type="spellEnd"/>
      <w:r>
        <w:rPr>
          <w:kern w:val="0"/>
          <w:sz w:val="20"/>
          <w:szCs w:val="20"/>
        </w:rPr>
        <w:t xml:space="preserve"> in the tumor patients were chosen for</w:t>
      </w:r>
      <w:r>
        <w:rPr>
          <w:kern w:val="0"/>
          <w:sz w:val="20"/>
          <w:szCs w:val="20"/>
        </w:rPr>
        <w:t xml:space="preserve"> quantitative </w:t>
      </w:r>
      <w:proofErr w:type="spellStart"/>
      <w:r>
        <w:rPr>
          <w:kern w:val="0"/>
          <w:sz w:val="20"/>
          <w:szCs w:val="20"/>
        </w:rPr>
        <w:t>methylation</w:t>
      </w:r>
      <w:proofErr w:type="spellEnd"/>
      <w:r>
        <w:rPr>
          <w:kern w:val="0"/>
          <w:sz w:val="20"/>
          <w:szCs w:val="20"/>
        </w:rPr>
        <w:t>-specific PCR (</w:t>
      </w:r>
      <w:proofErr w:type="spellStart"/>
      <w:r>
        <w:rPr>
          <w:kern w:val="0"/>
          <w:sz w:val="20"/>
          <w:szCs w:val="20"/>
        </w:rPr>
        <w:t>qMSP</w:t>
      </w:r>
      <w:proofErr w:type="spellEnd"/>
      <w:r>
        <w:rPr>
          <w:kern w:val="0"/>
          <w:sz w:val="20"/>
          <w:szCs w:val="20"/>
        </w:rPr>
        <w:t xml:space="preserve">) in a set of 45 tumor and 16 normal patients. Three gene promoters showed differences in </w:t>
      </w:r>
      <w:proofErr w:type="spellStart"/>
      <w:r>
        <w:rPr>
          <w:kern w:val="0"/>
          <w:sz w:val="20"/>
          <w:szCs w:val="20"/>
        </w:rPr>
        <w:t>methylation</w:t>
      </w:r>
      <w:proofErr w:type="spellEnd"/>
      <w:r>
        <w:rPr>
          <w:kern w:val="0"/>
          <w:sz w:val="20"/>
          <w:szCs w:val="20"/>
        </w:rPr>
        <w:t xml:space="preserve">: </w:t>
      </w:r>
      <w:proofErr w:type="spellStart"/>
      <w:r>
        <w:rPr>
          <w:kern w:val="0"/>
          <w:sz w:val="20"/>
          <w:szCs w:val="20"/>
        </w:rPr>
        <w:t>FancB</w:t>
      </w:r>
      <w:proofErr w:type="spellEnd"/>
      <w:r>
        <w:rPr>
          <w:kern w:val="0"/>
          <w:sz w:val="20"/>
          <w:szCs w:val="20"/>
        </w:rPr>
        <w:t xml:space="preserve"> (FAAP95, FA core complex), </w:t>
      </w:r>
      <w:proofErr w:type="spellStart"/>
      <w:r>
        <w:rPr>
          <w:kern w:val="0"/>
          <w:sz w:val="20"/>
          <w:szCs w:val="20"/>
        </w:rPr>
        <w:t>FancJ</w:t>
      </w:r>
      <w:proofErr w:type="spellEnd"/>
      <w:r>
        <w:rPr>
          <w:kern w:val="0"/>
          <w:sz w:val="20"/>
          <w:szCs w:val="20"/>
        </w:rPr>
        <w:t xml:space="preserve"> (BRIP1, DNA </w:t>
      </w:r>
      <w:proofErr w:type="spellStart"/>
      <w:r>
        <w:rPr>
          <w:kern w:val="0"/>
          <w:sz w:val="20"/>
          <w:szCs w:val="20"/>
        </w:rPr>
        <w:t>Helicase/ATPase</w:t>
      </w:r>
      <w:proofErr w:type="spellEnd"/>
      <w:r>
        <w:rPr>
          <w:kern w:val="0"/>
          <w:sz w:val="20"/>
          <w:szCs w:val="20"/>
        </w:rPr>
        <w:t>), and DKC1 (</w:t>
      </w:r>
      <w:proofErr w:type="spellStart"/>
      <w:r>
        <w:rPr>
          <w:kern w:val="0"/>
          <w:sz w:val="20"/>
          <w:szCs w:val="20"/>
        </w:rPr>
        <w:t>dyskeratin</w:t>
      </w:r>
      <w:proofErr w:type="spellEnd"/>
      <w:r>
        <w:rPr>
          <w:kern w:val="0"/>
          <w:sz w:val="20"/>
          <w:szCs w:val="20"/>
        </w:rPr>
        <w:t xml:space="preserve">). </w:t>
      </w:r>
      <w:proofErr w:type="spellStart"/>
      <w:r>
        <w:rPr>
          <w:kern w:val="0"/>
          <w:sz w:val="20"/>
          <w:szCs w:val="20"/>
        </w:rPr>
        <w:t>Bisulfite</w:t>
      </w:r>
      <w:proofErr w:type="spellEnd"/>
      <w:r>
        <w:rPr>
          <w:kern w:val="0"/>
          <w:sz w:val="20"/>
          <w:szCs w:val="20"/>
        </w:rPr>
        <w:t xml:space="preserve"> sequenc</w:t>
      </w:r>
      <w:r>
        <w:rPr>
          <w:kern w:val="0"/>
          <w:sz w:val="20"/>
          <w:szCs w:val="20"/>
        </w:rPr>
        <w:t xml:space="preserve">ing revealed that only </w:t>
      </w:r>
      <w:proofErr w:type="spellStart"/>
      <w:r>
        <w:rPr>
          <w:kern w:val="0"/>
          <w:sz w:val="20"/>
          <w:szCs w:val="20"/>
        </w:rPr>
        <w:t>FancB</w:t>
      </w:r>
      <w:proofErr w:type="spellEnd"/>
      <w:r>
        <w:rPr>
          <w:kern w:val="0"/>
          <w:sz w:val="20"/>
          <w:szCs w:val="20"/>
        </w:rPr>
        <w:t xml:space="preserve"> and DKC1 showed no </w:t>
      </w:r>
      <w:proofErr w:type="spellStart"/>
      <w:r>
        <w:rPr>
          <w:kern w:val="0"/>
          <w:sz w:val="20"/>
          <w:szCs w:val="20"/>
        </w:rPr>
        <w:t>methylation</w:t>
      </w:r>
      <w:proofErr w:type="spellEnd"/>
      <w:r>
        <w:rPr>
          <w:kern w:val="0"/>
          <w:sz w:val="20"/>
          <w:szCs w:val="20"/>
        </w:rPr>
        <w:t xml:space="preserve"> in normal patients, yet the presence of promoter </w:t>
      </w:r>
      <w:proofErr w:type="spellStart"/>
      <w:r>
        <w:rPr>
          <w:kern w:val="0"/>
          <w:sz w:val="20"/>
          <w:szCs w:val="20"/>
        </w:rPr>
        <w:t>hypermethylation</w:t>
      </w:r>
      <w:proofErr w:type="spellEnd"/>
      <w:r>
        <w:rPr>
          <w:kern w:val="0"/>
          <w:sz w:val="20"/>
          <w:szCs w:val="20"/>
        </w:rPr>
        <w:t xml:space="preserve"> in tumor patients. On </w:t>
      </w:r>
      <w:proofErr w:type="spellStart"/>
      <w:r>
        <w:rPr>
          <w:kern w:val="0"/>
          <w:sz w:val="20"/>
          <w:szCs w:val="20"/>
        </w:rPr>
        <w:t>qMSP</w:t>
      </w:r>
      <w:proofErr w:type="spellEnd"/>
      <w:r>
        <w:rPr>
          <w:kern w:val="0"/>
          <w:sz w:val="20"/>
          <w:szCs w:val="20"/>
        </w:rPr>
        <w:t>, 1/16 (6.25%) of the normal mucosal samples from non-cancer patients and 14/45 (31.1%) of the tumor pat</w:t>
      </w:r>
      <w:r>
        <w:rPr>
          <w:kern w:val="0"/>
          <w:sz w:val="20"/>
          <w:szCs w:val="20"/>
        </w:rPr>
        <w:t xml:space="preserve">ients demonstrated </w:t>
      </w:r>
      <w:proofErr w:type="spellStart"/>
      <w:r>
        <w:rPr>
          <w:kern w:val="0"/>
          <w:sz w:val="20"/>
          <w:szCs w:val="20"/>
        </w:rPr>
        <w:t>hypermethylation</w:t>
      </w:r>
      <w:proofErr w:type="spellEnd"/>
      <w:r>
        <w:rPr>
          <w:kern w:val="0"/>
          <w:sz w:val="20"/>
          <w:szCs w:val="20"/>
        </w:rPr>
        <w:t xml:space="preserve"> of the </w:t>
      </w:r>
      <w:proofErr w:type="spellStart"/>
      <w:r>
        <w:rPr>
          <w:kern w:val="0"/>
          <w:sz w:val="20"/>
          <w:szCs w:val="20"/>
        </w:rPr>
        <w:t>FancB</w:t>
      </w:r>
      <w:proofErr w:type="spellEnd"/>
      <w:r>
        <w:rPr>
          <w:kern w:val="0"/>
          <w:sz w:val="20"/>
          <w:szCs w:val="20"/>
        </w:rPr>
        <w:t xml:space="preserve"> locus (p &lt; 0.05). These results suggest that inactivation of </w:t>
      </w:r>
      <w:proofErr w:type="spellStart"/>
      <w:r>
        <w:rPr>
          <w:kern w:val="0"/>
          <w:sz w:val="20"/>
          <w:szCs w:val="20"/>
        </w:rPr>
        <w:t>FancB</w:t>
      </w:r>
      <w:proofErr w:type="spellEnd"/>
      <w:r>
        <w:rPr>
          <w:kern w:val="0"/>
          <w:sz w:val="20"/>
          <w:szCs w:val="20"/>
        </w:rPr>
        <w:t xml:space="preserve"> may play a role in the pathogenesis of sporadic HNSCC.</w:t>
      </w:r>
    </w:p>
    <w:p w:rsidR="00DC7F44" w:rsidRDefault="007527F1" w:rsidP="0062406F">
      <w:pPr>
        <w:widowControl/>
        <w:autoSpaceDE w:val="0"/>
        <w:autoSpaceDN w:val="0"/>
        <w:adjustRightInd w:val="0"/>
        <w:snapToGrid w:val="0"/>
        <w:spacing w:after="0" w:line="240" w:lineRule="auto"/>
        <w:rPr>
          <w:kern w:val="0"/>
          <w:sz w:val="20"/>
          <w:szCs w:val="20"/>
        </w:rPr>
      </w:pPr>
      <w:proofErr w:type="spellStart"/>
      <w:r>
        <w:rPr>
          <w:kern w:val="0"/>
          <w:sz w:val="20"/>
          <w:szCs w:val="20"/>
        </w:rPr>
        <w:t>Sobol</w:t>
      </w:r>
      <w:proofErr w:type="spellEnd"/>
      <w:r>
        <w:rPr>
          <w:kern w:val="0"/>
          <w:sz w:val="20"/>
          <w:szCs w:val="20"/>
        </w:rPr>
        <w:t xml:space="preserve">, H., et al. (1996). "Truncation at conserved terminal regions of BRCA1 protein </w:t>
      </w:r>
      <w:r>
        <w:rPr>
          <w:kern w:val="0"/>
          <w:sz w:val="20"/>
          <w:szCs w:val="20"/>
        </w:rPr>
        <w:t xml:space="preserve">is associated with highly proliferating hereditary breast cancers." </w:t>
      </w:r>
      <w:r>
        <w:rPr>
          <w:kern w:val="0"/>
          <w:sz w:val="20"/>
          <w:szCs w:val="20"/>
          <w:u w:val="single"/>
        </w:rPr>
        <w:t>Cancer Res</w:t>
      </w:r>
      <w:r>
        <w:rPr>
          <w:kern w:val="0"/>
          <w:sz w:val="20"/>
          <w:szCs w:val="20"/>
        </w:rPr>
        <w:t xml:space="preserve"> </w:t>
      </w:r>
      <w:r>
        <w:rPr>
          <w:b/>
          <w:bCs/>
          <w:kern w:val="0"/>
          <w:sz w:val="20"/>
          <w:szCs w:val="20"/>
        </w:rPr>
        <w:t>56</w:t>
      </w:r>
      <w:r>
        <w:rPr>
          <w:kern w:val="0"/>
          <w:sz w:val="20"/>
          <w:szCs w:val="20"/>
        </w:rPr>
        <w:t>(14): 3216-3219.</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ab/>
        <w:t>The existence of two subgroups of BRCA1-associated breast cancer (BC) families has been recently posited: the first with highly proliferating tumors, and the</w:t>
      </w:r>
      <w:r>
        <w:rPr>
          <w:kern w:val="0"/>
          <w:sz w:val="20"/>
          <w:szCs w:val="20"/>
        </w:rPr>
        <w:t xml:space="preserve"> second composed of cases with a low proliferation rate. Our aim was to test whether the proliferation rate of BRCA1-associated breast cancers was affected by the site of the germ line mutation in the BRCA1 gene. We analyzed the distribution of the mitotic</w:t>
      </w:r>
      <w:r>
        <w:rPr>
          <w:kern w:val="0"/>
          <w:sz w:val="20"/>
          <w:szCs w:val="20"/>
        </w:rPr>
        <w:t xml:space="preserve"> index, a </w:t>
      </w:r>
      <w:proofErr w:type="spellStart"/>
      <w:r>
        <w:rPr>
          <w:kern w:val="0"/>
          <w:sz w:val="20"/>
          <w:szCs w:val="20"/>
        </w:rPr>
        <w:t>histoprognostic</w:t>
      </w:r>
      <w:proofErr w:type="spellEnd"/>
      <w:r>
        <w:rPr>
          <w:kern w:val="0"/>
          <w:sz w:val="20"/>
          <w:szCs w:val="20"/>
        </w:rPr>
        <w:t xml:space="preserve"> grade component shown to segregate in families, matching for germ line </w:t>
      </w:r>
      <w:r>
        <w:rPr>
          <w:kern w:val="0"/>
          <w:sz w:val="20"/>
          <w:szCs w:val="20"/>
        </w:rPr>
        <w:lastRenderedPageBreak/>
        <w:t xml:space="preserve">mutation location in a series of 28 breast cancers from 20 </w:t>
      </w:r>
      <w:proofErr w:type="spellStart"/>
      <w:r>
        <w:rPr>
          <w:kern w:val="0"/>
          <w:sz w:val="20"/>
          <w:szCs w:val="20"/>
        </w:rPr>
        <w:t>kindreds</w:t>
      </w:r>
      <w:proofErr w:type="spellEnd"/>
      <w:r>
        <w:rPr>
          <w:kern w:val="0"/>
          <w:sz w:val="20"/>
          <w:szCs w:val="20"/>
        </w:rPr>
        <w:t>. We observed a prevalence of highly proliferating tumors when the mutation occurs in the tw</w:t>
      </w:r>
      <w:r>
        <w:rPr>
          <w:kern w:val="0"/>
          <w:sz w:val="20"/>
          <w:szCs w:val="20"/>
        </w:rPr>
        <w:t xml:space="preserve">o terminal conserved domains of the BRCA1 protein, </w:t>
      </w:r>
      <w:proofErr w:type="spellStart"/>
      <w:r>
        <w:rPr>
          <w:kern w:val="0"/>
          <w:sz w:val="20"/>
          <w:szCs w:val="20"/>
        </w:rPr>
        <w:t>ie</w:t>
      </w:r>
      <w:proofErr w:type="spellEnd"/>
      <w:r>
        <w:rPr>
          <w:kern w:val="0"/>
          <w:sz w:val="20"/>
          <w:szCs w:val="20"/>
        </w:rPr>
        <w:t>., in the amino and carboxyl termini (P = 0.0024). Our data provide evidence for a genotype-phenotype correlation and along with their strong conservation during evolution argue for the importance of the</w:t>
      </w:r>
      <w:r>
        <w:rPr>
          <w:kern w:val="0"/>
          <w:sz w:val="20"/>
          <w:szCs w:val="20"/>
        </w:rPr>
        <w:t>se two regions in the control of mammary cell growth.</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 xml:space="preserve">South, S. A., et al. (2009). "Consideration of hereditary </w:t>
      </w:r>
      <w:proofErr w:type="spellStart"/>
      <w:r>
        <w:rPr>
          <w:kern w:val="0"/>
          <w:sz w:val="20"/>
          <w:szCs w:val="20"/>
        </w:rPr>
        <w:t>nonpolyposis</w:t>
      </w:r>
      <w:proofErr w:type="spellEnd"/>
      <w:r>
        <w:rPr>
          <w:kern w:val="0"/>
          <w:sz w:val="20"/>
          <w:szCs w:val="20"/>
        </w:rPr>
        <w:t xml:space="preserve"> colorectal cancer in BRCA mutation-negative familial ovarian cancers." </w:t>
      </w:r>
      <w:r>
        <w:rPr>
          <w:kern w:val="0"/>
          <w:sz w:val="20"/>
          <w:szCs w:val="20"/>
          <w:u w:val="single"/>
        </w:rPr>
        <w:t>Cancer</w:t>
      </w:r>
      <w:r>
        <w:rPr>
          <w:kern w:val="0"/>
          <w:sz w:val="20"/>
          <w:szCs w:val="20"/>
        </w:rPr>
        <w:t xml:space="preserve"> </w:t>
      </w:r>
      <w:r>
        <w:rPr>
          <w:b/>
          <w:bCs/>
          <w:kern w:val="0"/>
          <w:sz w:val="20"/>
          <w:szCs w:val="20"/>
        </w:rPr>
        <w:t>115</w:t>
      </w:r>
      <w:r>
        <w:rPr>
          <w:kern w:val="0"/>
          <w:sz w:val="20"/>
          <w:szCs w:val="20"/>
        </w:rPr>
        <w:t>(2): 324-333.</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ab/>
        <w:t>BACKGROUND: Inherited mutations acc</w:t>
      </w:r>
      <w:r>
        <w:rPr>
          <w:kern w:val="0"/>
          <w:sz w:val="20"/>
          <w:szCs w:val="20"/>
        </w:rPr>
        <w:t>ount for approximately 10% of all epithelial ovarian cancers. Breast cancer (BRCA1 and BRACA2) gene mutations are responsible for up to 85% of inherited breast and/or ovarian cancer. Another condition that has been associated with ovarian cancer is heredit</w:t>
      </w:r>
      <w:r>
        <w:rPr>
          <w:kern w:val="0"/>
          <w:sz w:val="20"/>
          <w:szCs w:val="20"/>
        </w:rPr>
        <w:t xml:space="preserve">ary </w:t>
      </w:r>
      <w:proofErr w:type="spellStart"/>
      <w:r>
        <w:rPr>
          <w:kern w:val="0"/>
          <w:sz w:val="20"/>
          <w:szCs w:val="20"/>
        </w:rPr>
        <w:t>nonpolyposis</w:t>
      </w:r>
      <w:proofErr w:type="spellEnd"/>
      <w:r>
        <w:rPr>
          <w:kern w:val="0"/>
          <w:sz w:val="20"/>
          <w:szCs w:val="20"/>
        </w:rPr>
        <w:t xml:space="preserve"> colorectal cancer syndrome (HNPCC), which carries a lifetime risk of up to 13% for ovarian cancer. The objective of this study was to determine the incidence of HNPCC-related gene mutations in patients with familial ovarian cancer who prev</w:t>
      </w:r>
      <w:r>
        <w:rPr>
          <w:kern w:val="0"/>
          <w:sz w:val="20"/>
          <w:szCs w:val="20"/>
        </w:rPr>
        <w:t xml:space="preserve">iously tested negative for BRCA1 and BRCA2 gene mutations. METHODS: Seventy-seven </w:t>
      </w:r>
      <w:proofErr w:type="spellStart"/>
      <w:r>
        <w:rPr>
          <w:kern w:val="0"/>
          <w:sz w:val="20"/>
          <w:szCs w:val="20"/>
        </w:rPr>
        <w:t>probands</w:t>
      </w:r>
      <w:proofErr w:type="spellEnd"/>
      <w:r>
        <w:rPr>
          <w:kern w:val="0"/>
          <w:sz w:val="20"/>
          <w:szCs w:val="20"/>
        </w:rPr>
        <w:t xml:space="preserve"> were identified who had familial ovarian cancer and negative BRCA gene mutation testing. Their pedigrees were analyzed for HNPCC syndrome. DNA samples underwent gene</w:t>
      </w:r>
      <w:r>
        <w:rPr>
          <w:kern w:val="0"/>
          <w:sz w:val="20"/>
          <w:szCs w:val="20"/>
        </w:rPr>
        <w:t xml:space="preserve"> sequencing and Southern blot analysis for mutations in the 3 most common HNPCC-associated genes: </w:t>
      </w:r>
      <w:proofErr w:type="spellStart"/>
      <w:r>
        <w:rPr>
          <w:kern w:val="0"/>
          <w:sz w:val="20"/>
          <w:szCs w:val="20"/>
        </w:rPr>
        <w:t>mutL</w:t>
      </w:r>
      <w:proofErr w:type="spellEnd"/>
      <w:r>
        <w:rPr>
          <w:kern w:val="0"/>
          <w:sz w:val="20"/>
          <w:szCs w:val="20"/>
        </w:rPr>
        <w:t xml:space="preserve"> homolog 1 (MLH1) and </w:t>
      </w:r>
      <w:proofErr w:type="spellStart"/>
      <w:r>
        <w:rPr>
          <w:kern w:val="0"/>
          <w:sz w:val="20"/>
          <w:szCs w:val="20"/>
        </w:rPr>
        <w:t>mutS</w:t>
      </w:r>
      <w:proofErr w:type="spellEnd"/>
      <w:r>
        <w:rPr>
          <w:kern w:val="0"/>
          <w:sz w:val="20"/>
          <w:szCs w:val="20"/>
        </w:rPr>
        <w:t xml:space="preserve"> homolog 2 (MSH2) with reflex testing for MSH6 if tests for the first 2 genes were negative. RESULTS: None of the </w:t>
      </w:r>
      <w:proofErr w:type="spellStart"/>
      <w:r>
        <w:rPr>
          <w:kern w:val="0"/>
          <w:sz w:val="20"/>
          <w:szCs w:val="20"/>
        </w:rPr>
        <w:t>probands</w:t>
      </w:r>
      <w:proofErr w:type="spellEnd"/>
      <w:r>
        <w:rPr>
          <w:kern w:val="0"/>
          <w:sz w:val="20"/>
          <w:szCs w:val="20"/>
        </w:rPr>
        <w:t xml:space="preserve"> met A</w:t>
      </w:r>
      <w:r>
        <w:rPr>
          <w:kern w:val="0"/>
          <w:sz w:val="20"/>
          <w:szCs w:val="20"/>
        </w:rPr>
        <w:t>msterdam criteria for the clinical diagnosis of HNPCC. DNA testing revealed 2 patients (2.6%) with deleterious mutations in the MSH2 gene. An additional 8 patients (10.4%) had substitutions in either the MLH1 gene or the MSH2 gene that were classified as v</w:t>
      </w:r>
      <w:r>
        <w:rPr>
          <w:kern w:val="0"/>
          <w:sz w:val="20"/>
          <w:szCs w:val="20"/>
        </w:rPr>
        <w:t>ariants of uncertain significance. If Amsterdam criteria were expanded to include ovarian cancer, then 15 of 77 patients (19.5%) would have met these expanded criteria. One deleterious mutation was noted in this group, yielding a mutation incidence of 6.7%</w:t>
      </w:r>
      <w:r>
        <w:rPr>
          <w:kern w:val="0"/>
          <w:sz w:val="20"/>
          <w:szCs w:val="20"/>
        </w:rPr>
        <w:t>. This percentage may be even higher if any of the identified variants of uncertain significance are confirmed to be deleterious. CONCLUSIONS: HNPCC should be considered when evaluating patients with suspected hereditary ovarian cancer who have had negativ</w:t>
      </w:r>
      <w:r>
        <w:rPr>
          <w:kern w:val="0"/>
          <w:sz w:val="20"/>
          <w:szCs w:val="20"/>
        </w:rPr>
        <w:t>e BRCA mutation testing.</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 xml:space="preserve">Turpin, A., et al. (2014). "[Hereditary predisposition to cancers of the digestive tract, breast, gynecological and </w:t>
      </w:r>
      <w:proofErr w:type="spellStart"/>
      <w:r>
        <w:rPr>
          <w:kern w:val="0"/>
          <w:sz w:val="20"/>
          <w:szCs w:val="20"/>
        </w:rPr>
        <w:t>gonadal</w:t>
      </w:r>
      <w:proofErr w:type="spellEnd"/>
      <w:r>
        <w:rPr>
          <w:kern w:val="0"/>
          <w:sz w:val="20"/>
          <w:szCs w:val="20"/>
        </w:rPr>
        <w:t xml:space="preserve">: focus on the </w:t>
      </w:r>
      <w:proofErr w:type="spellStart"/>
      <w:r>
        <w:rPr>
          <w:kern w:val="0"/>
          <w:sz w:val="20"/>
          <w:szCs w:val="20"/>
        </w:rPr>
        <w:t>Peutz-Jeghers</w:t>
      </w:r>
      <w:proofErr w:type="spellEnd"/>
      <w:r>
        <w:rPr>
          <w:kern w:val="0"/>
          <w:sz w:val="20"/>
          <w:szCs w:val="20"/>
        </w:rPr>
        <w:t xml:space="preserve">]." </w:t>
      </w:r>
      <w:r>
        <w:rPr>
          <w:kern w:val="0"/>
          <w:sz w:val="20"/>
          <w:szCs w:val="20"/>
          <w:u w:val="single"/>
        </w:rPr>
        <w:t>Bull Cancer</w:t>
      </w:r>
      <w:r>
        <w:rPr>
          <w:kern w:val="0"/>
          <w:sz w:val="20"/>
          <w:szCs w:val="20"/>
        </w:rPr>
        <w:t xml:space="preserve"> </w:t>
      </w:r>
      <w:r>
        <w:rPr>
          <w:b/>
          <w:bCs/>
          <w:kern w:val="0"/>
          <w:sz w:val="20"/>
          <w:szCs w:val="20"/>
        </w:rPr>
        <w:t>101</w:t>
      </w:r>
      <w:r>
        <w:rPr>
          <w:kern w:val="0"/>
          <w:sz w:val="20"/>
          <w:szCs w:val="20"/>
        </w:rPr>
        <w:t>(9): 813-822.</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ab/>
      </w:r>
      <w:proofErr w:type="spellStart"/>
      <w:r>
        <w:rPr>
          <w:kern w:val="0"/>
          <w:sz w:val="20"/>
          <w:szCs w:val="20"/>
        </w:rPr>
        <w:t>Peutz-Jeghers</w:t>
      </w:r>
      <w:proofErr w:type="spellEnd"/>
      <w:r>
        <w:rPr>
          <w:kern w:val="0"/>
          <w:sz w:val="20"/>
          <w:szCs w:val="20"/>
        </w:rPr>
        <w:t xml:space="preserve"> syndrome (PJS) is a rare </w:t>
      </w:r>
      <w:proofErr w:type="spellStart"/>
      <w:r>
        <w:rPr>
          <w:kern w:val="0"/>
          <w:sz w:val="20"/>
          <w:szCs w:val="20"/>
        </w:rPr>
        <w:t>autosom</w:t>
      </w:r>
      <w:r>
        <w:rPr>
          <w:kern w:val="0"/>
          <w:sz w:val="20"/>
          <w:szCs w:val="20"/>
        </w:rPr>
        <w:t>al</w:t>
      </w:r>
      <w:proofErr w:type="spellEnd"/>
      <w:r>
        <w:rPr>
          <w:kern w:val="0"/>
          <w:sz w:val="20"/>
          <w:szCs w:val="20"/>
        </w:rPr>
        <w:t xml:space="preserve"> dominant disease due to mutations in the </w:t>
      </w:r>
      <w:r>
        <w:rPr>
          <w:kern w:val="0"/>
          <w:sz w:val="20"/>
          <w:szCs w:val="20"/>
        </w:rPr>
        <w:lastRenderedPageBreak/>
        <w:t xml:space="preserve">tumor suppressor gene STK11. PJS is characterized by </w:t>
      </w:r>
      <w:proofErr w:type="spellStart"/>
      <w:r>
        <w:rPr>
          <w:kern w:val="0"/>
          <w:sz w:val="20"/>
          <w:szCs w:val="20"/>
        </w:rPr>
        <w:t>periorificial</w:t>
      </w:r>
      <w:proofErr w:type="spellEnd"/>
      <w:r>
        <w:rPr>
          <w:kern w:val="0"/>
          <w:sz w:val="20"/>
          <w:szCs w:val="20"/>
        </w:rPr>
        <w:t xml:space="preserve"> </w:t>
      </w:r>
      <w:proofErr w:type="spellStart"/>
      <w:r>
        <w:rPr>
          <w:kern w:val="0"/>
          <w:sz w:val="20"/>
          <w:szCs w:val="20"/>
        </w:rPr>
        <w:t>hyperpigmented</w:t>
      </w:r>
      <w:proofErr w:type="spellEnd"/>
      <w:r>
        <w:rPr>
          <w:kern w:val="0"/>
          <w:sz w:val="20"/>
          <w:szCs w:val="20"/>
        </w:rPr>
        <w:t xml:space="preserve"> </w:t>
      </w:r>
      <w:proofErr w:type="spellStart"/>
      <w:r>
        <w:rPr>
          <w:kern w:val="0"/>
          <w:sz w:val="20"/>
          <w:szCs w:val="20"/>
        </w:rPr>
        <w:t>macules</w:t>
      </w:r>
      <w:proofErr w:type="spellEnd"/>
      <w:r>
        <w:rPr>
          <w:kern w:val="0"/>
          <w:sz w:val="20"/>
          <w:szCs w:val="20"/>
        </w:rPr>
        <w:t xml:space="preserve"> (</w:t>
      </w:r>
      <w:proofErr w:type="spellStart"/>
      <w:r>
        <w:rPr>
          <w:kern w:val="0"/>
          <w:sz w:val="20"/>
          <w:szCs w:val="20"/>
        </w:rPr>
        <w:t>lentiginosis</w:t>
      </w:r>
      <w:proofErr w:type="spellEnd"/>
      <w:r>
        <w:rPr>
          <w:kern w:val="0"/>
          <w:sz w:val="20"/>
          <w:szCs w:val="20"/>
        </w:rPr>
        <w:t xml:space="preserve">) and </w:t>
      </w:r>
      <w:proofErr w:type="spellStart"/>
      <w:r>
        <w:rPr>
          <w:kern w:val="0"/>
          <w:sz w:val="20"/>
          <w:szCs w:val="20"/>
        </w:rPr>
        <w:t>hamartomatous</w:t>
      </w:r>
      <w:proofErr w:type="spellEnd"/>
      <w:r>
        <w:rPr>
          <w:kern w:val="0"/>
          <w:sz w:val="20"/>
          <w:szCs w:val="20"/>
        </w:rPr>
        <w:t xml:space="preserve"> </w:t>
      </w:r>
      <w:proofErr w:type="spellStart"/>
      <w:r>
        <w:rPr>
          <w:kern w:val="0"/>
          <w:sz w:val="20"/>
          <w:szCs w:val="20"/>
        </w:rPr>
        <w:t>polyposis</w:t>
      </w:r>
      <w:proofErr w:type="spellEnd"/>
      <w:r>
        <w:rPr>
          <w:kern w:val="0"/>
          <w:sz w:val="20"/>
          <w:szCs w:val="20"/>
        </w:rPr>
        <w:t>. Polyps can be located anywhere in the gastrointestinal tract, but are preferab</w:t>
      </w:r>
      <w:r>
        <w:rPr>
          <w:kern w:val="0"/>
          <w:sz w:val="20"/>
          <w:szCs w:val="20"/>
        </w:rPr>
        <w:t xml:space="preserve">ly observed in the small bowel (70-90%), the colon (50%) and the stomach (25%). They tend to be cancerous in a particular sequence </w:t>
      </w:r>
      <w:proofErr w:type="spellStart"/>
      <w:r>
        <w:rPr>
          <w:kern w:val="0"/>
          <w:sz w:val="20"/>
          <w:szCs w:val="20"/>
        </w:rPr>
        <w:t>hamartoma</w:t>
      </w:r>
      <w:proofErr w:type="spellEnd"/>
      <w:r>
        <w:rPr>
          <w:kern w:val="0"/>
          <w:sz w:val="20"/>
          <w:szCs w:val="20"/>
        </w:rPr>
        <w:t xml:space="preserve">-dysplasia-cancer. The diagnosis is often made in the first or second decade following the appearance of </w:t>
      </w:r>
      <w:proofErr w:type="spellStart"/>
      <w:r>
        <w:rPr>
          <w:kern w:val="0"/>
          <w:sz w:val="20"/>
          <w:szCs w:val="20"/>
        </w:rPr>
        <w:t>lentigines</w:t>
      </w:r>
      <w:proofErr w:type="spellEnd"/>
      <w:r>
        <w:rPr>
          <w:kern w:val="0"/>
          <w:sz w:val="20"/>
          <w:szCs w:val="20"/>
        </w:rPr>
        <w:t xml:space="preserve"> </w:t>
      </w:r>
      <w:r>
        <w:rPr>
          <w:kern w:val="0"/>
          <w:sz w:val="20"/>
          <w:szCs w:val="20"/>
        </w:rPr>
        <w:t xml:space="preserve">or upon the occurrence of complications due to polyps (obstruction, </w:t>
      </w:r>
      <w:proofErr w:type="spellStart"/>
      <w:r>
        <w:rPr>
          <w:kern w:val="0"/>
          <w:sz w:val="20"/>
          <w:szCs w:val="20"/>
        </w:rPr>
        <w:t>intussusception</w:t>
      </w:r>
      <w:proofErr w:type="spellEnd"/>
      <w:r>
        <w:rPr>
          <w:kern w:val="0"/>
          <w:sz w:val="20"/>
          <w:szCs w:val="20"/>
        </w:rPr>
        <w:t>, occult bleeding responsible for anemia). Furthermore PJS is associated with a significant increase in cancer risk (relative risk of 89% over the life according to the most</w:t>
      </w:r>
      <w:r>
        <w:rPr>
          <w:kern w:val="0"/>
          <w:sz w:val="20"/>
          <w:szCs w:val="20"/>
        </w:rPr>
        <w:t xml:space="preserve"> recent series). Digestive cancers are the more frequent with cumulative incidences of 55% for gastro-intestinal cancer (39% for colorectal cancer, 13% for small bowel cancer and between 11 and 36% for pancreatic cancer, respectively). There is also an inc</w:t>
      </w:r>
      <w:r>
        <w:rPr>
          <w:kern w:val="0"/>
          <w:sz w:val="20"/>
          <w:szCs w:val="20"/>
        </w:rPr>
        <w:t xml:space="preserve">reased risk of non digestive cancers. In particular the risk of breast cancer is similar to that of patients carrying deleterious BRCA1 or BRCA2 mutations (cumulative incidence of 45%). Gynecological and </w:t>
      </w:r>
      <w:proofErr w:type="spellStart"/>
      <w:r>
        <w:rPr>
          <w:kern w:val="0"/>
          <w:sz w:val="20"/>
          <w:szCs w:val="20"/>
        </w:rPr>
        <w:t>gonadal</w:t>
      </w:r>
      <w:proofErr w:type="spellEnd"/>
      <w:r>
        <w:rPr>
          <w:kern w:val="0"/>
          <w:sz w:val="20"/>
          <w:szCs w:val="20"/>
        </w:rPr>
        <w:t xml:space="preserve"> tumors are frequent as well and can be more </w:t>
      </w:r>
      <w:r>
        <w:rPr>
          <w:kern w:val="0"/>
          <w:sz w:val="20"/>
          <w:szCs w:val="20"/>
        </w:rPr>
        <w:t xml:space="preserve">(adenoma </w:t>
      </w:r>
      <w:proofErr w:type="spellStart"/>
      <w:r>
        <w:rPr>
          <w:kern w:val="0"/>
          <w:sz w:val="20"/>
          <w:szCs w:val="20"/>
        </w:rPr>
        <w:t>malignum</w:t>
      </w:r>
      <w:proofErr w:type="spellEnd"/>
      <w:r>
        <w:rPr>
          <w:kern w:val="0"/>
          <w:sz w:val="20"/>
          <w:szCs w:val="20"/>
        </w:rPr>
        <w:t xml:space="preserve">) or less aggressive (ovarian sex cord tumors with annular tubules and testicular tumors with calcified </w:t>
      </w:r>
      <w:proofErr w:type="spellStart"/>
      <w:r>
        <w:rPr>
          <w:kern w:val="0"/>
          <w:sz w:val="20"/>
          <w:szCs w:val="20"/>
        </w:rPr>
        <w:t>Sertoli</w:t>
      </w:r>
      <w:proofErr w:type="spellEnd"/>
      <w:r>
        <w:rPr>
          <w:kern w:val="0"/>
          <w:sz w:val="20"/>
          <w:szCs w:val="20"/>
        </w:rPr>
        <w:t xml:space="preserve"> cells). Finally the frequency of lung cancer is moderately increased. Recommendations for screening and management based on ret</w:t>
      </w:r>
      <w:r>
        <w:rPr>
          <w:kern w:val="0"/>
          <w:sz w:val="20"/>
          <w:szCs w:val="20"/>
        </w:rPr>
        <w:t>rospective series in the literature have led to various strategies. The aim of this paper is to summarize the clinical and molecular diagnostic criteria of PJS as well as recommendations on screening strategies, management and monitoring.</w:t>
      </w:r>
    </w:p>
    <w:p w:rsidR="00DC7F44" w:rsidRDefault="007527F1" w:rsidP="0062406F">
      <w:pPr>
        <w:widowControl/>
        <w:autoSpaceDE w:val="0"/>
        <w:autoSpaceDN w:val="0"/>
        <w:adjustRightInd w:val="0"/>
        <w:snapToGrid w:val="0"/>
        <w:spacing w:after="0" w:line="240" w:lineRule="auto"/>
        <w:rPr>
          <w:kern w:val="0"/>
          <w:sz w:val="20"/>
          <w:szCs w:val="20"/>
        </w:rPr>
      </w:pPr>
      <w:proofErr w:type="spellStart"/>
      <w:r>
        <w:rPr>
          <w:kern w:val="0"/>
          <w:sz w:val="20"/>
          <w:szCs w:val="20"/>
        </w:rPr>
        <w:t>Vaklavas</w:t>
      </w:r>
      <w:proofErr w:type="spellEnd"/>
      <w:r>
        <w:rPr>
          <w:kern w:val="0"/>
          <w:sz w:val="20"/>
          <w:szCs w:val="20"/>
        </w:rPr>
        <w:t xml:space="preserve">, C., et </w:t>
      </w:r>
      <w:r>
        <w:rPr>
          <w:kern w:val="0"/>
          <w:sz w:val="20"/>
          <w:szCs w:val="20"/>
        </w:rPr>
        <w:t xml:space="preserve">al. (2012). "By the pricking of my thumbs, something wicked this way comes: sporadic cancers versus eponymous hereditary cancer predisposition syndromes." </w:t>
      </w:r>
      <w:r>
        <w:rPr>
          <w:kern w:val="0"/>
          <w:sz w:val="20"/>
          <w:szCs w:val="20"/>
          <w:u w:val="single"/>
        </w:rPr>
        <w:t xml:space="preserve">J </w:t>
      </w:r>
      <w:proofErr w:type="spellStart"/>
      <w:r>
        <w:rPr>
          <w:kern w:val="0"/>
          <w:sz w:val="20"/>
          <w:szCs w:val="20"/>
          <w:u w:val="single"/>
        </w:rPr>
        <w:t>Natl</w:t>
      </w:r>
      <w:proofErr w:type="spellEnd"/>
      <w:r>
        <w:rPr>
          <w:kern w:val="0"/>
          <w:sz w:val="20"/>
          <w:szCs w:val="20"/>
          <w:u w:val="single"/>
        </w:rPr>
        <w:t xml:space="preserve"> </w:t>
      </w:r>
      <w:proofErr w:type="spellStart"/>
      <w:r>
        <w:rPr>
          <w:kern w:val="0"/>
          <w:sz w:val="20"/>
          <w:szCs w:val="20"/>
          <w:u w:val="single"/>
        </w:rPr>
        <w:t>Compr</w:t>
      </w:r>
      <w:proofErr w:type="spellEnd"/>
      <w:r>
        <w:rPr>
          <w:kern w:val="0"/>
          <w:sz w:val="20"/>
          <w:szCs w:val="20"/>
          <w:u w:val="single"/>
        </w:rPr>
        <w:t xml:space="preserve"> </w:t>
      </w:r>
      <w:proofErr w:type="spellStart"/>
      <w:r>
        <w:rPr>
          <w:kern w:val="0"/>
          <w:sz w:val="20"/>
          <w:szCs w:val="20"/>
          <w:u w:val="single"/>
        </w:rPr>
        <w:t>Canc</w:t>
      </w:r>
      <w:proofErr w:type="spellEnd"/>
      <w:r>
        <w:rPr>
          <w:kern w:val="0"/>
          <w:sz w:val="20"/>
          <w:szCs w:val="20"/>
          <w:u w:val="single"/>
        </w:rPr>
        <w:t xml:space="preserve"> </w:t>
      </w:r>
      <w:proofErr w:type="spellStart"/>
      <w:r>
        <w:rPr>
          <w:kern w:val="0"/>
          <w:sz w:val="20"/>
          <w:szCs w:val="20"/>
          <w:u w:val="single"/>
        </w:rPr>
        <w:t>Netw</w:t>
      </w:r>
      <w:proofErr w:type="spellEnd"/>
      <w:r>
        <w:rPr>
          <w:kern w:val="0"/>
          <w:sz w:val="20"/>
          <w:szCs w:val="20"/>
        </w:rPr>
        <w:t xml:space="preserve"> </w:t>
      </w:r>
      <w:r>
        <w:rPr>
          <w:b/>
          <w:bCs/>
          <w:kern w:val="0"/>
          <w:sz w:val="20"/>
          <w:szCs w:val="20"/>
        </w:rPr>
        <w:t>10</w:t>
      </w:r>
      <w:r>
        <w:rPr>
          <w:kern w:val="0"/>
          <w:sz w:val="20"/>
          <w:szCs w:val="20"/>
        </w:rPr>
        <w:t>(1): 7-13.</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ab/>
        <w:t>Advances in cancer genomics have led to the recognition of a gro</w:t>
      </w:r>
      <w:r>
        <w:rPr>
          <w:kern w:val="0"/>
          <w:sz w:val="20"/>
          <w:szCs w:val="20"/>
        </w:rPr>
        <w:t>wing number of high-</w:t>
      </w:r>
      <w:proofErr w:type="spellStart"/>
      <w:r>
        <w:rPr>
          <w:kern w:val="0"/>
          <w:sz w:val="20"/>
          <w:szCs w:val="20"/>
        </w:rPr>
        <w:t>penetrance</w:t>
      </w:r>
      <w:proofErr w:type="spellEnd"/>
      <w:r>
        <w:rPr>
          <w:kern w:val="0"/>
          <w:sz w:val="20"/>
          <w:szCs w:val="20"/>
        </w:rPr>
        <w:t xml:space="preserve"> single-gene cancer predisposition syndromes. Frequently, the suspicion for a hereditary syndrome is raised by a strongly positive family history. However, other features, such as younger-than-usual age at diagnosis and rare h</w:t>
      </w:r>
      <w:r>
        <w:rPr>
          <w:kern w:val="0"/>
          <w:sz w:val="20"/>
          <w:szCs w:val="20"/>
        </w:rPr>
        <w:t>istology should also prompt consideration of a genetic syndrome. Common malignancies frequently show a positive family history without an eponymous syndrome being recognized. This article reports on a case with an unusual constellation of malignancies with</w:t>
      </w:r>
      <w:r>
        <w:rPr>
          <w:kern w:val="0"/>
          <w:sz w:val="20"/>
          <w:szCs w:val="20"/>
        </w:rPr>
        <w:t xml:space="preserve"> distinctive pathologies, which raised suspicion for an eponymous cancer pre-disposition syndrome. Absent a positive family history, a de novo mutation-an alteration in a gene that is present for the first time in a family member as a result of a mutation </w:t>
      </w:r>
      <w:r>
        <w:rPr>
          <w:kern w:val="0"/>
          <w:sz w:val="20"/>
          <w:szCs w:val="20"/>
        </w:rPr>
        <w:t xml:space="preserve">in a germ cell of one of the parents or in the fertilized ovum-was suspected. </w:t>
      </w:r>
      <w:r>
        <w:rPr>
          <w:kern w:val="0"/>
          <w:sz w:val="20"/>
          <w:szCs w:val="20"/>
        </w:rPr>
        <w:lastRenderedPageBreak/>
        <w:t xml:space="preserve">The authors discuss indications for genetic counseling and testing, limitations, and the evidence that supports the recommendations as formulated by working groups and the NCCN. </w:t>
      </w:r>
      <w:r>
        <w:rPr>
          <w:kern w:val="0"/>
          <w:sz w:val="20"/>
          <w:szCs w:val="20"/>
        </w:rPr>
        <w:t xml:space="preserve">Most frequently, these recommendations are reasonable statements based on the natural history of the disease, but without population-based studies for many rare syndromes, the actual </w:t>
      </w:r>
      <w:proofErr w:type="spellStart"/>
      <w:r>
        <w:rPr>
          <w:kern w:val="0"/>
          <w:sz w:val="20"/>
          <w:szCs w:val="20"/>
        </w:rPr>
        <w:t>penetrance</w:t>
      </w:r>
      <w:proofErr w:type="spellEnd"/>
      <w:r>
        <w:rPr>
          <w:kern w:val="0"/>
          <w:sz w:val="20"/>
          <w:szCs w:val="20"/>
        </w:rPr>
        <w:t xml:space="preserve">, variable expressivity, and actual associated cancer risk are </w:t>
      </w:r>
      <w:r>
        <w:rPr>
          <w:kern w:val="0"/>
          <w:sz w:val="20"/>
          <w:szCs w:val="20"/>
        </w:rPr>
        <w:t>unknown.</w:t>
      </w:r>
    </w:p>
    <w:p w:rsidR="00DC7F44" w:rsidRDefault="007527F1" w:rsidP="0062406F">
      <w:pPr>
        <w:widowControl/>
        <w:autoSpaceDE w:val="0"/>
        <w:autoSpaceDN w:val="0"/>
        <w:adjustRightInd w:val="0"/>
        <w:snapToGrid w:val="0"/>
        <w:spacing w:after="0" w:line="240" w:lineRule="auto"/>
        <w:rPr>
          <w:kern w:val="0"/>
          <w:sz w:val="20"/>
          <w:szCs w:val="20"/>
        </w:rPr>
      </w:pPr>
      <w:proofErr w:type="spellStart"/>
      <w:r>
        <w:rPr>
          <w:kern w:val="0"/>
          <w:sz w:val="20"/>
          <w:szCs w:val="20"/>
        </w:rPr>
        <w:t>Yagi</w:t>
      </w:r>
      <w:proofErr w:type="spellEnd"/>
      <w:r>
        <w:rPr>
          <w:kern w:val="0"/>
          <w:sz w:val="20"/>
          <w:szCs w:val="20"/>
        </w:rPr>
        <w:t>, O. K., et al. (1998). "</w:t>
      </w:r>
      <w:proofErr w:type="spellStart"/>
      <w:r>
        <w:rPr>
          <w:kern w:val="0"/>
          <w:sz w:val="20"/>
          <w:szCs w:val="20"/>
        </w:rPr>
        <w:t>Proapoptotic</w:t>
      </w:r>
      <w:proofErr w:type="spellEnd"/>
      <w:r>
        <w:rPr>
          <w:kern w:val="0"/>
          <w:sz w:val="20"/>
          <w:szCs w:val="20"/>
        </w:rPr>
        <w:t xml:space="preserve"> gene BAX is frequently mutated in hereditary </w:t>
      </w:r>
      <w:proofErr w:type="spellStart"/>
      <w:r>
        <w:rPr>
          <w:kern w:val="0"/>
          <w:sz w:val="20"/>
          <w:szCs w:val="20"/>
        </w:rPr>
        <w:t>nonpolyposis</w:t>
      </w:r>
      <w:proofErr w:type="spellEnd"/>
      <w:r>
        <w:rPr>
          <w:kern w:val="0"/>
          <w:sz w:val="20"/>
          <w:szCs w:val="20"/>
        </w:rPr>
        <w:t xml:space="preserve"> colorectal cancers but not in adenomas." </w:t>
      </w:r>
      <w:r>
        <w:rPr>
          <w:kern w:val="0"/>
          <w:sz w:val="20"/>
          <w:szCs w:val="20"/>
          <w:u w:val="single"/>
        </w:rPr>
        <w:t>Gastroenterology</w:t>
      </w:r>
      <w:r>
        <w:rPr>
          <w:kern w:val="0"/>
          <w:sz w:val="20"/>
          <w:szCs w:val="20"/>
        </w:rPr>
        <w:t xml:space="preserve"> </w:t>
      </w:r>
      <w:r>
        <w:rPr>
          <w:b/>
          <w:bCs/>
          <w:kern w:val="0"/>
          <w:sz w:val="20"/>
          <w:szCs w:val="20"/>
        </w:rPr>
        <w:t>114</w:t>
      </w:r>
      <w:r>
        <w:rPr>
          <w:kern w:val="0"/>
          <w:sz w:val="20"/>
          <w:szCs w:val="20"/>
        </w:rPr>
        <w:t>(2): 268-274.</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ab/>
        <w:t>BACKGROUND &amp; AIMS: The p53 and BAX genes have been linked to apoptosis.</w:t>
      </w:r>
      <w:r>
        <w:rPr>
          <w:kern w:val="0"/>
          <w:sz w:val="20"/>
          <w:szCs w:val="20"/>
        </w:rPr>
        <w:t xml:space="preserve"> p53 was not frequently found to be mutated in colorectal carcinomas with a microsatellite </w:t>
      </w:r>
      <w:proofErr w:type="spellStart"/>
      <w:r>
        <w:rPr>
          <w:kern w:val="0"/>
          <w:sz w:val="20"/>
          <w:szCs w:val="20"/>
        </w:rPr>
        <w:t>mutator</w:t>
      </w:r>
      <w:proofErr w:type="spellEnd"/>
      <w:r>
        <w:rPr>
          <w:kern w:val="0"/>
          <w:sz w:val="20"/>
          <w:szCs w:val="20"/>
        </w:rPr>
        <w:t xml:space="preserve"> phenotype, but frame-shift mutations in a tract of eight guanines within BAX were frequently found in these carcinomas. To understand the roles of these gene</w:t>
      </w:r>
      <w:r>
        <w:rPr>
          <w:kern w:val="0"/>
          <w:sz w:val="20"/>
          <w:szCs w:val="20"/>
        </w:rPr>
        <w:t xml:space="preserve">s in hereditary </w:t>
      </w:r>
      <w:proofErr w:type="spellStart"/>
      <w:r>
        <w:rPr>
          <w:kern w:val="0"/>
          <w:sz w:val="20"/>
          <w:szCs w:val="20"/>
        </w:rPr>
        <w:t>nonpolyposis</w:t>
      </w:r>
      <w:proofErr w:type="spellEnd"/>
      <w:r>
        <w:rPr>
          <w:kern w:val="0"/>
          <w:sz w:val="20"/>
          <w:szCs w:val="20"/>
        </w:rPr>
        <w:t xml:space="preserve"> colorectal cancer (HNPCC) </w:t>
      </w:r>
      <w:proofErr w:type="spellStart"/>
      <w:r>
        <w:rPr>
          <w:kern w:val="0"/>
          <w:sz w:val="20"/>
          <w:szCs w:val="20"/>
        </w:rPr>
        <w:t>tumorigenesis</w:t>
      </w:r>
      <w:proofErr w:type="spellEnd"/>
      <w:r>
        <w:rPr>
          <w:kern w:val="0"/>
          <w:sz w:val="20"/>
          <w:szCs w:val="20"/>
        </w:rPr>
        <w:t>, we examined whether BAX mutations occur in adenoma and carcinoma specimens from patients with HNPCC and also determined the frequencies of p53 mutations. METHODS: Thirteen colorectal ade</w:t>
      </w:r>
      <w:r>
        <w:rPr>
          <w:kern w:val="0"/>
          <w:sz w:val="20"/>
          <w:szCs w:val="20"/>
        </w:rPr>
        <w:t xml:space="preserve">nomas and 24 </w:t>
      </w:r>
      <w:proofErr w:type="spellStart"/>
      <w:r>
        <w:rPr>
          <w:kern w:val="0"/>
          <w:sz w:val="20"/>
          <w:szCs w:val="20"/>
        </w:rPr>
        <w:t>adenocarcinomas</w:t>
      </w:r>
      <w:proofErr w:type="spellEnd"/>
      <w:r>
        <w:rPr>
          <w:kern w:val="0"/>
          <w:sz w:val="20"/>
          <w:szCs w:val="20"/>
        </w:rPr>
        <w:t xml:space="preserve"> from patients with HNPCC showing a microsatellite instability phenotype were screened by polymerase chain reaction followed by denaturing </w:t>
      </w:r>
      <w:proofErr w:type="spellStart"/>
      <w:r>
        <w:rPr>
          <w:kern w:val="0"/>
          <w:sz w:val="20"/>
          <w:szCs w:val="20"/>
        </w:rPr>
        <w:t>polyacrylamide</w:t>
      </w:r>
      <w:proofErr w:type="spellEnd"/>
      <w:r>
        <w:rPr>
          <w:kern w:val="0"/>
          <w:sz w:val="20"/>
          <w:szCs w:val="20"/>
        </w:rPr>
        <w:t xml:space="preserve"> gel electrophoresis and direct sequencing. RESULTS: Two of the 13 adenomas</w:t>
      </w:r>
      <w:r>
        <w:rPr>
          <w:kern w:val="0"/>
          <w:sz w:val="20"/>
          <w:szCs w:val="20"/>
        </w:rPr>
        <w:t xml:space="preserve"> (15.4%) and 13 of the 24 </w:t>
      </w:r>
      <w:proofErr w:type="spellStart"/>
      <w:r>
        <w:rPr>
          <w:kern w:val="0"/>
          <w:sz w:val="20"/>
          <w:szCs w:val="20"/>
        </w:rPr>
        <w:t>adenocarcinomas</w:t>
      </w:r>
      <w:proofErr w:type="spellEnd"/>
      <w:r>
        <w:rPr>
          <w:kern w:val="0"/>
          <w:sz w:val="20"/>
          <w:szCs w:val="20"/>
        </w:rPr>
        <w:t xml:space="preserve"> (54.2%) showed mutation patterns and were confirmed to have frame-shift mutations at the BAX repeat site by direct sequencing. For p53, only 1 of the 24 </w:t>
      </w:r>
      <w:proofErr w:type="spellStart"/>
      <w:r>
        <w:rPr>
          <w:kern w:val="0"/>
          <w:sz w:val="20"/>
          <w:szCs w:val="20"/>
        </w:rPr>
        <w:t>adenocarcinomas</w:t>
      </w:r>
      <w:proofErr w:type="spellEnd"/>
      <w:r>
        <w:rPr>
          <w:kern w:val="0"/>
          <w:sz w:val="20"/>
          <w:szCs w:val="20"/>
        </w:rPr>
        <w:t xml:space="preserve"> (4.2%) showed a </w:t>
      </w:r>
      <w:proofErr w:type="spellStart"/>
      <w:r>
        <w:rPr>
          <w:kern w:val="0"/>
          <w:sz w:val="20"/>
          <w:szCs w:val="20"/>
        </w:rPr>
        <w:t>missense</w:t>
      </w:r>
      <w:proofErr w:type="spellEnd"/>
      <w:r>
        <w:rPr>
          <w:kern w:val="0"/>
          <w:sz w:val="20"/>
          <w:szCs w:val="20"/>
        </w:rPr>
        <w:t xml:space="preserve"> mutation. CONCLUSION</w:t>
      </w:r>
      <w:r>
        <w:rPr>
          <w:kern w:val="0"/>
          <w:sz w:val="20"/>
          <w:szCs w:val="20"/>
        </w:rPr>
        <w:t>S: In HNPCC colorectal carcinomas, BAX was significantly (P = 0.024) more mutated than in adenomas. p53 was not frequently found to be mutated in these carcinomas. These data suggest that mutations in BAX, rather than mutations in p53, may contribute to th</w:t>
      </w:r>
      <w:r>
        <w:rPr>
          <w:kern w:val="0"/>
          <w:sz w:val="20"/>
          <w:szCs w:val="20"/>
        </w:rPr>
        <w:t xml:space="preserve">e adenoma-carcinoma transition in HNPCC </w:t>
      </w:r>
      <w:proofErr w:type="spellStart"/>
      <w:r>
        <w:rPr>
          <w:kern w:val="0"/>
          <w:sz w:val="20"/>
          <w:szCs w:val="20"/>
        </w:rPr>
        <w:t>tumorigenesis</w:t>
      </w:r>
      <w:proofErr w:type="spellEnd"/>
      <w:r>
        <w:rPr>
          <w:kern w:val="0"/>
          <w:sz w:val="20"/>
          <w:szCs w:val="20"/>
        </w:rPr>
        <w:t>.</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 xml:space="preserve">Yamasaki, Y., et al. (2010). "Patient with eight </w:t>
      </w:r>
      <w:proofErr w:type="spellStart"/>
      <w:r>
        <w:rPr>
          <w:kern w:val="0"/>
          <w:sz w:val="20"/>
          <w:szCs w:val="20"/>
        </w:rPr>
        <w:t>metachronous</w:t>
      </w:r>
      <w:proofErr w:type="spellEnd"/>
      <w:r>
        <w:rPr>
          <w:kern w:val="0"/>
          <w:sz w:val="20"/>
          <w:szCs w:val="20"/>
        </w:rPr>
        <w:t xml:space="preserve"> gastrointestinal cancers thought to be hereditary </w:t>
      </w:r>
      <w:proofErr w:type="spellStart"/>
      <w:r>
        <w:rPr>
          <w:kern w:val="0"/>
          <w:sz w:val="20"/>
          <w:szCs w:val="20"/>
        </w:rPr>
        <w:t>nonpolyposis</w:t>
      </w:r>
      <w:proofErr w:type="spellEnd"/>
      <w:r>
        <w:rPr>
          <w:kern w:val="0"/>
          <w:sz w:val="20"/>
          <w:szCs w:val="20"/>
        </w:rPr>
        <w:t xml:space="preserve"> colorectal cancer (HNPCC)." </w:t>
      </w:r>
      <w:r>
        <w:rPr>
          <w:kern w:val="0"/>
          <w:sz w:val="20"/>
          <w:szCs w:val="20"/>
          <w:u w:val="single"/>
        </w:rPr>
        <w:t>Intern Med</w:t>
      </w:r>
      <w:r>
        <w:rPr>
          <w:kern w:val="0"/>
          <w:sz w:val="20"/>
          <w:szCs w:val="20"/>
        </w:rPr>
        <w:t xml:space="preserve"> </w:t>
      </w:r>
      <w:r>
        <w:rPr>
          <w:b/>
          <w:bCs/>
          <w:kern w:val="0"/>
          <w:sz w:val="20"/>
          <w:szCs w:val="20"/>
        </w:rPr>
        <w:t>49</w:t>
      </w:r>
      <w:r>
        <w:rPr>
          <w:kern w:val="0"/>
          <w:sz w:val="20"/>
          <w:szCs w:val="20"/>
        </w:rPr>
        <w:t>(3): 209-213.</w:t>
      </w:r>
    </w:p>
    <w:p w:rsidR="00DC7F44" w:rsidRDefault="007527F1" w:rsidP="0062406F">
      <w:pPr>
        <w:widowControl/>
        <w:autoSpaceDE w:val="0"/>
        <w:autoSpaceDN w:val="0"/>
        <w:adjustRightInd w:val="0"/>
        <w:snapToGrid w:val="0"/>
        <w:spacing w:after="0" w:line="240" w:lineRule="auto"/>
        <w:rPr>
          <w:kern w:val="0"/>
          <w:sz w:val="20"/>
          <w:szCs w:val="20"/>
        </w:rPr>
      </w:pPr>
      <w:r>
        <w:rPr>
          <w:kern w:val="0"/>
          <w:sz w:val="20"/>
          <w:szCs w:val="20"/>
        </w:rPr>
        <w:tab/>
        <w:t>An 81-year-old woman</w:t>
      </w:r>
      <w:r>
        <w:rPr>
          <w:kern w:val="0"/>
          <w:sz w:val="20"/>
          <w:szCs w:val="20"/>
        </w:rPr>
        <w:t xml:space="preserve"> presented with a chief complaint of swelling of both lower legs. She had a history of surgery for cancers of the stomach, rectum and colon. Among her immediate family members, her son had colon and rectal cancers, and her sister had ovarian cancer. After </w:t>
      </w:r>
      <w:r>
        <w:rPr>
          <w:kern w:val="0"/>
          <w:sz w:val="20"/>
          <w:szCs w:val="20"/>
        </w:rPr>
        <w:t xml:space="preserve">close examination the patient was diagnosed with small intestine cancer and ascending colon cancer. Gene mutation analyses did not reveal any mutations in DNA mismatch repair genes, but MSH-2 protein expression was lost only in the cancer </w:t>
      </w:r>
      <w:r>
        <w:rPr>
          <w:kern w:val="0"/>
          <w:sz w:val="20"/>
          <w:szCs w:val="20"/>
        </w:rPr>
        <w:lastRenderedPageBreak/>
        <w:t>lesions. Here, we</w:t>
      </w:r>
      <w:r>
        <w:rPr>
          <w:kern w:val="0"/>
          <w:sz w:val="20"/>
          <w:szCs w:val="20"/>
        </w:rPr>
        <w:t xml:space="preserve"> report this rare case of eight </w:t>
      </w:r>
      <w:proofErr w:type="spellStart"/>
      <w:r>
        <w:rPr>
          <w:kern w:val="0"/>
          <w:sz w:val="20"/>
          <w:szCs w:val="20"/>
        </w:rPr>
        <w:t>metachronous</w:t>
      </w:r>
      <w:proofErr w:type="spellEnd"/>
      <w:r>
        <w:rPr>
          <w:kern w:val="0"/>
          <w:sz w:val="20"/>
          <w:szCs w:val="20"/>
        </w:rPr>
        <w:t xml:space="preserve"> gastrointestinal cancers thought to be HNPCC.</w:t>
      </w:r>
    </w:p>
    <w:p w:rsidR="00DC7F44" w:rsidRDefault="007527F1" w:rsidP="0062406F">
      <w:pPr>
        <w:widowControl/>
        <w:autoSpaceDE w:val="0"/>
        <w:autoSpaceDN w:val="0"/>
        <w:adjustRightInd w:val="0"/>
        <w:snapToGrid w:val="0"/>
        <w:spacing w:after="0" w:line="240" w:lineRule="auto"/>
        <w:rPr>
          <w:kern w:val="0"/>
          <w:sz w:val="20"/>
          <w:szCs w:val="20"/>
        </w:rPr>
      </w:pPr>
      <w:proofErr w:type="spellStart"/>
      <w:r>
        <w:rPr>
          <w:kern w:val="0"/>
          <w:sz w:val="20"/>
          <w:szCs w:val="20"/>
        </w:rPr>
        <w:t>Zbar</w:t>
      </w:r>
      <w:proofErr w:type="spellEnd"/>
      <w:r>
        <w:rPr>
          <w:kern w:val="0"/>
          <w:sz w:val="20"/>
          <w:szCs w:val="20"/>
        </w:rPr>
        <w:t xml:space="preserve">, B. (1992). "The biology and genetics of hereditary cancers." </w:t>
      </w:r>
      <w:proofErr w:type="spellStart"/>
      <w:r>
        <w:rPr>
          <w:kern w:val="0"/>
          <w:sz w:val="20"/>
          <w:szCs w:val="20"/>
          <w:u w:val="single"/>
        </w:rPr>
        <w:t>Semin</w:t>
      </w:r>
      <w:proofErr w:type="spellEnd"/>
      <w:r>
        <w:rPr>
          <w:kern w:val="0"/>
          <w:sz w:val="20"/>
          <w:szCs w:val="20"/>
          <w:u w:val="single"/>
        </w:rPr>
        <w:t xml:space="preserve"> </w:t>
      </w:r>
      <w:proofErr w:type="spellStart"/>
      <w:r>
        <w:rPr>
          <w:kern w:val="0"/>
          <w:sz w:val="20"/>
          <w:szCs w:val="20"/>
          <w:u w:val="single"/>
        </w:rPr>
        <w:t>Oncol</w:t>
      </w:r>
      <w:proofErr w:type="spellEnd"/>
      <w:r>
        <w:rPr>
          <w:kern w:val="0"/>
          <w:sz w:val="20"/>
          <w:szCs w:val="20"/>
          <w:u w:val="single"/>
        </w:rPr>
        <w:t xml:space="preserve"> </w:t>
      </w:r>
      <w:proofErr w:type="spellStart"/>
      <w:r>
        <w:rPr>
          <w:kern w:val="0"/>
          <w:sz w:val="20"/>
          <w:szCs w:val="20"/>
          <w:u w:val="single"/>
        </w:rPr>
        <w:t>Nurs</w:t>
      </w:r>
      <w:proofErr w:type="spellEnd"/>
      <w:r>
        <w:rPr>
          <w:kern w:val="0"/>
          <w:sz w:val="20"/>
          <w:szCs w:val="20"/>
        </w:rPr>
        <w:t xml:space="preserve"> </w:t>
      </w:r>
      <w:r>
        <w:rPr>
          <w:b/>
          <w:bCs/>
          <w:kern w:val="0"/>
          <w:sz w:val="20"/>
          <w:szCs w:val="20"/>
        </w:rPr>
        <w:t>8</w:t>
      </w:r>
      <w:r>
        <w:rPr>
          <w:kern w:val="0"/>
          <w:sz w:val="20"/>
          <w:szCs w:val="20"/>
        </w:rPr>
        <w:t>(4): 229-234.</w:t>
      </w:r>
    </w:p>
    <w:p w:rsidR="00DC7F44" w:rsidRDefault="007527F1" w:rsidP="0062406F">
      <w:pPr>
        <w:widowControl/>
        <w:autoSpaceDE w:val="0"/>
        <w:autoSpaceDN w:val="0"/>
        <w:adjustRightInd w:val="0"/>
        <w:snapToGrid w:val="0"/>
        <w:spacing w:after="0" w:line="240" w:lineRule="auto"/>
        <w:rPr>
          <w:sz w:val="20"/>
          <w:szCs w:val="20"/>
        </w:rPr>
      </w:pPr>
      <w:r>
        <w:rPr>
          <w:kern w:val="0"/>
          <w:sz w:val="20"/>
          <w:szCs w:val="20"/>
        </w:rPr>
        <w:tab/>
        <w:t>Hereditary cancer syndromes are generally produced by the inherit</w:t>
      </w:r>
      <w:r>
        <w:rPr>
          <w:kern w:val="0"/>
          <w:sz w:val="20"/>
          <w:szCs w:val="20"/>
        </w:rPr>
        <w:t>ance of a single mutant gene. New tools have been developed that enable research workers to locate the defective genes responsible for the inherited forms of cancer. Once a disease gene has been localized, it may be possible to identify individuals who hav</w:t>
      </w:r>
      <w:r>
        <w:rPr>
          <w:kern w:val="0"/>
          <w:sz w:val="20"/>
          <w:szCs w:val="20"/>
        </w:rPr>
        <w:t>e inherited the disease gene before cancer develops.</w:t>
      </w:r>
    </w:p>
    <w:p w:rsidR="00DC7F44" w:rsidRDefault="007527F1" w:rsidP="0062406F">
      <w:pPr>
        <w:adjustRightInd w:val="0"/>
        <w:snapToGrid w:val="0"/>
        <w:spacing w:after="0" w:line="240" w:lineRule="auto"/>
        <w:ind w:firstLine="720"/>
        <w:rPr>
          <w:sz w:val="20"/>
          <w:szCs w:val="20"/>
        </w:rPr>
      </w:pPr>
      <w:r>
        <w:rPr>
          <w:sz w:val="20"/>
          <w:szCs w:val="20"/>
        </w:rPr>
        <w:t>The above contents are the collected information from Internet and public resources to offer to the people for the convenient reading and information disseminating and sharing.</w:t>
      </w:r>
    </w:p>
    <w:p w:rsidR="00DC7F44" w:rsidRDefault="00DC7F44" w:rsidP="0062406F">
      <w:pPr>
        <w:adjustRightInd w:val="0"/>
        <w:snapToGrid w:val="0"/>
        <w:spacing w:after="0" w:line="240" w:lineRule="auto"/>
        <w:rPr>
          <w:sz w:val="20"/>
          <w:szCs w:val="20"/>
        </w:rPr>
      </w:pPr>
    </w:p>
    <w:p w:rsidR="00DC7F44" w:rsidRDefault="007527F1" w:rsidP="0062406F">
      <w:pPr>
        <w:adjustRightInd w:val="0"/>
        <w:snapToGrid w:val="0"/>
        <w:spacing w:after="0" w:line="240" w:lineRule="auto"/>
        <w:rPr>
          <w:b/>
          <w:sz w:val="20"/>
          <w:szCs w:val="20"/>
        </w:rPr>
      </w:pPr>
      <w:r>
        <w:rPr>
          <w:b/>
          <w:sz w:val="20"/>
          <w:szCs w:val="20"/>
        </w:rPr>
        <w:t>References</w:t>
      </w:r>
    </w:p>
    <w:p w:rsidR="00DC7F44" w:rsidRDefault="007527F1" w:rsidP="0062406F">
      <w:pPr>
        <w:pStyle w:val="ListParagraph"/>
        <w:widowControl/>
        <w:numPr>
          <w:ilvl w:val="0"/>
          <w:numId w:val="1"/>
        </w:numPr>
        <w:autoSpaceDE w:val="0"/>
        <w:autoSpaceDN w:val="0"/>
        <w:adjustRightInd w:val="0"/>
        <w:snapToGrid w:val="0"/>
        <w:spacing w:after="0" w:line="240" w:lineRule="auto"/>
        <w:ind w:hanging="578"/>
        <w:contextualSpacing w:val="0"/>
        <w:rPr>
          <w:kern w:val="0"/>
          <w:sz w:val="20"/>
          <w:szCs w:val="20"/>
        </w:rPr>
      </w:pPr>
      <w:proofErr w:type="spellStart"/>
      <w:r>
        <w:rPr>
          <w:kern w:val="0"/>
          <w:sz w:val="20"/>
          <w:szCs w:val="20"/>
        </w:rPr>
        <w:t>Aarnio</w:t>
      </w:r>
      <w:proofErr w:type="spellEnd"/>
      <w:r>
        <w:rPr>
          <w:kern w:val="0"/>
          <w:sz w:val="20"/>
          <w:szCs w:val="20"/>
        </w:rPr>
        <w:t>, M., et</w:t>
      </w:r>
      <w:r>
        <w:rPr>
          <w:kern w:val="0"/>
          <w:sz w:val="20"/>
          <w:szCs w:val="20"/>
        </w:rPr>
        <w:t xml:space="preserve"> al. (1995). "Life-time risk of different cancers in hereditary non-</w:t>
      </w:r>
      <w:proofErr w:type="spellStart"/>
      <w:r>
        <w:rPr>
          <w:kern w:val="0"/>
          <w:sz w:val="20"/>
          <w:szCs w:val="20"/>
        </w:rPr>
        <w:t>polyposis</w:t>
      </w:r>
      <w:proofErr w:type="spellEnd"/>
      <w:r>
        <w:rPr>
          <w:kern w:val="0"/>
          <w:sz w:val="20"/>
          <w:szCs w:val="20"/>
        </w:rPr>
        <w:t xml:space="preserve"> colorectal cancer (HNPCC) syndrome." </w:t>
      </w:r>
      <w:proofErr w:type="spellStart"/>
      <w:r>
        <w:rPr>
          <w:kern w:val="0"/>
          <w:sz w:val="20"/>
          <w:szCs w:val="20"/>
          <w:u w:val="single"/>
        </w:rPr>
        <w:t>Int</w:t>
      </w:r>
      <w:proofErr w:type="spellEnd"/>
      <w:r>
        <w:rPr>
          <w:kern w:val="0"/>
          <w:sz w:val="20"/>
          <w:szCs w:val="20"/>
          <w:u w:val="single"/>
        </w:rPr>
        <w:t xml:space="preserve"> J Cancer</w:t>
      </w:r>
      <w:r>
        <w:rPr>
          <w:kern w:val="0"/>
          <w:sz w:val="20"/>
          <w:szCs w:val="20"/>
        </w:rPr>
        <w:t xml:space="preserve"> </w:t>
      </w:r>
      <w:r>
        <w:rPr>
          <w:b/>
          <w:bCs/>
          <w:kern w:val="0"/>
          <w:sz w:val="20"/>
          <w:szCs w:val="20"/>
        </w:rPr>
        <w:t>64</w:t>
      </w:r>
      <w:r>
        <w:rPr>
          <w:kern w:val="0"/>
          <w:sz w:val="20"/>
          <w:szCs w:val="20"/>
        </w:rPr>
        <w:t>(6): 430-433.</w:t>
      </w:r>
    </w:p>
    <w:p w:rsidR="00DC7F44" w:rsidRDefault="007527F1" w:rsidP="0062406F">
      <w:pPr>
        <w:pStyle w:val="ListParagraph"/>
        <w:widowControl/>
        <w:numPr>
          <w:ilvl w:val="0"/>
          <w:numId w:val="1"/>
        </w:numPr>
        <w:autoSpaceDE w:val="0"/>
        <w:autoSpaceDN w:val="0"/>
        <w:adjustRightInd w:val="0"/>
        <w:snapToGrid w:val="0"/>
        <w:spacing w:after="0" w:line="240" w:lineRule="auto"/>
        <w:ind w:hanging="578"/>
        <w:contextualSpacing w:val="0"/>
        <w:rPr>
          <w:kern w:val="0"/>
          <w:sz w:val="20"/>
          <w:szCs w:val="20"/>
        </w:rPr>
      </w:pPr>
      <w:proofErr w:type="spellStart"/>
      <w:r>
        <w:rPr>
          <w:kern w:val="0"/>
          <w:sz w:val="20"/>
          <w:szCs w:val="20"/>
        </w:rPr>
        <w:t>Adem</w:t>
      </w:r>
      <w:proofErr w:type="spellEnd"/>
      <w:r>
        <w:rPr>
          <w:kern w:val="0"/>
          <w:sz w:val="20"/>
          <w:szCs w:val="20"/>
        </w:rPr>
        <w:t xml:space="preserve">, C., et al. (2003). "Microsatellite instability in hereditary and sporadic breast cancers." </w:t>
      </w:r>
      <w:proofErr w:type="spellStart"/>
      <w:r>
        <w:rPr>
          <w:kern w:val="0"/>
          <w:sz w:val="20"/>
          <w:szCs w:val="20"/>
          <w:u w:val="single"/>
        </w:rPr>
        <w:t>Int</w:t>
      </w:r>
      <w:proofErr w:type="spellEnd"/>
      <w:r>
        <w:rPr>
          <w:kern w:val="0"/>
          <w:sz w:val="20"/>
          <w:szCs w:val="20"/>
          <w:u w:val="single"/>
        </w:rPr>
        <w:t xml:space="preserve"> J Cancer</w:t>
      </w:r>
      <w:r>
        <w:rPr>
          <w:kern w:val="0"/>
          <w:sz w:val="20"/>
          <w:szCs w:val="20"/>
        </w:rPr>
        <w:t xml:space="preserve"> </w:t>
      </w:r>
      <w:r>
        <w:rPr>
          <w:b/>
          <w:bCs/>
          <w:kern w:val="0"/>
          <w:sz w:val="20"/>
          <w:szCs w:val="20"/>
        </w:rPr>
        <w:t>10</w:t>
      </w:r>
      <w:r>
        <w:rPr>
          <w:b/>
          <w:bCs/>
          <w:kern w:val="0"/>
          <w:sz w:val="20"/>
          <w:szCs w:val="20"/>
        </w:rPr>
        <w:t>7</w:t>
      </w:r>
      <w:r>
        <w:rPr>
          <w:kern w:val="0"/>
          <w:sz w:val="20"/>
          <w:szCs w:val="20"/>
        </w:rPr>
        <w:t>(4): 580-582.</w:t>
      </w:r>
    </w:p>
    <w:p w:rsidR="00DC7F44" w:rsidRDefault="007527F1" w:rsidP="0062406F">
      <w:pPr>
        <w:pStyle w:val="ListParagraph"/>
        <w:widowControl/>
        <w:numPr>
          <w:ilvl w:val="0"/>
          <w:numId w:val="1"/>
        </w:numPr>
        <w:autoSpaceDE w:val="0"/>
        <w:autoSpaceDN w:val="0"/>
        <w:adjustRightInd w:val="0"/>
        <w:snapToGrid w:val="0"/>
        <w:spacing w:after="0" w:line="240" w:lineRule="auto"/>
        <w:ind w:hanging="578"/>
        <w:contextualSpacing w:val="0"/>
        <w:rPr>
          <w:kern w:val="0"/>
          <w:sz w:val="20"/>
          <w:szCs w:val="20"/>
        </w:rPr>
      </w:pPr>
      <w:r>
        <w:rPr>
          <w:kern w:val="0"/>
          <w:sz w:val="20"/>
          <w:szCs w:val="20"/>
        </w:rPr>
        <w:t xml:space="preserve">Akiyama, Y., et al. (1997). "Frequent somatic mutations of hMSH3 with reference to microsatellite instability in hereditary </w:t>
      </w:r>
      <w:proofErr w:type="spellStart"/>
      <w:r>
        <w:rPr>
          <w:kern w:val="0"/>
          <w:sz w:val="20"/>
          <w:szCs w:val="20"/>
        </w:rPr>
        <w:t>nonpolyposis</w:t>
      </w:r>
      <w:proofErr w:type="spellEnd"/>
      <w:r>
        <w:rPr>
          <w:kern w:val="0"/>
          <w:sz w:val="20"/>
          <w:szCs w:val="20"/>
        </w:rPr>
        <w:t xml:space="preserve"> colorectal cancers." </w:t>
      </w:r>
      <w:proofErr w:type="spellStart"/>
      <w:r>
        <w:rPr>
          <w:kern w:val="0"/>
          <w:sz w:val="20"/>
          <w:szCs w:val="20"/>
          <w:u w:val="single"/>
        </w:rPr>
        <w:t>Biochem</w:t>
      </w:r>
      <w:proofErr w:type="spellEnd"/>
      <w:r>
        <w:rPr>
          <w:kern w:val="0"/>
          <w:sz w:val="20"/>
          <w:szCs w:val="20"/>
          <w:u w:val="single"/>
        </w:rPr>
        <w:t xml:space="preserve"> </w:t>
      </w:r>
      <w:proofErr w:type="spellStart"/>
      <w:r>
        <w:rPr>
          <w:kern w:val="0"/>
          <w:sz w:val="20"/>
          <w:szCs w:val="20"/>
          <w:u w:val="single"/>
        </w:rPr>
        <w:t>Biophys</w:t>
      </w:r>
      <w:proofErr w:type="spellEnd"/>
      <w:r>
        <w:rPr>
          <w:kern w:val="0"/>
          <w:sz w:val="20"/>
          <w:szCs w:val="20"/>
          <w:u w:val="single"/>
        </w:rPr>
        <w:t xml:space="preserve"> Res </w:t>
      </w:r>
      <w:proofErr w:type="spellStart"/>
      <w:r>
        <w:rPr>
          <w:kern w:val="0"/>
          <w:sz w:val="20"/>
          <w:szCs w:val="20"/>
          <w:u w:val="single"/>
        </w:rPr>
        <w:t>Commun</w:t>
      </w:r>
      <w:proofErr w:type="spellEnd"/>
      <w:r>
        <w:rPr>
          <w:kern w:val="0"/>
          <w:sz w:val="20"/>
          <w:szCs w:val="20"/>
        </w:rPr>
        <w:t xml:space="preserve"> </w:t>
      </w:r>
      <w:r>
        <w:rPr>
          <w:b/>
          <w:bCs/>
          <w:kern w:val="0"/>
          <w:sz w:val="20"/>
          <w:szCs w:val="20"/>
        </w:rPr>
        <w:t>236</w:t>
      </w:r>
      <w:r>
        <w:rPr>
          <w:kern w:val="0"/>
          <w:sz w:val="20"/>
          <w:szCs w:val="20"/>
        </w:rPr>
        <w:t>(2): 248-252.</w:t>
      </w:r>
    </w:p>
    <w:p w:rsidR="00DC7F44" w:rsidRDefault="007527F1" w:rsidP="0062406F">
      <w:pPr>
        <w:pStyle w:val="ListParagraph"/>
        <w:widowControl/>
        <w:numPr>
          <w:ilvl w:val="0"/>
          <w:numId w:val="1"/>
        </w:numPr>
        <w:autoSpaceDE w:val="0"/>
        <w:autoSpaceDN w:val="0"/>
        <w:adjustRightInd w:val="0"/>
        <w:snapToGrid w:val="0"/>
        <w:spacing w:after="0" w:line="240" w:lineRule="auto"/>
        <w:ind w:hanging="578"/>
        <w:contextualSpacing w:val="0"/>
        <w:rPr>
          <w:kern w:val="0"/>
          <w:sz w:val="20"/>
          <w:szCs w:val="20"/>
        </w:rPr>
      </w:pPr>
      <w:r>
        <w:rPr>
          <w:kern w:val="0"/>
          <w:sz w:val="20"/>
          <w:szCs w:val="20"/>
        </w:rPr>
        <w:t>Akiyama, Y., et al. (2001). "Infrequent</w:t>
      </w:r>
      <w:r>
        <w:rPr>
          <w:kern w:val="0"/>
          <w:sz w:val="20"/>
          <w:szCs w:val="20"/>
        </w:rPr>
        <w:t xml:space="preserve"> </w:t>
      </w:r>
      <w:proofErr w:type="spellStart"/>
      <w:r>
        <w:rPr>
          <w:kern w:val="0"/>
          <w:sz w:val="20"/>
          <w:szCs w:val="20"/>
        </w:rPr>
        <w:t>frameshift</w:t>
      </w:r>
      <w:proofErr w:type="spellEnd"/>
      <w:r>
        <w:rPr>
          <w:kern w:val="0"/>
          <w:sz w:val="20"/>
          <w:szCs w:val="20"/>
        </w:rPr>
        <w:t xml:space="preserve"> mutations in the simple repeat sequences of hMLH3 in hereditary </w:t>
      </w:r>
      <w:proofErr w:type="spellStart"/>
      <w:r>
        <w:rPr>
          <w:kern w:val="0"/>
          <w:sz w:val="20"/>
          <w:szCs w:val="20"/>
        </w:rPr>
        <w:t>nonpolyposis</w:t>
      </w:r>
      <w:proofErr w:type="spellEnd"/>
      <w:r>
        <w:rPr>
          <w:kern w:val="0"/>
          <w:sz w:val="20"/>
          <w:szCs w:val="20"/>
        </w:rPr>
        <w:t xml:space="preserve"> colorectal cancers." </w:t>
      </w:r>
      <w:proofErr w:type="spellStart"/>
      <w:r>
        <w:rPr>
          <w:kern w:val="0"/>
          <w:sz w:val="20"/>
          <w:szCs w:val="20"/>
          <w:u w:val="single"/>
        </w:rPr>
        <w:t>Jpn</w:t>
      </w:r>
      <w:proofErr w:type="spellEnd"/>
      <w:r>
        <w:rPr>
          <w:kern w:val="0"/>
          <w:sz w:val="20"/>
          <w:szCs w:val="20"/>
          <w:u w:val="single"/>
        </w:rPr>
        <w:t xml:space="preserve"> J Clin </w:t>
      </w:r>
      <w:proofErr w:type="spellStart"/>
      <w:r>
        <w:rPr>
          <w:kern w:val="0"/>
          <w:sz w:val="20"/>
          <w:szCs w:val="20"/>
          <w:u w:val="single"/>
        </w:rPr>
        <w:t>Oncol</w:t>
      </w:r>
      <w:proofErr w:type="spellEnd"/>
      <w:r>
        <w:rPr>
          <w:kern w:val="0"/>
          <w:sz w:val="20"/>
          <w:szCs w:val="20"/>
        </w:rPr>
        <w:t xml:space="preserve"> </w:t>
      </w:r>
      <w:r>
        <w:rPr>
          <w:b/>
          <w:bCs/>
          <w:kern w:val="0"/>
          <w:sz w:val="20"/>
          <w:szCs w:val="20"/>
        </w:rPr>
        <w:t>31</w:t>
      </w:r>
      <w:r>
        <w:rPr>
          <w:kern w:val="0"/>
          <w:sz w:val="20"/>
          <w:szCs w:val="20"/>
        </w:rPr>
        <w:t>(2): 61-64.</w:t>
      </w:r>
    </w:p>
    <w:p w:rsidR="00DC7F44" w:rsidRDefault="007527F1" w:rsidP="0062406F">
      <w:pPr>
        <w:pStyle w:val="ListParagraph"/>
        <w:widowControl/>
        <w:numPr>
          <w:ilvl w:val="0"/>
          <w:numId w:val="1"/>
        </w:numPr>
        <w:autoSpaceDE w:val="0"/>
        <w:autoSpaceDN w:val="0"/>
        <w:adjustRightInd w:val="0"/>
        <w:snapToGrid w:val="0"/>
        <w:spacing w:after="0" w:line="240" w:lineRule="auto"/>
        <w:ind w:hanging="578"/>
        <w:contextualSpacing w:val="0"/>
        <w:rPr>
          <w:kern w:val="0"/>
          <w:sz w:val="20"/>
          <w:szCs w:val="20"/>
        </w:rPr>
      </w:pPr>
      <w:r>
        <w:rPr>
          <w:kern w:val="0"/>
          <w:sz w:val="20"/>
          <w:szCs w:val="20"/>
        </w:rPr>
        <w:t>Albright, L. A., et al. (2005). "Population-based risk assessment for other cancers in relatives of hereditary pros</w:t>
      </w:r>
      <w:r>
        <w:rPr>
          <w:kern w:val="0"/>
          <w:sz w:val="20"/>
          <w:szCs w:val="20"/>
        </w:rPr>
        <w:t xml:space="preserve">tate cancer (HPC) cases." </w:t>
      </w:r>
      <w:r>
        <w:rPr>
          <w:kern w:val="0"/>
          <w:sz w:val="20"/>
          <w:szCs w:val="20"/>
          <w:u w:val="single"/>
        </w:rPr>
        <w:t>Prostate</w:t>
      </w:r>
      <w:r>
        <w:rPr>
          <w:kern w:val="0"/>
          <w:sz w:val="20"/>
          <w:szCs w:val="20"/>
        </w:rPr>
        <w:t xml:space="preserve"> </w:t>
      </w:r>
      <w:r>
        <w:rPr>
          <w:b/>
          <w:bCs/>
          <w:kern w:val="0"/>
          <w:sz w:val="20"/>
          <w:szCs w:val="20"/>
        </w:rPr>
        <w:t>64</w:t>
      </w:r>
      <w:r>
        <w:rPr>
          <w:kern w:val="0"/>
          <w:sz w:val="20"/>
          <w:szCs w:val="20"/>
        </w:rPr>
        <w:t>(4): 347-355.</w:t>
      </w:r>
    </w:p>
    <w:p w:rsidR="00DC7F44" w:rsidRDefault="007527F1" w:rsidP="0062406F">
      <w:pPr>
        <w:pStyle w:val="ListParagraph"/>
        <w:widowControl/>
        <w:numPr>
          <w:ilvl w:val="0"/>
          <w:numId w:val="1"/>
        </w:numPr>
        <w:autoSpaceDE w:val="0"/>
        <w:autoSpaceDN w:val="0"/>
        <w:adjustRightInd w:val="0"/>
        <w:snapToGrid w:val="0"/>
        <w:spacing w:after="0" w:line="240" w:lineRule="auto"/>
        <w:ind w:hanging="578"/>
        <w:contextualSpacing w:val="0"/>
        <w:rPr>
          <w:kern w:val="0"/>
          <w:sz w:val="20"/>
          <w:szCs w:val="20"/>
        </w:rPr>
      </w:pPr>
      <w:r>
        <w:rPr>
          <w:kern w:val="0"/>
          <w:sz w:val="20"/>
          <w:szCs w:val="20"/>
        </w:rPr>
        <w:t xml:space="preserve">Arnold, N., et al. (1999). "A highly sensitive, fast, and economical technique for mutation analysis in hereditary breast and ovarian cancers." </w:t>
      </w:r>
      <w:r>
        <w:rPr>
          <w:kern w:val="0"/>
          <w:sz w:val="20"/>
          <w:szCs w:val="20"/>
          <w:u w:val="single"/>
        </w:rPr>
        <w:t xml:space="preserve">Hum </w:t>
      </w:r>
      <w:proofErr w:type="spellStart"/>
      <w:r>
        <w:rPr>
          <w:kern w:val="0"/>
          <w:sz w:val="20"/>
          <w:szCs w:val="20"/>
          <w:u w:val="single"/>
        </w:rPr>
        <w:t>Mutat</w:t>
      </w:r>
      <w:proofErr w:type="spellEnd"/>
      <w:r>
        <w:rPr>
          <w:kern w:val="0"/>
          <w:sz w:val="20"/>
          <w:szCs w:val="20"/>
        </w:rPr>
        <w:t xml:space="preserve"> </w:t>
      </w:r>
      <w:r>
        <w:rPr>
          <w:b/>
          <w:bCs/>
          <w:kern w:val="0"/>
          <w:sz w:val="20"/>
          <w:szCs w:val="20"/>
        </w:rPr>
        <w:t>14</w:t>
      </w:r>
      <w:r>
        <w:rPr>
          <w:kern w:val="0"/>
          <w:sz w:val="20"/>
          <w:szCs w:val="20"/>
        </w:rPr>
        <w:t>(4): 333-339.</w:t>
      </w:r>
    </w:p>
    <w:p w:rsidR="00DC7F44" w:rsidRDefault="007527F1" w:rsidP="0062406F">
      <w:pPr>
        <w:pStyle w:val="ListParagraph"/>
        <w:numPr>
          <w:ilvl w:val="0"/>
          <w:numId w:val="1"/>
        </w:numPr>
        <w:adjustRightInd w:val="0"/>
        <w:snapToGrid w:val="0"/>
        <w:spacing w:after="0" w:line="240" w:lineRule="auto"/>
        <w:ind w:hanging="578"/>
        <w:contextualSpacing w:val="0"/>
        <w:rPr>
          <w:sz w:val="20"/>
          <w:szCs w:val="20"/>
        </w:rPr>
      </w:pPr>
      <w:proofErr w:type="spellStart"/>
      <w:r>
        <w:rPr>
          <w:sz w:val="20"/>
          <w:szCs w:val="20"/>
        </w:rPr>
        <w:t>Baidu</w:t>
      </w:r>
      <w:proofErr w:type="spellEnd"/>
      <w:r>
        <w:rPr>
          <w:sz w:val="20"/>
          <w:szCs w:val="20"/>
        </w:rPr>
        <w:t xml:space="preserve">. </w:t>
      </w:r>
      <w:hyperlink r:id="rId15" w:history="1">
        <w:r>
          <w:rPr>
            <w:rStyle w:val="Hyperlink"/>
            <w:sz w:val="20"/>
            <w:szCs w:val="20"/>
          </w:rPr>
          <w:t>http://www.baidu.com</w:t>
        </w:r>
      </w:hyperlink>
      <w:r>
        <w:rPr>
          <w:sz w:val="20"/>
          <w:szCs w:val="20"/>
        </w:rPr>
        <w:t>. 2018.</w:t>
      </w:r>
    </w:p>
    <w:p w:rsidR="00DC7F44" w:rsidRDefault="007527F1" w:rsidP="0062406F">
      <w:pPr>
        <w:pStyle w:val="ListParagraph"/>
        <w:widowControl/>
        <w:numPr>
          <w:ilvl w:val="0"/>
          <w:numId w:val="1"/>
        </w:numPr>
        <w:autoSpaceDE w:val="0"/>
        <w:autoSpaceDN w:val="0"/>
        <w:adjustRightInd w:val="0"/>
        <w:snapToGrid w:val="0"/>
        <w:spacing w:after="0" w:line="240" w:lineRule="auto"/>
        <w:ind w:hanging="578"/>
        <w:contextualSpacing w:val="0"/>
        <w:rPr>
          <w:kern w:val="0"/>
          <w:sz w:val="20"/>
          <w:szCs w:val="20"/>
        </w:rPr>
      </w:pPr>
      <w:proofErr w:type="spellStart"/>
      <w:r>
        <w:rPr>
          <w:kern w:val="0"/>
          <w:sz w:val="20"/>
          <w:szCs w:val="20"/>
        </w:rPr>
        <w:t>Bignon</w:t>
      </w:r>
      <w:proofErr w:type="spellEnd"/>
      <w:r>
        <w:rPr>
          <w:kern w:val="0"/>
          <w:sz w:val="20"/>
          <w:szCs w:val="20"/>
        </w:rPr>
        <w:t xml:space="preserve">, Y. J., et al. (1994). "[Criteria of genetic predisposition to hereditary non </w:t>
      </w:r>
      <w:proofErr w:type="spellStart"/>
      <w:r>
        <w:rPr>
          <w:kern w:val="0"/>
          <w:sz w:val="20"/>
          <w:szCs w:val="20"/>
        </w:rPr>
        <w:t>polyposis</w:t>
      </w:r>
      <w:proofErr w:type="spellEnd"/>
      <w:r>
        <w:rPr>
          <w:kern w:val="0"/>
          <w:sz w:val="20"/>
          <w:szCs w:val="20"/>
        </w:rPr>
        <w:t xml:space="preserve"> colorectal cancers]." </w:t>
      </w:r>
      <w:r>
        <w:rPr>
          <w:kern w:val="0"/>
          <w:sz w:val="20"/>
          <w:szCs w:val="20"/>
          <w:u w:val="single"/>
        </w:rPr>
        <w:t>Bull Cancer</w:t>
      </w:r>
      <w:r>
        <w:rPr>
          <w:kern w:val="0"/>
          <w:sz w:val="20"/>
          <w:szCs w:val="20"/>
        </w:rPr>
        <w:t xml:space="preserve"> </w:t>
      </w:r>
      <w:r>
        <w:rPr>
          <w:b/>
          <w:bCs/>
          <w:kern w:val="0"/>
          <w:sz w:val="20"/>
          <w:szCs w:val="20"/>
        </w:rPr>
        <w:t>81</w:t>
      </w:r>
      <w:r>
        <w:rPr>
          <w:kern w:val="0"/>
          <w:sz w:val="20"/>
          <w:szCs w:val="20"/>
        </w:rPr>
        <w:t>(1): 60-65.</w:t>
      </w:r>
    </w:p>
    <w:p w:rsidR="00DC7F44" w:rsidRDefault="007527F1" w:rsidP="0062406F">
      <w:pPr>
        <w:pStyle w:val="ListParagraph"/>
        <w:widowControl/>
        <w:numPr>
          <w:ilvl w:val="0"/>
          <w:numId w:val="1"/>
        </w:numPr>
        <w:autoSpaceDE w:val="0"/>
        <w:autoSpaceDN w:val="0"/>
        <w:adjustRightInd w:val="0"/>
        <w:snapToGrid w:val="0"/>
        <w:spacing w:after="0" w:line="240" w:lineRule="auto"/>
        <w:ind w:hanging="578"/>
        <w:contextualSpacing w:val="0"/>
        <w:rPr>
          <w:kern w:val="0"/>
          <w:sz w:val="20"/>
          <w:szCs w:val="20"/>
        </w:rPr>
      </w:pPr>
      <w:proofErr w:type="spellStart"/>
      <w:r>
        <w:rPr>
          <w:kern w:val="0"/>
          <w:sz w:val="20"/>
          <w:szCs w:val="20"/>
        </w:rPr>
        <w:t>Boilesen</w:t>
      </w:r>
      <w:proofErr w:type="spellEnd"/>
      <w:r>
        <w:rPr>
          <w:kern w:val="0"/>
          <w:sz w:val="20"/>
          <w:szCs w:val="20"/>
        </w:rPr>
        <w:t>, A. E., et al. (2008). "</w:t>
      </w:r>
      <w:r>
        <w:rPr>
          <w:kern w:val="0"/>
          <w:sz w:val="20"/>
          <w:szCs w:val="20"/>
        </w:rPr>
        <w:t>Risk of gynecologic cancers in Danish hereditary non-</w:t>
      </w:r>
      <w:proofErr w:type="spellStart"/>
      <w:r>
        <w:rPr>
          <w:kern w:val="0"/>
          <w:sz w:val="20"/>
          <w:szCs w:val="20"/>
        </w:rPr>
        <w:t>polyposis</w:t>
      </w:r>
      <w:proofErr w:type="spellEnd"/>
      <w:r>
        <w:rPr>
          <w:kern w:val="0"/>
          <w:sz w:val="20"/>
          <w:szCs w:val="20"/>
        </w:rPr>
        <w:t xml:space="preserve"> colorectal cancer families." </w:t>
      </w:r>
      <w:proofErr w:type="spellStart"/>
      <w:r>
        <w:rPr>
          <w:kern w:val="0"/>
          <w:sz w:val="20"/>
          <w:szCs w:val="20"/>
          <w:u w:val="single"/>
        </w:rPr>
        <w:t>Acta</w:t>
      </w:r>
      <w:proofErr w:type="spellEnd"/>
      <w:r>
        <w:rPr>
          <w:kern w:val="0"/>
          <w:sz w:val="20"/>
          <w:szCs w:val="20"/>
          <w:u w:val="single"/>
        </w:rPr>
        <w:t xml:space="preserve"> </w:t>
      </w:r>
      <w:proofErr w:type="spellStart"/>
      <w:r>
        <w:rPr>
          <w:kern w:val="0"/>
          <w:sz w:val="20"/>
          <w:szCs w:val="20"/>
          <w:u w:val="single"/>
        </w:rPr>
        <w:t>Obstet</w:t>
      </w:r>
      <w:proofErr w:type="spellEnd"/>
      <w:r>
        <w:rPr>
          <w:kern w:val="0"/>
          <w:sz w:val="20"/>
          <w:szCs w:val="20"/>
          <w:u w:val="single"/>
        </w:rPr>
        <w:t xml:space="preserve"> </w:t>
      </w:r>
      <w:proofErr w:type="spellStart"/>
      <w:r>
        <w:rPr>
          <w:kern w:val="0"/>
          <w:sz w:val="20"/>
          <w:szCs w:val="20"/>
          <w:u w:val="single"/>
        </w:rPr>
        <w:t>Gynecol</w:t>
      </w:r>
      <w:proofErr w:type="spellEnd"/>
      <w:r>
        <w:rPr>
          <w:kern w:val="0"/>
          <w:sz w:val="20"/>
          <w:szCs w:val="20"/>
          <w:u w:val="single"/>
        </w:rPr>
        <w:t xml:space="preserve"> Scand</w:t>
      </w:r>
      <w:r>
        <w:rPr>
          <w:kern w:val="0"/>
          <w:sz w:val="20"/>
          <w:szCs w:val="20"/>
        </w:rPr>
        <w:t xml:space="preserve"> </w:t>
      </w:r>
      <w:r>
        <w:rPr>
          <w:b/>
          <w:bCs/>
          <w:kern w:val="0"/>
          <w:sz w:val="20"/>
          <w:szCs w:val="20"/>
        </w:rPr>
        <w:t>87</w:t>
      </w:r>
      <w:r>
        <w:rPr>
          <w:kern w:val="0"/>
          <w:sz w:val="20"/>
          <w:szCs w:val="20"/>
        </w:rPr>
        <w:t>(11): 1129-1135.</w:t>
      </w:r>
    </w:p>
    <w:p w:rsidR="00DC7F44" w:rsidRDefault="007527F1" w:rsidP="0062406F">
      <w:pPr>
        <w:pStyle w:val="ListParagraph"/>
        <w:widowControl/>
        <w:numPr>
          <w:ilvl w:val="0"/>
          <w:numId w:val="1"/>
        </w:numPr>
        <w:autoSpaceDE w:val="0"/>
        <w:autoSpaceDN w:val="0"/>
        <w:adjustRightInd w:val="0"/>
        <w:snapToGrid w:val="0"/>
        <w:spacing w:after="0" w:line="240" w:lineRule="auto"/>
        <w:ind w:hanging="578"/>
        <w:contextualSpacing w:val="0"/>
        <w:rPr>
          <w:kern w:val="0"/>
          <w:sz w:val="20"/>
          <w:szCs w:val="20"/>
        </w:rPr>
      </w:pPr>
      <w:r>
        <w:rPr>
          <w:kern w:val="0"/>
          <w:sz w:val="20"/>
          <w:szCs w:val="20"/>
        </w:rPr>
        <w:t xml:space="preserve">Casey, M. J., et al. (2013). "Phenotypic heterogeneity of hereditary gynecologic </w:t>
      </w:r>
      <w:r>
        <w:rPr>
          <w:kern w:val="0"/>
          <w:sz w:val="20"/>
          <w:szCs w:val="20"/>
        </w:rPr>
        <w:lastRenderedPageBreak/>
        <w:t>cancers: a report from the Creighton h</w:t>
      </w:r>
      <w:r>
        <w:rPr>
          <w:kern w:val="0"/>
          <w:sz w:val="20"/>
          <w:szCs w:val="20"/>
        </w:rPr>
        <w:t xml:space="preserve">ereditary cancer registry." </w:t>
      </w:r>
      <w:proofErr w:type="spellStart"/>
      <w:r>
        <w:rPr>
          <w:kern w:val="0"/>
          <w:sz w:val="20"/>
          <w:szCs w:val="20"/>
          <w:u w:val="single"/>
        </w:rPr>
        <w:t>Fam</w:t>
      </w:r>
      <w:proofErr w:type="spellEnd"/>
      <w:r>
        <w:rPr>
          <w:kern w:val="0"/>
          <w:sz w:val="20"/>
          <w:szCs w:val="20"/>
          <w:u w:val="single"/>
        </w:rPr>
        <w:t xml:space="preserve"> Cancer</w:t>
      </w:r>
      <w:r>
        <w:rPr>
          <w:kern w:val="0"/>
          <w:sz w:val="20"/>
          <w:szCs w:val="20"/>
        </w:rPr>
        <w:t xml:space="preserve"> </w:t>
      </w:r>
      <w:r>
        <w:rPr>
          <w:b/>
          <w:bCs/>
          <w:kern w:val="0"/>
          <w:sz w:val="20"/>
          <w:szCs w:val="20"/>
        </w:rPr>
        <w:t>12</w:t>
      </w:r>
      <w:r>
        <w:rPr>
          <w:kern w:val="0"/>
          <w:sz w:val="20"/>
          <w:szCs w:val="20"/>
        </w:rPr>
        <w:t>(4): 719-740.</w:t>
      </w:r>
    </w:p>
    <w:p w:rsidR="00DC7F44" w:rsidRDefault="007527F1" w:rsidP="0062406F">
      <w:pPr>
        <w:pStyle w:val="ListParagraph"/>
        <w:widowControl/>
        <w:numPr>
          <w:ilvl w:val="0"/>
          <w:numId w:val="1"/>
        </w:numPr>
        <w:autoSpaceDE w:val="0"/>
        <w:autoSpaceDN w:val="0"/>
        <w:adjustRightInd w:val="0"/>
        <w:snapToGrid w:val="0"/>
        <w:spacing w:after="0" w:line="240" w:lineRule="auto"/>
        <w:ind w:hanging="578"/>
        <w:contextualSpacing w:val="0"/>
        <w:rPr>
          <w:kern w:val="0"/>
          <w:sz w:val="20"/>
          <w:szCs w:val="20"/>
        </w:rPr>
      </w:pPr>
      <w:proofErr w:type="spellStart"/>
      <w:r>
        <w:rPr>
          <w:kern w:val="0"/>
          <w:sz w:val="20"/>
          <w:szCs w:val="20"/>
        </w:rPr>
        <w:t>Coupier</w:t>
      </w:r>
      <w:proofErr w:type="spellEnd"/>
      <w:r>
        <w:rPr>
          <w:kern w:val="0"/>
          <w:sz w:val="20"/>
          <w:szCs w:val="20"/>
        </w:rPr>
        <w:t xml:space="preserve">, I. and P. </w:t>
      </w:r>
      <w:proofErr w:type="spellStart"/>
      <w:r>
        <w:rPr>
          <w:kern w:val="0"/>
          <w:sz w:val="20"/>
          <w:szCs w:val="20"/>
        </w:rPr>
        <w:t>Pujol</w:t>
      </w:r>
      <w:proofErr w:type="spellEnd"/>
      <w:r>
        <w:rPr>
          <w:kern w:val="0"/>
          <w:sz w:val="20"/>
          <w:szCs w:val="20"/>
        </w:rPr>
        <w:t xml:space="preserve"> (2005). "[Hereditary predispositions to </w:t>
      </w:r>
      <w:proofErr w:type="spellStart"/>
      <w:r>
        <w:rPr>
          <w:kern w:val="0"/>
          <w:sz w:val="20"/>
          <w:szCs w:val="20"/>
        </w:rPr>
        <w:t>gynaecological</w:t>
      </w:r>
      <w:proofErr w:type="spellEnd"/>
      <w:r>
        <w:rPr>
          <w:kern w:val="0"/>
          <w:sz w:val="20"/>
          <w:szCs w:val="20"/>
        </w:rPr>
        <w:t xml:space="preserve"> cancers]." </w:t>
      </w:r>
      <w:proofErr w:type="spellStart"/>
      <w:r>
        <w:rPr>
          <w:kern w:val="0"/>
          <w:sz w:val="20"/>
          <w:szCs w:val="20"/>
          <w:u w:val="single"/>
        </w:rPr>
        <w:t>Gynecol</w:t>
      </w:r>
      <w:proofErr w:type="spellEnd"/>
      <w:r>
        <w:rPr>
          <w:kern w:val="0"/>
          <w:sz w:val="20"/>
          <w:szCs w:val="20"/>
          <w:u w:val="single"/>
        </w:rPr>
        <w:t xml:space="preserve"> </w:t>
      </w:r>
      <w:proofErr w:type="spellStart"/>
      <w:r>
        <w:rPr>
          <w:kern w:val="0"/>
          <w:sz w:val="20"/>
          <w:szCs w:val="20"/>
          <w:u w:val="single"/>
        </w:rPr>
        <w:t>Obstet</w:t>
      </w:r>
      <w:proofErr w:type="spellEnd"/>
      <w:r>
        <w:rPr>
          <w:kern w:val="0"/>
          <w:sz w:val="20"/>
          <w:szCs w:val="20"/>
          <w:u w:val="single"/>
        </w:rPr>
        <w:t xml:space="preserve"> </w:t>
      </w:r>
      <w:proofErr w:type="spellStart"/>
      <w:r>
        <w:rPr>
          <w:kern w:val="0"/>
          <w:sz w:val="20"/>
          <w:szCs w:val="20"/>
          <w:u w:val="single"/>
        </w:rPr>
        <w:t>Fertil</w:t>
      </w:r>
      <w:proofErr w:type="spellEnd"/>
      <w:r>
        <w:rPr>
          <w:kern w:val="0"/>
          <w:sz w:val="20"/>
          <w:szCs w:val="20"/>
        </w:rPr>
        <w:t xml:space="preserve"> </w:t>
      </w:r>
      <w:r>
        <w:rPr>
          <w:b/>
          <w:bCs/>
          <w:kern w:val="0"/>
          <w:sz w:val="20"/>
          <w:szCs w:val="20"/>
        </w:rPr>
        <w:t>33</w:t>
      </w:r>
      <w:r>
        <w:rPr>
          <w:kern w:val="0"/>
          <w:sz w:val="20"/>
          <w:szCs w:val="20"/>
        </w:rPr>
        <w:t>(11): 851-856.</w:t>
      </w:r>
    </w:p>
    <w:p w:rsidR="00DC7F44" w:rsidRDefault="007527F1" w:rsidP="0062406F">
      <w:pPr>
        <w:pStyle w:val="ListParagraph"/>
        <w:widowControl/>
        <w:numPr>
          <w:ilvl w:val="0"/>
          <w:numId w:val="1"/>
        </w:numPr>
        <w:autoSpaceDE w:val="0"/>
        <w:autoSpaceDN w:val="0"/>
        <w:adjustRightInd w:val="0"/>
        <w:snapToGrid w:val="0"/>
        <w:spacing w:after="0" w:line="240" w:lineRule="auto"/>
        <w:ind w:hanging="578"/>
        <w:contextualSpacing w:val="0"/>
        <w:rPr>
          <w:kern w:val="0"/>
          <w:sz w:val="20"/>
          <w:szCs w:val="20"/>
        </w:rPr>
      </w:pPr>
      <w:proofErr w:type="spellStart"/>
      <w:r>
        <w:rPr>
          <w:kern w:val="0"/>
          <w:sz w:val="20"/>
          <w:szCs w:val="20"/>
        </w:rPr>
        <w:t>Courtillot</w:t>
      </w:r>
      <w:proofErr w:type="spellEnd"/>
      <w:r>
        <w:rPr>
          <w:kern w:val="0"/>
          <w:sz w:val="20"/>
          <w:szCs w:val="20"/>
        </w:rPr>
        <w:t>, C. and P. Touraine (2008). "[Management of families at high</w:t>
      </w:r>
      <w:r>
        <w:rPr>
          <w:kern w:val="0"/>
          <w:sz w:val="20"/>
          <w:szCs w:val="20"/>
        </w:rPr>
        <w:t xml:space="preserve"> risk for hereditary breast-ovarian cancers: the endocrinologist's point of view]." </w:t>
      </w:r>
      <w:r>
        <w:rPr>
          <w:kern w:val="0"/>
          <w:sz w:val="20"/>
          <w:szCs w:val="20"/>
          <w:u w:val="single"/>
        </w:rPr>
        <w:t xml:space="preserve">Ann </w:t>
      </w:r>
      <w:proofErr w:type="spellStart"/>
      <w:r>
        <w:rPr>
          <w:kern w:val="0"/>
          <w:sz w:val="20"/>
          <w:szCs w:val="20"/>
          <w:u w:val="single"/>
        </w:rPr>
        <w:t>Endocrinol</w:t>
      </w:r>
      <w:proofErr w:type="spellEnd"/>
      <w:r>
        <w:rPr>
          <w:kern w:val="0"/>
          <w:sz w:val="20"/>
          <w:szCs w:val="20"/>
          <w:u w:val="single"/>
        </w:rPr>
        <w:t xml:space="preserve"> (Paris)</w:t>
      </w:r>
      <w:r>
        <w:rPr>
          <w:kern w:val="0"/>
          <w:sz w:val="20"/>
          <w:szCs w:val="20"/>
        </w:rPr>
        <w:t xml:space="preserve"> </w:t>
      </w:r>
      <w:r>
        <w:rPr>
          <w:b/>
          <w:bCs/>
          <w:kern w:val="0"/>
          <w:sz w:val="20"/>
          <w:szCs w:val="20"/>
        </w:rPr>
        <w:t>69</w:t>
      </w:r>
      <w:r>
        <w:rPr>
          <w:kern w:val="0"/>
          <w:sz w:val="20"/>
          <w:szCs w:val="20"/>
        </w:rPr>
        <w:t>(3): 193-200.</w:t>
      </w:r>
    </w:p>
    <w:p w:rsidR="00DC7F44" w:rsidRDefault="007527F1" w:rsidP="0062406F">
      <w:pPr>
        <w:pStyle w:val="ListParagraph"/>
        <w:widowControl/>
        <w:numPr>
          <w:ilvl w:val="0"/>
          <w:numId w:val="1"/>
        </w:numPr>
        <w:autoSpaceDE w:val="0"/>
        <w:autoSpaceDN w:val="0"/>
        <w:adjustRightInd w:val="0"/>
        <w:snapToGrid w:val="0"/>
        <w:spacing w:after="0" w:line="240" w:lineRule="auto"/>
        <w:ind w:hanging="578"/>
        <w:contextualSpacing w:val="0"/>
        <w:rPr>
          <w:kern w:val="0"/>
          <w:sz w:val="20"/>
          <w:szCs w:val="20"/>
        </w:rPr>
      </w:pPr>
      <w:proofErr w:type="spellStart"/>
      <w:r>
        <w:rPr>
          <w:kern w:val="0"/>
          <w:sz w:val="20"/>
          <w:szCs w:val="20"/>
        </w:rPr>
        <w:t>Esteller</w:t>
      </w:r>
      <w:proofErr w:type="spellEnd"/>
      <w:r>
        <w:rPr>
          <w:kern w:val="0"/>
          <w:sz w:val="20"/>
          <w:szCs w:val="20"/>
        </w:rPr>
        <w:t xml:space="preserve">, M., et al. (2001). "DNA </w:t>
      </w:r>
      <w:proofErr w:type="spellStart"/>
      <w:r>
        <w:rPr>
          <w:kern w:val="0"/>
          <w:sz w:val="20"/>
          <w:szCs w:val="20"/>
        </w:rPr>
        <w:t>methylation</w:t>
      </w:r>
      <w:proofErr w:type="spellEnd"/>
      <w:r>
        <w:rPr>
          <w:kern w:val="0"/>
          <w:sz w:val="20"/>
          <w:szCs w:val="20"/>
        </w:rPr>
        <w:t xml:space="preserve"> patterns in hereditary human cancers mimic sporadic </w:t>
      </w:r>
      <w:proofErr w:type="spellStart"/>
      <w:r>
        <w:rPr>
          <w:kern w:val="0"/>
          <w:sz w:val="20"/>
          <w:szCs w:val="20"/>
        </w:rPr>
        <w:t>tumorigenesis</w:t>
      </w:r>
      <w:proofErr w:type="spellEnd"/>
      <w:r>
        <w:rPr>
          <w:kern w:val="0"/>
          <w:sz w:val="20"/>
          <w:szCs w:val="20"/>
        </w:rPr>
        <w:t xml:space="preserve">." </w:t>
      </w:r>
      <w:r>
        <w:rPr>
          <w:kern w:val="0"/>
          <w:sz w:val="20"/>
          <w:szCs w:val="20"/>
          <w:u w:val="single"/>
        </w:rPr>
        <w:t>Hum Mol Genet</w:t>
      </w:r>
      <w:r>
        <w:rPr>
          <w:kern w:val="0"/>
          <w:sz w:val="20"/>
          <w:szCs w:val="20"/>
        </w:rPr>
        <w:t xml:space="preserve"> </w:t>
      </w:r>
      <w:r>
        <w:rPr>
          <w:b/>
          <w:bCs/>
          <w:kern w:val="0"/>
          <w:sz w:val="20"/>
          <w:szCs w:val="20"/>
        </w:rPr>
        <w:t>10</w:t>
      </w:r>
      <w:r>
        <w:rPr>
          <w:kern w:val="0"/>
          <w:sz w:val="20"/>
          <w:szCs w:val="20"/>
        </w:rPr>
        <w:t>(26</w:t>
      </w:r>
      <w:r>
        <w:rPr>
          <w:kern w:val="0"/>
          <w:sz w:val="20"/>
          <w:szCs w:val="20"/>
        </w:rPr>
        <w:t>): 3001-3007.</w:t>
      </w:r>
    </w:p>
    <w:p w:rsidR="00DC7F44" w:rsidRDefault="007527F1" w:rsidP="0062406F">
      <w:pPr>
        <w:pStyle w:val="ListParagraph"/>
        <w:widowControl/>
        <w:numPr>
          <w:ilvl w:val="0"/>
          <w:numId w:val="1"/>
        </w:numPr>
        <w:autoSpaceDE w:val="0"/>
        <w:autoSpaceDN w:val="0"/>
        <w:adjustRightInd w:val="0"/>
        <w:snapToGrid w:val="0"/>
        <w:spacing w:after="0" w:line="240" w:lineRule="auto"/>
        <w:ind w:hanging="578"/>
        <w:contextualSpacing w:val="0"/>
        <w:rPr>
          <w:kern w:val="0"/>
          <w:sz w:val="20"/>
          <w:szCs w:val="20"/>
        </w:rPr>
      </w:pPr>
      <w:proofErr w:type="spellStart"/>
      <w:r>
        <w:rPr>
          <w:kern w:val="0"/>
          <w:sz w:val="20"/>
          <w:szCs w:val="20"/>
        </w:rPr>
        <w:t>Framp</w:t>
      </w:r>
      <w:proofErr w:type="spellEnd"/>
      <w:r>
        <w:rPr>
          <w:kern w:val="0"/>
          <w:sz w:val="20"/>
          <w:szCs w:val="20"/>
        </w:rPr>
        <w:t xml:space="preserve">, A. (2010). "Working toward an understanding of the impact of hereditary cancers." </w:t>
      </w:r>
      <w:proofErr w:type="spellStart"/>
      <w:r>
        <w:rPr>
          <w:kern w:val="0"/>
          <w:sz w:val="20"/>
          <w:szCs w:val="20"/>
          <w:u w:val="single"/>
        </w:rPr>
        <w:t>Gastroenterol</w:t>
      </w:r>
      <w:proofErr w:type="spellEnd"/>
      <w:r>
        <w:rPr>
          <w:kern w:val="0"/>
          <w:sz w:val="20"/>
          <w:szCs w:val="20"/>
          <w:u w:val="single"/>
        </w:rPr>
        <w:t xml:space="preserve"> </w:t>
      </w:r>
      <w:proofErr w:type="spellStart"/>
      <w:r>
        <w:rPr>
          <w:kern w:val="0"/>
          <w:sz w:val="20"/>
          <w:szCs w:val="20"/>
          <w:u w:val="single"/>
        </w:rPr>
        <w:t>Nurs</w:t>
      </w:r>
      <w:proofErr w:type="spellEnd"/>
      <w:r>
        <w:rPr>
          <w:kern w:val="0"/>
          <w:sz w:val="20"/>
          <w:szCs w:val="20"/>
        </w:rPr>
        <w:t xml:space="preserve"> </w:t>
      </w:r>
      <w:r>
        <w:rPr>
          <w:b/>
          <w:bCs/>
          <w:kern w:val="0"/>
          <w:sz w:val="20"/>
          <w:szCs w:val="20"/>
        </w:rPr>
        <w:t>33</w:t>
      </w:r>
      <w:r>
        <w:rPr>
          <w:kern w:val="0"/>
          <w:sz w:val="20"/>
          <w:szCs w:val="20"/>
        </w:rPr>
        <w:t>(6): 400-405; quiz 406-407.</w:t>
      </w:r>
    </w:p>
    <w:p w:rsidR="00DC7F44" w:rsidRDefault="007527F1" w:rsidP="0062406F">
      <w:pPr>
        <w:pStyle w:val="ListParagraph"/>
        <w:widowControl/>
        <w:numPr>
          <w:ilvl w:val="0"/>
          <w:numId w:val="1"/>
        </w:numPr>
        <w:autoSpaceDE w:val="0"/>
        <w:autoSpaceDN w:val="0"/>
        <w:adjustRightInd w:val="0"/>
        <w:snapToGrid w:val="0"/>
        <w:spacing w:after="0" w:line="240" w:lineRule="auto"/>
        <w:ind w:hanging="578"/>
        <w:contextualSpacing w:val="0"/>
        <w:rPr>
          <w:kern w:val="0"/>
          <w:sz w:val="20"/>
          <w:szCs w:val="20"/>
        </w:rPr>
      </w:pPr>
      <w:proofErr w:type="spellStart"/>
      <w:r>
        <w:rPr>
          <w:kern w:val="0"/>
          <w:sz w:val="20"/>
          <w:szCs w:val="20"/>
        </w:rPr>
        <w:t>Gevensleben</w:t>
      </w:r>
      <w:proofErr w:type="spellEnd"/>
      <w:r>
        <w:rPr>
          <w:kern w:val="0"/>
          <w:sz w:val="20"/>
          <w:szCs w:val="20"/>
        </w:rPr>
        <w:t xml:space="preserve">, H., et al. (2010). "[Hereditary breast and ovarian cancers]." </w:t>
      </w:r>
      <w:proofErr w:type="spellStart"/>
      <w:r>
        <w:rPr>
          <w:kern w:val="0"/>
          <w:sz w:val="20"/>
          <w:szCs w:val="20"/>
          <w:u w:val="single"/>
        </w:rPr>
        <w:t>Pathologe</w:t>
      </w:r>
      <w:proofErr w:type="spellEnd"/>
      <w:r>
        <w:rPr>
          <w:kern w:val="0"/>
          <w:sz w:val="20"/>
          <w:szCs w:val="20"/>
        </w:rPr>
        <w:t xml:space="preserve"> </w:t>
      </w:r>
      <w:r>
        <w:rPr>
          <w:b/>
          <w:bCs/>
          <w:kern w:val="0"/>
          <w:sz w:val="20"/>
          <w:szCs w:val="20"/>
        </w:rPr>
        <w:t>31</w:t>
      </w:r>
      <w:r>
        <w:rPr>
          <w:kern w:val="0"/>
          <w:sz w:val="20"/>
          <w:szCs w:val="20"/>
        </w:rPr>
        <w:t>(6): 438-444.</w:t>
      </w:r>
    </w:p>
    <w:p w:rsidR="00DC7F44" w:rsidRDefault="007527F1" w:rsidP="0062406F">
      <w:pPr>
        <w:pStyle w:val="ListParagraph"/>
        <w:widowControl/>
        <w:numPr>
          <w:ilvl w:val="0"/>
          <w:numId w:val="1"/>
        </w:numPr>
        <w:autoSpaceDE w:val="0"/>
        <w:autoSpaceDN w:val="0"/>
        <w:adjustRightInd w:val="0"/>
        <w:snapToGrid w:val="0"/>
        <w:spacing w:after="0" w:line="240" w:lineRule="auto"/>
        <w:ind w:hanging="578"/>
        <w:contextualSpacing w:val="0"/>
        <w:rPr>
          <w:kern w:val="0"/>
          <w:sz w:val="20"/>
          <w:szCs w:val="20"/>
        </w:rPr>
      </w:pPr>
      <w:proofErr w:type="spellStart"/>
      <w:r>
        <w:rPr>
          <w:kern w:val="0"/>
          <w:sz w:val="20"/>
          <w:szCs w:val="20"/>
        </w:rPr>
        <w:t>Gol</w:t>
      </w:r>
      <w:r>
        <w:rPr>
          <w:kern w:val="0"/>
          <w:sz w:val="20"/>
          <w:szCs w:val="20"/>
        </w:rPr>
        <w:t>ogan</w:t>
      </w:r>
      <w:proofErr w:type="spellEnd"/>
      <w:r>
        <w:rPr>
          <w:kern w:val="0"/>
          <w:sz w:val="20"/>
          <w:szCs w:val="20"/>
        </w:rPr>
        <w:t xml:space="preserve">, A. and A. R. Sepulveda (2005). "Microsatellite instability and DNA mismatch repair deficiency testing in hereditary and sporadic gastrointestinal cancers." </w:t>
      </w:r>
      <w:r>
        <w:rPr>
          <w:kern w:val="0"/>
          <w:sz w:val="20"/>
          <w:szCs w:val="20"/>
          <w:u w:val="single"/>
        </w:rPr>
        <w:t>Clin Lab Med</w:t>
      </w:r>
      <w:r>
        <w:rPr>
          <w:kern w:val="0"/>
          <w:sz w:val="20"/>
          <w:szCs w:val="20"/>
        </w:rPr>
        <w:t xml:space="preserve"> </w:t>
      </w:r>
      <w:r>
        <w:rPr>
          <w:b/>
          <w:bCs/>
          <w:kern w:val="0"/>
          <w:sz w:val="20"/>
          <w:szCs w:val="20"/>
        </w:rPr>
        <w:t>25</w:t>
      </w:r>
      <w:r>
        <w:rPr>
          <w:kern w:val="0"/>
          <w:sz w:val="20"/>
          <w:szCs w:val="20"/>
        </w:rPr>
        <w:t>(1): 179-196.</w:t>
      </w:r>
    </w:p>
    <w:p w:rsidR="00DC7F44" w:rsidRDefault="007527F1" w:rsidP="0062406F">
      <w:pPr>
        <w:pStyle w:val="ListParagraph"/>
        <w:numPr>
          <w:ilvl w:val="0"/>
          <w:numId w:val="1"/>
        </w:numPr>
        <w:adjustRightInd w:val="0"/>
        <w:snapToGrid w:val="0"/>
        <w:spacing w:after="0" w:line="240" w:lineRule="auto"/>
        <w:ind w:hanging="578"/>
        <w:contextualSpacing w:val="0"/>
        <w:rPr>
          <w:sz w:val="20"/>
          <w:szCs w:val="20"/>
        </w:rPr>
      </w:pPr>
      <w:r>
        <w:rPr>
          <w:sz w:val="20"/>
          <w:szCs w:val="20"/>
        </w:rPr>
        <w:t xml:space="preserve">Google. </w:t>
      </w:r>
      <w:hyperlink r:id="rId16" w:history="1">
        <w:r>
          <w:rPr>
            <w:rStyle w:val="Hyperlink"/>
            <w:sz w:val="20"/>
            <w:szCs w:val="20"/>
          </w:rPr>
          <w:t>http://www.google.com</w:t>
        </w:r>
      </w:hyperlink>
      <w:r>
        <w:rPr>
          <w:sz w:val="20"/>
          <w:szCs w:val="20"/>
        </w:rPr>
        <w:t>. 2018.</w:t>
      </w:r>
    </w:p>
    <w:p w:rsidR="00DC7F44" w:rsidRDefault="007527F1" w:rsidP="0062406F">
      <w:pPr>
        <w:pStyle w:val="ListParagraph"/>
        <w:widowControl/>
        <w:numPr>
          <w:ilvl w:val="0"/>
          <w:numId w:val="1"/>
        </w:numPr>
        <w:autoSpaceDE w:val="0"/>
        <w:autoSpaceDN w:val="0"/>
        <w:adjustRightInd w:val="0"/>
        <w:snapToGrid w:val="0"/>
        <w:spacing w:after="0" w:line="240" w:lineRule="auto"/>
        <w:ind w:hanging="578"/>
        <w:contextualSpacing w:val="0"/>
        <w:rPr>
          <w:kern w:val="0"/>
          <w:sz w:val="20"/>
          <w:szCs w:val="20"/>
        </w:rPr>
      </w:pPr>
      <w:proofErr w:type="spellStart"/>
      <w:r>
        <w:rPr>
          <w:kern w:val="0"/>
          <w:sz w:val="20"/>
          <w:szCs w:val="20"/>
        </w:rPr>
        <w:t>Guirouilh-Barbat</w:t>
      </w:r>
      <w:proofErr w:type="spellEnd"/>
      <w:r>
        <w:rPr>
          <w:kern w:val="0"/>
          <w:sz w:val="20"/>
          <w:szCs w:val="20"/>
        </w:rPr>
        <w:t xml:space="preserve">, J. K., et al. (2010). "AKT1/BRCA1 in the control of homologous recombination and genetic stability: the missing link between hereditary and sporadic breast cancers." </w:t>
      </w:r>
      <w:proofErr w:type="spellStart"/>
      <w:r>
        <w:rPr>
          <w:kern w:val="0"/>
          <w:sz w:val="20"/>
          <w:szCs w:val="20"/>
          <w:u w:val="single"/>
        </w:rPr>
        <w:t>Oncotarget</w:t>
      </w:r>
      <w:proofErr w:type="spellEnd"/>
      <w:r>
        <w:rPr>
          <w:kern w:val="0"/>
          <w:sz w:val="20"/>
          <w:szCs w:val="20"/>
        </w:rPr>
        <w:t xml:space="preserve"> </w:t>
      </w:r>
      <w:r>
        <w:rPr>
          <w:b/>
          <w:bCs/>
          <w:kern w:val="0"/>
          <w:sz w:val="20"/>
          <w:szCs w:val="20"/>
        </w:rPr>
        <w:t>1</w:t>
      </w:r>
      <w:r>
        <w:rPr>
          <w:kern w:val="0"/>
          <w:sz w:val="20"/>
          <w:szCs w:val="20"/>
        </w:rPr>
        <w:t>(8): 691-699.</w:t>
      </w:r>
    </w:p>
    <w:p w:rsidR="00DC7F44" w:rsidRDefault="007527F1" w:rsidP="0062406F">
      <w:pPr>
        <w:pStyle w:val="ListParagraph"/>
        <w:widowControl/>
        <w:numPr>
          <w:ilvl w:val="0"/>
          <w:numId w:val="1"/>
        </w:numPr>
        <w:autoSpaceDE w:val="0"/>
        <w:autoSpaceDN w:val="0"/>
        <w:adjustRightInd w:val="0"/>
        <w:snapToGrid w:val="0"/>
        <w:spacing w:after="0" w:line="240" w:lineRule="auto"/>
        <w:ind w:hanging="578"/>
        <w:contextualSpacing w:val="0"/>
        <w:rPr>
          <w:kern w:val="0"/>
          <w:sz w:val="20"/>
          <w:szCs w:val="20"/>
        </w:rPr>
      </w:pPr>
      <w:proofErr w:type="spellStart"/>
      <w:r>
        <w:rPr>
          <w:kern w:val="0"/>
          <w:sz w:val="20"/>
          <w:szCs w:val="20"/>
        </w:rPr>
        <w:t>Hadaczek</w:t>
      </w:r>
      <w:proofErr w:type="spellEnd"/>
      <w:r>
        <w:rPr>
          <w:kern w:val="0"/>
          <w:sz w:val="20"/>
          <w:szCs w:val="20"/>
        </w:rPr>
        <w:t>, P., et al. (2001). "</w:t>
      </w:r>
      <w:proofErr w:type="spellStart"/>
      <w:r>
        <w:rPr>
          <w:kern w:val="0"/>
          <w:sz w:val="20"/>
          <w:szCs w:val="20"/>
        </w:rPr>
        <w:t>Fhit</w:t>
      </w:r>
      <w:proofErr w:type="spellEnd"/>
      <w:r>
        <w:rPr>
          <w:kern w:val="0"/>
          <w:sz w:val="20"/>
          <w:szCs w:val="20"/>
        </w:rPr>
        <w:t xml:space="preserve"> protein expression in hereditary and sporadic colorectal cancers." </w:t>
      </w:r>
      <w:proofErr w:type="spellStart"/>
      <w:r>
        <w:rPr>
          <w:kern w:val="0"/>
          <w:sz w:val="20"/>
          <w:szCs w:val="20"/>
          <w:u w:val="single"/>
        </w:rPr>
        <w:t>Pol</w:t>
      </w:r>
      <w:proofErr w:type="spellEnd"/>
      <w:r>
        <w:rPr>
          <w:kern w:val="0"/>
          <w:sz w:val="20"/>
          <w:szCs w:val="20"/>
          <w:u w:val="single"/>
        </w:rPr>
        <w:t xml:space="preserve"> J </w:t>
      </w:r>
      <w:proofErr w:type="spellStart"/>
      <w:r>
        <w:rPr>
          <w:kern w:val="0"/>
          <w:sz w:val="20"/>
          <w:szCs w:val="20"/>
          <w:u w:val="single"/>
        </w:rPr>
        <w:t>Pathol</w:t>
      </w:r>
      <w:proofErr w:type="spellEnd"/>
      <w:r>
        <w:rPr>
          <w:kern w:val="0"/>
          <w:sz w:val="20"/>
          <w:szCs w:val="20"/>
        </w:rPr>
        <w:t xml:space="preserve"> </w:t>
      </w:r>
      <w:r>
        <w:rPr>
          <w:b/>
          <w:bCs/>
          <w:kern w:val="0"/>
          <w:sz w:val="20"/>
          <w:szCs w:val="20"/>
        </w:rPr>
        <w:t>52</w:t>
      </w:r>
      <w:r>
        <w:rPr>
          <w:kern w:val="0"/>
          <w:sz w:val="20"/>
          <w:szCs w:val="20"/>
        </w:rPr>
        <w:t>(3): 125-132.</w:t>
      </w:r>
    </w:p>
    <w:p w:rsidR="00DC7F44" w:rsidRDefault="007527F1" w:rsidP="0062406F">
      <w:pPr>
        <w:pStyle w:val="ListParagraph"/>
        <w:widowControl/>
        <w:numPr>
          <w:ilvl w:val="0"/>
          <w:numId w:val="1"/>
        </w:numPr>
        <w:autoSpaceDE w:val="0"/>
        <w:autoSpaceDN w:val="0"/>
        <w:adjustRightInd w:val="0"/>
        <w:snapToGrid w:val="0"/>
        <w:spacing w:after="0" w:line="240" w:lineRule="auto"/>
        <w:ind w:hanging="578"/>
        <w:contextualSpacing w:val="0"/>
        <w:rPr>
          <w:kern w:val="0"/>
          <w:sz w:val="20"/>
          <w:szCs w:val="20"/>
        </w:rPr>
      </w:pPr>
      <w:proofErr w:type="spellStart"/>
      <w:r>
        <w:rPr>
          <w:kern w:val="0"/>
          <w:sz w:val="20"/>
          <w:szCs w:val="20"/>
        </w:rPr>
        <w:t>Hadziavdic</w:t>
      </w:r>
      <w:proofErr w:type="spellEnd"/>
      <w:r>
        <w:rPr>
          <w:kern w:val="0"/>
          <w:sz w:val="20"/>
          <w:szCs w:val="20"/>
        </w:rPr>
        <w:t xml:space="preserve">, V., et al. (2009). "Molecular analysis: </w:t>
      </w:r>
      <w:proofErr w:type="spellStart"/>
      <w:r>
        <w:rPr>
          <w:kern w:val="0"/>
          <w:sz w:val="20"/>
          <w:szCs w:val="20"/>
        </w:rPr>
        <w:t>microsatellity</w:t>
      </w:r>
      <w:proofErr w:type="spellEnd"/>
      <w:r>
        <w:rPr>
          <w:kern w:val="0"/>
          <w:sz w:val="20"/>
          <w:szCs w:val="20"/>
        </w:rPr>
        <w:t xml:space="preserve"> instability and loss of </w:t>
      </w:r>
      <w:proofErr w:type="spellStart"/>
      <w:r>
        <w:rPr>
          <w:kern w:val="0"/>
          <w:sz w:val="20"/>
          <w:szCs w:val="20"/>
        </w:rPr>
        <w:t>heterozygosity</w:t>
      </w:r>
      <w:proofErr w:type="spellEnd"/>
      <w:r>
        <w:rPr>
          <w:kern w:val="0"/>
          <w:sz w:val="20"/>
          <w:szCs w:val="20"/>
        </w:rPr>
        <w:t xml:space="preserve"> of tumor suppressor gene in hereditary non-</w:t>
      </w:r>
      <w:proofErr w:type="spellStart"/>
      <w:r>
        <w:rPr>
          <w:kern w:val="0"/>
          <w:sz w:val="20"/>
          <w:szCs w:val="20"/>
        </w:rPr>
        <w:t>polypo</w:t>
      </w:r>
      <w:r>
        <w:rPr>
          <w:kern w:val="0"/>
          <w:sz w:val="20"/>
          <w:szCs w:val="20"/>
        </w:rPr>
        <w:t>sis</w:t>
      </w:r>
      <w:proofErr w:type="spellEnd"/>
      <w:r>
        <w:rPr>
          <w:kern w:val="0"/>
          <w:sz w:val="20"/>
          <w:szCs w:val="20"/>
        </w:rPr>
        <w:t xml:space="preserve"> colorectal cancers (HNPCC)." </w:t>
      </w:r>
      <w:proofErr w:type="spellStart"/>
      <w:r>
        <w:rPr>
          <w:kern w:val="0"/>
          <w:sz w:val="20"/>
          <w:szCs w:val="20"/>
          <w:u w:val="single"/>
        </w:rPr>
        <w:t>Bosn</w:t>
      </w:r>
      <w:proofErr w:type="spellEnd"/>
      <w:r>
        <w:rPr>
          <w:kern w:val="0"/>
          <w:sz w:val="20"/>
          <w:szCs w:val="20"/>
          <w:u w:val="single"/>
        </w:rPr>
        <w:t xml:space="preserve"> J Basic Med </w:t>
      </w:r>
      <w:proofErr w:type="spellStart"/>
      <w:r>
        <w:rPr>
          <w:kern w:val="0"/>
          <w:sz w:val="20"/>
          <w:szCs w:val="20"/>
          <w:u w:val="single"/>
        </w:rPr>
        <w:t>Sci</w:t>
      </w:r>
      <w:proofErr w:type="spellEnd"/>
      <w:r>
        <w:rPr>
          <w:kern w:val="0"/>
          <w:sz w:val="20"/>
          <w:szCs w:val="20"/>
        </w:rPr>
        <w:t xml:space="preserve"> </w:t>
      </w:r>
      <w:r>
        <w:rPr>
          <w:b/>
          <w:bCs/>
          <w:kern w:val="0"/>
          <w:sz w:val="20"/>
          <w:szCs w:val="20"/>
        </w:rPr>
        <w:t>9</w:t>
      </w:r>
      <w:r>
        <w:rPr>
          <w:kern w:val="0"/>
          <w:sz w:val="20"/>
          <w:szCs w:val="20"/>
        </w:rPr>
        <w:t>(1): 10-18.</w:t>
      </w:r>
    </w:p>
    <w:p w:rsidR="00DC7F44" w:rsidRDefault="007527F1" w:rsidP="0062406F">
      <w:pPr>
        <w:pStyle w:val="ListParagraph"/>
        <w:widowControl/>
        <w:numPr>
          <w:ilvl w:val="0"/>
          <w:numId w:val="1"/>
        </w:numPr>
        <w:autoSpaceDE w:val="0"/>
        <w:autoSpaceDN w:val="0"/>
        <w:adjustRightInd w:val="0"/>
        <w:snapToGrid w:val="0"/>
        <w:spacing w:after="0" w:line="240" w:lineRule="auto"/>
        <w:ind w:hanging="578"/>
        <w:contextualSpacing w:val="0"/>
        <w:rPr>
          <w:kern w:val="0"/>
          <w:sz w:val="20"/>
          <w:szCs w:val="20"/>
        </w:rPr>
      </w:pPr>
      <w:r>
        <w:rPr>
          <w:kern w:val="0"/>
          <w:sz w:val="20"/>
          <w:szCs w:val="20"/>
        </w:rPr>
        <w:t xml:space="preserve">Huang, J., et al. (2003). "[Mutational studies of </w:t>
      </w:r>
      <w:proofErr w:type="spellStart"/>
      <w:r>
        <w:rPr>
          <w:kern w:val="0"/>
          <w:sz w:val="20"/>
          <w:szCs w:val="20"/>
        </w:rPr>
        <w:t>adenomatous</w:t>
      </w:r>
      <w:proofErr w:type="spellEnd"/>
      <w:r>
        <w:rPr>
          <w:kern w:val="0"/>
          <w:sz w:val="20"/>
          <w:szCs w:val="20"/>
        </w:rPr>
        <w:t xml:space="preserve"> </w:t>
      </w:r>
      <w:proofErr w:type="spellStart"/>
      <w:r>
        <w:rPr>
          <w:kern w:val="0"/>
          <w:sz w:val="20"/>
          <w:szCs w:val="20"/>
        </w:rPr>
        <w:t>polyposis</w:t>
      </w:r>
      <w:proofErr w:type="spellEnd"/>
      <w:r>
        <w:rPr>
          <w:kern w:val="0"/>
          <w:sz w:val="20"/>
          <w:szCs w:val="20"/>
        </w:rPr>
        <w:t xml:space="preserve"> coli gene in carcinomas from patients with hereditary non-</w:t>
      </w:r>
      <w:proofErr w:type="spellStart"/>
      <w:r>
        <w:rPr>
          <w:kern w:val="0"/>
          <w:sz w:val="20"/>
          <w:szCs w:val="20"/>
        </w:rPr>
        <w:t>polyposis</w:t>
      </w:r>
      <w:proofErr w:type="spellEnd"/>
      <w:r>
        <w:rPr>
          <w:kern w:val="0"/>
          <w:sz w:val="20"/>
          <w:szCs w:val="20"/>
        </w:rPr>
        <w:t xml:space="preserve"> colorectal cancers]." </w:t>
      </w:r>
      <w:proofErr w:type="spellStart"/>
      <w:r>
        <w:rPr>
          <w:kern w:val="0"/>
          <w:sz w:val="20"/>
          <w:szCs w:val="20"/>
          <w:u w:val="single"/>
        </w:rPr>
        <w:t>Zhonghua</w:t>
      </w:r>
      <w:proofErr w:type="spellEnd"/>
      <w:r>
        <w:rPr>
          <w:kern w:val="0"/>
          <w:sz w:val="20"/>
          <w:szCs w:val="20"/>
          <w:u w:val="single"/>
        </w:rPr>
        <w:t xml:space="preserve"> Yi </w:t>
      </w:r>
      <w:proofErr w:type="spellStart"/>
      <w:r>
        <w:rPr>
          <w:kern w:val="0"/>
          <w:sz w:val="20"/>
          <w:szCs w:val="20"/>
          <w:u w:val="single"/>
        </w:rPr>
        <w:t>Xue</w:t>
      </w:r>
      <w:proofErr w:type="spellEnd"/>
      <w:r>
        <w:rPr>
          <w:kern w:val="0"/>
          <w:sz w:val="20"/>
          <w:szCs w:val="20"/>
          <w:u w:val="single"/>
        </w:rPr>
        <w:t xml:space="preserve"> Yi Chuan </w:t>
      </w:r>
      <w:proofErr w:type="spellStart"/>
      <w:r>
        <w:rPr>
          <w:kern w:val="0"/>
          <w:sz w:val="20"/>
          <w:szCs w:val="20"/>
          <w:u w:val="single"/>
        </w:rPr>
        <w:t>Xu</w:t>
      </w:r>
      <w:r>
        <w:rPr>
          <w:kern w:val="0"/>
          <w:sz w:val="20"/>
          <w:szCs w:val="20"/>
          <w:u w:val="single"/>
        </w:rPr>
        <w:t>e</w:t>
      </w:r>
      <w:proofErr w:type="spellEnd"/>
      <w:r>
        <w:rPr>
          <w:kern w:val="0"/>
          <w:sz w:val="20"/>
          <w:szCs w:val="20"/>
          <w:u w:val="single"/>
        </w:rPr>
        <w:t xml:space="preserve"> </w:t>
      </w:r>
      <w:proofErr w:type="spellStart"/>
      <w:r>
        <w:rPr>
          <w:kern w:val="0"/>
          <w:sz w:val="20"/>
          <w:szCs w:val="20"/>
          <w:u w:val="single"/>
        </w:rPr>
        <w:t>Za</w:t>
      </w:r>
      <w:proofErr w:type="spellEnd"/>
      <w:r>
        <w:rPr>
          <w:kern w:val="0"/>
          <w:sz w:val="20"/>
          <w:szCs w:val="20"/>
          <w:u w:val="single"/>
        </w:rPr>
        <w:t xml:space="preserve"> </w:t>
      </w:r>
      <w:proofErr w:type="spellStart"/>
      <w:r>
        <w:rPr>
          <w:kern w:val="0"/>
          <w:sz w:val="20"/>
          <w:szCs w:val="20"/>
          <w:u w:val="single"/>
        </w:rPr>
        <w:t>Zhi</w:t>
      </w:r>
      <w:proofErr w:type="spellEnd"/>
      <w:r>
        <w:rPr>
          <w:kern w:val="0"/>
          <w:sz w:val="20"/>
          <w:szCs w:val="20"/>
        </w:rPr>
        <w:t xml:space="preserve"> </w:t>
      </w:r>
      <w:r>
        <w:rPr>
          <w:b/>
          <w:bCs/>
          <w:kern w:val="0"/>
          <w:sz w:val="20"/>
          <w:szCs w:val="20"/>
        </w:rPr>
        <w:t>20</w:t>
      </w:r>
      <w:r>
        <w:rPr>
          <w:kern w:val="0"/>
          <w:sz w:val="20"/>
          <w:szCs w:val="20"/>
        </w:rPr>
        <w:t>(3): 196-199.</w:t>
      </w:r>
    </w:p>
    <w:p w:rsidR="00DC7F44" w:rsidRDefault="007527F1" w:rsidP="0062406F">
      <w:pPr>
        <w:pStyle w:val="ListParagraph"/>
        <w:widowControl/>
        <w:numPr>
          <w:ilvl w:val="0"/>
          <w:numId w:val="1"/>
        </w:numPr>
        <w:autoSpaceDE w:val="0"/>
        <w:autoSpaceDN w:val="0"/>
        <w:adjustRightInd w:val="0"/>
        <w:snapToGrid w:val="0"/>
        <w:spacing w:after="0" w:line="240" w:lineRule="auto"/>
        <w:ind w:hanging="578"/>
        <w:contextualSpacing w:val="0"/>
        <w:rPr>
          <w:kern w:val="0"/>
          <w:sz w:val="20"/>
          <w:szCs w:val="20"/>
        </w:rPr>
      </w:pPr>
      <w:r>
        <w:rPr>
          <w:kern w:val="0"/>
          <w:sz w:val="20"/>
          <w:szCs w:val="20"/>
        </w:rPr>
        <w:t xml:space="preserve">Hutchison, J., et al. (2013). "How </w:t>
      </w:r>
      <w:proofErr w:type="spellStart"/>
      <w:r>
        <w:rPr>
          <w:kern w:val="0"/>
          <w:sz w:val="20"/>
          <w:szCs w:val="20"/>
        </w:rPr>
        <w:t>microRNAs</w:t>
      </w:r>
      <w:proofErr w:type="spellEnd"/>
      <w:r>
        <w:rPr>
          <w:kern w:val="0"/>
          <w:sz w:val="20"/>
          <w:szCs w:val="20"/>
        </w:rPr>
        <w:t xml:space="preserve"> influence both hereditary and inflammatory-mediated colon cancers." </w:t>
      </w:r>
      <w:r>
        <w:rPr>
          <w:kern w:val="0"/>
          <w:sz w:val="20"/>
          <w:szCs w:val="20"/>
          <w:u w:val="single"/>
        </w:rPr>
        <w:t>Cancer Genet</w:t>
      </w:r>
      <w:r>
        <w:rPr>
          <w:kern w:val="0"/>
          <w:sz w:val="20"/>
          <w:szCs w:val="20"/>
        </w:rPr>
        <w:t xml:space="preserve"> </w:t>
      </w:r>
      <w:r>
        <w:rPr>
          <w:b/>
          <w:bCs/>
          <w:kern w:val="0"/>
          <w:sz w:val="20"/>
          <w:szCs w:val="20"/>
        </w:rPr>
        <w:t>206</w:t>
      </w:r>
      <w:r>
        <w:rPr>
          <w:kern w:val="0"/>
          <w:sz w:val="20"/>
          <w:szCs w:val="20"/>
        </w:rPr>
        <w:t>(9-10): 309-316.</w:t>
      </w:r>
    </w:p>
    <w:p w:rsidR="00DC7F44" w:rsidRDefault="007527F1" w:rsidP="0062406F">
      <w:pPr>
        <w:pStyle w:val="ListParagraph"/>
        <w:widowControl/>
        <w:numPr>
          <w:ilvl w:val="0"/>
          <w:numId w:val="1"/>
        </w:numPr>
        <w:autoSpaceDE w:val="0"/>
        <w:autoSpaceDN w:val="0"/>
        <w:adjustRightInd w:val="0"/>
        <w:snapToGrid w:val="0"/>
        <w:spacing w:after="0" w:line="240" w:lineRule="auto"/>
        <w:ind w:hanging="578"/>
        <w:contextualSpacing w:val="0"/>
        <w:rPr>
          <w:kern w:val="0"/>
          <w:sz w:val="20"/>
          <w:szCs w:val="20"/>
        </w:rPr>
      </w:pPr>
      <w:proofErr w:type="spellStart"/>
      <w:r>
        <w:rPr>
          <w:kern w:val="0"/>
          <w:sz w:val="20"/>
          <w:szCs w:val="20"/>
        </w:rPr>
        <w:t>Huttelova</w:t>
      </w:r>
      <w:proofErr w:type="spellEnd"/>
      <w:r>
        <w:rPr>
          <w:kern w:val="0"/>
          <w:sz w:val="20"/>
          <w:szCs w:val="20"/>
        </w:rPr>
        <w:t xml:space="preserve">, R., et al. (2009). "[Prerequisites for </w:t>
      </w:r>
      <w:proofErr w:type="spellStart"/>
      <w:r>
        <w:rPr>
          <w:kern w:val="0"/>
          <w:sz w:val="20"/>
          <w:szCs w:val="20"/>
        </w:rPr>
        <w:t>preimplantation</w:t>
      </w:r>
      <w:proofErr w:type="spellEnd"/>
      <w:r>
        <w:rPr>
          <w:kern w:val="0"/>
          <w:sz w:val="20"/>
          <w:szCs w:val="20"/>
        </w:rPr>
        <w:t xml:space="preserve"> genetic diagnosis (</w:t>
      </w:r>
      <w:r>
        <w:rPr>
          <w:kern w:val="0"/>
          <w:sz w:val="20"/>
          <w:szCs w:val="20"/>
        </w:rPr>
        <w:t xml:space="preserve">PGD in carriers of mutations responsible for </w:t>
      </w:r>
      <w:r>
        <w:rPr>
          <w:kern w:val="0"/>
          <w:sz w:val="20"/>
          <w:szCs w:val="20"/>
        </w:rPr>
        <w:lastRenderedPageBreak/>
        <w:t xml:space="preserve">hereditary cancers]." </w:t>
      </w:r>
      <w:proofErr w:type="spellStart"/>
      <w:r>
        <w:rPr>
          <w:kern w:val="0"/>
          <w:sz w:val="20"/>
          <w:szCs w:val="20"/>
          <w:u w:val="single"/>
        </w:rPr>
        <w:t>Klin</w:t>
      </w:r>
      <w:proofErr w:type="spellEnd"/>
      <w:r>
        <w:rPr>
          <w:kern w:val="0"/>
          <w:sz w:val="20"/>
          <w:szCs w:val="20"/>
          <w:u w:val="single"/>
        </w:rPr>
        <w:t xml:space="preserve"> </w:t>
      </w:r>
      <w:proofErr w:type="spellStart"/>
      <w:r>
        <w:rPr>
          <w:kern w:val="0"/>
          <w:sz w:val="20"/>
          <w:szCs w:val="20"/>
          <w:u w:val="single"/>
        </w:rPr>
        <w:t>Onkol</w:t>
      </w:r>
      <w:proofErr w:type="spellEnd"/>
      <w:r>
        <w:rPr>
          <w:kern w:val="0"/>
          <w:sz w:val="20"/>
          <w:szCs w:val="20"/>
        </w:rPr>
        <w:t xml:space="preserve"> </w:t>
      </w:r>
      <w:r>
        <w:rPr>
          <w:b/>
          <w:bCs/>
          <w:kern w:val="0"/>
          <w:sz w:val="20"/>
          <w:szCs w:val="20"/>
        </w:rPr>
        <w:t xml:space="preserve">22 </w:t>
      </w:r>
      <w:proofErr w:type="spellStart"/>
      <w:r>
        <w:rPr>
          <w:b/>
          <w:bCs/>
          <w:kern w:val="0"/>
          <w:sz w:val="20"/>
          <w:szCs w:val="20"/>
        </w:rPr>
        <w:t>Suppl</w:t>
      </w:r>
      <w:proofErr w:type="spellEnd"/>
      <w:r>
        <w:rPr>
          <w:kern w:val="0"/>
          <w:sz w:val="20"/>
          <w:szCs w:val="20"/>
        </w:rPr>
        <w:t>: S69-74.</w:t>
      </w:r>
    </w:p>
    <w:p w:rsidR="00DC7F44" w:rsidRDefault="007527F1" w:rsidP="0062406F">
      <w:pPr>
        <w:pStyle w:val="ListParagraph"/>
        <w:widowControl/>
        <w:numPr>
          <w:ilvl w:val="0"/>
          <w:numId w:val="1"/>
        </w:numPr>
        <w:autoSpaceDE w:val="0"/>
        <w:autoSpaceDN w:val="0"/>
        <w:adjustRightInd w:val="0"/>
        <w:snapToGrid w:val="0"/>
        <w:spacing w:after="0" w:line="240" w:lineRule="auto"/>
        <w:ind w:hanging="578"/>
        <w:contextualSpacing w:val="0"/>
        <w:rPr>
          <w:kern w:val="0"/>
          <w:sz w:val="20"/>
          <w:szCs w:val="20"/>
        </w:rPr>
      </w:pPr>
      <w:proofErr w:type="spellStart"/>
      <w:r>
        <w:rPr>
          <w:kern w:val="0"/>
          <w:sz w:val="20"/>
          <w:szCs w:val="20"/>
        </w:rPr>
        <w:t>Jazaeri</w:t>
      </w:r>
      <w:proofErr w:type="spellEnd"/>
      <w:r>
        <w:rPr>
          <w:kern w:val="0"/>
          <w:sz w:val="20"/>
          <w:szCs w:val="20"/>
        </w:rPr>
        <w:t xml:space="preserve">, A. A. (2009). "Molecular profiles of hereditary epithelial ovarian cancers and their implications for the biology of this disease." </w:t>
      </w:r>
      <w:r>
        <w:rPr>
          <w:kern w:val="0"/>
          <w:sz w:val="20"/>
          <w:szCs w:val="20"/>
          <w:u w:val="single"/>
        </w:rPr>
        <w:t xml:space="preserve">Mol </w:t>
      </w:r>
      <w:proofErr w:type="spellStart"/>
      <w:r>
        <w:rPr>
          <w:kern w:val="0"/>
          <w:sz w:val="20"/>
          <w:szCs w:val="20"/>
          <w:u w:val="single"/>
        </w:rPr>
        <w:t>Oncol</w:t>
      </w:r>
      <w:proofErr w:type="spellEnd"/>
      <w:r>
        <w:rPr>
          <w:kern w:val="0"/>
          <w:sz w:val="20"/>
          <w:szCs w:val="20"/>
        </w:rPr>
        <w:t xml:space="preserve"> </w:t>
      </w:r>
      <w:r>
        <w:rPr>
          <w:b/>
          <w:bCs/>
          <w:kern w:val="0"/>
          <w:sz w:val="20"/>
          <w:szCs w:val="20"/>
        </w:rPr>
        <w:t>3</w:t>
      </w:r>
      <w:r>
        <w:rPr>
          <w:kern w:val="0"/>
          <w:sz w:val="20"/>
          <w:szCs w:val="20"/>
        </w:rPr>
        <w:t>(2): 151</w:t>
      </w:r>
      <w:r>
        <w:rPr>
          <w:kern w:val="0"/>
          <w:sz w:val="20"/>
          <w:szCs w:val="20"/>
        </w:rPr>
        <w:t>-156.</w:t>
      </w:r>
    </w:p>
    <w:p w:rsidR="00DC7F44" w:rsidRDefault="007527F1" w:rsidP="0062406F">
      <w:pPr>
        <w:pStyle w:val="ListParagraph"/>
        <w:widowControl/>
        <w:numPr>
          <w:ilvl w:val="0"/>
          <w:numId w:val="1"/>
        </w:numPr>
        <w:autoSpaceDE w:val="0"/>
        <w:autoSpaceDN w:val="0"/>
        <w:adjustRightInd w:val="0"/>
        <w:snapToGrid w:val="0"/>
        <w:spacing w:after="0" w:line="240" w:lineRule="auto"/>
        <w:ind w:hanging="578"/>
        <w:contextualSpacing w:val="0"/>
        <w:rPr>
          <w:kern w:val="0"/>
          <w:sz w:val="20"/>
          <w:szCs w:val="20"/>
        </w:rPr>
      </w:pPr>
      <w:r>
        <w:rPr>
          <w:kern w:val="0"/>
          <w:sz w:val="20"/>
          <w:szCs w:val="20"/>
        </w:rPr>
        <w:t xml:space="preserve">Kim, C. J., et al. (2007). "Chk1 </w:t>
      </w:r>
      <w:proofErr w:type="spellStart"/>
      <w:r>
        <w:rPr>
          <w:kern w:val="0"/>
          <w:sz w:val="20"/>
          <w:szCs w:val="20"/>
        </w:rPr>
        <w:t>frameshift</w:t>
      </w:r>
      <w:proofErr w:type="spellEnd"/>
      <w:r>
        <w:rPr>
          <w:kern w:val="0"/>
          <w:sz w:val="20"/>
          <w:szCs w:val="20"/>
        </w:rPr>
        <w:t xml:space="preserve"> mutation in sporadic and hereditary non-</w:t>
      </w:r>
      <w:proofErr w:type="spellStart"/>
      <w:r>
        <w:rPr>
          <w:kern w:val="0"/>
          <w:sz w:val="20"/>
          <w:szCs w:val="20"/>
        </w:rPr>
        <w:t>polyposis</w:t>
      </w:r>
      <w:proofErr w:type="spellEnd"/>
      <w:r>
        <w:rPr>
          <w:kern w:val="0"/>
          <w:sz w:val="20"/>
          <w:szCs w:val="20"/>
        </w:rPr>
        <w:t xml:space="preserve"> colorectal cancers with microsatellite instability." </w:t>
      </w:r>
      <w:proofErr w:type="spellStart"/>
      <w:r>
        <w:rPr>
          <w:kern w:val="0"/>
          <w:sz w:val="20"/>
          <w:szCs w:val="20"/>
          <w:u w:val="single"/>
        </w:rPr>
        <w:t>Eur</w:t>
      </w:r>
      <w:proofErr w:type="spellEnd"/>
      <w:r>
        <w:rPr>
          <w:kern w:val="0"/>
          <w:sz w:val="20"/>
          <w:szCs w:val="20"/>
          <w:u w:val="single"/>
        </w:rPr>
        <w:t xml:space="preserve"> J </w:t>
      </w:r>
      <w:proofErr w:type="spellStart"/>
      <w:r>
        <w:rPr>
          <w:kern w:val="0"/>
          <w:sz w:val="20"/>
          <w:szCs w:val="20"/>
          <w:u w:val="single"/>
        </w:rPr>
        <w:t>Surg</w:t>
      </w:r>
      <w:proofErr w:type="spellEnd"/>
      <w:r>
        <w:rPr>
          <w:kern w:val="0"/>
          <w:sz w:val="20"/>
          <w:szCs w:val="20"/>
          <w:u w:val="single"/>
        </w:rPr>
        <w:t xml:space="preserve"> </w:t>
      </w:r>
      <w:proofErr w:type="spellStart"/>
      <w:r>
        <w:rPr>
          <w:kern w:val="0"/>
          <w:sz w:val="20"/>
          <w:szCs w:val="20"/>
          <w:u w:val="single"/>
        </w:rPr>
        <w:t>Oncol</w:t>
      </w:r>
      <w:proofErr w:type="spellEnd"/>
      <w:r>
        <w:rPr>
          <w:kern w:val="0"/>
          <w:sz w:val="20"/>
          <w:szCs w:val="20"/>
        </w:rPr>
        <w:t xml:space="preserve"> </w:t>
      </w:r>
      <w:r>
        <w:rPr>
          <w:b/>
          <w:bCs/>
          <w:kern w:val="0"/>
          <w:sz w:val="20"/>
          <w:szCs w:val="20"/>
        </w:rPr>
        <w:t>33</w:t>
      </w:r>
      <w:r>
        <w:rPr>
          <w:kern w:val="0"/>
          <w:sz w:val="20"/>
          <w:szCs w:val="20"/>
        </w:rPr>
        <w:t>(5): 580-585.</w:t>
      </w:r>
    </w:p>
    <w:p w:rsidR="00DC7F44" w:rsidRDefault="007527F1" w:rsidP="0062406F">
      <w:pPr>
        <w:pStyle w:val="ListParagraph"/>
        <w:widowControl/>
        <w:numPr>
          <w:ilvl w:val="0"/>
          <w:numId w:val="1"/>
        </w:numPr>
        <w:autoSpaceDE w:val="0"/>
        <w:autoSpaceDN w:val="0"/>
        <w:adjustRightInd w:val="0"/>
        <w:snapToGrid w:val="0"/>
        <w:spacing w:after="0" w:line="240" w:lineRule="auto"/>
        <w:ind w:hanging="578"/>
        <w:contextualSpacing w:val="0"/>
        <w:rPr>
          <w:kern w:val="0"/>
          <w:sz w:val="20"/>
          <w:szCs w:val="20"/>
        </w:rPr>
      </w:pPr>
      <w:r>
        <w:rPr>
          <w:kern w:val="0"/>
          <w:sz w:val="20"/>
          <w:szCs w:val="20"/>
        </w:rPr>
        <w:t>Knudson, A. G., Jr. (1989). "The ninth Gordon Hamilton-Fairley memoria</w:t>
      </w:r>
      <w:r>
        <w:rPr>
          <w:kern w:val="0"/>
          <w:sz w:val="20"/>
          <w:szCs w:val="20"/>
        </w:rPr>
        <w:t xml:space="preserve">l lecture. Hereditary cancers: clues to mechanisms of carcinogenesis." </w:t>
      </w:r>
      <w:r>
        <w:rPr>
          <w:kern w:val="0"/>
          <w:sz w:val="20"/>
          <w:szCs w:val="20"/>
          <w:u w:val="single"/>
        </w:rPr>
        <w:t>Br J Cancer</w:t>
      </w:r>
      <w:r>
        <w:rPr>
          <w:kern w:val="0"/>
          <w:sz w:val="20"/>
          <w:szCs w:val="20"/>
        </w:rPr>
        <w:t xml:space="preserve"> </w:t>
      </w:r>
      <w:r>
        <w:rPr>
          <w:b/>
          <w:bCs/>
          <w:kern w:val="0"/>
          <w:sz w:val="20"/>
          <w:szCs w:val="20"/>
        </w:rPr>
        <w:t>59</w:t>
      </w:r>
      <w:r>
        <w:rPr>
          <w:kern w:val="0"/>
          <w:sz w:val="20"/>
          <w:szCs w:val="20"/>
        </w:rPr>
        <w:t>(5): 661-666.</w:t>
      </w:r>
    </w:p>
    <w:p w:rsidR="00DC7F44" w:rsidRDefault="007527F1" w:rsidP="0062406F">
      <w:pPr>
        <w:pStyle w:val="ListParagraph"/>
        <w:widowControl/>
        <w:numPr>
          <w:ilvl w:val="0"/>
          <w:numId w:val="1"/>
        </w:numPr>
        <w:autoSpaceDE w:val="0"/>
        <w:autoSpaceDN w:val="0"/>
        <w:adjustRightInd w:val="0"/>
        <w:snapToGrid w:val="0"/>
        <w:spacing w:after="0" w:line="240" w:lineRule="auto"/>
        <w:ind w:hanging="578"/>
        <w:contextualSpacing w:val="0"/>
        <w:rPr>
          <w:kern w:val="0"/>
          <w:sz w:val="20"/>
          <w:szCs w:val="20"/>
        </w:rPr>
      </w:pPr>
      <w:r>
        <w:rPr>
          <w:kern w:val="0"/>
          <w:sz w:val="20"/>
          <w:szCs w:val="20"/>
        </w:rPr>
        <w:t xml:space="preserve">Knudson, A. G., Jr. (1995). "Hereditary cancers: from discovery to intervention." </w:t>
      </w:r>
      <w:r>
        <w:rPr>
          <w:kern w:val="0"/>
          <w:sz w:val="20"/>
          <w:szCs w:val="20"/>
          <w:u w:val="single"/>
        </w:rPr>
        <w:t xml:space="preserve">J </w:t>
      </w:r>
      <w:proofErr w:type="spellStart"/>
      <w:r>
        <w:rPr>
          <w:kern w:val="0"/>
          <w:sz w:val="20"/>
          <w:szCs w:val="20"/>
          <w:u w:val="single"/>
        </w:rPr>
        <w:t>Natl</w:t>
      </w:r>
      <w:proofErr w:type="spellEnd"/>
      <w:r>
        <w:rPr>
          <w:kern w:val="0"/>
          <w:sz w:val="20"/>
          <w:szCs w:val="20"/>
          <w:u w:val="single"/>
        </w:rPr>
        <w:t xml:space="preserve"> Cancer Inst </w:t>
      </w:r>
      <w:proofErr w:type="spellStart"/>
      <w:r>
        <w:rPr>
          <w:kern w:val="0"/>
          <w:sz w:val="20"/>
          <w:szCs w:val="20"/>
          <w:u w:val="single"/>
        </w:rPr>
        <w:t>Monogr</w:t>
      </w:r>
      <w:proofErr w:type="spellEnd"/>
      <w:r>
        <w:rPr>
          <w:kern w:val="0"/>
          <w:sz w:val="20"/>
          <w:szCs w:val="20"/>
        </w:rPr>
        <w:t>(17): 5-7.</w:t>
      </w:r>
    </w:p>
    <w:p w:rsidR="00DC7F44" w:rsidRDefault="007527F1" w:rsidP="0062406F">
      <w:pPr>
        <w:pStyle w:val="ListParagraph"/>
        <w:widowControl/>
        <w:numPr>
          <w:ilvl w:val="0"/>
          <w:numId w:val="1"/>
        </w:numPr>
        <w:autoSpaceDE w:val="0"/>
        <w:autoSpaceDN w:val="0"/>
        <w:adjustRightInd w:val="0"/>
        <w:snapToGrid w:val="0"/>
        <w:spacing w:after="0" w:line="240" w:lineRule="auto"/>
        <w:ind w:hanging="578"/>
        <w:contextualSpacing w:val="0"/>
        <w:rPr>
          <w:kern w:val="0"/>
          <w:sz w:val="20"/>
          <w:szCs w:val="20"/>
        </w:rPr>
      </w:pPr>
      <w:proofErr w:type="spellStart"/>
      <w:r>
        <w:rPr>
          <w:kern w:val="0"/>
          <w:sz w:val="20"/>
          <w:szCs w:val="20"/>
        </w:rPr>
        <w:t>Kohda</w:t>
      </w:r>
      <w:proofErr w:type="spellEnd"/>
      <w:r>
        <w:rPr>
          <w:kern w:val="0"/>
          <w:sz w:val="20"/>
          <w:szCs w:val="20"/>
        </w:rPr>
        <w:t>, M., et al. (2016). "Rapid detect</w:t>
      </w:r>
      <w:r>
        <w:rPr>
          <w:kern w:val="0"/>
          <w:sz w:val="20"/>
          <w:szCs w:val="20"/>
        </w:rPr>
        <w:t xml:space="preserve">ion of </w:t>
      </w:r>
      <w:proofErr w:type="spellStart"/>
      <w:r>
        <w:rPr>
          <w:kern w:val="0"/>
          <w:sz w:val="20"/>
          <w:szCs w:val="20"/>
        </w:rPr>
        <w:t>germline</w:t>
      </w:r>
      <w:proofErr w:type="spellEnd"/>
      <w:r>
        <w:rPr>
          <w:kern w:val="0"/>
          <w:sz w:val="20"/>
          <w:szCs w:val="20"/>
        </w:rPr>
        <w:t xml:space="preserve"> mutations for hereditary gastrointestinal </w:t>
      </w:r>
      <w:proofErr w:type="spellStart"/>
      <w:r>
        <w:rPr>
          <w:kern w:val="0"/>
          <w:sz w:val="20"/>
          <w:szCs w:val="20"/>
        </w:rPr>
        <w:t>polyposis</w:t>
      </w:r>
      <w:proofErr w:type="spellEnd"/>
      <w:r>
        <w:rPr>
          <w:kern w:val="0"/>
          <w:sz w:val="20"/>
          <w:szCs w:val="20"/>
        </w:rPr>
        <w:t xml:space="preserve">/cancers using </w:t>
      </w:r>
      <w:proofErr w:type="spellStart"/>
      <w:r>
        <w:rPr>
          <w:kern w:val="0"/>
          <w:sz w:val="20"/>
          <w:szCs w:val="20"/>
        </w:rPr>
        <w:t>HaloPlex</w:t>
      </w:r>
      <w:proofErr w:type="spellEnd"/>
      <w:r>
        <w:rPr>
          <w:kern w:val="0"/>
          <w:sz w:val="20"/>
          <w:szCs w:val="20"/>
        </w:rPr>
        <w:t xml:space="preserve"> target enrichment and high-throughput sequencing technologies." </w:t>
      </w:r>
      <w:proofErr w:type="spellStart"/>
      <w:r>
        <w:rPr>
          <w:kern w:val="0"/>
          <w:sz w:val="20"/>
          <w:szCs w:val="20"/>
          <w:u w:val="single"/>
        </w:rPr>
        <w:t>Fam</w:t>
      </w:r>
      <w:proofErr w:type="spellEnd"/>
      <w:r>
        <w:rPr>
          <w:kern w:val="0"/>
          <w:sz w:val="20"/>
          <w:szCs w:val="20"/>
          <w:u w:val="single"/>
        </w:rPr>
        <w:t xml:space="preserve"> Cancer</w:t>
      </w:r>
      <w:r>
        <w:rPr>
          <w:kern w:val="0"/>
          <w:sz w:val="20"/>
          <w:szCs w:val="20"/>
        </w:rPr>
        <w:t xml:space="preserve"> </w:t>
      </w:r>
      <w:r>
        <w:rPr>
          <w:b/>
          <w:bCs/>
          <w:kern w:val="0"/>
          <w:sz w:val="20"/>
          <w:szCs w:val="20"/>
        </w:rPr>
        <w:t>15</w:t>
      </w:r>
      <w:r>
        <w:rPr>
          <w:kern w:val="0"/>
          <w:sz w:val="20"/>
          <w:szCs w:val="20"/>
        </w:rPr>
        <w:t>(4): 553-562.</w:t>
      </w:r>
    </w:p>
    <w:p w:rsidR="00DC7F44" w:rsidRDefault="007527F1" w:rsidP="0062406F">
      <w:pPr>
        <w:pStyle w:val="ListParagraph"/>
        <w:widowControl/>
        <w:numPr>
          <w:ilvl w:val="0"/>
          <w:numId w:val="1"/>
        </w:numPr>
        <w:autoSpaceDE w:val="0"/>
        <w:autoSpaceDN w:val="0"/>
        <w:adjustRightInd w:val="0"/>
        <w:snapToGrid w:val="0"/>
        <w:spacing w:after="0" w:line="240" w:lineRule="auto"/>
        <w:ind w:hanging="578"/>
        <w:contextualSpacing w:val="0"/>
        <w:rPr>
          <w:kern w:val="0"/>
          <w:sz w:val="20"/>
          <w:szCs w:val="20"/>
        </w:rPr>
      </w:pPr>
      <w:proofErr w:type="spellStart"/>
      <w:r>
        <w:rPr>
          <w:kern w:val="0"/>
          <w:sz w:val="20"/>
          <w:szCs w:val="20"/>
        </w:rPr>
        <w:t>Kwong</w:t>
      </w:r>
      <w:proofErr w:type="spellEnd"/>
      <w:r>
        <w:rPr>
          <w:kern w:val="0"/>
          <w:sz w:val="20"/>
          <w:szCs w:val="20"/>
        </w:rPr>
        <w:t>, A., et al. (2016). "</w:t>
      </w:r>
      <w:r>
        <w:rPr>
          <w:kern w:val="0"/>
          <w:sz w:val="20"/>
          <w:szCs w:val="20"/>
        </w:rPr>
        <w:t xml:space="preserve">A new paradigm of genetic testing for hereditary breast/ovarian cancers." </w:t>
      </w:r>
      <w:r>
        <w:rPr>
          <w:kern w:val="0"/>
          <w:sz w:val="20"/>
          <w:szCs w:val="20"/>
          <w:u w:val="single"/>
        </w:rPr>
        <w:t>Hong Kong Med J</w:t>
      </w:r>
      <w:r>
        <w:rPr>
          <w:kern w:val="0"/>
          <w:sz w:val="20"/>
          <w:szCs w:val="20"/>
        </w:rPr>
        <w:t xml:space="preserve"> </w:t>
      </w:r>
      <w:r>
        <w:rPr>
          <w:b/>
          <w:bCs/>
          <w:kern w:val="0"/>
          <w:sz w:val="20"/>
          <w:szCs w:val="20"/>
        </w:rPr>
        <w:t>22</w:t>
      </w:r>
      <w:r>
        <w:rPr>
          <w:kern w:val="0"/>
          <w:sz w:val="20"/>
          <w:szCs w:val="20"/>
        </w:rPr>
        <w:t>(2): 171-177.</w:t>
      </w:r>
    </w:p>
    <w:p w:rsidR="00DC7F44" w:rsidRDefault="007527F1" w:rsidP="0062406F">
      <w:pPr>
        <w:pStyle w:val="ListParagraph"/>
        <w:widowControl/>
        <w:numPr>
          <w:ilvl w:val="0"/>
          <w:numId w:val="1"/>
        </w:numPr>
        <w:autoSpaceDE w:val="0"/>
        <w:autoSpaceDN w:val="0"/>
        <w:adjustRightInd w:val="0"/>
        <w:snapToGrid w:val="0"/>
        <w:spacing w:after="0" w:line="240" w:lineRule="auto"/>
        <w:ind w:hanging="578"/>
        <w:contextualSpacing w:val="0"/>
        <w:rPr>
          <w:kern w:val="0"/>
          <w:sz w:val="20"/>
          <w:szCs w:val="20"/>
        </w:rPr>
      </w:pPr>
      <w:proofErr w:type="spellStart"/>
      <w:r>
        <w:rPr>
          <w:kern w:val="0"/>
          <w:sz w:val="20"/>
          <w:szCs w:val="20"/>
        </w:rPr>
        <w:t>Kwong</w:t>
      </w:r>
      <w:proofErr w:type="spellEnd"/>
      <w:r>
        <w:rPr>
          <w:kern w:val="0"/>
          <w:sz w:val="20"/>
          <w:szCs w:val="20"/>
        </w:rPr>
        <w:t xml:space="preserve">, A., et al. (2016). "Detection of </w:t>
      </w:r>
      <w:proofErr w:type="spellStart"/>
      <w:r>
        <w:rPr>
          <w:kern w:val="0"/>
          <w:sz w:val="20"/>
          <w:szCs w:val="20"/>
        </w:rPr>
        <w:t>Germline</w:t>
      </w:r>
      <w:proofErr w:type="spellEnd"/>
      <w:r>
        <w:rPr>
          <w:kern w:val="0"/>
          <w:sz w:val="20"/>
          <w:szCs w:val="20"/>
        </w:rPr>
        <w:t xml:space="preserve"> Mutation in Hereditary Breast and/or Ovarian Cancers by Next-Generation Sequencing on a Four-Gene Pan</w:t>
      </w:r>
      <w:r>
        <w:rPr>
          <w:kern w:val="0"/>
          <w:sz w:val="20"/>
          <w:szCs w:val="20"/>
        </w:rPr>
        <w:t xml:space="preserve">el." </w:t>
      </w:r>
      <w:r>
        <w:rPr>
          <w:kern w:val="0"/>
          <w:sz w:val="20"/>
          <w:szCs w:val="20"/>
          <w:u w:val="single"/>
        </w:rPr>
        <w:t xml:space="preserve">J Mol </w:t>
      </w:r>
      <w:proofErr w:type="spellStart"/>
      <w:r>
        <w:rPr>
          <w:kern w:val="0"/>
          <w:sz w:val="20"/>
          <w:szCs w:val="20"/>
          <w:u w:val="single"/>
        </w:rPr>
        <w:t>Diagn</w:t>
      </w:r>
      <w:proofErr w:type="spellEnd"/>
      <w:r>
        <w:rPr>
          <w:kern w:val="0"/>
          <w:sz w:val="20"/>
          <w:szCs w:val="20"/>
        </w:rPr>
        <w:t xml:space="preserve"> </w:t>
      </w:r>
      <w:r>
        <w:rPr>
          <w:b/>
          <w:bCs/>
          <w:kern w:val="0"/>
          <w:sz w:val="20"/>
          <w:szCs w:val="20"/>
        </w:rPr>
        <w:t>18</w:t>
      </w:r>
      <w:r>
        <w:rPr>
          <w:kern w:val="0"/>
          <w:sz w:val="20"/>
          <w:szCs w:val="20"/>
        </w:rPr>
        <w:t>(4): 580-594.</w:t>
      </w:r>
    </w:p>
    <w:p w:rsidR="00DC7F44" w:rsidRDefault="007527F1" w:rsidP="0062406F">
      <w:pPr>
        <w:pStyle w:val="ListParagraph"/>
        <w:widowControl/>
        <w:numPr>
          <w:ilvl w:val="0"/>
          <w:numId w:val="1"/>
        </w:numPr>
        <w:autoSpaceDE w:val="0"/>
        <w:autoSpaceDN w:val="0"/>
        <w:adjustRightInd w:val="0"/>
        <w:snapToGrid w:val="0"/>
        <w:spacing w:after="0" w:line="240" w:lineRule="auto"/>
        <w:ind w:hanging="578"/>
        <w:contextualSpacing w:val="0"/>
        <w:rPr>
          <w:kern w:val="0"/>
          <w:sz w:val="20"/>
          <w:szCs w:val="20"/>
        </w:rPr>
      </w:pPr>
      <w:proofErr w:type="spellStart"/>
      <w:r>
        <w:rPr>
          <w:kern w:val="0"/>
          <w:sz w:val="20"/>
          <w:szCs w:val="20"/>
        </w:rPr>
        <w:t>Lakatos</w:t>
      </w:r>
      <w:proofErr w:type="spellEnd"/>
      <w:r>
        <w:rPr>
          <w:kern w:val="0"/>
          <w:sz w:val="20"/>
          <w:szCs w:val="20"/>
        </w:rPr>
        <w:t xml:space="preserve">, P. L. and L. </w:t>
      </w:r>
      <w:proofErr w:type="spellStart"/>
      <w:r>
        <w:rPr>
          <w:kern w:val="0"/>
          <w:sz w:val="20"/>
          <w:szCs w:val="20"/>
        </w:rPr>
        <w:t>Lakatos</w:t>
      </w:r>
      <w:proofErr w:type="spellEnd"/>
      <w:r>
        <w:rPr>
          <w:kern w:val="0"/>
          <w:sz w:val="20"/>
          <w:szCs w:val="20"/>
        </w:rPr>
        <w:t xml:space="preserve"> (2006). "[Current concepts in the genetics of hereditary and sporadic colorectal cancer and the role of genetics in patient management. Hereditary colorectal cancers]." </w:t>
      </w:r>
      <w:r>
        <w:rPr>
          <w:kern w:val="0"/>
          <w:sz w:val="20"/>
          <w:szCs w:val="20"/>
          <w:u w:val="single"/>
        </w:rPr>
        <w:t xml:space="preserve">Orv </w:t>
      </w:r>
      <w:proofErr w:type="spellStart"/>
      <w:r>
        <w:rPr>
          <w:kern w:val="0"/>
          <w:sz w:val="20"/>
          <w:szCs w:val="20"/>
          <w:u w:val="single"/>
        </w:rPr>
        <w:t>Hetil</w:t>
      </w:r>
      <w:proofErr w:type="spellEnd"/>
      <w:r>
        <w:rPr>
          <w:kern w:val="0"/>
          <w:sz w:val="20"/>
          <w:szCs w:val="20"/>
        </w:rPr>
        <w:t xml:space="preserve"> </w:t>
      </w:r>
      <w:r>
        <w:rPr>
          <w:b/>
          <w:bCs/>
          <w:kern w:val="0"/>
          <w:sz w:val="20"/>
          <w:szCs w:val="20"/>
        </w:rPr>
        <w:t>147</w:t>
      </w:r>
      <w:r>
        <w:rPr>
          <w:kern w:val="0"/>
          <w:sz w:val="20"/>
          <w:szCs w:val="20"/>
        </w:rPr>
        <w:t>(8): 363-36</w:t>
      </w:r>
      <w:r>
        <w:rPr>
          <w:kern w:val="0"/>
          <w:sz w:val="20"/>
          <w:szCs w:val="20"/>
        </w:rPr>
        <w:t>8.</w:t>
      </w:r>
    </w:p>
    <w:p w:rsidR="00DC7F44" w:rsidRDefault="007527F1" w:rsidP="0062406F">
      <w:pPr>
        <w:pStyle w:val="ListParagraph"/>
        <w:widowControl/>
        <w:numPr>
          <w:ilvl w:val="0"/>
          <w:numId w:val="1"/>
        </w:numPr>
        <w:autoSpaceDE w:val="0"/>
        <w:autoSpaceDN w:val="0"/>
        <w:adjustRightInd w:val="0"/>
        <w:snapToGrid w:val="0"/>
        <w:spacing w:after="0" w:line="240" w:lineRule="auto"/>
        <w:ind w:hanging="578"/>
        <w:contextualSpacing w:val="0"/>
        <w:rPr>
          <w:kern w:val="0"/>
          <w:sz w:val="20"/>
          <w:szCs w:val="20"/>
        </w:rPr>
      </w:pPr>
      <w:r>
        <w:rPr>
          <w:kern w:val="0"/>
          <w:sz w:val="20"/>
          <w:szCs w:val="20"/>
        </w:rPr>
        <w:t xml:space="preserve">Li, F. P. (1995). "Translational research on hereditary colon, breast, and ovarian cancers." </w:t>
      </w:r>
      <w:r>
        <w:rPr>
          <w:kern w:val="0"/>
          <w:sz w:val="20"/>
          <w:szCs w:val="20"/>
          <w:u w:val="single"/>
        </w:rPr>
        <w:t xml:space="preserve">J </w:t>
      </w:r>
      <w:proofErr w:type="spellStart"/>
      <w:r>
        <w:rPr>
          <w:kern w:val="0"/>
          <w:sz w:val="20"/>
          <w:szCs w:val="20"/>
          <w:u w:val="single"/>
        </w:rPr>
        <w:t>Natl</w:t>
      </w:r>
      <w:proofErr w:type="spellEnd"/>
      <w:r>
        <w:rPr>
          <w:kern w:val="0"/>
          <w:sz w:val="20"/>
          <w:szCs w:val="20"/>
          <w:u w:val="single"/>
        </w:rPr>
        <w:t xml:space="preserve"> Cancer Inst </w:t>
      </w:r>
      <w:proofErr w:type="spellStart"/>
      <w:r>
        <w:rPr>
          <w:kern w:val="0"/>
          <w:sz w:val="20"/>
          <w:szCs w:val="20"/>
          <w:u w:val="single"/>
        </w:rPr>
        <w:t>Monogr</w:t>
      </w:r>
      <w:proofErr w:type="spellEnd"/>
      <w:r>
        <w:rPr>
          <w:kern w:val="0"/>
          <w:sz w:val="20"/>
          <w:szCs w:val="20"/>
        </w:rPr>
        <w:t>(17): 1-4.</w:t>
      </w:r>
    </w:p>
    <w:p w:rsidR="00DC7F44" w:rsidRDefault="007527F1" w:rsidP="0062406F">
      <w:pPr>
        <w:pStyle w:val="ListParagraph"/>
        <w:widowControl/>
        <w:numPr>
          <w:ilvl w:val="0"/>
          <w:numId w:val="1"/>
        </w:numPr>
        <w:autoSpaceDE w:val="0"/>
        <w:autoSpaceDN w:val="0"/>
        <w:adjustRightInd w:val="0"/>
        <w:snapToGrid w:val="0"/>
        <w:spacing w:after="0" w:line="240" w:lineRule="auto"/>
        <w:ind w:hanging="578"/>
        <w:contextualSpacing w:val="0"/>
        <w:rPr>
          <w:kern w:val="0"/>
          <w:sz w:val="20"/>
          <w:szCs w:val="20"/>
        </w:rPr>
      </w:pPr>
      <w:proofErr w:type="spellStart"/>
      <w:r>
        <w:rPr>
          <w:kern w:val="0"/>
          <w:sz w:val="20"/>
          <w:szCs w:val="20"/>
        </w:rPr>
        <w:t>Losi</w:t>
      </w:r>
      <w:proofErr w:type="spellEnd"/>
      <w:r>
        <w:rPr>
          <w:kern w:val="0"/>
          <w:sz w:val="20"/>
          <w:szCs w:val="20"/>
        </w:rPr>
        <w:t>, L., et al. (1997). "K-</w:t>
      </w:r>
      <w:proofErr w:type="spellStart"/>
      <w:r>
        <w:rPr>
          <w:kern w:val="0"/>
          <w:sz w:val="20"/>
          <w:szCs w:val="20"/>
        </w:rPr>
        <w:t>ras</w:t>
      </w:r>
      <w:proofErr w:type="spellEnd"/>
      <w:r>
        <w:rPr>
          <w:kern w:val="0"/>
          <w:sz w:val="20"/>
          <w:szCs w:val="20"/>
        </w:rPr>
        <w:t xml:space="preserve"> and p53 mutations in hereditary non-</w:t>
      </w:r>
      <w:proofErr w:type="spellStart"/>
      <w:r>
        <w:rPr>
          <w:kern w:val="0"/>
          <w:sz w:val="20"/>
          <w:szCs w:val="20"/>
        </w:rPr>
        <w:t>polyposis</w:t>
      </w:r>
      <w:proofErr w:type="spellEnd"/>
      <w:r>
        <w:rPr>
          <w:kern w:val="0"/>
          <w:sz w:val="20"/>
          <w:szCs w:val="20"/>
        </w:rPr>
        <w:t xml:space="preserve"> colorectal cancers." </w:t>
      </w:r>
      <w:proofErr w:type="spellStart"/>
      <w:r>
        <w:rPr>
          <w:kern w:val="0"/>
          <w:sz w:val="20"/>
          <w:szCs w:val="20"/>
          <w:u w:val="single"/>
        </w:rPr>
        <w:t>Int</w:t>
      </w:r>
      <w:proofErr w:type="spellEnd"/>
      <w:r>
        <w:rPr>
          <w:kern w:val="0"/>
          <w:sz w:val="20"/>
          <w:szCs w:val="20"/>
          <w:u w:val="single"/>
        </w:rPr>
        <w:t xml:space="preserve"> J Cancer</w:t>
      </w:r>
      <w:r>
        <w:rPr>
          <w:kern w:val="0"/>
          <w:sz w:val="20"/>
          <w:szCs w:val="20"/>
        </w:rPr>
        <w:t xml:space="preserve"> </w:t>
      </w:r>
      <w:r>
        <w:rPr>
          <w:b/>
          <w:bCs/>
          <w:kern w:val="0"/>
          <w:sz w:val="20"/>
          <w:szCs w:val="20"/>
        </w:rPr>
        <w:t>74</w:t>
      </w:r>
      <w:r>
        <w:rPr>
          <w:kern w:val="0"/>
          <w:sz w:val="20"/>
          <w:szCs w:val="20"/>
        </w:rPr>
        <w:t>(1): 94-96</w:t>
      </w:r>
      <w:r>
        <w:rPr>
          <w:kern w:val="0"/>
          <w:sz w:val="20"/>
          <w:szCs w:val="20"/>
        </w:rPr>
        <w:t>.</w:t>
      </w:r>
    </w:p>
    <w:p w:rsidR="00DC7F44" w:rsidRDefault="007527F1" w:rsidP="0062406F">
      <w:pPr>
        <w:pStyle w:val="ListParagraph"/>
        <w:widowControl/>
        <w:numPr>
          <w:ilvl w:val="0"/>
          <w:numId w:val="1"/>
        </w:numPr>
        <w:autoSpaceDE w:val="0"/>
        <w:autoSpaceDN w:val="0"/>
        <w:adjustRightInd w:val="0"/>
        <w:snapToGrid w:val="0"/>
        <w:spacing w:after="0" w:line="240" w:lineRule="auto"/>
        <w:ind w:hanging="578"/>
        <w:contextualSpacing w:val="0"/>
        <w:rPr>
          <w:kern w:val="0"/>
          <w:sz w:val="20"/>
          <w:szCs w:val="20"/>
        </w:rPr>
      </w:pPr>
      <w:r>
        <w:rPr>
          <w:kern w:val="0"/>
          <w:sz w:val="20"/>
          <w:szCs w:val="20"/>
        </w:rPr>
        <w:t xml:space="preserve">Lu, S. L., et al. (1996). "Genomic structure of the transforming growth factor beta type II receptor gene and its mutations in hereditary </w:t>
      </w:r>
      <w:proofErr w:type="spellStart"/>
      <w:r>
        <w:rPr>
          <w:kern w:val="0"/>
          <w:sz w:val="20"/>
          <w:szCs w:val="20"/>
        </w:rPr>
        <w:t>nonpolyposis</w:t>
      </w:r>
      <w:proofErr w:type="spellEnd"/>
      <w:r>
        <w:rPr>
          <w:kern w:val="0"/>
          <w:sz w:val="20"/>
          <w:szCs w:val="20"/>
        </w:rPr>
        <w:t xml:space="preserve"> colorectal cancers." </w:t>
      </w:r>
      <w:r>
        <w:rPr>
          <w:kern w:val="0"/>
          <w:sz w:val="20"/>
          <w:szCs w:val="20"/>
          <w:u w:val="single"/>
        </w:rPr>
        <w:t>Cancer Res</w:t>
      </w:r>
      <w:r>
        <w:rPr>
          <w:kern w:val="0"/>
          <w:sz w:val="20"/>
          <w:szCs w:val="20"/>
        </w:rPr>
        <w:t xml:space="preserve"> </w:t>
      </w:r>
      <w:r>
        <w:rPr>
          <w:b/>
          <w:bCs/>
          <w:kern w:val="0"/>
          <w:sz w:val="20"/>
          <w:szCs w:val="20"/>
        </w:rPr>
        <w:t>56</w:t>
      </w:r>
      <w:r>
        <w:rPr>
          <w:kern w:val="0"/>
          <w:sz w:val="20"/>
          <w:szCs w:val="20"/>
        </w:rPr>
        <w:t>(20): 4595-4598.</w:t>
      </w:r>
    </w:p>
    <w:p w:rsidR="00DC7F44" w:rsidRDefault="007527F1" w:rsidP="0062406F">
      <w:pPr>
        <w:pStyle w:val="ListParagraph"/>
        <w:widowControl/>
        <w:numPr>
          <w:ilvl w:val="0"/>
          <w:numId w:val="1"/>
        </w:numPr>
        <w:autoSpaceDE w:val="0"/>
        <w:autoSpaceDN w:val="0"/>
        <w:adjustRightInd w:val="0"/>
        <w:snapToGrid w:val="0"/>
        <w:spacing w:after="0" w:line="240" w:lineRule="auto"/>
        <w:ind w:hanging="578"/>
        <w:contextualSpacing w:val="0"/>
        <w:rPr>
          <w:kern w:val="0"/>
          <w:sz w:val="20"/>
          <w:szCs w:val="20"/>
        </w:rPr>
      </w:pPr>
      <w:r>
        <w:rPr>
          <w:kern w:val="0"/>
          <w:sz w:val="20"/>
          <w:szCs w:val="20"/>
        </w:rPr>
        <w:t>Lu, S. L., et al. (1996). "Loss or somatic mutations</w:t>
      </w:r>
      <w:r>
        <w:rPr>
          <w:kern w:val="0"/>
          <w:sz w:val="20"/>
          <w:szCs w:val="20"/>
        </w:rPr>
        <w:t xml:space="preserve"> of hMSH2 occur in hereditary </w:t>
      </w:r>
      <w:proofErr w:type="spellStart"/>
      <w:r>
        <w:rPr>
          <w:kern w:val="0"/>
          <w:sz w:val="20"/>
          <w:szCs w:val="20"/>
        </w:rPr>
        <w:t>nonpolyposis</w:t>
      </w:r>
      <w:proofErr w:type="spellEnd"/>
      <w:r>
        <w:rPr>
          <w:kern w:val="0"/>
          <w:sz w:val="20"/>
          <w:szCs w:val="20"/>
        </w:rPr>
        <w:t xml:space="preserve"> colorectal cancers with hMSH2 </w:t>
      </w:r>
      <w:proofErr w:type="spellStart"/>
      <w:r>
        <w:rPr>
          <w:kern w:val="0"/>
          <w:sz w:val="20"/>
          <w:szCs w:val="20"/>
        </w:rPr>
        <w:t>germline</w:t>
      </w:r>
      <w:proofErr w:type="spellEnd"/>
      <w:r>
        <w:rPr>
          <w:kern w:val="0"/>
          <w:sz w:val="20"/>
          <w:szCs w:val="20"/>
        </w:rPr>
        <w:t xml:space="preserve"> mutations." </w:t>
      </w:r>
      <w:proofErr w:type="spellStart"/>
      <w:r>
        <w:rPr>
          <w:kern w:val="0"/>
          <w:sz w:val="20"/>
          <w:szCs w:val="20"/>
          <w:u w:val="single"/>
        </w:rPr>
        <w:t>Jpn</w:t>
      </w:r>
      <w:proofErr w:type="spellEnd"/>
      <w:r>
        <w:rPr>
          <w:kern w:val="0"/>
          <w:sz w:val="20"/>
          <w:szCs w:val="20"/>
          <w:u w:val="single"/>
        </w:rPr>
        <w:t xml:space="preserve"> J Cancer Res</w:t>
      </w:r>
      <w:r>
        <w:rPr>
          <w:kern w:val="0"/>
          <w:sz w:val="20"/>
          <w:szCs w:val="20"/>
        </w:rPr>
        <w:t xml:space="preserve"> </w:t>
      </w:r>
      <w:r>
        <w:rPr>
          <w:b/>
          <w:bCs/>
          <w:kern w:val="0"/>
          <w:sz w:val="20"/>
          <w:szCs w:val="20"/>
        </w:rPr>
        <w:t>87</w:t>
      </w:r>
      <w:r>
        <w:rPr>
          <w:kern w:val="0"/>
          <w:sz w:val="20"/>
          <w:szCs w:val="20"/>
        </w:rPr>
        <w:t>(3): 279-287.</w:t>
      </w:r>
    </w:p>
    <w:p w:rsidR="00DC7F44" w:rsidRDefault="007527F1" w:rsidP="0062406F">
      <w:pPr>
        <w:pStyle w:val="ListParagraph"/>
        <w:numPr>
          <w:ilvl w:val="0"/>
          <w:numId w:val="1"/>
        </w:numPr>
        <w:adjustRightInd w:val="0"/>
        <w:snapToGrid w:val="0"/>
        <w:spacing w:after="0" w:line="240" w:lineRule="auto"/>
        <w:ind w:hanging="578"/>
        <w:contextualSpacing w:val="0"/>
        <w:rPr>
          <w:sz w:val="20"/>
          <w:szCs w:val="20"/>
        </w:rPr>
      </w:pPr>
      <w:r>
        <w:rPr>
          <w:sz w:val="20"/>
          <w:szCs w:val="20"/>
        </w:rPr>
        <w:t xml:space="preserve">Ma H, Chen G. Stem cell. The Journal of </w:t>
      </w:r>
      <w:r>
        <w:rPr>
          <w:sz w:val="20"/>
          <w:szCs w:val="20"/>
        </w:rPr>
        <w:lastRenderedPageBreak/>
        <w:t>American Science 2005;1(2):90-92.</w:t>
      </w:r>
    </w:p>
    <w:p w:rsidR="00DC7F44" w:rsidRDefault="007527F1" w:rsidP="0062406F">
      <w:pPr>
        <w:pStyle w:val="ListParagraph"/>
        <w:numPr>
          <w:ilvl w:val="0"/>
          <w:numId w:val="1"/>
        </w:numPr>
        <w:adjustRightInd w:val="0"/>
        <w:snapToGrid w:val="0"/>
        <w:spacing w:after="0" w:line="240" w:lineRule="auto"/>
        <w:ind w:hanging="578"/>
        <w:contextualSpacing w:val="0"/>
        <w:rPr>
          <w:sz w:val="20"/>
          <w:szCs w:val="20"/>
        </w:rPr>
      </w:pPr>
      <w:r>
        <w:rPr>
          <w:sz w:val="20"/>
          <w:szCs w:val="20"/>
        </w:rPr>
        <w:t xml:space="preserve">Ma H, </w:t>
      </w:r>
      <w:proofErr w:type="spellStart"/>
      <w:r>
        <w:rPr>
          <w:sz w:val="20"/>
          <w:szCs w:val="20"/>
        </w:rPr>
        <w:t>Cherng</w:t>
      </w:r>
      <w:proofErr w:type="spellEnd"/>
      <w:r>
        <w:rPr>
          <w:sz w:val="20"/>
          <w:szCs w:val="20"/>
        </w:rPr>
        <w:t xml:space="preserve"> S. Eternal Life and Stem Cell. Nature and </w:t>
      </w:r>
      <w:r>
        <w:rPr>
          <w:sz w:val="20"/>
          <w:szCs w:val="20"/>
        </w:rPr>
        <w:t xml:space="preserve">Science. 2007;5(1):81-96. </w:t>
      </w:r>
    </w:p>
    <w:p w:rsidR="00DC7F44" w:rsidRDefault="007527F1" w:rsidP="0062406F">
      <w:pPr>
        <w:pStyle w:val="ListParagraph"/>
        <w:numPr>
          <w:ilvl w:val="0"/>
          <w:numId w:val="1"/>
        </w:numPr>
        <w:adjustRightInd w:val="0"/>
        <w:snapToGrid w:val="0"/>
        <w:spacing w:after="0" w:line="240" w:lineRule="auto"/>
        <w:ind w:hanging="578"/>
        <w:contextualSpacing w:val="0"/>
        <w:rPr>
          <w:sz w:val="20"/>
          <w:szCs w:val="20"/>
        </w:rPr>
      </w:pPr>
      <w:r>
        <w:rPr>
          <w:sz w:val="20"/>
          <w:szCs w:val="20"/>
        </w:rPr>
        <w:t xml:space="preserve">Ma H, </w:t>
      </w:r>
      <w:proofErr w:type="spellStart"/>
      <w:r>
        <w:rPr>
          <w:sz w:val="20"/>
          <w:szCs w:val="20"/>
        </w:rPr>
        <w:t>Cherng</w:t>
      </w:r>
      <w:proofErr w:type="spellEnd"/>
      <w:r>
        <w:rPr>
          <w:sz w:val="20"/>
          <w:szCs w:val="20"/>
        </w:rPr>
        <w:t xml:space="preserve"> S. Nature of Life. Life Science Journal 2005;2(1):7-15.</w:t>
      </w:r>
    </w:p>
    <w:p w:rsidR="00DC7F44" w:rsidRDefault="007527F1" w:rsidP="0062406F">
      <w:pPr>
        <w:pStyle w:val="ListParagraph"/>
        <w:numPr>
          <w:ilvl w:val="0"/>
          <w:numId w:val="1"/>
        </w:numPr>
        <w:adjustRightInd w:val="0"/>
        <w:snapToGrid w:val="0"/>
        <w:spacing w:after="0" w:line="240" w:lineRule="auto"/>
        <w:ind w:hanging="578"/>
        <w:contextualSpacing w:val="0"/>
        <w:rPr>
          <w:sz w:val="20"/>
          <w:szCs w:val="20"/>
        </w:rPr>
      </w:pPr>
      <w:r>
        <w:rPr>
          <w:sz w:val="20"/>
          <w:szCs w:val="20"/>
        </w:rPr>
        <w:t xml:space="preserve">Ma H, Yang Y. </w:t>
      </w:r>
      <w:proofErr w:type="spellStart"/>
      <w:r>
        <w:rPr>
          <w:sz w:val="20"/>
          <w:szCs w:val="20"/>
        </w:rPr>
        <w:t>Turritopsis</w:t>
      </w:r>
      <w:proofErr w:type="spellEnd"/>
      <w:r>
        <w:rPr>
          <w:sz w:val="20"/>
          <w:szCs w:val="20"/>
        </w:rPr>
        <w:t xml:space="preserve"> </w:t>
      </w:r>
      <w:proofErr w:type="spellStart"/>
      <w:r>
        <w:rPr>
          <w:sz w:val="20"/>
          <w:szCs w:val="20"/>
        </w:rPr>
        <w:t>nutricula</w:t>
      </w:r>
      <w:proofErr w:type="spellEnd"/>
      <w:r>
        <w:rPr>
          <w:sz w:val="20"/>
          <w:szCs w:val="20"/>
        </w:rPr>
        <w:t xml:space="preserve">. Nature and Science 2010;8(2):15-20. </w:t>
      </w:r>
      <w:hyperlink r:id="rId17" w:history="1">
        <w:r>
          <w:rPr>
            <w:rStyle w:val="Hyperlink"/>
            <w:sz w:val="20"/>
            <w:szCs w:val="20"/>
          </w:rPr>
          <w:t>http://www.sciencepub.net/nature/ns0802/03_1279_hongbao_turritopsis_ns0802_15_20.pdf</w:t>
        </w:r>
      </w:hyperlink>
      <w:r>
        <w:rPr>
          <w:sz w:val="20"/>
          <w:szCs w:val="20"/>
        </w:rPr>
        <w:t xml:space="preserve">. </w:t>
      </w:r>
    </w:p>
    <w:p w:rsidR="00DC7F44" w:rsidRDefault="007527F1" w:rsidP="0062406F">
      <w:pPr>
        <w:pStyle w:val="ListParagraph"/>
        <w:numPr>
          <w:ilvl w:val="0"/>
          <w:numId w:val="1"/>
        </w:numPr>
        <w:adjustRightInd w:val="0"/>
        <w:snapToGrid w:val="0"/>
        <w:spacing w:after="0" w:line="240" w:lineRule="auto"/>
        <w:ind w:hanging="578"/>
        <w:contextualSpacing w:val="0"/>
        <w:rPr>
          <w:sz w:val="20"/>
          <w:szCs w:val="20"/>
        </w:rPr>
      </w:pPr>
      <w:r>
        <w:rPr>
          <w:sz w:val="20"/>
          <w:szCs w:val="20"/>
        </w:rPr>
        <w:t>Ma H. The Nature of Time and Space. Nature and science 2003;1(1):1-11. Nature and science 2007;5(1):81-96.</w:t>
      </w:r>
    </w:p>
    <w:p w:rsidR="00DC7F44" w:rsidRDefault="007527F1" w:rsidP="0062406F">
      <w:pPr>
        <w:pStyle w:val="ListParagraph"/>
        <w:numPr>
          <w:ilvl w:val="0"/>
          <w:numId w:val="1"/>
        </w:numPr>
        <w:adjustRightInd w:val="0"/>
        <w:snapToGrid w:val="0"/>
        <w:spacing w:after="0" w:line="240" w:lineRule="auto"/>
        <w:ind w:hanging="578"/>
        <w:contextualSpacing w:val="0"/>
        <w:rPr>
          <w:sz w:val="20"/>
          <w:szCs w:val="20"/>
        </w:rPr>
      </w:pPr>
      <w:proofErr w:type="spellStart"/>
      <w:r>
        <w:rPr>
          <w:sz w:val="20"/>
          <w:szCs w:val="20"/>
        </w:rPr>
        <w:t>Marsland</w:t>
      </w:r>
      <w:proofErr w:type="spellEnd"/>
      <w:r>
        <w:rPr>
          <w:sz w:val="20"/>
          <w:szCs w:val="20"/>
        </w:rPr>
        <w:t xml:space="preserve"> Press. </w:t>
      </w:r>
      <w:hyperlink r:id="rId18" w:history="1">
        <w:r>
          <w:rPr>
            <w:rStyle w:val="Hyperlink"/>
            <w:sz w:val="20"/>
            <w:szCs w:val="20"/>
          </w:rPr>
          <w:t>http://www.sciencepub.net</w:t>
        </w:r>
      </w:hyperlink>
      <w:r>
        <w:rPr>
          <w:sz w:val="20"/>
          <w:szCs w:val="20"/>
        </w:rPr>
        <w:t>. 2018.</w:t>
      </w:r>
    </w:p>
    <w:p w:rsidR="00DC7F44" w:rsidRDefault="007527F1" w:rsidP="0062406F">
      <w:pPr>
        <w:pStyle w:val="ListParagraph"/>
        <w:widowControl/>
        <w:numPr>
          <w:ilvl w:val="0"/>
          <w:numId w:val="1"/>
        </w:numPr>
        <w:autoSpaceDE w:val="0"/>
        <w:autoSpaceDN w:val="0"/>
        <w:adjustRightInd w:val="0"/>
        <w:snapToGrid w:val="0"/>
        <w:spacing w:after="0" w:line="240" w:lineRule="auto"/>
        <w:ind w:hanging="578"/>
        <w:contextualSpacing w:val="0"/>
        <w:rPr>
          <w:kern w:val="0"/>
          <w:sz w:val="20"/>
          <w:szCs w:val="20"/>
        </w:rPr>
      </w:pPr>
      <w:r>
        <w:rPr>
          <w:kern w:val="0"/>
          <w:sz w:val="20"/>
          <w:szCs w:val="20"/>
        </w:rPr>
        <w:t xml:space="preserve">Mendes, A. F., et al. (2011). "Experiencing genetic </w:t>
      </w:r>
      <w:proofErr w:type="spellStart"/>
      <w:r>
        <w:rPr>
          <w:kern w:val="0"/>
          <w:sz w:val="20"/>
          <w:szCs w:val="20"/>
        </w:rPr>
        <w:t>counselling</w:t>
      </w:r>
      <w:proofErr w:type="spellEnd"/>
      <w:r>
        <w:rPr>
          <w:kern w:val="0"/>
          <w:sz w:val="20"/>
          <w:szCs w:val="20"/>
        </w:rPr>
        <w:t xml:space="preserve"> for hereditary cancers: the client's perspective." </w:t>
      </w:r>
      <w:proofErr w:type="spellStart"/>
      <w:r>
        <w:rPr>
          <w:kern w:val="0"/>
          <w:sz w:val="20"/>
          <w:szCs w:val="20"/>
          <w:u w:val="single"/>
        </w:rPr>
        <w:t>Eur</w:t>
      </w:r>
      <w:proofErr w:type="spellEnd"/>
      <w:r>
        <w:rPr>
          <w:kern w:val="0"/>
          <w:sz w:val="20"/>
          <w:szCs w:val="20"/>
          <w:u w:val="single"/>
        </w:rPr>
        <w:t xml:space="preserve"> J Cancer Care (</w:t>
      </w:r>
      <w:proofErr w:type="spellStart"/>
      <w:r>
        <w:rPr>
          <w:kern w:val="0"/>
          <w:sz w:val="20"/>
          <w:szCs w:val="20"/>
          <w:u w:val="single"/>
        </w:rPr>
        <w:t>Engl</w:t>
      </w:r>
      <w:proofErr w:type="spellEnd"/>
      <w:r>
        <w:rPr>
          <w:kern w:val="0"/>
          <w:sz w:val="20"/>
          <w:szCs w:val="20"/>
          <w:u w:val="single"/>
        </w:rPr>
        <w:t>)</w:t>
      </w:r>
      <w:r>
        <w:rPr>
          <w:kern w:val="0"/>
          <w:sz w:val="20"/>
          <w:szCs w:val="20"/>
        </w:rPr>
        <w:t xml:space="preserve"> </w:t>
      </w:r>
      <w:r>
        <w:rPr>
          <w:b/>
          <w:bCs/>
          <w:kern w:val="0"/>
          <w:sz w:val="20"/>
          <w:szCs w:val="20"/>
        </w:rPr>
        <w:t>20</w:t>
      </w:r>
      <w:r>
        <w:rPr>
          <w:kern w:val="0"/>
          <w:sz w:val="20"/>
          <w:szCs w:val="20"/>
        </w:rPr>
        <w:t>(2): 204-211.</w:t>
      </w:r>
    </w:p>
    <w:p w:rsidR="00DC7F44" w:rsidRDefault="007527F1" w:rsidP="0062406F">
      <w:pPr>
        <w:pStyle w:val="ListParagraph"/>
        <w:widowControl/>
        <w:numPr>
          <w:ilvl w:val="0"/>
          <w:numId w:val="1"/>
        </w:numPr>
        <w:autoSpaceDE w:val="0"/>
        <w:autoSpaceDN w:val="0"/>
        <w:adjustRightInd w:val="0"/>
        <w:snapToGrid w:val="0"/>
        <w:spacing w:after="0" w:line="240" w:lineRule="auto"/>
        <w:ind w:hanging="578"/>
        <w:contextualSpacing w:val="0"/>
        <w:rPr>
          <w:kern w:val="0"/>
          <w:sz w:val="20"/>
          <w:szCs w:val="20"/>
        </w:rPr>
      </w:pPr>
      <w:proofErr w:type="spellStart"/>
      <w:r>
        <w:rPr>
          <w:kern w:val="0"/>
          <w:sz w:val="20"/>
          <w:szCs w:val="20"/>
        </w:rPr>
        <w:t>Menkiszak</w:t>
      </w:r>
      <w:proofErr w:type="spellEnd"/>
      <w:r>
        <w:rPr>
          <w:kern w:val="0"/>
          <w:sz w:val="20"/>
          <w:szCs w:val="20"/>
        </w:rPr>
        <w:t>, J., et al. (2004). "</w:t>
      </w:r>
      <w:r>
        <w:rPr>
          <w:kern w:val="0"/>
          <w:sz w:val="20"/>
          <w:szCs w:val="20"/>
        </w:rPr>
        <w:t xml:space="preserve">Ovarian </w:t>
      </w:r>
      <w:proofErr w:type="spellStart"/>
      <w:r>
        <w:rPr>
          <w:kern w:val="0"/>
          <w:sz w:val="20"/>
          <w:szCs w:val="20"/>
        </w:rPr>
        <w:t>cystadenoma</w:t>
      </w:r>
      <w:proofErr w:type="spellEnd"/>
      <w:r>
        <w:rPr>
          <w:kern w:val="0"/>
          <w:sz w:val="20"/>
          <w:szCs w:val="20"/>
        </w:rPr>
        <w:t xml:space="preserve"> as a characteristic feature of families with hereditary ovarian cancers unassociated with BRCA1 and BRCA2 mutations." </w:t>
      </w:r>
      <w:r>
        <w:rPr>
          <w:kern w:val="0"/>
          <w:sz w:val="20"/>
          <w:szCs w:val="20"/>
          <w:u w:val="single"/>
        </w:rPr>
        <w:t xml:space="preserve">J </w:t>
      </w:r>
      <w:proofErr w:type="spellStart"/>
      <w:r>
        <w:rPr>
          <w:kern w:val="0"/>
          <w:sz w:val="20"/>
          <w:szCs w:val="20"/>
          <w:u w:val="single"/>
        </w:rPr>
        <w:t>Appl</w:t>
      </w:r>
      <w:proofErr w:type="spellEnd"/>
      <w:r>
        <w:rPr>
          <w:kern w:val="0"/>
          <w:sz w:val="20"/>
          <w:szCs w:val="20"/>
          <w:u w:val="single"/>
        </w:rPr>
        <w:t xml:space="preserve"> Genet</w:t>
      </w:r>
      <w:r>
        <w:rPr>
          <w:kern w:val="0"/>
          <w:sz w:val="20"/>
          <w:szCs w:val="20"/>
        </w:rPr>
        <w:t xml:space="preserve"> </w:t>
      </w:r>
      <w:r>
        <w:rPr>
          <w:b/>
          <w:bCs/>
          <w:kern w:val="0"/>
          <w:sz w:val="20"/>
          <w:szCs w:val="20"/>
        </w:rPr>
        <w:t>45</w:t>
      </w:r>
      <w:r>
        <w:rPr>
          <w:kern w:val="0"/>
          <w:sz w:val="20"/>
          <w:szCs w:val="20"/>
        </w:rPr>
        <w:t>(2): 255-263.</w:t>
      </w:r>
    </w:p>
    <w:p w:rsidR="00DC7F44" w:rsidRDefault="007527F1" w:rsidP="0062406F">
      <w:pPr>
        <w:pStyle w:val="ListParagraph"/>
        <w:widowControl/>
        <w:numPr>
          <w:ilvl w:val="0"/>
          <w:numId w:val="1"/>
        </w:numPr>
        <w:autoSpaceDE w:val="0"/>
        <w:autoSpaceDN w:val="0"/>
        <w:adjustRightInd w:val="0"/>
        <w:snapToGrid w:val="0"/>
        <w:spacing w:after="0" w:line="240" w:lineRule="auto"/>
        <w:ind w:hanging="578"/>
        <w:contextualSpacing w:val="0"/>
        <w:rPr>
          <w:kern w:val="0"/>
          <w:sz w:val="20"/>
          <w:szCs w:val="20"/>
        </w:rPr>
      </w:pPr>
      <w:r>
        <w:rPr>
          <w:kern w:val="0"/>
          <w:sz w:val="20"/>
          <w:szCs w:val="20"/>
        </w:rPr>
        <w:t>Mitchell, G. and K. A. Schrader (2016). "Testing for Hereditary Predisposition in Patient</w:t>
      </w:r>
      <w:r>
        <w:rPr>
          <w:kern w:val="0"/>
          <w:sz w:val="20"/>
          <w:szCs w:val="20"/>
        </w:rPr>
        <w:t xml:space="preserve">s with Gynecologic Cancers, Quo Vadis?" </w:t>
      </w:r>
      <w:proofErr w:type="spellStart"/>
      <w:r>
        <w:rPr>
          <w:kern w:val="0"/>
          <w:sz w:val="20"/>
          <w:szCs w:val="20"/>
          <w:u w:val="single"/>
        </w:rPr>
        <w:t>Surg</w:t>
      </w:r>
      <w:proofErr w:type="spellEnd"/>
      <w:r>
        <w:rPr>
          <w:kern w:val="0"/>
          <w:sz w:val="20"/>
          <w:szCs w:val="20"/>
          <w:u w:val="single"/>
        </w:rPr>
        <w:t xml:space="preserve"> </w:t>
      </w:r>
      <w:proofErr w:type="spellStart"/>
      <w:r>
        <w:rPr>
          <w:kern w:val="0"/>
          <w:sz w:val="20"/>
          <w:szCs w:val="20"/>
          <w:u w:val="single"/>
        </w:rPr>
        <w:t>Pathol</w:t>
      </w:r>
      <w:proofErr w:type="spellEnd"/>
      <w:r>
        <w:rPr>
          <w:kern w:val="0"/>
          <w:sz w:val="20"/>
          <w:szCs w:val="20"/>
          <w:u w:val="single"/>
        </w:rPr>
        <w:t xml:space="preserve"> Clin</w:t>
      </w:r>
      <w:r>
        <w:rPr>
          <w:kern w:val="0"/>
          <w:sz w:val="20"/>
          <w:szCs w:val="20"/>
        </w:rPr>
        <w:t xml:space="preserve"> </w:t>
      </w:r>
      <w:r>
        <w:rPr>
          <w:b/>
          <w:bCs/>
          <w:kern w:val="0"/>
          <w:sz w:val="20"/>
          <w:szCs w:val="20"/>
        </w:rPr>
        <w:t>9</w:t>
      </w:r>
      <w:r>
        <w:rPr>
          <w:kern w:val="0"/>
          <w:sz w:val="20"/>
          <w:szCs w:val="20"/>
        </w:rPr>
        <w:t>(2): 301-306.</w:t>
      </w:r>
    </w:p>
    <w:p w:rsidR="00DC7F44" w:rsidRDefault="007527F1" w:rsidP="0062406F">
      <w:pPr>
        <w:pStyle w:val="ListParagraph"/>
        <w:widowControl/>
        <w:numPr>
          <w:ilvl w:val="0"/>
          <w:numId w:val="1"/>
        </w:numPr>
        <w:autoSpaceDE w:val="0"/>
        <w:autoSpaceDN w:val="0"/>
        <w:adjustRightInd w:val="0"/>
        <w:snapToGrid w:val="0"/>
        <w:spacing w:after="0" w:line="240" w:lineRule="auto"/>
        <w:ind w:hanging="578"/>
        <w:contextualSpacing w:val="0"/>
        <w:rPr>
          <w:kern w:val="0"/>
          <w:sz w:val="20"/>
          <w:szCs w:val="20"/>
        </w:rPr>
      </w:pPr>
      <w:proofErr w:type="spellStart"/>
      <w:r>
        <w:rPr>
          <w:kern w:val="0"/>
          <w:sz w:val="20"/>
          <w:szCs w:val="20"/>
        </w:rPr>
        <w:t>Miyaki</w:t>
      </w:r>
      <w:proofErr w:type="spellEnd"/>
      <w:r>
        <w:rPr>
          <w:kern w:val="0"/>
          <w:sz w:val="20"/>
          <w:szCs w:val="20"/>
        </w:rPr>
        <w:t xml:space="preserve">, M., et al. (2007). "Mutations of the PIK3CA gene in hereditary colorectal cancers." </w:t>
      </w:r>
      <w:proofErr w:type="spellStart"/>
      <w:r>
        <w:rPr>
          <w:kern w:val="0"/>
          <w:sz w:val="20"/>
          <w:szCs w:val="20"/>
          <w:u w:val="single"/>
        </w:rPr>
        <w:t>Int</w:t>
      </w:r>
      <w:proofErr w:type="spellEnd"/>
      <w:r>
        <w:rPr>
          <w:kern w:val="0"/>
          <w:sz w:val="20"/>
          <w:szCs w:val="20"/>
          <w:u w:val="single"/>
        </w:rPr>
        <w:t xml:space="preserve"> J Cancer</w:t>
      </w:r>
      <w:r>
        <w:rPr>
          <w:kern w:val="0"/>
          <w:sz w:val="20"/>
          <w:szCs w:val="20"/>
        </w:rPr>
        <w:t xml:space="preserve"> </w:t>
      </w:r>
      <w:r>
        <w:rPr>
          <w:b/>
          <w:bCs/>
          <w:kern w:val="0"/>
          <w:sz w:val="20"/>
          <w:szCs w:val="20"/>
        </w:rPr>
        <w:t>121</w:t>
      </w:r>
      <w:r>
        <w:rPr>
          <w:kern w:val="0"/>
          <w:sz w:val="20"/>
          <w:szCs w:val="20"/>
        </w:rPr>
        <w:t>(7): 1627-1630.</w:t>
      </w:r>
    </w:p>
    <w:p w:rsidR="00DC7F44" w:rsidRDefault="007527F1" w:rsidP="0062406F">
      <w:pPr>
        <w:pStyle w:val="ListParagraph"/>
        <w:widowControl/>
        <w:numPr>
          <w:ilvl w:val="0"/>
          <w:numId w:val="1"/>
        </w:numPr>
        <w:autoSpaceDE w:val="0"/>
        <w:autoSpaceDN w:val="0"/>
        <w:adjustRightInd w:val="0"/>
        <w:snapToGrid w:val="0"/>
        <w:spacing w:after="0" w:line="240" w:lineRule="auto"/>
        <w:ind w:hanging="578"/>
        <w:contextualSpacing w:val="0"/>
        <w:rPr>
          <w:kern w:val="0"/>
          <w:sz w:val="20"/>
          <w:szCs w:val="20"/>
        </w:rPr>
      </w:pPr>
      <w:r>
        <w:rPr>
          <w:kern w:val="0"/>
          <w:sz w:val="20"/>
          <w:szCs w:val="20"/>
        </w:rPr>
        <w:t xml:space="preserve">Muir, B. and L. </w:t>
      </w:r>
      <w:proofErr w:type="spellStart"/>
      <w:r>
        <w:rPr>
          <w:kern w:val="0"/>
          <w:sz w:val="20"/>
          <w:szCs w:val="20"/>
        </w:rPr>
        <w:t>Nunney</w:t>
      </w:r>
      <w:proofErr w:type="spellEnd"/>
      <w:r>
        <w:rPr>
          <w:kern w:val="0"/>
          <w:sz w:val="20"/>
          <w:szCs w:val="20"/>
        </w:rPr>
        <w:t xml:space="preserve"> (2015). "</w:t>
      </w:r>
      <w:r>
        <w:rPr>
          <w:kern w:val="0"/>
          <w:sz w:val="20"/>
          <w:szCs w:val="20"/>
        </w:rPr>
        <w:t xml:space="preserve">The expression of </w:t>
      </w:r>
      <w:proofErr w:type="spellStart"/>
      <w:r>
        <w:rPr>
          <w:kern w:val="0"/>
          <w:sz w:val="20"/>
          <w:szCs w:val="20"/>
        </w:rPr>
        <w:t>tumour</w:t>
      </w:r>
      <w:proofErr w:type="spellEnd"/>
      <w:r>
        <w:rPr>
          <w:kern w:val="0"/>
          <w:sz w:val="20"/>
          <w:szCs w:val="20"/>
        </w:rPr>
        <w:t xml:space="preserve"> suppressors and proto-</w:t>
      </w:r>
      <w:proofErr w:type="spellStart"/>
      <w:r>
        <w:rPr>
          <w:kern w:val="0"/>
          <w:sz w:val="20"/>
          <w:szCs w:val="20"/>
        </w:rPr>
        <w:t>oncogenes</w:t>
      </w:r>
      <w:proofErr w:type="spellEnd"/>
      <w:r>
        <w:rPr>
          <w:kern w:val="0"/>
          <w:sz w:val="20"/>
          <w:szCs w:val="20"/>
        </w:rPr>
        <w:t xml:space="preserve"> in tissues susceptible to their hereditary cancers." </w:t>
      </w:r>
      <w:r>
        <w:rPr>
          <w:kern w:val="0"/>
          <w:sz w:val="20"/>
          <w:szCs w:val="20"/>
          <w:u w:val="single"/>
        </w:rPr>
        <w:t>Br J Cancer</w:t>
      </w:r>
      <w:r>
        <w:rPr>
          <w:kern w:val="0"/>
          <w:sz w:val="20"/>
          <w:szCs w:val="20"/>
        </w:rPr>
        <w:t xml:space="preserve"> </w:t>
      </w:r>
      <w:r>
        <w:rPr>
          <w:b/>
          <w:bCs/>
          <w:kern w:val="0"/>
          <w:sz w:val="20"/>
          <w:szCs w:val="20"/>
        </w:rPr>
        <w:t>113</w:t>
      </w:r>
      <w:r>
        <w:rPr>
          <w:kern w:val="0"/>
          <w:sz w:val="20"/>
          <w:szCs w:val="20"/>
        </w:rPr>
        <w:t>(2): 345-353.</w:t>
      </w:r>
    </w:p>
    <w:p w:rsidR="00DC7F44" w:rsidRDefault="007527F1" w:rsidP="0062406F">
      <w:pPr>
        <w:pStyle w:val="ListParagraph"/>
        <w:numPr>
          <w:ilvl w:val="0"/>
          <w:numId w:val="1"/>
        </w:numPr>
        <w:adjustRightInd w:val="0"/>
        <w:snapToGrid w:val="0"/>
        <w:spacing w:after="0" w:line="240" w:lineRule="auto"/>
        <w:ind w:hanging="578"/>
        <w:contextualSpacing w:val="0"/>
        <w:rPr>
          <w:sz w:val="20"/>
          <w:szCs w:val="20"/>
        </w:rPr>
      </w:pPr>
      <w:r>
        <w:rPr>
          <w:sz w:val="20"/>
          <w:szCs w:val="20"/>
        </w:rPr>
        <w:t xml:space="preserve">National Center for Biotechnology Information, U.S. National Library of Medicine. </w:t>
      </w:r>
      <w:hyperlink r:id="rId19" w:history="1">
        <w:r>
          <w:rPr>
            <w:rStyle w:val="Hyperlink"/>
            <w:sz w:val="20"/>
            <w:szCs w:val="20"/>
          </w:rPr>
          <w:t>http://www.ncbi.nlm.nih.gov/pubmed</w:t>
        </w:r>
      </w:hyperlink>
      <w:r>
        <w:rPr>
          <w:sz w:val="20"/>
          <w:szCs w:val="20"/>
        </w:rPr>
        <w:t>. 2018.</w:t>
      </w:r>
    </w:p>
    <w:p w:rsidR="00DC7F44" w:rsidRDefault="007527F1" w:rsidP="0062406F">
      <w:pPr>
        <w:pStyle w:val="ListParagraph"/>
        <w:widowControl/>
        <w:numPr>
          <w:ilvl w:val="0"/>
          <w:numId w:val="1"/>
        </w:numPr>
        <w:autoSpaceDE w:val="0"/>
        <w:autoSpaceDN w:val="0"/>
        <w:adjustRightInd w:val="0"/>
        <w:snapToGrid w:val="0"/>
        <w:spacing w:after="0" w:line="240" w:lineRule="auto"/>
        <w:ind w:hanging="578"/>
        <w:contextualSpacing w:val="0"/>
        <w:rPr>
          <w:kern w:val="0"/>
          <w:sz w:val="20"/>
          <w:szCs w:val="20"/>
        </w:rPr>
      </w:pPr>
      <w:proofErr w:type="spellStart"/>
      <w:r>
        <w:rPr>
          <w:kern w:val="0"/>
          <w:sz w:val="20"/>
          <w:szCs w:val="20"/>
        </w:rPr>
        <w:t>Pastrello</w:t>
      </w:r>
      <w:proofErr w:type="spellEnd"/>
      <w:r>
        <w:rPr>
          <w:kern w:val="0"/>
          <w:sz w:val="20"/>
          <w:szCs w:val="20"/>
        </w:rPr>
        <w:t xml:space="preserve">, C., et al. (2005). "MUC gene abnormalities in sporadic and hereditary </w:t>
      </w:r>
      <w:proofErr w:type="spellStart"/>
      <w:r>
        <w:rPr>
          <w:kern w:val="0"/>
          <w:sz w:val="20"/>
          <w:szCs w:val="20"/>
        </w:rPr>
        <w:t>mucinous</w:t>
      </w:r>
      <w:proofErr w:type="spellEnd"/>
      <w:r>
        <w:rPr>
          <w:kern w:val="0"/>
          <w:sz w:val="20"/>
          <w:szCs w:val="20"/>
        </w:rPr>
        <w:t xml:space="preserve"> colon cancers with microsatellite instability." </w:t>
      </w:r>
      <w:proofErr w:type="spellStart"/>
      <w:r>
        <w:rPr>
          <w:kern w:val="0"/>
          <w:sz w:val="20"/>
          <w:szCs w:val="20"/>
          <w:u w:val="single"/>
        </w:rPr>
        <w:t>Dis</w:t>
      </w:r>
      <w:proofErr w:type="spellEnd"/>
      <w:r>
        <w:rPr>
          <w:kern w:val="0"/>
          <w:sz w:val="20"/>
          <w:szCs w:val="20"/>
          <w:u w:val="single"/>
        </w:rPr>
        <w:t xml:space="preserve"> Markers</w:t>
      </w:r>
      <w:r>
        <w:rPr>
          <w:kern w:val="0"/>
          <w:sz w:val="20"/>
          <w:szCs w:val="20"/>
        </w:rPr>
        <w:t xml:space="preserve"> </w:t>
      </w:r>
      <w:r>
        <w:rPr>
          <w:b/>
          <w:bCs/>
          <w:kern w:val="0"/>
          <w:sz w:val="20"/>
          <w:szCs w:val="20"/>
        </w:rPr>
        <w:t>21</w:t>
      </w:r>
      <w:r>
        <w:rPr>
          <w:kern w:val="0"/>
          <w:sz w:val="20"/>
          <w:szCs w:val="20"/>
        </w:rPr>
        <w:t>(3): 121-126.</w:t>
      </w:r>
    </w:p>
    <w:p w:rsidR="00DC7F44" w:rsidRDefault="007527F1" w:rsidP="0062406F">
      <w:pPr>
        <w:pStyle w:val="ListParagraph"/>
        <w:widowControl/>
        <w:numPr>
          <w:ilvl w:val="0"/>
          <w:numId w:val="1"/>
        </w:numPr>
        <w:autoSpaceDE w:val="0"/>
        <w:autoSpaceDN w:val="0"/>
        <w:adjustRightInd w:val="0"/>
        <w:snapToGrid w:val="0"/>
        <w:spacing w:after="0" w:line="240" w:lineRule="auto"/>
        <w:ind w:hanging="578"/>
        <w:contextualSpacing w:val="0"/>
        <w:rPr>
          <w:kern w:val="0"/>
          <w:sz w:val="20"/>
          <w:szCs w:val="20"/>
        </w:rPr>
      </w:pPr>
      <w:proofErr w:type="spellStart"/>
      <w:r>
        <w:rPr>
          <w:kern w:val="0"/>
          <w:sz w:val="20"/>
          <w:szCs w:val="20"/>
        </w:rPr>
        <w:t>Perey</w:t>
      </w:r>
      <w:proofErr w:type="spellEnd"/>
      <w:r>
        <w:rPr>
          <w:kern w:val="0"/>
          <w:sz w:val="20"/>
          <w:szCs w:val="20"/>
        </w:rPr>
        <w:t xml:space="preserve">, L. and D. F. </w:t>
      </w:r>
      <w:proofErr w:type="spellStart"/>
      <w:r>
        <w:rPr>
          <w:kern w:val="0"/>
          <w:sz w:val="20"/>
          <w:szCs w:val="20"/>
        </w:rPr>
        <w:t>Schorderet</w:t>
      </w:r>
      <w:proofErr w:type="spellEnd"/>
      <w:r>
        <w:rPr>
          <w:kern w:val="0"/>
          <w:sz w:val="20"/>
          <w:szCs w:val="20"/>
        </w:rPr>
        <w:t xml:space="preserve"> (</w:t>
      </w:r>
      <w:r>
        <w:rPr>
          <w:kern w:val="0"/>
          <w:sz w:val="20"/>
          <w:szCs w:val="20"/>
        </w:rPr>
        <w:t xml:space="preserve">1996). "[Hereditary breast cancers]." </w:t>
      </w:r>
      <w:r>
        <w:rPr>
          <w:kern w:val="0"/>
          <w:sz w:val="20"/>
          <w:szCs w:val="20"/>
          <w:u w:val="single"/>
        </w:rPr>
        <w:t>Praxis (Bern 1994)</w:t>
      </w:r>
      <w:r>
        <w:rPr>
          <w:kern w:val="0"/>
          <w:sz w:val="20"/>
          <w:szCs w:val="20"/>
        </w:rPr>
        <w:t xml:space="preserve"> </w:t>
      </w:r>
      <w:r>
        <w:rPr>
          <w:b/>
          <w:bCs/>
          <w:kern w:val="0"/>
          <w:sz w:val="20"/>
          <w:szCs w:val="20"/>
        </w:rPr>
        <w:t>85</w:t>
      </w:r>
      <w:r>
        <w:rPr>
          <w:kern w:val="0"/>
          <w:sz w:val="20"/>
          <w:szCs w:val="20"/>
        </w:rPr>
        <w:t>(35): 1035-1039.</w:t>
      </w:r>
    </w:p>
    <w:p w:rsidR="00DC7F44" w:rsidRDefault="007527F1" w:rsidP="0062406F">
      <w:pPr>
        <w:pStyle w:val="ListParagraph"/>
        <w:widowControl/>
        <w:numPr>
          <w:ilvl w:val="0"/>
          <w:numId w:val="1"/>
        </w:numPr>
        <w:autoSpaceDE w:val="0"/>
        <w:autoSpaceDN w:val="0"/>
        <w:adjustRightInd w:val="0"/>
        <w:snapToGrid w:val="0"/>
        <w:spacing w:after="0" w:line="240" w:lineRule="auto"/>
        <w:ind w:hanging="578"/>
        <w:contextualSpacing w:val="0"/>
        <w:rPr>
          <w:kern w:val="0"/>
          <w:sz w:val="20"/>
          <w:szCs w:val="20"/>
        </w:rPr>
      </w:pPr>
      <w:r>
        <w:rPr>
          <w:kern w:val="0"/>
          <w:sz w:val="20"/>
          <w:szCs w:val="20"/>
        </w:rPr>
        <w:t>Phillips, K. A. (2000). "</w:t>
      </w:r>
      <w:proofErr w:type="spellStart"/>
      <w:r>
        <w:rPr>
          <w:kern w:val="0"/>
          <w:sz w:val="20"/>
          <w:szCs w:val="20"/>
        </w:rPr>
        <w:t>Immunophenotypic</w:t>
      </w:r>
      <w:proofErr w:type="spellEnd"/>
      <w:r>
        <w:rPr>
          <w:kern w:val="0"/>
          <w:sz w:val="20"/>
          <w:szCs w:val="20"/>
        </w:rPr>
        <w:t xml:space="preserve"> and pathologic differences between BRCA1 and BRCA2 hereditary breast cancers." </w:t>
      </w:r>
      <w:r>
        <w:rPr>
          <w:kern w:val="0"/>
          <w:sz w:val="20"/>
          <w:szCs w:val="20"/>
          <w:u w:val="single"/>
        </w:rPr>
        <w:t xml:space="preserve">J Clin </w:t>
      </w:r>
      <w:proofErr w:type="spellStart"/>
      <w:r>
        <w:rPr>
          <w:kern w:val="0"/>
          <w:sz w:val="20"/>
          <w:szCs w:val="20"/>
          <w:u w:val="single"/>
        </w:rPr>
        <w:t>Oncol</w:t>
      </w:r>
      <w:proofErr w:type="spellEnd"/>
      <w:r>
        <w:rPr>
          <w:kern w:val="0"/>
          <w:sz w:val="20"/>
          <w:szCs w:val="20"/>
        </w:rPr>
        <w:t xml:space="preserve"> </w:t>
      </w:r>
      <w:r>
        <w:rPr>
          <w:b/>
          <w:bCs/>
          <w:kern w:val="0"/>
          <w:sz w:val="20"/>
          <w:szCs w:val="20"/>
        </w:rPr>
        <w:t>18</w:t>
      </w:r>
      <w:r>
        <w:rPr>
          <w:kern w:val="0"/>
          <w:sz w:val="20"/>
          <w:szCs w:val="20"/>
        </w:rPr>
        <w:t xml:space="preserve">(21 </w:t>
      </w:r>
      <w:proofErr w:type="spellStart"/>
      <w:r>
        <w:rPr>
          <w:kern w:val="0"/>
          <w:sz w:val="20"/>
          <w:szCs w:val="20"/>
        </w:rPr>
        <w:t>Suppl</w:t>
      </w:r>
      <w:proofErr w:type="spellEnd"/>
      <w:r>
        <w:rPr>
          <w:kern w:val="0"/>
          <w:sz w:val="20"/>
          <w:szCs w:val="20"/>
        </w:rPr>
        <w:t>): 107S-112S.</w:t>
      </w:r>
    </w:p>
    <w:p w:rsidR="00DC7F44" w:rsidRDefault="007527F1" w:rsidP="0062406F">
      <w:pPr>
        <w:pStyle w:val="ListParagraph"/>
        <w:widowControl/>
        <w:numPr>
          <w:ilvl w:val="0"/>
          <w:numId w:val="1"/>
        </w:numPr>
        <w:autoSpaceDE w:val="0"/>
        <w:autoSpaceDN w:val="0"/>
        <w:adjustRightInd w:val="0"/>
        <w:snapToGrid w:val="0"/>
        <w:spacing w:after="0" w:line="240" w:lineRule="auto"/>
        <w:ind w:hanging="578"/>
        <w:contextualSpacing w:val="0"/>
        <w:rPr>
          <w:kern w:val="0"/>
          <w:sz w:val="20"/>
          <w:szCs w:val="20"/>
        </w:rPr>
      </w:pPr>
      <w:proofErr w:type="spellStart"/>
      <w:r>
        <w:rPr>
          <w:kern w:val="0"/>
          <w:sz w:val="20"/>
          <w:szCs w:val="20"/>
        </w:rPr>
        <w:t>Rhei</w:t>
      </w:r>
      <w:proofErr w:type="spellEnd"/>
      <w:r>
        <w:rPr>
          <w:kern w:val="0"/>
          <w:sz w:val="20"/>
          <w:szCs w:val="20"/>
        </w:rPr>
        <w:t>, E., et al. (199</w:t>
      </w:r>
      <w:r>
        <w:rPr>
          <w:kern w:val="0"/>
          <w:sz w:val="20"/>
          <w:szCs w:val="20"/>
        </w:rPr>
        <w:t xml:space="preserve">8). "Molecular genetic characterization of BRCA1- and BRCA2-linked hereditary ovarian cancers." </w:t>
      </w:r>
      <w:r>
        <w:rPr>
          <w:kern w:val="0"/>
          <w:sz w:val="20"/>
          <w:szCs w:val="20"/>
          <w:u w:val="single"/>
        </w:rPr>
        <w:t>Cancer Res</w:t>
      </w:r>
      <w:r>
        <w:rPr>
          <w:kern w:val="0"/>
          <w:sz w:val="20"/>
          <w:szCs w:val="20"/>
        </w:rPr>
        <w:t xml:space="preserve"> </w:t>
      </w:r>
      <w:r>
        <w:rPr>
          <w:b/>
          <w:bCs/>
          <w:kern w:val="0"/>
          <w:sz w:val="20"/>
          <w:szCs w:val="20"/>
        </w:rPr>
        <w:t>58</w:t>
      </w:r>
      <w:r>
        <w:rPr>
          <w:kern w:val="0"/>
          <w:sz w:val="20"/>
          <w:szCs w:val="20"/>
        </w:rPr>
        <w:t>(15): 3193-3196.</w:t>
      </w:r>
    </w:p>
    <w:p w:rsidR="00DC7F44" w:rsidRDefault="007527F1" w:rsidP="0062406F">
      <w:pPr>
        <w:pStyle w:val="ListParagraph"/>
        <w:widowControl/>
        <w:numPr>
          <w:ilvl w:val="0"/>
          <w:numId w:val="1"/>
        </w:numPr>
        <w:autoSpaceDE w:val="0"/>
        <w:autoSpaceDN w:val="0"/>
        <w:adjustRightInd w:val="0"/>
        <w:snapToGrid w:val="0"/>
        <w:spacing w:after="0" w:line="240" w:lineRule="auto"/>
        <w:ind w:hanging="578"/>
        <w:contextualSpacing w:val="0"/>
        <w:rPr>
          <w:kern w:val="0"/>
          <w:sz w:val="20"/>
          <w:szCs w:val="20"/>
        </w:rPr>
      </w:pPr>
      <w:proofErr w:type="spellStart"/>
      <w:r>
        <w:rPr>
          <w:kern w:val="0"/>
          <w:sz w:val="20"/>
          <w:szCs w:val="20"/>
        </w:rPr>
        <w:lastRenderedPageBreak/>
        <w:t>Sekine</w:t>
      </w:r>
      <w:proofErr w:type="spellEnd"/>
      <w:r>
        <w:rPr>
          <w:kern w:val="0"/>
          <w:sz w:val="20"/>
          <w:szCs w:val="20"/>
        </w:rPr>
        <w:t xml:space="preserve">, M. and K. Tanaka (2000). "[Linkage analysis for identifying genes implicated in hereditary cancers]." </w:t>
      </w:r>
      <w:r>
        <w:rPr>
          <w:kern w:val="0"/>
          <w:sz w:val="20"/>
          <w:szCs w:val="20"/>
          <w:u w:val="single"/>
        </w:rPr>
        <w:t xml:space="preserve">Nihon </w:t>
      </w:r>
      <w:proofErr w:type="spellStart"/>
      <w:r>
        <w:rPr>
          <w:kern w:val="0"/>
          <w:sz w:val="20"/>
          <w:szCs w:val="20"/>
          <w:u w:val="single"/>
        </w:rPr>
        <w:t>Rinsho</w:t>
      </w:r>
      <w:proofErr w:type="spellEnd"/>
      <w:r>
        <w:rPr>
          <w:kern w:val="0"/>
          <w:sz w:val="20"/>
          <w:szCs w:val="20"/>
        </w:rPr>
        <w:t xml:space="preserve"> </w:t>
      </w:r>
      <w:r>
        <w:rPr>
          <w:b/>
          <w:bCs/>
          <w:kern w:val="0"/>
          <w:sz w:val="20"/>
          <w:szCs w:val="20"/>
        </w:rPr>
        <w:t>58</w:t>
      </w:r>
      <w:r>
        <w:rPr>
          <w:kern w:val="0"/>
          <w:sz w:val="20"/>
          <w:szCs w:val="20"/>
        </w:rPr>
        <w:t xml:space="preserve">(6): </w:t>
      </w:r>
      <w:r>
        <w:rPr>
          <w:kern w:val="0"/>
          <w:sz w:val="20"/>
          <w:szCs w:val="20"/>
        </w:rPr>
        <w:t>1206-1210.</w:t>
      </w:r>
    </w:p>
    <w:p w:rsidR="00DC7F44" w:rsidRDefault="007527F1" w:rsidP="0062406F">
      <w:pPr>
        <w:pStyle w:val="ListParagraph"/>
        <w:widowControl/>
        <w:numPr>
          <w:ilvl w:val="0"/>
          <w:numId w:val="1"/>
        </w:numPr>
        <w:autoSpaceDE w:val="0"/>
        <w:autoSpaceDN w:val="0"/>
        <w:adjustRightInd w:val="0"/>
        <w:snapToGrid w:val="0"/>
        <w:spacing w:after="0" w:line="240" w:lineRule="auto"/>
        <w:ind w:hanging="578"/>
        <w:contextualSpacing w:val="0"/>
        <w:rPr>
          <w:kern w:val="0"/>
          <w:sz w:val="20"/>
          <w:szCs w:val="20"/>
        </w:rPr>
      </w:pPr>
      <w:proofErr w:type="spellStart"/>
      <w:r>
        <w:rPr>
          <w:kern w:val="0"/>
          <w:sz w:val="20"/>
          <w:szCs w:val="20"/>
        </w:rPr>
        <w:t>Sinicrope</w:t>
      </w:r>
      <w:proofErr w:type="spellEnd"/>
      <w:r>
        <w:rPr>
          <w:kern w:val="0"/>
          <w:sz w:val="20"/>
          <w:szCs w:val="20"/>
        </w:rPr>
        <w:t xml:space="preserve">, F. A., et al. (1999). "Reduced expression of </w:t>
      </w:r>
      <w:proofErr w:type="spellStart"/>
      <w:r>
        <w:rPr>
          <w:kern w:val="0"/>
          <w:sz w:val="20"/>
          <w:szCs w:val="20"/>
        </w:rPr>
        <w:t>cyclooxygenase</w:t>
      </w:r>
      <w:proofErr w:type="spellEnd"/>
      <w:r>
        <w:rPr>
          <w:kern w:val="0"/>
          <w:sz w:val="20"/>
          <w:szCs w:val="20"/>
        </w:rPr>
        <w:t xml:space="preserve"> 2 proteins in hereditary </w:t>
      </w:r>
      <w:proofErr w:type="spellStart"/>
      <w:r>
        <w:rPr>
          <w:kern w:val="0"/>
          <w:sz w:val="20"/>
          <w:szCs w:val="20"/>
        </w:rPr>
        <w:t>nonpolyposis</w:t>
      </w:r>
      <w:proofErr w:type="spellEnd"/>
      <w:r>
        <w:rPr>
          <w:kern w:val="0"/>
          <w:sz w:val="20"/>
          <w:szCs w:val="20"/>
        </w:rPr>
        <w:t xml:space="preserve"> colorectal cancers relative to sporadic cancers." </w:t>
      </w:r>
      <w:r>
        <w:rPr>
          <w:kern w:val="0"/>
          <w:sz w:val="20"/>
          <w:szCs w:val="20"/>
          <w:u w:val="single"/>
        </w:rPr>
        <w:t>Gastroenterology</w:t>
      </w:r>
      <w:r>
        <w:rPr>
          <w:kern w:val="0"/>
          <w:sz w:val="20"/>
          <w:szCs w:val="20"/>
        </w:rPr>
        <w:t xml:space="preserve"> </w:t>
      </w:r>
      <w:r>
        <w:rPr>
          <w:b/>
          <w:bCs/>
          <w:kern w:val="0"/>
          <w:sz w:val="20"/>
          <w:szCs w:val="20"/>
        </w:rPr>
        <w:t>117</w:t>
      </w:r>
      <w:r>
        <w:rPr>
          <w:kern w:val="0"/>
          <w:sz w:val="20"/>
          <w:szCs w:val="20"/>
        </w:rPr>
        <w:t>(2): 350-358.</w:t>
      </w:r>
    </w:p>
    <w:p w:rsidR="00DC7F44" w:rsidRDefault="007527F1" w:rsidP="0062406F">
      <w:pPr>
        <w:pStyle w:val="ListParagraph"/>
        <w:widowControl/>
        <w:numPr>
          <w:ilvl w:val="0"/>
          <w:numId w:val="1"/>
        </w:numPr>
        <w:autoSpaceDE w:val="0"/>
        <w:autoSpaceDN w:val="0"/>
        <w:adjustRightInd w:val="0"/>
        <w:snapToGrid w:val="0"/>
        <w:spacing w:after="0" w:line="240" w:lineRule="auto"/>
        <w:ind w:hanging="578"/>
        <w:contextualSpacing w:val="0"/>
        <w:rPr>
          <w:kern w:val="0"/>
          <w:sz w:val="20"/>
          <w:szCs w:val="20"/>
        </w:rPr>
      </w:pPr>
      <w:r>
        <w:rPr>
          <w:kern w:val="0"/>
          <w:sz w:val="20"/>
          <w:szCs w:val="20"/>
        </w:rPr>
        <w:t>Smith, I. M., et al. (2010). "Inactivation of the tu</w:t>
      </w:r>
      <w:r>
        <w:rPr>
          <w:kern w:val="0"/>
          <w:sz w:val="20"/>
          <w:szCs w:val="20"/>
        </w:rPr>
        <w:t xml:space="preserve">mor suppressor genes causing the hereditary syndromes predisposing to head and neck cancer via promoter </w:t>
      </w:r>
      <w:proofErr w:type="spellStart"/>
      <w:r>
        <w:rPr>
          <w:kern w:val="0"/>
          <w:sz w:val="20"/>
          <w:szCs w:val="20"/>
        </w:rPr>
        <w:t>hypermethylation</w:t>
      </w:r>
      <w:proofErr w:type="spellEnd"/>
      <w:r>
        <w:rPr>
          <w:kern w:val="0"/>
          <w:sz w:val="20"/>
          <w:szCs w:val="20"/>
        </w:rPr>
        <w:t xml:space="preserve"> in sporadic head and neck cancers." </w:t>
      </w:r>
      <w:r>
        <w:rPr>
          <w:kern w:val="0"/>
          <w:sz w:val="20"/>
          <w:szCs w:val="20"/>
          <w:u w:val="single"/>
        </w:rPr>
        <w:t xml:space="preserve">ORL J </w:t>
      </w:r>
      <w:proofErr w:type="spellStart"/>
      <w:r>
        <w:rPr>
          <w:kern w:val="0"/>
          <w:sz w:val="20"/>
          <w:szCs w:val="20"/>
          <w:u w:val="single"/>
        </w:rPr>
        <w:t>Otorhinolaryngol</w:t>
      </w:r>
      <w:proofErr w:type="spellEnd"/>
      <w:r>
        <w:rPr>
          <w:kern w:val="0"/>
          <w:sz w:val="20"/>
          <w:szCs w:val="20"/>
          <w:u w:val="single"/>
        </w:rPr>
        <w:t xml:space="preserve"> </w:t>
      </w:r>
      <w:proofErr w:type="spellStart"/>
      <w:r>
        <w:rPr>
          <w:kern w:val="0"/>
          <w:sz w:val="20"/>
          <w:szCs w:val="20"/>
          <w:u w:val="single"/>
        </w:rPr>
        <w:t>Relat</w:t>
      </w:r>
      <w:proofErr w:type="spellEnd"/>
      <w:r>
        <w:rPr>
          <w:kern w:val="0"/>
          <w:sz w:val="20"/>
          <w:szCs w:val="20"/>
          <w:u w:val="single"/>
        </w:rPr>
        <w:t xml:space="preserve"> Spec</w:t>
      </w:r>
      <w:r>
        <w:rPr>
          <w:kern w:val="0"/>
          <w:sz w:val="20"/>
          <w:szCs w:val="20"/>
        </w:rPr>
        <w:t xml:space="preserve"> </w:t>
      </w:r>
      <w:r>
        <w:rPr>
          <w:b/>
          <w:bCs/>
          <w:kern w:val="0"/>
          <w:sz w:val="20"/>
          <w:szCs w:val="20"/>
        </w:rPr>
        <w:t>72</w:t>
      </w:r>
      <w:r>
        <w:rPr>
          <w:kern w:val="0"/>
          <w:sz w:val="20"/>
          <w:szCs w:val="20"/>
        </w:rPr>
        <w:t>(1): 44-50.</w:t>
      </w:r>
    </w:p>
    <w:p w:rsidR="00DC7F44" w:rsidRDefault="007527F1" w:rsidP="0062406F">
      <w:pPr>
        <w:pStyle w:val="ListParagraph"/>
        <w:widowControl/>
        <w:numPr>
          <w:ilvl w:val="0"/>
          <w:numId w:val="1"/>
        </w:numPr>
        <w:autoSpaceDE w:val="0"/>
        <w:autoSpaceDN w:val="0"/>
        <w:adjustRightInd w:val="0"/>
        <w:snapToGrid w:val="0"/>
        <w:spacing w:after="0" w:line="240" w:lineRule="auto"/>
        <w:ind w:hanging="578"/>
        <w:contextualSpacing w:val="0"/>
        <w:rPr>
          <w:kern w:val="0"/>
          <w:sz w:val="20"/>
          <w:szCs w:val="20"/>
        </w:rPr>
      </w:pPr>
      <w:proofErr w:type="spellStart"/>
      <w:r>
        <w:rPr>
          <w:kern w:val="0"/>
          <w:sz w:val="20"/>
          <w:szCs w:val="20"/>
        </w:rPr>
        <w:t>Sobol</w:t>
      </w:r>
      <w:proofErr w:type="spellEnd"/>
      <w:r>
        <w:rPr>
          <w:kern w:val="0"/>
          <w:sz w:val="20"/>
          <w:szCs w:val="20"/>
        </w:rPr>
        <w:t xml:space="preserve">, H., et al. (1996). "Truncation at conserved </w:t>
      </w:r>
      <w:r>
        <w:rPr>
          <w:kern w:val="0"/>
          <w:sz w:val="20"/>
          <w:szCs w:val="20"/>
        </w:rPr>
        <w:t xml:space="preserve">terminal regions of BRCA1 protein is associated with highly proliferating hereditary breast cancers." </w:t>
      </w:r>
      <w:r>
        <w:rPr>
          <w:kern w:val="0"/>
          <w:sz w:val="20"/>
          <w:szCs w:val="20"/>
          <w:u w:val="single"/>
        </w:rPr>
        <w:t>Cancer Res</w:t>
      </w:r>
      <w:r>
        <w:rPr>
          <w:kern w:val="0"/>
          <w:sz w:val="20"/>
          <w:szCs w:val="20"/>
        </w:rPr>
        <w:t xml:space="preserve"> </w:t>
      </w:r>
      <w:r>
        <w:rPr>
          <w:b/>
          <w:bCs/>
          <w:kern w:val="0"/>
          <w:sz w:val="20"/>
          <w:szCs w:val="20"/>
        </w:rPr>
        <w:t>56</w:t>
      </w:r>
      <w:r>
        <w:rPr>
          <w:kern w:val="0"/>
          <w:sz w:val="20"/>
          <w:szCs w:val="20"/>
        </w:rPr>
        <w:t>(14): 3216-3219.</w:t>
      </w:r>
    </w:p>
    <w:p w:rsidR="00DC7F44" w:rsidRDefault="007527F1" w:rsidP="0062406F">
      <w:pPr>
        <w:pStyle w:val="ListParagraph"/>
        <w:widowControl/>
        <w:numPr>
          <w:ilvl w:val="0"/>
          <w:numId w:val="1"/>
        </w:numPr>
        <w:autoSpaceDE w:val="0"/>
        <w:autoSpaceDN w:val="0"/>
        <w:adjustRightInd w:val="0"/>
        <w:snapToGrid w:val="0"/>
        <w:spacing w:after="0" w:line="240" w:lineRule="auto"/>
        <w:ind w:hanging="578"/>
        <w:contextualSpacing w:val="0"/>
        <w:rPr>
          <w:kern w:val="0"/>
          <w:sz w:val="20"/>
          <w:szCs w:val="20"/>
        </w:rPr>
      </w:pPr>
      <w:r>
        <w:rPr>
          <w:kern w:val="0"/>
          <w:sz w:val="20"/>
          <w:szCs w:val="20"/>
        </w:rPr>
        <w:t xml:space="preserve">South, S. A., et al. (2009). "Consideration of hereditary </w:t>
      </w:r>
      <w:proofErr w:type="spellStart"/>
      <w:r>
        <w:rPr>
          <w:kern w:val="0"/>
          <w:sz w:val="20"/>
          <w:szCs w:val="20"/>
        </w:rPr>
        <w:t>nonpolyposis</w:t>
      </w:r>
      <w:proofErr w:type="spellEnd"/>
      <w:r>
        <w:rPr>
          <w:kern w:val="0"/>
          <w:sz w:val="20"/>
          <w:szCs w:val="20"/>
        </w:rPr>
        <w:t xml:space="preserve"> colorectal cancer in BRCA mutation-negative familial </w:t>
      </w:r>
      <w:r>
        <w:rPr>
          <w:kern w:val="0"/>
          <w:sz w:val="20"/>
          <w:szCs w:val="20"/>
        </w:rPr>
        <w:t xml:space="preserve">ovarian cancers." </w:t>
      </w:r>
      <w:r>
        <w:rPr>
          <w:kern w:val="0"/>
          <w:sz w:val="20"/>
          <w:szCs w:val="20"/>
          <w:u w:val="single"/>
        </w:rPr>
        <w:t>Cancer</w:t>
      </w:r>
      <w:r>
        <w:rPr>
          <w:kern w:val="0"/>
          <w:sz w:val="20"/>
          <w:szCs w:val="20"/>
        </w:rPr>
        <w:t xml:space="preserve"> </w:t>
      </w:r>
      <w:r>
        <w:rPr>
          <w:b/>
          <w:bCs/>
          <w:kern w:val="0"/>
          <w:sz w:val="20"/>
          <w:szCs w:val="20"/>
        </w:rPr>
        <w:t>115</w:t>
      </w:r>
      <w:r>
        <w:rPr>
          <w:kern w:val="0"/>
          <w:sz w:val="20"/>
          <w:szCs w:val="20"/>
        </w:rPr>
        <w:t>(2): 324-333.</w:t>
      </w:r>
    </w:p>
    <w:p w:rsidR="00DC7F44" w:rsidRDefault="007527F1" w:rsidP="0062406F">
      <w:pPr>
        <w:pStyle w:val="ListParagraph"/>
        <w:widowControl/>
        <w:numPr>
          <w:ilvl w:val="0"/>
          <w:numId w:val="1"/>
        </w:numPr>
        <w:autoSpaceDE w:val="0"/>
        <w:autoSpaceDN w:val="0"/>
        <w:adjustRightInd w:val="0"/>
        <w:snapToGrid w:val="0"/>
        <w:spacing w:after="0" w:line="240" w:lineRule="auto"/>
        <w:ind w:hanging="578"/>
        <w:contextualSpacing w:val="0"/>
        <w:rPr>
          <w:kern w:val="0"/>
          <w:sz w:val="20"/>
          <w:szCs w:val="20"/>
        </w:rPr>
      </w:pPr>
      <w:r>
        <w:rPr>
          <w:kern w:val="0"/>
          <w:sz w:val="20"/>
          <w:szCs w:val="20"/>
        </w:rPr>
        <w:t xml:space="preserve">Turpin, A., et al. (2014). "[Hereditary predisposition to cancers of the digestive tract, breast, gynecological and </w:t>
      </w:r>
      <w:proofErr w:type="spellStart"/>
      <w:r>
        <w:rPr>
          <w:kern w:val="0"/>
          <w:sz w:val="20"/>
          <w:szCs w:val="20"/>
        </w:rPr>
        <w:t>gonadal</w:t>
      </w:r>
      <w:proofErr w:type="spellEnd"/>
      <w:r>
        <w:rPr>
          <w:kern w:val="0"/>
          <w:sz w:val="20"/>
          <w:szCs w:val="20"/>
        </w:rPr>
        <w:t xml:space="preserve">: focus on </w:t>
      </w:r>
      <w:r>
        <w:rPr>
          <w:kern w:val="0"/>
          <w:sz w:val="20"/>
          <w:szCs w:val="20"/>
        </w:rPr>
        <w:lastRenderedPageBreak/>
        <w:t xml:space="preserve">the </w:t>
      </w:r>
      <w:proofErr w:type="spellStart"/>
      <w:r>
        <w:rPr>
          <w:kern w:val="0"/>
          <w:sz w:val="20"/>
          <w:szCs w:val="20"/>
        </w:rPr>
        <w:t>Peutz-Jeghers</w:t>
      </w:r>
      <w:proofErr w:type="spellEnd"/>
      <w:r>
        <w:rPr>
          <w:kern w:val="0"/>
          <w:sz w:val="20"/>
          <w:szCs w:val="20"/>
        </w:rPr>
        <w:t xml:space="preserve">]." </w:t>
      </w:r>
      <w:r>
        <w:rPr>
          <w:kern w:val="0"/>
          <w:sz w:val="20"/>
          <w:szCs w:val="20"/>
          <w:u w:val="single"/>
        </w:rPr>
        <w:t>Bull Cancer</w:t>
      </w:r>
      <w:r>
        <w:rPr>
          <w:kern w:val="0"/>
          <w:sz w:val="20"/>
          <w:szCs w:val="20"/>
        </w:rPr>
        <w:t xml:space="preserve"> </w:t>
      </w:r>
      <w:r>
        <w:rPr>
          <w:b/>
          <w:bCs/>
          <w:kern w:val="0"/>
          <w:sz w:val="20"/>
          <w:szCs w:val="20"/>
        </w:rPr>
        <w:t>101</w:t>
      </w:r>
      <w:r>
        <w:rPr>
          <w:kern w:val="0"/>
          <w:sz w:val="20"/>
          <w:szCs w:val="20"/>
        </w:rPr>
        <w:t>(9): 813-822.</w:t>
      </w:r>
    </w:p>
    <w:p w:rsidR="00DC7F44" w:rsidRDefault="007527F1" w:rsidP="0062406F">
      <w:pPr>
        <w:pStyle w:val="ListParagraph"/>
        <w:widowControl/>
        <w:numPr>
          <w:ilvl w:val="0"/>
          <w:numId w:val="1"/>
        </w:numPr>
        <w:autoSpaceDE w:val="0"/>
        <w:autoSpaceDN w:val="0"/>
        <w:adjustRightInd w:val="0"/>
        <w:snapToGrid w:val="0"/>
        <w:spacing w:after="0" w:line="240" w:lineRule="auto"/>
        <w:ind w:hanging="578"/>
        <w:contextualSpacing w:val="0"/>
        <w:rPr>
          <w:kern w:val="0"/>
          <w:sz w:val="20"/>
          <w:szCs w:val="20"/>
        </w:rPr>
      </w:pPr>
      <w:proofErr w:type="spellStart"/>
      <w:r>
        <w:rPr>
          <w:kern w:val="0"/>
          <w:sz w:val="20"/>
          <w:szCs w:val="20"/>
        </w:rPr>
        <w:t>Vaklavas</w:t>
      </w:r>
      <w:proofErr w:type="spellEnd"/>
      <w:r>
        <w:rPr>
          <w:kern w:val="0"/>
          <w:sz w:val="20"/>
          <w:szCs w:val="20"/>
        </w:rPr>
        <w:t>, C., et al. (2012). "</w:t>
      </w:r>
      <w:r>
        <w:rPr>
          <w:kern w:val="0"/>
          <w:sz w:val="20"/>
          <w:szCs w:val="20"/>
        </w:rPr>
        <w:t xml:space="preserve">By the pricking of my thumbs, something wicked this way comes: sporadic cancers versus eponymous hereditary cancer predisposition syndromes." </w:t>
      </w:r>
      <w:r>
        <w:rPr>
          <w:kern w:val="0"/>
          <w:sz w:val="20"/>
          <w:szCs w:val="20"/>
          <w:u w:val="single"/>
        </w:rPr>
        <w:t xml:space="preserve">J </w:t>
      </w:r>
      <w:proofErr w:type="spellStart"/>
      <w:r>
        <w:rPr>
          <w:kern w:val="0"/>
          <w:sz w:val="20"/>
          <w:szCs w:val="20"/>
          <w:u w:val="single"/>
        </w:rPr>
        <w:t>Natl</w:t>
      </w:r>
      <w:proofErr w:type="spellEnd"/>
      <w:r>
        <w:rPr>
          <w:kern w:val="0"/>
          <w:sz w:val="20"/>
          <w:szCs w:val="20"/>
          <w:u w:val="single"/>
        </w:rPr>
        <w:t xml:space="preserve"> </w:t>
      </w:r>
      <w:proofErr w:type="spellStart"/>
      <w:r>
        <w:rPr>
          <w:kern w:val="0"/>
          <w:sz w:val="20"/>
          <w:szCs w:val="20"/>
          <w:u w:val="single"/>
        </w:rPr>
        <w:t>Compr</w:t>
      </w:r>
      <w:proofErr w:type="spellEnd"/>
      <w:r>
        <w:rPr>
          <w:kern w:val="0"/>
          <w:sz w:val="20"/>
          <w:szCs w:val="20"/>
          <w:u w:val="single"/>
        </w:rPr>
        <w:t xml:space="preserve"> </w:t>
      </w:r>
      <w:proofErr w:type="spellStart"/>
      <w:r>
        <w:rPr>
          <w:kern w:val="0"/>
          <w:sz w:val="20"/>
          <w:szCs w:val="20"/>
          <w:u w:val="single"/>
        </w:rPr>
        <w:t>Canc</w:t>
      </w:r>
      <w:proofErr w:type="spellEnd"/>
      <w:r>
        <w:rPr>
          <w:kern w:val="0"/>
          <w:sz w:val="20"/>
          <w:szCs w:val="20"/>
          <w:u w:val="single"/>
        </w:rPr>
        <w:t xml:space="preserve"> </w:t>
      </w:r>
      <w:proofErr w:type="spellStart"/>
      <w:r>
        <w:rPr>
          <w:kern w:val="0"/>
          <w:sz w:val="20"/>
          <w:szCs w:val="20"/>
          <w:u w:val="single"/>
        </w:rPr>
        <w:t>Netw</w:t>
      </w:r>
      <w:proofErr w:type="spellEnd"/>
      <w:r>
        <w:rPr>
          <w:kern w:val="0"/>
          <w:sz w:val="20"/>
          <w:szCs w:val="20"/>
        </w:rPr>
        <w:t xml:space="preserve"> </w:t>
      </w:r>
      <w:r>
        <w:rPr>
          <w:b/>
          <w:bCs/>
          <w:kern w:val="0"/>
          <w:sz w:val="20"/>
          <w:szCs w:val="20"/>
        </w:rPr>
        <w:t>10</w:t>
      </w:r>
      <w:r>
        <w:rPr>
          <w:kern w:val="0"/>
          <w:sz w:val="20"/>
          <w:szCs w:val="20"/>
        </w:rPr>
        <w:t>(1): 7-13.</w:t>
      </w:r>
    </w:p>
    <w:p w:rsidR="00DC7F44" w:rsidRDefault="007527F1" w:rsidP="0062406F">
      <w:pPr>
        <w:pStyle w:val="ListParagraph"/>
        <w:numPr>
          <w:ilvl w:val="0"/>
          <w:numId w:val="1"/>
        </w:numPr>
        <w:adjustRightInd w:val="0"/>
        <w:snapToGrid w:val="0"/>
        <w:spacing w:after="0" w:line="240" w:lineRule="auto"/>
        <w:ind w:hanging="578"/>
        <w:contextualSpacing w:val="0"/>
        <w:rPr>
          <w:sz w:val="20"/>
          <w:szCs w:val="20"/>
        </w:rPr>
      </w:pPr>
      <w:r>
        <w:rPr>
          <w:sz w:val="20"/>
          <w:szCs w:val="20"/>
        </w:rPr>
        <w:t xml:space="preserve">Wikipedia. The free encyclopedia. Cancer. </w:t>
      </w:r>
      <w:hyperlink r:id="rId20" w:history="1">
        <w:r>
          <w:rPr>
            <w:rStyle w:val="Hyperlink"/>
            <w:sz w:val="20"/>
            <w:szCs w:val="20"/>
          </w:rPr>
          <w:t>https://en.wikipedia.org/wiki/Cancer</w:t>
        </w:r>
      </w:hyperlink>
      <w:r>
        <w:rPr>
          <w:sz w:val="20"/>
          <w:szCs w:val="20"/>
        </w:rPr>
        <w:t xml:space="preserve">. 2018. </w:t>
      </w:r>
    </w:p>
    <w:p w:rsidR="00DC7F44" w:rsidRDefault="007527F1" w:rsidP="0062406F">
      <w:pPr>
        <w:pStyle w:val="ListParagraph"/>
        <w:numPr>
          <w:ilvl w:val="0"/>
          <w:numId w:val="1"/>
        </w:numPr>
        <w:adjustRightInd w:val="0"/>
        <w:snapToGrid w:val="0"/>
        <w:spacing w:after="0" w:line="240" w:lineRule="auto"/>
        <w:ind w:hanging="578"/>
        <w:contextualSpacing w:val="0"/>
        <w:rPr>
          <w:sz w:val="20"/>
          <w:szCs w:val="20"/>
        </w:rPr>
      </w:pPr>
      <w:r>
        <w:rPr>
          <w:sz w:val="20"/>
          <w:szCs w:val="20"/>
        </w:rPr>
        <w:t xml:space="preserve">Wikipedia. The free encyclopedia. </w:t>
      </w:r>
      <w:hyperlink r:id="rId21" w:history="1">
        <w:r>
          <w:rPr>
            <w:rStyle w:val="Hyperlink"/>
            <w:sz w:val="20"/>
            <w:szCs w:val="20"/>
          </w:rPr>
          <w:t>http://en.wikipedia.org</w:t>
        </w:r>
      </w:hyperlink>
      <w:r>
        <w:rPr>
          <w:sz w:val="20"/>
          <w:szCs w:val="20"/>
        </w:rPr>
        <w:t xml:space="preserve">. 2018. </w:t>
      </w:r>
    </w:p>
    <w:p w:rsidR="00DC7F44" w:rsidRDefault="007527F1" w:rsidP="0062406F">
      <w:pPr>
        <w:pStyle w:val="ListParagraph"/>
        <w:numPr>
          <w:ilvl w:val="0"/>
          <w:numId w:val="1"/>
        </w:numPr>
        <w:adjustRightInd w:val="0"/>
        <w:snapToGrid w:val="0"/>
        <w:spacing w:after="0" w:line="240" w:lineRule="auto"/>
        <w:ind w:hanging="578"/>
        <w:contextualSpacing w:val="0"/>
        <w:rPr>
          <w:sz w:val="20"/>
          <w:szCs w:val="20"/>
        </w:rPr>
      </w:pPr>
      <w:r>
        <w:rPr>
          <w:sz w:val="20"/>
          <w:szCs w:val="20"/>
        </w:rPr>
        <w:t xml:space="preserve">Wikipedia. The free encyclopedia. Stem cell. </w:t>
      </w:r>
      <w:hyperlink r:id="rId22" w:history="1">
        <w:r>
          <w:rPr>
            <w:rStyle w:val="Hyperlink"/>
            <w:sz w:val="20"/>
            <w:szCs w:val="20"/>
          </w:rPr>
          <w:t>https://en.wikipedia.org/wiki/Stem_cell</w:t>
        </w:r>
      </w:hyperlink>
      <w:r>
        <w:rPr>
          <w:sz w:val="20"/>
          <w:szCs w:val="20"/>
        </w:rPr>
        <w:t>. 2018.</w:t>
      </w:r>
    </w:p>
    <w:p w:rsidR="00DC7F44" w:rsidRDefault="007527F1" w:rsidP="0062406F">
      <w:pPr>
        <w:pStyle w:val="ListParagraph"/>
        <w:widowControl/>
        <w:numPr>
          <w:ilvl w:val="0"/>
          <w:numId w:val="1"/>
        </w:numPr>
        <w:autoSpaceDE w:val="0"/>
        <w:autoSpaceDN w:val="0"/>
        <w:adjustRightInd w:val="0"/>
        <w:snapToGrid w:val="0"/>
        <w:spacing w:after="0" w:line="240" w:lineRule="auto"/>
        <w:ind w:hanging="578"/>
        <w:contextualSpacing w:val="0"/>
        <w:rPr>
          <w:kern w:val="0"/>
          <w:sz w:val="20"/>
          <w:szCs w:val="20"/>
        </w:rPr>
      </w:pPr>
      <w:proofErr w:type="spellStart"/>
      <w:r>
        <w:rPr>
          <w:kern w:val="0"/>
          <w:sz w:val="20"/>
          <w:szCs w:val="20"/>
        </w:rPr>
        <w:t>Yagi</w:t>
      </w:r>
      <w:proofErr w:type="spellEnd"/>
      <w:r>
        <w:rPr>
          <w:kern w:val="0"/>
          <w:sz w:val="20"/>
          <w:szCs w:val="20"/>
        </w:rPr>
        <w:t>, O. K., et al. (1998). "</w:t>
      </w:r>
      <w:proofErr w:type="spellStart"/>
      <w:r>
        <w:rPr>
          <w:kern w:val="0"/>
          <w:sz w:val="20"/>
          <w:szCs w:val="20"/>
        </w:rPr>
        <w:t>Proapoptotic</w:t>
      </w:r>
      <w:proofErr w:type="spellEnd"/>
      <w:r>
        <w:rPr>
          <w:kern w:val="0"/>
          <w:sz w:val="20"/>
          <w:szCs w:val="20"/>
        </w:rPr>
        <w:t xml:space="preserve"> gene BAX is frequently mutated in hereditary </w:t>
      </w:r>
      <w:proofErr w:type="spellStart"/>
      <w:r>
        <w:rPr>
          <w:kern w:val="0"/>
          <w:sz w:val="20"/>
          <w:szCs w:val="20"/>
        </w:rPr>
        <w:t>nonpolyposis</w:t>
      </w:r>
      <w:proofErr w:type="spellEnd"/>
      <w:r>
        <w:rPr>
          <w:kern w:val="0"/>
          <w:sz w:val="20"/>
          <w:szCs w:val="20"/>
        </w:rPr>
        <w:t xml:space="preserve"> colorectal cancers but not in adenomas." </w:t>
      </w:r>
      <w:r>
        <w:rPr>
          <w:kern w:val="0"/>
          <w:sz w:val="20"/>
          <w:szCs w:val="20"/>
          <w:u w:val="single"/>
        </w:rPr>
        <w:t>Gastroenterology</w:t>
      </w:r>
      <w:r>
        <w:rPr>
          <w:kern w:val="0"/>
          <w:sz w:val="20"/>
          <w:szCs w:val="20"/>
        </w:rPr>
        <w:t xml:space="preserve"> </w:t>
      </w:r>
      <w:r>
        <w:rPr>
          <w:b/>
          <w:bCs/>
          <w:kern w:val="0"/>
          <w:sz w:val="20"/>
          <w:szCs w:val="20"/>
        </w:rPr>
        <w:t>114</w:t>
      </w:r>
      <w:r>
        <w:rPr>
          <w:kern w:val="0"/>
          <w:sz w:val="20"/>
          <w:szCs w:val="20"/>
        </w:rPr>
        <w:t>(2): 268-274.</w:t>
      </w:r>
    </w:p>
    <w:p w:rsidR="00DC7F44" w:rsidRDefault="007527F1" w:rsidP="0062406F">
      <w:pPr>
        <w:pStyle w:val="ListParagraph"/>
        <w:widowControl/>
        <w:numPr>
          <w:ilvl w:val="0"/>
          <w:numId w:val="1"/>
        </w:numPr>
        <w:autoSpaceDE w:val="0"/>
        <w:autoSpaceDN w:val="0"/>
        <w:adjustRightInd w:val="0"/>
        <w:snapToGrid w:val="0"/>
        <w:spacing w:after="0" w:line="240" w:lineRule="auto"/>
        <w:ind w:hanging="578"/>
        <w:contextualSpacing w:val="0"/>
        <w:rPr>
          <w:kern w:val="0"/>
          <w:sz w:val="20"/>
          <w:szCs w:val="20"/>
        </w:rPr>
      </w:pPr>
      <w:r>
        <w:rPr>
          <w:kern w:val="0"/>
          <w:sz w:val="20"/>
          <w:szCs w:val="20"/>
        </w:rPr>
        <w:t xml:space="preserve">Yamasaki, Y., et al. (2010). "Patient with eight </w:t>
      </w:r>
      <w:proofErr w:type="spellStart"/>
      <w:r>
        <w:rPr>
          <w:kern w:val="0"/>
          <w:sz w:val="20"/>
          <w:szCs w:val="20"/>
        </w:rPr>
        <w:t>metachronous</w:t>
      </w:r>
      <w:proofErr w:type="spellEnd"/>
      <w:r>
        <w:rPr>
          <w:kern w:val="0"/>
          <w:sz w:val="20"/>
          <w:szCs w:val="20"/>
        </w:rPr>
        <w:t xml:space="preserve"> gastrointestinal cancers thought to be hereditary </w:t>
      </w:r>
      <w:proofErr w:type="spellStart"/>
      <w:r>
        <w:rPr>
          <w:kern w:val="0"/>
          <w:sz w:val="20"/>
          <w:szCs w:val="20"/>
        </w:rPr>
        <w:t>nonpolyposis</w:t>
      </w:r>
      <w:proofErr w:type="spellEnd"/>
      <w:r>
        <w:rPr>
          <w:kern w:val="0"/>
          <w:sz w:val="20"/>
          <w:szCs w:val="20"/>
        </w:rPr>
        <w:t xml:space="preserve"> colorectal cancer (HNPCC)." </w:t>
      </w:r>
      <w:r>
        <w:rPr>
          <w:kern w:val="0"/>
          <w:sz w:val="20"/>
          <w:szCs w:val="20"/>
          <w:u w:val="single"/>
        </w:rPr>
        <w:t>Intern Med</w:t>
      </w:r>
      <w:r>
        <w:rPr>
          <w:kern w:val="0"/>
          <w:sz w:val="20"/>
          <w:szCs w:val="20"/>
        </w:rPr>
        <w:t xml:space="preserve"> </w:t>
      </w:r>
      <w:r>
        <w:rPr>
          <w:b/>
          <w:bCs/>
          <w:kern w:val="0"/>
          <w:sz w:val="20"/>
          <w:szCs w:val="20"/>
        </w:rPr>
        <w:t>49</w:t>
      </w:r>
      <w:r>
        <w:rPr>
          <w:kern w:val="0"/>
          <w:sz w:val="20"/>
          <w:szCs w:val="20"/>
        </w:rPr>
        <w:t>(3): 209-213.</w:t>
      </w:r>
    </w:p>
    <w:p w:rsidR="00DC7F44" w:rsidRPr="0062406F" w:rsidRDefault="007527F1" w:rsidP="0062406F">
      <w:pPr>
        <w:pStyle w:val="ListParagraph"/>
        <w:widowControl/>
        <w:numPr>
          <w:ilvl w:val="0"/>
          <w:numId w:val="1"/>
        </w:numPr>
        <w:autoSpaceDE w:val="0"/>
        <w:autoSpaceDN w:val="0"/>
        <w:adjustRightInd w:val="0"/>
        <w:snapToGrid w:val="0"/>
        <w:spacing w:after="0" w:line="240" w:lineRule="auto"/>
        <w:ind w:hanging="578"/>
        <w:contextualSpacing w:val="0"/>
        <w:rPr>
          <w:sz w:val="20"/>
          <w:szCs w:val="20"/>
        </w:rPr>
      </w:pPr>
      <w:proofErr w:type="spellStart"/>
      <w:r w:rsidRPr="0062406F">
        <w:rPr>
          <w:kern w:val="0"/>
          <w:sz w:val="20"/>
          <w:szCs w:val="20"/>
        </w:rPr>
        <w:t>Zbar</w:t>
      </w:r>
      <w:proofErr w:type="spellEnd"/>
      <w:r w:rsidRPr="0062406F">
        <w:rPr>
          <w:kern w:val="0"/>
          <w:sz w:val="20"/>
          <w:szCs w:val="20"/>
        </w:rPr>
        <w:t xml:space="preserve">, B. (1992). "The biology and genetics of hereditary cancers." </w:t>
      </w:r>
      <w:proofErr w:type="spellStart"/>
      <w:r w:rsidRPr="0062406F">
        <w:rPr>
          <w:kern w:val="0"/>
          <w:sz w:val="20"/>
          <w:szCs w:val="20"/>
          <w:u w:val="single"/>
        </w:rPr>
        <w:t>Semin</w:t>
      </w:r>
      <w:proofErr w:type="spellEnd"/>
      <w:r w:rsidRPr="0062406F">
        <w:rPr>
          <w:kern w:val="0"/>
          <w:sz w:val="20"/>
          <w:szCs w:val="20"/>
          <w:u w:val="single"/>
        </w:rPr>
        <w:t xml:space="preserve"> </w:t>
      </w:r>
      <w:proofErr w:type="spellStart"/>
      <w:r w:rsidRPr="0062406F">
        <w:rPr>
          <w:kern w:val="0"/>
          <w:sz w:val="20"/>
          <w:szCs w:val="20"/>
          <w:u w:val="single"/>
        </w:rPr>
        <w:t>Onc</w:t>
      </w:r>
      <w:r w:rsidRPr="0062406F">
        <w:rPr>
          <w:kern w:val="0"/>
          <w:sz w:val="20"/>
          <w:szCs w:val="20"/>
          <w:u w:val="single"/>
        </w:rPr>
        <w:t>ol</w:t>
      </w:r>
      <w:proofErr w:type="spellEnd"/>
      <w:r w:rsidRPr="0062406F">
        <w:rPr>
          <w:kern w:val="0"/>
          <w:sz w:val="20"/>
          <w:szCs w:val="20"/>
          <w:u w:val="single"/>
        </w:rPr>
        <w:t xml:space="preserve"> </w:t>
      </w:r>
      <w:proofErr w:type="spellStart"/>
      <w:r w:rsidRPr="0062406F">
        <w:rPr>
          <w:kern w:val="0"/>
          <w:sz w:val="20"/>
          <w:szCs w:val="20"/>
          <w:u w:val="single"/>
        </w:rPr>
        <w:t>Nurs</w:t>
      </w:r>
      <w:proofErr w:type="spellEnd"/>
      <w:r w:rsidRPr="0062406F">
        <w:rPr>
          <w:kern w:val="0"/>
          <w:sz w:val="20"/>
          <w:szCs w:val="20"/>
        </w:rPr>
        <w:t xml:space="preserve"> </w:t>
      </w:r>
      <w:r w:rsidRPr="0062406F">
        <w:rPr>
          <w:b/>
          <w:bCs/>
          <w:kern w:val="0"/>
          <w:sz w:val="20"/>
          <w:szCs w:val="20"/>
        </w:rPr>
        <w:t>8</w:t>
      </w:r>
      <w:r w:rsidRPr="0062406F">
        <w:rPr>
          <w:kern w:val="0"/>
          <w:sz w:val="20"/>
          <w:szCs w:val="20"/>
        </w:rPr>
        <w:t>(4): 229-234.</w:t>
      </w:r>
      <w:r w:rsidR="0062406F" w:rsidRPr="0062406F">
        <w:rPr>
          <w:rFonts w:hint="eastAsia"/>
          <w:kern w:val="0"/>
          <w:sz w:val="20"/>
          <w:szCs w:val="20"/>
        </w:rPr>
        <w:t xml:space="preserve"> </w:t>
      </w:r>
    </w:p>
    <w:p w:rsidR="00DC7F44" w:rsidRDefault="00DC7F44" w:rsidP="0062406F">
      <w:pPr>
        <w:adjustRightInd w:val="0"/>
        <w:snapToGrid w:val="0"/>
        <w:spacing w:after="0" w:line="240" w:lineRule="auto"/>
        <w:rPr>
          <w:sz w:val="20"/>
          <w:szCs w:val="20"/>
        </w:rPr>
        <w:sectPr w:rsidR="00DC7F44">
          <w:type w:val="continuous"/>
          <w:pgSz w:w="12240" w:h="15840"/>
          <w:pgMar w:top="1440" w:right="1440" w:bottom="1440" w:left="1440" w:header="720" w:footer="720" w:gutter="0"/>
          <w:cols w:num="2" w:space="720" w:equalWidth="0">
            <w:col w:w="4467" w:space="425"/>
            <w:col w:w="4467"/>
          </w:cols>
        </w:sectPr>
      </w:pPr>
    </w:p>
    <w:p w:rsidR="00DC7F44" w:rsidRDefault="00DC7F44" w:rsidP="0062406F">
      <w:pPr>
        <w:adjustRightInd w:val="0"/>
        <w:snapToGrid w:val="0"/>
        <w:spacing w:after="0" w:line="240" w:lineRule="auto"/>
        <w:rPr>
          <w:rFonts w:hint="eastAsia"/>
          <w:sz w:val="20"/>
          <w:szCs w:val="20"/>
        </w:rPr>
      </w:pPr>
    </w:p>
    <w:p w:rsidR="0062406F" w:rsidRDefault="0062406F" w:rsidP="0062406F">
      <w:pPr>
        <w:adjustRightInd w:val="0"/>
        <w:snapToGrid w:val="0"/>
        <w:spacing w:after="0" w:line="240" w:lineRule="auto"/>
        <w:rPr>
          <w:rFonts w:hint="eastAsia"/>
          <w:sz w:val="20"/>
          <w:szCs w:val="20"/>
        </w:rPr>
      </w:pPr>
    </w:p>
    <w:p w:rsidR="0062406F" w:rsidRDefault="0062406F" w:rsidP="0062406F">
      <w:pPr>
        <w:adjustRightInd w:val="0"/>
        <w:snapToGrid w:val="0"/>
        <w:spacing w:after="0" w:line="240" w:lineRule="auto"/>
        <w:rPr>
          <w:sz w:val="20"/>
          <w:szCs w:val="20"/>
        </w:rPr>
      </w:pPr>
      <w:r>
        <w:rPr>
          <w:rFonts w:hint="eastAsia"/>
          <w:sz w:val="20"/>
          <w:szCs w:val="20"/>
        </w:rPr>
        <w:t>6/25/2021</w:t>
      </w:r>
    </w:p>
    <w:sectPr w:rsidR="0062406F" w:rsidSect="00DC7F44">
      <w:type w:val="continuous"/>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7F1" w:rsidRDefault="007527F1" w:rsidP="00DC7F44">
      <w:pPr>
        <w:spacing w:after="0" w:line="240" w:lineRule="auto"/>
      </w:pPr>
      <w:r>
        <w:separator/>
      </w:r>
    </w:p>
  </w:endnote>
  <w:endnote w:type="continuationSeparator" w:id="0">
    <w:p w:rsidR="007527F1" w:rsidRDefault="007527F1" w:rsidP="00DC7F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F44" w:rsidRDefault="00DC7F44">
    <w:pPr>
      <w:pStyle w:val="Foo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filled="f" stroked="f">
          <v:textbox style="mso-fit-shape-to-text:t" inset="0,0,0,0">
            <w:txbxContent>
              <w:p w:rsidR="00DC7F44" w:rsidRDefault="00DC7F44">
                <w:pPr>
                  <w:pStyle w:val="Footer"/>
                </w:pPr>
                <w:r>
                  <w:rPr>
                    <w:rFonts w:hint="eastAsia"/>
                    <w:sz w:val="20"/>
                    <w:szCs w:val="20"/>
                  </w:rPr>
                  <w:fldChar w:fldCharType="begin"/>
                </w:r>
                <w:r w:rsidR="007527F1">
                  <w:rPr>
                    <w:rFonts w:hint="eastAsia"/>
                    <w:sz w:val="20"/>
                    <w:szCs w:val="20"/>
                  </w:rPr>
                  <w:instrText xml:space="preserve"> PAGE  \* MERGEFORMAT </w:instrText>
                </w:r>
                <w:r>
                  <w:rPr>
                    <w:rFonts w:hint="eastAsia"/>
                    <w:sz w:val="20"/>
                    <w:szCs w:val="20"/>
                  </w:rPr>
                  <w:fldChar w:fldCharType="separate"/>
                </w:r>
                <w:r w:rsidR="0062406F">
                  <w:rPr>
                    <w:noProof/>
                    <w:sz w:val="20"/>
                    <w:szCs w:val="20"/>
                  </w:rPr>
                  <w:t>137</w:t>
                </w:r>
                <w:r>
                  <w:rPr>
                    <w:rFonts w:hint="eastAsia"/>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F44" w:rsidRDefault="00DC7F44">
    <w:pPr>
      <w:pStyle w:val="Foo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9264;mso-wrap-style:none;mso-position-horizontal:center;mso-position-horizontal-relative:margin" filled="f" stroked="f">
          <v:textbox style="mso-fit-shape-to-text:t" inset="0,0,0,0">
            <w:txbxContent>
              <w:p w:rsidR="00DC7F44" w:rsidRDefault="00DC7F44">
                <w:pPr>
                  <w:pStyle w:val="Footer"/>
                </w:pPr>
                <w:r>
                  <w:rPr>
                    <w:rFonts w:hint="eastAsia"/>
                  </w:rPr>
                  <w:fldChar w:fldCharType="begin"/>
                </w:r>
                <w:r w:rsidR="007527F1">
                  <w:rPr>
                    <w:rFonts w:hint="eastAsia"/>
                  </w:rPr>
                  <w:instrText xml:space="preserve"> PAGE  \* MERGEFORMAT </w:instrText>
                </w:r>
                <w:r>
                  <w:rPr>
                    <w:rFonts w:hint="eastAsia"/>
                  </w:rPr>
                  <w:fldChar w:fldCharType="separate"/>
                </w:r>
                <w:r w:rsidR="0062406F">
                  <w:rPr>
                    <w:noProof/>
                  </w:rPr>
                  <w:t>124</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7F1" w:rsidRDefault="007527F1" w:rsidP="00DC7F44">
      <w:pPr>
        <w:spacing w:after="0" w:line="240" w:lineRule="auto"/>
      </w:pPr>
      <w:r>
        <w:separator/>
      </w:r>
    </w:p>
  </w:footnote>
  <w:footnote w:type="continuationSeparator" w:id="0">
    <w:p w:rsidR="007527F1" w:rsidRDefault="007527F1" w:rsidP="00DC7F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F44" w:rsidRDefault="007527F1">
    <w:pPr>
      <w:pBdr>
        <w:bottom w:val="thinThickMediumGap" w:sz="12" w:space="1" w:color="auto"/>
      </w:pBdr>
      <w:tabs>
        <w:tab w:val="left" w:pos="851"/>
        <w:tab w:val="right" w:pos="8364"/>
      </w:tabs>
      <w:adjustRightInd w:val="0"/>
      <w:snapToGrid w:val="0"/>
      <w:spacing w:after="0" w:line="240" w:lineRule="auto"/>
      <w:rPr>
        <w:sz w:val="24"/>
        <w:szCs w:val="24"/>
      </w:rPr>
    </w:pPr>
    <w:r>
      <w:rPr>
        <w:rFonts w:hint="eastAsia"/>
        <w:iCs/>
        <w:color w:val="000000"/>
        <w:sz w:val="20"/>
        <w:szCs w:val="20"/>
      </w:rPr>
      <w:tab/>
    </w:r>
    <w:r>
      <w:rPr>
        <w:sz w:val="20"/>
        <w:szCs w:val="20"/>
      </w:rPr>
      <w:t>Cancer Biology 2021;11(</w:t>
    </w:r>
    <w:r>
      <w:rPr>
        <w:rFonts w:hint="eastAsia"/>
        <w:sz w:val="20"/>
        <w:szCs w:val="20"/>
      </w:rPr>
      <w:t>2</w:t>
    </w:r>
    <w:r>
      <w:rPr>
        <w:sz w:val="20"/>
        <w:szCs w:val="20"/>
      </w:rPr>
      <w:t xml:space="preserve">) </w:t>
    </w:r>
    <w:r>
      <w:rPr>
        <w:color w:val="000000"/>
        <w:sz w:val="20"/>
        <w:szCs w:val="20"/>
      </w:rPr>
      <w:t xml:space="preserve"> </w:t>
    </w:r>
    <w:r>
      <w:rPr>
        <w:rFonts w:hint="eastAsia"/>
        <w:color w:val="000000"/>
        <w:sz w:val="20"/>
        <w:szCs w:val="20"/>
      </w:rPr>
      <w:tab/>
    </w:r>
    <w:r>
      <w:rPr>
        <w:color w:val="000000"/>
        <w:sz w:val="20"/>
        <w:szCs w:val="20"/>
      </w:rPr>
      <w:t xml:space="preserve"> </w:t>
    </w:r>
    <w:r>
      <w:rPr>
        <w:color w:val="0000FF"/>
        <w:sz w:val="20"/>
        <w:szCs w:val="20"/>
        <w:u w:val="single" w:color="0000FF"/>
      </w:rPr>
      <w:t>http://www.cancerbio.net</w:t>
    </w:r>
    <w:r>
      <w:rPr>
        <w:sz w:val="20"/>
        <w:szCs w:val="20"/>
      </w:rPr>
      <w:t xml:space="preserve">   </w:t>
    </w:r>
    <w:r>
      <w:rPr>
        <w:b/>
        <w:i/>
        <w:color w:val="FF0000"/>
        <w:sz w:val="20"/>
        <w:szCs w:val="20"/>
        <w:bdr w:val="single" w:sz="8" w:space="0" w:color="FF0000"/>
      </w:rPr>
      <w:t>CBJ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F44" w:rsidRDefault="007527F1">
    <w:pPr>
      <w:pStyle w:val="Header"/>
    </w:pPr>
    <w:r>
      <w:rPr>
        <w:noProof/>
      </w:rPr>
      <w:drawing>
        <wp:inline distT="0" distB="0" distL="0" distR="0">
          <wp:extent cx="5981700" cy="795655"/>
          <wp:effectExtent l="0" t="0" r="0" b="4445"/>
          <wp:docPr id="1" name="Picture 10"/>
          <wp:cNvGraphicFramePr/>
          <a:graphic xmlns:a="http://schemas.openxmlformats.org/drawingml/2006/main">
            <a:graphicData uri="http://schemas.openxmlformats.org/drawingml/2006/picture">
              <pic:pic xmlns:pic="http://schemas.openxmlformats.org/drawingml/2006/picture">
                <pic:nvPicPr>
                  <pic:cNvPr id="1" name="Picture 10"/>
                  <pic:cNvPicPr/>
                </pic:nvPicPr>
                <pic:blipFill>
                  <a:blip r:embed="rId1"/>
                  <a:stretch>
                    <a:fillRect/>
                  </a:stretch>
                </pic:blipFill>
                <pic:spPr>
                  <a:xfrm>
                    <a:off x="0" y="0"/>
                    <a:ext cx="5981700" cy="79565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3AB438"/>
    <w:multiLevelType w:val="multilevel"/>
    <w:tmpl w:val="733AB438"/>
    <w:lvl w:ilvl="0">
      <w:start w:val="1"/>
      <w:numFmt w:val="decimal"/>
      <w:lvlText w:val="[%1]."/>
      <w:lvlJc w:val="left"/>
      <w:pPr>
        <w:ind w:left="720"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characterSpacingControl w:val="doNotCompress"/>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BE5EAD"/>
    <w:rsid w:val="00014E54"/>
    <w:rsid w:val="00025311"/>
    <w:rsid w:val="00054E0F"/>
    <w:rsid w:val="00082313"/>
    <w:rsid w:val="00093C39"/>
    <w:rsid w:val="000B441E"/>
    <w:rsid w:val="000C1A80"/>
    <w:rsid w:val="000D2D93"/>
    <w:rsid w:val="000E2FBE"/>
    <w:rsid w:val="00116CDD"/>
    <w:rsid w:val="0012486F"/>
    <w:rsid w:val="0012630A"/>
    <w:rsid w:val="00156A27"/>
    <w:rsid w:val="00160E39"/>
    <w:rsid w:val="00165643"/>
    <w:rsid w:val="00165B91"/>
    <w:rsid w:val="001870E9"/>
    <w:rsid w:val="001B7303"/>
    <w:rsid w:val="001C2C0F"/>
    <w:rsid w:val="001C487E"/>
    <w:rsid w:val="002109BB"/>
    <w:rsid w:val="002162FD"/>
    <w:rsid w:val="0021691C"/>
    <w:rsid w:val="00223583"/>
    <w:rsid w:val="0024118F"/>
    <w:rsid w:val="0024167C"/>
    <w:rsid w:val="002521FB"/>
    <w:rsid w:val="0025610F"/>
    <w:rsid w:val="002873B1"/>
    <w:rsid w:val="00291E2C"/>
    <w:rsid w:val="002A347F"/>
    <w:rsid w:val="002B0AA0"/>
    <w:rsid w:val="002C0C7D"/>
    <w:rsid w:val="002E3066"/>
    <w:rsid w:val="003149C3"/>
    <w:rsid w:val="003167F8"/>
    <w:rsid w:val="00330189"/>
    <w:rsid w:val="00333AC4"/>
    <w:rsid w:val="00343015"/>
    <w:rsid w:val="00344192"/>
    <w:rsid w:val="0035218A"/>
    <w:rsid w:val="0036578A"/>
    <w:rsid w:val="0037737A"/>
    <w:rsid w:val="003848DB"/>
    <w:rsid w:val="0039712D"/>
    <w:rsid w:val="003A1B7C"/>
    <w:rsid w:val="003B676F"/>
    <w:rsid w:val="003C33FB"/>
    <w:rsid w:val="003F5457"/>
    <w:rsid w:val="004102BD"/>
    <w:rsid w:val="004517F2"/>
    <w:rsid w:val="00471065"/>
    <w:rsid w:val="00477ECB"/>
    <w:rsid w:val="00492D04"/>
    <w:rsid w:val="00497961"/>
    <w:rsid w:val="004A0EED"/>
    <w:rsid w:val="004A314A"/>
    <w:rsid w:val="004A544D"/>
    <w:rsid w:val="004B221C"/>
    <w:rsid w:val="004B239C"/>
    <w:rsid w:val="004D3A36"/>
    <w:rsid w:val="004D44BF"/>
    <w:rsid w:val="004D5C08"/>
    <w:rsid w:val="005044A8"/>
    <w:rsid w:val="0050574A"/>
    <w:rsid w:val="005130F9"/>
    <w:rsid w:val="0053050A"/>
    <w:rsid w:val="0053116B"/>
    <w:rsid w:val="005343C6"/>
    <w:rsid w:val="005A4E5B"/>
    <w:rsid w:val="005D59D0"/>
    <w:rsid w:val="005D6B80"/>
    <w:rsid w:val="005D6C27"/>
    <w:rsid w:val="005F4C5D"/>
    <w:rsid w:val="00607C89"/>
    <w:rsid w:val="00616A7C"/>
    <w:rsid w:val="00617AAD"/>
    <w:rsid w:val="0062406F"/>
    <w:rsid w:val="00630FE7"/>
    <w:rsid w:val="0065342D"/>
    <w:rsid w:val="00683F5C"/>
    <w:rsid w:val="006B2973"/>
    <w:rsid w:val="006C42EF"/>
    <w:rsid w:val="006D2CDD"/>
    <w:rsid w:val="006E74AF"/>
    <w:rsid w:val="006F7D2A"/>
    <w:rsid w:val="00700099"/>
    <w:rsid w:val="007253D5"/>
    <w:rsid w:val="00735E40"/>
    <w:rsid w:val="0074083D"/>
    <w:rsid w:val="007527F1"/>
    <w:rsid w:val="00757414"/>
    <w:rsid w:val="007656BA"/>
    <w:rsid w:val="0076591F"/>
    <w:rsid w:val="00773F09"/>
    <w:rsid w:val="00783D0F"/>
    <w:rsid w:val="00795298"/>
    <w:rsid w:val="007A3CCA"/>
    <w:rsid w:val="007A5148"/>
    <w:rsid w:val="007D2804"/>
    <w:rsid w:val="0081376D"/>
    <w:rsid w:val="00837A31"/>
    <w:rsid w:val="008456C6"/>
    <w:rsid w:val="00850CB2"/>
    <w:rsid w:val="00854E1D"/>
    <w:rsid w:val="0089694F"/>
    <w:rsid w:val="008A0145"/>
    <w:rsid w:val="008E27F7"/>
    <w:rsid w:val="008F2A11"/>
    <w:rsid w:val="00920D61"/>
    <w:rsid w:val="00942E02"/>
    <w:rsid w:val="0094402F"/>
    <w:rsid w:val="0095607E"/>
    <w:rsid w:val="00964C35"/>
    <w:rsid w:val="00996A3B"/>
    <w:rsid w:val="009A5859"/>
    <w:rsid w:val="009A616F"/>
    <w:rsid w:val="009D35AF"/>
    <w:rsid w:val="009F1E88"/>
    <w:rsid w:val="00A159B4"/>
    <w:rsid w:val="00A17843"/>
    <w:rsid w:val="00A37308"/>
    <w:rsid w:val="00A468AC"/>
    <w:rsid w:val="00A926F6"/>
    <w:rsid w:val="00A94B74"/>
    <w:rsid w:val="00AE14AB"/>
    <w:rsid w:val="00AF7C42"/>
    <w:rsid w:val="00B33A8E"/>
    <w:rsid w:val="00B431C7"/>
    <w:rsid w:val="00B46B09"/>
    <w:rsid w:val="00B56115"/>
    <w:rsid w:val="00B56F17"/>
    <w:rsid w:val="00B829B8"/>
    <w:rsid w:val="00B84360"/>
    <w:rsid w:val="00B950C8"/>
    <w:rsid w:val="00BA6330"/>
    <w:rsid w:val="00BA770B"/>
    <w:rsid w:val="00BB04B5"/>
    <w:rsid w:val="00BB0FDA"/>
    <w:rsid w:val="00BD23F6"/>
    <w:rsid w:val="00BE06EF"/>
    <w:rsid w:val="00BE5EAD"/>
    <w:rsid w:val="00BE7780"/>
    <w:rsid w:val="00C044D2"/>
    <w:rsid w:val="00C20A3D"/>
    <w:rsid w:val="00C50A0B"/>
    <w:rsid w:val="00C55047"/>
    <w:rsid w:val="00C72D51"/>
    <w:rsid w:val="00C74B7F"/>
    <w:rsid w:val="00C9040E"/>
    <w:rsid w:val="00C979E5"/>
    <w:rsid w:val="00CA5CF5"/>
    <w:rsid w:val="00CB4087"/>
    <w:rsid w:val="00CC5760"/>
    <w:rsid w:val="00CE03B9"/>
    <w:rsid w:val="00CF28E6"/>
    <w:rsid w:val="00CF72BC"/>
    <w:rsid w:val="00D03A9D"/>
    <w:rsid w:val="00D25498"/>
    <w:rsid w:val="00D267E3"/>
    <w:rsid w:val="00D42D04"/>
    <w:rsid w:val="00D4665E"/>
    <w:rsid w:val="00D6490B"/>
    <w:rsid w:val="00D92ACC"/>
    <w:rsid w:val="00D93675"/>
    <w:rsid w:val="00DA163C"/>
    <w:rsid w:val="00DC0CCF"/>
    <w:rsid w:val="00DC0D78"/>
    <w:rsid w:val="00DC7F44"/>
    <w:rsid w:val="00DD04EB"/>
    <w:rsid w:val="00DD3886"/>
    <w:rsid w:val="00DE0047"/>
    <w:rsid w:val="00DF56E3"/>
    <w:rsid w:val="00E03BD4"/>
    <w:rsid w:val="00E07DEC"/>
    <w:rsid w:val="00E10B9E"/>
    <w:rsid w:val="00E13063"/>
    <w:rsid w:val="00E16432"/>
    <w:rsid w:val="00E55E42"/>
    <w:rsid w:val="00E757C6"/>
    <w:rsid w:val="00EB0424"/>
    <w:rsid w:val="00EC24A3"/>
    <w:rsid w:val="00EF1521"/>
    <w:rsid w:val="00F01B65"/>
    <w:rsid w:val="00F0260C"/>
    <w:rsid w:val="00F24F3D"/>
    <w:rsid w:val="00F25912"/>
    <w:rsid w:val="00F41AA7"/>
    <w:rsid w:val="00F447DE"/>
    <w:rsid w:val="00F509DB"/>
    <w:rsid w:val="00F61455"/>
    <w:rsid w:val="00F622F5"/>
    <w:rsid w:val="00F6593C"/>
    <w:rsid w:val="00FC65BE"/>
    <w:rsid w:val="00FE32DB"/>
    <w:rsid w:val="00FE3FF6"/>
    <w:rsid w:val="00FF4A1E"/>
    <w:rsid w:val="00FF7EC7"/>
    <w:rsid w:val="69E02C9D"/>
    <w:rsid w:val="6F7B62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F44"/>
    <w:pPr>
      <w:widowControl w:val="0"/>
      <w:jc w:val="both"/>
    </w:pPr>
    <w:rPr>
      <w:rFonts w:ascii="Times New Roman" w:hAnsi="Times New Roman" w:cs="Times New Roman"/>
      <w:kern w:val="2"/>
      <w:sz w:val="21"/>
      <w:szCs w:val="21"/>
    </w:rPr>
  </w:style>
  <w:style w:type="paragraph" w:styleId="Heading2">
    <w:name w:val="heading 2"/>
    <w:basedOn w:val="Normal"/>
    <w:next w:val="Normal"/>
    <w:link w:val="Heading2Char"/>
    <w:uiPriority w:val="99"/>
    <w:qFormat/>
    <w:rsid w:val="00DC7F44"/>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DC7F4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DC7F44"/>
    <w:pPr>
      <w:tabs>
        <w:tab w:val="center" w:pos="4320"/>
        <w:tab w:val="right" w:pos="8640"/>
      </w:tabs>
    </w:pPr>
  </w:style>
  <w:style w:type="paragraph" w:styleId="Header">
    <w:name w:val="header"/>
    <w:basedOn w:val="Normal"/>
    <w:link w:val="HeaderChar"/>
    <w:uiPriority w:val="99"/>
    <w:qFormat/>
    <w:rsid w:val="00DC7F44"/>
    <w:pPr>
      <w:tabs>
        <w:tab w:val="center" w:pos="4320"/>
        <w:tab w:val="right" w:pos="8640"/>
      </w:tabs>
    </w:pPr>
  </w:style>
  <w:style w:type="paragraph" w:styleId="NormalWeb">
    <w:name w:val="Normal (Web)"/>
    <w:basedOn w:val="Normal"/>
    <w:uiPriority w:val="99"/>
    <w:qFormat/>
    <w:rsid w:val="00DC7F44"/>
    <w:pPr>
      <w:spacing w:before="100" w:beforeAutospacing="1" w:after="100" w:afterAutospacing="1"/>
    </w:pPr>
  </w:style>
  <w:style w:type="character" w:styleId="Strong">
    <w:name w:val="Strong"/>
    <w:basedOn w:val="DefaultParagraphFont"/>
    <w:uiPriority w:val="99"/>
    <w:qFormat/>
    <w:rsid w:val="00DC7F44"/>
    <w:rPr>
      <w:rFonts w:cs="Times New Roman"/>
      <w:b/>
      <w:bCs/>
    </w:rPr>
  </w:style>
  <w:style w:type="character" w:styleId="Emphasis">
    <w:name w:val="Emphasis"/>
    <w:basedOn w:val="DefaultParagraphFont"/>
    <w:uiPriority w:val="20"/>
    <w:qFormat/>
    <w:rsid w:val="00DC7F44"/>
    <w:rPr>
      <w:rFonts w:cs="Times New Roman"/>
      <w:i/>
      <w:iCs/>
    </w:rPr>
  </w:style>
  <w:style w:type="character" w:styleId="Hyperlink">
    <w:name w:val="Hyperlink"/>
    <w:basedOn w:val="DefaultParagraphFont"/>
    <w:uiPriority w:val="99"/>
    <w:qFormat/>
    <w:rsid w:val="00DC7F44"/>
    <w:rPr>
      <w:rFonts w:cs="Times New Roman"/>
      <w:color w:val="0000FF"/>
      <w:u w:val="single"/>
    </w:rPr>
  </w:style>
  <w:style w:type="character" w:customStyle="1" w:styleId="Heading2Char">
    <w:name w:val="Heading 2 Char"/>
    <w:basedOn w:val="DefaultParagraphFont"/>
    <w:link w:val="Heading2"/>
    <w:uiPriority w:val="9"/>
    <w:semiHidden/>
    <w:locked/>
    <w:rsid w:val="00DC7F44"/>
    <w:rPr>
      <w:rFonts w:ascii="Cambria" w:eastAsia="宋体" w:hAnsi="Cambria"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DC7F44"/>
    <w:rPr>
      <w:rFonts w:ascii="Cambria" w:eastAsia="宋体" w:hAnsi="Cambria" w:cs="Times New Roman"/>
      <w:b/>
      <w:bCs/>
      <w:kern w:val="2"/>
      <w:sz w:val="26"/>
      <w:szCs w:val="26"/>
      <w:lang w:eastAsia="zh-CN"/>
    </w:rPr>
  </w:style>
  <w:style w:type="character" w:customStyle="1" w:styleId="mw-headline">
    <w:name w:val="mw-headline"/>
    <w:basedOn w:val="DefaultParagraphFont"/>
    <w:uiPriority w:val="99"/>
    <w:qFormat/>
    <w:rsid w:val="00DC7F44"/>
    <w:rPr>
      <w:rFonts w:cs="Times New Roman"/>
    </w:rPr>
  </w:style>
  <w:style w:type="character" w:customStyle="1" w:styleId="mw-editsection1">
    <w:name w:val="mw-editsection1"/>
    <w:basedOn w:val="DefaultParagraphFont"/>
    <w:uiPriority w:val="99"/>
    <w:qFormat/>
    <w:rsid w:val="00DC7F44"/>
    <w:rPr>
      <w:rFonts w:cs="Times New Roman"/>
    </w:rPr>
  </w:style>
  <w:style w:type="character" w:customStyle="1" w:styleId="mw-editsection-bracket">
    <w:name w:val="mw-editsection-bracket"/>
    <w:basedOn w:val="DefaultParagraphFont"/>
    <w:uiPriority w:val="99"/>
    <w:qFormat/>
    <w:rsid w:val="00DC7F44"/>
    <w:rPr>
      <w:rFonts w:cs="Times New Roman"/>
    </w:rPr>
  </w:style>
  <w:style w:type="character" w:customStyle="1" w:styleId="msonormal0">
    <w:name w:val="msonormal0"/>
    <w:basedOn w:val="DefaultParagraphFont"/>
    <w:uiPriority w:val="99"/>
    <w:qFormat/>
    <w:rsid w:val="00DC7F44"/>
    <w:rPr>
      <w:rFonts w:cs="Times New Roman"/>
    </w:rPr>
  </w:style>
  <w:style w:type="character" w:customStyle="1" w:styleId="HeaderChar">
    <w:name w:val="Header Char"/>
    <w:basedOn w:val="DefaultParagraphFont"/>
    <w:link w:val="Header"/>
    <w:uiPriority w:val="99"/>
    <w:semiHidden/>
    <w:qFormat/>
    <w:locked/>
    <w:rsid w:val="00DC7F44"/>
    <w:rPr>
      <w:rFonts w:eastAsia="宋体" w:cs="Times New Roman"/>
      <w:kern w:val="2"/>
      <w:sz w:val="21"/>
      <w:szCs w:val="21"/>
      <w:lang w:eastAsia="zh-CN"/>
    </w:rPr>
  </w:style>
  <w:style w:type="character" w:customStyle="1" w:styleId="FooterChar">
    <w:name w:val="Footer Char"/>
    <w:basedOn w:val="DefaultParagraphFont"/>
    <w:link w:val="Footer"/>
    <w:uiPriority w:val="99"/>
    <w:semiHidden/>
    <w:qFormat/>
    <w:locked/>
    <w:rsid w:val="00DC7F44"/>
    <w:rPr>
      <w:rFonts w:eastAsia="宋体"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qFormat/>
    <w:rsid w:val="00DC7F44"/>
    <w:rPr>
      <w:rFonts w:cs="Times New Roman"/>
    </w:rPr>
  </w:style>
  <w:style w:type="character" w:customStyle="1" w:styleId="url">
    <w:name w:val="url"/>
    <w:basedOn w:val="DefaultParagraphFont"/>
    <w:uiPriority w:val="99"/>
    <w:qFormat/>
    <w:rsid w:val="00DC7F44"/>
    <w:rPr>
      <w:rFonts w:cs="Times New Roman"/>
      <w:color w:val="14376C"/>
      <w:sz w:val="31"/>
      <w:szCs w:val="31"/>
      <w:shd w:val="clear" w:color="auto" w:fill="FFFFFF"/>
    </w:rPr>
  </w:style>
  <w:style w:type="character" w:customStyle="1" w:styleId="Hyperlink3">
    <w:name w:val="Hyperlink3"/>
    <w:basedOn w:val="DefaultParagraphFont"/>
    <w:uiPriority w:val="99"/>
    <w:qFormat/>
    <w:rsid w:val="00DC7F44"/>
    <w:rPr>
      <w:rFonts w:cs="Times New Roman"/>
      <w:color w:val="14376C"/>
      <w:u w:val="none"/>
    </w:rPr>
  </w:style>
  <w:style w:type="character" w:customStyle="1" w:styleId="orgurl">
    <w:name w:val="org url"/>
    <w:basedOn w:val="DefaultParagraphFont"/>
    <w:uiPriority w:val="99"/>
    <w:qFormat/>
    <w:rsid w:val="00DC7F44"/>
    <w:rPr>
      <w:rFonts w:cs="Times New Roman"/>
      <w:color w:val="14376C"/>
      <w:sz w:val="31"/>
      <w:szCs w:val="31"/>
      <w:shd w:val="clear" w:color="auto" w:fill="FFFFFF"/>
    </w:rPr>
  </w:style>
  <w:style w:type="character" w:customStyle="1" w:styleId="Hyperlink4">
    <w:name w:val="Hyperlink4"/>
    <w:basedOn w:val="DefaultParagraphFont"/>
    <w:uiPriority w:val="99"/>
    <w:qFormat/>
    <w:rsid w:val="00DC7F44"/>
    <w:rPr>
      <w:rFonts w:cs="Times New Roman"/>
      <w:b/>
      <w:bCs/>
      <w:color w:val="14376C"/>
      <w:u w:val="none"/>
    </w:rPr>
  </w:style>
  <w:style w:type="paragraph" w:customStyle="1" w:styleId="Heading19">
    <w:name w:val="Heading 19"/>
    <w:basedOn w:val="Normal"/>
    <w:qFormat/>
    <w:rsid w:val="00DC7F44"/>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rsid w:val="00DC7F44"/>
    <w:pPr>
      <w:ind w:left="720"/>
      <w:contextualSpacing/>
    </w:pPr>
  </w:style>
  <w:style w:type="paragraph" w:styleId="BalloonText">
    <w:name w:val="Balloon Text"/>
    <w:basedOn w:val="Normal"/>
    <w:link w:val="BalloonTextChar"/>
    <w:uiPriority w:val="99"/>
    <w:semiHidden/>
    <w:unhideWhenUsed/>
    <w:rsid w:val="006240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06F"/>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a8080@gmail.com" TargetMode="External"/><Relationship Id="rId13" Type="http://schemas.openxmlformats.org/officeDocument/2006/relationships/header" Target="header2.xml"/><Relationship Id="rId18" Type="http://schemas.openxmlformats.org/officeDocument/2006/relationships/hyperlink" Target="http://www.sciencepub.net" TargetMode="External"/><Relationship Id="rId3" Type="http://schemas.openxmlformats.org/officeDocument/2006/relationships/styles" Target="styles.xml"/><Relationship Id="rId21" Type="http://schemas.openxmlformats.org/officeDocument/2006/relationships/hyperlink" Target="http://en.wikipedia.org"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sciencepub.net/nature/ns0802/03_1279_hongbao_turritopsis_ns0802_15_20.pdf" TargetMode="External"/><Relationship Id="rId2" Type="http://schemas.openxmlformats.org/officeDocument/2006/relationships/numbering" Target="numbering.xml"/><Relationship Id="rId16" Type="http://schemas.openxmlformats.org/officeDocument/2006/relationships/hyperlink" Target="http://www.google.com" TargetMode="External"/><Relationship Id="rId20" Type="http://schemas.openxmlformats.org/officeDocument/2006/relationships/hyperlink" Target="https://en.wikipedia.org/wiki/Canc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aidu.com" TargetMode="External"/><Relationship Id="rId23" Type="http://schemas.openxmlformats.org/officeDocument/2006/relationships/fontTable" Target="fontTable.xml"/><Relationship Id="rId10" Type="http://schemas.openxmlformats.org/officeDocument/2006/relationships/hyperlink" Target="http://www.dx.doi.org/10.7537/marscbj110221.05" TargetMode="External"/><Relationship Id="rId19" Type="http://schemas.openxmlformats.org/officeDocument/2006/relationships/hyperlink" Target="http://www.ncbi.nlm.nih.gov/pubmed" TargetMode="External"/><Relationship Id="rId4" Type="http://schemas.openxmlformats.org/officeDocument/2006/relationships/settings" Target="settings.xml"/><Relationship Id="rId9" Type="http://schemas.openxmlformats.org/officeDocument/2006/relationships/hyperlink" Target="http://www.sciencepub.net/nature.%20%20x.doi" TargetMode="External"/><Relationship Id="rId14" Type="http://schemas.openxmlformats.org/officeDocument/2006/relationships/footer" Target="footer2.xml"/><Relationship Id="rId22" Type="http://schemas.openxmlformats.org/officeDocument/2006/relationships/hyperlink" Target="https://en.wikipedia.org/wiki/Stem_cel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13020</Words>
  <Characters>74215</Characters>
  <Application>Microsoft Office Word</Application>
  <DocSecurity>0</DocSecurity>
  <Lines>618</Lines>
  <Paragraphs>174</Paragraphs>
  <ScaleCrop>false</ScaleCrop>
  <Company>BHMC</Company>
  <LinksUpToDate>false</LinksUpToDate>
  <CharactersWithSpaces>87061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Administrator</cp:lastModifiedBy>
  <cp:revision>8</cp:revision>
  <dcterms:created xsi:type="dcterms:W3CDTF">2018-10-15T20:12:00Z</dcterms:created>
  <dcterms:modified xsi:type="dcterms:W3CDTF">2021-08-02T02:48:00Z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