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89" w:rsidRPr="00F577B4" w:rsidRDefault="00580371" w:rsidP="00F577B4">
      <w:pPr>
        <w:autoSpaceDE w:val="0"/>
        <w:autoSpaceDN w:val="0"/>
        <w:adjustRightInd w:val="0"/>
        <w:snapToGrid w:val="0"/>
        <w:spacing w:after="0" w:line="240" w:lineRule="auto"/>
        <w:ind w:right="4"/>
        <w:jc w:val="center"/>
        <w:rPr>
          <w:rFonts w:ascii="Times New Roman" w:hAnsi="Times New Roman" w:cs="Times New Roman"/>
          <w:b/>
          <w:sz w:val="20"/>
          <w:szCs w:val="20"/>
          <w:lang w:eastAsia="zh-CN"/>
        </w:rPr>
      </w:pPr>
      <w:bookmarkStart w:id="0" w:name="OLE_LINK727"/>
      <w:bookmarkStart w:id="1" w:name="OLE_LINK728"/>
      <w:bookmarkStart w:id="2" w:name="OLE_LINK729"/>
      <w:bookmarkStart w:id="3" w:name="OLE_LINK730"/>
      <w:bookmarkStart w:id="4" w:name="OLE_LINK980"/>
      <w:bookmarkStart w:id="5" w:name="OLE_LINK981"/>
      <w:bookmarkStart w:id="6" w:name="OLE_LINK210"/>
      <w:bookmarkStart w:id="7" w:name="OLE_LINK209"/>
      <w:bookmarkStart w:id="8" w:name="OLE_LINK206"/>
      <w:bookmarkStart w:id="9" w:name="OLE_LINK639"/>
      <w:bookmarkStart w:id="10" w:name="OLE_LINK407"/>
      <w:bookmarkStart w:id="11" w:name="OLE_LINK406"/>
      <w:r w:rsidRPr="00F577B4">
        <w:rPr>
          <w:rFonts w:ascii="Times New Roman" w:eastAsia="Times New Roman" w:hAnsi="Times New Roman" w:cs="Times New Roman"/>
          <w:b/>
          <w:sz w:val="20"/>
          <w:szCs w:val="20"/>
        </w:rPr>
        <w:t xml:space="preserve">Effect of </w:t>
      </w:r>
      <w:bookmarkStart w:id="12" w:name="OLE_LINK531"/>
      <w:bookmarkStart w:id="13" w:name="OLE_LINK534"/>
      <w:proofErr w:type="spellStart"/>
      <w:r w:rsidRPr="00F577B4">
        <w:rPr>
          <w:rFonts w:ascii="Times New Roman" w:hAnsi="Times New Roman" w:cs="Times New Roman"/>
          <w:b/>
          <w:sz w:val="20"/>
          <w:szCs w:val="20"/>
        </w:rPr>
        <w:t>Eicosapentaenoic</w:t>
      </w:r>
      <w:proofErr w:type="spellEnd"/>
      <w:r w:rsidRPr="00F577B4">
        <w:rPr>
          <w:rFonts w:ascii="Times New Roman" w:hAnsi="Times New Roman" w:cs="Times New Roman"/>
          <w:b/>
          <w:sz w:val="20"/>
          <w:szCs w:val="20"/>
        </w:rPr>
        <w:t xml:space="preserve"> acid </w:t>
      </w:r>
      <w:bookmarkEnd w:id="12"/>
      <w:bookmarkEnd w:id="13"/>
      <w:r w:rsidRPr="00F577B4">
        <w:rPr>
          <w:rFonts w:ascii="Times New Roman" w:hAnsi="Times New Roman" w:cs="Times New Roman"/>
          <w:b/>
          <w:sz w:val="20"/>
          <w:szCs w:val="20"/>
        </w:rPr>
        <w:t xml:space="preserve">Supplementation on the Serum Profile of </w:t>
      </w:r>
      <w:bookmarkStart w:id="14" w:name="OLE_LINK810"/>
      <w:bookmarkStart w:id="15" w:name="OLE_LINK811"/>
      <w:proofErr w:type="spellStart"/>
      <w:r w:rsidRPr="00F577B4">
        <w:rPr>
          <w:rFonts w:ascii="Times New Roman" w:hAnsi="Times New Roman" w:cs="Times New Roman"/>
          <w:b/>
          <w:sz w:val="20"/>
          <w:szCs w:val="20"/>
        </w:rPr>
        <w:t>Apolipoprotein</w:t>
      </w:r>
      <w:proofErr w:type="spellEnd"/>
      <w:r w:rsidR="00D77AE9" w:rsidRPr="00F577B4">
        <w:rPr>
          <w:rFonts w:ascii="Times New Roman" w:hAnsi="Times New Roman" w:cs="Times New Roman"/>
          <w:b/>
          <w:sz w:val="20"/>
          <w:szCs w:val="20"/>
        </w:rPr>
        <w:t xml:space="preserve"> (</w:t>
      </w:r>
      <w:proofErr w:type="spellStart"/>
      <w:r w:rsidR="00D77AE9" w:rsidRPr="00F577B4">
        <w:rPr>
          <w:rFonts w:ascii="Times New Roman" w:hAnsi="Times New Roman" w:cs="Times New Roman"/>
          <w:b/>
          <w:sz w:val="20"/>
          <w:szCs w:val="20"/>
        </w:rPr>
        <w:t>apo</w:t>
      </w:r>
      <w:proofErr w:type="spellEnd"/>
      <w:r w:rsidR="00D77AE9" w:rsidRPr="00F577B4">
        <w:rPr>
          <w:rFonts w:ascii="Times New Roman" w:hAnsi="Times New Roman" w:cs="Times New Roman"/>
          <w:b/>
          <w:sz w:val="20"/>
          <w:szCs w:val="20"/>
        </w:rPr>
        <w:t xml:space="preserve">) A-I, </w:t>
      </w:r>
      <w:proofErr w:type="spellStart"/>
      <w:r w:rsidR="00D77AE9" w:rsidRPr="00F577B4">
        <w:rPr>
          <w:rFonts w:ascii="Times New Roman" w:hAnsi="Times New Roman" w:cs="Times New Roman"/>
          <w:b/>
          <w:sz w:val="20"/>
          <w:szCs w:val="20"/>
        </w:rPr>
        <w:t>apo</w:t>
      </w:r>
      <w:proofErr w:type="spellEnd"/>
      <w:r w:rsidR="00D77AE9" w:rsidRPr="00F577B4">
        <w:rPr>
          <w:rFonts w:ascii="Times New Roman" w:hAnsi="Times New Roman" w:cs="Times New Roman"/>
          <w:b/>
          <w:sz w:val="20"/>
          <w:szCs w:val="20"/>
        </w:rPr>
        <w:t xml:space="preserve"> </w:t>
      </w:r>
      <w:r w:rsidRPr="00F577B4">
        <w:rPr>
          <w:rFonts w:ascii="Times New Roman" w:hAnsi="Times New Roman" w:cs="Times New Roman"/>
          <w:b/>
          <w:sz w:val="20"/>
          <w:szCs w:val="20"/>
        </w:rPr>
        <w:t xml:space="preserve">B-100, and </w:t>
      </w:r>
      <w:bookmarkEnd w:id="14"/>
      <w:bookmarkEnd w:id="15"/>
      <w:proofErr w:type="spellStart"/>
      <w:r w:rsidRPr="00F577B4">
        <w:rPr>
          <w:rFonts w:ascii="Times New Roman" w:hAnsi="Times New Roman" w:cs="Times New Roman"/>
          <w:b/>
          <w:sz w:val="20"/>
          <w:szCs w:val="20"/>
        </w:rPr>
        <w:t>apo</w:t>
      </w:r>
      <w:proofErr w:type="spellEnd"/>
      <w:r w:rsidRPr="00F577B4">
        <w:rPr>
          <w:rFonts w:ascii="Times New Roman" w:hAnsi="Times New Roman" w:cs="Times New Roman"/>
          <w:b/>
          <w:sz w:val="20"/>
          <w:szCs w:val="20"/>
        </w:rPr>
        <w:t xml:space="preserve"> B-100/apo A-I Ratio in the</w:t>
      </w:r>
      <w:r w:rsidR="00D77AE9" w:rsidRPr="00F577B4">
        <w:rPr>
          <w:rFonts w:ascii="Times New Roman" w:hAnsi="Times New Roman" w:cs="Times New Roman"/>
          <w:b/>
          <w:sz w:val="20"/>
          <w:szCs w:val="20"/>
        </w:rPr>
        <w:t xml:space="preserve"> </w:t>
      </w:r>
      <w:r w:rsidRPr="00F577B4">
        <w:rPr>
          <w:rFonts w:ascii="Times New Roman" w:eastAsia="Times New Roman" w:hAnsi="Times New Roman" w:cs="Times New Roman"/>
          <w:b/>
          <w:sz w:val="20"/>
          <w:szCs w:val="20"/>
        </w:rPr>
        <w:t>Patients with Non Insulin-Dependent Diabetes</w:t>
      </w:r>
      <w:bookmarkEnd w:id="0"/>
      <w:bookmarkEnd w:id="1"/>
      <w:bookmarkEnd w:id="2"/>
      <w:bookmarkEnd w:id="3"/>
    </w:p>
    <w:p w:rsidR="00984DA8" w:rsidRPr="00F577B4" w:rsidRDefault="00984DA8" w:rsidP="00F577B4">
      <w:pPr>
        <w:autoSpaceDE w:val="0"/>
        <w:autoSpaceDN w:val="0"/>
        <w:adjustRightInd w:val="0"/>
        <w:snapToGrid w:val="0"/>
        <w:spacing w:after="0" w:line="240" w:lineRule="auto"/>
        <w:ind w:right="4"/>
        <w:jc w:val="center"/>
        <w:rPr>
          <w:rFonts w:ascii="Times New Roman" w:hAnsi="Times New Roman" w:cs="Times New Roman"/>
          <w:b/>
          <w:sz w:val="20"/>
          <w:szCs w:val="20"/>
          <w:lang w:eastAsia="zh-CN"/>
        </w:rPr>
      </w:pPr>
    </w:p>
    <w:p w:rsidR="00290CF1" w:rsidRPr="00F577B4" w:rsidRDefault="00984DA8" w:rsidP="00F577B4">
      <w:pPr>
        <w:autoSpaceDE w:val="0"/>
        <w:autoSpaceDN w:val="0"/>
        <w:adjustRightInd w:val="0"/>
        <w:snapToGrid w:val="0"/>
        <w:spacing w:after="0" w:line="240" w:lineRule="auto"/>
        <w:ind w:right="4"/>
        <w:jc w:val="center"/>
        <w:rPr>
          <w:rFonts w:ascii="Times New Roman" w:hAnsi="Times New Roman" w:cs="Times New Roman"/>
          <w:color w:val="000000"/>
          <w:sz w:val="20"/>
          <w:szCs w:val="20"/>
          <w:vertAlign w:val="superscript"/>
          <w:lang w:val="en-GB" w:eastAsia="zh-CN"/>
        </w:rPr>
      </w:pPr>
      <w:bookmarkStart w:id="16" w:name="OLE_LINK317"/>
      <w:bookmarkStart w:id="17" w:name="OLE_LINK318"/>
      <w:r w:rsidRPr="00F577B4">
        <w:rPr>
          <w:rFonts w:ascii="Times New Roman" w:hAnsi="Times New Roman" w:cs="Times New Roman"/>
          <w:bCs/>
          <w:color w:val="000000"/>
          <w:sz w:val="20"/>
          <w:szCs w:val="20"/>
        </w:rPr>
        <w:t xml:space="preserve">Mohammad Hassan </w:t>
      </w:r>
      <w:bookmarkEnd w:id="16"/>
      <w:bookmarkEnd w:id="17"/>
      <w:proofErr w:type="spellStart"/>
      <w:r w:rsidRPr="00F577B4">
        <w:rPr>
          <w:rFonts w:ascii="Times New Roman" w:hAnsi="Times New Roman" w:cs="Times New Roman"/>
          <w:bCs/>
          <w:color w:val="000000"/>
          <w:sz w:val="20"/>
          <w:szCs w:val="20"/>
        </w:rPr>
        <w:t>Golzari</w:t>
      </w:r>
      <w:proofErr w:type="spellEnd"/>
      <w:r w:rsidRPr="00F577B4">
        <w:rPr>
          <w:rFonts w:ascii="Times New Roman" w:hAnsi="Times New Roman" w:cs="Times New Roman" w:hint="eastAsia"/>
          <w:color w:val="000000"/>
          <w:sz w:val="20"/>
          <w:szCs w:val="20"/>
          <w:vertAlign w:val="superscript"/>
          <w:lang w:val="en-GB" w:eastAsia="zh-CN"/>
        </w:rPr>
        <w:t xml:space="preserve">1, </w:t>
      </w:r>
      <w:proofErr w:type="spellStart"/>
      <w:r w:rsidRPr="00F577B4">
        <w:rPr>
          <w:rFonts w:ascii="Times New Roman" w:hAnsi="Times New Roman" w:cs="Times New Roman"/>
          <w:bCs/>
          <w:color w:val="000000"/>
          <w:sz w:val="20"/>
          <w:szCs w:val="20"/>
        </w:rPr>
        <w:t>Saeed</w:t>
      </w:r>
      <w:proofErr w:type="spellEnd"/>
      <w:r w:rsidRPr="00F577B4">
        <w:rPr>
          <w:rFonts w:ascii="Times New Roman" w:hAnsi="Times New Roman" w:cs="Times New Roman"/>
          <w:bCs/>
          <w:color w:val="000000"/>
          <w:sz w:val="20"/>
          <w:szCs w:val="20"/>
        </w:rPr>
        <w:t xml:space="preserve"> Hosseini</w:t>
      </w:r>
      <w:r w:rsidRPr="00F577B4">
        <w:rPr>
          <w:rFonts w:ascii="Times New Roman" w:hAnsi="Times New Roman" w:cs="Times New Roman" w:hint="eastAsia"/>
          <w:bCs/>
          <w:color w:val="000000"/>
          <w:sz w:val="20"/>
          <w:szCs w:val="20"/>
          <w:vertAlign w:val="superscript"/>
          <w:lang w:eastAsia="zh-CN"/>
        </w:rPr>
        <w:t xml:space="preserve">2, </w:t>
      </w:r>
      <w:proofErr w:type="spellStart"/>
      <w:r w:rsidRPr="00F577B4">
        <w:rPr>
          <w:rFonts w:ascii="Times New Roman" w:eastAsiaTheme="minorHAnsi" w:hAnsi="Times New Roman" w:cs="Times New Roman"/>
          <w:bCs/>
          <w:sz w:val="20"/>
          <w:szCs w:val="20"/>
        </w:rPr>
        <w:t>Fariba</w:t>
      </w:r>
      <w:proofErr w:type="spellEnd"/>
      <w:r w:rsidRPr="00F577B4">
        <w:rPr>
          <w:rFonts w:ascii="Times New Roman" w:eastAsiaTheme="minorHAnsi" w:hAnsi="Times New Roman" w:cs="Times New Roman"/>
          <w:bCs/>
          <w:sz w:val="20"/>
          <w:szCs w:val="20"/>
        </w:rPr>
        <w:t xml:space="preserve"> </w:t>
      </w:r>
      <w:proofErr w:type="spellStart"/>
      <w:r w:rsidRPr="00F577B4">
        <w:rPr>
          <w:rFonts w:ascii="Times New Roman" w:eastAsiaTheme="minorHAnsi" w:hAnsi="Times New Roman" w:cs="Times New Roman"/>
          <w:bCs/>
          <w:sz w:val="20"/>
          <w:szCs w:val="20"/>
        </w:rPr>
        <w:t>Koohdani</w:t>
      </w:r>
      <w:proofErr w:type="spellEnd"/>
      <w:r w:rsidRPr="00F577B4">
        <w:rPr>
          <w:rFonts w:ascii="Times New Roman" w:hAnsi="Times New Roman" w:cs="Times New Roman" w:hint="eastAsia"/>
          <w:color w:val="000000"/>
          <w:sz w:val="20"/>
          <w:szCs w:val="20"/>
          <w:vertAlign w:val="superscript"/>
          <w:lang w:val="en-GB" w:eastAsia="zh-CN"/>
        </w:rPr>
        <w:t xml:space="preserve">3, </w:t>
      </w:r>
      <w:proofErr w:type="spellStart"/>
      <w:r w:rsidRPr="00F577B4">
        <w:rPr>
          <w:rFonts w:ascii="Times New Roman" w:hAnsi="Times New Roman" w:cs="Times New Roman"/>
          <w:bCs/>
          <w:color w:val="000000"/>
          <w:sz w:val="20"/>
          <w:szCs w:val="20"/>
        </w:rPr>
        <w:t>Seyde</w:t>
      </w:r>
      <w:proofErr w:type="spellEnd"/>
      <w:r w:rsidRPr="00F577B4">
        <w:rPr>
          <w:rFonts w:ascii="Times New Roman" w:hAnsi="Times New Roman" w:cs="Times New Roman"/>
          <w:bCs/>
          <w:color w:val="000000"/>
          <w:sz w:val="20"/>
          <w:szCs w:val="20"/>
        </w:rPr>
        <w:t xml:space="preserve"> Ali Keshavarz</w:t>
      </w:r>
      <w:r w:rsidRPr="00F577B4">
        <w:rPr>
          <w:rFonts w:ascii="Times New Roman" w:hAnsi="Times New Roman" w:cs="Times New Roman" w:hint="eastAsia"/>
          <w:color w:val="000000"/>
          <w:sz w:val="20"/>
          <w:szCs w:val="20"/>
          <w:vertAlign w:val="superscript"/>
          <w:lang w:eastAsia="zh-CN"/>
        </w:rPr>
        <w:t xml:space="preserve">4, </w:t>
      </w:r>
      <w:r w:rsidRPr="00F577B4">
        <w:rPr>
          <w:rFonts w:ascii="Times New Roman" w:hAnsi="Times New Roman" w:cs="Times New Roman"/>
          <w:bCs/>
          <w:sz w:val="20"/>
          <w:szCs w:val="20"/>
          <w:lang w:val="es-ES"/>
        </w:rPr>
        <w:t>Mahmoud D</w:t>
      </w:r>
      <w:r w:rsidR="001057D2" w:rsidRPr="00F577B4">
        <w:rPr>
          <w:sz w:val="20"/>
          <w:szCs w:val="20"/>
        </w:rPr>
        <w:fldChar w:fldCharType="begin"/>
      </w:r>
      <w:r w:rsidR="001057D2" w:rsidRPr="00F577B4">
        <w:rPr>
          <w:sz w:val="20"/>
          <w:szCs w:val="20"/>
        </w:rPr>
        <w:instrText>HYPERLINK "http://www.ncbi.nlm.nih.gov/pubmed?term=%22Jalali%20MD%22%5BAuthor%5D&amp;itool=EntrezSystem2.PEntrez.Pubmed.Pubmed_ResultsPanel.Pubmed_RVAbstract"</w:instrText>
      </w:r>
      <w:r w:rsidR="001057D2" w:rsidRPr="00F577B4">
        <w:rPr>
          <w:sz w:val="20"/>
          <w:szCs w:val="20"/>
        </w:rPr>
        <w:fldChar w:fldCharType="separate"/>
      </w:r>
      <w:r w:rsidRPr="00F577B4">
        <w:rPr>
          <w:rStyle w:val="Hyperlink"/>
          <w:rFonts w:ascii="Times New Roman" w:hAnsi="Times New Roman" w:cs="Times New Roman"/>
          <w:color w:val="auto"/>
          <w:sz w:val="20"/>
          <w:szCs w:val="20"/>
          <w:u w:val="none"/>
          <w:lang w:val="es-ES"/>
        </w:rPr>
        <w:t>jalali</w:t>
      </w:r>
      <w:r w:rsidR="001057D2" w:rsidRPr="00F577B4">
        <w:rPr>
          <w:sz w:val="20"/>
          <w:szCs w:val="20"/>
        </w:rPr>
        <w:fldChar w:fldCharType="end"/>
      </w:r>
      <w:r w:rsidRPr="00F577B4">
        <w:rPr>
          <w:rFonts w:ascii="Times New Roman" w:hAnsi="Times New Roman" w:cs="Times New Roman"/>
          <w:sz w:val="20"/>
          <w:szCs w:val="20"/>
        </w:rPr>
        <w:t>:</w:t>
      </w:r>
      <w:r w:rsidRPr="00F577B4">
        <w:rPr>
          <w:rFonts w:ascii="Times New Roman" w:hAnsi="Times New Roman" w:cs="Times New Roman"/>
          <w:color w:val="000000"/>
          <w:sz w:val="20"/>
          <w:szCs w:val="20"/>
        </w:rPr>
        <w:t xml:space="preserve"> </w:t>
      </w:r>
      <w:proofErr w:type="spellStart"/>
      <w:r w:rsidRPr="00F577B4">
        <w:rPr>
          <w:rFonts w:ascii="Times New Roman" w:hAnsi="Times New Roman" w:cs="Times New Roman"/>
          <w:color w:val="000000"/>
          <w:sz w:val="20"/>
          <w:szCs w:val="20"/>
        </w:rPr>
        <w:t>Ph.D</w:t>
      </w:r>
      <w:proofErr w:type="spellEnd"/>
      <w:r w:rsidRPr="00F577B4">
        <w:rPr>
          <w:rFonts w:ascii="Times New Roman" w:hAnsi="Times New Roman" w:cs="Times New Roman"/>
          <w:color w:val="000000"/>
          <w:sz w:val="20"/>
          <w:szCs w:val="20"/>
          <w:lang w:val="en-GB"/>
        </w:rPr>
        <w:t>.</w:t>
      </w:r>
      <w:r w:rsidRPr="00F577B4">
        <w:rPr>
          <w:rFonts w:ascii="Times New Roman" w:hAnsi="Times New Roman" w:cs="Times New Roman" w:hint="eastAsia"/>
          <w:color w:val="000000"/>
          <w:sz w:val="20"/>
          <w:szCs w:val="20"/>
          <w:vertAlign w:val="superscript"/>
          <w:lang w:val="en-GB" w:eastAsia="zh-CN"/>
        </w:rPr>
        <w:t>5</w:t>
      </w:r>
    </w:p>
    <w:p w:rsidR="00984DA8" w:rsidRPr="00F577B4" w:rsidRDefault="00984DA8" w:rsidP="00F577B4">
      <w:pPr>
        <w:autoSpaceDE w:val="0"/>
        <w:autoSpaceDN w:val="0"/>
        <w:adjustRightInd w:val="0"/>
        <w:snapToGrid w:val="0"/>
        <w:spacing w:after="0" w:line="240" w:lineRule="auto"/>
        <w:ind w:right="4"/>
        <w:jc w:val="center"/>
        <w:rPr>
          <w:rFonts w:ascii="Times New Roman" w:hAnsi="Times New Roman" w:cs="Times New Roman"/>
          <w:b/>
          <w:bCs/>
          <w:sz w:val="20"/>
          <w:szCs w:val="20"/>
        </w:rPr>
      </w:pPr>
    </w:p>
    <w:p w:rsidR="00821EE4" w:rsidRPr="00F577B4" w:rsidRDefault="00984DA8" w:rsidP="00F577B4">
      <w:pPr>
        <w:snapToGrid w:val="0"/>
        <w:spacing w:after="0" w:line="240" w:lineRule="auto"/>
        <w:ind w:right="4"/>
        <w:jc w:val="center"/>
        <w:rPr>
          <w:rFonts w:ascii="Times New Roman" w:hAnsi="Times New Roman" w:cs="Times New Roman"/>
          <w:bCs/>
          <w:color w:val="000000"/>
          <w:sz w:val="20"/>
          <w:szCs w:val="20"/>
          <w:lang w:val="en-GB"/>
        </w:rPr>
      </w:pPr>
      <w:bookmarkStart w:id="18" w:name="OLE_LINK840"/>
      <w:bookmarkStart w:id="19" w:name="OLE_LINK841"/>
      <w:r w:rsidRPr="00F577B4">
        <w:rPr>
          <w:rFonts w:ascii="Times New Roman" w:hAnsi="Times New Roman" w:cs="Times New Roman" w:hint="eastAsia"/>
          <w:color w:val="000000"/>
          <w:sz w:val="20"/>
          <w:szCs w:val="20"/>
          <w:vertAlign w:val="superscript"/>
          <w:lang w:val="en-GB" w:eastAsia="zh-CN"/>
        </w:rPr>
        <w:t>1</w:t>
      </w:r>
      <w:proofErr w:type="spellStart"/>
      <w:r w:rsidR="00821EE4" w:rsidRPr="00F577B4">
        <w:rPr>
          <w:rFonts w:ascii="Times New Roman" w:hAnsi="Times New Roman" w:cs="Times New Roman"/>
          <w:sz w:val="20"/>
          <w:szCs w:val="20"/>
        </w:rPr>
        <w:t>MSc</w:t>
      </w:r>
      <w:proofErr w:type="spellEnd"/>
      <w:r w:rsidR="00821EE4" w:rsidRPr="00F577B4">
        <w:rPr>
          <w:rFonts w:ascii="Times New Roman" w:hAnsi="Times New Roman" w:cs="Times New Roman"/>
          <w:sz w:val="20"/>
          <w:szCs w:val="20"/>
        </w:rPr>
        <w:t xml:space="preserve">, </w:t>
      </w:r>
      <w:proofErr w:type="spellStart"/>
      <w:r w:rsidR="00821EE4" w:rsidRPr="00F577B4">
        <w:rPr>
          <w:rFonts w:ascii="Times New Roman" w:hAnsi="Times New Roman" w:cs="Times New Roman"/>
          <w:sz w:val="20"/>
          <w:szCs w:val="20"/>
        </w:rPr>
        <w:t>Ph.D</w:t>
      </w:r>
      <w:proofErr w:type="spellEnd"/>
      <w:r w:rsidR="00821EE4" w:rsidRPr="00F577B4">
        <w:rPr>
          <w:rFonts w:ascii="Times New Roman" w:hAnsi="Times New Roman" w:cs="Times New Roman"/>
          <w:sz w:val="20"/>
          <w:szCs w:val="20"/>
        </w:rPr>
        <w:t xml:space="preserve"> Candidate, Department of Cellular and Molecular Nutrition, School of Nutritional Sciences and Dietetics, Tehran University of Medical Sciences, Tehran, Iran</w:t>
      </w:r>
    </w:p>
    <w:p w:rsidR="00821EE4" w:rsidRPr="00F577B4" w:rsidRDefault="00984DA8" w:rsidP="00F577B4">
      <w:pPr>
        <w:snapToGrid w:val="0"/>
        <w:spacing w:after="0" w:line="240" w:lineRule="auto"/>
        <w:ind w:right="4"/>
        <w:jc w:val="center"/>
        <w:rPr>
          <w:rFonts w:ascii="Times New Roman" w:hAnsi="Times New Roman" w:cs="Times New Roman"/>
          <w:bCs/>
          <w:color w:val="000000"/>
          <w:sz w:val="20"/>
          <w:szCs w:val="20"/>
          <w:lang w:val="en-GB"/>
        </w:rPr>
      </w:pPr>
      <w:r w:rsidRPr="00F577B4">
        <w:rPr>
          <w:rFonts w:ascii="Times New Roman" w:hAnsi="Times New Roman" w:cs="Times New Roman" w:hint="eastAsia"/>
          <w:bCs/>
          <w:color w:val="000000"/>
          <w:sz w:val="20"/>
          <w:szCs w:val="20"/>
          <w:vertAlign w:val="superscript"/>
          <w:lang w:eastAsia="zh-CN"/>
        </w:rPr>
        <w:t>2</w:t>
      </w:r>
      <w:r w:rsidR="00821EE4" w:rsidRPr="00F577B4">
        <w:rPr>
          <w:rFonts w:ascii="Times New Roman" w:hAnsi="Times New Roman" w:cs="Times New Roman"/>
          <w:color w:val="000000"/>
          <w:sz w:val="20"/>
          <w:szCs w:val="20"/>
        </w:rPr>
        <w:t>MD,</w:t>
      </w:r>
      <w:r w:rsidR="00821EE4" w:rsidRPr="00F577B4">
        <w:rPr>
          <w:rFonts w:ascii="Times New Roman" w:hAnsi="Times New Roman" w:cs="Times New Roman"/>
          <w:bCs/>
          <w:color w:val="000000"/>
          <w:sz w:val="20"/>
          <w:szCs w:val="20"/>
        </w:rPr>
        <w:t xml:space="preserve"> </w:t>
      </w:r>
      <w:proofErr w:type="spellStart"/>
      <w:r w:rsidR="00821EE4" w:rsidRPr="00F577B4">
        <w:rPr>
          <w:rFonts w:ascii="Times New Roman" w:hAnsi="Times New Roman" w:cs="Times New Roman"/>
          <w:color w:val="000000"/>
          <w:sz w:val="20"/>
          <w:szCs w:val="20"/>
        </w:rPr>
        <w:t>Ph.D</w:t>
      </w:r>
      <w:proofErr w:type="spellEnd"/>
      <w:r w:rsidR="00821EE4" w:rsidRPr="00F577B4">
        <w:rPr>
          <w:rFonts w:ascii="Times New Roman" w:hAnsi="Times New Roman" w:cs="Times New Roman"/>
          <w:color w:val="000000"/>
          <w:sz w:val="20"/>
          <w:szCs w:val="20"/>
          <w:lang w:val="en-GB"/>
        </w:rPr>
        <w:t xml:space="preserve">. </w:t>
      </w:r>
      <w:r w:rsidR="00821EE4" w:rsidRPr="00F577B4">
        <w:rPr>
          <w:rFonts w:ascii="Times New Roman" w:hAnsi="Times New Roman" w:cs="Times New Roman"/>
          <w:sz w:val="20"/>
          <w:szCs w:val="20"/>
        </w:rPr>
        <w:t>Department of Clinical Nutrition, School of Nutritional Sciences and Dietetics, Tehran University of Medical Sciences, Tehran, Iran</w:t>
      </w:r>
    </w:p>
    <w:p w:rsidR="00821EE4" w:rsidRPr="00F577B4" w:rsidRDefault="00984DA8" w:rsidP="00F577B4">
      <w:pPr>
        <w:snapToGrid w:val="0"/>
        <w:spacing w:after="0" w:line="240" w:lineRule="auto"/>
        <w:ind w:right="4"/>
        <w:jc w:val="center"/>
        <w:rPr>
          <w:rFonts w:ascii="Times New Roman" w:hAnsi="Times New Roman" w:cs="Times New Roman"/>
          <w:bCs/>
          <w:color w:val="000000"/>
          <w:sz w:val="20"/>
          <w:szCs w:val="20"/>
          <w:lang w:val="en-GB"/>
        </w:rPr>
      </w:pPr>
      <w:bookmarkStart w:id="20" w:name="OLE_LINK315"/>
      <w:bookmarkStart w:id="21" w:name="OLE_LINK316"/>
      <w:r w:rsidRPr="00F577B4">
        <w:rPr>
          <w:rFonts w:ascii="Times New Roman" w:hAnsi="Times New Roman" w:cs="Times New Roman" w:hint="eastAsia"/>
          <w:color w:val="000000"/>
          <w:sz w:val="20"/>
          <w:szCs w:val="20"/>
          <w:vertAlign w:val="superscript"/>
          <w:lang w:eastAsia="zh-CN"/>
        </w:rPr>
        <w:t>3</w:t>
      </w:r>
      <w:r w:rsidR="00821EE4" w:rsidRPr="00F577B4">
        <w:rPr>
          <w:rFonts w:ascii="Times New Roman" w:hAnsi="Times New Roman" w:cs="Times New Roman"/>
          <w:color w:val="000000"/>
          <w:sz w:val="20"/>
          <w:szCs w:val="20"/>
        </w:rPr>
        <w:t>Ph.D</w:t>
      </w:r>
      <w:r w:rsidR="00821EE4" w:rsidRPr="00F577B4">
        <w:rPr>
          <w:rFonts w:ascii="Times New Roman" w:hAnsi="Times New Roman" w:cs="Times New Roman"/>
          <w:color w:val="000000"/>
          <w:sz w:val="20"/>
          <w:szCs w:val="20"/>
          <w:lang w:val="en-GB"/>
        </w:rPr>
        <w:t xml:space="preserve">. </w:t>
      </w:r>
      <w:r w:rsidR="00821EE4" w:rsidRPr="00F577B4">
        <w:rPr>
          <w:rFonts w:ascii="Times New Roman" w:hAnsi="Times New Roman" w:cs="Times New Roman"/>
          <w:sz w:val="20"/>
          <w:szCs w:val="20"/>
        </w:rPr>
        <w:t>Department of Cellular and Molecular Nutrition, School of Nutritional Sciences and Dietetics, Tehran University of Medical Sciences, Tehran, Iran</w:t>
      </w:r>
    </w:p>
    <w:p w:rsidR="00821EE4" w:rsidRPr="00F577B4" w:rsidRDefault="00984DA8" w:rsidP="00F577B4">
      <w:pPr>
        <w:snapToGrid w:val="0"/>
        <w:spacing w:after="0" w:line="240" w:lineRule="auto"/>
        <w:ind w:right="4"/>
        <w:jc w:val="center"/>
        <w:rPr>
          <w:rFonts w:ascii="Times New Roman" w:hAnsi="Times New Roman" w:cs="Times New Roman"/>
          <w:bCs/>
          <w:color w:val="000000"/>
          <w:sz w:val="20"/>
          <w:szCs w:val="20"/>
          <w:lang w:val="en-GB"/>
        </w:rPr>
      </w:pPr>
      <w:r w:rsidRPr="00F577B4">
        <w:rPr>
          <w:rFonts w:ascii="Times New Roman" w:hAnsi="Times New Roman" w:cs="Times New Roman" w:hint="eastAsia"/>
          <w:color w:val="000000"/>
          <w:sz w:val="20"/>
          <w:szCs w:val="20"/>
          <w:vertAlign w:val="superscript"/>
          <w:lang w:eastAsia="zh-CN"/>
        </w:rPr>
        <w:t>4</w:t>
      </w:r>
      <w:r w:rsidR="00821EE4" w:rsidRPr="00F577B4">
        <w:rPr>
          <w:rFonts w:ascii="Times New Roman" w:hAnsi="Times New Roman" w:cs="Times New Roman"/>
          <w:color w:val="000000"/>
          <w:sz w:val="20"/>
          <w:szCs w:val="20"/>
        </w:rPr>
        <w:t>Ph.D</w:t>
      </w:r>
      <w:r w:rsidR="00821EE4" w:rsidRPr="00F577B4">
        <w:rPr>
          <w:rFonts w:ascii="Times New Roman" w:hAnsi="Times New Roman" w:cs="Times New Roman"/>
          <w:color w:val="000000"/>
          <w:sz w:val="20"/>
          <w:szCs w:val="20"/>
          <w:lang w:val="en-GB"/>
        </w:rPr>
        <w:t xml:space="preserve">. </w:t>
      </w:r>
      <w:r w:rsidR="00821EE4" w:rsidRPr="00F577B4">
        <w:rPr>
          <w:rFonts w:ascii="Times New Roman" w:hAnsi="Times New Roman" w:cs="Times New Roman"/>
          <w:sz w:val="20"/>
          <w:szCs w:val="20"/>
        </w:rPr>
        <w:t>Department of Clinical Nutrition, School of Nutritional Sciences and Dietetics, Tehran University of Medical Sciences, Tehran, Iran</w:t>
      </w:r>
    </w:p>
    <w:p w:rsidR="00821EE4" w:rsidRPr="00F577B4" w:rsidRDefault="00984DA8" w:rsidP="00F577B4">
      <w:pPr>
        <w:snapToGrid w:val="0"/>
        <w:spacing w:after="0" w:line="240" w:lineRule="auto"/>
        <w:ind w:right="4"/>
        <w:jc w:val="center"/>
        <w:rPr>
          <w:rFonts w:ascii="Times New Roman" w:hAnsi="Times New Roman" w:cs="Times New Roman"/>
          <w:sz w:val="20"/>
          <w:szCs w:val="20"/>
          <w:lang w:val="en-GB"/>
        </w:rPr>
      </w:pPr>
      <w:bookmarkStart w:id="22" w:name="OLE_LINK415"/>
      <w:bookmarkStart w:id="23" w:name="OLE_LINK416"/>
      <w:bookmarkStart w:id="24" w:name="OLE_LINK35"/>
      <w:bookmarkEnd w:id="20"/>
      <w:bookmarkEnd w:id="21"/>
      <w:r w:rsidRPr="00F577B4">
        <w:rPr>
          <w:rFonts w:ascii="Times New Roman" w:hAnsi="Times New Roman" w:cs="Times New Roman" w:hint="eastAsia"/>
          <w:color w:val="000000"/>
          <w:sz w:val="20"/>
          <w:szCs w:val="20"/>
          <w:vertAlign w:val="superscript"/>
          <w:lang w:val="en-GB" w:eastAsia="zh-CN"/>
        </w:rPr>
        <w:t>5</w:t>
      </w:r>
      <w:r w:rsidR="00821EE4" w:rsidRPr="00F577B4">
        <w:rPr>
          <w:rFonts w:ascii="Times New Roman" w:hAnsi="Times New Roman" w:cs="Times New Roman"/>
          <w:sz w:val="20"/>
          <w:szCs w:val="20"/>
        </w:rPr>
        <w:t>Department of Cellular and Molecular Nutrition, School of Nutritional Sciences and Dietetics, Tehran University of Medical Sciences, Tehran, Iran.</w:t>
      </w:r>
    </w:p>
    <w:bookmarkEnd w:id="4"/>
    <w:bookmarkEnd w:id="5"/>
    <w:bookmarkEnd w:id="22"/>
    <w:bookmarkEnd w:id="23"/>
    <w:bookmarkEnd w:id="24"/>
    <w:p w:rsidR="00424DE3" w:rsidRPr="00F577B4" w:rsidRDefault="00424DE3" w:rsidP="00F577B4">
      <w:pPr>
        <w:snapToGrid w:val="0"/>
        <w:spacing w:after="0" w:line="240" w:lineRule="auto"/>
        <w:ind w:right="4"/>
        <w:jc w:val="center"/>
        <w:rPr>
          <w:rStyle w:val="go"/>
          <w:rFonts w:ascii="Times New Roman" w:hAnsi="Times New Roman" w:cs="Times New Roman"/>
          <w:sz w:val="20"/>
          <w:szCs w:val="20"/>
        </w:rPr>
      </w:pPr>
    </w:p>
    <w:bookmarkEnd w:id="6"/>
    <w:bookmarkEnd w:id="7"/>
    <w:bookmarkEnd w:id="8"/>
    <w:bookmarkEnd w:id="9"/>
    <w:p w:rsidR="002176E1" w:rsidRPr="00F577B4" w:rsidRDefault="002176E1" w:rsidP="00984DA8">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F577B4">
        <w:rPr>
          <w:rFonts w:ascii="Times New Roman" w:hAnsi="Times New Roman" w:cs="Times New Roman"/>
          <w:b/>
          <w:bCs/>
          <w:sz w:val="20"/>
          <w:szCs w:val="20"/>
        </w:rPr>
        <w:t>Abstract</w:t>
      </w:r>
      <w:r w:rsidR="00984DA8" w:rsidRPr="00F577B4">
        <w:rPr>
          <w:rFonts w:ascii="Times New Roman" w:hAnsi="Times New Roman" w:cs="Times New Roman" w:hint="eastAsia"/>
          <w:b/>
          <w:bCs/>
          <w:sz w:val="20"/>
          <w:szCs w:val="20"/>
          <w:lang w:eastAsia="zh-CN"/>
        </w:rPr>
        <w:t xml:space="preserve">: </w:t>
      </w:r>
      <w:r w:rsidRPr="00F577B4">
        <w:rPr>
          <w:rFonts w:ascii="Times New Roman" w:hAnsi="Times New Roman" w:cs="Times New Roman"/>
          <w:b/>
          <w:bCs/>
          <w:sz w:val="20"/>
          <w:szCs w:val="20"/>
        </w:rPr>
        <w:t>B</w:t>
      </w:r>
      <w:bookmarkStart w:id="25" w:name="OLE_LINK1357"/>
      <w:bookmarkStart w:id="26" w:name="OLE_LINK1358"/>
      <w:r w:rsidRPr="00F577B4">
        <w:rPr>
          <w:rFonts w:ascii="Times New Roman" w:hAnsi="Times New Roman" w:cs="Times New Roman"/>
          <w:b/>
          <w:bCs/>
          <w:sz w:val="20"/>
          <w:szCs w:val="20"/>
        </w:rPr>
        <w:t xml:space="preserve">ackground: </w:t>
      </w:r>
      <w:r w:rsidRPr="00F577B4">
        <w:rPr>
          <w:rFonts w:ascii="Times New Roman" w:hAnsi="Times New Roman" w:cs="Times New Roman"/>
          <w:sz w:val="20"/>
          <w:szCs w:val="20"/>
        </w:rPr>
        <w:t xml:space="preserve">There is sufficient evidence that </w:t>
      </w:r>
      <w:bookmarkStart w:id="27" w:name="OLE_LINK698"/>
      <w:bookmarkStart w:id="28" w:name="OLE_LINK699"/>
      <w:bookmarkStart w:id="29" w:name="OLE_LINK700"/>
      <w:r w:rsidR="00530148" w:rsidRPr="00F577B4">
        <w:rPr>
          <w:rFonts w:ascii="Times New Roman" w:hAnsi="Times New Roman" w:cs="Times New Roman"/>
          <w:sz w:val="20"/>
          <w:szCs w:val="20"/>
        </w:rPr>
        <w:t xml:space="preserve">the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B-100 and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A-I </w:t>
      </w:r>
      <w:bookmarkEnd w:id="27"/>
      <w:bookmarkEnd w:id="28"/>
      <w:bookmarkEnd w:id="29"/>
      <w:r w:rsidRPr="00F577B4">
        <w:rPr>
          <w:rFonts w:ascii="Times New Roman" w:hAnsi="Times New Roman" w:cs="Times New Roman"/>
          <w:sz w:val="20"/>
          <w:szCs w:val="20"/>
        </w:rPr>
        <w:t xml:space="preserve">are as accurate indicators in the prediction of </w:t>
      </w:r>
      <w:bookmarkStart w:id="30" w:name="OLE_LINK205"/>
      <w:bookmarkStart w:id="31" w:name="OLE_LINK204"/>
      <w:r w:rsidRPr="00F577B4">
        <w:rPr>
          <w:rFonts w:ascii="Times New Roman" w:hAnsi="Times New Roman" w:cs="Times New Roman"/>
          <w:sz w:val="20"/>
          <w:szCs w:val="20"/>
        </w:rPr>
        <w:t xml:space="preserve">atherosclerotic vascular disease </w:t>
      </w:r>
      <w:bookmarkEnd w:id="30"/>
      <w:bookmarkEnd w:id="31"/>
      <w:r w:rsidRPr="00F577B4">
        <w:rPr>
          <w:rFonts w:ascii="Times New Roman" w:hAnsi="Times New Roman" w:cs="Times New Roman"/>
          <w:sz w:val="20"/>
          <w:szCs w:val="20"/>
        </w:rPr>
        <w:t xml:space="preserve">in the diabetic patients. EPA has the antioxidant, </w:t>
      </w:r>
      <w:proofErr w:type="spellStart"/>
      <w:r w:rsidRPr="00F577B4">
        <w:rPr>
          <w:rFonts w:ascii="Times New Roman" w:hAnsi="Times New Roman" w:cs="Times New Roman"/>
          <w:sz w:val="20"/>
          <w:szCs w:val="20"/>
        </w:rPr>
        <w:t>antiinflammatory</w:t>
      </w:r>
      <w:proofErr w:type="spellEnd"/>
      <w:r w:rsidRPr="00F577B4">
        <w:rPr>
          <w:rFonts w:ascii="Times New Roman" w:hAnsi="Times New Roman" w:cs="Times New Roman"/>
          <w:sz w:val="20"/>
          <w:szCs w:val="20"/>
        </w:rPr>
        <w:t xml:space="preserve">, </w:t>
      </w:r>
      <w:proofErr w:type="spellStart"/>
      <w:r w:rsidRPr="00F577B4">
        <w:rPr>
          <w:rFonts w:ascii="Times New Roman" w:hAnsi="Times New Roman" w:cs="Times New Roman"/>
          <w:sz w:val="20"/>
          <w:szCs w:val="20"/>
        </w:rPr>
        <w:t>antithrombogenic</w:t>
      </w:r>
      <w:proofErr w:type="spellEnd"/>
      <w:r w:rsidRPr="00F577B4">
        <w:rPr>
          <w:rFonts w:ascii="Times New Roman" w:hAnsi="Times New Roman" w:cs="Times New Roman"/>
          <w:sz w:val="20"/>
          <w:szCs w:val="20"/>
        </w:rPr>
        <w:t xml:space="preserve">, and </w:t>
      </w:r>
      <w:proofErr w:type="spellStart"/>
      <w:r w:rsidRPr="00F577B4">
        <w:rPr>
          <w:rFonts w:ascii="Times New Roman" w:hAnsi="Times New Roman" w:cs="Times New Roman"/>
          <w:sz w:val="20"/>
          <w:szCs w:val="20"/>
        </w:rPr>
        <w:t>antiarteriosclerotic</w:t>
      </w:r>
      <w:proofErr w:type="spellEnd"/>
      <w:r w:rsidRPr="00F577B4">
        <w:rPr>
          <w:rFonts w:ascii="Times New Roman" w:hAnsi="Times New Roman" w:cs="Times New Roman"/>
          <w:sz w:val="20"/>
          <w:szCs w:val="20"/>
        </w:rPr>
        <w:t xml:space="preserve"> properties. </w:t>
      </w:r>
      <w:r w:rsidRPr="00F577B4">
        <w:rPr>
          <w:rFonts w:ascii="Times New Roman" w:eastAsia="AdvTimes" w:hAnsi="Times New Roman" w:cs="Times New Roman"/>
          <w:sz w:val="20"/>
          <w:szCs w:val="20"/>
        </w:rPr>
        <w:t xml:space="preserve">Therefore, we investigated </w:t>
      </w:r>
      <w:r w:rsidRPr="00F577B4">
        <w:rPr>
          <w:rFonts w:ascii="Times New Roman" w:hAnsi="Times New Roman" w:cs="Times New Roman"/>
          <w:sz w:val="20"/>
          <w:szCs w:val="20"/>
        </w:rPr>
        <w:t xml:space="preserve">the effect of EPA supplementation on the serum levels of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B-100,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A-I and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B-100/apo A-I ratio in the diabetic patients.</w:t>
      </w:r>
      <w:r w:rsidRPr="00F577B4">
        <w:rPr>
          <w:rFonts w:ascii="Times New Roman" w:eastAsia="Times New Roman" w:hAnsi="Times New Roman" w:cs="Times New Roman"/>
          <w:sz w:val="20"/>
          <w:szCs w:val="20"/>
        </w:rPr>
        <w:t xml:space="preserve"> </w:t>
      </w:r>
      <w:r w:rsidRPr="00F577B4">
        <w:rPr>
          <w:rFonts w:ascii="Times New Roman" w:hAnsi="Times New Roman" w:cs="Times New Roman"/>
          <w:b/>
          <w:bCs/>
          <w:sz w:val="20"/>
          <w:szCs w:val="20"/>
        </w:rPr>
        <w:t>Methods:</w:t>
      </w:r>
      <w:r w:rsidRPr="00F577B4">
        <w:rPr>
          <w:rFonts w:ascii="Times New Roman" w:hAnsi="Times New Roman" w:cs="Times New Roman"/>
          <w:sz w:val="20"/>
          <w:szCs w:val="20"/>
        </w:rPr>
        <w:t xml:space="preserve"> This study was designed </w:t>
      </w:r>
      <w:r w:rsidRPr="00F577B4">
        <w:rPr>
          <w:rFonts w:ascii="Times New Roman" w:eastAsia="TimesNewRomanPSMT" w:hAnsi="Times New Roman" w:cs="Times New Roman"/>
          <w:sz w:val="20"/>
          <w:szCs w:val="20"/>
        </w:rPr>
        <w:t>as a</w:t>
      </w:r>
      <w:r w:rsidRPr="00F577B4">
        <w:rPr>
          <w:rFonts w:ascii="Times New Roman" w:hAnsi="Times New Roman" w:cs="Times New Roman"/>
          <w:sz w:val="20"/>
          <w:szCs w:val="20"/>
        </w:rPr>
        <w:t xml:space="preserve"> randomized, </w:t>
      </w:r>
      <w:r w:rsidRPr="00F577B4">
        <w:rPr>
          <w:rFonts w:ascii="Times New Roman" w:eastAsia="TimesNewRomanPSMT" w:hAnsi="Times New Roman" w:cs="Times New Roman"/>
          <w:sz w:val="20"/>
          <w:szCs w:val="20"/>
        </w:rPr>
        <w:t xml:space="preserve">double-blind, </w:t>
      </w:r>
      <w:r w:rsidRPr="00F577B4">
        <w:rPr>
          <w:rFonts w:ascii="Times New Roman" w:hAnsi="Times New Roman" w:cs="Times New Roman"/>
          <w:sz w:val="20"/>
          <w:szCs w:val="20"/>
        </w:rPr>
        <w:t>and</w:t>
      </w:r>
      <w:r w:rsidRPr="00F577B4">
        <w:rPr>
          <w:rFonts w:ascii="Times New Roman" w:eastAsia="TimesNewRomanPSMT" w:hAnsi="Times New Roman" w:cs="Times New Roman"/>
          <w:sz w:val="20"/>
          <w:szCs w:val="20"/>
        </w:rPr>
        <w:t xml:space="preserve"> placebo-controlled clinical trial. </w:t>
      </w:r>
      <w:r w:rsidRPr="00F577B4">
        <w:rPr>
          <w:rFonts w:ascii="Times New Roman" w:hAnsi="Times New Roman" w:cs="Times New Roman"/>
          <w:sz w:val="20"/>
          <w:szCs w:val="20"/>
        </w:rPr>
        <w:t>Thirty six patients with type 2 diabetes</w:t>
      </w:r>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were given written; informed consent</w:t>
      </w:r>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randomly were classified into 2 groups. They were supplemented with </w:t>
      </w:r>
      <w:r w:rsidRPr="00F577B4">
        <w:rPr>
          <w:rFonts w:ascii="Times New Roman" w:eastAsia="TimesNewRomanPSMT" w:hAnsi="Times New Roman" w:cs="Times New Roman"/>
          <w:sz w:val="20"/>
          <w:szCs w:val="20"/>
        </w:rPr>
        <w:t>2 g/day of the capsules of EPA or placebo.</w:t>
      </w:r>
      <w:r w:rsidRPr="00F577B4">
        <w:rPr>
          <w:rFonts w:ascii="Times New Roman" w:hAnsi="Times New Roman" w:cs="Times New Roman"/>
          <w:sz w:val="20"/>
          <w:szCs w:val="20"/>
        </w:rPr>
        <w:t xml:space="preserve"> Blood sample </w:t>
      </w:r>
      <w:r w:rsidRPr="00F577B4">
        <w:rPr>
          <w:rFonts w:ascii="Times New Roman" w:eastAsia="TimesNewRomanPSMT" w:hAnsi="Times New Roman" w:cs="Times New Roman"/>
          <w:sz w:val="20"/>
          <w:szCs w:val="20"/>
        </w:rPr>
        <w:t xml:space="preserve">for </w:t>
      </w:r>
      <w:r w:rsidRPr="00F577B4">
        <w:rPr>
          <w:rFonts w:ascii="Times New Roman" w:eastAsia="AdvTimes" w:hAnsi="Times New Roman" w:cs="Times New Roman"/>
          <w:sz w:val="20"/>
          <w:szCs w:val="20"/>
        </w:rPr>
        <w:t xml:space="preserve">measurement of </w:t>
      </w:r>
      <w:r w:rsidRPr="00F577B4">
        <w:rPr>
          <w:rFonts w:ascii="Times New Roman" w:eastAsia="TimesNewRomanPSMT" w:hAnsi="Times New Roman" w:cs="Times New Roman"/>
          <w:sz w:val="20"/>
          <w:szCs w:val="20"/>
        </w:rPr>
        <w:t xml:space="preserve">the serum levels </w:t>
      </w:r>
      <w:r w:rsidRPr="00F577B4">
        <w:rPr>
          <w:rFonts w:ascii="Times New Roman" w:hAnsi="Times New Roman" w:cs="Times New Roman"/>
          <w:sz w:val="20"/>
          <w:szCs w:val="20"/>
        </w:rPr>
        <w:t xml:space="preserve">of </w:t>
      </w:r>
      <w:proofErr w:type="spellStart"/>
      <w:r w:rsidRPr="00F577B4">
        <w:rPr>
          <w:rFonts w:ascii="Times New Roman" w:hAnsi="Times New Roman" w:cs="Times New Roman"/>
          <w:sz w:val="20"/>
          <w:szCs w:val="20"/>
        </w:rPr>
        <w:t>apolipoproteins</w:t>
      </w:r>
      <w:proofErr w:type="spellEnd"/>
      <w:r w:rsidRPr="00F577B4">
        <w:rPr>
          <w:rFonts w:ascii="Times New Roman" w:eastAsia="Times New Roman" w:hAnsi="Times New Roman" w:cs="Times New Roman"/>
          <w:sz w:val="20"/>
          <w:szCs w:val="20"/>
        </w:rPr>
        <w:t xml:space="preserve"> </w:t>
      </w:r>
      <w:r w:rsidRPr="00F577B4">
        <w:rPr>
          <w:rFonts w:ascii="Times New Roman" w:eastAsia="TimesNewRomanPSMT" w:hAnsi="Times New Roman" w:cs="Times New Roman"/>
          <w:sz w:val="20"/>
          <w:szCs w:val="20"/>
        </w:rPr>
        <w:t xml:space="preserve">and lipids, as well as FBS and </w:t>
      </w:r>
      <w:r w:rsidRPr="00F577B4">
        <w:rPr>
          <w:rFonts w:ascii="Times New Roman" w:hAnsi="Times New Roman" w:cs="Times New Roman"/>
          <w:sz w:val="20"/>
          <w:szCs w:val="20"/>
        </w:rPr>
        <w:t>HbA1c</w:t>
      </w:r>
      <w:r w:rsidRPr="00F577B4">
        <w:rPr>
          <w:rFonts w:ascii="Times New Roman" w:eastAsia="AdvTimes" w:hAnsi="Times New Roman" w:cs="Times New Roman"/>
          <w:sz w:val="20"/>
          <w:szCs w:val="20"/>
        </w:rPr>
        <w:t xml:space="preserve"> were </w:t>
      </w:r>
      <w:r w:rsidRPr="00F577B4">
        <w:rPr>
          <w:rFonts w:ascii="Times New Roman" w:hAnsi="Times New Roman" w:cs="Times New Roman"/>
          <w:color w:val="000000"/>
          <w:sz w:val="20"/>
          <w:szCs w:val="20"/>
        </w:rPr>
        <w:t>given</w:t>
      </w:r>
      <w:r w:rsidRPr="00F577B4">
        <w:rPr>
          <w:rFonts w:ascii="Times New Roman" w:eastAsia="AdvTimes" w:hAnsi="Times New Roman" w:cs="Times New Roman"/>
          <w:sz w:val="20"/>
          <w:szCs w:val="20"/>
        </w:rPr>
        <w:t xml:space="preserve">. </w:t>
      </w:r>
      <w:r w:rsidRPr="00F577B4">
        <w:rPr>
          <w:rFonts w:ascii="Times New Roman" w:hAnsi="Times New Roman" w:cs="Times New Roman"/>
          <w:b/>
          <w:bCs/>
          <w:sz w:val="20"/>
          <w:szCs w:val="20"/>
        </w:rPr>
        <w:t>Results:</w:t>
      </w:r>
      <w:r w:rsidRPr="00F577B4">
        <w:rPr>
          <w:rFonts w:ascii="Times New Roman" w:hAnsi="Times New Roman" w:cs="Times New Roman"/>
          <w:sz w:val="20"/>
          <w:szCs w:val="20"/>
        </w:rPr>
        <w:t xml:space="preserve"> There were no significant differences between the two groups regarding any demographic,</w:t>
      </w:r>
      <w:r w:rsidRPr="00F577B4">
        <w:rPr>
          <w:rFonts w:ascii="Times New Roman" w:hAnsi="Times New Roman" w:cs="Times New Roman"/>
          <w:color w:val="000000"/>
          <w:sz w:val="20"/>
          <w:szCs w:val="20"/>
        </w:rPr>
        <w:t xml:space="preserve"> clinical</w:t>
      </w:r>
      <w:r w:rsidRPr="00F577B4">
        <w:rPr>
          <w:rFonts w:ascii="Times New Roman" w:hAnsi="Times New Roman" w:cs="Times New Roman"/>
          <w:sz w:val="20"/>
          <w:szCs w:val="20"/>
        </w:rPr>
        <w:t xml:space="preserve"> or biochemical data, total energy intake, and macronutrient intake at the baseline, and during the intervention, </w:t>
      </w:r>
      <w:bookmarkStart w:id="32" w:name="OLE_LINK360"/>
      <w:bookmarkStart w:id="33" w:name="OLE_LINK235"/>
      <w:r w:rsidRPr="00F577B4">
        <w:rPr>
          <w:rFonts w:ascii="Times New Roman" w:hAnsi="Times New Roman" w:cs="Times New Roman"/>
          <w:sz w:val="20"/>
          <w:szCs w:val="20"/>
        </w:rPr>
        <w:t xml:space="preserve">except </w:t>
      </w:r>
      <w:r w:rsidRPr="00F577B4">
        <w:rPr>
          <w:rFonts w:ascii="Times New Roman" w:hAnsi="Times New Roman" w:cs="Times New Roman"/>
          <w:color w:val="000000"/>
          <w:sz w:val="20"/>
          <w:szCs w:val="20"/>
        </w:rPr>
        <w:t xml:space="preserve">for a significant increase of </w:t>
      </w:r>
      <w:r w:rsidRPr="00F577B4">
        <w:rPr>
          <w:rFonts w:ascii="Times New Roman" w:hAnsi="Times New Roman" w:cs="Times New Roman"/>
          <w:sz w:val="20"/>
          <w:szCs w:val="20"/>
        </w:rPr>
        <w:t xml:space="preserve">HDL-c and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A-I, and a significant decrease in the serum levels of </w:t>
      </w:r>
      <w:proofErr w:type="spellStart"/>
      <w:r w:rsidRPr="00F577B4">
        <w:rPr>
          <w:rFonts w:ascii="Times New Roman" w:eastAsia="Times New Roman" w:hAnsi="Times New Roman" w:cs="Times New Roman"/>
          <w:sz w:val="20"/>
          <w:szCs w:val="20"/>
        </w:rPr>
        <w:t>apo</w:t>
      </w:r>
      <w:proofErr w:type="spellEnd"/>
      <w:r w:rsidRPr="00F577B4">
        <w:rPr>
          <w:rFonts w:ascii="Times New Roman" w:eastAsia="Times New Roman" w:hAnsi="Times New Roman" w:cs="Times New Roman"/>
          <w:sz w:val="20"/>
          <w:szCs w:val="20"/>
        </w:rPr>
        <w:t xml:space="preserve"> B-100 </w:t>
      </w:r>
      <w:r w:rsidRPr="00F577B4">
        <w:rPr>
          <w:rFonts w:ascii="Times New Roman" w:hAnsi="Times New Roman" w:cs="Times New Roman"/>
          <w:sz w:val="20"/>
          <w:szCs w:val="20"/>
        </w:rPr>
        <w:t xml:space="preserve">and </w:t>
      </w:r>
      <w:proofErr w:type="spellStart"/>
      <w:r w:rsidRPr="00F577B4">
        <w:rPr>
          <w:rFonts w:ascii="Times New Roman" w:eastAsia="Times New Roman" w:hAnsi="Times New Roman" w:cs="Times New Roman"/>
          <w:sz w:val="20"/>
          <w:szCs w:val="20"/>
        </w:rPr>
        <w:t>apo</w:t>
      </w:r>
      <w:proofErr w:type="spellEnd"/>
      <w:r w:rsidRPr="00F577B4">
        <w:rPr>
          <w:rFonts w:ascii="Times New Roman" w:eastAsia="Times New Roman" w:hAnsi="Times New Roman" w:cs="Times New Roman"/>
          <w:sz w:val="20"/>
          <w:szCs w:val="20"/>
        </w:rPr>
        <w:t xml:space="preserve"> B-100/apo A-I </w:t>
      </w:r>
      <w:r w:rsidRPr="00F577B4">
        <w:rPr>
          <w:rFonts w:ascii="Times New Roman" w:hAnsi="Times New Roman" w:cs="Times New Roman"/>
          <w:sz w:val="20"/>
          <w:szCs w:val="20"/>
        </w:rPr>
        <w:t>ratio, as well as a slight reduce of TC, LDL-c, TG and FBS</w:t>
      </w:r>
      <w:bookmarkEnd w:id="32"/>
      <w:bookmarkEnd w:id="33"/>
      <w:r w:rsidRPr="00F577B4">
        <w:rPr>
          <w:rFonts w:ascii="Times New Roman" w:hAnsi="Times New Roman" w:cs="Times New Roman"/>
          <w:sz w:val="20"/>
          <w:szCs w:val="20"/>
        </w:rPr>
        <w:t xml:space="preserve"> in the supplement group. </w:t>
      </w:r>
      <w:r w:rsidRPr="00F577B4">
        <w:rPr>
          <w:rFonts w:ascii="Times New Roman" w:hAnsi="Times New Roman" w:cs="Times New Roman"/>
          <w:b/>
          <w:bCs/>
          <w:sz w:val="20"/>
          <w:szCs w:val="20"/>
        </w:rPr>
        <w:t xml:space="preserve">Conclusions: </w:t>
      </w:r>
      <w:r w:rsidRPr="00F577B4">
        <w:rPr>
          <w:rFonts w:ascii="Times New Roman" w:eastAsia="AdvTimes" w:hAnsi="Times New Roman" w:cs="Times New Roman"/>
          <w:sz w:val="20"/>
          <w:szCs w:val="20"/>
        </w:rPr>
        <w:t xml:space="preserve">EPA is </w:t>
      </w:r>
      <w:proofErr w:type="spellStart"/>
      <w:r w:rsidRPr="00F577B4">
        <w:rPr>
          <w:rFonts w:ascii="Times New Roman" w:eastAsia="AdvTimes" w:hAnsi="Times New Roman" w:cs="Times New Roman"/>
          <w:sz w:val="20"/>
          <w:szCs w:val="20"/>
        </w:rPr>
        <w:t>atheroprotective</w:t>
      </w:r>
      <w:proofErr w:type="spellEnd"/>
      <w:r w:rsidRPr="00F577B4">
        <w:rPr>
          <w:rFonts w:ascii="Times New Roman" w:eastAsia="AdvTimes" w:hAnsi="Times New Roman" w:cs="Times New Roman"/>
          <w:sz w:val="20"/>
          <w:szCs w:val="20"/>
        </w:rPr>
        <w:t xml:space="preserve"> via </w:t>
      </w:r>
      <w:r w:rsidRPr="00F577B4">
        <w:rPr>
          <w:rFonts w:ascii="Times New Roman" w:hAnsi="Times New Roman" w:cs="Times New Roman"/>
          <w:sz w:val="20"/>
          <w:szCs w:val="20"/>
        </w:rPr>
        <w:t xml:space="preserve">increase in the serum levels of </w:t>
      </w:r>
      <w:proofErr w:type="spellStart"/>
      <w:r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A-I, and </w:t>
      </w:r>
      <w:r w:rsidRPr="00F577B4">
        <w:rPr>
          <w:rFonts w:ascii="Times New Roman" w:eastAsia="AdvTimes" w:hAnsi="Times New Roman" w:cs="Times New Roman"/>
          <w:sz w:val="20"/>
          <w:szCs w:val="20"/>
        </w:rPr>
        <w:t xml:space="preserve">decrease in </w:t>
      </w:r>
      <w:r w:rsidRPr="00F577B4">
        <w:rPr>
          <w:rFonts w:ascii="Times New Roman" w:hAnsi="Times New Roman" w:cs="Times New Roman"/>
          <w:sz w:val="20"/>
          <w:szCs w:val="20"/>
        </w:rPr>
        <w:t xml:space="preserve">the serum levels of </w:t>
      </w:r>
      <w:proofErr w:type="spellStart"/>
      <w:r w:rsidRPr="00F577B4">
        <w:rPr>
          <w:rFonts w:ascii="Times New Roman" w:eastAsia="Times New Roman" w:hAnsi="Times New Roman" w:cs="Times New Roman"/>
          <w:sz w:val="20"/>
          <w:szCs w:val="20"/>
        </w:rPr>
        <w:t>apo</w:t>
      </w:r>
      <w:proofErr w:type="spellEnd"/>
      <w:r w:rsidRPr="00F577B4">
        <w:rPr>
          <w:rFonts w:ascii="Times New Roman" w:eastAsia="Times New Roman" w:hAnsi="Times New Roman" w:cs="Times New Roman"/>
          <w:sz w:val="20"/>
          <w:szCs w:val="20"/>
        </w:rPr>
        <w:t xml:space="preserve"> B-100 </w:t>
      </w:r>
      <w:r w:rsidRPr="00F577B4">
        <w:rPr>
          <w:rFonts w:ascii="Times New Roman" w:hAnsi="Times New Roman" w:cs="Times New Roman"/>
          <w:sz w:val="20"/>
          <w:szCs w:val="20"/>
        </w:rPr>
        <w:t xml:space="preserve">and </w:t>
      </w:r>
      <w:proofErr w:type="spellStart"/>
      <w:r w:rsidRPr="00F577B4">
        <w:rPr>
          <w:rFonts w:ascii="Times New Roman" w:eastAsia="Times New Roman" w:hAnsi="Times New Roman" w:cs="Times New Roman"/>
          <w:sz w:val="20"/>
          <w:szCs w:val="20"/>
        </w:rPr>
        <w:t>apo</w:t>
      </w:r>
      <w:proofErr w:type="spellEnd"/>
      <w:r w:rsidRPr="00F577B4">
        <w:rPr>
          <w:rFonts w:ascii="Times New Roman" w:eastAsia="Times New Roman" w:hAnsi="Times New Roman" w:cs="Times New Roman"/>
          <w:sz w:val="20"/>
          <w:szCs w:val="20"/>
        </w:rPr>
        <w:t xml:space="preserve"> B-100/apo A-I</w:t>
      </w:r>
      <w:r w:rsidRPr="00F577B4">
        <w:rPr>
          <w:rFonts w:ascii="Times New Roman" w:hAnsi="Times New Roman" w:cs="Times New Roman"/>
          <w:sz w:val="20"/>
          <w:szCs w:val="20"/>
        </w:rPr>
        <w:t xml:space="preserve"> ratio, as well as change in the serum levels of lipids</w:t>
      </w:r>
      <w:r w:rsidR="007E2599" w:rsidRPr="00F577B4">
        <w:rPr>
          <w:rFonts w:ascii="Times New Roman" w:hAnsi="Times New Roman" w:cs="Times New Roman"/>
          <w:sz w:val="20"/>
          <w:szCs w:val="20"/>
        </w:rPr>
        <w:t>,</w:t>
      </w:r>
      <w:r w:rsidRPr="00F577B4">
        <w:rPr>
          <w:rFonts w:ascii="Times New Roman" w:hAnsi="Times New Roman" w:cs="Times New Roman"/>
          <w:sz w:val="20"/>
          <w:szCs w:val="20"/>
        </w:rPr>
        <w:t xml:space="preserve"> </w:t>
      </w:r>
      <w:r w:rsidRPr="00F577B4">
        <w:rPr>
          <w:rFonts w:ascii="Times New Roman" w:eastAsia="TimesNewRomanPSMT" w:hAnsi="Times New Roman" w:cs="Times New Roman"/>
          <w:sz w:val="20"/>
          <w:szCs w:val="20"/>
        </w:rPr>
        <w:t>and FBS</w:t>
      </w:r>
      <w:r w:rsidRPr="00F577B4">
        <w:rPr>
          <w:rFonts w:ascii="Times New Roman" w:hAnsi="Times New Roman" w:cs="Times New Roman"/>
          <w:sz w:val="20"/>
          <w:szCs w:val="20"/>
        </w:rPr>
        <w:t>.</w:t>
      </w:r>
    </w:p>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F577B4">
        <w:rPr>
          <w:rFonts w:ascii="Times New Roman" w:hAnsi="Times New Roman" w:cs="Times New Roman" w:hint="eastAsia"/>
          <w:b/>
          <w:sz w:val="20"/>
          <w:szCs w:val="20"/>
          <w:lang w:val="en-GB"/>
        </w:rPr>
        <w:t>[</w:t>
      </w:r>
      <w:r w:rsidRPr="00F577B4">
        <w:rPr>
          <w:rFonts w:ascii="Times New Roman" w:hAnsi="Times New Roman" w:cs="Times New Roman"/>
          <w:bCs/>
          <w:color w:val="000000"/>
          <w:sz w:val="20"/>
          <w:szCs w:val="20"/>
        </w:rPr>
        <w:t xml:space="preserve">Mohammad Hassan </w:t>
      </w:r>
      <w:proofErr w:type="spellStart"/>
      <w:r w:rsidRPr="00F577B4">
        <w:rPr>
          <w:rFonts w:ascii="Times New Roman" w:hAnsi="Times New Roman" w:cs="Times New Roman"/>
          <w:bCs/>
          <w:color w:val="000000"/>
          <w:sz w:val="20"/>
          <w:szCs w:val="20"/>
        </w:rPr>
        <w:t>Golzari</w:t>
      </w:r>
      <w:proofErr w:type="spellEnd"/>
      <w:r w:rsidRPr="00F577B4">
        <w:rPr>
          <w:rFonts w:ascii="Times New Roman" w:hAnsi="Times New Roman" w:cs="Times New Roman" w:hint="eastAsia"/>
          <w:color w:val="000000"/>
          <w:sz w:val="20"/>
          <w:szCs w:val="20"/>
          <w:vertAlign w:val="superscript"/>
          <w:lang w:val="en-GB" w:eastAsia="zh-CN"/>
        </w:rPr>
        <w:t xml:space="preserve"> </w:t>
      </w:r>
      <w:proofErr w:type="spellStart"/>
      <w:r w:rsidRPr="00F577B4">
        <w:rPr>
          <w:rFonts w:ascii="Times New Roman" w:hAnsi="Times New Roman" w:cs="Times New Roman"/>
          <w:bCs/>
          <w:color w:val="000000"/>
          <w:sz w:val="20"/>
          <w:szCs w:val="20"/>
        </w:rPr>
        <w:t>Saeed</w:t>
      </w:r>
      <w:proofErr w:type="spellEnd"/>
      <w:r w:rsidRPr="00F577B4">
        <w:rPr>
          <w:rFonts w:ascii="Times New Roman" w:hAnsi="Times New Roman" w:cs="Times New Roman"/>
          <w:bCs/>
          <w:color w:val="000000"/>
          <w:sz w:val="20"/>
          <w:szCs w:val="20"/>
        </w:rPr>
        <w:t xml:space="preserve"> </w:t>
      </w:r>
      <w:proofErr w:type="spellStart"/>
      <w:r w:rsidRPr="00F577B4">
        <w:rPr>
          <w:rFonts w:ascii="Times New Roman" w:hAnsi="Times New Roman" w:cs="Times New Roman"/>
          <w:bCs/>
          <w:color w:val="000000"/>
          <w:sz w:val="20"/>
          <w:szCs w:val="20"/>
        </w:rPr>
        <w:t>Hosseini</w:t>
      </w:r>
      <w:proofErr w:type="spellEnd"/>
      <w:r w:rsidRPr="00F577B4">
        <w:rPr>
          <w:rFonts w:ascii="Times New Roman" w:hAnsi="Times New Roman" w:cs="Times New Roman" w:hint="eastAsia"/>
          <w:bCs/>
          <w:color w:val="000000"/>
          <w:sz w:val="20"/>
          <w:szCs w:val="20"/>
          <w:vertAlign w:val="superscript"/>
          <w:lang w:eastAsia="zh-CN"/>
        </w:rPr>
        <w:t xml:space="preserve"> </w:t>
      </w:r>
      <w:proofErr w:type="spellStart"/>
      <w:r w:rsidRPr="00F577B4">
        <w:rPr>
          <w:rFonts w:ascii="Times New Roman" w:eastAsiaTheme="minorHAnsi" w:hAnsi="Times New Roman" w:cs="Times New Roman"/>
          <w:bCs/>
          <w:sz w:val="20"/>
          <w:szCs w:val="20"/>
        </w:rPr>
        <w:t>Fariba</w:t>
      </w:r>
      <w:proofErr w:type="spellEnd"/>
      <w:r w:rsidRPr="00F577B4">
        <w:rPr>
          <w:rFonts w:ascii="Times New Roman" w:eastAsiaTheme="minorHAnsi" w:hAnsi="Times New Roman" w:cs="Times New Roman"/>
          <w:bCs/>
          <w:sz w:val="20"/>
          <w:szCs w:val="20"/>
        </w:rPr>
        <w:t xml:space="preserve"> </w:t>
      </w:r>
      <w:proofErr w:type="spellStart"/>
      <w:r w:rsidRPr="00F577B4">
        <w:rPr>
          <w:rFonts w:ascii="Times New Roman" w:eastAsiaTheme="minorHAnsi" w:hAnsi="Times New Roman" w:cs="Times New Roman"/>
          <w:bCs/>
          <w:sz w:val="20"/>
          <w:szCs w:val="20"/>
        </w:rPr>
        <w:t>Koohdani</w:t>
      </w:r>
      <w:proofErr w:type="spellEnd"/>
      <w:r w:rsidRPr="00F577B4">
        <w:rPr>
          <w:rFonts w:ascii="Times New Roman" w:hAnsi="Times New Roman" w:cs="Times New Roman" w:hint="eastAsia"/>
          <w:color w:val="000000"/>
          <w:sz w:val="20"/>
          <w:szCs w:val="20"/>
          <w:vertAlign w:val="superscript"/>
          <w:lang w:val="en-GB" w:eastAsia="zh-CN"/>
        </w:rPr>
        <w:t xml:space="preserve"> </w:t>
      </w:r>
      <w:proofErr w:type="spellStart"/>
      <w:r w:rsidRPr="00F577B4">
        <w:rPr>
          <w:rFonts w:ascii="Times New Roman" w:hAnsi="Times New Roman" w:cs="Times New Roman"/>
          <w:bCs/>
          <w:color w:val="000000"/>
          <w:sz w:val="20"/>
          <w:szCs w:val="20"/>
        </w:rPr>
        <w:t>Seyde</w:t>
      </w:r>
      <w:proofErr w:type="spellEnd"/>
      <w:r w:rsidRPr="00F577B4">
        <w:rPr>
          <w:rFonts w:ascii="Times New Roman" w:hAnsi="Times New Roman" w:cs="Times New Roman"/>
          <w:bCs/>
          <w:color w:val="000000"/>
          <w:sz w:val="20"/>
          <w:szCs w:val="20"/>
        </w:rPr>
        <w:t xml:space="preserve"> Ali </w:t>
      </w:r>
      <w:proofErr w:type="spellStart"/>
      <w:r w:rsidRPr="00F577B4">
        <w:rPr>
          <w:rFonts w:ascii="Times New Roman" w:hAnsi="Times New Roman" w:cs="Times New Roman"/>
          <w:bCs/>
          <w:color w:val="000000"/>
          <w:sz w:val="20"/>
          <w:szCs w:val="20"/>
        </w:rPr>
        <w:t>Keshavarz</w:t>
      </w:r>
      <w:proofErr w:type="spellEnd"/>
      <w:r w:rsidRPr="00F577B4">
        <w:rPr>
          <w:rFonts w:ascii="Times New Roman" w:hAnsi="Times New Roman" w:cs="Times New Roman" w:hint="eastAsia"/>
          <w:color w:val="000000"/>
          <w:sz w:val="20"/>
          <w:szCs w:val="20"/>
          <w:vertAlign w:val="superscript"/>
          <w:lang w:eastAsia="zh-CN"/>
        </w:rPr>
        <w:t xml:space="preserve"> </w:t>
      </w:r>
      <w:r w:rsidRPr="00F577B4">
        <w:rPr>
          <w:rFonts w:ascii="Times New Roman" w:hAnsi="Times New Roman" w:cs="Times New Roman"/>
          <w:bCs/>
          <w:sz w:val="20"/>
          <w:szCs w:val="20"/>
          <w:lang w:val="es-ES"/>
        </w:rPr>
        <w:t>Mahmoud D</w:t>
      </w:r>
      <w:r w:rsidR="001057D2" w:rsidRPr="00F577B4">
        <w:rPr>
          <w:sz w:val="20"/>
          <w:szCs w:val="20"/>
        </w:rPr>
        <w:fldChar w:fldCharType="begin"/>
      </w:r>
      <w:r w:rsidR="001057D2" w:rsidRPr="00F577B4">
        <w:rPr>
          <w:sz w:val="20"/>
          <w:szCs w:val="20"/>
        </w:rPr>
        <w:instrText>HYPERLINK "http://www.ncbi.nlm.nih.gov/pubmed?term=%22Jalali%20MD%22%5BAuthor%5D&amp;itool=EntrezSystem2.PEntrez.Pubmed.Pubmed_ResultsPanel.Pubmed_RVAbstract"</w:instrText>
      </w:r>
      <w:r w:rsidR="001057D2" w:rsidRPr="00F577B4">
        <w:rPr>
          <w:sz w:val="20"/>
          <w:szCs w:val="20"/>
        </w:rPr>
        <w:fldChar w:fldCharType="separate"/>
      </w:r>
      <w:r w:rsidRPr="00F577B4">
        <w:rPr>
          <w:rStyle w:val="Hyperlink"/>
          <w:rFonts w:ascii="Times New Roman" w:hAnsi="Times New Roman" w:cs="Times New Roman"/>
          <w:color w:val="auto"/>
          <w:sz w:val="20"/>
          <w:szCs w:val="20"/>
          <w:u w:val="none"/>
          <w:lang w:val="es-ES"/>
        </w:rPr>
        <w:t>jalali</w:t>
      </w:r>
      <w:r w:rsidR="001057D2" w:rsidRPr="00F577B4">
        <w:rPr>
          <w:sz w:val="20"/>
          <w:szCs w:val="20"/>
        </w:rPr>
        <w:fldChar w:fldCharType="end"/>
      </w:r>
      <w:r w:rsidRPr="00F577B4">
        <w:rPr>
          <w:rFonts w:ascii="Times New Roman" w:hAnsi="Times New Roman" w:cs="Times New Roman"/>
          <w:sz w:val="20"/>
          <w:szCs w:val="20"/>
        </w:rPr>
        <w:t>:</w:t>
      </w:r>
      <w:r w:rsidRPr="00F577B4">
        <w:rPr>
          <w:rFonts w:ascii="Times New Roman" w:hAnsi="Times New Roman" w:cs="Times New Roman"/>
          <w:color w:val="000000"/>
          <w:sz w:val="20"/>
          <w:szCs w:val="20"/>
        </w:rPr>
        <w:t xml:space="preserve"> Ph.D</w:t>
      </w:r>
      <w:r w:rsidRPr="00F577B4">
        <w:rPr>
          <w:rFonts w:ascii="Times New Roman" w:hAnsi="Times New Roman" w:cs="Times New Roman"/>
          <w:sz w:val="20"/>
          <w:szCs w:val="20"/>
        </w:rPr>
        <w:t xml:space="preserve">. </w:t>
      </w:r>
      <w:r w:rsidRPr="00F577B4">
        <w:rPr>
          <w:rFonts w:ascii="Times New Roman" w:eastAsia="Times New Roman" w:hAnsi="Times New Roman" w:cs="Times New Roman"/>
          <w:b/>
          <w:sz w:val="20"/>
          <w:szCs w:val="20"/>
        </w:rPr>
        <w:t xml:space="preserve">Effect of </w:t>
      </w:r>
      <w:proofErr w:type="spellStart"/>
      <w:r w:rsidRPr="00F577B4">
        <w:rPr>
          <w:rFonts w:ascii="Times New Roman" w:hAnsi="Times New Roman" w:cs="Times New Roman"/>
          <w:b/>
          <w:sz w:val="20"/>
          <w:szCs w:val="20"/>
        </w:rPr>
        <w:t>Eicosapentaenoic</w:t>
      </w:r>
      <w:proofErr w:type="spellEnd"/>
      <w:r w:rsidRPr="00F577B4">
        <w:rPr>
          <w:rFonts w:ascii="Times New Roman" w:hAnsi="Times New Roman" w:cs="Times New Roman"/>
          <w:b/>
          <w:sz w:val="20"/>
          <w:szCs w:val="20"/>
        </w:rPr>
        <w:t xml:space="preserve"> acid Supplementation on the Serum Profile of </w:t>
      </w:r>
      <w:proofErr w:type="spellStart"/>
      <w:r w:rsidRPr="00F577B4">
        <w:rPr>
          <w:rFonts w:ascii="Times New Roman" w:hAnsi="Times New Roman" w:cs="Times New Roman"/>
          <w:b/>
          <w:sz w:val="20"/>
          <w:szCs w:val="20"/>
        </w:rPr>
        <w:t>Apolipoprotein</w:t>
      </w:r>
      <w:proofErr w:type="spellEnd"/>
      <w:r w:rsidRPr="00F577B4">
        <w:rPr>
          <w:rFonts w:ascii="Times New Roman" w:hAnsi="Times New Roman" w:cs="Times New Roman"/>
          <w:b/>
          <w:sz w:val="20"/>
          <w:szCs w:val="20"/>
        </w:rPr>
        <w:t xml:space="preserve"> (</w:t>
      </w:r>
      <w:proofErr w:type="spellStart"/>
      <w:r w:rsidRPr="00F577B4">
        <w:rPr>
          <w:rFonts w:ascii="Times New Roman" w:hAnsi="Times New Roman" w:cs="Times New Roman"/>
          <w:b/>
          <w:sz w:val="20"/>
          <w:szCs w:val="20"/>
        </w:rPr>
        <w:t>apo</w:t>
      </w:r>
      <w:proofErr w:type="spellEnd"/>
      <w:r w:rsidRPr="00F577B4">
        <w:rPr>
          <w:rFonts w:ascii="Times New Roman" w:hAnsi="Times New Roman" w:cs="Times New Roman"/>
          <w:b/>
          <w:sz w:val="20"/>
          <w:szCs w:val="20"/>
        </w:rPr>
        <w:t xml:space="preserve">) A-I, </w:t>
      </w:r>
      <w:proofErr w:type="spellStart"/>
      <w:r w:rsidRPr="00F577B4">
        <w:rPr>
          <w:rFonts w:ascii="Times New Roman" w:hAnsi="Times New Roman" w:cs="Times New Roman"/>
          <w:b/>
          <w:sz w:val="20"/>
          <w:szCs w:val="20"/>
        </w:rPr>
        <w:t>apo</w:t>
      </w:r>
      <w:proofErr w:type="spellEnd"/>
      <w:r w:rsidRPr="00F577B4">
        <w:rPr>
          <w:rFonts w:ascii="Times New Roman" w:hAnsi="Times New Roman" w:cs="Times New Roman"/>
          <w:b/>
          <w:sz w:val="20"/>
          <w:szCs w:val="20"/>
        </w:rPr>
        <w:t xml:space="preserve"> B-100, and </w:t>
      </w:r>
      <w:proofErr w:type="spellStart"/>
      <w:r w:rsidRPr="00F577B4">
        <w:rPr>
          <w:rFonts w:ascii="Times New Roman" w:hAnsi="Times New Roman" w:cs="Times New Roman"/>
          <w:b/>
          <w:sz w:val="20"/>
          <w:szCs w:val="20"/>
        </w:rPr>
        <w:t>apo</w:t>
      </w:r>
      <w:proofErr w:type="spellEnd"/>
      <w:r w:rsidRPr="00F577B4">
        <w:rPr>
          <w:rFonts w:ascii="Times New Roman" w:hAnsi="Times New Roman" w:cs="Times New Roman"/>
          <w:b/>
          <w:sz w:val="20"/>
          <w:szCs w:val="20"/>
        </w:rPr>
        <w:t xml:space="preserve"> B-100/apo A-I Ratio in the </w:t>
      </w:r>
      <w:r w:rsidRPr="00F577B4">
        <w:rPr>
          <w:rFonts w:ascii="Times New Roman" w:eastAsia="Times New Roman" w:hAnsi="Times New Roman" w:cs="Times New Roman"/>
          <w:b/>
          <w:sz w:val="20"/>
          <w:szCs w:val="20"/>
        </w:rPr>
        <w:t>Patients with Non Insulin-Dependent Diabetes</w:t>
      </w:r>
      <w:r w:rsidRPr="00F577B4">
        <w:rPr>
          <w:rFonts w:ascii="Times New Roman" w:eastAsia="Times New Roman" w:hAnsi="Times New Roman" w:cs="Times New Roman"/>
          <w:b/>
          <w:bCs/>
          <w:sz w:val="20"/>
          <w:szCs w:val="20"/>
          <w:lang w:bidi="fa-IR"/>
        </w:rPr>
        <w:t>.</w:t>
      </w:r>
      <w:r w:rsidRPr="00F577B4">
        <w:rPr>
          <w:rFonts w:ascii="Times New Roman" w:hAnsi="Times New Roman" w:cs="Times New Roman"/>
          <w:i/>
          <w:sz w:val="20"/>
          <w:szCs w:val="20"/>
        </w:rPr>
        <w:t xml:space="preserve"> Cancer Biology</w:t>
      </w:r>
      <w:r w:rsidRPr="00F577B4">
        <w:rPr>
          <w:rFonts w:ascii="Times New Roman" w:hAnsi="Times New Roman" w:cs="Times New Roman"/>
          <w:sz w:val="20"/>
          <w:szCs w:val="20"/>
        </w:rPr>
        <w:t xml:space="preserve"> 201</w:t>
      </w:r>
      <w:r w:rsidRPr="00F577B4">
        <w:rPr>
          <w:rFonts w:ascii="Times New Roman" w:hAnsi="Times New Roman" w:cs="Times New Roman" w:hint="eastAsia"/>
          <w:sz w:val="20"/>
          <w:szCs w:val="20"/>
        </w:rPr>
        <w:t>7</w:t>
      </w:r>
      <w:r w:rsidRPr="00F577B4">
        <w:rPr>
          <w:rFonts w:ascii="Times New Roman" w:hAnsi="Times New Roman" w:cs="Times New Roman"/>
          <w:sz w:val="20"/>
          <w:szCs w:val="20"/>
        </w:rPr>
        <w:t>;</w:t>
      </w:r>
      <w:r w:rsidRPr="00F577B4">
        <w:rPr>
          <w:rFonts w:ascii="Times New Roman" w:hAnsi="Times New Roman" w:cs="Times New Roman" w:hint="eastAsia"/>
          <w:sz w:val="20"/>
          <w:szCs w:val="20"/>
        </w:rPr>
        <w:t>7</w:t>
      </w:r>
      <w:r w:rsidRPr="00F577B4">
        <w:rPr>
          <w:rFonts w:ascii="Times New Roman" w:hAnsi="Times New Roman" w:cs="Times New Roman"/>
          <w:sz w:val="20"/>
          <w:szCs w:val="20"/>
        </w:rPr>
        <w:t>(</w:t>
      </w:r>
      <w:r w:rsidRPr="00F577B4">
        <w:rPr>
          <w:rFonts w:ascii="Times New Roman" w:hAnsi="Times New Roman" w:cs="Times New Roman" w:hint="eastAsia"/>
          <w:sz w:val="20"/>
          <w:szCs w:val="20"/>
        </w:rPr>
        <w:t>2</w:t>
      </w:r>
      <w:r w:rsidRPr="00F577B4">
        <w:rPr>
          <w:rFonts w:ascii="Times New Roman" w:hAnsi="Times New Roman" w:cs="Times New Roman"/>
          <w:sz w:val="20"/>
          <w:szCs w:val="20"/>
        </w:rPr>
        <w:t>):</w:t>
      </w:r>
      <w:r w:rsidR="00F10647" w:rsidRPr="00F577B4">
        <w:rPr>
          <w:rFonts w:ascii="Times New Roman" w:hAnsi="Times New Roman" w:cs="Times New Roman"/>
          <w:noProof/>
          <w:color w:val="000000"/>
          <w:sz w:val="20"/>
          <w:szCs w:val="20"/>
        </w:rPr>
        <w:t>40-47</w:t>
      </w:r>
      <w:r w:rsidRPr="00F577B4">
        <w:rPr>
          <w:rFonts w:ascii="Times New Roman" w:hAnsi="Times New Roman" w:cs="Times New Roman"/>
          <w:sz w:val="20"/>
          <w:szCs w:val="20"/>
        </w:rPr>
        <w:t xml:space="preserve">]. </w:t>
      </w:r>
      <w:r w:rsidRPr="00F577B4">
        <w:rPr>
          <w:rStyle w:val="msonormal0"/>
          <w:rFonts w:ascii="Times New Roman" w:eastAsia="宋" w:hAnsi="Times New Roman" w:cs="Times New Roman"/>
          <w:sz w:val="20"/>
          <w:szCs w:val="20"/>
        </w:rPr>
        <w:t>ISSN: 2150-1041 (print); ISSN: 2150-105X (online)</w:t>
      </w:r>
      <w:r w:rsidRPr="00F577B4">
        <w:rPr>
          <w:rFonts w:ascii="Times New Roman" w:hAnsi="Times New Roman" w:cs="Times New Roman"/>
          <w:sz w:val="20"/>
          <w:szCs w:val="20"/>
        </w:rPr>
        <w:t xml:space="preserve">. </w:t>
      </w:r>
      <w:hyperlink r:id="rId8" w:history="1">
        <w:r w:rsidRPr="00F577B4">
          <w:rPr>
            <w:rStyle w:val="Hyperlink"/>
            <w:rFonts w:ascii="Times New Roman" w:hAnsi="Times New Roman" w:cs="Times New Roman"/>
            <w:sz w:val="20"/>
            <w:szCs w:val="20"/>
          </w:rPr>
          <w:t>http://www.cancerbio.net</w:t>
        </w:r>
      </w:hyperlink>
      <w:r w:rsidRPr="00F577B4">
        <w:rPr>
          <w:rFonts w:ascii="Times New Roman" w:hAnsi="Times New Roman" w:cs="Times New Roman"/>
          <w:sz w:val="20"/>
          <w:szCs w:val="20"/>
        </w:rPr>
        <w:t>.</w:t>
      </w:r>
      <w:r w:rsidRPr="00F577B4">
        <w:rPr>
          <w:rFonts w:ascii="Times New Roman" w:hAnsi="Times New Roman" w:cs="Times New Roman" w:hint="eastAsia"/>
          <w:sz w:val="20"/>
          <w:szCs w:val="20"/>
        </w:rPr>
        <w:t xml:space="preserve"> </w:t>
      </w:r>
      <w:r w:rsidRPr="00F577B4">
        <w:rPr>
          <w:rFonts w:ascii="Times New Roman" w:hAnsi="Times New Roman" w:cs="Times New Roman" w:hint="eastAsia"/>
          <w:sz w:val="20"/>
          <w:szCs w:val="20"/>
          <w:lang w:eastAsia="zh-CN"/>
        </w:rPr>
        <w:t>6</w:t>
      </w:r>
      <w:r w:rsidRPr="00F577B4">
        <w:rPr>
          <w:rFonts w:ascii="Times New Roman" w:hAnsi="Times New Roman" w:cs="Times New Roman" w:hint="eastAsia"/>
          <w:sz w:val="20"/>
          <w:szCs w:val="20"/>
        </w:rPr>
        <w:t xml:space="preserve">. </w:t>
      </w:r>
      <w:r w:rsidRPr="00F577B4">
        <w:rPr>
          <w:rFonts w:ascii="Times New Roman" w:hAnsi="Times New Roman" w:cs="Times New Roman"/>
          <w:color w:val="000000"/>
          <w:sz w:val="20"/>
          <w:szCs w:val="20"/>
          <w:shd w:val="clear" w:color="auto" w:fill="FFFFFF"/>
        </w:rPr>
        <w:t>doi:</w:t>
      </w:r>
      <w:hyperlink r:id="rId9" w:history="1">
        <w:r w:rsidRPr="00F577B4">
          <w:rPr>
            <w:rStyle w:val="Hyperlink"/>
            <w:rFonts w:ascii="Times New Roman" w:hAnsi="Times New Roman" w:cs="Times New Roman"/>
            <w:sz w:val="20"/>
            <w:szCs w:val="20"/>
            <w:shd w:val="clear" w:color="auto" w:fill="FFFFFF"/>
          </w:rPr>
          <w:t>10.7537/mars</w:t>
        </w:r>
        <w:r w:rsidRPr="00F577B4">
          <w:rPr>
            <w:rStyle w:val="Hyperlink"/>
            <w:rFonts w:ascii="Times New Roman" w:hAnsi="Times New Roman" w:cs="Times New Roman" w:hint="eastAsia"/>
            <w:sz w:val="20"/>
            <w:szCs w:val="20"/>
            <w:shd w:val="clear" w:color="auto" w:fill="FFFFFF"/>
          </w:rPr>
          <w:t>cbj0702</w:t>
        </w:r>
        <w:r w:rsidRPr="00F577B4">
          <w:rPr>
            <w:rStyle w:val="Hyperlink"/>
            <w:rFonts w:ascii="Times New Roman" w:hAnsi="Times New Roman" w:cs="Times New Roman"/>
            <w:sz w:val="20"/>
            <w:szCs w:val="20"/>
            <w:shd w:val="clear" w:color="auto" w:fill="FFFFFF"/>
          </w:rPr>
          <w:t>1</w:t>
        </w:r>
        <w:r w:rsidRPr="00F577B4">
          <w:rPr>
            <w:rStyle w:val="Hyperlink"/>
            <w:rFonts w:ascii="Times New Roman" w:hAnsi="Times New Roman" w:cs="Times New Roman" w:hint="eastAsia"/>
            <w:sz w:val="20"/>
            <w:szCs w:val="20"/>
            <w:shd w:val="clear" w:color="auto" w:fill="FFFFFF"/>
          </w:rPr>
          <w:t>7.</w:t>
        </w:r>
        <w:r w:rsidRPr="00F577B4">
          <w:rPr>
            <w:rStyle w:val="Hyperlink"/>
            <w:rFonts w:ascii="Times New Roman" w:hAnsi="Times New Roman" w:cs="Times New Roman"/>
            <w:sz w:val="20"/>
            <w:szCs w:val="20"/>
            <w:shd w:val="clear" w:color="auto" w:fill="FFFFFF"/>
          </w:rPr>
          <w:t>0</w:t>
        </w:r>
        <w:r w:rsidRPr="00F577B4">
          <w:rPr>
            <w:rStyle w:val="Hyperlink"/>
            <w:rFonts w:ascii="Times New Roman" w:hAnsi="Times New Roman" w:cs="Times New Roman" w:hint="eastAsia"/>
            <w:sz w:val="20"/>
            <w:szCs w:val="20"/>
            <w:shd w:val="clear" w:color="auto" w:fill="FFFFFF"/>
            <w:lang w:eastAsia="zh-CN"/>
          </w:rPr>
          <w:t>6</w:t>
        </w:r>
      </w:hyperlink>
      <w:r w:rsidRPr="00F577B4">
        <w:rPr>
          <w:rFonts w:ascii="Times New Roman" w:hAnsi="Times New Roman" w:cs="Times New Roman"/>
          <w:color w:val="000000"/>
          <w:sz w:val="20"/>
          <w:szCs w:val="20"/>
          <w:shd w:val="clear" w:color="auto" w:fill="FFFFFF"/>
        </w:rPr>
        <w:t>.</w:t>
      </w:r>
    </w:p>
    <w:p w:rsidR="00A964C9" w:rsidRPr="00F577B4" w:rsidRDefault="00A964C9" w:rsidP="00984DA8">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176E1" w:rsidRPr="00F577B4" w:rsidRDefault="002176E1" w:rsidP="00984DA8">
      <w:pPr>
        <w:snapToGrid w:val="0"/>
        <w:spacing w:after="0" w:line="240" w:lineRule="auto"/>
        <w:jc w:val="both"/>
        <w:rPr>
          <w:rFonts w:ascii="Times New Roman" w:hAnsi="Times New Roman" w:cs="Times New Roman"/>
          <w:sz w:val="20"/>
          <w:szCs w:val="20"/>
        </w:rPr>
      </w:pPr>
      <w:r w:rsidRPr="00F577B4">
        <w:rPr>
          <w:rFonts w:ascii="Times New Roman" w:hAnsi="Times New Roman" w:cs="Times New Roman"/>
          <w:b/>
          <w:bCs/>
          <w:sz w:val="20"/>
          <w:szCs w:val="20"/>
        </w:rPr>
        <w:t>Key Words:</w:t>
      </w:r>
      <w:r w:rsidRPr="00F577B4">
        <w:rPr>
          <w:rFonts w:ascii="Times New Roman" w:hAnsi="Times New Roman" w:cs="Times New Roman"/>
          <w:sz w:val="20"/>
          <w:szCs w:val="20"/>
        </w:rPr>
        <w:t xml:space="preserve"> </w:t>
      </w:r>
      <w:proofErr w:type="spellStart"/>
      <w:r w:rsidRPr="00F577B4">
        <w:rPr>
          <w:rFonts w:ascii="Times New Roman" w:hAnsi="Times New Roman" w:cs="Times New Roman"/>
          <w:sz w:val="20"/>
          <w:szCs w:val="20"/>
        </w:rPr>
        <w:t>Eicosapentaenoic</w:t>
      </w:r>
      <w:proofErr w:type="spellEnd"/>
      <w:r w:rsidRPr="00F577B4">
        <w:rPr>
          <w:rFonts w:ascii="Times New Roman" w:hAnsi="Times New Roman" w:cs="Times New Roman"/>
          <w:sz w:val="20"/>
          <w:szCs w:val="20"/>
        </w:rPr>
        <w:t xml:space="preserve"> acid, </w:t>
      </w:r>
      <w:bookmarkStart w:id="34" w:name="OLE_LINK725"/>
      <w:bookmarkStart w:id="35" w:name="OLE_LINK726"/>
      <w:proofErr w:type="spellStart"/>
      <w:r w:rsidRPr="00F577B4">
        <w:rPr>
          <w:rFonts w:ascii="Times New Roman" w:hAnsi="Times New Roman" w:cs="Times New Roman"/>
          <w:sz w:val="20"/>
          <w:szCs w:val="20"/>
        </w:rPr>
        <w:t>Apolipoprotein</w:t>
      </w:r>
      <w:proofErr w:type="spellEnd"/>
      <w:r w:rsidRPr="00F577B4">
        <w:rPr>
          <w:rFonts w:ascii="Times New Roman" w:hAnsi="Times New Roman" w:cs="Times New Roman"/>
          <w:sz w:val="20"/>
          <w:szCs w:val="20"/>
        </w:rPr>
        <w:t xml:space="preserve"> </w:t>
      </w:r>
      <w:bookmarkEnd w:id="34"/>
      <w:bookmarkEnd w:id="35"/>
      <w:r w:rsidRPr="00F577B4">
        <w:rPr>
          <w:rFonts w:ascii="Times New Roman" w:hAnsi="Times New Roman" w:cs="Times New Roman"/>
          <w:sz w:val="20"/>
          <w:szCs w:val="20"/>
        </w:rPr>
        <w:t xml:space="preserve">B, </w:t>
      </w:r>
      <w:proofErr w:type="spellStart"/>
      <w:r w:rsidRPr="00F577B4">
        <w:rPr>
          <w:rFonts w:ascii="Times New Roman" w:hAnsi="Times New Roman" w:cs="Times New Roman"/>
          <w:sz w:val="20"/>
          <w:szCs w:val="20"/>
        </w:rPr>
        <w:t>Apolipoprotein</w:t>
      </w:r>
      <w:proofErr w:type="spellEnd"/>
      <w:r w:rsidRPr="00F577B4">
        <w:rPr>
          <w:rFonts w:ascii="Times New Roman" w:hAnsi="Times New Roman" w:cs="Times New Roman"/>
          <w:sz w:val="20"/>
          <w:szCs w:val="20"/>
        </w:rPr>
        <w:t xml:space="preserve"> A-I</w:t>
      </w:r>
      <w:r w:rsidRPr="00F577B4">
        <w:rPr>
          <w:rFonts w:ascii="Times New Roman" w:eastAsia="AdvTimes" w:hAnsi="Times New Roman" w:cs="Times New Roman"/>
          <w:sz w:val="20"/>
          <w:szCs w:val="20"/>
        </w:rPr>
        <w:t xml:space="preserve">, </w:t>
      </w:r>
      <w:proofErr w:type="spellStart"/>
      <w:r w:rsidRPr="00F577B4">
        <w:rPr>
          <w:rFonts w:ascii="Times New Roman" w:eastAsia="AdvTimes" w:hAnsi="Times New Roman" w:cs="Times New Roman"/>
          <w:sz w:val="20"/>
          <w:szCs w:val="20"/>
        </w:rPr>
        <w:t>apo</w:t>
      </w:r>
      <w:proofErr w:type="spellEnd"/>
      <w:r w:rsidRPr="00F577B4">
        <w:rPr>
          <w:rFonts w:ascii="Times New Roman" w:eastAsia="AdvTimes" w:hAnsi="Times New Roman" w:cs="Times New Roman"/>
          <w:sz w:val="20"/>
          <w:szCs w:val="20"/>
        </w:rPr>
        <w:t xml:space="preserve"> B-100/apo A-I, </w:t>
      </w:r>
      <w:r w:rsidRPr="00F577B4">
        <w:rPr>
          <w:rFonts w:ascii="Times New Roman" w:hAnsi="Times New Roman" w:cs="Times New Roman"/>
          <w:sz w:val="20"/>
          <w:szCs w:val="20"/>
        </w:rPr>
        <w:t>Type 2 Diabetes Mellitus.</w:t>
      </w:r>
    </w:p>
    <w:p w:rsidR="005A18AA" w:rsidRPr="00F577B4" w:rsidRDefault="005A18AA" w:rsidP="00984DA8">
      <w:pPr>
        <w:snapToGrid w:val="0"/>
        <w:spacing w:after="0" w:line="240" w:lineRule="auto"/>
        <w:jc w:val="both"/>
        <w:rPr>
          <w:rFonts w:ascii="Times New Roman" w:hAnsi="Times New Roman" w:cs="Times New Roman"/>
          <w:b/>
          <w:bCs/>
          <w:sz w:val="20"/>
          <w:szCs w:val="20"/>
        </w:rPr>
      </w:pPr>
      <w:bookmarkStart w:id="36" w:name="OLE_LINK842"/>
      <w:bookmarkStart w:id="37" w:name="OLE_LINK843"/>
      <w:bookmarkStart w:id="38" w:name="OLE_LINK219"/>
      <w:bookmarkStart w:id="39" w:name="OLE_LINK220"/>
      <w:bookmarkEnd w:id="18"/>
      <w:bookmarkEnd w:id="19"/>
      <w:bookmarkEnd w:id="25"/>
      <w:bookmarkEnd w:id="26"/>
    </w:p>
    <w:p w:rsidR="00984DA8" w:rsidRPr="00F577B4" w:rsidRDefault="00984DA8" w:rsidP="00984DA8">
      <w:pPr>
        <w:snapToGrid w:val="0"/>
        <w:spacing w:after="0" w:line="240" w:lineRule="auto"/>
        <w:jc w:val="both"/>
        <w:rPr>
          <w:rFonts w:ascii="Times New Roman" w:hAnsi="Times New Roman" w:cs="Times New Roman"/>
          <w:b/>
          <w:bCs/>
          <w:sz w:val="20"/>
          <w:szCs w:val="20"/>
        </w:rPr>
        <w:sectPr w:rsidR="00984DA8" w:rsidRPr="00F577B4" w:rsidSect="00F10647">
          <w:headerReference w:type="default" r:id="rId10"/>
          <w:footerReference w:type="default" r:id="rId11"/>
          <w:type w:val="continuous"/>
          <w:pgSz w:w="12240" w:h="15840" w:code="1"/>
          <w:pgMar w:top="1440" w:right="1440" w:bottom="1440" w:left="1440" w:header="720" w:footer="720" w:gutter="0"/>
          <w:pgNumType w:start="40"/>
          <w:cols w:space="720"/>
          <w:docGrid w:linePitch="360"/>
        </w:sectPr>
      </w:pPr>
    </w:p>
    <w:p w:rsidR="00B21E2E" w:rsidRPr="00F577B4" w:rsidRDefault="00B21E2E" w:rsidP="00984DA8">
      <w:pPr>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lastRenderedPageBreak/>
        <w:t>Introduction</w:t>
      </w:r>
    </w:p>
    <w:p w:rsidR="00BF35F8" w:rsidRPr="00F577B4" w:rsidRDefault="00BF35F8" w:rsidP="00984DA8">
      <w:pPr>
        <w:snapToGrid w:val="0"/>
        <w:spacing w:after="0" w:line="240" w:lineRule="auto"/>
        <w:ind w:firstLine="425"/>
        <w:jc w:val="both"/>
        <w:rPr>
          <w:rFonts w:ascii="Times New Roman" w:hAnsi="Times New Roman" w:cs="Times New Roman"/>
          <w:color w:val="FF0000"/>
          <w:sz w:val="20"/>
          <w:szCs w:val="20"/>
        </w:rPr>
      </w:pPr>
      <w:bookmarkStart w:id="40" w:name="OLE_LINK732"/>
      <w:bookmarkStart w:id="41" w:name="OLE_LINK733"/>
      <w:bookmarkStart w:id="42" w:name="OLE_LINK734"/>
      <w:bookmarkEnd w:id="36"/>
      <w:bookmarkEnd w:id="37"/>
      <w:r w:rsidRPr="00F577B4">
        <w:rPr>
          <w:rFonts w:ascii="Times New Roman" w:hAnsi="Times New Roman" w:cs="Times New Roman"/>
          <w:sz w:val="20"/>
          <w:szCs w:val="20"/>
        </w:rPr>
        <w:t xml:space="preserve">In the present century, type 2 diabetes mellitus is recognized as a </w:t>
      </w:r>
      <w:bookmarkStart w:id="43" w:name="OLE_LINK552"/>
      <w:bookmarkStart w:id="44" w:name="OLE_LINK551"/>
      <w:r w:rsidRPr="00F577B4">
        <w:rPr>
          <w:rFonts w:ascii="Times New Roman" w:hAnsi="Times New Roman" w:cs="Times New Roman"/>
          <w:sz w:val="20"/>
          <w:szCs w:val="20"/>
        </w:rPr>
        <w:t xml:space="preserve">major public health </w:t>
      </w:r>
      <w:bookmarkEnd w:id="43"/>
      <w:bookmarkEnd w:id="44"/>
      <w:r w:rsidRPr="00F577B4">
        <w:rPr>
          <w:rFonts w:ascii="Times New Roman" w:hAnsi="Times New Roman" w:cs="Times New Roman"/>
          <w:sz w:val="20"/>
          <w:szCs w:val="20"/>
        </w:rPr>
        <w:t xml:space="preserve">problem all over the world </w:t>
      </w:r>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&lt;EndNote&gt;&lt;Cite&gt;&lt;Author&gt;Freeman&lt;/Author&gt;&lt;Year&gt;2010&lt;/Year&gt;&lt;RecNum&gt;2&lt;/RecNum&gt;&lt;DisplayText&gt;[1]&lt;/DisplayText&gt;&lt;record&gt;&lt;rec-number&gt;2&lt;/rec-number&gt;&lt;foreign-keys&gt;&lt;key app="EN" db-id="xaw2pderts9w9vepxf7xx22grv2vx5sdde50"&gt;2&lt;/key&gt;&lt;/foreign-keys&gt;&lt;ref-type name="Journal Article"&gt;17&lt;/ref-type&gt;&lt;contributors&gt;&lt;authors&gt;&lt;author&gt;Freeman, J. S.&lt;/author&gt;&lt;/authors&gt;&lt;/contributors&gt;&lt;auth-address&gt;Division of Endocrinology and Metabolism in the Departmentof Internal Medicine at the Philadelphia College of Osteopathic Medicine (PCOM) in Pennsylvania, USA. jeffreyfreemando@aol.com&lt;/auth-address&gt;&lt;titles&gt;&lt;title&gt;The increasing epidemiology of diabetes and review of current treatment algorithms&lt;/title&gt;&lt;secondary-title&gt;J Am Osteopath Assoc&lt;/secondary-title&gt;&lt;alt-title&gt;The Journal of the American Osteopathic Association&lt;/alt-title&gt;&lt;/titles&gt;&lt;pages&gt;eS2-6&lt;/pages&gt;&lt;volume&gt;110&lt;/volume&gt;&lt;number&gt;7 Suppl 7&lt;/number&gt;&lt;keywords&gt;&lt;keyword&gt;*Algorithms&lt;/keyword&gt;&lt;keyword&gt;Biological Assay&lt;/keyword&gt;&lt;keyword&gt;Diabetes Mellitus, Type 2/diet therapy/drug therapy/*epidemiology&lt;/keyword&gt;&lt;keyword&gt;*Disease Management&lt;/keyword&gt;&lt;keyword&gt;Glucagon-Like Peptide 1&lt;/keyword&gt;&lt;keyword&gt;*Glycemic Index&lt;/keyword&gt;&lt;keyword&gt;Hemoglobin A, Glycosylated/analysis&lt;/keyword&gt;&lt;keyword&gt;Humans&lt;/keyword&gt;&lt;keyword&gt;Hypoglycemic Agents/therapeutic use&lt;/keyword&gt;&lt;keyword&gt;Metformin/therapeutic use&lt;/keyword&gt;&lt;keyword&gt;Practice Guidelines as Topic&lt;/keyword&gt;&lt;keyword&gt;Prevalence&lt;/keyword&gt;&lt;keyword&gt;Risk Factors&lt;/keyword&gt;&lt;keyword&gt;United States/epidemiology&lt;/keyword&gt;&lt;/keywords&gt;&lt;dates&gt;&lt;year&gt;2010&lt;/year&gt;&lt;pub-dates&gt;&lt;date&gt;Jul&lt;/date&gt;&lt;/pub-dates&gt;&lt;/dates&gt;&lt;isbn&gt;1945-1997 (Electronic)&amp;#xD;0098-6151 (Linking)&lt;/isbn&gt;&lt;accession-num&gt;20644201&lt;/accession-num&gt;&lt;urls&gt;&lt;related-urls&gt;&lt;url&gt;http://www.ncbi.nlm.nih.gov/pubmed/20644201&lt;/url&gt;&lt;/related-urls&gt;&lt;/urls&gt;&lt;/record&gt;&lt;/Cite&gt;&lt;/EndNote&gt;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1" w:tooltip="Freeman, 2010 #2" w:history="1">
        <w:r w:rsidR="005F4ACB" w:rsidRPr="00F577B4">
          <w:rPr>
            <w:rFonts w:ascii="Times New Roman" w:hAnsi="Times New Roman" w:cs="Times New Roman"/>
            <w:noProof/>
            <w:sz w:val="20"/>
            <w:szCs w:val="20"/>
          </w:rPr>
          <w:t>1</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and its prevalence</w:t>
      </w:r>
      <w:r w:rsidRPr="00F577B4">
        <w:rPr>
          <w:rFonts w:ascii="Times New Roman" w:hAnsi="Times New Roman" w:cs="Times New Roman"/>
          <w:color w:val="FF0000"/>
          <w:sz w:val="20"/>
          <w:szCs w:val="20"/>
        </w:rPr>
        <w:t xml:space="preserve"> </w:t>
      </w:r>
      <w:r w:rsidRPr="00F577B4">
        <w:rPr>
          <w:rFonts w:ascii="Times New Roman" w:hAnsi="Times New Roman" w:cs="Times New Roman"/>
          <w:sz w:val="20"/>
          <w:szCs w:val="20"/>
        </w:rPr>
        <w:t xml:space="preserve">has </w:t>
      </w:r>
      <w:bookmarkStart w:id="45" w:name="OLE_LINK1207"/>
      <w:bookmarkStart w:id="46" w:name="OLE_LINK1208"/>
      <w:r w:rsidRPr="00F577B4">
        <w:rPr>
          <w:rFonts w:ascii="Times New Roman" w:hAnsi="Times New Roman" w:cs="Times New Roman"/>
          <w:sz w:val="20"/>
          <w:szCs w:val="20"/>
        </w:rPr>
        <w:t>reached the epidemic proportions worldwide</w:t>
      </w:r>
      <w:r w:rsidRPr="00F577B4">
        <w:rPr>
          <w:rFonts w:ascii="Times New Roman" w:hAnsi="Times New Roman" w:cs="Times New Roman"/>
          <w:color w:val="000000"/>
          <w:sz w:val="20"/>
          <w:szCs w:val="20"/>
        </w:rPr>
        <w:t xml:space="preserve"> </w:t>
      </w:r>
      <w:bookmarkEnd w:id="45"/>
      <w:bookmarkEnd w:id="46"/>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&lt;EndNote&gt;&lt;Cite&gt;&lt;Author&gt;Chang&lt;/Author&gt;&lt;Year&gt;2010&lt;/Year&gt;&lt;RecNum&gt;14&lt;/RecNum&gt;&lt;DisplayText&gt;[2]&lt;/DisplayText&gt;&lt;record&gt;&lt;rec-number&gt;14&lt;/rec-number&gt;&lt;foreign-keys&gt;&lt;key app="EN" db-id="xaw2pderts9w9vepxf7xx22grv2vx5sdde50"&gt;14&lt;/key&gt;&lt;/foreign-keys&gt;&lt;ref-type name="Journal Article"&gt;17&lt;/ref-type&gt;&lt;contributors&gt;&lt;authors&gt;&lt;author&gt;Chang, Y. C.&lt;/author&gt;&lt;author&gt;Chuang, L. M.&lt;/author&gt;&lt;/authors&gt;&lt;/contributors&gt;&lt;auth-address&gt;Genomics Research Center, Academia Sinica, Taipei, Taiwan; Department of Internal Medicine, National TaiwanUniversity Hospital, Taipei, Taiwan.&lt;/auth-address&gt;&lt;titles&gt;&lt;title&gt;The role of oxidative stress in the pathogenesis of type 2 diabetes: from molecular mechanism to clinical implication&lt;/title&gt;&lt;secondary-title&gt;Am J Transl Res&lt;/secondary-title&gt;&lt;alt-title&gt;American journal of translational research&lt;/alt-title&gt;&lt;/titles&gt;&lt;pages&gt;316-31&lt;/pages&gt;&lt;volume&gt;2&lt;/volume&gt;&lt;number&gt;3&lt;/number&gt;&lt;dates&gt;&lt;year&gt;2010&lt;/year&gt;&lt;/dates&gt;&lt;isbn&gt;1943-8141 (Electronic)&lt;/isbn&gt;&lt;accession-num&gt;20589170&lt;/accession-num&gt;&lt;urls&gt;&lt;related-urls&gt;&lt;url&gt;http://www.ncbi.nlm.nih.gov/pubmed/20589170&lt;/url&gt;&lt;/related-urls&gt;&lt;/urls&gt;&lt;custom2&gt;2892404&lt;/custom2&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2" w:tooltip="Chang, 2010 #14" w:history="1">
        <w:r w:rsidR="005F4ACB" w:rsidRPr="00F577B4">
          <w:rPr>
            <w:rFonts w:ascii="Times New Roman" w:hAnsi="Times New Roman" w:cs="Times New Roman"/>
            <w:noProof/>
            <w:sz w:val="20"/>
            <w:szCs w:val="20"/>
          </w:rPr>
          <w:t>2</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xml:space="preserve">. International Diabetes Federation (IDF) </w:t>
      </w:r>
      <w:r w:rsidRPr="00F577B4">
        <w:rPr>
          <w:rFonts w:ascii="Times New Roman" w:hAnsi="Times New Roman" w:cs="Times New Roman"/>
          <w:color w:val="292526"/>
          <w:sz w:val="20"/>
          <w:szCs w:val="20"/>
        </w:rPr>
        <w:t xml:space="preserve">has predicted that the number of people with diabetes will increase from 240 million in 2007 </w:t>
      </w:r>
      <w:r w:rsidRPr="00F577B4">
        <w:rPr>
          <w:rFonts w:ascii="Times New Roman" w:hAnsi="Times New Roman" w:cs="Times New Roman"/>
          <w:sz w:val="20"/>
          <w:szCs w:val="20"/>
        </w:rPr>
        <w:t xml:space="preserve">to 380 million for </w:t>
      </w:r>
      <w:bookmarkStart w:id="47" w:name="OLE_LINK2906"/>
      <w:bookmarkStart w:id="48" w:name="OLE_LINK2907"/>
      <w:r w:rsidRPr="00F577B4">
        <w:rPr>
          <w:rFonts w:ascii="Times New Roman" w:hAnsi="Times New Roman" w:cs="Times New Roman"/>
          <w:sz w:val="20"/>
          <w:szCs w:val="20"/>
        </w:rPr>
        <w:t xml:space="preserve">the year 2025 </w:t>
      </w:r>
      <w:bookmarkEnd w:id="47"/>
      <w:bookmarkEnd w:id="48"/>
      <w:r w:rsidR="001057D2" w:rsidRPr="00F577B4">
        <w:rPr>
          <w:rFonts w:ascii="Times New Roman" w:hAnsi="Times New Roman" w:cs="Times New Roman"/>
          <w:sz w:val="20"/>
          <w:szCs w:val="20"/>
        </w:rPr>
        <w:fldChar w:fldCharType="begin">
          <w:fldData xml:space="preserve">PEVuZE5vdGU+PENpdGU+PEF1dGhvcj5GZWRlcmF0aW9uPC9BdXRob3I+PFllYXI+MjAwNjwvWWVh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==
</w:fldData>
        </w:fldChar>
      </w:r>
      <w:r w:rsidR="00F12C93"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PEVuZE5vdGU+PENpdGU+PEF1dGhvcj5GZWRlcmF0aW9uPC9BdXRob3I+PFllYXI+MjAwNjwvWWVh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==
</w:fldData>
        </w:fldChar>
      </w:r>
      <w:r w:rsidR="00F12C93"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3" w:tooltip="Federation, 2006 #231" w:history="1">
        <w:r w:rsidR="005F4ACB" w:rsidRPr="00F577B4">
          <w:rPr>
            <w:rFonts w:ascii="Times New Roman" w:hAnsi="Times New Roman" w:cs="Times New Roman"/>
            <w:noProof/>
            <w:sz w:val="20"/>
            <w:szCs w:val="20"/>
          </w:rPr>
          <w:t>3</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BF35F8" w:rsidRPr="00F577B4" w:rsidRDefault="00BF35F8" w:rsidP="00984DA8">
      <w:pPr>
        <w:snapToGrid w:val="0"/>
        <w:spacing w:after="0" w:line="240" w:lineRule="auto"/>
        <w:ind w:firstLine="425"/>
        <w:jc w:val="both"/>
        <w:rPr>
          <w:rFonts w:ascii="Times New Roman" w:hAnsi="Times New Roman" w:cs="Times New Roman"/>
          <w:color w:val="FF0000"/>
          <w:sz w:val="20"/>
          <w:szCs w:val="20"/>
        </w:rPr>
      </w:pPr>
      <w:r w:rsidRPr="00F577B4">
        <w:rPr>
          <w:rFonts w:ascii="Times New Roman" w:hAnsi="Times New Roman" w:cs="Times New Roman"/>
          <w:sz w:val="20"/>
          <w:szCs w:val="20"/>
        </w:rPr>
        <w:t xml:space="preserve">One of the most costly diseases to manage is diabetes </w:t>
      </w:r>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&lt;EndNote&gt;&lt;Cite&gt;&lt;Author&gt;Ramachandran&lt;/Author&gt;&lt;Year&gt;2007&lt;/Year&gt;&lt;RecNum&gt;16&lt;/RecNum&gt;&lt;DisplayText&gt;[4]&lt;/DisplayText&gt;&lt;record&gt;&lt;rec-number&gt;16&lt;/rec-number&gt;&lt;foreign-keys&gt;&lt;key app="EN" db-id="xaw2pderts9w9vepxf7xx22grv2vx5sdde50"&gt;16&lt;/key&gt;&lt;/foreign-keys&gt;&lt;ref-type name="Journal Article"&gt;17&lt;/ref-type&gt;&lt;contributors&gt;&lt;authors&gt;&lt;author&gt;Ramachandran, A.&lt;/author&gt;&lt;author&gt;Ramachandran, S.&lt;/author&gt;&lt;author&gt;Snehalatha, C.&lt;/author&gt;&lt;author&gt;Augustine, C.&lt;/author&gt;&lt;author&gt;Murugesan, N.&lt;/author&gt;&lt;author&gt;Viswanathan, V.&lt;/author&gt;&lt;author&gt;Kapur, A.&lt;/author&gt;&lt;author&gt;Williams, R.&lt;/author&gt;&lt;/authors&gt;&lt;/contributors&gt;&lt;auth-address&gt;Diabetes Research Centre, M.V. Hospital for Diabetes, WHO Collaborating Centre for Research, Education and Training in Diabetes, 4 Main Road, Royapuram, Chennai 600 013, India. ramachandran@vsnl.com&lt;/auth-address&gt;&lt;titles&gt;&lt;title&gt;Increasing expenditure on health care incurred by diabetic subjects in a developing country: a study from India&lt;/title&gt;&lt;secondary-title&gt;Diabetes Care&lt;/secondary-title&gt;&lt;alt-title&gt;Diabetes care&lt;/alt-title&gt;&lt;/titles&gt;&lt;pages&gt;252-6&lt;/pages&gt;&lt;volume&gt;30&lt;/volume&gt;&lt;number&gt;2&lt;/number&gt;&lt;keywords&gt;&lt;keyword&gt;Aged&lt;/keyword&gt;&lt;keyword&gt;Cost of Illness&lt;/keyword&gt;&lt;keyword&gt;Developing Countries/*statistics &amp;amp; numerical data&lt;/keyword&gt;&lt;keyword&gt;Diabetes Mellitus/*economics&lt;/keyword&gt;&lt;keyword&gt;Educational Status&lt;/keyword&gt;&lt;keyword&gt;Employment&lt;/keyword&gt;&lt;keyword&gt;Female&lt;/keyword&gt;&lt;keyword&gt;Humans&lt;/keyword&gt;&lt;keyword&gt;Income&lt;/keyword&gt;&lt;keyword&gt;India&lt;/keyword&gt;&lt;keyword&gt;Male&lt;/keyword&gt;&lt;keyword&gt;Middle Aged&lt;/keyword&gt;&lt;keyword&gt;Poverty/statistics &amp;amp; numerical data&lt;/keyword&gt;&lt;keyword&gt;Questionnaires&lt;/keyword&gt;&lt;keyword&gt;Rural Population&lt;/keyword&gt;&lt;keyword&gt;Urban Population&lt;/keyword&gt;&lt;/keywords&gt;&lt;dates&gt;&lt;year&gt;2007&lt;/year&gt;&lt;pub-dates&gt;&lt;date&gt;Feb&lt;/date&gt;&lt;/pub-dates&gt;&lt;/dates&gt;&lt;isbn&gt;0149-5992 (Print)&amp;#xD;0149-5992 (Linking)&lt;/isbn&gt;&lt;accession-num&gt;17259490&lt;/accession-num&gt;&lt;urls&gt;&lt;related-urls&gt;&lt;url&gt;http://www.ncbi.nlm.nih.gov/pubmed/17259490&lt;/url&gt;&lt;/related-urls&gt;&lt;/urls&gt;&lt;electronic-resource-num&gt;10.2337/dc06-0144&lt;/electronic-resource-num&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4" w:tooltip="Ramachandran, 2007 #16" w:history="1">
        <w:r w:rsidR="005F4ACB" w:rsidRPr="00F577B4">
          <w:rPr>
            <w:rFonts w:ascii="Times New Roman" w:hAnsi="Times New Roman" w:cs="Times New Roman"/>
            <w:noProof/>
            <w:sz w:val="20"/>
            <w:szCs w:val="20"/>
          </w:rPr>
          <w:t>4</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Start w:id="49" w:name="OLE_LINK788"/>
      <w:bookmarkStart w:id="50" w:name="OLE_LINK787"/>
      <w:r w:rsidRPr="00F577B4">
        <w:rPr>
          <w:rFonts w:ascii="Times New Roman" w:hAnsi="Times New Roman" w:cs="Times New Roman"/>
          <w:sz w:val="20"/>
          <w:szCs w:val="20"/>
        </w:rPr>
        <w:t xml:space="preserve"> This disease and its</w:t>
      </w:r>
      <w:r w:rsidRPr="00F577B4">
        <w:rPr>
          <w:rFonts w:ascii="Times New Roman" w:eastAsia="WarnockPro-Regular" w:hAnsi="Times New Roman" w:cs="Times New Roman"/>
          <w:sz w:val="20"/>
          <w:szCs w:val="20"/>
        </w:rPr>
        <w:t xml:space="preserve"> chronic complications </w:t>
      </w:r>
      <w:r w:rsidRPr="00F577B4">
        <w:rPr>
          <w:rFonts w:ascii="Times New Roman" w:hAnsi="Times New Roman" w:cs="Times New Roman"/>
          <w:sz w:val="20"/>
          <w:szCs w:val="20"/>
        </w:rPr>
        <w:t xml:space="preserve">impose a substantial </w:t>
      </w:r>
      <w:bookmarkStart w:id="51" w:name="OLE_LINK136"/>
      <w:bookmarkStart w:id="52" w:name="OLE_LINK137"/>
      <w:r w:rsidRPr="00F577B4">
        <w:rPr>
          <w:rFonts w:ascii="Times New Roman" w:hAnsi="Times New Roman" w:cs="Times New Roman"/>
          <w:sz w:val="20"/>
          <w:szCs w:val="20"/>
        </w:rPr>
        <w:t xml:space="preserve">economic burden </w:t>
      </w:r>
      <w:bookmarkEnd w:id="51"/>
      <w:bookmarkEnd w:id="52"/>
      <w:r w:rsidRPr="00F577B4">
        <w:rPr>
          <w:rFonts w:ascii="Times New Roman" w:hAnsi="Times New Roman" w:cs="Times New Roman"/>
          <w:sz w:val="20"/>
          <w:szCs w:val="20"/>
        </w:rPr>
        <w:t xml:space="preserve">on </w:t>
      </w:r>
      <w:bookmarkStart w:id="53" w:name="OLE_LINK134"/>
      <w:bookmarkStart w:id="54" w:name="OLE_LINK135"/>
      <w:r w:rsidRPr="00F577B4">
        <w:rPr>
          <w:rFonts w:ascii="Times New Roman" w:hAnsi="Times New Roman" w:cs="Times New Roman"/>
          <w:sz w:val="20"/>
          <w:szCs w:val="20"/>
        </w:rPr>
        <w:t>individuals, families</w:t>
      </w:r>
      <w:bookmarkEnd w:id="53"/>
      <w:bookmarkEnd w:id="54"/>
      <w:r w:rsidRPr="00F577B4">
        <w:rPr>
          <w:rFonts w:ascii="Times New Roman" w:hAnsi="Times New Roman" w:cs="Times New Roman"/>
          <w:sz w:val="20"/>
          <w:szCs w:val="20"/>
        </w:rPr>
        <w:t xml:space="preserve">, society, and the healthcare system of the country and make it as a public health challenge </w:t>
      </w:r>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&lt;EndNote&gt;&lt;Cite&gt;&lt;Author&gt;Wild&lt;/Author&gt;&lt;Year&gt;2004&lt;/Year&gt;&lt;RecNum&gt;8&lt;/RecNum&gt;&lt;DisplayText&gt;[5]&lt;/DisplayText&gt;&lt;record&gt;&lt;rec-number&gt;8&lt;/rec-number&gt;&lt;foreign-keys&gt;&lt;key app="EN" db-id="xaw2pderts9w9vepxf7xx22grv2vx5sdde50"&gt;8&lt;/key&gt;&lt;/foreign-keys&gt;&lt;ref-type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Care&lt;/secondary-title&gt;&lt;alt-title&gt;Diabetes care&lt;/alt-title&gt;&lt;/titles&gt;&lt;pages&gt;1047-53&lt;/pages&gt;&lt;volume&gt;27&lt;/volume&gt;&lt;number&gt;5&lt;/number&gt;&lt;keywords&gt;&lt;keyword&gt;Adult&lt;/keyword&gt;&lt;keyword&gt;Age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2/epidemiology&lt;/keyword&gt;&lt;keyword&gt;Female&lt;/keyword&gt;&lt;keyword&gt;Humans&lt;/keyword&gt;&lt;keyword&gt;Male&lt;/keyword&gt;&lt;keyword&gt;Prevalence&lt;/keyword&gt;&lt;keyword&gt;World Health&lt;/keyword&gt;&lt;keyword&gt;World Health Organization&lt;/keyword&gt;&lt;/keywords&gt;&lt;dates&gt;&lt;year&gt;2004&lt;/year&gt;&lt;pub-dates&gt;&lt;date&gt;May&lt;/date&gt;&lt;/pub-dates&gt;&lt;/dates&gt;&lt;isbn&gt;0149-5992 (Print)&amp;#xD;0149-5992 (Linking)&lt;/isbn&gt;&lt;accession-num&gt;15111519&lt;/accession-num&gt;&lt;urls&gt;&lt;related-urls&gt;&lt;url&gt;http://www.ncbi.nlm.nih.gov/pubmed/15111519&lt;/url&gt;&lt;/related-urls&gt;&lt;/urls&gt;&lt;/record&gt;&lt;/Cite&gt;&lt;/EndNote&gt;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5" w:tooltip="Wild, 2004 #8" w:history="1">
        <w:r w:rsidR="005F4ACB" w:rsidRPr="00F577B4">
          <w:rPr>
            <w:rFonts w:ascii="Times New Roman" w:hAnsi="Times New Roman" w:cs="Times New Roman"/>
            <w:noProof/>
            <w:sz w:val="20"/>
            <w:szCs w:val="20"/>
          </w:rPr>
          <w:t>5</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r w:rsidRPr="00F577B4">
        <w:rPr>
          <w:rFonts w:ascii="Times New Roman" w:hAnsi="Times New Roman" w:cs="Times New Roman"/>
          <w:color w:val="292526"/>
          <w:sz w:val="20"/>
          <w:szCs w:val="20"/>
        </w:rPr>
        <w:t xml:space="preserve"> </w:t>
      </w:r>
      <w:r w:rsidRPr="00F577B4">
        <w:rPr>
          <w:rFonts w:ascii="Times New Roman" w:hAnsi="Times New Roman" w:cs="Times New Roman"/>
          <w:sz w:val="20"/>
          <w:szCs w:val="20"/>
        </w:rPr>
        <w:t xml:space="preserve">It is anticipated that in the year 2025, the healthcare expenditures of diabetes will be between 7% and 13% of the healthcare budget of worldwide </w:t>
      </w:r>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&lt;EndNote&gt;&lt;Cite&gt;&lt;Author&gt;Federation&lt;/Author&gt;&lt;Year&gt;2006&lt;/Year&gt;&lt;RecNum&gt;231&lt;/RecNum&gt;&lt;DisplayText&gt;[3]&lt;/DisplayText&gt;&lt;record&gt;&lt;rec-number&gt;231&lt;/rec-number&gt;&lt;foreign-keys&gt;&lt;key app="EN" db-id="900drwprut95xpevsd5vvepmxrzzxpfd9zxp"&gt;231&lt;/key&gt;&lt;/foreign-keys&gt;&lt;ref-type name="Book"&gt;6&lt;/ref-type&gt;&lt;contributors&gt;&lt;authors&gt;&lt;author&gt;International Diabetes Federation&lt;/author&gt;&lt;/authors&gt;&lt;/contributors&gt;&lt;titles&gt;&lt;title&gt;Diabetes Atlas&lt;/title&gt;&lt;/titles&gt;&lt;edition&gt;3rd ed&lt;/edition&gt;&lt;dates&gt;&lt;year&gt;2006&lt;/year&gt;&lt;/dates&gt;&lt;pub-location&gt;Brussels, Belgium&lt;/pub-location&gt;&lt;publisher&gt;International Diabetes Federation&lt;/publisher&gt;&lt;urls&gt;&lt;/urls&gt;&lt;/record&gt;&lt;/Cite&gt;&lt;/EndNote&gt;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3" w:tooltip="Federation, 2006 #231" w:history="1">
        <w:r w:rsidR="005F4ACB" w:rsidRPr="00F577B4">
          <w:rPr>
            <w:rFonts w:ascii="Times New Roman" w:hAnsi="Times New Roman" w:cs="Times New Roman"/>
            <w:noProof/>
            <w:sz w:val="20"/>
            <w:szCs w:val="20"/>
          </w:rPr>
          <w:t>3</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End w:id="49"/>
      <w:bookmarkEnd w:id="50"/>
    </w:p>
    <w:p w:rsidR="00044414" w:rsidRPr="00F577B4" w:rsidRDefault="00044414"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F577B4">
        <w:rPr>
          <w:rFonts w:ascii="Times New Roman" w:hAnsi="Times New Roman" w:cs="Times New Roman"/>
          <w:sz w:val="20"/>
          <w:szCs w:val="20"/>
        </w:rPr>
        <w:lastRenderedPageBreak/>
        <w:t>Apolipoprotein</w:t>
      </w:r>
      <w:bookmarkEnd w:id="40"/>
      <w:bookmarkEnd w:id="41"/>
      <w:bookmarkEnd w:id="42"/>
      <w:r w:rsidRPr="00F577B4">
        <w:rPr>
          <w:rFonts w:ascii="Times New Roman" w:hAnsi="Times New Roman" w:cs="Times New Roman"/>
          <w:sz w:val="20"/>
          <w:szCs w:val="20"/>
        </w:rPr>
        <w:t>s</w:t>
      </w:r>
      <w:bookmarkEnd w:id="10"/>
      <w:bookmarkEnd w:id="11"/>
      <w:proofErr w:type="spellEnd"/>
      <w:r w:rsidRPr="00F577B4">
        <w:rPr>
          <w:rFonts w:ascii="Times New Roman" w:hAnsi="Times New Roman" w:cs="Times New Roman"/>
          <w:sz w:val="20"/>
          <w:szCs w:val="20"/>
        </w:rPr>
        <w:t xml:space="preserve"> are </w:t>
      </w:r>
      <w:r w:rsidR="00CE7A8E" w:rsidRPr="00F577B4">
        <w:rPr>
          <w:rFonts w:ascii="Times New Roman" w:hAnsi="Times New Roman" w:cs="Times New Roman"/>
          <w:sz w:val="20"/>
          <w:szCs w:val="20"/>
        </w:rPr>
        <w:t xml:space="preserve">the </w:t>
      </w:r>
      <w:r w:rsidRPr="00F577B4">
        <w:rPr>
          <w:rFonts w:ascii="Times New Roman" w:hAnsi="Times New Roman" w:cs="Times New Roman"/>
          <w:sz w:val="20"/>
          <w:szCs w:val="20"/>
        </w:rPr>
        <w:t>principal compo</w:t>
      </w:r>
      <w:r w:rsidR="00CE451E" w:rsidRPr="00F577B4">
        <w:rPr>
          <w:rFonts w:ascii="Times New Roman" w:hAnsi="Times New Roman" w:cs="Times New Roman"/>
          <w:sz w:val="20"/>
          <w:szCs w:val="20"/>
        </w:rPr>
        <w:t xml:space="preserve">nents of lipoprotein particles, </w:t>
      </w:r>
      <w:r w:rsidRPr="00F577B4">
        <w:rPr>
          <w:rFonts w:ascii="Times New Roman" w:hAnsi="Times New Roman" w:cs="Times New Roman"/>
          <w:sz w:val="20"/>
          <w:szCs w:val="20"/>
        </w:rPr>
        <w:t>and</w:t>
      </w:r>
      <w:r w:rsidR="00CE451E" w:rsidRPr="00F577B4">
        <w:rPr>
          <w:rFonts w:ascii="Times New Roman" w:hAnsi="Times New Roman" w:cs="Times New Roman"/>
          <w:sz w:val="20"/>
          <w:szCs w:val="20"/>
        </w:rPr>
        <w:t xml:space="preserve"> </w:t>
      </w:r>
      <w:r w:rsidRPr="00F577B4">
        <w:rPr>
          <w:rFonts w:ascii="Times New Roman" w:hAnsi="Times New Roman" w:cs="Times New Roman"/>
          <w:sz w:val="20"/>
          <w:szCs w:val="20"/>
        </w:rPr>
        <w:t>each class of lipo</w:t>
      </w:r>
      <w:r w:rsidR="00CE451E" w:rsidRPr="00F577B4">
        <w:rPr>
          <w:rFonts w:ascii="Times New Roman" w:hAnsi="Times New Roman" w:cs="Times New Roman"/>
          <w:sz w:val="20"/>
          <w:szCs w:val="20"/>
        </w:rPr>
        <w:t xml:space="preserve">protein particles </w:t>
      </w:r>
      <w:bookmarkStart w:id="55" w:name="OLE_LINK226"/>
      <w:bookmarkStart w:id="56" w:name="OLE_LINK227"/>
      <w:r w:rsidR="00CE451E" w:rsidRPr="00F577B4">
        <w:rPr>
          <w:rFonts w:ascii="Times New Roman" w:hAnsi="Times New Roman" w:cs="Times New Roman"/>
          <w:sz w:val="20"/>
          <w:szCs w:val="20"/>
        </w:rPr>
        <w:t xml:space="preserve">is associated </w:t>
      </w:r>
      <w:bookmarkStart w:id="57" w:name="OLE_LINK223"/>
      <w:bookmarkStart w:id="58" w:name="OLE_LINK224"/>
      <w:r w:rsidR="005D302D" w:rsidRPr="00F577B4">
        <w:rPr>
          <w:rFonts w:ascii="Times New Roman" w:hAnsi="Times New Roman" w:cs="Times New Roman"/>
          <w:sz w:val="20"/>
          <w:szCs w:val="20"/>
        </w:rPr>
        <w:t xml:space="preserve">with </w:t>
      </w:r>
      <w:r w:rsidR="00FC736E" w:rsidRPr="00F577B4">
        <w:rPr>
          <w:rFonts w:ascii="Times New Roman" w:hAnsi="Times New Roman" w:cs="Times New Roman"/>
          <w:sz w:val="20"/>
          <w:szCs w:val="20"/>
        </w:rPr>
        <w:t xml:space="preserve">the </w:t>
      </w:r>
      <w:r w:rsidRPr="00F577B4">
        <w:rPr>
          <w:rFonts w:ascii="Times New Roman" w:hAnsi="Times New Roman" w:cs="Times New Roman"/>
          <w:sz w:val="20"/>
          <w:szCs w:val="20"/>
        </w:rPr>
        <w:t xml:space="preserve">specific </w:t>
      </w:r>
      <w:bookmarkEnd w:id="55"/>
      <w:bookmarkEnd w:id="56"/>
      <w:bookmarkEnd w:id="57"/>
      <w:bookmarkEnd w:id="58"/>
      <w:proofErr w:type="spellStart"/>
      <w:r w:rsidRPr="00F577B4">
        <w:rPr>
          <w:rFonts w:ascii="Times New Roman" w:hAnsi="Times New Roman" w:cs="Times New Roman"/>
          <w:sz w:val="20"/>
          <w:szCs w:val="20"/>
        </w:rPr>
        <w:t>polipoproteins</w:t>
      </w:r>
      <w:proofErr w:type="spellEnd"/>
      <w:r w:rsidRPr="00F577B4">
        <w:rPr>
          <w:rFonts w:ascii="Times New Roman" w:hAnsi="Times New Roman" w:cs="Times New Roman"/>
          <w:sz w:val="20"/>
          <w:szCs w:val="20"/>
        </w:rPr>
        <w:t xml:space="preserve"> to play an essential role in the stabilization of lipoprotein structure and in the regulation of metabolism. Some of the</w:t>
      </w:r>
      <w:r w:rsidR="00945E9C" w:rsidRPr="00F577B4">
        <w:rPr>
          <w:rFonts w:ascii="Times New Roman" w:hAnsi="Times New Roman" w:cs="Times New Roman"/>
          <w:sz w:val="20"/>
          <w:szCs w:val="20"/>
        </w:rPr>
        <w:t xml:space="preserve"> </w:t>
      </w:r>
      <w:bookmarkStart w:id="59" w:name="OLE_LINK190"/>
      <w:bookmarkStart w:id="60" w:name="OLE_LINK191"/>
      <w:proofErr w:type="spellStart"/>
      <w:r w:rsidRPr="00F577B4">
        <w:rPr>
          <w:rFonts w:ascii="Times New Roman" w:hAnsi="Times New Roman" w:cs="Times New Roman"/>
          <w:sz w:val="20"/>
          <w:szCs w:val="20"/>
        </w:rPr>
        <w:t>apolipoproteins</w:t>
      </w:r>
      <w:bookmarkEnd w:id="59"/>
      <w:bookmarkEnd w:id="60"/>
      <w:proofErr w:type="spellEnd"/>
      <w:r w:rsidRPr="00F577B4">
        <w:rPr>
          <w:rFonts w:ascii="Times New Roman" w:hAnsi="Times New Roman" w:cs="Times New Roman"/>
          <w:sz w:val="20"/>
          <w:szCs w:val="20"/>
        </w:rPr>
        <w:t xml:space="preserve"> are as </w:t>
      </w:r>
      <w:proofErr w:type="spellStart"/>
      <w:r w:rsidRPr="00F577B4">
        <w:rPr>
          <w:rFonts w:ascii="Times New Roman" w:hAnsi="Times New Roman" w:cs="Times New Roman"/>
          <w:sz w:val="20"/>
          <w:szCs w:val="20"/>
        </w:rPr>
        <w:t>ligands</w:t>
      </w:r>
      <w:proofErr w:type="spellEnd"/>
      <w:r w:rsidRPr="00F577B4">
        <w:rPr>
          <w:rFonts w:ascii="Times New Roman" w:hAnsi="Times New Roman" w:cs="Times New Roman"/>
          <w:sz w:val="20"/>
          <w:szCs w:val="20"/>
        </w:rPr>
        <w:t xml:space="preserve"> to tissue receptors and other some act in the activation or inhibition of enzymes involved in metabolic processes in the blood circulation or tissues </w:t>
      </w:r>
      <w:r w:rsidR="001057D2" w:rsidRPr="00F577B4">
        <w:rPr>
          <w:rFonts w:ascii="Times New Roman" w:hAnsi="Times New Roman" w:cs="Times New Roman"/>
          <w:sz w:val="20"/>
          <w:szCs w:val="20"/>
        </w:rPr>
        <w:fldChar w:fldCharType="begin"/>
      </w:r>
      <w:r w:rsidR="00F12C93" w:rsidRPr="00F577B4">
        <w:rPr>
          <w:rFonts w:ascii="Times New Roman" w:hAnsi="Times New Roman" w:cs="Times New Roman"/>
          <w:sz w:val="20"/>
          <w:szCs w:val="20"/>
        </w:rPr>
        <w:instrText xml:space="preserve"> ADDIN EN.CITE &lt;EndNote&gt;&lt;Cite&gt;&lt;Author&gt;Walldius&lt;/Author&gt;&lt;Year&gt;2004&lt;/Year&gt;&lt;RecNum&gt;17&lt;/RecNum&gt;&lt;DisplayText&gt;[6]&lt;/DisplayText&gt;&lt;record&gt;&lt;rec-number&gt;17&lt;/rec-number&gt;&lt;foreign-keys&gt;&lt;key app="EN" db-id="xaw2pderts9w9vepxf7xx22grv2vx5sdde50"&gt;17&lt;/key&gt;&lt;/foreign-keys&gt;&lt;ref-type name="Journal Article"&gt;17&lt;/ref-type&gt;&lt;contributors&gt;&lt;authors&gt;&lt;author&gt;Walldius, G.&lt;/author&gt;&lt;author&gt;Jungner, I.&lt;/author&gt;&lt;/authors&gt;&lt;/contributors&gt;&lt;auth-address&gt;King Gustaf V Research Institute and Karolinska Institute, Stockholm, Sweden. goran.walldius@astrazeneca.com&lt;/auth-address&gt;&lt;titles&gt;&lt;title&gt;Apolipoprotein B and apolipoprotein A-I: risk indicators of coronary heart disease and targets for lipid-modifying therapy&lt;/title&gt;&lt;secondary-title&gt;J Intern Med&lt;/secondary-title&gt;&lt;alt-title&gt;Journal of internal medicine&lt;/alt-title&gt;&lt;/titles&gt;&lt;pages&gt;188-205&lt;/pages&gt;&lt;volume&gt;255&lt;/volume&gt;&lt;number&gt;2&lt;/number&gt;&lt;keywords&gt;&lt;keyword&gt;Apolipoprotein A-I/*blood&lt;/keyword&gt;&lt;keyword&gt;Apolipoproteins B/*blood&lt;/keyword&gt;&lt;keyword&gt;Biological Markers/blood&lt;/keyword&gt;&lt;keyword&gt;Coronary Artery Disease/*blood/prevention &amp;amp; control&lt;/keyword&gt;&lt;keyword&gt;Humans&lt;/keyword&gt;&lt;keyword&gt;Hypolipidemic Agents/therapeutic use&lt;/keyword&gt;&lt;keyword&gt;Risk Assessment&lt;/keyword&gt;&lt;/keywords&gt;&lt;dates&gt;&lt;year&gt;2004&lt;/year&gt;&lt;pub-dates&gt;&lt;date&gt;Feb&lt;/date&gt;&lt;/pub-dates&gt;&lt;/dates&gt;&lt;isbn&gt;0954-6820 (Print)&amp;#xD;0954-6820 (Linking)&lt;/isbn&gt;&lt;accession-num&gt;14746556&lt;/accession-num&gt;&lt;urls&gt;&lt;related-urls&gt;&lt;url&gt;http://www.ncbi.nlm.nih.gov/pubmed/14746556&lt;/url&gt;&lt;/related-urls&gt;&lt;/urls&gt;&lt;/record&gt;&lt;/Cite&gt;&lt;/EndNote&gt;</w:instrText>
      </w:r>
      <w:r w:rsidR="001057D2" w:rsidRPr="00F577B4">
        <w:rPr>
          <w:rFonts w:ascii="Times New Roman" w:hAnsi="Times New Roman" w:cs="Times New Roman"/>
          <w:sz w:val="20"/>
          <w:szCs w:val="20"/>
        </w:rPr>
        <w:fldChar w:fldCharType="separate"/>
      </w:r>
      <w:r w:rsidR="00F12C93" w:rsidRPr="00F577B4">
        <w:rPr>
          <w:rFonts w:ascii="Times New Roman" w:hAnsi="Times New Roman" w:cs="Times New Roman"/>
          <w:noProof/>
          <w:sz w:val="20"/>
          <w:szCs w:val="20"/>
        </w:rPr>
        <w:t>[</w:t>
      </w:r>
      <w:hyperlink w:anchor="_ENREF_6" w:tooltip="Walldius, 2004 #17" w:history="1">
        <w:r w:rsidR="005F4ACB" w:rsidRPr="00F577B4">
          <w:rPr>
            <w:rFonts w:ascii="Times New Roman" w:hAnsi="Times New Roman" w:cs="Times New Roman"/>
            <w:noProof/>
            <w:sz w:val="20"/>
            <w:szCs w:val="20"/>
          </w:rPr>
          <w:t>6</w:t>
        </w:r>
      </w:hyperlink>
      <w:r w:rsidR="00F12C9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Start w:id="61" w:name="OLE_LINK422"/>
      <w:bookmarkStart w:id="62" w:name="OLE_LINK423"/>
      <w:r w:rsidRPr="00F577B4">
        <w:rPr>
          <w:rFonts w:ascii="Times New Roman" w:hAnsi="Times New Roman" w:cs="Times New Roman"/>
          <w:sz w:val="20"/>
          <w:szCs w:val="20"/>
        </w:rPr>
        <w:t xml:space="preserve"> </w:t>
      </w:r>
      <w:bookmarkStart w:id="63" w:name="OLE_LINK148"/>
      <w:bookmarkStart w:id="64" w:name="OLE_LINK149"/>
      <w:proofErr w:type="spellStart"/>
      <w:r w:rsidRPr="00F577B4">
        <w:rPr>
          <w:rFonts w:ascii="Times New Roman" w:hAnsi="Times New Roman" w:cs="Times New Roman"/>
          <w:sz w:val="20"/>
          <w:szCs w:val="20"/>
        </w:rPr>
        <w:t>Apolipoprotein</w:t>
      </w:r>
      <w:bookmarkEnd w:id="61"/>
      <w:bookmarkEnd w:id="62"/>
      <w:proofErr w:type="spellEnd"/>
      <w:r w:rsidRPr="00F577B4">
        <w:rPr>
          <w:rFonts w:ascii="Times New Roman" w:hAnsi="Times New Roman" w:cs="Times New Roman"/>
          <w:sz w:val="20"/>
          <w:szCs w:val="20"/>
        </w:rPr>
        <w:t xml:space="preserve"> </w:t>
      </w:r>
      <w:bookmarkEnd w:id="63"/>
      <w:bookmarkEnd w:id="64"/>
      <w:r w:rsidRPr="00F577B4">
        <w:rPr>
          <w:rFonts w:ascii="Times New Roman" w:hAnsi="Times New Roman" w:cs="Times New Roman"/>
          <w:sz w:val="20"/>
          <w:szCs w:val="20"/>
        </w:rPr>
        <w:t xml:space="preserve">metabolism is strongly associated with the development of </w:t>
      </w:r>
      <w:bookmarkStart w:id="65" w:name="OLE_LINK424"/>
      <w:bookmarkStart w:id="66" w:name="OLE_LINK425"/>
      <w:r w:rsidRPr="00F577B4">
        <w:rPr>
          <w:rFonts w:ascii="Times New Roman" w:hAnsi="Times New Roman" w:cs="Times New Roman"/>
          <w:sz w:val="20"/>
          <w:szCs w:val="20"/>
        </w:rPr>
        <w:t>atherosclerosis</w:t>
      </w:r>
      <w:bookmarkEnd w:id="65"/>
      <w:bookmarkEnd w:id="66"/>
      <w:r w:rsidRPr="00F577B4">
        <w:rPr>
          <w:rFonts w:ascii="Times New Roman" w:hAnsi="Times New Roman" w:cs="Times New Roman"/>
          <w:sz w:val="20"/>
          <w:szCs w:val="20"/>
        </w:rPr>
        <w:t xml:space="preserve">. So that in clinical studies, the high levels of </w:t>
      </w:r>
      <w:bookmarkStart w:id="67" w:name="OLE_LINK150"/>
      <w:bookmarkStart w:id="68" w:name="OLE_LINK151"/>
      <w:bookmarkStart w:id="69" w:name="OLE_LINK723"/>
      <w:bookmarkStart w:id="70" w:name="OLE_LINK724"/>
      <w:proofErr w:type="spellStart"/>
      <w:r w:rsidR="001446EF" w:rsidRPr="00F577B4">
        <w:rPr>
          <w:rFonts w:ascii="Times New Roman" w:hAnsi="Times New Roman" w:cs="Times New Roman"/>
          <w:sz w:val="20"/>
          <w:szCs w:val="20"/>
        </w:rPr>
        <w:t>apolipoprotein</w:t>
      </w:r>
      <w:bookmarkEnd w:id="67"/>
      <w:bookmarkEnd w:id="68"/>
      <w:proofErr w:type="spellEnd"/>
      <w:r w:rsidR="001446EF" w:rsidRPr="00F577B4">
        <w:rPr>
          <w:rFonts w:ascii="Times New Roman" w:hAnsi="Times New Roman" w:cs="Times New Roman"/>
          <w:sz w:val="20"/>
          <w:szCs w:val="20"/>
        </w:rPr>
        <w:t xml:space="preserve"> B</w:t>
      </w:r>
      <w:bookmarkEnd w:id="69"/>
      <w:bookmarkEnd w:id="70"/>
      <w:r w:rsidR="001446EF" w:rsidRPr="00F577B4">
        <w:rPr>
          <w:rFonts w:ascii="Times New Roman" w:hAnsi="Times New Roman" w:cs="Times New Roman"/>
          <w:sz w:val="20"/>
          <w:szCs w:val="20"/>
        </w:rPr>
        <w:t xml:space="preserve">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B</w:t>
      </w:r>
      <w:r w:rsidR="001446EF" w:rsidRPr="00F577B4">
        <w:rPr>
          <w:rFonts w:ascii="Times New Roman" w:hAnsi="Times New Roman" w:cs="Times New Roman"/>
          <w:sz w:val="20"/>
          <w:szCs w:val="20"/>
        </w:rPr>
        <w:t xml:space="preserve">) </w:t>
      </w:r>
      <w:r w:rsidRPr="00F577B4">
        <w:rPr>
          <w:rFonts w:ascii="Times New Roman" w:hAnsi="Times New Roman" w:cs="Times New Roman"/>
          <w:sz w:val="20"/>
          <w:szCs w:val="20"/>
        </w:rPr>
        <w:t>and/or low levels of</w:t>
      </w:r>
      <w:r w:rsidR="001446EF" w:rsidRPr="00F577B4">
        <w:rPr>
          <w:rFonts w:ascii="Times New Roman" w:hAnsi="Times New Roman" w:cs="Times New Roman"/>
          <w:sz w:val="20"/>
          <w:szCs w:val="20"/>
        </w:rPr>
        <w:t xml:space="preserve"> </w:t>
      </w:r>
      <w:proofErr w:type="spellStart"/>
      <w:r w:rsidR="001446EF" w:rsidRPr="00F577B4">
        <w:rPr>
          <w:rFonts w:ascii="Times New Roman" w:hAnsi="Times New Roman" w:cs="Times New Roman"/>
          <w:sz w:val="20"/>
          <w:szCs w:val="20"/>
        </w:rPr>
        <w:t>apolipoprotein</w:t>
      </w:r>
      <w:proofErr w:type="spellEnd"/>
      <w:r w:rsidR="001446EF" w:rsidRPr="00F577B4">
        <w:rPr>
          <w:rFonts w:ascii="Times New Roman" w:hAnsi="Times New Roman" w:cs="Times New Roman"/>
          <w:sz w:val="20"/>
          <w:szCs w:val="20"/>
        </w:rPr>
        <w:t xml:space="preserve"> A-I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bookmarkStart w:id="71" w:name="OLE_LINK152"/>
      <w:bookmarkStart w:id="72" w:name="OLE_LINK153"/>
      <w:r w:rsidRPr="00F577B4">
        <w:rPr>
          <w:rFonts w:ascii="Times New Roman" w:hAnsi="Times New Roman" w:cs="Times New Roman"/>
          <w:sz w:val="20"/>
          <w:szCs w:val="20"/>
        </w:rPr>
        <w:t>A-I</w:t>
      </w:r>
      <w:r w:rsidR="001446EF" w:rsidRPr="00F577B4">
        <w:rPr>
          <w:rFonts w:ascii="Times New Roman" w:hAnsi="Times New Roman" w:cs="Times New Roman"/>
          <w:sz w:val="20"/>
          <w:szCs w:val="20"/>
        </w:rPr>
        <w:t>)</w:t>
      </w:r>
      <w:bookmarkEnd w:id="71"/>
      <w:bookmarkEnd w:id="72"/>
      <w:r w:rsidR="001446EF"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have been associated with an increase risk of cardiovascular events. These two </w:t>
      </w:r>
      <w:proofErr w:type="spellStart"/>
      <w:r w:rsidRPr="00F577B4">
        <w:rPr>
          <w:rFonts w:ascii="Times New Roman" w:hAnsi="Times New Roman" w:cs="Times New Roman"/>
          <w:sz w:val="20"/>
          <w:szCs w:val="20"/>
        </w:rPr>
        <w:t>apolipoproteins</w:t>
      </w:r>
      <w:proofErr w:type="spellEnd"/>
      <w:r w:rsidRPr="00F577B4">
        <w:rPr>
          <w:rFonts w:ascii="Times New Roman" w:hAnsi="Times New Roman" w:cs="Times New Roman"/>
          <w:sz w:val="20"/>
          <w:szCs w:val="20"/>
        </w:rPr>
        <w:t xml:space="preserve"> are as important, better and more accurate predictors of the risk of </w:t>
      </w:r>
      <w:bookmarkStart w:id="73" w:name="OLE_LINK322"/>
      <w:bookmarkStart w:id="74" w:name="OLE_LINK325"/>
      <w:r w:rsidRPr="00F577B4">
        <w:rPr>
          <w:rFonts w:ascii="Times New Roman" w:hAnsi="Times New Roman" w:cs="Times New Roman"/>
          <w:sz w:val="20"/>
          <w:szCs w:val="20"/>
        </w:rPr>
        <w:t xml:space="preserve">cardiovascular disease </w:t>
      </w:r>
      <w:bookmarkEnd w:id="73"/>
      <w:bookmarkEnd w:id="74"/>
      <w:r w:rsidRPr="00F577B4">
        <w:rPr>
          <w:rFonts w:ascii="Times New Roman" w:hAnsi="Times New Roman" w:cs="Times New Roman"/>
          <w:sz w:val="20"/>
          <w:szCs w:val="20"/>
        </w:rPr>
        <w:t xml:space="preserve">(CVD) than total </w:t>
      </w:r>
      <w:r w:rsidRPr="00F577B4">
        <w:rPr>
          <w:rFonts w:ascii="Times New Roman" w:hAnsi="Times New Roman" w:cs="Times New Roman"/>
          <w:sz w:val="20"/>
          <w:szCs w:val="20"/>
        </w:rPr>
        <w:lastRenderedPageBreak/>
        <w:t>cholesterol</w:t>
      </w:r>
      <w:r w:rsidR="00FC7130" w:rsidRPr="00F577B4">
        <w:rPr>
          <w:rFonts w:ascii="Times New Roman" w:hAnsi="Times New Roman" w:cs="Times New Roman"/>
          <w:sz w:val="20"/>
          <w:szCs w:val="20"/>
        </w:rPr>
        <w:t xml:space="preserve"> (TC) </w:t>
      </w:r>
      <w:r w:rsidRPr="00F577B4">
        <w:rPr>
          <w:rFonts w:ascii="Times New Roman" w:hAnsi="Times New Roman" w:cs="Times New Roman"/>
          <w:sz w:val="20"/>
          <w:szCs w:val="20"/>
        </w:rPr>
        <w:t xml:space="preserve">or LDL-c </w:t>
      </w:r>
      <w:r w:rsidR="001057D2" w:rsidRPr="00F577B4">
        <w:rPr>
          <w:rFonts w:ascii="Times New Roman" w:hAnsi="Times New Roman" w:cs="Times New Roman"/>
          <w:sz w:val="20"/>
          <w:szCs w:val="20"/>
        </w:rPr>
        <w:fldChar w:fldCharType="begin"/>
      </w:r>
      <w:r w:rsidR="002D5E9B" w:rsidRPr="00F577B4">
        <w:rPr>
          <w:rFonts w:ascii="Times New Roman" w:hAnsi="Times New Roman" w:cs="Times New Roman"/>
          <w:sz w:val="20"/>
          <w:szCs w:val="20"/>
        </w:rPr>
        <w:instrText xml:space="preserve"> ADDIN EN.CITE &lt;EndNote&gt;&lt;Cite&gt;&lt;Author&gt;Lackner&lt;/Author&gt;&lt;Year&gt;2010&lt;/Year&gt;&lt;RecNum&gt;18&lt;/RecNum&gt;&lt;DisplayText&gt;[7]&lt;/DisplayText&gt;&lt;record&gt;&lt;rec-number&gt;18&lt;/rec-number&gt;&lt;foreign-keys&gt;&lt;key app="EN" db-id="xaw2pderts9w9vepxf7xx22grv2vx5sdde50"&gt;18&lt;/key&gt;&lt;/foreign-keys&gt;&lt;ref-type name="Journal Article"&gt;17&lt;/ref-type&gt;&lt;contributors&gt;&lt;authors&gt;&lt;author&gt;Lackner, K. J.&lt;/author&gt;&lt;/authors&gt;&lt;/contributors&gt;&lt;titles&gt;&lt;title&gt;Biomarkers of cardiovascular risk--matters of prediction and precision&lt;/title&gt;&lt;secondary-title&gt;Clin Chem Lab Med&lt;/secondary-title&gt;&lt;alt-title&gt;Clinical chemistry and laboratory medicine : CCLM / FESCC&lt;/alt-title&gt;&lt;/titles&gt;&lt;pages&gt;1683-4&lt;/pages&gt;&lt;volume&gt;48&lt;/volume&gt;&lt;number&gt;12&lt;/number&gt;&lt;keywords&gt;&lt;keyword&gt;*Algorithms&lt;/keyword&gt;&lt;keyword&gt;Biological Markers/analysis&lt;/keyword&gt;&lt;keyword&gt;Cardiovascular Diseases/*diagnosis/etiology&lt;/keyword&gt;&lt;keyword&gt;Humans&lt;/keyword&gt;&lt;keyword&gt;Predictive Value of Tests&lt;/keyword&gt;&lt;keyword&gt;Risk&lt;/keyword&gt;&lt;/keywords&gt;&lt;dates&gt;&lt;year&gt;2010&lt;/year&gt;&lt;pub-dates&gt;&lt;date&gt;Dec&lt;/date&gt;&lt;/pub-dates&gt;&lt;/dates&gt;&lt;isbn&gt;1434-6621 (Print)&amp;#xD;1434-6621 (Linking)&lt;/isbn&gt;&lt;accession-num&gt;21105860&lt;/accession-num&gt;&lt;urls&gt;&lt;related-urls&gt;&lt;url&gt;http://www.ncbi.nlm.nih.gov/pubmed/21105860&lt;/url&gt;&lt;/related-urls&gt;&lt;/urls&gt;&lt;electronic-resource-num&gt;10.1515/CCLM.2010.357&lt;/electronic-resource-num&gt;&lt;/record&gt;&lt;/Cite&gt;&lt;/EndNote&gt;</w:instrText>
      </w:r>
      <w:r w:rsidR="001057D2" w:rsidRPr="00F577B4">
        <w:rPr>
          <w:rFonts w:ascii="Times New Roman" w:hAnsi="Times New Roman" w:cs="Times New Roman"/>
          <w:sz w:val="20"/>
          <w:szCs w:val="20"/>
        </w:rPr>
        <w:fldChar w:fldCharType="separate"/>
      </w:r>
      <w:r w:rsidR="002D5E9B" w:rsidRPr="00F577B4">
        <w:rPr>
          <w:rFonts w:ascii="Times New Roman" w:hAnsi="Times New Roman" w:cs="Times New Roman"/>
          <w:noProof/>
          <w:sz w:val="20"/>
          <w:szCs w:val="20"/>
        </w:rPr>
        <w:t>[</w:t>
      </w:r>
      <w:hyperlink w:anchor="_ENREF_7" w:tooltip="Lackner, 2010 #18" w:history="1">
        <w:r w:rsidR="005F4ACB" w:rsidRPr="00F577B4">
          <w:rPr>
            <w:rFonts w:ascii="Times New Roman" w:hAnsi="Times New Roman" w:cs="Times New Roman"/>
            <w:noProof/>
            <w:sz w:val="20"/>
            <w:szCs w:val="20"/>
          </w:rPr>
          <w:t>7</w:t>
        </w:r>
      </w:hyperlink>
      <w:r w:rsidR="002D5E9B"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and as markers of lipid</w:t>
      </w:r>
      <w:r w:rsidR="00B4323D"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lowering therapy </w:t>
      </w:r>
      <w:r w:rsidR="001057D2" w:rsidRPr="00F577B4">
        <w:rPr>
          <w:rFonts w:ascii="Times New Roman" w:hAnsi="Times New Roman" w:cs="Times New Roman"/>
          <w:sz w:val="20"/>
          <w:szCs w:val="20"/>
        </w:rPr>
        <w:fldChar w:fldCharType="begin"/>
      </w:r>
      <w:r w:rsidR="002D5E9B" w:rsidRPr="00F577B4">
        <w:rPr>
          <w:rFonts w:ascii="Times New Roman" w:hAnsi="Times New Roman" w:cs="Times New Roman"/>
          <w:sz w:val="20"/>
          <w:szCs w:val="20"/>
        </w:rPr>
        <w:instrText xml:space="preserve"> ADDIN EN.CITE &lt;EndNote&gt;&lt;Cite&gt;&lt;Author&gt;Walldius&lt;/Author&gt;&lt;Year&gt;2004&lt;/Year&gt;&lt;RecNum&gt;17&lt;/RecNum&gt;&lt;DisplayText&gt;[6]&lt;/DisplayText&gt;&lt;record&gt;&lt;rec-number&gt;17&lt;/rec-number&gt;&lt;foreign-keys&gt;&lt;key app="EN" db-id="xaw2pderts9w9vepxf7xx22grv2vx5sdde50"&gt;17&lt;/key&gt;&lt;/foreign-keys&gt;&lt;ref-type name="Journal Article"&gt;17&lt;/ref-type&gt;&lt;contributors&gt;&lt;authors&gt;&lt;author&gt;Walldius, G.&lt;/author&gt;&lt;author&gt;Jungner, I.&lt;/author&gt;&lt;/authors&gt;&lt;/contributors&gt;&lt;auth-address&gt;King Gustaf V Research Institute and Karolinska Institute, Stockholm, Sweden. goran.walldius@astrazeneca.com&lt;/auth-address&gt;&lt;titles&gt;&lt;title&gt;Apolipoprotein B and apolipoprotein A-I: risk indicators of coronary heart disease and targets for lipid-modifying therapy&lt;/title&gt;&lt;secondary-title&gt;J Intern Med&lt;/secondary-title&gt;&lt;alt-title&gt;Journal of internal medicine&lt;/alt-title&gt;&lt;/titles&gt;&lt;pages&gt;188-205&lt;/pages&gt;&lt;volume&gt;255&lt;/volume&gt;&lt;number&gt;2&lt;/number&gt;&lt;keywords&gt;&lt;keyword&gt;Apolipoprotein A-I/*blood&lt;/keyword&gt;&lt;keyword&gt;Apolipoproteins B/*blood&lt;/keyword&gt;&lt;keyword&gt;Biological Markers/blood&lt;/keyword&gt;&lt;keyword&gt;Coronary Artery Disease/*blood/prevention &amp;amp; control&lt;/keyword&gt;&lt;keyword&gt;Humans&lt;/keyword&gt;&lt;keyword&gt;Hypolipidemic Agents/therapeutic use&lt;/keyword&gt;&lt;keyword&gt;Risk Assessment&lt;/keyword&gt;&lt;/keywords&gt;&lt;dates&gt;&lt;year&gt;2004&lt;/year&gt;&lt;pub-dates&gt;&lt;date&gt;Feb&lt;/date&gt;&lt;/pub-dates&gt;&lt;/dates&gt;&lt;isbn&gt;0954-6820 (Print)&amp;#xD;0954-6820 (Linking)&lt;/isbn&gt;&lt;accession-num&gt;14746556&lt;/accession-num&gt;&lt;urls&gt;&lt;related-urls&gt;&lt;url&gt;http://www.ncbi.nlm.nih.gov/pubmed/14746556&lt;/url&gt;&lt;/related-urls&gt;&lt;/urls&gt;&lt;/record&gt;&lt;/Cite&gt;&lt;/EndNote&gt;</w:instrText>
      </w:r>
      <w:r w:rsidR="001057D2" w:rsidRPr="00F577B4">
        <w:rPr>
          <w:rFonts w:ascii="Times New Roman" w:hAnsi="Times New Roman" w:cs="Times New Roman"/>
          <w:sz w:val="20"/>
          <w:szCs w:val="20"/>
        </w:rPr>
        <w:fldChar w:fldCharType="separate"/>
      </w:r>
      <w:r w:rsidR="002D5E9B" w:rsidRPr="00F577B4">
        <w:rPr>
          <w:rFonts w:ascii="Times New Roman" w:hAnsi="Times New Roman" w:cs="Times New Roman"/>
          <w:noProof/>
          <w:sz w:val="20"/>
          <w:szCs w:val="20"/>
        </w:rPr>
        <w:t>[</w:t>
      </w:r>
      <w:hyperlink w:anchor="_ENREF_6" w:tooltip="Walldius, 2004 #17" w:history="1">
        <w:r w:rsidR="005F4ACB" w:rsidRPr="00F577B4">
          <w:rPr>
            <w:rFonts w:ascii="Times New Roman" w:hAnsi="Times New Roman" w:cs="Times New Roman"/>
            <w:noProof/>
            <w:sz w:val="20"/>
            <w:szCs w:val="20"/>
          </w:rPr>
          <w:t>6</w:t>
        </w:r>
      </w:hyperlink>
      <w:r w:rsidR="002D5E9B"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044414" w:rsidRPr="00F577B4" w:rsidRDefault="00044414"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75" w:name="OLE_LINK984"/>
      <w:bookmarkStart w:id="76" w:name="OLE_LINK987"/>
      <w:r w:rsidRPr="00F577B4">
        <w:rPr>
          <w:rFonts w:ascii="Times New Roman" w:hAnsi="Times New Roman" w:cs="Times New Roman"/>
          <w:sz w:val="20"/>
          <w:szCs w:val="20"/>
        </w:rPr>
        <w:t>There is</w:t>
      </w:r>
      <w:r w:rsidR="005C4B66" w:rsidRPr="00F577B4">
        <w:rPr>
          <w:rFonts w:ascii="Times New Roman" w:hAnsi="Times New Roman" w:cs="Times New Roman"/>
          <w:sz w:val="20"/>
          <w:szCs w:val="20"/>
        </w:rPr>
        <w:t xml:space="preserve"> only </w:t>
      </w:r>
      <w:r w:rsidRPr="00F577B4">
        <w:rPr>
          <w:rFonts w:ascii="Times New Roman" w:hAnsi="Times New Roman" w:cs="Times New Roman"/>
          <w:sz w:val="20"/>
          <w:szCs w:val="20"/>
        </w:rPr>
        <w:t xml:space="preserve">one molecule of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B </w:t>
      </w:r>
      <w:bookmarkEnd w:id="75"/>
      <w:bookmarkEnd w:id="76"/>
      <w:r w:rsidRPr="00F577B4">
        <w:rPr>
          <w:rFonts w:ascii="Times New Roman" w:hAnsi="Times New Roman" w:cs="Times New Roman"/>
          <w:sz w:val="20"/>
          <w:szCs w:val="20"/>
        </w:rPr>
        <w:t xml:space="preserve">in each </w:t>
      </w:r>
      <w:proofErr w:type="spellStart"/>
      <w:r w:rsidRPr="00F577B4">
        <w:rPr>
          <w:rFonts w:ascii="Times New Roman" w:hAnsi="Times New Roman" w:cs="Times New Roman"/>
          <w:sz w:val="20"/>
          <w:szCs w:val="20"/>
        </w:rPr>
        <w:t>atherogenic</w:t>
      </w:r>
      <w:proofErr w:type="spellEnd"/>
      <w:r w:rsidRPr="00F577B4">
        <w:rPr>
          <w:rFonts w:ascii="Times New Roman" w:hAnsi="Times New Roman" w:cs="Times New Roman"/>
          <w:sz w:val="20"/>
          <w:szCs w:val="20"/>
        </w:rPr>
        <w:t xml:space="preserve"> particle. Therefore,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B displays the total number of potentially </w:t>
      </w:r>
      <w:proofErr w:type="spellStart"/>
      <w:r w:rsidRPr="00F577B4">
        <w:rPr>
          <w:rFonts w:ascii="Times New Roman" w:hAnsi="Times New Roman" w:cs="Times New Roman"/>
          <w:sz w:val="20"/>
          <w:szCs w:val="20"/>
        </w:rPr>
        <w:t>atherogenic</w:t>
      </w:r>
      <w:proofErr w:type="spellEnd"/>
      <w:r w:rsidRPr="00F577B4">
        <w:rPr>
          <w:rFonts w:ascii="Times New Roman" w:hAnsi="Times New Roman" w:cs="Times New Roman"/>
          <w:sz w:val="20"/>
          <w:szCs w:val="20"/>
        </w:rPr>
        <w:t xml:space="preserve"> particles, and is a more important factor which contributes to the development of atherosclerosis, thus </w:t>
      </w:r>
      <w:r w:rsidR="007F5351" w:rsidRPr="00F577B4">
        <w:rPr>
          <w:rFonts w:ascii="Times New Roman" w:hAnsi="Times New Roman" w:cs="Times New Roman"/>
          <w:sz w:val="20"/>
          <w:szCs w:val="20"/>
        </w:rPr>
        <w:t xml:space="preserve">the </w:t>
      </w:r>
      <w:r w:rsidRPr="00F577B4">
        <w:rPr>
          <w:rFonts w:ascii="Times New Roman" w:hAnsi="Times New Roman" w:cs="Times New Roman"/>
          <w:sz w:val="20"/>
          <w:szCs w:val="20"/>
        </w:rPr>
        <w:t>measurement of th</w:t>
      </w:r>
      <w:r w:rsidR="004E22A6" w:rsidRPr="00F577B4">
        <w:rPr>
          <w:rFonts w:ascii="Times New Roman" w:hAnsi="Times New Roman" w:cs="Times New Roman"/>
          <w:sz w:val="20"/>
          <w:szCs w:val="20"/>
        </w:rPr>
        <w:t>is</w:t>
      </w:r>
      <w:r w:rsidRPr="00F577B4">
        <w:rPr>
          <w:rFonts w:ascii="Times New Roman" w:hAnsi="Times New Roman" w:cs="Times New Roman"/>
          <w:sz w:val="20"/>
          <w:szCs w:val="20"/>
        </w:rPr>
        <w:t xml:space="preserve"> protein could be better and more </w:t>
      </w:r>
      <w:bookmarkStart w:id="77" w:name="OLE_LINK41"/>
      <w:bookmarkStart w:id="78" w:name="OLE_LINK40"/>
      <w:r w:rsidRPr="00F577B4">
        <w:rPr>
          <w:rFonts w:ascii="Times New Roman" w:hAnsi="Times New Roman" w:cs="Times New Roman"/>
          <w:sz w:val="20"/>
          <w:szCs w:val="20"/>
        </w:rPr>
        <w:t>reliable</w:t>
      </w:r>
      <w:bookmarkEnd w:id="77"/>
      <w:bookmarkEnd w:id="78"/>
      <w:r w:rsidRPr="00F577B4">
        <w:rPr>
          <w:rFonts w:ascii="Times New Roman" w:hAnsi="Times New Roman" w:cs="Times New Roman"/>
          <w:sz w:val="20"/>
          <w:szCs w:val="20"/>
        </w:rPr>
        <w:t xml:space="preserve"> in the prediction of risk </w:t>
      </w:r>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&lt;EndNote&gt;&lt;Cite&gt;&lt;Author&gt;Bruno&lt;/Author&gt;&lt;Year&gt;2006&lt;/Year&gt;&lt;RecNum&gt;40&lt;/RecNum&gt;&lt;DisplayText&gt;[8]&lt;/DisplayText&gt;&lt;record&gt;&lt;rec-number&gt;40&lt;/rec-number&gt;&lt;foreign-keys&gt;&lt;key app="EN" db-id="xaw2pderts9w9vepxf7xx22grv2vx5sdde50"&gt;40&lt;/key&gt;&lt;/foreign-keys&gt;&lt;ref-type name="Journal Article"&gt;17&lt;/ref-type&gt;&lt;contributors&gt;&lt;authors&gt;&lt;author&gt;Bruno, G.&lt;/author&gt;&lt;author&gt;Merletti, F.&lt;/author&gt;&lt;author&gt;Biggeri, A.&lt;/author&gt;&lt;author&gt;Bargero, G.&lt;/author&gt;&lt;author&gt;Prina-Cerai, S.&lt;/author&gt;&lt;author&gt;Pagano, G.&lt;/author&gt;&lt;author&gt;Cavallo-Perin, P.&lt;/author&gt;&lt;/authors&gt;&lt;/contributors&gt;&lt;auth-address&gt;Department of Internal Medicine, University of Turin, I-10126 Turin, Italy. graziella.bruno@unito.it&lt;/auth-address&gt;&lt;titles&gt;&lt;title&gt;Effect of age on the association of non-high-density-lipoprotein cholesterol and apolipoprotein B with cardiovascular mortality in a Mediterranean population with type 2 diabetes: the Casale Monferrato study&lt;/title&gt;&lt;secondary-title&gt;Diabetologia&lt;/secondary-title&gt;&lt;alt-title&gt;Diabetologia&lt;/alt-title&gt;&lt;/titles&gt;&lt;pages&gt;937-44&lt;/pages&gt;&lt;volume&gt;49&lt;/volume&gt;&lt;number&gt;5&lt;/number&gt;&lt;keywords&gt;&lt;keyword&gt;Age Distribution&lt;/keyword&gt;&lt;keyword&gt;Aged&lt;/keyword&gt;&lt;keyword&gt;Apolipoprotein A-I/blood&lt;/keyword&gt;&lt;keyword&gt;Apolipoproteins B/*blood&lt;/keyword&gt;&lt;keyword&gt;Body Mass Index&lt;/keyword&gt;&lt;keyword&gt;Cholesterol/blood&lt;/keyword&gt;&lt;keyword&gt;Diabetes Mellitus, Type 2/*blood/mortality&lt;/keyword&gt;&lt;keyword&gt;Diabetic Angiopathies/*mortality&lt;/keyword&gt;&lt;keyword&gt;Female&lt;/keyword&gt;&lt;keyword&gt;Humans&lt;/keyword&gt;&lt;keyword&gt;Italy/epidemiology&lt;/keyword&gt;&lt;keyword&gt;Lipoproteins/*blood&lt;/keyword&gt;&lt;keyword&gt;Male&lt;/keyword&gt;&lt;keyword&gt;Mediterranean Region/epidemiology&lt;/keyword&gt;&lt;keyword&gt;Middle Aged&lt;/keyword&gt;&lt;/keywords&gt;&lt;dates&gt;&lt;year&gt;2006&lt;/year&gt;&lt;pub-dates&gt;&lt;date&gt;May&lt;/date&gt;&lt;/pub-dates&gt;&lt;/dates&gt;&lt;isbn&gt;0012-186X (Print)&amp;#xD;0012-186X (Linking)&lt;/isbn&gt;&lt;accession-num&gt;16525840&lt;/accession-num&gt;&lt;urls&gt;&lt;related-urls&gt;&lt;url&gt;http://www.ncbi.nlm.nih.gov/pubmed/16525840&lt;/url&gt;&lt;/related-urls&gt;&lt;/urls&gt;&lt;electronic-resource-num&gt;10.1007/s00125-006-0195-6&lt;/electronic-resource-num&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8" w:tooltip="Bruno, 2006 #40" w:history="1">
        <w:r w:rsidR="005F4ACB" w:rsidRPr="00F577B4">
          <w:rPr>
            <w:rFonts w:ascii="Times New Roman" w:hAnsi="Times New Roman" w:cs="Times New Roman"/>
            <w:noProof/>
            <w:sz w:val="20"/>
            <w:szCs w:val="20"/>
          </w:rPr>
          <w:t>8</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044414" w:rsidRPr="00F577B4" w:rsidRDefault="00044414"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The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B/</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A-I ratio indicates the balance between two </w:t>
      </w:r>
      <w:proofErr w:type="spellStart"/>
      <w:r w:rsidRPr="00F577B4">
        <w:rPr>
          <w:rFonts w:ascii="Times New Roman" w:hAnsi="Times New Roman" w:cs="Times New Roman"/>
          <w:sz w:val="20"/>
          <w:szCs w:val="20"/>
        </w:rPr>
        <w:t>atherogenic</w:t>
      </w:r>
      <w:proofErr w:type="spellEnd"/>
      <w:r w:rsidRPr="00F577B4">
        <w:rPr>
          <w:rFonts w:ascii="Times New Roman" w:hAnsi="Times New Roman" w:cs="Times New Roman"/>
          <w:sz w:val="20"/>
          <w:szCs w:val="20"/>
        </w:rPr>
        <w:t xml:space="preserve"> and </w:t>
      </w:r>
      <w:proofErr w:type="spellStart"/>
      <w:r w:rsidRPr="00F577B4">
        <w:rPr>
          <w:rFonts w:ascii="Times New Roman" w:hAnsi="Times New Roman" w:cs="Times New Roman"/>
          <w:sz w:val="20"/>
          <w:szCs w:val="20"/>
        </w:rPr>
        <w:t>antiatherogenic</w:t>
      </w:r>
      <w:proofErr w:type="spellEnd"/>
      <w:r w:rsidRPr="00F577B4">
        <w:rPr>
          <w:rFonts w:ascii="Times New Roman" w:hAnsi="Times New Roman" w:cs="Times New Roman"/>
          <w:sz w:val="20"/>
          <w:szCs w:val="20"/>
        </w:rPr>
        <w:t xml:space="preserve"> processes i.e. transport </w:t>
      </w:r>
      <w:bookmarkStart w:id="79" w:name="OLE_LINK85"/>
      <w:bookmarkStart w:id="80" w:name="OLE_LINK84"/>
      <w:r w:rsidRPr="00F577B4">
        <w:rPr>
          <w:rFonts w:ascii="Times New Roman" w:hAnsi="Times New Roman" w:cs="Times New Roman"/>
          <w:sz w:val="20"/>
          <w:szCs w:val="20"/>
        </w:rPr>
        <w:t xml:space="preserve">of cholesterol </w:t>
      </w:r>
      <w:bookmarkEnd w:id="79"/>
      <w:bookmarkEnd w:id="80"/>
      <w:r w:rsidRPr="00F577B4">
        <w:rPr>
          <w:rFonts w:ascii="Times New Roman" w:hAnsi="Times New Roman" w:cs="Times New Roman"/>
          <w:sz w:val="20"/>
          <w:szCs w:val="20"/>
        </w:rPr>
        <w:t xml:space="preserve">to </w:t>
      </w:r>
      <w:r w:rsidR="007978F6" w:rsidRPr="00F577B4">
        <w:rPr>
          <w:rFonts w:ascii="Times New Roman" w:hAnsi="Times New Roman" w:cs="Times New Roman"/>
          <w:sz w:val="20"/>
          <w:szCs w:val="20"/>
        </w:rPr>
        <w:t xml:space="preserve">the </w:t>
      </w:r>
      <w:r w:rsidRPr="00F577B4">
        <w:rPr>
          <w:rFonts w:ascii="Times New Roman" w:hAnsi="Times New Roman" w:cs="Times New Roman"/>
          <w:sz w:val="20"/>
          <w:szCs w:val="20"/>
        </w:rPr>
        <w:t xml:space="preserve">peripheral tissues along with its subsequent </w:t>
      </w:r>
      <w:r w:rsidR="00BD5B11" w:rsidRPr="00F577B4">
        <w:rPr>
          <w:rFonts w:ascii="Times New Roman" w:hAnsi="Times New Roman" w:cs="Times New Roman"/>
          <w:sz w:val="20"/>
          <w:szCs w:val="20"/>
        </w:rPr>
        <w:t xml:space="preserve">influx inside </w:t>
      </w:r>
      <w:r w:rsidRPr="00F577B4">
        <w:rPr>
          <w:rFonts w:ascii="Times New Roman" w:hAnsi="Times New Roman" w:cs="Times New Roman"/>
          <w:sz w:val="20"/>
          <w:szCs w:val="20"/>
        </w:rPr>
        <w:t>arter</w:t>
      </w:r>
      <w:r w:rsidR="00BD5B11" w:rsidRPr="00F577B4">
        <w:rPr>
          <w:rFonts w:ascii="Times New Roman" w:hAnsi="Times New Roman" w:cs="Times New Roman"/>
          <w:sz w:val="20"/>
          <w:szCs w:val="20"/>
        </w:rPr>
        <w:t>y</w:t>
      </w:r>
      <w:r w:rsidRPr="00F577B4">
        <w:rPr>
          <w:rFonts w:ascii="Times New Roman" w:hAnsi="Times New Roman" w:cs="Times New Roman"/>
          <w:sz w:val="20"/>
          <w:szCs w:val="20"/>
        </w:rPr>
        <w:t xml:space="preserve">, and reverse transport of cholesterol to the liver </w:t>
      </w:r>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&lt;EndNote&gt;&lt;Cite&gt;&lt;Author&gt;Thompson&lt;/Author&gt;&lt;Year&gt;2006&lt;/Year&gt;&lt;RecNum&gt;31&lt;/RecNum&gt;&lt;DisplayText&gt;[9]&lt;/DisplayText&gt;&lt;record&gt;&lt;rec-number&gt;31&lt;/rec-number&gt;&lt;foreign-keys&gt;&lt;key app="EN" db-id="xaw2pderts9w9vepxf7xx22grv2vx5sdde50"&gt;31&lt;/key&gt;&lt;/foreign-keys&gt;&lt;ref-type name="Journal Article"&gt;17&lt;/ref-type&gt;&lt;contributors&gt;&lt;authors&gt;&lt;author&gt;Thompson, A.&lt;/author&gt;&lt;author&gt;Danesh, J.&lt;/author&gt;&lt;/authors&gt;&lt;/contributors&gt;&lt;auth-address&gt;Department of Public Health and Primary Care, University of Cambridge, Cambridge, UK.&lt;/auth-address&gt;&lt;titles&gt;&lt;title&gt;Associations between apolipoprotein B, apolipoprotein AI, the apolipoprotein B/AI ratio and coronary heart disease: a literature-based meta-analysis of prospective studies&lt;/title&gt;&lt;secondary-title&gt;J Intern Med&lt;/secondary-title&gt;&lt;alt-title&gt;Journal of internal medicine&lt;/alt-title&gt;&lt;/titles&gt;&lt;pages&gt;481-92&lt;/pages&gt;&lt;volume&gt;259&lt;/volume&gt;&lt;number&gt;5&lt;/number&gt;&lt;keywords&gt;&lt;keyword&gt;Apolipoprotein A-I/*blood&lt;/keyword&gt;&lt;keyword&gt;Apolipoproteins B/*blood&lt;/keyword&gt;&lt;keyword&gt;Biological Markers/blood&lt;/keyword&gt;&lt;keyword&gt;Coronary Disease/*blood&lt;/keyword&gt;&lt;keyword&gt;Female&lt;/keyword&gt;&lt;keyword&gt;Humans&lt;/keyword&gt;&lt;keyword&gt;Male&lt;/keyword&gt;&lt;keyword&gt;Prospective Studies&lt;/keyword&gt;&lt;keyword&gt;Risk Assessment/methods&lt;/keyword&gt;&lt;/keywords&gt;&lt;dates&gt;&lt;year&gt;2006&lt;/year&gt;&lt;pub-dates&gt;&lt;date&gt;May&lt;/date&gt;&lt;/pub-dates&gt;&lt;/dates&gt;&lt;isbn&gt;0954-6820 (Print)&amp;#xD;0954-6820 (Linking)&lt;/isbn&gt;&lt;accession-num&gt;16629854&lt;/accession-num&gt;&lt;urls&gt;&lt;related-urls&gt;&lt;url&gt;http://www.ncbi.nlm.nih.gov/pubmed/16629854&lt;/url&gt;&lt;/related-urls&gt;&lt;/urls&gt;&lt;electronic-resource-num&gt;10.1111/j.1365-2796.2006.01644.x&lt;/electronic-resource-num&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9" w:tooltip="Thompson, 2006 #31" w:history="1">
        <w:r w:rsidR="005F4ACB" w:rsidRPr="00F577B4">
          <w:rPr>
            <w:rFonts w:ascii="Times New Roman" w:hAnsi="Times New Roman" w:cs="Times New Roman"/>
            <w:noProof/>
            <w:sz w:val="20"/>
            <w:szCs w:val="20"/>
          </w:rPr>
          <w:t>9</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r w:rsidR="00214A58" w:rsidRPr="00F577B4">
        <w:rPr>
          <w:rFonts w:ascii="Times New Roman" w:hAnsi="Times New Roman" w:cs="Times New Roman"/>
          <w:sz w:val="20"/>
          <w:szCs w:val="20"/>
        </w:rPr>
        <w:t xml:space="preserve"> </w:t>
      </w:r>
      <w:bookmarkStart w:id="81" w:name="OLE_LINK662"/>
      <w:bookmarkStart w:id="82" w:name="OLE_LINK663"/>
      <w:r w:rsidRPr="00F577B4">
        <w:rPr>
          <w:rFonts w:ascii="Times New Roman" w:hAnsi="Times New Roman" w:cs="Times New Roman"/>
          <w:sz w:val="20"/>
          <w:szCs w:val="20"/>
        </w:rPr>
        <w:t>There is sufficient evidence to demonstrate</w:t>
      </w:r>
      <w:r w:rsidR="008E3ED6" w:rsidRPr="00F577B4">
        <w:rPr>
          <w:rFonts w:ascii="Times New Roman" w:hAnsi="Times New Roman" w:cs="Times New Roman"/>
          <w:sz w:val="20"/>
          <w:szCs w:val="20"/>
        </w:rPr>
        <w:t>s</w:t>
      </w:r>
      <w:r w:rsidRPr="00F577B4">
        <w:rPr>
          <w:rFonts w:ascii="Times New Roman" w:hAnsi="Times New Roman" w:cs="Times New Roman"/>
          <w:sz w:val="20"/>
          <w:szCs w:val="20"/>
        </w:rPr>
        <w:t xml:space="preserve"> </w:t>
      </w:r>
      <w:bookmarkStart w:id="83" w:name="OLE_LINK70"/>
      <w:bookmarkStart w:id="84" w:name="OLE_LINK69"/>
      <w:r w:rsidR="00BE74D2" w:rsidRPr="00F577B4">
        <w:rPr>
          <w:rFonts w:ascii="Times New Roman" w:hAnsi="Times New Roman" w:cs="Times New Roman"/>
          <w:sz w:val="20"/>
          <w:szCs w:val="20"/>
        </w:rPr>
        <w:t xml:space="preserve">the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B/</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A-I ratio</w:t>
      </w:r>
      <w:bookmarkEnd w:id="83"/>
      <w:bookmarkEnd w:id="84"/>
      <w:r w:rsidRPr="00F577B4">
        <w:rPr>
          <w:rFonts w:ascii="Times New Roman" w:hAnsi="Times New Roman" w:cs="Times New Roman"/>
          <w:sz w:val="20"/>
          <w:szCs w:val="20"/>
        </w:rPr>
        <w:t xml:space="preserve"> is a</w:t>
      </w:r>
      <w:r w:rsidR="00E72C4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more adequate and powerful indicator than the </w:t>
      </w:r>
      <w:r w:rsidR="00D90709" w:rsidRPr="00F577B4">
        <w:rPr>
          <w:rFonts w:ascii="Times New Roman" w:hAnsi="Times New Roman" w:cs="Times New Roman"/>
          <w:sz w:val="20"/>
          <w:szCs w:val="20"/>
        </w:rPr>
        <w:t>TC</w:t>
      </w:r>
      <w:r w:rsidRPr="00F577B4">
        <w:rPr>
          <w:rFonts w:ascii="Times New Roman" w:hAnsi="Times New Roman" w:cs="Times New Roman"/>
          <w:sz w:val="20"/>
          <w:szCs w:val="20"/>
        </w:rPr>
        <w:t xml:space="preserve">/HDL-c and LDL-c/HDL-c ratios in the prediction of </w:t>
      </w:r>
      <w:bookmarkStart w:id="85" w:name="OLE_LINK386"/>
      <w:bookmarkStart w:id="86" w:name="OLE_LINK387"/>
      <w:r w:rsidRPr="00F577B4">
        <w:rPr>
          <w:rFonts w:ascii="Times New Roman" w:hAnsi="Times New Roman" w:cs="Times New Roman"/>
          <w:sz w:val="20"/>
          <w:szCs w:val="20"/>
        </w:rPr>
        <w:t xml:space="preserve">atherosclerotic vascular disease risk </w:t>
      </w:r>
      <w:bookmarkEnd w:id="85"/>
      <w:bookmarkEnd w:id="86"/>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&lt;EndNote&gt;&lt;Cite&gt;&lt;Author&gt;Walldius&lt;/Author&gt;&lt;Year&gt;2006&lt;/Year&gt;&lt;RecNum&gt;47&lt;/RecNum&gt;&lt;DisplayText&gt;[10]&lt;/DisplayText&gt;&lt;record&gt;&lt;rec-number&gt;47&lt;/rec-number&gt;&lt;foreign-keys&gt;&lt;key app="EN" db-id="xaw2pderts9w9vepxf7xx22grv2vx5sdde50"&gt;47&lt;/key&gt;&lt;/foreign-keys&gt;&lt;ref-type name="Journal Article"&gt;17&lt;/ref-type&gt;&lt;contributors&gt;&lt;authors&gt;&lt;author&gt;Walldius, G.&lt;/author&gt;&lt;author&gt;Jungner, I.&lt;/author&gt;&lt;/authors&gt;&lt;/contributors&gt;&lt;auth-address&gt;King Gustaf V Research Institute, Karolinska Institute, Stockholm, Sweden. goran.walldius@astrazeneca.com&lt;/auth-address&gt;&lt;titles&gt;&lt;title&gt;The apoB/apoA-I ratio: a strong, new risk factor for cardiovascular disease and a target for lipid-lowering therapy--a review of the evidence&lt;/title&gt;&lt;secondary-title&gt;J Intern Med&lt;/secondary-title&gt;&lt;alt-title&gt;Journal of internal medicine&lt;/alt-title&gt;&lt;/titles&gt;&lt;pages&gt;493-519&lt;/pages&gt;&lt;volume&gt;259&lt;/volume&gt;&lt;number&gt;5&lt;/number&gt;&lt;keywords&gt;&lt;keyword&gt;Anticholesteremic Agents/*therapeutic use&lt;/keyword&gt;&lt;keyword&gt;Apolipoprotein A-I/*blood&lt;/keyword&gt;&lt;keyword&gt;Apolipoproteins B/*blood&lt;/keyword&gt;&lt;keyword&gt;Atherosclerosis/blood/physiopathology&lt;/keyword&gt;&lt;keyword&gt;Biological Markers/blood&lt;/keyword&gt;&lt;keyword&gt;Cardiovascular Diseases/*blood/physiopathology/prevention &amp;amp; control&lt;/keyword&gt;&lt;keyword&gt;Cholesterol/blood&lt;/keyword&gt;&lt;keyword&gt;Diabetic Angiopathies/blood&lt;/keyword&gt;&lt;keyword&gt;Female&lt;/keyword&gt;&lt;keyword&gt;Humans&lt;/keyword&gt;&lt;keyword&gt;Lipoproteins/blood&lt;/keyword&gt;&lt;keyword&gt;Male&lt;/keyword&gt;&lt;keyword&gt;Metabolic Syndrome X/blood&lt;/keyword&gt;&lt;keyword&gt;Myocardial Infarction/blood/mortality&lt;/keyword&gt;&lt;keyword&gt;Prospective Studies&lt;/keyword&gt;&lt;keyword&gt;Risk Factors&lt;/keyword&gt;&lt;keyword&gt;Stroke/blood&lt;/keyword&gt;&lt;/keywords&gt;&lt;dates&gt;&lt;year&gt;2006&lt;/year&gt;&lt;pub-dates&gt;&lt;date&gt;May&lt;/date&gt;&lt;/pub-dates&gt;&lt;/dates&gt;&lt;isbn&gt;0954-6820 (Print)&amp;#xD;0954-6820 (Linking)&lt;/isbn&gt;&lt;accession-num&gt;16629855&lt;/accession-num&gt;&lt;urls&gt;&lt;related-urls&gt;&lt;url&gt;http://www.ncbi.nlm.nih.gov/pubmed/16629855&lt;/url&gt;&lt;/related-urls&gt;&lt;/urls&gt;&lt;electronic-resource-num&gt;10.1111/j.1365-2796.2006.01643.x&lt;/electronic-resource-num&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10" w:tooltip="Walldius, 2006 #47" w:history="1">
        <w:r w:rsidR="005F4ACB" w:rsidRPr="00F577B4">
          <w:rPr>
            <w:rFonts w:ascii="Times New Roman" w:hAnsi="Times New Roman" w:cs="Times New Roman"/>
            <w:noProof/>
            <w:sz w:val="20"/>
            <w:szCs w:val="20"/>
          </w:rPr>
          <w:t>10</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E72C4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so that a linear relationship was found between </w:t>
      </w:r>
      <w:r w:rsidR="00BE74D2" w:rsidRPr="00F577B4">
        <w:rPr>
          <w:rFonts w:ascii="Times New Roman" w:hAnsi="Times New Roman" w:cs="Times New Roman"/>
          <w:sz w:val="20"/>
          <w:szCs w:val="20"/>
        </w:rPr>
        <w:t xml:space="preserve">the </w:t>
      </w:r>
      <w:proofErr w:type="spellStart"/>
      <w:r w:rsidRPr="00F577B4">
        <w:rPr>
          <w:rFonts w:ascii="Times New Roman" w:hAnsi="Times New Roman" w:cs="Times New Roman"/>
          <w:sz w:val="20"/>
          <w:szCs w:val="20"/>
        </w:rPr>
        <w:t>apo</w:t>
      </w:r>
      <w:proofErr w:type="spellEnd"/>
      <w:r w:rsidR="00BA31BE" w:rsidRPr="00F577B4">
        <w:rPr>
          <w:rFonts w:ascii="Times New Roman" w:hAnsi="Times New Roman" w:cs="Times New Roman"/>
          <w:sz w:val="20"/>
          <w:szCs w:val="20"/>
        </w:rPr>
        <w:t xml:space="preserve"> </w:t>
      </w:r>
      <w:r w:rsidRPr="00F577B4">
        <w:rPr>
          <w:rFonts w:ascii="Times New Roman" w:hAnsi="Times New Roman" w:cs="Times New Roman"/>
          <w:sz w:val="20"/>
          <w:szCs w:val="20"/>
        </w:rPr>
        <w:t>B/</w:t>
      </w:r>
      <w:proofErr w:type="spellStart"/>
      <w:r w:rsidRPr="00F577B4">
        <w:rPr>
          <w:rFonts w:ascii="Times New Roman" w:hAnsi="Times New Roman" w:cs="Times New Roman"/>
          <w:sz w:val="20"/>
          <w:szCs w:val="20"/>
        </w:rPr>
        <w:t>apo</w:t>
      </w:r>
      <w:proofErr w:type="spellEnd"/>
      <w:r w:rsidR="00BA31BE"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A-I </w:t>
      </w:r>
      <w:r w:rsidR="00BE74D2" w:rsidRPr="00F577B4">
        <w:rPr>
          <w:rFonts w:ascii="Times New Roman" w:hAnsi="Times New Roman" w:cs="Times New Roman"/>
          <w:sz w:val="20"/>
          <w:szCs w:val="20"/>
        </w:rPr>
        <w:t xml:space="preserve">ratio </w:t>
      </w:r>
      <w:r w:rsidRPr="00F577B4">
        <w:rPr>
          <w:rFonts w:ascii="Times New Roman" w:hAnsi="Times New Roman" w:cs="Times New Roman"/>
          <w:sz w:val="20"/>
          <w:szCs w:val="20"/>
        </w:rPr>
        <w:t>and risk for CVD</w:t>
      </w:r>
      <w:r w:rsidR="008E3ED6" w:rsidRPr="00F577B4">
        <w:rPr>
          <w:rFonts w:ascii="Times New Roman" w:hAnsi="Times New Roman" w:cs="Times New Roman"/>
          <w:sz w:val="20"/>
          <w:szCs w:val="20"/>
        </w:rPr>
        <w:t xml:space="preserve"> </w:t>
      </w:r>
      <w:bookmarkEnd w:id="81"/>
      <w:bookmarkEnd w:id="82"/>
      <w:r w:rsidR="001057D2" w:rsidRPr="00F577B4">
        <w:rPr>
          <w:rFonts w:ascii="Times New Roman" w:hAnsi="Times New Roman" w:cs="Times New Roman"/>
          <w:sz w:val="20"/>
          <w:szCs w:val="20"/>
        </w:rPr>
        <w:fldChar w:fldCharType="begin">
          <w:fldData xml:space="preserve">PEVuZE5vdGU+PENpdGU+PEF1dGhvcj5ZdXN1ZjwvQXV0aG9yPjxZZWFyPjIwMDQ8L1llYXI+PFJl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ZXJjaXNlPC9rZXl3b3JkPjxrZXl3b3JkPkZlbWFsZTwva2V5d29yZD48a2V5d29yZD5IdW1hbnM8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</w:fldData>
        </w:fldChar>
      </w:r>
      <w:r w:rsidR="003C52BD"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PEVuZE5vdGU+PENpdGU+PEF1dGhvcj5ZdXN1ZjwvQXV0aG9yPjxZZWFyPjIwMDQ8L1llYXI+PFJl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</w:fldData>
        </w:fldChar>
      </w:r>
      <w:r w:rsidR="003C52BD"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11" w:tooltip="Yusuf, 2004 #55" w:history="1">
        <w:r w:rsidR="005F4ACB" w:rsidRPr="00F577B4">
          <w:rPr>
            <w:rFonts w:ascii="Times New Roman" w:hAnsi="Times New Roman" w:cs="Times New Roman"/>
            <w:noProof/>
            <w:sz w:val="20"/>
            <w:szCs w:val="20"/>
          </w:rPr>
          <w:t>11</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071912" w:rsidRPr="00F577B4" w:rsidRDefault="00E819FA"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87" w:name="OLE_LINK120"/>
      <w:bookmarkStart w:id="88" w:name="OLE_LINK119"/>
      <w:bookmarkStart w:id="89" w:name="OLE_LINK651"/>
      <w:bookmarkStart w:id="90" w:name="OLE_LINK660"/>
      <w:bookmarkStart w:id="91" w:name="OLE_LINK661"/>
      <w:bookmarkStart w:id="92" w:name="OLE_LINK124"/>
      <w:bookmarkStart w:id="93" w:name="OLE_LINK125"/>
      <w:r w:rsidRPr="00F577B4">
        <w:rPr>
          <w:rFonts w:ascii="Times New Roman" w:hAnsi="Times New Roman" w:cs="Times New Roman"/>
          <w:sz w:val="20"/>
          <w:szCs w:val="20"/>
        </w:rPr>
        <w:t xml:space="preserve">An increased in the hepatic synthesis of lipoproteins containing </w:t>
      </w:r>
      <w:proofErr w:type="spellStart"/>
      <w:r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B is one of characteristics associated with obesity, non insulin dependent diabetes mellitus and the metabolic syndrome </w:t>
      </w:r>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&lt;EndNote&gt;&lt;Cite&gt;&lt;Author&gt;Greeve&lt;/Author&gt;&lt;Year&gt;2005&lt;/Year&gt;&lt;RecNum&gt;56&lt;/RecNum&gt;&lt;DisplayText&gt;[12]&lt;/DisplayText&gt;&lt;record&gt;&lt;rec-number&gt;56&lt;/rec-number&gt;&lt;foreign-keys&gt;&lt;key app="EN" db-id="xaw2pderts9w9vepxf7xx22grv2vx5sdde50"&gt;56&lt;/key&gt;&lt;/foreign-keys&gt;&lt;ref-type name="Journal Article"&gt;17&lt;/ref-type&gt;&lt;contributors&gt;&lt;authors&gt;&lt;author&gt;Greeve, J.&lt;/author&gt;&lt;/authors&gt;&lt;/contributors&gt;&lt;auth-address&gt;Klinik fur Allgemeine Innere Medizin, Inselspital-Universitatsspital Bern, Switzerland. jobst.greeve@insel.ch&lt;/auth-address&gt;&lt;titles&gt;&lt;title&gt;Inhibition of the synthesis of apolipoprotein B-containing lipoproteins&lt;/title&gt;&lt;secondary-title&gt;Handb Exp Pharmacol&lt;/secondary-title&gt;&lt;alt-title&gt;Handbook of experimental pharmacology&lt;/alt-title&gt;&lt;/titles&gt;&lt;pages&gt;483-517&lt;/pages&gt;&lt;number&gt;170&lt;/number&gt;&lt;keywords&gt;&lt;keyword&gt;Animals&lt;/keyword&gt;&lt;keyword&gt;Apolipoproteins B/antagonists &amp;amp; inhibitors/*genetics/metabolism&lt;/keyword&gt;&lt;keyword&gt;Carrier Proteins/*antagonists &amp;amp; inhibitors/physiology&lt;/keyword&gt;&lt;keyword&gt;Cytidine Deaminase/genetics/physiology&lt;/keyword&gt;&lt;keyword&gt;Fatty Acids, Omega-3/pharmacology&lt;/keyword&gt;&lt;keyword&gt;Humans&lt;/keyword&gt;&lt;keyword&gt;Hypobetalipoproteinemias/genetics&lt;/keyword&gt;&lt;keyword&gt;Insulin/pharmacology&lt;/keyword&gt;&lt;keyword&gt;Lipoproteins, LDL/blood&lt;/keyword&gt;&lt;keyword&gt;Lipoproteins, VLDL/*secretion&lt;/keyword&gt;&lt;keyword&gt;PPAR alpha/agonists&lt;/keyword&gt;&lt;keyword&gt;Proteasome Endopeptidase Complex/physiology&lt;/keyword&gt;&lt;keyword&gt;Protein Biosynthesis&lt;/keyword&gt;&lt;keyword&gt;RNA Editing&lt;/keyword&gt;&lt;keyword&gt;Transcription, Genetic&lt;/keyword&gt;&lt;/keywords&gt;&lt;dates&gt;&lt;year&gt;2005&lt;/year&gt;&lt;/dates&gt;&lt;isbn&gt;0171-2004 (Print)&amp;#xD;0171-2004 (Linking)&lt;/isbn&gt;&lt;accession-num&gt;16596812&lt;/accession-num&gt;&lt;urls&gt;&lt;related-urls&gt;&lt;url&gt;http://www.ncbi.nlm.nih.gov/pubmed/16596812&lt;/url&gt;&lt;/related-urls&gt;&lt;/urls&gt;&lt;/record&gt;&lt;/Cite&gt;&lt;/EndNote&gt;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12" w:tooltip="Greeve, 2005 #56" w:history="1">
        <w:r w:rsidR="005F4ACB" w:rsidRPr="00F577B4">
          <w:rPr>
            <w:rFonts w:ascii="Times New Roman" w:hAnsi="Times New Roman" w:cs="Times New Roman"/>
            <w:noProof/>
            <w:sz w:val="20"/>
            <w:szCs w:val="20"/>
          </w:rPr>
          <w:t>12</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bookmarkEnd w:id="87"/>
      <w:bookmarkEnd w:id="88"/>
      <w:r w:rsidR="00AD612F" w:rsidRPr="00F577B4">
        <w:rPr>
          <w:rFonts w:ascii="Times New Roman" w:hAnsi="Times New Roman" w:cs="Times New Roman"/>
          <w:sz w:val="20"/>
          <w:szCs w:val="20"/>
        </w:rPr>
        <w:t xml:space="preserve">, and </w:t>
      </w:r>
      <w:bookmarkStart w:id="94" w:name="OLE_LINK499"/>
      <w:bookmarkStart w:id="95" w:name="OLE_LINK500"/>
      <w:bookmarkStart w:id="96" w:name="OLE_LINK501"/>
      <w:r w:rsidR="00AD612F" w:rsidRPr="00F577B4">
        <w:rPr>
          <w:rFonts w:ascii="Times New Roman" w:hAnsi="Times New Roman" w:cs="Times New Roman"/>
          <w:sz w:val="20"/>
          <w:szCs w:val="20"/>
        </w:rPr>
        <w:t>t</w:t>
      </w:r>
      <w:r w:rsidR="00044414" w:rsidRPr="00F577B4">
        <w:rPr>
          <w:rFonts w:ascii="Times New Roman" w:hAnsi="Times New Roman" w:cs="Times New Roman"/>
          <w:sz w:val="20"/>
          <w:szCs w:val="20"/>
        </w:rPr>
        <w:t>he endothelial dysfunction is a main initiating step in the development of</w:t>
      </w:r>
      <w:r w:rsidR="00214A58" w:rsidRPr="00F577B4">
        <w:rPr>
          <w:rFonts w:ascii="Times New Roman" w:hAnsi="Times New Roman" w:cs="Times New Roman"/>
          <w:sz w:val="20"/>
          <w:szCs w:val="20"/>
        </w:rPr>
        <w:t xml:space="preserve"> </w:t>
      </w:r>
      <w:r w:rsidR="00044414" w:rsidRPr="00F577B4">
        <w:rPr>
          <w:rFonts w:ascii="Times New Roman" w:hAnsi="Times New Roman" w:cs="Times New Roman"/>
          <w:sz w:val="20"/>
          <w:szCs w:val="20"/>
        </w:rPr>
        <w:t xml:space="preserve">atherosclerosis </w:t>
      </w:r>
      <w:bookmarkEnd w:id="94"/>
      <w:bookmarkEnd w:id="95"/>
      <w:bookmarkEnd w:id="96"/>
      <w:r w:rsidR="00044414" w:rsidRPr="00F577B4">
        <w:rPr>
          <w:rFonts w:ascii="Times New Roman" w:hAnsi="Times New Roman" w:cs="Times New Roman"/>
          <w:sz w:val="20"/>
          <w:szCs w:val="20"/>
        </w:rPr>
        <w:t xml:space="preserve">in </w:t>
      </w:r>
      <w:r w:rsidR="00445028" w:rsidRPr="00F577B4">
        <w:rPr>
          <w:rFonts w:ascii="Times New Roman" w:hAnsi="Times New Roman" w:cs="Times New Roman"/>
          <w:sz w:val="20"/>
          <w:szCs w:val="20"/>
        </w:rPr>
        <w:t xml:space="preserve">the </w:t>
      </w:r>
      <w:r w:rsidR="00044414" w:rsidRPr="00F577B4">
        <w:rPr>
          <w:rFonts w:ascii="Times New Roman" w:hAnsi="Times New Roman" w:cs="Times New Roman"/>
          <w:sz w:val="20"/>
          <w:szCs w:val="20"/>
        </w:rPr>
        <w:t xml:space="preserve">patients with type 2 diabetes mellitus </w:t>
      </w:r>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&lt;EndNote&gt;&lt;Cite&gt;&lt;Author&gt;Hilpert&lt;/Author&gt;&lt;Year&gt;2007&lt;/Year&gt;&lt;RecNum&gt;57&lt;/RecNum&gt;&lt;DisplayText&gt;[13]&lt;/DisplayText&gt;&lt;record&gt;&lt;rec-number&gt;57&lt;/rec-number&gt;&lt;foreign-keys&gt;&lt;key app="EN" db-id="xaw2pderts9w9vepxf7xx22grv2vx5sdde50"&gt;57&lt;/key&gt;&lt;/foreign-keys&gt;&lt;ref-type name="Journal Article"&gt;17&lt;/ref-type&gt;&lt;contributors&gt;&lt;authors&gt;&lt;author&gt;Hilpert, K. F.&lt;/author&gt;&lt;author&gt;West, S. G.&lt;/author&gt;&lt;author&gt;Kris-Etherton, P. M.&lt;/author&gt;&lt;author&gt;Hecker, K. D.&lt;/author&gt;&lt;author&gt;Simpson, N. M.&lt;/author&gt;&lt;author&gt;Alaupovic, P.&lt;/author&gt;&lt;/authors&gt;&lt;/contributors&gt;&lt;auth-address&gt;Department of Nutritional Sciences and The Huck Institutes of the Life Sciences, Pennsylvania State University, University Park, PA, USA.&lt;/auth-address&gt;&lt;titles&gt;&lt;title&gt;Postprandial effect of n-3 polyunsaturated fatty acids on apolipoprotein B-containing lipoproteins and vascular reactivity in type 2 diabetes&lt;/title&gt;&lt;secondary-title&gt;Am J Clin Nutr&lt;/secondary-title&gt;&lt;alt-title&gt;The American journal of clinical nutrition&lt;/alt-title&gt;&lt;/titles&gt;&lt;pages&gt;369-76&lt;/pages&gt;&lt;volume&gt;85&lt;/volume&gt;&lt;number&gt;2&lt;/number&gt;&lt;keywords&gt;&lt;keyword&gt;Apolipoproteins B/chemistry/*metabolism&lt;/keyword&gt;&lt;keyword&gt;Brachial Artery/drug effects&lt;/keyword&gt;&lt;keyword&gt;Cross-Over Studies&lt;/keyword&gt;&lt;keyword&gt;Diabetes Mellitus, Type 2/*metabolism&lt;/keyword&gt;&lt;keyword&gt;Double-Blind Method&lt;/keyword&gt;&lt;keyword&gt;Fatty Acids, Omega-3/*pharmacology&lt;/keyword&gt;&lt;keyword&gt;Female&lt;/keyword&gt;&lt;keyword&gt;Humans&lt;/keyword&gt;&lt;keyword&gt;Male&lt;/keyword&gt;&lt;keyword&gt;Middle Aged&lt;/keyword&gt;&lt;keyword&gt;Postprandial Period/*physiology&lt;/keyword&gt;&lt;keyword&gt;Time Factors&lt;/keyword&gt;&lt;keyword&gt;Vasoconstriction/*drug effects&lt;/keyword&gt;&lt;/keywords&gt;&lt;dates&gt;&lt;year&gt;2007&lt;/year&gt;&lt;pub-dates&gt;&lt;date&gt;Feb&lt;/date&gt;&lt;/pub-dates&gt;&lt;/dates&gt;&lt;isbn&gt;0002-9165 (Print)&amp;#xD;0002-9165 (Linking)&lt;/isbn&gt;&lt;accession-num&gt;17284731&lt;/accession-num&gt;&lt;urls&gt;&lt;related-urls&gt;&lt;url&gt;http://www.ncbi.nlm.nih.gov/pubmed/17284731&lt;/url&gt;&lt;/related-urls&gt;&lt;/urls&gt;&lt;/record&gt;&lt;/Cite&gt;&lt;/EndNote&gt;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13" w:tooltip="Hilpert, 2007 #57" w:history="1">
        <w:r w:rsidR="005F4ACB" w:rsidRPr="00F577B4">
          <w:rPr>
            <w:rFonts w:ascii="Times New Roman" w:hAnsi="Times New Roman" w:cs="Times New Roman"/>
            <w:noProof/>
            <w:sz w:val="20"/>
            <w:szCs w:val="20"/>
          </w:rPr>
          <w:t>13</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1867DF" w:rsidRPr="00F577B4">
        <w:rPr>
          <w:rFonts w:ascii="Times New Roman" w:hAnsi="Times New Roman" w:cs="Times New Roman"/>
          <w:sz w:val="20"/>
          <w:szCs w:val="20"/>
        </w:rPr>
        <w:t>, there</w:t>
      </w:r>
      <w:r w:rsidR="003B4A51" w:rsidRPr="00F577B4">
        <w:rPr>
          <w:rFonts w:ascii="Times New Roman" w:hAnsi="Times New Roman" w:cs="Times New Roman"/>
          <w:sz w:val="20"/>
          <w:szCs w:val="20"/>
        </w:rPr>
        <w:t>by</w:t>
      </w:r>
      <w:r w:rsidR="001867DF" w:rsidRPr="00F577B4">
        <w:rPr>
          <w:rFonts w:ascii="Times New Roman" w:hAnsi="Times New Roman" w:cs="Times New Roman"/>
          <w:sz w:val="20"/>
          <w:szCs w:val="20"/>
        </w:rPr>
        <w:t xml:space="preserve">, these patients are at increased risk of atherosclerotic vascular disease </w:t>
      </w:r>
      <w:bookmarkEnd w:id="89"/>
      <w:bookmarkEnd w:id="90"/>
      <w:bookmarkEnd w:id="91"/>
      <w:r w:rsidR="001057D2" w:rsidRPr="00F577B4">
        <w:rPr>
          <w:rFonts w:ascii="Times New Roman" w:hAnsi="Times New Roman" w:cs="Times New Roman"/>
          <w:sz w:val="20"/>
          <w:szCs w:val="20"/>
        </w:rPr>
        <w:fldChar w:fldCharType="begin"/>
      </w:r>
      <w:r w:rsidR="003C52BD" w:rsidRPr="00F577B4">
        <w:rPr>
          <w:rFonts w:ascii="Times New Roman" w:hAnsi="Times New Roman" w:cs="Times New Roman"/>
          <w:sz w:val="20"/>
          <w:szCs w:val="20"/>
        </w:rPr>
        <w:instrText xml:space="preserve"> ADDIN EN.CITE &lt;EndNote&gt;&lt;Cite&gt;&lt;Author&gt;Matsumoto&lt;/Author&gt;&lt;Year&gt;2008&lt;/Year&gt;&lt;RecNum&gt;54&lt;/RecNum&gt;&lt;DisplayText&gt;[14]&lt;/DisplayText&gt;&lt;record&gt;&lt;rec-number&gt;54&lt;/rec-number&gt;&lt;foreign-keys&gt;&lt;key app="EN" db-id="xaw2pderts9w9vepxf7xx22grv2vx5sdde50"&gt;54&lt;/key&gt;&lt;/foreign-keys&gt;&lt;ref-type name="Journal Article"&gt;17&lt;/ref-type&gt;&lt;contributors&gt;&lt;authors&gt;&lt;author&gt;Matsumoto, K.&lt;/author&gt;&lt;author&gt;Fujita, N.&lt;/author&gt;&lt;author&gt;Nakamura, K.&lt;/author&gt;&lt;author&gt;Senoo, T.&lt;/author&gt;&lt;author&gt;Tominaga, T.&lt;/author&gt;&lt;author&gt;Ueki, Y.&lt;/author&gt;&lt;/authors&gt;&lt;/contributors&gt;&lt;auth-address&gt;Diabetes Center, Sasebo Chuo Hospital, 15 Yamato-cho, Sasebo, Nagasaki 857-1195, Japan.&lt;/auth-address&gt;&lt;titles&gt;&lt;title&gt;Apolipoprotein B and insulin resistance are good markers of carotid atherosclerosis in patients with type 2 diabetes mellitus&lt;/title&gt;&lt;secondary-title&gt;Diabetes Res Clin Pract&lt;/secondary-title&gt;&lt;alt-title&gt;Diabetes research and clinical practice&lt;/alt-title&gt;&lt;/titles&gt;&lt;pages&gt;93-7&lt;/pages&gt;&lt;volume&gt;82&lt;/volume&gt;&lt;number&gt;1&lt;/number&gt;&lt;keywords&gt;&lt;keyword&gt;Aged&lt;/keyword&gt;&lt;keyword&gt;Apolipoproteins B/*blood&lt;/keyword&gt;&lt;keyword&gt;Biological Markers/blood&lt;/keyword&gt;&lt;keyword&gt;Carotid Artery Diseases/*blood/complications/diagnosis&lt;/keyword&gt;&lt;keyword&gt;Case-Control Studies&lt;/keyword&gt;&lt;keyword&gt;Cholesterol, LDL/blood&lt;/keyword&gt;&lt;keyword&gt;Diabetes Mellitus, Type 2/*blood/complications&lt;/keyword&gt;&lt;keyword&gt;Female&lt;/keyword&gt;&lt;keyword&gt;Humans&lt;/keyword&gt;&lt;keyword&gt;*Insulin Resistance&lt;/keyword&gt;&lt;keyword&gt;Male&lt;/keyword&gt;&lt;keyword&gt;Middle Aged&lt;/keyword&gt;&lt;keyword&gt;ROC Curve&lt;/keyword&gt;&lt;/keywords&gt;&lt;dates&gt;&lt;year&gt;2008&lt;/year&gt;&lt;pub-dates&gt;&lt;date&gt;Oct&lt;/date&gt;&lt;/pub-dates&gt;&lt;/dates&gt;&lt;isbn&gt;1872-8227 (Electronic)&amp;#xD;0168-8227 (Linking)&lt;/isbn&gt;&lt;accession-num&gt;18684539&lt;/accession-num&gt;&lt;urls&gt;&lt;related-urls&gt;&lt;url&gt;http://www.ncbi.nlm.nih.gov/pubmed/18684539&lt;/url&gt;&lt;/related-urls&gt;&lt;/urls&gt;&lt;electronic-resource-num&gt;10.1016/j.diabres.2008.06.018&lt;/electronic-resource-num&gt;&lt;/record&gt;&lt;/Cite&gt;&lt;/EndNote&gt;</w:instrText>
      </w:r>
      <w:r w:rsidR="001057D2" w:rsidRPr="00F577B4">
        <w:rPr>
          <w:rFonts w:ascii="Times New Roman" w:hAnsi="Times New Roman" w:cs="Times New Roman"/>
          <w:sz w:val="20"/>
          <w:szCs w:val="20"/>
        </w:rPr>
        <w:fldChar w:fldCharType="separate"/>
      </w:r>
      <w:r w:rsidR="003C52BD" w:rsidRPr="00F577B4">
        <w:rPr>
          <w:rFonts w:ascii="Times New Roman" w:hAnsi="Times New Roman" w:cs="Times New Roman"/>
          <w:noProof/>
          <w:sz w:val="20"/>
          <w:szCs w:val="20"/>
        </w:rPr>
        <w:t>[</w:t>
      </w:r>
      <w:hyperlink w:anchor="_ENREF_14" w:tooltip="Matsumoto, 2008 #54" w:history="1">
        <w:r w:rsidR="005F4ACB" w:rsidRPr="00F577B4">
          <w:rPr>
            <w:rFonts w:ascii="Times New Roman" w:hAnsi="Times New Roman" w:cs="Times New Roman"/>
            <w:noProof/>
            <w:sz w:val="20"/>
            <w:szCs w:val="20"/>
          </w:rPr>
          <w:t>14</w:t>
        </w:r>
      </w:hyperlink>
      <w:r w:rsidR="003C52B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1867DF" w:rsidRPr="00F577B4">
        <w:rPr>
          <w:rFonts w:ascii="Times New Roman" w:hAnsi="Times New Roman" w:cs="Times New Roman"/>
          <w:sz w:val="20"/>
          <w:szCs w:val="20"/>
        </w:rPr>
        <w:t>.</w:t>
      </w:r>
      <w:r w:rsidR="005850B5" w:rsidRPr="00F577B4">
        <w:rPr>
          <w:rFonts w:ascii="Times New Roman" w:hAnsi="Times New Roman" w:cs="Times New Roman"/>
          <w:sz w:val="20"/>
          <w:szCs w:val="20"/>
        </w:rPr>
        <w:t xml:space="preserve"> </w:t>
      </w:r>
      <w:r w:rsidR="00071912" w:rsidRPr="00F577B4">
        <w:rPr>
          <w:rFonts w:ascii="Times New Roman" w:hAnsi="Times New Roman" w:cs="Times New Roman"/>
          <w:sz w:val="20"/>
          <w:szCs w:val="20"/>
        </w:rPr>
        <w:t xml:space="preserve">Therefore, </w:t>
      </w:r>
      <w:r w:rsidR="00A20D9C" w:rsidRPr="00F577B4">
        <w:rPr>
          <w:rFonts w:ascii="Times New Roman" w:hAnsi="Times New Roman" w:cs="Times New Roman"/>
          <w:sz w:val="20"/>
          <w:szCs w:val="20"/>
        </w:rPr>
        <w:t xml:space="preserve">the </w:t>
      </w:r>
      <w:r w:rsidR="00071912" w:rsidRPr="00F577B4">
        <w:rPr>
          <w:rFonts w:ascii="Times New Roman" w:hAnsi="Times New Roman" w:cs="Times New Roman"/>
          <w:sz w:val="20"/>
          <w:szCs w:val="20"/>
        </w:rPr>
        <w:t>interventions aimed in order to</w:t>
      </w:r>
      <w:r w:rsidR="001F038F" w:rsidRPr="00F577B4">
        <w:rPr>
          <w:rFonts w:ascii="Times New Roman" w:hAnsi="Times New Roman" w:cs="Times New Roman"/>
          <w:sz w:val="20"/>
          <w:szCs w:val="20"/>
        </w:rPr>
        <w:t xml:space="preserve"> decrease the hepatic secretion </w:t>
      </w:r>
      <w:r w:rsidR="00071912" w:rsidRPr="00F577B4">
        <w:rPr>
          <w:rFonts w:ascii="Times New Roman" w:hAnsi="Times New Roman" w:cs="Times New Roman"/>
          <w:sz w:val="20"/>
          <w:szCs w:val="20"/>
        </w:rPr>
        <w:t xml:space="preserve">of lipoproteins containing </w:t>
      </w:r>
      <w:proofErr w:type="spellStart"/>
      <w:r w:rsidR="00071912"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00071912" w:rsidRPr="00F577B4">
        <w:rPr>
          <w:rFonts w:ascii="Times New Roman" w:hAnsi="Times New Roman" w:cs="Times New Roman"/>
          <w:sz w:val="20"/>
          <w:szCs w:val="20"/>
        </w:rPr>
        <w:t xml:space="preserve">B could be have </w:t>
      </w:r>
      <w:bookmarkStart w:id="97" w:name="OLE_LINK1363"/>
      <w:bookmarkStart w:id="98" w:name="OLE_LINK1364"/>
      <w:r w:rsidR="00071912" w:rsidRPr="00F577B4">
        <w:rPr>
          <w:rFonts w:ascii="Times New Roman" w:hAnsi="Times New Roman" w:cs="Times New Roman"/>
          <w:sz w:val="20"/>
          <w:szCs w:val="20"/>
        </w:rPr>
        <w:t xml:space="preserve">great </w:t>
      </w:r>
      <w:bookmarkStart w:id="99" w:name="OLE_LINK909"/>
      <w:bookmarkStart w:id="100" w:name="OLE_LINK908"/>
      <w:bookmarkEnd w:id="97"/>
      <w:bookmarkEnd w:id="98"/>
      <w:r w:rsidR="00071912" w:rsidRPr="00F577B4">
        <w:rPr>
          <w:rFonts w:ascii="Times New Roman" w:hAnsi="Times New Roman" w:cs="Times New Roman"/>
          <w:sz w:val="20"/>
          <w:szCs w:val="20"/>
        </w:rPr>
        <w:t>clinical importance</w:t>
      </w:r>
      <w:bookmarkEnd w:id="99"/>
      <w:bookmarkEnd w:id="100"/>
      <w:r w:rsidR="00071912" w:rsidRPr="00F577B4">
        <w:rPr>
          <w:rFonts w:ascii="Times New Roman" w:hAnsi="Times New Roman" w:cs="Times New Roman"/>
          <w:sz w:val="20"/>
          <w:szCs w:val="20"/>
        </w:rPr>
        <w:t>.</w:t>
      </w:r>
    </w:p>
    <w:p w:rsidR="00044414" w:rsidRPr="00F577B4" w:rsidRDefault="0063369C" w:rsidP="00984DA8">
      <w:pPr>
        <w:snapToGrid w:val="0"/>
        <w:spacing w:after="0" w:line="240" w:lineRule="auto"/>
        <w:ind w:firstLine="425"/>
        <w:jc w:val="both"/>
        <w:rPr>
          <w:rFonts w:ascii="Times New Roman" w:hAnsi="Times New Roman" w:cs="Times New Roman"/>
          <w:sz w:val="20"/>
          <w:szCs w:val="20"/>
          <w:lang w:eastAsia="zh-CN"/>
        </w:rPr>
      </w:pPr>
      <w:bookmarkStart w:id="101" w:name="OLE_LINK11"/>
      <w:bookmarkStart w:id="102" w:name="OLE_LINK12"/>
      <w:r w:rsidRPr="00F577B4">
        <w:rPr>
          <w:rFonts w:ascii="Times New Roman" w:hAnsi="Times New Roman" w:cs="Times New Roman"/>
          <w:sz w:val="20"/>
          <w:szCs w:val="20"/>
        </w:rPr>
        <w:t>However,</w:t>
      </w:r>
      <w:r w:rsidR="00044414" w:rsidRPr="00F577B4">
        <w:rPr>
          <w:rFonts w:ascii="Times New Roman" w:hAnsi="Times New Roman" w:cs="Times New Roman"/>
          <w:sz w:val="20"/>
          <w:szCs w:val="20"/>
        </w:rPr>
        <w:t xml:space="preserve"> </w:t>
      </w:r>
      <w:bookmarkEnd w:id="101"/>
      <w:bookmarkEnd w:id="102"/>
      <w:r w:rsidR="00044414" w:rsidRPr="00F577B4">
        <w:rPr>
          <w:rFonts w:ascii="Times New Roman" w:hAnsi="Times New Roman" w:cs="Times New Roman"/>
          <w:sz w:val="20"/>
          <w:szCs w:val="20"/>
        </w:rPr>
        <w:t xml:space="preserve">there is evidence </w:t>
      </w:r>
      <w:r w:rsidR="006E3BE1" w:rsidRPr="00F577B4">
        <w:rPr>
          <w:rFonts w:ascii="Times New Roman" w:hAnsi="Times New Roman" w:cs="Times New Roman"/>
          <w:sz w:val="20"/>
          <w:szCs w:val="20"/>
        </w:rPr>
        <w:t>that</w:t>
      </w:r>
      <w:r w:rsidR="00044414" w:rsidRPr="00F577B4">
        <w:rPr>
          <w:rFonts w:ascii="Times New Roman" w:hAnsi="Times New Roman" w:cs="Times New Roman"/>
          <w:sz w:val="20"/>
          <w:szCs w:val="20"/>
        </w:rPr>
        <w:t xml:space="preserve"> indicate </w:t>
      </w:r>
      <w:bookmarkStart w:id="103" w:name="OLE_LINK703"/>
      <w:bookmarkStart w:id="104" w:name="OLE_LINK704"/>
      <w:r w:rsidR="00044414" w:rsidRPr="00F577B4">
        <w:rPr>
          <w:rFonts w:ascii="Times New Roman" w:hAnsi="Times New Roman" w:cs="Times New Roman"/>
          <w:sz w:val="20"/>
          <w:szCs w:val="20"/>
        </w:rPr>
        <w:t xml:space="preserve">dietary fatty acids can influence the plasma levels of </w:t>
      </w:r>
      <w:proofErr w:type="spellStart"/>
      <w:r w:rsidR="00044414"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00044414" w:rsidRPr="00F577B4">
        <w:rPr>
          <w:rFonts w:ascii="Times New Roman" w:hAnsi="Times New Roman" w:cs="Times New Roman"/>
          <w:sz w:val="20"/>
          <w:szCs w:val="20"/>
        </w:rPr>
        <w:t>B</w:t>
      </w:r>
      <w:r w:rsidR="0043557C" w:rsidRPr="00F577B4">
        <w:rPr>
          <w:rFonts w:ascii="Times New Roman" w:hAnsi="Times New Roman" w:cs="Times New Roman"/>
          <w:sz w:val="20"/>
          <w:szCs w:val="20"/>
        </w:rPr>
        <w:t>-100</w:t>
      </w:r>
      <w:bookmarkEnd w:id="103"/>
      <w:bookmarkEnd w:id="104"/>
      <w:r w:rsidR="00044414"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2379E3" w:rsidRPr="00F577B4">
        <w:rPr>
          <w:rFonts w:ascii="Times New Roman" w:hAnsi="Times New Roman" w:cs="Times New Roman"/>
          <w:sz w:val="20"/>
          <w:szCs w:val="20"/>
        </w:rPr>
        <w:instrText xml:space="preserve"> ADDIN EN.CITE &lt;EndNote&gt;&lt;Cite&gt;&lt;Author&gt;Hilpert&lt;/Author&gt;&lt;Year&gt;2007&lt;/Year&gt;&lt;RecNum&gt;57&lt;/RecNum&gt;&lt;DisplayText&gt;[13]&lt;/DisplayText&gt;&lt;record&gt;&lt;rec-number&gt;57&lt;/rec-number&gt;&lt;foreign-keys&gt;&lt;key app="EN" db-id="xaw2pderts9w9vepxf7xx22grv2vx5sdde50"&gt;57&lt;/key&gt;&lt;/foreign-keys&gt;&lt;ref-type name="Journal Article"&gt;17&lt;/ref-type&gt;&lt;contributors&gt;&lt;authors&gt;&lt;author&gt;Hilpert, K. F.&lt;/author&gt;&lt;author&gt;West, S. G.&lt;/author&gt;&lt;author&gt;Kris-Etherton, P. M.&lt;/author&gt;&lt;author&gt;Hecker, K. D.&lt;/author&gt;&lt;author&gt;Simpson, N. M.&lt;/author&gt;&lt;author&gt;Alaupovic, P.&lt;/author&gt;&lt;/authors&gt;&lt;/contributors&gt;&lt;auth-address&gt;Department of Nutritional Sciences and The Huck Institutes of the Life Sciences, Pennsylvania State University, University Park, PA, USA.&lt;/auth-address&gt;&lt;titles&gt;&lt;title&gt;Postprandial effect of n-3 polyunsaturated fatty acids on apolipoprotein B-containing lipoproteins and vascular reactivity in type 2 diabetes&lt;/title&gt;&lt;secondary-title&gt;Am J Clin Nutr&lt;/secondary-title&gt;&lt;alt-title&gt;The American journal of clinical nutrition&lt;/alt-title&gt;&lt;/titles&gt;&lt;pages&gt;369-76&lt;/pages&gt;&lt;volume&gt;85&lt;/volume&gt;&lt;number&gt;2&lt;/number&gt;&lt;keywords&gt;&lt;keyword&gt;Apolipoproteins B/chemistry/*metabolism&lt;/keyword&gt;&lt;keyword&gt;Brachial Artery/drug effects&lt;/keyword&gt;&lt;keyword&gt;Cross-Over Studies&lt;/keyword&gt;&lt;keyword&gt;Diabetes Mellitus, Type 2/*metabolism&lt;/keyword&gt;&lt;keyword&gt;Double-Blind Method&lt;/keyword&gt;&lt;keyword&gt;Fatty Acids, Omega-3/*pharmacology&lt;/keyword&gt;&lt;keyword&gt;Female&lt;/keyword&gt;&lt;keyword&gt;Humans&lt;/keyword&gt;&lt;keyword&gt;Male&lt;/keyword&gt;&lt;keyword&gt;Middle Aged&lt;/keyword&gt;&lt;keyword&gt;Postprandial Period/*physiology&lt;/keyword&gt;&lt;keyword&gt;Time Factors&lt;/keyword&gt;&lt;keyword&gt;Vasoconstriction/*drug effects&lt;/keyword&gt;&lt;/keywords&gt;&lt;dates&gt;&lt;year&gt;2007&lt;/year&gt;&lt;pub-dates&gt;&lt;date&gt;Feb&lt;/date&gt;&lt;/pub-dates&gt;&lt;/dates&gt;&lt;isbn&gt;0002-9165 (Print)&amp;#xD;0002-9165 (Linking)&lt;/isbn&gt;&lt;accession-num&gt;17284731&lt;/accession-num&gt;&lt;urls&gt;&lt;related-urls&gt;&lt;url&gt;http://www.ncbi.nlm.nih.gov/pubmed/17284731&lt;/url&gt;&lt;/related-urls&gt;&lt;/urls&gt;&lt;/record&gt;&lt;/Cite&gt;&lt;/EndNote&gt;</w:instrText>
      </w:r>
      <w:r w:rsidR="001057D2" w:rsidRPr="00F577B4">
        <w:rPr>
          <w:rFonts w:ascii="Times New Roman" w:hAnsi="Times New Roman" w:cs="Times New Roman"/>
          <w:sz w:val="20"/>
          <w:szCs w:val="20"/>
        </w:rPr>
        <w:fldChar w:fldCharType="separate"/>
      </w:r>
      <w:r w:rsidR="002379E3" w:rsidRPr="00F577B4">
        <w:rPr>
          <w:rFonts w:ascii="Times New Roman" w:hAnsi="Times New Roman" w:cs="Times New Roman"/>
          <w:noProof/>
          <w:sz w:val="20"/>
          <w:szCs w:val="20"/>
        </w:rPr>
        <w:t>[</w:t>
      </w:r>
      <w:hyperlink w:anchor="_ENREF_13" w:tooltip="Hilpert, 2007 #57" w:history="1">
        <w:r w:rsidR="005F4ACB" w:rsidRPr="00F577B4">
          <w:rPr>
            <w:rFonts w:ascii="Times New Roman" w:hAnsi="Times New Roman" w:cs="Times New Roman"/>
            <w:noProof/>
            <w:sz w:val="20"/>
            <w:szCs w:val="20"/>
          </w:rPr>
          <w:t>13</w:t>
        </w:r>
      </w:hyperlink>
      <w:r w:rsidR="002379E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F43F3A" w:rsidRPr="00F577B4">
        <w:rPr>
          <w:rFonts w:ascii="Times New Roman" w:hAnsi="Times New Roman" w:cs="Times New Roman"/>
          <w:sz w:val="20"/>
          <w:szCs w:val="20"/>
        </w:rPr>
        <w:t>.</w:t>
      </w:r>
      <w:bookmarkStart w:id="105" w:name="OLE_LINK3042"/>
      <w:bookmarkStart w:id="106" w:name="OLE_LINK3041"/>
      <w:r w:rsidR="00F43F3A" w:rsidRPr="00F577B4">
        <w:rPr>
          <w:rFonts w:ascii="Times New Roman" w:hAnsi="Times New Roman" w:cs="Times New Roman"/>
          <w:sz w:val="20"/>
          <w:szCs w:val="20"/>
        </w:rPr>
        <w:t xml:space="preserve"> </w:t>
      </w:r>
      <w:proofErr w:type="spellStart"/>
      <w:r w:rsidR="00F43F3A" w:rsidRPr="00F577B4">
        <w:rPr>
          <w:rFonts w:ascii="Times New Roman" w:eastAsia="AdvTimes" w:hAnsi="Times New Roman" w:cs="Times New Roman"/>
          <w:sz w:val="20"/>
          <w:szCs w:val="20"/>
        </w:rPr>
        <w:t>Eicosapentaenoic</w:t>
      </w:r>
      <w:proofErr w:type="spellEnd"/>
      <w:r w:rsidR="00F43F3A" w:rsidRPr="00F577B4">
        <w:rPr>
          <w:rFonts w:ascii="Times New Roman" w:eastAsia="AdvTimes" w:hAnsi="Times New Roman" w:cs="Times New Roman"/>
          <w:sz w:val="20"/>
          <w:szCs w:val="20"/>
        </w:rPr>
        <w:t xml:space="preserve"> acid (EPA) is one of </w:t>
      </w:r>
      <w:bookmarkStart w:id="107" w:name="OLE_LINK174"/>
      <w:bookmarkStart w:id="108" w:name="OLE_LINK173"/>
      <w:r w:rsidR="00F43F3A" w:rsidRPr="00F577B4">
        <w:rPr>
          <w:rFonts w:ascii="Times New Roman" w:hAnsi="Times New Roman" w:cs="Times New Roman"/>
          <w:sz w:val="20"/>
          <w:szCs w:val="20"/>
        </w:rPr>
        <w:t xml:space="preserve">ω-3 </w:t>
      </w:r>
      <w:proofErr w:type="spellStart"/>
      <w:r w:rsidR="00F43F3A" w:rsidRPr="00F577B4">
        <w:rPr>
          <w:rFonts w:ascii="Times New Roman" w:eastAsia="AdvTimes" w:hAnsi="Times New Roman" w:cs="Times New Roman"/>
          <w:sz w:val="20"/>
          <w:szCs w:val="20"/>
        </w:rPr>
        <w:t>PUFAs</w:t>
      </w:r>
      <w:bookmarkEnd w:id="107"/>
      <w:bookmarkEnd w:id="108"/>
      <w:proofErr w:type="spellEnd"/>
      <w:r w:rsidR="00F43F3A" w:rsidRPr="00F577B4">
        <w:rPr>
          <w:rFonts w:ascii="Times New Roman" w:eastAsia="AdvTimes" w:hAnsi="Times New Roman" w:cs="Times New Roman"/>
          <w:sz w:val="20"/>
          <w:szCs w:val="20"/>
        </w:rPr>
        <w:t xml:space="preserve"> which </w:t>
      </w:r>
      <w:r w:rsidR="00F43F3A" w:rsidRPr="00F577B4">
        <w:rPr>
          <w:rFonts w:ascii="Times New Roman" w:hAnsi="Times New Roman" w:cs="Times New Roman"/>
          <w:sz w:val="20"/>
          <w:szCs w:val="20"/>
        </w:rPr>
        <w:t xml:space="preserve">are present at the great amounts </w:t>
      </w:r>
      <w:r w:rsidR="00F43F3A" w:rsidRPr="00F577B4">
        <w:rPr>
          <w:rFonts w:ascii="Times New Roman" w:eastAsia="AdvTimes" w:hAnsi="Times New Roman" w:cs="Times New Roman"/>
          <w:sz w:val="20"/>
          <w:szCs w:val="20"/>
        </w:rPr>
        <w:t xml:space="preserve">in the fish oil </w:t>
      </w:r>
      <w:r w:rsidR="001057D2" w:rsidRPr="00F577B4">
        <w:rPr>
          <w:rFonts w:ascii="Times New Roman" w:eastAsia="AdvTimes" w:hAnsi="Times New Roman" w:cs="Times New Roman"/>
          <w:sz w:val="20"/>
          <w:szCs w:val="20"/>
        </w:rPr>
        <w:fldChar w:fldCharType="begin">
          <w:fldData xml:space="preserve">PEVuZE5vdGU+PENpdGU+PEF1dGhvcj5IYWdpd2FyYTwvQXV0aG9yPjxZZWFyPjIwMDY8L1llYXI+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dGxlPjwvdGl0bGVzPjxwYWdlcz42MDUtMTU8L3BhZ2VzPjx2b2x1bWU+MjE8L3ZvbHVtZT48bnVt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==
</w:fldData>
        </w:fldChar>
      </w:r>
      <w:r w:rsidR="002379E3" w:rsidRPr="00F577B4">
        <w:rPr>
          <w:rFonts w:ascii="Times New Roman" w:eastAsia="AdvTimes" w:hAnsi="Times New Roman" w:cs="Times New Roman"/>
          <w:sz w:val="20"/>
          <w:szCs w:val="20"/>
        </w:rPr>
        <w:instrText xml:space="preserve"> ADDIN EN.CITE </w:instrText>
      </w:r>
      <w:r w:rsidR="001057D2" w:rsidRPr="00F577B4">
        <w:rPr>
          <w:rFonts w:ascii="Times New Roman" w:eastAsia="AdvTimes" w:hAnsi="Times New Roman" w:cs="Times New Roman"/>
          <w:sz w:val="20"/>
          <w:szCs w:val="20"/>
        </w:rPr>
        <w:fldChar w:fldCharType="begin">
          <w:fldData xml:space="preserve">PEVuZE5vdGU+PENpdGU+PEF1dGhvcj5IYWdpd2FyYTwvQXV0aG9yPjxZZWFyPjIwMDY8L1llYXI+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dGxlPjwvdGl0bGVzPjxwYWdlcz42MDUtMTU8L3BhZ2VzPjx2b2x1bWU+MjE8L3ZvbHVtZT48bnVt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==
</w:fldData>
        </w:fldChar>
      </w:r>
      <w:r w:rsidR="002379E3" w:rsidRPr="00F577B4">
        <w:rPr>
          <w:rFonts w:ascii="Times New Roman" w:eastAsia="AdvTimes" w:hAnsi="Times New Roman" w:cs="Times New Roman"/>
          <w:sz w:val="20"/>
          <w:szCs w:val="20"/>
        </w:rPr>
        <w:instrText xml:space="preserve"> ADDIN EN.CITE.DATA </w:instrText>
      </w:r>
      <w:r w:rsidR="001057D2" w:rsidRPr="00F577B4">
        <w:rPr>
          <w:rFonts w:ascii="Times New Roman" w:eastAsia="AdvTimes" w:hAnsi="Times New Roman" w:cs="Times New Roman"/>
          <w:sz w:val="20"/>
          <w:szCs w:val="20"/>
        </w:rPr>
      </w:r>
      <w:r w:rsidR="001057D2" w:rsidRPr="00F577B4">
        <w:rPr>
          <w:rFonts w:ascii="Times New Roman" w:eastAsia="AdvTimes" w:hAnsi="Times New Roman" w:cs="Times New Roman"/>
          <w:sz w:val="20"/>
          <w:szCs w:val="20"/>
        </w:rPr>
        <w:fldChar w:fldCharType="end"/>
      </w:r>
      <w:r w:rsidR="001057D2" w:rsidRPr="00F577B4">
        <w:rPr>
          <w:rFonts w:ascii="Times New Roman" w:eastAsia="AdvTimes" w:hAnsi="Times New Roman" w:cs="Times New Roman"/>
          <w:sz w:val="20"/>
          <w:szCs w:val="20"/>
        </w:rPr>
      </w:r>
      <w:r w:rsidR="001057D2" w:rsidRPr="00F577B4">
        <w:rPr>
          <w:rFonts w:ascii="Times New Roman" w:eastAsia="AdvTimes" w:hAnsi="Times New Roman" w:cs="Times New Roman"/>
          <w:sz w:val="20"/>
          <w:szCs w:val="20"/>
        </w:rPr>
        <w:fldChar w:fldCharType="separate"/>
      </w:r>
      <w:r w:rsidR="002379E3" w:rsidRPr="00F577B4">
        <w:rPr>
          <w:rFonts w:ascii="Times New Roman" w:eastAsia="AdvTimes" w:hAnsi="Times New Roman" w:cs="Times New Roman"/>
          <w:noProof/>
          <w:sz w:val="20"/>
          <w:szCs w:val="20"/>
        </w:rPr>
        <w:t>[</w:t>
      </w:r>
      <w:hyperlink w:anchor="_ENREF_15" w:tooltip="Hagiwara, 2006 #64" w:history="1">
        <w:r w:rsidR="005F4ACB" w:rsidRPr="00F577B4">
          <w:rPr>
            <w:rFonts w:ascii="Times New Roman" w:eastAsia="AdvTimes" w:hAnsi="Times New Roman" w:cs="Times New Roman"/>
            <w:noProof/>
            <w:sz w:val="20"/>
            <w:szCs w:val="20"/>
          </w:rPr>
          <w:t>15</w:t>
        </w:r>
      </w:hyperlink>
      <w:r w:rsidR="002379E3" w:rsidRPr="00F577B4">
        <w:rPr>
          <w:rFonts w:ascii="Times New Roman" w:eastAsia="AdvTimes" w:hAnsi="Times New Roman" w:cs="Times New Roman"/>
          <w:noProof/>
          <w:sz w:val="20"/>
          <w:szCs w:val="20"/>
        </w:rPr>
        <w:t>]</w:t>
      </w:r>
      <w:r w:rsidR="001057D2" w:rsidRPr="00F577B4">
        <w:rPr>
          <w:rFonts w:ascii="Times New Roman" w:eastAsia="AdvTimes" w:hAnsi="Times New Roman" w:cs="Times New Roman"/>
          <w:sz w:val="20"/>
          <w:szCs w:val="20"/>
        </w:rPr>
        <w:fldChar w:fldCharType="end"/>
      </w:r>
      <w:r w:rsidR="00F43F3A" w:rsidRPr="00F577B4">
        <w:rPr>
          <w:rFonts w:ascii="Times New Roman" w:hAnsi="Times New Roman" w:cs="Times New Roman"/>
          <w:sz w:val="20"/>
          <w:szCs w:val="20"/>
        </w:rPr>
        <w:t>.</w:t>
      </w:r>
      <w:bookmarkEnd w:id="105"/>
      <w:bookmarkEnd w:id="106"/>
      <w:r w:rsidR="00F43F3A" w:rsidRPr="00F577B4">
        <w:rPr>
          <w:rFonts w:ascii="Times New Roman" w:hAnsi="Times New Roman" w:cs="Times New Roman"/>
          <w:sz w:val="20"/>
          <w:szCs w:val="20"/>
        </w:rPr>
        <w:t xml:space="preserve"> The findings of several studies have shown that EPA has the antioxidant </w:t>
      </w:r>
      <w:r w:rsidR="001057D2" w:rsidRPr="00F577B4">
        <w:rPr>
          <w:rFonts w:ascii="Times New Roman" w:hAnsi="Times New Roman" w:cs="Times New Roman"/>
          <w:sz w:val="20"/>
          <w:szCs w:val="20"/>
        </w:rPr>
        <w:fldChar w:fldCharType="begin">
          <w:fldData xml:space="preserve">PEVuZE5vdGU+PENpdGU+PEF1dGhvcj5LZXNhdnVsdTwvQXV0aG9yPjxZZWFyPjIwMDI8L1llYXI+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</w:fldData>
        </w:fldChar>
      </w:r>
      <w:r w:rsidR="002379E3"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PEVuZE5vdGU+PENpdGU+PEF1dGhvcj5LZXNhdnVsdTwvQXV0aG9yPjxZZWFyPjIwMDI8L1llYXI+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</w:fldData>
        </w:fldChar>
      </w:r>
      <w:r w:rsidR="002379E3"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2379E3" w:rsidRPr="00F577B4">
        <w:rPr>
          <w:rFonts w:ascii="Times New Roman" w:hAnsi="Times New Roman" w:cs="Times New Roman"/>
          <w:noProof/>
          <w:sz w:val="20"/>
          <w:szCs w:val="20"/>
        </w:rPr>
        <w:t>[</w:t>
      </w:r>
      <w:hyperlink w:anchor="_ENREF_16" w:tooltip="Kesavulu, 2002 #66" w:history="1">
        <w:r w:rsidR="005F4ACB" w:rsidRPr="00F577B4">
          <w:rPr>
            <w:rFonts w:ascii="Times New Roman" w:hAnsi="Times New Roman" w:cs="Times New Roman"/>
            <w:noProof/>
            <w:sz w:val="20"/>
            <w:szCs w:val="20"/>
          </w:rPr>
          <w:t>16</w:t>
        </w:r>
      </w:hyperlink>
      <w:r w:rsidR="002379E3"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F43F3A" w:rsidRPr="00F577B4">
        <w:rPr>
          <w:rFonts w:ascii="Times New Roman" w:hAnsi="Times New Roman" w:cs="Times New Roman"/>
          <w:sz w:val="20"/>
          <w:szCs w:val="20"/>
        </w:rPr>
        <w:t xml:space="preserve">, </w:t>
      </w:r>
      <w:proofErr w:type="spellStart"/>
      <w:r w:rsidR="00F43F3A" w:rsidRPr="00F577B4">
        <w:rPr>
          <w:rFonts w:ascii="Times New Roman" w:hAnsi="Times New Roman" w:cs="Times New Roman"/>
          <w:sz w:val="20"/>
          <w:szCs w:val="20"/>
        </w:rPr>
        <w:t>antiinflammatory</w:t>
      </w:r>
      <w:proofErr w:type="spellEnd"/>
      <w:r w:rsidR="00F43F3A"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6D6A32" w:rsidRPr="00F577B4">
        <w:rPr>
          <w:rFonts w:ascii="Times New Roman" w:hAnsi="Times New Roman" w:cs="Times New Roman"/>
          <w:sz w:val="20"/>
          <w:szCs w:val="20"/>
        </w:rPr>
        <w:instrText xml:space="preserve"> ADDIN EN.CITE &lt;EndNote&gt;&lt;Cite&gt;&lt;Author&gt;Figueras&lt;/Author&gt;&lt;Year&gt;2011&lt;/Year&gt;&lt;RecNum&gt;70&lt;/RecNum&gt;&lt;DisplayText&gt;[17]&lt;/DisplayText&gt;&lt;record&gt;&lt;rec-number&gt;70&lt;/rec-number&gt;&lt;foreign-keys&gt;&lt;key app="EN" db-id="xaw2pderts9w9vepxf7xx22grv2vx5sdde50"&gt;70&lt;/key&gt;&lt;/foreign-keys&gt;&lt;ref-type name="Journal Article"&gt;17&lt;/ref-type&gt;&lt;contributors&gt;&lt;authors&gt;&lt;author&gt;Figueras, M.&lt;/author&gt;&lt;author&gt;Olivan, M.&lt;/author&gt;&lt;author&gt;Busquets, S.&lt;/author&gt;&lt;author&gt;Lopez-Soriano, F. J.&lt;/author&gt;&lt;author&gt;Argiles, J. M.&lt;/author&gt;&lt;/authors&gt;&lt;/contributors&gt;&lt;auth-address&gt;Departament de Bioquimica i Biologia Molecular, Universitat de Barcelona, Barcelona, Spain.&lt;/auth-address&gt;&lt;titles&gt;&lt;title&gt;Effects of eicosapentaenoic acid (EPA) treatment on insulin sensitivity in an animal model of diabetes: improvement of the inflammatory status&lt;/title&gt;&lt;secondary-title&gt;Obesity (Silver Spring)&lt;/secondary-title&gt;&lt;alt-title&gt;Obesity&lt;/alt-title&gt;&lt;/titles&gt;&lt;pages&gt;362-9&lt;/pages&gt;&lt;volume&gt;19&lt;/volume&gt;&lt;number&gt;2&lt;/number&gt;&lt;keywords&gt;&lt;keyword&gt;AMP-Activated Protein Kinases/metabolism&lt;/keyword&gt;&lt;keyword&gt;Adipose Tissue/metabolism&lt;/keyword&gt;&lt;keyword&gt;Animals&lt;/keyword&gt;&lt;keyword&gt;Anti-Inflammatory Agents/*pharmacology&lt;/keyword&gt;&lt;keyword&gt;Diabetes Mellitus, Type 2/*drug therapy/metabolism&lt;/keyword&gt;&lt;keyword&gt;Disease Models, Animal&lt;/keyword&gt;&lt;keyword&gt;Eicosapentaenoic Acid/*pharmacology&lt;/keyword&gt;&lt;keyword&gt;Fatty Acids/metabolism&lt;/keyword&gt;&lt;keyword&gt;Humans&lt;/keyword&gt;&lt;keyword&gt;Inflammation/*drug therapy/metabolism&lt;/keyword&gt;&lt;keyword&gt;Insulin Resistance&lt;/keyword&gt;&lt;keyword&gt;Linoleic Acid/pharmacology&lt;/keyword&gt;&lt;keyword&gt;Lipid Metabolism/drug effects&lt;/keyword&gt;&lt;keyword&gt;Male&lt;/keyword&gt;&lt;keyword&gt;Muscle, Skeletal/metabolism&lt;/keyword&gt;&lt;keyword&gt;Rats&lt;/keyword&gt;&lt;/keywords&gt;&lt;dates&gt;&lt;year&gt;2011&lt;/year&gt;&lt;pub-dates&gt;&lt;date&gt;Feb&lt;/date&gt;&lt;/pub-dates&gt;&lt;/dates&gt;&lt;isbn&gt;1930-739X (Electronic)&amp;#xD;1930-7381 (Linking)&lt;/isbn&gt;&lt;accession-num&gt;20885391&lt;/accession-num&gt;&lt;urls&gt;&lt;related-urls&gt;&lt;url&gt;http://www.ncbi.nlm.nih.gov/pubmed/20885391&lt;/url&gt;&lt;/related-urls&gt;&lt;/urls&gt;&lt;electronic-resource-num&gt;10.1038/oby.2010.194&lt;/electronic-resource-num&gt;&lt;/record&gt;&lt;/Cite&gt;&lt;/EndNote&gt;</w:instrText>
      </w:r>
      <w:r w:rsidR="001057D2" w:rsidRPr="00F577B4">
        <w:rPr>
          <w:rFonts w:ascii="Times New Roman" w:hAnsi="Times New Roman" w:cs="Times New Roman"/>
          <w:sz w:val="20"/>
          <w:szCs w:val="20"/>
        </w:rPr>
        <w:fldChar w:fldCharType="separate"/>
      </w:r>
      <w:r w:rsidR="006D6A32" w:rsidRPr="00F577B4">
        <w:rPr>
          <w:rFonts w:ascii="Times New Roman" w:hAnsi="Times New Roman" w:cs="Times New Roman"/>
          <w:noProof/>
          <w:sz w:val="20"/>
          <w:szCs w:val="20"/>
        </w:rPr>
        <w:t>[</w:t>
      </w:r>
      <w:hyperlink w:anchor="_ENREF_17" w:tooltip="Figueras, 2011 #70" w:history="1">
        <w:r w:rsidR="005F4ACB" w:rsidRPr="00F577B4">
          <w:rPr>
            <w:rFonts w:ascii="Times New Roman" w:hAnsi="Times New Roman" w:cs="Times New Roman"/>
            <w:noProof/>
            <w:sz w:val="20"/>
            <w:szCs w:val="20"/>
          </w:rPr>
          <w:t>17</w:t>
        </w:r>
      </w:hyperlink>
      <w:r w:rsidR="006D6A32"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F43F3A" w:rsidRPr="00F577B4">
        <w:rPr>
          <w:rFonts w:ascii="Times New Roman" w:hAnsi="Times New Roman" w:cs="Times New Roman"/>
          <w:sz w:val="20"/>
          <w:szCs w:val="20"/>
        </w:rPr>
        <w:t xml:space="preserve">, </w:t>
      </w:r>
      <w:proofErr w:type="spellStart"/>
      <w:r w:rsidR="00F43F3A" w:rsidRPr="00F577B4">
        <w:rPr>
          <w:rFonts w:ascii="Times New Roman" w:hAnsi="Times New Roman" w:cs="Times New Roman"/>
          <w:sz w:val="20"/>
          <w:szCs w:val="20"/>
        </w:rPr>
        <w:t>antithrombogenic</w:t>
      </w:r>
      <w:proofErr w:type="spellEnd"/>
      <w:r w:rsidR="00F43F3A"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6D6A32" w:rsidRPr="00F577B4">
        <w:rPr>
          <w:rFonts w:ascii="Times New Roman" w:hAnsi="Times New Roman" w:cs="Times New Roman"/>
          <w:sz w:val="20"/>
          <w:szCs w:val="20"/>
        </w:rPr>
        <w:instrText xml:space="preserve"> ADDIN EN.CITE &lt;EndNote&gt;&lt;Cite&gt;&lt;Author&gt;Nomura&lt;/Author&gt;&lt;Year&gt;2003&lt;/Year&gt;&lt;RecNum&gt;75&lt;/RecNum&gt;&lt;DisplayText&gt;[18]&lt;/DisplayText&gt;&lt;record&gt;&lt;rec-number&gt;75&lt;/rec-number&gt;&lt;foreign-keys&gt;&lt;key app="EN" db-id="xaw2pderts9w9vepxf7xx22grv2vx5sdde50"&gt;75&lt;/key&gt;&lt;/foreign-keys&gt;&lt;ref-type name="Journal Article"&gt;17&lt;/ref-type&gt;&lt;contributors&gt;&lt;authors&gt;&lt;author&gt;Nomura, S.&lt;/author&gt;&lt;author&gt;Kanazawa, S.&lt;/author&gt;&lt;author&gt;Fukuhara, S.&lt;/author&gt;&lt;/authors&gt;&lt;/contributors&gt;&lt;auth-address&gt;First Department of Internal Medicine, Kansai Medical University, 10-15 Fumizonocho, Moriguchi, Osaka 570-8507, Japan. shosaku-n@mbp.sphere.ne.jp&lt;/auth-address&gt;&lt;titles&gt;&lt;title&gt;Effects of eicosapentaenoic acid on platelet activation markers and cell adhesion molecules in hyperlipidemic patients with Type 2 diabetes mellitus&lt;/title&gt;&lt;secondary-title&gt;J Diabetes Complications&lt;/secondary-title&gt;&lt;alt-title&gt;Journal of diabetes and its complications&lt;/alt-title&gt;&lt;/titles&gt;&lt;pages&gt;153-9&lt;/pages&gt;&lt;volume&gt;17&lt;/volume&gt;&lt;number&gt;3&lt;/number&gt;&lt;keywords&gt;&lt;keyword&gt;Antigens, CD/blood&lt;/keyword&gt;&lt;keyword&gt;Autoantibodies/blood&lt;/keyword&gt;&lt;keyword&gt;Cell Adhesion Molecules/*blood&lt;/keyword&gt;&lt;keyword&gt;Diabetes Mellitus, Type 2/*blood/complications/immunology&lt;/keyword&gt;&lt;keyword&gt;Eicosapentaenoic Acid/*pharmacology&lt;/keyword&gt;&lt;keyword&gt;Female&lt;/keyword&gt;&lt;keyword&gt;Humans&lt;/keyword&gt;&lt;keyword&gt;Hyperlipidemias/*blood/complications/immunology&lt;/keyword&gt;&lt;keyword&gt;Leukocyte Count&lt;/keyword&gt;&lt;keyword&gt;Male&lt;/keyword&gt;&lt;keyword&gt;Middle Aged&lt;/keyword&gt;&lt;keyword&gt;Platelet Activation/drug effects/*physiology&lt;/keyword&gt;&lt;keyword&gt;Platelet Count&lt;/keyword&gt;&lt;keyword&gt;Platelet Glycoprotein GPIIb-IIIa Complex/analysis&lt;/keyword&gt;&lt;keyword&gt;Reference Values&lt;/keyword&gt;&lt;keyword&gt;Triglycerides/blood&lt;/keyword&gt;&lt;/keywords&gt;&lt;dates&gt;&lt;year&gt;2003&lt;/year&gt;&lt;pub-dates&gt;&lt;date&gt;May-Jun&lt;/date&gt;&lt;/pub-dates&gt;&lt;/dates&gt;&lt;isbn&gt;1056-8727 (Print)&amp;#xD;1056-8727 (Linking)&lt;/isbn&gt;&lt;accession-num&gt;12738400&lt;/accession-num&gt;&lt;urls&gt;&lt;related-urls&gt;&lt;url&gt;http://www.ncbi.nlm.nih.gov/pubmed/12738400&lt;/url&gt;&lt;/related-urls&gt;&lt;/urls&gt;&lt;/record&gt;&lt;/Cite&gt;&lt;/EndNote&gt;</w:instrText>
      </w:r>
      <w:r w:rsidR="001057D2" w:rsidRPr="00F577B4">
        <w:rPr>
          <w:rFonts w:ascii="Times New Roman" w:hAnsi="Times New Roman" w:cs="Times New Roman"/>
          <w:sz w:val="20"/>
          <w:szCs w:val="20"/>
        </w:rPr>
        <w:fldChar w:fldCharType="separate"/>
      </w:r>
      <w:r w:rsidR="006D6A32" w:rsidRPr="00F577B4">
        <w:rPr>
          <w:rFonts w:ascii="Times New Roman" w:hAnsi="Times New Roman" w:cs="Times New Roman"/>
          <w:noProof/>
          <w:sz w:val="20"/>
          <w:szCs w:val="20"/>
        </w:rPr>
        <w:t>[</w:t>
      </w:r>
      <w:hyperlink w:anchor="_ENREF_18" w:tooltip="Nomura, 2003 #75" w:history="1">
        <w:r w:rsidR="005F4ACB" w:rsidRPr="00F577B4">
          <w:rPr>
            <w:rFonts w:ascii="Times New Roman" w:hAnsi="Times New Roman" w:cs="Times New Roman"/>
            <w:noProof/>
            <w:sz w:val="20"/>
            <w:szCs w:val="20"/>
          </w:rPr>
          <w:t>18</w:t>
        </w:r>
      </w:hyperlink>
      <w:r w:rsidR="006D6A32"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F43F3A" w:rsidRPr="00F577B4">
        <w:rPr>
          <w:rFonts w:ascii="Times New Roman" w:hAnsi="Times New Roman" w:cs="Times New Roman"/>
          <w:sz w:val="20"/>
          <w:szCs w:val="20"/>
        </w:rPr>
        <w:t xml:space="preserve">, and </w:t>
      </w:r>
      <w:proofErr w:type="spellStart"/>
      <w:r w:rsidR="00F43F3A" w:rsidRPr="00F577B4">
        <w:rPr>
          <w:rFonts w:ascii="Times New Roman" w:hAnsi="Times New Roman" w:cs="Times New Roman"/>
          <w:sz w:val="20"/>
          <w:szCs w:val="20"/>
        </w:rPr>
        <w:t>antiarteriosclerotic</w:t>
      </w:r>
      <w:proofErr w:type="spellEnd"/>
      <w:r w:rsidR="00F43F3A"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B14C6E" w:rsidRPr="00F577B4">
        <w:rPr>
          <w:rFonts w:ascii="Times New Roman" w:hAnsi="Times New Roman" w:cs="Times New Roman"/>
          <w:sz w:val="20"/>
          <w:szCs w:val="20"/>
        </w:rPr>
        <w:instrText xml:space="preserve"> ADDIN EN.CITE &lt;EndNote&gt;&lt;Cite&gt;&lt;Author&gt;Dyerberg&lt;/Author&gt;&lt;Year&gt;1978&lt;/Year&gt;&lt;RecNum&gt;76&lt;/RecNum&gt;&lt;DisplayText&gt;[19]&lt;/DisplayText&gt;&lt;record&gt;&lt;rec-number&gt;76&lt;/rec-number&gt;&lt;foreign-keys&gt;&lt;key app="EN" db-id="xaw2pderts9w9vepxf7xx22grv2vx5sdde50"&gt;76&lt;/key&gt;&lt;/foreign-keys&gt;&lt;ref-type name="Journal Article"&gt;17&lt;/ref-type&gt;&lt;contributors&gt;&lt;authors&gt;&lt;author&gt;Dyerberg, J.&lt;/author&gt;&lt;author&gt;Bang, H. O.&lt;/author&gt;&lt;author&gt;Stoffersen, E.&lt;/author&gt;&lt;author&gt;Moncada, S.&lt;/author&gt;&lt;author&gt;Vane, J. R.&lt;/author&gt;&lt;/authors&gt;&lt;/contributors&gt;&lt;titles&gt;&lt;title&gt;Eicosapentaenoic acid and prevention of thrombosis and atherosclerosis?&lt;/title&gt;&lt;secondary-title&gt;Lancet&lt;/secondary-title&gt;&lt;alt-title&gt;Lancet&lt;/alt-title&gt;&lt;/titles&gt;&lt;pages&gt;117-9&lt;/pages&gt;&lt;volume&gt;2&lt;/volume&gt;&lt;number&gt;8081&lt;/number&gt;&lt;keywords&gt;&lt;keyword&gt;Arachidonic Acids/blood&lt;/keyword&gt;&lt;keyword&gt;Arteriosclerosis/*prevention &amp;amp; control&lt;/keyword&gt;&lt;keyword&gt;Blood Vessels/metabolism&lt;/keyword&gt;&lt;keyword&gt;Denmark&lt;/keyword&gt;&lt;keyword&gt;Epoprostenol/biosynthesis&lt;/keyword&gt;&lt;keyword&gt;Fatty Acids, Unsaturated/blood/pharmacology/*therapeutic use&lt;/keyword&gt;&lt;keyword&gt;Greenland&lt;/keyword&gt;&lt;keyword&gt;Humans&lt;/keyword&gt;&lt;keyword&gt;Inuits&lt;/keyword&gt;&lt;keyword&gt;Models, Chemical&lt;/keyword&gt;&lt;keyword&gt;Myocardial Infarction/epidemiology&lt;/keyword&gt;&lt;keyword&gt;Platelet Aggregation/*drug effects&lt;/keyword&gt;&lt;keyword&gt;Thrombosis/*prevention &amp;amp; control&lt;/keyword&gt;&lt;keyword&gt;Thromboxane A2/biosynthesis&lt;/keyword&gt;&lt;/keywords&gt;&lt;dates&gt;&lt;year&gt;1978&lt;/year&gt;&lt;pub-dates&gt;&lt;date&gt;Jul 15&lt;/date&gt;&lt;/pub-dates&gt;&lt;/dates&gt;&lt;isbn&gt;0140-6736 (Print)&amp;#xD;0140-6736 (Linking)&lt;/isbn&gt;&lt;accession-num&gt;78322&lt;/accession-num&gt;&lt;urls&gt;&lt;related-urls&gt;&lt;url&gt;http://www.ncbi.nlm.nih.gov/pubmed/78322&lt;/url&gt;&lt;/related-urls&gt;&lt;/urls&gt;&lt;/record&gt;&lt;/Cite&gt;&lt;/EndNote&gt;</w:instrText>
      </w:r>
      <w:r w:rsidR="001057D2" w:rsidRPr="00F577B4">
        <w:rPr>
          <w:rFonts w:ascii="Times New Roman" w:hAnsi="Times New Roman" w:cs="Times New Roman"/>
          <w:sz w:val="20"/>
          <w:szCs w:val="20"/>
        </w:rPr>
        <w:fldChar w:fldCharType="separate"/>
      </w:r>
      <w:r w:rsidR="00B14C6E" w:rsidRPr="00F577B4">
        <w:rPr>
          <w:rFonts w:ascii="Times New Roman" w:hAnsi="Times New Roman" w:cs="Times New Roman"/>
          <w:noProof/>
          <w:sz w:val="20"/>
          <w:szCs w:val="20"/>
        </w:rPr>
        <w:t>[</w:t>
      </w:r>
      <w:hyperlink w:anchor="_ENREF_19" w:tooltip="Dyerberg, 1978 #76" w:history="1">
        <w:r w:rsidR="005F4ACB" w:rsidRPr="00F577B4">
          <w:rPr>
            <w:rFonts w:ascii="Times New Roman" w:hAnsi="Times New Roman" w:cs="Times New Roman"/>
            <w:noProof/>
            <w:sz w:val="20"/>
            <w:szCs w:val="20"/>
          </w:rPr>
          <w:t>19</w:t>
        </w:r>
      </w:hyperlink>
      <w:r w:rsidR="00B14C6E"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5935B9" w:rsidRPr="00F577B4">
        <w:rPr>
          <w:rFonts w:ascii="Times New Roman" w:hAnsi="Times New Roman" w:cs="Times New Roman"/>
          <w:sz w:val="20"/>
          <w:szCs w:val="20"/>
        </w:rPr>
        <w:t xml:space="preserve"> </w:t>
      </w:r>
      <w:r w:rsidR="00F43F3A" w:rsidRPr="00F577B4">
        <w:rPr>
          <w:rFonts w:ascii="Times New Roman" w:hAnsi="Times New Roman" w:cs="Times New Roman"/>
          <w:sz w:val="20"/>
          <w:szCs w:val="20"/>
        </w:rPr>
        <w:t>properties. T</w:t>
      </w:r>
      <w:r w:rsidR="00044414" w:rsidRPr="00F577B4">
        <w:rPr>
          <w:rFonts w:ascii="Times New Roman" w:hAnsi="Times New Roman" w:cs="Times New Roman"/>
          <w:sz w:val="20"/>
          <w:szCs w:val="20"/>
        </w:rPr>
        <w:t>he present study provides the first description of the effect</w:t>
      </w:r>
      <w:r w:rsidR="00503B71" w:rsidRPr="00F577B4">
        <w:rPr>
          <w:rFonts w:ascii="Times New Roman" w:hAnsi="Times New Roman" w:cs="Times New Roman"/>
          <w:sz w:val="20"/>
          <w:szCs w:val="20"/>
        </w:rPr>
        <w:t>s</w:t>
      </w:r>
      <w:r w:rsidR="009F19E3" w:rsidRPr="00F577B4">
        <w:rPr>
          <w:rFonts w:ascii="Times New Roman" w:hAnsi="Times New Roman" w:cs="Times New Roman"/>
          <w:sz w:val="20"/>
          <w:szCs w:val="20"/>
        </w:rPr>
        <w:t xml:space="preserve"> </w:t>
      </w:r>
      <w:r w:rsidR="00044414" w:rsidRPr="00F577B4">
        <w:rPr>
          <w:rFonts w:ascii="Times New Roman" w:hAnsi="Times New Roman" w:cs="Times New Roman"/>
          <w:sz w:val="20"/>
          <w:szCs w:val="20"/>
        </w:rPr>
        <w:t xml:space="preserve">of </w:t>
      </w:r>
      <w:proofErr w:type="spellStart"/>
      <w:r w:rsidR="00044414" w:rsidRPr="00F577B4">
        <w:rPr>
          <w:rFonts w:ascii="Times New Roman" w:eastAsia="AdvTimes" w:hAnsi="Times New Roman" w:cs="Times New Roman"/>
          <w:sz w:val="20"/>
          <w:szCs w:val="20"/>
        </w:rPr>
        <w:t>Eicosapentaenoic</w:t>
      </w:r>
      <w:proofErr w:type="spellEnd"/>
      <w:r w:rsidR="00044414" w:rsidRPr="00F577B4">
        <w:rPr>
          <w:rFonts w:ascii="Times New Roman" w:eastAsia="AdvTimes" w:hAnsi="Times New Roman" w:cs="Times New Roman"/>
          <w:sz w:val="20"/>
          <w:szCs w:val="20"/>
        </w:rPr>
        <w:t xml:space="preserve"> acid</w:t>
      </w:r>
      <w:r w:rsidR="00775988" w:rsidRPr="00F577B4">
        <w:rPr>
          <w:rFonts w:ascii="Times New Roman" w:eastAsia="AdvTimes" w:hAnsi="Times New Roman" w:cs="Times New Roman"/>
          <w:sz w:val="20"/>
          <w:szCs w:val="20"/>
        </w:rPr>
        <w:t xml:space="preserve"> </w:t>
      </w:r>
      <w:r w:rsidR="00044414" w:rsidRPr="00F577B4">
        <w:rPr>
          <w:rFonts w:ascii="Times New Roman" w:hAnsi="Times New Roman" w:cs="Times New Roman"/>
          <w:sz w:val="20"/>
          <w:szCs w:val="20"/>
        </w:rPr>
        <w:t xml:space="preserve">on the serum profile of </w:t>
      </w:r>
      <w:proofErr w:type="spellStart"/>
      <w:r w:rsidR="008D7EDD" w:rsidRPr="00F577B4">
        <w:rPr>
          <w:rFonts w:ascii="Times New Roman" w:hAnsi="Times New Roman" w:cs="Times New Roman"/>
          <w:sz w:val="20"/>
          <w:szCs w:val="20"/>
        </w:rPr>
        <w:t>apolipoprotein</w:t>
      </w:r>
      <w:proofErr w:type="spellEnd"/>
      <w:r w:rsidR="008D7EDD" w:rsidRPr="00F577B4">
        <w:rPr>
          <w:rFonts w:ascii="Times New Roman" w:hAnsi="Times New Roman" w:cs="Times New Roman"/>
          <w:sz w:val="20"/>
          <w:szCs w:val="20"/>
        </w:rPr>
        <w:t xml:space="preserve"> (</w:t>
      </w:r>
      <w:proofErr w:type="spellStart"/>
      <w:r w:rsidR="008D7EDD" w:rsidRPr="00F577B4">
        <w:rPr>
          <w:rFonts w:ascii="Times New Roman" w:hAnsi="Times New Roman" w:cs="Times New Roman"/>
          <w:sz w:val="20"/>
          <w:szCs w:val="20"/>
        </w:rPr>
        <w:t>apo</w:t>
      </w:r>
      <w:proofErr w:type="spellEnd"/>
      <w:r w:rsidR="008D7EDD" w:rsidRPr="00F577B4">
        <w:rPr>
          <w:rFonts w:ascii="Times New Roman" w:hAnsi="Times New Roman" w:cs="Times New Roman"/>
          <w:sz w:val="20"/>
          <w:szCs w:val="20"/>
        </w:rPr>
        <w:t xml:space="preserve">) A-I, </w:t>
      </w:r>
      <w:proofErr w:type="spellStart"/>
      <w:r w:rsidR="008D7EDD" w:rsidRPr="00F577B4">
        <w:rPr>
          <w:rFonts w:ascii="Times New Roman" w:hAnsi="Times New Roman" w:cs="Times New Roman"/>
          <w:sz w:val="20"/>
          <w:szCs w:val="20"/>
        </w:rPr>
        <w:t>apo</w:t>
      </w:r>
      <w:proofErr w:type="spellEnd"/>
      <w:r w:rsidR="008D7EDD" w:rsidRPr="00F577B4">
        <w:rPr>
          <w:rFonts w:ascii="Times New Roman" w:hAnsi="Times New Roman" w:cs="Times New Roman"/>
          <w:sz w:val="20"/>
          <w:szCs w:val="20"/>
        </w:rPr>
        <w:t xml:space="preserve"> B-100, </w:t>
      </w:r>
      <w:r w:rsidR="00044414" w:rsidRPr="00F577B4">
        <w:rPr>
          <w:rFonts w:ascii="Times New Roman" w:hAnsi="Times New Roman" w:cs="Times New Roman"/>
          <w:sz w:val="20"/>
          <w:szCs w:val="20"/>
        </w:rPr>
        <w:t xml:space="preserve">and </w:t>
      </w:r>
      <w:proofErr w:type="spellStart"/>
      <w:r w:rsidR="00044414" w:rsidRPr="00F577B4">
        <w:rPr>
          <w:rFonts w:ascii="Times New Roman" w:hAnsi="Times New Roman" w:cs="Times New Roman"/>
          <w:sz w:val="20"/>
          <w:szCs w:val="20"/>
        </w:rPr>
        <w:t>apo</w:t>
      </w:r>
      <w:proofErr w:type="spellEnd"/>
      <w:r w:rsidR="00A0363A" w:rsidRPr="00F577B4">
        <w:rPr>
          <w:rFonts w:ascii="Times New Roman" w:hAnsi="Times New Roman" w:cs="Times New Roman"/>
          <w:sz w:val="20"/>
          <w:szCs w:val="20"/>
        </w:rPr>
        <w:t xml:space="preserve"> </w:t>
      </w:r>
      <w:r w:rsidR="00044414" w:rsidRPr="00F577B4">
        <w:rPr>
          <w:rFonts w:ascii="Times New Roman" w:hAnsi="Times New Roman" w:cs="Times New Roman"/>
          <w:sz w:val="20"/>
          <w:szCs w:val="20"/>
        </w:rPr>
        <w:t>B</w:t>
      </w:r>
      <w:r w:rsidR="002A083D" w:rsidRPr="00F577B4">
        <w:rPr>
          <w:rFonts w:ascii="Times New Roman" w:hAnsi="Times New Roman" w:cs="Times New Roman"/>
          <w:sz w:val="20"/>
          <w:szCs w:val="20"/>
        </w:rPr>
        <w:t>-100</w:t>
      </w:r>
      <w:r w:rsidR="00044414" w:rsidRPr="00F577B4">
        <w:rPr>
          <w:rFonts w:ascii="Times New Roman" w:hAnsi="Times New Roman" w:cs="Times New Roman"/>
          <w:sz w:val="20"/>
          <w:szCs w:val="20"/>
        </w:rPr>
        <w:t>/apo</w:t>
      </w:r>
      <w:r w:rsidR="00A0363A" w:rsidRPr="00F577B4">
        <w:rPr>
          <w:rFonts w:ascii="Times New Roman" w:hAnsi="Times New Roman" w:cs="Times New Roman"/>
          <w:sz w:val="20"/>
          <w:szCs w:val="20"/>
        </w:rPr>
        <w:t xml:space="preserve"> </w:t>
      </w:r>
      <w:r w:rsidR="00044414" w:rsidRPr="00F577B4">
        <w:rPr>
          <w:rFonts w:ascii="Times New Roman" w:hAnsi="Times New Roman" w:cs="Times New Roman"/>
          <w:sz w:val="20"/>
          <w:szCs w:val="20"/>
        </w:rPr>
        <w:t>A-I ratio in the patients with type 2 diabetes mellitus.</w:t>
      </w:r>
    </w:p>
    <w:p w:rsidR="00984DA8" w:rsidRPr="00F577B4" w:rsidRDefault="00984DA8" w:rsidP="00984DA8">
      <w:pPr>
        <w:snapToGrid w:val="0"/>
        <w:spacing w:after="0" w:line="240" w:lineRule="auto"/>
        <w:ind w:firstLine="425"/>
        <w:jc w:val="both"/>
        <w:rPr>
          <w:rFonts w:ascii="Times New Roman" w:hAnsi="Times New Roman" w:cs="Times New Roman"/>
          <w:sz w:val="20"/>
          <w:szCs w:val="20"/>
          <w:lang w:eastAsia="zh-CN"/>
        </w:rPr>
      </w:pPr>
    </w:p>
    <w:p w:rsidR="00AF6CE4" w:rsidRPr="00F577B4" w:rsidRDefault="00AF6CE4" w:rsidP="00984DA8">
      <w:pPr>
        <w:snapToGrid w:val="0"/>
        <w:spacing w:after="0" w:line="240" w:lineRule="auto"/>
        <w:jc w:val="both"/>
        <w:rPr>
          <w:rFonts w:ascii="Times New Roman" w:hAnsi="Times New Roman" w:cs="Times New Roman"/>
          <w:b/>
          <w:bCs/>
          <w:sz w:val="20"/>
          <w:szCs w:val="20"/>
        </w:rPr>
      </w:pPr>
      <w:bookmarkStart w:id="109" w:name="OLE_LINK19"/>
      <w:bookmarkStart w:id="110" w:name="OLE_LINK23"/>
      <w:bookmarkStart w:id="111" w:name="OLE_LINK24"/>
      <w:bookmarkStart w:id="112" w:name="OLE_LINK56"/>
      <w:bookmarkStart w:id="113" w:name="OLE_LINK55"/>
      <w:bookmarkStart w:id="114" w:name="OLE_LINK507"/>
      <w:bookmarkStart w:id="115" w:name="OLE_LINK506"/>
      <w:bookmarkEnd w:id="38"/>
      <w:bookmarkEnd w:id="39"/>
      <w:bookmarkEnd w:id="92"/>
      <w:bookmarkEnd w:id="93"/>
      <w:r w:rsidRPr="00F577B4">
        <w:rPr>
          <w:rFonts w:ascii="Times New Roman" w:hAnsi="Times New Roman" w:cs="Times New Roman"/>
          <w:b/>
          <w:bCs/>
          <w:sz w:val="20"/>
          <w:szCs w:val="20"/>
        </w:rPr>
        <w:t>Material and Methods</w:t>
      </w:r>
    </w:p>
    <w:p w:rsidR="00AF6CE4" w:rsidRPr="00F577B4" w:rsidRDefault="00AF6CE4" w:rsidP="00984DA8">
      <w:pPr>
        <w:snapToGrid w:val="0"/>
        <w:spacing w:after="0" w:line="240" w:lineRule="auto"/>
        <w:jc w:val="both"/>
        <w:rPr>
          <w:rFonts w:ascii="Times New Roman" w:hAnsi="Times New Roman" w:cs="Times New Roman"/>
          <w:b/>
          <w:bCs/>
          <w:i/>
          <w:iCs/>
          <w:sz w:val="20"/>
          <w:szCs w:val="20"/>
        </w:rPr>
      </w:pPr>
      <w:bookmarkStart w:id="116" w:name="OLE_LINK2340"/>
      <w:bookmarkStart w:id="117" w:name="OLE_LINK2341"/>
      <w:bookmarkEnd w:id="109"/>
      <w:bookmarkEnd w:id="110"/>
      <w:bookmarkEnd w:id="111"/>
      <w:r w:rsidRPr="00F577B4">
        <w:rPr>
          <w:rFonts w:ascii="Times New Roman" w:hAnsi="Times New Roman" w:cs="Times New Roman"/>
          <w:b/>
          <w:bCs/>
          <w:i/>
          <w:iCs/>
          <w:sz w:val="20"/>
          <w:szCs w:val="20"/>
        </w:rPr>
        <w:t xml:space="preserve">1. Patients </w:t>
      </w:r>
      <w:bookmarkEnd w:id="116"/>
      <w:bookmarkEnd w:id="117"/>
      <w:r w:rsidRPr="00F577B4">
        <w:rPr>
          <w:rFonts w:ascii="Times New Roman" w:hAnsi="Times New Roman" w:cs="Times New Roman"/>
          <w:b/>
          <w:bCs/>
          <w:i/>
          <w:iCs/>
          <w:sz w:val="20"/>
          <w:szCs w:val="20"/>
        </w:rPr>
        <w:t>and Study Design:</w:t>
      </w:r>
    </w:p>
    <w:p w:rsidR="00AF6CE4" w:rsidRPr="00F577B4" w:rsidRDefault="00AF6CE4" w:rsidP="00984DA8">
      <w:pPr>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1. 1. Patients:</w:t>
      </w:r>
    </w:p>
    <w:p w:rsidR="00AF6CE4" w:rsidRPr="00F577B4" w:rsidRDefault="00D765B9" w:rsidP="00984DA8">
      <w:pPr>
        <w:snapToGrid w:val="0"/>
        <w:spacing w:after="0" w:line="240" w:lineRule="auto"/>
        <w:ind w:firstLine="425"/>
        <w:jc w:val="both"/>
        <w:rPr>
          <w:rFonts w:ascii="Times New Roman" w:hAnsi="Times New Roman" w:cs="Times New Roman"/>
          <w:sz w:val="20"/>
          <w:szCs w:val="20"/>
        </w:rPr>
      </w:pPr>
      <w:bookmarkStart w:id="118" w:name="OLE_LINK353"/>
      <w:bookmarkStart w:id="119" w:name="OLE_LINK359"/>
      <w:bookmarkStart w:id="120" w:name="OLE_LINK1258"/>
      <w:bookmarkStart w:id="121" w:name="OLE_LINK1259"/>
      <w:r w:rsidRPr="00F577B4">
        <w:rPr>
          <w:rFonts w:ascii="Times New Roman" w:hAnsi="Times New Roman" w:cs="Times New Roman"/>
          <w:sz w:val="20"/>
          <w:szCs w:val="20"/>
        </w:rPr>
        <w:t xml:space="preserve">The study subjects </w:t>
      </w:r>
      <w:bookmarkStart w:id="122" w:name="OLE_LINK2337"/>
      <w:bookmarkStart w:id="123" w:name="OLE_LINK2336"/>
      <w:r w:rsidRPr="00F577B4">
        <w:rPr>
          <w:rFonts w:ascii="Times New Roman" w:hAnsi="Times New Roman" w:cs="Times New Roman"/>
          <w:sz w:val="20"/>
          <w:szCs w:val="20"/>
        </w:rPr>
        <w:t xml:space="preserve">were </w:t>
      </w:r>
      <w:bookmarkEnd w:id="122"/>
      <w:bookmarkEnd w:id="123"/>
      <w:r w:rsidRPr="00F577B4">
        <w:rPr>
          <w:rFonts w:ascii="Times New Roman" w:hAnsi="Times New Roman" w:cs="Times New Roman"/>
          <w:sz w:val="20"/>
          <w:szCs w:val="20"/>
        </w:rPr>
        <w:t xml:space="preserve">36 patients with </w:t>
      </w:r>
      <w:bookmarkStart w:id="124" w:name="OLE_LINK1227"/>
      <w:bookmarkStart w:id="125" w:name="OLE_LINK1228"/>
      <w:r w:rsidRPr="00F577B4">
        <w:rPr>
          <w:rFonts w:ascii="Times New Roman" w:hAnsi="Times New Roman" w:cs="Times New Roman"/>
          <w:sz w:val="20"/>
          <w:szCs w:val="20"/>
        </w:rPr>
        <w:t>type 2 diabetes mellitus</w:t>
      </w:r>
      <w:bookmarkEnd w:id="124"/>
      <w:bookmarkEnd w:id="125"/>
      <w:r w:rsidRPr="00F577B4">
        <w:rPr>
          <w:rFonts w:ascii="Times New Roman" w:hAnsi="Times New Roman" w:cs="Times New Roman"/>
          <w:sz w:val="20"/>
          <w:szCs w:val="20"/>
        </w:rPr>
        <w:t xml:space="preserve"> who</w:t>
      </w:r>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were </w:t>
      </w:r>
      <w:r w:rsidRPr="00F577B4">
        <w:rPr>
          <w:rFonts w:ascii="Times New Roman" w:eastAsia="AdvTimes" w:hAnsi="Times New Roman" w:cs="Times New Roman"/>
          <w:sz w:val="20"/>
          <w:szCs w:val="20"/>
        </w:rPr>
        <w:t xml:space="preserve">selected </w:t>
      </w:r>
      <w:bookmarkStart w:id="126" w:name="OLE_LINK3308"/>
      <w:bookmarkStart w:id="127" w:name="OLE_LINK3309"/>
      <w:bookmarkStart w:id="128" w:name="OLE_LINK1365"/>
      <w:bookmarkStart w:id="129" w:name="OLE_LINK1366"/>
      <w:r w:rsidRPr="00F577B4">
        <w:rPr>
          <w:rFonts w:ascii="Times New Roman" w:eastAsia="AdvTimes" w:hAnsi="Times New Roman" w:cs="Times New Roman"/>
          <w:sz w:val="20"/>
          <w:szCs w:val="20"/>
        </w:rPr>
        <w:t xml:space="preserve">from Iran Diabetes </w:t>
      </w:r>
      <w:r w:rsidRPr="00F577B4">
        <w:rPr>
          <w:rFonts w:ascii="Times New Roman" w:hAnsi="Times New Roman" w:cs="Times New Roman"/>
          <w:sz w:val="20"/>
          <w:szCs w:val="20"/>
        </w:rPr>
        <w:t>Association</w:t>
      </w:r>
      <w:r w:rsidRPr="00F577B4">
        <w:rPr>
          <w:rFonts w:ascii="Times New Roman" w:eastAsia="AdvTimes" w:hAnsi="Times New Roman" w:cs="Times New Roman"/>
          <w:sz w:val="20"/>
          <w:szCs w:val="20"/>
        </w:rPr>
        <w:t xml:space="preserve"> </w:t>
      </w:r>
      <w:bookmarkEnd w:id="126"/>
      <w:bookmarkEnd w:id="127"/>
      <w:r w:rsidRPr="00F577B4">
        <w:rPr>
          <w:rFonts w:ascii="Times New Roman" w:eastAsia="AdvTimes" w:hAnsi="Times New Roman" w:cs="Times New Roman"/>
          <w:sz w:val="20"/>
          <w:szCs w:val="20"/>
        </w:rPr>
        <w:t>(</w:t>
      </w:r>
      <w:bookmarkEnd w:id="128"/>
      <w:bookmarkEnd w:id="129"/>
      <w:r w:rsidRPr="00F577B4">
        <w:rPr>
          <w:rFonts w:ascii="Times New Roman" w:eastAsia="AdvTimes" w:hAnsi="Times New Roman" w:cs="Times New Roman"/>
          <w:sz w:val="20"/>
          <w:szCs w:val="20"/>
        </w:rPr>
        <w:t>Tehran, Iran).</w:t>
      </w:r>
      <w:bookmarkEnd w:id="118"/>
      <w:bookmarkEnd w:id="119"/>
      <w:r w:rsidR="00AF6CE4" w:rsidRPr="00F577B4">
        <w:rPr>
          <w:rFonts w:ascii="Times New Roman" w:hAnsi="Times New Roman" w:cs="Times New Roman"/>
          <w:sz w:val="20"/>
          <w:szCs w:val="20"/>
        </w:rPr>
        <w:t xml:space="preserve"> Only patients with a previous clinical diagnosis of type 2 diabetes mellitus </w:t>
      </w:r>
      <w:bookmarkStart w:id="130" w:name="OLE_LINK1585"/>
      <w:bookmarkStart w:id="131" w:name="OLE_LINK1584"/>
      <w:r w:rsidR="00AF6CE4" w:rsidRPr="00F577B4">
        <w:rPr>
          <w:rFonts w:ascii="Times New Roman" w:hAnsi="Times New Roman" w:cs="Times New Roman"/>
          <w:sz w:val="20"/>
          <w:szCs w:val="20"/>
        </w:rPr>
        <w:t xml:space="preserve">according to the criteria for the diagnosis of </w:t>
      </w:r>
      <w:r w:rsidR="00AF6CE4" w:rsidRPr="00F577B4">
        <w:rPr>
          <w:rFonts w:ascii="Times New Roman" w:hAnsi="Times New Roman" w:cs="Times New Roman"/>
          <w:sz w:val="20"/>
          <w:szCs w:val="20"/>
        </w:rPr>
        <w:lastRenderedPageBreak/>
        <w:t xml:space="preserve">diabetes as recommended by American Diabetes </w:t>
      </w:r>
      <w:bookmarkStart w:id="132" w:name="OLE_LINK2967"/>
      <w:bookmarkStart w:id="133" w:name="OLE_LINK2966"/>
      <w:r w:rsidR="00AF6CE4" w:rsidRPr="00F577B4">
        <w:rPr>
          <w:rFonts w:ascii="Times New Roman" w:hAnsi="Times New Roman" w:cs="Times New Roman"/>
          <w:sz w:val="20"/>
          <w:szCs w:val="20"/>
        </w:rPr>
        <w:t>Association</w:t>
      </w:r>
      <w:bookmarkEnd w:id="132"/>
      <w:bookmarkEnd w:id="133"/>
      <w:r w:rsidR="00AF6CE4"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B14C6E" w:rsidRPr="00F577B4">
        <w:rPr>
          <w:rFonts w:ascii="Times New Roman" w:hAnsi="Times New Roman" w:cs="Times New Roman"/>
          <w:sz w:val="20"/>
          <w:szCs w:val="20"/>
        </w:rPr>
        <w:instrText xml:space="preserve"> ADDIN EN.CITE &lt;EndNote&gt;&lt;Cite&gt;&lt;Author&gt;Association&lt;/Author&gt;&lt;Year&gt;2010&lt;/Year&gt;&lt;RecNum&gt;232&lt;/RecNum&gt;&lt;DisplayText&gt;[20]&lt;/DisplayText&gt;&lt;record&gt;&lt;rec-number&gt;232&lt;/rec-number&gt;&lt;foreign-keys&gt;&lt;key app="EN" db-id="900drwprut95xpevsd5vvepmxrzzxpfd9zxp"&gt;232&lt;/key&gt;&lt;/foreign-keys&gt;&lt;ref-type name="Journal Article"&gt;17&lt;/ref-type&gt;&lt;contributors&gt;&lt;authors&gt;&lt;author&gt;American Diabetes Association&lt;/author&gt;&lt;/authors&gt;&lt;/contributors&gt;&lt;titles&gt;&lt;title&gt;Clinical practice recommendations&lt;/title&gt;&lt;secondary-title&gt;Diabetes Care &lt;/secondary-title&gt;&lt;/titles&gt;&lt;periodical&gt;&lt;full-title&gt;Diabetes Care&lt;/full-title&gt;&lt;abbr-1&gt;Diabetes care&lt;/abbr-1&gt;&lt;/periodical&gt;&lt;pages&gt;S1-S100&lt;/pages&gt;&lt;volume&gt;33&lt;/volume&gt;&lt;dates&gt;&lt;year&gt;2010&lt;/year&gt;&lt;/dates&gt;&lt;urls&gt;&lt;/urls&gt;&lt;/record&gt;&lt;/Cite&gt;&lt;/EndNote&gt;</w:instrText>
      </w:r>
      <w:r w:rsidR="001057D2" w:rsidRPr="00F577B4">
        <w:rPr>
          <w:rFonts w:ascii="Times New Roman" w:hAnsi="Times New Roman" w:cs="Times New Roman"/>
          <w:sz w:val="20"/>
          <w:szCs w:val="20"/>
        </w:rPr>
        <w:fldChar w:fldCharType="separate"/>
      </w:r>
      <w:r w:rsidR="00B14C6E" w:rsidRPr="00F577B4">
        <w:rPr>
          <w:rFonts w:ascii="Times New Roman" w:hAnsi="Times New Roman" w:cs="Times New Roman"/>
          <w:noProof/>
          <w:sz w:val="20"/>
          <w:szCs w:val="20"/>
        </w:rPr>
        <w:t>[</w:t>
      </w:r>
      <w:hyperlink w:anchor="_ENREF_20" w:tooltip="Association, 2010 #232" w:history="1">
        <w:r w:rsidR="005F4ACB" w:rsidRPr="00F577B4">
          <w:rPr>
            <w:rFonts w:ascii="Times New Roman" w:hAnsi="Times New Roman" w:cs="Times New Roman"/>
            <w:noProof/>
            <w:sz w:val="20"/>
            <w:szCs w:val="20"/>
          </w:rPr>
          <w:t>20</w:t>
        </w:r>
      </w:hyperlink>
      <w:r w:rsidR="00B14C6E"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bookmarkEnd w:id="130"/>
      <w:bookmarkEnd w:id="131"/>
      <w:r w:rsidR="00AF6CE4" w:rsidRPr="00F577B4">
        <w:rPr>
          <w:rFonts w:ascii="Times New Roman" w:hAnsi="Times New Roman" w:cs="Times New Roman"/>
          <w:sz w:val="20"/>
          <w:szCs w:val="20"/>
        </w:rPr>
        <w:t xml:space="preserve"> were recruited.</w:t>
      </w:r>
    </w:p>
    <w:bookmarkEnd w:id="120"/>
    <w:bookmarkEnd w:id="121"/>
    <w:p w:rsidR="00AF6CE4" w:rsidRPr="00F577B4" w:rsidRDefault="00AF6CE4" w:rsidP="00984DA8">
      <w:pPr>
        <w:snapToGrid w:val="0"/>
        <w:spacing w:after="0" w:line="240" w:lineRule="auto"/>
        <w:jc w:val="both"/>
        <w:rPr>
          <w:rFonts w:ascii="Times New Roman" w:hAnsi="Times New Roman" w:cs="Times New Roman"/>
          <w:b/>
          <w:bCs/>
          <w:color w:val="231F20"/>
          <w:sz w:val="20"/>
          <w:szCs w:val="20"/>
        </w:rPr>
      </w:pPr>
      <w:r w:rsidRPr="00F577B4">
        <w:rPr>
          <w:rFonts w:ascii="Times New Roman" w:hAnsi="Times New Roman" w:cs="Times New Roman"/>
          <w:b/>
          <w:bCs/>
          <w:sz w:val="20"/>
          <w:szCs w:val="20"/>
        </w:rPr>
        <w:t>1.1.1. Inclusion/Exclusion Criteria:</w:t>
      </w:r>
      <w:bookmarkStart w:id="134" w:name="OLE_LINK2298"/>
      <w:bookmarkStart w:id="135" w:name="OLE_LINK2299"/>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Inclusion criteria for the participation in the study were, </w:t>
      </w:r>
      <w:r w:rsidRPr="00F577B4">
        <w:rPr>
          <w:rFonts w:ascii="Times New Roman" w:eastAsia="MinionPro-Regular" w:hAnsi="Times New Roman" w:cs="Times New Roman"/>
          <w:sz w:val="20"/>
          <w:szCs w:val="20"/>
        </w:rPr>
        <w:t xml:space="preserve">willingness to collaborate </w:t>
      </w:r>
      <w:bookmarkStart w:id="136" w:name="OLE_LINK127"/>
      <w:bookmarkStart w:id="137" w:name="OLE_LINK126"/>
      <w:r w:rsidRPr="00F577B4">
        <w:rPr>
          <w:rFonts w:ascii="Times New Roman" w:eastAsia="MinionPro-Regular" w:hAnsi="Times New Roman" w:cs="Times New Roman"/>
          <w:sz w:val="20"/>
          <w:szCs w:val="20"/>
        </w:rPr>
        <w:t>in the study</w:t>
      </w:r>
      <w:bookmarkEnd w:id="136"/>
      <w:bookmarkEnd w:id="137"/>
      <w:r w:rsidRPr="00F577B4">
        <w:rPr>
          <w:rFonts w:ascii="Times New Roman" w:eastAsia="MinionPro-Regular" w:hAnsi="Times New Roman" w:cs="Times New Roman"/>
          <w:sz w:val="20"/>
          <w:szCs w:val="20"/>
        </w:rPr>
        <w:t xml:space="preserve">, </w:t>
      </w:r>
      <w:r w:rsidRPr="00F577B4">
        <w:rPr>
          <w:rFonts w:ascii="Times New Roman" w:hAnsi="Times New Roman" w:cs="Times New Roman"/>
          <w:sz w:val="20"/>
          <w:szCs w:val="20"/>
        </w:rPr>
        <w:t>aged 35-50 years, having a history of at least 1 year of the diagnosis of type 2 diabetes</w:t>
      </w:r>
      <w:r w:rsidRPr="00F577B4">
        <w:rPr>
          <w:rFonts w:ascii="Times New Roman" w:eastAsia="MinionPro-Regular" w:hAnsi="Times New Roman" w:cs="Times New Roman"/>
          <w:sz w:val="20"/>
          <w:szCs w:val="20"/>
        </w:rPr>
        <w:t xml:space="preserve"> </w:t>
      </w:r>
      <w:r w:rsidRPr="00F577B4">
        <w:rPr>
          <w:rFonts w:ascii="Times New Roman" w:hAnsi="Times New Roman" w:cs="Times New Roman"/>
          <w:sz w:val="20"/>
          <w:szCs w:val="20"/>
        </w:rPr>
        <w:t xml:space="preserve">mellitus </w:t>
      </w:r>
      <w:r w:rsidRPr="00F577B4">
        <w:rPr>
          <w:rFonts w:ascii="Times New Roman" w:eastAsia="MinionPro-Regular" w:hAnsi="Times New Roman" w:cs="Times New Roman"/>
          <w:sz w:val="20"/>
          <w:szCs w:val="20"/>
        </w:rPr>
        <w:t>before the participation in the study</w:t>
      </w:r>
      <w:r w:rsidRPr="00F577B4">
        <w:rPr>
          <w:rFonts w:ascii="Times New Roman" w:hAnsi="Times New Roman" w:cs="Times New Roman"/>
          <w:sz w:val="20"/>
          <w:szCs w:val="20"/>
        </w:rPr>
        <w:t xml:space="preserve"> based on FBS ≥126 mg/dl or 2hPG ≥200 mg/dl (2-hour plasma glucose)</w:t>
      </w:r>
      <w:bookmarkStart w:id="138" w:name="OLE_LINK2261"/>
      <w:bookmarkStart w:id="139" w:name="OLE_LINK2260"/>
      <w:r w:rsidRPr="00F577B4">
        <w:rPr>
          <w:rFonts w:ascii="Times New Roman" w:hAnsi="Times New Roman" w:cs="Times New Roman"/>
          <w:sz w:val="20"/>
          <w:szCs w:val="20"/>
        </w:rPr>
        <w:t>,</w:t>
      </w:r>
      <w:bookmarkEnd w:id="138"/>
      <w:bookmarkEnd w:id="139"/>
      <w:r w:rsidRPr="00F577B4">
        <w:rPr>
          <w:rFonts w:ascii="Times New Roman" w:hAnsi="Times New Roman" w:cs="Times New Roman"/>
          <w:sz w:val="20"/>
          <w:szCs w:val="20"/>
        </w:rPr>
        <w:t xml:space="preserve"> </w:t>
      </w:r>
      <w:r w:rsidRPr="00F577B4">
        <w:rPr>
          <w:rFonts w:ascii="Times New Roman" w:hAnsi="Times New Roman" w:cs="Times New Roman"/>
          <w:sz w:val="20"/>
          <w:szCs w:val="20"/>
          <w:lang w:bidi="fa-IR"/>
        </w:rPr>
        <w:t>25≤BMI&lt;30 kg/m</w:t>
      </w:r>
      <w:r w:rsidRPr="00F577B4">
        <w:rPr>
          <w:rFonts w:ascii="Times New Roman" w:hAnsi="Times New Roman" w:cs="Times New Roman"/>
          <w:sz w:val="20"/>
          <w:szCs w:val="20"/>
          <w:vertAlign w:val="superscript"/>
          <w:lang w:bidi="fa-IR"/>
        </w:rPr>
        <w:t>2</w:t>
      </w:r>
      <w:r w:rsidRPr="00F577B4">
        <w:rPr>
          <w:rFonts w:ascii="Times New Roman" w:hAnsi="Times New Roman" w:cs="Times New Roman"/>
          <w:sz w:val="20"/>
          <w:szCs w:val="20"/>
        </w:rPr>
        <w:t xml:space="preserve">, identified and maintaining of the </w:t>
      </w:r>
      <w:proofErr w:type="spellStart"/>
      <w:r w:rsidRPr="00F577B4">
        <w:rPr>
          <w:rFonts w:ascii="Times New Roman" w:hAnsi="Times New Roman" w:cs="Times New Roman"/>
          <w:sz w:val="20"/>
          <w:szCs w:val="20"/>
        </w:rPr>
        <w:t>antidiabetic’s</w:t>
      </w:r>
      <w:proofErr w:type="spellEnd"/>
      <w:r w:rsidRPr="00F577B4">
        <w:rPr>
          <w:rFonts w:ascii="Times New Roman" w:hAnsi="Times New Roman" w:cs="Times New Roman"/>
          <w:sz w:val="20"/>
          <w:szCs w:val="20"/>
        </w:rPr>
        <w:t xml:space="preserve"> drug (s) dose from 3 months ago.</w:t>
      </w:r>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Participants were excluded from the study if they had, unwillingness to continue the cooperation </w:t>
      </w:r>
      <w:r w:rsidRPr="00F577B4">
        <w:rPr>
          <w:rFonts w:ascii="Times New Roman" w:eastAsia="MinionPro-Regular" w:hAnsi="Times New Roman" w:cs="Times New Roman"/>
          <w:sz w:val="20"/>
          <w:szCs w:val="20"/>
        </w:rPr>
        <w:t>in the study</w:t>
      </w:r>
      <w:r w:rsidRPr="00F577B4">
        <w:rPr>
          <w:rFonts w:ascii="Times New Roman" w:hAnsi="Times New Roman" w:cs="Times New Roman"/>
          <w:sz w:val="20"/>
          <w:szCs w:val="20"/>
        </w:rPr>
        <w:t xml:space="preserve">, need to take insulin, change in the dose (s) and type of medication to the treatment of diabetes, change in the levels of physical activity, do not use (noncompliance) supplements (&lt;10%), affected to the acute inflammatory diseases; according to the </w:t>
      </w:r>
      <w:bookmarkStart w:id="140" w:name="OLE_LINK129"/>
      <w:bookmarkStart w:id="141" w:name="OLE_LINK128"/>
      <w:r w:rsidRPr="00F577B4">
        <w:rPr>
          <w:rFonts w:ascii="Times New Roman" w:hAnsi="Times New Roman" w:cs="Times New Roman"/>
          <w:sz w:val="20"/>
          <w:szCs w:val="20"/>
        </w:rPr>
        <w:t>consultant physician endocrinologist</w:t>
      </w:r>
      <w:bookmarkEnd w:id="140"/>
      <w:bookmarkEnd w:id="141"/>
      <w:r w:rsidRPr="00F577B4">
        <w:rPr>
          <w:rFonts w:ascii="Times New Roman" w:hAnsi="Times New Roman" w:cs="Times New Roman"/>
          <w:sz w:val="20"/>
          <w:szCs w:val="20"/>
        </w:rPr>
        <w:t>.</w:t>
      </w:r>
      <w:bookmarkEnd w:id="134"/>
      <w:bookmarkEnd w:id="135"/>
    </w:p>
    <w:p w:rsidR="00AF6CE4" w:rsidRPr="00F577B4" w:rsidRDefault="00AF6CE4" w:rsidP="00984DA8">
      <w:pPr>
        <w:snapToGrid w:val="0"/>
        <w:spacing w:after="0" w:line="240" w:lineRule="auto"/>
        <w:jc w:val="both"/>
        <w:rPr>
          <w:rFonts w:ascii="Times New Roman" w:hAnsi="Times New Roman" w:cs="Times New Roman"/>
          <w:b/>
          <w:bCs/>
          <w:i/>
          <w:iCs/>
          <w:sz w:val="20"/>
          <w:szCs w:val="20"/>
        </w:rPr>
      </w:pPr>
      <w:bookmarkStart w:id="142" w:name="OLE_LINK1173"/>
      <w:bookmarkStart w:id="143" w:name="OLE_LINK1174"/>
      <w:r w:rsidRPr="00F577B4">
        <w:rPr>
          <w:rFonts w:ascii="Times New Roman" w:hAnsi="Times New Roman" w:cs="Times New Roman"/>
          <w:b/>
          <w:bCs/>
          <w:i/>
          <w:iCs/>
          <w:sz w:val="20"/>
          <w:szCs w:val="20"/>
        </w:rPr>
        <w:t xml:space="preserve">1.2. </w:t>
      </w:r>
      <w:bookmarkStart w:id="144" w:name="OLE_LINK13"/>
      <w:bookmarkStart w:id="145" w:name="OLE_LINK14"/>
      <w:r w:rsidRPr="00F577B4">
        <w:rPr>
          <w:rFonts w:ascii="Times New Roman" w:hAnsi="Times New Roman" w:cs="Times New Roman"/>
          <w:b/>
          <w:bCs/>
          <w:i/>
          <w:iCs/>
          <w:sz w:val="20"/>
          <w:szCs w:val="20"/>
        </w:rPr>
        <w:t>Study Design</w:t>
      </w:r>
      <w:bookmarkStart w:id="146" w:name="OLE_LINK1175"/>
      <w:bookmarkStart w:id="147" w:name="OLE_LINK1176"/>
      <w:bookmarkStart w:id="148" w:name="OLE_LINK3353"/>
      <w:bookmarkStart w:id="149" w:name="OLE_LINK3354"/>
      <w:bookmarkEnd w:id="142"/>
      <w:bookmarkEnd w:id="143"/>
      <w:r w:rsidRPr="00F577B4">
        <w:rPr>
          <w:rFonts w:ascii="Times New Roman" w:hAnsi="Times New Roman" w:cs="Times New Roman"/>
          <w:b/>
          <w:bCs/>
          <w:i/>
          <w:iCs/>
          <w:sz w:val="20"/>
          <w:szCs w:val="20"/>
        </w:rPr>
        <w:t>:</w:t>
      </w:r>
      <w:bookmarkEnd w:id="144"/>
      <w:bookmarkEnd w:id="145"/>
    </w:p>
    <w:p w:rsidR="00175ACA" w:rsidRPr="00F577B4" w:rsidRDefault="00175ACA" w:rsidP="00984DA8">
      <w:pPr>
        <w:snapToGrid w:val="0"/>
        <w:spacing w:after="0" w:line="240" w:lineRule="auto"/>
        <w:ind w:firstLine="425"/>
        <w:jc w:val="both"/>
        <w:rPr>
          <w:rFonts w:ascii="Times New Roman" w:hAnsi="Times New Roman" w:cs="Times New Roman"/>
          <w:sz w:val="20"/>
          <w:szCs w:val="20"/>
        </w:rPr>
      </w:pPr>
      <w:bookmarkStart w:id="150" w:name="OLE_LINK238"/>
      <w:bookmarkStart w:id="151" w:name="OLE_LINK230"/>
      <w:bookmarkStart w:id="152" w:name="OLE_LINK229"/>
      <w:bookmarkStart w:id="153" w:name="OLE_LINK228"/>
      <w:bookmarkEnd w:id="146"/>
      <w:bookmarkEnd w:id="147"/>
      <w:bookmarkEnd w:id="148"/>
      <w:bookmarkEnd w:id="149"/>
      <w:r w:rsidRPr="00F577B4">
        <w:rPr>
          <w:rFonts w:ascii="Times New Roman" w:hAnsi="Times New Roman" w:cs="Times New Roman"/>
          <w:sz w:val="20"/>
          <w:szCs w:val="20"/>
        </w:rPr>
        <w:t xml:space="preserve">The study protocol was designed </w:t>
      </w:r>
      <w:r w:rsidRPr="00F577B4">
        <w:rPr>
          <w:rFonts w:ascii="Times New Roman" w:eastAsia="TimesNewRomanPSMT" w:hAnsi="Times New Roman" w:cs="Times New Roman"/>
          <w:sz w:val="20"/>
          <w:szCs w:val="20"/>
        </w:rPr>
        <w:t xml:space="preserve">as </w:t>
      </w:r>
      <w:bookmarkStart w:id="154" w:name="OLE_LINK67"/>
      <w:r w:rsidRPr="00F577B4">
        <w:rPr>
          <w:rFonts w:ascii="Times New Roman" w:eastAsia="TimesNewRomanPSMT" w:hAnsi="Times New Roman" w:cs="Times New Roman"/>
          <w:sz w:val="20"/>
          <w:szCs w:val="20"/>
        </w:rPr>
        <w:t>a</w:t>
      </w:r>
      <w:r w:rsidRPr="00F577B4">
        <w:rPr>
          <w:rFonts w:ascii="Times New Roman" w:hAnsi="Times New Roman" w:cs="Times New Roman"/>
          <w:sz w:val="20"/>
          <w:szCs w:val="20"/>
        </w:rPr>
        <w:t xml:space="preserve"> randomized, </w:t>
      </w:r>
      <w:r w:rsidRPr="00F577B4">
        <w:rPr>
          <w:rFonts w:ascii="Times New Roman" w:eastAsia="TimesNewRomanPSMT" w:hAnsi="Times New Roman" w:cs="Times New Roman"/>
          <w:sz w:val="20"/>
          <w:szCs w:val="20"/>
        </w:rPr>
        <w:t xml:space="preserve">double-blind, </w:t>
      </w:r>
      <w:r w:rsidRPr="00F577B4">
        <w:rPr>
          <w:rFonts w:ascii="Times New Roman" w:hAnsi="Times New Roman" w:cs="Times New Roman"/>
          <w:sz w:val="20"/>
          <w:szCs w:val="20"/>
        </w:rPr>
        <w:t>and</w:t>
      </w:r>
      <w:r w:rsidRPr="00F577B4">
        <w:rPr>
          <w:rFonts w:ascii="Times New Roman" w:eastAsia="TimesNewRomanPSMT" w:hAnsi="Times New Roman" w:cs="Times New Roman"/>
          <w:sz w:val="20"/>
          <w:szCs w:val="20"/>
        </w:rPr>
        <w:t xml:space="preserve"> placebo-controlled clinical trial.</w:t>
      </w:r>
      <w:bookmarkStart w:id="155" w:name="OLE_LINK2338"/>
      <w:bookmarkStart w:id="156" w:name="OLE_LINK2339"/>
      <w:bookmarkStart w:id="157" w:name="OLE_LINK2331"/>
      <w:bookmarkStart w:id="158" w:name="OLE_LINK2330"/>
      <w:bookmarkEnd w:id="154"/>
      <w:r w:rsidRPr="00F577B4">
        <w:rPr>
          <w:rFonts w:ascii="Times New Roman" w:eastAsia="TimesNewRomanPSMT" w:hAnsi="Times New Roman" w:cs="Times New Roman"/>
          <w:sz w:val="20"/>
          <w:szCs w:val="20"/>
        </w:rPr>
        <w:t xml:space="preserve"> </w:t>
      </w:r>
      <w:r w:rsidRPr="00F577B4">
        <w:rPr>
          <w:rFonts w:ascii="Times New Roman" w:hAnsi="Times New Roman" w:cs="Times New Roman"/>
          <w:sz w:val="20"/>
          <w:szCs w:val="20"/>
        </w:rPr>
        <w:t>At the first</w:t>
      </w:r>
      <w:r w:rsidRPr="00F577B4">
        <w:rPr>
          <w:rFonts w:ascii="Times New Roman" w:eastAsia="AdvTimes" w:hAnsi="Times New Roman" w:cs="Times New Roman"/>
          <w:sz w:val="20"/>
          <w:szCs w:val="20"/>
        </w:rPr>
        <w:t xml:space="preserve">, the study protocol was approved by </w:t>
      </w:r>
      <w:r w:rsidRPr="00F577B4">
        <w:rPr>
          <w:rFonts w:ascii="Times New Roman" w:hAnsi="Times New Roman" w:cs="Times New Roman"/>
          <w:sz w:val="20"/>
          <w:szCs w:val="20"/>
        </w:rPr>
        <w:t xml:space="preserve">the ethics committee of </w:t>
      </w:r>
      <w:bookmarkStart w:id="159" w:name="OLE_LINK3305"/>
      <w:bookmarkStart w:id="160" w:name="OLE_LINK3304"/>
      <w:bookmarkStart w:id="161" w:name="OLE_LINK3303"/>
      <w:bookmarkStart w:id="162" w:name="OLE_LINK3302"/>
      <w:bookmarkStart w:id="163" w:name="OLE_LINK3301"/>
      <w:bookmarkStart w:id="164" w:name="OLE_LINK3300"/>
      <w:bookmarkStart w:id="165" w:name="OLE_LINK3299"/>
      <w:bookmarkStart w:id="166" w:name="OLE_LINK3298"/>
      <w:r w:rsidRPr="00F577B4">
        <w:rPr>
          <w:rFonts w:ascii="Times New Roman" w:hAnsi="Times New Roman" w:cs="Times New Roman"/>
          <w:sz w:val="20"/>
          <w:szCs w:val="20"/>
        </w:rPr>
        <w:t xml:space="preserve">Tehran </w:t>
      </w:r>
      <w:bookmarkStart w:id="167" w:name="OLE_LINK2328"/>
      <w:bookmarkStart w:id="168" w:name="OLE_LINK2329"/>
      <w:r w:rsidRPr="00F577B4">
        <w:rPr>
          <w:rFonts w:ascii="Times New Roman" w:hAnsi="Times New Roman" w:cs="Times New Roman"/>
          <w:sz w:val="20"/>
          <w:szCs w:val="20"/>
        </w:rPr>
        <w:t xml:space="preserve">University of </w:t>
      </w:r>
      <w:bookmarkStart w:id="169" w:name="OLE_LINK2323"/>
      <w:bookmarkStart w:id="170" w:name="OLE_LINK2322"/>
      <w:r w:rsidRPr="00F577B4">
        <w:rPr>
          <w:rFonts w:ascii="Times New Roman" w:hAnsi="Times New Roman" w:cs="Times New Roman"/>
          <w:sz w:val="20"/>
          <w:szCs w:val="20"/>
        </w:rPr>
        <w:t>Medical Sciences</w:t>
      </w:r>
      <w:bookmarkEnd w:id="167"/>
      <w:bookmarkEnd w:id="168"/>
      <w:bookmarkEnd w:id="169"/>
      <w:bookmarkEnd w:id="170"/>
      <w:r w:rsidRPr="00F577B4">
        <w:rPr>
          <w:rFonts w:ascii="Times New Roman" w:hAnsi="Times New Roman" w:cs="Times New Roman"/>
          <w:sz w:val="20"/>
          <w:szCs w:val="20"/>
        </w:rPr>
        <w:t>,</w:t>
      </w:r>
      <w:bookmarkEnd w:id="159"/>
      <w:bookmarkEnd w:id="160"/>
      <w:bookmarkEnd w:id="161"/>
      <w:bookmarkEnd w:id="162"/>
      <w:bookmarkEnd w:id="163"/>
      <w:bookmarkEnd w:id="164"/>
      <w:bookmarkEnd w:id="165"/>
      <w:bookmarkEnd w:id="166"/>
      <w:r w:rsidRPr="00F577B4">
        <w:rPr>
          <w:rFonts w:ascii="Times New Roman" w:hAnsi="Times New Roman" w:cs="Times New Roman"/>
          <w:sz w:val="20"/>
          <w:szCs w:val="20"/>
        </w:rPr>
        <w:t xml:space="preserve"> and </w:t>
      </w:r>
      <w:bookmarkStart w:id="171" w:name="OLE_LINK3371"/>
      <w:bookmarkStart w:id="172" w:name="OLE_LINK3372"/>
      <w:bookmarkStart w:id="173" w:name="OLE_LINK3373"/>
      <w:r w:rsidRPr="00F577B4">
        <w:rPr>
          <w:rFonts w:ascii="Times New Roman" w:hAnsi="Times New Roman" w:cs="Times New Roman"/>
          <w:sz w:val="20"/>
          <w:szCs w:val="20"/>
        </w:rPr>
        <w:t xml:space="preserve">all participants gave written, informed consent </w:t>
      </w:r>
      <w:bookmarkStart w:id="174" w:name="OLE_LINK2940"/>
      <w:bookmarkStart w:id="175" w:name="OLE_LINK2941"/>
      <w:r w:rsidRPr="00F577B4">
        <w:rPr>
          <w:rFonts w:ascii="Times New Roman" w:hAnsi="Times New Roman" w:cs="Times New Roman"/>
          <w:sz w:val="20"/>
          <w:szCs w:val="20"/>
        </w:rPr>
        <w:t>before</w:t>
      </w:r>
      <w:bookmarkEnd w:id="174"/>
      <w:bookmarkEnd w:id="175"/>
      <w:r w:rsidRPr="00F577B4">
        <w:rPr>
          <w:rFonts w:ascii="Times New Roman" w:hAnsi="Times New Roman" w:cs="Times New Roman"/>
          <w:sz w:val="20"/>
          <w:szCs w:val="20"/>
        </w:rPr>
        <w:t xml:space="preserve"> the participation in the study</w:t>
      </w:r>
      <w:bookmarkEnd w:id="171"/>
      <w:bookmarkEnd w:id="172"/>
      <w:bookmarkEnd w:id="173"/>
      <w:r w:rsidRPr="00F577B4">
        <w:rPr>
          <w:rFonts w:ascii="Times New Roman" w:hAnsi="Times New Roman" w:cs="Times New Roman"/>
          <w:sz w:val="20"/>
          <w:szCs w:val="20"/>
        </w:rPr>
        <w:t>.</w:t>
      </w:r>
      <w:bookmarkEnd w:id="155"/>
      <w:bookmarkEnd w:id="156"/>
      <w:bookmarkEnd w:id="157"/>
      <w:bookmarkEnd w:id="158"/>
    </w:p>
    <w:p w:rsidR="00175ACA" w:rsidRPr="00F577B4" w:rsidRDefault="00175ACA" w:rsidP="00984DA8">
      <w:pPr>
        <w:snapToGrid w:val="0"/>
        <w:spacing w:after="0" w:line="240" w:lineRule="auto"/>
        <w:ind w:firstLine="425"/>
        <w:jc w:val="both"/>
        <w:rPr>
          <w:rFonts w:ascii="Times New Roman" w:eastAsia="TimesNewRomanPSMT" w:hAnsi="Times New Roman" w:cs="Times New Roman"/>
          <w:sz w:val="20"/>
          <w:szCs w:val="20"/>
        </w:rPr>
      </w:pPr>
      <w:bookmarkStart w:id="176" w:name="OLE_LINK3356"/>
      <w:bookmarkStart w:id="177" w:name="OLE_LINK3355"/>
      <w:r w:rsidRPr="00F577B4">
        <w:rPr>
          <w:rFonts w:ascii="Times New Roman" w:hAnsi="Times New Roman" w:cs="Times New Roman"/>
          <w:sz w:val="20"/>
          <w:szCs w:val="20"/>
        </w:rPr>
        <w:t xml:space="preserve">The patients were randomly classified into 2 groups to the supplementation with </w:t>
      </w:r>
      <w:r w:rsidRPr="00F577B4">
        <w:rPr>
          <w:rFonts w:ascii="Times New Roman" w:eastAsia="TimesNewRomanPSMT" w:hAnsi="Times New Roman" w:cs="Times New Roman"/>
          <w:sz w:val="20"/>
          <w:szCs w:val="20"/>
        </w:rPr>
        <w:t xml:space="preserve">2 g/day </w:t>
      </w:r>
      <w:bookmarkStart w:id="178" w:name="OLE_LINK2554"/>
      <w:bookmarkStart w:id="179" w:name="OLE_LINK2553"/>
      <w:r w:rsidRPr="00F577B4">
        <w:rPr>
          <w:rFonts w:ascii="Times New Roman" w:eastAsia="TimesNewRomanPSMT" w:hAnsi="Times New Roman" w:cs="Times New Roman"/>
          <w:sz w:val="20"/>
          <w:szCs w:val="20"/>
        </w:rPr>
        <w:t xml:space="preserve">of the </w:t>
      </w:r>
      <w:proofErr w:type="spellStart"/>
      <w:r w:rsidRPr="00F577B4">
        <w:rPr>
          <w:rFonts w:ascii="Times New Roman" w:hAnsi="Times New Roman" w:cs="Times New Roman"/>
          <w:sz w:val="20"/>
          <w:szCs w:val="20"/>
        </w:rPr>
        <w:t>softgels</w:t>
      </w:r>
      <w:proofErr w:type="spellEnd"/>
      <w:r w:rsidRPr="00F577B4">
        <w:rPr>
          <w:rFonts w:ascii="Times New Roman" w:eastAsia="TimesNewRomanPSMT" w:hAnsi="Times New Roman" w:cs="Times New Roman"/>
          <w:sz w:val="20"/>
          <w:szCs w:val="20"/>
        </w:rPr>
        <w:t xml:space="preserve"> </w:t>
      </w:r>
      <w:bookmarkEnd w:id="178"/>
      <w:bookmarkEnd w:id="179"/>
      <w:r w:rsidRPr="00F577B4">
        <w:rPr>
          <w:rFonts w:ascii="Times New Roman" w:eastAsia="TimesNewRomanPSMT" w:hAnsi="Times New Roman" w:cs="Times New Roman"/>
          <w:sz w:val="20"/>
          <w:szCs w:val="20"/>
        </w:rPr>
        <w:t xml:space="preserve">of EPA or placebo (supplied as 1-g </w:t>
      </w:r>
      <w:proofErr w:type="spellStart"/>
      <w:r w:rsidRPr="00F577B4">
        <w:rPr>
          <w:rFonts w:ascii="Times New Roman" w:hAnsi="Times New Roman" w:cs="Times New Roman"/>
          <w:sz w:val="20"/>
          <w:szCs w:val="20"/>
        </w:rPr>
        <w:t>softgels</w:t>
      </w:r>
      <w:proofErr w:type="spellEnd"/>
      <w:r w:rsidRPr="00F577B4">
        <w:rPr>
          <w:rFonts w:ascii="Times New Roman" w:eastAsia="TimesNewRomanPSMT" w:hAnsi="Times New Roman" w:cs="Times New Roman"/>
          <w:sz w:val="20"/>
          <w:szCs w:val="20"/>
        </w:rPr>
        <w:t xml:space="preserve">), </w:t>
      </w:r>
      <w:bookmarkStart w:id="180" w:name="OLE_LINK99"/>
      <w:bookmarkStart w:id="181" w:name="OLE_LINK158"/>
      <w:bookmarkStart w:id="182" w:name="OLE_LINK123"/>
      <w:r w:rsidRPr="00F577B4">
        <w:rPr>
          <w:rFonts w:ascii="Times New Roman" w:eastAsia="TimesNewRomanPSMT" w:hAnsi="Times New Roman" w:cs="Times New Roman"/>
          <w:sz w:val="20"/>
          <w:szCs w:val="20"/>
        </w:rPr>
        <w:t>the t</w:t>
      </w:r>
      <w:r w:rsidRPr="00F577B4">
        <w:rPr>
          <w:rFonts w:ascii="Times New Roman" w:hAnsi="Times New Roman" w:cs="Times New Roman"/>
          <w:sz w:val="20"/>
          <w:szCs w:val="20"/>
        </w:rPr>
        <w:t>wo groups were randomly allocated to the supplement and placebo groups by balanced permuted block on the sex</w:t>
      </w:r>
      <w:bookmarkEnd w:id="180"/>
      <w:r w:rsidRPr="00F577B4">
        <w:rPr>
          <w:rFonts w:ascii="Times New Roman" w:hAnsi="Times New Roman" w:cs="Times New Roman"/>
          <w:sz w:val="20"/>
          <w:szCs w:val="20"/>
        </w:rPr>
        <w:t xml:space="preserve">. </w:t>
      </w:r>
      <w:bookmarkEnd w:id="181"/>
      <w:bookmarkEnd w:id="182"/>
      <w:r w:rsidRPr="00F577B4">
        <w:rPr>
          <w:rFonts w:ascii="Times New Roman" w:hAnsi="Times New Roman" w:cs="Times New Roman"/>
          <w:sz w:val="20"/>
          <w:szCs w:val="20"/>
        </w:rPr>
        <w:t xml:space="preserve">The </w:t>
      </w:r>
      <w:bookmarkStart w:id="183" w:name="OLE_LINK382"/>
      <w:bookmarkStart w:id="184" w:name="OLE_LINK381"/>
      <w:proofErr w:type="spellStart"/>
      <w:r w:rsidRPr="00F577B4">
        <w:rPr>
          <w:rFonts w:ascii="Times New Roman" w:hAnsi="Times New Roman" w:cs="Times New Roman"/>
          <w:sz w:val="20"/>
          <w:szCs w:val="20"/>
        </w:rPr>
        <w:t>softgels</w:t>
      </w:r>
      <w:bookmarkEnd w:id="183"/>
      <w:bookmarkEnd w:id="184"/>
      <w:proofErr w:type="spellEnd"/>
      <w:r w:rsidRPr="00F577B4">
        <w:rPr>
          <w:rFonts w:ascii="Times New Roman" w:hAnsi="Times New Roman" w:cs="Times New Roman"/>
          <w:sz w:val="20"/>
          <w:szCs w:val="20"/>
        </w:rPr>
        <w:t xml:space="preserve"> containing </w:t>
      </w:r>
      <w:proofErr w:type="spellStart"/>
      <w:r w:rsidRPr="00F577B4">
        <w:rPr>
          <w:rFonts w:ascii="Times New Roman" w:hAnsi="Times New Roman" w:cs="Times New Roman"/>
          <w:sz w:val="20"/>
          <w:szCs w:val="20"/>
        </w:rPr>
        <w:t>Eicosapentaenoic</w:t>
      </w:r>
      <w:proofErr w:type="spellEnd"/>
      <w:r w:rsidRPr="00F577B4">
        <w:rPr>
          <w:rFonts w:ascii="Times New Roman" w:hAnsi="Times New Roman" w:cs="Times New Roman"/>
          <w:sz w:val="20"/>
          <w:szCs w:val="20"/>
        </w:rPr>
        <w:t xml:space="preserve"> acid ethyl ester </w:t>
      </w:r>
      <w:bookmarkStart w:id="185" w:name="OLE_LINK508"/>
      <w:bookmarkStart w:id="186" w:name="OLE_LINK516"/>
      <w:bookmarkStart w:id="187" w:name="OLE_LINK517"/>
      <w:r w:rsidRPr="00F577B4">
        <w:rPr>
          <w:rFonts w:ascii="Times New Roman" w:hAnsi="Times New Roman" w:cs="Times New Roman"/>
          <w:sz w:val="20"/>
          <w:szCs w:val="20"/>
        </w:rPr>
        <w:t xml:space="preserve">(75%) [EPA, </w:t>
      </w:r>
      <w:r w:rsidRPr="00F577B4">
        <w:rPr>
          <w:rFonts w:ascii="Times New Roman" w:eastAsia="AdvTimes" w:hAnsi="Times New Roman" w:cs="Times New Roman"/>
          <w:sz w:val="20"/>
          <w:szCs w:val="20"/>
        </w:rPr>
        <w:t>Mino Pharmaceutical Co.</w:t>
      </w:r>
      <w:r w:rsidRPr="00F577B4">
        <w:rPr>
          <w:rFonts w:ascii="Times New Roman" w:hAnsi="Times New Roman" w:cs="Times New Roman"/>
          <w:sz w:val="20"/>
          <w:szCs w:val="20"/>
        </w:rPr>
        <w:t xml:space="preserve"> Iran], or edible paraffin were provided by </w:t>
      </w:r>
      <w:bookmarkStart w:id="188" w:name="OLE_LINK953"/>
      <w:r w:rsidRPr="00F577B4">
        <w:rPr>
          <w:rFonts w:ascii="Times New Roman" w:eastAsia="AdvTimes" w:hAnsi="Times New Roman" w:cs="Times New Roman"/>
          <w:sz w:val="20"/>
          <w:szCs w:val="20"/>
        </w:rPr>
        <w:t>Mino</w:t>
      </w:r>
      <w:bookmarkEnd w:id="188"/>
      <w:r w:rsidRPr="00F577B4">
        <w:rPr>
          <w:rFonts w:ascii="Times New Roman" w:eastAsia="AdvTimes" w:hAnsi="Times New Roman" w:cs="Times New Roman"/>
          <w:sz w:val="20"/>
          <w:szCs w:val="20"/>
        </w:rPr>
        <w:t xml:space="preserve"> Pharmaceutical Co.</w:t>
      </w:r>
      <w:r w:rsidRPr="00F577B4">
        <w:rPr>
          <w:rFonts w:ascii="Times New Roman" w:hAnsi="Times New Roman" w:cs="Times New Roman"/>
          <w:sz w:val="20"/>
          <w:szCs w:val="20"/>
        </w:rPr>
        <w:t>, Iran</w:t>
      </w:r>
      <w:r w:rsidRPr="00F577B4">
        <w:rPr>
          <w:rFonts w:ascii="Times New Roman" w:eastAsia="AdvTimes" w:hAnsi="Times New Roman" w:cs="Times New Roman"/>
          <w:sz w:val="20"/>
          <w:szCs w:val="20"/>
        </w:rPr>
        <w:t>.</w:t>
      </w:r>
      <w:bookmarkEnd w:id="185"/>
      <w:bookmarkEnd w:id="186"/>
      <w:bookmarkEnd w:id="187"/>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They were strictly advised to </w:t>
      </w:r>
      <w:bookmarkStart w:id="189" w:name="OLE_LINK2742"/>
      <w:bookmarkStart w:id="190" w:name="OLE_LINK2743"/>
      <w:bookmarkStart w:id="191" w:name="OLE_LINK2744"/>
      <w:r w:rsidRPr="00F577B4">
        <w:rPr>
          <w:rFonts w:ascii="Times New Roman" w:hAnsi="Times New Roman" w:cs="Times New Roman"/>
          <w:sz w:val="20"/>
          <w:szCs w:val="20"/>
        </w:rPr>
        <w:t xml:space="preserve">maintain </w:t>
      </w:r>
      <w:bookmarkStart w:id="192" w:name="OLE_LINK830"/>
      <w:bookmarkStart w:id="193" w:name="OLE_LINK829"/>
      <w:r w:rsidRPr="00F577B4">
        <w:rPr>
          <w:rFonts w:ascii="Times New Roman" w:hAnsi="Times New Roman" w:cs="Times New Roman"/>
          <w:sz w:val="20"/>
          <w:szCs w:val="20"/>
        </w:rPr>
        <w:t>their</w:t>
      </w:r>
      <w:bookmarkEnd w:id="192"/>
      <w:bookmarkEnd w:id="193"/>
      <w:r w:rsidRPr="00F577B4">
        <w:rPr>
          <w:rFonts w:ascii="Times New Roman" w:hAnsi="Times New Roman" w:cs="Times New Roman"/>
          <w:sz w:val="20"/>
          <w:szCs w:val="20"/>
        </w:rPr>
        <w:t xml:space="preserve"> usual diets and nutritional habits, level of physical activity,</w:t>
      </w:r>
      <w:r w:rsidRPr="00F577B4">
        <w:rPr>
          <w:rFonts w:ascii="Times New Roman" w:eastAsia="TimesNewRomanPSMT" w:hAnsi="Times New Roman" w:cs="Times New Roman"/>
          <w:sz w:val="20"/>
          <w:szCs w:val="20"/>
        </w:rPr>
        <w:t xml:space="preserve"> and </w:t>
      </w:r>
      <w:bookmarkStart w:id="194" w:name="OLE_LINK2541"/>
      <w:bookmarkStart w:id="195" w:name="OLE_LINK2540"/>
      <w:bookmarkStart w:id="196" w:name="OLE_LINK2539"/>
      <w:r w:rsidRPr="00F577B4">
        <w:rPr>
          <w:rFonts w:ascii="Times New Roman" w:eastAsia="TimesNewRomanPSMT" w:hAnsi="Times New Roman" w:cs="Times New Roman"/>
          <w:sz w:val="20"/>
          <w:szCs w:val="20"/>
        </w:rPr>
        <w:t xml:space="preserve">not to change their </w:t>
      </w:r>
      <w:r w:rsidRPr="00F577B4">
        <w:rPr>
          <w:rFonts w:ascii="Times New Roman" w:hAnsi="Times New Roman" w:cs="Times New Roman"/>
          <w:sz w:val="20"/>
          <w:szCs w:val="20"/>
        </w:rPr>
        <w:t xml:space="preserve">medication </w:t>
      </w:r>
      <w:r w:rsidRPr="00F577B4">
        <w:rPr>
          <w:rFonts w:ascii="Times New Roman" w:eastAsia="TimesNewRomanPSMT" w:hAnsi="Times New Roman" w:cs="Times New Roman"/>
          <w:sz w:val="20"/>
          <w:szCs w:val="20"/>
        </w:rPr>
        <w:t>dose (s)</w:t>
      </w:r>
      <w:bookmarkEnd w:id="189"/>
      <w:bookmarkEnd w:id="190"/>
      <w:bookmarkEnd w:id="191"/>
      <w:bookmarkEnd w:id="194"/>
      <w:bookmarkEnd w:id="195"/>
      <w:bookmarkEnd w:id="196"/>
      <w:r w:rsidRPr="00F577B4">
        <w:rPr>
          <w:rFonts w:ascii="Times New Roman" w:eastAsia="TimesNewRomanPSMT" w:hAnsi="Times New Roman" w:cs="Times New Roman"/>
          <w:sz w:val="20"/>
          <w:szCs w:val="20"/>
        </w:rPr>
        <w:t xml:space="preserve"> </w:t>
      </w:r>
      <w:r w:rsidRPr="00F577B4">
        <w:rPr>
          <w:rFonts w:ascii="Times New Roman" w:hAnsi="Times New Roman" w:cs="Times New Roman"/>
          <w:sz w:val="20"/>
          <w:szCs w:val="20"/>
        </w:rPr>
        <w:t xml:space="preserve">during the study, </w:t>
      </w:r>
      <w:bookmarkStart w:id="197" w:name="OLE_LINK2551"/>
      <w:bookmarkStart w:id="198" w:name="OLE_LINK2550"/>
      <w:r w:rsidRPr="00F577B4">
        <w:rPr>
          <w:rFonts w:ascii="Times New Roman" w:hAnsi="Times New Roman" w:cs="Times New Roman"/>
          <w:sz w:val="20"/>
          <w:szCs w:val="20"/>
        </w:rPr>
        <w:t>as well as were asked to record</w:t>
      </w:r>
      <w:bookmarkEnd w:id="197"/>
      <w:bookmarkEnd w:id="198"/>
      <w:r w:rsidRPr="00F577B4">
        <w:rPr>
          <w:rFonts w:ascii="Times New Roman" w:hAnsi="Times New Roman" w:cs="Times New Roman"/>
          <w:sz w:val="20"/>
          <w:szCs w:val="20"/>
        </w:rPr>
        <w:t xml:space="preserve"> and report any side effect of taking </w:t>
      </w:r>
      <w:r w:rsidRPr="00F577B4">
        <w:rPr>
          <w:rFonts w:ascii="Times New Roman" w:eastAsia="TimesNewRomanPSMT" w:hAnsi="Times New Roman" w:cs="Times New Roman"/>
          <w:sz w:val="20"/>
          <w:szCs w:val="20"/>
        </w:rPr>
        <w:t>capsules gave to them.</w:t>
      </w:r>
    </w:p>
    <w:bookmarkEnd w:id="176"/>
    <w:bookmarkEnd w:id="177"/>
    <w:p w:rsidR="00175ACA" w:rsidRPr="00F577B4" w:rsidRDefault="00175ACA" w:rsidP="00984DA8">
      <w:pPr>
        <w:snapToGrid w:val="0"/>
        <w:spacing w:after="0" w:line="240" w:lineRule="auto"/>
        <w:ind w:firstLine="425"/>
        <w:jc w:val="both"/>
        <w:rPr>
          <w:rFonts w:ascii="Times New Roman" w:eastAsia="TimesNewRomanPSMT" w:hAnsi="Times New Roman" w:cs="Times New Roman"/>
          <w:sz w:val="20"/>
          <w:szCs w:val="20"/>
        </w:rPr>
      </w:pPr>
      <w:r w:rsidRPr="00F577B4">
        <w:rPr>
          <w:rFonts w:ascii="Times New Roman" w:hAnsi="Times New Roman" w:cs="Times New Roman"/>
          <w:sz w:val="20"/>
          <w:szCs w:val="20"/>
        </w:rPr>
        <w:t xml:space="preserve">Compliance </w:t>
      </w:r>
      <w:bookmarkStart w:id="199" w:name="OLE_LINK2346"/>
      <w:bookmarkStart w:id="200" w:name="OLE_LINK2347"/>
      <w:r w:rsidRPr="00F577B4">
        <w:rPr>
          <w:rFonts w:ascii="Times New Roman" w:hAnsi="Times New Roman" w:cs="Times New Roman"/>
          <w:sz w:val="20"/>
          <w:szCs w:val="20"/>
        </w:rPr>
        <w:t xml:space="preserve">with </w:t>
      </w:r>
      <w:bookmarkEnd w:id="199"/>
      <w:bookmarkEnd w:id="200"/>
      <w:r w:rsidRPr="00F577B4">
        <w:rPr>
          <w:rFonts w:ascii="Times New Roman" w:hAnsi="Times New Roman" w:cs="Times New Roman"/>
          <w:sz w:val="20"/>
          <w:szCs w:val="20"/>
        </w:rPr>
        <w:t xml:space="preserve">the supplementation was assessed by counting the number of </w:t>
      </w:r>
      <w:proofErr w:type="spellStart"/>
      <w:r w:rsidRPr="00F577B4">
        <w:rPr>
          <w:rFonts w:ascii="Times New Roman" w:hAnsi="Times New Roman" w:cs="Times New Roman"/>
          <w:sz w:val="20"/>
          <w:szCs w:val="20"/>
        </w:rPr>
        <w:t>softgels</w:t>
      </w:r>
      <w:proofErr w:type="spellEnd"/>
      <w:r w:rsidRPr="00F577B4">
        <w:rPr>
          <w:rFonts w:ascii="Times New Roman" w:hAnsi="Times New Roman" w:cs="Times New Roman"/>
          <w:sz w:val="20"/>
          <w:szCs w:val="20"/>
        </w:rPr>
        <w:t xml:space="preserve"> had used and the number of </w:t>
      </w:r>
      <w:proofErr w:type="spellStart"/>
      <w:r w:rsidRPr="00F577B4">
        <w:rPr>
          <w:rFonts w:ascii="Times New Roman" w:hAnsi="Times New Roman" w:cs="Times New Roman"/>
          <w:sz w:val="20"/>
          <w:szCs w:val="20"/>
        </w:rPr>
        <w:t>softgels</w:t>
      </w:r>
      <w:proofErr w:type="spellEnd"/>
      <w:r w:rsidRPr="00F577B4">
        <w:rPr>
          <w:rFonts w:ascii="Times New Roman" w:hAnsi="Times New Roman" w:cs="Times New Roman"/>
          <w:sz w:val="20"/>
          <w:szCs w:val="20"/>
        </w:rPr>
        <w:t xml:space="preserve"> returned to the study center</w:t>
      </w:r>
      <w:r w:rsidR="00F577B4" w:rsidRPr="00F577B4">
        <w:rPr>
          <w:rFonts w:ascii="Times New Roman" w:hAnsi="Times New Roman" w:cs="Times New Roman" w:hint="eastAsia"/>
          <w:sz w:val="20"/>
          <w:szCs w:val="20"/>
          <w:lang w:eastAsia="zh-CN"/>
        </w:rPr>
        <w:t xml:space="preserve"> </w:t>
      </w:r>
      <w:r w:rsidRPr="00F577B4">
        <w:rPr>
          <w:rFonts w:ascii="Times New Roman" w:hAnsi="Times New Roman" w:cs="Times New Roman"/>
          <w:sz w:val="20"/>
          <w:szCs w:val="20"/>
        </w:rPr>
        <w:t>at the time of specified visits.</w:t>
      </w:r>
      <w:r w:rsidRPr="00F577B4">
        <w:rPr>
          <w:rFonts w:ascii="Times New Roman" w:eastAsia="TimesNewRomanPSMT" w:hAnsi="Times New Roman" w:cs="Times New Roman"/>
          <w:sz w:val="20"/>
          <w:szCs w:val="20"/>
        </w:rPr>
        <w:t xml:space="preserve"> The patients were followed up by telephone each week.</w:t>
      </w:r>
      <w:bookmarkEnd w:id="150"/>
      <w:bookmarkEnd w:id="151"/>
      <w:bookmarkEnd w:id="152"/>
      <w:bookmarkEnd w:id="153"/>
    </w:p>
    <w:p w:rsidR="00AF6CE4" w:rsidRPr="00F577B4" w:rsidRDefault="00AF6CE4" w:rsidP="00984DA8">
      <w:pPr>
        <w:snapToGrid w:val="0"/>
        <w:spacing w:after="0" w:line="240" w:lineRule="auto"/>
        <w:jc w:val="both"/>
        <w:rPr>
          <w:rFonts w:ascii="Times New Roman" w:eastAsia="TimesNewRomanPSMT" w:hAnsi="Times New Roman" w:cs="Times New Roman"/>
          <w:sz w:val="20"/>
          <w:szCs w:val="20"/>
        </w:rPr>
      </w:pPr>
      <w:r w:rsidRPr="00F577B4">
        <w:rPr>
          <w:rFonts w:ascii="Times New Roman" w:eastAsia="TimesNewRomanPSMT" w:hAnsi="Times New Roman" w:cs="Times New Roman"/>
          <w:b/>
          <w:bCs/>
          <w:i/>
          <w:iCs/>
          <w:sz w:val="20"/>
          <w:szCs w:val="20"/>
        </w:rPr>
        <w:t xml:space="preserve">1.2.1. </w:t>
      </w:r>
      <w:r w:rsidRPr="00F577B4">
        <w:rPr>
          <w:rFonts w:ascii="Times New Roman" w:hAnsi="Times New Roman" w:cs="Times New Roman"/>
          <w:b/>
          <w:bCs/>
          <w:i/>
          <w:iCs/>
          <w:sz w:val="20"/>
          <w:szCs w:val="20"/>
        </w:rPr>
        <w:t>Nutritional Assessment:</w:t>
      </w:r>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At the beginning and at the end of the intervention, </w:t>
      </w:r>
      <w:bookmarkStart w:id="201" w:name="OLE_LINK2460"/>
      <w:bookmarkStart w:id="202" w:name="OLE_LINK2459"/>
      <w:r w:rsidRPr="00F577B4">
        <w:rPr>
          <w:rFonts w:ascii="Times New Roman" w:hAnsi="Times New Roman" w:cs="Times New Roman"/>
          <w:sz w:val="20"/>
          <w:szCs w:val="20"/>
        </w:rPr>
        <w:t xml:space="preserve">nutrients intakes were estimated using </w:t>
      </w:r>
      <w:bookmarkStart w:id="203" w:name="OLE_LINK3358"/>
      <w:bookmarkStart w:id="204" w:name="OLE_LINK3357"/>
      <w:r w:rsidRPr="00F577B4">
        <w:rPr>
          <w:rFonts w:ascii="Times New Roman" w:eastAsia="TimesNewRomanPSMT" w:hAnsi="Times New Roman" w:cs="Times New Roman"/>
          <w:sz w:val="20"/>
          <w:szCs w:val="20"/>
        </w:rPr>
        <w:t>a 24-hour diet recall questionnaire</w:t>
      </w:r>
      <w:r w:rsidRPr="00F577B4">
        <w:rPr>
          <w:rFonts w:ascii="Times New Roman" w:hAnsi="Times New Roman" w:cs="Times New Roman"/>
          <w:sz w:val="20"/>
          <w:szCs w:val="20"/>
        </w:rPr>
        <w:t xml:space="preserve"> for 3 days.</w:t>
      </w:r>
      <w:bookmarkEnd w:id="201"/>
      <w:bookmarkEnd w:id="202"/>
      <w:bookmarkEnd w:id="203"/>
      <w:bookmarkEnd w:id="204"/>
    </w:p>
    <w:p w:rsidR="00AF6CE4" w:rsidRPr="00F577B4" w:rsidRDefault="00AF6CE4" w:rsidP="00984DA8">
      <w:pPr>
        <w:snapToGrid w:val="0"/>
        <w:spacing w:after="0" w:line="240" w:lineRule="auto"/>
        <w:jc w:val="both"/>
        <w:rPr>
          <w:rFonts w:ascii="Times New Roman" w:hAnsi="Times New Roman" w:cs="Times New Roman"/>
          <w:sz w:val="20"/>
          <w:szCs w:val="20"/>
        </w:rPr>
      </w:pPr>
      <w:r w:rsidRPr="00F577B4">
        <w:rPr>
          <w:rFonts w:ascii="Times New Roman" w:hAnsi="Times New Roman" w:cs="Times New Roman"/>
          <w:b/>
          <w:bCs/>
          <w:i/>
          <w:iCs/>
          <w:sz w:val="20"/>
          <w:szCs w:val="20"/>
        </w:rPr>
        <w:t>1.2.2. Questionnaires, Anthropometric and Biometric Measurements:</w:t>
      </w:r>
    </w:p>
    <w:p w:rsidR="00E75EDC" w:rsidRPr="00F577B4" w:rsidRDefault="00E75EDC" w:rsidP="00984DA8">
      <w:pPr>
        <w:snapToGrid w:val="0"/>
        <w:spacing w:after="0" w:line="240" w:lineRule="auto"/>
        <w:ind w:firstLine="425"/>
        <w:jc w:val="both"/>
        <w:rPr>
          <w:rFonts w:ascii="Times New Roman" w:hAnsi="Times New Roman" w:cs="Times New Roman"/>
          <w:sz w:val="20"/>
          <w:szCs w:val="20"/>
        </w:rPr>
      </w:pPr>
      <w:bookmarkStart w:id="205" w:name="OLE_LINK1477"/>
      <w:bookmarkStart w:id="206" w:name="OLE_LINK1476"/>
      <w:bookmarkStart w:id="207" w:name="OLE_LINK3361"/>
      <w:bookmarkStart w:id="208" w:name="OLE_LINK3360"/>
      <w:bookmarkStart w:id="209" w:name="OLE_LINK3359"/>
      <w:r w:rsidRPr="00F577B4">
        <w:rPr>
          <w:rFonts w:ascii="Times New Roman" w:hAnsi="Times New Roman" w:cs="Times New Roman"/>
          <w:sz w:val="20"/>
          <w:szCs w:val="20"/>
        </w:rPr>
        <w:t>At the start and at the end of the</w:t>
      </w:r>
      <w:bookmarkEnd w:id="205"/>
      <w:bookmarkEnd w:id="206"/>
      <w:r w:rsidRPr="00F577B4">
        <w:rPr>
          <w:rFonts w:ascii="Times New Roman" w:hAnsi="Times New Roman" w:cs="Times New Roman"/>
          <w:sz w:val="20"/>
          <w:szCs w:val="20"/>
        </w:rPr>
        <w:t xml:space="preserve"> study, each participant was evaluated with the physical examination and a general questionnaire containing questions </w:t>
      </w:r>
      <w:bookmarkStart w:id="210" w:name="OLE_LINK3462"/>
      <w:bookmarkStart w:id="211" w:name="OLE_LINK3461"/>
      <w:bookmarkStart w:id="212" w:name="OLE_LINK3460"/>
      <w:bookmarkStart w:id="213" w:name="OLE_LINK3459"/>
      <w:r w:rsidRPr="00F577B4">
        <w:rPr>
          <w:rFonts w:ascii="Times New Roman" w:hAnsi="Times New Roman" w:cs="Times New Roman"/>
          <w:sz w:val="20"/>
          <w:szCs w:val="20"/>
        </w:rPr>
        <w:t>regarding</w:t>
      </w:r>
      <w:bookmarkEnd w:id="210"/>
      <w:bookmarkEnd w:id="211"/>
      <w:bookmarkEnd w:id="212"/>
      <w:bookmarkEnd w:id="213"/>
      <w:r w:rsidRPr="00F577B4">
        <w:rPr>
          <w:rFonts w:ascii="Times New Roman" w:hAnsi="Times New Roman" w:cs="Times New Roman"/>
          <w:sz w:val="20"/>
          <w:szCs w:val="20"/>
        </w:rPr>
        <w:t xml:space="preserve"> demographic variables (age, sex), </w:t>
      </w:r>
      <w:r w:rsidRPr="00F577B4">
        <w:rPr>
          <w:rFonts w:ascii="Times New Roman" w:hAnsi="Times New Roman" w:cs="Times New Roman"/>
          <w:sz w:val="20"/>
          <w:szCs w:val="20"/>
        </w:rPr>
        <w:lastRenderedPageBreak/>
        <w:t>anthropometric data (weight, height,</w:t>
      </w:r>
      <w:r w:rsidRPr="00F577B4">
        <w:rPr>
          <w:rFonts w:ascii="Times New Roman" w:eastAsia="AdvTimes" w:hAnsi="Times New Roman" w:cs="Times New Roman"/>
          <w:sz w:val="20"/>
          <w:szCs w:val="20"/>
        </w:rPr>
        <w:t xml:space="preserve"> waist and hip circumference,</w:t>
      </w:r>
      <w:r w:rsidRPr="00F577B4">
        <w:rPr>
          <w:rFonts w:ascii="Times New Roman" w:hAnsi="Times New Roman" w:cs="Times New Roman"/>
          <w:sz w:val="20"/>
          <w:szCs w:val="20"/>
        </w:rPr>
        <w:t xml:space="preserve"> heart rate,</w:t>
      </w:r>
      <w:bookmarkStart w:id="214" w:name="OLE_LINK1074"/>
      <w:bookmarkStart w:id="215" w:name="OLE_LINK1073"/>
      <w:r w:rsidRPr="00F577B4">
        <w:rPr>
          <w:rFonts w:ascii="Times New Roman" w:eastAsia="AdvTimes" w:hAnsi="Times New Roman" w:cs="Times New Roman"/>
          <w:sz w:val="20"/>
          <w:szCs w:val="20"/>
        </w:rPr>
        <w:t xml:space="preserve"> and measurements of systolic, diastolic and mean blood pressure (SBP, DBP and MBP), and pulse pressure (PP)</w:t>
      </w:r>
      <w:r w:rsidRPr="00F577B4">
        <w:rPr>
          <w:rFonts w:ascii="Times New Roman" w:hAnsi="Times New Roman" w:cs="Times New Roman"/>
          <w:sz w:val="20"/>
          <w:szCs w:val="20"/>
        </w:rPr>
        <w:t>),</w:t>
      </w:r>
      <w:bookmarkEnd w:id="214"/>
      <w:bookmarkEnd w:id="215"/>
      <w:r w:rsidRPr="00F577B4">
        <w:rPr>
          <w:rFonts w:ascii="Times New Roman" w:hAnsi="Times New Roman" w:cs="Times New Roman"/>
          <w:sz w:val="20"/>
          <w:szCs w:val="20"/>
        </w:rPr>
        <w:t xml:space="preserve"> family history of diseases (diabetes, </w:t>
      </w:r>
      <w:proofErr w:type="spellStart"/>
      <w:r w:rsidRPr="00F577B4">
        <w:rPr>
          <w:rFonts w:ascii="Times New Roman" w:hAnsi="Times New Roman" w:cs="Times New Roman"/>
          <w:sz w:val="20"/>
          <w:szCs w:val="20"/>
        </w:rPr>
        <w:t>hyperlipidemia</w:t>
      </w:r>
      <w:proofErr w:type="spellEnd"/>
      <w:r w:rsidRPr="00F577B4">
        <w:rPr>
          <w:rFonts w:ascii="Times New Roman" w:hAnsi="Times New Roman" w:cs="Times New Roman"/>
          <w:sz w:val="20"/>
          <w:szCs w:val="20"/>
        </w:rPr>
        <w:t xml:space="preserve"> and hypertension, cardiovascular, etc), age at the diagnosis of type 2 diabetes, type of the treatment and medication used, and lifestyle habits (including the history of smoking, alcohol consumption). The average of type and duration of all physical activities were measured using </w:t>
      </w:r>
      <w:bookmarkStart w:id="216" w:name="OLE_LINK1485"/>
      <w:bookmarkStart w:id="217" w:name="OLE_LINK1486"/>
      <w:r w:rsidRPr="00F577B4">
        <w:rPr>
          <w:rFonts w:ascii="Times New Roman" w:hAnsi="Times New Roman" w:cs="Times New Roman"/>
          <w:sz w:val="20"/>
          <w:szCs w:val="20"/>
        </w:rPr>
        <w:t>the International Physical Activity Questionnaire (IPAQ)</w:t>
      </w:r>
      <w:bookmarkEnd w:id="216"/>
      <w:bookmarkEnd w:id="217"/>
      <w:r w:rsidRPr="00F577B4">
        <w:rPr>
          <w:rFonts w:ascii="Times New Roman" w:hAnsi="Times New Roman" w:cs="Times New Roman"/>
          <w:sz w:val="20"/>
          <w:szCs w:val="20"/>
        </w:rPr>
        <w:t>, at the beginning and at the end of the intervention.</w:t>
      </w:r>
    </w:p>
    <w:bookmarkEnd w:id="207"/>
    <w:bookmarkEnd w:id="208"/>
    <w:bookmarkEnd w:id="209"/>
    <w:p w:rsidR="00E75EDC" w:rsidRPr="00F577B4" w:rsidRDefault="00E75EDC"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Anthropometric measurements, including weight, height, as well as waist and hip circumference, and blood pressure were measured at the start and at the end of the study. Weight, changes in the level of physical activity, and any disease were recorded at the baseline and during weeks 2, 4, 6, and 8 of the intervention.</w:t>
      </w:r>
    </w:p>
    <w:p w:rsidR="00AF6CE4" w:rsidRPr="00F577B4" w:rsidRDefault="00E75EDC" w:rsidP="00984DA8">
      <w:pPr>
        <w:snapToGrid w:val="0"/>
        <w:spacing w:after="0" w:line="240" w:lineRule="auto"/>
        <w:ind w:firstLine="425"/>
        <w:jc w:val="both"/>
        <w:rPr>
          <w:rFonts w:ascii="Times New Roman" w:hAnsi="Times New Roman" w:cs="Times New Roman"/>
          <w:sz w:val="20"/>
          <w:szCs w:val="20"/>
        </w:rPr>
      </w:pPr>
      <w:bookmarkStart w:id="218" w:name="OLE_LINK1510"/>
      <w:bookmarkStart w:id="219" w:name="OLE_LINK1509"/>
      <w:bookmarkStart w:id="220" w:name="OLE_LINK1508"/>
      <w:bookmarkStart w:id="221" w:name="OLE_LINK1507"/>
      <w:r w:rsidRPr="00F577B4">
        <w:rPr>
          <w:rFonts w:ascii="Times New Roman" w:hAnsi="Times New Roman" w:cs="Times New Roman"/>
          <w:sz w:val="20"/>
          <w:szCs w:val="20"/>
        </w:rPr>
        <w:t xml:space="preserve">Subjects were weighed without shoes, in light indoor clothes by a </w:t>
      </w:r>
      <w:proofErr w:type="spellStart"/>
      <w:r w:rsidRPr="00F577B4">
        <w:rPr>
          <w:rFonts w:ascii="Times New Roman" w:hAnsi="Times New Roman" w:cs="Times New Roman"/>
          <w:sz w:val="20"/>
          <w:szCs w:val="20"/>
        </w:rPr>
        <w:t>Seca</w:t>
      </w:r>
      <w:proofErr w:type="spellEnd"/>
      <w:r w:rsidRPr="00F577B4">
        <w:rPr>
          <w:rFonts w:ascii="Times New Roman" w:hAnsi="Times New Roman" w:cs="Times New Roman"/>
          <w:sz w:val="20"/>
          <w:szCs w:val="20"/>
        </w:rPr>
        <w:t xml:space="preserve"> scale with an accuracy of ±100 g. Standing height was measured without shoes to the nearest 0.5 cm </w:t>
      </w:r>
      <w:bookmarkStart w:id="222" w:name="OLE_LINK1543"/>
      <w:bookmarkStart w:id="223" w:name="OLE_LINK1542"/>
      <w:r w:rsidRPr="00F577B4">
        <w:rPr>
          <w:rFonts w:ascii="Times New Roman" w:hAnsi="Times New Roman" w:cs="Times New Roman"/>
          <w:sz w:val="20"/>
          <w:szCs w:val="20"/>
        </w:rPr>
        <w:t>using a</w:t>
      </w:r>
      <w:bookmarkEnd w:id="222"/>
      <w:bookmarkEnd w:id="223"/>
      <w:r w:rsidRPr="00F577B4">
        <w:rPr>
          <w:rFonts w:ascii="Times New Roman" w:hAnsi="Times New Roman" w:cs="Times New Roman"/>
          <w:sz w:val="20"/>
          <w:szCs w:val="20"/>
        </w:rPr>
        <w:t xml:space="preserve"> commercial </w:t>
      </w:r>
      <w:proofErr w:type="spellStart"/>
      <w:r w:rsidRPr="00F577B4">
        <w:rPr>
          <w:rFonts w:ascii="Times New Roman" w:hAnsi="Times New Roman" w:cs="Times New Roman"/>
          <w:sz w:val="20"/>
          <w:szCs w:val="20"/>
        </w:rPr>
        <w:t>stadiometer</w:t>
      </w:r>
      <w:proofErr w:type="spellEnd"/>
      <w:r w:rsidRPr="00F577B4">
        <w:rPr>
          <w:rFonts w:ascii="Times New Roman" w:hAnsi="Times New Roman" w:cs="Times New Roman"/>
          <w:sz w:val="20"/>
          <w:szCs w:val="20"/>
        </w:rPr>
        <w:t>.</w:t>
      </w:r>
      <w:bookmarkEnd w:id="218"/>
      <w:bookmarkEnd w:id="219"/>
      <w:bookmarkEnd w:id="220"/>
      <w:bookmarkEnd w:id="221"/>
      <w:r w:rsidRPr="00F577B4">
        <w:rPr>
          <w:rFonts w:ascii="Times New Roman" w:hAnsi="Times New Roman" w:cs="Times New Roman"/>
          <w:sz w:val="20"/>
          <w:szCs w:val="20"/>
        </w:rPr>
        <w:t xml:space="preserve"> </w:t>
      </w:r>
      <w:r w:rsidRPr="00F577B4">
        <w:rPr>
          <w:rFonts w:ascii="Times New Roman" w:eastAsia="AdvTimes" w:hAnsi="Times New Roman" w:cs="Times New Roman"/>
          <w:sz w:val="20"/>
          <w:szCs w:val="20"/>
        </w:rPr>
        <w:t xml:space="preserve">Body mass index (BMI) was calculated as </w:t>
      </w:r>
      <w:r w:rsidRPr="00F577B4">
        <w:rPr>
          <w:rFonts w:ascii="Times New Roman" w:hAnsi="Times New Roman" w:cs="Times New Roman"/>
          <w:sz w:val="20"/>
          <w:szCs w:val="20"/>
        </w:rPr>
        <w:t xml:space="preserve">weight/height² (kg/m²). </w:t>
      </w:r>
      <w:r w:rsidR="00AF6CE4" w:rsidRPr="00F577B4">
        <w:rPr>
          <w:rFonts w:ascii="Times New Roman" w:hAnsi="Times New Roman" w:cs="Times New Roman"/>
          <w:sz w:val="20"/>
          <w:szCs w:val="20"/>
        </w:rPr>
        <w:t xml:space="preserve">According to the recommendation of International Diabetes Federation, hypertension was defined as blood pressure </w:t>
      </w:r>
      <w:r w:rsidR="00AF6CE4" w:rsidRPr="00F577B4">
        <w:rPr>
          <w:rFonts w:ascii="Times New Roman" w:eastAsia="AdvTT6120e2aa+22" w:hAnsi="Times New Roman" w:cs="Times New Roman"/>
          <w:sz w:val="20"/>
          <w:szCs w:val="20"/>
        </w:rPr>
        <w:t>≥</w:t>
      </w:r>
      <w:r w:rsidR="00AF6CE4" w:rsidRPr="00F577B4">
        <w:rPr>
          <w:rFonts w:ascii="Times New Roman" w:hAnsi="Times New Roman" w:cs="Times New Roman"/>
          <w:sz w:val="20"/>
          <w:szCs w:val="20"/>
        </w:rPr>
        <w:t xml:space="preserve">130/85 mmHg </w:t>
      </w:r>
      <w:r w:rsidR="001057D2" w:rsidRPr="00F577B4">
        <w:rPr>
          <w:rFonts w:ascii="Times New Roman" w:hAnsi="Times New Roman" w:cs="Times New Roman"/>
          <w:sz w:val="20"/>
          <w:szCs w:val="20"/>
        </w:rPr>
        <w:fldChar w:fldCharType="begin"/>
      </w:r>
      <w:r w:rsidR="00B14C6E" w:rsidRPr="00F577B4">
        <w:rPr>
          <w:rFonts w:ascii="Times New Roman" w:hAnsi="Times New Roman" w:cs="Times New Roman"/>
          <w:sz w:val="20"/>
          <w:szCs w:val="20"/>
        </w:rPr>
        <w:instrText xml:space="preserve"> ADDIN EN.CITE &lt;EndNote&gt;&lt;Cite&gt;&lt;Author&gt;Alberti&lt;/Author&gt;&lt;Year&gt;2007&lt;/Year&gt;&lt;RecNum&gt;174&lt;/RecNum&gt;&lt;DisplayText&gt;[21]&lt;/DisplayText&gt;&lt;record&gt;&lt;rec-number&gt;174&lt;/rec-number&gt;&lt;foreign-keys&gt;&lt;key app="EN" db-id="xaw2pderts9w9vepxf7xx22grv2vx5sdde50"&gt;174&lt;/key&gt;&lt;/foreign-keys&gt;&lt;ref-type name="Journal Article"&gt;17&lt;/ref-type&gt;&lt;contributors&gt;&lt;authors&gt;&lt;author&gt;Alberti, K. G.&lt;/author&gt;&lt;author&gt;Zimmet, P.&lt;/author&gt;&lt;author&gt;Shaw, J.&lt;/author&gt;&lt;/authors&gt;&lt;/contributors&gt;&lt;auth-address&gt;Department of Endocrinology and Metabolic Medicine, St Mary&amp;apos;s Hospital, London, UK. george.alberti@ncl.ac.uk&lt;/auth-address&gt;&lt;titles&gt;&lt;title&gt;International Diabetes Federation: a consensus on Type 2 diabetes prevention&lt;/title&gt;&lt;secondary-title&gt;Diabet Med&lt;/secondary-title&gt;&lt;alt-title&gt;Diabetic medicine : a journal of the British Diabetic Association&lt;/alt-title&gt;&lt;/titles&gt;&lt;pages&gt;451-63&lt;/pages&gt;&lt;volume&gt;24&lt;/volume&gt;&lt;number&gt;5&lt;/number&gt;&lt;keywords&gt;&lt;keyword&gt;Adult&lt;/keyword&gt;&lt;keyword&gt;Cost-Benefit Analysis&lt;/keyword&gt;&lt;keyword&gt;Diabetes Mellitus, Type 2/economics/*prevention &amp;amp; control&lt;/keyword&gt;&lt;keyword&gt;Female&lt;/keyword&gt;&lt;keyword&gt;*Health Education&lt;/keyword&gt;&lt;keyword&gt;*Health Promotion&lt;/keyword&gt;&lt;keyword&gt;Humans&lt;/keyword&gt;&lt;keyword&gt;International Cooperation&lt;/keyword&gt;&lt;keyword&gt;Male&lt;/keyword&gt;&lt;keyword&gt;Middle Aged&lt;/keyword&gt;&lt;keyword&gt;Risk Factors&lt;/keyword&gt;&lt;keyword&gt;Societies, Medical&lt;/keyword&gt;&lt;/keywords&gt;&lt;dates&gt;&lt;year&gt;2007&lt;/year&gt;&lt;pub-dates&gt;&lt;date&gt;May&lt;/date&gt;&lt;/pub-dates&gt;&lt;/dates&gt;&lt;isbn&gt;0742-3071 (Print)&amp;#xD;0742-3071 (Linking)&lt;/isbn&gt;&lt;accession-num&gt;17470191&lt;/accession-num&gt;&lt;urls&gt;&lt;related-urls&gt;&lt;url&gt;http://www.ncbi.nlm.nih.gov/pubmed/17470191&lt;/url&gt;&lt;/related-urls&gt;&lt;/urls&gt;&lt;electronic-resource-num&gt;10.1111/j.1464-5491.2007.02157.x&lt;/electronic-resource-num&gt;&lt;/record&gt;&lt;/Cite&gt;&lt;/EndNote&gt;</w:instrText>
      </w:r>
      <w:r w:rsidR="001057D2" w:rsidRPr="00F577B4">
        <w:rPr>
          <w:rFonts w:ascii="Times New Roman" w:hAnsi="Times New Roman" w:cs="Times New Roman"/>
          <w:sz w:val="20"/>
          <w:szCs w:val="20"/>
        </w:rPr>
        <w:fldChar w:fldCharType="separate"/>
      </w:r>
      <w:r w:rsidR="00B14C6E" w:rsidRPr="00F577B4">
        <w:rPr>
          <w:rFonts w:ascii="Times New Roman" w:hAnsi="Times New Roman" w:cs="Times New Roman"/>
          <w:noProof/>
          <w:sz w:val="20"/>
          <w:szCs w:val="20"/>
        </w:rPr>
        <w:t>[</w:t>
      </w:r>
      <w:hyperlink w:anchor="_ENREF_21" w:tooltip="Alberti, 2007 #174" w:history="1">
        <w:r w:rsidR="005F4ACB" w:rsidRPr="00F577B4">
          <w:rPr>
            <w:rFonts w:ascii="Times New Roman" w:hAnsi="Times New Roman" w:cs="Times New Roman"/>
            <w:noProof/>
            <w:sz w:val="20"/>
            <w:szCs w:val="20"/>
          </w:rPr>
          <w:t>21</w:t>
        </w:r>
      </w:hyperlink>
      <w:r w:rsidR="00B14C6E"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AF6CE4" w:rsidRPr="00F577B4">
        <w:rPr>
          <w:rFonts w:ascii="Times New Roman" w:hAnsi="Times New Roman" w:cs="Times New Roman"/>
          <w:sz w:val="20"/>
          <w:szCs w:val="20"/>
        </w:rPr>
        <w:t>.</w:t>
      </w:r>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Each participant </w:t>
      </w:r>
      <w:bookmarkStart w:id="224" w:name="OLE_LINK3394"/>
      <w:bookmarkStart w:id="225" w:name="OLE_LINK3393"/>
      <w:bookmarkStart w:id="226" w:name="OLE_LINK3392"/>
      <w:bookmarkStart w:id="227" w:name="OLE_LINK3391"/>
      <w:bookmarkStart w:id="228" w:name="OLE_LINK3390"/>
      <w:r w:rsidRPr="00F577B4">
        <w:rPr>
          <w:rFonts w:ascii="Times New Roman" w:hAnsi="Times New Roman" w:cs="Times New Roman"/>
          <w:sz w:val="20"/>
          <w:szCs w:val="20"/>
        </w:rPr>
        <w:t xml:space="preserve">gave a blood sample in the early morning after an overnight fast </w:t>
      </w:r>
      <w:r w:rsidRPr="00F577B4">
        <w:rPr>
          <w:rFonts w:ascii="Times New Roman" w:eastAsia="TimesNewRomanPSMT" w:hAnsi="Times New Roman" w:cs="Times New Roman"/>
          <w:sz w:val="20"/>
          <w:szCs w:val="20"/>
        </w:rPr>
        <w:t>for 10–12</w:t>
      </w:r>
      <w:r w:rsidR="00984DA8" w:rsidRPr="00F577B4">
        <w:rPr>
          <w:rFonts w:ascii="Times New Roman" w:eastAsia="TimesNewRomanPSMT" w:hAnsi="Times New Roman" w:cs="Times New Roman"/>
          <w:sz w:val="20"/>
          <w:szCs w:val="20"/>
        </w:rPr>
        <w:t xml:space="preserve"> </w:t>
      </w:r>
      <w:r w:rsidRPr="00F577B4">
        <w:rPr>
          <w:rFonts w:ascii="Times New Roman" w:eastAsia="TimesNewRomanPSMT" w:hAnsi="Times New Roman" w:cs="Times New Roman"/>
          <w:sz w:val="20"/>
          <w:szCs w:val="20"/>
        </w:rPr>
        <w:t xml:space="preserve">hours and </w:t>
      </w:r>
      <w:r w:rsidRPr="00F577B4">
        <w:rPr>
          <w:rFonts w:ascii="Times New Roman" w:hAnsi="Times New Roman" w:cs="Times New Roman"/>
          <w:sz w:val="20"/>
          <w:szCs w:val="20"/>
        </w:rPr>
        <w:t xml:space="preserve">before taking any oral hypoglycemic agent (s) at the beginning and at the end of </w:t>
      </w:r>
      <w:r w:rsidRPr="00F577B4">
        <w:rPr>
          <w:rFonts w:ascii="Times New Roman" w:eastAsia="TimesNewRomanPSMT" w:hAnsi="Times New Roman" w:cs="Times New Roman"/>
          <w:sz w:val="20"/>
          <w:szCs w:val="20"/>
        </w:rPr>
        <w:t>intervention (8th week).</w:t>
      </w:r>
      <w:bookmarkEnd w:id="224"/>
      <w:bookmarkEnd w:id="225"/>
      <w:bookmarkEnd w:id="226"/>
      <w:bookmarkEnd w:id="227"/>
      <w:bookmarkEnd w:id="228"/>
      <w:r w:rsidRPr="00F577B4">
        <w:rPr>
          <w:rFonts w:ascii="Times New Roman" w:eastAsia="TimesNewRomanPSMT" w:hAnsi="Times New Roman" w:cs="Times New Roman"/>
          <w:sz w:val="20"/>
          <w:szCs w:val="20"/>
        </w:rPr>
        <w:t xml:space="preserve"> </w:t>
      </w:r>
      <w:r w:rsidRPr="00F577B4">
        <w:rPr>
          <w:rFonts w:ascii="Times New Roman" w:hAnsi="Times New Roman" w:cs="Times New Roman"/>
          <w:sz w:val="20"/>
          <w:szCs w:val="20"/>
        </w:rPr>
        <w:t xml:space="preserve">Samples were drawn from the </w:t>
      </w:r>
      <w:proofErr w:type="spellStart"/>
      <w:r w:rsidRPr="00F577B4">
        <w:rPr>
          <w:rFonts w:ascii="Times New Roman" w:hAnsi="Times New Roman" w:cs="Times New Roman"/>
          <w:sz w:val="20"/>
          <w:szCs w:val="20"/>
        </w:rPr>
        <w:t>antecubital</w:t>
      </w:r>
      <w:proofErr w:type="spellEnd"/>
      <w:r w:rsidRPr="00F577B4">
        <w:rPr>
          <w:rFonts w:ascii="Times New Roman" w:hAnsi="Times New Roman" w:cs="Times New Roman"/>
          <w:sz w:val="20"/>
          <w:szCs w:val="20"/>
        </w:rPr>
        <w:t xml:space="preserve"> vein, and were collected into blood tubes containing EDTA or heparin. After at least 30 minutes, plasma and serum were separated by centrifugation at 3000 </w:t>
      </w:r>
      <w:bookmarkStart w:id="229" w:name="OLE_LINK1736"/>
      <w:bookmarkStart w:id="230" w:name="OLE_LINK1677"/>
      <w:bookmarkStart w:id="231" w:name="OLE_LINK1676"/>
      <w:r w:rsidRPr="00F577B4">
        <w:rPr>
          <w:rFonts w:ascii="Times New Roman" w:hAnsi="Times New Roman" w:cs="Times New Roman"/>
          <w:sz w:val="20"/>
          <w:szCs w:val="20"/>
        </w:rPr>
        <w:t>×g</w:t>
      </w:r>
      <w:bookmarkEnd w:id="229"/>
      <w:bookmarkEnd w:id="230"/>
      <w:bookmarkEnd w:id="231"/>
      <w:r w:rsidRPr="00F577B4">
        <w:rPr>
          <w:rFonts w:ascii="Times New Roman" w:hAnsi="Times New Roman" w:cs="Times New Roman"/>
          <w:sz w:val="20"/>
          <w:szCs w:val="20"/>
        </w:rPr>
        <w:t xml:space="preserve"> for 10 minutes at 4 °C. Serum and plasma aliquots of each sample stored at −80 °C, for analysis of biochemical parameters [Serum levels of </w:t>
      </w:r>
      <w:proofErr w:type="spellStart"/>
      <w:r w:rsidR="00210FC5" w:rsidRPr="00F577B4">
        <w:rPr>
          <w:rFonts w:ascii="Times New Roman" w:hAnsi="Times New Roman" w:cs="Times New Roman"/>
          <w:sz w:val="20"/>
          <w:szCs w:val="20"/>
        </w:rPr>
        <w:t>apo</w:t>
      </w:r>
      <w:proofErr w:type="spellEnd"/>
      <w:r w:rsidR="00210FC5" w:rsidRPr="00F577B4">
        <w:rPr>
          <w:rFonts w:ascii="Times New Roman" w:hAnsi="Times New Roman" w:cs="Times New Roman"/>
          <w:sz w:val="20"/>
          <w:szCs w:val="20"/>
        </w:rPr>
        <w:t xml:space="preserve"> A-I, </w:t>
      </w:r>
      <w:proofErr w:type="spellStart"/>
      <w:r w:rsidR="00210FC5" w:rsidRPr="00F577B4">
        <w:rPr>
          <w:rFonts w:ascii="Times New Roman" w:hAnsi="Times New Roman" w:cs="Times New Roman"/>
          <w:sz w:val="20"/>
          <w:szCs w:val="20"/>
        </w:rPr>
        <w:t>apo</w:t>
      </w:r>
      <w:proofErr w:type="spellEnd"/>
      <w:r w:rsidR="00210FC5" w:rsidRPr="00F577B4">
        <w:rPr>
          <w:rFonts w:ascii="Times New Roman" w:hAnsi="Times New Roman" w:cs="Times New Roman"/>
          <w:sz w:val="20"/>
          <w:szCs w:val="20"/>
        </w:rPr>
        <w:t xml:space="preserve"> B, </w:t>
      </w:r>
      <w:proofErr w:type="spellStart"/>
      <w:r w:rsidR="00210FC5" w:rsidRPr="00F577B4">
        <w:rPr>
          <w:rFonts w:ascii="Times New Roman" w:hAnsi="Times New Roman" w:cs="Times New Roman"/>
          <w:sz w:val="20"/>
          <w:szCs w:val="20"/>
        </w:rPr>
        <w:t>apo</w:t>
      </w:r>
      <w:proofErr w:type="spellEnd"/>
      <w:r w:rsidR="00210FC5" w:rsidRPr="00F577B4">
        <w:rPr>
          <w:rFonts w:ascii="Times New Roman" w:hAnsi="Times New Roman" w:cs="Times New Roman"/>
          <w:sz w:val="20"/>
          <w:szCs w:val="20"/>
        </w:rPr>
        <w:t xml:space="preserve"> </w:t>
      </w:r>
      <w:r w:rsidR="009F3746" w:rsidRPr="00F577B4">
        <w:rPr>
          <w:rFonts w:ascii="Times New Roman" w:hAnsi="Times New Roman" w:cs="Times New Roman"/>
          <w:sz w:val="20"/>
          <w:szCs w:val="20"/>
        </w:rPr>
        <w:t>B</w:t>
      </w:r>
      <w:r w:rsidR="00210FC5" w:rsidRPr="00F577B4">
        <w:rPr>
          <w:rFonts w:ascii="Times New Roman" w:hAnsi="Times New Roman" w:cs="Times New Roman"/>
          <w:sz w:val="20"/>
          <w:szCs w:val="20"/>
        </w:rPr>
        <w:t>/</w:t>
      </w:r>
      <w:proofErr w:type="spellStart"/>
      <w:r w:rsidR="00210FC5" w:rsidRPr="00F577B4">
        <w:rPr>
          <w:rFonts w:ascii="Times New Roman" w:hAnsi="Times New Roman" w:cs="Times New Roman"/>
          <w:sz w:val="20"/>
          <w:szCs w:val="20"/>
        </w:rPr>
        <w:t>apo</w:t>
      </w:r>
      <w:proofErr w:type="spellEnd"/>
      <w:r w:rsidR="009F3746" w:rsidRPr="00F577B4">
        <w:rPr>
          <w:rFonts w:ascii="Times New Roman" w:hAnsi="Times New Roman" w:cs="Times New Roman"/>
          <w:sz w:val="20"/>
          <w:szCs w:val="20"/>
        </w:rPr>
        <w:t xml:space="preserve"> A-I</w:t>
      </w:r>
      <w:r w:rsidR="00F97FD7" w:rsidRPr="00F577B4">
        <w:rPr>
          <w:rFonts w:ascii="Times New Roman" w:hAnsi="Times New Roman" w:cs="Times New Roman"/>
          <w:sz w:val="20"/>
          <w:szCs w:val="20"/>
        </w:rPr>
        <w:t xml:space="preserve"> ratio, </w:t>
      </w:r>
      <w:r w:rsidRPr="00F577B4">
        <w:rPr>
          <w:rFonts w:ascii="Times New Roman" w:hAnsi="Times New Roman" w:cs="Times New Roman"/>
          <w:sz w:val="20"/>
          <w:szCs w:val="20"/>
        </w:rPr>
        <w:t xml:space="preserve">FBS (fasting blood sugar), </w:t>
      </w:r>
      <w:bookmarkStart w:id="232" w:name="OLE_LINK466"/>
      <w:r w:rsidRPr="00F577B4">
        <w:rPr>
          <w:rFonts w:ascii="Times New Roman" w:hAnsi="Times New Roman" w:cs="Times New Roman"/>
          <w:sz w:val="20"/>
          <w:szCs w:val="20"/>
        </w:rPr>
        <w:t>HbA1c</w:t>
      </w:r>
      <w:bookmarkEnd w:id="232"/>
      <w:r w:rsidR="00063636" w:rsidRPr="00F577B4">
        <w:rPr>
          <w:rFonts w:ascii="Times New Roman" w:hAnsi="Times New Roman" w:cs="Times New Roman"/>
          <w:sz w:val="20"/>
          <w:szCs w:val="20"/>
        </w:rPr>
        <w:t xml:space="preserve">, the serum </w:t>
      </w:r>
      <w:r w:rsidR="00C55E67" w:rsidRPr="00F577B4">
        <w:rPr>
          <w:rFonts w:ascii="Times New Roman" w:hAnsi="Times New Roman" w:cs="Times New Roman"/>
          <w:sz w:val="20"/>
          <w:szCs w:val="20"/>
        </w:rPr>
        <w:t xml:space="preserve">TC, </w:t>
      </w:r>
      <w:r w:rsidRPr="00F577B4">
        <w:rPr>
          <w:rFonts w:ascii="Times New Roman" w:hAnsi="Times New Roman" w:cs="Times New Roman"/>
          <w:sz w:val="20"/>
          <w:szCs w:val="20"/>
        </w:rPr>
        <w:t>TG, LDL-c and HDL-c]. The blood samples were collected only for this study.</w:t>
      </w:r>
    </w:p>
    <w:p w:rsidR="002F0483" w:rsidRPr="00F577B4" w:rsidRDefault="00AF6CE4" w:rsidP="00984DA8">
      <w:pPr>
        <w:snapToGrid w:val="0"/>
        <w:spacing w:after="0" w:line="240" w:lineRule="auto"/>
        <w:jc w:val="both"/>
        <w:rPr>
          <w:rFonts w:ascii="Times New Roman" w:eastAsia="AdvTimes" w:hAnsi="Times New Roman" w:cs="Times New Roman"/>
          <w:b/>
          <w:bCs/>
          <w:i/>
          <w:iCs/>
          <w:sz w:val="20"/>
          <w:szCs w:val="20"/>
        </w:rPr>
      </w:pPr>
      <w:bookmarkStart w:id="233" w:name="OLE_LINK812"/>
      <w:bookmarkStart w:id="234" w:name="OLE_LINK813"/>
      <w:r w:rsidRPr="00F577B4">
        <w:rPr>
          <w:rFonts w:ascii="Times New Roman" w:hAnsi="Times New Roman" w:cs="Times New Roman"/>
          <w:b/>
          <w:bCs/>
          <w:i/>
          <w:iCs/>
          <w:sz w:val="20"/>
          <w:szCs w:val="20"/>
        </w:rPr>
        <w:t xml:space="preserve">1.2.3. Measurement of the Serum </w:t>
      </w:r>
      <w:bookmarkStart w:id="235" w:name="OLE_LINK806"/>
      <w:bookmarkStart w:id="236" w:name="OLE_LINK809"/>
      <w:r w:rsidRPr="00F577B4">
        <w:rPr>
          <w:rFonts w:ascii="Times New Roman" w:hAnsi="Times New Roman" w:cs="Times New Roman"/>
          <w:b/>
          <w:bCs/>
          <w:i/>
          <w:iCs/>
          <w:sz w:val="20"/>
          <w:szCs w:val="20"/>
        </w:rPr>
        <w:t xml:space="preserve">Levels </w:t>
      </w:r>
      <w:bookmarkStart w:id="237" w:name="OLE_LINK814"/>
      <w:bookmarkStart w:id="238" w:name="OLE_LINK815"/>
      <w:r w:rsidRPr="00F577B4">
        <w:rPr>
          <w:rFonts w:ascii="Times New Roman" w:hAnsi="Times New Roman" w:cs="Times New Roman"/>
          <w:b/>
          <w:bCs/>
          <w:i/>
          <w:iCs/>
          <w:sz w:val="20"/>
          <w:szCs w:val="20"/>
        </w:rPr>
        <w:t xml:space="preserve">of </w:t>
      </w:r>
      <w:bookmarkStart w:id="239" w:name="OLE_LINK807"/>
      <w:bookmarkStart w:id="240" w:name="OLE_LINK808"/>
      <w:bookmarkEnd w:id="237"/>
      <w:bookmarkEnd w:id="238"/>
      <w:proofErr w:type="spellStart"/>
      <w:r w:rsidR="002F0483" w:rsidRPr="00F577B4">
        <w:rPr>
          <w:rFonts w:ascii="Times New Roman" w:hAnsi="Times New Roman" w:cs="Times New Roman"/>
          <w:b/>
          <w:bCs/>
          <w:i/>
          <w:iCs/>
          <w:sz w:val="20"/>
          <w:szCs w:val="20"/>
        </w:rPr>
        <w:t>Apolipoprotein</w:t>
      </w:r>
      <w:proofErr w:type="spellEnd"/>
      <w:r w:rsidR="002F0483" w:rsidRPr="00F577B4">
        <w:rPr>
          <w:rFonts w:ascii="Times New Roman" w:hAnsi="Times New Roman" w:cs="Times New Roman"/>
          <w:b/>
          <w:bCs/>
          <w:i/>
          <w:iCs/>
          <w:sz w:val="20"/>
          <w:szCs w:val="20"/>
        </w:rPr>
        <w:t xml:space="preserve"> (</w:t>
      </w:r>
      <w:proofErr w:type="spellStart"/>
      <w:r w:rsidR="002F0483" w:rsidRPr="00F577B4">
        <w:rPr>
          <w:rFonts w:ascii="Times New Roman" w:hAnsi="Times New Roman" w:cs="Times New Roman"/>
          <w:b/>
          <w:bCs/>
          <w:i/>
          <w:iCs/>
          <w:sz w:val="20"/>
          <w:szCs w:val="20"/>
        </w:rPr>
        <w:t>apo</w:t>
      </w:r>
      <w:proofErr w:type="spellEnd"/>
      <w:r w:rsidR="002F0483" w:rsidRPr="00F577B4">
        <w:rPr>
          <w:rFonts w:ascii="Times New Roman" w:hAnsi="Times New Roman" w:cs="Times New Roman"/>
          <w:b/>
          <w:bCs/>
          <w:i/>
          <w:iCs/>
          <w:sz w:val="20"/>
          <w:szCs w:val="20"/>
        </w:rPr>
        <w:t xml:space="preserve">) A-I and </w:t>
      </w:r>
      <w:proofErr w:type="spellStart"/>
      <w:r w:rsidR="002F0483" w:rsidRPr="00F577B4">
        <w:rPr>
          <w:rFonts w:ascii="Times New Roman" w:hAnsi="Times New Roman" w:cs="Times New Roman"/>
          <w:b/>
          <w:bCs/>
          <w:i/>
          <w:iCs/>
          <w:sz w:val="20"/>
          <w:szCs w:val="20"/>
        </w:rPr>
        <w:t>apo</w:t>
      </w:r>
      <w:proofErr w:type="spellEnd"/>
      <w:r w:rsidR="002F0483" w:rsidRPr="00F577B4">
        <w:rPr>
          <w:rFonts w:ascii="Times New Roman" w:hAnsi="Times New Roman" w:cs="Times New Roman"/>
          <w:b/>
          <w:bCs/>
          <w:i/>
          <w:iCs/>
          <w:sz w:val="20"/>
          <w:szCs w:val="20"/>
        </w:rPr>
        <w:t xml:space="preserve"> B</w:t>
      </w:r>
      <w:bookmarkEnd w:id="235"/>
      <w:bookmarkEnd w:id="236"/>
      <w:r w:rsidRPr="00F577B4">
        <w:rPr>
          <w:rFonts w:ascii="Times New Roman" w:eastAsia="AdvTimes" w:hAnsi="Times New Roman" w:cs="Times New Roman"/>
          <w:b/>
          <w:bCs/>
          <w:i/>
          <w:iCs/>
          <w:sz w:val="20"/>
          <w:szCs w:val="20"/>
        </w:rPr>
        <w:t>:</w:t>
      </w:r>
    </w:p>
    <w:p w:rsidR="00243E70" w:rsidRPr="00F577B4" w:rsidRDefault="000A0E3B" w:rsidP="00984DA8">
      <w:pPr>
        <w:snapToGrid w:val="0"/>
        <w:spacing w:after="0" w:line="240" w:lineRule="auto"/>
        <w:ind w:firstLine="425"/>
        <w:jc w:val="both"/>
        <w:rPr>
          <w:rFonts w:ascii="Times New Roman" w:hAnsi="Times New Roman" w:cs="Times New Roman"/>
          <w:sz w:val="20"/>
          <w:szCs w:val="20"/>
        </w:rPr>
      </w:pPr>
      <w:bookmarkStart w:id="241" w:name="OLE_LINK358"/>
      <w:bookmarkStart w:id="242" w:name="OLE_LINK355"/>
      <w:bookmarkEnd w:id="239"/>
      <w:bookmarkEnd w:id="240"/>
      <w:r w:rsidRPr="00F577B4">
        <w:rPr>
          <w:rFonts w:ascii="Times New Roman" w:hAnsi="Times New Roman" w:cs="Times New Roman"/>
          <w:sz w:val="20"/>
          <w:szCs w:val="20"/>
        </w:rPr>
        <w:t xml:space="preserve">The serum levels of </w:t>
      </w:r>
      <w:proofErr w:type="spellStart"/>
      <w:r w:rsidRPr="00F577B4">
        <w:rPr>
          <w:rFonts w:ascii="Times New Roman" w:hAnsi="Times New Roman" w:cs="Times New Roman"/>
          <w:sz w:val="20"/>
          <w:szCs w:val="20"/>
        </w:rPr>
        <w:t>a</w:t>
      </w:r>
      <w:r w:rsidR="002F0483" w:rsidRPr="00F577B4">
        <w:rPr>
          <w:rFonts w:ascii="Times New Roman" w:hAnsi="Times New Roman" w:cs="Times New Roman"/>
          <w:sz w:val="20"/>
          <w:szCs w:val="20"/>
        </w:rPr>
        <w:t>polipoprotein</w:t>
      </w:r>
      <w:proofErr w:type="spellEnd"/>
      <w:r w:rsidR="002F0483" w:rsidRPr="00F577B4">
        <w:rPr>
          <w:rFonts w:ascii="Times New Roman" w:hAnsi="Times New Roman" w:cs="Times New Roman"/>
          <w:sz w:val="20"/>
          <w:szCs w:val="20"/>
        </w:rPr>
        <w:t xml:space="preserve"> A-1 and </w:t>
      </w:r>
      <w:proofErr w:type="spellStart"/>
      <w:r w:rsidR="002F0483" w:rsidRPr="00F577B4">
        <w:rPr>
          <w:rFonts w:ascii="Times New Roman" w:hAnsi="Times New Roman" w:cs="Times New Roman"/>
          <w:sz w:val="20"/>
          <w:szCs w:val="20"/>
        </w:rPr>
        <w:t>apo</w:t>
      </w:r>
      <w:proofErr w:type="spellEnd"/>
      <w:r w:rsidR="002F0483" w:rsidRPr="00F577B4">
        <w:rPr>
          <w:rFonts w:ascii="Times New Roman" w:hAnsi="Times New Roman" w:cs="Times New Roman"/>
          <w:sz w:val="20"/>
          <w:szCs w:val="20"/>
        </w:rPr>
        <w:t xml:space="preserve"> B were measured by </w:t>
      </w:r>
      <w:proofErr w:type="spellStart"/>
      <w:r w:rsidR="002F0483" w:rsidRPr="00F577B4">
        <w:rPr>
          <w:rFonts w:ascii="Times New Roman" w:hAnsi="Times New Roman" w:cs="Times New Roman"/>
          <w:sz w:val="20"/>
          <w:szCs w:val="20"/>
        </w:rPr>
        <w:t>immunoturbidimetry</w:t>
      </w:r>
      <w:proofErr w:type="spellEnd"/>
      <w:r w:rsidR="002F0483" w:rsidRPr="00F577B4">
        <w:rPr>
          <w:rFonts w:ascii="Times New Roman" w:hAnsi="Times New Roman" w:cs="Times New Roman"/>
          <w:sz w:val="20"/>
          <w:szCs w:val="20"/>
        </w:rPr>
        <w:t xml:space="preserve"> (Hitachi </w:t>
      </w:r>
      <w:proofErr w:type="spellStart"/>
      <w:r w:rsidR="002F0483" w:rsidRPr="00F577B4">
        <w:rPr>
          <w:rFonts w:ascii="Times New Roman" w:hAnsi="Times New Roman" w:cs="Times New Roman"/>
          <w:sz w:val="20"/>
          <w:szCs w:val="20"/>
        </w:rPr>
        <w:t>autoanalyzer</w:t>
      </w:r>
      <w:proofErr w:type="spellEnd"/>
      <w:r w:rsidR="002F0483" w:rsidRPr="00F577B4">
        <w:rPr>
          <w:rFonts w:ascii="Times New Roman" w:hAnsi="Times New Roman" w:cs="Times New Roman"/>
          <w:sz w:val="20"/>
          <w:szCs w:val="20"/>
        </w:rPr>
        <w:t>,</w:t>
      </w:r>
      <w:r w:rsidR="002F0483" w:rsidRPr="00F577B4">
        <w:rPr>
          <w:rFonts w:ascii="Times New Roman" w:hAnsi="Times New Roman" w:cs="Times New Roman"/>
          <w:color w:val="231F20"/>
          <w:sz w:val="20"/>
          <w:szCs w:val="20"/>
        </w:rPr>
        <w:t xml:space="preserve"> model 705, Daiichi). Standardization was performed with commercially available material (</w:t>
      </w:r>
      <w:proofErr w:type="spellStart"/>
      <w:r w:rsidR="002F0483" w:rsidRPr="00F577B4">
        <w:rPr>
          <w:rFonts w:ascii="Times New Roman" w:hAnsi="Times New Roman" w:cs="Times New Roman"/>
          <w:color w:val="231F20"/>
          <w:sz w:val="20"/>
          <w:szCs w:val="20"/>
        </w:rPr>
        <w:t>Boehringer</w:t>
      </w:r>
      <w:proofErr w:type="spellEnd"/>
      <w:r w:rsidR="002F0483" w:rsidRPr="00F577B4">
        <w:rPr>
          <w:rFonts w:ascii="Times New Roman" w:hAnsi="Times New Roman" w:cs="Times New Roman"/>
          <w:color w:val="231F20"/>
          <w:sz w:val="20"/>
          <w:szCs w:val="20"/>
        </w:rPr>
        <w:t xml:space="preserve">, Mannheim, Germany). </w:t>
      </w:r>
      <w:r w:rsidR="002F0483" w:rsidRPr="00F577B4">
        <w:rPr>
          <w:rFonts w:ascii="Times New Roman" w:hAnsi="Times New Roman" w:cs="Times New Roman"/>
          <w:sz w:val="20"/>
          <w:szCs w:val="20"/>
        </w:rPr>
        <w:t xml:space="preserve">Measurement ranges were </w:t>
      </w:r>
      <w:bookmarkStart w:id="243" w:name="OLE_LINK187"/>
      <w:bookmarkStart w:id="244" w:name="OLE_LINK188"/>
      <w:bookmarkStart w:id="245" w:name="OLE_LINK189"/>
      <w:r w:rsidR="00243E70" w:rsidRPr="00F577B4">
        <w:rPr>
          <w:rFonts w:ascii="Times New Roman" w:hAnsi="Times New Roman" w:cs="Times New Roman"/>
          <w:sz w:val="20"/>
          <w:szCs w:val="20"/>
        </w:rPr>
        <w:t>104</w:t>
      </w:r>
      <w:r w:rsidR="002F0483" w:rsidRPr="00F577B4">
        <w:rPr>
          <w:rFonts w:ascii="Times New Roman" w:hAnsi="Times New Roman" w:cs="Times New Roman"/>
          <w:sz w:val="20"/>
          <w:szCs w:val="20"/>
        </w:rPr>
        <w:t xml:space="preserve"> to </w:t>
      </w:r>
      <w:r w:rsidR="00243E70" w:rsidRPr="00F577B4">
        <w:rPr>
          <w:rFonts w:ascii="Times New Roman" w:hAnsi="Times New Roman" w:cs="Times New Roman"/>
          <w:sz w:val="20"/>
          <w:szCs w:val="20"/>
        </w:rPr>
        <w:t xml:space="preserve">202 </w:t>
      </w:r>
      <w:bookmarkStart w:id="246" w:name="OLE_LINK183"/>
      <w:bookmarkStart w:id="247" w:name="OLE_LINK186"/>
      <w:r w:rsidR="00243E70" w:rsidRPr="00F577B4">
        <w:rPr>
          <w:rFonts w:ascii="Times New Roman" w:hAnsi="Times New Roman" w:cs="Times New Roman"/>
          <w:sz w:val="20"/>
          <w:szCs w:val="20"/>
        </w:rPr>
        <w:t>(for male)</w:t>
      </w:r>
      <w:r w:rsidR="002F0483" w:rsidRPr="00F577B4">
        <w:rPr>
          <w:rFonts w:ascii="Times New Roman" w:hAnsi="Times New Roman" w:cs="Times New Roman"/>
          <w:sz w:val="20"/>
          <w:szCs w:val="20"/>
        </w:rPr>
        <w:t xml:space="preserve"> </w:t>
      </w:r>
      <w:bookmarkEnd w:id="246"/>
      <w:bookmarkEnd w:id="247"/>
      <w:r w:rsidR="002F0483" w:rsidRPr="00F577B4">
        <w:rPr>
          <w:rFonts w:ascii="Times New Roman" w:hAnsi="Times New Roman" w:cs="Times New Roman"/>
          <w:sz w:val="20"/>
          <w:szCs w:val="20"/>
        </w:rPr>
        <w:t xml:space="preserve">and </w:t>
      </w:r>
      <w:r w:rsidR="00243E70" w:rsidRPr="00F577B4">
        <w:rPr>
          <w:rFonts w:ascii="Times New Roman" w:hAnsi="Times New Roman" w:cs="Times New Roman"/>
          <w:sz w:val="20"/>
          <w:szCs w:val="20"/>
        </w:rPr>
        <w:t>108</w:t>
      </w:r>
      <w:r w:rsidR="002F0483" w:rsidRPr="00F577B4">
        <w:rPr>
          <w:rFonts w:ascii="Times New Roman" w:hAnsi="Times New Roman" w:cs="Times New Roman"/>
          <w:sz w:val="20"/>
          <w:szCs w:val="20"/>
        </w:rPr>
        <w:t xml:space="preserve"> to </w:t>
      </w:r>
      <w:r w:rsidR="00243E70" w:rsidRPr="00F577B4">
        <w:rPr>
          <w:rFonts w:ascii="Times New Roman" w:hAnsi="Times New Roman" w:cs="Times New Roman"/>
          <w:sz w:val="20"/>
          <w:szCs w:val="20"/>
        </w:rPr>
        <w:t>225</w:t>
      </w:r>
      <w:r w:rsidR="002F0483" w:rsidRPr="00F577B4">
        <w:rPr>
          <w:rFonts w:ascii="Times New Roman" w:hAnsi="Times New Roman" w:cs="Times New Roman"/>
          <w:sz w:val="20"/>
          <w:szCs w:val="20"/>
        </w:rPr>
        <w:t xml:space="preserve"> mg/L</w:t>
      </w:r>
      <w:r w:rsidR="00243E70" w:rsidRPr="00F577B4">
        <w:rPr>
          <w:rFonts w:ascii="Times New Roman" w:hAnsi="Times New Roman" w:cs="Times New Roman"/>
          <w:sz w:val="20"/>
          <w:szCs w:val="20"/>
        </w:rPr>
        <w:t xml:space="preserve"> (for </w:t>
      </w:r>
      <w:r w:rsidR="00EC08FD" w:rsidRPr="00F577B4">
        <w:rPr>
          <w:rFonts w:ascii="Times New Roman" w:hAnsi="Times New Roman" w:cs="Times New Roman"/>
          <w:sz w:val="20"/>
          <w:szCs w:val="20"/>
        </w:rPr>
        <w:t>fe</w:t>
      </w:r>
      <w:r w:rsidR="00243E70" w:rsidRPr="00F577B4">
        <w:rPr>
          <w:rFonts w:ascii="Times New Roman" w:hAnsi="Times New Roman" w:cs="Times New Roman"/>
          <w:sz w:val="20"/>
          <w:szCs w:val="20"/>
        </w:rPr>
        <w:t>male)</w:t>
      </w:r>
      <w:r w:rsidR="002F0483" w:rsidRPr="00F577B4">
        <w:rPr>
          <w:rFonts w:ascii="Times New Roman" w:hAnsi="Times New Roman" w:cs="Times New Roman"/>
          <w:sz w:val="20"/>
          <w:szCs w:val="20"/>
        </w:rPr>
        <w:t xml:space="preserve"> for </w:t>
      </w:r>
      <w:proofErr w:type="spellStart"/>
      <w:r w:rsidR="002F0483" w:rsidRPr="00F577B4">
        <w:rPr>
          <w:rFonts w:ascii="Times New Roman" w:hAnsi="Times New Roman" w:cs="Times New Roman"/>
          <w:sz w:val="20"/>
          <w:szCs w:val="20"/>
        </w:rPr>
        <w:t>apo</w:t>
      </w:r>
      <w:proofErr w:type="spellEnd"/>
      <w:r w:rsidR="002F0483" w:rsidRPr="00F577B4">
        <w:rPr>
          <w:rFonts w:ascii="Times New Roman" w:hAnsi="Times New Roman" w:cs="Times New Roman"/>
          <w:sz w:val="20"/>
          <w:szCs w:val="20"/>
        </w:rPr>
        <w:t xml:space="preserve"> </w:t>
      </w:r>
      <w:r w:rsidR="00243E70" w:rsidRPr="00F577B4">
        <w:rPr>
          <w:rFonts w:ascii="Times New Roman" w:hAnsi="Times New Roman" w:cs="Times New Roman"/>
          <w:sz w:val="20"/>
          <w:szCs w:val="20"/>
        </w:rPr>
        <w:t>A-1</w:t>
      </w:r>
      <w:bookmarkEnd w:id="243"/>
      <w:bookmarkEnd w:id="244"/>
      <w:bookmarkEnd w:id="245"/>
      <w:r w:rsidR="00243E70" w:rsidRPr="00F577B4">
        <w:rPr>
          <w:rFonts w:ascii="Times New Roman" w:hAnsi="Times New Roman" w:cs="Times New Roman"/>
          <w:sz w:val="20"/>
          <w:szCs w:val="20"/>
        </w:rPr>
        <w:t>,</w:t>
      </w:r>
      <w:r w:rsidR="002F0483" w:rsidRPr="00F577B4">
        <w:rPr>
          <w:rFonts w:ascii="Times New Roman" w:hAnsi="Times New Roman" w:cs="Times New Roman"/>
          <w:sz w:val="20"/>
          <w:szCs w:val="20"/>
        </w:rPr>
        <w:t xml:space="preserve"> </w:t>
      </w:r>
      <w:r w:rsidR="00E52275" w:rsidRPr="00F577B4">
        <w:rPr>
          <w:rFonts w:ascii="Times New Roman" w:hAnsi="Times New Roman" w:cs="Times New Roman"/>
          <w:sz w:val="20"/>
          <w:szCs w:val="20"/>
        </w:rPr>
        <w:t>as well as</w:t>
      </w:r>
      <w:r w:rsidR="002F0483" w:rsidRPr="00F577B4">
        <w:rPr>
          <w:rFonts w:ascii="Times New Roman" w:hAnsi="Times New Roman" w:cs="Times New Roman"/>
          <w:sz w:val="20"/>
          <w:szCs w:val="20"/>
        </w:rPr>
        <w:t xml:space="preserve"> </w:t>
      </w:r>
      <w:r w:rsidR="00EC08FD" w:rsidRPr="00F577B4">
        <w:rPr>
          <w:rFonts w:ascii="Times New Roman" w:hAnsi="Times New Roman" w:cs="Times New Roman"/>
          <w:sz w:val="20"/>
          <w:szCs w:val="20"/>
        </w:rPr>
        <w:t>66 to 133 (for male) and 60</w:t>
      </w:r>
      <w:r w:rsidR="00E04A05" w:rsidRPr="00F577B4">
        <w:rPr>
          <w:rFonts w:ascii="Times New Roman" w:hAnsi="Times New Roman" w:cs="Times New Roman"/>
          <w:sz w:val="20"/>
          <w:szCs w:val="20"/>
        </w:rPr>
        <w:t xml:space="preserve"> to </w:t>
      </w:r>
      <w:r w:rsidR="00EC08FD" w:rsidRPr="00F577B4">
        <w:rPr>
          <w:rFonts w:ascii="Times New Roman" w:hAnsi="Times New Roman" w:cs="Times New Roman"/>
          <w:sz w:val="20"/>
          <w:szCs w:val="20"/>
        </w:rPr>
        <w:t xml:space="preserve">117 mg/L (for female) for </w:t>
      </w:r>
      <w:proofErr w:type="spellStart"/>
      <w:r w:rsidR="00EC08FD" w:rsidRPr="00F577B4">
        <w:rPr>
          <w:rFonts w:ascii="Times New Roman" w:hAnsi="Times New Roman" w:cs="Times New Roman"/>
          <w:sz w:val="20"/>
          <w:szCs w:val="20"/>
        </w:rPr>
        <w:t>apo</w:t>
      </w:r>
      <w:proofErr w:type="spellEnd"/>
      <w:r w:rsidR="00EC08FD" w:rsidRPr="00F577B4">
        <w:rPr>
          <w:rFonts w:ascii="Times New Roman" w:hAnsi="Times New Roman" w:cs="Times New Roman"/>
          <w:sz w:val="20"/>
          <w:szCs w:val="20"/>
        </w:rPr>
        <w:t xml:space="preserve"> </w:t>
      </w:r>
      <w:r w:rsidR="00092AAB" w:rsidRPr="00F577B4">
        <w:rPr>
          <w:rFonts w:ascii="Times New Roman" w:hAnsi="Times New Roman" w:cs="Times New Roman"/>
          <w:sz w:val="20"/>
          <w:szCs w:val="20"/>
        </w:rPr>
        <w:t>B</w:t>
      </w:r>
      <w:r w:rsidR="002F0483" w:rsidRPr="00F577B4">
        <w:rPr>
          <w:rFonts w:ascii="Times New Roman" w:hAnsi="Times New Roman" w:cs="Times New Roman"/>
          <w:sz w:val="20"/>
          <w:szCs w:val="20"/>
        </w:rPr>
        <w:t>, respectively.</w:t>
      </w:r>
    </w:p>
    <w:bookmarkEnd w:id="233"/>
    <w:bookmarkEnd w:id="234"/>
    <w:bookmarkEnd w:id="241"/>
    <w:bookmarkEnd w:id="242"/>
    <w:p w:rsidR="00AF6CE4" w:rsidRPr="00F577B4" w:rsidRDefault="00AF6CE4" w:rsidP="00984DA8">
      <w:pPr>
        <w:autoSpaceDE w:val="0"/>
        <w:autoSpaceDN w:val="0"/>
        <w:adjustRightInd w:val="0"/>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1.2.4. Other Laboratory Analyses:</w:t>
      </w:r>
    </w:p>
    <w:p w:rsidR="00803F29" w:rsidRPr="00F577B4" w:rsidRDefault="00803F29"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248" w:name="OLE_LINK2517"/>
      <w:bookmarkStart w:id="249" w:name="OLE_LINK2518"/>
      <w:bookmarkStart w:id="250" w:name="OLE_LINK2519"/>
      <w:bookmarkStart w:id="251" w:name="OLE_LINK2520"/>
      <w:bookmarkStart w:id="252" w:name="OLE_LINK2521"/>
      <w:bookmarkStart w:id="253" w:name="OLE_LINK2522"/>
      <w:bookmarkStart w:id="254" w:name="OLE_LINK141"/>
      <w:bookmarkStart w:id="255" w:name="OLE_LINK140"/>
      <w:r w:rsidRPr="00F577B4">
        <w:rPr>
          <w:rFonts w:ascii="Times New Roman" w:hAnsi="Times New Roman" w:cs="Times New Roman"/>
          <w:sz w:val="20"/>
          <w:szCs w:val="20"/>
        </w:rPr>
        <w:lastRenderedPageBreak/>
        <w:t xml:space="preserve">Serum was used for the determination of lipids and glucose. Glucose and HbA1c were measured by enzymatic methods. Serum lipid (serum total cholesterol, HDL-cholesterol, triglyceride and LDL-cholesterol) analyses were performed by </w:t>
      </w:r>
      <w:proofErr w:type="spellStart"/>
      <w:r w:rsidRPr="00F577B4">
        <w:rPr>
          <w:rFonts w:ascii="Times New Roman" w:hAnsi="Times New Roman" w:cs="Times New Roman"/>
          <w:sz w:val="20"/>
          <w:szCs w:val="20"/>
        </w:rPr>
        <w:t>spectrophotometric</w:t>
      </w:r>
      <w:proofErr w:type="spellEnd"/>
      <w:r w:rsidRPr="00F577B4">
        <w:rPr>
          <w:rFonts w:ascii="Times New Roman" w:hAnsi="Times New Roman" w:cs="Times New Roman"/>
          <w:sz w:val="20"/>
          <w:szCs w:val="20"/>
        </w:rPr>
        <w:t xml:space="preserve"> method (Pars </w:t>
      </w:r>
      <w:proofErr w:type="spellStart"/>
      <w:r w:rsidRPr="00F577B4">
        <w:rPr>
          <w:rFonts w:ascii="Times New Roman" w:hAnsi="Times New Roman" w:cs="Times New Roman"/>
          <w:sz w:val="20"/>
          <w:szCs w:val="20"/>
        </w:rPr>
        <w:t>azmoon</w:t>
      </w:r>
      <w:proofErr w:type="spellEnd"/>
      <w:r w:rsidRPr="00F577B4">
        <w:rPr>
          <w:rFonts w:ascii="Times New Roman" w:hAnsi="Times New Roman" w:cs="Times New Roman"/>
          <w:sz w:val="20"/>
          <w:szCs w:val="20"/>
        </w:rPr>
        <w:t>, Iran).</w:t>
      </w:r>
      <w:bookmarkEnd w:id="248"/>
      <w:bookmarkEnd w:id="249"/>
      <w:bookmarkEnd w:id="250"/>
      <w:bookmarkEnd w:id="251"/>
      <w:bookmarkEnd w:id="252"/>
      <w:bookmarkEnd w:id="253"/>
    </w:p>
    <w:p w:rsidR="00AF6CE4" w:rsidRPr="00F577B4" w:rsidRDefault="00AF6CE4" w:rsidP="00984DA8">
      <w:pPr>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1.2.</w:t>
      </w:r>
      <w:bookmarkEnd w:id="254"/>
      <w:bookmarkEnd w:id="255"/>
      <w:r w:rsidRPr="00F577B4">
        <w:rPr>
          <w:rFonts w:ascii="Times New Roman" w:hAnsi="Times New Roman" w:cs="Times New Roman"/>
          <w:b/>
          <w:bCs/>
          <w:i/>
          <w:iCs/>
          <w:sz w:val="20"/>
          <w:szCs w:val="20"/>
        </w:rPr>
        <w:t>5. Statistical Analyses:</w:t>
      </w:r>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The data were </w:t>
      </w:r>
      <w:proofErr w:type="spellStart"/>
      <w:r w:rsidRPr="00F577B4">
        <w:rPr>
          <w:rFonts w:ascii="Times New Roman" w:hAnsi="Times New Roman" w:cs="Times New Roman"/>
          <w:sz w:val="20"/>
          <w:szCs w:val="20"/>
        </w:rPr>
        <w:t>analysed</w:t>
      </w:r>
      <w:proofErr w:type="spellEnd"/>
      <w:r w:rsidRPr="00F577B4">
        <w:rPr>
          <w:rFonts w:ascii="Times New Roman" w:hAnsi="Times New Roman" w:cs="Times New Roman"/>
          <w:sz w:val="20"/>
          <w:szCs w:val="20"/>
        </w:rPr>
        <w:t xml:space="preserve"> using SPSS software </w:t>
      </w:r>
      <w:r w:rsidRPr="00F577B4">
        <w:rPr>
          <w:rFonts w:ascii="Times New Roman" w:eastAsia="TimesNewRomanPSMT" w:hAnsi="Times New Roman" w:cs="Times New Roman"/>
          <w:sz w:val="20"/>
          <w:szCs w:val="20"/>
        </w:rPr>
        <w:t>(</w:t>
      </w:r>
      <w:r w:rsidRPr="00F577B4">
        <w:rPr>
          <w:rFonts w:ascii="Times New Roman" w:hAnsi="Times New Roman" w:cs="Times New Roman"/>
          <w:sz w:val="20"/>
          <w:szCs w:val="20"/>
        </w:rPr>
        <w:t xml:space="preserve">version </w:t>
      </w:r>
      <w:r w:rsidRPr="00F577B4">
        <w:rPr>
          <w:rFonts w:ascii="Times New Roman" w:eastAsia="TimesNewRomanPSMT" w:hAnsi="Times New Roman" w:cs="Times New Roman"/>
          <w:sz w:val="20"/>
          <w:szCs w:val="20"/>
        </w:rPr>
        <w:t>16.0 for Windows; SPSS Inc., Chicago, IL, USA)</w:t>
      </w:r>
      <w:r w:rsidRPr="00F577B4">
        <w:rPr>
          <w:rFonts w:ascii="Times New Roman" w:hAnsi="Times New Roman" w:cs="Times New Roman"/>
          <w:sz w:val="20"/>
          <w:szCs w:val="20"/>
        </w:rPr>
        <w:t xml:space="preserve">, and the results are expressed as mean ± SD. </w:t>
      </w:r>
      <w:r w:rsidRPr="00F577B4">
        <w:rPr>
          <w:rFonts w:ascii="Times New Roman" w:eastAsia="AdvTimes" w:hAnsi="Times New Roman" w:cs="Times New Roman"/>
          <w:sz w:val="20"/>
          <w:szCs w:val="20"/>
        </w:rPr>
        <w:t xml:space="preserve">The </w:t>
      </w:r>
      <w:r w:rsidR="00766BD3" w:rsidRPr="00F577B4">
        <w:rPr>
          <w:rFonts w:ascii="Times New Roman" w:eastAsia="AdvTimes" w:hAnsi="Times New Roman" w:cs="Times New Roman"/>
          <w:sz w:val="20"/>
          <w:szCs w:val="20"/>
        </w:rPr>
        <w:t xml:space="preserve">Independent </w:t>
      </w:r>
      <w:r w:rsidR="00766BD3" w:rsidRPr="00F577B4">
        <w:rPr>
          <w:rFonts w:ascii="Times New Roman" w:hAnsi="Times New Roman" w:cs="Times New Roman"/>
          <w:sz w:val="20"/>
          <w:szCs w:val="20"/>
        </w:rPr>
        <w:t>t</w:t>
      </w:r>
      <w:r w:rsidR="00766BD3" w:rsidRPr="00F577B4">
        <w:rPr>
          <w:rFonts w:ascii="Times New Roman" w:eastAsia="AdvTimes" w:hAnsi="Times New Roman" w:cs="Times New Roman"/>
          <w:sz w:val="20"/>
          <w:szCs w:val="20"/>
        </w:rPr>
        <w:t xml:space="preserve">-test </w:t>
      </w:r>
      <w:r w:rsidRPr="00F577B4">
        <w:rPr>
          <w:rFonts w:ascii="Times New Roman" w:eastAsia="AdvTimes" w:hAnsi="Times New Roman" w:cs="Times New Roman"/>
          <w:sz w:val="20"/>
          <w:szCs w:val="20"/>
        </w:rPr>
        <w:t xml:space="preserve">was used for the comparison </w:t>
      </w:r>
      <w:r w:rsidRPr="00F577B4">
        <w:rPr>
          <w:rFonts w:ascii="Times New Roman" w:hAnsi="Times New Roman" w:cs="Times New Roman"/>
          <w:color w:val="000000"/>
          <w:sz w:val="20"/>
          <w:szCs w:val="20"/>
        </w:rPr>
        <w:t xml:space="preserve">of variables between two groups. </w:t>
      </w:r>
      <w:r w:rsidRPr="00F577B4">
        <w:rPr>
          <w:rFonts w:ascii="Times New Roman" w:eastAsia="TimesNewRomanPSMT" w:hAnsi="Times New Roman" w:cs="Times New Roman"/>
          <w:sz w:val="20"/>
          <w:szCs w:val="20"/>
        </w:rPr>
        <w:t xml:space="preserve">24-hour diet recalls </w:t>
      </w:r>
      <w:proofErr w:type="spellStart"/>
      <w:r w:rsidRPr="00F577B4">
        <w:rPr>
          <w:rFonts w:ascii="Times New Roman" w:eastAsia="TimesNewRomanPSMT" w:hAnsi="Times New Roman" w:cs="Times New Roman"/>
          <w:sz w:val="20"/>
          <w:szCs w:val="20"/>
        </w:rPr>
        <w:t>analysed</w:t>
      </w:r>
      <w:proofErr w:type="spellEnd"/>
      <w:r w:rsidRPr="00F577B4">
        <w:rPr>
          <w:rFonts w:ascii="Times New Roman" w:eastAsia="TimesNewRomanPSMT" w:hAnsi="Times New Roman" w:cs="Times New Roman"/>
          <w:sz w:val="20"/>
          <w:szCs w:val="20"/>
        </w:rPr>
        <w:t xml:space="preserve"> using Food processor II software </w:t>
      </w:r>
      <w:r w:rsidR="001057D2" w:rsidRPr="00F577B4">
        <w:rPr>
          <w:rFonts w:ascii="Times New Roman" w:eastAsia="TimesNewRomanPSMT" w:hAnsi="Times New Roman" w:cs="Times New Roman"/>
          <w:sz w:val="20"/>
          <w:szCs w:val="20"/>
        </w:rPr>
        <w:fldChar w:fldCharType="begin"/>
      </w:r>
      <w:r w:rsidR="00B14C6E" w:rsidRPr="00F577B4">
        <w:rPr>
          <w:rFonts w:ascii="Times New Roman" w:eastAsia="TimesNewRomanPSMT" w:hAnsi="Times New Roman" w:cs="Times New Roman"/>
          <w:sz w:val="20"/>
          <w:szCs w:val="20"/>
        </w:rPr>
        <w:instrText xml:space="preserve"> ADDIN EN.CITE &lt;EndNote&gt;&lt;Cite&gt;&lt;Author&gt;Stark&lt;/Author&gt;&lt;Year&gt;2000&lt;/Year&gt;&lt;RecNum&gt;175&lt;/RecNum&gt;&lt;DisplayText&gt;[22]&lt;/DisplayText&gt;&lt;record&gt;&lt;rec-number&gt;175&lt;/rec-number&gt;&lt;foreign-keys&gt;&lt;key app="EN" db-id="xaw2pderts9w9vepxf7xx22grv2vx5sdde50"&gt;175&lt;/key&gt;&lt;/foreign-keys&gt;&lt;ref-type name="Journal Article"&gt;17&lt;/ref-type&gt;&lt;contributors&gt;&lt;authors&gt;&lt;author&gt;Stark, K. D.&lt;/author&gt;&lt;author&gt;Park, E. J.&lt;/author&gt;&lt;author&gt;Maines, V. A.&lt;/author&gt;&lt;author&gt;Holub, B. J.&lt;/author&gt;&lt;/authors&gt;&lt;/contributors&gt;&lt;auth-address&gt;Department of Human Biology and Nutritional Sciences, University of Guelph, Canada.&lt;/auth-address&gt;&lt;titles&gt;&lt;title&gt;Effect of a fish-oil concentrate on serum lipids in postmenopausal women receiving and not receiving hormone replacement therapy in a placebo-controlled, double-blind trial&lt;/title&gt;&lt;secondary-title&gt;Am J Clin Nutr&lt;/secondary-title&gt;&lt;alt-title&gt;The American journal of clinical nutrition&lt;/alt-title&gt;&lt;/titles&gt;&lt;pages&gt;389-94&lt;/pages&gt;&lt;volume&gt;72&lt;/volume&gt;&lt;number&gt;2&lt;/number&gt;&lt;keywords&gt;&lt;keyword&gt;Adult&lt;/keyword&gt;&lt;keyword&gt;Cardiovascular Diseases/*prevention &amp;amp; control&lt;/keyword&gt;&lt;keyword&gt;Cholesterol, HDL/blood&lt;/keyword&gt;&lt;keyword&gt;Cholesterol, LDL/blood&lt;/keyword&gt;&lt;keyword&gt;Dietary Supplements&lt;/keyword&gt;&lt;keyword&gt;Double-Blind Method&lt;/keyword&gt;&lt;keyword&gt;Fatty Acids, Omega-3/*administration &amp;amp; dosage&lt;/keyword&gt;&lt;keyword&gt;Female&lt;/keyword&gt;&lt;keyword&gt;*Hormone Replacement Therapy&lt;/keyword&gt;&lt;keyword&gt;Humans&lt;/keyword&gt;&lt;keyword&gt;Lipids/*blood&lt;/keyword&gt;&lt;keyword&gt;Middle Aged&lt;/keyword&gt;&lt;keyword&gt;*Postmenopause/blood&lt;/keyword&gt;&lt;keyword&gt;Triglycerides/blood&lt;/keyword&gt;&lt;/keywords&gt;&lt;dates&gt;&lt;year&gt;2000&lt;/year&gt;&lt;pub-dates&gt;&lt;date&gt;Aug&lt;/date&gt;&lt;/pub-dates&gt;&lt;/dates&gt;&lt;isbn&gt;0002-9165 (Print)&amp;#xD;0002-9165 (Linking)&lt;/isbn&gt;&lt;accession-num&gt;10919932&lt;/accession-num&gt;&lt;urls&gt;&lt;related-urls&gt;&lt;url&gt;http://www.ncbi.nlm.nih.gov/pubmed/10919932&lt;/url&gt;&lt;/related-urls&gt;&lt;/urls&gt;&lt;/record&gt;&lt;/Cite&gt;&lt;/EndNote&gt;</w:instrText>
      </w:r>
      <w:r w:rsidR="001057D2" w:rsidRPr="00F577B4">
        <w:rPr>
          <w:rFonts w:ascii="Times New Roman" w:eastAsia="TimesNewRomanPSMT" w:hAnsi="Times New Roman" w:cs="Times New Roman"/>
          <w:sz w:val="20"/>
          <w:szCs w:val="20"/>
        </w:rPr>
        <w:fldChar w:fldCharType="separate"/>
      </w:r>
      <w:r w:rsidR="00B14C6E" w:rsidRPr="00F577B4">
        <w:rPr>
          <w:rFonts w:ascii="Times New Roman" w:eastAsia="TimesNewRomanPSMT" w:hAnsi="Times New Roman" w:cs="Times New Roman"/>
          <w:noProof/>
          <w:sz w:val="20"/>
          <w:szCs w:val="20"/>
        </w:rPr>
        <w:t>[</w:t>
      </w:r>
      <w:hyperlink w:anchor="_ENREF_22" w:tooltip="Stark, 2000 #175" w:history="1">
        <w:r w:rsidR="005F4ACB" w:rsidRPr="00F577B4">
          <w:rPr>
            <w:rFonts w:ascii="Times New Roman" w:eastAsia="TimesNewRomanPSMT" w:hAnsi="Times New Roman" w:cs="Times New Roman"/>
            <w:noProof/>
            <w:sz w:val="20"/>
            <w:szCs w:val="20"/>
          </w:rPr>
          <w:t>22</w:t>
        </w:r>
      </w:hyperlink>
      <w:r w:rsidR="00B14C6E" w:rsidRPr="00F577B4">
        <w:rPr>
          <w:rFonts w:ascii="Times New Roman" w:eastAsia="TimesNewRomanPSMT" w:hAnsi="Times New Roman" w:cs="Times New Roman"/>
          <w:noProof/>
          <w:sz w:val="20"/>
          <w:szCs w:val="20"/>
        </w:rPr>
        <w:t>]</w:t>
      </w:r>
      <w:r w:rsidR="001057D2" w:rsidRPr="00F577B4">
        <w:rPr>
          <w:rFonts w:ascii="Times New Roman" w:eastAsia="TimesNewRomanPSMT" w:hAnsi="Times New Roman" w:cs="Times New Roman"/>
          <w:sz w:val="20"/>
          <w:szCs w:val="20"/>
        </w:rPr>
        <w:fldChar w:fldCharType="end"/>
      </w:r>
      <w:r w:rsidRPr="00F577B4">
        <w:rPr>
          <w:rFonts w:ascii="Times New Roman" w:hAnsi="Times New Roman" w:cs="Times New Roman"/>
          <w:sz w:val="20"/>
          <w:szCs w:val="20"/>
        </w:rPr>
        <w:t xml:space="preserve">, and the </w:t>
      </w:r>
      <w:r w:rsidRPr="00F577B4">
        <w:rPr>
          <w:rFonts w:ascii="Times New Roman" w:eastAsia="TimesNewRomanPSMT" w:hAnsi="Times New Roman" w:cs="Times New Roman"/>
          <w:sz w:val="20"/>
          <w:szCs w:val="20"/>
        </w:rPr>
        <w:t xml:space="preserve">comparison of means in different intervals of 24-hour diet recalls </w:t>
      </w:r>
      <w:r w:rsidRPr="00F577B4">
        <w:rPr>
          <w:rFonts w:ascii="Times New Roman" w:hAnsi="Times New Roman" w:cs="Times New Roman"/>
          <w:sz w:val="20"/>
          <w:szCs w:val="20"/>
        </w:rPr>
        <w:t>was performed using</w:t>
      </w:r>
      <w:r w:rsidRPr="00F577B4">
        <w:rPr>
          <w:rFonts w:ascii="Times New Roman" w:eastAsia="TimesNewRomanPSMT" w:hAnsi="Times New Roman" w:cs="Times New Roman"/>
          <w:sz w:val="20"/>
          <w:szCs w:val="20"/>
        </w:rPr>
        <w:t xml:space="preserve"> </w:t>
      </w:r>
      <w:bookmarkStart w:id="256" w:name="OLE_LINK57"/>
      <w:bookmarkStart w:id="257" w:name="OLE_LINK962"/>
      <w:bookmarkStart w:id="258" w:name="OLE_LINK959"/>
      <w:bookmarkStart w:id="259" w:name="OLE_LINK956"/>
      <w:bookmarkStart w:id="260" w:name="OLE_LINK955"/>
      <w:bookmarkStart w:id="261" w:name="OLE_LINK196"/>
      <w:r w:rsidR="005C78F3" w:rsidRPr="00F577B4">
        <w:rPr>
          <w:rFonts w:ascii="Times New Roman" w:eastAsia="AdvTimes" w:hAnsi="Times New Roman" w:cs="Times New Roman"/>
          <w:sz w:val="20"/>
          <w:szCs w:val="20"/>
        </w:rPr>
        <w:t xml:space="preserve">Independent </w:t>
      </w:r>
      <w:r w:rsidR="005C78F3" w:rsidRPr="00F577B4">
        <w:rPr>
          <w:rFonts w:ascii="Times New Roman" w:hAnsi="Times New Roman" w:cs="Times New Roman"/>
          <w:sz w:val="20"/>
          <w:szCs w:val="20"/>
        </w:rPr>
        <w:t>t</w:t>
      </w:r>
      <w:r w:rsidR="005C78F3" w:rsidRPr="00F577B4">
        <w:rPr>
          <w:rFonts w:ascii="Times New Roman" w:eastAsia="AdvTimes" w:hAnsi="Times New Roman" w:cs="Times New Roman"/>
          <w:sz w:val="20"/>
          <w:szCs w:val="20"/>
        </w:rPr>
        <w:t>-test</w:t>
      </w:r>
      <w:bookmarkEnd w:id="256"/>
      <w:bookmarkEnd w:id="257"/>
      <w:bookmarkEnd w:id="258"/>
      <w:bookmarkEnd w:id="259"/>
      <w:bookmarkEnd w:id="260"/>
      <w:bookmarkEnd w:id="261"/>
      <w:r w:rsidR="005C78F3" w:rsidRPr="00F577B4">
        <w:rPr>
          <w:rFonts w:ascii="Times New Roman" w:eastAsia="AdvTimes" w:hAnsi="Times New Roman" w:cs="Times New Roman"/>
          <w:sz w:val="20"/>
          <w:szCs w:val="20"/>
        </w:rPr>
        <w:t>.</w:t>
      </w:r>
      <w:r w:rsidRPr="00F577B4">
        <w:rPr>
          <w:rFonts w:ascii="Times New Roman" w:hAnsi="Times New Roman" w:cs="Times New Roman"/>
          <w:sz w:val="20"/>
          <w:szCs w:val="20"/>
        </w:rPr>
        <w:t xml:space="preserve"> Values of p &lt; 0.05 were considered </w:t>
      </w:r>
      <w:bookmarkStart w:id="262" w:name="OLE_LINK2481"/>
      <w:bookmarkStart w:id="263" w:name="OLE_LINK2482"/>
      <w:r w:rsidRPr="00F577B4">
        <w:rPr>
          <w:rFonts w:ascii="Times New Roman" w:hAnsi="Times New Roman" w:cs="Times New Roman"/>
          <w:sz w:val="20"/>
          <w:szCs w:val="20"/>
        </w:rPr>
        <w:t>statistical</w:t>
      </w:r>
      <w:bookmarkEnd w:id="262"/>
      <w:bookmarkEnd w:id="263"/>
      <w:r w:rsidRPr="00F577B4">
        <w:rPr>
          <w:rFonts w:ascii="Times New Roman" w:hAnsi="Times New Roman" w:cs="Times New Roman"/>
          <w:sz w:val="20"/>
          <w:szCs w:val="20"/>
        </w:rPr>
        <w:t>ly significant.</w:t>
      </w:r>
    </w:p>
    <w:p w:rsidR="00AF6CE4" w:rsidRPr="00F577B4" w:rsidRDefault="00AF6CE4" w:rsidP="00984DA8">
      <w:pPr>
        <w:snapToGrid w:val="0"/>
        <w:spacing w:after="0" w:line="240" w:lineRule="auto"/>
        <w:ind w:firstLine="425"/>
        <w:jc w:val="both"/>
        <w:rPr>
          <w:rFonts w:ascii="Times New Roman" w:hAnsi="Times New Roman" w:cs="Times New Roman"/>
          <w:sz w:val="20"/>
          <w:szCs w:val="20"/>
        </w:rPr>
      </w:pPr>
    </w:p>
    <w:bookmarkEnd w:id="112"/>
    <w:bookmarkEnd w:id="113"/>
    <w:p w:rsidR="00AF6CE4" w:rsidRPr="00F577B4" w:rsidRDefault="00AF6CE4"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Results</w:t>
      </w:r>
    </w:p>
    <w:p w:rsidR="00CF1A8C" w:rsidRPr="00F577B4" w:rsidRDefault="00CF1A8C" w:rsidP="00984DA8">
      <w:pPr>
        <w:snapToGrid w:val="0"/>
        <w:spacing w:after="0" w:line="240" w:lineRule="auto"/>
        <w:jc w:val="both"/>
        <w:rPr>
          <w:rFonts w:ascii="Times New Roman" w:hAnsi="Times New Roman" w:cs="Times New Roman"/>
          <w:b/>
          <w:bCs/>
          <w:i/>
          <w:iCs/>
          <w:sz w:val="20"/>
          <w:szCs w:val="20"/>
        </w:rPr>
      </w:pPr>
      <w:bookmarkStart w:id="264" w:name="OLE_LINK332"/>
      <w:r w:rsidRPr="00F577B4">
        <w:rPr>
          <w:rFonts w:ascii="Times New Roman" w:hAnsi="Times New Roman" w:cs="Times New Roman"/>
          <w:b/>
          <w:bCs/>
          <w:i/>
          <w:iCs/>
          <w:sz w:val="20"/>
          <w:szCs w:val="20"/>
        </w:rPr>
        <w:t>1. Pati</w:t>
      </w:r>
      <w:bookmarkStart w:id="265" w:name="_GoBack"/>
      <w:bookmarkEnd w:id="265"/>
      <w:r w:rsidRPr="00F577B4">
        <w:rPr>
          <w:rFonts w:ascii="Times New Roman" w:hAnsi="Times New Roman" w:cs="Times New Roman"/>
          <w:b/>
          <w:bCs/>
          <w:i/>
          <w:iCs/>
          <w:sz w:val="20"/>
          <w:szCs w:val="20"/>
        </w:rPr>
        <w:t>ent Characteristics:</w:t>
      </w:r>
    </w:p>
    <w:p w:rsidR="00CF1A8C" w:rsidRPr="00F577B4" w:rsidRDefault="00CF1A8C" w:rsidP="00984DA8">
      <w:pPr>
        <w:snapToGrid w:val="0"/>
        <w:spacing w:after="0" w:line="240" w:lineRule="auto"/>
        <w:ind w:firstLine="425"/>
        <w:jc w:val="both"/>
        <w:rPr>
          <w:rFonts w:ascii="Times New Roman" w:hAnsi="Times New Roman" w:cs="Times New Roman"/>
          <w:sz w:val="20"/>
          <w:szCs w:val="20"/>
        </w:rPr>
      </w:pPr>
      <w:bookmarkStart w:id="266" w:name="OLE_LINK2766"/>
      <w:bookmarkStart w:id="267" w:name="OLE_LINK2767"/>
      <w:bookmarkStart w:id="268" w:name="OLE_LINK282"/>
      <w:bookmarkStart w:id="269" w:name="OLE_LINK281"/>
      <w:r w:rsidRPr="00F577B4">
        <w:rPr>
          <w:rFonts w:ascii="Times New Roman" w:hAnsi="Times New Roman" w:cs="Times New Roman"/>
          <w:sz w:val="20"/>
          <w:szCs w:val="20"/>
        </w:rPr>
        <w:t xml:space="preserve">The baseline characteristics of the two groups of patients </w:t>
      </w:r>
      <w:bookmarkEnd w:id="266"/>
      <w:bookmarkEnd w:id="267"/>
      <w:r w:rsidRPr="00F577B4">
        <w:rPr>
          <w:rFonts w:ascii="Times New Roman" w:hAnsi="Times New Roman" w:cs="Times New Roman"/>
          <w:sz w:val="20"/>
          <w:szCs w:val="20"/>
        </w:rPr>
        <w:t xml:space="preserve">are shown in </w:t>
      </w:r>
      <w:bookmarkStart w:id="270" w:name="OLE_LINK2768"/>
      <w:bookmarkStart w:id="271" w:name="OLE_LINK2769"/>
      <w:r w:rsidRPr="00F577B4">
        <w:rPr>
          <w:rFonts w:ascii="Times New Roman" w:hAnsi="Times New Roman" w:cs="Times New Roman"/>
          <w:sz w:val="20"/>
          <w:szCs w:val="20"/>
        </w:rPr>
        <w:t xml:space="preserve">Table 1. </w:t>
      </w:r>
      <w:bookmarkStart w:id="272" w:name="OLE_LINK3408"/>
      <w:bookmarkStart w:id="273" w:name="OLE_LINK3407"/>
      <w:bookmarkStart w:id="274" w:name="OLE_LINK3406"/>
      <w:bookmarkEnd w:id="270"/>
      <w:bookmarkEnd w:id="271"/>
      <w:r w:rsidRPr="00F577B4">
        <w:rPr>
          <w:rFonts w:ascii="Times New Roman" w:hAnsi="Times New Roman" w:cs="Times New Roman"/>
          <w:sz w:val="20"/>
          <w:szCs w:val="20"/>
        </w:rPr>
        <w:t xml:space="preserve">There were no </w:t>
      </w:r>
      <w:bookmarkStart w:id="275" w:name="OLE_LINK2810"/>
      <w:bookmarkStart w:id="276" w:name="OLE_LINK2809"/>
      <w:r w:rsidRPr="00F577B4">
        <w:rPr>
          <w:rFonts w:ascii="Times New Roman" w:hAnsi="Times New Roman" w:cs="Times New Roman"/>
          <w:sz w:val="20"/>
          <w:szCs w:val="20"/>
        </w:rPr>
        <w:t xml:space="preserve">significant </w:t>
      </w:r>
      <w:bookmarkEnd w:id="275"/>
      <w:bookmarkEnd w:id="276"/>
      <w:r w:rsidRPr="00F577B4">
        <w:rPr>
          <w:rFonts w:ascii="Times New Roman" w:hAnsi="Times New Roman" w:cs="Times New Roman"/>
          <w:sz w:val="20"/>
          <w:szCs w:val="20"/>
        </w:rPr>
        <w:t xml:space="preserve">differences </w:t>
      </w:r>
      <w:bookmarkEnd w:id="272"/>
      <w:bookmarkEnd w:id="273"/>
      <w:bookmarkEnd w:id="274"/>
      <w:r w:rsidRPr="00F577B4">
        <w:rPr>
          <w:rFonts w:ascii="Times New Roman" w:hAnsi="Times New Roman" w:cs="Times New Roman"/>
          <w:sz w:val="20"/>
          <w:szCs w:val="20"/>
        </w:rPr>
        <w:t xml:space="preserve">in age, sex, duration of diabetes, weight, height, body mass index (BMI), waist circumference, hip circumference, waist/hip ratio, </w:t>
      </w:r>
      <w:r w:rsidRPr="00F577B4">
        <w:rPr>
          <w:rFonts w:ascii="Times New Roman" w:eastAsia="AdvTimes" w:hAnsi="Times New Roman" w:cs="Times New Roman"/>
          <w:sz w:val="20"/>
          <w:szCs w:val="20"/>
        </w:rPr>
        <w:t xml:space="preserve">measurements of </w:t>
      </w:r>
      <w:r w:rsidRPr="00F577B4">
        <w:rPr>
          <w:rFonts w:ascii="Times New Roman" w:hAnsi="Times New Roman" w:cs="Times New Roman"/>
          <w:sz w:val="20"/>
          <w:szCs w:val="20"/>
        </w:rPr>
        <w:t>systolic, diastolic and mean blood pressure (SBP, DBP and MBP), pulse pressure,</w:t>
      </w:r>
      <w:bookmarkStart w:id="277" w:name="OLE_LINK2816"/>
      <w:bookmarkStart w:id="278" w:name="OLE_LINK2815"/>
      <w:r w:rsidRPr="00F577B4">
        <w:rPr>
          <w:rFonts w:ascii="Times New Roman" w:hAnsi="Times New Roman" w:cs="Times New Roman"/>
          <w:sz w:val="20"/>
          <w:szCs w:val="20"/>
        </w:rPr>
        <w:t xml:space="preserve"> heart rate </w:t>
      </w:r>
      <w:bookmarkEnd w:id="277"/>
      <w:bookmarkEnd w:id="278"/>
      <w:r w:rsidRPr="00F577B4">
        <w:rPr>
          <w:rFonts w:ascii="Times New Roman" w:hAnsi="Times New Roman" w:cs="Times New Roman"/>
          <w:sz w:val="20"/>
          <w:szCs w:val="20"/>
        </w:rPr>
        <w:t xml:space="preserve">and biochemical data between the two groups </w:t>
      </w:r>
      <w:bookmarkStart w:id="279" w:name="OLE_LINK168"/>
      <w:r w:rsidRPr="00F577B4">
        <w:rPr>
          <w:rFonts w:ascii="Times New Roman" w:hAnsi="Times New Roman" w:cs="Times New Roman"/>
          <w:sz w:val="20"/>
          <w:szCs w:val="20"/>
        </w:rPr>
        <w:t>at the baseline</w:t>
      </w:r>
      <w:bookmarkEnd w:id="279"/>
      <w:r w:rsidRPr="00F577B4">
        <w:rPr>
          <w:rFonts w:ascii="Times New Roman" w:hAnsi="Times New Roman" w:cs="Times New Roman"/>
          <w:sz w:val="20"/>
          <w:szCs w:val="20"/>
        </w:rPr>
        <w:t>.</w:t>
      </w:r>
    </w:p>
    <w:p w:rsidR="00CF1A8C" w:rsidRPr="00F577B4" w:rsidRDefault="00CF1A8C" w:rsidP="00984DA8">
      <w:pPr>
        <w:snapToGrid w:val="0"/>
        <w:spacing w:after="0" w:line="240" w:lineRule="auto"/>
        <w:jc w:val="both"/>
        <w:rPr>
          <w:rFonts w:ascii="Times New Roman" w:hAnsi="Times New Roman" w:cs="Times New Roman"/>
          <w:b/>
          <w:bCs/>
          <w:i/>
          <w:iCs/>
          <w:sz w:val="20"/>
          <w:szCs w:val="20"/>
        </w:rPr>
      </w:pPr>
      <w:bookmarkStart w:id="280" w:name="OLE_LINK966"/>
      <w:bookmarkStart w:id="281" w:name="OLE_LINK967"/>
      <w:bookmarkEnd w:id="280"/>
      <w:bookmarkEnd w:id="281"/>
      <w:r w:rsidRPr="00F577B4">
        <w:rPr>
          <w:rFonts w:ascii="Times New Roman" w:hAnsi="Times New Roman" w:cs="Times New Roman"/>
          <w:b/>
          <w:bCs/>
          <w:i/>
          <w:iCs/>
          <w:sz w:val="20"/>
          <w:szCs w:val="20"/>
        </w:rPr>
        <w:t>2. Dietary Intake and Lifestyle:</w:t>
      </w:r>
      <w:bookmarkStart w:id="282" w:name="OLE_LINK3412"/>
      <w:bookmarkStart w:id="283" w:name="OLE_LINK3413"/>
      <w:bookmarkStart w:id="284" w:name="OLE_LINK3414"/>
      <w:bookmarkStart w:id="285" w:name="OLE_LINK3415"/>
      <w:bookmarkStart w:id="286" w:name="OLE_LINK3416"/>
      <w:bookmarkStart w:id="287" w:name="OLE_LINK3417"/>
      <w:bookmarkStart w:id="288" w:name="OLE_LINK3418"/>
    </w:p>
    <w:p w:rsidR="00CF1A8C" w:rsidRPr="00F577B4" w:rsidRDefault="00CF1A8C" w:rsidP="00984DA8">
      <w:pPr>
        <w:snapToGrid w:val="0"/>
        <w:spacing w:after="0" w:line="240" w:lineRule="auto"/>
        <w:ind w:firstLine="425"/>
        <w:jc w:val="both"/>
        <w:rPr>
          <w:rFonts w:ascii="Times New Roman" w:hAnsi="Times New Roman" w:cs="Times New Roman"/>
          <w:sz w:val="20"/>
          <w:szCs w:val="20"/>
        </w:rPr>
      </w:pPr>
      <w:bookmarkStart w:id="289" w:name="OLE_LINK371"/>
      <w:r w:rsidRPr="00F577B4">
        <w:rPr>
          <w:rFonts w:ascii="Times New Roman" w:hAnsi="Times New Roman" w:cs="Times New Roman"/>
          <w:sz w:val="20"/>
          <w:szCs w:val="20"/>
        </w:rPr>
        <w:t xml:space="preserve">There </w:t>
      </w:r>
      <w:bookmarkStart w:id="290" w:name="OLE_LINK367"/>
      <w:bookmarkStart w:id="291" w:name="OLE_LINK366"/>
      <w:bookmarkStart w:id="292" w:name="OLE_LINK365"/>
      <w:r w:rsidRPr="00F577B4">
        <w:rPr>
          <w:rFonts w:ascii="Times New Roman" w:hAnsi="Times New Roman" w:cs="Times New Roman"/>
          <w:sz w:val="20"/>
          <w:szCs w:val="20"/>
        </w:rPr>
        <w:t xml:space="preserve">were no significant differences </w:t>
      </w:r>
      <w:bookmarkEnd w:id="290"/>
      <w:bookmarkEnd w:id="291"/>
      <w:bookmarkEnd w:id="292"/>
      <w:r w:rsidRPr="00F577B4">
        <w:rPr>
          <w:rFonts w:ascii="Times New Roman" w:hAnsi="Times New Roman" w:cs="Times New Roman"/>
          <w:sz w:val="20"/>
          <w:szCs w:val="20"/>
        </w:rPr>
        <w:t xml:space="preserve">in </w:t>
      </w:r>
      <w:bookmarkEnd w:id="289"/>
      <w:r w:rsidRPr="00F577B4">
        <w:rPr>
          <w:rFonts w:ascii="Times New Roman" w:hAnsi="Times New Roman" w:cs="Times New Roman"/>
          <w:sz w:val="20"/>
          <w:szCs w:val="20"/>
        </w:rPr>
        <w:t xml:space="preserve">total energy intake, macronutrient intake, and body weight </w:t>
      </w:r>
      <w:bookmarkStart w:id="293" w:name="OLE_LINK139"/>
      <w:r w:rsidRPr="00F577B4">
        <w:rPr>
          <w:rFonts w:ascii="Times New Roman" w:hAnsi="Times New Roman" w:cs="Times New Roman"/>
          <w:sz w:val="20"/>
          <w:szCs w:val="20"/>
        </w:rPr>
        <w:t xml:space="preserve">between the two groups of patients </w:t>
      </w:r>
      <w:bookmarkStart w:id="294" w:name="OLE_LINK368"/>
      <w:r w:rsidRPr="00F577B4">
        <w:rPr>
          <w:rFonts w:ascii="Times New Roman" w:hAnsi="Times New Roman" w:cs="Times New Roman"/>
          <w:sz w:val="20"/>
          <w:szCs w:val="20"/>
        </w:rPr>
        <w:t xml:space="preserve">at the baseline </w:t>
      </w:r>
      <w:bookmarkEnd w:id="294"/>
      <w:r w:rsidRPr="00F577B4">
        <w:rPr>
          <w:rFonts w:ascii="Times New Roman" w:hAnsi="Times New Roman" w:cs="Times New Roman"/>
          <w:sz w:val="20"/>
          <w:szCs w:val="20"/>
        </w:rPr>
        <w:t>(Table 1)</w:t>
      </w:r>
      <w:bookmarkEnd w:id="293"/>
      <w:r w:rsidRPr="00F577B4">
        <w:rPr>
          <w:rFonts w:ascii="Times New Roman" w:hAnsi="Times New Roman" w:cs="Times New Roman"/>
          <w:sz w:val="20"/>
          <w:szCs w:val="20"/>
        </w:rPr>
        <w:t xml:space="preserve">, and no significant changes observed during the intervention </w:t>
      </w:r>
      <w:bookmarkStart w:id="295" w:name="OLE_LINK2758"/>
      <w:bookmarkStart w:id="296" w:name="OLE_LINK2759"/>
      <w:r w:rsidRPr="00F577B4">
        <w:rPr>
          <w:rFonts w:ascii="Times New Roman" w:hAnsi="Times New Roman" w:cs="Times New Roman"/>
          <w:sz w:val="20"/>
          <w:szCs w:val="20"/>
        </w:rPr>
        <w:t>(data not shown)</w:t>
      </w:r>
      <w:bookmarkEnd w:id="295"/>
      <w:bookmarkEnd w:id="296"/>
      <w:r w:rsidRPr="00F577B4">
        <w:rPr>
          <w:rFonts w:ascii="Times New Roman" w:hAnsi="Times New Roman" w:cs="Times New Roman"/>
          <w:sz w:val="20"/>
          <w:szCs w:val="20"/>
        </w:rPr>
        <w:t xml:space="preserve">. Medication dose (s), and the levels of physical activity from both groups had no significant difference at the baseline, and </w:t>
      </w:r>
      <w:bookmarkStart w:id="297" w:name="OLE_LINK182"/>
      <w:bookmarkStart w:id="298" w:name="OLE_LINK181"/>
      <w:r w:rsidRPr="00F577B4">
        <w:rPr>
          <w:rFonts w:ascii="Times New Roman" w:hAnsi="Times New Roman" w:cs="Times New Roman"/>
          <w:sz w:val="20"/>
          <w:szCs w:val="20"/>
        </w:rPr>
        <w:t xml:space="preserve">remained constant </w:t>
      </w:r>
      <w:bookmarkEnd w:id="297"/>
      <w:bookmarkEnd w:id="298"/>
      <w:r w:rsidRPr="00F577B4">
        <w:rPr>
          <w:rFonts w:ascii="Times New Roman" w:hAnsi="Times New Roman" w:cs="Times New Roman"/>
          <w:sz w:val="20"/>
          <w:szCs w:val="20"/>
        </w:rPr>
        <w:t>during the intervention period (data not shown).</w:t>
      </w:r>
      <w:bookmarkEnd w:id="282"/>
      <w:bookmarkEnd w:id="283"/>
      <w:bookmarkEnd w:id="284"/>
      <w:bookmarkEnd w:id="285"/>
      <w:bookmarkEnd w:id="286"/>
      <w:bookmarkEnd w:id="287"/>
      <w:bookmarkEnd w:id="288"/>
    </w:p>
    <w:p w:rsidR="00CF1A8C" w:rsidRPr="00F577B4" w:rsidRDefault="00CF1A8C" w:rsidP="00984DA8">
      <w:pPr>
        <w:snapToGrid w:val="0"/>
        <w:spacing w:after="0" w:line="240" w:lineRule="auto"/>
        <w:jc w:val="both"/>
        <w:rPr>
          <w:rFonts w:ascii="Times New Roman" w:hAnsi="Times New Roman" w:cs="Times New Roman"/>
          <w:sz w:val="20"/>
          <w:szCs w:val="20"/>
        </w:rPr>
      </w:pPr>
      <w:r w:rsidRPr="00F577B4">
        <w:rPr>
          <w:rFonts w:ascii="Times New Roman" w:hAnsi="Times New Roman" w:cs="Times New Roman"/>
          <w:b/>
          <w:bCs/>
          <w:i/>
          <w:iCs/>
          <w:sz w:val="20"/>
          <w:szCs w:val="20"/>
        </w:rPr>
        <w:t>3. Compliance and Side Effect</w:t>
      </w:r>
      <w:bookmarkStart w:id="299" w:name="OLE_LINK2781"/>
      <w:bookmarkStart w:id="300" w:name="OLE_LINK2780"/>
      <w:r w:rsidRPr="00F577B4">
        <w:rPr>
          <w:rFonts w:ascii="Times New Roman" w:hAnsi="Times New Roman" w:cs="Times New Roman"/>
          <w:b/>
          <w:bCs/>
          <w:i/>
          <w:iCs/>
          <w:sz w:val="20"/>
          <w:szCs w:val="20"/>
        </w:rPr>
        <w:t>:</w:t>
      </w:r>
    </w:p>
    <w:p w:rsidR="00CF1A8C" w:rsidRPr="00F577B4" w:rsidRDefault="00CF1A8C"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All patients were fulfilled the intervention program</w:t>
      </w:r>
      <w:bookmarkEnd w:id="299"/>
      <w:bookmarkEnd w:id="300"/>
      <w:r w:rsidRPr="00F577B4">
        <w:rPr>
          <w:rFonts w:ascii="Times New Roman" w:hAnsi="Times New Roman" w:cs="Times New Roman"/>
          <w:sz w:val="20"/>
          <w:szCs w:val="20"/>
        </w:rPr>
        <w:t>, and were well tolerated intervention with study capsules for 8 weeks. Also, they were reported no side effects throughout the study.</w:t>
      </w:r>
      <w:bookmarkEnd w:id="268"/>
      <w:bookmarkEnd w:id="269"/>
    </w:p>
    <w:p w:rsidR="00AF6CE4" w:rsidRPr="00F577B4" w:rsidRDefault="00AF6CE4" w:rsidP="00984DA8">
      <w:pPr>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4. The Serum</w:t>
      </w:r>
      <w:bookmarkEnd w:id="264"/>
      <w:r w:rsidRPr="00F577B4">
        <w:rPr>
          <w:rFonts w:ascii="Times New Roman" w:eastAsia="MinionPro-Regular" w:hAnsi="Times New Roman" w:cs="Times New Roman"/>
          <w:b/>
          <w:bCs/>
          <w:i/>
          <w:iCs/>
          <w:sz w:val="20"/>
          <w:szCs w:val="20"/>
        </w:rPr>
        <w:t xml:space="preserve"> </w:t>
      </w:r>
      <w:r w:rsidRPr="00F577B4">
        <w:rPr>
          <w:rFonts w:ascii="Times New Roman" w:hAnsi="Times New Roman" w:cs="Times New Roman"/>
          <w:b/>
          <w:bCs/>
          <w:i/>
          <w:iCs/>
          <w:sz w:val="20"/>
          <w:szCs w:val="20"/>
        </w:rPr>
        <w:t>Levels of</w:t>
      </w:r>
      <w:bookmarkStart w:id="301" w:name="OLE_LINK633"/>
      <w:bookmarkStart w:id="302" w:name="OLE_LINK634"/>
      <w:r w:rsidR="002F0483" w:rsidRPr="00F577B4">
        <w:rPr>
          <w:rFonts w:ascii="Times New Roman" w:hAnsi="Times New Roman" w:cs="Times New Roman"/>
          <w:b/>
          <w:bCs/>
          <w:i/>
          <w:iCs/>
          <w:sz w:val="20"/>
          <w:szCs w:val="20"/>
        </w:rPr>
        <w:t xml:space="preserve"> </w:t>
      </w:r>
      <w:proofErr w:type="spellStart"/>
      <w:r w:rsidR="002F0483" w:rsidRPr="00F577B4">
        <w:rPr>
          <w:rFonts w:ascii="Times New Roman" w:hAnsi="Times New Roman" w:cs="Times New Roman"/>
          <w:b/>
          <w:bCs/>
          <w:i/>
          <w:iCs/>
          <w:sz w:val="20"/>
          <w:szCs w:val="20"/>
        </w:rPr>
        <w:t>Apolipoprotein</w:t>
      </w:r>
      <w:proofErr w:type="spellEnd"/>
      <w:r w:rsidR="002F0483" w:rsidRPr="00F577B4">
        <w:rPr>
          <w:rFonts w:ascii="Times New Roman" w:hAnsi="Times New Roman" w:cs="Times New Roman"/>
          <w:b/>
          <w:bCs/>
          <w:i/>
          <w:iCs/>
          <w:sz w:val="20"/>
          <w:szCs w:val="20"/>
        </w:rPr>
        <w:t xml:space="preserve"> (</w:t>
      </w:r>
      <w:proofErr w:type="spellStart"/>
      <w:r w:rsidR="002F0483" w:rsidRPr="00F577B4">
        <w:rPr>
          <w:rFonts w:ascii="Times New Roman" w:hAnsi="Times New Roman" w:cs="Times New Roman"/>
          <w:b/>
          <w:bCs/>
          <w:i/>
          <w:iCs/>
          <w:sz w:val="20"/>
          <w:szCs w:val="20"/>
        </w:rPr>
        <w:t>apo</w:t>
      </w:r>
      <w:proofErr w:type="spellEnd"/>
      <w:r w:rsidR="002F0483" w:rsidRPr="00F577B4">
        <w:rPr>
          <w:rFonts w:ascii="Times New Roman" w:hAnsi="Times New Roman" w:cs="Times New Roman"/>
          <w:b/>
          <w:bCs/>
          <w:i/>
          <w:iCs/>
          <w:sz w:val="20"/>
          <w:szCs w:val="20"/>
        </w:rPr>
        <w:t xml:space="preserve">) A-I and </w:t>
      </w:r>
      <w:proofErr w:type="spellStart"/>
      <w:r w:rsidR="002F0483" w:rsidRPr="00F577B4">
        <w:rPr>
          <w:rFonts w:ascii="Times New Roman" w:hAnsi="Times New Roman" w:cs="Times New Roman"/>
          <w:b/>
          <w:bCs/>
          <w:i/>
          <w:iCs/>
          <w:sz w:val="20"/>
          <w:szCs w:val="20"/>
        </w:rPr>
        <w:t>apo</w:t>
      </w:r>
      <w:proofErr w:type="spellEnd"/>
      <w:r w:rsidR="002F0483" w:rsidRPr="00F577B4">
        <w:rPr>
          <w:rFonts w:ascii="Times New Roman" w:hAnsi="Times New Roman" w:cs="Times New Roman"/>
          <w:b/>
          <w:bCs/>
          <w:i/>
          <w:iCs/>
          <w:sz w:val="20"/>
          <w:szCs w:val="20"/>
        </w:rPr>
        <w:t xml:space="preserve"> B-100 </w:t>
      </w:r>
      <w:r w:rsidR="00795F0B" w:rsidRPr="00F577B4">
        <w:rPr>
          <w:rFonts w:ascii="Times New Roman" w:hAnsi="Times New Roman" w:cs="Times New Roman"/>
          <w:b/>
          <w:bCs/>
          <w:i/>
          <w:iCs/>
          <w:sz w:val="20"/>
          <w:szCs w:val="20"/>
        </w:rPr>
        <w:t xml:space="preserve">and </w:t>
      </w:r>
      <w:proofErr w:type="spellStart"/>
      <w:r w:rsidR="00795F0B" w:rsidRPr="00F577B4">
        <w:rPr>
          <w:rFonts w:ascii="Times New Roman" w:hAnsi="Times New Roman" w:cs="Times New Roman"/>
          <w:b/>
          <w:bCs/>
          <w:i/>
          <w:iCs/>
          <w:sz w:val="20"/>
          <w:szCs w:val="20"/>
        </w:rPr>
        <w:t>apo</w:t>
      </w:r>
      <w:proofErr w:type="spellEnd"/>
      <w:r w:rsidR="0080043C" w:rsidRPr="00F577B4">
        <w:rPr>
          <w:rFonts w:ascii="Times New Roman" w:hAnsi="Times New Roman" w:cs="Times New Roman"/>
          <w:b/>
          <w:bCs/>
          <w:i/>
          <w:iCs/>
          <w:sz w:val="20"/>
          <w:szCs w:val="20"/>
        </w:rPr>
        <w:t xml:space="preserve"> B-100/apo A-I</w:t>
      </w:r>
      <w:bookmarkEnd w:id="301"/>
      <w:bookmarkEnd w:id="302"/>
      <w:r w:rsidR="002F0483" w:rsidRPr="00F577B4">
        <w:rPr>
          <w:rFonts w:ascii="Times New Roman" w:hAnsi="Times New Roman" w:cs="Times New Roman"/>
          <w:b/>
          <w:bCs/>
          <w:i/>
          <w:iCs/>
          <w:sz w:val="20"/>
          <w:szCs w:val="20"/>
        </w:rPr>
        <w:t xml:space="preserve"> Ratio</w:t>
      </w:r>
      <w:r w:rsidRPr="00F577B4">
        <w:rPr>
          <w:rFonts w:ascii="Times New Roman" w:eastAsia="AdvTimes" w:hAnsi="Times New Roman" w:cs="Times New Roman"/>
          <w:b/>
          <w:bCs/>
          <w:i/>
          <w:iCs/>
          <w:sz w:val="20"/>
          <w:szCs w:val="20"/>
        </w:rPr>
        <w:t>:</w:t>
      </w:r>
    </w:p>
    <w:p w:rsidR="00AF6CE4" w:rsidRPr="00F577B4" w:rsidRDefault="00AF6CE4" w:rsidP="00984DA8">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bookmarkStart w:id="303" w:name="OLE_LINK604"/>
      <w:bookmarkStart w:id="304" w:name="OLE_LINK608"/>
      <w:r w:rsidRPr="00F577B4">
        <w:rPr>
          <w:rFonts w:ascii="Times New Roman" w:hAnsi="Times New Roman" w:cs="Times New Roman"/>
          <w:sz w:val="20"/>
          <w:szCs w:val="20"/>
        </w:rPr>
        <w:t xml:space="preserve">There </w:t>
      </w:r>
      <w:bookmarkStart w:id="305" w:name="OLE_LINK91"/>
      <w:r w:rsidRPr="00F577B4">
        <w:rPr>
          <w:rFonts w:ascii="Times New Roman" w:hAnsi="Times New Roman" w:cs="Times New Roman"/>
          <w:sz w:val="20"/>
          <w:szCs w:val="20"/>
        </w:rPr>
        <w:t xml:space="preserve">were no significant differences </w:t>
      </w:r>
      <w:bookmarkEnd w:id="305"/>
      <w:r w:rsidRPr="00F577B4">
        <w:rPr>
          <w:rFonts w:ascii="Times New Roman" w:hAnsi="Times New Roman" w:cs="Times New Roman"/>
          <w:sz w:val="20"/>
          <w:szCs w:val="20"/>
        </w:rPr>
        <w:t xml:space="preserve">in </w:t>
      </w:r>
      <w:bookmarkStart w:id="306" w:name="OLE_LINK667"/>
      <w:bookmarkStart w:id="307" w:name="OLE_LINK666"/>
      <w:bookmarkStart w:id="308" w:name="OLE_LINK77"/>
      <w:bookmarkStart w:id="309" w:name="OLE_LINK78"/>
      <w:bookmarkStart w:id="310" w:name="OLE_LINK82"/>
      <w:bookmarkStart w:id="311" w:name="OLE_LINK83"/>
      <w:bookmarkStart w:id="312" w:name="OLE_LINK86"/>
      <w:bookmarkStart w:id="313" w:name="OLE_LINK87"/>
      <w:bookmarkStart w:id="314" w:name="OLE_LINK88"/>
      <w:bookmarkStart w:id="315" w:name="OLE_LINK90"/>
      <w:r w:rsidRPr="00F577B4">
        <w:rPr>
          <w:rFonts w:ascii="Times New Roman" w:hAnsi="Times New Roman" w:cs="Times New Roman"/>
          <w:sz w:val="20"/>
          <w:szCs w:val="20"/>
        </w:rPr>
        <w:t>the serum</w:t>
      </w:r>
      <w:bookmarkEnd w:id="306"/>
      <w:bookmarkEnd w:id="307"/>
      <w:r w:rsidRPr="00F577B4">
        <w:rPr>
          <w:rFonts w:ascii="Times New Roman" w:eastAsia="MinionPro-Regular" w:hAnsi="Times New Roman" w:cs="Times New Roman"/>
          <w:sz w:val="20"/>
          <w:szCs w:val="20"/>
        </w:rPr>
        <w:t xml:space="preserve"> </w:t>
      </w:r>
      <w:bookmarkStart w:id="316" w:name="OLE_LINK1144"/>
      <w:bookmarkStart w:id="317" w:name="OLE_LINK1145"/>
      <w:r w:rsidRPr="00F577B4">
        <w:rPr>
          <w:rFonts w:ascii="Times New Roman" w:eastAsia="MinionPro-Regular" w:hAnsi="Times New Roman" w:cs="Times New Roman"/>
          <w:sz w:val="20"/>
          <w:szCs w:val="20"/>
        </w:rPr>
        <w:t>levels</w:t>
      </w:r>
      <w:bookmarkEnd w:id="316"/>
      <w:bookmarkEnd w:id="317"/>
      <w:r w:rsidR="0080043C" w:rsidRPr="00F577B4">
        <w:rPr>
          <w:rFonts w:ascii="Times New Roman" w:eastAsia="MinionPro-Regular" w:hAnsi="Times New Roman" w:cs="Times New Roman"/>
          <w:sz w:val="20"/>
          <w:szCs w:val="20"/>
        </w:rPr>
        <w:t xml:space="preserve"> </w:t>
      </w:r>
      <w:r w:rsidRPr="00F577B4">
        <w:rPr>
          <w:rFonts w:ascii="Times New Roman" w:eastAsia="MinionPro-Regular" w:hAnsi="Times New Roman" w:cs="Times New Roman"/>
          <w:sz w:val="20"/>
          <w:szCs w:val="20"/>
        </w:rPr>
        <w:t>of</w:t>
      </w:r>
      <w:bookmarkStart w:id="318" w:name="OLE_LINK1146"/>
      <w:bookmarkStart w:id="319" w:name="OLE_LINK1147"/>
      <w:r w:rsidR="0080043C" w:rsidRPr="00F577B4">
        <w:rPr>
          <w:rFonts w:ascii="Times New Roman" w:eastAsia="MinionPro-Regular" w:hAnsi="Times New Roman" w:cs="Times New Roman"/>
          <w:sz w:val="20"/>
          <w:szCs w:val="20"/>
        </w:rPr>
        <w:t xml:space="preserve"> </w:t>
      </w:r>
      <w:bookmarkStart w:id="320" w:name="OLE_LINK596"/>
      <w:bookmarkStart w:id="321" w:name="OLE_LINK597"/>
      <w:proofErr w:type="spellStart"/>
      <w:r w:rsidR="0080043C" w:rsidRPr="00F577B4">
        <w:rPr>
          <w:rFonts w:ascii="Times New Roman" w:hAnsi="Times New Roman" w:cs="Times New Roman"/>
          <w:sz w:val="20"/>
          <w:szCs w:val="20"/>
        </w:rPr>
        <w:t>apo</w:t>
      </w:r>
      <w:proofErr w:type="spellEnd"/>
      <w:r w:rsidR="0080043C" w:rsidRPr="00F577B4">
        <w:rPr>
          <w:rFonts w:ascii="Times New Roman" w:hAnsi="Times New Roman" w:cs="Times New Roman"/>
          <w:sz w:val="20"/>
          <w:szCs w:val="20"/>
        </w:rPr>
        <w:t xml:space="preserve"> A-I</w:t>
      </w:r>
      <w:r w:rsidRPr="00F577B4">
        <w:rPr>
          <w:rFonts w:ascii="Times New Roman" w:hAnsi="Times New Roman" w:cs="Times New Roman"/>
          <w:sz w:val="20"/>
          <w:szCs w:val="20"/>
        </w:rPr>
        <w:t xml:space="preserve"> </w:t>
      </w:r>
      <w:bookmarkEnd w:id="318"/>
      <w:bookmarkEnd w:id="319"/>
      <w:bookmarkEnd w:id="320"/>
      <w:bookmarkEnd w:id="321"/>
      <w:r w:rsidRPr="00F577B4">
        <w:rPr>
          <w:rFonts w:ascii="Times New Roman" w:hAnsi="Times New Roman" w:cs="Times New Roman"/>
          <w:sz w:val="20"/>
          <w:szCs w:val="20"/>
        </w:rPr>
        <w:t xml:space="preserve">between the two groups of patients at the baseline </w:t>
      </w:r>
      <w:bookmarkEnd w:id="308"/>
      <w:bookmarkEnd w:id="309"/>
      <w:bookmarkEnd w:id="310"/>
      <w:bookmarkEnd w:id="311"/>
      <w:bookmarkEnd w:id="312"/>
      <w:bookmarkEnd w:id="313"/>
      <w:bookmarkEnd w:id="314"/>
      <w:bookmarkEnd w:id="315"/>
      <w:r w:rsidRPr="00F577B4">
        <w:rPr>
          <w:rFonts w:ascii="Times New Roman" w:hAnsi="Times New Roman" w:cs="Times New Roman"/>
          <w:sz w:val="20"/>
          <w:szCs w:val="20"/>
        </w:rPr>
        <w:t>(</w:t>
      </w:r>
      <w:bookmarkStart w:id="322" w:name="OLE_LINK170"/>
      <w:bookmarkStart w:id="323" w:name="OLE_LINK169"/>
      <w:r w:rsidRPr="00F577B4">
        <w:rPr>
          <w:rFonts w:ascii="Times New Roman" w:hAnsi="Times New Roman" w:cs="Times New Roman"/>
          <w:sz w:val="20"/>
          <w:szCs w:val="20"/>
        </w:rPr>
        <w:t xml:space="preserve">Table </w:t>
      </w:r>
      <w:bookmarkEnd w:id="322"/>
      <w:bookmarkEnd w:id="323"/>
      <w:r w:rsidR="0080043C" w:rsidRPr="00F577B4">
        <w:rPr>
          <w:rFonts w:ascii="Times New Roman" w:hAnsi="Times New Roman" w:cs="Times New Roman"/>
          <w:sz w:val="20"/>
          <w:szCs w:val="20"/>
        </w:rPr>
        <w:t>2</w:t>
      </w:r>
      <w:r w:rsidRPr="00F577B4">
        <w:rPr>
          <w:rFonts w:ascii="Times New Roman" w:hAnsi="Times New Roman" w:cs="Times New Roman"/>
          <w:sz w:val="20"/>
          <w:szCs w:val="20"/>
        </w:rPr>
        <w:t xml:space="preserve">), </w:t>
      </w:r>
      <w:bookmarkStart w:id="324" w:name="OLE_LINK105"/>
      <w:r w:rsidRPr="00F577B4">
        <w:rPr>
          <w:rFonts w:ascii="Times New Roman" w:hAnsi="Times New Roman" w:cs="Times New Roman"/>
          <w:sz w:val="20"/>
          <w:szCs w:val="20"/>
        </w:rPr>
        <w:t>whereas</w:t>
      </w:r>
      <w:bookmarkEnd w:id="324"/>
      <w:r w:rsidRPr="00F577B4">
        <w:rPr>
          <w:rFonts w:ascii="Times New Roman" w:eastAsia="AdvTimes" w:hAnsi="Times New Roman" w:cs="Times New Roman"/>
          <w:sz w:val="20"/>
          <w:szCs w:val="20"/>
        </w:rPr>
        <w:t xml:space="preserve"> as shown in </w:t>
      </w:r>
      <w:r w:rsidR="0080043C" w:rsidRPr="00F577B4">
        <w:rPr>
          <w:rFonts w:ascii="Times New Roman" w:hAnsi="Times New Roman" w:cs="Times New Roman"/>
          <w:sz w:val="20"/>
          <w:szCs w:val="20"/>
        </w:rPr>
        <w:t>Table 2</w:t>
      </w:r>
      <w:r w:rsidRPr="00F577B4">
        <w:rPr>
          <w:rFonts w:ascii="Times New Roman" w:eastAsia="AdvTimes" w:hAnsi="Times New Roman" w:cs="Times New Roman"/>
          <w:sz w:val="20"/>
          <w:szCs w:val="20"/>
        </w:rPr>
        <w:t xml:space="preserve">, </w:t>
      </w:r>
      <w:bookmarkStart w:id="325" w:name="OLE_LINK313"/>
      <w:bookmarkStart w:id="326" w:name="OLE_LINK328"/>
      <w:r w:rsidRPr="00F577B4">
        <w:rPr>
          <w:rFonts w:ascii="Times New Roman" w:eastAsia="AdvTimes" w:hAnsi="Times New Roman" w:cs="Times New Roman"/>
          <w:sz w:val="20"/>
          <w:szCs w:val="20"/>
        </w:rPr>
        <w:t xml:space="preserve">the serum </w:t>
      </w:r>
      <w:r w:rsidRPr="00F577B4">
        <w:rPr>
          <w:rFonts w:ascii="Times New Roman" w:eastAsia="MinionPro-Regular" w:hAnsi="Times New Roman" w:cs="Times New Roman"/>
          <w:sz w:val="20"/>
          <w:szCs w:val="20"/>
        </w:rPr>
        <w:t>levels of</w:t>
      </w:r>
      <w:bookmarkStart w:id="327" w:name="OLE_LINK113"/>
      <w:bookmarkStart w:id="328" w:name="OLE_LINK112"/>
      <w:bookmarkEnd w:id="325"/>
      <w:bookmarkEnd w:id="326"/>
      <w:r w:rsidRPr="00F577B4">
        <w:rPr>
          <w:rFonts w:ascii="Times New Roman" w:eastAsia="MinionPro-Regular" w:hAnsi="Times New Roman" w:cs="Times New Roman"/>
          <w:sz w:val="20"/>
          <w:szCs w:val="20"/>
        </w:rPr>
        <w:t xml:space="preserve"> </w:t>
      </w:r>
      <w:proofErr w:type="spellStart"/>
      <w:r w:rsidR="00BA3BBD" w:rsidRPr="00F577B4">
        <w:rPr>
          <w:rFonts w:ascii="Times New Roman" w:hAnsi="Times New Roman" w:cs="Times New Roman"/>
          <w:sz w:val="20"/>
          <w:szCs w:val="20"/>
        </w:rPr>
        <w:t>apo</w:t>
      </w:r>
      <w:proofErr w:type="spellEnd"/>
      <w:r w:rsidR="00BA3BBD" w:rsidRPr="00F577B4">
        <w:rPr>
          <w:rFonts w:ascii="Times New Roman" w:hAnsi="Times New Roman" w:cs="Times New Roman"/>
          <w:sz w:val="20"/>
          <w:szCs w:val="20"/>
        </w:rPr>
        <w:t xml:space="preserve"> A-I </w:t>
      </w:r>
      <w:r w:rsidRPr="00F577B4">
        <w:rPr>
          <w:rFonts w:ascii="Times New Roman" w:eastAsia="AdvTimes" w:hAnsi="Times New Roman" w:cs="Times New Roman"/>
          <w:sz w:val="20"/>
          <w:szCs w:val="20"/>
        </w:rPr>
        <w:t xml:space="preserve">increased significantly (p </w:t>
      </w:r>
      <w:r w:rsidR="00E34A8F" w:rsidRPr="00F577B4">
        <w:rPr>
          <w:rFonts w:ascii="Times New Roman" w:eastAsia="AdvTimes" w:hAnsi="Times New Roman" w:cs="Times New Roman"/>
          <w:sz w:val="20"/>
          <w:szCs w:val="20"/>
        </w:rPr>
        <w:t xml:space="preserve">&lt; </w:t>
      </w:r>
      <w:r w:rsidR="00DB116F" w:rsidRPr="00F577B4">
        <w:rPr>
          <w:rFonts w:ascii="Times New Roman" w:hAnsi="Times New Roman" w:cs="Times New Roman"/>
          <w:sz w:val="20"/>
          <w:szCs w:val="20"/>
        </w:rPr>
        <w:t>0.001</w:t>
      </w:r>
      <w:r w:rsidRPr="00F577B4">
        <w:rPr>
          <w:rFonts w:ascii="Times New Roman" w:eastAsia="AdvTimes" w:hAnsi="Times New Roman" w:cs="Times New Roman"/>
          <w:sz w:val="20"/>
          <w:szCs w:val="20"/>
        </w:rPr>
        <w:t xml:space="preserve">) </w:t>
      </w:r>
      <w:bookmarkStart w:id="329" w:name="OLE_LINK109"/>
      <w:bookmarkStart w:id="330" w:name="OLE_LINK108"/>
      <w:bookmarkEnd w:id="327"/>
      <w:bookmarkEnd w:id="328"/>
      <w:r w:rsidRPr="00F577B4">
        <w:rPr>
          <w:rFonts w:ascii="Times New Roman" w:eastAsia="AdvTimes" w:hAnsi="Times New Roman" w:cs="Times New Roman"/>
          <w:sz w:val="20"/>
          <w:szCs w:val="20"/>
        </w:rPr>
        <w:t xml:space="preserve">in </w:t>
      </w:r>
      <w:r w:rsidRPr="00F577B4">
        <w:rPr>
          <w:rFonts w:ascii="Times New Roman" w:hAnsi="Times New Roman" w:cs="Times New Roman"/>
          <w:sz w:val="20"/>
          <w:szCs w:val="20"/>
        </w:rPr>
        <w:t>the EPA receiving patients compared with the placebo receiving patients</w:t>
      </w:r>
      <w:bookmarkEnd w:id="329"/>
      <w:bookmarkEnd w:id="330"/>
      <w:r w:rsidRPr="00F577B4">
        <w:rPr>
          <w:rFonts w:ascii="Times New Roman" w:hAnsi="Times New Roman" w:cs="Times New Roman"/>
          <w:sz w:val="20"/>
          <w:szCs w:val="20"/>
        </w:rPr>
        <w:t>.</w:t>
      </w:r>
    </w:p>
    <w:p w:rsidR="00AF6CE4" w:rsidRPr="00F577B4" w:rsidRDefault="00AF6CE4" w:rsidP="00984DA8">
      <w:pPr>
        <w:autoSpaceDE w:val="0"/>
        <w:autoSpaceDN w:val="0"/>
        <w:adjustRightInd w:val="0"/>
        <w:snapToGrid w:val="0"/>
        <w:spacing w:after="0" w:line="240" w:lineRule="auto"/>
        <w:ind w:firstLine="425"/>
        <w:jc w:val="both"/>
        <w:rPr>
          <w:rFonts w:ascii="Times New Roman" w:eastAsia="AdvTimes" w:hAnsi="Times New Roman" w:cs="Times New Roman"/>
          <w:sz w:val="20"/>
          <w:szCs w:val="20"/>
        </w:rPr>
      </w:pPr>
      <w:bookmarkStart w:id="331" w:name="OLE_LINK114"/>
      <w:bookmarkStart w:id="332" w:name="OLE_LINK115"/>
      <w:bookmarkEnd w:id="303"/>
      <w:bookmarkEnd w:id="304"/>
      <w:r w:rsidRPr="00F577B4">
        <w:rPr>
          <w:rFonts w:ascii="Times New Roman" w:eastAsia="AdvTimes" w:hAnsi="Times New Roman" w:cs="Times New Roman"/>
          <w:sz w:val="20"/>
          <w:szCs w:val="20"/>
        </w:rPr>
        <w:t xml:space="preserve">As shown in </w:t>
      </w:r>
      <w:r w:rsidRPr="00F577B4">
        <w:rPr>
          <w:rFonts w:ascii="Times New Roman" w:hAnsi="Times New Roman" w:cs="Times New Roman"/>
          <w:sz w:val="20"/>
          <w:szCs w:val="20"/>
        </w:rPr>
        <w:t xml:space="preserve">Table </w:t>
      </w:r>
      <w:r w:rsidR="00BA3BBD" w:rsidRPr="00F577B4">
        <w:rPr>
          <w:rFonts w:ascii="Times New Roman" w:hAnsi="Times New Roman" w:cs="Times New Roman"/>
          <w:sz w:val="20"/>
          <w:szCs w:val="20"/>
        </w:rPr>
        <w:t>2</w:t>
      </w:r>
      <w:r w:rsidRPr="00F577B4">
        <w:rPr>
          <w:rFonts w:ascii="Times New Roman" w:eastAsia="AdvTimes" w:hAnsi="Times New Roman" w:cs="Times New Roman"/>
          <w:sz w:val="20"/>
          <w:szCs w:val="20"/>
        </w:rPr>
        <w:t xml:space="preserve">, </w:t>
      </w:r>
      <w:bookmarkStart w:id="333" w:name="OLE_LINK118"/>
      <w:bookmarkStart w:id="334" w:name="OLE_LINK107"/>
      <w:bookmarkStart w:id="335" w:name="OLE_LINK106"/>
      <w:r w:rsidRPr="00F577B4">
        <w:rPr>
          <w:rFonts w:ascii="Times New Roman" w:hAnsi="Times New Roman" w:cs="Times New Roman"/>
          <w:sz w:val="20"/>
          <w:szCs w:val="20"/>
        </w:rPr>
        <w:t xml:space="preserve">no statistically significant differences were observed between the two groups of patients at the baseline with regard to the serum </w:t>
      </w:r>
      <w:r w:rsidRPr="00F577B4">
        <w:rPr>
          <w:rFonts w:ascii="Times New Roman" w:eastAsia="MinionPro-Regular" w:hAnsi="Times New Roman" w:cs="Times New Roman"/>
          <w:sz w:val="20"/>
          <w:szCs w:val="20"/>
        </w:rPr>
        <w:t xml:space="preserve">levels of </w:t>
      </w:r>
      <w:bookmarkStart w:id="336" w:name="OLE_LINK598"/>
      <w:bookmarkStart w:id="337" w:name="OLE_LINK603"/>
      <w:bookmarkStart w:id="338" w:name="OLE_LINK619"/>
      <w:proofErr w:type="spellStart"/>
      <w:r w:rsidR="00BA3BBD" w:rsidRPr="00F577B4">
        <w:rPr>
          <w:rFonts w:ascii="Times New Roman" w:eastAsia="AdvTimes" w:hAnsi="Times New Roman" w:cs="Times New Roman"/>
          <w:sz w:val="20"/>
          <w:szCs w:val="20"/>
        </w:rPr>
        <w:t>apo</w:t>
      </w:r>
      <w:proofErr w:type="spellEnd"/>
      <w:r w:rsidR="00BA3BBD" w:rsidRPr="00F577B4">
        <w:rPr>
          <w:rFonts w:ascii="Times New Roman" w:eastAsia="AdvTimes" w:hAnsi="Times New Roman" w:cs="Times New Roman"/>
          <w:sz w:val="20"/>
          <w:szCs w:val="20"/>
        </w:rPr>
        <w:t xml:space="preserve"> B-100</w:t>
      </w:r>
      <w:bookmarkEnd w:id="336"/>
      <w:bookmarkEnd w:id="337"/>
      <w:bookmarkEnd w:id="338"/>
      <w:r w:rsidRPr="00F577B4">
        <w:rPr>
          <w:rFonts w:ascii="Times New Roman" w:eastAsia="MinionPro-Regular" w:hAnsi="Times New Roman" w:cs="Times New Roman"/>
          <w:sz w:val="20"/>
          <w:szCs w:val="20"/>
        </w:rPr>
        <w:t>,</w:t>
      </w:r>
      <w:r w:rsidRPr="00F577B4">
        <w:rPr>
          <w:rFonts w:ascii="Times New Roman" w:hAnsi="Times New Roman" w:cs="Times New Roman"/>
          <w:sz w:val="20"/>
          <w:szCs w:val="20"/>
        </w:rPr>
        <w:t xml:space="preserve"> whereas the serum</w:t>
      </w:r>
      <w:r w:rsidRPr="00F577B4">
        <w:rPr>
          <w:rFonts w:ascii="Times New Roman" w:eastAsia="MinionPro-Regular" w:hAnsi="Times New Roman" w:cs="Times New Roman"/>
          <w:sz w:val="20"/>
          <w:szCs w:val="20"/>
        </w:rPr>
        <w:t xml:space="preserve"> levels of </w:t>
      </w:r>
      <w:proofErr w:type="spellStart"/>
      <w:r w:rsidR="00BA3BBD" w:rsidRPr="00F577B4">
        <w:rPr>
          <w:rFonts w:ascii="Times New Roman" w:eastAsia="AdvTimes" w:hAnsi="Times New Roman" w:cs="Times New Roman"/>
          <w:sz w:val="20"/>
          <w:szCs w:val="20"/>
        </w:rPr>
        <w:t>apo</w:t>
      </w:r>
      <w:proofErr w:type="spellEnd"/>
      <w:r w:rsidR="00BA3BBD" w:rsidRPr="00F577B4">
        <w:rPr>
          <w:rFonts w:ascii="Times New Roman" w:eastAsia="AdvTimes" w:hAnsi="Times New Roman" w:cs="Times New Roman"/>
          <w:sz w:val="20"/>
          <w:szCs w:val="20"/>
        </w:rPr>
        <w:t xml:space="preserve"> B-100 </w:t>
      </w:r>
      <w:r w:rsidRPr="00F577B4">
        <w:rPr>
          <w:rFonts w:ascii="Times New Roman" w:eastAsia="AdvTimes" w:hAnsi="Times New Roman" w:cs="Times New Roman"/>
          <w:sz w:val="20"/>
          <w:szCs w:val="20"/>
        </w:rPr>
        <w:lastRenderedPageBreak/>
        <w:t xml:space="preserve">in </w:t>
      </w:r>
      <w:r w:rsidRPr="00F577B4">
        <w:rPr>
          <w:rFonts w:ascii="Times New Roman" w:hAnsi="Times New Roman" w:cs="Times New Roman"/>
          <w:sz w:val="20"/>
          <w:szCs w:val="20"/>
        </w:rPr>
        <w:t>the EPA receiving patients compared with the placebo receiving patients</w:t>
      </w:r>
      <w:r w:rsidRPr="00F577B4">
        <w:rPr>
          <w:rFonts w:ascii="Times New Roman" w:eastAsia="AdvTimes" w:hAnsi="Times New Roman" w:cs="Times New Roman"/>
          <w:sz w:val="20"/>
          <w:szCs w:val="20"/>
        </w:rPr>
        <w:t xml:space="preserve"> </w:t>
      </w:r>
      <w:r w:rsidR="00BA3BBD" w:rsidRPr="00F577B4">
        <w:rPr>
          <w:rFonts w:ascii="Times New Roman" w:eastAsia="AdvTimes" w:hAnsi="Times New Roman" w:cs="Times New Roman"/>
          <w:sz w:val="20"/>
          <w:szCs w:val="20"/>
        </w:rPr>
        <w:t>decrease</w:t>
      </w:r>
      <w:r w:rsidRPr="00F577B4">
        <w:rPr>
          <w:rFonts w:ascii="Times New Roman" w:eastAsia="AdvTimes" w:hAnsi="Times New Roman" w:cs="Times New Roman"/>
          <w:sz w:val="20"/>
          <w:szCs w:val="20"/>
        </w:rPr>
        <w:t>d significantly (p &lt; 0.</w:t>
      </w:r>
      <w:r w:rsidR="00E34A8F" w:rsidRPr="00F577B4">
        <w:rPr>
          <w:rFonts w:ascii="Times New Roman" w:hAnsi="Times New Roman" w:cs="Times New Roman"/>
          <w:sz w:val="20"/>
          <w:szCs w:val="20"/>
        </w:rPr>
        <w:t xml:space="preserve"> 0.001</w:t>
      </w:r>
      <w:r w:rsidRPr="00F577B4">
        <w:rPr>
          <w:rFonts w:ascii="Times New Roman" w:eastAsia="AdvTimes" w:hAnsi="Times New Roman" w:cs="Times New Roman"/>
          <w:sz w:val="20"/>
          <w:szCs w:val="20"/>
        </w:rPr>
        <w:t>)</w:t>
      </w:r>
    </w:p>
    <w:p w:rsidR="00690713" w:rsidRPr="00F577B4" w:rsidRDefault="00690713" w:rsidP="00984DA8">
      <w:pPr>
        <w:snapToGrid w:val="0"/>
        <w:spacing w:after="0" w:line="240" w:lineRule="auto"/>
        <w:ind w:firstLine="425"/>
        <w:jc w:val="both"/>
        <w:rPr>
          <w:rFonts w:ascii="Times New Roman" w:eastAsia="MinionPro-Regular" w:hAnsi="Times New Roman" w:cs="Times New Roman"/>
          <w:sz w:val="20"/>
          <w:szCs w:val="20"/>
        </w:rPr>
      </w:pPr>
      <w:r w:rsidRPr="00F577B4">
        <w:rPr>
          <w:rFonts w:ascii="Times New Roman" w:hAnsi="Times New Roman" w:cs="Times New Roman"/>
          <w:sz w:val="20"/>
          <w:szCs w:val="20"/>
        </w:rPr>
        <w:t xml:space="preserve">There were no significant differences in </w:t>
      </w:r>
      <w:bookmarkStart w:id="339" w:name="OLE_LINK81"/>
      <w:r w:rsidRPr="00F577B4">
        <w:rPr>
          <w:rFonts w:ascii="Times New Roman" w:hAnsi="Times New Roman" w:cs="Times New Roman"/>
          <w:sz w:val="20"/>
          <w:szCs w:val="20"/>
        </w:rPr>
        <w:t>the serum</w:t>
      </w:r>
      <w:r w:rsidRPr="00F577B4">
        <w:rPr>
          <w:rFonts w:ascii="Times New Roman" w:eastAsia="MinionPro-Regular" w:hAnsi="Times New Roman" w:cs="Times New Roman"/>
          <w:sz w:val="20"/>
          <w:szCs w:val="20"/>
        </w:rPr>
        <w:t xml:space="preserve"> </w:t>
      </w:r>
      <w:bookmarkStart w:id="340" w:name="OLE_LINK620"/>
      <w:bookmarkStart w:id="341" w:name="OLE_LINK621"/>
      <w:r w:rsidRPr="00F577B4">
        <w:rPr>
          <w:rFonts w:ascii="Times New Roman" w:eastAsia="MinionPro-Regular" w:hAnsi="Times New Roman" w:cs="Times New Roman"/>
          <w:sz w:val="20"/>
          <w:szCs w:val="20"/>
        </w:rPr>
        <w:t xml:space="preserve">ratio of </w:t>
      </w:r>
      <w:proofErr w:type="spellStart"/>
      <w:r w:rsidR="005F6713" w:rsidRPr="00F577B4">
        <w:rPr>
          <w:rFonts w:ascii="Times New Roman" w:eastAsia="AdvTimes" w:hAnsi="Times New Roman" w:cs="Times New Roman"/>
          <w:sz w:val="20"/>
          <w:szCs w:val="20"/>
        </w:rPr>
        <w:t>apo</w:t>
      </w:r>
      <w:proofErr w:type="spellEnd"/>
      <w:r w:rsidR="005F6713" w:rsidRPr="00F577B4">
        <w:rPr>
          <w:rFonts w:ascii="Times New Roman" w:eastAsia="AdvTimes" w:hAnsi="Times New Roman" w:cs="Times New Roman"/>
          <w:sz w:val="20"/>
          <w:szCs w:val="20"/>
        </w:rPr>
        <w:t xml:space="preserve"> </w:t>
      </w:r>
      <w:r w:rsidRPr="00F577B4">
        <w:rPr>
          <w:rFonts w:ascii="Times New Roman" w:eastAsia="AdvTimes" w:hAnsi="Times New Roman" w:cs="Times New Roman"/>
          <w:sz w:val="20"/>
          <w:szCs w:val="20"/>
        </w:rPr>
        <w:t>B-100/apo A-I</w:t>
      </w:r>
      <w:r w:rsidR="005F6713" w:rsidRPr="00F577B4">
        <w:rPr>
          <w:rFonts w:ascii="Times New Roman" w:eastAsia="AdvTimes" w:hAnsi="Times New Roman" w:cs="Times New Roman"/>
          <w:sz w:val="20"/>
          <w:szCs w:val="20"/>
        </w:rPr>
        <w:t xml:space="preserve"> </w:t>
      </w:r>
      <w:bookmarkEnd w:id="340"/>
      <w:bookmarkEnd w:id="341"/>
      <w:r w:rsidRPr="00F577B4">
        <w:rPr>
          <w:rFonts w:ascii="Times New Roman" w:hAnsi="Times New Roman" w:cs="Times New Roman"/>
          <w:sz w:val="20"/>
          <w:szCs w:val="20"/>
        </w:rPr>
        <w:t xml:space="preserve">between the two groups of patients at the baseline </w:t>
      </w:r>
      <w:bookmarkEnd w:id="339"/>
      <w:r w:rsidRPr="00F577B4">
        <w:rPr>
          <w:rFonts w:ascii="Times New Roman" w:hAnsi="Times New Roman" w:cs="Times New Roman"/>
          <w:sz w:val="20"/>
          <w:szCs w:val="20"/>
        </w:rPr>
        <w:t xml:space="preserve">(Table </w:t>
      </w:r>
      <w:r w:rsidR="00764B96" w:rsidRPr="00F577B4">
        <w:rPr>
          <w:rFonts w:ascii="Times New Roman" w:hAnsi="Times New Roman" w:cs="Times New Roman"/>
          <w:sz w:val="20"/>
          <w:szCs w:val="20"/>
        </w:rPr>
        <w:t>2</w:t>
      </w:r>
      <w:r w:rsidRPr="00F577B4">
        <w:rPr>
          <w:rFonts w:ascii="Times New Roman" w:hAnsi="Times New Roman" w:cs="Times New Roman"/>
          <w:sz w:val="20"/>
          <w:szCs w:val="20"/>
        </w:rPr>
        <w:t xml:space="preserve">), </w:t>
      </w:r>
      <w:bookmarkStart w:id="342" w:name="OLE_LINK98"/>
      <w:r w:rsidRPr="00F577B4">
        <w:rPr>
          <w:rFonts w:ascii="Times New Roman" w:hAnsi="Times New Roman" w:cs="Times New Roman"/>
          <w:sz w:val="20"/>
          <w:szCs w:val="20"/>
        </w:rPr>
        <w:t>whereas</w:t>
      </w:r>
      <w:bookmarkEnd w:id="342"/>
      <w:r w:rsidRPr="00F577B4">
        <w:rPr>
          <w:rFonts w:ascii="Times New Roman" w:eastAsia="AdvTimes" w:hAnsi="Times New Roman" w:cs="Times New Roman"/>
          <w:sz w:val="20"/>
          <w:szCs w:val="20"/>
        </w:rPr>
        <w:t xml:space="preserve"> as shown in </w:t>
      </w:r>
      <w:r w:rsidRPr="00F577B4">
        <w:rPr>
          <w:rFonts w:ascii="Times New Roman" w:hAnsi="Times New Roman" w:cs="Times New Roman"/>
          <w:sz w:val="20"/>
          <w:szCs w:val="20"/>
        </w:rPr>
        <w:t xml:space="preserve">Table </w:t>
      </w:r>
      <w:r w:rsidR="00764B96" w:rsidRPr="00F577B4">
        <w:rPr>
          <w:rFonts w:ascii="Times New Roman" w:hAnsi="Times New Roman" w:cs="Times New Roman"/>
          <w:sz w:val="20"/>
          <w:szCs w:val="20"/>
        </w:rPr>
        <w:t>2</w:t>
      </w:r>
      <w:bookmarkStart w:id="343" w:name="OLE_LINK330"/>
      <w:r w:rsidR="002D11CF" w:rsidRPr="00F577B4">
        <w:rPr>
          <w:rFonts w:ascii="Times New Roman" w:eastAsia="AdvTimes" w:hAnsi="Times New Roman" w:cs="Times New Roman"/>
          <w:sz w:val="20"/>
          <w:szCs w:val="20"/>
        </w:rPr>
        <w:t xml:space="preserve">, the </w:t>
      </w:r>
      <w:r w:rsidRPr="00F577B4">
        <w:rPr>
          <w:rFonts w:ascii="Times New Roman" w:eastAsia="AdvTimes" w:hAnsi="Times New Roman" w:cs="Times New Roman"/>
          <w:sz w:val="20"/>
          <w:szCs w:val="20"/>
        </w:rPr>
        <w:t xml:space="preserve">serum </w:t>
      </w:r>
      <w:bookmarkEnd w:id="343"/>
      <w:r w:rsidR="006C5EBF" w:rsidRPr="00F577B4">
        <w:rPr>
          <w:rFonts w:ascii="Times New Roman" w:eastAsia="MinionPro-Regular" w:hAnsi="Times New Roman" w:cs="Times New Roman"/>
          <w:sz w:val="20"/>
          <w:szCs w:val="20"/>
        </w:rPr>
        <w:t xml:space="preserve">ratio of </w:t>
      </w:r>
      <w:proofErr w:type="spellStart"/>
      <w:r w:rsidR="002D11CF" w:rsidRPr="00F577B4">
        <w:rPr>
          <w:rFonts w:ascii="Times New Roman" w:eastAsia="AdvTimes" w:hAnsi="Times New Roman" w:cs="Times New Roman"/>
          <w:sz w:val="20"/>
          <w:szCs w:val="20"/>
        </w:rPr>
        <w:t>apo</w:t>
      </w:r>
      <w:proofErr w:type="spellEnd"/>
      <w:r w:rsidR="002D11CF" w:rsidRPr="00F577B4">
        <w:rPr>
          <w:rFonts w:ascii="Times New Roman" w:eastAsia="AdvTimes" w:hAnsi="Times New Roman" w:cs="Times New Roman"/>
          <w:sz w:val="20"/>
          <w:szCs w:val="20"/>
        </w:rPr>
        <w:t xml:space="preserve"> </w:t>
      </w:r>
      <w:r w:rsidR="006C5EBF" w:rsidRPr="00F577B4">
        <w:rPr>
          <w:rFonts w:ascii="Times New Roman" w:eastAsia="AdvTimes" w:hAnsi="Times New Roman" w:cs="Times New Roman"/>
          <w:sz w:val="20"/>
          <w:szCs w:val="20"/>
        </w:rPr>
        <w:t xml:space="preserve">B-100/apo A-I </w:t>
      </w:r>
      <w:r w:rsidR="00764B96" w:rsidRPr="00F577B4">
        <w:rPr>
          <w:rFonts w:ascii="Times New Roman" w:eastAsia="AdvTimes" w:hAnsi="Times New Roman" w:cs="Times New Roman"/>
          <w:sz w:val="20"/>
          <w:szCs w:val="20"/>
        </w:rPr>
        <w:t>decreas</w:t>
      </w:r>
      <w:r w:rsidR="00F70B55" w:rsidRPr="00F577B4">
        <w:rPr>
          <w:rFonts w:ascii="Times New Roman" w:eastAsia="AdvTimes" w:hAnsi="Times New Roman" w:cs="Times New Roman"/>
          <w:sz w:val="20"/>
          <w:szCs w:val="20"/>
        </w:rPr>
        <w:t xml:space="preserve">ed significantly </w:t>
      </w:r>
      <w:r w:rsidRPr="00F577B4">
        <w:rPr>
          <w:rFonts w:ascii="Times New Roman" w:eastAsia="AdvTimes" w:hAnsi="Times New Roman" w:cs="Times New Roman"/>
          <w:sz w:val="20"/>
          <w:szCs w:val="20"/>
        </w:rPr>
        <w:t>(p</w:t>
      </w:r>
      <w:r w:rsidR="00E34A8F" w:rsidRPr="00F577B4">
        <w:rPr>
          <w:rFonts w:ascii="Times New Roman" w:eastAsia="AdvTimes" w:hAnsi="Times New Roman" w:cs="Times New Roman"/>
          <w:sz w:val="20"/>
          <w:szCs w:val="20"/>
        </w:rPr>
        <w:t xml:space="preserve"> </w:t>
      </w:r>
      <w:r w:rsidRPr="00F577B4">
        <w:rPr>
          <w:rFonts w:ascii="Times New Roman" w:eastAsia="AdvTimes" w:hAnsi="Times New Roman" w:cs="Times New Roman"/>
          <w:sz w:val="20"/>
          <w:szCs w:val="20"/>
        </w:rPr>
        <w:t>&lt; 0.0</w:t>
      </w:r>
      <w:r w:rsidR="00B42CCE" w:rsidRPr="00F577B4">
        <w:rPr>
          <w:rFonts w:ascii="Times New Roman" w:eastAsia="AdvTimes" w:hAnsi="Times New Roman" w:cs="Times New Roman"/>
          <w:sz w:val="20"/>
          <w:szCs w:val="20"/>
        </w:rPr>
        <w:t>05</w:t>
      </w:r>
      <w:r w:rsidRPr="00F577B4">
        <w:rPr>
          <w:rFonts w:ascii="Times New Roman" w:eastAsia="AdvTimes" w:hAnsi="Times New Roman" w:cs="Times New Roman"/>
          <w:sz w:val="20"/>
          <w:szCs w:val="20"/>
        </w:rPr>
        <w:t xml:space="preserve">) in </w:t>
      </w:r>
      <w:r w:rsidRPr="00F577B4">
        <w:rPr>
          <w:rFonts w:ascii="Times New Roman" w:hAnsi="Times New Roman" w:cs="Times New Roman"/>
          <w:sz w:val="20"/>
          <w:szCs w:val="20"/>
        </w:rPr>
        <w:t>the EPA receiving patients compared with the placebo receiving patients.</w:t>
      </w:r>
    </w:p>
    <w:bookmarkEnd w:id="331"/>
    <w:bookmarkEnd w:id="332"/>
    <w:bookmarkEnd w:id="333"/>
    <w:bookmarkEnd w:id="334"/>
    <w:bookmarkEnd w:id="335"/>
    <w:p w:rsidR="00AF6CE4" w:rsidRPr="00F577B4" w:rsidRDefault="00AF6CE4" w:rsidP="00984DA8">
      <w:pPr>
        <w:autoSpaceDE w:val="0"/>
        <w:autoSpaceDN w:val="0"/>
        <w:adjustRightInd w:val="0"/>
        <w:snapToGrid w:val="0"/>
        <w:spacing w:after="0" w:line="240" w:lineRule="auto"/>
        <w:jc w:val="both"/>
        <w:rPr>
          <w:rFonts w:ascii="Times New Roman" w:hAnsi="Times New Roman" w:cs="Times New Roman"/>
          <w:color w:val="231F20"/>
          <w:sz w:val="20"/>
          <w:szCs w:val="20"/>
        </w:rPr>
      </w:pPr>
      <w:r w:rsidRPr="00F577B4">
        <w:rPr>
          <w:rFonts w:ascii="Times New Roman" w:hAnsi="Times New Roman" w:cs="Times New Roman"/>
          <w:b/>
          <w:bCs/>
          <w:i/>
          <w:iCs/>
          <w:sz w:val="20"/>
          <w:szCs w:val="20"/>
        </w:rPr>
        <w:t>5. The Serum</w:t>
      </w:r>
      <w:r w:rsidRPr="00F577B4">
        <w:rPr>
          <w:rFonts w:ascii="Times New Roman" w:eastAsia="MinionPro-Regular" w:hAnsi="Times New Roman" w:cs="Times New Roman"/>
          <w:b/>
          <w:bCs/>
          <w:i/>
          <w:iCs/>
          <w:color w:val="231F20"/>
          <w:sz w:val="20"/>
          <w:szCs w:val="20"/>
        </w:rPr>
        <w:t xml:space="preserve"> Levels of Lipids:</w:t>
      </w:r>
    </w:p>
    <w:p w:rsidR="00985C57" w:rsidRPr="00F577B4" w:rsidRDefault="00985C57"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344" w:name="OLE_LINK1151"/>
      <w:bookmarkStart w:id="345" w:name="OLE_LINK1150"/>
      <w:bookmarkStart w:id="346" w:name="OLE_LINK312"/>
      <w:bookmarkStart w:id="347" w:name="OLE_LINK311"/>
      <w:bookmarkStart w:id="348" w:name="OLE_LINK303"/>
      <w:bookmarkStart w:id="349" w:name="OLE_LINK304"/>
      <w:bookmarkEnd w:id="114"/>
      <w:bookmarkEnd w:id="115"/>
      <w:r w:rsidRPr="00F577B4">
        <w:rPr>
          <w:rFonts w:ascii="Times New Roman" w:hAnsi="Times New Roman" w:cs="Times New Roman"/>
          <w:sz w:val="20"/>
          <w:szCs w:val="20"/>
        </w:rPr>
        <w:t xml:space="preserve">The serum total cholesterol was 226.27 ± 38.73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receiving placebo and 207.16 ± 39.69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the supplementation with EPA. The serum LDL-cholesterol was 95.73 ± 29.86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receiving placebo and 81.4 ± 32.63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the supplementation with EPA. The serum HDL-cholesterol was 31.38 ± 4.76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receiving placebo and 37.11 ± 5.97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the supplementation with EPA. The serum triglycerides was 162.8 ± 158.81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 xml:space="preserve">/L after receiving placebo and 176.48 ± 133.75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/L after the supplementation with EPA (Table 3).</w:t>
      </w:r>
      <w:bookmarkEnd w:id="344"/>
      <w:bookmarkEnd w:id="345"/>
    </w:p>
    <w:p w:rsidR="00985C57" w:rsidRPr="00F577B4" w:rsidRDefault="00985C57"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985A67" w:rsidRPr="00F577B4" w:rsidRDefault="00985A67" w:rsidP="00984DA8">
      <w:pPr>
        <w:autoSpaceDE w:val="0"/>
        <w:autoSpaceDN w:val="0"/>
        <w:adjustRightInd w:val="0"/>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Discussion:</w:t>
      </w:r>
      <w:bookmarkEnd w:id="346"/>
      <w:bookmarkEnd w:id="347"/>
    </w:p>
    <w:p w:rsidR="00985A67" w:rsidRPr="00F577B4" w:rsidRDefault="0015604C" w:rsidP="00984DA8">
      <w:pPr>
        <w:autoSpaceDE w:val="0"/>
        <w:autoSpaceDN w:val="0"/>
        <w:adjustRightInd w:val="0"/>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t>1.</w:t>
      </w:r>
      <w:r w:rsidR="0015185D" w:rsidRPr="00F577B4">
        <w:rPr>
          <w:rFonts w:ascii="Times New Roman" w:hAnsi="Times New Roman" w:cs="Times New Roman"/>
          <w:b/>
          <w:bCs/>
          <w:i/>
          <w:iCs/>
          <w:sz w:val="20"/>
          <w:szCs w:val="20"/>
        </w:rPr>
        <w:t xml:space="preserve"> </w:t>
      </w:r>
      <w:bookmarkStart w:id="350" w:name="OLE_LINK348"/>
      <w:bookmarkStart w:id="351" w:name="OLE_LINK349"/>
      <w:proofErr w:type="spellStart"/>
      <w:r w:rsidR="0015185D" w:rsidRPr="00F577B4">
        <w:rPr>
          <w:rFonts w:ascii="Times New Roman" w:hAnsi="Times New Roman" w:cs="Times New Roman"/>
          <w:b/>
          <w:bCs/>
          <w:i/>
          <w:iCs/>
          <w:sz w:val="20"/>
          <w:szCs w:val="20"/>
        </w:rPr>
        <w:t>Apolipoprotein</w:t>
      </w:r>
      <w:proofErr w:type="spellEnd"/>
      <w:r w:rsidR="0015185D" w:rsidRPr="00F577B4">
        <w:rPr>
          <w:rFonts w:ascii="Times New Roman" w:hAnsi="Times New Roman" w:cs="Times New Roman"/>
          <w:b/>
          <w:bCs/>
          <w:i/>
          <w:iCs/>
          <w:sz w:val="20"/>
          <w:szCs w:val="20"/>
        </w:rPr>
        <w:t xml:space="preserve"> B, </w:t>
      </w:r>
      <w:proofErr w:type="spellStart"/>
      <w:r w:rsidR="0015185D" w:rsidRPr="00F577B4">
        <w:rPr>
          <w:rFonts w:ascii="Times New Roman" w:hAnsi="Times New Roman" w:cs="Times New Roman"/>
          <w:b/>
          <w:bCs/>
          <w:i/>
          <w:iCs/>
          <w:sz w:val="20"/>
          <w:szCs w:val="20"/>
        </w:rPr>
        <w:t>Apolipoprotein</w:t>
      </w:r>
      <w:proofErr w:type="spellEnd"/>
      <w:r w:rsidR="0015185D" w:rsidRPr="00F577B4">
        <w:rPr>
          <w:rFonts w:ascii="Times New Roman" w:hAnsi="Times New Roman" w:cs="Times New Roman"/>
          <w:b/>
          <w:bCs/>
          <w:i/>
          <w:iCs/>
          <w:sz w:val="20"/>
          <w:szCs w:val="20"/>
        </w:rPr>
        <w:t xml:space="preserve"> A-I and </w:t>
      </w:r>
      <w:proofErr w:type="spellStart"/>
      <w:r w:rsidR="0015185D" w:rsidRPr="00F577B4">
        <w:rPr>
          <w:rFonts w:ascii="Times New Roman" w:hAnsi="Times New Roman" w:cs="Times New Roman"/>
          <w:b/>
          <w:bCs/>
          <w:i/>
          <w:iCs/>
          <w:sz w:val="20"/>
          <w:szCs w:val="20"/>
        </w:rPr>
        <w:t>apo</w:t>
      </w:r>
      <w:proofErr w:type="spellEnd"/>
      <w:r w:rsidR="0015185D" w:rsidRPr="00F577B4">
        <w:rPr>
          <w:rFonts w:ascii="Times New Roman" w:hAnsi="Times New Roman" w:cs="Times New Roman"/>
          <w:b/>
          <w:bCs/>
          <w:i/>
          <w:iCs/>
          <w:sz w:val="20"/>
          <w:szCs w:val="20"/>
        </w:rPr>
        <w:t xml:space="preserve"> B/</w:t>
      </w:r>
      <w:proofErr w:type="spellStart"/>
      <w:r w:rsidR="0015185D" w:rsidRPr="00F577B4">
        <w:rPr>
          <w:rFonts w:ascii="Times New Roman" w:hAnsi="Times New Roman" w:cs="Times New Roman"/>
          <w:b/>
          <w:bCs/>
          <w:i/>
          <w:iCs/>
          <w:sz w:val="20"/>
          <w:szCs w:val="20"/>
        </w:rPr>
        <w:t>apo</w:t>
      </w:r>
      <w:proofErr w:type="spellEnd"/>
      <w:r w:rsidR="0015185D" w:rsidRPr="00F577B4">
        <w:rPr>
          <w:rFonts w:ascii="Times New Roman" w:hAnsi="Times New Roman" w:cs="Times New Roman"/>
          <w:b/>
          <w:bCs/>
          <w:i/>
          <w:iCs/>
          <w:sz w:val="20"/>
          <w:szCs w:val="20"/>
        </w:rPr>
        <w:t xml:space="preserve"> A-I Ratio </w:t>
      </w:r>
      <w:bookmarkEnd w:id="350"/>
      <w:bookmarkEnd w:id="351"/>
      <w:r w:rsidR="0015185D" w:rsidRPr="00F577B4">
        <w:rPr>
          <w:rFonts w:ascii="Times New Roman" w:eastAsia="AdvOT863180fb" w:hAnsi="Times New Roman" w:cs="Times New Roman"/>
          <w:b/>
          <w:bCs/>
          <w:i/>
          <w:iCs/>
          <w:sz w:val="20"/>
          <w:szCs w:val="20"/>
        </w:rPr>
        <w:t>in the diabetes mellitus:</w:t>
      </w:r>
    </w:p>
    <w:p w:rsidR="00BD0C6A" w:rsidRPr="00F577B4" w:rsidRDefault="009B1353" w:rsidP="00984DA8">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577B4">
        <w:rPr>
          <w:rFonts w:ascii="Times New Roman" w:hAnsi="Times New Roman" w:cs="Times New Roman"/>
          <w:sz w:val="20"/>
          <w:szCs w:val="20"/>
        </w:rPr>
        <w:t xml:space="preserve">It is important to point out that </w:t>
      </w:r>
      <w:bookmarkEnd w:id="348"/>
      <w:bookmarkEnd w:id="349"/>
      <w:r w:rsidRPr="00F577B4">
        <w:rPr>
          <w:rFonts w:ascii="Times New Roman" w:hAnsi="Times New Roman" w:cs="Times New Roman"/>
          <w:sz w:val="20"/>
          <w:szCs w:val="20"/>
        </w:rPr>
        <w:t>s</w:t>
      </w:r>
      <w:r w:rsidR="00DC1FA7" w:rsidRPr="00F577B4">
        <w:rPr>
          <w:rFonts w:ascii="Times New Roman" w:hAnsi="Times New Roman" w:cs="Times New Roman"/>
          <w:sz w:val="20"/>
          <w:szCs w:val="20"/>
        </w:rPr>
        <w:t xml:space="preserve">everal studies have shown that </w:t>
      </w:r>
      <w:proofErr w:type="spellStart"/>
      <w:r w:rsidR="00DC1FA7" w:rsidRPr="00F577B4">
        <w:rPr>
          <w:rFonts w:ascii="Times New Roman" w:hAnsi="Times New Roman" w:cs="Times New Roman"/>
          <w:sz w:val="20"/>
          <w:szCs w:val="20"/>
        </w:rPr>
        <w:t>apo</w:t>
      </w:r>
      <w:proofErr w:type="spellEnd"/>
      <w:r w:rsidR="00865DA1" w:rsidRPr="00F577B4">
        <w:rPr>
          <w:rFonts w:ascii="Times New Roman" w:hAnsi="Times New Roman" w:cs="Times New Roman"/>
          <w:sz w:val="20"/>
          <w:szCs w:val="20"/>
        </w:rPr>
        <w:t xml:space="preserve"> </w:t>
      </w:r>
      <w:r w:rsidR="00DC1FA7" w:rsidRPr="00F577B4">
        <w:rPr>
          <w:rFonts w:ascii="Times New Roman" w:hAnsi="Times New Roman" w:cs="Times New Roman"/>
          <w:sz w:val="20"/>
          <w:szCs w:val="20"/>
        </w:rPr>
        <w:t xml:space="preserve">B and non-HDL-c are as better and more reliable predictors </w:t>
      </w:r>
      <w:r w:rsidR="00B610AF" w:rsidRPr="00F577B4">
        <w:rPr>
          <w:rFonts w:ascii="Times New Roman" w:hAnsi="Times New Roman" w:cs="Times New Roman"/>
          <w:sz w:val="20"/>
          <w:szCs w:val="20"/>
        </w:rPr>
        <w:t xml:space="preserve">of </w:t>
      </w:r>
      <w:r w:rsidR="00DC1FA7" w:rsidRPr="00F577B4">
        <w:rPr>
          <w:rFonts w:ascii="Times New Roman" w:hAnsi="Times New Roman" w:cs="Times New Roman"/>
          <w:sz w:val="20"/>
          <w:szCs w:val="20"/>
        </w:rPr>
        <w:t>CVD</w:t>
      </w:r>
      <w:r w:rsidR="00B610AF" w:rsidRPr="00F577B4">
        <w:rPr>
          <w:rFonts w:ascii="Times New Roman" w:hAnsi="Times New Roman" w:cs="Times New Roman"/>
          <w:sz w:val="20"/>
          <w:szCs w:val="20"/>
        </w:rPr>
        <w:t xml:space="preserve"> than </w:t>
      </w:r>
      <w:r w:rsidR="00DC1FA7" w:rsidRPr="00F577B4">
        <w:rPr>
          <w:rFonts w:ascii="Times New Roman" w:hAnsi="Times New Roman" w:cs="Times New Roman"/>
          <w:sz w:val="20"/>
          <w:szCs w:val="20"/>
        </w:rPr>
        <w:t xml:space="preserve">LDL-c in the diabetic patients </w:t>
      </w:r>
      <w:r w:rsidR="001057D2" w:rsidRPr="00F577B4">
        <w:rPr>
          <w:rFonts w:ascii="Times New Roman" w:hAnsi="Times New Roman" w:cs="Times New Roman"/>
          <w:sz w:val="20"/>
          <w:szCs w:val="20"/>
        </w:rPr>
        <w:fldChar w:fldCharType="begin">
          <w:fldData xml:space="preserve">PEVuZE5vdGU+PENpdGU+PEF1dGhvcj5KaWFuZzwvQXV0aG9yPjxZZWFyPjIwMDQ8L1llYXI+PFJl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</w:fldData>
        </w:fldChar>
      </w:r>
      <w:r w:rsidR="00290B34"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PEVuZE5vdGU+PENpdGU+PEF1dGhvcj5KaWFuZzwvQXV0aG9yPjxZZWFyPjIwMDQ8L1llYXI+PFJl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</w:fldData>
        </w:fldChar>
      </w:r>
      <w:r w:rsidR="00290B34"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290B34" w:rsidRPr="00F577B4">
        <w:rPr>
          <w:rFonts w:ascii="Times New Roman" w:hAnsi="Times New Roman" w:cs="Times New Roman"/>
          <w:noProof/>
          <w:sz w:val="20"/>
          <w:szCs w:val="20"/>
        </w:rPr>
        <w:t>[</w:t>
      </w:r>
      <w:hyperlink w:anchor="_ENREF_8" w:tooltip="Bruno, 2006 #40" w:history="1">
        <w:r w:rsidR="005F4ACB" w:rsidRPr="00F577B4">
          <w:rPr>
            <w:rFonts w:ascii="Times New Roman" w:hAnsi="Times New Roman" w:cs="Times New Roman"/>
            <w:noProof/>
            <w:sz w:val="20"/>
            <w:szCs w:val="20"/>
          </w:rPr>
          <w:t>8</w:t>
        </w:r>
      </w:hyperlink>
      <w:r w:rsidR="00290B34" w:rsidRPr="00F577B4">
        <w:rPr>
          <w:rFonts w:ascii="Times New Roman" w:hAnsi="Times New Roman" w:cs="Times New Roman"/>
          <w:noProof/>
          <w:sz w:val="20"/>
          <w:szCs w:val="20"/>
        </w:rPr>
        <w:t xml:space="preserve">, </w:t>
      </w:r>
      <w:hyperlink w:anchor="_ENREF_23" w:tooltip="Jiang, 2004 #178" w:history="1">
        <w:r w:rsidR="005F4ACB" w:rsidRPr="00F577B4">
          <w:rPr>
            <w:rFonts w:ascii="Times New Roman" w:hAnsi="Times New Roman" w:cs="Times New Roman"/>
            <w:noProof/>
            <w:sz w:val="20"/>
            <w:szCs w:val="20"/>
          </w:rPr>
          <w:t>23</w:t>
        </w:r>
      </w:hyperlink>
      <w:r w:rsidR="00290B34"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DC1FA7" w:rsidRPr="00F577B4">
        <w:rPr>
          <w:rFonts w:ascii="Times New Roman" w:hAnsi="Times New Roman" w:cs="Times New Roman"/>
          <w:sz w:val="20"/>
          <w:szCs w:val="20"/>
        </w:rPr>
        <w:t xml:space="preserve">. </w:t>
      </w:r>
      <w:bookmarkStart w:id="352" w:name="OLE_LINK4"/>
      <w:bookmarkStart w:id="353" w:name="OLE_LINK3"/>
      <w:r w:rsidR="00DC1FA7" w:rsidRPr="00F577B4">
        <w:rPr>
          <w:rFonts w:ascii="Times New Roman" w:hAnsi="Times New Roman" w:cs="Times New Roman"/>
          <w:sz w:val="20"/>
          <w:szCs w:val="20"/>
        </w:rPr>
        <w:t>Also,</w:t>
      </w:r>
      <w:bookmarkEnd w:id="352"/>
      <w:bookmarkEnd w:id="353"/>
      <w:r w:rsidR="00DC1FA7" w:rsidRPr="00F577B4">
        <w:rPr>
          <w:rFonts w:ascii="Times New Roman" w:eastAsia="AdvOT863180fb" w:hAnsi="Times New Roman" w:cs="Times New Roman"/>
          <w:sz w:val="20"/>
          <w:szCs w:val="20"/>
        </w:rPr>
        <w:t xml:space="preserve"> </w:t>
      </w:r>
      <w:bookmarkStart w:id="354" w:name="OLE_LINK646"/>
      <w:bookmarkStart w:id="355" w:name="OLE_LINK650"/>
      <w:r w:rsidR="008B60E6" w:rsidRPr="00F577B4">
        <w:rPr>
          <w:rFonts w:ascii="Times New Roman" w:eastAsia="AdvOT863180fb" w:hAnsi="Times New Roman" w:cs="Times New Roman"/>
          <w:sz w:val="20"/>
          <w:szCs w:val="20"/>
        </w:rPr>
        <w:t xml:space="preserve">the </w:t>
      </w:r>
      <w:proofErr w:type="spellStart"/>
      <w:r w:rsidR="00DC1FA7" w:rsidRPr="00F577B4">
        <w:rPr>
          <w:rFonts w:ascii="Times New Roman" w:eastAsia="AdvOT863180fb" w:hAnsi="Times New Roman" w:cs="Times New Roman"/>
          <w:sz w:val="20"/>
          <w:szCs w:val="20"/>
        </w:rPr>
        <w:t>apo</w:t>
      </w:r>
      <w:proofErr w:type="spellEnd"/>
      <w:r w:rsidR="00E27825" w:rsidRPr="00F577B4">
        <w:rPr>
          <w:rFonts w:ascii="Times New Roman" w:eastAsia="AdvOT863180fb" w:hAnsi="Times New Roman" w:cs="Times New Roman"/>
          <w:sz w:val="20"/>
          <w:szCs w:val="20"/>
        </w:rPr>
        <w:t xml:space="preserve"> </w:t>
      </w:r>
      <w:r w:rsidR="00DC1FA7" w:rsidRPr="00F577B4">
        <w:rPr>
          <w:rFonts w:ascii="Times New Roman" w:eastAsia="AdvOT863180fb" w:hAnsi="Times New Roman" w:cs="Times New Roman"/>
          <w:sz w:val="20"/>
          <w:szCs w:val="20"/>
        </w:rPr>
        <w:t xml:space="preserve">A-I is previously reported as a new marker predicting </w:t>
      </w:r>
      <w:r w:rsidR="00E27825" w:rsidRPr="00F577B4">
        <w:rPr>
          <w:rFonts w:ascii="Times New Roman" w:eastAsia="AdvOT863180fb" w:hAnsi="Times New Roman" w:cs="Times New Roman"/>
          <w:sz w:val="20"/>
          <w:szCs w:val="20"/>
        </w:rPr>
        <w:t xml:space="preserve">risk </w:t>
      </w:r>
      <w:bookmarkStart w:id="356" w:name="OLE_LINK320"/>
      <w:bookmarkStart w:id="357" w:name="OLE_LINK321"/>
      <w:r w:rsidR="00E27825" w:rsidRPr="00F577B4">
        <w:rPr>
          <w:rFonts w:ascii="Times New Roman" w:eastAsia="AdvOT863180fb" w:hAnsi="Times New Roman" w:cs="Times New Roman"/>
          <w:sz w:val="20"/>
          <w:szCs w:val="20"/>
        </w:rPr>
        <w:t xml:space="preserve">in the </w:t>
      </w:r>
      <w:r w:rsidR="00DC1FA7" w:rsidRPr="00F577B4">
        <w:rPr>
          <w:rFonts w:ascii="Times New Roman" w:eastAsia="AdvOT863180fb" w:hAnsi="Times New Roman" w:cs="Times New Roman"/>
          <w:sz w:val="20"/>
          <w:szCs w:val="20"/>
        </w:rPr>
        <w:t xml:space="preserve">diabetes mellitus </w:t>
      </w:r>
      <w:bookmarkEnd w:id="354"/>
      <w:bookmarkEnd w:id="355"/>
      <w:bookmarkEnd w:id="356"/>
      <w:bookmarkEnd w:id="357"/>
      <w:r w:rsidR="00DC1FA7" w:rsidRPr="00F577B4">
        <w:rPr>
          <w:rFonts w:ascii="Times New Roman" w:eastAsia="AdvOT863180fb" w:hAnsi="Times New Roman" w:cs="Times New Roman"/>
          <w:sz w:val="20"/>
          <w:szCs w:val="20"/>
        </w:rPr>
        <w:t>to be</w:t>
      </w:r>
      <w:r w:rsidR="00940F42" w:rsidRPr="00F577B4">
        <w:rPr>
          <w:rFonts w:ascii="Times New Roman" w:eastAsia="AdvOT863180fb" w:hAnsi="Times New Roman" w:cs="Times New Roman"/>
          <w:sz w:val="20"/>
          <w:szCs w:val="20"/>
        </w:rPr>
        <w:t xml:space="preserve"> </w:t>
      </w:r>
      <w:r w:rsidR="00DC1FA7" w:rsidRPr="00F577B4">
        <w:rPr>
          <w:rFonts w:ascii="Times New Roman" w:eastAsia="AdvOT863180fb" w:hAnsi="Times New Roman" w:cs="Times New Roman"/>
          <w:sz w:val="20"/>
          <w:szCs w:val="20"/>
        </w:rPr>
        <w:t xml:space="preserve">independent of the </w:t>
      </w:r>
      <w:proofErr w:type="spellStart"/>
      <w:r w:rsidR="00DC1FA7" w:rsidRPr="00F577B4">
        <w:rPr>
          <w:rFonts w:ascii="Times New Roman" w:eastAsia="AdvOT863180fb" w:hAnsi="Times New Roman" w:cs="Times New Roman"/>
          <w:sz w:val="20"/>
          <w:szCs w:val="20"/>
        </w:rPr>
        <w:t>apo</w:t>
      </w:r>
      <w:proofErr w:type="spellEnd"/>
      <w:r w:rsidR="00E27825" w:rsidRPr="00F577B4">
        <w:rPr>
          <w:rFonts w:ascii="Times New Roman" w:eastAsia="AdvOT863180fb" w:hAnsi="Times New Roman" w:cs="Times New Roman"/>
          <w:sz w:val="20"/>
          <w:szCs w:val="20"/>
        </w:rPr>
        <w:t xml:space="preserve"> </w:t>
      </w:r>
      <w:r w:rsidR="00DC1FA7" w:rsidRPr="00F577B4">
        <w:rPr>
          <w:rFonts w:ascii="Times New Roman" w:eastAsia="AdvOT863180fb" w:hAnsi="Times New Roman" w:cs="Times New Roman"/>
          <w:sz w:val="20"/>
          <w:szCs w:val="20"/>
        </w:rPr>
        <w:t xml:space="preserve">B categories and </w:t>
      </w:r>
      <w:proofErr w:type="spellStart"/>
      <w:r w:rsidR="00DC1FA7" w:rsidRPr="00F577B4">
        <w:rPr>
          <w:rFonts w:ascii="Times New Roman" w:eastAsia="AdvOT863180fb" w:hAnsi="Times New Roman" w:cs="Times New Roman"/>
          <w:sz w:val="20"/>
          <w:szCs w:val="20"/>
        </w:rPr>
        <w:t>apo</w:t>
      </w:r>
      <w:proofErr w:type="spellEnd"/>
      <w:r w:rsidR="00E81F3D" w:rsidRPr="00F577B4">
        <w:rPr>
          <w:rFonts w:ascii="Times New Roman" w:eastAsia="AdvOT863180fb" w:hAnsi="Times New Roman" w:cs="Times New Roman"/>
          <w:sz w:val="20"/>
          <w:szCs w:val="20"/>
        </w:rPr>
        <w:t xml:space="preserve"> </w:t>
      </w:r>
      <w:r w:rsidR="00DC1FA7" w:rsidRPr="00F577B4">
        <w:rPr>
          <w:rFonts w:ascii="Times New Roman" w:eastAsia="AdvOT863180fb" w:hAnsi="Times New Roman" w:cs="Times New Roman"/>
          <w:sz w:val="20"/>
          <w:szCs w:val="20"/>
        </w:rPr>
        <w:t>E genotype</w:t>
      </w:r>
      <w:r w:rsidR="00940F42" w:rsidRPr="00F577B4">
        <w:rPr>
          <w:rFonts w:ascii="Times New Roman" w:eastAsia="AdvOT863180fb" w:hAnsi="Times New Roman" w:cs="Times New Roman"/>
          <w:sz w:val="20"/>
          <w:szCs w:val="20"/>
        </w:rPr>
        <w:t xml:space="preserve"> </w:t>
      </w:r>
      <w:r w:rsidR="001057D2" w:rsidRPr="00F577B4">
        <w:rPr>
          <w:rFonts w:ascii="Times New Roman" w:eastAsia="AdvOT863180fb" w:hAnsi="Times New Roman" w:cs="Times New Roman"/>
          <w:sz w:val="20"/>
          <w:szCs w:val="20"/>
        </w:rPr>
        <w:fldChar w:fldCharType="begin">
          <w:fldData xml:space="preserve">PEVuZE5vdGU+PENpdGU+PEF1dGhvcj5PbmF0PC9BdXRob3I+PFllYXI+MjAxMDwvWWVhcj48UmVj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</w:fldData>
        </w:fldChar>
      </w:r>
      <w:r w:rsidR="004D708A" w:rsidRPr="00F577B4">
        <w:rPr>
          <w:rFonts w:ascii="Times New Roman" w:eastAsia="AdvOT863180fb" w:hAnsi="Times New Roman" w:cs="Times New Roman"/>
          <w:sz w:val="20"/>
          <w:szCs w:val="20"/>
        </w:rPr>
        <w:instrText xml:space="preserve"> ADDIN EN.CITE </w:instrText>
      </w:r>
      <w:r w:rsidR="001057D2" w:rsidRPr="00F577B4">
        <w:rPr>
          <w:rFonts w:ascii="Times New Roman" w:eastAsia="AdvOT863180fb" w:hAnsi="Times New Roman" w:cs="Times New Roman"/>
          <w:sz w:val="20"/>
          <w:szCs w:val="20"/>
        </w:rPr>
        <w:fldChar w:fldCharType="begin">
          <w:fldData xml:space="preserve">PEVuZE5vdGU+PENpdGU+PEF1dGhvcj5PbmF0PC9BdXRob3I+PFllYXI+MjAxMDwvWWVhcj48UmVj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</w:fldData>
        </w:fldChar>
      </w:r>
      <w:r w:rsidR="004D708A" w:rsidRPr="00F577B4">
        <w:rPr>
          <w:rFonts w:ascii="Times New Roman" w:eastAsia="AdvOT863180fb" w:hAnsi="Times New Roman" w:cs="Times New Roman"/>
          <w:sz w:val="20"/>
          <w:szCs w:val="20"/>
        </w:rPr>
        <w:instrText xml:space="preserve"> ADDIN EN.CITE.DATA </w:instrText>
      </w:r>
      <w:r w:rsidR="001057D2" w:rsidRPr="00F577B4">
        <w:rPr>
          <w:rFonts w:ascii="Times New Roman" w:eastAsia="AdvOT863180fb" w:hAnsi="Times New Roman" w:cs="Times New Roman"/>
          <w:sz w:val="20"/>
          <w:szCs w:val="20"/>
        </w:rPr>
      </w:r>
      <w:r w:rsidR="001057D2" w:rsidRPr="00F577B4">
        <w:rPr>
          <w:rFonts w:ascii="Times New Roman" w:eastAsia="AdvOT863180fb" w:hAnsi="Times New Roman" w:cs="Times New Roman"/>
          <w:sz w:val="20"/>
          <w:szCs w:val="20"/>
        </w:rPr>
        <w:fldChar w:fldCharType="end"/>
      </w:r>
      <w:r w:rsidR="001057D2" w:rsidRPr="00F577B4">
        <w:rPr>
          <w:rFonts w:ascii="Times New Roman" w:eastAsia="AdvOT863180fb" w:hAnsi="Times New Roman" w:cs="Times New Roman"/>
          <w:sz w:val="20"/>
          <w:szCs w:val="20"/>
        </w:rPr>
      </w:r>
      <w:r w:rsidR="001057D2" w:rsidRPr="00F577B4">
        <w:rPr>
          <w:rFonts w:ascii="Times New Roman" w:eastAsia="AdvOT863180fb" w:hAnsi="Times New Roman" w:cs="Times New Roman"/>
          <w:sz w:val="20"/>
          <w:szCs w:val="20"/>
        </w:rPr>
        <w:fldChar w:fldCharType="separate"/>
      </w:r>
      <w:r w:rsidR="004D708A" w:rsidRPr="00F577B4">
        <w:rPr>
          <w:rFonts w:ascii="Times New Roman" w:eastAsia="AdvOT863180fb" w:hAnsi="Times New Roman" w:cs="Times New Roman"/>
          <w:noProof/>
          <w:sz w:val="20"/>
          <w:szCs w:val="20"/>
        </w:rPr>
        <w:t>[</w:t>
      </w:r>
      <w:hyperlink w:anchor="_ENREF_24" w:tooltip="Onat, 2010 #185" w:history="1">
        <w:r w:rsidR="005F4ACB" w:rsidRPr="00F577B4">
          <w:rPr>
            <w:rFonts w:ascii="Times New Roman" w:eastAsia="AdvOT863180fb" w:hAnsi="Times New Roman" w:cs="Times New Roman"/>
            <w:noProof/>
            <w:sz w:val="20"/>
            <w:szCs w:val="20"/>
          </w:rPr>
          <w:t>24</w:t>
        </w:r>
      </w:hyperlink>
      <w:r w:rsidR="004D708A" w:rsidRPr="00F577B4">
        <w:rPr>
          <w:rFonts w:ascii="Times New Roman" w:eastAsia="AdvOT863180fb" w:hAnsi="Times New Roman" w:cs="Times New Roman"/>
          <w:noProof/>
          <w:sz w:val="20"/>
          <w:szCs w:val="20"/>
        </w:rPr>
        <w:t>]</w:t>
      </w:r>
      <w:r w:rsidR="001057D2" w:rsidRPr="00F577B4">
        <w:rPr>
          <w:rFonts w:ascii="Times New Roman" w:eastAsia="AdvOT863180fb" w:hAnsi="Times New Roman" w:cs="Times New Roman"/>
          <w:sz w:val="20"/>
          <w:szCs w:val="20"/>
        </w:rPr>
        <w:fldChar w:fldCharType="end"/>
      </w:r>
      <w:r w:rsidR="00DC1FA7" w:rsidRPr="00F577B4">
        <w:rPr>
          <w:rFonts w:ascii="Times New Roman" w:eastAsia="AdvOT863180fb" w:hAnsi="Times New Roman" w:cs="Times New Roman"/>
          <w:sz w:val="20"/>
          <w:szCs w:val="20"/>
        </w:rPr>
        <w:t>.</w:t>
      </w:r>
      <w:r w:rsidR="00940F42" w:rsidRPr="00F577B4">
        <w:rPr>
          <w:rFonts w:ascii="Times New Roman" w:eastAsia="AdvOT863180fb" w:hAnsi="Times New Roman" w:cs="Times New Roman"/>
          <w:color w:val="FF0000"/>
          <w:sz w:val="20"/>
          <w:szCs w:val="20"/>
        </w:rPr>
        <w:t xml:space="preserve"> </w:t>
      </w:r>
      <w:r w:rsidR="00DC1FA7" w:rsidRPr="00F577B4">
        <w:rPr>
          <w:rFonts w:ascii="Times New Roman" w:hAnsi="Times New Roman" w:cs="Times New Roman"/>
          <w:sz w:val="20"/>
          <w:szCs w:val="20"/>
        </w:rPr>
        <w:t xml:space="preserve">Furthermore, the </w:t>
      </w:r>
      <w:bookmarkStart w:id="358" w:name="OLE_LINK16"/>
      <w:bookmarkStart w:id="359" w:name="OLE_LINK15"/>
      <w:r w:rsidR="00DC1FA7" w:rsidRPr="00F577B4">
        <w:rPr>
          <w:rFonts w:ascii="Times New Roman" w:hAnsi="Times New Roman" w:cs="Times New Roman"/>
          <w:sz w:val="20"/>
          <w:szCs w:val="20"/>
        </w:rPr>
        <w:t xml:space="preserve">more accurate and close </w:t>
      </w:r>
      <w:bookmarkEnd w:id="358"/>
      <w:bookmarkEnd w:id="359"/>
      <w:r w:rsidR="00DC1FA7" w:rsidRPr="00F577B4">
        <w:rPr>
          <w:rFonts w:ascii="Times New Roman" w:hAnsi="Times New Roman" w:cs="Times New Roman"/>
          <w:sz w:val="20"/>
          <w:szCs w:val="20"/>
        </w:rPr>
        <w:t xml:space="preserve">relationship </w:t>
      </w:r>
      <w:proofErr w:type="spellStart"/>
      <w:r w:rsidR="00DC1FA7" w:rsidRPr="00F577B4">
        <w:rPr>
          <w:rFonts w:ascii="Times New Roman" w:hAnsi="Times New Roman" w:cs="Times New Roman"/>
          <w:sz w:val="20"/>
          <w:szCs w:val="20"/>
        </w:rPr>
        <w:t>apo</w:t>
      </w:r>
      <w:proofErr w:type="spellEnd"/>
      <w:r w:rsidR="00E86A19" w:rsidRPr="00F577B4">
        <w:rPr>
          <w:rFonts w:ascii="Times New Roman" w:hAnsi="Times New Roman" w:cs="Times New Roman"/>
          <w:sz w:val="20"/>
          <w:szCs w:val="20"/>
        </w:rPr>
        <w:t xml:space="preserve"> </w:t>
      </w:r>
      <w:r w:rsidR="00DC1FA7" w:rsidRPr="00F577B4">
        <w:rPr>
          <w:rFonts w:ascii="Times New Roman" w:hAnsi="Times New Roman" w:cs="Times New Roman"/>
          <w:sz w:val="20"/>
          <w:szCs w:val="20"/>
        </w:rPr>
        <w:t>B/</w:t>
      </w:r>
      <w:proofErr w:type="spellStart"/>
      <w:r w:rsidR="00DC1FA7" w:rsidRPr="00F577B4">
        <w:rPr>
          <w:rFonts w:ascii="Times New Roman" w:hAnsi="Times New Roman" w:cs="Times New Roman"/>
          <w:sz w:val="20"/>
          <w:szCs w:val="20"/>
        </w:rPr>
        <w:t>apo</w:t>
      </w:r>
      <w:proofErr w:type="spellEnd"/>
      <w:r w:rsidR="00E86A19" w:rsidRPr="00F577B4">
        <w:rPr>
          <w:rFonts w:ascii="Times New Roman" w:hAnsi="Times New Roman" w:cs="Times New Roman"/>
          <w:sz w:val="20"/>
          <w:szCs w:val="20"/>
        </w:rPr>
        <w:t xml:space="preserve"> </w:t>
      </w:r>
      <w:r w:rsidR="00DC1FA7" w:rsidRPr="00F577B4">
        <w:rPr>
          <w:rFonts w:ascii="Times New Roman" w:hAnsi="Times New Roman" w:cs="Times New Roman"/>
          <w:sz w:val="20"/>
          <w:szCs w:val="20"/>
        </w:rPr>
        <w:t xml:space="preserve">A-I ratio with carotid </w:t>
      </w:r>
      <w:bookmarkStart w:id="360" w:name="OLE_LINK477"/>
      <w:bookmarkStart w:id="361" w:name="OLE_LINK478"/>
      <w:proofErr w:type="spellStart"/>
      <w:r w:rsidR="00DC1FA7" w:rsidRPr="00F577B4">
        <w:rPr>
          <w:rFonts w:ascii="Times New Roman" w:hAnsi="Times New Roman" w:cs="Times New Roman"/>
          <w:sz w:val="20"/>
          <w:szCs w:val="20"/>
        </w:rPr>
        <w:t>intima</w:t>
      </w:r>
      <w:proofErr w:type="spellEnd"/>
      <w:r w:rsidR="00DC1FA7" w:rsidRPr="00F577B4">
        <w:rPr>
          <w:rFonts w:ascii="Times New Roman" w:hAnsi="Times New Roman" w:cs="Times New Roman"/>
          <w:sz w:val="20"/>
          <w:szCs w:val="20"/>
        </w:rPr>
        <w:t xml:space="preserve">-media </w:t>
      </w:r>
      <w:bookmarkEnd w:id="360"/>
      <w:bookmarkEnd w:id="361"/>
      <w:r w:rsidR="00DC1FA7" w:rsidRPr="00F577B4">
        <w:rPr>
          <w:rFonts w:ascii="Times New Roman" w:hAnsi="Times New Roman" w:cs="Times New Roman"/>
          <w:sz w:val="20"/>
          <w:szCs w:val="20"/>
        </w:rPr>
        <w:t>thickness</w:t>
      </w:r>
      <w:r w:rsidR="00595BCA" w:rsidRPr="00F577B4">
        <w:rPr>
          <w:rFonts w:ascii="Times New Roman" w:hAnsi="Times New Roman" w:cs="Times New Roman"/>
          <w:sz w:val="20"/>
          <w:szCs w:val="20"/>
        </w:rPr>
        <w:t xml:space="preserve"> (IMT) </w:t>
      </w:r>
      <w:r w:rsidR="00DC1FA7" w:rsidRPr="00F577B4">
        <w:rPr>
          <w:rFonts w:ascii="Times New Roman" w:hAnsi="Times New Roman" w:cs="Times New Roman"/>
          <w:sz w:val="20"/>
          <w:szCs w:val="20"/>
        </w:rPr>
        <w:t xml:space="preserve">than </w:t>
      </w:r>
      <w:r w:rsidR="00B40DD6" w:rsidRPr="00F577B4">
        <w:rPr>
          <w:rFonts w:ascii="Times New Roman" w:hAnsi="Times New Roman" w:cs="Times New Roman"/>
          <w:sz w:val="20"/>
          <w:szCs w:val="20"/>
        </w:rPr>
        <w:t xml:space="preserve">the </w:t>
      </w:r>
      <w:r w:rsidR="00DC1FA7" w:rsidRPr="00F577B4">
        <w:rPr>
          <w:rFonts w:ascii="Times New Roman" w:hAnsi="Times New Roman" w:cs="Times New Roman"/>
          <w:sz w:val="20"/>
          <w:szCs w:val="20"/>
        </w:rPr>
        <w:t>LDL-c/HDL-c ratio has been demonstrated in the patient with diabetes and non-diabetic indivi</w:t>
      </w:r>
      <w:r w:rsidR="006956EC" w:rsidRPr="00F577B4">
        <w:rPr>
          <w:rFonts w:ascii="Times New Roman" w:hAnsi="Times New Roman" w:cs="Times New Roman"/>
          <w:sz w:val="20"/>
          <w:szCs w:val="20"/>
        </w:rPr>
        <w:t>d</w:t>
      </w:r>
      <w:r w:rsidR="00DC1FA7" w:rsidRPr="00F577B4">
        <w:rPr>
          <w:rFonts w:ascii="Times New Roman" w:hAnsi="Times New Roman" w:cs="Times New Roman"/>
          <w:sz w:val="20"/>
          <w:szCs w:val="20"/>
        </w:rPr>
        <w:t xml:space="preserve">uals </w:t>
      </w:r>
      <w:r w:rsidR="001057D2" w:rsidRPr="00F577B4">
        <w:rPr>
          <w:rFonts w:ascii="Times New Roman" w:hAnsi="Times New Roman" w:cs="Times New Roman"/>
          <w:sz w:val="20"/>
          <w:szCs w:val="20"/>
        </w:rPr>
        <w:fldChar w:fldCharType="begin"/>
      </w:r>
      <w:r w:rsidR="004D708A" w:rsidRPr="00F577B4">
        <w:rPr>
          <w:rFonts w:ascii="Times New Roman" w:hAnsi="Times New Roman" w:cs="Times New Roman"/>
          <w:sz w:val="20"/>
          <w:szCs w:val="20"/>
        </w:rPr>
        <w:instrText xml:space="preserve"> ADDIN EN.CITE &lt;EndNote&gt;&lt;Cite&gt;&lt;Author&gt;Dahlen&lt;/Author&gt;&lt;Year&gt;2009&lt;/Year&gt;&lt;RecNum&gt;186&lt;/RecNum&gt;&lt;DisplayText&gt;[25]&lt;/DisplayText&gt;&lt;record&gt;&lt;rec-number&gt;186&lt;/rec-number&gt;&lt;foreign-keys&gt;&lt;key app="EN" db-id="xaw2pderts9w9vepxf7xx22grv2vx5sdde50"&gt;186&lt;/key&gt;&lt;/foreign-keys&gt;&lt;ref-type name="Journal Article"&gt;17&lt;/ref-type&gt;&lt;contributors&gt;&lt;authors&gt;&lt;author&gt;Dahlen, E. M.&lt;/author&gt;&lt;author&gt;Lanne, T.&lt;/author&gt;&lt;author&gt;Engvall, J.&lt;/author&gt;&lt;author&gt;Lindstrom, T.&lt;/author&gt;&lt;author&gt;Grodzinsky, E.&lt;/author&gt;&lt;author&gt;Nystrom, F. H.&lt;/author&gt;&lt;author&gt;Ostgren, C. J.&lt;/author&gt;&lt;/authors&gt;&lt;/contributors&gt;&lt;auth-address&gt;Department of Medical and Health Sciences, Linkoping University, Linkoping, Sweden. elsa.dahlen@lio.se&lt;/auth-address&gt;&lt;titles&gt;&lt;title&gt;Carotid intima-media thickness and apolipoprotein B/apolipoprotein A-I ratio in middle-aged patients with Type 2 diabetes&lt;/title&gt;&lt;secondary-title&gt;Diabet Med&lt;/secondary-title&gt;&lt;alt-title&gt;Diabetic medicine : a journal of the British Diabetic Association&lt;/alt-title&gt;&lt;/titles&gt;&lt;pages&gt;384-90&lt;/pages&gt;&lt;volume&gt;26&lt;/volume&gt;&lt;number&gt;4&lt;/number&gt;&lt;keywords&gt;&lt;keyword&gt;Aged&lt;/keyword&gt;&lt;keyword&gt;Apolipoprotein A-I/*metabolism&lt;/keyword&gt;&lt;keyword&gt;Apolipoproteins B/*metabolism&lt;/keyword&gt;&lt;keyword&gt;Diabetes Mellitus, Type 2/*metabolism/ultrasonography&lt;/keyword&gt;&lt;keyword&gt;Diabetic Angiopathies/*metabolism/ultrasonography&lt;/keyword&gt;&lt;keyword&gt;Epidemiologic Methods&lt;/keyword&gt;&lt;keyword&gt;Female&lt;/keyword&gt;&lt;keyword&gt;Humans&lt;/keyword&gt;&lt;keyword&gt;Male&lt;/keyword&gt;&lt;keyword&gt;Middle Aged&lt;/keyword&gt;&lt;keyword&gt;Sweden&lt;/keyword&gt;&lt;keyword&gt;Tunica Intima/ultrasonography&lt;/keyword&gt;&lt;keyword&gt;Tunica Media/ultrasonography&lt;/keyword&gt;&lt;/keywords&gt;&lt;dates&gt;&lt;year&gt;2009&lt;/year&gt;&lt;pub-dates&gt;&lt;date&gt;Apr&lt;/date&gt;&lt;/pub-dates&gt;&lt;/dates&gt;&lt;isbn&gt;1464-5491 (Electronic)&amp;#xD;0742-3071 (Linking)&lt;/isbn&gt;&lt;accession-num&gt;19388968&lt;/accession-num&gt;&lt;urls&gt;&lt;related-urls&gt;&lt;url&gt;http://www.ncbi.nlm.nih.gov/pubmed/19388968&lt;/url&gt;&lt;/related-urls&gt;&lt;/urls&gt;&lt;electronic-resource-num&gt;10.1111/j.1464-5491.2009.02693.x&lt;/electronic-resource-num&gt;&lt;/record&gt;&lt;/Cite&gt;&lt;/EndNote&gt;</w:instrText>
      </w:r>
      <w:r w:rsidR="001057D2" w:rsidRPr="00F577B4">
        <w:rPr>
          <w:rFonts w:ascii="Times New Roman" w:hAnsi="Times New Roman" w:cs="Times New Roman"/>
          <w:sz w:val="20"/>
          <w:szCs w:val="20"/>
        </w:rPr>
        <w:fldChar w:fldCharType="separate"/>
      </w:r>
      <w:r w:rsidR="004D708A" w:rsidRPr="00F577B4">
        <w:rPr>
          <w:rFonts w:ascii="Times New Roman" w:hAnsi="Times New Roman" w:cs="Times New Roman"/>
          <w:noProof/>
          <w:sz w:val="20"/>
          <w:szCs w:val="20"/>
        </w:rPr>
        <w:t>[</w:t>
      </w:r>
      <w:hyperlink w:anchor="_ENREF_25" w:tooltip="Dahlen, 2009 #186" w:history="1">
        <w:r w:rsidR="005F4ACB" w:rsidRPr="00F577B4">
          <w:rPr>
            <w:rFonts w:ascii="Times New Roman" w:hAnsi="Times New Roman" w:cs="Times New Roman"/>
            <w:noProof/>
            <w:sz w:val="20"/>
            <w:szCs w:val="20"/>
          </w:rPr>
          <w:t>25</w:t>
        </w:r>
      </w:hyperlink>
      <w:r w:rsidR="004D708A"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00DC1FA7" w:rsidRPr="00F577B4">
        <w:rPr>
          <w:rFonts w:ascii="Times New Roman" w:hAnsi="Times New Roman" w:cs="Times New Roman"/>
          <w:sz w:val="20"/>
          <w:szCs w:val="20"/>
        </w:rPr>
        <w:t>.</w:t>
      </w:r>
    </w:p>
    <w:p w:rsidR="00BD0C6A" w:rsidRPr="00F577B4" w:rsidRDefault="00985A67" w:rsidP="00984DA8">
      <w:pPr>
        <w:snapToGrid w:val="0"/>
        <w:spacing w:after="0" w:line="240" w:lineRule="auto"/>
        <w:jc w:val="both"/>
        <w:rPr>
          <w:rFonts w:ascii="Times New Roman" w:hAnsi="Times New Roman" w:cs="Times New Roman"/>
          <w:sz w:val="20"/>
          <w:szCs w:val="20"/>
        </w:rPr>
      </w:pPr>
      <w:bookmarkStart w:id="362" w:name="OLE_LINK309"/>
      <w:bookmarkStart w:id="363" w:name="OLE_LINK310"/>
      <w:bookmarkStart w:id="364" w:name="OLE_LINK565"/>
      <w:bookmarkStart w:id="365" w:name="OLE_LINK562"/>
      <w:bookmarkStart w:id="366" w:name="OLE_LINK301"/>
      <w:bookmarkStart w:id="367" w:name="OLE_LINK300"/>
      <w:bookmarkStart w:id="368" w:name="OLE_LINK299"/>
      <w:bookmarkStart w:id="369" w:name="OLE_LINK635"/>
      <w:bookmarkStart w:id="370" w:name="OLE_LINK636"/>
      <w:bookmarkStart w:id="371" w:name="OLE_LINK645"/>
      <w:bookmarkStart w:id="372" w:name="OLE_LINK664"/>
      <w:r w:rsidRPr="00F577B4">
        <w:rPr>
          <w:rFonts w:ascii="Times New Roman" w:hAnsi="Times New Roman" w:cs="Times New Roman"/>
          <w:b/>
          <w:bCs/>
          <w:i/>
          <w:iCs/>
          <w:sz w:val="20"/>
          <w:szCs w:val="20"/>
        </w:rPr>
        <w:t>2</w:t>
      </w:r>
      <w:r w:rsidR="00BD0C6A" w:rsidRPr="00F577B4">
        <w:rPr>
          <w:rFonts w:ascii="Times New Roman" w:hAnsi="Times New Roman" w:cs="Times New Roman"/>
          <w:b/>
          <w:bCs/>
          <w:i/>
          <w:iCs/>
          <w:sz w:val="20"/>
          <w:szCs w:val="20"/>
        </w:rPr>
        <w:t xml:space="preserve">. Functions and Molecular Mechanisms </w:t>
      </w:r>
      <w:bookmarkStart w:id="373" w:name="OLE_LINK7"/>
      <w:bookmarkStart w:id="374" w:name="OLE_LINK8"/>
      <w:bookmarkStart w:id="375" w:name="OLE_LINK9"/>
      <w:r w:rsidR="00BD0C6A" w:rsidRPr="00F577B4">
        <w:rPr>
          <w:rFonts w:ascii="Times New Roman" w:hAnsi="Times New Roman" w:cs="Times New Roman"/>
          <w:b/>
          <w:bCs/>
          <w:i/>
          <w:iCs/>
          <w:sz w:val="20"/>
          <w:szCs w:val="20"/>
        </w:rPr>
        <w:t xml:space="preserve">of Action of </w:t>
      </w:r>
      <w:bookmarkEnd w:id="373"/>
      <w:bookmarkEnd w:id="374"/>
      <w:bookmarkEnd w:id="375"/>
      <w:r w:rsidR="00BD0C6A" w:rsidRPr="00F577B4">
        <w:rPr>
          <w:rFonts w:ascii="Times New Roman" w:hAnsi="Times New Roman" w:cs="Times New Roman"/>
          <w:b/>
          <w:bCs/>
          <w:i/>
          <w:iCs/>
          <w:sz w:val="20"/>
          <w:szCs w:val="20"/>
        </w:rPr>
        <w:t>EPA:</w:t>
      </w:r>
    </w:p>
    <w:p w:rsidR="00BD0C6A" w:rsidRPr="00F577B4" w:rsidRDefault="00BD0C6A" w:rsidP="00984DA8">
      <w:pPr>
        <w:snapToGrid w:val="0"/>
        <w:spacing w:after="0" w:line="240" w:lineRule="auto"/>
        <w:ind w:firstLine="425"/>
        <w:jc w:val="both"/>
        <w:rPr>
          <w:rFonts w:ascii="Times New Roman" w:hAnsi="Times New Roman" w:cs="Times New Roman"/>
          <w:color w:val="FF0000"/>
          <w:sz w:val="20"/>
          <w:szCs w:val="20"/>
        </w:rPr>
      </w:pPr>
      <w:bookmarkStart w:id="376" w:name="OLE_LINK305"/>
      <w:bookmarkStart w:id="377" w:name="OLE_LINK306"/>
      <w:bookmarkEnd w:id="362"/>
      <w:bookmarkEnd w:id="363"/>
      <w:r w:rsidRPr="00F577B4">
        <w:rPr>
          <w:rFonts w:ascii="Times New Roman" w:hAnsi="Times New Roman" w:cs="Times New Roman"/>
          <w:sz w:val="20"/>
          <w:szCs w:val="20"/>
        </w:rPr>
        <w:t xml:space="preserve">Several </w:t>
      </w:r>
      <w:r w:rsidRPr="00F577B4">
        <w:rPr>
          <w:rFonts w:ascii="Times New Roman" w:eastAsia="AdvTimes" w:hAnsi="Times New Roman" w:cs="Times New Roman"/>
          <w:sz w:val="20"/>
          <w:szCs w:val="20"/>
        </w:rPr>
        <w:t xml:space="preserve">studies </w:t>
      </w:r>
      <w:r w:rsidRPr="00F577B4">
        <w:rPr>
          <w:rFonts w:ascii="Times New Roman" w:hAnsi="Times New Roman" w:cs="Times New Roman"/>
          <w:sz w:val="20"/>
          <w:szCs w:val="20"/>
        </w:rPr>
        <w:t>have</w:t>
      </w:r>
      <w:r w:rsidRPr="00F577B4">
        <w:rPr>
          <w:rFonts w:ascii="Times New Roman" w:eastAsia="AdvTimes" w:hAnsi="Times New Roman" w:cs="Times New Roman"/>
          <w:sz w:val="20"/>
          <w:szCs w:val="20"/>
        </w:rPr>
        <w:t xml:space="preserve"> shown </w:t>
      </w:r>
      <w:r w:rsidRPr="00F577B4">
        <w:rPr>
          <w:rFonts w:ascii="Times New Roman" w:hAnsi="Times New Roman" w:cs="Times New Roman"/>
          <w:sz w:val="20"/>
          <w:szCs w:val="20"/>
        </w:rPr>
        <w:t xml:space="preserve">that </w:t>
      </w:r>
      <w:bookmarkStart w:id="378" w:name="OLE_LINK285"/>
      <w:r w:rsidRPr="00F577B4">
        <w:rPr>
          <w:rFonts w:ascii="Times New Roman" w:hAnsi="Times New Roman" w:cs="Times New Roman"/>
          <w:sz w:val="20"/>
          <w:szCs w:val="20"/>
        </w:rPr>
        <w:t>EPA</w:t>
      </w:r>
      <w:bookmarkEnd w:id="378"/>
      <w:r w:rsidRPr="00F577B4">
        <w:rPr>
          <w:rFonts w:ascii="Times New Roman" w:hAnsi="Times New Roman" w:cs="Times New Roman"/>
          <w:color w:val="FF0000"/>
          <w:sz w:val="20"/>
          <w:szCs w:val="20"/>
        </w:rPr>
        <w:t xml:space="preserve"> </w:t>
      </w:r>
      <w:r w:rsidRPr="00F577B4">
        <w:rPr>
          <w:rFonts w:ascii="Times New Roman" w:hAnsi="Times New Roman" w:cs="Times New Roman"/>
          <w:sz w:val="20"/>
          <w:szCs w:val="20"/>
        </w:rPr>
        <w:t>has various effects</w:t>
      </w:r>
      <w:bookmarkEnd w:id="376"/>
      <w:bookmarkEnd w:id="377"/>
      <w:r w:rsidRPr="00F577B4">
        <w:rPr>
          <w:rFonts w:ascii="Times New Roman" w:hAnsi="Times New Roman" w:cs="Times New Roman"/>
          <w:sz w:val="20"/>
          <w:szCs w:val="20"/>
        </w:rPr>
        <w:t xml:space="preserve">, including preventing of the insulin resistance </w:t>
      </w:r>
      <w:r w:rsidR="001057D2" w:rsidRPr="00F577B4">
        <w:rPr>
          <w:rFonts w:ascii="Times New Roman" w:hAnsi="Times New Roman" w:cs="Times New Roman"/>
          <w:sz w:val="20"/>
          <w:szCs w:val="20"/>
        </w:rPr>
        <w:fldChar w:fldCharType="begin"/>
      </w:r>
      <w:r w:rsidR="004D708A" w:rsidRPr="00F577B4">
        <w:rPr>
          <w:rFonts w:ascii="Times New Roman" w:hAnsi="Times New Roman" w:cs="Times New Roman"/>
          <w:sz w:val="20"/>
          <w:szCs w:val="20"/>
        </w:rPr>
        <w:instrText xml:space="preserve"> ADDIN EN.CITE &lt;EndNote&gt;&lt;Cite&gt;&lt;Author&gt;Fedor&lt;/Author&gt;&lt;Year&gt;2009&lt;/Year&gt;&lt;RecNum&gt;188&lt;/RecNum&gt;&lt;DisplayText&gt;[26]&lt;/DisplayText&gt;&lt;record&gt;&lt;rec-number&gt;188&lt;/rec-number&gt;&lt;foreign-keys&gt;&lt;key app="EN" db-id="xaw2pderts9w9vepxf7xx22grv2vx5sdde50"&gt;188&lt;/key&gt;&lt;/foreign-keys&gt;&lt;ref-type name="Journal Article"&gt;17&lt;/ref-type&gt;&lt;contributors&gt;&lt;authors&gt;&lt;author&gt;Fedor, D.&lt;/author&gt;&lt;author&gt;Kelley, D. S.&lt;/author&gt;&lt;/authors&gt;&lt;/contributors&gt;&lt;auth-address&gt;Western Human Nutrition Research Center, ARS, USDA Department of Nutrition, University of California, Davis, California 95616, USA.&lt;/auth-address&gt;&lt;titles&gt;&lt;title&gt;Prevention of insulin resistance by n-3 polyunsaturated fatty acids&lt;/title&gt;&lt;secondary-title&gt;Curr Opin Clin Nutr Metab Care&lt;/secondary-title&gt;&lt;alt-title&gt;Current opinion in clinical nutrition and metabolic care&lt;/alt-title&gt;&lt;/titles&gt;&lt;pages&gt;138-46&lt;/pages&gt;&lt;volume&gt;12&lt;/volume&gt;&lt;number&gt;2&lt;/number&gt;&lt;keywords&gt;&lt;keyword&gt;Animals&lt;/keyword&gt;&lt;keyword&gt;Diabetes Mellitus/drug therapy&lt;/keyword&gt;&lt;keyword&gt;Disease Models, Animal&lt;/keyword&gt;&lt;keyword&gt;Fatty Acids, Omega-3/pharmacology/*therapeutic use&lt;/keyword&gt;&lt;keyword&gt;Fish Oils/therapeutic use&lt;/keyword&gt;&lt;keyword&gt;Gene Expression Regulation/drug effects&lt;/keyword&gt;&lt;keyword&gt;Glucose/metabolism&lt;/keyword&gt;&lt;keyword&gt;Humans&lt;/keyword&gt;&lt;keyword&gt;Inflammation/drug therapy&lt;/keyword&gt;&lt;keyword&gt;*Insulin Resistance&lt;/keyword&gt;&lt;keyword&gt;Mice&lt;/keyword&gt;&lt;keyword&gt;Obesity/drug therapy&lt;/keyword&gt;&lt;keyword&gt;Rats&lt;/keyword&gt;&lt;/keywords&gt;&lt;dates&gt;&lt;year&gt;2009&lt;/year&gt;&lt;pub-dates&gt;&lt;date&gt;Mar&lt;/date&gt;&lt;/pub-dates&gt;&lt;/dates&gt;&lt;isbn&gt;1473-6519 (Electronic)&amp;#xD;1363-1950 (Linking)&lt;/isbn&gt;&lt;accession-num&gt;19202385&lt;/accession-num&gt;&lt;urls&gt;&lt;related-urls&gt;&lt;url&gt;http://www.ncbi.nlm.nih.gov/pubmed/19202385&lt;/url&gt;&lt;/related-urls&gt;&lt;/urls&gt;&lt;electronic-resource-num&gt;10.1097/MCO.0b013e3283218299&lt;/electronic-resource-num&gt;&lt;/record&gt;&lt;/Cite&gt;&lt;/EndNote&gt;</w:instrText>
      </w:r>
      <w:r w:rsidR="001057D2" w:rsidRPr="00F577B4">
        <w:rPr>
          <w:rFonts w:ascii="Times New Roman" w:hAnsi="Times New Roman" w:cs="Times New Roman"/>
          <w:sz w:val="20"/>
          <w:szCs w:val="20"/>
        </w:rPr>
        <w:fldChar w:fldCharType="separate"/>
      </w:r>
      <w:r w:rsidR="004D708A" w:rsidRPr="00F577B4">
        <w:rPr>
          <w:rFonts w:ascii="Times New Roman" w:hAnsi="Times New Roman" w:cs="Times New Roman"/>
          <w:noProof/>
          <w:sz w:val="20"/>
          <w:szCs w:val="20"/>
        </w:rPr>
        <w:t>[</w:t>
      </w:r>
      <w:hyperlink w:anchor="_ENREF_26" w:tooltip="Fedor, 2009 #188" w:history="1">
        <w:r w:rsidR="005F4ACB" w:rsidRPr="00F577B4">
          <w:rPr>
            <w:rFonts w:ascii="Times New Roman" w:hAnsi="Times New Roman" w:cs="Times New Roman"/>
            <w:noProof/>
            <w:sz w:val="20"/>
            <w:szCs w:val="20"/>
          </w:rPr>
          <w:t>26</w:t>
        </w:r>
      </w:hyperlink>
      <w:r w:rsidR="004D708A"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bookmarkStart w:id="379" w:name="OLE_LINK1200"/>
      <w:bookmarkStart w:id="380" w:name="OLE_LINK1195"/>
      <w:bookmarkStart w:id="381" w:name="OLE_LINK1194"/>
      <w:r w:rsidRPr="00F577B4">
        <w:rPr>
          <w:rFonts w:ascii="Times New Roman" w:hAnsi="Times New Roman" w:cs="Times New Roman"/>
          <w:sz w:val="20"/>
          <w:szCs w:val="20"/>
        </w:rPr>
        <w:t>,</w:t>
      </w:r>
      <w:bookmarkEnd w:id="379"/>
      <w:bookmarkEnd w:id="380"/>
      <w:bookmarkEnd w:id="381"/>
      <w:r w:rsidRPr="00F577B4">
        <w:rPr>
          <w:rFonts w:ascii="Times New Roman" w:hAnsi="Times New Roman" w:cs="Times New Roman"/>
          <w:sz w:val="20"/>
          <w:szCs w:val="20"/>
        </w:rPr>
        <w:t xml:space="preserve"> increasing the insulin secretion</w:t>
      </w:r>
      <w:r w:rsidRPr="00F577B4">
        <w:rPr>
          <w:rFonts w:ascii="Times New Roman" w:hAnsi="Times New Roman" w:cs="Times New Roman"/>
          <w:color w:val="FF0000"/>
          <w:sz w:val="20"/>
          <w:szCs w:val="20"/>
        </w:rPr>
        <w:t xml:space="preserve"> </w:t>
      </w:r>
      <w:r w:rsidR="001057D2" w:rsidRPr="00F577B4">
        <w:rPr>
          <w:rFonts w:ascii="Times New Roman" w:hAnsi="Times New Roman" w:cs="Times New Roman"/>
          <w:sz w:val="20"/>
          <w:szCs w:val="20"/>
        </w:rPr>
        <w:fldChar w:fldCharType="begin">
          <w:fldData xml:space="preserve">PEVuZE5vdGU+PENpdGU+PEF1dGhvcj5NdXN0YWQ8L0F1dGhvcj48WWVhcj4yMDA2PC9ZZWFyPjxS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</w:fldData>
        </w:fldChar>
      </w:r>
      <w:r w:rsidR="004D708A"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PEVuZE5vdGU+PENpdGU+PEF1dGhvcj5NdXN0YWQ8L0F1dGhvcj48WWVhcj4yMDA2PC9ZZWFyPjxS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</w:fldData>
        </w:fldChar>
      </w:r>
      <w:r w:rsidR="004D708A"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4D708A" w:rsidRPr="00F577B4">
        <w:rPr>
          <w:rFonts w:ascii="Times New Roman" w:hAnsi="Times New Roman" w:cs="Times New Roman"/>
          <w:noProof/>
          <w:sz w:val="20"/>
          <w:szCs w:val="20"/>
        </w:rPr>
        <w:t>[</w:t>
      </w:r>
      <w:hyperlink w:anchor="_ENREF_27" w:tooltip="Mustad, 2006 #189" w:history="1">
        <w:r w:rsidR="005F4ACB" w:rsidRPr="00F577B4">
          <w:rPr>
            <w:rFonts w:ascii="Times New Roman" w:hAnsi="Times New Roman" w:cs="Times New Roman"/>
            <w:noProof/>
            <w:sz w:val="20"/>
            <w:szCs w:val="20"/>
          </w:rPr>
          <w:t>27</w:t>
        </w:r>
      </w:hyperlink>
      <w:r w:rsidR="004D708A"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r w:rsidRPr="00F577B4">
        <w:rPr>
          <w:rFonts w:ascii="Times New Roman" w:hAnsi="Times New Roman" w:cs="Times New Roman"/>
          <w:color w:val="FF0000"/>
          <w:sz w:val="20"/>
          <w:szCs w:val="20"/>
        </w:rPr>
        <w:t xml:space="preserve"> </w:t>
      </w:r>
      <w:r w:rsidRPr="00F577B4">
        <w:rPr>
          <w:rFonts w:ascii="Times New Roman" w:hAnsi="Times New Roman" w:cs="Times New Roman"/>
          <w:sz w:val="20"/>
          <w:szCs w:val="20"/>
        </w:rPr>
        <w:t>enhancing the size of LDL-c particle</w:t>
      </w:r>
      <w:bookmarkStart w:id="382" w:name="OLE_LINK1196"/>
      <w:bookmarkStart w:id="383" w:name="OLE_LINK1187"/>
      <w:bookmarkStart w:id="384" w:name="OLE_LINK1154"/>
      <w:bookmarkStart w:id="385" w:name="OLE_LINK1153"/>
      <w:r w:rsidRPr="00F577B4">
        <w:rPr>
          <w:rFonts w:ascii="Times New Roman" w:hAnsi="Times New Roman" w:cs="Times New Roman"/>
          <w:color w:val="FF0000"/>
          <w:sz w:val="20"/>
          <w:szCs w:val="20"/>
        </w:rPr>
        <w:t xml:space="preserve"> </w:t>
      </w:r>
      <w:r w:rsidR="001057D2" w:rsidRPr="00F577B4">
        <w:rPr>
          <w:rFonts w:ascii="Times New Roman" w:hAnsi="Times New Roman" w:cs="Times New Roman"/>
          <w:sz w:val="20"/>
          <w:szCs w:val="20"/>
        </w:rPr>
        <w:fldChar w:fldCharType="begin"/>
      </w:r>
      <w:r w:rsidR="004D708A" w:rsidRPr="00F577B4">
        <w:rPr>
          <w:rFonts w:ascii="Times New Roman" w:hAnsi="Times New Roman" w:cs="Times New Roman"/>
          <w:sz w:val="20"/>
          <w:szCs w:val="20"/>
        </w:rPr>
        <w:instrText xml:space="preserve"> ADDIN EN.CITE &lt;EndNote&gt;&lt;Cite&gt;&lt;Author&gt;Suzukawa&lt;/Author&gt;&lt;Year&gt;1995&lt;/Year&gt;&lt;RecNum&gt;191&lt;/RecNum&gt;&lt;DisplayText&gt;[28]&lt;/DisplayText&gt;&lt;record&gt;&lt;rec-number&gt;191&lt;/rec-number&gt;&lt;foreign-keys&gt;&lt;key app="EN" db-id="xaw2pderts9w9vepxf7xx22grv2vx5sdde50"&gt;191&lt;/key&gt;&lt;/foreign-keys&gt;&lt;ref-type name="Journal Article"&gt;17&lt;/ref-type&gt;&lt;contributors&gt;&lt;authors&gt;&lt;author&gt;Suzukawa, M.&lt;/author&gt;&lt;author&gt;Abbey, M.&lt;/author&gt;&lt;author&gt;Howe, P. R.&lt;/author&gt;&lt;author&gt;Nestel, P. J.&lt;/author&gt;&lt;/authors&gt;&lt;/contributors&gt;&lt;auth-address&gt;CSIRO, Division of Human Nutrition, Adelaide, South Australia.&lt;/auth-address&gt;&lt;titles&gt;&lt;title&gt;Effects of fish oil fatty acids on low density lipoprotein size, oxidizability, and uptake by macrophages&lt;/title&gt;&lt;secondary-title&gt;J Lipid Res&lt;/secondary-title&gt;&lt;alt-title&gt;Journal of lipid research&lt;/alt-title&gt;&lt;/titles&gt;&lt;pages&gt;473-84&lt;/pages&gt;&lt;volume&gt;36&lt;/volume&gt;&lt;number&gt;3&lt;/number&gt;&lt;keywords&gt;&lt;keyword&gt;Aged&lt;/keyword&gt;&lt;keyword&gt;Arteriosclerosis/etiology&lt;/keyword&gt;&lt;keyword&gt;Biological Transport, Active&lt;/keyword&gt;&lt;keyword&gt;Copper/pharmacology&lt;/keyword&gt;&lt;keyword&gt;Corn Oil/administration &amp;amp; dosage&lt;/keyword&gt;&lt;keyword&gt;Cross-Over Studies&lt;/keyword&gt;&lt;keyword&gt;Dietary Fats, Unsaturated/*administration &amp;amp; dosage&lt;/keyword&gt;&lt;keyword&gt;Double-Blind Method&lt;/keyword&gt;&lt;keyword&gt;Fatty Acids, Omega-3/*administration &amp;amp; dosage&lt;/keyword&gt;&lt;keyword&gt;Female&lt;/keyword&gt;&lt;keyword&gt;Fish Oils/*administration &amp;amp; dosage&lt;/keyword&gt;&lt;keyword&gt;Humans&lt;/keyword&gt;&lt;keyword&gt;Hypertension/blood/diet therapy&lt;/keyword&gt;&lt;keyword&gt;Lipoproteins, LDL/blood/chemistry/*metabolism&lt;/keyword&gt;&lt;keyword&gt;Macrophages/metabolism&lt;/keyword&gt;&lt;keyword&gt;Male&lt;/keyword&gt;&lt;keyword&gt;Middle Aged&lt;/keyword&gt;&lt;keyword&gt;Oxidation-Reduction&lt;/keyword&gt;&lt;keyword&gt;Particle Size&lt;/keyword&gt;&lt;keyword&gt;Thiobarbituric Acid Reactive Substances/metabolism&lt;/keyword&gt;&lt;keyword&gt;Triglycerides/blood&lt;/keyword&gt;&lt;/keywords&gt;&lt;dates&gt;&lt;year&gt;1995&lt;/year&gt;&lt;pub-dates&gt;&lt;date&gt;Mar&lt;/date&gt;&lt;/pub-dates&gt;&lt;/dates&gt;&lt;isbn&gt;0022-2275 (Print)&amp;#xD;0022-2275 (Linking)&lt;/isbn&gt;&lt;accession-num&gt;7775859&lt;/accession-num&gt;&lt;urls&gt;&lt;related-urls&gt;&lt;url&gt;http://www.ncbi.nlm.nih.gov/pubmed/7775859&lt;/url&gt;&lt;/related-urls&gt;&lt;/urls&gt;&lt;/record&gt;&lt;/Cite&gt;&lt;/EndNote&gt;</w:instrText>
      </w:r>
      <w:r w:rsidR="001057D2" w:rsidRPr="00F577B4">
        <w:rPr>
          <w:rFonts w:ascii="Times New Roman" w:hAnsi="Times New Roman" w:cs="Times New Roman"/>
          <w:sz w:val="20"/>
          <w:szCs w:val="20"/>
        </w:rPr>
        <w:fldChar w:fldCharType="separate"/>
      </w:r>
      <w:r w:rsidR="004D708A" w:rsidRPr="00F577B4">
        <w:rPr>
          <w:rFonts w:ascii="Times New Roman" w:hAnsi="Times New Roman" w:cs="Times New Roman"/>
          <w:noProof/>
          <w:sz w:val="20"/>
          <w:szCs w:val="20"/>
        </w:rPr>
        <w:t>[</w:t>
      </w:r>
      <w:hyperlink w:anchor="_ENREF_28" w:tooltip="Suzukawa, 1995 #191" w:history="1">
        <w:r w:rsidR="005F4ACB" w:rsidRPr="00F577B4">
          <w:rPr>
            <w:rFonts w:ascii="Times New Roman" w:hAnsi="Times New Roman" w:cs="Times New Roman"/>
            <w:noProof/>
            <w:sz w:val="20"/>
            <w:szCs w:val="20"/>
          </w:rPr>
          <w:t>28</w:t>
        </w:r>
      </w:hyperlink>
      <w:r w:rsidR="004D708A"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bookmarkStart w:id="386" w:name="OLE_LINK1190"/>
      <w:bookmarkStart w:id="387" w:name="OLE_LINK1161"/>
      <w:bookmarkStart w:id="388" w:name="OLE_LINK1160"/>
      <w:bookmarkStart w:id="389" w:name="OLE_LINK1159"/>
      <w:bookmarkEnd w:id="382"/>
      <w:bookmarkEnd w:id="383"/>
      <w:bookmarkEnd w:id="384"/>
      <w:bookmarkEnd w:id="385"/>
      <w:r w:rsidRPr="00F577B4">
        <w:rPr>
          <w:rFonts w:ascii="Times New Roman" w:hAnsi="Times New Roman" w:cs="Times New Roman"/>
          <w:sz w:val="20"/>
          <w:szCs w:val="20"/>
        </w:rPr>
        <w:t>,</w:t>
      </w:r>
      <w:bookmarkEnd w:id="386"/>
      <w:bookmarkEnd w:id="387"/>
      <w:bookmarkEnd w:id="388"/>
      <w:bookmarkEnd w:id="389"/>
      <w:r w:rsidRPr="00F577B4">
        <w:rPr>
          <w:rFonts w:ascii="Times New Roman" w:hAnsi="Times New Roman" w:cs="Times New Roman"/>
          <w:color w:val="FF0000"/>
          <w:sz w:val="20"/>
          <w:szCs w:val="20"/>
        </w:rPr>
        <w:t xml:space="preserve"> </w:t>
      </w:r>
      <w:r w:rsidR="00790F11" w:rsidRPr="00F577B4">
        <w:rPr>
          <w:rFonts w:ascii="Times New Roman" w:hAnsi="Times New Roman" w:cs="Times New Roman"/>
          <w:sz w:val="20"/>
          <w:szCs w:val="20"/>
        </w:rPr>
        <w:t>reducing the serum levels of TG</w:t>
      </w:r>
      <w:r w:rsidRPr="00F577B4">
        <w:rPr>
          <w:rFonts w:ascii="Times New Roman" w:hAnsi="Times New Roman" w:cs="Times New Roman"/>
          <w:sz w:val="20"/>
          <w:szCs w:val="20"/>
        </w:rPr>
        <w:t xml:space="preserve">, lowering the blood viscosity, increasing the </w:t>
      </w:r>
      <w:r w:rsidR="00CB7632" w:rsidRPr="00F577B4">
        <w:rPr>
          <w:rFonts w:ascii="Times New Roman" w:hAnsi="Times New Roman" w:cs="Times New Roman"/>
          <w:sz w:val="20"/>
          <w:szCs w:val="20"/>
        </w:rPr>
        <w:t xml:space="preserve">production </w:t>
      </w:r>
      <w:r w:rsidRPr="00F577B4">
        <w:rPr>
          <w:rFonts w:ascii="Times New Roman" w:hAnsi="Times New Roman" w:cs="Times New Roman"/>
          <w:sz w:val="20"/>
          <w:szCs w:val="20"/>
        </w:rPr>
        <w:t>of</w:t>
      </w:r>
      <w:bookmarkStart w:id="390" w:name="OLE_LINK509"/>
      <w:bookmarkStart w:id="391" w:name="OLE_LINK510"/>
      <w:r w:rsidR="00CB7632" w:rsidRPr="00F577B4">
        <w:rPr>
          <w:rFonts w:ascii="Times New Roman" w:hAnsi="Times New Roman" w:cs="Times New Roman"/>
          <w:sz w:val="20"/>
          <w:szCs w:val="20"/>
        </w:rPr>
        <w:t xml:space="preserve"> </w:t>
      </w:r>
      <w:r w:rsidR="00CB7632" w:rsidRPr="00F577B4">
        <w:rPr>
          <w:rFonts w:ascii="Times New Roman" w:hAnsi="Times New Roman" w:cs="Times New Roman"/>
          <w:color w:val="141314"/>
          <w:sz w:val="20"/>
          <w:szCs w:val="20"/>
        </w:rPr>
        <w:t xml:space="preserve">nitric </w:t>
      </w:r>
      <w:r w:rsidR="005F2AE9" w:rsidRPr="00F577B4">
        <w:rPr>
          <w:rFonts w:ascii="Times New Roman" w:hAnsi="Times New Roman" w:cs="Times New Roman"/>
          <w:color w:val="141314"/>
          <w:sz w:val="20"/>
          <w:szCs w:val="20"/>
        </w:rPr>
        <w:t>oxide</w:t>
      </w:r>
      <w:r w:rsidR="00CB7632" w:rsidRPr="00F577B4">
        <w:rPr>
          <w:rFonts w:ascii="Times New Roman" w:hAnsi="Times New Roman" w:cs="Times New Roman"/>
          <w:color w:val="141314"/>
          <w:sz w:val="20"/>
          <w:szCs w:val="20"/>
        </w:rPr>
        <w:t xml:space="preserve"> </w:t>
      </w:r>
      <w:r w:rsidR="005F2AE9" w:rsidRPr="00F577B4">
        <w:rPr>
          <w:rFonts w:ascii="Times New Roman" w:hAnsi="Times New Roman" w:cs="Times New Roman"/>
          <w:color w:val="141314"/>
          <w:sz w:val="20"/>
          <w:szCs w:val="20"/>
        </w:rPr>
        <w:t>(</w:t>
      </w:r>
      <w:r w:rsidRPr="00F577B4">
        <w:rPr>
          <w:rFonts w:ascii="Times New Roman" w:hAnsi="Times New Roman" w:cs="Times New Roman"/>
          <w:sz w:val="20"/>
          <w:szCs w:val="20"/>
        </w:rPr>
        <w:t>NO</w:t>
      </w:r>
      <w:bookmarkEnd w:id="390"/>
      <w:bookmarkEnd w:id="391"/>
      <w:r w:rsidR="005F2AE9" w:rsidRPr="00F577B4">
        <w:rPr>
          <w:rFonts w:ascii="Times New Roman" w:hAnsi="Times New Roman" w:cs="Times New Roman"/>
          <w:sz w:val="20"/>
          <w:szCs w:val="20"/>
        </w:rPr>
        <w:t>)</w:t>
      </w:r>
      <w:r w:rsidRPr="00F577B4">
        <w:rPr>
          <w:rFonts w:ascii="Times New Roman" w:hAnsi="Times New Roman" w:cs="Times New Roman"/>
          <w:sz w:val="20"/>
          <w:szCs w:val="20"/>
        </w:rPr>
        <w:t xml:space="preserve">, having the </w:t>
      </w:r>
      <w:proofErr w:type="spellStart"/>
      <w:r w:rsidRPr="00F577B4">
        <w:rPr>
          <w:rFonts w:ascii="Times New Roman" w:hAnsi="Times New Roman" w:cs="Times New Roman"/>
          <w:sz w:val="20"/>
          <w:szCs w:val="20"/>
        </w:rPr>
        <w:t>antiinflammatory</w:t>
      </w:r>
      <w:proofErr w:type="spellEnd"/>
      <w:r w:rsidRPr="00F577B4">
        <w:rPr>
          <w:rFonts w:ascii="Times New Roman" w:hAnsi="Times New Roman" w:cs="Times New Roman"/>
          <w:sz w:val="20"/>
          <w:szCs w:val="20"/>
        </w:rPr>
        <w:t xml:space="preserve"> and antithrombotic properties</w:t>
      </w:r>
      <w:bookmarkStart w:id="392" w:name="OLE_LINK1165"/>
      <w:bookmarkStart w:id="393" w:name="OLE_LINK1164"/>
      <w:r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fldData xml:space="preserve">PEVuZE5vdGU+PENpdGU+PEF1dGhvcj5Pa3VkYTwvQXV0aG9yPjxZZWFyPjE5OTc8L1llYXI+PFJl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</w:fldData>
        </w:fldChar>
      </w:r>
      <w:r w:rsidR="00FD4AA7"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PEVuZE5vdGU+PENpdGU+PEF1dGhvcj5Pa3VkYTwvQXV0aG9yPjxZZWFyPjE5OTc8L1llYXI+PFJl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</w:fldData>
        </w:fldChar>
      </w:r>
      <w:r w:rsidR="00FD4AA7"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FD4AA7" w:rsidRPr="00F577B4">
        <w:rPr>
          <w:rFonts w:ascii="Times New Roman" w:hAnsi="Times New Roman" w:cs="Times New Roman"/>
          <w:noProof/>
          <w:sz w:val="20"/>
          <w:szCs w:val="20"/>
        </w:rPr>
        <w:t>[</w:t>
      </w:r>
      <w:hyperlink w:anchor="_ENREF_29" w:tooltip="Okuda, 1997 #74" w:history="1">
        <w:r w:rsidR="005F4ACB" w:rsidRPr="00F577B4">
          <w:rPr>
            <w:rFonts w:ascii="Times New Roman" w:hAnsi="Times New Roman" w:cs="Times New Roman"/>
            <w:noProof/>
            <w:sz w:val="20"/>
            <w:szCs w:val="20"/>
          </w:rPr>
          <w:t>29-31</w:t>
        </w:r>
      </w:hyperlink>
      <w:r w:rsidR="00FD4AA7"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bookmarkEnd w:id="392"/>
      <w:bookmarkEnd w:id="393"/>
      <w:r w:rsidRPr="00F577B4">
        <w:rPr>
          <w:rFonts w:ascii="Times New Roman" w:hAnsi="Times New Roman" w:cs="Times New Roman"/>
          <w:sz w:val="20"/>
          <w:szCs w:val="20"/>
        </w:rPr>
        <w:t>,</w:t>
      </w:r>
      <w:r w:rsidRPr="00F577B4">
        <w:rPr>
          <w:rFonts w:ascii="Times New Roman" w:hAnsi="Times New Roman" w:cs="Times New Roman"/>
          <w:color w:val="FF0000"/>
          <w:sz w:val="20"/>
          <w:szCs w:val="20"/>
        </w:rPr>
        <w:t xml:space="preserve"> </w:t>
      </w:r>
      <w:r w:rsidRPr="00F577B4">
        <w:rPr>
          <w:rFonts w:ascii="Times New Roman" w:hAnsi="Times New Roman" w:cs="Times New Roman"/>
          <w:sz w:val="20"/>
          <w:szCs w:val="20"/>
        </w:rPr>
        <w:t xml:space="preserve">and decreasing the blood pressure </w:t>
      </w:r>
      <w:r w:rsidR="001057D2" w:rsidRPr="00F577B4">
        <w:rPr>
          <w:rFonts w:ascii="Times New Roman" w:hAnsi="Times New Roman" w:cs="Times New Roman"/>
          <w:sz w:val="20"/>
          <w:szCs w:val="20"/>
        </w:rPr>
        <w:fldChar w:fldCharType="begin"/>
      </w:r>
      <w:r w:rsidR="00FD4AA7" w:rsidRPr="00F577B4">
        <w:rPr>
          <w:rFonts w:ascii="Times New Roman" w:hAnsi="Times New Roman" w:cs="Times New Roman"/>
          <w:sz w:val="20"/>
          <w:szCs w:val="20"/>
        </w:rPr>
        <w:instrText xml:space="preserve"> ADDIN EN.CITE &lt;EndNote&gt;&lt;Cite&gt;&lt;Author&gt;Miyajima&lt;/Author&gt;&lt;Year&gt;2001&lt;/Year&gt;&lt;RecNum&gt;198&lt;/RecNum&gt;&lt;DisplayText&gt;[32]&lt;/DisplayText&gt;&lt;record&gt;&lt;rec-number&gt;198&lt;/rec-number&gt;&lt;foreign-keys&gt;&lt;key app="EN" db-id="xaw2pderts9w9vepxf7xx22grv2vx5sdde50"&gt;198&lt;/key&gt;&lt;/foreign-keys&gt;&lt;ref-type name="Journal Article"&gt;17&lt;/ref-type&gt;&lt;contributors&gt;&lt;authors&gt;&lt;author&gt;Miyajima, T.&lt;/author&gt;&lt;author&gt;Tsujino, T.&lt;/author&gt;&lt;author&gt;Saito, K.&lt;/author&gt;&lt;author&gt;Yokoyama, M.&lt;/author&gt;&lt;/authors&gt;&lt;/contributors&gt;&lt;auth-address&gt;First Department of Internal Medicine, Kobe University School of Medicine, Japan.&lt;/auth-address&gt;&lt;titles&gt;&lt;title&gt;Effects of eicosapentaenoic acid on blood pressure, cell membrane fatty acids, and intracellular sodium concentration in essential hypertension&lt;/title&gt;&lt;secondary-title&gt;Hypertens Res&lt;/secondary-title&gt;&lt;alt-title&gt;Hypertension research : official journal of the Japanese Society of Hypertension&lt;/alt-title&gt;&lt;/titles&gt;&lt;pages&gt;537-42&lt;/pages&gt;&lt;volume&gt;24&lt;/volume&gt;&lt;number&gt;5&lt;/number&gt;&lt;keywords&gt;&lt;keyword&gt;Adult&lt;/keyword&gt;&lt;keyword&gt;Arachidonic Acids/*administration &amp;amp; dosage&lt;/keyword&gt;&lt;keyword&gt;Blood Pressure/*drug effects&lt;/keyword&gt;&lt;keyword&gt;Cell Membrane/chemistry&lt;/keyword&gt;&lt;keyword&gt;Cross-Over Studies&lt;/keyword&gt;&lt;keyword&gt;Double-Blind Method&lt;/keyword&gt;&lt;keyword&gt;Erythrocytes/chemistry/enzymology&lt;/keyword&gt;&lt;keyword&gt;Fatty Acids/*analysis&lt;/keyword&gt;&lt;keyword&gt;Humans&lt;/keyword&gt;&lt;keyword&gt;Hypertension/*drug therapy/metabolism&lt;/keyword&gt;&lt;keyword&gt;Male&lt;/keyword&gt;&lt;keyword&gt;Middle Aged&lt;/keyword&gt;&lt;keyword&gt;Plant Oils/administration &amp;amp; dosage&lt;/keyword&gt;&lt;keyword&gt;Regression Analysis&lt;/keyword&gt;&lt;keyword&gt;Sodium/*analysis&lt;/keyword&gt;&lt;keyword&gt;Sodium-Potassium-Exchanging ATPase/metabolism&lt;/keyword&gt;&lt;/keywords&gt;&lt;dates&gt;&lt;year&gt;2001&lt;/year&gt;&lt;pub-dates&gt;&lt;date&gt;Sep&lt;/date&gt;&lt;/pub-dates&gt;&lt;/dates&gt;&lt;isbn&gt;0916-9636 (Print)&amp;#xD;0916-9636 (Linking)&lt;/isbn&gt;&lt;accession-num&gt;11675948&lt;/accession-num&gt;&lt;urls&gt;&lt;related-urls&gt;&lt;url&gt;http://www.ncbi.nlm.nih.gov/pubmed/11675948&lt;/url&gt;&lt;/related-urls&gt;&lt;/urls&gt;&lt;/record&gt;&lt;/Cite&gt;&lt;/EndNote&gt;</w:instrText>
      </w:r>
      <w:r w:rsidR="001057D2" w:rsidRPr="00F577B4">
        <w:rPr>
          <w:rFonts w:ascii="Times New Roman" w:hAnsi="Times New Roman" w:cs="Times New Roman"/>
          <w:sz w:val="20"/>
          <w:szCs w:val="20"/>
        </w:rPr>
        <w:fldChar w:fldCharType="separate"/>
      </w:r>
      <w:r w:rsidR="00FD4AA7" w:rsidRPr="00F577B4">
        <w:rPr>
          <w:rFonts w:ascii="Times New Roman" w:hAnsi="Times New Roman" w:cs="Times New Roman"/>
          <w:noProof/>
          <w:sz w:val="20"/>
          <w:szCs w:val="20"/>
        </w:rPr>
        <w:t>[</w:t>
      </w:r>
      <w:hyperlink w:anchor="_ENREF_32" w:tooltip="Miyajima, 2001 #198" w:history="1">
        <w:r w:rsidR="005F4ACB" w:rsidRPr="00F577B4">
          <w:rPr>
            <w:rFonts w:ascii="Times New Roman" w:hAnsi="Times New Roman" w:cs="Times New Roman"/>
            <w:noProof/>
            <w:sz w:val="20"/>
            <w:szCs w:val="20"/>
          </w:rPr>
          <w:t>32</w:t>
        </w:r>
      </w:hyperlink>
      <w:r w:rsidR="00FD4AA7"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BD0C6A" w:rsidRPr="00F577B4" w:rsidRDefault="00BD0C6A" w:rsidP="00984DA8">
      <w:pPr>
        <w:snapToGrid w:val="0"/>
        <w:spacing w:after="0" w:line="240" w:lineRule="auto"/>
        <w:ind w:firstLine="425"/>
        <w:jc w:val="both"/>
        <w:rPr>
          <w:rFonts w:ascii="Times New Roman" w:hAnsi="Times New Roman" w:cs="Times New Roman"/>
          <w:color w:val="FF0000"/>
          <w:sz w:val="20"/>
          <w:szCs w:val="20"/>
        </w:rPr>
      </w:pPr>
      <w:bookmarkStart w:id="394" w:name="OLE_LINK273"/>
      <w:r w:rsidRPr="00F577B4">
        <w:rPr>
          <w:rFonts w:ascii="Times New Roman" w:hAnsi="Times New Roman" w:cs="Times New Roman"/>
          <w:sz w:val="20"/>
          <w:szCs w:val="20"/>
        </w:rPr>
        <w:t xml:space="preserve">It </w:t>
      </w:r>
      <w:r w:rsidRPr="00F577B4">
        <w:rPr>
          <w:rFonts w:ascii="Times New Roman" w:eastAsia="AdvTimes" w:hAnsi="Times New Roman" w:cs="Times New Roman"/>
          <w:sz w:val="20"/>
          <w:szCs w:val="20"/>
        </w:rPr>
        <w:t xml:space="preserve">has been demonstrated </w:t>
      </w:r>
      <w:bookmarkEnd w:id="394"/>
      <w:r w:rsidRPr="00F577B4">
        <w:rPr>
          <w:rFonts w:ascii="Times New Roman" w:hAnsi="Times New Roman" w:cs="Times New Roman"/>
          <w:sz w:val="20"/>
          <w:szCs w:val="20"/>
        </w:rPr>
        <w:t>that</w:t>
      </w:r>
      <w:r w:rsidRPr="00F577B4">
        <w:rPr>
          <w:rFonts w:ascii="Times New Roman" w:hAnsi="Times New Roman" w:cs="Times New Roman"/>
          <w:color w:val="000000"/>
          <w:sz w:val="20"/>
          <w:szCs w:val="20"/>
        </w:rPr>
        <w:t xml:space="preserve"> </w:t>
      </w:r>
      <w:r w:rsidR="00775988" w:rsidRPr="00F577B4">
        <w:rPr>
          <w:rFonts w:ascii="Times New Roman" w:hAnsi="Times New Roman" w:cs="Times New Roman"/>
          <w:sz w:val="20"/>
          <w:szCs w:val="20"/>
        </w:rPr>
        <w:t xml:space="preserve">EPA is more effective </w:t>
      </w:r>
      <w:r w:rsidRPr="00F577B4">
        <w:rPr>
          <w:rFonts w:ascii="Times New Roman" w:hAnsi="Times New Roman" w:cs="Times New Roman"/>
          <w:sz w:val="20"/>
          <w:szCs w:val="20"/>
        </w:rPr>
        <w:t xml:space="preserve">than </w:t>
      </w:r>
      <w:proofErr w:type="spellStart"/>
      <w:r w:rsidR="00775988" w:rsidRPr="00F577B4">
        <w:rPr>
          <w:rFonts w:ascii="Times New Roman" w:hAnsi="Times New Roman" w:cs="Times New Roman"/>
          <w:color w:val="000000"/>
          <w:sz w:val="20"/>
          <w:szCs w:val="20"/>
        </w:rPr>
        <w:t>docosahexaenoic</w:t>
      </w:r>
      <w:proofErr w:type="spellEnd"/>
      <w:r w:rsidR="00775988" w:rsidRPr="00F577B4">
        <w:rPr>
          <w:rFonts w:ascii="Times New Roman" w:hAnsi="Times New Roman" w:cs="Times New Roman"/>
          <w:color w:val="000000"/>
          <w:sz w:val="20"/>
          <w:szCs w:val="20"/>
        </w:rPr>
        <w:t xml:space="preserve"> acid (DHA) </w:t>
      </w:r>
      <w:r w:rsidRPr="00F577B4">
        <w:rPr>
          <w:rFonts w:ascii="Times New Roman" w:hAnsi="Times New Roman" w:cs="Times New Roman"/>
          <w:sz w:val="20"/>
          <w:szCs w:val="20"/>
        </w:rPr>
        <w:t>i</w:t>
      </w:r>
      <w:r w:rsidR="00775988" w:rsidRPr="00F577B4">
        <w:rPr>
          <w:rFonts w:ascii="Times New Roman" w:hAnsi="Times New Roman" w:cs="Times New Roman"/>
          <w:sz w:val="20"/>
          <w:szCs w:val="20"/>
        </w:rPr>
        <w:t xml:space="preserve">n </w:t>
      </w:r>
      <w:r w:rsidRPr="00F577B4">
        <w:rPr>
          <w:rFonts w:ascii="Times New Roman" w:hAnsi="Times New Roman" w:cs="Times New Roman"/>
          <w:sz w:val="20"/>
          <w:szCs w:val="20"/>
        </w:rPr>
        <w:t xml:space="preserve">the suppression of inflammatory response </w:t>
      </w:r>
      <w:bookmarkStart w:id="395" w:name="OLE_LINK1233"/>
      <w:bookmarkStart w:id="396" w:name="OLE_LINK1643"/>
      <w:bookmarkStart w:id="397" w:name="OLE_LINK1644"/>
      <w:r w:rsidR="001057D2" w:rsidRPr="00F577B4">
        <w:rPr>
          <w:rFonts w:ascii="Times New Roman" w:hAnsi="Times New Roman" w:cs="Times New Roman"/>
          <w:sz w:val="20"/>
          <w:szCs w:val="20"/>
        </w:rPr>
        <w:fldChar w:fldCharType="begin"/>
      </w:r>
      <w:r w:rsidR="000F599C" w:rsidRPr="00F577B4">
        <w:rPr>
          <w:rFonts w:ascii="Times New Roman" w:hAnsi="Times New Roman" w:cs="Times New Roman"/>
          <w:sz w:val="20"/>
          <w:szCs w:val="20"/>
        </w:rPr>
        <w:instrText xml:space="preserve"> ADDIN EN.CITE &lt;EndNote&gt;&lt;Cite&gt;&lt;Author&gt;Verlengia&lt;/Author&gt;&lt;Year&gt;2004&lt;/Year&gt;&lt;RecNum&gt;201&lt;/RecNum&gt;&lt;DisplayText&gt;[33]&lt;/DisplayText&gt;&lt;record&gt;&lt;rec-number&gt;201&lt;/rec-number&gt;&lt;foreign-keys&gt;&lt;key app="EN" db-id="xaw2pderts9w9vepxf7xx22grv2vx5sdde50"&gt;201&lt;/key&gt;&lt;/foreign-keys&gt;&lt;ref-type name="Journal Article"&gt;17&lt;/ref-type&gt;&lt;contributors&gt;&lt;authors&gt;&lt;author&gt;Verlengia, R.&lt;/author&gt;&lt;author&gt;Gorjao, R.&lt;/author&gt;&lt;author&gt;Kanunfre, C. C.&lt;/author&gt;&lt;author&gt;Bordin, S.&lt;/author&gt;&lt;author&gt;Martins De Lima, T.&lt;/author&gt;&lt;author&gt;Martins, E. F.&lt;/author&gt;&lt;author&gt;Curi, R.&lt;/author&gt;&lt;/authors&gt;&lt;/contributors&gt;&lt;auth-address&gt;Methodist University of Piracicaba, Faculty of Physical Education, Faculdade de Educacao Fisica, Sao Paulo, Brazil. rverleng@usp.br&lt;/auth-address&gt;&lt;titles&gt;&lt;title&gt;Comparative effects of eicosapentaenoic acid and docosahexaenoic acid on proliferation, cytokine production, and pleiotropic gene expression in Jurkat cells&lt;/title&gt;&lt;secondary-title&gt;J Nutr Biochem&lt;/secondary-title&gt;&lt;alt-title&gt;The Journal of nutritional biochemistry&lt;/alt-title&gt;&lt;/titles&gt;&lt;pages&gt;657-65&lt;/pages&gt;&lt;volume&gt;15&lt;/volume&gt;&lt;number&gt;11&lt;/number&gt;&lt;keywords&gt;&lt;keyword&gt;Cell Proliferation/drug effects&lt;/keyword&gt;&lt;keyword&gt;Concanavalin A/pharmacology&lt;/keyword&gt;&lt;keyword&gt;Cytokines/biosynthesis&lt;/keyword&gt;&lt;keyword&gt;Docosahexaenoic Acids/*pharmacology&lt;/keyword&gt;&lt;keyword&gt;Eicosapentaenoic Acid/*pharmacology&lt;/keyword&gt;&lt;keyword&gt;Gene Expression/drug effects&lt;/keyword&gt;&lt;keyword&gt;Humans&lt;/keyword&gt;&lt;keyword&gt;Interferon-gamma/biosynthesis&lt;/keyword&gt;&lt;keyword&gt;Interleukin-10/biosynthesis&lt;/keyword&gt;&lt;keyword&gt;Interleukin-2/biosynthesis&lt;/keyword&gt;&lt;keyword&gt;Interleukin-4/biosynthesis&lt;/keyword&gt;&lt;keyword&gt;Jurkat Cells/drug effects/*metabolism&lt;/keyword&gt;&lt;/keywords&gt;&lt;dates&gt;&lt;year&gt;2004&lt;/year&gt;&lt;pub-dates&gt;&lt;date&gt;Nov&lt;/date&gt;&lt;/pub-dates&gt;&lt;/dates&gt;&lt;isbn&gt;0955-2863 (Print)&amp;#xD;0955-2863 (Linking)&lt;/isbn&gt;&lt;accession-num&gt;15590269&lt;/accession-num&gt;&lt;urls&gt;&lt;related-urls&gt;&lt;url&gt;http://www.ncbi.nlm.nih.gov/pubmed/15590269&lt;/url&gt;&lt;/related-urls&gt;&lt;/urls&gt;&lt;electronic-resource-num&gt;10.1016/j.jnutbio.2004.04.008&lt;/electronic-resource-num&gt;&lt;/record&gt;&lt;/Cite&gt;&lt;/EndNote&gt;</w:instrText>
      </w:r>
      <w:r w:rsidR="001057D2" w:rsidRPr="00F577B4">
        <w:rPr>
          <w:rFonts w:ascii="Times New Roman" w:hAnsi="Times New Roman" w:cs="Times New Roman"/>
          <w:sz w:val="20"/>
          <w:szCs w:val="20"/>
        </w:rPr>
        <w:fldChar w:fldCharType="separate"/>
      </w:r>
      <w:r w:rsidR="000F599C" w:rsidRPr="00F577B4">
        <w:rPr>
          <w:rFonts w:ascii="Times New Roman" w:hAnsi="Times New Roman" w:cs="Times New Roman"/>
          <w:noProof/>
          <w:sz w:val="20"/>
          <w:szCs w:val="20"/>
        </w:rPr>
        <w:t>[</w:t>
      </w:r>
      <w:hyperlink w:anchor="_ENREF_33" w:tooltip="Verlengia, 2004 #201" w:history="1">
        <w:r w:rsidR="005F4ACB" w:rsidRPr="00F577B4">
          <w:rPr>
            <w:rFonts w:ascii="Times New Roman" w:hAnsi="Times New Roman" w:cs="Times New Roman"/>
            <w:noProof/>
            <w:sz w:val="20"/>
            <w:szCs w:val="20"/>
          </w:rPr>
          <w:t>33</w:t>
        </w:r>
      </w:hyperlink>
      <w:r w:rsidR="000F599C"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End w:id="395"/>
      <w:bookmarkEnd w:id="396"/>
      <w:bookmarkEnd w:id="397"/>
      <w:r w:rsidRPr="00F577B4">
        <w:rPr>
          <w:rFonts w:ascii="Times New Roman" w:hAnsi="Times New Roman" w:cs="Times New Roman"/>
          <w:sz w:val="20"/>
          <w:szCs w:val="20"/>
        </w:rPr>
        <w:t xml:space="preserve"> EPA </w:t>
      </w:r>
      <w:r w:rsidRPr="00F577B4">
        <w:rPr>
          <w:rFonts w:ascii="Times New Roman" w:eastAsia="AdvTimes" w:hAnsi="Times New Roman" w:cs="Times New Roman"/>
          <w:sz w:val="20"/>
          <w:szCs w:val="20"/>
        </w:rPr>
        <w:t xml:space="preserve">plays as a substrate to </w:t>
      </w:r>
      <w:r w:rsidRPr="00F577B4">
        <w:rPr>
          <w:rFonts w:ascii="Times New Roman" w:hAnsi="Times New Roman" w:cs="Times New Roman"/>
          <w:sz w:val="20"/>
          <w:szCs w:val="20"/>
        </w:rPr>
        <w:t xml:space="preserve">decreases the production of inflammatory </w:t>
      </w:r>
      <w:proofErr w:type="spellStart"/>
      <w:r w:rsidRPr="00F577B4">
        <w:rPr>
          <w:rFonts w:ascii="Times New Roman" w:hAnsi="Times New Roman" w:cs="Times New Roman"/>
          <w:sz w:val="20"/>
          <w:szCs w:val="20"/>
        </w:rPr>
        <w:t>eicosanoids</w:t>
      </w:r>
      <w:proofErr w:type="spellEnd"/>
      <w:r w:rsidRPr="00F577B4">
        <w:rPr>
          <w:rFonts w:ascii="Times New Roman" w:hAnsi="Times New Roman" w:cs="Times New Roman"/>
          <w:sz w:val="20"/>
          <w:szCs w:val="20"/>
        </w:rPr>
        <w:t xml:space="preserve"> from </w:t>
      </w:r>
      <w:proofErr w:type="spellStart"/>
      <w:r w:rsidRPr="00F577B4">
        <w:rPr>
          <w:rFonts w:ascii="Times New Roman" w:hAnsi="Times New Roman" w:cs="Times New Roman"/>
          <w:sz w:val="20"/>
          <w:szCs w:val="20"/>
        </w:rPr>
        <w:t>arachidonic</w:t>
      </w:r>
      <w:proofErr w:type="spellEnd"/>
      <w:r w:rsidRPr="00F577B4">
        <w:rPr>
          <w:rFonts w:ascii="Times New Roman" w:hAnsi="Times New Roman" w:cs="Times New Roman"/>
          <w:sz w:val="20"/>
          <w:szCs w:val="20"/>
        </w:rPr>
        <w:t xml:space="preserve"> acid</w:t>
      </w:r>
      <w:bookmarkStart w:id="398" w:name="OLE_LINK1243"/>
      <w:bookmarkStart w:id="399" w:name="OLE_LINK1244"/>
      <w:r w:rsidRPr="00F577B4">
        <w:rPr>
          <w:rFonts w:ascii="Times New Roman" w:hAnsi="Times New Roman" w:cs="Times New Roman"/>
          <w:sz w:val="20"/>
          <w:szCs w:val="20"/>
        </w:rPr>
        <w:t>, via</w:t>
      </w:r>
      <w:bookmarkEnd w:id="398"/>
      <w:bookmarkEnd w:id="399"/>
      <w:r w:rsidRPr="00F577B4">
        <w:rPr>
          <w:rFonts w:ascii="Times New Roman" w:hAnsi="Times New Roman" w:cs="Times New Roman"/>
          <w:sz w:val="20"/>
          <w:szCs w:val="20"/>
        </w:rPr>
        <w:t xml:space="preserve"> competing for the cyclooxygenase-2 and </w:t>
      </w:r>
      <w:proofErr w:type="spellStart"/>
      <w:r w:rsidRPr="00F577B4">
        <w:rPr>
          <w:rFonts w:ascii="Times New Roman" w:hAnsi="Times New Roman" w:cs="Times New Roman"/>
          <w:sz w:val="20"/>
          <w:szCs w:val="20"/>
        </w:rPr>
        <w:t>lipooxygenase</w:t>
      </w:r>
      <w:proofErr w:type="spellEnd"/>
      <w:r w:rsidRPr="00F577B4">
        <w:rPr>
          <w:rFonts w:ascii="Times New Roman" w:hAnsi="Times New Roman" w:cs="Times New Roman"/>
          <w:sz w:val="20"/>
          <w:szCs w:val="20"/>
        </w:rPr>
        <w:t xml:space="preserve"> (COX-2/LOX) enzymes. These </w:t>
      </w:r>
      <w:r w:rsidRPr="00F577B4">
        <w:rPr>
          <w:rFonts w:ascii="Times New Roman" w:eastAsia="AdvTimes" w:hAnsi="Times New Roman" w:cs="Times New Roman"/>
          <w:sz w:val="20"/>
          <w:szCs w:val="20"/>
        </w:rPr>
        <w:lastRenderedPageBreak/>
        <w:t xml:space="preserve">alternative </w:t>
      </w:r>
      <w:proofErr w:type="spellStart"/>
      <w:r w:rsidRPr="00F577B4">
        <w:rPr>
          <w:rFonts w:ascii="Times New Roman" w:eastAsia="AdvTimes" w:hAnsi="Times New Roman" w:cs="Times New Roman"/>
          <w:sz w:val="20"/>
          <w:szCs w:val="20"/>
        </w:rPr>
        <w:t>eicosanoids</w:t>
      </w:r>
      <w:proofErr w:type="spellEnd"/>
      <w:r w:rsidRPr="00F577B4">
        <w:rPr>
          <w:rFonts w:ascii="Times New Roman" w:eastAsia="AdvTimes" w:hAnsi="Times New Roman" w:cs="Times New Roman"/>
          <w:color w:val="000000"/>
          <w:sz w:val="20"/>
          <w:szCs w:val="20"/>
        </w:rPr>
        <w:t xml:space="preserve">, which are termed E-series </w:t>
      </w:r>
      <w:proofErr w:type="spellStart"/>
      <w:r w:rsidRPr="00F577B4">
        <w:rPr>
          <w:rFonts w:ascii="Times New Roman" w:eastAsia="AdvTimes" w:hAnsi="Times New Roman" w:cs="Times New Roman"/>
          <w:sz w:val="20"/>
          <w:szCs w:val="20"/>
        </w:rPr>
        <w:t>resolvins</w:t>
      </w:r>
      <w:proofErr w:type="spellEnd"/>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have </w:t>
      </w:r>
      <w:r w:rsidRPr="00F577B4">
        <w:rPr>
          <w:rFonts w:ascii="Times New Roman" w:eastAsia="AdvTimes" w:hAnsi="Times New Roman" w:cs="Times New Roman"/>
          <w:sz w:val="20"/>
          <w:szCs w:val="20"/>
        </w:rPr>
        <w:t>identified as a group o</w:t>
      </w:r>
      <w:r w:rsidRPr="00F577B4">
        <w:rPr>
          <w:rFonts w:ascii="Times New Roman" w:eastAsia="AdvTimes" w:hAnsi="Times New Roman" w:cs="Times New Roman"/>
          <w:color w:val="000000"/>
          <w:sz w:val="20"/>
          <w:szCs w:val="20"/>
        </w:rPr>
        <w:t xml:space="preserve">f mediators </w:t>
      </w:r>
      <w:r w:rsidRPr="00F577B4">
        <w:rPr>
          <w:rFonts w:ascii="Times New Roman" w:eastAsia="AdvTimes" w:hAnsi="Times New Roman" w:cs="Times New Roman"/>
          <w:sz w:val="20"/>
          <w:szCs w:val="20"/>
        </w:rPr>
        <w:t xml:space="preserve">to exert the </w:t>
      </w:r>
      <w:proofErr w:type="spellStart"/>
      <w:r w:rsidRPr="00F577B4">
        <w:rPr>
          <w:rFonts w:ascii="Times New Roman" w:eastAsia="AdvTimes" w:hAnsi="Times New Roman" w:cs="Times New Roman"/>
          <w:sz w:val="20"/>
          <w:szCs w:val="20"/>
        </w:rPr>
        <w:t>antiinflammatory</w:t>
      </w:r>
      <w:proofErr w:type="spellEnd"/>
      <w:r w:rsidRPr="00F577B4">
        <w:rPr>
          <w:rFonts w:ascii="Times New Roman" w:eastAsia="AdvTimes" w:hAnsi="Times New Roman" w:cs="Times New Roman"/>
          <w:sz w:val="20"/>
          <w:szCs w:val="20"/>
        </w:rPr>
        <w:t xml:space="preserve"> functions.</w:t>
      </w:r>
      <w:r w:rsidRPr="00F577B4">
        <w:rPr>
          <w:rFonts w:ascii="Times New Roman" w:eastAsia="AdvTimes" w:hAnsi="Times New Roman" w:cs="Times New Roman"/>
          <w:color w:val="000000"/>
          <w:sz w:val="20"/>
          <w:szCs w:val="20"/>
        </w:rPr>
        <w:t xml:space="preserve"> </w:t>
      </w:r>
      <w:r w:rsidRPr="00F577B4">
        <w:rPr>
          <w:rFonts w:ascii="Times New Roman" w:hAnsi="Times New Roman" w:cs="Times New Roman"/>
          <w:sz w:val="20"/>
          <w:szCs w:val="20"/>
        </w:rPr>
        <w:t xml:space="preserve">Moreover, both DHA and EPA reduce the release of </w:t>
      </w:r>
      <w:proofErr w:type="spellStart"/>
      <w:r w:rsidRPr="00F577B4">
        <w:rPr>
          <w:rFonts w:ascii="Times New Roman" w:hAnsi="Times New Roman" w:cs="Times New Roman"/>
          <w:sz w:val="20"/>
          <w:szCs w:val="20"/>
        </w:rPr>
        <w:t>arachidonic</w:t>
      </w:r>
      <w:proofErr w:type="spellEnd"/>
      <w:r w:rsidRPr="00F577B4">
        <w:rPr>
          <w:rFonts w:ascii="Times New Roman" w:hAnsi="Times New Roman" w:cs="Times New Roman"/>
          <w:sz w:val="20"/>
          <w:szCs w:val="20"/>
        </w:rPr>
        <w:t xml:space="preserve"> acid via the inhibition of Phospholipase-2 (PLA2) </w:t>
      </w:r>
      <w:r w:rsidR="001057D2" w:rsidRPr="00F577B4">
        <w:rPr>
          <w:rFonts w:ascii="Times New Roman" w:hAnsi="Times New Roman" w:cs="Times New Roman"/>
          <w:sz w:val="20"/>
          <w:szCs w:val="20"/>
        </w:rPr>
        <w:fldChar w:fldCharType="begin">
          <w:fldData xml:space="preserve">PEVuZE5vdGU+PENpdGU+PEF1dGhvcj5NYXJ0aW48L0F1dGhvcj48WWVhcj4xOTk4PC9ZZWFyPjxS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=
</w:fldData>
        </w:fldChar>
      </w:r>
      <w:r w:rsidR="000F599C"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PEVuZE5vdGU+PENpdGU+PEF1dGhvcj5NYXJ0aW48L0F1dGhvcj48WWVhcj4xOTk4PC9ZZWFyPjxS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=
</w:fldData>
        </w:fldChar>
      </w:r>
      <w:r w:rsidR="000F599C"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0F599C" w:rsidRPr="00F577B4">
        <w:rPr>
          <w:rFonts w:ascii="Times New Roman" w:hAnsi="Times New Roman" w:cs="Times New Roman"/>
          <w:noProof/>
          <w:sz w:val="20"/>
          <w:szCs w:val="20"/>
        </w:rPr>
        <w:t>[</w:t>
      </w:r>
      <w:hyperlink w:anchor="_ENREF_34" w:tooltip="Martin, 1998 #202" w:history="1">
        <w:r w:rsidR="005F4ACB" w:rsidRPr="00F577B4">
          <w:rPr>
            <w:rFonts w:ascii="Times New Roman" w:hAnsi="Times New Roman" w:cs="Times New Roman"/>
            <w:noProof/>
            <w:sz w:val="20"/>
            <w:szCs w:val="20"/>
          </w:rPr>
          <w:t>34-36</w:t>
        </w:r>
      </w:hyperlink>
      <w:r w:rsidR="000F599C"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p>
    <w:p w:rsidR="00BD0C6A" w:rsidRPr="00F577B4" w:rsidRDefault="00BD0C6A" w:rsidP="00984DA8">
      <w:pPr>
        <w:snapToGrid w:val="0"/>
        <w:spacing w:after="0" w:line="240" w:lineRule="auto"/>
        <w:ind w:firstLine="425"/>
        <w:jc w:val="both"/>
        <w:rPr>
          <w:rFonts w:ascii="Times New Roman" w:eastAsia="AdvTimes" w:hAnsi="Times New Roman" w:cs="Times New Roman"/>
          <w:color w:val="231F20"/>
          <w:sz w:val="20"/>
          <w:szCs w:val="20"/>
        </w:rPr>
      </w:pPr>
      <w:r w:rsidRPr="00F577B4">
        <w:rPr>
          <w:rFonts w:ascii="Times New Roman" w:eastAsia="AdvTimes" w:hAnsi="Times New Roman" w:cs="Times New Roman"/>
          <w:sz w:val="20"/>
          <w:szCs w:val="20"/>
        </w:rPr>
        <w:t xml:space="preserve">Also, EPA has an inhibitory role on the </w:t>
      </w:r>
      <w:proofErr w:type="spellStart"/>
      <w:r w:rsidRPr="00F577B4">
        <w:rPr>
          <w:rFonts w:ascii="Times New Roman" w:eastAsia="AdvTimes" w:hAnsi="Times New Roman" w:cs="Times New Roman"/>
          <w:sz w:val="20"/>
          <w:szCs w:val="20"/>
        </w:rPr>
        <w:t>endotoxin</w:t>
      </w:r>
      <w:proofErr w:type="spellEnd"/>
      <w:r w:rsidRPr="00F577B4">
        <w:rPr>
          <w:rFonts w:ascii="Times New Roman" w:eastAsia="AdvTimes" w:hAnsi="Times New Roman" w:cs="Times New Roman"/>
          <w:sz w:val="20"/>
          <w:szCs w:val="20"/>
        </w:rPr>
        <w:t xml:space="preserve">-induced expression of adhesion molecules upon the </w:t>
      </w:r>
      <w:bookmarkStart w:id="400" w:name="OLE_LINK18"/>
      <w:r w:rsidRPr="00F577B4">
        <w:rPr>
          <w:rFonts w:ascii="Times New Roman" w:eastAsia="AdvTimes" w:hAnsi="Times New Roman" w:cs="Times New Roman"/>
          <w:sz w:val="20"/>
          <w:szCs w:val="20"/>
        </w:rPr>
        <w:t xml:space="preserve">endothelial cells </w:t>
      </w:r>
      <w:bookmarkEnd w:id="400"/>
      <w:r w:rsidRPr="00F577B4">
        <w:rPr>
          <w:rFonts w:ascii="Times New Roman" w:hAnsi="Times New Roman" w:cs="Times New Roman"/>
          <w:sz w:val="20"/>
          <w:szCs w:val="20"/>
        </w:rPr>
        <w:t>(</w:t>
      </w:r>
      <w:proofErr w:type="spellStart"/>
      <w:r w:rsidRPr="00F577B4">
        <w:rPr>
          <w:rFonts w:ascii="Times New Roman" w:hAnsi="Times New Roman" w:cs="Times New Roman"/>
          <w:sz w:val="20"/>
          <w:szCs w:val="20"/>
        </w:rPr>
        <w:t>ECs</w:t>
      </w:r>
      <w:proofErr w:type="spellEnd"/>
      <w:r w:rsidRPr="00F577B4">
        <w:rPr>
          <w:rFonts w:ascii="Times New Roman" w:hAnsi="Times New Roman" w:cs="Times New Roman"/>
          <w:sz w:val="20"/>
          <w:szCs w:val="20"/>
        </w:rPr>
        <w:t xml:space="preserve">) </w:t>
      </w:r>
      <w:r w:rsidRPr="00F577B4">
        <w:rPr>
          <w:rFonts w:ascii="Times New Roman" w:eastAsia="AdvTimes" w:hAnsi="Times New Roman" w:cs="Times New Roman"/>
          <w:sz w:val="20"/>
          <w:szCs w:val="20"/>
        </w:rPr>
        <w:t xml:space="preserve">of human vein, and </w:t>
      </w:r>
      <w:bookmarkStart w:id="401" w:name="OLE_LINK267"/>
      <w:bookmarkStart w:id="402" w:name="OLE_LINK268"/>
      <w:r w:rsidRPr="00F577B4">
        <w:rPr>
          <w:rFonts w:ascii="Times New Roman" w:eastAsia="AdvTimes" w:hAnsi="Times New Roman" w:cs="Times New Roman"/>
          <w:sz w:val="20"/>
          <w:szCs w:val="20"/>
        </w:rPr>
        <w:t xml:space="preserve">results in </w:t>
      </w:r>
      <w:bookmarkEnd w:id="401"/>
      <w:bookmarkEnd w:id="402"/>
      <w:r w:rsidRPr="00F577B4">
        <w:rPr>
          <w:rFonts w:ascii="Times New Roman" w:eastAsia="AdvTimes" w:hAnsi="Times New Roman" w:cs="Times New Roman"/>
          <w:sz w:val="20"/>
          <w:szCs w:val="20"/>
        </w:rPr>
        <w:t xml:space="preserve">the excessive reduction of </w:t>
      </w:r>
      <w:proofErr w:type="spellStart"/>
      <w:r w:rsidRPr="00F577B4">
        <w:rPr>
          <w:rFonts w:ascii="Times New Roman" w:eastAsia="AdvTimes" w:hAnsi="Times New Roman" w:cs="Times New Roman"/>
          <w:sz w:val="20"/>
          <w:szCs w:val="20"/>
        </w:rPr>
        <w:t>monocytes</w:t>
      </w:r>
      <w:proofErr w:type="spellEnd"/>
      <w:r w:rsidRPr="00F577B4">
        <w:rPr>
          <w:rFonts w:ascii="Times New Roman" w:eastAsia="AdvTimes" w:hAnsi="Times New Roman" w:cs="Times New Roman"/>
          <w:sz w:val="20"/>
          <w:szCs w:val="20"/>
        </w:rPr>
        <w:t xml:space="preserve"> attached to the arterial endothelium </w:t>
      </w:r>
      <w:r w:rsidR="001057D2" w:rsidRPr="00F577B4">
        <w:rPr>
          <w:rFonts w:ascii="Times New Roman" w:eastAsia="AdvTimes" w:hAnsi="Times New Roman" w:cs="Times New Roman"/>
          <w:sz w:val="20"/>
          <w:szCs w:val="20"/>
        </w:rPr>
        <w:fldChar w:fldCharType="begin"/>
      </w:r>
      <w:r w:rsidR="00674EB8" w:rsidRPr="00F577B4">
        <w:rPr>
          <w:rFonts w:ascii="Times New Roman" w:eastAsia="AdvTimes" w:hAnsi="Times New Roman" w:cs="Times New Roman"/>
          <w:sz w:val="20"/>
          <w:szCs w:val="20"/>
        </w:rPr>
        <w:instrText xml:space="preserve"> ADDIN EN.CITE &lt;EndNote&gt;&lt;Cite&gt;&lt;Author&gt;Kim&lt;/Author&gt;&lt;Year&gt;1990&lt;/Year&gt;&lt;RecNum&gt;209&lt;/RecNum&gt;&lt;DisplayText&gt;[37]&lt;/DisplayText&gt;&lt;record&gt;&lt;rec-number&gt;209&lt;/rec-number&gt;&lt;foreign-keys&gt;&lt;key app="EN" db-id="xaw2pderts9w9vepxf7xx22grv2vx5sdde50"&gt;209&lt;/key&gt;&lt;/foreign-keys&gt;&lt;ref-type name="Journal Article"&gt;17&lt;/ref-type&gt;&lt;contributors&gt;&lt;authors&gt;&lt;author&gt;Kim, D. N.&lt;/author&gt;&lt;author&gt;Schmee, J.&lt;/author&gt;&lt;author&gt;Thomas, W. A.&lt;/author&gt;&lt;/authors&gt;&lt;/contributors&gt;&lt;auth-address&gt;Department of Pathology, Albany Medical College, NY 12208.&lt;/auth-address&gt;&lt;titles&gt;&lt;title&gt;Dietary fish oil added to a hyperlipidemic diet for swine results in reduction in the excessive number of monocytes attached to arterial endothelium&lt;/title&gt;&lt;secondary-title&gt;Atherosclerosis&lt;/secondary-title&gt;&lt;alt-title&gt;Atherosclerosis&lt;/alt-title&gt;&lt;/titles&gt;&lt;pages&gt;209-16&lt;/pages&gt;&lt;volume&gt;81&lt;/volume&gt;&lt;number&gt;3&lt;/number&gt;&lt;keywords&gt;&lt;keyword&gt;Animals&lt;/keyword&gt;&lt;keyword&gt;Arteries/cytology/ultrastructure&lt;/keyword&gt;&lt;keyword&gt;Cell Adhesion&lt;/keyword&gt;&lt;keyword&gt;Cell Count&lt;/keyword&gt;&lt;keyword&gt;Cholesterol, Dietary/*administration &amp;amp; dosage&lt;/keyword&gt;&lt;keyword&gt;Coronary Vessels/cytology/ultrastructure&lt;/keyword&gt;&lt;keyword&gt;Endothelium, Vascular/*cytology/ultrastructure&lt;/keyword&gt;&lt;keyword&gt;Fish Oils/*administration &amp;amp; dosage/pharmacology&lt;/keyword&gt;&lt;keyword&gt;Leukocyte Count&lt;/keyword&gt;&lt;keyword&gt;Lipoproteins/blood&lt;/keyword&gt;&lt;keyword&gt;Lymphocytes/cytology&lt;/keyword&gt;&lt;keyword&gt;Male&lt;/keyword&gt;&lt;keyword&gt;Microscopy, Electron, Scanning&lt;/keyword&gt;&lt;keyword&gt;Monocytes/*cytology/ultrastructure&lt;/keyword&gt;&lt;keyword&gt;Neutrophils/cytology&lt;/keyword&gt;&lt;keyword&gt;Swine&lt;/keyword&gt;&lt;/keywords&gt;&lt;dates&gt;&lt;year&gt;1990&lt;/year&gt;&lt;pub-dates&gt;&lt;date&gt;Apr&lt;/date&gt;&lt;/pub-dates&gt;&lt;/dates&gt;&lt;isbn&gt;0021-9150 (Print)&amp;#xD;0021-9150 (Linking)&lt;/isbn&gt;&lt;accession-num&gt;2350371&lt;/accession-num&gt;&lt;urls&gt;&lt;related-urls&gt;&lt;url&gt;http://www.ncbi.nlm.nih.gov/pubmed/2350371&lt;/url&gt;&lt;/related-urls&gt;&lt;/urls&gt;&lt;/record&gt;&lt;/Cite&gt;&lt;/EndNote&gt;</w:instrText>
      </w:r>
      <w:r w:rsidR="001057D2" w:rsidRPr="00F577B4">
        <w:rPr>
          <w:rFonts w:ascii="Times New Roman" w:eastAsia="AdvTimes" w:hAnsi="Times New Roman" w:cs="Times New Roman"/>
          <w:sz w:val="20"/>
          <w:szCs w:val="20"/>
        </w:rPr>
        <w:fldChar w:fldCharType="separate"/>
      </w:r>
      <w:r w:rsidR="00674EB8" w:rsidRPr="00F577B4">
        <w:rPr>
          <w:rFonts w:ascii="Times New Roman" w:eastAsia="AdvTimes" w:hAnsi="Times New Roman" w:cs="Times New Roman"/>
          <w:noProof/>
          <w:sz w:val="20"/>
          <w:szCs w:val="20"/>
        </w:rPr>
        <w:t>[</w:t>
      </w:r>
      <w:hyperlink w:anchor="_ENREF_37" w:tooltip="Kim, 1990 #209" w:history="1">
        <w:r w:rsidR="005F4ACB" w:rsidRPr="00F577B4">
          <w:rPr>
            <w:rFonts w:ascii="Times New Roman" w:eastAsia="AdvTimes" w:hAnsi="Times New Roman" w:cs="Times New Roman"/>
            <w:noProof/>
            <w:sz w:val="20"/>
            <w:szCs w:val="20"/>
          </w:rPr>
          <w:t>37</w:t>
        </w:r>
      </w:hyperlink>
      <w:r w:rsidR="00674EB8" w:rsidRPr="00F577B4">
        <w:rPr>
          <w:rFonts w:ascii="Times New Roman" w:eastAsia="AdvTimes" w:hAnsi="Times New Roman" w:cs="Times New Roman"/>
          <w:noProof/>
          <w:sz w:val="20"/>
          <w:szCs w:val="20"/>
        </w:rPr>
        <w:t>]</w:t>
      </w:r>
      <w:r w:rsidR="001057D2" w:rsidRPr="00F577B4">
        <w:rPr>
          <w:rFonts w:ascii="Times New Roman" w:eastAsia="AdvTimes" w:hAnsi="Times New Roman" w:cs="Times New Roman"/>
          <w:sz w:val="20"/>
          <w:szCs w:val="20"/>
        </w:rPr>
        <w:fldChar w:fldCharType="end"/>
      </w:r>
      <w:r w:rsidRPr="00F577B4">
        <w:rPr>
          <w:rFonts w:ascii="Times New Roman" w:eastAsia="AdvTimes" w:hAnsi="Times New Roman" w:cs="Times New Roman"/>
          <w:sz w:val="20"/>
          <w:szCs w:val="20"/>
        </w:rPr>
        <w:t>.</w:t>
      </w:r>
    </w:p>
    <w:p w:rsidR="00BD0C6A" w:rsidRPr="00F577B4" w:rsidRDefault="00BD0C6A"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The findings of an epidemiological study of Greenland Eskimos suggested that EPA could be has the </w:t>
      </w:r>
      <w:proofErr w:type="spellStart"/>
      <w:r w:rsidRPr="00F577B4">
        <w:rPr>
          <w:rFonts w:ascii="Times New Roman" w:hAnsi="Times New Roman" w:cs="Times New Roman"/>
          <w:sz w:val="20"/>
          <w:szCs w:val="20"/>
        </w:rPr>
        <w:t>antithrombogenic</w:t>
      </w:r>
      <w:proofErr w:type="spellEnd"/>
      <w:r w:rsidRPr="00F577B4">
        <w:rPr>
          <w:rFonts w:ascii="Times New Roman" w:hAnsi="Times New Roman" w:cs="Times New Roman"/>
          <w:sz w:val="20"/>
          <w:szCs w:val="20"/>
        </w:rPr>
        <w:t xml:space="preserve"> and </w:t>
      </w:r>
      <w:proofErr w:type="spellStart"/>
      <w:r w:rsidRPr="00F577B4">
        <w:rPr>
          <w:rFonts w:ascii="Times New Roman" w:hAnsi="Times New Roman" w:cs="Times New Roman"/>
          <w:sz w:val="20"/>
          <w:szCs w:val="20"/>
        </w:rPr>
        <w:t>antiarteriosclerotic</w:t>
      </w:r>
      <w:proofErr w:type="spellEnd"/>
      <w:r w:rsidRPr="00F577B4">
        <w:rPr>
          <w:rFonts w:ascii="Times New Roman" w:hAnsi="Times New Roman" w:cs="Times New Roman"/>
          <w:sz w:val="20"/>
          <w:szCs w:val="20"/>
        </w:rPr>
        <w:t xml:space="preserve"> properties </w:t>
      </w:r>
      <w:r w:rsidR="001057D2" w:rsidRPr="00F577B4">
        <w:rPr>
          <w:rFonts w:ascii="Times New Roman" w:hAnsi="Times New Roman" w:cs="Times New Roman"/>
          <w:sz w:val="20"/>
          <w:szCs w:val="20"/>
        </w:rPr>
        <w:fldChar w:fldCharType="begin"/>
      </w:r>
      <w:r w:rsidR="006D6A32" w:rsidRPr="00F577B4">
        <w:rPr>
          <w:rFonts w:ascii="Times New Roman" w:hAnsi="Times New Roman" w:cs="Times New Roman"/>
          <w:sz w:val="20"/>
          <w:szCs w:val="20"/>
        </w:rPr>
        <w:instrText xml:space="preserve"> ADDIN EN.CITE &lt;EndNote&gt;&lt;Cite&gt;&lt;Author&gt;Dyerberg&lt;/Author&gt;&lt;Year&gt;1978&lt;/Year&gt;&lt;RecNum&gt;76&lt;/RecNum&gt;&lt;DisplayText&gt;[19]&lt;/DisplayText&gt;&lt;record&gt;&lt;rec-number&gt;76&lt;/rec-number&gt;&lt;foreign-keys&gt;&lt;key app="EN" db-id="xaw2pderts9w9vepxf7xx22grv2vx5sdde50"&gt;76&lt;/key&gt;&lt;/foreign-keys&gt;&lt;ref-type name="Journal Article"&gt;17&lt;/ref-type&gt;&lt;contributors&gt;&lt;authors&gt;&lt;author&gt;Dyerberg, J.&lt;/author&gt;&lt;author&gt;Bang, H. O.&lt;/author&gt;&lt;author&gt;Stoffersen, E.&lt;/author&gt;&lt;author&gt;Moncada, S.&lt;/author&gt;&lt;author&gt;Vane, J. R.&lt;/author&gt;&lt;/authors&gt;&lt;/contributors&gt;&lt;titles&gt;&lt;title&gt;Eicosapentaenoic acid and prevention of thrombosis and atherosclerosis?&lt;/title&gt;&lt;secondary-title&gt;Lancet&lt;/secondary-title&gt;&lt;alt-title&gt;Lancet&lt;/alt-title&gt;&lt;/titles&gt;&lt;pages&gt;117-9&lt;/pages&gt;&lt;volume&gt;2&lt;/volume&gt;&lt;number&gt;8081&lt;/number&gt;&lt;keywords&gt;&lt;keyword&gt;Arachidonic Acids/blood&lt;/keyword&gt;&lt;keyword&gt;Arteriosclerosis/*prevention &amp;amp; control&lt;/keyword&gt;&lt;keyword&gt;Blood Vessels/metabolism&lt;/keyword&gt;&lt;keyword&gt;Denmark&lt;/keyword&gt;&lt;keyword&gt;Epoprostenol/biosynthesis&lt;/keyword&gt;&lt;keyword&gt;Fatty Acids, Unsaturated/blood/pharmacology/*therapeutic use&lt;/keyword&gt;&lt;keyword&gt;Greenland&lt;/keyword&gt;&lt;keyword&gt;Humans&lt;/keyword&gt;&lt;keyword&gt;Inuits&lt;/keyword&gt;&lt;keyword&gt;Models, Chemical&lt;/keyword&gt;&lt;keyword&gt;Myocardial Infarction/epidemiology&lt;/keyword&gt;&lt;keyword&gt;Platelet Aggregation/*drug effects&lt;/keyword&gt;&lt;keyword&gt;Thrombosis/*prevention &amp;amp; control&lt;/keyword&gt;&lt;keyword&gt;Thromboxane A2/biosynthesis&lt;/keyword&gt;&lt;/keywords&gt;&lt;dates&gt;&lt;year&gt;1978&lt;/year&gt;&lt;pub-dates&gt;&lt;date&gt;Jul 15&lt;/date&gt;&lt;/pub-dates&gt;&lt;/dates&gt;&lt;isbn&gt;0140-6736 (Print)&amp;#xD;0140-6736 (Linking)&lt;/isbn&gt;&lt;accession-num&gt;78322&lt;/accession-num&gt;&lt;urls&gt;&lt;related-urls&gt;&lt;url&gt;http://www.ncbi.nlm.nih.gov/pubmed/78322&lt;/url&gt;&lt;/related-urls&gt;&lt;/urls&gt;&lt;/record&gt;&lt;/Cite&gt;&lt;/EndNote&gt;</w:instrText>
      </w:r>
      <w:r w:rsidR="001057D2" w:rsidRPr="00F577B4">
        <w:rPr>
          <w:rFonts w:ascii="Times New Roman" w:hAnsi="Times New Roman" w:cs="Times New Roman"/>
          <w:sz w:val="20"/>
          <w:szCs w:val="20"/>
        </w:rPr>
        <w:fldChar w:fldCharType="separate"/>
      </w:r>
      <w:r w:rsidR="006D6A32" w:rsidRPr="00F577B4">
        <w:rPr>
          <w:rFonts w:ascii="Times New Roman" w:hAnsi="Times New Roman" w:cs="Times New Roman"/>
          <w:noProof/>
          <w:sz w:val="20"/>
          <w:szCs w:val="20"/>
        </w:rPr>
        <w:t>[</w:t>
      </w:r>
      <w:hyperlink w:anchor="_ENREF_19" w:tooltip="Dyerberg, 1978 #76" w:history="1">
        <w:r w:rsidR="005F4ACB" w:rsidRPr="00F577B4">
          <w:rPr>
            <w:rFonts w:ascii="Times New Roman" w:hAnsi="Times New Roman" w:cs="Times New Roman"/>
            <w:noProof/>
            <w:sz w:val="20"/>
            <w:szCs w:val="20"/>
          </w:rPr>
          <w:t>19</w:t>
        </w:r>
      </w:hyperlink>
      <w:r w:rsidR="006D6A32"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xml:space="preserve">. It has been postulated that the mechanisms of these actions are including the suppression of platelet aggregation </w:t>
      </w:r>
      <w:bookmarkStart w:id="403" w:name="OLE_LINK1403"/>
      <w:bookmarkStart w:id="404" w:name="OLE_LINK1404"/>
      <w:bookmarkStart w:id="405" w:name="OLE_LINK1334"/>
      <w:r w:rsidRPr="00F577B4">
        <w:rPr>
          <w:rFonts w:ascii="Times New Roman" w:hAnsi="Times New Roman" w:cs="Times New Roman"/>
          <w:sz w:val="20"/>
          <w:szCs w:val="20"/>
        </w:rPr>
        <w:t xml:space="preserve">and the improvement of blood </w:t>
      </w:r>
      <w:proofErr w:type="spellStart"/>
      <w:r w:rsidRPr="00F577B4">
        <w:rPr>
          <w:rFonts w:ascii="Times New Roman" w:hAnsi="Times New Roman" w:cs="Times New Roman"/>
          <w:sz w:val="20"/>
          <w:szCs w:val="20"/>
        </w:rPr>
        <w:t>rheologic</w:t>
      </w:r>
      <w:proofErr w:type="spellEnd"/>
      <w:r w:rsidRPr="00F577B4">
        <w:rPr>
          <w:rFonts w:ascii="Times New Roman" w:hAnsi="Times New Roman" w:cs="Times New Roman"/>
          <w:sz w:val="20"/>
          <w:szCs w:val="20"/>
        </w:rPr>
        <w:t xml:space="preserve"> properties</w:t>
      </w:r>
      <w:bookmarkEnd w:id="403"/>
      <w:bookmarkEnd w:id="404"/>
      <w:r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r>
      <w:r w:rsidR="00F021ED" w:rsidRPr="00F577B4">
        <w:rPr>
          <w:rFonts w:ascii="Times New Roman" w:hAnsi="Times New Roman" w:cs="Times New Roman"/>
          <w:sz w:val="20"/>
          <w:szCs w:val="20"/>
        </w:rPr>
        <w:instrText xml:space="preserve"> ADDIN EN.CITE &lt;EndNote&gt;&lt;Cite&gt;&lt;Author&gt;Terano&lt;/Author&gt;&lt;Year&gt;1983&lt;/Year&gt;&lt;RecNum&gt;78&lt;/RecNum&gt;&lt;DisplayText&gt;[38]&lt;/DisplayText&gt;&lt;record&gt;&lt;rec-number&gt;78&lt;/rec-number&gt;&lt;foreign-keys&gt;&lt;key app="EN" db-id="xaw2pderts9w9vepxf7xx22grv2vx5sdde50"&gt;78&lt;/key&gt;&lt;/foreign-keys&gt;&lt;ref-type name="Journal Article"&gt;17&lt;/ref-type&gt;&lt;contributors&gt;&lt;authors&gt;&lt;author&gt;Terano, T.&lt;/author&gt;&lt;author&gt;Hirai, A.&lt;/author&gt;&lt;author&gt;Hamazaki, T.&lt;/author&gt;&lt;author&gt;Kobayashi, S.&lt;/author&gt;&lt;author&gt;Fujita, T.&lt;/author&gt;&lt;author&gt;Tamura, Y.&lt;/author&gt;&lt;author&gt;Kumagai, A.&lt;/author&gt;&lt;/authors&gt;&lt;/contributors&gt;&lt;titles&gt;&lt;title&gt;Effect of oral administration of highly purified eicosapentaenoic acid on platelet function, blood viscosity and red cell deformability in healthy human subjects&lt;/title&gt;&lt;secondary-title&gt;Atherosclerosis&lt;/secondary-title&gt;&lt;alt-title&gt;Atherosclerosis&lt;/alt-title&gt;&lt;/titles&gt;&lt;pages&gt;321-31&lt;/pages&gt;&lt;volume&gt;46&lt;/volume&gt;&lt;number&gt;3&lt;/number&gt;&lt;keywords&gt;&lt;keyword&gt;Administration, Oral&lt;/keyword&gt;&lt;keyword&gt;Adult&lt;/keyword&gt;&lt;keyword&gt;Blood Platelets/analysis/*drug effects&lt;/keyword&gt;&lt;keyword&gt;Blood Viscosity/*drug effects&lt;/keyword&gt;&lt;keyword&gt;Eicosapentaenoic Acid&lt;/keyword&gt;&lt;keyword&gt;Erythrocytes/analysis/*drug effects&lt;/keyword&gt;&lt;keyword&gt;Fatty Acids, Unsaturated/administration &amp;amp; dosage/*pharmacology&lt;/keyword&gt;&lt;keyword&gt;Humans&lt;/keyword&gt;&lt;keyword&gt;Lipids/analysis&lt;/keyword&gt;&lt;keyword&gt;Male&lt;/keyword&gt;&lt;keyword&gt;Platelet Aggregation&lt;/keyword&gt;&lt;/keywords&gt;&lt;dates&gt;&lt;year&gt;1983&lt;/year&gt;&lt;pub-dates&gt;&lt;date&gt;Mar&lt;/date&gt;&lt;/pub-dates&gt;&lt;/dates&gt;&lt;isbn&gt;0021-9150 (Print)&amp;#xD;0021-9150 (Linking)&lt;/isbn&gt;&lt;accession-num&gt;6303363&lt;/accession-num&gt;&lt;urls&gt;&lt;related-urls&gt;&lt;url&gt;http://www.ncbi.nlm.nih.gov/pubmed/6303363&lt;/url&gt;&lt;/related-urls&gt;&lt;/urls&gt;&lt;/record&gt;&lt;/Cite&gt;&lt;/EndNote&gt;</w:instrText>
      </w:r>
      <w:r w:rsidR="001057D2" w:rsidRPr="00F577B4">
        <w:rPr>
          <w:rFonts w:ascii="Times New Roman" w:hAnsi="Times New Roman" w:cs="Times New Roman"/>
          <w:sz w:val="20"/>
          <w:szCs w:val="20"/>
        </w:rPr>
        <w:fldChar w:fldCharType="separate"/>
      </w:r>
      <w:r w:rsidR="00F021ED" w:rsidRPr="00F577B4">
        <w:rPr>
          <w:rFonts w:ascii="Times New Roman" w:hAnsi="Times New Roman" w:cs="Times New Roman"/>
          <w:noProof/>
          <w:sz w:val="20"/>
          <w:szCs w:val="20"/>
        </w:rPr>
        <w:t>[</w:t>
      </w:r>
      <w:hyperlink w:anchor="_ENREF_38" w:tooltip="Terano, 1983 #78" w:history="1">
        <w:r w:rsidR="005F4ACB" w:rsidRPr="00F577B4">
          <w:rPr>
            <w:rFonts w:ascii="Times New Roman" w:hAnsi="Times New Roman" w:cs="Times New Roman"/>
            <w:noProof/>
            <w:sz w:val="20"/>
            <w:szCs w:val="20"/>
          </w:rPr>
          <w:t>38</w:t>
        </w:r>
      </w:hyperlink>
      <w:r w:rsidR="00F021E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End w:id="405"/>
    </w:p>
    <w:p w:rsidR="00BD0C6A" w:rsidRPr="00F577B4" w:rsidRDefault="00BD0C6A"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It </w:t>
      </w:r>
      <w:bookmarkStart w:id="406" w:name="OLE_LINK3505"/>
      <w:bookmarkStart w:id="407" w:name="OLE_LINK3504"/>
      <w:r w:rsidRPr="00F577B4">
        <w:rPr>
          <w:rFonts w:ascii="Times New Roman" w:hAnsi="Times New Roman" w:cs="Times New Roman"/>
          <w:sz w:val="20"/>
          <w:szCs w:val="20"/>
        </w:rPr>
        <w:t xml:space="preserve">has also been reported </w:t>
      </w:r>
      <w:bookmarkEnd w:id="406"/>
      <w:bookmarkEnd w:id="407"/>
      <w:r w:rsidRPr="00F577B4">
        <w:rPr>
          <w:rFonts w:ascii="Times New Roman" w:hAnsi="Times New Roman" w:cs="Times New Roman"/>
          <w:sz w:val="20"/>
          <w:szCs w:val="20"/>
        </w:rPr>
        <w:t xml:space="preserve">that </w:t>
      </w:r>
      <w:bookmarkStart w:id="408" w:name="OLE_LINK1351"/>
      <w:bookmarkStart w:id="409" w:name="OLE_LINK1350"/>
      <w:bookmarkStart w:id="410" w:name="OLE_LINK2887"/>
      <w:r w:rsidRPr="00F577B4">
        <w:rPr>
          <w:rFonts w:ascii="Times New Roman" w:hAnsi="Times New Roman" w:cs="Times New Roman"/>
          <w:sz w:val="20"/>
          <w:szCs w:val="20"/>
        </w:rPr>
        <w:t>EPA</w:t>
      </w:r>
      <w:bookmarkEnd w:id="408"/>
      <w:bookmarkEnd w:id="409"/>
      <w:bookmarkEnd w:id="410"/>
      <w:r w:rsidRPr="00F577B4">
        <w:rPr>
          <w:rFonts w:ascii="Times New Roman" w:hAnsi="Times New Roman" w:cs="Times New Roman"/>
          <w:sz w:val="20"/>
          <w:szCs w:val="20"/>
        </w:rPr>
        <w:t xml:space="preserve"> has </w:t>
      </w:r>
      <w:r w:rsidR="001610BF" w:rsidRPr="00F577B4">
        <w:rPr>
          <w:rFonts w:ascii="Times New Roman" w:hAnsi="Times New Roman" w:cs="Times New Roman"/>
          <w:sz w:val="20"/>
          <w:szCs w:val="20"/>
        </w:rPr>
        <w:t xml:space="preserve">the </w:t>
      </w:r>
      <w:r w:rsidRPr="00F577B4">
        <w:rPr>
          <w:rFonts w:ascii="Times New Roman" w:hAnsi="Times New Roman" w:cs="Times New Roman"/>
          <w:sz w:val="20"/>
          <w:szCs w:val="20"/>
        </w:rPr>
        <w:t xml:space="preserve">beneficial effects on the serum levels of lipids to is suggesting that EPA may be useful as a supplement for the prevention and </w:t>
      </w:r>
      <w:bookmarkStart w:id="411" w:name="OLE_LINK1315"/>
      <w:bookmarkStart w:id="412" w:name="OLE_LINK1316"/>
      <w:r w:rsidRPr="00F577B4">
        <w:rPr>
          <w:rFonts w:ascii="Times New Roman" w:hAnsi="Times New Roman" w:cs="Times New Roman"/>
          <w:sz w:val="20"/>
          <w:szCs w:val="20"/>
        </w:rPr>
        <w:t xml:space="preserve">treatment of arteriosclerotic disease </w:t>
      </w:r>
      <w:bookmarkEnd w:id="411"/>
      <w:bookmarkEnd w:id="412"/>
      <w:r w:rsidR="001057D2" w:rsidRPr="00F577B4">
        <w:rPr>
          <w:rFonts w:ascii="Times New Roman" w:hAnsi="Times New Roman" w:cs="Times New Roman"/>
          <w:sz w:val="20"/>
          <w:szCs w:val="20"/>
        </w:rPr>
        <w:fldChar w:fldCharType="begin"/>
      </w:r>
      <w:r w:rsidR="00F021ED" w:rsidRPr="00F577B4">
        <w:rPr>
          <w:rFonts w:ascii="Times New Roman" w:hAnsi="Times New Roman" w:cs="Times New Roman"/>
          <w:sz w:val="20"/>
          <w:szCs w:val="20"/>
        </w:rPr>
        <w:instrText xml:space="preserve"> ADDIN EN.CITE &lt;EndNote&gt;&lt;Cite&gt;&lt;Author&gt;Nomura&lt;/Author&gt;&lt;Year&gt;2003&lt;/Year&gt;&lt;RecNum&gt;75&lt;/RecNum&gt;&lt;DisplayText&gt;[18]&lt;/DisplayText&gt;&lt;record&gt;&lt;rec-number&gt;75&lt;/rec-number&gt;&lt;foreign-keys&gt;&lt;key app="EN" db-id="xaw2pderts9w9vepxf7xx22grv2vx5sdde50"&gt;75&lt;/key&gt;&lt;/foreign-keys&gt;&lt;ref-type name="Journal Article"&gt;17&lt;/ref-type&gt;&lt;contributors&gt;&lt;authors&gt;&lt;author&gt;Nomura, S.&lt;/author&gt;&lt;author&gt;Kanazawa, S.&lt;/author&gt;&lt;author&gt;Fukuhara, S.&lt;/author&gt;&lt;/authors&gt;&lt;/contributors&gt;&lt;auth-address&gt;First Department of Internal Medicine, Kansai Medical University, 10-15 Fumizonocho, Moriguchi, Osaka 570-8507, Japan. shosaku-n@mbp.sphere.ne.jp&lt;/auth-address&gt;&lt;titles&gt;&lt;title&gt;Effects of eicosapentaenoic acid on platelet activation markers and cell adhesion molecules in hyperlipidemic patients with Type 2 diabetes mellitus&lt;/title&gt;&lt;secondary-title&gt;J Diabetes Complications&lt;/secondary-title&gt;&lt;alt-title&gt;Journal of diabetes and its complications&lt;/alt-title&gt;&lt;/titles&gt;&lt;pages&gt;153-9&lt;/pages&gt;&lt;volume&gt;17&lt;/volume&gt;&lt;number&gt;3&lt;/number&gt;&lt;keywords&gt;&lt;keyword&gt;Antigens, CD/blood&lt;/keyword&gt;&lt;keyword&gt;Autoantibodies/blood&lt;/keyword&gt;&lt;keyword&gt;Cell Adhesion Molecules/*blood&lt;/keyword&gt;&lt;keyword&gt;Diabetes Mellitus, Type 2/*blood/complications/immunology&lt;/keyword&gt;&lt;keyword&gt;Eicosapentaenoic Acid/*pharmacology&lt;/keyword&gt;&lt;keyword&gt;Female&lt;/keyword&gt;&lt;keyword&gt;Humans&lt;/keyword&gt;&lt;keyword&gt;Hyperlipidemias/*blood/complications/immunology&lt;/keyword&gt;&lt;keyword&gt;Leukocyte Count&lt;/keyword&gt;&lt;keyword&gt;Male&lt;/keyword&gt;&lt;keyword&gt;Middle Aged&lt;/keyword&gt;&lt;keyword&gt;Platelet Activation/drug effects/*physiology&lt;/keyword&gt;&lt;keyword&gt;Platelet Count&lt;/keyword&gt;&lt;keyword&gt;Platelet Glycoprotein GPIIb-IIIa Complex/analysis&lt;/keyword&gt;&lt;keyword&gt;Reference Values&lt;/keyword&gt;&lt;keyword&gt;Triglycerides/blood&lt;/keyword&gt;&lt;/keywords&gt;&lt;dates&gt;&lt;year&gt;2003&lt;/year&gt;&lt;pub-dates&gt;&lt;date&gt;May-Jun&lt;/date&gt;&lt;/pub-dates&gt;&lt;/dates&gt;&lt;isbn&gt;1056-8727 (Print)&amp;#xD;1056-8727 (Linking)&lt;/isbn&gt;&lt;accession-num&gt;12738400&lt;/accession-num&gt;&lt;urls&gt;&lt;related-urls&gt;&lt;url&gt;http://www.ncbi.nlm.nih.gov/pubmed/12738400&lt;/url&gt;&lt;/related-urls&gt;&lt;/urls&gt;&lt;/record&gt;&lt;/Cite&gt;&lt;/EndNote&gt;</w:instrText>
      </w:r>
      <w:r w:rsidR="001057D2" w:rsidRPr="00F577B4">
        <w:rPr>
          <w:rFonts w:ascii="Times New Roman" w:hAnsi="Times New Roman" w:cs="Times New Roman"/>
          <w:sz w:val="20"/>
          <w:szCs w:val="20"/>
        </w:rPr>
        <w:fldChar w:fldCharType="separate"/>
      </w:r>
      <w:r w:rsidR="00F021ED" w:rsidRPr="00F577B4">
        <w:rPr>
          <w:rFonts w:ascii="Times New Roman" w:hAnsi="Times New Roman" w:cs="Times New Roman"/>
          <w:noProof/>
          <w:sz w:val="20"/>
          <w:szCs w:val="20"/>
        </w:rPr>
        <w:t>[</w:t>
      </w:r>
      <w:hyperlink w:anchor="_ENREF_18" w:tooltip="Nomura, 2003 #75" w:history="1">
        <w:r w:rsidR="005F4ACB" w:rsidRPr="00F577B4">
          <w:rPr>
            <w:rFonts w:ascii="Times New Roman" w:hAnsi="Times New Roman" w:cs="Times New Roman"/>
            <w:noProof/>
            <w:sz w:val="20"/>
            <w:szCs w:val="20"/>
          </w:rPr>
          <w:t>18</w:t>
        </w:r>
      </w:hyperlink>
      <w:r w:rsidR="00F021ED"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xml:space="preserve">. These results suggest that the </w:t>
      </w:r>
      <w:bookmarkStart w:id="413" w:name="OLE_LINK280"/>
      <w:r w:rsidRPr="00F577B4">
        <w:rPr>
          <w:rFonts w:ascii="Times New Roman" w:hAnsi="Times New Roman" w:cs="Times New Roman"/>
          <w:sz w:val="20"/>
          <w:szCs w:val="20"/>
        </w:rPr>
        <w:t>administration</w:t>
      </w:r>
      <w:bookmarkEnd w:id="413"/>
      <w:r w:rsidRPr="00F577B4">
        <w:rPr>
          <w:rFonts w:ascii="Times New Roman" w:hAnsi="Times New Roman" w:cs="Times New Roman"/>
          <w:sz w:val="20"/>
          <w:szCs w:val="20"/>
        </w:rPr>
        <w:t xml:space="preserve"> of EPA to the patients with type 2 diabetes may prevent the development of cardiovascular complications caused by some different risk factors.</w:t>
      </w:r>
      <w:r w:rsidR="009C6377"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It seems that a combination of these actions and mechanisms explained above are responsible for the </w:t>
      </w:r>
      <w:proofErr w:type="spellStart"/>
      <w:r w:rsidRPr="00F577B4">
        <w:rPr>
          <w:rFonts w:ascii="Times New Roman" w:hAnsi="Times New Roman" w:cs="Times New Roman"/>
          <w:sz w:val="20"/>
          <w:szCs w:val="20"/>
        </w:rPr>
        <w:t>antiinflammatory</w:t>
      </w:r>
      <w:proofErr w:type="spellEnd"/>
      <w:r w:rsidRPr="00F577B4">
        <w:rPr>
          <w:rFonts w:ascii="Times New Roman" w:hAnsi="Times New Roman" w:cs="Times New Roman"/>
          <w:sz w:val="20"/>
          <w:szCs w:val="20"/>
        </w:rPr>
        <w:t xml:space="preserve">, </w:t>
      </w:r>
      <w:proofErr w:type="spellStart"/>
      <w:r w:rsidRPr="00F577B4">
        <w:rPr>
          <w:rFonts w:ascii="Times New Roman" w:hAnsi="Times New Roman" w:cs="Times New Roman"/>
          <w:sz w:val="20"/>
          <w:szCs w:val="20"/>
        </w:rPr>
        <w:t>antiatherosclerotic</w:t>
      </w:r>
      <w:proofErr w:type="spellEnd"/>
      <w:r w:rsidRPr="00F577B4">
        <w:rPr>
          <w:rFonts w:ascii="Times New Roman" w:hAnsi="Times New Roman" w:cs="Times New Roman"/>
          <w:sz w:val="20"/>
          <w:szCs w:val="20"/>
        </w:rPr>
        <w:t>, and antithrombotic effects caused by EPA.</w:t>
      </w:r>
    </w:p>
    <w:p w:rsidR="00BD0C6A" w:rsidRPr="00F577B4" w:rsidRDefault="00D93425" w:rsidP="00984DA8">
      <w:pPr>
        <w:autoSpaceDE w:val="0"/>
        <w:autoSpaceDN w:val="0"/>
        <w:adjustRightInd w:val="0"/>
        <w:snapToGrid w:val="0"/>
        <w:spacing w:after="0" w:line="240" w:lineRule="auto"/>
        <w:jc w:val="both"/>
        <w:rPr>
          <w:rFonts w:ascii="Times New Roman" w:hAnsi="Times New Roman" w:cs="Times New Roman"/>
          <w:b/>
          <w:bCs/>
          <w:i/>
          <w:iCs/>
          <w:sz w:val="20"/>
          <w:szCs w:val="20"/>
        </w:rPr>
      </w:pPr>
      <w:bookmarkStart w:id="414" w:name="OLE_LINK668"/>
      <w:bookmarkStart w:id="415" w:name="OLE_LINK669"/>
      <w:bookmarkEnd w:id="364"/>
      <w:bookmarkEnd w:id="365"/>
      <w:bookmarkEnd w:id="366"/>
      <w:bookmarkEnd w:id="367"/>
      <w:bookmarkEnd w:id="368"/>
      <w:bookmarkEnd w:id="369"/>
      <w:bookmarkEnd w:id="370"/>
      <w:bookmarkEnd w:id="371"/>
      <w:bookmarkEnd w:id="372"/>
      <w:r w:rsidRPr="00F577B4">
        <w:rPr>
          <w:rFonts w:ascii="Times New Roman" w:hAnsi="Times New Roman" w:cs="Times New Roman"/>
          <w:b/>
          <w:bCs/>
          <w:i/>
          <w:iCs/>
          <w:sz w:val="20"/>
          <w:szCs w:val="20"/>
        </w:rPr>
        <w:t>3.</w:t>
      </w:r>
      <w:r w:rsidR="004948FD" w:rsidRPr="00F577B4">
        <w:rPr>
          <w:rFonts w:ascii="Times New Roman" w:hAnsi="Times New Roman" w:cs="Times New Roman"/>
          <w:b/>
          <w:bCs/>
          <w:i/>
          <w:iCs/>
          <w:sz w:val="20"/>
          <w:szCs w:val="20"/>
        </w:rPr>
        <w:t xml:space="preserve"> Effect</w:t>
      </w:r>
      <w:r w:rsidR="0099197E" w:rsidRPr="00F577B4">
        <w:rPr>
          <w:rFonts w:ascii="Times New Roman" w:hAnsi="Times New Roman" w:cs="Times New Roman"/>
          <w:b/>
          <w:bCs/>
          <w:i/>
          <w:iCs/>
          <w:sz w:val="20"/>
          <w:szCs w:val="20"/>
        </w:rPr>
        <w:t>s</w:t>
      </w:r>
      <w:r w:rsidR="004948FD" w:rsidRPr="00F577B4">
        <w:rPr>
          <w:rFonts w:ascii="Times New Roman" w:hAnsi="Times New Roman" w:cs="Times New Roman"/>
          <w:b/>
          <w:bCs/>
          <w:i/>
          <w:iCs/>
          <w:sz w:val="20"/>
          <w:szCs w:val="20"/>
        </w:rPr>
        <w:t xml:space="preserve"> of</w:t>
      </w:r>
      <w:r w:rsidRPr="00F577B4">
        <w:rPr>
          <w:rFonts w:ascii="Times New Roman" w:hAnsi="Times New Roman" w:cs="Times New Roman"/>
          <w:b/>
          <w:bCs/>
          <w:i/>
          <w:iCs/>
          <w:sz w:val="20"/>
          <w:szCs w:val="20"/>
        </w:rPr>
        <w:t xml:space="preserve"> </w:t>
      </w:r>
      <w:bookmarkStart w:id="416" w:name="OLE_LINK350"/>
      <w:bookmarkStart w:id="417" w:name="OLE_LINK351"/>
      <w:r w:rsidRPr="00F577B4">
        <w:rPr>
          <w:rFonts w:ascii="Times New Roman" w:hAnsi="Times New Roman" w:cs="Times New Roman"/>
          <w:b/>
          <w:bCs/>
          <w:i/>
          <w:iCs/>
          <w:sz w:val="20"/>
          <w:szCs w:val="20"/>
        </w:rPr>
        <w:t>ω</w:t>
      </w:r>
      <w:bookmarkEnd w:id="416"/>
      <w:bookmarkEnd w:id="417"/>
      <w:r w:rsidRPr="00F577B4">
        <w:rPr>
          <w:rFonts w:ascii="Times New Roman" w:hAnsi="Times New Roman" w:cs="Times New Roman"/>
          <w:b/>
          <w:bCs/>
          <w:i/>
          <w:iCs/>
          <w:sz w:val="20"/>
          <w:szCs w:val="20"/>
        </w:rPr>
        <w:t xml:space="preserve">-3 </w:t>
      </w:r>
      <w:proofErr w:type="spellStart"/>
      <w:r w:rsidRPr="00F577B4">
        <w:rPr>
          <w:rFonts w:ascii="Times New Roman" w:eastAsia="AdvTimes" w:hAnsi="Times New Roman" w:cs="Times New Roman"/>
          <w:b/>
          <w:bCs/>
          <w:i/>
          <w:iCs/>
          <w:sz w:val="20"/>
          <w:szCs w:val="20"/>
        </w:rPr>
        <w:t>PUFAs</w:t>
      </w:r>
      <w:proofErr w:type="spellEnd"/>
      <w:r w:rsidRPr="00F577B4">
        <w:rPr>
          <w:rFonts w:ascii="Times New Roman" w:eastAsia="AdvTimes" w:hAnsi="Times New Roman" w:cs="Times New Roman"/>
          <w:b/>
          <w:bCs/>
          <w:i/>
          <w:iCs/>
          <w:sz w:val="20"/>
          <w:szCs w:val="20"/>
        </w:rPr>
        <w:t xml:space="preserve"> </w:t>
      </w:r>
      <w:r w:rsidRPr="00F577B4">
        <w:rPr>
          <w:rFonts w:ascii="Times New Roman" w:hAnsi="Times New Roman" w:cs="Times New Roman"/>
          <w:b/>
          <w:bCs/>
          <w:i/>
          <w:iCs/>
          <w:sz w:val="20"/>
          <w:szCs w:val="20"/>
        </w:rPr>
        <w:t xml:space="preserve">on </w:t>
      </w:r>
      <w:bookmarkEnd w:id="414"/>
      <w:bookmarkEnd w:id="415"/>
      <w:proofErr w:type="spellStart"/>
      <w:r w:rsidR="001E5AE4" w:rsidRPr="00F577B4">
        <w:rPr>
          <w:rFonts w:ascii="Times New Roman" w:hAnsi="Times New Roman" w:cs="Times New Roman"/>
          <w:b/>
          <w:bCs/>
          <w:i/>
          <w:iCs/>
          <w:sz w:val="20"/>
          <w:szCs w:val="20"/>
        </w:rPr>
        <w:t>Apolipoprotein</w:t>
      </w:r>
      <w:proofErr w:type="spellEnd"/>
      <w:r w:rsidR="001E5AE4" w:rsidRPr="00F577B4">
        <w:rPr>
          <w:rFonts w:ascii="Times New Roman" w:hAnsi="Times New Roman" w:cs="Times New Roman"/>
          <w:b/>
          <w:bCs/>
          <w:i/>
          <w:iCs/>
          <w:sz w:val="20"/>
          <w:szCs w:val="20"/>
        </w:rPr>
        <w:t xml:space="preserve"> (</w:t>
      </w:r>
      <w:proofErr w:type="spellStart"/>
      <w:r w:rsidR="001E5AE4" w:rsidRPr="00F577B4">
        <w:rPr>
          <w:rFonts w:ascii="Times New Roman" w:hAnsi="Times New Roman" w:cs="Times New Roman"/>
          <w:b/>
          <w:bCs/>
          <w:i/>
          <w:iCs/>
          <w:sz w:val="20"/>
          <w:szCs w:val="20"/>
        </w:rPr>
        <w:t>apo</w:t>
      </w:r>
      <w:proofErr w:type="spellEnd"/>
      <w:r w:rsidR="001E5AE4" w:rsidRPr="00F577B4">
        <w:rPr>
          <w:rFonts w:ascii="Times New Roman" w:hAnsi="Times New Roman" w:cs="Times New Roman"/>
          <w:b/>
          <w:bCs/>
          <w:i/>
          <w:iCs/>
          <w:sz w:val="20"/>
          <w:szCs w:val="20"/>
        </w:rPr>
        <w:t xml:space="preserve">) A-I, </w:t>
      </w:r>
      <w:proofErr w:type="spellStart"/>
      <w:r w:rsidR="001E5AE4" w:rsidRPr="00F577B4">
        <w:rPr>
          <w:rFonts w:ascii="Times New Roman" w:hAnsi="Times New Roman" w:cs="Times New Roman"/>
          <w:b/>
          <w:bCs/>
          <w:i/>
          <w:iCs/>
          <w:sz w:val="20"/>
          <w:szCs w:val="20"/>
        </w:rPr>
        <w:t>apo</w:t>
      </w:r>
      <w:proofErr w:type="spellEnd"/>
      <w:r w:rsidR="001E5AE4" w:rsidRPr="00F577B4">
        <w:rPr>
          <w:rFonts w:ascii="Times New Roman" w:hAnsi="Times New Roman" w:cs="Times New Roman"/>
          <w:b/>
          <w:bCs/>
          <w:i/>
          <w:iCs/>
          <w:sz w:val="20"/>
          <w:szCs w:val="20"/>
        </w:rPr>
        <w:t xml:space="preserve"> B-100 </w:t>
      </w:r>
      <w:r w:rsidR="004948FD" w:rsidRPr="00F577B4">
        <w:rPr>
          <w:rFonts w:ascii="Times New Roman" w:hAnsi="Times New Roman" w:cs="Times New Roman"/>
          <w:b/>
          <w:bCs/>
          <w:i/>
          <w:iCs/>
          <w:sz w:val="20"/>
          <w:szCs w:val="20"/>
        </w:rPr>
        <w:t xml:space="preserve">and </w:t>
      </w:r>
      <w:proofErr w:type="spellStart"/>
      <w:r w:rsidR="004948FD" w:rsidRPr="00F577B4">
        <w:rPr>
          <w:rFonts w:ascii="Times New Roman" w:hAnsi="Times New Roman" w:cs="Times New Roman"/>
          <w:b/>
          <w:bCs/>
          <w:i/>
          <w:iCs/>
          <w:sz w:val="20"/>
          <w:szCs w:val="20"/>
        </w:rPr>
        <w:t>apo</w:t>
      </w:r>
      <w:proofErr w:type="spellEnd"/>
      <w:r w:rsidR="004948FD" w:rsidRPr="00F577B4">
        <w:rPr>
          <w:rFonts w:ascii="Times New Roman" w:hAnsi="Times New Roman" w:cs="Times New Roman"/>
          <w:b/>
          <w:bCs/>
          <w:i/>
          <w:iCs/>
          <w:sz w:val="20"/>
          <w:szCs w:val="20"/>
        </w:rPr>
        <w:t xml:space="preserve"> B/</w:t>
      </w:r>
      <w:proofErr w:type="spellStart"/>
      <w:r w:rsidR="004948FD" w:rsidRPr="00F577B4">
        <w:rPr>
          <w:rFonts w:ascii="Times New Roman" w:hAnsi="Times New Roman" w:cs="Times New Roman"/>
          <w:b/>
          <w:bCs/>
          <w:i/>
          <w:iCs/>
          <w:sz w:val="20"/>
          <w:szCs w:val="20"/>
        </w:rPr>
        <w:t>apo</w:t>
      </w:r>
      <w:proofErr w:type="spellEnd"/>
      <w:r w:rsidR="004948FD" w:rsidRPr="00F577B4">
        <w:rPr>
          <w:rFonts w:ascii="Times New Roman" w:hAnsi="Times New Roman" w:cs="Times New Roman"/>
          <w:b/>
          <w:bCs/>
          <w:i/>
          <w:iCs/>
          <w:sz w:val="20"/>
          <w:szCs w:val="20"/>
        </w:rPr>
        <w:t xml:space="preserve"> A-I Ratio</w:t>
      </w:r>
      <w:r w:rsidR="00D97D6D" w:rsidRPr="00F577B4">
        <w:rPr>
          <w:rFonts w:ascii="Times New Roman" w:hAnsi="Times New Roman" w:cs="Times New Roman"/>
          <w:b/>
          <w:bCs/>
          <w:i/>
          <w:iCs/>
          <w:sz w:val="20"/>
          <w:szCs w:val="20"/>
        </w:rPr>
        <w:t>:</w:t>
      </w:r>
    </w:p>
    <w:p w:rsidR="00992614" w:rsidRPr="00F577B4" w:rsidRDefault="00992614"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418" w:name="OLE_LINK324"/>
      <w:bookmarkStart w:id="419" w:name="OLE_LINK323"/>
      <w:r w:rsidRPr="00F577B4">
        <w:rPr>
          <w:rFonts w:ascii="Times New Roman" w:hAnsi="Times New Roman" w:cs="Times New Roman"/>
          <w:sz w:val="20"/>
          <w:szCs w:val="20"/>
        </w:rPr>
        <w:t xml:space="preserve">There are only a small number of human interventional studies regarding </w:t>
      </w:r>
      <w:bookmarkStart w:id="420" w:name="OLE_LINK333"/>
      <w:bookmarkStart w:id="421" w:name="OLE_LINK334"/>
      <w:r w:rsidRPr="00F577B4">
        <w:rPr>
          <w:rFonts w:ascii="Times New Roman" w:hAnsi="Times New Roman" w:cs="Times New Roman"/>
          <w:sz w:val="20"/>
          <w:szCs w:val="20"/>
        </w:rPr>
        <w:t xml:space="preserve">the effects of </w:t>
      </w:r>
      <w:r w:rsidR="002B0BAD" w:rsidRPr="00F577B4">
        <w:rPr>
          <w:rFonts w:ascii="Times New Roman" w:hAnsi="Times New Roman" w:cs="Times New Roman"/>
          <w:sz w:val="20"/>
          <w:szCs w:val="20"/>
        </w:rPr>
        <w:t>ω</w:t>
      </w:r>
      <w:r w:rsidRPr="00F577B4">
        <w:rPr>
          <w:rFonts w:ascii="Times New Roman" w:hAnsi="Times New Roman" w:cs="Times New Roman"/>
          <w:sz w:val="20"/>
          <w:szCs w:val="20"/>
        </w:rPr>
        <w:t xml:space="preserve">-3 PUFA on </w:t>
      </w:r>
      <w:proofErr w:type="spellStart"/>
      <w:r w:rsidRPr="00F577B4">
        <w:rPr>
          <w:rFonts w:ascii="Times New Roman" w:hAnsi="Times New Roman" w:cs="Times New Roman"/>
          <w:sz w:val="20"/>
          <w:szCs w:val="20"/>
        </w:rPr>
        <w:t>apo</w:t>
      </w:r>
      <w:proofErr w:type="spellEnd"/>
      <w:r w:rsidR="00C55401" w:rsidRPr="00F577B4">
        <w:rPr>
          <w:rFonts w:ascii="Times New Roman" w:hAnsi="Times New Roman" w:cs="Times New Roman"/>
          <w:sz w:val="20"/>
          <w:szCs w:val="20"/>
        </w:rPr>
        <w:t xml:space="preserve"> </w:t>
      </w:r>
      <w:r w:rsidRPr="00F577B4">
        <w:rPr>
          <w:rFonts w:ascii="Times New Roman" w:hAnsi="Times New Roman" w:cs="Times New Roman"/>
          <w:sz w:val="20"/>
          <w:szCs w:val="20"/>
        </w:rPr>
        <w:t>A-I,</w:t>
      </w:r>
      <w:bookmarkEnd w:id="420"/>
      <w:bookmarkEnd w:id="421"/>
      <w:r w:rsidR="00950D2A" w:rsidRPr="00F577B4">
        <w:rPr>
          <w:rFonts w:ascii="Times New Roman" w:hAnsi="Times New Roman" w:cs="Times New Roman"/>
          <w:sz w:val="20"/>
          <w:szCs w:val="20"/>
        </w:rPr>
        <w:t xml:space="preserve"> but </w:t>
      </w:r>
      <w:r w:rsidR="006752C1" w:rsidRPr="00F577B4">
        <w:rPr>
          <w:rFonts w:ascii="Times New Roman" w:hAnsi="Times New Roman" w:cs="Times New Roman"/>
          <w:sz w:val="20"/>
          <w:szCs w:val="20"/>
        </w:rPr>
        <w:t xml:space="preserve">the </w:t>
      </w:r>
      <w:r w:rsidRPr="00F577B4">
        <w:rPr>
          <w:rFonts w:ascii="Times New Roman" w:hAnsi="Times New Roman" w:cs="Times New Roman"/>
          <w:sz w:val="20"/>
          <w:szCs w:val="20"/>
        </w:rPr>
        <w:t>findings of them</w:t>
      </w:r>
      <w:r w:rsidRPr="00F577B4">
        <w:rPr>
          <w:rFonts w:ascii="Times New Roman" w:eastAsia="TimesNewRomanPSMT" w:hAnsi="Times New Roman" w:cs="Times New Roman"/>
          <w:sz w:val="20"/>
          <w:szCs w:val="20"/>
        </w:rPr>
        <w:t xml:space="preserve"> are contradictory </w:t>
      </w:r>
      <w:r w:rsidR="001057D2" w:rsidRPr="00F577B4">
        <w:rPr>
          <w:rFonts w:ascii="Times New Roman" w:eastAsia="TimesNewRomanPSMT" w:hAnsi="Times New Roman" w:cs="Times New Roman"/>
          <w:sz w:val="20"/>
          <w:szCs w:val="20"/>
        </w:rPr>
        <w:fldChar w:fldCharType="begin">
          <w:fldData xml:space="preserve">PEVuZE5vdGU+PENpdGU+PEF1dGhvcj5NY0dyYXRoPC9BdXRob3I+PFllYXI+MTk5NjwvWWVhcj48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</w:fldData>
        </w:fldChar>
      </w:r>
      <w:r w:rsidR="001D3FF0" w:rsidRPr="00F577B4">
        <w:rPr>
          <w:rFonts w:ascii="Times New Roman" w:eastAsia="TimesNewRomanPSMT" w:hAnsi="Times New Roman" w:cs="Times New Roman"/>
          <w:sz w:val="20"/>
          <w:szCs w:val="20"/>
        </w:rPr>
        <w:instrText xml:space="preserve"> ADDIN EN.CITE </w:instrText>
      </w:r>
      <w:r w:rsidR="001057D2" w:rsidRPr="00F577B4">
        <w:rPr>
          <w:rFonts w:ascii="Times New Roman" w:eastAsia="TimesNewRomanPSMT" w:hAnsi="Times New Roman" w:cs="Times New Roman"/>
          <w:sz w:val="20"/>
          <w:szCs w:val="20"/>
        </w:rPr>
        <w:fldChar w:fldCharType="begin">
          <w:fldData xml:space="preserve">PEVuZE5vdGU+PENpdGU+PEF1dGhvcj5NY0dyYXRoPC9BdXRob3I+PFllYXI+MTk5NjwvWWVhcj48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</w:fldData>
        </w:fldChar>
      </w:r>
      <w:r w:rsidR="001D3FF0" w:rsidRPr="00F577B4">
        <w:rPr>
          <w:rFonts w:ascii="Times New Roman" w:eastAsia="TimesNewRomanPSMT" w:hAnsi="Times New Roman" w:cs="Times New Roman"/>
          <w:sz w:val="20"/>
          <w:szCs w:val="20"/>
        </w:rPr>
        <w:instrText xml:space="preserve"> ADDIN EN.CITE.DATA </w:instrText>
      </w:r>
      <w:r w:rsidR="001057D2" w:rsidRPr="00F577B4">
        <w:rPr>
          <w:rFonts w:ascii="Times New Roman" w:eastAsia="TimesNewRomanPSMT" w:hAnsi="Times New Roman" w:cs="Times New Roman"/>
          <w:sz w:val="20"/>
          <w:szCs w:val="20"/>
        </w:rPr>
      </w:r>
      <w:r w:rsidR="001057D2" w:rsidRPr="00F577B4">
        <w:rPr>
          <w:rFonts w:ascii="Times New Roman" w:eastAsia="TimesNewRomanPSMT" w:hAnsi="Times New Roman" w:cs="Times New Roman"/>
          <w:sz w:val="20"/>
          <w:szCs w:val="20"/>
        </w:rPr>
        <w:fldChar w:fldCharType="end"/>
      </w:r>
      <w:r w:rsidR="001057D2" w:rsidRPr="00F577B4">
        <w:rPr>
          <w:rFonts w:ascii="Times New Roman" w:eastAsia="TimesNewRomanPSMT" w:hAnsi="Times New Roman" w:cs="Times New Roman"/>
          <w:sz w:val="20"/>
          <w:szCs w:val="20"/>
        </w:rPr>
      </w:r>
      <w:r w:rsidR="001057D2" w:rsidRPr="00F577B4">
        <w:rPr>
          <w:rFonts w:ascii="Times New Roman" w:eastAsia="TimesNewRomanPSMT" w:hAnsi="Times New Roman" w:cs="Times New Roman"/>
          <w:sz w:val="20"/>
          <w:szCs w:val="20"/>
        </w:rPr>
        <w:fldChar w:fldCharType="separate"/>
      </w:r>
      <w:r w:rsidR="001D3FF0" w:rsidRPr="00F577B4">
        <w:rPr>
          <w:rFonts w:ascii="Times New Roman" w:eastAsia="TimesNewRomanPSMT" w:hAnsi="Times New Roman" w:cs="Times New Roman"/>
          <w:noProof/>
          <w:sz w:val="20"/>
          <w:szCs w:val="20"/>
        </w:rPr>
        <w:t>[</w:t>
      </w:r>
      <w:hyperlink w:anchor="_ENREF_39" w:tooltip="McGrath, 1996 #220" w:history="1">
        <w:r w:rsidR="005F4ACB" w:rsidRPr="00F577B4">
          <w:rPr>
            <w:rFonts w:ascii="Times New Roman" w:eastAsia="TimesNewRomanPSMT" w:hAnsi="Times New Roman" w:cs="Times New Roman"/>
            <w:noProof/>
            <w:sz w:val="20"/>
            <w:szCs w:val="20"/>
          </w:rPr>
          <w:t>39-41</w:t>
        </w:r>
      </w:hyperlink>
      <w:r w:rsidR="001D3FF0" w:rsidRPr="00F577B4">
        <w:rPr>
          <w:rFonts w:ascii="Times New Roman" w:eastAsia="TimesNewRomanPSMT" w:hAnsi="Times New Roman" w:cs="Times New Roman"/>
          <w:noProof/>
          <w:sz w:val="20"/>
          <w:szCs w:val="20"/>
        </w:rPr>
        <w:t>]</w:t>
      </w:r>
      <w:r w:rsidR="001057D2" w:rsidRPr="00F577B4">
        <w:rPr>
          <w:rFonts w:ascii="Times New Roman" w:eastAsia="TimesNewRomanPSMT" w:hAnsi="Times New Roman" w:cs="Times New Roman"/>
          <w:sz w:val="20"/>
          <w:szCs w:val="20"/>
        </w:rPr>
        <w:fldChar w:fldCharType="end"/>
      </w:r>
      <w:r w:rsidR="00C55401" w:rsidRPr="00F577B4">
        <w:rPr>
          <w:rFonts w:ascii="Times New Roman" w:eastAsia="TimesNewRomanPSMT" w:hAnsi="Times New Roman" w:cs="Times New Roman"/>
          <w:sz w:val="20"/>
          <w:szCs w:val="20"/>
        </w:rPr>
        <w:t xml:space="preserve">. </w:t>
      </w:r>
      <w:r w:rsidRPr="00F577B4">
        <w:rPr>
          <w:rFonts w:ascii="Times New Roman" w:eastAsia="TimesNewRomanPSMT" w:hAnsi="Times New Roman" w:cs="Times New Roman"/>
          <w:sz w:val="20"/>
          <w:szCs w:val="20"/>
        </w:rPr>
        <w:t>These inconsistencies</w:t>
      </w:r>
      <w:r w:rsidRPr="00F577B4">
        <w:rPr>
          <w:rFonts w:ascii="Times New Roman" w:hAnsi="Times New Roman" w:cs="Times New Roman"/>
          <w:sz w:val="20"/>
          <w:szCs w:val="20"/>
        </w:rPr>
        <w:t xml:space="preserve"> can be attributed to several factors, such as</w:t>
      </w:r>
      <w:r w:rsidRPr="00F577B4">
        <w:rPr>
          <w:rFonts w:ascii="Times New Roman" w:eastAsia="TimesNewRomanPSMT" w:hAnsi="Times New Roman" w:cs="Times New Roman"/>
          <w:sz w:val="20"/>
          <w:szCs w:val="20"/>
        </w:rPr>
        <w:t xml:space="preserve"> discrepancies in the population studied, the duration of study, the content of </w:t>
      </w:r>
      <w:bookmarkStart w:id="422" w:name="OLE_LINK385"/>
      <w:bookmarkStart w:id="423" w:name="OLE_LINK390"/>
      <w:r w:rsidRPr="00F577B4">
        <w:rPr>
          <w:rFonts w:ascii="Times New Roman" w:hAnsi="Times New Roman" w:cs="Times New Roman"/>
          <w:sz w:val="20"/>
          <w:szCs w:val="20"/>
        </w:rPr>
        <w:t>ω</w:t>
      </w:r>
      <w:bookmarkEnd w:id="422"/>
      <w:bookmarkEnd w:id="423"/>
      <w:r w:rsidRPr="00F577B4">
        <w:rPr>
          <w:rFonts w:ascii="Times New Roman" w:hAnsi="Times New Roman" w:cs="Times New Roman"/>
          <w:sz w:val="20"/>
          <w:szCs w:val="20"/>
        </w:rPr>
        <w:t xml:space="preserve">-3 </w:t>
      </w:r>
      <w:r w:rsidRPr="00F577B4">
        <w:rPr>
          <w:rFonts w:ascii="Times New Roman" w:eastAsia="AdvTimes" w:hAnsi="Times New Roman" w:cs="Times New Roman"/>
          <w:sz w:val="20"/>
          <w:szCs w:val="20"/>
        </w:rPr>
        <w:t xml:space="preserve">PUFA </w:t>
      </w:r>
      <w:r w:rsidRPr="00F577B4">
        <w:rPr>
          <w:rFonts w:ascii="Times New Roman" w:hAnsi="Times New Roman" w:cs="Times New Roman"/>
          <w:sz w:val="20"/>
          <w:szCs w:val="20"/>
        </w:rPr>
        <w:t xml:space="preserve">in </w:t>
      </w:r>
      <w:r w:rsidRPr="00F577B4">
        <w:rPr>
          <w:rFonts w:ascii="Times New Roman" w:eastAsia="TimesNewRomanPSMT" w:hAnsi="Times New Roman" w:cs="Times New Roman"/>
          <w:sz w:val="20"/>
          <w:szCs w:val="20"/>
        </w:rPr>
        <w:t>the supplement or the history of diet.</w:t>
      </w:r>
    </w:p>
    <w:p w:rsidR="00992614" w:rsidRPr="00F577B4" w:rsidRDefault="00992614" w:rsidP="00984DA8">
      <w:pPr>
        <w:snapToGrid w:val="0"/>
        <w:spacing w:after="0" w:line="240" w:lineRule="auto"/>
        <w:ind w:firstLine="425"/>
        <w:jc w:val="both"/>
        <w:rPr>
          <w:rFonts w:ascii="Times New Roman" w:eastAsia="AdvTimes" w:hAnsi="Times New Roman" w:cs="Times New Roman"/>
          <w:sz w:val="20"/>
          <w:szCs w:val="20"/>
        </w:rPr>
      </w:pPr>
      <w:bookmarkStart w:id="424" w:name="OLE_LINK331"/>
      <w:bookmarkStart w:id="425" w:name="OLE_LINK692"/>
      <w:bookmarkStart w:id="426" w:name="OLE_LINK693"/>
      <w:r w:rsidRPr="00F577B4">
        <w:rPr>
          <w:rFonts w:ascii="Times New Roman" w:eastAsia="TimesNewRomanPSMT" w:hAnsi="Times New Roman" w:cs="Times New Roman"/>
          <w:sz w:val="20"/>
          <w:szCs w:val="20"/>
        </w:rPr>
        <w:t>Our findings</w:t>
      </w:r>
      <w:bookmarkStart w:id="427" w:name="OLE_LINK964"/>
      <w:bookmarkStart w:id="428" w:name="OLE_LINK965"/>
      <w:r w:rsidRPr="00F577B4">
        <w:rPr>
          <w:rFonts w:ascii="Times New Roman" w:eastAsia="AdvTimes" w:hAnsi="Times New Roman" w:cs="Times New Roman"/>
          <w:sz w:val="20"/>
          <w:szCs w:val="20"/>
        </w:rPr>
        <w:t xml:space="preserve"> clearly show </w:t>
      </w:r>
      <w:bookmarkEnd w:id="427"/>
      <w:bookmarkEnd w:id="428"/>
      <w:r w:rsidRPr="00F577B4">
        <w:rPr>
          <w:rFonts w:ascii="Times New Roman" w:eastAsia="AdvTimes" w:hAnsi="Times New Roman" w:cs="Times New Roman"/>
          <w:sz w:val="20"/>
          <w:szCs w:val="20"/>
        </w:rPr>
        <w:t xml:space="preserve">that the supplementation of EPA for 8 weeks </w:t>
      </w:r>
      <w:bookmarkStart w:id="429" w:name="OLE_LINK986"/>
      <w:bookmarkStart w:id="430" w:name="OLE_LINK985"/>
      <w:bookmarkStart w:id="431" w:name="OLE_LINK43"/>
      <w:r w:rsidRPr="00F577B4">
        <w:rPr>
          <w:rFonts w:ascii="Times New Roman" w:eastAsia="AdvTimes" w:hAnsi="Times New Roman" w:cs="Times New Roman"/>
          <w:sz w:val="20"/>
          <w:szCs w:val="20"/>
        </w:rPr>
        <w:t xml:space="preserve">in the patients with type 2 diabetes mellitus </w:t>
      </w:r>
      <w:bookmarkEnd w:id="429"/>
      <w:bookmarkEnd w:id="430"/>
      <w:bookmarkEnd w:id="431"/>
      <w:r w:rsidRPr="00F577B4">
        <w:rPr>
          <w:rFonts w:ascii="Times New Roman" w:eastAsia="AdvTimes" w:hAnsi="Times New Roman" w:cs="Times New Roman"/>
          <w:sz w:val="20"/>
          <w:szCs w:val="20"/>
        </w:rPr>
        <w:t xml:space="preserve">significantly </w:t>
      </w:r>
      <w:bookmarkStart w:id="432" w:name="OLE_LINK336"/>
      <w:bookmarkStart w:id="433" w:name="OLE_LINK335"/>
      <w:r w:rsidRPr="00F577B4">
        <w:rPr>
          <w:rFonts w:ascii="Times New Roman" w:eastAsia="AdvTimes" w:hAnsi="Times New Roman" w:cs="Times New Roman"/>
          <w:sz w:val="20"/>
          <w:szCs w:val="20"/>
        </w:rPr>
        <w:t>increase</w:t>
      </w:r>
      <w:bookmarkEnd w:id="432"/>
      <w:bookmarkEnd w:id="433"/>
      <w:r w:rsidRPr="00F577B4">
        <w:rPr>
          <w:rFonts w:ascii="Times New Roman" w:eastAsia="AdvTimes" w:hAnsi="Times New Roman" w:cs="Times New Roman"/>
          <w:sz w:val="20"/>
          <w:szCs w:val="20"/>
        </w:rPr>
        <w:t xml:space="preserve">s the serum levels of </w:t>
      </w:r>
      <w:bookmarkStart w:id="434" w:name="OLE_LINK337"/>
      <w:bookmarkStart w:id="435" w:name="OLE_LINK338"/>
      <w:proofErr w:type="spellStart"/>
      <w:r w:rsidRPr="00F577B4">
        <w:rPr>
          <w:rFonts w:ascii="Times New Roman" w:eastAsia="AdvTimes" w:hAnsi="Times New Roman" w:cs="Times New Roman"/>
          <w:sz w:val="20"/>
          <w:szCs w:val="20"/>
        </w:rPr>
        <w:t>apo</w:t>
      </w:r>
      <w:proofErr w:type="spellEnd"/>
      <w:r w:rsidR="00D93425" w:rsidRPr="00F577B4">
        <w:rPr>
          <w:rFonts w:ascii="Times New Roman" w:eastAsia="AdvTimes" w:hAnsi="Times New Roman" w:cs="Times New Roman"/>
          <w:sz w:val="20"/>
          <w:szCs w:val="20"/>
        </w:rPr>
        <w:t xml:space="preserve"> </w:t>
      </w:r>
      <w:r w:rsidRPr="00F577B4">
        <w:rPr>
          <w:rFonts w:ascii="Times New Roman" w:eastAsia="AdvTimes" w:hAnsi="Times New Roman" w:cs="Times New Roman"/>
          <w:sz w:val="20"/>
          <w:szCs w:val="20"/>
        </w:rPr>
        <w:t xml:space="preserve">A-I </w:t>
      </w:r>
      <w:bookmarkEnd w:id="434"/>
      <w:bookmarkEnd w:id="435"/>
      <w:r w:rsidRPr="00F577B4">
        <w:rPr>
          <w:rFonts w:ascii="Times New Roman" w:eastAsia="AdvTimes" w:hAnsi="Times New Roman" w:cs="Times New Roman"/>
          <w:sz w:val="20"/>
          <w:szCs w:val="20"/>
        </w:rPr>
        <w:t xml:space="preserve">(Table 2). </w:t>
      </w:r>
      <w:bookmarkStart w:id="436" w:name="OLE_LINK34"/>
      <w:r w:rsidR="00810A7B" w:rsidRPr="00F577B4">
        <w:rPr>
          <w:rFonts w:ascii="Times New Roman" w:hAnsi="Times New Roman" w:cs="Times New Roman"/>
          <w:sz w:val="20"/>
          <w:szCs w:val="20"/>
        </w:rPr>
        <w:t xml:space="preserve">As yet, the effect of EPA on the serum levels of </w:t>
      </w:r>
      <w:proofErr w:type="spellStart"/>
      <w:r w:rsidR="00522A0E" w:rsidRPr="00F577B4">
        <w:rPr>
          <w:rFonts w:ascii="Times New Roman" w:eastAsia="AdvTimes" w:hAnsi="Times New Roman" w:cs="Times New Roman"/>
          <w:sz w:val="20"/>
          <w:szCs w:val="20"/>
        </w:rPr>
        <w:t>apo</w:t>
      </w:r>
      <w:proofErr w:type="spellEnd"/>
      <w:r w:rsidR="00522A0E" w:rsidRPr="00F577B4">
        <w:rPr>
          <w:rFonts w:ascii="Times New Roman" w:eastAsia="AdvTimes" w:hAnsi="Times New Roman" w:cs="Times New Roman"/>
          <w:sz w:val="20"/>
          <w:szCs w:val="20"/>
        </w:rPr>
        <w:t xml:space="preserve"> A-I </w:t>
      </w:r>
      <w:r w:rsidR="00810A7B" w:rsidRPr="00F577B4">
        <w:rPr>
          <w:rFonts w:ascii="Times New Roman" w:hAnsi="Times New Roman" w:cs="Times New Roman"/>
          <w:sz w:val="20"/>
          <w:szCs w:val="20"/>
        </w:rPr>
        <w:t xml:space="preserve">in vitro and in vivo was not studied, and </w:t>
      </w:r>
      <w:r w:rsidR="00810A7B" w:rsidRPr="00F577B4">
        <w:rPr>
          <w:rFonts w:ascii="Times New Roman" w:eastAsia="AdvTimes" w:hAnsi="Times New Roman" w:cs="Times New Roman"/>
          <w:sz w:val="20"/>
          <w:szCs w:val="20"/>
        </w:rPr>
        <w:t>t</w:t>
      </w:r>
      <w:r w:rsidRPr="00F577B4">
        <w:rPr>
          <w:rFonts w:ascii="Times New Roman" w:eastAsia="AdvTimes" w:hAnsi="Times New Roman" w:cs="Times New Roman"/>
          <w:sz w:val="20"/>
          <w:szCs w:val="20"/>
        </w:rPr>
        <w:t>his is the first time</w:t>
      </w:r>
      <w:r w:rsidR="00B138C6" w:rsidRPr="00F577B4">
        <w:rPr>
          <w:rFonts w:ascii="Times New Roman" w:eastAsia="AdvTimes" w:hAnsi="Times New Roman" w:cs="Times New Roman"/>
          <w:sz w:val="20"/>
          <w:szCs w:val="20"/>
        </w:rPr>
        <w:t xml:space="preserve"> t</w:t>
      </w:r>
      <w:r w:rsidR="00C211E0" w:rsidRPr="00F577B4">
        <w:rPr>
          <w:rFonts w:ascii="Times New Roman" w:eastAsia="AdvTimes" w:hAnsi="Times New Roman" w:cs="Times New Roman"/>
          <w:sz w:val="20"/>
          <w:szCs w:val="20"/>
        </w:rPr>
        <w:t>hat</w:t>
      </w:r>
      <w:r w:rsidR="00B138C6" w:rsidRPr="00F577B4">
        <w:rPr>
          <w:rFonts w:ascii="Times New Roman" w:eastAsia="AdvTimes" w:hAnsi="Times New Roman" w:cs="Times New Roman"/>
          <w:sz w:val="20"/>
          <w:szCs w:val="20"/>
        </w:rPr>
        <w:t xml:space="preserve"> </w:t>
      </w:r>
      <w:r w:rsidRPr="00F577B4">
        <w:rPr>
          <w:rFonts w:ascii="Times New Roman" w:eastAsia="AdvTimes" w:hAnsi="Times New Roman" w:cs="Times New Roman"/>
          <w:sz w:val="20"/>
          <w:szCs w:val="20"/>
        </w:rPr>
        <w:t xml:space="preserve">has been demonstrated EPA can </w:t>
      </w:r>
      <w:r w:rsidRPr="00F577B4">
        <w:rPr>
          <w:rFonts w:ascii="Times New Roman" w:hAnsi="Times New Roman" w:cs="Times New Roman"/>
          <w:sz w:val="20"/>
          <w:szCs w:val="20"/>
        </w:rPr>
        <w:t xml:space="preserve">enhance </w:t>
      </w:r>
      <w:r w:rsidRPr="00F577B4">
        <w:rPr>
          <w:rFonts w:ascii="Times New Roman" w:eastAsia="AdvTimes" w:hAnsi="Times New Roman" w:cs="Times New Roman"/>
          <w:sz w:val="20"/>
          <w:szCs w:val="20"/>
        </w:rPr>
        <w:t xml:space="preserve">the serum levels of </w:t>
      </w:r>
      <w:bookmarkStart w:id="437" w:name="OLE_LINK731"/>
      <w:bookmarkStart w:id="438" w:name="OLE_LINK735"/>
      <w:proofErr w:type="spellStart"/>
      <w:r w:rsidRPr="00F577B4">
        <w:rPr>
          <w:rFonts w:ascii="Times New Roman" w:eastAsia="AdvTimes" w:hAnsi="Times New Roman" w:cs="Times New Roman"/>
          <w:sz w:val="20"/>
          <w:szCs w:val="20"/>
        </w:rPr>
        <w:t>apo</w:t>
      </w:r>
      <w:proofErr w:type="spellEnd"/>
      <w:r w:rsidR="00D93425" w:rsidRPr="00F577B4">
        <w:rPr>
          <w:rFonts w:ascii="Times New Roman" w:eastAsia="AdvTimes" w:hAnsi="Times New Roman" w:cs="Times New Roman"/>
          <w:sz w:val="20"/>
          <w:szCs w:val="20"/>
        </w:rPr>
        <w:t xml:space="preserve"> </w:t>
      </w:r>
      <w:r w:rsidRPr="00F577B4">
        <w:rPr>
          <w:rFonts w:ascii="Times New Roman" w:eastAsia="AdvTimes" w:hAnsi="Times New Roman" w:cs="Times New Roman"/>
          <w:sz w:val="20"/>
          <w:szCs w:val="20"/>
        </w:rPr>
        <w:t xml:space="preserve">A-I </w:t>
      </w:r>
      <w:bookmarkEnd w:id="437"/>
      <w:bookmarkEnd w:id="438"/>
      <w:r w:rsidRPr="00F577B4">
        <w:rPr>
          <w:rFonts w:ascii="Times New Roman" w:eastAsia="AdvTimes" w:hAnsi="Times New Roman" w:cs="Times New Roman"/>
          <w:sz w:val="20"/>
          <w:szCs w:val="20"/>
        </w:rPr>
        <w:t>in vivo</w:t>
      </w:r>
      <w:bookmarkEnd w:id="436"/>
      <w:r w:rsidR="00723055" w:rsidRPr="00F577B4">
        <w:rPr>
          <w:rFonts w:ascii="Times New Roman" w:eastAsia="AdvTimes" w:hAnsi="Times New Roman" w:cs="Times New Roman"/>
          <w:sz w:val="20"/>
          <w:szCs w:val="20"/>
        </w:rPr>
        <w:t>.</w:t>
      </w:r>
      <w:r w:rsidR="00810A7B" w:rsidRPr="00F577B4">
        <w:rPr>
          <w:rFonts w:ascii="Times New Roman" w:eastAsia="AdvTimes" w:hAnsi="Times New Roman" w:cs="Times New Roman"/>
          <w:sz w:val="20"/>
          <w:szCs w:val="20"/>
        </w:rPr>
        <w:t xml:space="preserve"> </w:t>
      </w:r>
      <w:r w:rsidR="00723055" w:rsidRPr="00F577B4">
        <w:rPr>
          <w:rFonts w:ascii="Times New Roman" w:eastAsia="AdvTimes" w:hAnsi="Times New Roman" w:cs="Times New Roman"/>
          <w:sz w:val="20"/>
          <w:szCs w:val="20"/>
        </w:rPr>
        <w:t xml:space="preserve">Meanwhile, </w:t>
      </w:r>
      <w:r w:rsidRPr="00F577B4">
        <w:rPr>
          <w:rFonts w:ascii="Times New Roman" w:eastAsia="AdvTimes" w:hAnsi="Times New Roman" w:cs="Times New Roman"/>
          <w:sz w:val="20"/>
          <w:szCs w:val="20"/>
        </w:rPr>
        <w:t xml:space="preserve">this </w:t>
      </w:r>
      <w:r w:rsidRPr="00F577B4">
        <w:rPr>
          <w:rFonts w:ascii="Times New Roman" w:hAnsi="Times New Roman" w:cs="Times New Roman"/>
          <w:sz w:val="20"/>
          <w:szCs w:val="20"/>
        </w:rPr>
        <w:t xml:space="preserve">finding is in accordance with that of the interventional study performed in this regard with the </w:t>
      </w:r>
      <w:r w:rsidR="00536AD0" w:rsidRPr="00F577B4">
        <w:rPr>
          <w:rFonts w:ascii="Times New Roman" w:hAnsi="Times New Roman" w:cs="Times New Roman"/>
          <w:sz w:val="20"/>
          <w:szCs w:val="20"/>
        </w:rPr>
        <w:t xml:space="preserve">fish oil supplementation </w:t>
      </w:r>
      <w:r w:rsidRPr="00F577B4">
        <w:rPr>
          <w:rFonts w:ascii="Times New Roman" w:hAnsi="Times New Roman" w:cs="Times New Roman"/>
          <w:sz w:val="20"/>
          <w:szCs w:val="20"/>
        </w:rPr>
        <w:t xml:space="preserve">on obese subjects with the metabolic syndrome </w:t>
      </w:r>
      <w:r w:rsidR="001057D2" w:rsidRPr="00F577B4">
        <w:rPr>
          <w:rFonts w:ascii="Times New Roman" w:hAnsi="Times New Roman" w:cs="Times New Roman"/>
          <w:sz w:val="20"/>
          <w:szCs w:val="20"/>
        </w:rPr>
        <w:fldChar w:fldCharType="begin">
          <w:fldData xml:space="preserve">PEVuZE5vdGU+PENpdGU+PEF1dGhvcj5DaGFuPC9BdXRob3I+PFllYXI+MjAwMzwvWWVhcj48UmVj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</w:fldData>
        </w:fldChar>
      </w:r>
      <w:r w:rsidR="001D3FF0"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PEVuZE5vdGU+PENpdGU+PEF1dGhvcj5DaGFuPC9BdXRob3I+PFllYXI+MjAwMzwvWWVhcj48UmVj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</w:fldData>
        </w:fldChar>
      </w:r>
      <w:r w:rsidR="001D3FF0"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1D3FF0" w:rsidRPr="00F577B4">
        <w:rPr>
          <w:rFonts w:ascii="Times New Roman" w:hAnsi="Times New Roman" w:cs="Times New Roman"/>
          <w:noProof/>
          <w:sz w:val="20"/>
          <w:szCs w:val="20"/>
        </w:rPr>
        <w:t>[</w:t>
      </w:r>
      <w:hyperlink w:anchor="_ENREF_42" w:tooltip="Chan, 2003 #223" w:history="1">
        <w:r w:rsidR="005F4ACB" w:rsidRPr="00F577B4">
          <w:rPr>
            <w:rFonts w:ascii="Times New Roman" w:hAnsi="Times New Roman" w:cs="Times New Roman"/>
            <w:noProof/>
            <w:sz w:val="20"/>
            <w:szCs w:val="20"/>
          </w:rPr>
          <w:t>42</w:t>
        </w:r>
      </w:hyperlink>
      <w:r w:rsidR="001D3FF0"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bookmarkEnd w:id="424"/>
    </w:p>
    <w:p w:rsidR="008C639C" w:rsidRPr="00F577B4" w:rsidRDefault="00992614" w:rsidP="00984DA8">
      <w:pPr>
        <w:autoSpaceDE w:val="0"/>
        <w:autoSpaceDN w:val="0"/>
        <w:adjustRightInd w:val="0"/>
        <w:snapToGrid w:val="0"/>
        <w:spacing w:after="0" w:line="240" w:lineRule="auto"/>
        <w:ind w:firstLine="425"/>
        <w:jc w:val="both"/>
        <w:rPr>
          <w:rFonts w:ascii="Times New Roman" w:hAnsi="Times New Roman" w:cs="Times New Roman"/>
          <w:sz w:val="20"/>
          <w:szCs w:val="20"/>
        </w:rPr>
      </w:pPr>
      <w:bookmarkStart w:id="439" w:name="OLE_LINK696"/>
      <w:bookmarkStart w:id="440" w:name="OLE_LINK697"/>
      <w:bookmarkEnd w:id="425"/>
      <w:bookmarkEnd w:id="426"/>
      <w:r w:rsidRPr="00F577B4">
        <w:rPr>
          <w:rFonts w:ascii="Times New Roman" w:hAnsi="Times New Roman" w:cs="Times New Roman"/>
          <w:sz w:val="20"/>
          <w:szCs w:val="20"/>
        </w:rPr>
        <w:t xml:space="preserve">On the other hand, </w:t>
      </w:r>
      <w:bookmarkEnd w:id="439"/>
      <w:bookmarkEnd w:id="440"/>
      <w:r w:rsidRPr="00F577B4">
        <w:rPr>
          <w:rFonts w:ascii="Times New Roman" w:hAnsi="Times New Roman" w:cs="Times New Roman"/>
          <w:sz w:val="20"/>
          <w:szCs w:val="20"/>
        </w:rPr>
        <w:t xml:space="preserve">several studies have shown different results regarding </w:t>
      </w:r>
      <w:bookmarkStart w:id="441" w:name="OLE_LINK346"/>
      <w:bookmarkStart w:id="442" w:name="OLE_LINK347"/>
      <w:r w:rsidRPr="00F577B4">
        <w:rPr>
          <w:rFonts w:ascii="Times New Roman" w:hAnsi="Times New Roman" w:cs="Times New Roman"/>
          <w:sz w:val="20"/>
          <w:szCs w:val="20"/>
        </w:rPr>
        <w:t xml:space="preserve">the effects of </w:t>
      </w:r>
      <w:bookmarkStart w:id="443" w:name="OLE_LINK391"/>
      <w:bookmarkStart w:id="444" w:name="OLE_LINK392"/>
      <w:bookmarkEnd w:id="441"/>
      <w:bookmarkEnd w:id="442"/>
      <w:r w:rsidR="007D10BC" w:rsidRPr="00F577B4">
        <w:rPr>
          <w:rFonts w:ascii="Times New Roman" w:hAnsi="Times New Roman" w:cs="Times New Roman"/>
          <w:sz w:val="20"/>
          <w:szCs w:val="20"/>
        </w:rPr>
        <w:t>ω</w:t>
      </w:r>
      <w:r w:rsidRPr="00F577B4">
        <w:rPr>
          <w:rFonts w:ascii="Times New Roman" w:hAnsi="Times New Roman" w:cs="Times New Roman"/>
          <w:sz w:val="20"/>
          <w:szCs w:val="20"/>
        </w:rPr>
        <w:t xml:space="preserve">-3 PUFA </w:t>
      </w:r>
      <w:bookmarkEnd w:id="443"/>
      <w:bookmarkEnd w:id="444"/>
      <w:r w:rsidRPr="00F577B4">
        <w:rPr>
          <w:rFonts w:ascii="Times New Roman" w:hAnsi="Times New Roman" w:cs="Times New Roman"/>
          <w:sz w:val="20"/>
          <w:szCs w:val="20"/>
        </w:rPr>
        <w:t xml:space="preserve">on </w:t>
      </w:r>
      <w:bookmarkStart w:id="445" w:name="OLE_LINK379"/>
      <w:bookmarkStart w:id="446" w:name="OLE_LINK380"/>
      <w:proofErr w:type="spellStart"/>
      <w:r w:rsidRPr="00F577B4">
        <w:rPr>
          <w:rFonts w:ascii="Times New Roman" w:hAnsi="Times New Roman" w:cs="Times New Roman"/>
          <w:sz w:val="20"/>
          <w:szCs w:val="20"/>
        </w:rPr>
        <w:t>apo</w:t>
      </w:r>
      <w:proofErr w:type="spellEnd"/>
      <w:r w:rsidR="00C55401" w:rsidRPr="00F577B4">
        <w:rPr>
          <w:rFonts w:ascii="Times New Roman" w:hAnsi="Times New Roman" w:cs="Times New Roman"/>
          <w:sz w:val="20"/>
          <w:szCs w:val="20"/>
        </w:rPr>
        <w:t xml:space="preserve"> </w:t>
      </w:r>
      <w:r w:rsidRPr="00F577B4">
        <w:rPr>
          <w:rFonts w:ascii="Times New Roman" w:hAnsi="Times New Roman" w:cs="Times New Roman"/>
          <w:sz w:val="20"/>
          <w:szCs w:val="20"/>
        </w:rPr>
        <w:t>B</w:t>
      </w:r>
      <w:bookmarkEnd w:id="445"/>
      <w:bookmarkEnd w:id="446"/>
      <w:r w:rsidRPr="00F577B4">
        <w:rPr>
          <w:rFonts w:ascii="Times New Roman" w:hAnsi="Times New Roman" w:cs="Times New Roman"/>
          <w:sz w:val="20"/>
          <w:szCs w:val="20"/>
        </w:rPr>
        <w:t xml:space="preserve"> </w:t>
      </w:r>
      <w:r w:rsidR="001057D2" w:rsidRPr="00F577B4">
        <w:rPr>
          <w:rFonts w:ascii="Times New Roman" w:hAnsi="Times New Roman" w:cs="Times New Roman"/>
          <w:sz w:val="20"/>
          <w:szCs w:val="20"/>
        </w:rPr>
        <w:fldChar w:fldCharType="begin">
          <w:fldData xml:space="preserve">PEVuZE5vdGU+PENpdGU+PEF1dGhvcj5IaWxwZXJ0PC9BdXRob3I+PFllYXI+MjAwNzwvWWVhcj48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</w:fldData>
        </w:fldChar>
      </w:r>
      <w:r w:rsidR="00A80FB7" w:rsidRPr="00F577B4">
        <w:rPr>
          <w:rFonts w:ascii="Times New Roman" w:hAnsi="Times New Roman" w:cs="Times New Roman"/>
          <w:sz w:val="20"/>
          <w:szCs w:val="20"/>
        </w:rPr>
        <w:instrText xml:space="preserve"> ADDIN EN.CITE </w:instrText>
      </w:r>
      <w:r w:rsidR="001057D2" w:rsidRPr="00F577B4">
        <w:rPr>
          <w:rFonts w:ascii="Times New Roman" w:hAnsi="Times New Roman" w:cs="Times New Roman"/>
          <w:sz w:val="20"/>
          <w:szCs w:val="20"/>
        </w:rPr>
        <w:fldChar w:fldCharType="begin">
          <w:fldData xml:space="preserve">PEVuZE5vdGU+PENpdGU+PEF1dGhvcj5IaWxwZXJ0PC9BdXRob3I+PFllYXI+MjAwNzwvWWVhcj48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</w:fldData>
        </w:fldChar>
      </w:r>
      <w:r w:rsidR="00A80FB7" w:rsidRPr="00F577B4">
        <w:rPr>
          <w:rFonts w:ascii="Times New Roman" w:hAnsi="Times New Roman" w:cs="Times New Roman"/>
          <w:sz w:val="20"/>
          <w:szCs w:val="20"/>
        </w:rPr>
        <w:instrText xml:space="preserve"> ADDIN EN.CITE.DATA </w:instrText>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end"/>
      </w:r>
      <w:r w:rsidR="001057D2" w:rsidRPr="00F577B4">
        <w:rPr>
          <w:rFonts w:ascii="Times New Roman" w:hAnsi="Times New Roman" w:cs="Times New Roman"/>
          <w:sz w:val="20"/>
          <w:szCs w:val="20"/>
        </w:rPr>
      </w:r>
      <w:r w:rsidR="001057D2" w:rsidRPr="00F577B4">
        <w:rPr>
          <w:rFonts w:ascii="Times New Roman" w:hAnsi="Times New Roman" w:cs="Times New Roman"/>
          <w:sz w:val="20"/>
          <w:szCs w:val="20"/>
        </w:rPr>
        <w:fldChar w:fldCharType="separate"/>
      </w:r>
      <w:r w:rsidR="00A80FB7" w:rsidRPr="00F577B4">
        <w:rPr>
          <w:rFonts w:ascii="Times New Roman" w:hAnsi="Times New Roman" w:cs="Times New Roman"/>
          <w:noProof/>
          <w:sz w:val="20"/>
          <w:szCs w:val="20"/>
        </w:rPr>
        <w:t>[</w:t>
      </w:r>
      <w:hyperlink w:anchor="_ENREF_13" w:tooltip="Hilpert, 2007 #57" w:history="1">
        <w:r w:rsidR="005F4ACB" w:rsidRPr="00F577B4">
          <w:rPr>
            <w:rFonts w:ascii="Times New Roman" w:hAnsi="Times New Roman" w:cs="Times New Roman"/>
            <w:noProof/>
            <w:sz w:val="20"/>
            <w:szCs w:val="20"/>
          </w:rPr>
          <w:t>13</w:t>
        </w:r>
      </w:hyperlink>
      <w:r w:rsidR="00A80FB7" w:rsidRPr="00F577B4">
        <w:rPr>
          <w:rFonts w:ascii="Times New Roman" w:hAnsi="Times New Roman" w:cs="Times New Roman"/>
          <w:noProof/>
          <w:sz w:val="20"/>
          <w:szCs w:val="20"/>
        </w:rPr>
        <w:t xml:space="preserve">, </w:t>
      </w:r>
      <w:hyperlink w:anchor="_ENREF_42" w:tooltip="Chan, 2003 #223" w:history="1">
        <w:r w:rsidR="005F4ACB" w:rsidRPr="00F577B4">
          <w:rPr>
            <w:rFonts w:ascii="Times New Roman" w:hAnsi="Times New Roman" w:cs="Times New Roman"/>
            <w:noProof/>
            <w:sz w:val="20"/>
            <w:szCs w:val="20"/>
          </w:rPr>
          <w:t>42</w:t>
        </w:r>
      </w:hyperlink>
      <w:r w:rsidR="00A80FB7"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r w:rsidRPr="00F577B4">
        <w:rPr>
          <w:rFonts w:ascii="Times New Roman" w:hAnsi="Times New Roman" w:cs="Times New Roman"/>
          <w:color w:val="FF0000"/>
          <w:sz w:val="20"/>
          <w:szCs w:val="20"/>
        </w:rPr>
        <w:t xml:space="preserve"> </w:t>
      </w:r>
      <w:r w:rsidRPr="00F577B4">
        <w:rPr>
          <w:rFonts w:ascii="Times New Roman" w:eastAsia="TimesNewRomanPSMT" w:hAnsi="Times New Roman" w:cs="Times New Roman"/>
          <w:sz w:val="20"/>
          <w:szCs w:val="20"/>
        </w:rPr>
        <w:t>These inconsistencies could be related to</w:t>
      </w:r>
      <w:r w:rsidRPr="00F577B4">
        <w:rPr>
          <w:rFonts w:ascii="Times New Roman" w:hAnsi="Times New Roman" w:cs="Times New Roman"/>
          <w:sz w:val="20"/>
          <w:szCs w:val="20"/>
        </w:rPr>
        <w:t xml:space="preserve"> the same reasons explained to </w:t>
      </w:r>
      <w:proofErr w:type="spellStart"/>
      <w:r w:rsidRPr="00F577B4">
        <w:rPr>
          <w:rFonts w:ascii="Times New Roman" w:eastAsia="TimesNewRomanPSMT" w:hAnsi="Times New Roman" w:cs="Times New Roman"/>
          <w:sz w:val="20"/>
          <w:szCs w:val="20"/>
        </w:rPr>
        <w:t>apo</w:t>
      </w:r>
      <w:proofErr w:type="spellEnd"/>
      <w:r w:rsidR="00C55401" w:rsidRPr="00F577B4">
        <w:rPr>
          <w:rFonts w:ascii="Times New Roman" w:eastAsia="TimesNewRomanPSMT" w:hAnsi="Times New Roman" w:cs="Times New Roman"/>
          <w:sz w:val="20"/>
          <w:szCs w:val="20"/>
        </w:rPr>
        <w:t xml:space="preserve"> </w:t>
      </w:r>
      <w:r w:rsidRPr="00F577B4">
        <w:rPr>
          <w:rFonts w:ascii="Times New Roman" w:eastAsia="TimesNewRomanPSMT" w:hAnsi="Times New Roman" w:cs="Times New Roman"/>
          <w:sz w:val="20"/>
          <w:szCs w:val="20"/>
        </w:rPr>
        <w:t>A-I</w:t>
      </w:r>
      <w:r w:rsidRPr="00F577B4">
        <w:rPr>
          <w:rFonts w:ascii="Times New Roman" w:hAnsi="Times New Roman" w:cs="Times New Roman"/>
          <w:sz w:val="20"/>
          <w:szCs w:val="20"/>
        </w:rPr>
        <w:t xml:space="preserve">. </w:t>
      </w:r>
      <w:bookmarkStart w:id="447" w:name="OLE_LINK53"/>
      <w:bookmarkStart w:id="448" w:name="OLE_LINK54"/>
      <w:bookmarkEnd w:id="418"/>
      <w:bookmarkEnd w:id="419"/>
      <w:r w:rsidR="008C639C" w:rsidRPr="00F577B4">
        <w:rPr>
          <w:rFonts w:ascii="Times New Roman" w:hAnsi="Times New Roman" w:cs="Times New Roman"/>
          <w:sz w:val="20"/>
          <w:szCs w:val="20"/>
        </w:rPr>
        <w:t xml:space="preserve">However, </w:t>
      </w:r>
      <w:bookmarkStart w:id="449" w:name="OLE_LINK705"/>
      <w:bookmarkStart w:id="450" w:name="OLE_LINK706"/>
      <w:bookmarkStart w:id="451" w:name="OLE_LINK707"/>
      <w:bookmarkStart w:id="452" w:name="OLE_LINK708"/>
      <w:r w:rsidR="008C639C" w:rsidRPr="00F577B4">
        <w:rPr>
          <w:rFonts w:ascii="Times New Roman" w:hAnsi="Times New Roman" w:cs="Times New Roman"/>
          <w:sz w:val="20"/>
          <w:szCs w:val="20"/>
        </w:rPr>
        <w:t xml:space="preserve">as </w:t>
      </w:r>
      <w:r w:rsidR="008C639C" w:rsidRPr="00F577B4">
        <w:rPr>
          <w:rFonts w:ascii="Times New Roman" w:hAnsi="Times New Roman" w:cs="Times New Roman"/>
          <w:sz w:val="20"/>
          <w:szCs w:val="20"/>
        </w:rPr>
        <w:lastRenderedPageBreak/>
        <w:t xml:space="preserve">yet, </w:t>
      </w:r>
      <w:bookmarkStart w:id="453" w:name="OLE_LINK383"/>
      <w:bookmarkStart w:id="454" w:name="OLE_LINK384"/>
      <w:r w:rsidR="008C639C" w:rsidRPr="00F577B4">
        <w:rPr>
          <w:rFonts w:ascii="Times New Roman" w:hAnsi="Times New Roman" w:cs="Times New Roman"/>
          <w:sz w:val="20"/>
          <w:szCs w:val="20"/>
        </w:rPr>
        <w:t xml:space="preserve">the effect of EPA on the serum levels of </w:t>
      </w:r>
      <w:proofErr w:type="spellStart"/>
      <w:r w:rsidR="00691335" w:rsidRPr="00F577B4">
        <w:rPr>
          <w:rFonts w:ascii="Times New Roman" w:hAnsi="Times New Roman" w:cs="Times New Roman"/>
          <w:sz w:val="20"/>
          <w:szCs w:val="20"/>
        </w:rPr>
        <w:t>apo</w:t>
      </w:r>
      <w:proofErr w:type="spellEnd"/>
      <w:r w:rsidR="00691335" w:rsidRPr="00F577B4">
        <w:rPr>
          <w:rFonts w:ascii="Times New Roman" w:hAnsi="Times New Roman" w:cs="Times New Roman"/>
          <w:sz w:val="20"/>
          <w:szCs w:val="20"/>
        </w:rPr>
        <w:t xml:space="preserve"> B</w:t>
      </w:r>
      <w:r w:rsidR="005E1625" w:rsidRPr="00F577B4">
        <w:rPr>
          <w:rFonts w:ascii="Times New Roman" w:hAnsi="Times New Roman" w:cs="Times New Roman"/>
          <w:sz w:val="20"/>
          <w:szCs w:val="20"/>
        </w:rPr>
        <w:t>-100</w:t>
      </w:r>
      <w:r w:rsidR="00691335" w:rsidRPr="00F577B4">
        <w:rPr>
          <w:rFonts w:ascii="Times New Roman" w:hAnsi="Times New Roman" w:cs="Times New Roman"/>
          <w:sz w:val="20"/>
          <w:szCs w:val="20"/>
        </w:rPr>
        <w:t xml:space="preserve"> </w:t>
      </w:r>
      <w:r w:rsidR="008C639C" w:rsidRPr="00F577B4">
        <w:rPr>
          <w:rFonts w:ascii="Times New Roman" w:hAnsi="Times New Roman" w:cs="Times New Roman"/>
          <w:sz w:val="20"/>
          <w:szCs w:val="20"/>
        </w:rPr>
        <w:t>in vitro and in vivo</w:t>
      </w:r>
      <w:bookmarkEnd w:id="453"/>
      <w:bookmarkEnd w:id="454"/>
      <w:r w:rsidR="008C639C" w:rsidRPr="00F577B4">
        <w:rPr>
          <w:rFonts w:ascii="Times New Roman" w:hAnsi="Times New Roman" w:cs="Times New Roman"/>
          <w:sz w:val="20"/>
          <w:szCs w:val="20"/>
        </w:rPr>
        <w:t xml:space="preserve"> was not studied, </w:t>
      </w:r>
      <w:bookmarkStart w:id="455" w:name="OLE_LINK395"/>
      <w:bookmarkStart w:id="456" w:name="OLE_LINK396"/>
      <w:bookmarkEnd w:id="449"/>
      <w:bookmarkEnd w:id="450"/>
      <w:r w:rsidR="008C639C" w:rsidRPr="00F577B4">
        <w:rPr>
          <w:rFonts w:ascii="Times New Roman" w:hAnsi="Times New Roman" w:cs="Times New Roman"/>
          <w:sz w:val="20"/>
          <w:szCs w:val="20"/>
        </w:rPr>
        <w:t xml:space="preserve">and </w:t>
      </w:r>
      <w:bookmarkEnd w:id="451"/>
      <w:bookmarkEnd w:id="452"/>
      <w:r w:rsidR="008C639C" w:rsidRPr="00F577B4">
        <w:rPr>
          <w:rFonts w:ascii="Times New Roman" w:eastAsia="AdvTimes" w:hAnsi="Times New Roman" w:cs="Times New Roman"/>
          <w:sz w:val="20"/>
          <w:szCs w:val="20"/>
        </w:rPr>
        <w:t>this is the first time</w:t>
      </w:r>
      <w:r w:rsidR="00062AA8" w:rsidRPr="00F577B4">
        <w:rPr>
          <w:rFonts w:ascii="Times New Roman" w:eastAsia="AdvTimes" w:hAnsi="Times New Roman" w:cs="Times New Roman"/>
          <w:sz w:val="20"/>
          <w:szCs w:val="20"/>
        </w:rPr>
        <w:t xml:space="preserve"> t</w:t>
      </w:r>
      <w:r w:rsidR="00C211E0" w:rsidRPr="00F577B4">
        <w:rPr>
          <w:rFonts w:ascii="Times New Roman" w:eastAsia="AdvTimes" w:hAnsi="Times New Roman" w:cs="Times New Roman"/>
          <w:sz w:val="20"/>
          <w:szCs w:val="20"/>
        </w:rPr>
        <w:t>hat</w:t>
      </w:r>
      <w:r w:rsidR="00062AA8" w:rsidRPr="00F577B4">
        <w:rPr>
          <w:rFonts w:ascii="Times New Roman" w:eastAsia="AdvTimes" w:hAnsi="Times New Roman" w:cs="Times New Roman"/>
          <w:sz w:val="20"/>
          <w:szCs w:val="20"/>
        </w:rPr>
        <w:t xml:space="preserve"> </w:t>
      </w:r>
      <w:r w:rsidR="00363F5C" w:rsidRPr="00F577B4">
        <w:rPr>
          <w:rFonts w:ascii="Times New Roman" w:eastAsia="AdvTimes" w:hAnsi="Times New Roman" w:cs="Times New Roman"/>
          <w:sz w:val="20"/>
          <w:szCs w:val="20"/>
        </w:rPr>
        <w:t>ha</w:t>
      </w:r>
      <w:r w:rsidR="00EC7DE7" w:rsidRPr="00F577B4">
        <w:rPr>
          <w:rFonts w:ascii="Times New Roman" w:eastAsia="AdvTimes" w:hAnsi="Times New Roman" w:cs="Times New Roman"/>
          <w:sz w:val="20"/>
          <w:szCs w:val="20"/>
        </w:rPr>
        <w:t xml:space="preserve">s </w:t>
      </w:r>
      <w:r w:rsidR="008C639C" w:rsidRPr="00F577B4">
        <w:rPr>
          <w:rFonts w:ascii="Times New Roman" w:eastAsia="AdvTimes" w:hAnsi="Times New Roman" w:cs="Times New Roman"/>
          <w:sz w:val="20"/>
          <w:szCs w:val="20"/>
        </w:rPr>
        <w:t xml:space="preserve">been demonstrated EPA can </w:t>
      </w:r>
      <w:r w:rsidR="008C639C" w:rsidRPr="00F577B4">
        <w:rPr>
          <w:rFonts w:ascii="Times New Roman" w:hAnsi="Times New Roman" w:cs="Times New Roman"/>
          <w:sz w:val="20"/>
          <w:szCs w:val="20"/>
        </w:rPr>
        <w:t xml:space="preserve">decrease </w:t>
      </w:r>
      <w:r w:rsidR="008C639C" w:rsidRPr="00F577B4">
        <w:rPr>
          <w:rFonts w:ascii="Times New Roman" w:eastAsia="AdvTimes" w:hAnsi="Times New Roman" w:cs="Times New Roman"/>
          <w:sz w:val="20"/>
          <w:szCs w:val="20"/>
        </w:rPr>
        <w:t xml:space="preserve">the serum levels of </w:t>
      </w:r>
      <w:proofErr w:type="spellStart"/>
      <w:r w:rsidR="005E1625" w:rsidRPr="00F577B4">
        <w:rPr>
          <w:rFonts w:ascii="Times New Roman" w:hAnsi="Times New Roman" w:cs="Times New Roman"/>
          <w:sz w:val="20"/>
          <w:szCs w:val="20"/>
        </w:rPr>
        <w:t>apo</w:t>
      </w:r>
      <w:proofErr w:type="spellEnd"/>
      <w:r w:rsidR="005E1625" w:rsidRPr="00F577B4">
        <w:rPr>
          <w:rFonts w:ascii="Times New Roman" w:hAnsi="Times New Roman" w:cs="Times New Roman"/>
          <w:sz w:val="20"/>
          <w:szCs w:val="20"/>
        </w:rPr>
        <w:t xml:space="preserve"> </w:t>
      </w:r>
      <w:r w:rsidR="00691335" w:rsidRPr="00F577B4">
        <w:rPr>
          <w:rFonts w:ascii="Times New Roman" w:hAnsi="Times New Roman" w:cs="Times New Roman"/>
          <w:sz w:val="20"/>
          <w:szCs w:val="20"/>
        </w:rPr>
        <w:t>B</w:t>
      </w:r>
      <w:r w:rsidR="005E1625" w:rsidRPr="00F577B4">
        <w:rPr>
          <w:rFonts w:ascii="Times New Roman" w:hAnsi="Times New Roman" w:cs="Times New Roman"/>
          <w:sz w:val="20"/>
          <w:szCs w:val="20"/>
        </w:rPr>
        <w:t>-100</w:t>
      </w:r>
      <w:r w:rsidR="00691335" w:rsidRPr="00F577B4">
        <w:rPr>
          <w:rFonts w:ascii="Times New Roman" w:eastAsia="AdvTimes" w:hAnsi="Times New Roman" w:cs="Times New Roman"/>
          <w:sz w:val="20"/>
          <w:szCs w:val="20"/>
        </w:rPr>
        <w:t xml:space="preserve"> </w:t>
      </w:r>
      <w:r w:rsidR="008C639C" w:rsidRPr="00F577B4">
        <w:rPr>
          <w:rFonts w:ascii="Times New Roman" w:eastAsia="AdvTimes" w:hAnsi="Times New Roman" w:cs="Times New Roman"/>
          <w:sz w:val="20"/>
          <w:szCs w:val="20"/>
        </w:rPr>
        <w:t>in vivo.</w:t>
      </w:r>
      <w:bookmarkEnd w:id="447"/>
      <w:bookmarkEnd w:id="448"/>
      <w:r w:rsidR="008C639C" w:rsidRPr="00F577B4">
        <w:rPr>
          <w:rFonts w:ascii="Times New Roman" w:eastAsia="AdvTimes" w:hAnsi="Times New Roman" w:cs="Times New Roman"/>
          <w:sz w:val="20"/>
          <w:szCs w:val="20"/>
        </w:rPr>
        <w:t xml:space="preserve"> </w:t>
      </w:r>
      <w:bookmarkStart w:id="457" w:name="OLE_LINK401"/>
      <w:bookmarkStart w:id="458" w:name="OLE_LINK402"/>
      <w:bookmarkEnd w:id="455"/>
      <w:bookmarkEnd w:id="456"/>
      <w:r w:rsidR="00691335" w:rsidRPr="00F577B4">
        <w:rPr>
          <w:rFonts w:ascii="Times New Roman" w:eastAsia="AdvTimes" w:hAnsi="Times New Roman" w:cs="Times New Roman"/>
          <w:sz w:val="20"/>
          <w:szCs w:val="20"/>
        </w:rPr>
        <w:t xml:space="preserve">So that </w:t>
      </w:r>
      <w:bookmarkStart w:id="459" w:name="OLE_LINK684"/>
      <w:bookmarkStart w:id="460" w:name="OLE_LINK685"/>
      <w:r w:rsidR="00691335" w:rsidRPr="00F577B4">
        <w:rPr>
          <w:rFonts w:ascii="Times New Roman" w:eastAsia="AdvTimes" w:hAnsi="Times New Roman" w:cs="Times New Roman"/>
          <w:sz w:val="20"/>
          <w:szCs w:val="20"/>
        </w:rPr>
        <w:t>o</w:t>
      </w:r>
      <w:r w:rsidR="008C639C" w:rsidRPr="00F577B4">
        <w:rPr>
          <w:rFonts w:ascii="Times New Roman" w:eastAsia="AdvTimes" w:hAnsi="Times New Roman" w:cs="Times New Roman"/>
          <w:sz w:val="20"/>
          <w:szCs w:val="20"/>
        </w:rPr>
        <w:t xml:space="preserve">ur present study clearly shows that the </w:t>
      </w:r>
      <w:r w:rsidR="008C639C" w:rsidRPr="00F577B4">
        <w:rPr>
          <w:rFonts w:ascii="Times New Roman" w:eastAsia="TimesNewRomanPSMT" w:hAnsi="Times New Roman" w:cs="Times New Roman"/>
          <w:sz w:val="20"/>
          <w:szCs w:val="20"/>
        </w:rPr>
        <w:t>supplementation of EPA</w:t>
      </w:r>
      <w:r w:rsidR="008C639C" w:rsidRPr="00F577B4">
        <w:rPr>
          <w:rFonts w:ascii="Times New Roman" w:eastAsia="AdvTimes" w:hAnsi="Times New Roman" w:cs="Times New Roman"/>
          <w:sz w:val="20"/>
          <w:szCs w:val="20"/>
        </w:rPr>
        <w:t xml:space="preserve"> for 8 weeks in the patients with type 2 diabetes mellitus </w:t>
      </w:r>
      <w:r w:rsidR="008C639C" w:rsidRPr="00F577B4">
        <w:rPr>
          <w:rFonts w:ascii="Times New Roman" w:eastAsia="TimesNewRomanPSMT" w:hAnsi="Times New Roman" w:cs="Times New Roman"/>
          <w:sz w:val="20"/>
          <w:szCs w:val="20"/>
        </w:rPr>
        <w:t xml:space="preserve">leads to </w:t>
      </w:r>
      <w:r w:rsidR="008C639C" w:rsidRPr="00F577B4">
        <w:rPr>
          <w:rFonts w:ascii="Times New Roman" w:eastAsia="Times New Roman" w:hAnsi="Times New Roman" w:cs="Times New Roman"/>
          <w:sz w:val="20"/>
          <w:szCs w:val="20"/>
        </w:rPr>
        <w:t xml:space="preserve">a significant reduction in the serum </w:t>
      </w:r>
      <w:r w:rsidR="008C639C" w:rsidRPr="00F577B4">
        <w:rPr>
          <w:rFonts w:ascii="Times New Roman" w:eastAsia="TimesNewRomanPSMT" w:hAnsi="Times New Roman" w:cs="Times New Roman"/>
          <w:sz w:val="20"/>
          <w:szCs w:val="20"/>
        </w:rPr>
        <w:t xml:space="preserve">levels of </w:t>
      </w:r>
      <w:proofErr w:type="spellStart"/>
      <w:r w:rsidR="0090329F" w:rsidRPr="00F577B4">
        <w:rPr>
          <w:rFonts w:ascii="Times New Roman" w:hAnsi="Times New Roman" w:cs="Times New Roman"/>
          <w:sz w:val="20"/>
          <w:szCs w:val="20"/>
        </w:rPr>
        <w:t>apo</w:t>
      </w:r>
      <w:proofErr w:type="spellEnd"/>
      <w:r w:rsidR="0090329F" w:rsidRPr="00F577B4">
        <w:rPr>
          <w:rFonts w:ascii="Times New Roman" w:hAnsi="Times New Roman" w:cs="Times New Roman"/>
          <w:sz w:val="20"/>
          <w:szCs w:val="20"/>
        </w:rPr>
        <w:t xml:space="preserve"> B</w:t>
      </w:r>
      <w:r w:rsidR="005E1625" w:rsidRPr="00F577B4">
        <w:rPr>
          <w:rFonts w:ascii="Times New Roman" w:hAnsi="Times New Roman" w:cs="Times New Roman"/>
          <w:sz w:val="20"/>
          <w:szCs w:val="20"/>
        </w:rPr>
        <w:t>-100</w:t>
      </w:r>
      <w:r w:rsidR="008C639C" w:rsidRPr="00F577B4">
        <w:rPr>
          <w:rFonts w:ascii="Times New Roman" w:hAnsi="Times New Roman" w:cs="Times New Roman"/>
          <w:sz w:val="20"/>
          <w:szCs w:val="20"/>
        </w:rPr>
        <w:t xml:space="preserve"> </w:t>
      </w:r>
      <w:r w:rsidR="008C639C" w:rsidRPr="00F577B4">
        <w:rPr>
          <w:rFonts w:ascii="Times New Roman" w:eastAsia="TimesNewRomanPSMT" w:hAnsi="Times New Roman" w:cs="Times New Roman"/>
          <w:sz w:val="20"/>
          <w:szCs w:val="20"/>
        </w:rPr>
        <w:t xml:space="preserve">than the placebo group </w:t>
      </w:r>
      <w:r w:rsidR="008C639C" w:rsidRPr="00F577B4">
        <w:rPr>
          <w:rFonts w:ascii="Times New Roman" w:eastAsia="AdvTimes" w:hAnsi="Times New Roman" w:cs="Times New Roman"/>
          <w:sz w:val="20"/>
          <w:szCs w:val="20"/>
        </w:rPr>
        <w:t>(Table 2).</w:t>
      </w:r>
      <w:bookmarkStart w:id="461" w:name="OLE_LINK1141"/>
      <w:bookmarkStart w:id="462" w:name="OLE_LINK1140"/>
      <w:bookmarkStart w:id="463" w:name="OLE_LINK1169"/>
      <w:bookmarkEnd w:id="461"/>
      <w:bookmarkEnd w:id="462"/>
      <w:bookmarkEnd w:id="463"/>
    </w:p>
    <w:bookmarkEnd w:id="457"/>
    <w:bookmarkEnd w:id="458"/>
    <w:bookmarkEnd w:id="459"/>
    <w:bookmarkEnd w:id="460"/>
    <w:p w:rsidR="00D40923" w:rsidRPr="00F577B4" w:rsidRDefault="008243AA"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Meanwhile, </w:t>
      </w:r>
      <w:r w:rsidR="007D10BC" w:rsidRPr="00F577B4">
        <w:rPr>
          <w:rFonts w:ascii="Times New Roman" w:hAnsi="Times New Roman" w:cs="Times New Roman"/>
          <w:sz w:val="20"/>
          <w:szCs w:val="20"/>
        </w:rPr>
        <w:t>there is yet no study</w:t>
      </w:r>
      <w:r w:rsidR="00DB432F" w:rsidRPr="00F577B4">
        <w:rPr>
          <w:rFonts w:ascii="Times New Roman" w:hAnsi="Times New Roman" w:cs="Times New Roman"/>
          <w:sz w:val="20"/>
          <w:szCs w:val="20"/>
        </w:rPr>
        <w:t xml:space="preserve"> in vitro and in vivo </w:t>
      </w:r>
      <w:r w:rsidR="007D10BC" w:rsidRPr="00F577B4">
        <w:rPr>
          <w:rFonts w:ascii="Times New Roman" w:hAnsi="Times New Roman" w:cs="Times New Roman"/>
          <w:sz w:val="20"/>
          <w:szCs w:val="20"/>
        </w:rPr>
        <w:t>regarding the</w:t>
      </w:r>
      <w:r w:rsidR="00DB432F" w:rsidRPr="00F577B4">
        <w:rPr>
          <w:rFonts w:ascii="Times New Roman" w:hAnsi="Times New Roman" w:cs="Times New Roman"/>
          <w:sz w:val="20"/>
          <w:szCs w:val="20"/>
        </w:rPr>
        <w:t xml:space="preserve"> </w:t>
      </w:r>
      <w:r w:rsidR="007D10BC" w:rsidRPr="00F577B4">
        <w:rPr>
          <w:rFonts w:ascii="Times New Roman" w:hAnsi="Times New Roman" w:cs="Times New Roman"/>
          <w:sz w:val="20"/>
          <w:szCs w:val="20"/>
        </w:rPr>
        <w:t xml:space="preserve">effect of </w:t>
      </w:r>
      <w:r w:rsidRPr="00F577B4">
        <w:rPr>
          <w:rFonts w:ascii="Times New Roman" w:hAnsi="Times New Roman" w:cs="Times New Roman"/>
          <w:sz w:val="20"/>
          <w:szCs w:val="20"/>
        </w:rPr>
        <w:t xml:space="preserve">ω-3 </w:t>
      </w:r>
      <w:proofErr w:type="spellStart"/>
      <w:r w:rsidR="007D10BC" w:rsidRPr="00F577B4">
        <w:rPr>
          <w:rFonts w:ascii="Times New Roman" w:hAnsi="Times New Roman" w:cs="Times New Roman"/>
          <w:sz w:val="20"/>
          <w:szCs w:val="20"/>
        </w:rPr>
        <w:t>PUFA</w:t>
      </w:r>
      <w:r w:rsidR="008E295E" w:rsidRPr="00F577B4">
        <w:rPr>
          <w:rFonts w:ascii="Times New Roman" w:hAnsi="Times New Roman" w:cs="Times New Roman"/>
          <w:sz w:val="20"/>
          <w:szCs w:val="20"/>
        </w:rPr>
        <w:t>s</w:t>
      </w:r>
      <w:proofErr w:type="spellEnd"/>
      <w:r w:rsidR="007D10BC"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among EPA on </w:t>
      </w:r>
      <w:bookmarkStart w:id="464" w:name="OLE_LINK403"/>
      <w:bookmarkStart w:id="465" w:name="OLE_LINK404"/>
      <w:bookmarkStart w:id="466" w:name="OLE_LINK405"/>
      <w:r w:rsidR="000D112D" w:rsidRPr="00F577B4">
        <w:rPr>
          <w:rFonts w:ascii="Times New Roman" w:eastAsia="AdvTimes" w:hAnsi="Times New Roman" w:cs="Times New Roman"/>
          <w:sz w:val="20"/>
          <w:szCs w:val="20"/>
        </w:rPr>
        <w:t xml:space="preserve">the serum </w:t>
      </w:r>
      <w:r w:rsidR="000D112D" w:rsidRPr="00F577B4">
        <w:rPr>
          <w:rFonts w:ascii="Times New Roman" w:hAnsi="Times New Roman" w:cs="Times New Roman"/>
          <w:sz w:val="20"/>
          <w:szCs w:val="20"/>
        </w:rPr>
        <w:t xml:space="preserve">ratio of </w:t>
      </w:r>
      <w:bookmarkStart w:id="467" w:name="OLE_LINK448"/>
      <w:bookmarkStart w:id="468" w:name="OLE_LINK449"/>
      <w:proofErr w:type="spellStart"/>
      <w:r w:rsidR="000D112D" w:rsidRPr="00F577B4">
        <w:rPr>
          <w:rFonts w:ascii="Times New Roman" w:hAnsi="Times New Roman" w:cs="Times New Roman"/>
          <w:sz w:val="20"/>
          <w:szCs w:val="20"/>
        </w:rPr>
        <w:t>apo</w:t>
      </w:r>
      <w:proofErr w:type="spellEnd"/>
      <w:r w:rsidR="000D112D" w:rsidRPr="00F577B4">
        <w:rPr>
          <w:rFonts w:ascii="Times New Roman" w:hAnsi="Times New Roman" w:cs="Times New Roman"/>
          <w:sz w:val="20"/>
          <w:szCs w:val="20"/>
        </w:rPr>
        <w:t xml:space="preserve"> B</w:t>
      </w:r>
      <w:r w:rsidR="005E1625" w:rsidRPr="00F577B4">
        <w:rPr>
          <w:rFonts w:ascii="Times New Roman" w:hAnsi="Times New Roman" w:cs="Times New Roman"/>
          <w:sz w:val="20"/>
          <w:szCs w:val="20"/>
        </w:rPr>
        <w:t>-100</w:t>
      </w:r>
      <w:r w:rsidR="000D112D" w:rsidRPr="00F577B4">
        <w:rPr>
          <w:rFonts w:ascii="Times New Roman" w:hAnsi="Times New Roman" w:cs="Times New Roman"/>
          <w:sz w:val="20"/>
          <w:szCs w:val="20"/>
        </w:rPr>
        <w:t>/apo A-I</w:t>
      </w:r>
      <w:bookmarkEnd w:id="464"/>
      <w:bookmarkEnd w:id="465"/>
      <w:bookmarkEnd w:id="466"/>
      <w:bookmarkEnd w:id="467"/>
      <w:bookmarkEnd w:id="468"/>
      <w:r w:rsidR="00B53343" w:rsidRPr="00F577B4">
        <w:rPr>
          <w:rFonts w:ascii="Times New Roman" w:hAnsi="Times New Roman" w:cs="Times New Roman"/>
          <w:sz w:val="20"/>
          <w:szCs w:val="20"/>
        </w:rPr>
        <w:t xml:space="preserve">, and </w:t>
      </w:r>
      <w:r w:rsidR="00B53343" w:rsidRPr="00F577B4">
        <w:rPr>
          <w:rFonts w:ascii="Times New Roman" w:eastAsia="AdvTimes" w:hAnsi="Times New Roman" w:cs="Times New Roman"/>
          <w:sz w:val="20"/>
          <w:szCs w:val="20"/>
        </w:rPr>
        <w:t xml:space="preserve">this </w:t>
      </w:r>
      <w:r w:rsidR="000D112D" w:rsidRPr="00F577B4">
        <w:rPr>
          <w:rFonts w:ascii="Times New Roman" w:eastAsia="AdvTimes" w:hAnsi="Times New Roman" w:cs="Times New Roman"/>
          <w:sz w:val="20"/>
          <w:szCs w:val="20"/>
        </w:rPr>
        <w:t xml:space="preserve">is the first time </w:t>
      </w:r>
      <w:r w:rsidR="00363F5C" w:rsidRPr="00F577B4">
        <w:rPr>
          <w:rFonts w:ascii="Times New Roman" w:eastAsia="AdvTimes" w:hAnsi="Times New Roman" w:cs="Times New Roman"/>
          <w:sz w:val="20"/>
          <w:szCs w:val="20"/>
        </w:rPr>
        <w:t xml:space="preserve">to </w:t>
      </w:r>
      <w:r w:rsidR="000D112D" w:rsidRPr="00F577B4">
        <w:rPr>
          <w:rFonts w:ascii="Times New Roman" w:eastAsia="AdvTimes" w:hAnsi="Times New Roman" w:cs="Times New Roman"/>
          <w:sz w:val="20"/>
          <w:szCs w:val="20"/>
        </w:rPr>
        <w:t xml:space="preserve">has been </w:t>
      </w:r>
      <w:r w:rsidR="0005098D" w:rsidRPr="00F577B4">
        <w:rPr>
          <w:rFonts w:ascii="Times New Roman" w:eastAsia="AdvTimes" w:hAnsi="Times New Roman" w:cs="Times New Roman"/>
          <w:sz w:val="20"/>
          <w:szCs w:val="20"/>
        </w:rPr>
        <w:t xml:space="preserve">shown </w:t>
      </w:r>
      <w:r w:rsidR="00F97C69" w:rsidRPr="00F577B4">
        <w:rPr>
          <w:rFonts w:ascii="Times New Roman" w:eastAsia="AdvTimes" w:hAnsi="Times New Roman" w:cs="Times New Roman"/>
          <w:sz w:val="20"/>
          <w:szCs w:val="20"/>
        </w:rPr>
        <w:t xml:space="preserve">EPA can </w:t>
      </w:r>
      <w:r w:rsidR="00F97C69" w:rsidRPr="00F577B4">
        <w:rPr>
          <w:rFonts w:ascii="Times New Roman" w:hAnsi="Times New Roman" w:cs="Times New Roman"/>
          <w:sz w:val="20"/>
          <w:szCs w:val="20"/>
        </w:rPr>
        <w:t>reduce</w:t>
      </w:r>
      <w:bookmarkStart w:id="469" w:name="OLE_LINK399"/>
      <w:bookmarkStart w:id="470" w:name="OLE_LINK400"/>
      <w:r w:rsidR="00F97C69" w:rsidRPr="00F577B4">
        <w:rPr>
          <w:rFonts w:ascii="Times New Roman" w:hAnsi="Times New Roman" w:cs="Times New Roman"/>
          <w:sz w:val="20"/>
          <w:szCs w:val="20"/>
        </w:rPr>
        <w:t xml:space="preserve"> </w:t>
      </w:r>
      <w:r w:rsidR="00B53343" w:rsidRPr="00F577B4">
        <w:rPr>
          <w:rFonts w:ascii="Times New Roman" w:eastAsia="AdvTimes" w:hAnsi="Times New Roman" w:cs="Times New Roman"/>
          <w:sz w:val="20"/>
          <w:szCs w:val="20"/>
        </w:rPr>
        <w:t xml:space="preserve">the serum </w:t>
      </w:r>
      <w:r w:rsidR="000D112D" w:rsidRPr="00F577B4">
        <w:rPr>
          <w:rFonts w:ascii="Times New Roman" w:hAnsi="Times New Roman" w:cs="Times New Roman"/>
          <w:sz w:val="20"/>
          <w:szCs w:val="20"/>
        </w:rPr>
        <w:t xml:space="preserve">ratio of </w:t>
      </w:r>
      <w:proofErr w:type="spellStart"/>
      <w:r w:rsidR="000D112D" w:rsidRPr="00F577B4">
        <w:rPr>
          <w:rFonts w:ascii="Times New Roman" w:hAnsi="Times New Roman" w:cs="Times New Roman"/>
          <w:sz w:val="20"/>
          <w:szCs w:val="20"/>
        </w:rPr>
        <w:t>apo</w:t>
      </w:r>
      <w:proofErr w:type="spellEnd"/>
      <w:r w:rsidR="000D112D" w:rsidRPr="00F577B4">
        <w:rPr>
          <w:rFonts w:ascii="Times New Roman" w:hAnsi="Times New Roman" w:cs="Times New Roman"/>
          <w:sz w:val="20"/>
          <w:szCs w:val="20"/>
        </w:rPr>
        <w:t xml:space="preserve"> B</w:t>
      </w:r>
      <w:r w:rsidR="005D0C07" w:rsidRPr="00F577B4">
        <w:rPr>
          <w:rFonts w:ascii="Times New Roman" w:hAnsi="Times New Roman" w:cs="Times New Roman"/>
          <w:sz w:val="20"/>
          <w:szCs w:val="20"/>
        </w:rPr>
        <w:t>-100</w:t>
      </w:r>
      <w:r w:rsidR="000D112D" w:rsidRPr="00F577B4">
        <w:rPr>
          <w:rFonts w:ascii="Times New Roman" w:hAnsi="Times New Roman" w:cs="Times New Roman"/>
          <w:sz w:val="20"/>
          <w:szCs w:val="20"/>
        </w:rPr>
        <w:t>/apo A-I</w:t>
      </w:r>
      <w:bookmarkEnd w:id="469"/>
      <w:bookmarkEnd w:id="470"/>
      <w:r w:rsidR="000D112D" w:rsidRPr="00F577B4">
        <w:rPr>
          <w:rFonts w:ascii="Times New Roman" w:hAnsi="Times New Roman" w:cs="Times New Roman"/>
          <w:sz w:val="20"/>
          <w:szCs w:val="20"/>
        </w:rPr>
        <w:t xml:space="preserve"> </w:t>
      </w:r>
      <w:r w:rsidR="00D40923" w:rsidRPr="00F577B4">
        <w:rPr>
          <w:rFonts w:ascii="Times New Roman" w:eastAsia="AdvTimes" w:hAnsi="Times New Roman" w:cs="Times New Roman"/>
          <w:sz w:val="20"/>
          <w:szCs w:val="20"/>
        </w:rPr>
        <w:t xml:space="preserve">in vivo. So that the results of present study show that the </w:t>
      </w:r>
      <w:r w:rsidR="00D40923" w:rsidRPr="00F577B4">
        <w:rPr>
          <w:rFonts w:ascii="Times New Roman" w:eastAsia="TimesNewRomanPSMT" w:hAnsi="Times New Roman" w:cs="Times New Roman"/>
          <w:sz w:val="20"/>
          <w:szCs w:val="20"/>
        </w:rPr>
        <w:t>supplementation of EPA</w:t>
      </w:r>
      <w:r w:rsidR="00D40923" w:rsidRPr="00F577B4">
        <w:rPr>
          <w:rFonts w:ascii="Times New Roman" w:eastAsia="AdvTimes" w:hAnsi="Times New Roman" w:cs="Times New Roman"/>
          <w:sz w:val="20"/>
          <w:szCs w:val="20"/>
        </w:rPr>
        <w:t xml:space="preserve"> for 8 weeks in the patients with type 2 diabetes mellitus </w:t>
      </w:r>
      <w:r w:rsidR="00D40923" w:rsidRPr="00F577B4">
        <w:rPr>
          <w:rFonts w:ascii="Times New Roman" w:eastAsia="TimesNewRomanPSMT" w:hAnsi="Times New Roman" w:cs="Times New Roman"/>
          <w:sz w:val="20"/>
          <w:szCs w:val="20"/>
        </w:rPr>
        <w:t xml:space="preserve">leads to </w:t>
      </w:r>
      <w:r w:rsidR="00D40923" w:rsidRPr="00F577B4">
        <w:rPr>
          <w:rFonts w:ascii="Times New Roman" w:eastAsia="Times New Roman" w:hAnsi="Times New Roman" w:cs="Times New Roman"/>
          <w:sz w:val="20"/>
          <w:szCs w:val="20"/>
        </w:rPr>
        <w:t xml:space="preserve">a significant reduction in </w:t>
      </w:r>
      <w:r w:rsidR="003418C7" w:rsidRPr="00F577B4">
        <w:rPr>
          <w:rFonts w:ascii="Times New Roman" w:eastAsia="AdvTimes" w:hAnsi="Times New Roman" w:cs="Times New Roman"/>
          <w:sz w:val="20"/>
          <w:szCs w:val="20"/>
        </w:rPr>
        <w:t xml:space="preserve">the serum </w:t>
      </w:r>
      <w:r w:rsidR="003418C7" w:rsidRPr="00F577B4">
        <w:rPr>
          <w:rFonts w:ascii="Times New Roman" w:hAnsi="Times New Roman" w:cs="Times New Roman"/>
          <w:sz w:val="20"/>
          <w:szCs w:val="20"/>
        </w:rPr>
        <w:t xml:space="preserve">ratio of </w:t>
      </w:r>
      <w:proofErr w:type="spellStart"/>
      <w:r w:rsidR="003418C7" w:rsidRPr="00F577B4">
        <w:rPr>
          <w:rFonts w:ascii="Times New Roman" w:hAnsi="Times New Roman" w:cs="Times New Roman"/>
          <w:sz w:val="20"/>
          <w:szCs w:val="20"/>
        </w:rPr>
        <w:t>apo</w:t>
      </w:r>
      <w:proofErr w:type="spellEnd"/>
      <w:r w:rsidR="003418C7" w:rsidRPr="00F577B4">
        <w:rPr>
          <w:rFonts w:ascii="Times New Roman" w:hAnsi="Times New Roman" w:cs="Times New Roman"/>
          <w:sz w:val="20"/>
          <w:szCs w:val="20"/>
        </w:rPr>
        <w:t xml:space="preserve"> B</w:t>
      </w:r>
      <w:r w:rsidR="005D0C07" w:rsidRPr="00F577B4">
        <w:rPr>
          <w:rFonts w:ascii="Times New Roman" w:hAnsi="Times New Roman" w:cs="Times New Roman"/>
          <w:sz w:val="20"/>
          <w:szCs w:val="20"/>
        </w:rPr>
        <w:t>-100</w:t>
      </w:r>
      <w:r w:rsidR="003418C7" w:rsidRPr="00F577B4">
        <w:rPr>
          <w:rFonts w:ascii="Times New Roman" w:hAnsi="Times New Roman" w:cs="Times New Roman"/>
          <w:sz w:val="20"/>
          <w:szCs w:val="20"/>
        </w:rPr>
        <w:t>/apo A-I</w:t>
      </w:r>
      <w:r w:rsidR="003418C7" w:rsidRPr="00F577B4">
        <w:rPr>
          <w:rFonts w:ascii="Times New Roman" w:eastAsia="TimesNewRomanPSMT" w:hAnsi="Times New Roman" w:cs="Times New Roman"/>
          <w:sz w:val="20"/>
          <w:szCs w:val="20"/>
        </w:rPr>
        <w:t xml:space="preserve"> </w:t>
      </w:r>
      <w:r w:rsidR="00D40923" w:rsidRPr="00F577B4">
        <w:rPr>
          <w:rFonts w:ascii="Times New Roman" w:eastAsia="TimesNewRomanPSMT" w:hAnsi="Times New Roman" w:cs="Times New Roman"/>
          <w:sz w:val="20"/>
          <w:szCs w:val="20"/>
        </w:rPr>
        <w:t xml:space="preserve">than the placebo group </w:t>
      </w:r>
      <w:r w:rsidR="00D40923" w:rsidRPr="00F577B4">
        <w:rPr>
          <w:rFonts w:ascii="Times New Roman" w:eastAsia="AdvTimes" w:hAnsi="Times New Roman" w:cs="Times New Roman"/>
          <w:sz w:val="20"/>
          <w:szCs w:val="20"/>
        </w:rPr>
        <w:t>(Table 2).</w:t>
      </w:r>
    </w:p>
    <w:p w:rsidR="00E744E5" w:rsidRPr="00F577B4" w:rsidRDefault="00E744E5" w:rsidP="00984DA8">
      <w:pPr>
        <w:autoSpaceDE w:val="0"/>
        <w:autoSpaceDN w:val="0"/>
        <w:adjustRightInd w:val="0"/>
        <w:snapToGrid w:val="0"/>
        <w:spacing w:after="0" w:line="240" w:lineRule="auto"/>
        <w:ind w:firstLine="425"/>
        <w:jc w:val="both"/>
        <w:rPr>
          <w:rFonts w:ascii="Times New Roman" w:eastAsia="AdvTimes" w:hAnsi="Times New Roman" w:cs="Times New Roman"/>
          <w:sz w:val="20"/>
          <w:szCs w:val="20"/>
        </w:rPr>
      </w:pPr>
      <w:r w:rsidRPr="00F577B4">
        <w:rPr>
          <w:rFonts w:ascii="Times New Roman" w:eastAsia="AdvTimes" w:hAnsi="Times New Roman" w:cs="Times New Roman"/>
          <w:sz w:val="20"/>
          <w:szCs w:val="20"/>
        </w:rPr>
        <w:t xml:space="preserve">Thus, it is significant to point out that our data </w:t>
      </w:r>
      <w:r w:rsidRPr="00F577B4">
        <w:rPr>
          <w:rFonts w:ascii="Times New Roman" w:hAnsi="Times New Roman" w:cs="Times New Roman"/>
          <w:sz w:val="20"/>
          <w:szCs w:val="20"/>
        </w:rPr>
        <w:t>provide evidence compatible with the hypothesis that EPA influences the serum levels of</w:t>
      </w:r>
      <w:bookmarkStart w:id="471" w:name="OLE_LINK1049"/>
      <w:r w:rsidR="00386452" w:rsidRPr="00F577B4">
        <w:rPr>
          <w:rFonts w:ascii="Times New Roman" w:hAnsi="Times New Roman" w:cs="Times New Roman"/>
          <w:sz w:val="20"/>
          <w:szCs w:val="20"/>
        </w:rPr>
        <w:t xml:space="preserve"> </w:t>
      </w:r>
      <w:bookmarkStart w:id="472" w:name="OLE_LINK468"/>
      <w:bookmarkStart w:id="473" w:name="OLE_LINK469"/>
      <w:proofErr w:type="spellStart"/>
      <w:r w:rsidR="00386452" w:rsidRPr="00F577B4">
        <w:rPr>
          <w:rFonts w:ascii="Times New Roman" w:hAnsi="Times New Roman" w:cs="Times New Roman"/>
          <w:sz w:val="20"/>
          <w:szCs w:val="20"/>
        </w:rPr>
        <w:t>apo</w:t>
      </w:r>
      <w:proofErr w:type="spellEnd"/>
      <w:r w:rsidR="00386452" w:rsidRPr="00F577B4">
        <w:rPr>
          <w:rFonts w:ascii="Times New Roman" w:hAnsi="Times New Roman" w:cs="Times New Roman"/>
          <w:sz w:val="20"/>
          <w:szCs w:val="20"/>
        </w:rPr>
        <w:t xml:space="preserve"> B</w:t>
      </w:r>
      <w:bookmarkEnd w:id="472"/>
      <w:bookmarkEnd w:id="473"/>
      <w:r w:rsidR="005E1625" w:rsidRPr="00F577B4">
        <w:rPr>
          <w:rFonts w:ascii="Times New Roman" w:hAnsi="Times New Roman" w:cs="Times New Roman"/>
          <w:sz w:val="20"/>
          <w:szCs w:val="20"/>
        </w:rPr>
        <w:t>-100</w:t>
      </w:r>
      <w:r w:rsidR="00386452" w:rsidRPr="00F577B4">
        <w:rPr>
          <w:rFonts w:ascii="Times New Roman" w:hAnsi="Times New Roman" w:cs="Times New Roman"/>
          <w:sz w:val="20"/>
          <w:szCs w:val="20"/>
        </w:rPr>
        <w:t>,</w:t>
      </w:r>
      <w:r w:rsidRPr="00F577B4">
        <w:rPr>
          <w:rFonts w:ascii="Times New Roman" w:hAnsi="Times New Roman" w:cs="Times New Roman"/>
          <w:sz w:val="20"/>
          <w:szCs w:val="20"/>
        </w:rPr>
        <w:t xml:space="preserve"> </w:t>
      </w:r>
      <w:bookmarkStart w:id="474" w:name="OLE_LINK474"/>
      <w:bookmarkStart w:id="475" w:name="OLE_LINK475"/>
      <w:bookmarkStart w:id="476" w:name="OLE_LINK460"/>
      <w:bookmarkStart w:id="477" w:name="OLE_LINK461"/>
      <w:bookmarkEnd w:id="471"/>
      <w:proofErr w:type="spellStart"/>
      <w:r w:rsidR="00386452" w:rsidRPr="00F577B4">
        <w:rPr>
          <w:rFonts w:ascii="Times New Roman" w:hAnsi="Times New Roman" w:cs="Times New Roman"/>
          <w:sz w:val="20"/>
          <w:szCs w:val="20"/>
        </w:rPr>
        <w:t>apo</w:t>
      </w:r>
      <w:proofErr w:type="spellEnd"/>
      <w:r w:rsidR="00386452" w:rsidRPr="00F577B4">
        <w:rPr>
          <w:rFonts w:ascii="Times New Roman" w:hAnsi="Times New Roman" w:cs="Times New Roman"/>
          <w:sz w:val="20"/>
          <w:szCs w:val="20"/>
        </w:rPr>
        <w:t xml:space="preserve"> A-I</w:t>
      </w:r>
      <w:r w:rsidR="00386452" w:rsidRPr="00F577B4">
        <w:rPr>
          <w:rFonts w:ascii="Times New Roman" w:eastAsia="AdvTimes" w:hAnsi="Times New Roman" w:cs="Times New Roman"/>
          <w:sz w:val="20"/>
          <w:szCs w:val="20"/>
        </w:rPr>
        <w:t xml:space="preserve"> </w:t>
      </w:r>
      <w:bookmarkStart w:id="478" w:name="OLE_LINK470"/>
      <w:bookmarkStart w:id="479" w:name="OLE_LINK471"/>
      <w:bookmarkEnd w:id="474"/>
      <w:bookmarkEnd w:id="475"/>
      <w:r w:rsidR="00386452" w:rsidRPr="00F577B4">
        <w:rPr>
          <w:rFonts w:ascii="Times New Roman" w:eastAsia="AdvTimes" w:hAnsi="Times New Roman" w:cs="Times New Roman"/>
          <w:sz w:val="20"/>
          <w:szCs w:val="20"/>
        </w:rPr>
        <w:t xml:space="preserve">and </w:t>
      </w:r>
      <w:bookmarkStart w:id="480" w:name="OLE_LINK504"/>
      <w:bookmarkStart w:id="481" w:name="OLE_LINK505"/>
      <w:proofErr w:type="spellStart"/>
      <w:r w:rsidR="00386452" w:rsidRPr="00F577B4">
        <w:rPr>
          <w:rFonts w:ascii="Times New Roman" w:hAnsi="Times New Roman" w:cs="Times New Roman"/>
          <w:sz w:val="20"/>
          <w:szCs w:val="20"/>
        </w:rPr>
        <w:t>apo</w:t>
      </w:r>
      <w:proofErr w:type="spellEnd"/>
      <w:r w:rsidR="00386452" w:rsidRPr="00F577B4">
        <w:rPr>
          <w:rFonts w:ascii="Times New Roman" w:hAnsi="Times New Roman" w:cs="Times New Roman"/>
          <w:sz w:val="20"/>
          <w:szCs w:val="20"/>
        </w:rPr>
        <w:t xml:space="preserve"> B</w:t>
      </w:r>
      <w:bookmarkEnd w:id="476"/>
      <w:bookmarkEnd w:id="477"/>
      <w:r w:rsidR="002A083D" w:rsidRPr="00F577B4">
        <w:rPr>
          <w:rFonts w:ascii="Times New Roman" w:hAnsi="Times New Roman" w:cs="Times New Roman"/>
          <w:sz w:val="20"/>
          <w:szCs w:val="20"/>
        </w:rPr>
        <w:t>-100</w:t>
      </w:r>
      <w:r w:rsidR="00386452" w:rsidRPr="00F577B4">
        <w:rPr>
          <w:rFonts w:ascii="Times New Roman" w:hAnsi="Times New Roman" w:cs="Times New Roman"/>
          <w:sz w:val="20"/>
          <w:szCs w:val="20"/>
        </w:rPr>
        <w:t>/</w:t>
      </w:r>
      <w:bookmarkStart w:id="482" w:name="OLE_LINK462"/>
      <w:bookmarkStart w:id="483" w:name="OLE_LINK463"/>
      <w:r w:rsidR="00386452" w:rsidRPr="00F577B4">
        <w:rPr>
          <w:rFonts w:ascii="Times New Roman" w:hAnsi="Times New Roman" w:cs="Times New Roman"/>
          <w:sz w:val="20"/>
          <w:szCs w:val="20"/>
        </w:rPr>
        <w:t>apo A-I</w:t>
      </w:r>
      <w:bookmarkEnd w:id="482"/>
      <w:bookmarkEnd w:id="483"/>
      <w:r w:rsidR="00386452" w:rsidRPr="00F577B4">
        <w:rPr>
          <w:rFonts w:ascii="Times New Roman" w:eastAsia="AdvTimes" w:hAnsi="Times New Roman" w:cs="Times New Roman"/>
          <w:sz w:val="20"/>
          <w:szCs w:val="20"/>
        </w:rPr>
        <w:t xml:space="preserve"> ratio </w:t>
      </w:r>
      <w:bookmarkEnd w:id="478"/>
      <w:bookmarkEnd w:id="479"/>
      <w:bookmarkEnd w:id="480"/>
      <w:bookmarkEnd w:id="481"/>
      <w:r w:rsidRPr="00F577B4">
        <w:rPr>
          <w:rFonts w:ascii="Times New Roman" w:eastAsia="AdvTimes" w:hAnsi="Times New Roman" w:cs="Times New Roman"/>
          <w:sz w:val="20"/>
          <w:szCs w:val="20"/>
        </w:rPr>
        <w:t xml:space="preserve">in </w:t>
      </w:r>
      <w:bookmarkStart w:id="484" w:name="OLE_LINK1055"/>
      <w:bookmarkStart w:id="485" w:name="OLE_LINK1056"/>
      <w:r w:rsidRPr="00F577B4">
        <w:rPr>
          <w:rFonts w:ascii="Times New Roman" w:eastAsia="AdvTimes" w:hAnsi="Times New Roman" w:cs="Times New Roman"/>
          <w:sz w:val="20"/>
          <w:szCs w:val="20"/>
        </w:rPr>
        <w:t>the patients with type 2 diabetes mellitus.</w:t>
      </w:r>
      <w:bookmarkEnd w:id="484"/>
      <w:bookmarkEnd w:id="485"/>
    </w:p>
    <w:p w:rsidR="005F4ACB" w:rsidRPr="00F577B4" w:rsidRDefault="005F4ACB" w:rsidP="00984DA8">
      <w:pPr>
        <w:snapToGrid w:val="0"/>
        <w:spacing w:after="0" w:line="240" w:lineRule="auto"/>
        <w:jc w:val="both"/>
        <w:rPr>
          <w:rFonts w:ascii="Times New Roman" w:eastAsia="AdvTimes" w:hAnsi="Times New Roman" w:cs="Times New Roman"/>
          <w:b/>
          <w:bCs/>
          <w:i/>
          <w:iCs/>
          <w:sz w:val="20"/>
          <w:szCs w:val="20"/>
        </w:rPr>
      </w:pPr>
      <w:r w:rsidRPr="00F577B4">
        <w:rPr>
          <w:rFonts w:ascii="Times New Roman" w:hAnsi="Times New Roman" w:cs="Times New Roman"/>
          <w:b/>
          <w:bCs/>
          <w:i/>
          <w:iCs/>
          <w:sz w:val="20"/>
          <w:szCs w:val="20"/>
        </w:rPr>
        <w:t xml:space="preserve">4. ω-3 </w:t>
      </w:r>
      <w:proofErr w:type="spellStart"/>
      <w:r w:rsidRPr="00F577B4">
        <w:rPr>
          <w:rFonts w:ascii="Times New Roman" w:eastAsia="AdvTimes" w:hAnsi="Times New Roman" w:cs="Times New Roman"/>
          <w:b/>
          <w:bCs/>
          <w:i/>
          <w:iCs/>
          <w:sz w:val="20"/>
          <w:szCs w:val="20"/>
        </w:rPr>
        <w:t>PUFAs</w:t>
      </w:r>
      <w:proofErr w:type="spellEnd"/>
      <w:r w:rsidRPr="00F577B4">
        <w:rPr>
          <w:rFonts w:ascii="Times New Roman" w:eastAsia="AdvTimes" w:hAnsi="Times New Roman" w:cs="Times New Roman"/>
          <w:b/>
          <w:bCs/>
          <w:i/>
          <w:iCs/>
          <w:sz w:val="20"/>
          <w:szCs w:val="20"/>
        </w:rPr>
        <w:t xml:space="preserve"> and </w:t>
      </w:r>
      <w:r w:rsidRPr="00F577B4">
        <w:rPr>
          <w:rFonts w:ascii="Times New Roman" w:hAnsi="Times New Roman" w:cs="Times New Roman"/>
          <w:b/>
          <w:bCs/>
          <w:i/>
          <w:iCs/>
          <w:sz w:val="20"/>
          <w:szCs w:val="20"/>
        </w:rPr>
        <w:t>the lipid profile</w:t>
      </w:r>
    </w:p>
    <w:p w:rsidR="005F4ACB" w:rsidRPr="00F577B4" w:rsidRDefault="005F4ACB" w:rsidP="00984DA8">
      <w:pPr>
        <w:snapToGrid w:val="0"/>
        <w:spacing w:after="0" w:line="240" w:lineRule="auto"/>
        <w:ind w:firstLine="425"/>
        <w:jc w:val="both"/>
        <w:rPr>
          <w:rFonts w:ascii="Times New Roman" w:eastAsia="AdvTimes" w:hAnsi="Times New Roman" w:cs="Times New Roman"/>
          <w:sz w:val="20"/>
          <w:szCs w:val="20"/>
        </w:rPr>
      </w:pPr>
      <w:bookmarkStart w:id="486" w:name="OLE_LINK68"/>
      <w:r w:rsidRPr="00F577B4">
        <w:rPr>
          <w:rFonts w:ascii="Times New Roman" w:hAnsi="Times New Roman" w:cs="Times New Roman"/>
          <w:sz w:val="20"/>
          <w:szCs w:val="20"/>
        </w:rPr>
        <w:t xml:space="preserve">Meanwhile, several </w:t>
      </w:r>
      <w:r w:rsidRPr="00F577B4">
        <w:rPr>
          <w:rFonts w:ascii="Times New Roman" w:eastAsia="AdvTimes" w:hAnsi="Times New Roman" w:cs="Times New Roman"/>
          <w:sz w:val="20"/>
          <w:szCs w:val="20"/>
        </w:rPr>
        <w:t xml:space="preserve">studies </w:t>
      </w:r>
      <w:r w:rsidRPr="00F577B4">
        <w:rPr>
          <w:rFonts w:ascii="Times New Roman" w:hAnsi="Times New Roman" w:cs="Times New Roman"/>
          <w:sz w:val="20"/>
          <w:szCs w:val="20"/>
        </w:rPr>
        <w:t>have</w:t>
      </w:r>
      <w:r w:rsidRPr="00F577B4">
        <w:rPr>
          <w:rFonts w:ascii="Times New Roman" w:eastAsia="AdvTimes" w:hAnsi="Times New Roman" w:cs="Times New Roman"/>
          <w:sz w:val="20"/>
          <w:szCs w:val="20"/>
        </w:rPr>
        <w:t xml:space="preserve"> shown </w:t>
      </w:r>
      <w:r w:rsidRPr="00F577B4">
        <w:rPr>
          <w:rFonts w:ascii="Times New Roman" w:hAnsi="Times New Roman" w:cs="Times New Roman"/>
          <w:sz w:val="20"/>
          <w:szCs w:val="20"/>
        </w:rPr>
        <w:t xml:space="preserve">that the ω-3 </w:t>
      </w:r>
      <w:proofErr w:type="spellStart"/>
      <w:r w:rsidRPr="00F577B4">
        <w:rPr>
          <w:rFonts w:ascii="Times New Roman" w:eastAsia="AdvTimes" w:hAnsi="Times New Roman" w:cs="Times New Roman"/>
          <w:sz w:val="20"/>
          <w:szCs w:val="20"/>
        </w:rPr>
        <w:t>PUFAs</w:t>
      </w:r>
      <w:proofErr w:type="spellEnd"/>
      <w:r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have various effects on </w:t>
      </w:r>
      <w:bookmarkStart w:id="487" w:name="OLE_LINK413"/>
      <w:bookmarkStart w:id="488" w:name="OLE_LINK412"/>
      <w:r w:rsidRPr="00F577B4">
        <w:rPr>
          <w:rFonts w:ascii="Times New Roman" w:hAnsi="Times New Roman" w:cs="Times New Roman"/>
          <w:sz w:val="20"/>
          <w:szCs w:val="20"/>
        </w:rPr>
        <w:t xml:space="preserve">the lipid profile </w:t>
      </w:r>
      <w:bookmarkEnd w:id="487"/>
      <w:bookmarkEnd w:id="488"/>
      <w:r w:rsidRPr="00F577B4">
        <w:rPr>
          <w:rFonts w:ascii="Times New Roman" w:hAnsi="Times New Roman" w:cs="Times New Roman"/>
          <w:sz w:val="20"/>
          <w:szCs w:val="20"/>
        </w:rPr>
        <w:t xml:space="preserve">in type 2 diabetic patients, including enhancing the size of LDL-c particle </w:t>
      </w:r>
      <w:r w:rsidR="001057D2" w:rsidRPr="00F577B4">
        <w:rPr>
          <w:rFonts w:ascii="Times New Roman" w:hAnsi="Times New Roman" w:cs="Times New Roman"/>
          <w:sz w:val="20"/>
          <w:szCs w:val="20"/>
        </w:rPr>
        <w:fldChar w:fldCharType="begin"/>
      </w:r>
      <w:r w:rsidRPr="00F577B4">
        <w:rPr>
          <w:rFonts w:ascii="Times New Roman" w:hAnsi="Times New Roman" w:cs="Times New Roman"/>
          <w:sz w:val="20"/>
          <w:szCs w:val="20"/>
        </w:rPr>
        <w:instrText xml:space="preserve"> ADDIN EN.CITE &lt;EndNote&gt;&lt;Cite&gt;&lt;Author&gt;Patti L&lt;/Author&gt;&lt;Year&gt;1999&lt;/Year&gt;&lt;RecNum&gt;190&lt;/RecNum&gt;&lt;DisplayText&gt;[43]&lt;/DisplayText&gt;&lt;record&gt;&lt;rec-number&gt;190&lt;/rec-number&gt;&lt;foreign-keys&gt;&lt;key app="EN" db-id="02ppxvsrixtp9oead9cpfxs8r2afv5tzfxda"&gt;190&lt;/key&gt;&lt;/foreign-keys&gt;&lt;ref-type name="Journal Article"&gt;17&lt;/ref-type&gt;&lt;contributors&gt;&lt;authors&gt;&lt;author&gt;Patti L, M.A., Iovine C, et al&lt;/author&gt;&lt;/authors&gt;&lt;/contributors&gt;&lt;titles&gt;&lt;title&gt;Long term effects of fish oil on lipoprotein subfractions and low density lipoprotein size in non-insulin-dependent diabetic patients with hypertriglyceridemia&lt;/title&gt;&lt;secondary-title&gt;Atherosclerosis&lt;/secondary-title&gt;&lt;/titles&gt;&lt;periodical&gt;&lt;full-title&gt;Atherosclerosis&lt;/full-title&gt;&lt;/periodical&gt;&lt;pages&gt;361-367&lt;/pages&gt;&lt;volume&gt;146&lt;/volume&gt;&lt;dates&gt;&lt;year&gt;1999&lt;/year&gt;&lt;/dates&gt;&lt;urls&gt;&lt;/urls&gt;&lt;/record&gt;&lt;/Cite&gt;&lt;/EndNote&gt;</w:instrText>
      </w:r>
      <w:r w:rsidR="001057D2" w:rsidRPr="00F577B4">
        <w:rPr>
          <w:rFonts w:ascii="Times New Roman" w:hAnsi="Times New Roman" w:cs="Times New Roman"/>
          <w:sz w:val="20"/>
          <w:szCs w:val="20"/>
        </w:rPr>
        <w:fldChar w:fldCharType="separate"/>
      </w:r>
      <w:r w:rsidRPr="00F577B4">
        <w:rPr>
          <w:rFonts w:ascii="Times New Roman" w:hAnsi="Times New Roman" w:cs="Times New Roman"/>
          <w:noProof/>
          <w:sz w:val="20"/>
          <w:szCs w:val="20"/>
        </w:rPr>
        <w:t>[</w:t>
      </w:r>
      <w:hyperlink w:anchor="_ENREF_43" w:tooltip="Patti L, 1999 #190" w:history="1">
        <w:r w:rsidRPr="00F577B4">
          <w:rPr>
            <w:rFonts w:ascii="Times New Roman" w:hAnsi="Times New Roman" w:cs="Times New Roman"/>
            <w:noProof/>
            <w:sz w:val="20"/>
            <w:szCs w:val="20"/>
          </w:rPr>
          <w:t>43</w:t>
        </w:r>
      </w:hyperlink>
      <w:r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xml:space="preserve">, reducing the serum levels of TG </w:t>
      </w:r>
      <w:r w:rsidR="001057D2" w:rsidRPr="00F577B4">
        <w:rPr>
          <w:rFonts w:ascii="Times New Roman" w:hAnsi="Times New Roman" w:cs="Times New Roman"/>
          <w:sz w:val="20"/>
          <w:szCs w:val="20"/>
        </w:rPr>
        <w:fldChar w:fldCharType="begin"/>
      </w:r>
      <w:r w:rsidRPr="00F577B4">
        <w:rPr>
          <w:rFonts w:ascii="Times New Roman" w:hAnsi="Times New Roman" w:cs="Times New Roman"/>
          <w:sz w:val="20"/>
          <w:szCs w:val="20"/>
        </w:rPr>
        <w:instrText xml:space="preserve"> ADDIN EN.CITE &lt;EndNote&gt;&lt;Cite&gt;&lt;Author&gt;Woodman&lt;/Author&gt;&lt;Year&gt;2002&lt;/Year&gt;&lt;RecNum&gt;191&lt;/RecNum&gt;&lt;DisplayText&gt;[44]&lt;/DisplayText&gt;&lt;record&gt;&lt;rec-number&gt;191&lt;/rec-number&gt;&lt;foreign-keys&gt;&lt;key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1057D2" w:rsidRPr="00F577B4">
        <w:rPr>
          <w:rFonts w:ascii="Times New Roman" w:hAnsi="Times New Roman" w:cs="Times New Roman"/>
          <w:sz w:val="20"/>
          <w:szCs w:val="20"/>
        </w:rPr>
        <w:fldChar w:fldCharType="separate"/>
      </w:r>
      <w:r w:rsidRPr="00F577B4">
        <w:rPr>
          <w:rFonts w:ascii="Times New Roman" w:hAnsi="Times New Roman" w:cs="Times New Roman"/>
          <w:noProof/>
          <w:sz w:val="20"/>
          <w:szCs w:val="20"/>
        </w:rPr>
        <w:t>[</w:t>
      </w:r>
      <w:hyperlink w:anchor="_ENREF_44" w:tooltip="Woodman, 2002 #191" w:history="1">
        <w:r w:rsidRPr="00F577B4">
          <w:rPr>
            <w:rFonts w:ascii="Times New Roman" w:hAnsi="Times New Roman" w:cs="Times New Roman"/>
            <w:noProof/>
            <w:sz w:val="20"/>
            <w:szCs w:val="20"/>
          </w:rPr>
          <w:t>44</w:t>
        </w:r>
      </w:hyperlink>
      <w:r w:rsidRPr="00F577B4">
        <w:rPr>
          <w:rFonts w:ascii="Times New Roman"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w:t>
      </w:r>
      <w:r w:rsidRPr="00F577B4">
        <w:rPr>
          <w:rFonts w:ascii="Times New Roman" w:eastAsia="AdvTimes" w:hAnsi="Times New Roman" w:cs="Times New Roman"/>
          <w:sz w:val="20"/>
          <w:szCs w:val="20"/>
        </w:rPr>
        <w:t xml:space="preserve"> increasing the plasma levels of HDL-c and HDL2-c </w:t>
      </w:r>
      <w:r w:rsidR="001057D2" w:rsidRPr="00F577B4">
        <w:rPr>
          <w:rFonts w:ascii="Times New Roman" w:hAnsi="Times New Roman" w:cs="Times New Roman"/>
          <w:sz w:val="20"/>
          <w:szCs w:val="20"/>
        </w:rPr>
        <w:fldChar w:fldCharType="begin"/>
      </w:r>
      <w:r w:rsidRPr="00F577B4">
        <w:rPr>
          <w:rFonts w:ascii="Times New Roman" w:hAnsi="Times New Roman" w:cs="Times New Roman"/>
          <w:sz w:val="20"/>
          <w:szCs w:val="20"/>
        </w:rPr>
        <w:instrText xml:space="preserve"> ADDIN EN.CITE &lt;EndNote&gt;&lt;Cite&gt;&lt;Author&gt;Woodman&lt;/Author&gt;&lt;Year&gt;2002&lt;/Year&gt;&lt;RecNum&gt;191&lt;/RecNum&gt;&lt;DisplayText&gt;[44, 45]&lt;/DisplayText&gt;&lt;record&gt;&lt;rec-number&gt;191&lt;/rec-number&gt;&lt;foreign-keys&gt;&lt;key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Cite&gt;&lt;Author&gt;Luo&lt;/Author&gt;&lt;Year&gt;1998&lt;/Year&gt;&lt;RecNum&gt;192&lt;/RecNum&gt;&lt;record&gt;&lt;rec-number&gt;192&lt;/rec-number&gt;&lt;foreign-keys&gt;&lt;key app="EN" db-id="02ppxvsrixtp9oead9cpfxs8r2afv5tzfxda"&gt;192&lt;/key&gt;&lt;/foreign-keys&gt;&lt;ref-type name="Journal Article"&gt;17&lt;/ref-type&gt;&lt;contributors&gt;&lt;authors&gt;&lt;author&gt;Luo, J.R., S. W. Vidal, H. Oppert, J. M. Colas, C. Boussairi, A. Guerre-Millo, M. Chapuis, A. S. Chevalier, A. Durand, G. Slama, G.&lt;/author&gt;&lt;/authors&gt;&lt;/contributors&gt;&lt;titles&gt;&lt;title&gt;Moderate intake of n-3 fatty acids for 2 months has no detrimental effect on glucose metabolism and could ameliorate the lipid profile in type 2 diabetic men. Results of a controlled study&lt;/title&gt;&lt;secondary-title&gt;Diabetes Care&lt;/secondary-title&gt;&lt;/titles&gt;&lt;periodical&gt;&lt;full-title&gt;Diabetes Care&lt;/full-title&gt;&lt;/periodical&gt;&lt;pages&gt;717-24&lt;/pages&gt;&lt;volume&gt;21&lt;/volume&gt;&lt;number&gt;5&lt;/number&gt;&lt;dates&gt;&lt;year&gt;1998&lt;/year&gt;&lt;/dates&gt;&lt;urls&gt;&lt;/urls&gt;&lt;/record&gt;&lt;/Cite&gt;&lt;/EndNote&gt;</w:instrText>
      </w:r>
      <w:r w:rsidR="001057D2" w:rsidRPr="00F577B4">
        <w:rPr>
          <w:rFonts w:ascii="Times New Roman" w:hAnsi="Times New Roman" w:cs="Times New Roman"/>
          <w:sz w:val="20"/>
          <w:szCs w:val="20"/>
        </w:rPr>
        <w:fldChar w:fldCharType="separate"/>
      </w:r>
      <w:r w:rsidRPr="00F577B4">
        <w:rPr>
          <w:rFonts w:ascii="Times New Roman" w:eastAsia="AdvTimes" w:hAnsi="Times New Roman" w:cs="Times New Roman"/>
          <w:noProof/>
          <w:sz w:val="20"/>
          <w:szCs w:val="20"/>
        </w:rPr>
        <w:t>[</w:t>
      </w:r>
      <w:hyperlink w:anchor="_ENREF_44" w:tooltip="Woodman, 2002 #191" w:history="1">
        <w:r w:rsidRPr="00F577B4">
          <w:rPr>
            <w:rFonts w:ascii="Times New Roman" w:eastAsia="AdvTimes" w:hAnsi="Times New Roman" w:cs="Times New Roman"/>
            <w:noProof/>
            <w:sz w:val="20"/>
            <w:szCs w:val="20"/>
          </w:rPr>
          <w:t>44</w:t>
        </w:r>
      </w:hyperlink>
      <w:r w:rsidRPr="00F577B4">
        <w:rPr>
          <w:rFonts w:ascii="Times New Roman" w:eastAsia="AdvTimes" w:hAnsi="Times New Roman" w:cs="Times New Roman"/>
          <w:noProof/>
          <w:sz w:val="20"/>
          <w:szCs w:val="20"/>
        </w:rPr>
        <w:t xml:space="preserve">, </w:t>
      </w:r>
      <w:hyperlink w:anchor="_ENREF_45" w:tooltip="Luo, 1998 #192" w:history="1">
        <w:r w:rsidRPr="00F577B4">
          <w:rPr>
            <w:rFonts w:ascii="Times New Roman" w:eastAsia="AdvTimes" w:hAnsi="Times New Roman" w:cs="Times New Roman"/>
            <w:noProof/>
            <w:sz w:val="20"/>
            <w:szCs w:val="20"/>
          </w:rPr>
          <w:t>45</w:t>
        </w:r>
      </w:hyperlink>
      <w:r w:rsidRPr="00F577B4">
        <w:rPr>
          <w:rFonts w:ascii="Times New Roman" w:eastAsia="AdvTimes"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eastAsia="AdvTimes" w:hAnsi="Times New Roman" w:cs="Times New Roman"/>
          <w:sz w:val="20"/>
          <w:szCs w:val="20"/>
        </w:rPr>
        <w:t xml:space="preserve">, and decreasing the plasma levels of HDL3-c </w:t>
      </w:r>
      <w:r w:rsidR="001057D2" w:rsidRPr="00F577B4">
        <w:rPr>
          <w:rFonts w:ascii="Times New Roman" w:hAnsi="Times New Roman" w:cs="Times New Roman"/>
          <w:sz w:val="20"/>
          <w:szCs w:val="20"/>
        </w:rPr>
        <w:fldChar w:fldCharType="begin"/>
      </w:r>
      <w:r w:rsidRPr="00F577B4">
        <w:rPr>
          <w:rFonts w:ascii="Times New Roman" w:hAnsi="Times New Roman" w:cs="Times New Roman"/>
          <w:sz w:val="20"/>
          <w:szCs w:val="20"/>
        </w:rPr>
        <w:instrText xml:space="preserve"> ADDIN EN.CITE &lt;EndNote&gt;&lt;Cite&gt;&lt;Author&gt;Woodman&lt;/Author&gt;&lt;Year&gt;2002&lt;/Year&gt;&lt;RecNum&gt;191&lt;/RecNum&gt;&lt;DisplayText&gt;[44]&lt;/DisplayText&gt;&lt;record&gt;&lt;rec-number&gt;191&lt;/rec-number&gt;&lt;foreign-keys&gt;&lt;key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1057D2" w:rsidRPr="00F577B4">
        <w:rPr>
          <w:rFonts w:ascii="Times New Roman" w:hAnsi="Times New Roman" w:cs="Times New Roman"/>
          <w:sz w:val="20"/>
          <w:szCs w:val="20"/>
        </w:rPr>
        <w:fldChar w:fldCharType="separate"/>
      </w:r>
      <w:r w:rsidRPr="00F577B4">
        <w:rPr>
          <w:rFonts w:ascii="Times New Roman" w:eastAsia="AdvTimes" w:hAnsi="Times New Roman" w:cs="Times New Roman"/>
          <w:noProof/>
          <w:sz w:val="20"/>
          <w:szCs w:val="20"/>
        </w:rPr>
        <w:t>[</w:t>
      </w:r>
      <w:hyperlink w:anchor="_ENREF_44" w:tooltip="Woodman, 2002 #191" w:history="1">
        <w:r w:rsidRPr="00F577B4">
          <w:rPr>
            <w:rFonts w:ascii="Times New Roman" w:eastAsia="AdvTimes" w:hAnsi="Times New Roman" w:cs="Times New Roman"/>
            <w:noProof/>
            <w:sz w:val="20"/>
            <w:szCs w:val="20"/>
          </w:rPr>
          <w:t>44</w:t>
        </w:r>
      </w:hyperlink>
      <w:r w:rsidRPr="00F577B4">
        <w:rPr>
          <w:rFonts w:ascii="Times New Roman" w:eastAsia="AdvTimes"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eastAsia="AdvTimes" w:hAnsi="Times New Roman" w:cs="Times New Roman"/>
          <w:sz w:val="20"/>
          <w:szCs w:val="20"/>
        </w:rPr>
        <w:t xml:space="preserve">. This study demonstrated that EPA can significantly increase </w:t>
      </w:r>
      <w:r w:rsidRPr="00F577B4">
        <w:rPr>
          <w:rFonts w:ascii="Times New Roman" w:hAnsi="Times New Roman" w:cs="Times New Roman"/>
          <w:sz w:val="20"/>
          <w:szCs w:val="20"/>
        </w:rPr>
        <w:t>the serum levels of</w:t>
      </w:r>
      <w:r w:rsidRPr="00F577B4">
        <w:rPr>
          <w:rFonts w:ascii="Times New Roman" w:eastAsia="AdvTimes" w:hAnsi="Times New Roman" w:cs="Times New Roman"/>
          <w:sz w:val="20"/>
          <w:szCs w:val="20"/>
        </w:rPr>
        <w:t xml:space="preserve"> HDL-c </w:t>
      </w:r>
      <w:r w:rsidRPr="00F577B4">
        <w:rPr>
          <w:rFonts w:ascii="Times New Roman" w:hAnsi="Times New Roman" w:cs="Times New Roman"/>
          <w:sz w:val="20"/>
          <w:szCs w:val="20"/>
        </w:rPr>
        <w:t xml:space="preserve">which is compatible with the results in the other studies with ω-3 </w:t>
      </w:r>
      <w:proofErr w:type="spellStart"/>
      <w:r w:rsidRPr="00F577B4">
        <w:rPr>
          <w:rFonts w:ascii="Times New Roman" w:eastAsia="AdvTimes" w:hAnsi="Times New Roman" w:cs="Times New Roman"/>
          <w:sz w:val="20"/>
          <w:szCs w:val="20"/>
        </w:rPr>
        <w:t>PUFAs</w:t>
      </w:r>
      <w:proofErr w:type="spellEnd"/>
      <w:r w:rsidRPr="00F577B4">
        <w:rPr>
          <w:rFonts w:ascii="Times New Roman" w:eastAsia="AdvTimes" w:hAnsi="Times New Roman" w:cs="Times New Roman"/>
          <w:sz w:val="20"/>
          <w:szCs w:val="20"/>
        </w:rPr>
        <w:t xml:space="preserve"> </w:t>
      </w:r>
      <w:r w:rsidR="001057D2" w:rsidRPr="00F577B4">
        <w:rPr>
          <w:rFonts w:ascii="Times New Roman" w:hAnsi="Times New Roman" w:cs="Times New Roman"/>
          <w:sz w:val="20"/>
          <w:szCs w:val="20"/>
        </w:rPr>
        <w:fldChar w:fldCharType="begin"/>
      </w:r>
      <w:r w:rsidRPr="00F577B4">
        <w:rPr>
          <w:rFonts w:ascii="Times New Roman" w:hAnsi="Times New Roman" w:cs="Times New Roman"/>
          <w:sz w:val="20"/>
          <w:szCs w:val="20"/>
        </w:rPr>
        <w:instrText xml:space="preserve"> ADDIN EN.CITE &lt;EndNote&gt;&lt;Cite&gt;&lt;Author&gt;Luo&lt;/Author&gt;&lt;Year&gt;1998&lt;/Year&gt;&lt;RecNum&gt;192&lt;/RecNum&gt;&lt;DisplayText&gt;[44, 45]&lt;/DisplayText&gt;&lt;record&gt;&lt;rec-number&gt;192&lt;/rec-number&gt;&lt;foreign-keys&gt;&lt;key app="EN" db-id="02ppxvsrixtp9oead9cpfxs8r2afv5tzfxda"&gt;192&lt;/key&gt;&lt;/foreign-keys&gt;&lt;ref-type name="Journal Article"&gt;17&lt;/ref-type&gt;&lt;contributors&gt;&lt;authors&gt;&lt;author&gt;Luo, J.R., S. W. Vidal, H. Oppert, J. M. Colas, C. Boussairi, A. Guerre-Millo, M. Chapuis, A. S. Chevalier, A. Durand, G. Slama, G.&lt;/author&gt;&lt;/authors&gt;&lt;/contributors&gt;&lt;titles&gt;&lt;title&gt;Moderate intake of n-3 fatty acids for 2 months has no detrimental effect on glucose metabolism and could ameliorate the lipid profile in type 2 diabetic men. Results of a controlled study&lt;/title&gt;&lt;secondary-title&gt;Diabetes Care&lt;/secondary-title&gt;&lt;/titles&gt;&lt;periodical&gt;&lt;full-title&gt;Diabetes Care&lt;/full-title&gt;&lt;/periodical&gt;&lt;pages&gt;717-24&lt;/pages&gt;&lt;volume&gt;21&lt;/volume&gt;&lt;number&gt;5&lt;/number&gt;&lt;dates&gt;&lt;year&gt;1998&lt;/year&gt;&lt;/dates&gt;&lt;urls&gt;&lt;/urls&gt;&lt;/record&gt;&lt;/Cite&gt;&lt;Cite&gt;&lt;Author&gt;Woodman&lt;/Author&gt;&lt;Year&gt;2002&lt;/Year&gt;&lt;RecNum&gt;191&lt;/RecNum&gt;&lt;record&gt;&lt;rec-number&gt;191&lt;/rec-number&gt;&lt;foreign-keys&gt;&lt;key app="EN" db-id="02ppxvsrixtp9oead9cpfxs8r2afv5tzfxda"&gt;191&lt;/key&gt;&lt;/foreign-keys&gt;&lt;ref-type name="Journal Article"&gt;17&lt;/ref-type&gt;&lt;contributors&gt;&lt;authors&gt;&lt;author&gt;Woodman, R.J.M., T. A. Burke, V. Puddey, I. B. Watts, G. F. Beilin, L. J.&lt;/author&gt;&lt;/authors&gt;&lt;/contributors&gt;&lt;titles&gt;&lt;title&gt;Effects of purified eicosapentaenoic and docosahexaenoic acids on glycemic control, blood pressure, and serum lipids in type 2 diabetic patients with treated hypertension&lt;/title&gt;&lt;secondary-title&gt;Am J Clin Nutr&lt;/secondary-title&gt;&lt;/titles&gt;&lt;periodical&gt;&lt;full-title&gt;Am J Clin Nutr&lt;/full-title&gt;&lt;/periodical&gt;&lt;pages&gt;1007-15&lt;/pages&gt;&lt;volume&gt;76&lt;/volume&gt;&lt;number&gt;5&lt;/number&gt;&lt;dates&gt;&lt;year&gt;2002&lt;/year&gt;&lt;/dates&gt;&lt;urls&gt;&lt;/urls&gt;&lt;/record&gt;&lt;/Cite&gt;&lt;/EndNote&gt;</w:instrText>
      </w:r>
      <w:r w:rsidR="001057D2" w:rsidRPr="00F577B4">
        <w:rPr>
          <w:rFonts w:ascii="Times New Roman" w:hAnsi="Times New Roman" w:cs="Times New Roman"/>
          <w:sz w:val="20"/>
          <w:szCs w:val="20"/>
        </w:rPr>
        <w:fldChar w:fldCharType="separate"/>
      </w:r>
      <w:r w:rsidRPr="00F577B4">
        <w:rPr>
          <w:rFonts w:ascii="Times New Roman" w:eastAsia="AdvTimes" w:hAnsi="Times New Roman" w:cs="Times New Roman"/>
          <w:noProof/>
          <w:sz w:val="20"/>
          <w:szCs w:val="20"/>
        </w:rPr>
        <w:t>[</w:t>
      </w:r>
      <w:hyperlink w:anchor="_ENREF_44" w:tooltip="Woodman, 2002 #191" w:history="1">
        <w:r w:rsidRPr="00F577B4">
          <w:rPr>
            <w:rFonts w:ascii="Times New Roman" w:eastAsia="AdvTimes" w:hAnsi="Times New Roman" w:cs="Times New Roman"/>
            <w:noProof/>
            <w:sz w:val="20"/>
            <w:szCs w:val="20"/>
          </w:rPr>
          <w:t>44</w:t>
        </w:r>
      </w:hyperlink>
      <w:r w:rsidRPr="00F577B4">
        <w:rPr>
          <w:rFonts w:ascii="Times New Roman" w:eastAsia="AdvTimes" w:hAnsi="Times New Roman" w:cs="Times New Roman"/>
          <w:noProof/>
          <w:sz w:val="20"/>
          <w:szCs w:val="20"/>
        </w:rPr>
        <w:t xml:space="preserve">, </w:t>
      </w:r>
      <w:hyperlink w:anchor="_ENREF_45" w:tooltip="Luo, 1998 #192" w:history="1">
        <w:r w:rsidRPr="00F577B4">
          <w:rPr>
            <w:rFonts w:ascii="Times New Roman" w:eastAsia="AdvTimes" w:hAnsi="Times New Roman" w:cs="Times New Roman"/>
            <w:noProof/>
            <w:sz w:val="20"/>
            <w:szCs w:val="20"/>
          </w:rPr>
          <w:t>45</w:t>
        </w:r>
      </w:hyperlink>
      <w:r w:rsidRPr="00F577B4">
        <w:rPr>
          <w:rFonts w:ascii="Times New Roman" w:eastAsia="AdvTimes" w:hAnsi="Times New Roman" w:cs="Times New Roman"/>
          <w:noProof/>
          <w:sz w:val="20"/>
          <w:szCs w:val="20"/>
        </w:rPr>
        <w:t>]</w:t>
      </w:r>
      <w:r w:rsidR="001057D2" w:rsidRPr="00F577B4">
        <w:rPr>
          <w:rFonts w:ascii="Times New Roman" w:hAnsi="Times New Roman" w:cs="Times New Roman"/>
          <w:sz w:val="20"/>
          <w:szCs w:val="20"/>
        </w:rPr>
        <w:fldChar w:fldCharType="end"/>
      </w:r>
      <w:r w:rsidRPr="00F577B4">
        <w:rPr>
          <w:rFonts w:ascii="Times New Roman" w:hAnsi="Times New Roman" w:cs="Times New Roman"/>
          <w:sz w:val="20"/>
          <w:szCs w:val="20"/>
        </w:rPr>
        <w:t xml:space="preserve">, </w:t>
      </w:r>
      <w:r w:rsidRPr="00F577B4">
        <w:rPr>
          <w:rFonts w:ascii="Times New Roman" w:eastAsia="AdvTimes" w:hAnsi="Times New Roman" w:cs="Times New Roman"/>
          <w:sz w:val="20"/>
          <w:szCs w:val="20"/>
        </w:rPr>
        <w:t>but did not significantly affect the other serum levels of lipids.</w:t>
      </w:r>
      <w:bookmarkEnd w:id="486"/>
    </w:p>
    <w:p w:rsidR="00566541" w:rsidRPr="00F577B4" w:rsidRDefault="005F4ACB" w:rsidP="00984DA8">
      <w:pPr>
        <w:snapToGrid w:val="0"/>
        <w:spacing w:after="0" w:line="240" w:lineRule="auto"/>
        <w:jc w:val="both"/>
        <w:rPr>
          <w:rFonts w:ascii="Times New Roman" w:hAnsi="Times New Roman" w:cs="Times New Roman"/>
          <w:b/>
          <w:bCs/>
          <w:i/>
          <w:iCs/>
          <w:sz w:val="20"/>
          <w:szCs w:val="20"/>
        </w:rPr>
      </w:pPr>
      <w:bookmarkStart w:id="489" w:name="OLE_LINK1059"/>
      <w:bookmarkStart w:id="490" w:name="OLE_LINK1060"/>
      <w:bookmarkStart w:id="491" w:name="OLE_LINK1061"/>
      <w:bookmarkStart w:id="492" w:name="OLE_LINK1062"/>
      <w:bookmarkStart w:id="493" w:name="OLE_LINK464"/>
      <w:r w:rsidRPr="00F577B4">
        <w:rPr>
          <w:rFonts w:ascii="Times New Roman" w:hAnsi="Times New Roman" w:cs="Times New Roman"/>
          <w:b/>
          <w:bCs/>
          <w:i/>
          <w:iCs/>
          <w:sz w:val="20"/>
          <w:szCs w:val="20"/>
        </w:rPr>
        <w:t>5</w:t>
      </w:r>
      <w:r w:rsidR="00566541" w:rsidRPr="00F577B4">
        <w:rPr>
          <w:rFonts w:ascii="Times New Roman" w:hAnsi="Times New Roman" w:cs="Times New Roman"/>
          <w:b/>
          <w:bCs/>
          <w:i/>
          <w:iCs/>
          <w:sz w:val="20"/>
          <w:szCs w:val="20"/>
        </w:rPr>
        <w:t>. The study limitations:</w:t>
      </w:r>
    </w:p>
    <w:p w:rsidR="00566541" w:rsidRPr="00F577B4" w:rsidRDefault="00566541" w:rsidP="00984DA8">
      <w:pPr>
        <w:snapToGrid w:val="0"/>
        <w:spacing w:after="0" w:line="240" w:lineRule="auto"/>
        <w:ind w:firstLine="425"/>
        <w:jc w:val="both"/>
        <w:rPr>
          <w:rFonts w:ascii="Times New Roman" w:hAnsi="Times New Roman" w:cs="Times New Roman"/>
          <w:sz w:val="20"/>
          <w:szCs w:val="20"/>
        </w:rPr>
      </w:pPr>
      <w:r w:rsidRPr="00F577B4">
        <w:rPr>
          <w:rFonts w:ascii="Times New Roman" w:eastAsia="AdvTimes" w:hAnsi="Times New Roman" w:cs="Times New Roman"/>
          <w:sz w:val="20"/>
          <w:szCs w:val="20"/>
        </w:rPr>
        <w:t>There were several limitations for our study. First,</w:t>
      </w:r>
      <w:r w:rsidRPr="00F577B4">
        <w:rPr>
          <w:rFonts w:ascii="Times New Roman" w:hAnsi="Times New Roman" w:cs="Times New Roman"/>
          <w:sz w:val="20"/>
          <w:szCs w:val="20"/>
        </w:rPr>
        <w:t xml:space="preserve"> a relatively small sample size of patients, ther</w:t>
      </w:r>
      <w:bookmarkStart w:id="494" w:name="OLE_LINK104"/>
      <w:bookmarkStart w:id="495" w:name="OLE_LINK110"/>
      <w:bookmarkStart w:id="496" w:name="OLE_LINK111"/>
      <w:bookmarkStart w:id="497" w:name="OLE_LINK132"/>
      <w:bookmarkStart w:id="498" w:name="OLE_LINK207"/>
      <w:bookmarkStart w:id="499" w:name="OLE_LINK208"/>
      <w:bookmarkStart w:id="500" w:name="OLE_LINK211"/>
      <w:bookmarkStart w:id="501" w:name="OLE_LINK214"/>
      <w:r w:rsidRPr="00F577B4">
        <w:rPr>
          <w:rFonts w:ascii="Times New Roman" w:hAnsi="Times New Roman" w:cs="Times New Roman"/>
          <w:sz w:val="20"/>
          <w:szCs w:val="20"/>
        </w:rPr>
        <w:t xml:space="preserve">efore, it should point out that the results of our </w:t>
      </w:r>
      <w:bookmarkStart w:id="502" w:name="OLE_LINK3255"/>
      <w:bookmarkStart w:id="503" w:name="OLE_LINK3256"/>
      <w:r w:rsidRPr="00F577B4">
        <w:rPr>
          <w:rFonts w:ascii="Times New Roman" w:hAnsi="Times New Roman" w:cs="Times New Roman"/>
          <w:sz w:val="20"/>
          <w:szCs w:val="20"/>
        </w:rPr>
        <w:lastRenderedPageBreak/>
        <w:t>study</w:t>
      </w:r>
      <w:bookmarkEnd w:id="502"/>
      <w:bookmarkEnd w:id="503"/>
      <w:r w:rsidRPr="00F577B4">
        <w:rPr>
          <w:rFonts w:ascii="Times New Roman" w:hAnsi="Times New Roman" w:cs="Times New Roman"/>
          <w:sz w:val="20"/>
          <w:szCs w:val="20"/>
        </w:rPr>
        <w:t xml:space="preserve"> are preliminary</w:t>
      </w:r>
      <w:bookmarkEnd w:id="494"/>
      <w:bookmarkEnd w:id="495"/>
      <w:bookmarkEnd w:id="496"/>
      <w:bookmarkEnd w:id="497"/>
      <w:bookmarkEnd w:id="498"/>
      <w:bookmarkEnd w:id="499"/>
      <w:bookmarkEnd w:id="500"/>
      <w:bookmarkEnd w:id="501"/>
      <w:r w:rsidRPr="00F577B4">
        <w:rPr>
          <w:rFonts w:ascii="Times New Roman" w:hAnsi="Times New Roman" w:cs="Times New Roman"/>
          <w:sz w:val="20"/>
          <w:szCs w:val="20"/>
        </w:rPr>
        <w:t xml:space="preserve"> and need to be confirmed in a larger sample size </w:t>
      </w:r>
      <w:bookmarkStart w:id="504" w:name="OLE_LINK3525"/>
      <w:bookmarkStart w:id="505" w:name="OLE_LINK3524"/>
      <w:r w:rsidRPr="00F577B4">
        <w:rPr>
          <w:rFonts w:ascii="Times New Roman" w:hAnsi="Times New Roman" w:cs="Times New Roman"/>
          <w:sz w:val="20"/>
          <w:szCs w:val="20"/>
        </w:rPr>
        <w:t>of patients</w:t>
      </w:r>
      <w:bookmarkEnd w:id="504"/>
      <w:bookmarkEnd w:id="505"/>
      <w:r w:rsidRPr="00F577B4">
        <w:rPr>
          <w:rFonts w:ascii="Times New Roman" w:hAnsi="Times New Roman" w:cs="Times New Roman"/>
          <w:sz w:val="20"/>
          <w:szCs w:val="20"/>
        </w:rPr>
        <w:t>. Second, the exact mechanism</w:t>
      </w:r>
      <w:r w:rsidR="00F7417B" w:rsidRPr="00F577B4">
        <w:rPr>
          <w:rFonts w:ascii="Times New Roman" w:hAnsi="Times New Roman" w:cs="Times New Roman"/>
          <w:sz w:val="20"/>
          <w:szCs w:val="20"/>
        </w:rPr>
        <w:t>s</w:t>
      </w:r>
      <w:r w:rsidRPr="00F577B4">
        <w:rPr>
          <w:rFonts w:ascii="Times New Roman" w:hAnsi="Times New Roman" w:cs="Times New Roman"/>
          <w:sz w:val="20"/>
          <w:szCs w:val="20"/>
        </w:rPr>
        <w:t xml:space="preserve"> by which EPA decrease </w:t>
      </w:r>
      <w:bookmarkStart w:id="506" w:name="OLE_LINK472"/>
      <w:bookmarkStart w:id="507" w:name="OLE_LINK473"/>
      <w:r w:rsidRPr="00F577B4">
        <w:rPr>
          <w:rFonts w:ascii="Times New Roman" w:hAnsi="Times New Roman" w:cs="Times New Roman"/>
          <w:sz w:val="20"/>
          <w:szCs w:val="20"/>
        </w:rPr>
        <w:t>the serum level</w:t>
      </w:r>
      <w:r w:rsidR="00F7417B" w:rsidRPr="00F577B4">
        <w:rPr>
          <w:rFonts w:ascii="Times New Roman" w:hAnsi="Times New Roman" w:cs="Times New Roman"/>
          <w:sz w:val="20"/>
          <w:szCs w:val="20"/>
        </w:rPr>
        <w:t xml:space="preserve"> </w:t>
      </w:r>
      <w:r w:rsidRPr="00F577B4">
        <w:rPr>
          <w:rFonts w:ascii="Times New Roman" w:hAnsi="Times New Roman" w:cs="Times New Roman"/>
          <w:sz w:val="20"/>
          <w:szCs w:val="20"/>
        </w:rPr>
        <w:t xml:space="preserve">of </w:t>
      </w:r>
      <w:bookmarkStart w:id="508" w:name="OLE_LINK476"/>
      <w:bookmarkStart w:id="509" w:name="OLE_LINK479"/>
      <w:bookmarkEnd w:id="506"/>
      <w:bookmarkEnd w:id="507"/>
      <w:proofErr w:type="spellStart"/>
      <w:r w:rsidR="00F7417B" w:rsidRPr="00F577B4">
        <w:rPr>
          <w:rFonts w:ascii="Times New Roman" w:hAnsi="Times New Roman" w:cs="Times New Roman"/>
          <w:sz w:val="20"/>
          <w:szCs w:val="20"/>
        </w:rPr>
        <w:t>apo</w:t>
      </w:r>
      <w:proofErr w:type="spellEnd"/>
      <w:r w:rsidR="00F7417B" w:rsidRPr="00F577B4">
        <w:rPr>
          <w:rFonts w:ascii="Times New Roman" w:hAnsi="Times New Roman" w:cs="Times New Roman"/>
          <w:sz w:val="20"/>
          <w:szCs w:val="20"/>
        </w:rPr>
        <w:t xml:space="preserve"> B</w:t>
      </w:r>
      <w:r w:rsidR="005D0C07" w:rsidRPr="00F577B4">
        <w:rPr>
          <w:rFonts w:ascii="Times New Roman" w:hAnsi="Times New Roman" w:cs="Times New Roman"/>
          <w:sz w:val="20"/>
          <w:szCs w:val="20"/>
        </w:rPr>
        <w:t>-100</w:t>
      </w:r>
      <w:r w:rsidR="00F7417B" w:rsidRPr="00F577B4">
        <w:rPr>
          <w:rFonts w:ascii="Times New Roman" w:hAnsi="Times New Roman" w:cs="Times New Roman"/>
          <w:sz w:val="20"/>
          <w:szCs w:val="20"/>
        </w:rPr>
        <w:t xml:space="preserve"> and </w:t>
      </w:r>
      <w:bookmarkEnd w:id="508"/>
      <w:bookmarkEnd w:id="509"/>
      <w:r w:rsidR="00F7417B" w:rsidRPr="00F577B4">
        <w:rPr>
          <w:rFonts w:ascii="Times New Roman" w:hAnsi="Times New Roman" w:cs="Times New Roman"/>
          <w:sz w:val="20"/>
          <w:szCs w:val="20"/>
        </w:rPr>
        <w:t xml:space="preserve">increase the serum level of </w:t>
      </w:r>
      <w:bookmarkStart w:id="510" w:name="OLE_LINK480"/>
      <w:bookmarkStart w:id="511" w:name="OLE_LINK498"/>
      <w:proofErr w:type="spellStart"/>
      <w:r w:rsidR="00F7417B" w:rsidRPr="00F577B4">
        <w:rPr>
          <w:rFonts w:ascii="Times New Roman" w:hAnsi="Times New Roman" w:cs="Times New Roman"/>
          <w:sz w:val="20"/>
          <w:szCs w:val="20"/>
        </w:rPr>
        <w:t>apo</w:t>
      </w:r>
      <w:proofErr w:type="spellEnd"/>
      <w:r w:rsidR="00F7417B" w:rsidRPr="00F577B4">
        <w:rPr>
          <w:rFonts w:ascii="Times New Roman" w:hAnsi="Times New Roman" w:cs="Times New Roman"/>
          <w:sz w:val="20"/>
          <w:szCs w:val="20"/>
        </w:rPr>
        <w:t xml:space="preserve"> A-I </w:t>
      </w:r>
      <w:bookmarkEnd w:id="510"/>
      <w:bookmarkEnd w:id="511"/>
      <w:r w:rsidRPr="00F577B4">
        <w:rPr>
          <w:rFonts w:ascii="Times New Roman" w:hAnsi="Times New Roman" w:cs="Times New Roman"/>
          <w:sz w:val="20"/>
          <w:szCs w:val="20"/>
        </w:rPr>
        <w:t>ha</w:t>
      </w:r>
      <w:r w:rsidR="00F7417B" w:rsidRPr="00F577B4">
        <w:rPr>
          <w:rFonts w:ascii="Times New Roman" w:hAnsi="Times New Roman" w:cs="Times New Roman"/>
          <w:sz w:val="20"/>
          <w:szCs w:val="20"/>
        </w:rPr>
        <w:t>ve</w:t>
      </w:r>
      <w:r w:rsidRPr="00F577B4">
        <w:rPr>
          <w:rFonts w:ascii="Times New Roman" w:hAnsi="Times New Roman" w:cs="Times New Roman"/>
          <w:sz w:val="20"/>
          <w:szCs w:val="20"/>
        </w:rPr>
        <w:t xml:space="preserve"> not been clarified, and </w:t>
      </w:r>
      <w:r w:rsidRPr="00F577B4">
        <w:rPr>
          <w:rFonts w:ascii="Times New Roman" w:eastAsia="AdvTimes" w:hAnsi="Times New Roman" w:cs="Times New Roman"/>
          <w:sz w:val="20"/>
          <w:szCs w:val="20"/>
        </w:rPr>
        <w:t xml:space="preserve">further work is necessary to delineate the molecular mechanism of action of EPA on the regulation of </w:t>
      </w:r>
      <w:r w:rsidRPr="00F577B4">
        <w:rPr>
          <w:rFonts w:ascii="Times New Roman" w:hAnsi="Times New Roman" w:cs="Times New Roman"/>
          <w:sz w:val="20"/>
          <w:szCs w:val="20"/>
        </w:rPr>
        <w:t xml:space="preserve">serum levels of </w:t>
      </w:r>
      <w:bookmarkStart w:id="512" w:name="OLE_LINK502"/>
      <w:bookmarkStart w:id="513" w:name="OLE_LINK503"/>
      <w:proofErr w:type="spellStart"/>
      <w:r w:rsidR="00F7417B" w:rsidRPr="00F577B4">
        <w:rPr>
          <w:rFonts w:ascii="Times New Roman" w:hAnsi="Times New Roman" w:cs="Times New Roman"/>
          <w:sz w:val="20"/>
          <w:szCs w:val="20"/>
        </w:rPr>
        <w:t>apo</w:t>
      </w:r>
      <w:proofErr w:type="spellEnd"/>
      <w:r w:rsidR="00F7417B" w:rsidRPr="00F577B4">
        <w:rPr>
          <w:rFonts w:ascii="Times New Roman" w:hAnsi="Times New Roman" w:cs="Times New Roman"/>
          <w:sz w:val="20"/>
          <w:szCs w:val="20"/>
        </w:rPr>
        <w:t xml:space="preserve"> B</w:t>
      </w:r>
      <w:r w:rsidR="005D0C07" w:rsidRPr="00F577B4">
        <w:rPr>
          <w:rFonts w:ascii="Times New Roman" w:hAnsi="Times New Roman" w:cs="Times New Roman"/>
          <w:sz w:val="20"/>
          <w:szCs w:val="20"/>
        </w:rPr>
        <w:t xml:space="preserve">-100 </w:t>
      </w:r>
      <w:r w:rsidR="00F7417B" w:rsidRPr="00F577B4">
        <w:rPr>
          <w:rFonts w:ascii="Times New Roman" w:hAnsi="Times New Roman" w:cs="Times New Roman"/>
          <w:sz w:val="20"/>
          <w:szCs w:val="20"/>
        </w:rPr>
        <w:t xml:space="preserve">and </w:t>
      </w:r>
      <w:proofErr w:type="spellStart"/>
      <w:r w:rsidR="00F7417B" w:rsidRPr="00F577B4">
        <w:rPr>
          <w:rFonts w:ascii="Times New Roman" w:hAnsi="Times New Roman" w:cs="Times New Roman"/>
          <w:sz w:val="20"/>
          <w:szCs w:val="20"/>
        </w:rPr>
        <w:t>apo</w:t>
      </w:r>
      <w:proofErr w:type="spellEnd"/>
      <w:r w:rsidR="00F7417B" w:rsidRPr="00F577B4">
        <w:rPr>
          <w:rFonts w:ascii="Times New Roman" w:hAnsi="Times New Roman" w:cs="Times New Roman"/>
          <w:sz w:val="20"/>
          <w:szCs w:val="20"/>
        </w:rPr>
        <w:t xml:space="preserve"> A-I</w:t>
      </w:r>
      <w:bookmarkEnd w:id="512"/>
      <w:bookmarkEnd w:id="513"/>
      <w:r w:rsidRPr="00F577B4">
        <w:rPr>
          <w:rFonts w:ascii="Times New Roman" w:eastAsia="AdvTimes" w:hAnsi="Times New Roman" w:cs="Times New Roman"/>
          <w:sz w:val="20"/>
          <w:szCs w:val="20"/>
        </w:rPr>
        <w:t>.</w:t>
      </w:r>
      <w:bookmarkStart w:id="514" w:name="OLE_LINK307"/>
      <w:r w:rsidRPr="00F577B4">
        <w:rPr>
          <w:rFonts w:ascii="Times New Roman" w:eastAsia="AdvTimes" w:hAnsi="Times New Roman" w:cs="Times New Roman"/>
          <w:sz w:val="20"/>
          <w:szCs w:val="20"/>
        </w:rPr>
        <w:t xml:space="preserve"> Third, it is better and important that the serum levels of</w:t>
      </w:r>
      <w:bookmarkEnd w:id="514"/>
      <w:r w:rsidR="00896F1F" w:rsidRPr="00F577B4">
        <w:rPr>
          <w:rFonts w:ascii="Times New Roman" w:eastAsia="AdvTimes" w:hAnsi="Times New Roman" w:cs="Times New Roman"/>
          <w:sz w:val="20"/>
          <w:szCs w:val="20"/>
        </w:rPr>
        <w:t xml:space="preserve"> </w:t>
      </w:r>
      <w:r w:rsidRPr="00F577B4">
        <w:rPr>
          <w:rFonts w:ascii="Times New Roman" w:hAnsi="Times New Roman" w:cs="Times New Roman"/>
          <w:sz w:val="20"/>
          <w:szCs w:val="20"/>
        </w:rPr>
        <w:t xml:space="preserve">CPR, and inflammatory cytokines, as well as the percentage of EPA in the membrane of RBC measure </w:t>
      </w:r>
      <w:r w:rsidRPr="00F577B4">
        <w:rPr>
          <w:rFonts w:ascii="Times New Roman" w:eastAsia="AdvTimes" w:hAnsi="Times New Roman" w:cs="Times New Roman"/>
          <w:sz w:val="20"/>
          <w:szCs w:val="20"/>
        </w:rPr>
        <w:t xml:space="preserve">in the </w:t>
      </w:r>
      <w:r w:rsidRPr="00F577B4">
        <w:rPr>
          <w:rFonts w:ascii="Times New Roman" w:hAnsi="Times New Roman" w:cs="Times New Roman"/>
          <w:sz w:val="20"/>
          <w:szCs w:val="20"/>
        </w:rPr>
        <w:t xml:space="preserve">further studies. For these reasons, </w:t>
      </w:r>
      <w:r w:rsidR="000E11E9" w:rsidRPr="00F577B4">
        <w:rPr>
          <w:rFonts w:ascii="Times New Roman" w:hAnsi="Times New Roman" w:cs="Times New Roman"/>
          <w:sz w:val="20"/>
          <w:szCs w:val="20"/>
        </w:rPr>
        <w:t xml:space="preserve">the </w:t>
      </w:r>
      <w:r w:rsidRPr="00F577B4">
        <w:rPr>
          <w:rFonts w:ascii="Times New Roman" w:hAnsi="Times New Roman" w:cs="Times New Roman"/>
          <w:sz w:val="20"/>
          <w:szCs w:val="20"/>
        </w:rPr>
        <w:t>additional studies will be necessary to determine the general applicability of our study results.</w:t>
      </w:r>
    </w:p>
    <w:p w:rsidR="00566541" w:rsidRPr="00F577B4" w:rsidRDefault="00566541" w:rsidP="00984DA8">
      <w:pPr>
        <w:snapToGrid w:val="0"/>
        <w:spacing w:after="0" w:line="240" w:lineRule="auto"/>
        <w:ind w:firstLine="425"/>
        <w:jc w:val="both"/>
        <w:rPr>
          <w:rFonts w:ascii="Times New Roman" w:hAnsi="Times New Roman" w:cs="Times New Roman"/>
          <w:sz w:val="20"/>
          <w:szCs w:val="20"/>
        </w:rPr>
      </w:pPr>
    </w:p>
    <w:bookmarkEnd w:id="489"/>
    <w:bookmarkEnd w:id="490"/>
    <w:bookmarkEnd w:id="491"/>
    <w:bookmarkEnd w:id="492"/>
    <w:bookmarkEnd w:id="493"/>
    <w:p w:rsidR="00566541" w:rsidRPr="00F577B4" w:rsidRDefault="00566541" w:rsidP="00984DA8">
      <w:pPr>
        <w:snapToGrid w:val="0"/>
        <w:spacing w:after="0" w:line="240" w:lineRule="auto"/>
        <w:jc w:val="both"/>
        <w:rPr>
          <w:rFonts w:ascii="Times New Roman" w:eastAsia="AdvTimes" w:hAnsi="Times New Roman" w:cs="Times New Roman"/>
          <w:sz w:val="20"/>
          <w:szCs w:val="20"/>
        </w:rPr>
      </w:pPr>
      <w:r w:rsidRPr="00F577B4">
        <w:rPr>
          <w:rFonts w:ascii="Times New Roman" w:hAnsi="Times New Roman" w:cs="Times New Roman"/>
          <w:b/>
          <w:bCs/>
          <w:i/>
          <w:iCs/>
          <w:sz w:val="20"/>
          <w:szCs w:val="20"/>
        </w:rPr>
        <w:t>Conclusions:</w:t>
      </w:r>
    </w:p>
    <w:p w:rsidR="00566541" w:rsidRPr="00F577B4" w:rsidRDefault="00911301" w:rsidP="00984DA8">
      <w:pPr>
        <w:snapToGrid w:val="0"/>
        <w:spacing w:after="0" w:line="240" w:lineRule="auto"/>
        <w:ind w:firstLine="425"/>
        <w:jc w:val="both"/>
        <w:rPr>
          <w:rFonts w:ascii="Times New Roman" w:hAnsi="Times New Roman" w:cs="Times New Roman"/>
          <w:sz w:val="20"/>
          <w:szCs w:val="20"/>
        </w:rPr>
      </w:pPr>
      <w:bookmarkStart w:id="515" w:name="OLE_LINK1057"/>
      <w:bookmarkStart w:id="516" w:name="OLE_LINK1058"/>
      <w:r w:rsidRPr="00F577B4">
        <w:rPr>
          <w:rFonts w:ascii="Times New Roman" w:hAnsi="Times New Roman" w:cs="Times New Roman"/>
          <w:sz w:val="20"/>
          <w:szCs w:val="20"/>
        </w:rPr>
        <w:t xml:space="preserve">From </w:t>
      </w:r>
      <w:proofErr w:type="spellStart"/>
      <w:r w:rsidR="00566541" w:rsidRPr="00F577B4">
        <w:rPr>
          <w:rFonts w:ascii="Times New Roman" w:hAnsi="Times New Roman" w:cs="Times New Roman"/>
          <w:sz w:val="20"/>
          <w:szCs w:val="20"/>
        </w:rPr>
        <w:t>ﬁndings</w:t>
      </w:r>
      <w:proofErr w:type="spellEnd"/>
      <w:r w:rsidR="00566541" w:rsidRPr="00F577B4">
        <w:rPr>
          <w:rFonts w:ascii="Times New Roman" w:hAnsi="Times New Roman" w:cs="Times New Roman"/>
          <w:sz w:val="20"/>
          <w:szCs w:val="20"/>
        </w:rPr>
        <w:t xml:space="preserve"> it can be concluded that the supplementat</w:t>
      </w:r>
      <w:r w:rsidR="0039598A" w:rsidRPr="00F577B4">
        <w:rPr>
          <w:rFonts w:ascii="Times New Roman" w:hAnsi="Times New Roman" w:cs="Times New Roman"/>
          <w:sz w:val="20"/>
          <w:szCs w:val="20"/>
        </w:rPr>
        <w:t xml:space="preserve">ion of EPA is very effective in the reduction of </w:t>
      </w:r>
      <w:r w:rsidR="00566541" w:rsidRPr="00F577B4">
        <w:rPr>
          <w:rFonts w:ascii="Times New Roman" w:hAnsi="Times New Roman" w:cs="Times New Roman"/>
          <w:sz w:val="20"/>
          <w:szCs w:val="20"/>
        </w:rPr>
        <w:t>oxidative stress</w:t>
      </w:r>
      <w:r w:rsidR="005D0C07" w:rsidRPr="00F577B4">
        <w:rPr>
          <w:rFonts w:ascii="Times New Roman" w:hAnsi="Times New Roman" w:cs="Times New Roman"/>
          <w:sz w:val="20"/>
          <w:szCs w:val="20"/>
        </w:rPr>
        <w:t xml:space="preserve"> and </w:t>
      </w:r>
      <w:r w:rsidR="0039598A" w:rsidRPr="00F577B4">
        <w:rPr>
          <w:rFonts w:ascii="Times New Roman" w:hAnsi="Times New Roman" w:cs="Times New Roman"/>
          <w:sz w:val="20"/>
          <w:szCs w:val="20"/>
        </w:rPr>
        <w:t>endothelial dysfunction as a main initiating step in the development of atherosclerosis,</w:t>
      </w:r>
      <w:r w:rsidR="00566541" w:rsidRPr="00F577B4">
        <w:rPr>
          <w:rFonts w:ascii="Times New Roman" w:hAnsi="Times New Roman" w:cs="Times New Roman"/>
          <w:sz w:val="20"/>
          <w:szCs w:val="20"/>
        </w:rPr>
        <w:t xml:space="preserve"> through an improvement in the serum levels of </w:t>
      </w:r>
      <w:proofErr w:type="spellStart"/>
      <w:r w:rsidR="0039598A" w:rsidRPr="00F577B4">
        <w:rPr>
          <w:rFonts w:ascii="Times New Roman" w:hAnsi="Times New Roman" w:cs="Times New Roman"/>
          <w:sz w:val="20"/>
          <w:szCs w:val="20"/>
        </w:rPr>
        <w:t>apo</w:t>
      </w:r>
      <w:proofErr w:type="spellEnd"/>
      <w:r w:rsidR="0039598A" w:rsidRPr="00F577B4">
        <w:rPr>
          <w:rFonts w:ascii="Times New Roman" w:hAnsi="Times New Roman" w:cs="Times New Roman"/>
          <w:sz w:val="20"/>
          <w:szCs w:val="20"/>
        </w:rPr>
        <w:t xml:space="preserve"> B</w:t>
      </w:r>
      <w:r w:rsidR="005D0C07" w:rsidRPr="00F577B4">
        <w:rPr>
          <w:rFonts w:ascii="Times New Roman" w:hAnsi="Times New Roman" w:cs="Times New Roman"/>
          <w:sz w:val="20"/>
          <w:szCs w:val="20"/>
        </w:rPr>
        <w:t>-100</w:t>
      </w:r>
      <w:r w:rsidR="0039598A" w:rsidRPr="00F577B4">
        <w:rPr>
          <w:rFonts w:ascii="Times New Roman" w:hAnsi="Times New Roman" w:cs="Times New Roman"/>
          <w:sz w:val="20"/>
          <w:szCs w:val="20"/>
        </w:rPr>
        <w:t xml:space="preserve">, </w:t>
      </w:r>
      <w:proofErr w:type="spellStart"/>
      <w:r w:rsidR="0039598A" w:rsidRPr="00F577B4">
        <w:rPr>
          <w:rFonts w:ascii="Times New Roman" w:hAnsi="Times New Roman" w:cs="Times New Roman"/>
          <w:sz w:val="20"/>
          <w:szCs w:val="20"/>
        </w:rPr>
        <w:t>apo</w:t>
      </w:r>
      <w:proofErr w:type="spellEnd"/>
      <w:r w:rsidR="0039598A" w:rsidRPr="00F577B4">
        <w:rPr>
          <w:rFonts w:ascii="Times New Roman" w:hAnsi="Times New Roman" w:cs="Times New Roman"/>
          <w:sz w:val="20"/>
          <w:szCs w:val="20"/>
        </w:rPr>
        <w:t xml:space="preserve"> A-I</w:t>
      </w:r>
      <w:r w:rsidR="00566541" w:rsidRPr="00F577B4">
        <w:rPr>
          <w:rFonts w:ascii="Times New Roman" w:hAnsi="Times New Roman" w:cs="Times New Roman"/>
          <w:sz w:val="20"/>
          <w:szCs w:val="20"/>
        </w:rPr>
        <w:t xml:space="preserve"> and</w:t>
      </w:r>
      <w:r w:rsidR="0039598A" w:rsidRPr="00F577B4">
        <w:rPr>
          <w:rFonts w:ascii="Times New Roman" w:hAnsi="Times New Roman" w:cs="Times New Roman"/>
          <w:sz w:val="20"/>
          <w:szCs w:val="20"/>
        </w:rPr>
        <w:t xml:space="preserve"> </w:t>
      </w:r>
      <w:proofErr w:type="spellStart"/>
      <w:r w:rsidR="0039598A" w:rsidRPr="00F577B4">
        <w:rPr>
          <w:rFonts w:ascii="Times New Roman" w:hAnsi="Times New Roman" w:cs="Times New Roman"/>
          <w:sz w:val="20"/>
          <w:szCs w:val="20"/>
        </w:rPr>
        <w:t>apo</w:t>
      </w:r>
      <w:proofErr w:type="spellEnd"/>
      <w:r w:rsidR="0039598A" w:rsidRPr="00F577B4">
        <w:rPr>
          <w:rFonts w:ascii="Times New Roman" w:hAnsi="Times New Roman" w:cs="Times New Roman"/>
          <w:sz w:val="20"/>
          <w:szCs w:val="20"/>
        </w:rPr>
        <w:t xml:space="preserve"> B</w:t>
      </w:r>
      <w:r w:rsidR="002A083D" w:rsidRPr="00F577B4">
        <w:rPr>
          <w:rFonts w:ascii="Times New Roman" w:hAnsi="Times New Roman" w:cs="Times New Roman"/>
          <w:sz w:val="20"/>
          <w:szCs w:val="20"/>
        </w:rPr>
        <w:t>-100</w:t>
      </w:r>
      <w:r w:rsidR="0039598A" w:rsidRPr="00F577B4">
        <w:rPr>
          <w:rFonts w:ascii="Times New Roman" w:hAnsi="Times New Roman" w:cs="Times New Roman"/>
          <w:sz w:val="20"/>
          <w:szCs w:val="20"/>
        </w:rPr>
        <w:t>/apo A-I</w:t>
      </w:r>
      <w:r w:rsidR="0039598A" w:rsidRPr="00F577B4">
        <w:rPr>
          <w:rFonts w:ascii="Times New Roman" w:eastAsia="AdvTimes" w:hAnsi="Times New Roman" w:cs="Times New Roman"/>
          <w:sz w:val="20"/>
          <w:szCs w:val="20"/>
        </w:rPr>
        <w:t xml:space="preserve"> ratio</w:t>
      </w:r>
      <w:r w:rsidR="00566541" w:rsidRPr="00F577B4">
        <w:rPr>
          <w:rFonts w:ascii="Times New Roman" w:hAnsi="Times New Roman" w:cs="Times New Roman"/>
          <w:sz w:val="20"/>
          <w:szCs w:val="20"/>
        </w:rPr>
        <w:t xml:space="preserve">, which may contribute in the prevention of vascular complications in the </w:t>
      </w:r>
      <w:r w:rsidR="00566541" w:rsidRPr="00F577B4">
        <w:rPr>
          <w:rFonts w:ascii="Times New Roman" w:eastAsia="AdvTimes" w:hAnsi="Times New Roman" w:cs="Times New Roman"/>
          <w:sz w:val="20"/>
          <w:szCs w:val="20"/>
        </w:rPr>
        <w:t>patients with type 2 diabetes mellitus.</w:t>
      </w:r>
      <w:bookmarkEnd w:id="515"/>
      <w:bookmarkEnd w:id="516"/>
    </w:p>
    <w:p w:rsidR="003F7579" w:rsidRPr="00F577B4" w:rsidRDefault="00C42748" w:rsidP="00984DA8">
      <w:pPr>
        <w:autoSpaceDE w:val="0"/>
        <w:autoSpaceDN w:val="0"/>
        <w:adjustRightInd w:val="0"/>
        <w:snapToGrid w:val="0"/>
        <w:spacing w:after="0" w:line="240" w:lineRule="auto"/>
        <w:ind w:firstLine="425"/>
        <w:jc w:val="both"/>
        <w:rPr>
          <w:rFonts w:ascii="Times New Roman" w:hAnsi="Times New Roman" w:cs="Times New Roman"/>
          <w:color w:val="231F20"/>
          <w:sz w:val="20"/>
          <w:szCs w:val="20"/>
        </w:rPr>
      </w:pPr>
      <w:bookmarkStart w:id="517" w:name="OLE_LINK361"/>
      <w:bookmarkStart w:id="518" w:name="OLE_LINK362"/>
      <w:r w:rsidRPr="00F577B4">
        <w:rPr>
          <w:rFonts w:ascii="Times New Roman" w:hAnsi="Times New Roman" w:cs="Times New Roman"/>
          <w:sz w:val="20"/>
          <w:szCs w:val="20"/>
        </w:rPr>
        <w:t>In general, m</w:t>
      </w:r>
      <w:r w:rsidR="00992614" w:rsidRPr="00F577B4">
        <w:rPr>
          <w:rFonts w:ascii="Times New Roman" w:hAnsi="Times New Roman" w:cs="Times New Roman"/>
          <w:sz w:val="20"/>
          <w:szCs w:val="20"/>
        </w:rPr>
        <w:t xml:space="preserve">easurement of the serum levels of </w:t>
      </w:r>
      <w:bookmarkStart w:id="519" w:name="OLE_LINK377"/>
      <w:bookmarkStart w:id="520" w:name="OLE_LINK378"/>
      <w:proofErr w:type="spellStart"/>
      <w:r w:rsidR="00992614"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A-I</w:t>
      </w:r>
      <w:bookmarkEnd w:id="519"/>
      <w:bookmarkEnd w:id="520"/>
      <w:r w:rsidR="00992614" w:rsidRPr="00F577B4">
        <w:rPr>
          <w:rFonts w:ascii="Times New Roman" w:hAnsi="Times New Roman" w:cs="Times New Roman"/>
          <w:sz w:val="20"/>
          <w:szCs w:val="20"/>
        </w:rPr>
        <w:t xml:space="preserve">, </w:t>
      </w:r>
      <w:bookmarkStart w:id="521" w:name="OLE_LINK375"/>
      <w:bookmarkStart w:id="522" w:name="OLE_LINK376"/>
      <w:proofErr w:type="spellStart"/>
      <w:r w:rsidR="00992614"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B</w:t>
      </w:r>
      <w:bookmarkEnd w:id="521"/>
      <w:bookmarkEnd w:id="522"/>
      <w:r w:rsidR="00992614" w:rsidRPr="00F577B4">
        <w:rPr>
          <w:rFonts w:ascii="Times New Roman" w:hAnsi="Times New Roman" w:cs="Times New Roman"/>
          <w:sz w:val="20"/>
          <w:szCs w:val="20"/>
        </w:rPr>
        <w:t xml:space="preserve"> and </w:t>
      </w:r>
      <w:proofErr w:type="spellStart"/>
      <w:r w:rsidR="00992614"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B/</w:t>
      </w:r>
      <w:proofErr w:type="spellStart"/>
      <w:r w:rsidR="00992614" w:rsidRPr="00F577B4">
        <w:rPr>
          <w:rFonts w:ascii="Times New Roman" w:hAnsi="Times New Roman" w:cs="Times New Roman"/>
          <w:sz w:val="20"/>
          <w:szCs w:val="20"/>
        </w:rPr>
        <w:t>apo</w:t>
      </w:r>
      <w:proofErr w:type="spellEnd"/>
      <w:r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 xml:space="preserve">A-I ratio provides the additional information to that obtained by </w:t>
      </w:r>
      <w:bookmarkStart w:id="523" w:name="OLE_LINK363"/>
      <w:bookmarkStart w:id="524" w:name="OLE_LINK364"/>
      <w:r w:rsidR="00992614" w:rsidRPr="00F577B4">
        <w:rPr>
          <w:rFonts w:ascii="Times New Roman" w:hAnsi="Times New Roman" w:cs="Times New Roman"/>
          <w:sz w:val="20"/>
          <w:szCs w:val="20"/>
        </w:rPr>
        <w:t>measuring</w:t>
      </w:r>
      <w:bookmarkEnd w:id="523"/>
      <w:bookmarkEnd w:id="524"/>
      <w:r w:rsidR="00992614" w:rsidRPr="00F577B4">
        <w:rPr>
          <w:rFonts w:ascii="Times New Roman" w:hAnsi="Times New Roman" w:cs="Times New Roman"/>
          <w:sz w:val="20"/>
          <w:szCs w:val="20"/>
        </w:rPr>
        <w:t xml:space="preserve"> </w:t>
      </w:r>
      <w:r w:rsidR="00992614" w:rsidRPr="00F577B4">
        <w:rPr>
          <w:rFonts w:ascii="Times New Roman" w:hAnsi="Times New Roman" w:cs="Times New Roman"/>
          <w:color w:val="000000"/>
          <w:sz w:val="20"/>
          <w:szCs w:val="20"/>
        </w:rPr>
        <w:t xml:space="preserve">the serum levels of </w:t>
      </w:r>
      <w:r w:rsidRPr="00F577B4">
        <w:rPr>
          <w:rFonts w:ascii="Times New Roman" w:hAnsi="Times New Roman" w:cs="Times New Roman"/>
          <w:sz w:val="20"/>
          <w:szCs w:val="20"/>
        </w:rPr>
        <w:t xml:space="preserve">LDL-c and HDL-c. </w:t>
      </w:r>
      <w:r w:rsidR="00992614" w:rsidRPr="00F577B4">
        <w:rPr>
          <w:rFonts w:ascii="Times New Roman" w:hAnsi="Times New Roman" w:cs="Times New Roman"/>
          <w:sz w:val="20"/>
          <w:szCs w:val="20"/>
        </w:rPr>
        <w:t xml:space="preserve">The serum levels of these proteins are associated with particle numbers in these </w:t>
      </w:r>
      <w:bookmarkStart w:id="525" w:name="OLE_LINK369"/>
      <w:bookmarkStart w:id="526" w:name="OLE_LINK370"/>
      <w:r w:rsidR="00992614" w:rsidRPr="00F577B4">
        <w:rPr>
          <w:rFonts w:ascii="Times New Roman" w:hAnsi="Times New Roman" w:cs="Times New Roman"/>
          <w:sz w:val="20"/>
          <w:szCs w:val="20"/>
        </w:rPr>
        <w:t xml:space="preserve">major </w:t>
      </w:r>
      <w:proofErr w:type="spellStart"/>
      <w:r w:rsidR="00992614" w:rsidRPr="00F577B4">
        <w:rPr>
          <w:rFonts w:ascii="Times New Roman" w:hAnsi="Times New Roman" w:cs="Times New Roman"/>
          <w:sz w:val="20"/>
          <w:szCs w:val="20"/>
        </w:rPr>
        <w:t>atherogenic</w:t>
      </w:r>
      <w:bookmarkEnd w:id="525"/>
      <w:bookmarkEnd w:id="526"/>
      <w:proofErr w:type="spellEnd"/>
      <w:r w:rsidR="00992614" w:rsidRPr="00F577B4">
        <w:rPr>
          <w:rFonts w:ascii="Times New Roman" w:hAnsi="Times New Roman" w:cs="Times New Roman"/>
          <w:sz w:val="20"/>
          <w:szCs w:val="20"/>
        </w:rPr>
        <w:t xml:space="preserve"> a</w:t>
      </w:r>
      <w:r w:rsidR="00216FC7" w:rsidRPr="00F577B4">
        <w:rPr>
          <w:rFonts w:ascii="Times New Roman" w:hAnsi="Times New Roman" w:cs="Times New Roman"/>
          <w:sz w:val="20"/>
          <w:szCs w:val="20"/>
        </w:rPr>
        <w:t xml:space="preserve">nd </w:t>
      </w:r>
      <w:proofErr w:type="spellStart"/>
      <w:r w:rsidR="00216FC7" w:rsidRPr="00F577B4">
        <w:rPr>
          <w:rFonts w:ascii="Times New Roman" w:hAnsi="Times New Roman" w:cs="Times New Roman"/>
          <w:sz w:val="20"/>
          <w:szCs w:val="20"/>
        </w:rPr>
        <w:t>antiatherogenic</w:t>
      </w:r>
      <w:proofErr w:type="spellEnd"/>
      <w:r w:rsidR="00216FC7" w:rsidRPr="00F577B4">
        <w:rPr>
          <w:rFonts w:ascii="Times New Roman" w:hAnsi="Times New Roman" w:cs="Times New Roman"/>
          <w:sz w:val="20"/>
          <w:szCs w:val="20"/>
        </w:rPr>
        <w:t xml:space="preserve"> lipoproteins, </w:t>
      </w:r>
      <w:r w:rsidR="00756E61" w:rsidRPr="00F577B4">
        <w:rPr>
          <w:rFonts w:ascii="Times New Roman" w:hAnsi="Times New Roman" w:cs="Times New Roman"/>
          <w:sz w:val="20"/>
          <w:szCs w:val="20"/>
        </w:rPr>
        <w:t xml:space="preserve">and if be especially </w:t>
      </w:r>
      <w:r w:rsidR="00992614" w:rsidRPr="00F577B4">
        <w:rPr>
          <w:rFonts w:ascii="Times New Roman" w:hAnsi="Times New Roman" w:cs="Times New Roman"/>
          <w:sz w:val="20"/>
          <w:szCs w:val="20"/>
        </w:rPr>
        <w:t xml:space="preserve">used along with the plasma levels of </w:t>
      </w:r>
      <w:r w:rsidR="00CF781E" w:rsidRPr="00F577B4">
        <w:rPr>
          <w:rFonts w:ascii="Times New Roman" w:hAnsi="Times New Roman" w:cs="Times New Roman"/>
          <w:sz w:val="20"/>
          <w:szCs w:val="20"/>
        </w:rPr>
        <w:t xml:space="preserve">TG </w:t>
      </w:r>
      <w:r w:rsidR="00992614" w:rsidRPr="00F577B4">
        <w:rPr>
          <w:rFonts w:ascii="Times New Roman" w:hAnsi="Times New Roman" w:cs="Times New Roman"/>
          <w:sz w:val="20"/>
          <w:szCs w:val="20"/>
        </w:rPr>
        <w:t xml:space="preserve">are a reflection of the metabolic status. The assays for </w:t>
      </w:r>
      <w:proofErr w:type="spellStart"/>
      <w:r w:rsidR="00992614" w:rsidRPr="00F577B4">
        <w:rPr>
          <w:rFonts w:ascii="Times New Roman" w:hAnsi="Times New Roman" w:cs="Times New Roman"/>
          <w:sz w:val="20"/>
          <w:szCs w:val="20"/>
        </w:rPr>
        <w:t>apo</w:t>
      </w:r>
      <w:proofErr w:type="spellEnd"/>
      <w:r w:rsidR="00DF0253"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 xml:space="preserve">A-I and </w:t>
      </w:r>
      <w:proofErr w:type="spellStart"/>
      <w:r w:rsidR="00992614" w:rsidRPr="00F577B4">
        <w:rPr>
          <w:rFonts w:ascii="Times New Roman" w:hAnsi="Times New Roman" w:cs="Times New Roman"/>
          <w:sz w:val="20"/>
          <w:szCs w:val="20"/>
        </w:rPr>
        <w:t>apo</w:t>
      </w:r>
      <w:proofErr w:type="spellEnd"/>
      <w:r w:rsidR="00DF0253" w:rsidRPr="00F577B4">
        <w:rPr>
          <w:rFonts w:ascii="Times New Roman" w:hAnsi="Times New Roman" w:cs="Times New Roman"/>
          <w:sz w:val="20"/>
          <w:szCs w:val="20"/>
        </w:rPr>
        <w:t xml:space="preserve"> </w:t>
      </w:r>
      <w:r w:rsidR="00992614" w:rsidRPr="00F577B4">
        <w:rPr>
          <w:rFonts w:ascii="Times New Roman" w:hAnsi="Times New Roman" w:cs="Times New Roman"/>
          <w:sz w:val="20"/>
          <w:szCs w:val="20"/>
        </w:rPr>
        <w:t xml:space="preserve">B are accurate, reliable, standardized and inexpensive. Inclusion of these indicators in the standard lipid profile would be as useful parameters in strategies to the prevention of </w:t>
      </w:r>
      <w:r w:rsidR="00992614" w:rsidRPr="00F577B4">
        <w:rPr>
          <w:rFonts w:ascii="Times New Roman" w:hAnsi="Times New Roman" w:cs="Times New Roman"/>
          <w:color w:val="231F20"/>
          <w:sz w:val="20"/>
          <w:szCs w:val="20"/>
        </w:rPr>
        <w:t>atherosclerotic vascular disease. Since they are beneficial</w:t>
      </w:r>
      <w:r w:rsidR="00992614" w:rsidRPr="00F577B4">
        <w:rPr>
          <w:rFonts w:ascii="Times New Roman" w:hAnsi="Times New Roman" w:cs="Times New Roman"/>
          <w:sz w:val="20"/>
          <w:szCs w:val="20"/>
        </w:rPr>
        <w:t xml:space="preserve"> first to help in the prediction of vascular risk, and then in the assessment of lipid lowering treatment.</w:t>
      </w:r>
      <w:bookmarkEnd w:id="517"/>
      <w:bookmarkEnd w:id="518"/>
    </w:p>
    <w:p w:rsidR="00984DA8" w:rsidRPr="00F577B4" w:rsidRDefault="00984DA8" w:rsidP="00984DA8">
      <w:pPr>
        <w:autoSpaceDE w:val="0"/>
        <w:autoSpaceDN w:val="0"/>
        <w:adjustRightInd w:val="0"/>
        <w:snapToGrid w:val="0"/>
        <w:spacing w:after="0" w:line="240" w:lineRule="auto"/>
        <w:ind w:firstLine="425"/>
        <w:jc w:val="both"/>
        <w:rPr>
          <w:rFonts w:ascii="Times New Roman" w:hAnsi="Times New Roman" w:cs="Times New Roman"/>
          <w:color w:val="231F20"/>
          <w:sz w:val="20"/>
          <w:szCs w:val="20"/>
          <w:lang w:eastAsia="zh-CN"/>
        </w:rPr>
        <w:sectPr w:rsidR="00984DA8" w:rsidRPr="00F577B4" w:rsidSect="00984DA8">
          <w:type w:val="continuous"/>
          <w:pgSz w:w="12240" w:h="15840" w:code="1"/>
          <w:pgMar w:top="1440" w:right="1440" w:bottom="1440" w:left="1440" w:header="720" w:footer="720" w:gutter="0"/>
          <w:cols w:num="2" w:space="550"/>
          <w:docGrid w:linePitch="360"/>
        </w:sectPr>
      </w:pPr>
    </w:p>
    <w:p w:rsidR="003F7579" w:rsidRPr="00F577B4" w:rsidRDefault="003F7579" w:rsidP="00984DA8">
      <w:pPr>
        <w:autoSpaceDE w:val="0"/>
        <w:autoSpaceDN w:val="0"/>
        <w:adjustRightInd w:val="0"/>
        <w:snapToGrid w:val="0"/>
        <w:spacing w:after="0" w:line="240" w:lineRule="auto"/>
        <w:ind w:firstLine="425"/>
        <w:jc w:val="both"/>
        <w:rPr>
          <w:rFonts w:ascii="Times New Roman" w:hAnsi="Times New Roman" w:cs="Times New Roman"/>
          <w:color w:val="231F20"/>
          <w:sz w:val="20"/>
          <w:szCs w:val="20"/>
          <w:lang w:eastAsia="zh-CN"/>
        </w:rPr>
      </w:pPr>
    </w:p>
    <w:p w:rsidR="00984DA8" w:rsidRPr="00F577B4" w:rsidRDefault="00984DA8" w:rsidP="00984DA8">
      <w:pPr>
        <w:autoSpaceDE w:val="0"/>
        <w:autoSpaceDN w:val="0"/>
        <w:adjustRightInd w:val="0"/>
        <w:snapToGrid w:val="0"/>
        <w:spacing w:after="0" w:line="240" w:lineRule="auto"/>
        <w:jc w:val="center"/>
        <w:rPr>
          <w:rFonts w:ascii="Times New Roman" w:hAnsi="Times New Roman" w:cs="Times New Roman"/>
          <w:sz w:val="20"/>
          <w:szCs w:val="20"/>
        </w:rPr>
      </w:pPr>
      <w:bookmarkStart w:id="527" w:name="OLE_LINK419"/>
      <w:bookmarkStart w:id="528" w:name="OLE_LINK420"/>
      <w:r w:rsidRPr="00F577B4">
        <w:rPr>
          <w:rFonts w:ascii="Times New Roman" w:hAnsi="Times New Roman" w:cs="Times New Roman"/>
          <w:sz w:val="20"/>
          <w:szCs w:val="20"/>
        </w:rPr>
        <w:t>Table 1. The baseline and after characteristics of the two groups of patients</w:t>
      </w:r>
    </w:p>
    <w:tbl>
      <w:tblPr>
        <w:tblStyle w:val="TableGrid"/>
        <w:tblW w:w="5000" w:type="pct"/>
        <w:jc w:val="center"/>
        <w:tblCellMar>
          <w:left w:w="57" w:type="dxa"/>
          <w:right w:w="57" w:type="dxa"/>
        </w:tblCellMar>
        <w:tblLook w:val="04A0"/>
      </w:tblPr>
      <w:tblGrid>
        <w:gridCol w:w="2958"/>
        <w:gridCol w:w="1302"/>
        <w:gridCol w:w="1277"/>
        <w:gridCol w:w="680"/>
        <w:gridCol w:w="1302"/>
        <w:gridCol w:w="1277"/>
        <w:gridCol w:w="678"/>
      </w:tblGrid>
      <w:tr w:rsidR="00984DA8" w:rsidRPr="00F577B4" w:rsidTr="00F577B4">
        <w:trPr>
          <w:cantSplit/>
          <w:jc w:val="center"/>
        </w:trPr>
        <w:tc>
          <w:tcPr>
            <w:tcW w:w="1561" w:type="pct"/>
            <w:vMerge w:val="restart"/>
            <w:tcBorders>
              <w:right w:val="single" w:sz="4" w:space="0" w:color="auto"/>
              <w:tl2br w:val="single" w:sz="4" w:space="0" w:color="auto"/>
            </w:tcBorders>
            <w:vAlign w:val="center"/>
          </w:tcPr>
          <w:p w:rsidR="00984DA8" w:rsidRPr="00F577B4" w:rsidRDefault="00984DA8" w:rsidP="00984DA8">
            <w:pPr>
              <w:autoSpaceDE w:val="0"/>
              <w:autoSpaceDN w:val="0"/>
              <w:adjustRightInd w:val="0"/>
              <w:snapToGrid w:val="0"/>
              <w:jc w:val="both"/>
              <w:rPr>
                <w:rFonts w:ascii="Times New Roman" w:eastAsia="Calibri" w:hAnsi="Times New Roman" w:cs="Times New Roman"/>
                <w:b/>
                <w:bCs/>
                <w:color w:val="000000"/>
                <w:sz w:val="19"/>
                <w:szCs w:val="19"/>
              </w:rPr>
            </w:pPr>
            <w:bookmarkStart w:id="529" w:name="OLE_LINK2694"/>
            <w:bookmarkStart w:id="530" w:name="OLE_LINK2695"/>
            <w:r w:rsidRPr="00F577B4">
              <w:rPr>
                <w:rFonts w:ascii="Times New Roman" w:hAnsi="Times New Roman" w:cs="Times New Roman"/>
                <w:b/>
                <w:bCs/>
                <w:color w:val="000000"/>
                <w:sz w:val="19"/>
                <w:szCs w:val="19"/>
              </w:rPr>
              <w:t xml:space="preserve">Variable </w:t>
            </w:r>
            <w:r w:rsidRPr="00F577B4">
              <w:rPr>
                <w:rFonts w:ascii="Times New Roman" w:hAnsi="Times New Roman" w:cs="Times New Roman" w:hint="eastAsia"/>
                <w:b/>
                <w:bCs/>
                <w:color w:val="000000"/>
                <w:sz w:val="19"/>
                <w:szCs w:val="19"/>
                <w:lang w:eastAsia="zh-CN"/>
              </w:rPr>
              <w:tab/>
            </w:r>
            <w:r w:rsidRPr="00F577B4">
              <w:rPr>
                <w:rFonts w:ascii="Times New Roman" w:hAnsi="Times New Roman" w:cs="Times New Roman"/>
                <w:b/>
                <w:bCs/>
                <w:color w:val="000000"/>
                <w:sz w:val="19"/>
                <w:szCs w:val="19"/>
              </w:rPr>
              <w:t xml:space="preserve"> </w:t>
            </w:r>
            <w:r w:rsidRPr="00F577B4">
              <w:rPr>
                <w:rFonts w:ascii="Times New Roman" w:hAnsi="Times New Roman" w:cs="Times New Roman" w:hint="eastAsia"/>
                <w:b/>
                <w:bCs/>
                <w:color w:val="000000"/>
                <w:sz w:val="19"/>
                <w:szCs w:val="19"/>
                <w:lang w:eastAsia="zh-CN"/>
              </w:rPr>
              <w:tab/>
            </w:r>
            <w:r w:rsidRPr="00F577B4">
              <w:rPr>
                <w:rFonts w:ascii="Times New Roman" w:hAnsi="Times New Roman" w:cs="Times New Roman"/>
                <w:b/>
                <w:bCs/>
                <w:color w:val="000000"/>
                <w:sz w:val="19"/>
                <w:szCs w:val="19"/>
                <w:lang w:eastAsia="zh-CN"/>
              </w:rPr>
              <w:tab/>
            </w:r>
            <w:r w:rsidRPr="00F577B4">
              <w:rPr>
                <w:rFonts w:ascii="Times New Roman" w:hAnsi="Times New Roman" w:cs="Times New Roman"/>
                <w:b/>
                <w:bCs/>
                <w:color w:val="000000"/>
                <w:sz w:val="19"/>
                <w:szCs w:val="19"/>
              </w:rPr>
              <w:t xml:space="preserve"> Group</w:t>
            </w:r>
          </w:p>
        </w:tc>
        <w:tc>
          <w:tcPr>
            <w:tcW w:w="1361" w:type="pct"/>
            <w:gridSpan w:val="2"/>
            <w:tcBorders>
              <w:left w:val="single" w:sz="4" w:space="0" w:color="auto"/>
              <w:bottom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b/>
                <w:bCs/>
                <w:color w:val="231F20"/>
                <w:sz w:val="19"/>
                <w:szCs w:val="19"/>
              </w:rPr>
            </w:pPr>
            <w:r w:rsidRPr="00F577B4">
              <w:rPr>
                <w:rFonts w:ascii="Times New Roman" w:hAnsi="Times New Roman" w:cs="Times New Roman"/>
                <w:b/>
                <w:bCs/>
                <w:color w:val="231F20"/>
                <w:sz w:val="19"/>
                <w:szCs w:val="19"/>
              </w:rPr>
              <w:t>Placebo</w:t>
            </w:r>
          </w:p>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bookmarkStart w:id="531" w:name="OLE_LINK2783"/>
            <w:bookmarkStart w:id="532" w:name="OLE_LINK2784"/>
            <w:bookmarkStart w:id="533" w:name="OLE_LINK2787"/>
            <w:r w:rsidRPr="00F577B4">
              <w:rPr>
                <w:rFonts w:ascii="Times New Roman" w:hAnsi="Times New Roman" w:cs="Times New Roman"/>
                <w:b/>
                <w:bCs/>
                <w:color w:val="231F20"/>
                <w:sz w:val="19"/>
                <w:szCs w:val="19"/>
              </w:rPr>
              <w:t xml:space="preserve">[n </w:t>
            </w:r>
            <w:r w:rsidRPr="00F577B4">
              <w:rPr>
                <w:rFonts w:ascii="Times New Roman" w:hAnsi="Times New Roman" w:cs="Times New Roman"/>
                <w:b/>
                <w:bCs/>
                <w:sz w:val="19"/>
                <w:szCs w:val="19"/>
              </w:rPr>
              <w:t>(Female/Male)=18]</w:t>
            </w:r>
            <w:bookmarkEnd w:id="531"/>
            <w:bookmarkEnd w:id="532"/>
            <w:bookmarkEnd w:id="533"/>
          </w:p>
        </w:tc>
        <w:tc>
          <w:tcPr>
            <w:tcW w:w="359" w:type="pct"/>
            <w:vMerge w:val="restart"/>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sz w:val="19"/>
                <w:szCs w:val="19"/>
              </w:rPr>
              <w:t>P-value</w:t>
            </w:r>
          </w:p>
        </w:tc>
        <w:tc>
          <w:tcPr>
            <w:tcW w:w="1361" w:type="pct"/>
            <w:gridSpan w:val="2"/>
            <w:tcBorders>
              <w:bottom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b/>
                <w:bCs/>
                <w:color w:val="231F20"/>
                <w:sz w:val="19"/>
                <w:szCs w:val="19"/>
              </w:rPr>
            </w:pPr>
            <w:r w:rsidRPr="00F577B4">
              <w:rPr>
                <w:rFonts w:ascii="Times New Roman" w:hAnsi="Times New Roman" w:cs="Times New Roman"/>
                <w:b/>
                <w:bCs/>
                <w:color w:val="231F20"/>
                <w:sz w:val="19"/>
                <w:szCs w:val="19"/>
              </w:rPr>
              <w:t>EPA</w:t>
            </w:r>
          </w:p>
          <w:p w:rsidR="00984DA8" w:rsidRPr="00F577B4" w:rsidRDefault="00984DA8" w:rsidP="00984DA8">
            <w:pPr>
              <w:autoSpaceDE w:val="0"/>
              <w:autoSpaceDN w:val="0"/>
              <w:adjustRightInd w:val="0"/>
              <w:snapToGrid w:val="0"/>
              <w:jc w:val="both"/>
              <w:rPr>
                <w:rFonts w:ascii="Times New Roman" w:hAnsi="Times New Roman" w:cs="Times New Roman"/>
                <w:b/>
                <w:bCs/>
                <w:color w:val="231F20"/>
                <w:sz w:val="19"/>
                <w:szCs w:val="19"/>
              </w:rPr>
            </w:pPr>
            <w:r w:rsidRPr="00F577B4">
              <w:rPr>
                <w:rFonts w:ascii="Times New Roman" w:hAnsi="Times New Roman" w:cs="Times New Roman"/>
                <w:b/>
                <w:bCs/>
                <w:color w:val="231F20"/>
                <w:sz w:val="19"/>
                <w:szCs w:val="19"/>
              </w:rPr>
              <w:t xml:space="preserve">[n </w:t>
            </w:r>
            <w:r w:rsidRPr="00F577B4">
              <w:rPr>
                <w:rFonts w:ascii="Times New Roman" w:hAnsi="Times New Roman" w:cs="Times New Roman"/>
                <w:b/>
                <w:bCs/>
                <w:sz w:val="19"/>
                <w:szCs w:val="19"/>
              </w:rPr>
              <w:t>(Female/Male)=18]</w:t>
            </w:r>
          </w:p>
        </w:tc>
        <w:tc>
          <w:tcPr>
            <w:tcW w:w="359" w:type="pct"/>
            <w:vMerge w:val="restart"/>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sz w:val="19"/>
                <w:szCs w:val="19"/>
              </w:rPr>
              <w:t>P-value</w:t>
            </w:r>
          </w:p>
        </w:tc>
      </w:tr>
      <w:tr w:rsidR="00984DA8" w:rsidRPr="00F577B4" w:rsidTr="00F577B4">
        <w:trPr>
          <w:cantSplit/>
          <w:jc w:val="center"/>
        </w:trPr>
        <w:tc>
          <w:tcPr>
            <w:tcW w:w="1561" w:type="pct"/>
            <w:vMerge/>
            <w:tcBorders>
              <w:right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p>
        </w:tc>
        <w:tc>
          <w:tcPr>
            <w:tcW w:w="687" w:type="pct"/>
            <w:tcBorders>
              <w:top w:val="single" w:sz="4" w:space="0" w:color="auto"/>
              <w:left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sz w:val="19"/>
                <w:szCs w:val="19"/>
              </w:rPr>
              <w:t>Baseline</w:t>
            </w:r>
          </w:p>
        </w:tc>
        <w:tc>
          <w:tcPr>
            <w:tcW w:w="674" w:type="pct"/>
            <w:tcBorders>
              <w:top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color w:val="231F20"/>
                <w:sz w:val="19"/>
                <w:szCs w:val="19"/>
              </w:rPr>
              <w:t>After</w:t>
            </w:r>
          </w:p>
        </w:tc>
        <w:tc>
          <w:tcPr>
            <w:tcW w:w="359" w:type="pct"/>
            <w:vMerge/>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p>
        </w:tc>
        <w:tc>
          <w:tcPr>
            <w:tcW w:w="687" w:type="pct"/>
            <w:tcBorders>
              <w:top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sz w:val="19"/>
                <w:szCs w:val="19"/>
              </w:rPr>
              <w:t>Baseline</w:t>
            </w:r>
          </w:p>
        </w:tc>
        <w:tc>
          <w:tcPr>
            <w:tcW w:w="674" w:type="pct"/>
            <w:tcBorders>
              <w:top w:val="single" w:sz="4" w:space="0" w:color="auto"/>
            </w:tcBorders>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r w:rsidRPr="00F577B4">
              <w:rPr>
                <w:rFonts w:ascii="Times New Roman" w:hAnsi="Times New Roman" w:cs="Times New Roman"/>
                <w:b/>
                <w:bCs/>
                <w:color w:val="231F20"/>
                <w:sz w:val="19"/>
                <w:szCs w:val="19"/>
              </w:rPr>
              <w:t>After</w:t>
            </w:r>
          </w:p>
        </w:tc>
        <w:tc>
          <w:tcPr>
            <w:tcW w:w="359" w:type="pct"/>
            <w:vMerge/>
            <w:vAlign w:val="center"/>
          </w:tcPr>
          <w:p w:rsidR="00984DA8" w:rsidRPr="00F577B4" w:rsidRDefault="00984DA8" w:rsidP="00984DA8">
            <w:pPr>
              <w:autoSpaceDE w:val="0"/>
              <w:autoSpaceDN w:val="0"/>
              <w:adjustRightInd w:val="0"/>
              <w:snapToGrid w:val="0"/>
              <w:jc w:val="both"/>
              <w:rPr>
                <w:rFonts w:ascii="Times New Roman" w:hAnsi="Times New Roman" w:cs="Times New Roman"/>
                <w:sz w:val="19"/>
                <w:szCs w:val="19"/>
              </w:rPr>
            </w:pP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Age (years)</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44.72 ± 4.69</w:t>
            </w: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44.44 ± 3.79</w:t>
            </w: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34" w:name="OLE_LINK3020"/>
            <w:bookmarkStart w:id="535" w:name="OLE_LINK3021"/>
            <w:r w:rsidRPr="00F577B4">
              <w:rPr>
                <w:rFonts w:ascii="Times New Roman" w:hAnsi="Times New Roman" w:cs="Times New Roman"/>
                <w:sz w:val="19"/>
                <w:szCs w:val="19"/>
              </w:rPr>
              <w:t>&gt; 0.05</w:t>
            </w:r>
            <w:bookmarkEnd w:id="534"/>
            <w:bookmarkEnd w:id="535"/>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Duration of DM (years)</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6.61 </w:t>
            </w:r>
            <w:r w:rsidRPr="00F577B4">
              <w:rPr>
                <w:rFonts w:ascii="Times New Roman" w:hAnsi="Times New Roman" w:cs="Times New Roman"/>
                <w:color w:val="000000"/>
                <w:sz w:val="19"/>
                <w:szCs w:val="19"/>
              </w:rPr>
              <w:t xml:space="preserve">± </w:t>
            </w:r>
            <w:r w:rsidRPr="00F577B4">
              <w:rPr>
                <w:rFonts w:ascii="Times New Roman" w:hAnsi="Times New Roman" w:cs="Times New Roman"/>
                <w:sz w:val="19"/>
                <w:szCs w:val="19"/>
              </w:rPr>
              <w:t>3.68</w:t>
            </w: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36" w:name="OLE_LINK3007"/>
            <w:bookmarkStart w:id="537" w:name="OLE_LINK3008"/>
            <w:bookmarkStart w:id="538" w:name="OLE_LINK3009"/>
            <w:bookmarkStart w:id="539" w:name="OLE_LINK3010"/>
            <w:bookmarkStart w:id="540" w:name="OLE_LINK3011"/>
            <w:bookmarkStart w:id="541" w:name="OLE_LINK3012"/>
            <w:bookmarkStart w:id="542" w:name="OLE_LINK3013"/>
            <w:bookmarkStart w:id="543" w:name="OLE_LINK3014"/>
            <w:bookmarkStart w:id="544" w:name="OLE_LINK3015"/>
            <w:bookmarkStart w:id="545" w:name="OLE_LINK3016"/>
            <w:bookmarkStart w:id="546" w:name="OLE_LINK3017"/>
            <w:bookmarkStart w:id="547" w:name="OLE_LINK3018"/>
            <w:r w:rsidRPr="00F577B4">
              <w:rPr>
                <w:rFonts w:ascii="Times New Roman" w:hAnsi="Times New Roman" w:cs="Times New Roman"/>
                <w:sz w:val="19"/>
                <w:szCs w:val="19"/>
              </w:rPr>
              <w:t xml:space="preserve">6.44 </w:t>
            </w:r>
            <w:r w:rsidRPr="00F577B4">
              <w:rPr>
                <w:rFonts w:ascii="Times New Roman" w:hAnsi="Times New Roman" w:cs="Times New Roman"/>
                <w:color w:val="000000"/>
                <w:sz w:val="19"/>
                <w:szCs w:val="19"/>
              </w:rPr>
              <w:t xml:space="preserve">± </w:t>
            </w:r>
            <w:r w:rsidRPr="00F577B4">
              <w:rPr>
                <w:rFonts w:ascii="Times New Roman" w:hAnsi="Times New Roman" w:cs="Times New Roman"/>
                <w:sz w:val="19"/>
                <w:szCs w:val="19"/>
              </w:rPr>
              <w:t>2.83</w:t>
            </w:r>
            <w:bookmarkEnd w:id="536"/>
            <w:bookmarkEnd w:id="537"/>
            <w:bookmarkEnd w:id="538"/>
            <w:bookmarkEnd w:id="539"/>
            <w:bookmarkEnd w:id="540"/>
            <w:bookmarkEnd w:id="541"/>
            <w:bookmarkEnd w:id="542"/>
            <w:bookmarkEnd w:id="543"/>
            <w:bookmarkEnd w:id="544"/>
            <w:bookmarkEnd w:id="545"/>
            <w:bookmarkEnd w:id="546"/>
            <w:bookmarkEnd w:id="547"/>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Weight (kg)</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78.30 ± 12.34</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78.24 ± 13.39</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48" w:name="OLE_LINK2861"/>
            <w:bookmarkStart w:id="549" w:name="OLE_LINK2862"/>
            <w:r w:rsidRPr="00F577B4">
              <w:rPr>
                <w:rFonts w:ascii="Times New Roman" w:hAnsi="Times New Roman" w:cs="Times New Roman"/>
                <w:sz w:val="19"/>
                <w:szCs w:val="19"/>
              </w:rPr>
              <w:t>&gt; 0.05</w:t>
            </w:r>
            <w:bookmarkEnd w:id="548"/>
            <w:bookmarkEnd w:id="549"/>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78.03 ± 12.68</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77.15 ± 12.68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50" w:name="OLE_LINK3003"/>
            <w:bookmarkStart w:id="551" w:name="OLE_LINK3004"/>
            <w:bookmarkStart w:id="552" w:name="OLE_LINK3058"/>
            <w:r w:rsidRPr="00F577B4">
              <w:rPr>
                <w:rFonts w:ascii="Times New Roman" w:hAnsi="Times New Roman" w:cs="Times New Roman"/>
                <w:sz w:val="19"/>
                <w:szCs w:val="19"/>
              </w:rPr>
              <w:t>&gt; 0.05</w:t>
            </w:r>
            <w:bookmarkEnd w:id="550"/>
            <w:bookmarkEnd w:id="551"/>
            <w:bookmarkEnd w:id="552"/>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Height (cm)</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165.11 ± 8.85</w:t>
            </w: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165.39 ± 8.12</w:t>
            </w:r>
          </w:p>
        </w:tc>
        <w:tc>
          <w:tcPr>
            <w:tcW w:w="674" w:type="pct"/>
            <w:shd w:val="clear" w:color="auto" w:fill="A6A6A6" w:themeFill="background1" w:themeFillShade="A6"/>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Body mass index (kg/m²)</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28.92 ± 5.39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28.87 </w:t>
            </w:r>
            <w:bookmarkStart w:id="553" w:name="OLE_LINK3061"/>
            <w:bookmarkStart w:id="554" w:name="OLE_LINK3062"/>
            <w:r w:rsidRPr="00F577B4">
              <w:rPr>
                <w:rFonts w:ascii="Times New Roman" w:hAnsi="Times New Roman" w:cs="Times New Roman"/>
                <w:sz w:val="19"/>
                <w:szCs w:val="19"/>
              </w:rPr>
              <w:t>±</w:t>
            </w:r>
            <w:bookmarkEnd w:id="553"/>
            <w:bookmarkEnd w:id="554"/>
            <w:r w:rsidRPr="00F577B4">
              <w:rPr>
                <w:rFonts w:ascii="Times New Roman" w:hAnsi="Times New Roman" w:cs="Times New Roman"/>
                <w:sz w:val="19"/>
                <w:szCs w:val="19"/>
              </w:rPr>
              <w:t xml:space="preserve"> 5.61</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55" w:name="OLE_LINK3084"/>
            <w:bookmarkStart w:id="556" w:name="OLE_LINK3085"/>
            <w:r w:rsidRPr="00F577B4">
              <w:rPr>
                <w:rFonts w:ascii="Times New Roman" w:hAnsi="Times New Roman" w:cs="Times New Roman"/>
                <w:sz w:val="19"/>
                <w:szCs w:val="19"/>
              </w:rPr>
              <w:t>&gt; 0.05</w:t>
            </w:r>
            <w:bookmarkEnd w:id="555"/>
            <w:bookmarkEnd w:id="556"/>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28.49 </w:t>
            </w:r>
            <w:bookmarkStart w:id="557" w:name="OLE_LINK3074"/>
            <w:bookmarkStart w:id="558" w:name="OLE_LINK3075"/>
            <w:r w:rsidRPr="00F577B4">
              <w:rPr>
                <w:rFonts w:ascii="Times New Roman" w:hAnsi="Times New Roman" w:cs="Times New Roman"/>
                <w:sz w:val="19"/>
                <w:szCs w:val="19"/>
              </w:rPr>
              <w:t>±</w:t>
            </w:r>
            <w:bookmarkEnd w:id="557"/>
            <w:bookmarkEnd w:id="558"/>
            <w:r w:rsidRPr="00F577B4">
              <w:rPr>
                <w:rFonts w:ascii="Times New Roman" w:hAnsi="Times New Roman" w:cs="Times New Roman"/>
                <w:sz w:val="19"/>
                <w:szCs w:val="19"/>
              </w:rPr>
              <w:t xml:space="preserve"> 3.95</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28.17 </w:t>
            </w:r>
            <w:bookmarkStart w:id="559" w:name="OLE_LINK3080"/>
            <w:bookmarkStart w:id="560" w:name="OLE_LINK3081"/>
            <w:r w:rsidRPr="00F577B4">
              <w:rPr>
                <w:rFonts w:ascii="Times New Roman" w:hAnsi="Times New Roman" w:cs="Times New Roman"/>
                <w:sz w:val="19"/>
                <w:szCs w:val="19"/>
              </w:rPr>
              <w:t>±</w:t>
            </w:r>
            <w:bookmarkEnd w:id="559"/>
            <w:bookmarkEnd w:id="560"/>
            <w:r w:rsidRPr="00F577B4">
              <w:rPr>
                <w:rFonts w:ascii="Times New Roman" w:hAnsi="Times New Roman" w:cs="Times New Roman"/>
                <w:sz w:val="19"/>
                <w:szCs w:val="19"/>
              </w:rPr>
              <w:t xml:space="preserve"> 3.94</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Waist circumference (cm)</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97.47 </w:t>
            </w:r>
            <w:bookmarkStart w:id="561" w:name="OLE_LINK3069"/>
            <w:bookmarkStart w:id="562" w:name="OLE_LINK3070"/>
            <w:bookmarkStart w:id="563" w:name="OLE_LINK3088"/>
            <w:r w:rsidRPr="00F577B4">
              <w:rPr>
                <w:rFonts w:ascii="Times New Roman" w:hAnsi="Times New Roman" w:cs="Times New Roman"/>
                <w:sz w:val="19"/>
                <w:szCs w:val="19"/>
              </w:rPr>
              <w:t>±</w:t>
            </w:r>
            <w:bookmarkEnd w:id="561"/>
            <w:bookmarkEnd w:id="562"/>
            <w:bookmarkEnd w:id="563"/>
            <w:r w:rsidRPr="00F577B4">
              <w:rPr>
                <w:rFonts w:ascii="Times New Roman" w:hAnsi="Times New Roman" w:cs="Times New Roman"/>
                <w:sz w:val="19"/>
                <w:szCs w:val="19"/>
              </w:rPr>
              <w:t xml:space="preserve"> 10.93</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97.08 </w:t>
            </w:r>
            <w:bookmarkStart w:id="564" w:name="OLE_LINK3093"/>
            <w:bookmarkStart w:id="565" w:name="OLE_LINK3094"/>
            <w:r w:rsidRPr="00F577B4">
              <w:rPr>
                <w:rFonts w:ascii="Times New Roman" w:hAnsi="Times New Roman" w:cs="Times New Roman"/>
                <w:sz w:val="19"/>
                <w:szCs w:val="19"/>
              </w:rPr>
              <w:t>±</w:t>
            </w:r>
            <w:bookmarkEnd w:id="564"/>
            <w:bookmarkEnd w:id="565"/>
            <w:r w:rsidRPr="00F577B4">
              <w:rPr>
                <w:rFonts w:ascii="Times New Roman" w:hAnsi="Times New Roman" w:cs="Times New Roman"/>
                <w:sz w:val="19"/>
                <w:szCs w:val="19"/>
              </w:rPr>
              <w:t xml:space="preserve"> 11.73</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66" w:name="OLE_LINK3097"/>
            <w:bookmarkStart w:id="567" w:name="OLE_LINK3098"/>
            <w:bookmarkStart w:id="568" w:name="OLE_LINK3111"/>
            <w:r w:rsidRPr="00F577B4">
              <w:rPr>
                <w:rFonts w:ascii="Times New Roman" w:hAnsi="Times New Roman" w:cs="Times New Roman"/>
                <w:sz w:val="19"/>
                <w:szCs w:val="19"/>
              </w:rPr>
              <w:t>&gt; 0.05</w:t>
            </w:r>
            <w:bookmarkEnd w:id="566"/>
            <w:bookmarkEnd w:id="567"/>
            <w:bookmarkEnd w:id="568"/>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69" w:name="OLE_LINK3066"/>
            <w:bookmarkStart w:id="570" w:name="OLE_LINK3065"/>
            <w:r w:rsidRPr="00F577B4">
              <w:rPr>
                <w:rFonts w:ascii="Times New Roman" w:hAnsi="Times New Roman" w:cs="Times New Roman"/>
                <w:sz w:val="19"/>
                <w:szCs w:val="19"/>
              </w:rPr>
              <w:t>97.55</w:t>
            </w:r>
            <w:bookmarkEnd w:id="569"/>
            <w:bookmarkEnd w:id="570"/>
            <w:r w:rsidRPr="00F577B4">
              <w:rPr>
                <w:rFonts w:ascii="Times New Roman" w:hAnsi="Times New Roman" w:cs="Times New Roman"/>
                <w:sz w:val="19"/>
                <w:szCs w:val="19"/>
              </w:rPr>
              <w:t xml:space="preserve"> </w:t>
            </w:r>
            <w:bookmarkStart w:id="571" w:name="OLE_LINK3101"/>
            <w:bookmarkStart w:id="572" w:name="OLE_LINK3102"/>
            <w:r w:rsidRPr="00F577B4">
              <w:rPr>
                <w:rFonts w:ascii="Times New Roman" w:hAnsi="Times New Roman" w:cs="Times New Roman"/>
                <w:sz w:val="19"/>
                <w:szCs w:val="19"/>
              </w:rPr>
              <w:t>±</w:t>
            </w:r>
            <w:bookmarkEnd w:id="571"/>
            <w:bookmarkEnd w:id="572"/>
            <w:r w:rsidRPr="00F577B4">
              <w:rPr>
                <w:rFonts w:ascii="Times New Roman" w:hAnsi="Times New Roman" w:cs="Times New Roman"/>
                <w:sz w:val="19"/>
                <w:szCs w:val="19"/>
              </w:rPr>
              <w:t xml:space="preserve"> 9.65</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96.44 </w:t>
            </w:r>
            <w:bookmarkStart w:id="573" w:name="OLE_LINK3107"/>
            <w:bookmarkStart w:id="574" w:name="OLE_LINK3108"/>
            <w:r w:rsidRPr="00F577B4">
              <w:rPr>
                <w:rFonts w:ascii="Times New Roman" w:hAnsi="Times New Roman" w:cs="Times New Roman"/>
                <w:sz w:val="19"/>
                <w:szCs w:val="19"/>
              </w:rPr>
              <w:t>±</w:t>
            </w:r>
            <w:bookmarkEnd w:id="573"/>
            <w:bookmarkEnd w:id="574"/>
            <w:r w:rsidRPr="00F577B4">
              <w:rPr>
                <w:rFonts w:ascii="Times New Roman" w:hAnsi="Times New Roman" w:cs="Times New Roman"/>
                <w:sz w:val="19"/>
                <w:szCs w:val="19"/>
              </w:rPr>
              <w:t xml:space="preserve"> 10.16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Hip circumference (cm)</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106.00 ± 11.82</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105.61 ± 12.32</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105.33 ± 6.70</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104.61 ± 7.59</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Waist/hip (ratio)</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75" w:name="OLE_LINK2828"/>
            <w:bookmarkStart w:id="576" w:name="OLE_LINK2829"/>
            <w:r w:rsidRPr="00F577B4">
              <w:rPr>
                <w:rFonts w:ascii="Times New Roman" w:hAnsi="Times New Roman" w:cs="Times New Roman"/>
                <w:sz w:val="19"/>
                <w:szCs w:val="19"/>
              </w:rPr>
              <w:t xml:space="preserve">0.92 </w:t>
            </w:r>
            <w:bookmarkStart w:id="577" w:name="OLE_LINK3024"/>
            <w:bookmarkStart w:id="578" w:name="OLE_LINK3025"/>
            <w:bookmarkStart w:id="579" w:name="OLE_LINK3114"/>
            <w:r w:rsidRPr="00F577B4">
              <w:rPr>
                <w:rFonts w:ascii="Times New Roman" w:hAnsi="Times New Roman" w:cs="Times New Roman"/>
                <w:sz w:val="19"/>
                <w:szCs w:val="19"/>
              </w:rPr>
              <w:t>±</w:t>
            </w:r>
            <w:bookmarkEnd w:id="577"/>
            <w:bookmarkEnd w:id="578"/>
            <w:bookmarkEnd w:id="579"/>
            <w:r w:rsidRPr="00F577B4">
              <w:rPr>
                <w:rFonts w:ascii="Times New Roman" w:hAnsi="Times New Roman" w:cs="Times New Roman"/>
                <w:sz w:val="19"/>
                <w:szCs w:val="19"/>
              </w:rPr>
              <w:t xml:space="preserve"> 0.08</w:t>
            </w:r>
            <w:bookmarkEnd w:id="575"/>
            <w:bookmarkEnd w:id="576"/>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0.92 </w:t>
            </w:r>
            <w:bookmarkStart w:id="580" w:name="OLE_LINK3119"/>
            <w:bookmarkStart w:id="581" w:name="OLE_LINK3120"/>
            <w:r w:rsidRPr="00F577B4">
              <w:rPr>
                <w:rFonts w:ascii="Times New Roman" w:hAnsi="Times New Roman" w:cs="Times New Roman"/>
                <w:sz w:val="19"/>
                <w:szCs w:val="19"/>
              </w:rPr>
              <w:t>±</w:t>
            </w:r>
            <w:bookmarkEnd w:id="580"/>
            <w:bookmarkEnd w:id="581"/>
            <w:r w:rsidRPr="00F577B4">
              <w:rPr>
                <w:rFonts w:ascii="Times New Roman" w:hAnsi="Times New Roman" w:cs="Times New Roman"/>
                <w:sz w:val="19"/>
                <w:szCs w:val="19"/>
              </w:rPr>
              <w:t xml:space="preserve"> 0.07</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82" w:name="OLE_LINK3048"/>
            <w:bookmarkStart w:id="583" w:name="OLE_LINK3049"/>
            <w:bookmarkStart w:id="584" w:name="OLE_LINK3123"/>
            <w:r w:rsidRPr="00F577B4">
              <w:rPr>
                <w:rFonts w:ascii="Times New Roman" w:hAnsi="Times New Roman" w:cs="Times New Roman"/>
                <w:sz w:val="19"/>
                <w:szCs w:val="19"/>
              </w:rPr>
              <w:t>&gt; 0.05</w:t>
            </w:r>
            <w:bookmarkEnd w:id="582"/>
            <w:bookmarkEnd w:id="583"/>
            <w:bookmarkEnd w:id="584"/>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85" w:name="OLE_LINK2836"/>
            <w:bookmarkStart w:id="586" w:name="OLE_LINK2837"/>
            <w:r w:rsidRPr="00F577B4">
              <w:rPr>
                <w:rFonts w:ascii="Times New Roman" w:hAnsi="Times New Roman" w:cs="Times New Roman"/>
                <w:sz w:val="19"/>
                <w:szCs w:val="19"/>
              </w:rPr>
              <w:t xml:space="preserve">0.92 </w:t>
            </w:r>
            <w:bookmarkStart w:id="587" w:name="OLE_LINK3126"/>
            <w:bookmarkStart w:id="588" w:name="OLE_LINK3127"/>
            <w:r w:rsidRPr="00F577B4">
              <w:rPr>
                <w:rFonts w:ascii="Times New Roman" w:hAnsi="Times New Roman" w:cs="Times New Roman"/>
                <w:sz w:val="19"/>
                <w:szCs w:val="19"/>
              </w:rPr>
              <w:t>±</w:t>
            </w:r>
            <w:bookmarkEnd w:id="587"/>
            <w:bookmarkEnd w:id="588"/>
            <w:r w:rsidRPr="00F577B4">
              <w:rPr>
                <w:rFonts w:ascii="Times New Roman" w:hAnsi="Times New Roman" w:cs="Times New Roman"/>
                <w:sz w:val="19"/>
                <w:szCs w:val="19"/>
              </w:rPr>
              <w:t xml:space="preserve"> 0.0</w:t>
            </w:r>
            <w:bookmarkEnd w:id="585"/>
            <w:bookmarkEnd w:id="586"/>
            <w:r w:rsidRPr="00F577B4">
              <w:rPr>
                <w:rFonts w:ascii="Times New Roman" w:hAnsi="Times New Roman" w:cs="Times New Roman"/>
                <w:sz w:val="19"/>
                <w:szCs w:val="19"/>
              </w:rPr>
              <w:t>5</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0.92 </w:t>
            </w:r>
            <w:bookmarkStart w:id="589" w:name="OLE_LINK3132"/>
            <w:bookmarkStart w:id="590" w:name="OLE_LINK3133"/>
            <w:r w:rsidRPr="00F577B4">
              <w:rPr>
                <w:rFonts w:ascii="Times New Roman" w:hAnsi="Times New Roman" w:cs="Times New Roman"/>
                <w:sz w:val="19"/>
                <w:szCs w:val="19"/>
              </w:rPr>
              <w:t>±</w:t>
            </w:r>
            <w:bookmarkEnd w:id="589"/>
            <w:bookmarkEnd w:id="590"/>
            <w:r w:rsidRPr="00F577B4">
              <w:rPr>
                <w:rFonts w:ascii="Times New Roman" w:hAnsi="Times New Roman" w:cs="Times New Roman"/>
                <w:sz w:val="19"/>
                <w:szCs w:val="19"/>
              </w:rPr>
              <w:t xml:space="preserve"> 0.06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91" w:name="OLE_LINK3136"/>
            <w:bookmarkStart w:id="592" w:name="OLE_LINK3137"/>
            <w:r w:rsidRPr="00F577B4">
              <w:rPr>
                <w:rFonts w:ascii="Times New Roman" w:hAnsi="Times New Roman" w:cs="Times New Roman"/>
                <w:sz w:val="19"/>
                <w:szCs w:val="19"/>
              </w:rPr>
              <w:t>&gt; 0.05</w:t>
            </w:r>
            <w:bookmarkEnd w:id="591"/>
            <w:bookmarkEnd w:id="592"/>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Systolic blood pressure (SBP) (mmHg)</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124.11 </w:t>
            </w:r>
            <w:bookmarkStart w:id="593" w:name="OLE_LINK3140"/>
            <w:bookmarkStart w:id="594" w:name="OLE_LINK3141"/>
            <w:r w:rsidRPr="00F577B4">
              <w:rPr>
                <w:rFonts w:ascii="Times New Roman" w:hAnsi="Times New Roman" w:cs="Times New Roman"/>
                <w:sz w:val="19"/>
                <w:szCs w:val="19"/>
              </w:rPr>
              <w:t>±</w:t>
            </w:r>
            <w:bookmarkEnd w:id="593"/>
            <w:bookmarkEnd w:id="594"/>
            <w:r w:rsidRPr="00F577B4">
              <w:rPr>
                <w:rFonts w:ascii="Times New Roman" w:hAnsi="Times New Roman" w:cs="Times New Roman"/>
                <w:sz w:val="19"/>
                <w:szCs w:val="19"/>
              </w:rPr>
              <w:t xml:space="preserve"> 15.32</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124.89 </w:t>
            </w:r>
            <w:bookmarkStart w:id="595" w:name="OLE_LINK3146"/>
            <w:bookmarkStart w:id="596" w:name="OLE_LINK3147"/>
            <w:r w:rsidRPr="00F577B4">
              <w:rPr>
                <w:rFonts w:ascii="Times New Roman" w:hAnsi="Times New Roman" w:cs="Times New Roman"/>
                <w:sz w:val="19"/>
                <w:szCs w:val="19"/>
              </w:rPr>
              <w:t>±</w:t>
            </w:r>
            <w:bookmarkEnd w:id="595"/>
            <w:bookmarkEnd w:id="596"/>
            <w:r w:rsidRPr="00F577B4">
              <w:rPr>
                <w:rFonts w:ascii="Times New Roman" w:hAnsi="Times New Roman" w:cs="Times New Roman"/>
                <w:sz w:val="19"/>
                <w:szCs w:val="19"/>
              </w:rPr>
              <w:t xml:space="preserve"> 18.08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597" w:name="OLE_LINK3150"/>
            <w:bookmarkStart w:id="598" w:name="OLE_LINK3151"/>
            <w:r w:rsidRPr="00F577B4">
              <w:rPr>
                <w:rFonts w:ascii="Times New Roman" w:hAnsi="Times New Roman" w:cs="Times New Roman"/>
                <w:sz w:val="19"/>
                <w:szCs w:val="19"/>
              </w:rPr>
              <w:t>&gt; 0.05</w:t>
            </w:r>
            <w:bookmarkEnd w:id="597"/>
            <w:bookmarkEnd w:id="598"/>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124.00 </w:t>
            </w:r>
            <w:bookmarkStart w:id="599" w:name="OLE_LINK3154"/>
            <w:bookmarkStart w:id="600" w:name="OLE_LINK3155"/>
            <w:r w:rsidRPr="00F577B4">
              <w:rPr>
                <w:rFonts w:ascii="Times New Roman" w:hAnsi="Times New Roman" w:cs="Times New Roman"/>
                <w:sz w:val="19"/>
                <w:szCs w:val="19"/>
              </w:rPr>
              <w:t>±</w:t>
            </w:r>
            <w:bookmarkEnd w:id="599"/>
            <w:bookmarkEnd w:id="600"/>
            <w:r w:rsidRPr="00F577B4">
              <w:rPr>
                <w:rFonts w:ascii="Times New Roman" w:hAnsi="Times New Roman" w:cs="Times New Roman"/>
                <w:sz w:val="19"/>
                <w:szCs w:val="19"/>
              </w:rPr>
              <w:t xml:space="preserve"> 16.25</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123.06 </w:t>
            </w:r>
            <w:bookmarkStart w:id="601" w:name="OLE_LINK3160"/>
            <w:bookmarkStart w:id="602" w:name="OLE_LINK3161"/>
            <w:r w:rsidRPr="00F577B4">
              <w:rPr>
                <w:rFonts w:ascii="Times New Roman" w:hAnsi="Times New Roman" w:cs="Times New Roman"/>
                <w:sz w:val="19"/>
                <w:szCs w:val="19"/>
              </w:rPr>
              <w:t>±</w:t>
            </w:r>
            <w:bookmarkEnd w:id="601"/>
            <w:bookmarkEnd w:id="602"/>
            <w:r w:rsidRPr="00F577B4">
              <w:rPr>
                <w:rFonts w:ascii="Times New Roman" w:hAnsi="Times New Roman" w:cs="Times New Roman"/>
                <w:sz w:val="19"/>
                <w:szCs w:val="19"/>
              </w:rPr>
              <w:t xml:space="preserve"> 18.78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lastRenderedPageBreak/>
              <w:t>Diastolic blood pressure (DBP) (mmHg)</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80.00 </w:t>
            </w:r>
            <w:bookmarkStart w:id="603" w:name="OLE_LINK3169"/>
            <w:bookmarkStart w:id="604" w:name="OLE_LINK3170"/>
            <w:r w:rsidRPr="00F577B4">
              <w:rPr>
                <w:rFonts w:ascii="Times New Roman" w:hAnsi="Times New Roman" w:cs="Times New Roman"/>
                <w:sz w:val="19"/>
                <w:szCs w:val="19"/>
              </w:rPr>
              <w:t>±</w:t>
            </w:r>
            <w:bookmarkEnd w:id="603"/>
            <w:bookmarkEnd w:id="604"/>
            <w:r w:rsidRPr="00F577B4">
              <w:rPr>
                <w:rFonts w:ascii="Times New Roman" w:hAnsi="Times New Roman" w:cs="Times New Roman"/>
                <w:sz w:val="19"/>
                <w:szCs w:val="19"/>
              </w:rPr>
              <w:t xml:space="preserve"> 6.69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80.00 </w:t>
            </w:r>
            <w:bookmarkStart w:id="605" w:name="OLE_LINK3175"/>
            <w:bookmarkStart w:id="606" w:name="OLE_LINK3176"/>
            <w:r w:rsidRPr="00F577B4">
              <w:rPr>
                <w:rFonts w:ascii="Times New Roman" w:hAnsi="Times New Roman" w:cs="Times New Roman"/>
                <w:sz w:val="19"/>
                <w:szCs w:val="19"/>
              </w:rPr>
              <w:t>±</w:t>
            </w:r>
            <w:bookmarkEnd w:id="605"/>
            <w:bookmarkEnd w:id="606"/>
            <w:r w:rsidRPr="00F577B4">
              <w:rPr>
                <w:rFonts w:ascii="Times New Roman" w:hAnsi="Times New Roman" w:cs="Times New Roman"/>
                <w:sz w:val="19"/>
                <w:szCs w:val="19"/>
              </w:rPr>
              <w:t xml:space="preserve"> 7.22</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07" w:name="OLE_LINK3164"/>
            <w:bookmarkStart w:id="608" w:name="OLE_LINK3165"/>
            <w:bookmarkStart w:id="609" w:name="OLE_LINK3179"/>
            <w:r w:rsidRPr="00F577B4">
              <w:rPr>
                <w:rFonts w:ascii="Times New Roman" w:hAnsi="Times New Roman" w:cs="Times New Roman"/>
                <w:sz w:val="19"/>
                <w:szCs w:val="19"/>
              </w:rPr>
              <w:t>&gt; 0.05</w:t>
            </w:r>
            <w:bookmarkEnd w:id="607"/>
            <w:bookmarkEnd w:id="608"/>
            <w:bookmarkEnd w:id="609"/>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79.78 </w:t>
            </w:r>
            <w:bookmarkStart w:id="610" w:name="OLE_LINK3182"/>
            <w:bookmarkStart w:id="611" w:name="OLE_LINK3183"/>
            <w:r w:rsidRPr="00F577B4">
              <w:rPr>
                <w:rFonts w:ascii="Times New Roman" w:hAnsi="Times New Roman" w:cs="Times New Roman"/>
                <w:sz w:val="19"/>
                <w:szCs w:val="19"/>
              </w:rPr>
              <w:t>±</w:t>
            </w:r>
            <w:bookmarkEnd w:id="610"/>
            <w:bookmarkEnd w:id="611"/>
            <w:r w:rsidRPr="00F577B4">
              <w:rPr>
                <w:rFonts w:ascii="Times New Roman" w:hAnsi="Times New Roman" w:cs="Times New Roman"/>
                <w:sz w:val="19"/>
                <w:szCs w:val="19"/>
              </w:rPr>
              <w:t xml:space="preserve"> 13.40</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79.44 ± 11.83</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Mean blood pressure (</w:t>
            </w:r>
            <w:r w:rsidRPr="00F577B4">
              <w:rPr>
                <w:rFonts w:ascii="Times New Roman" w:hAnsi="Times New Roman" w:cs="Times New Roman"/>
                <w:sz w:val="19"/>
                <w:szCs w:val="19"/>
              </w:rPr>
              <w:t>MBP) (mmHg)</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12" w:name="OLE_LINK3167"/>
            <w:bookmarkStart w:id="613" w:name="OLE_LINK3166"/>
            <w:r w:rsidRPr="00F577B4">
              <w:rPr>
                <w:rFonts w:ascii="Times New Roman" w:hAnsi="Times New Roman" w:cs="Times New Roman"/>
                <w:sz w:val="19"/>
                <w:szCs w:val="19"/>
              </w:rPr>
              <w:t>94.70</w:t>
            </w:r>
            <w:bookmarkEnd w:id="612"/>
            <w:bookmarkEnd w:id="613"/>
            <w:r w:rsidRPr="00F577B4">
              <w:rPr>
                <w:rFonts w:ascii="Times New Roman" w:hAnsi="Times New Roman" w:cs="Times New Roman"/>
                <w:sz w:val="19"/>
                <w:szCs w:val="19"/>
              </w:rPr>
              <w:t xml:space="preserve"> </w:t>
            </w:r>
            <w:bookmarkStart w:id="614" w:name="OLE_LINK3196"/>
            <w:bookmarkStart w:id="615" w:name="OLE_LINK3197"/>
            <w:r w:rsidRPr="00F577B4">
              <w:rPr>
                <w:rFonts w:ascii="Times New Roman" w:hAnsi="Times New Roman" w:cs="Times New Roman"/>
                <w:sz w:val="19"/>
                <w:szCs w:val="19"/>
              </w:rPr>
              <w:t>±</w:t>
            </w:r>
            <w:bookmarkEnd w:id="614"/>
            <w:bookmarkEnd w:id="615"/>
            <w:r w:rsidRPr="00F577B4">
              <w:rPr>
                <w:rFonts w:ascii="Times New Roman" w:hAnsi="Times New Roman" w:cs="Times New Roman"/>
                <w:sz w:val="19"/>
                <w:szCs w:val="19"/>
              </w:rPr>
              <w:t xml:space="preserve"> 7.87</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94.96 </w:t>
            </w:r>
            <w:bookmarkStart w:id="616" w:name="OLE_LINK3202"/>
            <w:bookmarkStart w:id="617" w:name="OLE_LINK3203"/>
            <w:r w:rsidRPr="00F577B4">
              <w:rPr>
                <w:rFonts w:ascii="Times New Roman" w:hAnsi="Times New Roman" w:cs="Times New Roman"/>
                <w:sz w:val="19"/>
                <w:szCs w:val="19"/>
              </w:rPr>
              <w:t>±</w:t>
            </w:r>
            <w:bookmarkEnd w:id="616"/>
            <w:bookmarkEnd w:id="617"/>
            <w:r w:rsidRPr="00F577B4">
              <w:rPr>
                <w:rFonts w:ascii="Times New Roman" w:hAnsi="Times New Roman" w:cs="Times New Roman"/>
                <w:sz w:val="19"/>
                <w:szCs w:val="19"/>
              </w:rPr>
              <w:t xml:space="preserve"> 8.98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18" w:name="OLE_LINK3192"/>
            <w:bookmarkStart w:id="619" w:name="OLE_LINK3193"/>
            <w:bookmarkStart w:id="620" w:name="OLE_LINK3206"/>
            <w:bookmarkStart w:id="621" w:name="OLE_LINK3218"/>
            <w:r w:rsidRPr="00F577B4">
              <w:rPr>
                <w:rFonts w:ascii="Times New Roman" w:hAnsi="Times New Roman" w:cs="Times New Roman"/>
                <w:sz w:val="19"/>
                <w:szCs w:val="19"/>
              </w:rPr>
              <w:t>&gt; 0.05</w:t>
            </w:r>
            <w:bookmarkEnd w:id="618"/>
            <w:bookmarkEnd w:id="619"/>
            <w:bookmarkEnd w:id="620"/>
            <w:bookmarkEnd w:id="621"/>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94.52 </w:t>
            </w:r>
            <w:bookmarkStart w:id="622" w:name="OLE_LINK3188"/>
            <w:bookmarkStart w:id="623" w:name="OLE_LINK3189"/>
            <w:bookmarkStart w:id="624" w:name="OLE_LINK3209"/>
            <w:r w:rsidRPr="00F577B4">
              <w:rPr>
                <w:rFonts w:ascii="Times New Roman" w:hAnsi="Times New Roman" w:cs="Times New Roman"/>
                <w:sz w:val="19"/>
                <w:szCs w:val="19"/>
              </w:rPr>
              <w:t>±</w:t>
            </w:r>
            <w:bookmarkEnd w:id="622"/>
            <w:bookmarkEnd w:id="623"/>
            <w:bookmarkEnd w:id="624"/>
            <w:r w:rsidRPr="00F577B4">
              <w:rPr>
                <w:rFonts w:ascii="Times New Roman" w:hAnsi="Times New Roman" w:cs="Times New Roman"/>
                <w:sz w:val="19"/>
                <w:szCs w:val="19"/>
              </w:rPr>
              <w:t xml:space="preserve"> 13.69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93.98 </w:t>
            </w:r>
            <w:bookmarkStart w:id="625" w:name="OLE_LINK3214"/>
            <w:bookmarkStart w:id="626" w:name="OLE_LINK3215"/>
            <w:r w:rsidRPr="00F577B4">
              <w:rPr>
                <w:rFonts w:ascii="Times New Roman" w:hAnsi="Times New Roman" w:cs="Times New Roman"/>
                <w:sz w:val="19"/>
                <w:szCs w:val="19"/>
              </w:rPr>
              <w:t>±</w:t>
            </w:r>
            <w:bookmarkEnd w:id="625"/>
            <w:bookmarkEnd w:id="626"/>
            <w:r w:rsidRPr="00F577B4">
              <w:rPr>
                <w:rFonts w:ascii="Times New Roman" w:hAnsi="Times New Roman" w:cs="Times New Roman"/>
                <w:sz w:val="19"/>
                <w:szCs w:val="19"/>
              </w:rPr>
              <w:t xml:space="preserve"> 13.41</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Pulse Pressure (PP)</w:t>
            </w:r>
            <w:r w:rsidRPr="00F577B4">
              <w:rPr>
                <w:rFonts w:ascii="Times New Roman" w:hAnsi="Times New Roman" w:cs="Times New Roman"/>
                <w:sz w:val="19"/>
                <w:szCs w:val="19"/>
              </w:rPr>
              <w:t xml:space="preserve"> (mmHg)</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44.11 ± 14.42</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44.89 ± 16.83</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44.22 ± 9.59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43.62 ± 11.84</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Heart rate (HR)</w:t>
            </w:r>
            <w:r w:rsidRPr="00F577B4">
              <w:rPr>
                <w:rFonts w:ascii="Times New Roman" w:hAnsi="Times New Roman" w:cs="Times New Roman"/>
                <w:sz w:val="19"/>
                <w:szCs w:val="19"/>
              </w:rPr>
              <w:t xml:space="preserve"> (</w:t>
            </w:r>
            <w:r w:rsidRPr="00F577B4">
              <w:rPr>
                <w:rFonts w:ascii="Times New Roman" w:hAnsi="Times New Roman" w:cs="Times New Roman"/>
                <w:color w:val="000000"/>
                <w:sz w:val="19"/>
                <w:szCs w:val="19"/>
              </w:rPr>
              <w:t>beat/minute)</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89.44 ± 12.49</w:t>
            </w:r>
            <w:bookmarkStart w:id="627" w:name="OLE_LINK3030"/>
            <w:bookmarkStart w:id="628" w:name="OLE_LINK3031"/>
            <w:bookmarkEnd w:id="627"/>
            <w:bookmarkEnd w:id="628"/>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29" w:name="OLE_LINK3046"/>
            <w:bookmarkStart w:id="630" w:name="OLE_LINK3047"/>
            <w:r w:rsidRPr="00F577B4">
              <w:rPr>
                <w:rFonts w:ascii="Times New Roman" w:hAnsi="Times New Roman" w:cs="Times New Roman"/>
                <w:sz w:val="19"/>
                <w:szCs w:val="19"/>
              </w:rPr>
              <w:t xml:space="preserve">89.33 </w:t>
            </w:r>
            <w:bookmarkStart w:id="631" w:name="OLE_LINK3040"/>
            <w:r w:rsidRPr="00F577B4">
              <w:rPr>
                <w:rFonts w:ascii="Times New Roman" w:hAnsi="Times New Roman" w:cs="Times New Roman"/>
                <w:sz w:val="19"/>
                <w:szCs w:val="19"/>
              </w:rPr>
              <w:t>±</w:t>
            </w:r>
            <w:bookmarkEnd w:id="631"/>
            <w:r w:rsidRPr="00F577B4">
              <w:rPr>
                <w:rFonts w:ascii="Times New Roman" w:hAnsi="Times New Roman" w:cs="Times New Roman"/>
                <w:sz w:val="19"/>
                <w:szCs w:val="19"/>
              </w:rPr>
              <w:t xml:space="preserve"> </w:t>
            </w:r>
            <w:bookmarkEnd w:id="629"/>
            <w:bookmarkEnd w:id="630"/>
            <w:r w:rsidRPr="00F577B4">
              <w:rPr>
                <w:rFonts w:ascii="Times New Roman" w:hAnsi="Times New Roman" w:cs="Times New Roman"/>
                <w:sz w:val="19"/>
                <w:szCs w:val="19"/>
              </w:rPr>
              <w:t>11.73</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89.67 ± 10.50</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89.33 ± 10.91</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highlight w:val="magenta"/>
              </w:rPr>
            </w:pPr>
            <w:r w:rsidRPr="00F577B4">
              <w:rPr>
                <w:rFonts w:ascii="Times New Roman" w:hAnsi="Times New Roman" w:cs="Times New Roman"/>
                <w:sz w:val="19"/>
                <w:szCs w:val="19"/>
              </w:rPr>
              <w:t>FBS (mg/</w:t>
            </w:r>
            <w:proofErr w:type="spellStart"/>
            <w:r w:rsidRPr="00F577B4">
              <w:rPr>
                <w:rFonts w:ascii="Times New Roman" w:hAnsi="Times New Roman" w:cs="Times New Roman"/>
                <w:sz w:val="19"/>
                <w:szCs w:val="19"/>
              </w:rPr>
              <w:t>dL</w:t>
            </w:r>
            <w:proofErr w:type="spellEnd"/>
            <w:r w:rsidRPr="00F577B4">
              <w:rPr>
                <w:rFonts w:ascii="Times New Roman" w:hAnsi="Times New Roman" w:cs="Times New Roman"/>
                <w:sz w:val="19"/>
                <w:szCs w:val="19"/>
              </w:rPr>
              <w:t>)</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138.06 </w:t>
            </w:r>
            <w:bookmarkStart w:id="632" w:name="OLE_LINK3034"/>
            <w:bookmarkStart w:id="633" w:name="OLE_LINK3035"/>
            <w:r w:rsidRPr="00F577B4">
              <w:rPr>
                <w:rFonts w:ascii="Times New Roman" w:hAnsi="Times New Roman" w:cs="Times New Roman"/>
                <w:sz w:val="19"/>
                <w:szCs w:val="19"/>
              </w:rPr>
              <w:t>±</w:t>
            </w:r>
            <w:bookmarkEnd w:id="632"/>
            <w:bookmarkEnd w:id="633"/>
            <w:r w:rsidRPr="00F577B4">
              <w:rPr>
                <w:rFonts w:ascii="Times New Roman" w:hAnsi="Times New Roman" w:cs="Times New Roman"/>
                <w:sz w:val="19"/>
                <w:szCs w:val="19"/>
              </w:rPr>
              <w:t xml:space="preserve"> 49.13</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142.06 </w:t>
            </w:r>
            <w:bookmarkStart w:id="634" w:name="OLE_LINK3036"/>
            <w:bookmarkStart w:id="635" w:name="OLE_LINK3037"/>
            <w:r w:rsidRPr="00F577B4">
              <w:rPr>
                <w:rFonts w:ascii="Times New Roman" w:hAnsi="Times New Roman" w:cs="Times New Roman"/>
                <w:sz w:val="19"/>
                <w:szCs w:val="19"/>
              </w:rPr>
              <w:t>±</w:t>
            </w:r>
            <w:bookmarkEnd w:id="634"/>
            <w:bookmarkEnd w:id="635"/>
            <w:r w:rsidRPr="00F577B4">
              <w:rPr>
                <w:rFonts w:ascii="Times New Roman" w:hAnsi="Times New Roman" w:cs="Times New Roman"/>
                <w:sz w:val="19"/>
                <w:szCs w:val="19"/>
              </w:rPr>
              <w:t xml:space="preserve"> 52.34</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143.72</w:t>
            </w:r>
            <w:bookmarkStart w:id="636" w:name="OLE_LINK2876"/>
            <w:bookmarkStart w:id="637" w:name="OLE_LINK2877"/>
            <w:r w:rsidRPr="00F577B4">
              <w:rPr>
                <w:rFonts w:ascii="Times New Roman" w:hAnsi="Times New Roman" w:cs="Times New Roman"/>
                <w:sz w:val="19"/>
                <w:szCs w:val="19"/>
              </w:rPr>
              <w:t xml:space="preserve"> ± </w:t>
            </w:r>
            <w:bookmarkEnd w:id="636"/>
            <w:bookmarkEnd w:id="637"/>
            <w:r w:rsidRPr="00F577B4">
              <w:rPr>
                <w:rFonts w:ascii="Times New Roman" w:hAnsi="Times New Roman" w:cs="Times New Roman"/>
                <w:sz w:val="19"/>
                <w:szCs w:val="19"/>
              </w:rPr>
              <w:t>53.53</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137.94 ± 23.566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color w:val="000000"/>
                <w:sz w:val="19"/>
                <w:szCs w:val="19"/>
              </w:rPr>
              <w:t>HbA1C (%)</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7.47 </w:t>
            </w:r>
            <w:bookmarkStart w:id="638" w:name="OLE_LINK2844"/>
            <w:bookmarkStart w:id="639" w:name="OLE_LINK2845"/>
            <w:bookmarkStart w:id="640" w:name="OLE_LINK2852"/>
            <w:bookmarkStart w:id="641" w:name="OLE_LINK2867"/>
            <w:r w:rsidRPr="00F577B4">
              <w:rPr>
                <w:rFonts w:ascii="Times New Roman" w:hAnsi="Times New Roman" w:cs="Times New Roman"/>
                <w:sz w:val="19"/>
                <w:szCs w:val="19"/>
              </w:rPr>
              <w:t>±</w:t>
            </w:r>
            <w:bookmarkEnd w:id="638"/>
            <w:bookmarkEnd w:id="639"/>
            <w:bookmarkEnd w:id="640"/>
            <w:bookmarkEnd w:id="641"/>
            <w:r w:rsidRPr="00F577B4">
              <w:rPr>
                <w:rFonts w:ascii="Times New Roman" w:hAnsi="Times New Roman" w:cs="Times New Roman"/>
                <w:sz w:val="19"/>
                <w:szCs w:val="19"/>
              </w:rPr>
              <w:t xml:space="preserve"> 1.67</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7.77 ± 1.42</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0.022</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7.89 </w:t>
            </w:r>
            <w:bookmarkStart w:id="642" w:name="OLE_LINK2857"/>
            <w:bookmarkStart w:id="643" w:name="OLE_LINK2858"/>
            <w:r w:rsidRPr="00F577B4">
              <w:rPr>
                <w:rFonts w:ascii="Times New Roman" w:hAnsi="Times New Roman" w:cs="Times New Roman"/>
                <w:sz w:val="19"/>
                <w:szCs w:val="19"/>
              </w:rPr>
              <w:t>±</w:t>
            </w:r>
            <w:bookmarkEnd w:id="642"/>
            <w:bookmarkEnd w:id="643"/>
            <w:r w:rsidRPr="00F577B4">
              <w:rPr>
                <w:rFonts w:ascii="Times New Roman" w:hAnsi="Times New Roman" w:cs="Times New Roman"/>
                <w:sz w:val="19"/>
                <w:szCs w:val="19"/>
              </w:rPr>
              <w:t xml:space="preserve"> 1.75</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7.86 ± 1.58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44" w:name="OLE_LINK2880"/>
            <w:bookmarkStart w:id="645" w:name="OLE_LINK2883"/>
            <w:bookmarkStart w:id="646" w:name="OLE_LINK2905"/>
            <w:r w:rsidRPr="00F577B4">
              <w:rPr>
                <w:rFonts w:ascii="Times New Roman" w:hAnsi="Times New Roman" w:cs="Times New Roman"/>
                <w:sz w:val="19"/>
                <w:szCs w:val="19"/>
              </w:rPr>
              <w:t>&gt; 0.05</w:t>
            </w:r>
            <w:bookmarkEnd w:id="644"/>
            <w:bookmarkEnd w:id="645"/>
            <w:bookmarkEnd w:id="646"/>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Total energy intake (kcal)</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47" w:name="OLE_LINK2890"/>
            <w:bookmarkStart w:id="648" w:name="OLE_LINK2889"/>
            <w:r w:rsidRPr="00F577B4">
              <w:rPr>
                <w:rFonts w:ascii="Times New Roman" w:hAnsi="Times New Roman" w:cs="Times New Roman"/>
                <w:sz w:val="19"/>
                <w:szCs w:val="19"/>
              </w:rPr>
              <w:t>1953.94 ± 297.12</w:t>
            </w:r>
            <w:bookmarkEnd w:id="647"/>
            <w:bookmarkEnd w:id="648"/>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1961.56</w:t>
            </w:r>
            <w:bookmarkStart w:id="649" w:name="OLE_LINK1733"/>
            <w:bookmarkStart w:id="650" w:name="OLE_LINK1732"/>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bookmarkEnd w:id="649"/>
            <w:bookmarkEnd w:id="650"/>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232.21</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51" w:name="OLE_LINK1296"/>
            <w:bookmarkStart w:id="652" w:name="OLE_LINK1305"/>
            <w:r w:rsidRPr="00F577B4">
              <w:rPr>
                <w:rFonts w:ascii="Times New Roman" w:hAnsi="Times New Roman" w:cs="Times New Roman"/>
                <w:sz w:val="19"/>
                <w:szCs w:val="19"/>
              </w:rPr>
              <w:t>1955.94</w:t>
            </w:r>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 xml:space="preserve">± </w:t>
            </w:r>
            <w:bookmarkEnd w:id="651"/>
            <w:bookmarkEnd w:id="652"/>
            <w:r w:rsidRPr="00F577B4">
              <w:rPr>
                <w:rFonts w:ascii="Times New Roman" w:hAnsi="Times New Roman" w:cs="Times New Roman"/>
                <w:sz w:val="19"/>
                <w:szCs w:val="19"/>
              </w:rPr>
              <w:t>279.49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53" w:name="OLE_LINK1320"/>
            <w:bookmarkStart w:id="654" w:name="OLE_LINK1317"/>
            <w:r w:rsidRPr="00F577B4">
              <w:rPr>
                <w:rFonts w:ascii="Times New Roman" w:hAnsi="Times New Roman" w:cs="Times New Roman"/>
                <w:sz w:val="19"/>
                <w:szCs w:val="19"/>
              </w:rPr>
              <w:t xml:space="preserve">274.36 </w:t>
            </w:r>
            <w:r w:rsidRPr="00F577B4">
              <w:rPr>
                <w:rFonts w:ascii="Times New Roman" w:hAnsi="Times New Roman" w:cs="Times New Roman"/>
                <w:sz w:val="19"/>
                <w:szCs w:val="19"/>
                <w:lang w:bidi="fa-IR"/>
              </w:rPr>
              <w:t>±</w:t>
            </w:r>
            <w:bookmarkEnd w:id="653"/>
            <w:bookmarkEnd w:id="654"/>
            <w:r w:rsidRPr="00F577B4">
              <w:rPr>
                <w:rFonts w:ascii="Times New Roman" w:hAnsi="Times New Roman" w:cs="Times New Roman"/>
                <w:sz w:val="19"/>
                <w:szCs w:val="19"/>
                <w:lang w:bidi="fa-IR"/>
              </w:rPr>
              <w:t xml:space="preserve"> </w:t>
            </w:r>
            <w:r w:rsidRPr="00F577B4">
              <w:rPr>
                <w:rFonts w:ascii="Times New Roman" w:hAnsi="Times New Roman" w:cs="Times New Roman"/>
                <w:sz w:val="19"/>
                <w:szCs w:val="19"/>
              </w:rPr>
              <w:t>1973.61</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55" w:name="OLE_LINK2920"/>
            <w:bookmarkStart w:id="656" w:name="OLE_LINK2921"/>
            <w:bookmarkStart w:id="657" w:name="OLE_LINK2936"/>
            <w:r w:rsidRPr="00F577B4">
              <w:rPr>
                <w:rFonts w:ascii="Times New Roman" w:hAnsi="Times New Roman" w:cs="Times New Roman"/>
                <w:sz w:val="19"/>
                <w:szCs w:val="19"/>
              </w:rPr>
              <w:t>&gt; 0.05</w:t>
            </w:r>
            <w:bookmarkEnd w:id="655"/>
            <w:bookmarkEnd w:id="656"/>
            <w:bookmarkEnd w:id="657"/>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Carbohydrates intake </w:t>
            </w:r>
            <w:bookmarkStart w:id="658" w:name="OLE_LINK3223"/>
            <w:bookmarkStart w:id="659" w:name="OLE_LINK3224"/>
            <w:r w:rsidRPr="00F577B4">
              <w:rPr>
                <w:rFonts w:ascii="Times New Roman" w:hAnsi="Times New Roman" w:cs="Times New Roman"/>
                <w:sz w:val="19"/>
                <w:szCs w:val="19"/>
              </w:rPr>
              <w:t>(g/d)</w:t>
            </w:r>
            <w:bookmarkEnd w:id="658"/>
            <w:bookmarkEnd w:id="659"/>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260.32 ± 35.44</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37.22</w:t>
            </w:r>
            <w:bookmarkStart w:id="660" w:name="OLE_LINK1730"/>
            <w:bookmarkStart w:id="661" w:name="OLE_LINK1729"/>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bookmarkEnd w:id="660"/>
            <w:bookmarkEnd w:id="661"/>
            <w:r w:rsidRPr="00F577B4">
              <w:rPr>
                <w:rFonts w:ascii="Times New Roman" w:hAnsi="Times New Roman" w:cs="Times New Roman"/>
                <w:sz w:val="19"/>
                <w:szCs w:val="19"/>
                <w:lang w:bidi="fa-IR"/>
              </w:rPr>
              <w:t xml:space="preserve"> </w:t>
            </w:r>
            <w:r w:rsidRPr="00F577B4">
              <w:rPr>
                <w:rFonts w:ascii="Times New Roman" w:hAnsi="Times New Roman" w:cs="Times New Roman"/>
                <w:sz w:val="19"/>
                <w:szCs w:val="19"/>
              </w:rPr>
              <w:t>265.08</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260.85 ± 41.78</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62" w:name="OLE_LINK1324"/>
            <w:bookmarkStart w:id="663" w:name="OLE_LINK1323"/>
            <w:r w:rsidRPr="00F577B4">
              <w:rPr>
                <w:rFonts w:ascii="Times New Roman" w:hAnsi="Times New Roman" w:cs="Times New Roman"/>
                <w:sz w:val="19"/>
                <w:szCs w:val="19"/>
              </w:rPr>
              <w:t xml:space="preserve">42.89 </w:t>
            </w:r>
            <w:r w:rsidRPr="00F577B4">
              <w:rPr>
                <w:rFonts w:ascii="Times New Roman" w:hAnsi="Times New Roman" w:cs="Times New Roman"/>
                <w:sz w:val="19"/>
                <w:szCs w:val="19"/>
                <w:lang w:bidi="fa-IR"/>
              </w:rPr>
              <w:t>±</w:t>
            </w:r>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260.82</w:t>
            </w:r>
            <w:bookmarkEnd w:id="662"/>
            <w:bookmarkEnd w:id="663"/>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64" w:name="OLE_LINK2962"/>
            <w:bookmarkStart w:id="665" w:name="OLE_LINK2963"/>
            <w:r w:rsidRPr="00F577B4">
              <w:rPr>
                <w:rFonts w:ascii="Times New Roman" w:hAnsi="Times New Roman" w:cs="Times New Roman"/>
                <w:sz w:val="19"/>
                <w:szCs w:val="19"/>
              </w:rPr>
              <w:t>&gt; 0.05</w:t>
            </w:r>
            <w:bookmarkEnd w:id="664"/>
            <w:bookmarkEnd w:id="665"/>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66" w:name="OLE_LINK3219"/>
            <w:bookmarkStart w:id="667" w:name="OLE_LINK3220"/>
            <w:r w:rsidRPr="00F577B4">
              <w:rPr>
                <w:rFonts w:ascii="Times New Roman" w:hAnsi="Times New Roman" w:cs="Times New Roman"/>
                <w:sz w:val="19"/>
                <w:szCs w:val="19"/>
              </w:rPr>
              <w:t xml:space="preserve">Proteins intake </w:t>
            </w:r>
            <w:bookmarkEnd w:id="666"/>
            <w:bookmarkEnd w:id="667"/>
            <w:r w:rsidRPr="00F577B4">
              <w:rPr>
                <w:rFonts w:ascii="Times New Roman" w:hAnsi="Times New Roman" w:cs="Times New Roman"/>
                <w:sz w:val="19"/>
                <w:szCs w:val="19"/>
              </w:rPr>
              <w:t>(g/d)</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63.19 ± 14.78</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68" w:name="OLE_LINK2959"/>
            <w:bookmarkStart w:id="669" w:name="OLE_LINK2960"/>
            <w:r w:rsidRPr="00F577B4">
              <w:rPr>
                <w:rFonts w:ascii="Times New Roman" w:hAnsi="Times New Roman" w:cs="Times New Roman"/>
                <w:sz w:val="19"/>
                <w:szCs w:val="19"/>
              </w:rPr>
              <w:t>11.97</w:t>
            </w:r>
            <w:r w:rsidRPr="00F577B4">
              <w:rPr>
                <w:rFonts w:ascii="Times New Roman" w:hAnsi="Times New Roman" w:cs="Times New Roman"/>
                <w:sz w:val="19"/>
                <w:szCs w:val="19"/>
                <w:lang w:bidi="fa-IR"/>
              </w:rPr>
              <w:t xml:space="preserve"> </w:t>
            </w:r>
            <w:bookmarkStart w:id="670" w:name="OLE_LINK1741"/>
            <w:bookmarkStart w:id="671" w:name="OLE_LINK1740"/>
            <w:r w:rsidRPr="00F577B4">
              <w:rPr>
                <w:rFonts w:ascii="Times New Roman" w:hAnsi="Times New Roman" w:cs="Times New Roman"/>
                <w:sz w:val="19"/>
                <w:szCs w:val="19"/>
                <w:lang w:bidi="fa-IR"/>
              </w:rPr>
              <w:t>±</w:t>
            </w:r>
            <w:bookmarkEnd w:id="670"/>
            <w:bookmarkEnd w:id="671"/>
            <w:r w:rsidRPr="00F577B4">
              <w:rPr>
                <w:rFonts w:ascii="Times New Roman" w:hAnsi="Times New Roman" w:cs="Times New Roman"/>
                <w:sz w:val="19"/>
                <w:szCs w:val="19"/>
                <w:lang w:bidi="fa-IR"/>
              </w:rPr>
              <w:t xml:space="preserve"> 70.09</w:t>
            </w:r>
            <w:bookmarkEnd w:id="668"/>
            <w:bookmarkEnd w:id="669"/>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0.041</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72" w:name="OLE_LINK1326"/>
            <w:bookmarkStart w:id="673" w:name="OLE_LINK1325"/>
            <w:r w:rsidRPr="00F577B4">
              <w:rPr>
                <w:rFonts w:ascii="Times New Roman" w:hAnsi="Times New Roman" w:cs="Times New Roman"/>
                <w:sz w:val="19"/>
                <w:szCs w:val="19"/>
              </w:rPr>
              <w:t xml:space="preserve">14.34 </w:t>
            </w:r>
            <w:bookmarkStart w:id="674" w:name="OLE_LINK2964"/>
            <w:bookmarkStart w:id="675" w:name="OLE_LINK2965"/>
            <w:r w:rsidRPr="00F577B4">
              <w:rPr>
                <w:rFonts w:ascii="Times New Roman" w:hAnsi="Times New Roman" w:cs="Times New Roman"/>
                <w:sz w:val="19"/>
                <w:szCs w:val="19"/>
                <w:lang w:bidi="fa-IR"/>
              </w:rPr>
              <w:t>±</w:t>
            </w:r>
            <w:bookmarkEnd w:id="674"/>
            <w:bookmarkEnd w:id="675"/>
            <w:r w:rsidRPr="00F577B4">
              <w:rPr>
                <w:rFonts w:ascii="Times New Roman" w:hAnsi="Times New Roman" w:cs="Times New Roman"/>
                <w:sz w:val="19"/>
                <w:szCs w:val="19"/>
                <w:lang w:bidi="fa-IR"/>
              </w:rPr>
              <w:t xml:space="preserve"> </w:t>
            </w:r>
            <w:r w:rsidRPr="00F577B4">
              <w:rPr>
                <w:rFonts w:ascii="Times New Roman" w:hAnsi="Times New Roman" w:cs="Times New Roman"/>
                <w:sz w:val="19"/>
                <w:szCs w:val="19"/>
              </w:rPr>
              <w:t>63.83</w:t>
            </w:r>
            <w:bookmarkEnd w:id="672"/>
            <w:bookmarkEnd w:id="673"/>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lang w:bidi="fa-IR"/>
              </w:rPr>
              <w:t xml:space="preserve">63.92 ± </w:t>
            </w:r>
            <w:r w:rsidRPr="00F577B4">
              <w:rPr>
                <w:rFonts w:ascii="Times New Roman" w:hAnsi="Times New Roman" w:cs="Times New Roman"/>
                <w:sz w:val="19"/>
                <w:szCs w:val="19"/>
              </w:rPr>
              <w:t>14.06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76" w:name="OLE_LINK2993"/>
            <w:bookmarkStart w:id="677" w:name="OLE_LINK2994"/>
            <w:r w:rsidRPr="00F577B4">
              <w:rPr>
                <w:rFonts w:ascii="Times New Roman" w:hAnsi="Times New Roman" w:cs="Times New Roman"/>
                <w:sz w:val="19"/>
                <w:szCs w:val="19"/>
              </w:rPr>
              <w:t>&gt; 0.05</w:t>
            </w:r>
            <w:bookmarkEnd w:id="676"/>
            <w:bookmarkEnd w:id="677"/>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Lipids intake (g/d)</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22.68</w:t>
            </w:r>
            <w:bookmarkStart w:id="678" w:name="OLE_LINK1550"/>
            <w:bookmarkStart w:id="679" w:name="OLE_LINK1525"/>
            <w:bookmarkStart w:id="680" w:name="OLE_LINK1524"/>
            <w:bookmarkStart w:id="681" w:name="OLE_LINK2982"/>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bookmarkStart w:id="682" w:name="OLE_LINK1415"/>
            <w:bookmarkStart w:id="683" w:name="OLE_LINK1416"/>
            <w:bookmarkEnd w:id="678"/>
            <w:bookmarkEnd w:id="679"/>
            <w:bookmarkEnd w:id="680"/>
            <w:bookmarkEnd w:id="681"/>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76.1</w:t>
            </w:r>
            <w:bookmarkEnd w:id="682"/>
            <w:bookmarkEnd w:id="683"/>
            <w:r w:rsidRPr="00F577B4">
              <w:rPr>
                <w:rFonts w:ascii="Times New Roman" w:hAnsi="Times New Roman" w:cs="Times New Roman"/>
                <w:sz w:val="19"/>
                <w:szCs w:val="19"/>
              </w:rPr>
              <w:t>1</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76.39</w:t>
            </w:r>
            <w:r w:rsidRPr="00F577B4">
              <w:rPr>
                <w:rFonts w:ascii="Times New Roman" w:hAnsi="Times New Roman" w:cs="Times New Roman"/>
                <w:sz w:val="19"/>
                <w:szCs w:val="19"/>
                <w:lang w:bidi="fa-IR"/>
              </w:rPr>
              <w:t>±</w:t>
            </w:r>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16.56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16.78</w:t>
            </w:r>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73.82</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20</w:t>
            </w:r>
            <w:r w:rsidRPr="00F577B4">
              <w:rPr>
                <w:rFonts w:ascii="Times New Roman" w:hAnsi="Times New Roman" w:cs="Times New Roman" w:hint="cs"/>
                <w:sz w:val="19"/>
                <w:szCs w:val="19"/>
              </w:rPr>
              <w:t>.</w:t>
            </w:r>
            <w:r w:rsidRPr="00F577B4">
              <w:rPr>
                <w:rFonts w:ascii="Times New Roman" w:hAnsi="Times New Roman" w:cs="Times New Roman"/>
                <w:sz w:val="19"/>
                <w:szCs w:val="19"/>
              </w:rPr>
              <w:t>13</w:t>
            </w:r>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76</w:t>
            </w:r>
            <w:r w:rsidRPr="00F577B4">
              <w:rPr>
                <w:rFonts w:ascii="Times New Roman" w:hAnsi="Times New Roman" w:cs="Times New Roman" w:hint="cs"/>
                <w:sz w:val="19"/>
                <w:szCs w:val="19"/>
              </w:rPr>
              <w:t>.</w:t>
            </w:r>
            <w:r w:rsidRPr="00F577B4">
              <w:rPr>
                <w:rFonts w:ascii="Times New Roman" w:hAnsi="Times New Roman" w:cs="Times New Roman"/>
                <w:sz w:val="19"/>
                <w:szCs w:val="19"/>
              </w:rPr>
              <w:t>86</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&gt; 0.05</w:t>
            </w:r>
          </w:p>
        </w:tc>
      </w:tr>
      <w:tr w:rsidR="00984DA8" w:rsidRPr="00F577B4" w:rsidTr="00F577B4">
        <w:trPr>
          <w:cantSplit/>
          <w:jc w:val="center"/>
        </w:trPr>
        <w:tc>
          <w:tcPr>
            <w:tcW w:w="1561"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eastAsia="MinionPro-Regular" w:hAnsi="Times New Roman" w:cs="Times New Roman"/>
                <w:color w:val="231F20"/>
                <w:sz w:val="19"/>
                <w:szCs w:val="19"/>
              </w:rPr>
              <w:t>Fibers</w:t>
            </w:r>
            <w:r w:rsidRPr="00F577B4">
              <w:rPr>
                <w:rFonts w:ascii="Times New Roman" w:hAnsi="Times New Roman" w:cs="Times New Roman"/>
                <w:sz w:val="19"/>
                <w:szCs w:val="19"/>
              </w:rPr>
              <w:t xml:space="preserve"> intake (</w:t>
            </w:r>
            <w:r w:rsidRPr="00F577B4">
              <w:rPr>
                <w:rFonts w:ascii="Times New Roman" w:eastAsia="MinionPro-Regular" w:hAnsi="Times New Roman" w:cs="Times New Roman"/>
                <w:color w:val="231F20"/>
                <w:sz w:val="19"/>
                <w:szCs w:val="19"/>
              </w:rPr>
              <w:t>g/d)</w:t>
            </w:r>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14.75 ± 4.64</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84" w:name="OLE_LINK2897"/>
            <w:bookmarkStart w:id="685" w:name="OLE_LINK2896"/>
            <w:r w:rsidRPr="00F577B4">
              <w:rPr>
                <w:rFonts w:ascii="Times New Roman" w:hAnsi="Times New Roman" w:cs="Times New Roman"/>
                <w:sz w:val="19"/>
                <w:szCs w:val="19"/>
              </w:rPr>
              <w:t>2.28</w:t>
            </w:r>
            <w:r w:rsidRPr="00F577B4">
              <w:rPr>
                <w:rFonts w:ascii="Times New Roman" w:hAnsi="Times New Roman" w:cs="Times New Roman" w:hint="cs"/>
                <w:sz w:val="19"/>
                <w:szCs w:val="19"/>
              </w:rPr>
              <w:t xml:space="preserve"> </w:t>
            </w:r>
            <w:r w:rsidRPr="00F577B4">
              <w:rPr>
                <w:rFonts w:ascii="Times New Roman" w:hAnsi="Times New Roman" w:cs="Times New Roman"/>
                <w:sz w:val="19"/>
                <w:szCs w:val="19"/>
                <w:lang w:bidi="fa-IR"/>
              </w:rPr>
              <w:t>±</w:t>
            </w:r>
            <w:r w:rsidRPr="00F577B4">
              <w:rPr>
                <w:rFonts w:ascii="Times New Roman" w:hAnsi="Times New Roman" w:cs="Times New Roman" w:hint="cs"/>
                <w:sz w:val="19"/>
                <w:szCs w:val="19"/>
                <w:lang w:bidi="fa-IR"/>
              </w:rPr>
              <w:t xml:space="preserve"> </w:t>
            </w:r>
            <w:r w:rsidRPr="00F577B4">
              <w:rPr>
                <w:rFonts w:ascii="Times New Roman" w:hAnsi="Times New Roman" w:cs="Times New Roman"/>
                <w:sz w:val="19"/>
                <w:szCs w:val="19"/>
              </w:rPr>
              <w:t>14.64</w:t>
            </w:r>
            <w:bookmarkEnd w:id="684"/>
            <w:bookmarkEnd w:id="685"/>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86" w:name="OLE_LINK2985"/>
            <w:bookmarkStart w:id="687" w:name="OLE_LINK2986"/>
            <w:r w:rsidRPr="00F577B4">
              <w:rPr>
                <w:rFonts w:ascii="Times New Roman" w:hAnsi="Times New Roman" w:cs="Times New Roman"/>
                <w:sz w:val="19"/>
                <w:szCs w:val="19"/>
              </w:rPr>
              <w:t>&gt; 0.05</w:t>
            </w:r>
            <w:bookmarkEnd w:id="686"/>
            <w:bookmarkEnd w:id="687"/>
          </w:p>
        </w:tc>
        <w:tc>
          <w:tcPr>
            <w:tcW w:w="687"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 xml:space="preserve">16.66 </w:t>
            </w:r>
            <w:bookmarkStart w:id="688" w:name="OLE_LINK2901"/>
            <w:bookmarkStart w:id="689" w:name="OLE_LINK2902"/>
            <w:r w:rsidRPr="00F577B4">
              <w:rPr>
                <w:rFonts w:ascii="Times New Roman" w:hAnsi="Times New Roman" w:cs="Times New Roman"/>
                <w:sz w:val="19"/>
                <w:szCs w:val="19"/>
              </w:rPr>
              <w:t>±</w:t>
            </w:r>
            <w:bookmarkEnd w:id="688"/>
            <w:bookmarkEnd w:id="689"/>
            <w:r w:rsidRPr="00F577B4">
              <w:rPr>
                <w:rFonts w:ascii="Times New Roman" w:hAnsi="Times New Roman" w:cs="Times New Roman"/>
                <w:sz w:val="19"/>
                <w:szCs w:val="19"/>
              </w:rPr>
              <w:t xml:space="preserve"> 4.99</w:t>
            </w:r>
          </w:p>
        </w:tc>
        <w:tc>
          <w:tcPr>
            <w:tcW w:w="674"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r w:rsidRPr="00F577B4">
              <w:rPr>
                <w:rFonts w:ascii="Times New Roman" w:hAnsi="Times New Roman" w:cs="Times New Roman"/>
                <w:sz w:val="19"/>
                <w:szCs w:val="19"/>
              </w:rPr>
              <w:t>16.84 ± 3.82</w:t>
            </w:r>
          </w:p>
        </w:tc>
        <w:tc>
          <w:tcPr>
            <w:tcW w:w="359" w:type="pct"/>
            <w:vAlign w:val="center"/>
          </w:tcPr>
          <w:p w:rsidR="00984DA8" w:rsidRPr="00F577B4" w:rsidRDefault="00984DA8" w:rsidP="00F577B4">
            <w:pPr>
              <w:autoSpaceDE w:val="0"/>
              <w:autoSpaceDN w:val="0"/>
              <w:adjustRightInd w:val="0"/>
              <w:snapToGrid w:val="0"/>
              <w:rPr>
                <w:rFonts w:ascii="Times New Roman" w:hAnsi="Times New Roman" w:cs="Times New Roman"/>
                <w:sz w:val="19"/>
                <w:szCs w:val="19"/>
              </w:rPr>
            </w:pPr>
            <w:bookmarkStart w:id="690" w:name="OLE_LINK2918"/>
            <w:bookmarkStart w:id="691" w:name="OLE_LINK2919"/>
            <w:r w:rsidRPr="00F577B4">
              <w:rPr>
                <w:rFonts w:ascii="Times New Roman" w:hAnsi="Times New Roman" w:cs="Times New Roman"/>
                <w:sz w:val="19"/>
                <w:szCs w:val="19"/>
              </w:rPr>
              <w:t>&gt; 0.05</w:t>
            </w:r>
            <w:bookmarkEnd w:id="690"/>
            <w:bookmarkEnd w:id="691"/>
          </w:p>
        </w:tc>
      </w:tr>
    </w:tbl>
    <w:p w:rsidR="00984DA8" w:rsidRPr="00F577B4" w:rsidRDefault="00984DA8" w:rsidP="00984DA8">
      <w:p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692" w:name="OLE_LINK3243"/>
      <w:bookmarkStart w:id="693" w:name="OLE_LINK3244"/>
      <w:r w:rsidRPr="00F577B4">
        <w:rPr>
          <w:rFonts w:ascii="Times New Roman" w:hAnsi="Times New Roman" w:cs="Times New Roman"/>
          <w:sz w:val="20"/>
          <w:szCs w:val="20"/>
        </w:rPr>
        <w:t>Data are shown as mean ± SD. Statistical analysis was performed using</w:t>
      </w:r>
      <w:r w:rsidRPr="00F577B4">
        <w:rPr>
          <w:rFonts w:ascii="Times New Roman" w:hAnsi="Times New Roman" w:cs="Times New Roman"/>
          <w:color w:val="000000"/>
          <w:sz w:val="20"/>
          <w:szCs w:val="20"/>
        </w:rPr>
        <w:t xml:space="preserve"> </w:t>
      </w:r>
      <w:r w:rsidRPr="00F577B4">
        <w:rPr>
          <w:rFonts w:ascii="Times New Roman" w:eastAsia="AdvTimes" w:hAnsi="Times New Roman" w:cs="Times New Roman"/>
          <w:sz w:val="20"/>
          <w:szCs w:val="20"/>
        </w:rPr>
        <w:t xml:space="preserve">paired </w:t>
      </w:r>
      <w:r w:rsidRPr="00F577B4">
        <w:rPr>
          <w:rFonts w:ascii="Times New Roman" w:hAnsi="Times New Roman" w:cs="Times New Roman"/>
          <w:sz w:val="20"/>
          <w:szCs w:val="20"/>
        </w:rPr>
        <w:t>t</w:t>
      </w:r>
      <w:r w:rsidRPr="00F577B4">
        <w:rPr>
          <w:rFonts w:ascii="Times New Roman" w:eastAsia="AdvTimes" w:hAnsi="Times New Roman" w:cs="Times New Roman"/>
          <w:sz w:val="20"/>
          <w:szCs w:val="20"/>
        </w:rPr>
        <w:t>-test and Independent t-test</w:t>
      </w:r>
      <w:r w:rsidRPr="00F577B4">
        <w:rPr>
          <w:rFonts w:ascii="Times New Roman" w:hAnsi="Times New Roman" w:cs="Times New Roman"/>
          <w:color w:val="000000"/>
          <w:sz w:val="20"/>
          <w:szCs w:val="20"/>
        </w:rPr>
        <w:t>.</w:t>
      </w:r>
    </w:p>
    <w:bookmarkEnd w:id="527"/>
    <w:bookmarkEnd w:id="528"/>
    <w:bookmarkEnd w:id="529"/>
    <w:bookmarkEnd w:id="530"/>
    <w:bookmarkEnd w:id="692"/>
    <w:bookmarkEnd w:id="693"/>
    <w:p w:rsidR="00984DA8" w:rsidRPr="00F577B4" w:rsidRDefault="00984DA8" w:rsidP="00984DA8">
      <w:pPr>
        <w:autoSpaceDE w:val="0"/>
        <w:autoSpaceDN w:val="0"/>
        <w:adjustRightInd w:val="0"/>
        <w:snapToGrid w:val="0"/>
        <w:spacing w:after="0" w:line="240" w:lineRule="auto"/>
        <w:jc w:val="center"/>
        <w:rPr>
          <w:rFonts w:ascii="Times New Roman" w:hAnsi="Times New Roman" w:cs="Times New Roman"/>
          <w:sz w:val="20"/>
          <w:szCs w:val="20"/>
        </w:rPr>
      </w:pPr>
    </w:p>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sz w:val="20"/>
          <w:szCs w:val="20"/>
        </w:rPr>
      </w:pPr>
      <w:bookmarkStart w:id="694" w:name="OLE_LINK426"/>
      <w:bookmarkStart w:id="695" w:name="OLE_LINK3247"/>
      <w:bookmarkStart w:id="696" w:name="OLE_LINK3246"/>
      <w:bookmarkStart w:id="697" w:name="OLE_LINK3245"/>
      <w:r w:rsidRPr="00F577B4">
        <w:rPr>
          <w:rFonts w:ascii="Times New Roman" w:hAnsi="Times New Roman" w:cs="Times New Roman"/>
          <w:b/>
          <w:bCs/>
          <w:sz w:val="20"/>
          <w:szCs w:val="20"/>
        </w:rPr>
        <w:t xml:space="preserve">Table 2. Serum levels of </w:t>
      </w:r>
      <w:proofErr w:type="spellStart"/>
      <w:r w:rsidRPr="00F577B4">
        <w:rPr>
          <w:rFonts w:ascii="Times New Roman" w:hAnsi="Times New Roman" w:cs="Times New Roman"/>
          <w:b/>
          <w:bCs/>
          <w:sz w:val="20"/>
          <w:szCs w:val="20"/>
        </w:rPr>
        <w:t>apolipoprotein</w:t>
      </w:r>
      <w:proofErr w:type="spellEnd"/>
      <w:r w:rsidRPr="00F577B4">
        <w:rPr>
          <w:rFonts w:ascii="Times New Roman" w:hAnsi="Times New Roman" w:cs="Times New Roman"/>
          <w:b/>
          <w:bCs/>
          <w:sz w:val="20"/>
          <w:szCs w:val="20"/>
        </w:rPr>
        <w:t xml:space="preserve"> (</w:t>
      </w:r>
      <w:proofErr w:type="spellStart"/>
      <w:r w:rsidRPr="00F577B4">
        <w:rPr>
          <w:rFonts w:ascii="Times New Roman" w:hAnsi="Times New Roman" w:cs="Times New Roman"/>
          <w:b/>
          <w:bCs/>
          <w:sz w:val="20"/>
          <w:szCs w:val="20"/>
        </w:rPr>
        <w:t>apo</w:t>
      </w:r>
      <w:proofErr w:type="spellEnd"/>
      <w:r w:rsidRPr="00F577B4">
        <w:rPr>
          <w:rFonts w:ascii="Times New Roman" w:hAnsi="Times New Roman" w:cs="Times New Roman"/>
          <w:b/>
          <w:bCs/>
          <w:sz w:val="20"/>
          <w:szCs w:val="20"/>
        </w:rPr>
        <w:t xml:space="preserve">) A-I, B-100 and </w:t>
      </w:r>
      <w:proofErr w:type="spellStart"/>
      <w:r w:rsidRPr="00F577B4">
        <w:rPr>
          <w:rFonts w:ascii="Times New Roman" w:hAnsi="Times New Roman" w:cs="Times New Roman"/>
          <w:b/>
          <w:bCs/>
          <w:sz w:val="20"/>
          <w:szCs w:val="20"/>
        </w:rPr>
        <w:t>apo</w:t>
      </w:r>
      <w:proofErr w:type="spellEnd"/>
      <w:r w:rsidRPr="00F577B4">
        <w:rPr>
          <w:rFonts w:ascii="Times New Roman" w:hAnsi="Times New Roman" w:cs="Times New Roman"/>
          <w:b/>
          <w:bCs/>
          <w:sz w:val="20"/>
          <w:szCs w:val="20"/>
        </w:rPr>
        <w:t xml:space="preserve"> B-100/apo A-I ratio </w:t>
      </w:r>
      <w:bookmarkStart w:id="698" w:name="OLE_LINK288"/>
      <w:bookmarkStart w:id="699" w:name="OLE_LINK289"/>
      <w:r w:rsidRPr="00F577B4">
        <w:rPr>
          <w:rFonts w:ascii="Times New Roman" w:hAnsi="Times New Roman" w:cs="Times New Roman"/>
          <w:b/>
          <w:bCs/>
          <w:sz w:val="20"/>
          <w:szCs w:val="20"/>
        </w:rPr>
        <w:t>at baseline and after of the supplementation with EPA or placebo</w:t>
      </w:r>
      <w:bookmarkEnd w:id="698"/>
      <w:bookmarkEnd w:id="699"/>
    </w:p>
    <w:tbl>
      <w:tblPr>
        <w:tblStyle w:val="TableGrid"/>
        <w:tblW w:w="5000" w:type="pct"/>
        <w:jc w:val="center"/>
        <w:tblCellMar>
          <w:left w:w="57" w:type="dxa"/>
          <w:right w:w="57" w:type="dxa"/>
        </w:tblCellMar>
        <w:tblLook w:val="04A0"/>
      </w:tblPr>
      <w:tblGrid>
        <w:gridCol w:w="1874"/>
        <w:gridCol w:w="1476"/>
        <w:gridCol w:w="1478"/>
        <w:gridCol w:w="847"/>
        <w:gridCol w:w="1476"/>
        <w:gridCol w:w="1478"/>
        <w:gridCol w:w="845"/>
      </w:tblGrid>
      <w:tr w:rsidR="00984DA8" w:rsidRPr="00F577B4" w:rsidTr="00984DA8">
        <w:trPr>
          <w:jc w:val="center"/>
        </w:trPr>
        <w:tc>
          <w:tcPr>
            <w:tcW w:w="9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autoSpaceDE w:val="0"/>
              <w:autoSpaceDN w:val="0"/>
              <w:adjustRightInd w:val="0"/>
              <w:snapToGrid w:val="0"/>
              <w:jc w:val="both"/>
              <w:rPr>
                <w:rFonts w:ascii="Times New Roman" w:hAnsi="Times New Roman" w:cs="Times New Roman"/>
                <w:b/>
                <w:bCs/>
                <w:color w:val="000000"/>
                <w:sz w:val="20"/>
                <w:szCs w:val="20"/>
              </w:rPr>
            </w:pPr>
            <w:bookmarkStart w:id="700" w:name="OLE_LINK176"/>
            <w:bookmarkStart w:id="701" w:name="OLE_LINK177"/>
            <w:bookmarkStart w:id="702" w:name="OLE_LINK172"/>
            <w:bookmarkStart w:id="703" w:name="OLE_LINK175"/>
            <w:bookmarkStart w:id="704" w:name="OLE_LINK178"/>
            <w:r w:rsidRPr="00F577B4">
              <w:rPr>
                <w:rFonts w:ascii="Times New Roman" w:hAnsi="Times New Roman" w:cs="Times New Roman"/>
                <w:b/>
                <w:bCs/>
                <w:color w:val="000000"/>
                <w:sz w:val="20"/>
                <w:szCs w:val="20"/>
              </w:rPr>
              <w:t>Group</w:t>
            </w:r>
          </w:p>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color w:val="000000"/>
                <w:sz w:val="20"/>
                <w:szCs w:val="20"/>
              </w:rPr>
              <w:t>Variable</w:t>
            </w:r>
          </w:p>
        </w:tc>
        <w:tc>
          <w:tcPr>
            <w:tcW w:w="15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color w:val="231F20"/>
                <w:sz w:val="20"/>
                <w:szCs w:val="20"/>
              </w:rPr>
              <w:t>Placebo</w:t>
            </w:r>
          </w:p>
        </w:tc>
        <w:tc>
          <w:tcPr>
            <w:tcW w:w="44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sz w:val="20"/>
                <w:szCs w:val="20"/>
              </w:rPr>
              <w:t>P-value</w:t>
            </w:r>
          </w:p>
        </w:tc>
        <w:tc>
          <w:tcPr>
            <w:tcW w:w="15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color w:val="231F20"/>
                <w:sz w:val="20"/>
                <w:szCs w:val="20"/>
              </w:rPr>
              <w:t>EPA</w:t>
            </w:r>
          </w:p>
        </w:tc>
        <w:tc>
          <w:tcPr>
            <w:tcW w:w="4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sz w:val="20"/>
                <w:szCs w:val="20"/>
              </w:rPr>
              <w:t>P-value</w:t>
            </w:r>
          </w:p>
        </w:tc>
      </w:tr>
      <w:tr w:rsidR="00984DA8" w:rsidRPr="00F577B4" w:rsidTr="00984DA8">
        <w:trPr>
          <w:jc w:val="center"/>
        </w:trPr>
        <w:tc>
          <w:tcPr>
            <w:tcW w:w="9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sz w:val="20"/>
                <w:szCs w:val="20"/>
              </w:rPr>
              <w:t>Baseline</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color w:val="231F20"/>
                <w:sz w:val="20"/>
                <w:szCs w:val="20"/>
              </w:rPr>
              <w:t>After</w:t>
            </w:r>
          </w:p>
        </w:tc>
        <w:tc>
          <w:tcPr>
            <w:tcW w:w="44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sz w:val="20"/>
                <w:szCs w:val="20"/>
              </w:rPr>
              <w:t>Baseline</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color w:val="231F20"/>
                <w:sz w:val="20"/>
                <w:szCs w:val="20"/>
              </w:rPr>
              <w:t>After</w:t>
            </w:r>
          </w:p>
        </w:tc>
        <w:tc>
          <w:tcPr>
            <w:tcW w:w="44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p>
        </w:tc>
      </w:tr>
      <w:tr w:rsidR="00984DA8" w:rsidRPr="00F577B4" w:rsidTr="00984DA8">
        <w:trPr>
          <w:jc w:val="center"/>
        </w:trPr>
        <w:tc>
          <w:tcPr>
            <w:tcW w:w="9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proofErr w:type="spellStart"/>
            <w:r w:rsidRPr="00F577B4">
              <w:rPr>
                <w:rFonts w:ascii="Times New Roman" w:hAnsi="Times New Roman" w:cs="Times New Roman"/>
                <w:b/>
                <w:bCs/>
                <w:sz w:val="20"/>
                <w:szCs w:val="20"/>
                <w:lang w:bidi="fa-IR"/>
              </w:rPr>
              <w:t>apo</w:t>
            </w:r>
            <w:proofErr w:type="spellEnd"/>
            <w:r w:rsidRPr="00F577B4">
              <w:rPr>
                <w:rFonts w:ascii="Times New Roman" w:hAnsi="Times New Roman" w:cs="Times New Roman"/>
                <w:b/>
                <w:bCs/>
                <w:sz w:val="20"/>
                <w:szCs w:val="20"/>
                <w:lang w:bidi="fa-IR"/>
              </w:rPr>
              <w:t xml:space="preserve"> A-I (</w:t>
            </w:r>
            <w:proofErr w:type="spellStart"/>
            <w:r w:rsidRPr="00F577B4">
              <w:rPr>
                <w:rFonts w:ascii="Times New Roman" w:hAnsi="Times New Roman" w:cs="Times New Roman"/>
                <w:b/>
                <w:bCs/>
                <w:sz w:val="20"/>
                <w:szCs w:val="20"/>
              </w:rPr>
              <w:t>ng</w:t>
            </w:r>
            <w:proofErr w:type="spellEnd"/>
            <w:r w:rsidRPr="00F577B4">
              <w:rPr>
                <w:rFonts w:ascii="Times New Roman" w:hAnsi="Times New Roman" w:cs="Times New Roman"/>
                <w:b/>
                <w:bCs/>
                <w:sz w:val="20"/>
                <w:szCs w:val="20"/>
              </w:rPr>
              <w:t>/ml)</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147.94 ± 22.65</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147.22 ± 20.85</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rPr>
              <w:t>0.837</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128.50 ± 11.70</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137.72 ± 10.67</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rPr>
              <w:t xml:space="preserve">&lt; </w:t>
            </w:r>
            <w:bookmarkStart w:id="705" w:name="OLE_LINK162"/>
            <w:bookmarkStart w:id="706" w:name="OLE_LINK166"/>
            <w:r w:rsidRPr="00F577B4">
              <w:rPr>
                <w:rFonts w:ascii="Times New Roman" w:hAnsi="Times New Roman" w:cs="Times New Roman"/>
                <w:b/>
                <w:bCs/>
                <w:sz w:val="20"/>
                <w:szCs w:val="20"/>
              </w:rPr>
              <w:t>0.001</w:t>
            </w:r>
            <w:bookmarkEnd w:id="705"/>
            <w:bookmarkEnd w:id="706"/>
          </w:p>
        </w:tc>
      </w:tr>
      <w:tr w:rsidR="00984DA8" w:rsidRPr="00F577B4" w:rsidTr="00984DA8">
        <w:trPr>
          <w:jc w:val="center"/>
        </w:trPr>
        <w:tc>
          <w:tcPr>
            <w:tcW w:w="9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sz w:val="20"/>
                <w:szCs w:val="20"/>
              </w:rPr>
            </w:pPr>
            <w:bookmarkStart w:id="707" w:name="_Hlk391280568"/>
            <w:proofErr w:type="spellStart"/>
            <w:r w:rsidRPr="00F577B4">
              <w:rPr>
                <w:rFonts w:ascii="Times New Roman" w:hAnsi="Times New Roman" w:cs="Times New Roman"/>
                <w:b/>
                <w:bCs/>
                <w:sz w:val="20"/>
                <w:szCs w:val="20"/>
                <w:lang w:bidi="fa-IR"/>
              </w:rPr>
              <w:t>apo</w:t>
            </w:r>
            <w:proofErr w:type="spellEnd"/>
            <w:r w:rsidRPr="00F577B4">
              <w:rPr>
                <w:rFonts w:ascii="Times New Roman" w:hAnsi="Times New Roman" w:cs="Times New Roman"/>
                <w:b/>
                <w:bCs/>
                <w:sz w:val="20"/>
                <w:szCs w:val="20"/>
                <w:lang w:bidi="fa-IR"/>
              </w:rPr>
              <w:t xml:space="preserve"> B-100 </w:t>
            </w:r>
            <w:r w:rsidRPr="00F577B4">
              <w:rPr>
                <w:rFonts w:ascii="Times New Roman" w:hAnsi="Times New Roman" w:cs="Times New Roman"/>
                <w:b/>
                <w:bCs/>
                <w:sz w:val="20"/>
                <w:szCs w:val="20"/>
              </w:rPr>
              <w:t>(</w:t>
            </w:r>
            <w:proofErr w:type="spellStart"/>
            <w:r w:rsidRPr="00F577B4">
              <w:rPr>
                <w:rFonts w:ascii="Times New Roman" w:hAnsi="Times New Roman" w:cs="Times New Roman"/>
                <w:b/>
                <w:bCs/>
                <w:sz w:val="20"/>
                <w:szCs w:val="20"/>
              </w:rPr>
              <w:t>ng</w:t>
            </w:r>
            <w:proofErr w:type="spellEnd"/>
            <w:r w:rsidRPr="00F577B4">
              <w:rPr>
                <w:rFonts w:ascii="Times New Roman" w:hAnsi="Times New Roman" w:cs="Times New Roman"/>
                <w:b/>
                <w:bCs/>
                <w:sz w:val="20"/>
                <w:szCs w:val="20"/>
              </w:rPr>
              <w:t>/ml)</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bookmarkStart w:id="708" w:name="OLE_LINK65"/>
            <w:bookmarkStart w:id="709" w:name="OLE_LINK66"/>
            <w:r w:rsidRPr="00F577B4">
              <w:rPr>
                <w:rFonts w:ascii="Times New Roman" w:hAnsi="Times New Roman" w:cs="Times New Roman"/>
                <w:b/>
                <w:bCs/>
                <w:sz w:val="20"/>
                <w:szCs w:val="20"/>
              </w:rPr>
              <w:t>96.89 ± 22.89</w:t>
            </w:r>
            <w:bookmarkEnd w:id="708"/>
            <w:bookmarkEnd w:id="709"/>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97.72 ± 18.21</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rPr>
              <w:t>0.883</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95.00 ± 21.13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87.94 ± 20.49</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rPr>
              <w:t>&lt; 0.001</w:t>
            </w:r>
          </w:p>
        </w:tc>
      </w:tr>
      <w:bookmarkEnd w:id="700"/>
      <w:bookmarkEnd w:id="701"/>
      <w:bookmarkEnd w:id="707"/>
      <w:tr w:rsidR="00984DA8" w:rsidRPr="00F577B4" w:rsidTr="00984DA8">
        <w:trPr>
          <w:jc w:val="center"/>
        </w:trPr>
        <w:tc>
          <w:tcPr>
            <w:tcW w:w="9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lang w:bidi="fa-IR"/>
              </w:rPr>
            </w:pPr>
            <w:proofErr w:type="spellStart"/>
            <w:r w:rsidRPr="00F577B4">
              <w:rPr>
                <w:rFonts w:ascii="Times New Roman" w:hAnsi="Times New Roman" w:cs="Times New Roman"/>
                <w:b/>
                <w:bCs/>
                <w:sz w:val="20"/>
                <w:szCs w:val="20"/>
                <w:lang w:bidi="fa-IR"/>
              </w:rPr>
              <w:t>apo</w:t>
            </w:r>
            <w:proofErr w:type="spellEnd"/>
            <w:r w:rsidRPr="00F577B4">
              <w:rPr>
                <w:rFonts w:ascii="Times New Roman" w:hAnsi="Times New Roman" w:cs="Times New Roman"/>
                <w:b/>
                <w:bCs/>
                <w:sz w:val="20"/>
                <w:szCs w:val="20"/>
                <w:lang w:bidi="fa-IR"/>
              </w:rPr>
              <w:t xml:space="preserve"> B-100/apo A-I</w:t>
            </w:r>
          </w:p>
          <w:p w:rsidR="00984DA8" w:rsidRPr="00F577B4" w:rsidRDefault="00984DA8" w:rsidP="00984DA8">
            <w:pPr>
              <w:snapToGrid w:val="0"/>
              <w:jc w:val="both"/>
              <w:rPr>
                <w:rFonts w:ascii="Times New Roman" w:hAnsi="Times New Roman" w:cs="Times New Roman"/>
                <w:sz w:val="20"/>
                <w:szCs w:val="20"/>
              </w:rPr>
            </w:pPr>
            <w:r w:rsidRPr="00F577B4">
              <w:rPr>
                <w:rFonts w:ascii="Times New Roman" w:hAnsi="Times New Roman" w:cs="Times New Roman"/>
                <w:b/>
                <w:bCs/>
                <w:sz w:val="20"/>
                <w:szCs w:val="20"/>
              </w:rPr>
              <w:t>(Ratio)</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0.6689 ± 0.19</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bookmarkStart w:id="710" w:name="OLE_LINK958"/>
            <w:bookmarkStart w:id="711" w:name="OLE_LINK957"/>
            <w:r w:rsidRPr="00F577B4">
              <w:rPr>
                <w:rFonts w:ascii="Times New Roman" w:hAnsi="Times New Roman" w:cs="Times New Roman"/>
                <w:b/>
                <w:bCs/>
                <w:sz w:val="20"/>
                <w:szCs w:val="20"/>
              </w:rPr>
              <w:t>0.6672 ± 0.10</w:t>
            </w:r>
            <w:bookmarkEnd w:id="710"/>
            <w:bookmarkEnd w:id="711"/>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lang w:bidi="fa-IR"/>
              </w:rPr>
              <w:t>0.971</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0.7461 ± 0.19</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rPr>
            </w:pPr>
            <w:r w:rsidRPr="00F577B4">
              <w:rPr>
                <w:rFonts w:ascii="Times New Roman" w:hAnsi="Times New Roman" w:cs="Times New Roman"/>
                <w:b/>
                <w:bCs/>
                <w:sz w:val="20"/>
                <w:szCs w:val="20"/>
              </w:rPr>
              <w:t>0.6683 ± 0.16</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4DA8" w:rsidRPr="00F577B4" w:rsidRDefault="00984DA8" w:rsidP="00984DA8">
            <w:pPr>
              <w:snapToGrid w:val="0"/>
              <w:jc w:val="both"/>
              <w:rPr>
                <w:rFonts w:ascii="Times New Roman" w:hAnsi="Times New Roman" w:cs="Times New Roman"/>
                <w:b/>
                <w:bCs/>
                <w:sz w:val="20"/>
                <w:szCs w:val="20"/>
                <w:highlight w:val="yellow"/>
              </w:rPr>
            </w:pPr>
            <w:r w:rsidRPr="00F577B4">
              <w:rPr>
                <w:rFonts w:ascii="Times New Roman" w:hAnsi="Times New Roman" w:cs="Times New Roman"/>
                <w:b/>
                <w:bCs/>
                <w:sz w:val="20"/>
                <w:szCs w:val="20"/>
                <w:lang w:bidi="fa-IR"/>
              </w:rPr>
              <w:t>0.003</w:t>
            </w:r>
          </w:p>
        </w:tc>
      </w:tr>
    </w:tbl>
    <w:bookmarkEnd w:id="702"/>
    <w:bookmarkEnd w:id="703"/>
    <w:bookmarkEnd w:id="704"/>
    <w:p w:rsidR="00984DA8" w:rsidRPr="00F577B4" w:rsidRDefault="00984DA8" w:rsidP="00984DA8">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577B4">
        <w:rPr>
          <w:rFonts w:ascii="Times New Roman" w:hAnsi="Times New Roman" w:cs="Times New Roman"/>
          <w:sz w:val="20"/>
          <w:szCs w:val="20"/>
        </w:rPr>
        <w:t xml:space="preserve">Data are shown as mean ± SD. Statistical analysis was performed using </w:t>
      </w:r>
      <w:r w:rsidRPr="00F577B4">
        <w:rPr>
          <w:rFonts w:ascii="Times New Roman" w:eastAsia="AdvTimes" w:hAnsi="Times New Roman" w:cs="Times New Roman"/>
          <w:sz w:val="20"/>
          <w:szCs w:val="20"/>
        </w:rPr>
        <w:t xml:space="preserve">paired </w:t>
      </w:r>
      <w:r w:rsidRPr="00F577B4">
        <w:rPr>
          <w:rFonts w:ascii="Times New Roman" w:hAnsi="Times New Roman" w:cs="Times New Roman"/>
          <w:sz w:val="20"/>
          <w:szCs w:val="20"/>
        </w:rPr>
        <w:t>t</w:t>
      </w:r>
      <w:r w:rsidRPr="00F577B4">
        <w:rPr>
          <w:rFonts w:ascii="Times New Roman" w:eastAsia="AdvTimes" w:hAnsi="Times New Roman" w:cs="Times New Roman"/>
          <w:sz w:val="20"/>
          <w:szCs w:val="20"/>
        </w:rPr>
        <w:t>-test</w:t>
      </w:r>
      <w:r w:rsidRPr="00F577B4">
        <w:rPr>
          <w:rFonts w:ascii="Times New Roman" w:hAnsi="Times New Roman" w:cs="Times New Roman"/>
          <w:sz w:val="20"/>
          <w:szCs w:val="20"/>
        </w:rPr>
        <w:t>.</w:t>
      </w:r>
      <w:bookmarkEnd w:id="694"/>
      <w:bookmarkEnd w:id="695"/>
      <w:bookmarkEnd w:id="696"/>
      <w:bookmarkEnd w:id="697"/>
    </w:p>
    <w:p w:rsidR="00984DA8" w:rsidRPr="00F577B4" w:rsidRDefault="00984DA8" w:rsidP="00984DA8">
      <w:pPr>
        <w:autoSpaceDE w:val="0"/>
        <w:autoSpaceDN w:val="0"/>
        <w:adjustRightInd w:val="0"/>
        <w:snapToGrid w:val="0"/>
        <w:spacing w:after="0" w:line="240" w:lineRule="auto"/>
        <w:jc w:val="center"/>
        <w:rPr>
          <w:rFonts w:ascii="Times New Roman" w:hAnsi="Times New Roman" w:cs="Times New Roman"/>
          <w:sz w:val="20"/>
          <w:szCs w:val="20"/>
        </w:rPr>
      </w:pPr>
    </w:p>
    <w:p w:rsidR="00984DA8" w:rsidRPr="00F577B4" w:rsidRDefault="00984DA8" w:rsidP="00984DA8">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F577B4">
        <w:rPr>
          <w:rFonts w:ascii="Times New Roman" w:hAnsi="Times New Roman" w:cs="Times New Roman"/>
          <w:b/>
          <w:bCs/>
          <w:sz w:val="20"/>
          <w:szCs w:val="20"/>
        </w:rPr>
        <w:t>Table 3. Serum levels of lipids (</w:t>
      </w:r>
      <w:proofErr w:type="spellStart"/>
      <w:r w:rsidRPr="00F577B4">
        <w:rPr>
          <w:rFonts w:ascii="Times New Roman" w:hAnsi="Times New Roman" w:cs="Times New Roman"/>
          <w:b/>
          <w:bCs/>
          <w:sz w:val="20"/>
          <w:szCs w:val="20"/>
        </w:rPr>
        <w:t>mmol</w:t>
      </w:r>
      <w:proofErr w:type="spellEnd"/>
      <w:r w:rsidRPr="00F577B4">
        <w:rPr>
          <w:rFonts w:ascii="Times New Roman" w:hAnsi="Times New Roman" w:cs="Times New Roman"/>
          <w:b/>
          <w:bCs/>
          <w:sz w:val="20"/>
          <w:szCs w:val="20"/>
        </w:rPr>
        <w:t>/L) at baseline and after the supplementation with EPA or placebo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2414"/>
        <w:gridCol w:w="1434"/>
        <w:gridCol w:w="1332"/>
        <w:gridCol w:w="764"/>
        <w:gridCol w:w="1332"/>
        <w:gridCol w:w="1434"/>
        <w:gridCol w:w="764"/>
      </w:tblGrid>
      <w:tr w:rsidR="00984DA8" w:rsidRPr="00F577B4" w:rsidTr="00984DA8">
        <w:trPr>
          <w:jc w:val="center"/>
        </w:trPr>
        <w:tc>
          <w:tcPr>
            <w:tcW w:w="1274" w:type="pct"/>
            <w:vMerge w:val="restart"/>
            <w:tcBorders>
              <w:top w:val="single" w:sz="4" w:space="0" w:color="000000"/>
              <w:left w:val="single" w:sz="4" w:space="0" w:color="000000"/>
              <w:bottom w:val="single" w:sz="4" w:space="0" w:color="000000"/>
              <w:right w:val="single" w:sz="4" w:space="0" w:color="000000"/>
            </w:tcBorders>
            <w:vAlign w:val="center"/>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577B4">
              <w:rPr>
                <w:rFonts w:ascii="Times New Roman" w:hAnsi="Times New Roman" w:cs="Times New Roman"/>
                <w:b/>
                <w:bCs/>
                <w:color w:val="000000"/>
                <w:sz w:val="20"/>
                <w:szCs w:val="20"/>
              </w:rPr>
              <w:t>Group</w:t>
            </w:r>
          </w:p>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577B4">
              <w:rPr>
                <w:rFonts w:ascii="Times New Roman" w:hAnsi="Times New Roman" w:cs="Times New Roman"/>
                <w:b/>
                <w:bCs/>
                <w:color w:val="000000"/>
                <w:sz w:val="20"/>
                <w:szCs w:val="20"/>
              </w:rPr>
              <w:t>Variable</w:t>
            </w:r>
          </w:p>
        </w:tc>
        <w:tc>
          <w:tcPr>
            <w:tcW w:w="1460" w:type="pct"/>
            <w:gridSpan w:val="2"/>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color w:val="231F20"/>
                <w:sz w:val="20"/>
                <w:szCs w:val="20"/>
              </w:rPr>
              <w:t>Placebo</w:t>
            </w:r>
          </w:p>
        </w:tc>
        <w:tc>
          <w:tcPr>
            <w:tcW w:w="403" w:type="pct"/>
            <w:vMerge w:val="restar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color w:val="231F20"/>
                <w:sz w:val="20"/>
                <w:szCs w:val="20"/>
              </w:rPr>
            </w:pPr>
            <w:r w:rsidRPr="00F577B4">
              <w:rPr>
                <w:rFonts w:ascii="Times New Roman" w:hAnsi="Times New Roman" w:cs="Times New Roman"/>
                <w:b/>
                <w:bCs/>
                <w:sz w:val="20"/>
                <w:szCs w:val="20"/>
              </w:rPr>
              <w:t>P-value</w:t>
            </w:r>
          </w:p>
        </w:tc>
        <w:tc>
          <w:tcPr>
            <w:tcW w:w="1460" w:type="pct"/>
            <w:gridSpan w:val="2"/>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color w:val="231F20"/>
                <w:sz w:val="20"/>
                <w:szCs w:val="20"/>
              </w:rPr>
            </w:pPr>
            <w:r w:rsidRPr="00F577B4">
              <w:rPr>
                <w:rFonts w:ascii="Times New Roman" w:hAnsi="Times New Roman" w:cs="Times New Roman"/>
                <w:b/>
                <w:bCs/>
                <w:color w:val="231F20"/>
                <w:sz w:val="20"/>
                <w:szCs w:val="20"/>
              </w:rPr>
              <w:t>EPA</w:t>
            </w:r>
          </w:p>
        </w:tc>
        <w:tc>
          <w:tcPr>
            <w:tcW w:w="403" w:type="pct"/>
            <w:vMerge w:val="restar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P-value</w:t>
            </w:r>
          </w:p>
        </w:tc>
      </w:tr>
      <w:tr w:rsidR="00984DA8" w:rsidRPr="00F577B4" w:rsidTr="00984DA8">
        <w:trPr>
          <w:jc w:val="center"/>
        </w:trPr>
        <w:tc>
          <w:tcPr>
            <w:tcW w:w="1274" w:type="pct"/>
            <w:vMerge/>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snapToGrid w:val="0"/>
              <w:spacing w:after="0" w:line="240" w:lineRule="auto"/>
              <w:jc w:val="both"/>
              <w:rPr>
                <w:rFonts w:ascii="Times New Roman" w:hAnsi="Times New Roman" w:cs="Times New Roman"/>
                <w:b/>
                <w:bCs/>
                <w:color w:val="000000"/>
                <w:sz w:val="20"/>
                <w:szCs w:val="20"/>
              </w:rPr>
            </w:pP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Baseline</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After</w:t>
            </w:r>
          </w:p>
        </w:tc>
        <w:tc>
          <w:tcPr>
            <w:tcW w:w="403" w:type="pct"/>
            <w:vMerge/>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snapToGrid w:val="0"/>
              <w:spacing w:after="0" w:line="240" w:lineRule="auto"/>
              <w:jc w:val="both"/>
              <w:rPr>
                <w:rFonts w:ascii="Times New Roman" w:hAnsi="Times New Roman" w:cs="Times New Roman"/>
                <w:color w:val="231F20"/>
                <w:sz w:val="20"/>
                <w:szCs w:val="20"/>
              </w:rPr>
            </w:pP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Baseline</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After</w:t>
            </w:r>
          </w:p>
        </w:tc>
        <w:tc>
          <w:tcPr>
            <w:tcW w:w="403" w:type="pct"/>
            <w:vMerge/>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snapToGrid w:val="0"/>
              <w:spacing w:after="0" w:line="240" w:lineRule="auto"/>
              <w:jc w:val="both"/>
              <w:rPr>
                <w:rFonts w:ascii="Times New Roman" w:hAnsi="Times New Roman" w:cs="Times New Roman"/>
                <w:b/>
                <w:bCs/>
                <w:sz w:val="20"/>
                <w:szCs w:val="20"/>
              </w:rPr>
            </w:pPr>
          </w:p>
        </w:tc>
      </w:tr>
      <w:tr w:rsidR="00984DA8" w:rsidRPr="00F577B4" w:rsidTr="00984DA8">
        <w:trPr>
          <w:jc w:val="center"/>
        </w:trPr>
        <w:tc>
          <w:tcPr>
            <w:tcW w:w="1274"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sz w:val="20"/>
                <w:szCs w:val="20"/>
              </w:rPr>
            </w:pPr>
            <w:r w:rsidRPr="00F577B4">
              <w:rPr>
                <w:rFonts w:ascii="Times New Roman" w:hAnsi="Times New Roman" w:cs="Times New Roman"/>
                <w:sz w:val="20"/>
                <w:szCs w:val="20"/>
              </w:rPr>
              <w:t>Total cholesterol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/L)</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204.44 ± 43.91</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12" w:name="OLE_LINK2291"/>
            <w:bookmarkStart w:id="713" w:name="OLE_LINK2290"/>
            <w:bookmarkStart w:id="714" w:name="OLE_LINK2673"/>
            <w:bookmarkStart w:id="715" w:name="OLE_LINK2674"/>
            <w:r w:rsidRPr="00F577B4">
              <w:rPr>
                <w:rFonts w:ascii="Times New Roman" w:hAnsi="Times New Roman" w:cs="Times New Roman"/>
                <w:b/>
                <w:bCs/>
                <w:sz w:val="20"/>
                <w:szCs w:val="20"/>
              </w:rPr>
              <w:t>226.2</w:t>
            </w:r>
            <w:bookmarkEnd w:id="712"/>
            <w:bookmarkEnd w:id="713"/>
            <w:r w:rsidRPr="00F577B4">
              <w:rPr>
                <w:rFonts w:ascii="Times New Roman" w:hAnsi="Times New Roman" w:cs="Times New Roman"/>
                <w:b/>
                <w:bCs/>
                <w:sz w:val="20"/>
                <w:szCs w:val="20"/>
              </w:rPr>
              <w:t xml:space="preserve">7 ± </w:t>
            </w:r>
            <w:bookmarkStart w:id="716" w:name="OLE_LINK2293"/>
            <w:bookmarkStart w:id="717" w:name="OLE_LINK2292"/>
            <w:r w:rsidRPr="00F577B4">
              <w:rPr>
                <w:rFonts w:ascii="Times New Roman" w:hAnsi="Times New Roman" w:cs="Times New Roman"/>
                <w:b/>
                <w:bCs/>
                <w:sz w:val="20"/>
                <w:szCs w:val="20"/>
              </w:rPr>
              <w:t>38.</w:t>
            </w:r>
            <w:bookmarkEnd w:id="716"/>
            <w:bookmarkEnd w:id="717"/>
            <w:r w:rsidRPr="00F577B4">
              <w:rPr>
                <w:rFonts w:ascii="Times New Roman" w:hAnsi="Times New Roman" w:cs="Times New Roman"/>
                <w:b/>
                <w:bCs/>
                <w:sz w:val="20"/>
                <w:szCs w:val="20"/>
              </w:rPr>
              <w:t>73</w:t>
            </w:r>
            <w:bookmarkEnd w:id="714"/>
            <w:bookmarkEnd w:id="715"/>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211.22 ± 43.57</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18" w:name="OLE_LINK2675"/>
            <w:bookmarkStart w:id="719" w:name="OLE_LINK2676"/>
            <w:r w:rsidRPr="00F577B4">
              <w:rPr>
                <w:rFonts w:ascii="Times New Roman" w:hAnsi="Times New Roman" w:cs="Times New Roman"/>
                <w:b/>
                <w:bCs/>
                <w:sz w:val="20"/>
                <w:szCs w:val="20"/>
              </w:rPr>
              <w:t>207.16 ± 39.69</w:t>
            </w:r>
            <w:bookmarkEnd w:id="718"/>
            <w:bookmarkEnd w:id="719"/>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r>
      <w:tr w:rsidR="00984DA8" w:rsidRPr="00F577B4" w:rsidTr="00984DA8">
        <w:trPr>
          <w:jc w:val="center"/>
        </w:trPr>
        <w:tc>
          <w:tcPr>
            <w:tcW w:w="1274"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color w:val="231F20"/>
                <w:sz w:val="20"/>
                <w:szCs w:val="20"/>
              </w:rPr>
            </w:pPr>
            <w:r w:rsidRPr="00F577B4">
              <w:rPr>
                <w:rFonts w:ascii="Times New Roman" w:hAnsi="Times New Roman" w:cs="Times New Roman"/>
                <w:sz w:val="20"/>
                <w:szCs w:val="20"/>
              </w:rPr>
              <w:t>LDL-cholesterol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/L)</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92.61 ± 35.92</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20" w:name="OLE_LINK2677"/>
            <w:bookmarkStart w:id="721" w:name="OLE_LINK2678"/>
            <w:r w:rsidRPr="00F577B4">
              <w:rPr>
                <w:rFonts w:ascii="Times New Roman" w:hAnsi="Times New Roman" w:cs="Times New Roman"/>
                <w:b/>
                <w:bCs/>
                <w:sz w:val="20"/>
                <w:szCs w:val="20"/>
              </w:rPr>
              <w:t>95.73 ± 29.86</w:t>
            </w:r>
            <w:bookmarkEnd w:id="720"/>
            <w:bookmarkEnd w:id="721"/>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96.33 ± 38.13</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22" w:name="OLE_LINK2679"/>
            <w:bookmarkStart w:id="723" w:name="OLE_LINK2680"/>
            <w:r w:rsidRPr="00F577B4">
              <w:rPr>
                <w:rFonts w:ascii="Times New Roman" w:hAnsi="Times New Roman" w:cs="Times New Roman"/>
                <w:b/>
                <w:bCs/>
                <w:sz w:val="20"/>
                <w:szCs w:val="20"/>
              </w:rPr>
              <w:t>81.4 ± 32.63</w:t>
            </w:r>
            <w:bookmarkEnd w:id="722"/>
            <w:bookmarkEnd w:id="723"/>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r>
      <w:tr w:rsidR="00984DA8" w:rsidRPr="00F577B4" w:rsidTr="00984DA8">
        <w:trPr>
          <w:jc w:val="center"/>
        </w:trPr>
        <w:tc>
          <w:tcPr>
            <w:tcW w:w="1274"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color w:val="231F20"/>
                <w:sz w:val="20"/>
                <w:szCs w:val="20"/>
              </w:rPr>
            </w:pPr>
            <w:r w:rsidRPr="00F577B4">
              <w:rPr>
                <w:rFonts w:ascii="Times New Roman" w:hAnsi="Times New Roman" w:cs="Times New Roman"/>
                <w:sz w:val="20"/>
                <w:szCs w:val="20"/>
              </w:rPr>
              <w:t>HDL-cholesterol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/L)</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24" w:name="OLE_LINK157"/>
            <w:r w:rsidRPr="00F577B4">
              <w:rPr>
                <w:rFonts w:ascii="Times New Roman" w:hAnsi="Times New Roman" w:cs="Times New Roman"/>
                <w:b/>
                <w:bCs/>
                <w:sz w:val="20"/>
                <w:szCs w:val="20"/>
              </w:rPr>
              <w:t>31.11 ± 4.24</w:t>
            </w:r>
            <w:bookmarkEnd w:id="724"/>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31.38 ± 4.76</w:t>
            </w:r>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29.72 ± 5.31</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37.11 ± 5.97</w:t>
            </w:r>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&lt; 0.05</w:t>
            </w:r>
          </w:p>
        </w:tc>
      </w:tr>
      <w:tr w:rsidR="00984DA8" w:rsidRPr="00F577B4" w:rsidTr="00984DA8">
        <w:trPr>
          <w:jc w:val="center"/>
        </w:trPr>
        <w:tc>
          <w:tcPr>
            <w:tcW w:w="1274"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sz w:val="20"/>
                <w:szCs w:val="20"/>
              </w:rPr>
            </w:pPr>
            <w:r w:rsidRPr="00F577B4">
              <w:rPr>
                <w:rFonts w:ascii="Times New Roman" w:hAnsi="Times New Roman" w:cs="Times New Roman"/>
                <w:sz w:val="20"/>
                <w:szCs w:val="20"/>
              </w:rPr>
              <w:t>Triglycerides (</w:t>
            </w:r>
            <w:proofErr w:type="spellStart"/>
            <w:r w:rsidRPr="00F577B4">
              <w:rPr>
                <w:rFonts w:ascii="Times New Roman" w:hAnsi="Times New Roman" w:cs="Times New Roman"/>
                <w:sz w:val="20"/>
                <w:szCs w:val="20"/>
              </w:rPr>
              <w:t>mmol</w:t>
            </w:r>
            <w:proofErr w:type="spellEnd"/>
            <w:r w:rsidRPr="00F577B4">
              <w:rPr>
                <w:rFonts w:ascii="Times New Roman" w:hAnsi="Times New Roman" w:cs="Times New Roman"/>
                <w:sz w:val="20"/>
                <w:szCs w:val="20"/>
              </w:rPr>
              <w:t>/L)</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221.50 ± 121.49</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25" w:name="OLE_LINK2685"/>
            <w:bookmarkStart w:id="726" w:name="OLE_LINK2686"/>
            <w:r w:rsidRPr="00F577B4">
              <w:rPr>
                <w:rFonts w:ascii="Times New Roman" w:hAnsi="Times New Roman" w:cs="Times New Roman"/>
                <w:b/>
                <w:bCs/>
                <w:sz w:val="20"/>
                <w:szCs w:val="20"/>
              </w:rPr>
              <w:t>162. 8± 158.81</w:t>
            </w:r>
            <w:bookmarkEnd w:id="725"/>
            <w:bookmarkEnd w:id="726"/>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218.61 ± 94.52</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bookmarkStart w:id="727" w:name="OLE_LINK2687"/>
            <w:bookmarkStart w:id="728" w:name="OLE_LINK2688"/>
            <w:r w:rsidRPr="00F577B4">
              <w:rPr>
                <w:rFonts w:ascii="Times New Roman" w:hAnsi="Times New Roman" w:cs="Times New Roman"/>
                <w:b/>
                <w:bCs/>
                <w:sz w:val="20"/>
                <w:szCs w:val="20"/>
              </w:rPr>
              <w:t>176.48 ± 133.75</w:t>
            </w:r>
            <w:bookmarkEnd w:id="727"/>
            <w:bookmarkEnd w:id="728"/>
          </w:p>
        </w:tc>
        <w:tc>
          <w:tcPr>
            <w:tcW w:w="403" w:type="pct"/>
            <w:tcBorders>
              <w:top w:val="single" w:sz="4" w:space="0" w:color="000000"/>
              <w:left w:val="single" w:sz="4" w:space="0" w:color="000000"/>
              <w:bottom w:val="single" w:sz="4" w:space="0" w:color="000000"/>
              <w:right w:val="single" w:sz="4" w:space="0" w:color="000000"/>
            </w:tcBorders>
            <w:vAlign w:val="center"/>
            <w:hideMark/>
          </w:tcPr>
          <w:p w:rsidR="00984DA8" w:rsidRPr="00F577B4" w:rsidRDefault="00984DA8" w:rsidP="00984DA8">
            <w:pPr>
              <w:autoSpaceDE w:val="0"/>
              <w:autoSpaceDN w:val="0"/>
              <w:adjustRightInd w:val="0"/>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&gt; 0.05</w:t>
            </w:r>
          </w:p>
        </w:tc>
      </w:tr>
    </w:tbl>
    <w:p w:rsidR="00984DA8" w:rsidRPr="00F577B4" w:rsidRDefault="00984DA8" w:rsidP="00984DA8">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F577B4">
        <w:rPr>
          <w:rFonts w:ascii="Times New Roman" w:hAnsi="Times New Roman" w:cs="Times New Roman"/>
          <w:sz w:val="20"/>
          <w:szCs w:val="20"/>
        </w:rPr>
        <w:t xml:space="preserve">Data are shown as mean ± SD. Statistical analysis was performed using </w:t>
      </w:r>
      <w:r w:rsidRPr="00F577B4">
        <w:rPr>
          <w:rFonts w:ascii="Times New Roman" w:eastAsia="AdvTimes" w:hAnsi="Times New Roman" w:cs="Times New Roman"/>
          <w:sz w:val="20"/>
          <w:szCs w:val="20"/>
        </w:rPr>
        <w:t xml:space="preserve">paired </w:t>
      </w:r>
      <w:r w:rsidRPr="00F577B4">
        <w:rPr>
          <w:rFonts w:ascii="Times New Roman" w:hAnsi="Times New Roman" w:cs="Times New Roman"/>
          <w:sz w:val="20"/>
          <w:szCs w:val="20"/>
        </w:rPr>
        <w:t>t</w:t>
      </w:r>
      <w:r w:rsidRPr="00F577B4">
        <w:rPr>
          <w:rFonts w:ascii="Times New Roman" w:eastAsia="AdvTimes" w:hAnsi="Times New Roman" w:cs="Times New Roman"/>
          <w:sz w:val="20"/>
          <w:szCs w:val="20"/>
        </w:rPr>
        <w:t>-test</w:t>
      </w:r>
      <w:r w:rsidRPr="00F577B4">
        <w:rPr>
          <w:rFonts w:ascii="Times New Roman" w:hAnsi="Times New Roman" w:cs="Times New Roman"/>
          <w:sz w:val="20"/>
          <w:szCs w:val="20"/>
        </w:rPr>
        <w:t>.</w:t>
      </w:r>
    </w:p>
    <w:p w:rsidR="00984DA8" w:rsidRPr="00F577B4" w:rsidRDefault="00984DA8" w:rsidP="00984DA8">
      <w:pPr>
        <w:autoSpaceDE w:val="0"/>
        <w:autoSpaceDN w:val="0"/>
        <w:adjustRightInd w:val="0"/>
        <w:snapToGrid w:val="0"/>
        <w:spacing w:after="0" w:line="240" w:lineRule="auto"/>
        <w:ind w:left="425" w:hanging="425"/>
        <w:jc w:val="both"/>
        <w:rPr>
          <w:rFonts w:ascii="Times New Roman" w:hAnsi="Times New Roman" w:cs="Times New Roman"/>
          <w:b/>
          <w:bCs/>
          <w:sz w:val="20"/>
          <w:szCs w:val="20"/>
        </w:rPr>
      </w:pPr>
    </w:p>
    <w:p w:rsidR="00984DA8" w:rsidRPr="00F577B4" w:rsidRDefault="00984DA8" w:rsidP="00984DA8">
      <w:pPr>
        <w:snapToGrid w:val="0"/>
        <w:spacing w:after="0" w:line="240" w:lineRule="auto"/>
        <w:jc w:val="both"/>
        <w:rPr>
          <w:rFonts w:ascii="Times New Roman" w:hAnsi="Times New Roman" w:cs="Times New Roman"/>
          <w:b/>
          <w:bCs/>
          <w:i/>
          <w:iCs/>
          <w:sz w:val="20"/>
          <w:szCs w:val="20"/>
        </w:rPr>
        <w:sectPr w:rsidR="00984DA8" w:rsidRPr="00F577B4" w:rsidSect="00107E76">
          <w:type w:val="continuous"/>
          <w:pgSz w:w="12240" w:h="15840" w:code="1"/>
          <w:pgMar w:top="1440" w:right="1440" w:bottom="1440" w:left="1440" w:header="720" w:footer="720" w:gutter="0"/>
          <w:cols w:space="720"/>
          <w:docGrid w:linePitch="360"/>
        </w:sectPr>
      </w:pPr>
    </w:p>
    <w:p w:rsidR="003F7579" w:rsidRPr="00F577B4" w:rsidRDefault="003F7579" w:rsidP="00984DA8">
      <w:pPr>
        <w:snapToGrid w:val="0"/>
        <w:spacing w:after="0" w:line="240" w:lineRule="auto"/>
        <w:jc w:val="both"/>
        <w:rPr>
          <w:rFonts w:ascii="Times New Roman" w:hAnsi="Times New Roman" w:cs="Times New Roman"/>
          <w:b/>
          <w:bCs/>
          <w:i/>
          <w:iCs/>
          <w:sz w:val="20"/>
          <w:szCs w:val="20"/>
        </w:rPr>
      </w:pPr>
      <w:r w:rsidRPr="00F577B4">
        <w:rPr>
          <w:rFonts w:ascii="Times New Roman" w:hAnsi="Times New Roman" w:cs="Times New Roman"/>
          <w:b/>
          <w:bCs/>
          <w:i/>
          <w:iCs/>
          <w:sz w:val="20"/>
          <w:szCs w:val="20"/>
        </w:rPr>
        <w:lastRenderedPageBreak/>
        <w:t>Acknowledgements:</w:t>
      </w:r>
    </w:p>
    <w:p w:rsidR="003F7579" w:rsidRPr="00F577B4" w:rsidRDefault="003F7579"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 xml:space="preserve">This study was supported by a grant from </w:t>
      </w:r>
      <w:r w:rsidRPr="00F577B4">
        <w:rPr>
          <w:rFonts w:ascii="Times New Roman" w:eastAsia="AdvTimes" w:hAnsi="Times New Roman" w:cs="Times New Roman"/>
          <w:sz w:val="20"/>
          <w:szCs w:val="20"/>
        </w:rPr>
        <w:t xml:space="preserve">the Research Deputy of </w:t>
      </w:r>
      <w:bookmarkStart w:id="729" w:name="OLE_LINK3322"/>
      <w:bookmarkStart w:id="730" w:name="OLE_LINK3323"/>
      <w:r w:rsidRPr="00F577B4">
        <w:rPr>
          <w:rFonts w:ascii="Times New Roman" w:hAnsi="Times New Roman" w:cs="Times New Roman"/>
          <w:sz w:val="20"/>
          <w:szCs w:val="20"/>
        </w:rPr>
        <w:t xml:space="preserve">Tehran University of Medical Sciences </w:t>
      </w:r>
      <w:bookmarkEnd w:id="729"/>
      <w:bookmarkEnd w:id="730"/>
      <w:r w:rsidRPr="00F577B4">
        <w:rPr>
          <w:rFonts w:ascii="Times New Roman" w:hAnsi="Times New Roman" w:cs="Times New Roman"/>
          <w:sz w:val="20"/>
          <w:szCs w:val="20"/>
        </w:rPr>
        <w:t xml:space="preserve">(project number </w:t>
      </w:r>
      <w:bookmarkStart w:id="731" w:name="OLE_LINK432"/>
      <w:bookmarkStart w:id="732" w:name="OLE_LINK433"/>
      <w:r w:rsidR="00016E86" w:rsidRPr="00F577B4">
        <w:rPr>
          <w:rFonts w:ascii="Times New Roman" w:hAnsi="Times New Roman" w:cs="Times New Roman"/>
          <w:sz w:val="20"/>
          <w:szCs w:val="20"/>
        </w:rPr>
        <w:t>15202</w:t>
      </w:r>
      <w:bookmarkEnd w:id="731"/>
      <w:bookmarkEnd w:id="732"/>
      <w:r w:rsidRPr="00F577B4">
        <w:rPr>
          <w:rFonts w:ascii="Times New Roman" w:hAnsi="Times New Roman" w:cs="Times New Roman"/>
          <w:sz w:val="20"/>
          <w:szCs w:val="20"/>
        </w:rPr>
        <w:t xml:space="preserve">). We thank </w:t>
      </w:r>
      <w:r w:rsidRPr="00F577B4">
        <w:rPr>
          <w:rFonts w:ascii="Times New Roman" w:eastAsia="AdvTimes" w:hAnsi="Times New Roman" w:cs="Times New Roman"/>
          <w:sz w:val="20"/>
          <w:szCs w:val="20"/>
        </w:rPr>
        <w:t>from</w:t>
      </w:r>
      <w:r w:rsidRPr="00F577B4">
        <w:rPr>
          <w:rFonts w:ascii="Times New Roman" w:hAnsi="Times New Roman" w:cs="Times New Roman"/>
          <w:sz w:val="20"/>
          <w:szCs w:val="20"/>
        </w:rPr>
        <w:t xml:space="preserve"> the staff </w:t>
      </w:r>
      <w:r w:rsidRPr="00F577B4">
        <w:rPr>
          <w:rFonts w:ascii="Times New Roman" w:eastAsia="AdvTimes" w:hAnsi="Times New Roman" w:cs="Times New Roman"/>
          <w:sz w:val="20"/>
          <w:szCs w:val="20"/>
        </w:rPr>
        <w:t xml:space="preserve">of Iran Diabetes </w:t>
      </w:r>
      <w:r w:rsidRPr="00F577B4">
        <w:rPr>
          <w:rFonts w:ascii="Times New Roman" w:hAnsi="Times New Roman" w:cs="Times New Roman"/>
          <w:sz w:val="20"/>
          <w:szCs w:val="20"/>
        </w:rPr>
        <w:t>Association</w:t>
      </w:r>
      <w:r w:rsidRPr="00F577B4">
        <w:rPr>
          <w:rFonts w:ascii="Times New Roman" w:eastAsia="AdvTimes" w:hAnsi="Times New Roman" w:cs="Times New Roman"/>
          <w:sz w:val="20"/>
          <w:szCs w:val="20"/>
        </w:rPr>
        <w:t xml:space="preserve"> for </w:t>
      </w:r>
      <w:r w:rsidRPr="00F577B4">
        <w:rPr>
          <w:rFonts w:ascii="Times New Roman" w:eastAsia="SMinionPlusTab-Regular" w:hAnsi="Times New Roman" w:cs="Times New Roman"/>
          <w:sz w:val="20"/>
          <w:szCs w:val="20"/>
        </w:rPr>
        <w:t>helping</w:t>
      </w:r>
      <w:r w:rsidRPr="00F577B4">
        <w:rPr>
          <w:rFonts w:ascii="Times New Roman" w:eastAsia="AdvTimes" w:hAnsi="Times New Roman" w:cs="Times New Roman"/>
          <w:sz w:val="20"/>
          <w:szCs w:val="20"/>
        </w:rPr>
        <w:t xml:space="preserve"> in recruiting of the patients</w:t>
      </w:r>
      <w:r w:rsidRPr="00F577B4">
        <w:rPr>
          <w:rFonts w:ascii="Times New Roman" w:hAnsi="Times New Roman" w:cs="Times New Roman"/>
          <w:sz w:val="20"/>
          <w:szCs w:val="20"/>
        </w:rPr>
        <w:t>, and from several colleagues from School of Nutrition Sciences and Dietetics, the Tehran University of Medical Sciences for their technical assistance.</w:t>
      </w:r>
    </w:p>
    <w:p w:rsidR="0042092E" w:rsidRPr="00F577B4" w:rsidRDefault="0042092E" w:rsidP="00984DA8">
      <w:pPr>
        <w:pStyle w:val="ListParagraph"/>
        <w:autoSpaceDE w:val="0"/>
        <w:autoSpaceDN w:val="0"/>
        <w:adjustRightInd w:val="0"/>
        <w:snapToGrid w:val="0"/>
        <w:spacing w:after="0" w:line="240" w:lineRule="auto"/>
        <w:ind w:left="0"/>
        <w:jc w:val="both"/>
        <w:rPr>
          <w:rFonts w:ascii="Times New Roman" w:eastAsia="Times New Roman" w:hAnsi="Times New Roman" w:cs="Times New Roman"/>
          <w:b/>
          <w:bCs/>
          <w:sz w:val="20"/>
          <w:szCs w:val="20"/>
        </w:rPr>
      </w:pPr>
    </w:p>
    <w:p w:rsidR="0042092E" w:rsidRPr="00F577B4" w:rsidRDefault="0042092E" w:rsidP="00984DA8">
      <w:pPr>
        <w:snapToGrid w:val="0"/>
        <w:spacing w:after="0" w:line="240" w:lineRule="auto"/>
        <w:jc w:val="both"/>
        <w:rPr>
          <w:rFonts w:ascii="Times New Roman" w:hAnsi="Times New Roman" w:cs="Times New Roman"/>
          <w:b/>
          <w:bCs/>
          <w:color w:val="000000"/>
          <w:sz w:val="20"/>
          <w:szCs w:val="20"/>
          <w:lang w:val="en-GB"/>
        </w:rPr>
      </w:pPr>
      <w:r w:rsidRPr="00F577B4">
        <w:rPr>
          <w:rFonts w:ascii="Times New Roman" w:hAnsi="Times New Roman" w:cs="Times New Roman"/>
          <w:b/>
          <w:bCs/>
          <w:sz w:val="20"/>
          <w:szCs w:val="20"/>
        </w:rPr>
        <w:t>Name of the institution where the work was done</w:t>
      </w:r>
      <w:r w:rsidRPr="00F577B4">
        <w:rPr>
          <w:rFonts w:ascii="Times New Roman" w:hAnsi="Times New Roman" w:cs="Times New Roman"/>
          <w:b/>
          <w:bCs/>
          <w:color w:val="000000"/>
          <w:sz w:val="20"/>
          <w:szCs w:val="20"/>
          <w:lang w:val="en-GB"/>
        </w:rPr>
        <w:t>:</w:t>
      </w:r>
    </w:p>
    <w:p w:rsidR="0042092E" w:rsidRPr="00F577B4" w:rsidRDefault="0042092E" w:rsidP="00984DA8">
      <w:pPr>
        <w:snapToGrid w:val="0"/>
        <w:spacing w:after="0" w:line="240" w:lineRule="auto"/>
        <w:ind w:firstLine="425"/>
        <w:jc w:val="both"/>
        <w:rPr>
          <w:rFonts w:ascii="Times New Roman" w:hAnsi="Times New Roman" w:cs="Times New Roman"/>
          <w:sz w:val="20"/>
          <w:szCs w:val="20"/>
        </w:rPr>
      </w:pPr>
      <w:r w:rsidRPr="00F577B4">
        <w:rPr>
          <w:rFonts w:ascii="Times New Roman" w:hAnsi="Times New Roman" w:cs="Times New Roman"/>
          <w:sz w:val="20"/>
          <w:szCs w:val="20"/>
        </w:rPr>
        <w:t>Department of Cellular and Molecular Nutrition, School of Nutritional Sciences and Dietetics, Tehran University of Medical Sciences, Tehran, Iran</w:t>
      </w:r>
    </w:p>
    <w:p w:rsidR="0042092E" w:rsidRPr="00F577B4" w:rsidRDefault="0042092E" w:rsidP="00984DA8">
      <w:pPr>
        <w:pStyle w:val="ListParagraph"/>
        <w:autoSpaceDE w:val="0"/>
        <w:autoSpaceDN w:val="0"/>
        <w:adjustRightInd w:val="0"/>
        <w:snapToGrid w:val="0"/>
        <w:spacing w:after="0" w:line="240" w:lineRule="auto"/>
        <w:ind w:left="0"/>
        <w:jc w:val="both"/>
        <w:rPr>
          <w:rFonts w:ascii="Times New Roman" w:eastAsia="Times New Roman" w:hAnsi="Times New Roman" w:cs="Times New Roman"/>
          <w:b/>
          <w:bCs/>
          <w:sz w:val="20"/>
          <w:szCs w:val="20"/>
        </w:rPr>
      </w:pPr>
    </w:p>
    <w:p w:rsidR="0042092E" w:rsidRPr="00F577B4" w:rsidRDefault="0042092E" w:rsidP="00984DA8">
      <w:pPr>
        <w:snapToGrid w:val="0"/>
        <w:spacing w:after="0" w:line="240" w:lineRule="auto"/>
        <w:jc w:val="both"/>
        <w:rPr>
          <w:rFonts w:ascii="Times New Roman" w:hAnsi="Times New Roman" w:cs="Times New Roman"/>
          <w:b/>
          <w:bCs/>
          <w:sz w:val="20"/>
          <w:szCs w:val="20"/>
        </w:rPr>
      </w:pPr>
      <w:r w:rsidRPr="00F577B4">
        <w:rPr>
          <w:rFonts w:ascii="Times New Roman" w:hAnsi="Times New Roman" w:cs="Times New Roman"/>
          <w:b/>
          <w:bCs/>
          <w:sz w:val="20"/>
          <w:szCs w:val="20"/>
        </w:rPr>
        <w:t>Complete mailing address, postal code, mobile, telephone/fax numbers, and email address of the corresponding author:</w:t>
      </w:r>
    </w:p>
    <w:p w:rsidR="0042092E" w:rsidRPr="00F577B4" w:rsidRDefault="0042092E" w:rsidP="00984DA8">
      <w:pPr>
        <w:snapToGrid w:val="0"/>
        <w:spacing w:after="0" w:line="240" w:lineRule="auto"/>
        <w:jc w:val="both"/>
        <w:rPr>
          <w:rFonts w:ascii="Times New Roman" w:hAnsi="Times New Roman" w:cs="Times New Roman"/>
          <w:sz w:val="20"/>
          <w:szCs w:val="20"/>
        </w:rPr>
      </w:pPr>
      <w:r w:rsidRPr="00F577B4">
        <w:rPr>
          <w:rFonts w:ascii="Times New Roman" w:hAnsi="Times New Roman" w:cs="Times New Roman"/>
          <w:sz w:val="20"/>
          <w:szCs w:val="20"/>
        </w:rPr>
        <w:t xml:space="preserve">Dr. </w:t>
      </w:r>
      <w:r w:rsidRPr="00F577B4">
        <w:rPr>
          <w:rFonts w:ascii="Times New Roman" w:hAnsi="Times New Roman" w:cs="Times New Roman"/>
          <w:sz w:val="20"/>
          <w:szCs w:val="20"/>
          <w:lang w:val="es-ES"/>
        </w:rPr>
        <w:t>Mahmoud D</w:t>
      </w:r>
      <w:hyperlink r:id="rId12" w:history="1">
        <w:r w:rsidRPr="00F577B4">
          <w:rPr>
            <w:rStyle w:val="Hyperlink"/>
            <w:rFonts w:ascii="Times New Roman" w:hAnsi="Times New Roman" w:cs="Times New Roman"/>
            <w:color w:val="auto"/>
            <w:sz w:val="20"/>
            <w:szCs w:val="20"/>
            <w:lang w:val="es-ES"/>
          </w:rPr>
          <w:t>jalali</w:t>
        </w:r>
      </w:hyperlink>
      <w:r w:rsidRPr="00F577B4">
        <w:rPr>
          <w:rFonts w:ascii="Times New Roman" w:hAnsi="Times New Roman" w:cs="Times New Roman"/>
          <w:sz w:val="20"/>
          <w:szCs w:val="20"/>
        </w:rPr>
        <w:t xml:space="preserve"> (PhD)</w:t>
      </w:r>
    </w:p>
    <w:p w:rsidR="0042092E" w:rsidRPr="00F577B4" w:rsidRDefault="0042092E" w:rsidP="00984DA8">
      <w:pPr>
        <w:snapToGrid w:val="0"/>
        <w:spacing w:after="0" w:line="240" w:lineRule="auto"/>
        <w:jc w:val="both"/>
        <w:rPr>
          <w:rFonts w:ascii="Times New Roman" w:hAnsi="Times New Roman" w:cs="Times New Roman"/>
          <w:sz w:val="20"/>
          <w:szCs w:val="20"/>
          <w:lang w:val="en-GB"/>
        </w:rPr>
      </w:pPr>
      <w:r w:rsidRPr="00F577B4">
        <w:rPr>
          <w:rFonts w:ascii="Times New Roman" w:hAnsi="Times New Roman" w:cs="Times New Roman"/>
          <w:sz w:val="20"/>
          <w:szCs w:val="20"/>
        </w:rPr>
        <w:lastRenderedPageBreak/>
        <w:t>Department of Cellular and Molecular Nutrition, School of Nutritional Sciences and Dietetics, Tehran University of Medical Sciences, Tehran, Iran.</w:t>
      </w:r>
    </w:p>
    <w:p w:rsidR="00984DA8" w:rsidRPr="00F577B4" w:rsidRDefault="00984DA8" w:rsidP="00984DA8">
      <w:pPr>
        <w:snapToGrid w:val="0"/>
        <w:spacing w:after="0" w:line="240" w:lineRule="auto"/>
        <w:ind w:firstLine="425"/>
        <w:jc w:val="both"/>
        <w:rPr>
          <w:rFonts w:ascii="Times New Roman" w:hAnsi="Times New Roman" w:cs="Times New Roman"/>
          <w:sz w:val="20"/>
          <w:szCs w:val="20"/>
          <w:lang w:eastAsia="zh-CN"/>
        </w:rPr>
      </w:pPr>
    </w:p>
    <w:p w:rsidR="00495C69" w:rsidRPr="00F577B4" w:rsidRDefault="00495C69" w:rsidP="00984DA8">
      <w:pPr>
        <w:snapToGrid w:val="0"/>
        <w:spacing w:after="0" w:line="240" w:lineRule="auto"/>
        <w:jc w:val="both"/>
        <w:rPr>
          <w:rFonts w:ascii="Times New Roman" w:hAnsi="Times New Roman" w:cs="Times New Roman"/>
          <w:sz w:val="20"/>
          <w:szCs w:val="20"/>
        </w:rPr>
      </w:pPr>
      <w:r w:rsidRPr="00F577B4">
        <w:rPr>
          <w:rFonts w:ascii="Times New Roman" w:hAnsi="Times New Roman" w:cs="Times New Roman"/>
          <w:b/>
          <w:bCs/>
          <w:sz w:val="20"/>
          <w:szCs w:val="20"/>
        </w:rPr>
        <w:t>References</w:t>
      </w:r>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3" w:name="_ENREF_1"/>
      <w:r w:rsidRPr="00F577B4">
        <w:rPr>
          <w:rFonts w:ascii="Times New Roman" w:hAnsi="Times New Roman" w:cs="Times New Roman"/>
          <w:sz w:val="20"/>
          <w:szCs w:val="20"/>
        </w:rPr>
        <w:t>1.</w:t>
      </w:r>
      <w:r w:rsidRPr="00F577B4">
        <w:rPr>
          <w:rFonts w:ascii="Times New Roman" w:hAnsi="Times New Roman" w:cs="Times New Roman"/>
          <w:sz w:val="20"/>
          <w:szCs w:val="20"/>
        </w:rPr>
        <w:tab/>
        <w:t xml:space="preserve">Freeman, J.S., </w:t>
      </w:r>
      <w:r w:rsidRPr="00F577B4">
        <w:rPr>
          <w:rFonts w:ascii="Times New Roman" w:hAnsi="Times New Roman" w:cs="Times New Roman"/>
          <w:i/>
          <w:sz w:val="20"/>
          <w:szCs w:val="20"/>
        </w:rPr>
        <w:t>The increasing epidemiology of diabetes and review of current treatment algorithms.</w:t>
      </w:r>
      <w:r w:rsidRPr="00F577B4">
        <w:rPr>
          <w:rFonts w:ascii="Times New Roman" w:hAnsi="Times New Roman" w:cs="Times New Roman"/>
          <w:sz w:val="20"/>
          <w:szCs w:val="20"/>
        </w:rPr>
        <w:t xml:space="preserve"> J Am Osteopath Assoc, 2010. 110(7 Suppl 7): p. eS2-6.</w:t>
      </w:r>
      <w:bookmarkEnd w:id="733"/>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4" w:name="_ENREF_2"/>
      <w:r w:rsidRPr="00F577B4">
        <w:rPr>
          <w:rFonts w:ascii="Times New Roman" w:hAnsi="Times New Roman" w:cs="Times New Roman"/>
          <w:sz w:val="20"/>
          <w:szCs w:val="20"/>
        </w:rPr>
        <w:t>2.</w:t>
      </w:r>
      <w:r w:rsidRPr="00F577B4">
        <w:rPr>
          <w:rFonts w:ascii="Times New Roman" w:hAnsi="Times New Roman" w:cs="Times New Roman"/>
          <w:sz w:val="20"/>
          <w:szCs w:val="20"/>
        </w:rPr>
        <w:tab/>
        <w:t xml:space="preserve">Chang, Y.C. and L.M. Chuang, </w:t>
      </w:r>
      <w:r w:rsidRPr="00F577B4">
        <w:rPr>
          <w:rFonts w:ascii="Times New Roman" w:hAnsi="Times New Roman" w:cs="Times New Roman"/>
          <w:i/>
          <w:sz w:val="20"/>
          <w:szCs w:val="20"/>
        </w:rPr>
        <w:t>The role of oxidative stress in the pathogenesis of type 2 diabetes: from molecular mechanism to clinical implication.</w:t>
      </w:r>
      <w:r w:rsidRPr="00F577B4">
        <w:rPr>
          <w:rFonts w:ascii="Times New Roman" w:hAnsi="Times New Roman" w:cs="Times New Roman"/>
          <w:sz w:val="20"/>
          <w:szCs w:val="20"/>
        </w:rPr>
        <w:t xml:space="preserve"> Am J Transl Res, 2010. 2(3): p. 316-31.</w:t>
      </w:r>
      <w:bookmarkEnd w:id="734"/>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5" w:name="_ENREF_3"/>
      <w:r w:rsidRPr="00F577B4">
        <w:rPr>
          <w:rFonts w:ascii="Times New Roman" w:hAnsi="Times New Roman" w:cs="Times New Roman"/>
          <w:sz w:val="20"/>
          <w:szCs w:val="20"/>
        </w:rPr>
        <w:t>3.</w:t>
      </w:r>
      <w:r w:rsidRPr="00F577B4">
        <w:rPr>
          <w:rFonts w:ascii="Times New Roman" w:hAnsi="Times New Roman" w:cs="Times New Roman"/>
          <w:sz w:val="20"/>
          <w:szCs w:val="20"/>
        </w:rPr>
        <w:tab/>
        <w:t xml:space="preserve">Federation, I.D., </w:t>
      </w:r>
      <w:r w:rsidRPr="00F577B4">
        <w:rPr>
          <w:rFonts w:ascii="Times New Roman" w:hAnsi="Times New Roman" w:cs="Times New Roman"/>
          <w:i/>
          <w:sz w:val="20"/>
          <w:szCs w:val="20"/>
        </w:rPr>
        <w:t>Diabetes Atlas</w:t>
      </w:r>
      <w:r w:rsidRPr="00F577B4">
        <w:rPr>
          <w:rFonts w:ascii="Times New Roman" w:hAnsi="Times New Roman" w:cs="Times New Roman"/>
          <w:sz w:val="20"/>
          <w:szCs w:val="20"/>
        </w:rPr>
        <w:t>. 3rd ed ed. 2006, Brussels, Belgium: International Diabetes Federation.</w:t>
      </w:r>
      <w:bookmarkEnd w:id="735"/>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6" w:name="_ENREF_4"/>
      <w:r w:rsidRPr="00F577B4">
        <w:rPr>
          <w:rFonts w:ascii="Times New Roman" w:hAnsi="Times New Roman" w:cs="Times New Roman"/>
          <w:sz w:val="20"/>
          <w:szCs w:val="20"/>
        </w:rPr>
        <w:t>4.</w:t>
      </w:r>
      <w:r w:rsidRPr="00F577B4">
        <w:rPr>
          <w:rFonts w:ascii="Times New Roman" w:hAnsi="Times New Roman" w:cs="Times New Roman"/>
          <w:sz w:val="20"/>
          <w:szCs w:val="20"/>
        </w:rPr>
        <w:tab/>
        <w:t xml:space="preserve">Ramachandran, A., et al., </w:t>
      </w:r>
      <w:r w:rsidRPr="00F577B4">
        <w:rPr>
          <w:rFonts w:ascii="Times New Roman" w:hAnsi="Times New Roman" w:cs="Times New Roman"/>
          <w:i/>
          <w:sz w:val="20"/>
          <w:szCs w:val="20"/>
        </w:rPr>
        <w:t xml:space="preserve">Increasing expenditure on health care incurred by diabetic subjects in a </w:t>
      </w:r>
      <w:r w:rsidRPr="00F577B4">
        <w:rPr>
          <w:rFonts w:ascii="Times New Roman" w:hAnsi="Times New Roman" w:cs="Times New Roman"/>
          <w:i/>
          <w:sz w:val="20"/>
          <w:szCs w:val="20"/>
        </w:rPr>
        <w:lastRenderedPageBreak/>
        <w:t>developing country: a study from India.</w:t>
      </w:r>
      <w:r w:rsidRPr="00F577B4">
        <w:rPr>
          <w:rFonts w:ascii="Times New Roman" w:hAnsi="Times New Roman" w:cs="Times New Roman"/>
          <w:sz w:val="20"/>
          <w:szCs w:val="20"/>
        </w:rPr>
        <w:t xml:space="preserve"> Diabetes Care, 2007. 30(2): p. 252-6.</w:t>
      </w:r>
      <w:bookmarkEnd w:id="736"/>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7" w:name="_ENREF_5"/>
      <w:r w:rsidRPr="00F577B4">
        <w:rPr>
          <w:rFonts w:ascii="Times New Roman" w:hAnsi="Times New Roman" w:cs="Times New Roman"/>
          <w:sz w:val="20"/>
          <w:szCs w:val="20"/>
        </w:rPr>
        <w:t>5.</w:t>
      </w:r>
      <w:r w:rsidRPr="00F577B4">
        <w:rPr>
          <w:rFonts w:ascii="Times New Roman" w:hAnsi="Times New Roman" w:cs="Times New Roman"/>
          <w:sz w:val="20"/>
          <w:szCs w:val="20"/>
        </w:rPr>
        <w:tab/>
        <w:t xml:space="preserve">Wild, S., et al., </w:t>
      </w:r>
      <w:r w:rsidRPr="00F577B4">
        <w:rPr>
          <w:rFonts w:ascii="Times New Roman" w:hAnsi="Times New Roman" w:cs="Times New Roman"/>
          <w:i/>
          <w:sz w:val="20"/>
          <w:szCs w:val="20"/>
        </w:rPr>
        <w:t>Global prevalence of diabetes: estimates for the year 2000 and projections for 2030.</w:t>
      </w:r>
      <w:r w:rsidRPr="00F577B4">
        <w:rPr>
          <w:rFonts w:ascii="Times New Roman" w:hAnsi="Times New Roman" w:cs="Times New Roman"/>
          <w:sz w:val="20"/>
          <w:szCs w:val="20"/>
        </w:rPr>
        <w:t xml:space="preserve"> Diabetes Care, 2004. 27(5): p. 1047-53.</w:t>
      </w:r>
      <w:bookmarkEnd w:id="737"/>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8" w:name="_ENREF_6"/>
      <w:r w:rsidRPr="00F577B4">
        <w:rPr>
          <w:rFonts w:ascii="Times New Roman" w:hAnsi="Times New Roman" w:cs="Times New Roman"/>
          <w:sz w:val="20"/>
          <w:szCs w:val="20"/>
        </w:rPr>
        <w:t>6.</w:t>
      </w:r>
      <w:r w:rsidRPr="00F577B4">
        <w:rPr>
          <w:rFonts w:ascii="Times New Roman" w:hAnsi="Times New Roman" w:cs="Times New Roman"/>
          <w:sz w:val="20"/>
          <w:szCs w:val="20"/>
        </w:rPr>
        <w:tab/>
        <w:t xml:space="preserve">Walldius, G. and I. Jungner, </w:t>
      </w:r>
      <w:r w:rsidRPr="00F577B4">
        <w:rPr>
          <w:rFonts w:ascii="Times New Roman" w:hAnsi="Times New Roman" w:cs="Times New Roman"/>
          <w:i/>
          <w:sz w:val="20"/>
          <w:szCs w:val="20"/>
        </w:rPr>
        <w:t>Apolipoprotein B and apolipoprotein A-I: risk indicators of coronary heart disease and targets for lipid-modifying therapy.</w:t>
      </w:r>
      <w:r w:rsidRPr="00F577B4">
        <w:rPr>
          <w:rFonts w:ascii="Times New Roman" w:hAnsi="Times New Roman" w:cs="Times New Roman"/>
          <w:sz w:val="20"/>
          <w:szCs w:val="20"/>
        </w:rPr>
        <w:t xml:space="preserve"> J Intern Med, 2004. 255(2): p. 188-205.</w:t>
      </w:r>
      <w:bookmarkEnd w:id="738"/>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39" w:name="_ENREF_7"/>
      <w:r w:rsidRPr="00F577B4">
        <w:rPr>
          <w:rFonts w:ascii="Times New Roman" w:hAnsi="Times New Roman" w:cs="Times New Roman"/>
          <w:sz w:val="20"/>
          <w:szCs w:val="20"/>
        </w:rPr>
        <w:t>7.</w:t>
      </w:r>
      <w:r w:rsidRPr="00F577B4">
        <w:rPr>
          <w:rFonts w:ascii="Times New Roman" w:hAnsi="Times New Roman" w:cs="Times New Roman"/>
          <w:sz w:val="20"/>
          <w:szCs w:val="20"/>
        </w:rPr>
        <w:tab/>
        <w:t xml:space="preserve">Lackner, K.J., </w:t>
      </w:r>
      <w:r w:rsidRPr="00F577B4">
        <w:rPr>
          <w:rFonts w:ascii="Times New Roman" w:hAnsi="Times New Roman" w:cs="Times New Roman"/>
          <w:i/>
          <w:sz w:val="20"/>
          <w:szCs w:val="20"/>
        </w:rPr>
        <w:t>Biomarkers of cardiovascular risk--matters of prediction and precision.</w:t>
      </w:r>
      <w:r w:rsidRPr="00F577B4">
        <w:rPr>
          <w:rFonts w:ascii="Times New Roman" w:hAnsi="Times New Roman" w:cs="Times New Roman"/>
          <w:sz w:val="20"/>
          <w:szCs w:val="20"/>
        </w:rPr>
        <w:t xml:space="preserve"> Clin Chem Lab Med, 2010. 48(12): p. 1683-4.</w:t>
      </w:r>
      <w:bookmarkEnd w:id="739"/>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0" w:name="_ENREF_8"/>
      <w:r w:rsidRPr="00F577B4">
        <w:rPr>
          <w:rFonts w:ascii="Times New Roman" w:hAnsi="Times New Roman" w:cs="Times New Roman"/>
          <w:sz w:val="20"/>
          <w:szCs w:val="20"/>
        </w:rPr>
        <w:t>8.</w:t>
      </w:r>
      <w:r w:rsidRPr="00F577B4">
        <w:rPr>
          <w:rFonts w:ascii="Times New Roman" w:hAnsi="Times New Roman" w:cs="Times New Roman"/>
          <w:sz w:val="20"/>
          <w:szCs w:val="20"/>
        </w:rPr>
        <w:tab/>
        <w:t xml:space="preserve">Bruno, G., et al., </w:t>
      </w:r>
      <w:r w:rsidRPr="00F577B4">
        <w:rPr>
          <w:rFonts w:ascii="Times New Roman" w:hAnsi="Times New Roman" w:cs="Times New Roman"/>
          <w:i/>
          <w:sz w:val="20"/>
          <w:szCs w:val="20"/>
        </w:rPr>
        <w:t>Effect of age on the association of non-high-density-lipoprotein cholesterol and apolipoprotein B with cardiovascular mortality in a Mediterranean population with type 2 diabetes: the Casale Monferrato study.</w:t>
      </w:r>
      <w:r w:rsidRPr="00F577B4">
        <w:rPr>
          <w:rFonts w:ascii="Times New Roman" w:hAnsi="Times New Roman" w:cs="Times New Roman"/>
          <w:sz w:val="20"/>
          <w:szCs w:val="20"/>
        </w:rPr>
        <w:t xml:space="preserve"> Diabetologia, 2006. 49(5): p. 937-44.</w:t>
      </w:r>
      <w:bookmarkEnd w:id="740"/>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1" w:name="_ENREF_9"/>
      <w:r w:rsidRPr="00F577B4">
        <w:rPr>
          <w:rFonts w:ascii="Times New Roman" w:hAnsi="Times New Roman" w:cs="Times New Roman"/>
          <w:sz w:val="20"/>
          <w:szCs w:val="20"/>
        </w:rPr>
        <w:t>9.</w:t>
      </w:r>
      <w:r w:rsidRPr="00F577B4">
        <w:rPr>
          <w:rFonts w:ascii="Times New Roman" w:hAnsi="Times New Roman" w:cs="Times New Roman"/>
          <w:sz w:val="20"/>
          <w:szCs w:val="20"/>
        </w:rPr>
        <w:tab/>
        <w:t xml:space="preserve">Thompson, A. and J. Danesh, </w:t>
      </w:r>
      <w:r w:rsidRPr="00F577B4">
        <w:rPr>
          <w:rFonts w:ascii="Times New Roman" w:hAnsi="Times New Roman" w:cs="Times New Roman"/>
          <w:i/>
          <w:sz w:val="20"/>
          <w:szCs w:val="20"/>
        </w:rPr>
        <w:t>Associations between apolipoprotein B, apolipoprotein AI, the apolipoprotein B/AI ratio and coronary heart disease: a literature-based meta-analysis of prospective studies.</w:t>
      </w:r>
      <w:r w:rsidRPr="00F577B4">
        <w:rPr>
          <w:rFonts w:ascii="Times New Roman" w:hAnsi="Times New Roman" w:cs="Times New Roman"/>
          <w:sz w:val="20"/>
          <w:szCs w:val="20"/>
        </w:rPr>
        <w:t xml:space="preserve"> J Intern Med, 2006. 259(5): p. 481-92.</w:t>
      </w:r>
      <w:bookmarkEnd w:id="741"/>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2" w:name="_ENREF_10"/>
      <w:r w:rsidRPr="00F577B4">
        <w:rPr>
          <w:rFonts w:ascii="Times New Roman" w:hAnsi="Times New Roman" w:cs="Times New Roman"/>
          <w:sz w:val="20"/>
          <w:szCs w:val="20"/>
        </w:rPr>
        <w:t>10.</w:t>
      </w:r>
      <w:r w:rsidRPr="00F577B4">
        <w:rPr>
          <w:rFonts w:ascii="Times New Roman" w:hAnsi="Times New Roman" w:cs="Times New Roman"/>
          <w:sz w:val="20"/>
          <w:szCs w:val="20"/>
        </w:rPr>
        <w:tab/>
        <w:t xml:space="preserve">Walldius, G. and I. Jungner, </w:t>
      </w:r>
      <w:r w:rsidRPr="00F577B4">
        <w:rPr>
          <w:rFonts w:ascii="Times New Roman" w:hAnsi="Times New Roman" w:cs="Times New Roman"/>
          <w:i/>
          <w:sz w:val="20"/>
          <w:szCs w:val="20"/>
        </w:rPr>
        <w:t>The apoB/apoA-I ratio: a strong, new risk factor for cardiovascular disease and a target for lipid-lowering therapy--a review of the evidence.</w:t>
      </w:r>
      <w:r w:rsidRPr="00F577B4">
        <w:rPr>
          <w:rFonts w:ascii="Times New Roman" w:hAnsi="Times New Roman" w:cs="Times New Roman"/>
          <w:sz w:val="20"/>
          <w:szCs w:val="20"/>
        </w:rPr>
        <w:t xml:space="preserve"> J Intern Med, 2006. 259(5): p. 493-519.</w:t>
      </w:r>
      <w:bookmarkEnd w:id="742"/>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3" w:name="_ENREF_11"/>
      <w:r w:rsidRPr="00F577B4">
        <w:rPr>
          <w:rFonts w:ascii="Times New Roman" w:hAnsi="Times New Roman" w:cs="Times New Roman"/>
          <w:sz w:val="20"/>
          <w:szCs w:val="20"/>
        </w:rPr>
        <w:t>11.</w:t>
      </w:r>
      <w:r w:rsidRPr="00F577B4">
        <w:rPr>
          <w:rFonts w:ascii="Times New Roman" w:hAnsi="Times New Roman" w:cs="Times New Roman"/>
          <w:sz w:val="20"/>
          <w:szCs w:val="20"/>
        </w:rPr>
        <w:tab/>
        <w:t xml:space="preserve">Yusuf, S., et al., </w:t>
      </w:r>
      <w:r w:rsidRPr="00F577B4">
        <w:rPr>
          <w:rFonts w:ascii="Times New Roman" w:hAnsi="Times New Roman" w:cs="Times New Roman"/>
          <w:i/>
          <w:sz w:val="20"/>
          <w:szCs w:val="20"/>
        </w:rPr>
        <w:t>Effect of potentially modifiable risk factors associated with myocardial infarction in 52 countries (the INTERHEART study): case-control study.</w:t>
      </w:r>
      <w:r w:rsidRPr="00F577B4">
        <w:rPr>
          <w:rFonts w:ascii="Times New Roman" w:hAnsi="Times New Roman" w:cs="Times New Roman"/>
          <w:sz w:val="20"/>
          <w:szCs w:val="20"/>
        </w:rPr>
        <w:t xml:space="preserve"> Lancet, 2004. 364(9438): p. 937-52.</w:t>
      </w:r>
      <w:bookmarkEnd w:id="743"/>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4" w:name="_ENREF_12"/>
      <w:r w:rsidRPr="00F577B4">
        <w:rPr>
          <w:rFonts w:ascii="Times New Roman" w:hAnsi="Times New Roman" w:cs="Times New Roman"/>
          <w:sz w:val="20"/>
          <w:szCs w:val="20"/>
        </w:rPr>
        <w:t>12.</w:t>
      </w:r>
      <w:r w:rsidRPr="00F577B4">
        <w:rPr>
          <w:rFonts w:ascii="Times New Roman" w:hAnsi="Times New Roman" w:cs="Times New Roman"/>
          <w:sz w:val="20"/>
          <w:szCs w:val="20"/>
        </w:rPr>
        <w:tab/>
        <w:t xml:space="preserve">Greeve, J., </w:t>
      </w:r>
      <w:r w:rsidRPr="00F577B4">
        <w:rPr>
          <w:rFonts w:ascii="Times New Roman" w:hAnsi="Times New Roman" w:cs="Times New Roman"/>
          <w:i/>
          <w:sz w:val="20"/>
          <w:szCs w:val="20"/>
        </w:rPr>
        <w:t>Inhibition of the synthesis of apolipoprotein B-containing lipoproteins.</w:t>
      </w:r>
      <w:r w:rsidRPr="00F577B4">
        <w:rPr>
          <w:rFonts w:ascii="Times New Roman" w:hAnsi="Times New Roman" w:cs="Times New Roman"/>
          <w:sz w:val="20"/>
          <w:szCs w:val="20"/>
        </w:rPr>
        <w:t xml:space="preserve"> Handb Exp Pharmacol, 2005(170): p. 483-517.</w:t>
      </w:r>
      <w:bookmarkEnd w:id="744"/>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5" w:name="_ENREF_13"/>
      <w:r w:rsidRPr="00F577B4">
        <w:rPr>
          <w:rFonts w:ascii="Times New Roman" w:hAnsi="Times New Roman" w:cs="Times New Roman"/>
          <w:sz w:val="20"/>
          <w:szCs w:val="20"/>
        </w:rPr>
        <w:t>13.</w:t>
      </w:r>
      <w:r w:rsidRPr="00F577B4">
        <w:rPr>
          <w:rFonts w:ascii="Times New Roman" w:hAnsi="Times New Roman" w:cs="Times New Roman"/>
          <w:sz w:val="20"/>
          <w:szCs w:val="20"/>
        </w:rPr>
        <w:tab/>
        <w:t xml:space="preserve">Hilpert, K.F., et al., </w:t>
      </w:r>
      <w:r w:rsidRPr="00F577B4">
        <w:rPr>
          <w:rFonts w:ascii="Times New Roman" w:hAnsi="Times New Roman" w:cs="Times New Roman"/>
          <w:i/>
          <w:sz w:val="20"/>
          <w:szCs w:val="20"/>
        </w:rPr>
        <w:t>Postprandial effect of n-3 polyunsaturated fatty acids on apolipoprotein B-containing lipoproteins and vascular reactivity in type 2 diabetes.</w:t>
      </w:r>
      <w:r w:rsidRPr="00F577B4">
        <w:rPr>
          <w:rFonts w:ascii="Times New Roman" w:hAnsi="Times New Roman" w:cs="Times New Roman"/>
          <w:sz w:val="20"/>
          <w:szCs w:val="20"/>
        </w:rPr>
        <w:t xml:space="preserve"> Am J Clin Nutr, 2007. 85(2): p. 369-76.</w:t>
      </w:r>
      <w:bookmarkEnd w:id="745"/>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6" w:name="_ENREF_14"/>
      <w:r w:rsidRPr="00F577B4">
        <w:rPr>
          <w:rFonts w:ascii="Times New Roman" w:hAnsi="Times New Roman" w:cs="Times New Roman"/>
          <w:sz w:val="20"/>
          <w:szCs w:val="20"/>
        </w:rPr>
        <w:t>14.</w:t>
      </w:r>
      <w:r w:rsidRPr="00F577B4">
        <w:rPr>
          <w:rFonts w:ascii="Times New Roman" w:hAnsi="Times New Roman" w:cs="Times New Roman"/>
          <w:sz w:val="20"/>
          <w:szCs w:val="20"/>
        </w:rPr>
        <w:tab/>
        <w:t xml:space="preserve">Matsumoto, K., et al., </w:t>
      </w:r>
      <w:r w:rsidRPr="00F577B4">
        <w:rPr>
          <w:rFonts w:ascii="Times New Roman" w:hAnsi="Times New Roman" w:cs="Times New Roman"/>
          <w:i/>
          <w:sz w:val="20"/>
          <w:szCs w:val="20"/>
        </w:rPr>
        <w:t>Apolipoprotein B and insulin resistance are good markers of carotid atherosclerosis in patients with type 2 diabetes mellitus.</w:t>
      </w:r>
      <w:r w:rsidRPr="00F577B4">
        <w:rPr>
          <w:rFonts w:ascii="Times New Roman" w:hAnsi="Times New Roman" w:cs="Times New Roman"/>
          <w:sz w:val="20"/>
          <w:szCs w:val="20"/>
        </w:rPr>
        <w:t xml:space="preserve"> Diabetes Res Clin Pract, 2008. 82(1): p. 93-7.</w:t>
      </w:r>
      <w:bookmarkEnd w:id="746"/>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7" w:name="_ENREF_15"/>
      <w:r w:rsidRPr="00F577B4">
        <w:rPr>
          <w:rFonts w:ascii="Times New Roman" w:hAnsi="Times New Roman" w:cs="Times New Roman"/>
          <w:sz w:val="20"/>
          <w:szCs w:val="20"/>
        </w:rPr>
        <w:t>15.</w:t>
      </w:r>
      <w:r w:rsidRPr="00F577B4">
        <w:rPr>
          <w:rFonts w:ascii="Times New Roman" w:hAnsi="Times New Roman" w:cs="Times New Roman"/>
          <w:sz w:val="20"/>
          <w:szCs w:val="20"/>
        </w:rPr>
        <w:tab/>
        <w:t xml:space="preserve">Hagiwara, S., et al., </w:t>
      </w:r>
      <w:r w:rsidRPr="00F577B4">
        <w:rPr>
          <w:rFonts w:ascii="Times New Roman" w:hAnsi="Times New Roman" w:cs="Times New Roman"/>
          <w:i/>
          <w:sz w:val="20"/>
          <w:szCs w:val="20"/>
        </w:rPr>
        <w:t>Eicosapentaenoic acid ameliorates diabetic nephropathy of type 2 diabetic KKAy/Ta mice: involvement of MCP-1 suppression and decreased ERK1/2 and p38 phosphorylation.</w:t>
      </w:r>
      <w:r w:rsidRPr="00F577B4">
        <w:rPr>
          <w:rFonts w:ascii="Times New Roman" w:hAnsi="Times New Roman" w:cs="Times New Roman"/>
          <w:sz w:val="20"/>
          <w:szCs w:val="20"/>
        </w:rPr>
        <w:t xml:space="preserve"> Nephrol Dial Transplant, 2006. 21(3): p. 605-15.</w:t>
      </w:r>
      <w:bookmarkEnd w:id="747"/>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8" w:name="_ENREF_16"/>
      <w:r w:rsidRPr="00F577B4">
        <w:rPr>
          <w:rFonts w:ascii="Times New Roman" w:hAnsi="Times New Roman" w:cs="Times New Roman"/>
          <w:sz w:val="20"/>
          <w:szCs w:val="20"/>
        </w:rPr>
        <w:t>16.</w:t>
      </w:r>
      <w:r w:rsidRPr="00F577B4">
        <w:rPr>
          <w:rFonts w:ascii="Times New Roman" w:hAnsi="Times New Roman" w:cs="Times New Roman"/>
          <w:sz w:val="20"/>
          <w:szCs w:val="20"/>
        </w:rPr>
        <w:tab/>
        <w:t xml:space="preserve">Kesavulu, M.M., et al., </w:t>
      </w:r>
      <w:r w:rsidRPr="00F577B4">
        <w:rPr>
          <w:rFonts w:ascii="Times New Roman" w:hAnsi="Times New Roman" w:cs="Times New Roman"/>
          <w:i/>
          <w:sz w:val="20"/>
          <w:szCs w:val="20"/>
        </w:rPr>
        <w:t xml:space="preserve">Effect of omega-3 fatty acids on lipid peroxidation and antioxidant </w:t>
      </w:r>
      <w:r w:rsidRPr="00F577B4">
        <w:rPr>
          <w:rFonts w:ascii="Times New Roman" w:hAnsi="Times New Roman" w:cs="Times New Roman"/>
          <w:i/>
          <w:sz w:val="20"/>
          <w:szCs w:val="20"/>
        </w:rPr>
        <w:lastRenderedPageBreak/>
        <w:t>enzyme status in type 2 diabetic patients.</w:t>
      </w:r>
      <w:r w:rsidRPr="00F577B4">
        <w:rPr>
          <w:rFonts w:ascii="Times New Roman" w:hAnsi="Times New Roman" w:cs="Times New Roman"/>
          <w:sz w:val="20"/>
          <w:szCs w:val="20"/>
        </w:rPr>
        <w:t xml:space="preserve"> Diabetes Metab, 2002. 28(1): p. 20-6.</w:t>
      </w:r>
      <w:bookmarkEnd w:id="748"/>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49" w:name="_ENREF_17"/>
      <w:r w:rsidRPr="00F577B4">
        <w:rPr>
          <w:rFonts w:ascii="Times New Roman" w:hAnsi="Times New Roman" w:cs="Times New Roman"/>
          <w:sz w:val="20"/>
          <w:szCs w:val="20"/>
        </w:rPr>
        <w:t>17.</w:t>
      </w:r>
      <w:r w:rsidRPr="00F577B4">
        <w:rPr>
          <w:rFonts w:ascii="Times New Roman" w:hAnsi="Times New Roman" w:cs="Times New Roman"/>
          <w:sz w:val="20"/>
          <w:szCs w:val="20"/>
        </w:rPr>
        <w:tab/>
        <w:t xml:space="preserve">Figueras, M., et al., </w:t>
      </w:r>
      <w:r w:rsidRPr="00F577B4">
        <w:rPr>
          <w:rFonts w:ascii="Times New Roman" w:hAnsi="Times New Roman" w:cs="Times New Roman"/>
          <w:i/>
          <w:sz w:val="20"/>
          <w:szCs w:val="20"/>
        </w:rPr>
        <w:t>Effects of eicosapentaenoic acid (EPA) treatment on insulin sensitivity in an animal model of diabetes: improvement of the inflammatory status.</w:t>
      </w:r>
      <w:r w:rsidRPr="00F577B4">
        <w:rPr>
          <w:rFonts w:ascii="Times New Roman" w:hAnsi="Times New Roman" w:cs="Times New Roman"/>
          <w:sz w:val="20"/>
          <w:szCs w:val="20"/>
        </w:rPr>
        <w:t xml:space="preserve"> Obesity (Silver Spring), 2011. 19(2): p. 362-9.</w:t>
      </w:r>
      <w:bookmarkEnd w:id="749"/>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0" w:name="_ENREF_18"/>
      <w:r w:rsidRPr="00F577B4">
        <w:rPr>
          <w:rFonts w:ascii="Times New Roman" w:hAnsi="Times New Roman" w:cs="Times New Roman"/>
          <w:sz w:val="20"/>
          <w:szCs w:val="20"/>
        </w:rPr>
        <w:t>18.</w:t>
      </w:r>
      <w:r w:rsidRPr="00F577B4">
        <w:rPr>
          <w:rFonts w:ascii="Times New Roman" w:hAnsi="Times New Roman" w:cs="Times New Roman"/>
          <w:sz w:val="20"/>
          <w:szCs w:val="20"/>
        </w:rPr>
        <w:tab/>
        <w:t xml:space="preserve">Nomura, S., S. Kanazawa, and S. Fukuhara, </w:t>
      </w:r>
      <w:r w:rsidRPr="00F577B4">
        <w:rPr>
          <w:rFonts w:ascii="Times New Roman" w:hAnsi="Times New Roman" w:cs="Times New Roman"/>
          <w:i/>
          <w:sz w:val="20"/>
          <w:szCs w:val="20"/>
        </w:rPr>
        <w:t>Effects of eicosapentaenoic acid on platelet activation markers and cell adhesion molecules in hyperlipidemic patients with Type 2 diabetes mellitus.</w:t>
      </w:r>
      <w:r w:rsidRPr="00F577B4">
        <w:rPr>
          <w:rFonts w:ascii="Times New Roman" w:hAnsi="Times New Roman" w:cs="Times New Roman"/>
          <w:sz w:val="20"/>
          <w:szCs w:val="20"/>
        </w:rPr>
        <w:t xml:space="preserve"> J Diabetes Complications, 2003. 17(3): p. 153-9.</w:t>
      </w:r>
      <w:bookmarkEnd w:id="750"/>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1" w:name="_ENREF_19"/>
      <w:r w:rsidRPr="00F577B4">
        <w:rPr>
          <w:rFonts w:ascii="Times New Roman" w:hAnsi="Times New Roman" w:cs="Times New Roman"/>
          <w:sz w:val="20"/>
          <w:szCs w:val="20"/>
        </w:rPr>
        <w:t>19.</w:t>
      </w:r>
      <w:r w:rsidRPr="00F577B4">
        <w:rPr>
          <w:rFonts w:ascii="Times New Roman" w:hAnsi="Times New Roman" w:cs="Times New Roman"/>
          <w:sz w:val="20"/>
          <w:szCs w:val="20"/>
        </w:rPr>
        <w:tab/>
        <w:t xml:space="preserve">Dyerberg, J., et al., </w:t>
      </w:r>
      <w:r w:rsidRPr="00F577B4">
        <w:rPr>
          <w:rFonts w:ascii="Times New Roman" w:hAnsi="Times New Roman" w:cs="Times New Roman"/>
          <w:i/>
          <w:sz w:val="20"/>
          <w:szCs w:val="20"/>
        </w:rPr>
        <w:t>Eicosapentaenoic acid and prevention of thrombosis and atherosclerosis?</w:t>
      </w:r>
      <w:r w:rsidRPr="00F577B4">
        <w:rPr>
          <w:rFonts w:ascii="Times New Roman" w:hAnsi="Times New Roman" w:cs="Times New Roman"/>
          <w:sz w:val="20"/>
          <w:szCs w:val="20"/>
        </w:rPr>
        <w:t xml:space="preserve"> Lancet, 1978. 2(8081): p. 117-9.</w:t>
      </w:r>
      <w:bookmarkEnd w:id="751"/>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2" w:name="_ENREF_20"/>
      <w:r w:rsidRPr="00F577B4">
        <w:rPr>
          <w:rFonts w:ascii="Times New Roman" w:hAnsi="Times New Roman" w:cs="Times New Roman"/>
          <w:sz w:val="20"/>
          <w:szCs w:val="20"/>
        </w:rPr>
        <w:t>20.</w:t>
      </w:r>
      <w:r w:rsidRPr="00F577B4">
        <w:rPr>
          <w:rFonts w:ascii="Times New Roman" w:hAnsi="Times New Roman" w:cs="Times New Roman"/>
          <w:sz w:val="20"/>
          <w:szCs w:val="20"/>
        </w:rPr>
        <w:tab/>
        <w:t xml:space="preserve">Association, A.D., </w:t>
      </w:r>
      <w:r w:rsidRPr="00F577B4">
        <w:rPr>
          <w:rFonts w:ascii="Times New Roman" w:hAnsi="Times New Roman" w:cs="Times New Roman"/>
          <w:i/>
          <w:sz w:val="20"/>
          <w:szCs w:val="20"/>
        </w:rPr>
        <w:t>Clinical practice recommendations.</w:t>
      </w:r>
      <w:r w:rsidRPr="00F577B4">
        <w:rPr>
          <w:rFonts w:ascii="Times New Roman" w:hAnsi="Times New Roman" w:cs="Times New Roman"/>
          <w:sz w:val="20"/>
          <w:szCs w:val="20"/>
        </w:rPr>
        <w:t xml:space="preserve"> Diabetes Care 2010. 33: p. S1-S100.</w:t>
      </w:r>
      <w:bookmarkEnd w:id="752"/>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3" w:name="_ENREF_21"/>
      <w:r w:rsidRPr="00F577B4">
        <w:rPr>
          <w:rFonts w:ascii="Times New Roman" w:hAnsi="Times New Roman" w:cs="Times New Roman"/>
          <w:sz w:val="20"/>
          <w:szCs w:val="20"/>
        </w:rPr>
        <w:t>21.</w:t>
      </w:r>
      <w:r w:rsidRPr="00F577B4">
        <w:rPr>
          <w:rFonts w:ascii="Times New Roman" w:hAnsi="Times New Roman" w:cs="Times New Roman"/>
          <w:sz w:val="20"/>
          <w:szCs w:val="20"/>
        </w:rPr>
        <w:tab/>
        <w:t xml:space="preserve">Alberti, K.G., P. Zimmet, and J. Shaw, </w:t>
      </w:r>
      <w:r w:rsidRPr="00F577B4">
        <w:rPr>
          <w:rFonts w:ascii="Times New Roman" w:hAnsi="Times New Roman" w:cs="Times New Roman"/>
          <w:i/>
          <w:sz w:val="20"/>
          <w:szCs w:val="20"/>
        </w:rPr>
        <w:t>International Diabetes Federation: a consensus on Type 2 diabetes prevention.</w:t>
      </w:r>
      <w:r w:rsidRPr="00F577B4">
        <w:rPr>
          <w:rFonts w:ascii="Times New Roman" w:hAnsi="Times New Roman" w:cs="Times New Roman"/>
          <w:sz w:val="20"/>
          <w:szCs w:val="20"/>
        </w:rPr>
        <w:t xml:space="preserve"> Diabet Med, 2007. 24(5): p. 451-63.</w:t>
      </w:r>
      <w:bookmarkEnd w:id="753"/>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4" w:name="_ENREF_22"/>
      <w:r w:rsidRPr="00F577B4">
        <w:rPr>
          <w:rFonts w:ascii="Times New Roman" w:hAnsi="Times New Roman" w:cs="Times New Roman"/>
          <w:sz w:val="20"/>
          <w:szCs w:val="20"/>
        </w:rPr>
        <w:t>22.</w:t>
      </w:r>
      <w:r w:rsidRPr="00F577B4">
        <w:rPr>
          <w:rFonts w:ascii="Times New Roman" w:hAnsi="Times New Roman" w:cs="Times New Roman"/>
          <w:sz w:val="20"/>
          <w:szCs w:val="20"/>
        </w:rPr>
        <w:tab/>
        <w:t xml:space="preserve">Stark, K.D., et al., </w:t>
      </w:r>
      <w:r w:rsidRPr="00F577B4">
        <w:rPr>
          <w:rFonts w:ascii="Times New Roman" w:hAnsi="Times New Roman" w:cs="Times New Roman"/>
          <w:i/>
          <w:sz w:val="20"/>
          <w:szCs w:val="20"/>
        </w:rPr>
        <w:t>Effect of a fish-oil concentrate on serum lipids in postmenopausal women receiving and not receiving hormone replacement therapy in a placebo-controlled, double-blind trial.</w:t>
      </w:r>
      <w:r w:rsidRPr="00F577B4">
        <w:rPr>
          <w:rFonts w:ascii="Times New Roman" w:hAnsi="Times New Roman" w:cs="Times New Roman"/>
          <w:sz w:val="20"/>
          <w:szCs w:val="20"/>
        </w:rPr>
        <w:t xml:space="preserve"> Am J Clin Nutr, 2000. 72(2): p. 389-94.</w:t>
      </w:r>
      <w:bookmarkEnd w:id="754"/>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5" w:name="_ENREF_23"/>
      <w:r w:rsidRPr="00F577B4">
        <w:rPr>
          <w:rFonts w:ascii="Times New Roman" w:hAnsi="Times New Roman" w:cs="Times New Roman"/>
          <w:sz w:val="20"/>
          <w:szCs w:val="20"/>
        </w:rPr>
        <w:t>23.</w:t>
      </w:r>
      <w:r w:rsidRPr="00F577B4">
        <w:rPr>
          <w:rFonts w:ascii="Times New Roman" w:hAnsi="Times New Roman" w:cs="Times New Roman"/>
          <w:sz w:val="20"/>
          <w:szCs w:val="20"/>
        </w:rPr>
        <w:tab/>
        <w:t xml:space="preserve">Jiang, R., et al., </w:t>
      </w:r>
      <w:r w:rsidRPr="00F577B4">
        <w:rPr>
          <w:rFonts w:ascii="Times New Roman" w:hAnsi="Times New Roman" w:cs="Times New Roman"/>
          <w:i/>
          <w:sz w:val="20"/>
          <w:szCs w:val="20"/>
        </w:rPr>
        <w:t>Non-HDL cholesterol and apolipoprotein B predict cardiovascular disease events among men with type 2 diabetes.</w:t>
      </w:r>
      <w:r w:rsidRPr="00F577B4">
        <w:rPr>
          <w:rFonts w:ascii="Times New Roman" w:hAnsi="Times New Roman" w:cs="Times New Roman"/>
          <w:sz w:val="20"/>
          <w:szCs w:val="20"/>
        </w:rPr>
        <w:t xml:space="preserve"> Diabetes Care, 2004. 27(8): p. 1991-7.</w:t>
      </w:r>
      <w:bookmarkEnd w:id="755"/>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6" w:name="_ENREF_24"/>
      <w:r w:rsidRPr="00F577B4">
        <w:rPr>
          <w:rFonts w:ascii="Times New Roman" w:hAnsi="Times New Roman" w:cs="Times New Roman"/>
          <w:sz w:val="20"/>
          <w:szCs w:val="20"/>
        </w:rPr>
        <w:t>24.</w:t>
      </w:r>
      <w:r w:rsidRPr="00F577B4">
        <w:rPr>
          <w:rFonts w:ascii="Times New Roman" w:hAnsi="Times New Roman" w:cs="Times New Roman"/>
          <w:sz w:val="20"/>
          <w:szCs w:val="20"/>
        </w:rPr>
        <w:tab/>
        <w:t xml:space="preserve">Onat, A., et al., </w:t>
      </w:r>
      <w:r w:rsidRPr="00F577B4">
        <w:rPr>
          <w:rFonts w:ascii="Times New Roman" w:hAnsi="Times New Roman" w:cs="Times New Roman"/>
          <w:i/>
          <w:sz w:val="20"/>
          <w:szCs w:val="20"/>
        </w:rPr>
        <w:t>Apolipoprotein A-I positively associated with diabetes in women independently of apolipoprotein E genotype and apolipoprotein B levels.</w:t>
      </w:r>
      <w:r w:rsidRPr="00F577B4">
        <w:rPr>
          <w:rFonts w:ascii="Times New Roman" w:hAnsi="Times New Roman" w:cs="Times New Roman"/>
          <w:sz w:val="20"/>
          <w:szCs w:val="20"/>
        </w:rPr>
        <w:t xml:space="preserve"> Nutrition, 2010. 26(10): p. 975-80.</w:t>
      </w:r>
      <w:bookmarkEnd w:id="756"/>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7" w:name="_ENREF_25"/>
      <w:r w:rsidRPr="00F577B4">
        <w:rPr>
          <w:rFonts w:ascii="Times New Roman" w:hAnsi="Times New Roman" w:cs="Times New Roman"/>
          <w:sz w:val="20"/>
          <w:szCs w:val="20"/>
        </w:rPr>
        <w:t>25.</w:t>
      </w:r>
      <w:r w:rsidRPr="00F577B4">
        <w:rPr>
          <w:rFonts w:ascii="Times New Roman" w:hAnsi="Times New Roman" w:cs="Times New Roman"/>
          <w:sz w:val="20"/>
          <w:szCs w:val="20"/>
        </w:rPr>
        <w:tab/>
        <w:t xml:space="preserve">Dahlen, E.M., et al., </w:t>
      </w:r>
      <w:r w:rsidRPr="00F577B4">
        <w:rPr>
          <w:rFonts w:ascii="Times New Roman" w:hAnsi="Times New Roman" w:cs="Times New Roman"/>
          <w:i/>
          <w:sz w:val="20"/>
          <w:szCs w:val="20"/>
        </w:rPr>
        <w:t>Carotid intima-media thickness and apolipoprotein B/apolipoprotein A-I ratio in middle-aged patients with Type 2 diabetes.</w:t>
      </w:r>
      <w:r w:rsidRPr="00F577B4">
        <w:rPr>
          <w:rFonts w:ascii="Times New Roman" w:hAnsi="Times New Roman" w:cs="Times New Roman"/>
          <w:sz w:val="20"/>
          <w:szCs w:val="20"/>
        </w:rPr>
        <w:t xml:space="preserve"> Diabet Med, 2009. 26(4): p. 384-90.</w:t>
      </w:r>
      <w:bookmarkEnd w:id="757"/>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8" w:name="_ENREF_26"/>
      <w:r w:rsidRPr="00F577B4">
        <w:rPr>
          <w:rFonts w:ascii="Times New Roman" w:hAnsi="Times New Roman" w:cs="Times New Roman"/>
          <w:sz w:val="20"/>
          <w:szCs w:val="20"/>
        </w:rPr>
        <w:t>26.</w:t>
      </w:r>
      <w:r w:rsidRPr="00F577B4">
        <w:rPr>
          <w:rFonts w:ascii="Times New Roman" w:hAnsi="Times New Roman" w:cs="Times New Roman"/>
          <w:sz w:val="20"/>
          <w:szCs w:val="20"/>
        </w:rPr>
        <w:tab/>
        <w:t xml:space="preserve">Fedor, D. and D.S. Kelley, </w:t>
      </w:r>
      <w:r w:rsidRPr="00F577B4">
        <w:rPr>
          <w:rFonts w:ascii="Times New Roman" w:hAnsi="Times New Roman" w:cs="Times New Roman"/>
          <w:i/>
          <w:sz w:val="20"/>
          <w:szCs w:val="20"/>
        </w:rPr>
        <w:t>Prevention of insulin resistance by n-3 polyunsaturated fatty acids.</w:t>
      </w:r>
      <w:r w:rsidRPr="00F577B4">
        <w:rPr>
          <w:rFonts w:ascii="Times New Roman" w:hAnsi="Times New Roman" w:cs="Times New Roman"/>
          <w:sz w:val="20"/>
          <w:szCs w:val="20"/>
        </w:rPr>
        <w:t xml:space="preserve"> Curr Opin Clin Nutr Metab Care, 2009. 12(2): p. 138-46.</w:t>
      </w:r>
      <w:bookmarkEnd w:id="758"/>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59" w:name="_ENREF_27"/>
      <w:r w:rsidRPr="00F577B4">
        <w:rPr>
          <w:rFonts w:ascii="Times New Roman" w:hAnsi="Times New Roman" w:cs="Times New Roman"/>
          <w:sz w:val="20"/>
          <w:szCs w:val="20"/>
        </w:rPr>
        <w:t>27.</w:t>
      </w:r>
      <w:r w:rsidRPr="00F577B4">
        <w:rPr>
          <w:rFonts w:ascii="Times New Roman" w:hAnsi="Times New Roman" w:cs="Times New Roman"/>
          <w:sz w:val="20"/>
          <w:szCs w:val="20"/>
        </w:rPr>
        <w:tab/>
        <w:t xml:space="preserve">Mustad, V.A., et al., </w:t>
      </w:r>
      <w:r w:rsidRPr="00F577B4">
        <w:rPr>
          <w:rFonts w:ascii="Times New Roman" w:hAnsi="Times New Roman" w:cs="Times New Roman"/>
          <w:i/>
          <w:sz w:val="20"/>
          <w:szCs w:val="20"/>
        </w:rPr>
        <w:t>Differential effects of n-3 polyunsaturated fatty acids on metabolic control and vascular reactivity in the type 2 diabetic ob/ob mouse.</w:t>
      </w:r>
      <w:r w:rsidRPr="00F577B4">
        <w:rPr>
          <w:rFonts w:ascii="Times New Roman" w:hAnsi="Times New Roman" w:cs="Times New Roman"/>
          <w:sz w:val="20"/>
          <w:szCs w:val="20"/>
        </w:rPr>
        <w:t xml:space="preserve"> Metabolism, 2006. 55(10): p. 1365-74.</w:t>
      </w:r>
      <w:bookmarkEnd w:id="759"/>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0" w:name="_ENREF_28"/>
      <w:r w:rsidRPr="00F577B4">
        <w:rPr>
          <w:rFonts w:ascii="Times New Roman" w:hAnsi="Times New Roman" w:cs="Times New Roman"/>
          <w:sz w:val="20"/>
          <w:szCs w:val="20"/>
        </w:rPr>
        <w:t>28.</w:t>
      </w:r>
      <w:r w:rsidRPr="00F577B4">
        <w:rPr>
          <w:rFonts w:ascii="Times New Roman" w:hAnsi="Times New Roman" w:cs="Times New Roman"/>
          <w:sz w:val="20"/>
          <w:szCs w:val="20"/>
        </w:rPr>
        <w:tab/>
        <w:t xml:space="preserve">Suzukawa, M., et al., </w:t>
      </w:r>
      <w:r w:rsidRPr="00F577B4">
        <w:rPr>
          <w:rFonts w:ascii="Times New Roman" w:hAnsi="Times New Roman" w:cs="Times New Roman"/>
          <w:i/>
          <w:sz w:val="20"/>
          <w:szCs w:val="20"/>
        </w:rPr>
        <w:t>Effects of fish oil fatty acids on low density lipoprotein size, oxidizability, and uptake by macrophages.</w:t>
      </w:r>
      <w:r w:rsidRPr="00F577B4">
        <w:rPr>
          <w:rFonts w:ascii="Times New Roman" w:hAnsi="Times New Roman" w:cs="Times New Roman"/>
          <w:sz w:val="20"/>
          <w:szCs w:val="20"/>
        </w:rPr>
        <w:t xml:space="preserve"> J Lipid Res, 1995. 36(3): p. 473-84.</w:t>
      </w:r>
      <w:bookmarkEnd w:id="760"/>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1" w:name="_ENREF_29"/>
      <w:r w:rsidRPr="00F577B4">
        <w:rPr>
          <w:rFonts w:ascii="Times New Roman" w:hAnsi="Times New Roman" w:cs="Times New Roman"/>
          <w:sz w:val="20"/>
          <w:szCs w:val="20"/>
        </w:rPr>
        <w:t>29.</w:t>
      </w:r>
      <w:r w:rsidRPr="00F577B4">
        <w:rPr>
          <w:rFonts w:ascii="Times New Roman" w:hAnsi="Times New Roman" w:cs="Times New Roman"/>
          <w:sz w:val="20"/>
          <w:szCs w:val="20"/>
        </w:rPr>
        <w:tab/>
        <w:t xml:space="preserve">Okuda, Y., et al., </w:t>
      </w:r>
      <w:r w:rsidRPr="00F577B4">
        <w:rPr>
          <w:rFonts w:ascii="Times New Roman" w:hAnsi="Times New Roman" w:cs="Times New Roman"/>
          <w:i/>
          <w:sz w:val="20"/>
          <w:szCs w:val="20"/>
        </w:rPr>
        <w:t xml:space="preserve">Eicosapentaenoic acid enhances nitric oxide production by cultured </w:t>
      </w:r>
      <w:r w:rsidRPr="00F577B4">
        <w:rPr>
          <w:rFonts w:ascii="Times New Roman" w:hAnsi="Times New Roman" w:cs="Times New Roman"/>
          <w:i/>
          <w:sz w:val="20"/>
          <w:szCs w:val="20"/>
        </w:rPr>
        <w:lastRenderedPageBreak/>
        <w:t>human endothelial cells.</w:t>
      </w:r>
      <w:r w:rsidRPr="00F577B4">
        <w:rPr>
          <w:rFonts w:ascii="Times New Roman" w:hAnsi="Times New Roman" w:cs="Times New Roman"/>
          <w:sz w:val="20"/>
          <w:szCs w:val="20"/>
        </w:rPr>
        <w:t xml:space="preserve"> Biochem Biophys Res Commun, 1997. 232(2): p. 487-91.</w:t>
      </w:r>
      <w:bookmarkEnd w:id="761"/>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2" w:name="_ENREF_30"/>
      <w:r w:rsidRPr="00F577B4">
        <w:rPr>
          <w:rFonts w:ascii="Times New Roman" w:hAnsi="Times New Roman" w:cs="Times New Roman"/>
          <w:sz w:val="20"/>
          <w:szCs w:val="20"/>
        </w:rPr>
        <w:t>30.</w:t>
      </w:r>
      <w:r w:rsidRPr="00F577B4">
        <w:rPr>
          <w:rFonts w:ascii="Times New Roman" w:hAnsi="Times New Roman" w:cs="Times New Roman"/>
          <w:sz w:val="20"/>
          <w:szCs w:val="20"/>
        </w:rPr>
        <w:tab/>
        <w:t xml:space="preserve">Okumura, T., et al., </w:t>
      </w:r>
      <w:r w:rsidRPr="00F577B4">
        <w:rPr>
          <w:rFonts w:ascii="Times New Roman" w:hAnsi="Times New Roman" w:cs="Times New Roman"/>
          <w:i/>
          <w:sz w:val="20"/>
          <w:szCs w:val="20"/>
        </w:rPr>
        <w:t>Eicosapentaenoic acid improves endothelial function in hypertriglyceridemic subjects despite increased lipid oxidizability.</w:t>
      </w:r>
      <w:r w:rsidRPr="00F577B4">
        <w:rPr>
          <w:rFonts w:ascii="Times New Roman" w:hAnsi="Times New Roman" w:cs="Times New Roman"/>
          <w:sz w:val="20"/>
          <w:szCs w:val="20"/>
        </w:rPr>
        <w:t xml:space="preserve"> Am J Med Sci, 2002. 324(5): p. 247-53.</w:t>
      </w:r>
      <w:bookmarkEnd w:id="762"/>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3" w:name="_ENREF_31"/>
      <w:r w:rsidRPr="00F577B4">
        <w:rPr>
          <w:rFonts w:ascii="Times New Roman" w:hAnsi="Times New Roman" w:cs="Times New Roman"/>
          <w:sz w:val="20"/>
          <w:szCs w:val="20"/>
        </w:rPr>
        <w:t>31.</w:t>
      </w:r>
      <w:r w:rsidRPr="00F577B4">
        <w:rPr>
          <w:rFonts w:ascii="Times New Roman" w:hAnsi="Times New Roman" w:cs="Times New Roman"/>
          <w:sz w:val="20"/>
          <w:szCs w:val="20"/>
        </w:rPr>
        <w:tab/>
        <w:t xml:space="preserve">Kawano, H., et al., </w:t>
      </w:r>
      <w:r w:rsidRPr="00F577B4">
        <w:rPr>
          <w:rFonts w:ascii="Times New Roman" w:hAnsi="Times New Roman" w:cs="Times New Roman"/>
          <w:i/>
          <w:sz w:val="20"/>
          <w:szCs w:val="20"/>
        </w:rPr>
        <w:t>Changes in aspects such as the collagenous fiber density and foam cell size of atherosclerotic lesions composed of foam cells, smooth muscle cells and fibrous components in rabbits caused by all-cis-5, 8, 11, 14, 17-icosapentaenoic acid.</w:t>
      </w:r>
      <w:r w:rsidRPr="00F577B4">
        <w:rPr>
          <w:rFonts w:ascii="Times New Roman" w:hAnsi="Times New Roman" w:cs="Times New Roman"/>
          <w:sz w:val="20"/>
          <w:szCs w:val="20"/>
        </w:rPr>
        <w:t xml:space="preserve"> J Atheroscler Thromb, 2002. 9(4): p. 170-7.</w:t>
      </w:r>
      <w:bookmarkEnd w:id="763"/>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4" w:name="_ENREF_32"/>
      <w:r w:rsidRPr="00F577B4">
        <w:rPr>
          <w:rFonts w:ascii="Times New Roman" w:hAnsi="Times New Roman" w:cs="Times New Roman"/>
          <w:sz w:val="20"/>
          <w:szCs w:val="20"/>
        </w:rPr>
        <w:t>32.</w:t>
      </w:r>
      <w:r w:rsidRPr="00F577B4">
        <w:rPr>
          <w:rFonts w:ascii="Times New Roman" w:hAnsi="Times New Roman" w:cs="Times New Roman"/>
          <w:sz w:val="20"/>
          <w:szCs w:val="20"/>
        </w:rPr>
        <w:tab/>
        <w:t xml:space="preserve">Miyajima, T., et al., </w:t>
      </w:r>
      <w:r w:rsidRPr="00F577B4">
        <w:rPr>
          <w:rFonts w:ascii="Times New Roman" w:hAnsi="Times New Roman" w:cs="Times New Roman"/>
          <w:i/>
          <w:sz w:val="20"/>
          <w:szCs w:val="20"/>
        </w:rPr>
        <w:t>Effects of eicosapentaenoic acid on blood pressure, cell membrane fatty acids, and intracellular sodium concentration in essential hypertension.</w:t>
      </w:r>
      <w:r w:rsidRPr="00F577B4">
        <w:rPr>
          <w:rFonts w:ascii="Times New Roman" w:hAnsi="Times New Roman" w:cs="Times New Roman"/>
          <w:sz w:val="20"/>
          <w:szCs w:val="20"/>
        </w:rPr>
        <w:t xml:space="preserve"> Hypertens Res, 2001. 24(5): p. 537-42.</w:t>
      </w:r>
      <w:bookmarkEnd w:id="764"/>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5" w:name="_ENREF_33"/>
      <w:r w:rsidRPr="00F577B4">
        <w:rPr>
          <w:rFonts w:ascii="Times New Roman" w:hAnsi="Times New Roman" w:cs="Times New Roman"/>
          <w:sz w:val="20"/>
          <w:szCs w:val="20"/>
        </w:rPr>
        <w:t>33.</w:t>
      </w:r>
      <w:r w:rsidRPr="00F577B4">
        <w:rPr>
          <w:rFonts w:ascii="Times New Roman" w:hAnsi="Times New Roman" w:cs="Times New Roman"/>
          <w:sz w:val="20"/>
          <w:szCs w:val="20"/>
        </w:rPr>
        <w:tab/>
        <w:t xml:space="preserve">Verlengia, R., et al., </w:t>
      </w:r>
      <w:r w:rsidRPr="00F577B4">
        <w:rPr>
          <w:rFonts w:ascii="Times New Roman" w:hAnsi="Times New Roman" w:cs="Times New Roman"/>
          <w:i/>
          <w:sz w:val="20"/>
          <w:szCs w:val="20"/>
        </w:rPr>
        <w:t>Comparative effects of eicosapentaenoic acid and docosahexaenoic acid on proliferation, cytokine production, and pleiotropic gene expression in Jurkat cells.</w:t>
      </w:r>
      <w:r w:rsidRPr="00F577B4">
        <w:rPr>
          <w:rFonts w:ascii="Times New Roman" w:hAnsi="Times New Roman" w:cs="Times New Roman"/>
          <w:sz w:val="20"/>
          <w:szCs w:val="20"/>
        </w:rPr>
        <w:t xml:space="preserve"> J Nutr Biochem, 2004. 15(11): p. 657-65.</w:t>
      </w:r>
      <w:bookmarkEnd w:id="765"/>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6" w:name="_ENREF_34"/>
      <w:r w:rsidRPr="00F577B4">
        <w:rPr>
          <w:rFonts w:ascii="Times New Roman" w:hAnsi="Times New Roman" w:cs="Times New Roman"/>
          <w:sz w:val="20"/>
          <w:szCs w:val="20"/>
        </w:rPr>
        <w:t>34.</w:t>
      </w:r>
      <w:r w:rsidRPr="00F577B4">
        <w:rPr>
          <w:rFonts w:ascii="Times New Roman" w:hAnsi="Times New Roman" w:cs="Times New Roman"/>
          <w:sz w:val="20"/>
          <w:szCs w:val="20"/>
        </w:rPr>
        <w:tab/>
        <w:t xml:space="preserve">Martin, R.E., </w:t>
      </w:r>
      <w:r w:rsidRPr="00F577B4">
        <w:rPr>
          <w:rFonts w:ascii="Times New Roman" w:hAnsi="Times New Roman" w:cs="Times New Roman"/>
          <w:i/>
          <w:sz w:val="20"/>
          <w:szCs w:val="20"/>
        </w:rPr>
        <w:t>Docosahexaenoic acid decreases phospholipase A2 activity in the neurites/nerve growth cones of PC12 cells.</w:t>
      </w:r>
      <w:r w:rsidRPr="00F577B4">
        <w:rPr>
          <w:rFonts w:ascii="Times New Roman" w:hAnsi="Times New Roman" w:cs="Times New Roman"/>
          <w:sz w:val="20"/>
          <w:szCs w:val="20"/>
        </w:rPr>
        <w:t xml:space="preserve"> J Neurosci Res, 1998. 54(6): p. 805-13.</w:t>
      </w:r>
      <w:bookmarkEnd w:id="766"/>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7" w:name="_ENREF_35"/>
      <w:r w:rsidRPr="00F577B4">
        <w:rPr>
          <w:rFonts w:ascii="Times New Roman" w:hAnsi="Times New Roman" w:cs="Times New Roman"/>
          <w:sz w:val="20"/>
          <w:szCs w:val="20"/>
        </w:rPr>
        <w:t>35.</w:t>
      </w:r>
      <w:r w:rsidRPr="00F577B4">
        <w:rPr>
          <w:rFonts w:ascii="Times New Roman" w:hAnsi="Times New Roman" w:cs="Times New Roman"/>
          <w:sz w:val="20"/>
          <w:szCs w:val="20"/>
        </w:rPr>
        <w:tab/>
        <w:t xml:space="preserve">Serhan, C.N., et al., </w:t>
      </w:r>
      <w:r w:rsidRPr="00F577B4">
        <w:rPr>
          <w:rFonts w:ascii="Times New Roman" w:hAnsi="Times New Roman" w:cs="Times New Roman"/>
          <w:i/>
          <w:sz w:val="20"/>
          <w:szCs w:val="20"/>
        </w:rPr>
        <w:t>Anti-microinflammatory lipid signals generated from dietary N-3 fatty acids via cyclooxygenase-2 and transcellular processing: a novel mechanism for NSAID and N-3 PUFA therapeutic actions.</w:t>
      </w:r>
      <w:r w:rsidRPr="00F577B4">
        <w:rPr>
          <w:rFonts w:ascii="Times New Roman" w:hAnsi="Times New Roman" w:cs="Times New Roman"/>
          <w:sz w:val="20"/>
          <w:szCs w:val="20"/>
        </w:rPr>
        <w:t xml:space="preserve"> J Physiol Pharmacol, 2000. 51(4 Pt 1): p. 643-54.</w:t>
      </w:r>
      <w:bookmarkEnd w:id="767"/>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8" w:name="_ENREF_36"/>
      <w:r w:rsidRPr="00F577B4">
        <w:rPr>
          <w:rFonts w:ascii="Times New Roman" w:hAnsi="Times New Roman" w:cs="Times New Roman"/>
          <w:sz w:val="20"/>
          <w:szCs w:val="20"/>
        </w:rPr>
        <w:t>36.</w:t>
      </w:r>
      <w:r w:rsidRPr="00F577B4">
        <w:rPr>
          <w:rFonts w:ascii="Times New Roman" w:hAnsi="Times New Roman" w:cs="Times New Roman"/>
          <w:sz w:val="20"/>
          <w:szCs w:val="20"/>
        </w:rPr>
        <w:tab/>
        <w:t xml:space="preserve">Serhan, C.N., et al., </w:t>
      </w:r>
      <w:r w:rsidRPr="00F577B4">
        <w:rPr>
          <w:rFonts w:ascii="Times New Roman" w:hAnsi="Times New Roman" w:cs="Times New Roman"/>
          <w:i/>
          <w:sz w:val="20"/>
          <w:szCs w:val="20"/>
        </w:rPr>
        <w:t>Resolvins: a family of bioactive products of omega-3 fatty acid transformation circuits initiated by aspirin treatment that counter proinflammation signals.</w:t>
      </w:r>
      <w:r w:rsidRPr="00F577B4">
        <w:rPr>
          <w:rFonts w:ascii="Times New Roman" w:hAnsi="Times New Roman" w:cs="Times New Roman"/>
          <w:sz w:val="20"/>
          <w:szCs w:val="20"/>
        </w:rPr>
        <w:t xml:space="preserve"> J Exp Med, 2002. 196(8): p. 1025-37.</w:t>
      </w:r>
      <w:bookmarkEnd w:id="768"/>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69" w:name="_ENREF_37"/>
      <w:r w:rsidRPr="00F577B4">
        <w:rPr>
          <w:rFonts w:ascii="Times New Roman" w:hAnsi="Times New Roman" w:cs="Times New Roman"/>
          <w:sz w:val="20"/>
          <w:szCs w:val="20"/>
        </w:rPr>
        <w:t>37.</w:t>
      </w:r>
      <w:r w:rsidRPr="00F577B4">
        <w:rPr>
          <w:rFonts w:ascii="Times New Roman" w:hAnsi="Times New Roman" w:cs="Times New Roman"/>
          <w:sz w:val="20"/>
          <w:szCs w:val="20"/>
        </w:rPr>
        <w:tab/>
        <w:t xml:space="preserve">Kim, D.N., J. Schmee, and W.A. Thomas, </w:t>
      </w:r>
      <w:r w:rsidRPr="00F577B4">
        <w:rPr>
          <w:rFonts w:ascii="Times New Roman" w:hAnsi="Times New Roman" w:cs="Times New Roman"/>
          <w:i/>
          <w:sz w:val="20"/>
          <w:szCs w:val="20"/>
        </w:rPr>
        <w:t>Dietary fish oil added to a hyperlipidemic diet for swine results in reduction in the excessive number of monocytes attached to arterial endothelium.</w:t>
      </w:r>
      <w:r w:rsidRPr="00F577B4">
        <w:rPr>
          <w:rFonts w:ascii="Times New Roman" w:hAnsi="Times New Roman" w:cs="Times New Roman"/>
          <w:sz w:val="20"/>
          <w:szCs w:val="20"/>
        </w:rPr>
        <w:t xml:space="preserve"> Atherosclerosis, 1990. 81(3): p. 209-16.</w:t>
      </w:r>
      <w:bookmarkEnd w:id="769"/>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0" w:name="_ENREF_38"/>
      <w:r w:rsidRPr="00F577B4">
        <w:rPr>
          <w:rFonts w:ascii="Times New Roman" w:hAnsi="Times New Roman" w:cs="Times New Roman"/>
          <w:sz w:val="20"/>
          <w:szCs w:val="20"/>
        </w:rPr>
        <w:lastRenderedPageBreak/>
        <w:t>38.</w:t>
      </w:r>
      <w:r w:rsidRPr="00F577B4">
        <w:rPr>
          <w:rFonts w:ascii="Times New Roman" w:hAnsi="Times New Roman" w:cs="Times New Roman"/>
          <w:sz w:val="20"/>
          <w:szCs w:val="20"/>
        </w:rPr>
        <w:tab/>
        <w:t xml:space="preserve">Terano, T., et al., </w:t>
      </w:r>
      <w:r w:rsidRPr="00F577B4">
        <w:rPr>
          <w:rFonts w:ascii="Times New Roman" w:hAnsi="Times New Roman" w:cs="Times New Roman"/>
          <w:i/>
          <w:sz w:val="20"/>
          <w:szCs w:val="20"/>
        </w:rPr>
        <w:t>Effect of oral administration of highly purified eicosapentaenoic acid on platelet function, blood viscosity and red cell deformability in healthy human subjects.</w:t>
      </w:r>
      <w:r w:rsidRPr="00F577B4">
        <w:rPr>
          <w:rFonts w:ascii="Times New Roman" w:hAnsi="Times New Roman" w:cs="Times New Roman"/>
          <w:sz w:val="20"/>
          <w:szCs w:val="20"/>
        </w:rPr>
        <w:t xml:space="preserve"> Atherosclerosis, 1983. 46(3): p. 321-31.</w:t>
      </w:r>
      <w:bookmarkEnd w:id="770"/>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1" w:name="_ENREF_39"/>
      <w:r w:rsidRPr="00F577B4">
        <w:rPr>
          <w:rFonts w:ascii="Times New Roman" w:hAnsi="Times New Roman" w:cs="Times New Roman"/>
          <w:sz w:val="20"/>
          <w:szCs w:val="20"/>
        </w:rPr>
        <w:t>39.</w:t>
      </w:r>
      <w:r w:rsidRPr="00F577B4">
        <w:rPr>
          <w:rFonts w:ascii="Times New Roman" w:hAnsi="Times New Roman" w:cs="Times New Roman"/>
          <w:sz w:val="20"/>
          <w:szCs w:val="20"/>
        </w:rPr>
        <w:tab/>
        <w:t xml:space="preserve">McGrath, L.T., et al., </w:t>
      </w:r>
      <w:r w:rsidRPr="00F577B4">
        <w:rPr>
          <w:rFonts w:ascii="Times New Roman" w:hAnsi="Times New Roman" w:cs="Times New Roman"/>
          <w:i/>
          <w:sz w:val="20"/>
          <w:szCs w:val="20"/>
        </w:rPr>
        <w:t>Effect of dietary fish oil supplementation on peroxidation of serum lipids in patients with non-insulin dependent diabetes mellitus.</w:t>
      </w:r>
      <w:r w:rsidRPr="00F577B4">
        <w:rPr>
          <w:rFonts w:ascii="Times New Roman" w:hAnsi="Times New Roman" w:cs="Times New Roman"/>
          <w:sz w:val="20"/>
          <w:szCs w:val="20"/>
        </w:rPr>
        <w:t xml:space="preserve"> Atherosclerosis, 1996. 121(2): p. 275-83.</w:t>
      </w:r>
      <w:bookmarkEnd w:id="771"/>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2" w:name="_ENREF_40"/>
      <w:r w:rsidRPr="00F577B4">
        <w:rPr>
          <w:rFonts w:ascii="Times New Roman" w:hAnsi="Times New Roman" w:cs="Times New Roman"/>
          <w:sz w:val="20"/>
          <w:szCs w:val="20"/>
        </w:rPr>
        <w:t>40.</w:t>
      </w:r>
      <w:r w:rsidRPr="00F577B4">
        <w:rPr>
          <w:rFonts w:ascii="Times New Roman" w:hAnsi="Times New Roman" w:cs="Times New Roman"/>
          <w:sz w:val="20"/>
          <w:szCs w:val="20"/>
        </w:rPr>
        <w:tab/>
        <w:t xml:space="preserve">Schectman, G., S. Kaul, and A.H. Kissebah, </w:t>
      </w:r>
      <w:r w:rsidRPr="00F577B4">
        <w:rPr>
          <w:rFonts w:ascii="Times New Roman" w:hAnsi="Times New Roman" w:cs="Times New Roman"/>
          <w:i/>
          <w:sz w:val="20"/>
          <w:szCs w:val="20"/>
        </w:rPr>
        <w:t>Effect of fish oil concentrate on lipoprotein composition in NIDDM.</w:t>
      </w:r>
      <w:r w:rsidRPr="00F577B4">
        <w:rPr>
          <w:rFonts w:ascii="Times New Roman" w:hAnsi="Times New Roman" w:cs="Times New Roman"/>
          <w:sz w:val="20"/>
          <w:szCs w:val="20"/>
        </w:rPr>
        <w:t xml:space="preserve"> Diabetes, 1988. 37(11): p. 1567-73.</w:t>
      </w:r>
      <w:bookmarkEnd w:id="772"/>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3" w:name="_ENREF_41"/>
      <w:r w:rsidRPr="00F577B4">
        <w:rPr>
          <w:rFonts w:ascii="Times New Roman" w:hAnsi="Times New Roman" w:cs="Times New Roman"/>
          <w:sz w:val="20"/>
          <w:szCs w:val="20"/>
        </w:rPr>
        <w:t>41.</w:t>
      </w:r>
      <w:r w:rsidRPr="00F577B4">
        <w:rPr>
          <w:rFonts w:ascii="Times New Roman" w:hAnsi="Times New Roman" w:cs="Times New Roman"/>
          <w:sz w:val="20"/>
          <w:szCs w:val="20"/>
        </w:rPr>
        <w:tab/>
        <w:t xml:space="preserve">Boberg, M., et al., </w:t>
      </w:r>
      <w:r w:rsidRPr="00F577B4">
        <w:rPr>
          <w:rFonts w:ascii="Times New Roman" w:hAnsi="Times New Roman" w:cs="Times New Roman"/>
          <w:i/>
          <w:sz w:val="20"/>
          <w:szCs w:val="20"/>
        </w:rPr>
        <w:t>Supplementation with n-3 fatty acids reduces triglycerides but increases PAI-1 in non-insulin-dependent diabetes mellitus.</w:t>
      </w:r>
      <w:r w:rsidRPr="00F577B4">
        <w:rPr>
          <w:rFonts w:ascii="Times New Roman" w:hAnsi="Times New Roman" w:cs="Times New Roman"/>
          <w:sz w:val="20"/>
          <w:szCs w:val="20"/>
        </w:rPr>
        <w:t xml:space="preserve"> Eur J Clin Invest, 1992. 22(10): p. 645-50.</w:t>
      </w:r>
      <w:bookmarkEnd w:id="773"/>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4" w:name="_ENREF_42"/>
      <w:r w:rsidRPr="00F577B4">
        <w:rPr>
          <w:rFonts w:ascii="Times New Roman" w:hAnsi="Times New Roman" w:cs="Times New Roman"/>
          <w:sz w:val="20"/>
          <w:szCs w:val="20"/>
        </w:rPr>
        <w:t>42.</w:t>
      </w:r>
      <w:r w:rsidRPr="00F577B4">
        <w:rPr>
          <w:rFonts w:ascii="Times New Roman" w:hAnsi="Times New Roman" w:cs="Times New Roman"/>
          <w:sz w:val="20"/>
          <w:szCs w:val="20"/>
        </w:rPr>
        <w:tab/>
        <w:t xml:space="preserve">Chan, D.C., et al., </w:t>
      </w:r>
      <w:r w:rsidRPr="00F577B4">
        <w:rPr>
          <w:rFonts w:ascii="Times New Roman" w:hAnsi="Times New Roman" w:cs="Times New Roman"/>
          <w:i/>
          <w:sz w:val="20"/>
          <w:szCs w:val="20"/>
        </w:rPr>
        <w:t>Randomized controlled trial of the effect of n-3 fatty acid supplementation on the metabolism of apolipoprotein B-100 and chylomicron remnants in men with visceral obesity.</w:t>
      </w:r>
      <w:r w:rsidRPr="00F577B4">
        <w:rPr>
          <w:rFonts w:ascii="Times New Roman" w:hAnsi="Times New Roman" w:cs="Times New Roman"/>
          <w:sz w:val="20"/>
          <w:szCs w:val="20"/>
        </w:rPr>
        <w:t xml:space="preserve"> Am J Clin Nutr, 2003. 77(2): p. 300-7.</w:t>
      </w:r>
      <w:bookmarkEnd w:id="774"/>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5" w:name="_ENREF_43"/>
      <w:bookmarkStart w:id="776" w:name="OLE_LINK1355"/>
      <w:bookmarkStart w:id="777" w:name="OLE_LINK1356"/>
      <w:r w:rsidRPr="00F577B4">
        <w:rPr>
          <w:rFonts w:ascii="Times New Roman" w:hAnsi="Times New Roman" w:cs="Times New Roman"/>
          <w:sz w:val="20"/>
          <w:szCs w:val="20"/>
        </w:rPr>
        <w:t>43.</w:t>
      </w:r>
      <w:r w:rsidRPr="00F577B4">
        <w:rPr>
          <w:rFonts w:ascii="Times New Roman" w:hAnsi="Times New Roman" w:cs="Times New Roman"/>
          <w:sz w:val="20"/>
          <w:szCs w:val="20"/>
        </w:rPr>
        <w:tab/>
        <w:t xml:space="preserve">Patti L, M.A., Iovine C, et al, </w:t>
      </w:r>
      <w:r w:rsidRPr="00F577B4">
        <w:rPr>
          <w:rFonts w:ascii="Times New Roman" w:hAnsi="Times New Roman" w:cs="Times New Roman"/>
          <w:i/>
          <w:sz w:val="20"/>
          <w:szCs w:val="20"/>
        </w:rPr>
        <w:t>Long term effects of fish oil on lipoprotein subfractions and low density lipoprotein size in non-insulin-dependent diabetic patients with hypertriglyceridemia.</w:t>
      </w:r>
      <w:r w:rsidRPr="00F577B4">
        <w:rPr>
          <w:rFonts w:ascii="Times New Roman" w:hAnsi="Times New Roman" w:cs="Times New Roman"/>
          <w:sz w:val="20"/>
          <w:szCs w:val="20"/>
        </w:rPr>
        <w:t xml:space="preserve"> Atherosclerosis, 1999. 146: p. 361-367.</w:t>
      </w:r>
      <w:bookmarkEnd w:id="775"/>
    </w:p>
    <w:p w:rsidR="005F4ACB" w:rsidRPr="00F577B4" w:rsidRDefault="005F4ACB" w:rsidP="00984DA8">
      <w:pPr>
        <w:pStyle w:val="EndNoteBibliography"/>
        <w:snapToGrid w:val="0"/>
        <w:spacing w:after="0"/>
        <w:ind w:left="425" w:hanging="425"/>
        <w:jc w:val="both"/>
        <w:rPr>
          <w:rFonts w:ascii="Times New Roman" w:hAnsi="Times New Roman" w:cs="Times New Roman"/>
          <w:sz w:val="20"/>
          <w:szCs w:val="20"/>
        </w:rPr>
      </w:pPr>
      <w:bookmarkStart w:id="778" w:name="_ENREF_44"/>
      <w:r w:rsidRPr="00F577B4">
        <w:rPr>
          <w:rFonts w:ascii="Times New Roman" w:hAnsi="Times New Roman" w:cs="Times New Roman"/>
          <w:sz w:val="20"/>
          <w:szCs w:val="20"/>
        </w:rPr>
        <w:t>44.</w:t>
      </w:r>
      <w:r w:rsidRPr="00F577B4">
        <w:rPr>
          <w:rFonts w:ascii="Times New Roman" w:hAnsi="Times New Roman" w:cs="Times New Roman"/>
          <w:sz w:val="20"/>
          <w:szCs w:val="20"/>
        </w:rPr>
        <w:tab/>
        <w:t xml:space="preserve">Woodman, R.J.M., T. A. Burke, V. Puddey, I. B. Watts, G. F. Beilin, L. J., </w:t>
      </w:r>
      <w:r w:rsidRPr="00F577B4">
        <w:rPr>
          <w:rFonts w:ascii="Times New Roman" w:hAnsi="Times New Roman" w:cs="Times New Roman"/>
          <w:i/>
          <w:sz w:val="20"/>
          <w:szCs w:val="20"/>
        </w:rPr>
        <w:t>Effects of purified eicosapentaenoic and docosahexaenoic acids on glycemic control, blood pressure, and serum lipids in type 2 diabetic patients with treated hypertension.</w:t>
      </w:r>
      <w:r w:rsidRPr="00F577B4">
        <w:rPr>
          <w:rFonts w:ascii="Times New Roman" w:hAnsi="Times New Roman" w:cs="Times New Roman"/>
          <w:sz w:val="20"/>
          <w:szCs w:val="20"/>
        </w:rPr>
        <w:t xml:space="preserve"> Am J Clin Nutr, 2002. 76(5): p. 1007-15.</w:t>
      </w:r>
      <w:bookmarkEnd w:id="778"/>
    </w:p>
    <w:p w:rsidR="00984DA8" w:rsidRPr="00F577B4" w:rsidRDefault="005F4ACB" w:rsidP="00F577B4">
      <w:pPr>
        <w:pStyle w:val="EndNoteBibliography"/>
        <w:snapToGrid w:val="0"/>
        <w:spacing w:after="0"/>
        <w:ind w:left="425" w:hanging="425"/>
        <w:jc w:val="both"/>
        <w:rPr>
          <w:rFonts w:ascii="Times New Roman" w:hAnsi="Times New Roman" w:cs="Times New Roman"/>
          <w:sz w:val="20"/>
          <w:szCs w:val="20"/>
          <w:lang w:eastAsia="zh-CN"/>
        </w:rPr>
      </w:pPr>
      <w:bookmarkStart w:id="779" w:name="_ENREF_45"/>
      <w:r w:rsidRPr="00F577B4">
        <w:rPr>
          <w:rFonts w:ascii="Times New Roman" w:hAnsi="Times New Roman" w:cs="Times New Roman"/>
          <w:sz w:val="20"/>
          <w:szCs w:val="20"/>
        </w:rPr>
        <w:t>45.</w:t>
      </w:r>
      <w:r w:rsidRPr="00F577B4">
        <w:rPr>
          <w:rFonts w:ascii="Times New Roman" w:hAnsi="Times New Roman" w:cs="Times New Roman"/>
          <w:sz w:val="20"/>
          <w:szCs w:val="20"/>
        </w:rPr>
        <w:tab/>
        <w:t xml:space="preserve">Luo, J.R., S. W. Vidal, H. Oppert, J. M. Colas, C. Boussairi, A. Guerre-Millo, M. Chapuis, A. S. Chevalier, A. Durand, G. Slama, G., </w:t>
      </w:r>
      <w:r w:rsidRPr="00F577B4">
        <w:rPr>
          <w:rFonts w:ascii="Times New Roman" w:hAnsi="Times New Roman" w:cs="Times New Roman"/>
          <w:i/>
          <w:sz w:val="20"/>
          <w:szCs w:val="20"/>
        </w:rPr>
        <w:t>Moderate intake of n-3 fatty acids for 2 months has no detrimental effect on glucose metabolism and could ameliorate the lipid profile in type 2 diabetic men. Results of a controlled study.</w:t>
      </w:r>
      <w:r w:rsidRPr="00F577B4">
        <w:rPr>
          <w:rFonts w:ascii="Times New Roman" w:hAnsi="Times New Roman" w:cs="Times New Roman"/>
          <w:sz w:val="20"/>
          <w:szCs w:val="20"/>
        </w:rPr>
        <w:t xml:space="preserve"> Diabetes Care, 1998. 21(5): p. 717-24.</w:t>
      </w:r>
      <w:bookmarkEnd w:id="779"/>
      <w:r w:rsidR="00F577B4" w:rsidRPr="00F577B4">
        <w:rPr>
          <w:rFonts w:ascii="Times New Roman" w:hAnsi="Times New Roman" w:cs="Times New Roman" w:hint="eastAsia"/>
          <w:sz w:val="20"/>
          <w:szCs w:val="20"/>
          <w:lang w:eastAsia="zh-CN"/>
        </w:rPr>
        <w:t xml:space="preserve"> </w:t>
      </w:r>
      <w:bookmarkEnd w:id="776"/>
      <w:bookmarkEnd w:id="777"/>
    </w:p>
    <w:p w:rsidR="00984DA8" w:rsidRPr="00F577B4" w:rsidRDefault="00984DA8" w:rsidP="00984DA8">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sectPr w:rsidR="00984DA8" w:rsidRPr="00F577B4" w:rsidSect="00984DA8">
          <w:type w:val="continuous"/>
          <w:pgSz w:w="12240" w:h="15840" w:code="1"/>
          <w:pgMar w:top="1440" w:right="1440" w:bottom="1440" w:left="1440" w:header="720" w:footer="720" w:gutter="0"/>
          <w:cols w:num="2" w:space="550"/>
          <w:docGrid w:linePitch="360"/>
        </w:sectPr>
      </w:pPr>
    </w:p>
    <w:p w:rsidR="00B178C4" w:rsidRPr="00F577B4" w:rsidRDefault="00B178C4" w:rsidP="00984DA8">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107E76" w:rsidRPr="00F577B4" w:rsidRDefault="00161EBD" w:rsidP="00984DA8">
      <w:pPr>
        <w:snapToGrid w:val="0"/>
        <w:spacing w:after="0" w:line="240" w:lineRule="auto"/>
        <w:ind w:left="425" w:hanging="425"/>
        <w:jc w:val="both"/>
        <w:rPr>
          <w:rFonts w:ascii="Times New Roman" w:hAnsi="Times New Roman" w:cs="Times New Roman"/>
          <w:sz w:val="20"/>
          <w:szCs w:val="20"/>
          <w:lang w:eastAsia="zh-CN"/>
        </w:rPr>
      </w:pPr>
      <w:r w:rsidRPr="00F577B4">
        <w:rPr>
          <w:rFonts w:ascii="Times New Roman" w:hAnsi="Times New Roman" w:cs="Times New Roman" w:hint="eastAsia"/>
          <w:sz w:val="20"/>
          <w:szCs w:val="20"/>
          <w:lang w:eastAsia="zh-CN"/>
        </w:rPr>
        <w:t xml:space="preserve"> </w:t>
      </w:r>
    </w:p>
    <w:p w:rsidR="00984DA8" w:rsidRPr="00F577B4" w:rsidRDefault="00107E76" w:rsidP="00984DA8">
      <w:pPr>
        <w:snapToGrid w:val="0"/>
        <w:spacing w:after="0" w:line="240" w:lineRule="auto"/>
        <w:ind w:left="425" w:hanging="425"/>
        <w:jc w:val="both"/>
        <w:rPr>
          <w:rFonts w:ascii="Times New Roman" w:hAnsi="Times New Roman" w:cs="Times New Roman"/>
          <w:sz w:val="20"/>
          <w:szCs w:val="20"/>
        </w:rPr>
      </w:pPr>
      <w:r w:rsidRPr="00F577B4">
        <w:rPr>
          <w:rFonts w:ascii="Times New Roman" w:hAnsi="Times New Roman" w:cs="Times New Roman"/>
          <w:sz w:val="20"/>
          <w:szCs w:val="20"/>
        </w:rPr>
        <w:t>6/22/2017</w:t>
      </w:r>
    </w:p>
    <w:sectPr w:rsidR="00984DA8" w:rsidRPr="00F577B4" w:rsidSect="00107E7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05" w:rsidRDefault="00725A05" w:rsidP="00101EBE">
      <w:pPr>
        <w:spacing w:after="0" w:line="240" w:lineRule="auto"/>
      </w:pPr>
      <w:r>
        <w:separator/>
      </w:r>
    </w:p>
  </w:endnote>
  <w:endnote w:type="continuationSeparator" w:id="0">
    <w:p w:rsidR="00725A05" w:rsidRDefault="00725A05" w:rsidP="0010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WarnockPro-Regular">
    <w:altName w:val="MS Mincho"/>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dvTT6120e2aa+22">
    <w:altName w:val="MS Mincho"/>
    <w:panose1 w:val="00000000000000000000"/>
    <w:charset w:val="80"/>
    <w:family w:val="auto"/>
    <w:notTrueType/>
    <w:pitch w:val="default"/>
    <w:sig w:usb0="00000001" w:usb1="08070000" w:usb2="00000010" w:usb3="00000000" w:csb0="00020000" w:csb1="00000000"/>
  </w:font>
  <w:font w:name="AdvOT863180fb">
    <w:altName w:val="MS Mincho"/>
    <w:panose1 w:val="00000000000000000000"/>
    <w:charset w:val="80"/>
    <w:family w:val="auto"/>
    <w:notTrueType/>
    <w:pitch w:val="default"/>
    <w:sig w:usb0="00000001" w:usb1="08070000" w:usb2="00000010" w:usb3="00000000" w:csb0="00020000" w:csb1="00000000"/>
  </w:font>
  <w:font w:name="SMinionPlusTab-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A8" w:rsidRPr="00BF5E0B" w:rsidRDefault="001057D2" w:rsidP="00BF5E0B">
    <w:pPr>
      <w:spacing w:after="0" w:line="240" w:lineRule="auto"/>
      <w:jc w:val="center"/>
      <w:rPr>
        <w:rFonts w:ascii="Times New Roman" w:hAnsi="Times New Roman" w:cs="Times New Roman"/>
        <w:sz w:val="20"/>
      </w:rPr>
    </w:pPr>
    <w:r w:rsidRPr="00BF5E0B">
      <w:rPr>
        <w:rFonts w:ascii="Times New Roman" w:hAnsi="Times New Roman" w:cs="Times New Roman"/>
        <w:sz w:val="20"/>
      </w:rPr>
      <w:fldChar w:fldCharType="begin"/>
    </w:r>
    <w:r w:rsidR="00BF5E0B" w:rsidRPr="00BF5E0B">
      <w:rPr>
        <w:rFonts w:ascii="Times New Roman" w:hAnsi="Times New Roman" w:cs="Times New Roman"/>
        <w:sz w:val="20"/>
      </w:rPr>
      <w:instrText xml:space="preserve"> page </w:instrText>
    </w:r>
    <w:r w:rsidRPr="00BF5E0B">
      <w:rPr>
        <w:rFonts w:ascii="Times New Roman" w:hAnsi="Times New Roman" w:cs="Times New Roman"/>
        <w:sz w:val="20"/>
      </w:rPr>
      <w:fldChar w:fldCharType="separate"/>
    </w:r>
    <w:r w:rsidR="00F577B4">
      <w:rPr>
        <w:rFonts w:ascii="Times New Roman" w:hAnsi="Times New Roman" w:cs="Times New Roman"/>
        <w:noProof/>
        <w:sz w:val="20"/>
      </w:rPr>
      <w:t>47</w:t>
    </w:r>
    <w:r w:rsidRPr="00BF5E0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05" w:rsidRDefault="00725A05" w:rsidP="00101EBE">
      <w:pPr>
        <w:spacing w:after="0" w:line="240" w:lineRule="auto"/>
      </w:pPr>
      <w:r>
        <w:separator/>
      </w:r>
    </w:p>
  </w:footnote>
  <w:footnote w:type="continuationSeparator" w:id="0">
    <w:p w:rsidR="00725A05" w:rsidRDefault="00725A05" w:rsidP="00101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0B" w:rsidRPr="00BF5E0B" w:rsidRDefault="00BF5E0B" w:rsidP="00BF5E0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F5E0B">
      <w:rPr>
        <w:rFonts w:ascii="Times New Roman" w:hAnsi="Times New Roman" w:cs="Times New Roman" w:hint="eastAsia"/>
        <w:iCs/>
        <w:color w:val="000000"/>
        <w:sz w:val="20"/>
      </w:rPr>
      <w:tab/>
    </w:r>
    <w:r w:rsidRPr="00BF5E0B">
      <w:rPr>
        <w:rFonts w:ascii="Times New Roman" w:hAnsi="Times New Roman" w:cs="Times New Roman"/>
        <w:iCs/>
        <w:color w:val="000000"/>
        <w:sz w:val="20"/>
      </w:rPr>
      <w:t xml:space="preserve">Cancer Biology </w:t>
    </w:r>
    <w:r w:rsidRPr="00BF5E0B">
      <w:rPr>
        <w:rFonts w:ascii="Times New Roman" w:hAnsi="Times New Roman" w:cs="Times New Roman"/>
        <w:iCs/>
        <w:sz w:val="20"/>
      </w:rPr>
      <w:t>201</w:t>
    </w:r>
    <w:r w:rsidRPr="00BF5E0B">
      <w:rPr>
        <w:rFonts w:ascii="Times New Roman" w:hAnsi="Times New Roman" w:cs="Times New Roman" w:hint="eastAsia"/>
        <w:iCs/>
        <w:sz w:val="20"/>
      </w:rPr>
      <w:t>7</w:t>
    </w:r>
    <w:r w:rsidRPr="00BF5E0B">
      <w:rPr>
        <w:rFonts w:ascii="Times New Roman" w:hAnsi="Times New Roman" w:cs="Times New Roman"/>
        <w:iCs/>
        <w:sz w:val="20"/>
      </w:rPr>
      <w:t>;</w:t>
    </w:r>
    <w:r w:rsidRPr="00BF5E0B">
      <w:rPr>
        <w:rFonts w:ascii="Times New Roman" w:hAnsi="Times New Roman" w:cs="Times New Roman" w:hint="eastAsia"/>
        <w:iCs/>
        <w:sz w:val="20"/>
      </w:rPr>
      <w:t>7</w:t>
    </w:r>
    <w:r w:rsidRPr="00BF5E0B">
      <w:rPr>
        <w:rFonts w:ascii="Times New Roman" w:hAnsi="Times New Roman" w:cs="Times New Roman"/>
        <w:iCs/>
        <w:sz w:val="20"/>
      </w:rPr>
      <w:t>(</w:t>
    </w:r>
    <w:r w:rsidRPr="00BF5E0B">
      <w:rPr>
        <w:rFonts w:ascii="Times New Roman" w:hAnsi="Times New Roman" w:cs="Times New Roman" w:hint="eastAsia"/>
        <w:iCs/>
        <w:sz w:val="20"/>
      </w:rPr>
      <w:t>2</w:t>
    </w:r>
    <w:r w:rsidRPr="00BF5E0B">
      <w:rPr>
        <w:rFonts w:ascii="Times New Roman" w:hAnsi="Times New Roman" w:cs="Times New Roman"/>
        <w:iCs/>
        <w:sz w:val="20"/>
      </w:rPr>
      <w:t xml:space="preserve">)  </w:t>
    </w:r>
    <w:r w:rsidRPr="00BF5E0B">
      <w:rPr>
        <w:rFonts w:ascii="Times New Roman" w:hAnsi="Times New Roman" w:cs="Times New Roman" w:hint="eastAsia"/>
        <w:iCs/>
        <w:sz w:val="20"/>
      </w:rPr>
      <w:t xml:space="preserve">   </w:t>
    </w:r>
    <w:r w:rsidRPr="00BF5E0B">
      <w:rPr>
        <w:rFonts w:ascii="Times New Roman" w:hAnsi="Times New Roman" w:cs="Times New Roman" w:hint="eastAsia"/>
        <w:iCs/>
        <w:sz w:val="20"/>
      </w:rPr>
      <w:tab/>
      <w:t xml:space="preserve">     </w:t>
    </w:r>
    <w:r w:rsidRPr="00BF5E0B">
      <w:rPr>
        <w:rFonts w:ascii="Times New Roman" w:hAnsi="Times New Roman" w:cs="Times New Roman"/>
        <w:iCs/>
        <w:sz w:val="20"/>
      </w:rPr>
      <w:t xml:space="preserve"> </w:t>
    </w:r>
    <w:r w:rsidRPr="00BF5E0B">
      <w:rPr>
        <w:rFonts w:ascii="Times New Roman" w:hAnsi="Times New Roman" w:cs="Times New Roman"/>
        <w:sz w:val="20"/>
      </w:rPr>
      <w:t xml:space="preserve">  </w:t>
    </w:r>
    <w:hyperlink r:id="rId1" w:history="1">
      <w:r w:rsidRPr="00BF5E0B">
        <w:rPr>
          <w:rStyle w:val="Hyperlink"/>
          <w:rFonts w:ascii="Times New Roman" w:hAnsi="Times New Roman" w:cs="Times New Roman"/>
          <w:sz w:val="20"/>
        </w:rPr>
        <w:t>http://www.cancerbio.net</w:t>
      </w:r>
    </w:hyperlink>
  </w:p>
  <w:p w:rsidR="00BF5E0B" w:rsidRPr="00BF5E0B" w:rsidRDefault="00BF5E0B" w:rsidP="00BF5E0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CA5"/>
    <w:multiLevelType w:val="hybridMultilevel"/>
    <w:tmpl w:val="7FA4523E"/>
    <w:lvl w:ilvl="0" w:tplc="725A81B4">
      <w:start w:val="1"/>
      <w:numFmt w:val="decimal"/>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w2pderts9w9vepxf7xx22grv2vx5sdde50&quot;&gt;apo A-I and apo B-100&lt;record-ids&gt;&lt;item&gt;2&lt;/item&gt;&lt;item&gt;8&lt;/item&gt;&lt;item&gt;14&lt;/item&gt;&lt;item&gt;16&lt;/item&gt;&lt;item&gt;17&lt;/item&gt;&lt;item&gt;18&lt;/item&gt;&lt;item&gt;31&lt;/item&gt;&lt;item&gt;40&lt;/item&gt;&lt;item&gt;47&lt;/item&gt;&lt;item&gt;54&lt;/item&gt;&lt;item&gt;55&lt;/item&gt;&lt;item&gt;56&lt;/item&gt;&lt;item&gt;57&lt;/item&gt;&lt;item&gt;64&lt;/item&gt;&lt;item&gt;66&lt;/item&gt;&lt;item&gt;70&lt;/item&gt;&lt;item&gt;74&lt;/item&gt;&lt;item&gt;75&lt;/item&gt;&lt;item&gt;76&lt;/item&gt;&lt;item&gt;78&lt;/item&gt;&lt;item&gt;174&lt;/item&gt;&lt;item&gt;175&lt;/item&gt;&lt;item&gt;178&lt;/item&gt;&lt;item&gt;185&lt;/item&gt;&lt;item&gt;186&lt;/item&gt;&lt;item&gt;188&lt;/item&gt;&lt;item&gt;189&lt;/item&gt;&lt;item&gt;191&lt;/item&gt;&lt;item&gt;194&lt;/item&gt;&lt;item&gt;196&lt;/item&gt;&lt;item&gt;198&lt;/item&gt;&lt;item&gt;201&lt;/item&gt;&lt;item&gt;202&lt;/item&gt;&lt;item&gt;203&lt;/item&gt;&lt;item&gt;206&lt;/item&gt;&lt;item&gt;209&lt;/item&gt;&lt;item&gt;220&lt;/item&gt;&lt;item&gt;221&lt;/item&gt;&lt;item&gt;222&lt;/item&gt;&lt;item&gt;223&lt;/item&gt;&lt;/record-ids&gt;&lt;/item&gt;&lt;/Libraries&gt;"/>
  </w:docVars>
  <w:rsids>
    <w:rsidRoot w:val="00CC635A"/>
    <w:rsid w:val="0000070A"/>
    <w:rsid w:val="00000FDB"/>
    <w:rsid w:val="00002363"/>
    <w:rsid w:val="0000265F"/>
    <w:rsid w:val="00002EC1"/>
    <w:rsid w:val="00010288"/>
    <w:rsid w:val="000103D2"/>
    <w:rsid w:val="00010DDF"/>
    <w:rsid w:val="00011354"/>
    <w:rsid w:val="00011821"/>
    <w:rsid w:val="00011962"/>
    <w:rsid w:val="00011F55"/>
    <w:rsid w:val="000128AC"/>
    <w:rsid w:val="000129BB"/>
    <w:rsid w:val="00013548"/>
    <w:rsid w:val="00013C85"/>
    <w:rsid w:val="00014389"/>
    <w:rsid w:val="000145A8"/>
    <w:rsid w:val="000167D1"/>
    <w:rsid w:val="00016AC4"/>
    <w:rsid w:val="00016E86"/>
    <w:rsid w:val="000174F9"/>
    <w:rsid w:val="0001773A"/>
    <w:rsid w:val="00024AFE"/>
    <w:rsid w:val="00025096"/>
    <w:rsid w:val="0002635A"/>
    <w:rsid w:val="00027601"/>
    <w:rsid w:val="00031562"/>
    <w:rsid w:val="000339A9"/>
    <w:rsid w:val="00035AC0"/>
    <w:rsid w:val="000402FE"/>
    <w:rsid w:val="00042B2B"/>
    <w:rsid w:val="00042FC7"/>
    <w:rsid w:val="00043421"/>
    <w:rsid w:val="00044414"/>
    <w:rsid w:val="0004588C"/>
    <w:rsid w:val="000473EF"/>
    <w:rsid w:val="00047F8C"/>
    <w:rsid w:val="0005098D"/>
    <w:rsid w:val="00050CC5"/>
    <w:rsid w:val="00054A7F"/>
    <w:rsid w:val="00054E1B"/>
    <w:rsid w:val="000559AD"/>
    <w:rsid w:val="000569B2"/>
    <w:rsid w:val="0006288A"/>
    <w:rsid w:val="00062AA8"/>
    <w:rsid w:val="00063636"/>
    <w:rsid w:val="00063E49"/>
    <w:rsid w:val="0006452B"/>
    <w:rsid w:val="00066DB1"/>
    <w:rsid w:val="000673CC"/>
    <w:rsid w:val="00067455"/>
    <w:rsid w:val="000679F8"/>
    <w:rsid w:val="00067DD3"/>
    <w:rsid w:val="000704FF"/>
    <w:rsid w:val="00071912"/>
    <w:rsid w:val="0007443E"/>
    <w:rsid w:val="00074912"/>
    <w:rsid w:val="00075C27"/>
    <w:rsid w:val="000762A9"/>
    <w:rsid w:val="000809BE"/>
    <w:rsid w:val="0008209D"/>
    <w:rsid w:val="00086DBD"/>
    <w:rsid w:val="00087457"/>
    <w:rsid w:val="0008777B"/>
    <w:rsid w:val="0008793C"/>
    <w:rsid w:val="00091114"/>
    <w:rsid w:val="00092AAB"/>
    <w:rsid w:val="00093F3C"/>
    <w:rsid w:val="00094E17"/>
    <w:rsid w:val="000A0E3B"/>
    <w:rsid w:val="000A5D7A"/>
    <w:rsid w:val="000A5F92"/>
    <w:rsid w:val="000A6689"/>
    <w:rsid w:val="000A6DC0"/>
    <w:rsid w:val="000A7069"/>
    <w:rsid w:val="000A70F5"/>
    <w:rsid w:val="000A7EAD"/>
    <w:rsid w:val="000B10EA"/>
    <w:rsid w:val="000B23F7"/>
    <w:rsid w:val="000B316C"/>
    <w:rsid w:val="000B56FE"/>
    <w:rsid w:val="000B5C35"/>
    <w:rsid w:val="000B60A2"/>
    <w:rsid w:val="000B7044"/>
    <w:rsid w:val="000B774D"/>
    <w:rsid w:val="000C0426"/>
    <w:rsid w:val="000C54BC"/>
    <w:rsid w:val="000C57DD"/>
    <w:rsid w:val="000D112D"/>
    <w:rsid w:val="000D1BE3"/>
    <w:rsid w:val="000D46ED"/>
    <w:rsid w:val="000D5292"/>
    <w:rsid w:val="000D724F"/>
    <w:rsid w:val="000D7B73"/>
    <w:rsid w:val="000E0775"/>
    <w:rsid w:val="000E0E6C"/>
    <w:rsid w:val="000E11E9"/>
    <w:rsid w:val="000E166E"/>
    <w:rsid w:val="000E1942"/>
    <w:rsid w:val="000E20E6"/>
    <w:rsid w:val="000E3478"/>
    <w:rsid w:val="000E3540"/>
    <w:rsid w:val="000E4025"/>
    <w:rsid w:val="000E478E"/>
    <w:rsid w:val="000E6063"/>
    <w:rsid w:val="000E6691"/>
    <w:rsid w:val="000E7EA3"/>
    <w:rsid w:val="000F0C21"/>
    <w:rsid w:val="000F17D0"/>
    <w:rsid w:val="000F3B20"/>
    <w:rsid w:val="000F599C"/>
    <w:rsid w:val="000F6AC8"/>
    <w:rsid w:val="000F7555"/>
    <w:rsid w:val="001019A2"/>
    <w:rsid w:val="00101EBE"/>
    <w:rsid w:val="00103BB6"/>
    <w:rsid w:val="00104239"/>
    <w:rsid w:val="00105213"/>
    <w:rsid w:val="001057D2"/>
    <w:rsid w:val="00105FD0"/>
    <w:rsid w:val="00107E76"/>
    <w:rsid w:val="001103ED"/>
    <w:rsid w:val="00112569"/>
    <w:rsid w:val="00112DA5"/>
    <w:rsid w:val="00114AE4"/>
    <w:rsid w:val="00114F6C"/>
    <w:rsid w:val="00116488"/>
    <w:rsid w:val="001173AB"/>
    <w:rsid w:val="00117E96"/>
    <w:rsid w:val="00117EC6"/>
    <w:rsid w:val="00120437"/>
    <w:rsid w:val="00121CE0"/>
    <w:rsid w:val="00122DE0"/>
    <w:rsid w:val="00122F53"/>
    <w:rsid w:val="00123791"/>
    <w:rsid w:val="00123C65"/>
    <w:rsid w:val="00125A35"/>
    <w:rsid w:val="001262D6"/>
    <w:rsid w:val="001263AA"/>
    <w:rsid w:val="001304A9"/>
    <w:rsid w:val="00132F80"/>
    <w:rsid w:val="0013376B"/>
    <w:rsid w:val="001365CA"/>
    <w:rsid w:val="00137CD1"/>
    <w:rsid w:val="001400E8"/>
    <w:rsid w:val="001403EB"/>
    <w:rsid w:val="001407A3"/>
    <w:rsid w:val="00140989"/>
    <w:rsid w:val="001446EF"/>
    <w:rsid w:val="001447BE"/>
    <w:rsid w:val="00144FE1"/>
    <w:rsid w:val="00145398"/>
    <w:rsid w:val="00150179"/>
    <w:rsid w:val="00150361"/>
    <w:rsid w:val="00150547"/>
    <w:rsid w:val="001513B7"/>
    <w:rsid w:val="0015185D"/>
    <w:rsid w:val="00153E33"/>
    <w:rsid w:val="0015604C"/>
    <w:rsid w:val="001575B1"/>
    <w:rsid w:val="0016067D"/>
    <w:rsid w:val="001610BF"/>
    <w:rsid w:val="00161EBD"/>
    <w:rsid w:val="00162FF6"/>
    <w:rsid w:val="00163519"/>
    <w:rsid w:val="0016481E"/>
    <w:rsid w:val="00164F4A"/>
    <w:rsid w:val="00165328"/>
    <w:rsid w:val="00165A8A"/>
    <w:rsid w:val="00165BBA"/>
    <w:rsid w:val="001665CB"/>
    <w:rsid w:val="00170AC3"/>
    <w:rsid w:val="001712DB"/>
    <w:rsid w:val="00171B2E"/>
    <w:rsid w:val="00171C46"/>
    <w:rsid w:val="001750B2"/>
    <w:rsid w:val="00175ACA"/>
    <w:rsid w:val="00175F3E"/>
    <w:rsid w:val="001803EE"/>
    <w:rsid w:val="001839A5"/>
    <w:rsid w:val="001850CB"/>
    <w:rsid w:val="00185AF4"/>
    <w:rsid w:val="001867DF"/>
    <w:rsid w:val="00187426"/>
    <w:rsid w:val="00191386"/>
    <w:rsid w:val="001918F4"/>
    <w:rsid w:val="00193768"/>
    <w:rsid w:val="00193FEB"/>
    <w:rsid w:val="00194B32"/>
    <w:rsid w:val="001966CA"/>
    <w:rsid w:val="00196829"/>
    <w:rsid w:val="001979C6"/>
    <w:rsid w:val="001A3DDF"/>
    <w:rsid w:val="001A44AF"/>
    <w:rsid w:val="001A4905"/>
    <w:rsid w:val="001A4981"/>
    <w:rsid w:val="001A6040"/>
    <w:rsid w:val="001A60D8"/>
    <w:rsid w:val="001A794B"/>
    <w:rsid w:val="001B4B93"/>
    <w:rsid w:val="001B5F49"/>
    <w:rsid w:val="001B5F82"/>
    <w:rsid w:val="001C715A"/>
    <w:rsid w:val="001C7C02"/>
    <w:rsid w:val="001D002C"/>
    <w:rsid w:val="001D30F5"/>
    <w:rsid w:val="001D3FF0"/>
    <w:rsid w:val="001D46A7"/>
    <w:rsid w:val="001D55CB"/>
    <w:rsid w:val="001D75C4"/>
    <w:rsid w:val="001D7799"/>
    <w:rsid w:val="001D78B9"/>
    <w:rsid w:val="001E02ED"/>
    <w:rsid w:val="001E07EC"/>
    <w:rsid w:val="001E1BBA"/>
    <w:rsid w:val="001E232F"/>
    <w:rsid w:val="001E2330"/>
    <w:rsid w:val="001E51C6"/>
    <w:rsid w:val="001E5AE4"/>
    <w:rsid w:val="001F038F"/>
    <w:rsid w:val="001F140B"/>
    <w:rsid w:val="001F1D2D"/>
    <w:rsid w:val="001F6EE2"/>
    <w:rsid w:val="001F78B1"/>
    <w:rsid w:val="001F7AB5"/>
    <w:rsid w:val="00201678"/>
    <w:rsid w:val="00203020"/>
    <w:rsid w:val="00203DA9"/>
    <w:rsid w:val="0020542C"/>
    <w:rsid w:val="00205D16"/>
    <w:rsid w:val="00206584"/>
    <w:rsid w:val="00206A3F"/>
    <w:rsid w:val="00206FB9"/>
    <w:rsid w:val="0020736E"/>
    <w:rsid w:val="00210FC5"/>
    <w:rsid w:val="00214803"/>
    <w:rsid w:val="00214A58"/>
    <w:rsid w:val="00214F91"/>
    <w:rsid w:val="002151DE"/>
    <w:rsid w:val="00216FC7"/>
    <w:rsid w:val="002176E1"/>
    <w:rsid w:val="002177D2"/>
    <w:rsid w:val="00220EB2"/>
    <w:rsid w:val="002211BF"/>
    <w:rsid w:val="0022257E"/>
    <w:rsid w:val="00223C84"/>
    <w:rsid w:val="002317C1"/>
    <w:rsid w:val="0023276B"/>
    <w:rsid w:val="00234043"/>
    <w:rsid w:val="002379E3"/>
    <w:rsid w:val="00240B7C"/>
    <w:rsid w:val="00240FAC"/>
    <w:rsid w:val="0024203C"/>
    <w:rsid w:val="002422D2"/>
    <w:rsid w:val="00243E70"/>
    <w:rsid w:val="00245E1F"/>
    <w:rsid w:val="00246564"/>
    <w:rsid w:val="002467E8"/>
    <w:rsid w:val="002523B5"/>
    <w:rsid w:val="00253169"/>
    <w:rsid w:val="00254529"/>
    <w:rsid w:val="00254BE0"/>
    <w:rsid w:val="00256236"/>
    <w:rsid w:val="002562F0"/>
    <w:rsid w:val="0026244A"/>
    <w:rsid w:val="002624C1"/>
    <w:rsid w:val="002627C7"/>
    <w:rsid w:val="002630EC"/>
    <w:rsid w:val="00266897"/>
    <w:rsid w:val="00266A23"/>
    <w:rsid w:val="00267076"/>
    <w:rsid w:val="00270603"/>
    <w:rsid w:val="00271490"/>
    <w:rsid w:val="002714D4"/>
    <w:rsid w:val="0027377D"/>
    <w:rsid w:val="00275320"/>
    <w:rsid w:val="00275DD3"/>
    <w:rsid w:val="002777D2"/>
    <w:rsid w:val="002810EA"/>
    <w:rsid w:val="00281206"/>
    <w:rsid w:val="002824E8"/>
    <w:rsid w:val="00282984"/>
    <w:rsid w:val="00284094"/>
    <w:rsid w:val="00285655"/>
    <w:rsid w:val="002865D6"/>
    <w:rsid w:val="002870DA"/>
    <w:rsid w:val="00287D3C"/>
    <w:rsid w:val="00290B34"/>
    <w:rsid w:val="00290CF1"/>
    <w:rsid w:val="002913D0"/>
    <w:rsid w:val="00291C54"/>
    <w:rsid w:val="00291E6B"/>
    <w:rsid w:val="002921A4"/>
    <w:rsid w:val="002943D7"/>
    <w:rsid w:val="00294DF5"/>
    <w:rsid w:val="002952E0"/>
    <w:rsid w:val="00295F6F"/>
    <w:rsid w:val="00296848"/>
    <w:rsid w:val="00297B78"/>
    <w:rsid w:val="002A083D"/>
    <w:rsid w:val="002A1FB2"/>
    <w:rsid w:val="002A374F"/>
    <w:rsid w:val="002A753A"/>
    <w:rsid w:val="002B0BAD"/>
    <w:rsid w:val="002B1890"/>
    <w:rsid w:val="002B2A24"/>
    <w:rsid w:val="002B2C4E"/>
    <w:rsid w:val="002B2F37"/>
    <w:rsid w:val="002B3C16"/>
    <w:rsid w:val="002B560E"/>
    <w:rsid w:val="002B5AF9"/>
    <w:rsid w:val="002B6FEC"/>
    <w:rsid w:val="002B7E0C"/>
    <w:rsid w:val="002C0F4B"/>
    <w:rsid w:val="002C2BDE"/>
    <w:rsid w:val="002C3380"/>
    <w:rsid w:val="002C557B"/>
    <w:rsid w:val="002C66A8"/>
    <w:rsid w:val="002D11CF"/>
    <w:rsid w:val="002D1878"/>
    <w:rsid w:val="002D1988"/>
    <w:rsid w:val="002D2395"/>
    <w:rsid w:val="002D2B2E"/>
    <w:rsid w:val="002D3C32"/>
    <w:rsid w:val="002D4152"/>
    <w:rsid w:val="002D5E9B"/>
    <w:rsid w:val="002D62B8"/>
    <w:rsid w:val="002E0BE3"/>
    <w:rsid w:val="002E29CF"/>
    <w:rsid w:val="002E2E2D"/>
    <w:rsid w:val="002E4DB9"/>
    <w:rsid w:val="002E56B6"/>
    <w:rsid w:val="002E753A"/>
    <w:rsid w:val="002F0483"/>
    <w:rsid w:val="002F13D4"/>
    <w:rsid w:val="002F15F3"/>
    <w:rsid w:val="002F39AF"/>
    <w:rsid w:val="002F39D5"/>
    <w:rsid w:val="002F6470"/>
    <w:rsid w:val="002F7D05"/>
    <w:rsid w:val="00300895"/>
    <w:rsid w:val="003012B9"/>
    <w:rsid w:val="00301307"/>
    <w:rsid w:val="00302C14"/>
    <w:rsid w:val="00304215"/>
    <w:rsid w:val="00306481"/>
    <w:rsid w:val="00310518"/>
    <w:rsid w:val="00312E00"/>
    <w:rsid w:val="00313FB7"/>
    <w:rsid w:val="00315294"/>
    <w:rsid w:val="003165BA"/>
    <w:rsid w:val="003208CE"/>
    <w:rsid w:val="00320F95"/>
    <w:rsid w:val="00321044"/>
    <w:rsid w:val="00325AF6"/>
    <w:rsid w:val="003279F0"/>
    <w:rsid w:val="00327A14"/>
    <w:rsid w:val="0033167E"/>
    <w:rsid w:val="00332481"/>
    <w:rsid w:val="00332751"/>
    <w:rsid w:val="00333A55"/>
    <w:rsid w:val="00334536"/>
    <w:rsid w:val="00336C6F"/>
    <w:rsid w:val="00336D7F"/>
    <w:rsid w:val="00336FD4"/>
    <w:rsid w:val="00337E01"/>
    <w:rsid w:val="003418C7"/>
    <w:rsid w:val="00341FB4"/>
    <w:rsid w:val="003452FB"/>
    <w:rsid w:val="003458BF"/>
    <w:rsid w:val="00346981"/>
    <w:rsid w:val="00346FBF"/>
    <w:rsid w:val="00347B0C"/>
    <w:rsid w:val="003502C4"/>
    <w:rsid w:val="00350C5D"/>
    <w:rsid w:val="00352885"/>
    <w:rsid w:val="0035297C"/>
    <w:rsid w:val="00352BAC"/>
    <w:rsid w:val="00353E9A"/>
    <w:rsid w:val="0035462C"/>
    <w:rsid w:val="00356222"/>
    <w:rsid w:val="003564B3"/>
    <w:rsid w:val="0035678A"/>
    <w:rsid w:val="0035706C"/>
    <w:rsid w:val="00357447"/>
    <w:rsid w:val="003575A0"/>
    <w:rsid w:val="00360BA7"/>
    <w:rsid w:val="00361C66"/>
    <w:rsid w:val="003625D6"/>
    <w:rsid w:val="003636D5"/>
    <w:rsid w:val="00363F5C"/>
    <w:rsid w:val="00364B8E"/>
    <w:rsid w:val="003674C3"/>
    <w:rsid w:val="003704A8"/>
    <w:rsid w:val="00371DA0"/>
    <w:rsid w:val="00371DB4"/>
    <w:rsid w:val="003739E2"/>
    <w:rsid w:val="0037651D"/>
    <w:rsid w:val="00376ACD"/>
    <w:rsid w:val="00377CF9"/>
    <w:rsid w:val="00383DA7"/>
    <w:rsid w:val="00384279"/>
    <w:rsid w:val="00386452"/>
    <w:rsid w:val="0039139A"/>
    <w:rsid w:val="00392089"/>
    <w:rsid w:val="0039473D"/>
    <w:rsid w:val="0039598A"/>
    <w:rsid w:val="00396813"/>
    <w:rsid w:val="003976FA"/>
    <w:rsid w:val="003A0730"/>
    <w:rsid w:val="003A13F9"/>
    <w:rsid w:val="003A2A31"/>
    <w:rsid w:val="003A2CA2"/>
    <w:rsid w:val="003A34FD"/>
    <w:rsid w:val="003A3D73"/>
    <w:rsid w:val="003B05D6"/>
    <w:rsid w:val="003B2AFF"/>
    <w:rsid w:val="003B331C"/>
    <w:rsid w:val="003B3CCE"/>
    <w:rsid w:val="003B4A51"/>
    <w:rsid w:val="003B7458"/>
    <w:rsid w:val="003C16EC"/>
    <w:rsid w:val="003C52BD"/>
    <w:rsid w:val="003C567D"/>
    <w:rsid w:val="003C66C9"/>
    <w:rsid w:val="003C6AE5"/>
    <w:rsid w:val="003D1966"/>
    <w:rsid w:val="003D1B67"/>
    <w:rsid w:val="003D2C26"/>
    <w:rsid w:val="003D3470"/>
    <w:rsid w:val="003D4052"/>
    <w:rsid w:val="003D4BD5"/>
    <w:rsid w:val="003D54C4"/>
    <w:rsid w:val="003D5C0E"/>
    <w:rsid w:val="003D6497"/>
    <w:rsid w:val="003D6F2B"/>
    <w:rsid w:val="003E07A4"/>
    <w:rsid w:val="003E4433"/>
    <w:rsid w:val="003E5589"/>
    <w:rsid w:val="003E5BE1"/>
    <w:rsid w:val="003E637A"/>
    <w:rsid w:val="003E74C1"/>
    <w:rsid w:val="003F31BD"/>
    <w:rsid w:val="003F3666"/>
    <w:rsid w:val="003F4496"/>
    <w:rsid w:val="003F44C1"/>
    <w:rsid w:val="003F6661"/>
    <w:rsid w:val="003F7579"/>
    <w:rsid w:val="003F7AA4"/>
    <w:rsid w:val="003F7CC7"/>
    <w:rsid w:val="00400393"/>
    <w:rsid w:val="004007AF"/>
    <w:rsid w:val="00401A3A"/>
    <w:rsid w:val="00401C87"/>
    <w:rsid w:val="00402BE8"/>
    <w:rsid w:val="00404A2C"/>
    <w:rsid w:val="0040538D"/>
    <w:rsid w:val="00410B23"/>
    <w:rsid w:val="00410EC7"/>
    <w:rsid w:val="00413912"/>
    <w:rsid w:val="00413AA4"/>
    <w:rsid w:val="0042092E"/>
    <w:rsid w:val="00422B3D"/>
    <w:rsid w:val="00423315"/>
    <w:rsid w:val="00424DE3"/>
    <w:rsid w:val="00425664"/>
    <w:rsid w:val="00426791"/>
    <w:rsid w:val="00427164"/>
    <w:rsid w:val="004274EF"/>
    <w:rsid w:val="00427B14"/>
    <w:rsid w:val="00430C87"/>
    <w:rsid w:val="00430E27"/>
    <w:rsid w:val="00431004"/>
    <w:rsid w:val="00431D07"/>
    <w:rsid w:val="004332D1"/>
    <w:rsid w:val="00433CE1"/>
    <w:rsid w:val="004346CC"/>
    <w:rsid w:val="00434898"/>
    <w:rsid w:val="0043557C"/>
    <w:rsid w:val="00435FF1"/>
    <w:rsid w:val="00437B91"/>
    <w:rsid w:val="00440B8B"/>
    <w:rsid w:val="00440E44"/>
    <w:rsid w:val="0044336E"/>
    <w:rsid w:val="0044342C"/>
    <w:rsid w:val="00444053"/>
    <w:rsid w:val="00444F08"/>
    <w:rsid w:val="00444F6D"/>
    <w:rsid w:val="00445028"/>
    <w:rsid w:val="00447DC8"/>
    <w:rsid w:val="004502C3"/>
    <w:rsid w:val="004503B1"/>
    <w:rsid w:val="00456244"/>
    <w:rsid w:val="0045643B"/>
    <w:rsid w:val="00456AEA"/>
    <w:rsid w:val="00456E13"/>
    <w:rsid w:val="00463896"/>
    <w:rsid w:val="00465B51"/>
    <w:rsid w:val="00466892"/>
    <w:rsid w:val="00466FAB"/>
    <w:rsid w:val="004704B7"/>
    <w:rsid w:val="004718D8"/>
    <w:rsid w:val="004735B0"/>
    <w:rsid w:val="00473774"/>
    <w:rsid w:val="00474145"/>
    <w:rsid w:val="004744E1"/>
    <w:rsid w:val="0047454A"/>
    <w:rsid w:val="004750F1"/>
    <w:rsid w:val="0047510D"/>
    <w:rsid w:val="00475539"/>
    <w:rsid w:val="00476A01"/>
    <w:rsid w:val="004770F7"/>
    <w:rsid w:val="00477DF7"/>
    <w:rsid w:val="0048100F"/>
    <w:rsid w:val="0048107E"/>
    <w:rsid w:val="00483175"/>
    <w:rsid w:val="00483A28"/>
    <w:rsid w:val="00483EC1"/>
    <w:rsid w:val="004868A9"/>
    <w:rsid w:val="00491547"/>
    <w:rsid w:val="00491F27"/>
    <w:rsid w:val="0049277D"/>
    <w:rsid w:val="00492BE5"/>
    <w:rsid w:val="00494859"/>
    <w:rsid w:val="00494898"/>
    <w:rsid w:val="004948FD"/>
    <w:rsid w:val="00495C69"/>
    <w:rsid w:val="00497A36"/>
    <w:rsid w:val="004A1995"/>
    <w:rsid w:val="004A2717"/>
    <w:rsid w:val="004B0869"/>
    <w:rsid w:val="004B1779"/>
    <w:rsid w:val="004B2365"/>
    <w:rsid w:val="004B3A6D"/>
    <w:rsid w:val="004B5305"/>
    <w:rsid w:val="004B6FC9"/>
    <w:rsid w:val="004C09F3"/>
    <w:rsid w:val="004C1B1E"/>
    <w:rsid w:val="004C4745"/>
    <w:rsid w:val="004D13F0"/>
    <w:rsid w:val="004D1703"/>
    <w:rsid w:val="004D26BE"/>
    <w:rsid w:val="004D29DD"/>
    <w:rsid w:val="004D3718"/>
    <w:rsid w:val="004D51BA"/>
    <w:rsid w:val="004D6722"/>
    <w:rsid w:val="004D708A"/>
    <w:rsid w:val="004D73A4"/>
    <w:rsid w:val="004E0E18"/>
    <w:rsid w:val="004E2296"/>
    <w:rsid w:val="004E22A6"/>
    <w:rsid w:val="004E231A"/>
    <w:rsid w:val="004E29AD"/>
    <w:rsid w:val="004E43DD"/>
    <w:rsid w:val="004E7D8D"/>
    <w:rsid w:val="004F2373"/>
    <w:rsid w:val="004F2540"/>
    <w:rsid w:val="00501109"/>
    <w:rsid w:val="00502040"/>
    <w:rsid w:val="00503B71"/>
    <w:rsid w:val="00503EE3"/>
    <w:rsid w:val="00504601"/>
    <w:rsid w:val="00504925"/>
    <w:rsid w:val="00511235"/>
    <w:rsid w:val="005116C4"/>
    <w:rsid w:val="00512527"/>
    <w:rsid w:val="00513198"/>
    <w:rsid w:val="0051421E"/>
    <w:rsid w:val="00516021"/>
    <w:rsid w:val="005175B6"/>
    <w:rsid w:val="005176BA"/>
    <w:rsid w:val="00520677"/>
    <w:rsid w:val="005216EB"/>
    <w:rsid w:val="00521D07"/>
    <w:rsid w:val="00522A0E"/>
    <w:rsid w:val="0052761A"/>
    <w:rsid w:val="00530148"/>
    <w:rsid w:val="005306B0"/>
    <w:rsid w:val="00530CA3"/>
    <w:rsid w:val="00531634"/>
    <w:rsid w:val="00531E92"/>
    <w:rsid w:val="00532E94"/>
    <w:rsid w:val="00533197"/>
    <w:rsid w:val="0053389E"/>
    <w:rsid w:val="00533B4B"/>
    <w:rsid w:val="005350E5"/>
    <w:rsid w:val="00536AD0"/>
    <w:rsid w:val="00537C5A"/>
    <w:rsid w:val="00540513"/>
    <w:rsid w:val="00540DCA"/>
    <w:rsid w:val="00541427"/>
    <w:rsid w:val="005414A9"/>
    <w:rsid w:val="00541AD4"/>
    <w:rsid w:val="00542C9F"/>
    <w:rsid w:val="005471DC"/>
    <w:rsid w:val="005512BB"/>
    <w:rsid w:val="0055268D"/>
    <w:rsid w:val="00552E5B"/>
    <w:rsid w:val="00553196"/>
    <w:rsid w:val="005540DC"/>
    <w:rsid w:val="00554261"/>
    <w:rsid w:val="0055469B"/>
    <w:rsid w:val="00555BAD"/>
    <w:rsid w:val="00555C37"/>
    <w:rsid w:val="00556C3C"/>
    <w:rsid w:val="0055734B"/>
    <w:rsid w:val="00557E7B"/>
    <w:rsid w:val="00560EE6"/>
    <w:rsid w:val="00564095"/>
    <w:rsid w:val="00566541"/>
    <w:rsid w:val="00566DC5"/>
    <w:rsid w:val="00567FF0"/>
    <w:rsid w:val="00570C8B"/>
    <w:rsid w:val="00571CE3"/>
    <w:rsid w:val="00574D8B"/>
    <w:rsid w:val="00574DD4"/>
    <w:rsid w:val="00575476"/>
    <w:rsid w:val="0057696C"/>
    <w:rsid w:val="0057798D"/>
    <w:rsid w:val="00580371"/>
    <w:rsid w:val="00580416"/>
    <w:rsid w:val="005814A1"/>
    <w:rsid w:val="00581C1C"/>
    <w:rsid w:val="00581C75"/>
    <w:rsid w:val="005840E2"/>
    <w:rsid w:val="005850B5"/>
    <w:rsid w:val="00586BD1"/>
    <w:rsid w:val="00586D48"/>
    <w:rsid w:val="005877F8"/>
    <w:rsid w:val="005904D3"/>
    <w:rsid w:val="00590744"/>
    <w:rsid w:val="00590755"/>
    <w:rsid w:val="00590897"/>
    <w:rsid w:val="00592489"/>
    <w:rsid w:val="005934AA"/>
    <w:rsid w:val="005935B9"/>
    <w:rsid w:val="00595BCA"/>
    <w:rsid w:val="005965C4"/>
    <w:rsid w:val="00597D1B"/>
    <w:rsid w:val="005A18AA"/>
    <w:rsid w:val="005A3CD0"/>
    <w:rsid w:val="005A3EC4"/>
    <w:rsid w:val="005A3F64"/>
    <w:rsid w:val="005A44C3"/>
    <w:rsid w:val="005A45C6"/>
    <w:rsid w:val="005A46A8"/>
    <w:rsid w:val="005A49DD"/>
    <w:rsid w:val="005A4B7C"/>
    <w:rsid w:val="005A7CDE"/>
    <w:rsid w:val="005B0F6B"/>
    <w:rsid w:val="005B2CED"/>
    <w:rsid w:val="005B40C8"/>
    <w:rsid w:val="005B5091"/>
    <w:rsid w:val="005B57AC"/>
    <w:rsid w:val="005C06E4"/>
    <w:rsid w:val="005C1AFC"/>
    <w:rsid w:val="005C273D"/>
    <w:rsid w:val="005C3BC2"/>
    <w:rsid w:val="005C4223"/>
    <w:rsid w:val="005C4946"/>
    <w:rsid w:val="005C4B66"/>
    <w:rsid w:val="005C53CF"/>
    <w:rsid w:val="005C6B98"/>
    <w:rsid w:val="005C72C2"/>
    <w:rsid w:val="005C7572"/>
    <w:rsid w:val="005C78F3"/>
    <w:rsid w:val="005D0C07"/>
    <w:rsid w:val="005D28B5"/>
    <w:rsid w:val="005D302D"/>
    <w:rsid w:val="005D33CF"/>
    <w:rsid w:val="005D34B6"/>
    <w:rsid w:val="005D5D05"/>
    <w:rsid w:val="005D7B50"/>
    <w:rsid w:val="005E1625"/>
    <w:rsid w:val="005E1939"/>
    <w:rsid w:val="005E4A72"/>
    <w:rsid w:val="005E5C1B"/>
    <w:rsid w:val="005E727E"/>
    <w:rsid w:val="005E7E86"/>
    <w:rsid w:val="005F2AE9"/>
    <w:rsid w:val="005F3EAD"/>
    <w:rsid w:val="005F4ACB"/>
    <w:rsid w:val="005F6713"/>
    <w:rsid w:val="005F6DFE"/>
    <w:rsid w:val="00602B94"/>
    <w:rsid w:val="00603935"/>
    <w:rsid w:val="006050EA"/>
    <w:rsid w:val="00606ACD"/>
    <w:rsid w:val="00607768"/>
    <w:rsid w:val="006102AB"/>
    <w:rsid w:val="00611E7D"/>
    <w:rsid w:val="0061207E"/>
    <w:rsid w:val="0061380D"/>
    <w:rsid w:val="006140AB"/>
    <w:rsid w:val="006158E4"/>
    <w:rsid w:val="00616121"/>
    <w:rsid w:val="00622E5B"/>
    <w:rsid w:val="0062487E"/>
    <w:rsid w:val="0062719C"/>
    <w:rsid w:val="0063369C"/>
    <w:rsid w:val="00634658"/>
    <w:rsid w:val="00634C2F"/>
    <w:rsid w:val="00635EF2"/>
    <w:rsid w:val="00641B5F"/>
    <w:rsid w:val="00641C05"/>
    <w:rsid w:val="00642497"/>
    <w:rsid w:val="00642D8E"/>
    <w:rsid w:val="006450DF"/>
    <w:rsid w:val="006454F5"/>
    <w:rsid w:val="00650EE5"/>
    <w:rsid w:val="0065151C"/>
    <w:rsid w:val="00652C20"/>
    <w:rsid w:val="006539C2"/>
    <w:rsid w:val="00655EED"/>
    <w:rsid w:val="00656D93"/>
    <w:rsid w:val="00657371"/>
    <w:rsid w:val="00660217"/>
    <w:rsid w:val="00661FF3"/>
    <w:rsid w:val="00663693"/>
    <w:rsid w:val="006640D7"/>
    <w:rsid w:val="00664EEE"/>
    <w:rsid w:val="0066787D"/>
    <w:rsid w:val="0067183F"/>
    <w:rsid w:val="0067204D"/>
    <w:rsid w:val="00672885"/>
    <w:rsid w:val="00674EB8"/>
    <w:rsid w:val="006752C1"/>
    <w:rsid w:val="00675763"/>
    <w:rsid w:val="0067648E"/>
    <w:rsid w:val="0068106E"/>
    <w:rsid w:val="00681155"/>
    <w:rsid w:val="006817E1"/>
    <w:rsid w:val="006821C4"/>
    <w:rsid w:val="00682BD9"/>
    <w:rsid w:val="00683102"/>
    <w:rsid w:val="00683344"/>
    <w:rsid w:val="006838C3"/>
    <w:rsid w:val="006859CD"/>
    <w:rsid w:val="00690713"/>
    <w:rsid w:val="00691335"/>
    <w:rsid w:val="006916CA"/>
    <w:rsid w:val="00694F94"/>
    <w:rsid w:val="006956EC"/>
    <w:rsid w:val="00695BF4"/>
    <w:rsid w:val="00696028"/>
    <w:rsid w:val="00696749"/>
    <w:rsid w:val="00697117"/>
    <w:rsid w:val="00697358"/>
    <w:rsid w:val="0069761F"/>
    <w:rsid w:val="006A0A3F"/>
    <w:rsid w:val="006A11BB"/>
    <w:rsid w:val="006A171E"/>
    <w:rsid w:val="006A232F"/>
    <w:rsid w:val="006A5BB8"/>
    <w:rsid w:val="006A5CA1"/>
    <w:rsid w:val="006A62D4"/>
    <w:rsid w:val="006A6E49"/>
    <w:rsid w:val="006A77F9"/>
    <w:rsid w:val="006B043A"/>
    <w:rsid w:val="006B0560"/>
    <w:rsid w:val="006B235F"/>
    <w:rsid w:val="006B248B"/>
    <w:rsid w:val="006B4633"/>
    <w:rsid w:val="006B4942"/>
    <w:rsid w:val="006B4DEE"/>
    <w:rsid w:val="006B5697"/>
    <w:rsid w:val="006B6AE9"/>
    <w:rsid w:val="006C2349"/>
    <w:rsid w:val="006C363D"/>
    <w:rsid w:val="006C4C45"/>
    <w:rsid w:val="006C574E"/>
    <w:rsid w:val="006C5EBF"/>
    <w:rsid w:val="006C6515"/>
    <w:rsid w:val="006C695E"/>
    <w:rsid w:val="006D342F"/>
    <w:rsid w:val="006D6A32"/>
    <w:rsid w:val="006D6B30"/>
    <w:rsid w:val="006D7F0A"/>
    <w:rsid w:val="006E19D1"/>
    <w:rsid w:val="006E3A6A"/>
    <w:rsid w:val="006E3BE1"/>
    <w:rsid w:val="006E60F3"/>
    <w:rsid w:val="006F1794"/>
    <w:rsid w:val="006F17C2"/>
    <w:rsid w:val="006F27A1"/>
    <w:rsid w:val="006F2F0C"/>
    <w:rsid w:val="006F4260"/>
    <w:rsid w:val="006F4328"/>
    <w:rsid w:val="006F4389"/>
    <w:rsid w:val="006F4546"/>
    <w:rsid w:val="006F678E"/>
    <w:rsid w:val="006F7694"/>
    <w:rsid w:val="00700807"/>
    <w:rsid w:val="00700A49"/>
    <w:rsid w:val="00703628"/>
    <w:rsid w:val="00703B49"/>
    <w:rsid w:val="00704974"/>
    <w:rsid w:val="00704A8E"/>
    <w:rsid w:val="00704F44"/>
    <w:rsid w:val="007064F7"/>
    <w:rsid w:val="00706656"/>
    <w:rsid w:val="007067A0"/>
    <w:rsid w:val="007072D9"/>
    <w:rsid w:val="0070771C"/>
    <w:rsid w:val="00710483"/>
    <w:rsid w:val="00714382"/>
    <w:rsid w:val="0071469C"/>
    <w:rsid w:val="00714A69"/>
    <w:rsid w:val="0071731D"/>
    <w:rsid w:val="007202F6"/>
    <w:rsid w:val="0072115F"/>
    <w:rsid w:val="00721815"/>
    <w:rsid w:val="00721B75"/>
    <w:rsid w:val="00723055"/>
    <w:rsid w:val="00723E91"/>
    <w:rsid w:val="00724E9C"/>
    <w:rsid w:val="00725A05"/>
    <w:rsid w:val="00726B1C"/>
    <w:rsid w:val="00730799"/>
    <w:rsid w:val="007313CB"/>
    <w:rsid w:val="0073291E"/>
    <w:rsid w:val="007350E5"/>
    <w:rsid w:val="00735C10"/>
    <w:rsid w:val="00740202"/>
    <w:rsid w:val="00741F50"/>
    <w:rsid w:val="007421B8"/>
    <w:rsid w:val="00742A8C"/>
    <w:rsid w:val="00744D44"/>
    <w:rsid w:val="00745A48"/>
    <w:rsid w:val="00746EB0"/>
    <w:rsid w:val="0074797E"/>
    <w:rsid w:val="00750002"/>
    <w:rsid w:val="007514CE"/>
    <w:rsid w:val="00752AD8"/>
    <w:rsid w:val="00752C26"/>
    <w:rsid w:val="007530B3"/>
    <w:rsid w:val="007539F8"/>
    <w:rsid w:val="00753ED9"/>
    <w:rsid w:val="007544CE"/>
    <w:rsid w:val="00754723"/>
    <w:rsid w:val="0075505C"/>
    <w:rsid w:val="00756993"/>
    <w:rsid w:val="00756E61"/>
    <w:rsid w:val="007613CC"/>
    <w:rsid w:val="0076167A"/>
    <w:rsid w:val="00762A6F"/>
    <w:rsid w:val="00764200"/>
    <w:rsid w:val="00764B96"/>
    <w:rsid w:val="00765167"/>
    <w:rsid w:val="00765530"/>
    <w:rsid w:val="0076630C"/>
    <w:rsid w:val="00766BD3"/>
    <w:rsid w:val="00766D66"/>
    <w:rsid w:val="00767C44"/>
    <w:rsid w:val="00772AB7"/>
    <w:rsid w:val="0077321E"/>
    <w:rsid w:val="007734B1"/>
    <w:rsid w:val="00773740"/>
    <w:rsid w:val="007753B7"/>
    <w:rsid w:val="00775988"/>
    <w:rsid w:val="007770E7"/>
    <w:rsid w:val="007805C5"/>
    <w:rsid w:val="00780E9B"/>
    <w:rsid w:val="0078252A"/>
    <w:rsid w:val="007825B9"/>
    <w:rsid w:val="00783B4A"/>
    <w:rsid w:val="0078512C"/>
    <w:rsid w:val="007855C9"/>
    <w:rsid w:val="0078562E"/>
    <w:rsid w:val="00787328"/>
    <w:rsid w:val="00790F11"/>
    <w:rsid w:val="007949FB"/>
    <w:rsid w:val="00795282"/>
    <w:rsid w:val="00795F0B"/>
    <w:rsid w:val="00797496"/>
    <w:rsid w:val="007976B5"/>
    <w:rsid w:val="007978F6"/>
    <w:rsid w:val="00797A95"/>
    <w:rsid w:val="007A168C"/>
    <w:rsid w:val="007A50E1"/>
    <w:rsid w:val="007A7025"/>
    <w:rsid w:val="007B15D1"/>
    <w:rsid w:val="007B24C2"/>
    <w:rsid w:val="007B265A"/>
    <w:rsid w:val="007B2BA9"/>
    <w:rsid w:val="007B44B9"/>
    <w:rsid w:val="007B78B1"/>
    <w:rsid w:val="007C353C"/>
    <w:rsid w:val="007C447C"/>
    <w:rsid w:val="007C468B"/>
    <w:rsid w:val="007C571C"/>
    <w:rsid w:val="007C6E0B"/>
    <w:rsid w:val="007C7051"/>
    <w:rsid w:val="007D0736"/>
    <w:rsid w:val="007D10BC"/>
    <w:rsid w:val="007D1609"/>
    <w:rsid w:val="007D1745"/>
    <w:rsid w:val="007D37AF"/>
    <w:rsid w:val="007D406F"/>
    <w:rsid w:val="007D5352"/>
    <w:rsid w:val="007D556B"/>
    <w:rsid w:val="007E2599"/>
    <w:rsid w:val="007E2AA4"/>
    <w:rsid w:val="007E3EE7"/>
    <w:rsid w:val="007E4A02"/>
    <w:rsid w:val="007E4BDF"/>
    <w:rsid w:val="007E6249"/>
    <w:rsid w:val="007E62D0"/>
    <w:rsid w:val="007E6975"/>
    <w:rsid w:val="007F35F2"/>
    <w:rsid w:val="007F35F7"/>
    <w:rsid w:val="007F5351"/>
    <w:rsid w:val="007F738D"/>
    <w:rsid w:val="0080043C"/>
    <w:rsid w:val="00801272"/>
    <w:rsid w:val="00802C8F"/>
    <w:rsid w:val="00803F29"/>
    <w:rsid w:val="00803F64"/>
    <w:rsid w:val="00805881"/>
    <w:rsid w:val="008059E4"/>
    <w:rsid w:val="00807A00"/>
    <w:rsid w:val="00810A7B"/>
    <w:rsid w:val="0081127B"/>
    <w:rsid w:val="00811ACB"/>
    <w:rsid w:val="00811EA4"/>
    <w:rsid w:val="0081381D"/>
    <w:rsid w:val="00814F5A"/>
    <w:rsid w:val="00816C81"/>
    <w:rsid w:val="00820FA9"/>
    <w:rsid w:val="00821EE4"/>
    <w:rsid w:val="008225E5"/>
    <w:rsid w:val="0082303F"/>
    <w:rsid w:val="00824103"/>
    <w:rsid w:val="008243AA"/>
    <w:rsid w:val="008275EE"/>
    <w:rsid w:val="00830D19"/>
    <w:rsid w:val="00832328"/>
    <w:rsid w:val="008379FA"/>
    <w:rsid w:val="00837C8E"/>
    <w:rsid w:val="00840B5F"/>
    <w:rsid w:val="00841BCB"/>
    <w:rsid w:val="008435BD"/>
    <w:rsid w:val="00845069"/>
    <w:rsid w:val="00845E2B"/>
    <w:rsid w:val="008460FB"/>
    <w:rsid w:val="0084610F"/>
    <w:rsid w:val="00846D21"/>
    <w:rsid w:val="00847506"/>
    <w:rsid w:val="00847975"/>
    <w:rsid w:val="008513AC"/>
    <w:rsid w:val="008523B8"/>
    <w:rsid w:val="00852475"/>
    <w:rsid w:val="008526DF"/>
    <w:rsid w:val="00852736"/>
    <w:rsid w:val="00852872"/>
    <w:rsid w:val="0085390A"/>
    <w:rsid w:val="00857AA2"/>
    <w:rsid w:val="00860786"/>
    <w:rsid w:val="00863E1D"/>
    <w:rsid w:val="00865DA1"/>
    <w:rsid w:val="0086639C"/>
    <w:rsid w:val="00870864"/>
    <w:rsid w:val="00870C2C"/>
    <w:rsid w:val="008718A3"/>
    <w:rsid w:val="00871A3E"/>
    <w:rsid w:val="00871C97"/>
    <w:rsid w:val="00873489"/>
    <w:rsid w:val="00876AE3"/>
    <w:rsid w:val="00880689"/>
    <w:rsid w:val="00880806"/>
    <w:rsid w:val="008809D2"/>
    <w:rsid w:val="00882374"/>
    <w:rsid w:val="00882B36"/>
    <w:rsid w:val="00882CAD"/>
    <w:rsid w:val="00884D12"/>
    <w:rsid w:val="0088524C"/>
    <w:rsid w:val="008908FC"/>
    <w:rsid w:val="00891124"/>
    <w:rsid w:val="00891F8E"/>
    <w:rsid w:val="0089217C"/>
    <w:rsid w:val="00892D6D"/>
    <w:rsid w:val="00896ECD"/>
    <w:rsid w:val="00896F1F"/>
    <w:rsid w:val="008973B4"/>
    <w:rsid w:val="008A2383"/>
    <w:rsid w:val="008A6883"/>
    <w:rsid w:val="008A6A46"/>
    <w:rsid w:val="008A6EBE"/>
    <w:rsid w:val="008A74E0"/>
    <w:rsid w:val="008B1152"/>
    <w:rsid w:val="008B37AE"/>
    <w:rsid w:val="008B46E3"/>
    <w:rsid w:val="008B4CFB"/>
    <w:rsid w:val="008B58EF"/>
    <w:rsid w:val="008B60E6"/>
    <w:rsid w:val="008C0BDC"/>
    <w:rsid w:val="008C1313"/>
    <w:rsid w:val="008C2ED4"/>
    <w:rsid w:val="008C3C5D"/>
    <w:rsid w:val="008C639C"/>
    <w:rsid w:val="008C747A"/>
    <w:rsid w:val="008D0A68"/>
    <w:rsid w:val="008D0D74"/>
    <w:rsid w:val="008D0F2F"/>
    <w:rsid w:val="008D1B4F"/>
    <w:rsid w:val="008D2F51"/>
    <w:rsid w:val="008D3891"/>
    <w:rsid w:val="008D41C8"/>
    <w:rsid w:val="008D7EDD"/>
    <w:rsid w:val="008E295E"/>
    <w:rsid w:val="008E29F8"/>
    <w:rsid w:val="008E3150"/>
    <w:rsid w:val="008E32E3"/>
    <w:rsid w:val="008E3ED6"/>
    <w:rsid w:val="008E3F82"/>
    <w:rsid w:val="008E4CB6"/>
    <w:rsid w:val="008E5773"/>
    <w:rsid w:val="008F1AE5"/>
    <w:rsid w:val="008F1F24"/>
    <w:rsid w:val="009020F3"/>
    <w:rsid w:val="0090329F"/>
    <w:rsid w:val="0090338A"/>
    <w:rsid w:val="00903F99"/>
    <w:rsid w:val="0090695C"/>
    <w:rsid w:val="00906CEF"/>
    <w:rsid w:val="0091046B"/>
    <w:rsid w:val="00911301"/>
    <w:rsid w:val="00911D6A"/>
    <w:rsid w:val="00912022"/>
    <w:rsid w:val="00912836"/>
    <w:rsid w:val="00912AE6"/>
    <w:rsid w:val="00913532"/>
    <w:rsid w:val="00914554"/>
    <w:rsid w:val="0091587F"/>
    <w:rsid w:val="009160E7"/>
    <w:rsid w:val="00917559"/>
    <w:rsid w:val="00917D4E"/>
    <w:rsid w:val="00923E2C"/>
    <w:rsid w:val="009250A1"/>
    <w:rsid w:val="00925FD7"/>
    <w:rsid w:val="00926311"/>
    <w:rsid w:val="00927016"/>
    <w:rsid w:val="00927533"/>
    <w:rsid w:val="0092769D"/>
    <w:rsid w:val="0093182B"/>
    <w:rsid w:val="0093294E"/>
    <w:rsid w:val="009340A6"/>
    <w:rsid w:val="009347D6"/>
    <w:rsid w:val="00934819"/>
    <w:rsid w:val="00936332"/>
    <w:rsid w:val="009368CE"/>
    <w:rsid w:val="00940B6C"/>
    <w:rsid w:val="00940F42"/>
    <w:rsid w:val="00941A84"/>
    <w:rsid w:val="00941E8F"/>
    <w:rsid w:val="00944E1C"/>
    <w:rsid w:val="00945C32"/>
    <w:rsid w:val="00945E9C"/>
    <w:rsid w:val="00950AF8"/>
    <w:rsid w:val="00950D2A"/>
    <w:rsid w:val="009520AB"/>
    <w:rsid w:val="00953584"/>
    <w:rsid w:val="009545DE"/>
    <w:rsid w:val="00956DD6"/>
    <w:rsid w:val="00963423"/>
    <w:rsid w:val="00971E2C"/>
    <w:rsid w:val="00972532"/>
    <w:rsid w:val="0097532D"/>
    <w:rsid w:val="00980102"/>
    <w:rsid w:val="0098110D"/>
    <w:rsid w:val="00984AAE"/>
    <w:rsid w:val="00984DA8"/>
    <w:rsid w:val="00985A67"/>
    <w:rsid w:val="00985C57"/>
    <w:rsid w:val="009910E8"/>
    <w:rsid w:val="0099197E"/>
    <w:rsid w:val="00992614"/>
    <w:rsid w:val="0099411B"/>
    <w:rsid w:val="00994AE9"/>
    <w:rsid w:val="00994D89"/>
    <w:rsid w:val="009969BF"/>
    <w:rsid w:val="0099797C"/>
    <w:rsid w:val="009A1A63"/>
    <w:rsid w:val="009A2262"/>
    <w:rsid w:val="009A2426"/>
    <w:rsid w:val="009A4F4D"/>
    <w:rsid w:val="009A5A42"/>
    <w:rsid w:val="009A5EC9"/>
    <w:rsid w:val="009A783B"/>
    <w:rsid w:val="009A78CD"/>
    <w:rsid w:val="009A792B"/>
    <w:rsid w:val="009B08DF"/>
    <w:rsid w:val="009B08F4"/>
    <w:rsid w:val="009B1353"/>
    <w:rsid w:val="009B2063"/>
    <w:rsid w:val="009B3562"/>
    <w:rsid w:val="009B38FD"/>
    <w:rsid w:val="009B3FD2"/>
    <w:rsid w:val="009B5FB3"/>
    <w:rsid w:val="009B6C40"/>
    <w:rsid w:val="009B7017"/>
    <w:rsid w:val="009C2F61"/>
    <w:rsid w:val="009C3086"/>
    <w:rsid w:val="009C363C"/>
    <w:rsid w:val="009C4AF9"/>
    <w:rsid w:val="009C6377"/>
    <w:rsid w:val="009C6643"/>
    <w:rsid w:val="009C7660"/>
    <w:rsid w:val="009C789A"/>
    <w:rsid w:val="009D3D27"/>
    <w:rsid w:val="009D5A48"/>
    <w:rsid w:val="009D5BAF"/>
    <w:rsid w:val="009D71C9"/>
    <w:rsid w:val="009E015A"/>
    <w:rsid w:val="009E1304"/>
    <w:rsid w:val="009E1DCA"/>
    <w:rsid w:val="009E26D5"/>
    <w:rsid w:val="009E413B"/>
    <w:rsid w:val="009E4B13"/>
    <w:rsid w:val="009E5CE2"/>
    <w:rsid w:val="009F05F3"/>
    <w:rsid w:val="009F19E3"/>
    <w:rsid w:val="009F26C0"/>
    <w:rsid w:val="009F34FB"/>
    <w:rsid w:val="009F3746"/>
    <w:rsid w:val="009F3CF2"/>
    <w:rsid w:val="009F495D"/>
    <w:rsid w:val="009F6AB6"/>
    <w:rsid w:val="009F6D02"/>
    <w:rsid w:val="00A00397"/>
    <w:rsid w:val="00A004ED"/>
    <w:rsid w:val="00A00DF2"/>
    <w:rsid w:val="00A02969"/>
    <w:rsid w:val="00A0363A"/>
    <w:rsid w:val="00A04A12"/>
    <w:rsid w:val="00A05E5D"/>
    <w:rsid w:val="00A060BD"/>
    <w:rsid w:val="00A0628E"/>
    <w:rsid w:val="00A062FC"/>
    <w:rsid w:val="00A06512"/>
    <w:rsid w:val="00A07F4F"/>
    <w:rsid w:val="00A106E7"/>
    <w:rsid w:val="00A1087A"/>
    <w:rsid w:val="00A10B43"/>
    <w:rsid w:val="00A12482"/>
    <w:rsid w:val="00A163AF"/>
    <w:rsid w:val="00A201AD"/>
    <w:rsid w:val="00A20CD7"/>
    <w:rsid w:val="00A20D9C"/>
    <w:rsid w:val="00A21AB2"/>
    <w:rsid w:val="00A24BEB"/>
    <w:rsid w:val="00A264EA"/>
    <w:rsid w:val="00A276DD"/>
    <w:rsid w:val="00A3034A"/>
    <w:rsid w:val="00A312BD"/>
    <w:rsid w:val="00A312D2"/>
    <w:rsid w:val="00A327D7"/>
    <w:rsid w:val="00A361F1"/>
    <w:rsid w:val="00A36304"/>
    <w:rsid w:val="00A37125"/>
    <w:rsid w:val="00A376D9"/>
    <w:rsid w:val="00A37946"/>
    <w:rsid w:val="00A411D3"/>
    <w:rsid w:val="00A412DD"/>
    <w:rsid w:val="00A41C69"/>
    <w:rsid w:val="00A45753"/>
    <w:rsid w:val="00A4597F"/>
    <w:rsid w:val="00A5004F"/>
    <w:rsid w:val="00A50CC0"/>
    <w:rsid w:val="00A51376"/>
    <w:rsid w:val="00A53920"/>
    <w:rsid w:val="00A53D51"/>
    <w:rsid w:val="00A53EE1"/>
    <w:rsid w:val="00A546ED"/>
    <w:rsid w:val="00A5482A"/>
    <w:rsid w:val="00A55A32"/>
    <w:rsid w:val="00A63CC1"/>
    <w:rsid w:val="00A64B62"/>
    <w:rsid w:val="00A6534C"/>
    <w:rsid w:val="00A65D26"/>
    <w:rsid w:val="00A65D85"/>
    <w:rsid w:val="00A67311"/>
    <w:rsid w:val="00A67780"/>
    <w:rsid w:val="00A67A13"/>
    <w:rsid w:val="00A7033A"/>
    <w:rsid w:val="00A7098E"/>
    <w:rsid w:val="00A70A5A"/>
    <w:rsid w:val="00A71151"/>
    <w:rsid w:val="00A72794"/>
    <w:rsid w:val="00A72FDF"/>
    <w:rsid w:val="00A73068"/>
    <w:rsid w:val="00A73273"/>
    <w:rsid w:val="00A802A1"/>
    <w:rsid w:val="00A80FB7"/>
    <w:rsid w:val="00A830C9"/>
    <w:rsid w:val="00A8436F"/>
    <w:rsid w:val="00A87179"/>
    <w:rsid w:val="00A87868"/>
    <w:rsid w:val="00A90D65"/>
    <w:rsid w:val="00A9232D"/>
    <w:rsid w:val="00A92B96"/>
    <w:rsid w:val="00A92C87"/>
    <w:rsid w:val="00A93116"/>
    <w:rsid w:val="00A964C9"/>
    <w:rsid w:val="00A96AD2"/>
    <w:rsid w:val="00A97D7F"/>
    <w:rsid w:val="00AA06D9"/>
    <w:rsid w:val="00AA08AC"/>
    <w:rsid w:val="00AA0DFC"/>
    <w:rsid w:val="00AA1CA6"/>
    <w:rsid w:val="00AA1D30"/>
    <w:rsid w:val="00AA2699"/>
    <w:rsid w:val="00AA3823"/>
    <w:rsid w:val="00AA5859"/>
    <w:rsid w:val="00AA59EE"/>
    <w:rsid w:val="00AA5BFD"/>
    <w:rsid w:val="00AA657B"/>
    <w:rsid w:val="00AB0C88"/>
    <w:rsid w:val="00AB0D4D"/>
    <w:rsid w:val="00AB150C"/>
    <w:rsid w:val="00AB16E1"/>
    <w:rsid w:val="00AB31A1"/>
    <w:rsid w:val="00AB4B91"/>
    <w:rsid w:val="00AB750E"/>
    <w:rsid w:val="00AC2C58"/>
    <w:rsid w:val="00AC396C"/>
    <w:rsid w:val="00AC41DF"/>
    <w:rsid w:val="00AC52E5"/>
    <w:rsid w:val="00AC6930"/>
    <w:rsid w:val="00AC78BC"/>
    <w:rsid w:val="00AD1BE8"/>
    <w:rsid w:val="00AD3338"/>
    <w:rsid w:val="00AD3C05"/>
    <w:rsid w:val="00AD5E25"/>
    <w:rsid w:val="00AD612F"/>
    <w:rsid w:val="00AE3D4D"/>
    <w:rsid w:val="00AE412F"/>
    <w:rsid w:val="00AE4A9D"/>
    <w:rsid w:val="00AE527D"/>
    <w:rsid w:val="00AE758A"/>
    <w:rsid w:val="00AE7806"/>
    <w:rsid w:val="00AF1960"/>
    <w:rsid w:val="00AF3EE4"/>
    <w:rsid w:val="00AF406A"/>
    <w:rsid w:val="00AF4FA9"/>
    <w:rsid w:val="00AF6CE4"/>
    <w:rsid w:val="00AF7E99"/>
    <w:rsid w:val="00B03B45"/>
    <w:rsid w:val="00B03F0A"/>
    <w:rsid w:val="00B07348"/>
    <w:rsid w:val="00B0749A"/>
    <w:rsid w:val="00B1003F"/>
    <w:rsid w:val="00B11FD7"/>
    <w:rsid w:val="00B12439"/>
    <w:rsid w:val="00B138C6"/>
    <w:rsid w:val="00B14C6E"/>
    <w:rsid w:val="00B15024"/>
    <w:rsid w:val="00B1596C"/>
    <w:rsid w:val="00B17558"/>
    <w:rsid w:val="00B178C4"/>
    <w:rsid w:val="00B178CE"/>
    <w:rsid w:val="00B2004A"/>
    <w:rsid w:val="00B21539"/>
    <w:rsid w:val="00B21E2E"/>
    <w:rsid w:val="00B22212"/>
    <w:rsid w:val="00B225A1"/>
    <w:rsid w:val="00B24A51"/>
    <w:rsid w:val="00B26D33"/>
    <w:rsid w:val="00B26F32"/>
    <w:rsid w:val="00B309C1"/>
    <w:rsid w:val="00B31F46"/>
    <w:rsid w:val="00B32216"/>
    <w:rsid w:val="00B32974"/>
    <w:rsid w:val="00B32FE5"/>
    <w:rsid w:val="00B33995"/>
    <w:rsid w:val="00B36859"/>
    <w:rsid w:val="00B3750C"/>
    <w:rsid w:val="00B403DC"/>
    <w:rsid w:val="00B40DD6"/>
    <w:rsid w:val="00B411CA"/>
    <w:rsid w:val="00B42CCE"/>
    <w:rsid w:val="00B42D87"/>
    <w:rsid w:val="00B4311F"/>
    <w:rsid w:val="00B4323D"/>
    <w:rsid w:val="00B43509"/>
    <w:rsid w:val="00B437E4"/>
    <w:rsid w:val="00B44748"/>
    <w:rsid w:val="00B518F5"/>
    <w:rsid w:val="00B51983"/>
    <w:rsid w:val="00B52386"/>
    <w:rsid w:val="00B528DB"/>
    <w:rsid w:val="00B53343"/>
    <w:rsid w:val="00B54148"/>
    <w:rsid w:val="00B5473D"/>
    <w:rsid w:val="00B547D1"/>
    <w:rsid w:val="00B610AF"/>
    <w:rsid w:val="00B61496"/>
    <w:rsid w:val="00B6239A"/>
    <w:rsid w:val="00B62692"/>
    <w:rsid w:val="00B63B3F"/>
    <w:rsid w:val="00B63BB1"/>
    <w:rsid w:val="00B64526"/>
    <w:rsid w:val="00B70F08"/>
    <w:rsid w:val="00B768CE"/>
    <w:rsid w:val="00B828A5"/>
    <w:rsid w:val="00B82BA9"/>
    <w:rsid w:val="00B84129"/>
    <w:rsid w:val="00B863D6"/>
    <w:rsid w:val="00B9042E"/>
    <w:rsid w:val="00B9106A"/>
    <w:rsid w:val="00B92B2C"/>
    <w:rsid w:val="00B942EC"/>
    <w:rsid w:val="00B96515"/>
    <w:rsid w:val="00B975EC"/>
    <w:rsid w:val="00BA05D6"/>
    <w:rsid w:val="00BA2EBD"/>
    <w:rsid w:val="00BA31BE"/>
    <w:rsid w:val="00BA3BBD"/>
    <w:rsid w:val="00BA3FCB"/>
    <w:rsid w:val="00BA432B"/>
    <w:rsid w:val="00BA4D50"/>
    <w:rsid w:val="00BA647F"/>
    <w:rsid w:val="00BB16FD"/>
    <w:rsid w:val="00BB4ABC"/>
    <w:rsid w:val="00BB63F9"/>
    <w:rsid w:val="00BB7E96"/>
    <w:rsid w:val="00BC6177"/>
    <w:rsid w:val="00BC6F14"/>
    <w:rsid w:val="00BC7B75"/>
    <w:rsid w:val="00BD0C6A"/>
    <w:rsid w:val="00BD1AD3"/>
    <w:rsid w:val="00BD201B"/>
    <w:rsid w:val="00BD5B11"/>
    <w:rsid w:val="00BD6ACE"/>
    <w:rsid w:val="00BD7F85"/>
    <w:rsid w:val="00BE34F6"/>
    <w:rsid w:val="00BE5CF0"/>
    <w:rsid w:val="00BE74D2"/>
    <w:rsid w:val="00BF1029"/>
    <w:rsid w:val="00BF12AB"/>
    <w:rsid w:val="00BF1AAC"/>
    <w:rsid w:val="00BF1D51"/>
    <w:rsid w:val="00BF1F71"/>
    <w:rsid w:val="00BF22CD"/>
    <w:rsid w:val="00BF259F"/>
    <w:rsid w:val="00BF2C57"/>
    <w:rsid w:val="00BF3351"/>
    <w:rsid w:val="00BF35F8"/>
    <w:rsid w:val="00BF3DC9"/>
    <w:rsid w:val="00BF477F"/>
    <w:rsid w:val="00BF57AC"/>
    <w:rsid w:val="00BF5E0B"/>
    <w:rsid w:val="00BF7762"/>
    <w:rsid w:val="00C00EC9"/>
    <w:rsid w:val="00C0153A"/>
    <w:rsid w:val="00C040AA"/>
    <w:rsid w:val="00C05480"/>
    <w:rsid w:val="00C07089"/>
    <w:rsid w:val="00C111C1"/>
    <w:rsid w:val="00C140C2"/>
    <w:rsid w:val="00C1490A"/>
    <w:rsid w:val="00C15889"/>
    <w:rsid w:val="00C15B86"/>
    <w:rsid w:val="00C15FD0"/>
    <w:rsid w:val="00C17518"/>
    <w:rsid w:val="00C20355"/>
    <w:rsid w:val="00C205E6"/>
    <w:rsid w:val="00C20677"/>
    <w:rsid w:val="00C211E0"/>
    <w:rsid w:val="00C21A04"/>
    <w:rsid w:val="00C21F4E"/>
    <w:rsid w:val="00C23640"/>
    <w:rsid w:val="00C23D09"/>
    <w:rsid w:val="00C24A9C"/>
    <w:rsid w:val="00C25F9F"/>
    <w:rsid w:val="00C268B2"/>
    <w:rsid w:val="00C26ED4"/>
    <w:rsid w:val="00C30067"/>
    <w:rsid w:val="00C3053B"/>
    <w:rsid w:val="00C30BBE"/>
    <w:rsid w:val="00C30BFE"/>
    <w:rsid w:val="00C329A0"/>
    <w:rsid w:val="00C330D1"/>
    <w:rsid w:val="00C36298"/>
    <w:rsid w:val="00C36B99"/>
    <w:rsid w:val="00C4120D"/>
    <w:rsid w:val="00C41263"/>
    <w:rsid w:val="00C41406"/>
    <w:rsid w:val="00C4201C"/>
    <w:rsid w:val="00C42748"/>
    <w:rsid w:val="00C4377F"/>
    <w:rsid w:val="00C45019"/>
    <w:rsid w:val="00C45125"/>
    <w:rsid w:val="00C4756D"/>
    <w:rsid w:val="00C50136"/>
    <w:rsid w:val="00C5020F"/>
    <w:rsid w:val="00C50795"/>
    <w:rsid w:val="00C521F2"/>
    <w:rsid w:val="00C5326E"/>
    <w:rsid w:val="00C542DB"/>
    <w:rsid w:val="00C54892"/>
    <w:rsid w:val="00C54F47"/>
    <w:rsid w:val="00C550A6"/>
    <w:rsid w:val="00C55401"/>
    <w:rsid w:val="00C55E67"/>
    <w:rsid w:val="00C57766"/>
    <w:rsid w:val="00C601AC"/>
    <w:rsid w:val="00C60475"/>
    <w:rsid w:val="00C61B39"/>
    <w:rsid w:val="00C63103"/>
    <w:rsid w:val="00C63CFE"/>
    <w:rsid w:val="00C64172"/>
    <w:rsid w:val="00C64181"/>
    <w:rsid w:val="00C647E9"/>
    <w:rsid w:val="00C64B9E"/>
    <w:rsid w:val="00C66271"/>
    <w:rsid w:val="00C66C39"/>
    <w:rsid w:val="00C67302"/>
    <w:rsid w:val="00C717A1"/>
    <w:rsid w:val="00C7225F"/>
    <w:rsid w:val="00C73D37"/>
    <w:rsid w:val="00C73E57"/>
    <w:rsid w:val="00C747FD"/>
    <w:rsid w:val="00C77279"/>
    <w:rsid w:val="00C808AE"/>
    <w:rsid w:val="00C85ED8"/>
    <w:rsid w:val="00C86DC1"/>
    <w:rsid w:val="00C93E1C"/>
    <w:rsid w:val="00C93F81"/>
    <w:rsid w:val="00C942C2"/>
    <w:rsid w:val="00C95130"/>
    <w:rsid w:val="00CA00FF"/>
    <w:rsid w:val="00CA05F3"/>
    <w:rsid w:val="00CA0737"/>
    <w:rsid w:val="00CA0790"/>
    <w:rsid w:val="00CA1A1C"/>
    <w:rsid w:val="00CA2BAE"/>
    <w:rsid w:val="00CA33C2"/>
    <w:rsid w:val="00CA550E"/>
    <w:rsid w:val="00CA620F"/>
    <w:rsid w:val="00CA715E"/>
    <w:rsid w:val="00CA7620"/>
    <w:rsid w:val="00CB1D4C"/>
    <w:rsid w:val="00CB1EC9"/>
    <w:rsid w:val="00CB33EE"/>
    <w:rsid w:val="00CB5A96"/>
    <w:rsid w:val="00CB7632"/>
    <w:rsid w:val="00CC1469"/>
    <w:rsid w:val="00CC48EE"/>
    <w:rsid w:val="00CC49A9"/>
    <w:rsid w:val="00CC5ABB"/>
    <w:rsid w:val="00CC5BED"/>
    <w:rsid w:val="00CC635A"/>
    <w:rsid w:val="00CC6BF1"/>
    <w:rsid w:val="00CC7E8D"/>
    <w:rsid w:val="00CD0EDB"/>
    <w:rsid w:val="00CD3F05"/>
    <w:rsid w:val="00CD5739"/>
    <w:rsid w:val="00CD5BC3"/>
    <w:rsid w:val="00CE1998"/>
    <w:rsid w:val="00CE2B0D"/>
    <w:rsid w:val="00CE451E"/>
    <w:rsid w:val="00CE4DDE"/>
    <w:rsid w:val="00CE587B"/>
    <w:rsid w:val="00CE58E1"/>
    <w:rsid w:val="00CE690B"/>
    <w:rsid w:val="00CE7A8E"/>
    <w:rsid w:val="00CF091A"/>
    <w:rsid w:val="00CF107F"/>
    <w:rsid w:val="00CF1A8C"/>
    <w:rsid w:val="00CF3482"/>
    <w:rsid w:val="00CF3B11"/>
    <w:rsid w:val="00CF40EC"/>
    <w:rsid w:val="00CF41DC"/>
    <w:rsid w:val="00CF52C5"/>
    <w:rsid w:val="00CF5FD2"/>
    <w:rsid w:val="00CF781E"/>
    <w:rsid w:val="00D00FFC"/>
    <w:rsid w:val="00D06BB3"/>
    <w:rsid w:val="00D07BAB"/>
    <w:rsid w:val="00D07EB5"/>
    <w:rsid w:val="00D1019D"/>
    <w:rsid w:val="00D12F7A"/>
    <w:rsid w:val="00D1357D"/>
    <w:rsid w:val="00D146EF"/>
    <w:rsid w:val="00D14C29"/>
    <w:rsid w:val="00D14CA0"/>
    <w:rsid w:val="00D233E6"/>
    <w:rsid w:val="00D250B5"/>
    <w:rsid w:val="00D25628"/>
    <w:rsid w:val="00D2639F"/>
    <w:rsid w:val="00D34E2A"/>
    <w:rsid w:val="00D3793C"/>
    <w:rsid w:val="00D37BB7"/>
    <w:rsid w:val="00D408B1"/>
    <w:rsid w:val="00D40923"/>
    <w:rsid w:val="00D40E64"/>
    <w:rsid w:val="00D41102"/>
    <w:rsid w:val="00D429A5"/>
    <w:rsid w:val="00D43721"/>
    <w:rsid w:val="00D4640D"/>
    <w:rsid w:val="00D476D5"/>
    <w:rsid w:val="00D5214A"/>
    <w:rsid w:val="00D53452"/>
    <w:rsid w:val="00D5479A"/>
    <w:rsid w:val="00D554CD"/>
    <w:rsid w:val="00D5597C"/>
    <w:rsid w:val="00D57FA7"/>
    <w:rsid w:val="00D63E80"/>
    <w:rsid w:val="00D65DB8"/>
    <w:rsid w:val="00D66BCC"/>
    <w:rsid w:val="00D72A7F"/>
    <w:rsid w:val="00D74F46"/>
    <w:rsid w:val="00D764EB"/>
    <w:rsid w:val="00D765B9"/>
    <w:rsid w:val="00D77AE9"/>
    <w:rsid w:val="00D80F13"/>
    <w:rsid w:val="00D84373"/>
    <w:rsid w:val="00D84A67"/>
    <w:rsid w:val="00D87088"/>
    <w:rsid w:val="00D870FA"/>
    <w:rsid w:val="00D90540"/>
    <w:rsid w:val="00D90709"/>
    <w:rsid w:val="00D92548"/>
    <w:rsid w:val="00D928A3"/>
    <w:rsid w:val="00D92FA9"/>
    <w:rsid w:val="00D93401"/>
    <w:rsid w:val="00D93425"/>
    <w:rsid w:val="00D94C53"/>
    <w:rsid w:val="00D97D6D"/>
    <w:rsid w:val="00DA024D"/>
    <w:rsid w:val="00DA103D"/>
    <w:rsid w:val="00DA2350"/>
    <w:rsid w:val="00DA4ED2"/>
    <w:rsid w:val="00DA5741"/>
    <w:rsid w:val="00DA5E60"/>
    <w:rsid w:val="00DA5FB6"/>
    <w:rsid w:val="00DB0A54"/>
    <w:rsid w:val="00DB116F"/>
    <w:rsid w:val="00DB17B2"/>
    <w:rsid w:val="00DB432F"/>
    <w:rsid w:val="00DB7977"/>
    <w:rsid w:val="00DC1408"/>
    <w:rsid w:val="00DC1998"/>
    <w:rsid w:val="00DC1FA7"/>
    <w:rsid w:val="00DC2957"/>
    <w:rsid w:val="00DC2B0C"/>
    <w:rsid w:val="00DC4CEF"/>
    <w:rsid w:val="00DC6424"/>
    <w:rsid w:val="00DD0668"/>
    <w:rsid w:val="00DD2840"/>
    <w:rsid w:val="00DD67C7"/>
    <w:rsid w:val="00DE02CE"/>
    <w:rsid w:val="00DE2242"/>
    <w:rsid w:val="00DE55D2"/>
    <w:rsid w:val="00DE57D5"/>
    <w:rsid w:val="00DE6535"/>
    <w:rsid w:val="00DE6A00"/>
    <w:rsid w:val="00DE7A2B"/>
    <w:rsid w:val="00DE7F0E"/>
    <w:rsid w:val="00DF0253"/>
    <w:rsid w:val="00DF3F45"/>
    <w:rsid w:val="00DF44DF"/>
    <w:rsid w:val="00DF50BE"/>
    <w:rsid w:val="00DF6B5A"/>
    <w:rsid w:val="00DF70E8"/>
    <w:rsid w:val="00DF71D5"/>
    <w:rsid w:val="00DF7B3A"/>
    <w:rsid w:val="00E00413"/>
    <w:rsid w:val="00E0116E"/>
    <w:rsid w:val="00E013D5"/>
    <w:rsid w:val="00E02B55"/>
    <w:rsid w:val="00E039AC"/>
    <w:rsid w:val="00E04A05"/>
    <w:rsid w:val="00E0713F"/>
    <w:rsid w:val="00E120C7"/>
    <w:rsid w:val="00E14BAC"/>
    <w:rsid w:val="00E14E7F"/>
    <w:rsid w:val="00E17824"/>
    <w:rsid w:val="00E21438"/>
    <w:rsid w:val="00E22011"/>
    <w:rsid w:val="00E23745"/>
    <w:rsid w:val="00E2390B"/>
    <w:rsid w:val="00E23FFD"/>
    <w:rsid w:val="00E2688D"/>
    <w:rsid w:val="00E27825"/>
    <w:rsid w:val="00E27C79"/>
    <w:rsid w:val="00E300DC"/>
    <w:rsid w:val="00E30C4F"/>
    <w:rsid w:val="00E30D79"/>
    <w:rsid w:val="00E32763"/>
    <w:rsid w:val="00E32EA5"/>
    <w:rsid w:val="00E33750"/>
    <w:rsid w:val="00E346B9"/>
    <w:rsid w:val="00E34A8F"/>
    <w:rsid w:val="00E34D4E"/>
    <w:rsid w:val="00E3541B"/>
    <w:rsid w:val="00E35B3B"/>
    <w:rsid w:val="00E36063"/>
    <w:rsid w:val="00E369B4"/>
    <w:rsid w:val="00E414DA"/>
    <w:rsid w:val="00E4187B"/>
    <w:rsid w:val="00E42371"/>
    <w:rsid w:val="00E4271C"/>
    <w:rsid w:val="00E43C7B"/>
    <w:rsid w:val="00E43DC9"/>
    <w:rsid w:val="00E44A8E"/>
    <w:rsid w:val="00E44FDC"/>
    <w:rsid w:val="00E454FA"/>
    <w:rsid w:val="00E4565C"/>
    <w:rsid w:val="00E45677"/>
    <w:rsid w:val="00E464BC"/>
    <w:rsid w:val="00E46E17"/>
    <w:rsid w:val="00E509E8"/>
    <w:rsid w:val="00E50EA6"/>
    <w:rsid w:val="00E51DC5"/>
    <w:rsid w:val="00E52275"/>
    <w:rsid w:val="00E54A52"/>
    <w:rsid w:val="00E55767"/>
    <w:rsid w:val="00E56AFF"/>
    <w:rsid w:val="00E56C4F"/>
    <w:rsid w:val="00E56E78"/>
    <w:rsid w:val="00E576D0"/>
    <w:rsid w:val="00E57D3E"/>
    <w:rsid w:val="00E61BAB"/>
    <w:rsid w:val="00E632AA"/>
    <w:rsid w:val="00E652CA"/>
    <w:rsid w:val="00E679AB"/>
    <w:rsid w:val="00E72C4A"/>
    <w:rsid w:val="00E744E5"/>
    <w:rsid w:val="00E7481D"/>
    <w:rsid w:val="00E74E35"/>
    <w:rsid w:val="00E755DD"/>
    <w:rsid w:val="00E75AFF"/>
    <w:rsid w:val="00E75EDC"/>
    <w:rsid w:val="00E764B7"/>
    <w:rsid w:val="00E77488"/>
    <w:rsid w:val="00E8120B"/>
    <w:rsid w:val="00E819FA"/>
    <w:rsid w:val="00E81F3D"/>
    <w:rsid w:val="00E81FAB"/>
    <w:rsid w:val="00E82615"/>
    <w:rsid w:val="00E84B27"/>
    <w:rsid w:val="00E84F1E"/>
    <w:rsid w:val="00E85D23"/>
    <w:rsid w:val="00E86A19"/>
    <w:rsid w:val="00E87890"/>
    <w:rsid w:val="00E90AC6"/>
    <w:rsid w:val="00E9189D"/>
    <w:rsid w:val="00E91EAA"/>
    <w:rsid w:val="00E93C8A"/>
    <w:rsid w:val="00E95C9D"/>
    <w:rsid w:val="00E95E1C"/>
    <w:rsid w:val="00E96731"/>
    <w:rsid w:val="00E96D58"/>
    <w:rsid w:val="00EA06E3"/>
    <w:rsid w:val="00EA2D44"/>
    <w:rsid w:val="00EA5883"/>
    <w:rsid w:val="00EA63F4"/>
    <w:rsid w:val="00EA739B"/>
    <w:rsid w:val="00EB1CBD"/>
    <w:rsid w:val="00EB5380"/>
    <w:rsid w:val="00EB669B"/>
    <w:rsid w:val="00EB6E8E"/>
    <w:rsid w:val="00EC08FD"/>
    <w:rsid w:val="00EC0B3C"/>
    <w:rsid w:val="00EC1BDE"/>
    <w:rsid w:val="00EC1E92"/>
    <w:rsid w:val="00EC37E2"/>
    <w:rsid w:val="00EC6B1F"/>
    <w:rsid w:val="00EC7921"/>
    <w:rsid w:val="00EC7DE7"/>
    <w:rsid w:val="00ED71CC"/>
    <w:rsid w:val="00EE0BCB"/>
    <w:rsid w:val="00EE12FC"/>
    <w:rsid w:val="00EE2E0A"/>
    <w:rsid w:val="00EE3E62"/>
    <w:rsid w:val="00EE6134"/>
    <w:rsid w:val="00EF2B57"/>
    <w:rsid w:val="00EF2CEC"/>
    <w:rsid w:val="00EF40E2"/>
    <w:rsid w:val="00EF4E3A"/>
    <w:rsid w:val="00EF5F51"/>
    <w:rsid w:val="00EF64EF"/>
    <w:rsid w:val="00EF6E5C"/>
    <w:rsid w:val="00EF6F00"/>
    <w:rsid w:val="00F0005A"/>
    <w:rsid w:val="00F00859"/>
    <w:rsid w:val="00F00F6C"/>
    <w:rsid w:val="00F012AC"/>
    <w:rsid w:val="00F021ED"/>
    <w:rsid w:val="00F06B94"/>
    <w:rsid w:val="00F075A3"/>
    <w:rsid w:val="00F07B92"/>
    <w:rsid w:val="00F10647"/>
    <w:rsid w:val="00F1146E"/>
    <w:rsid w:val="00F12C93"/>
    <w:rsid w:val="00F13914"/>
    <w:rsid w:val="00F14726"/>
    <w:rsid w:val="00F15C31"/>
    <w:rsid w:val="00F16EC4"/>
    <w:rsid w:val="00F173AD"/>
    <w:rsid w:val="00F2077D"/>
    <w:rsid w:val="00F20B26"/>
    <w:rsid w:val="00F21FDC"/>
    <w:rsid w:val="00F22793"/>
    <w:rsid w:val="00F2290D"/>
    <w:rsid w:val="00F2349F"/>
    <w:rsid w:val="00F23D44"/>
    <w:rsid w:val="00F23E1D"/>
    <w:rsid w:val="00F30B26"/>
    <w:rsid w:val="00F32962"/>
    <w:rsid w:val="00F35302"/>
    <w:rsid w:val="00F37CD8"/>
    <w:rsid w:val="00F40732"/>
    <w:rsid w:val="00F43202"/>
    <w:rsid w:val="00F43CB3"/>
    <w:rsid w:val="00F43F3A"/>
    <w:rsid w:val="00F45C4C"/>
    <w:rsid w:val="00F466B2"/>
    <w:rsid w:val="00F51ECE"/>
    <w:rsid w:val="00F52D31"/>
    <w:rsid w:val="00F53783"/>
    <w:rsid w:val="00F55EC4"/>
    <w:rsid w:val="00F560EC"/>
    <w:rsid w:val="00F56AC0"/>
    <w:rsid w:val="00F577B4"/>
    <w:rsid w:val="00F6037E"/>
    <w:rsid w:val="00F618DF"/>
    <w:rsid w:val="00F61AFA"/>
    <w:rsid w:val="00F6248A"/>
    <w:rsid w:val="00F650A6"/>
    <w:rsid w:val="00F65210"/>
    <w:rsid w:val="00F66241"/>
    <w:rsid w:val="00F66370"/>
    <w:rsid w:val="00F67637"/>
    <w:rsid w:val="00F70B55"/>
    <w:rsid w:val="00F718A3"/>
    <w:rsid w:val="00F72FD5"/>
    <w:rsid w:val="00F73F6D"/>
    <w:rsid w:val="00F7417B"/>
    <w:rsid w:val="00F75AF0"/>
    <w:rsid w:val="00F84633"/>
    <w:rsid w:val="00F852A6"/>
    <w:rsid w:val="00F855BE"/>
    <w:rsid w:val="00F86100"/>
    <w:rsid w:val="00F87555"/>
    <w:rsid w:val="00F910BD"/>
    <w:rsid w:val="00F92FE4"/>
    <w:rsid w:val="00F93274"/>
    <w:rsid w:val="00F95541"/>
    <w:rsid w:val="00F95B76"/>
    <w:rsid w:val="00F97C69"/>
    <w:rsid w:val="00F97FD7"/>
    <w:rsid w:val="00FA1F46"/>
    <w:rsid w:val="00FA5AD9"/>
    <w:rsid w:val="00FA632E"/>
    <w:rsid w:val="00FA68EA"/>
    <w:rsid w:val="00FB0AAB"/>
    <w:rsid w:val="00FB0F84"/>
    <w:rsid w:val="00FB2B13"/>
    <w:rsid w:val="00FB505D"/>
    <w:rsid w:val="00FC0C22"/>
    <w:rsid w:val="00FC1A8D"/>
    <w:rsid w:val="00FC3DF3"/>
    <w:rsid w:val="00FC5037"/>
    <w:rsid w:val="00FC521A"/>
    <w:rsid w:val="00FC6286"/>
    <w:rsid w:val="00FC6901"/>
    <w:rsid w:val="00FC7130"/>
    <w:rsid w:val="00FC736E"/>
    <w:rsid w:val="00FD1254"/>
    <w:rsid w:val="00FD19D9"/>
    <w:rsid w:val="00FD4AA7"/>
    <w:rsid w:val="00FD5B96"/>
    <w:rsid w:val="00FD74E8"/>
    <w:rsid w:val="00FD7E40"/>
    <w:rsid w:val="00FE05BC"/>
    <w:rsid w:val="00FE0BF4"/>
    <w:rsid w:val="00FE25C9"/>
    <w:rsid w:val="00FE42B1"/>
    <w:rsid w:val="00FF0768"/>
    <w:rsid w:val="00FF31BC"/>
    <w:rsid w:val="00FF4450"/>
    <w:rsid w:val="00FF4C8D"/>
    <w:rsid w:val="00FF4E2B"/>
    <w:rsid w:val="00FF5DC7"/>
    <w:rsid w:val="00FF63DE"/>
    <w:rsid w:val="00FF7B77"/>
    <w:rsid w:val="00FF7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E"/>
  </w:style>
  <w:style w:type="paragraph" w:styleId="Heading1">
    <w:name w:val="heading 1"/>
    <w:basedOn w:val="Normal"/>
    <w:next w:val="Normal"/>
    <w:link w:val="Heading1Char"/>
    <w:uiPriority w:val="9"/>
    <w:qFormat/>
    <w:rsid w:val="00F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F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1FDC"/>
    <w:rPr>
      <w:rFonts w:asciiTheme="majorHAnsi" w:eastAsiaTheme="majorEastAsia" w:hAnsiTheme="majorHAnsi" w:cstheme="majorBidi"/>
      <w:b/>
      <w:bCs/>
      <w:i/>
      <w:iCs/>
      <w:color w:val="4F81BD" w:themeColor="accent1"/>
    </w:rPr>
  </w:style>
  <w:style w:type="paragraph" w:styleId="NoSpacing">
    <w:name w:val="No Spacing"/>
    <w:link w:val="NoSpacingChar"/>
    <w:qFormat/>
    <w:rsid w:val="00F21FDC"/>
    <w:pPr>
      <w:spacing w:after="0" w:line="240" w:lineRule="auto"/>
    </w:pPr>
  </w:style>
  <w:style w:type="character" w:styleId="Hyperlink">
    <w:name w:val="Hyperlink"/>
    <w:basedOn w:val="DefaultParagraphFont"/>
    <w:uiPriority w:val="99"/>
    <w:unhideWhenUsed/>
    <w:rsid w:val="00044414"/>
    <w:rPr>
      <w:color w:val="0000FF"/>
      <w:u w:val="single"/>
    </w:rPr>
  </w:style>
  <w:style w:type="paragraph" w:customStyle="1" w:styleId="citation">
    <w:name w:val="citation"/>
    <w:basedOn w:val="Normal"/>
    <w:rsid w:val="0004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0444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1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BE"/>
  </w:style>
  <w:style w:type="paragraph" w:styleId="Footer">
    <w:name w:val="footer"/>
    <w:basedOn w:val="Normal"/>
    <w:link w:val="FooterChar"/>
    <w:uiPriority w:val="99"/>
    <w:semiHidden/>
    <w:unhideWhenUsed/>
    <w:rsid w:val="00101E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EBE"/>
  </w:style>
  <w:style w:type="paragraph" w:styleId="ListParagraph">
    <w:name w:val="List Paragraph"/>
    <w:basedOn w:val="Normal"/>
    <w:uiPriority w:val="99"/>
    <w:qFormat/>
    <w:rsid w:val="0015604C"/>
    <w:pPr>
      <w:ind w:left="720"/>
      <w:contextualSpacing/>
    </w:pPr>
  </w:style>
  <w:style w:type="table" w:styleId="TableGrid">
    <w:name w:val="Table Grid"/>
    <w:basedOn w:val="TableNormal"/>
    <w:uiPriority w:val="59"/>
    <w:rsid w:val="00AF6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71C9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71C97"/>
    <w:rPr>
      <w:rFonts w:ascii="Calibri" w:hAnsi="Calibri"/>
      <w:noProof/>
    </w:rPr>
  </w:style>
  <w:style w:type="paragraph" w:customStyle="1" w:styleId="EndNoteBibliography">
    <w:name w:val="EndNote Bibliography"/>
    <w:basedOn w:val="Normal"/>
    <w:link w:val="EndNoteBibliographyChar"/>
    <w:rsid w:val="00871C9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71C97"/>
    <w:rPr>
      <w:rFonts w:ascii="Calibri" w:hAnsi="Calibri"/>
      <w:noProof/>
    </w:rPr>
  </w:style>
  <w:style w:type="character" w:customStyle="1" w:styleId="go">
    <w:name w:val="go"/>
    <w:uiPriority w:val="99"/>
    <w:rsid w:val="002B2F37"/>
  </w:style>
  <w:style w:type="character" w:styleId="Emphasis">
    <w:name w:val="Emphasis"/>
    <w:basedOn w:val="DefaultParagraphFont"/>
    <w:uiPriority w:val="20"/>
    <w:qFormat/>
    <w:rsid w:val="00821EE4"/>
    <w:rPr>
      <w:i/>
      <w:iCs/>
    </w:rPr>
  </w:style>
  <w:style w:type="character" w:customStyle="1" w:styleId="NoSpacingChar">
    <w:name w:val="No Spacing Char"/>
    <w:basedOn w:val="DefaultParagraphFont"/>
    <w:link w:val="NoSpacing"/>
    <w:locked/>
    <w:rsid w:val="00984DA8"/>
  </w:style>
  <w:style w:type="character" w:customStyle="1" w:styleId="msonormal0">
    <w:name w:val="msonormal0"/>
    <w:basedOn w:val="DefaultParagraphFont"/>
    <w:rsid w:val="0098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F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F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1FDC"/>
    <w:rPr>
      <w:rFonts w:asciiTheme="majorHAnsi" w:eastAsiaTheme="majorEastAsia" w:hAnsiTheme="majorHAnsi" w:cstheme="majorBidi"/>
      <w:b/>
      <w:bCs/>
      <w:i/>
      <w:iCs/>
      <w:color w:val="4F81BD" w:themeColor="accent1"/>
    </w:rPr>
  </w:style>
  <w:style w:type="paragraph" w:styleId="NoSpacing">
    <w:name w:val="No Spacing"/>
    <w:uiPriority w:val="1"/>
    <w:qFormat/>
    <w:rsid w:val="00F21FDC"/>
    <w:pPr>
      <w:spacing w:after="0" w:line="240" w:lineRule="auto"/>
    </w:pPr>
  </w:style>
  <w:style w:type="character" w:styleId="Hyperlink">
    <w:name w:val="Hyperlink"/>
    <w:basedOn w:val="DefaultParagraphFont"/>
    <w:uiPriority w:val="99"/>
    <w:unhideWhenUsed/>
    <w:rsid w:val="00044414"/>
    <w:rPr>
      <w:color w:val="0000FF"/>
      <w:u w:val="single"/>
    </w:rPr>
  </w:style>
  <w:style w:type="paragraph" w:customStyle="1" w:styleId="citation">
    <w:name w:val="citation"/>
    <w:basedOn w:val="Normal"/>
    <w:rsid w:val="0004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0444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1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BE"/>
  </w:style>
  <w:style w:type="paragraph" w:styleId="Footer">
    <w:name w:val="footer"/>
    <w:basedOn w:val="Normal"/>
    <w:link w:val="FooterChar"/>
    <w:uiPriority w:val="99"/>
    <w:semiHidden/>
    <w:unhideWhenUsed/>
    <w:rsid w:val="00101E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EBE"/>
  </w:style>
  <w:style w:type="paragraph" w:styleId="ListParagraph">
    <w:name w:val="List Paragraph"/>
    <w:basedOn w:val="Normal"/>
    <w:uiPriority w:val="99"/>
    <w:qFormat/>
    <w:rsid w:val="0015604C"/>
    <w:pPr>
      <w:ind w:left="720"/>
      <w:contextualSpacing/>
    </w:pPr>
  </w:style>
  <w:style w:type="table" w:styleId="TableGrid">
    <w:name w:val="Table Grid"/>
    <w:basedOn w:val="TableNormal"/>
    <w:uiPriority w:val="59"/>
    <w:rsid w:val="00AF6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871C9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71C97"/>
    <w:rPr>
      <w:rFonts w:ascii="Calibri" w:hAnsi="Calibri"/>
      <w:noProof/>
    </w:rPr>
  </w:style>
  <w:style w:type="paragraph" w:customStyle="1" w:styleId="EndNoteBibliography">
    <w:name w:val="EndNote Bibliography"/>
    <w:basedOn w:val="Normal"/>
    <w:link w:val="EndNoteBibliographyChar"/>
    <w:rsid w:val="00871C9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71C97"/>
    <w:rPr>
      <w:rFonts w:ascii="Calibri" w:hAnsi="Calibri"/>
      <w:noProof/>
    </w:rPr>
  </w:style>
  <w:style w:type="character" w:customStyle="1" w:styleId="go">
    <w:name w:val="go"/>
    <w:uiPriority w:val="99"/>
    <w:rsid w:val="002B2F37"/>
  </w:style>
  <w:style w:type="character" w:styleId="Emphasis">
    <w:name w:val="Emphasis"/>
    <w:basedOn w:val="DefaultParagraphFont"/>
    <w:uiPriority w:val="20"/>
    <w:qFormat/>
    <w:rsid w:val="00821EE4"/>
    <w:rPr>
      <w:i/>
      <w:iCs/>
    </w:rPr>
  </w:style>
</w:styles>
</file>

<file path=word/webSettings.xml><?xml version="1.0" encoding="utf-8"?>
<w:webSettings xmlns:r="http://schemas.openxmlformats.org/officeDocument/2006/relationships" xmlns:w="http://schemas.openxmlformats.org/wordprocessingml/2006/main">
  <w:divs>
    <w:div w:id="283643">
      <w:bodyDiv w:val="1"/>
      <w:marLeft w:val="0"/>
      <w:marRight w:val="0"/>
      <w:marTop w:val="0"/>
      <w:marBottom w:val="0"/>
      <w:divBdr>
        <w:top w:val="none" w:sz="0" w:space="0" w:color="auto"/>
        <w:left w:val="none" w:sz="0" w:space="0" w:color="auto"/>
        <w:bottom w:val="none" w:sz="0" w:space="0" w:color="auto"/>
        <w:right w:val="none" w:sz="0" w:space="0" w:color="auto"/>
      </w:divBdr>
    </w:div>
    <w:div w:id="108814618">
      <w:bodyDiv w:val="1"/>
      <w:marLeft w:val="0"/>
      <w:marRight w:val="0"/>
      <w:marTop w:val="0"/>
      <w:marBottom w:val="0"/>
      <w:divBdr>
        <w:top w:val="none" w:sz="0" w:space="0" w:color="auto"/>
        <w:left w:val="none" w:sz="0" w:space="0" w:color="auto"/>
        <w:bottom w:val="none" w:sz="0" w:space="0" w:color="auto"/>
        <w:right w:val="none" w:sz="0" w:space="0" w:color="auto"/>
      </w:divBdr>
    </w:div>
    <w:div w:id="193733063">
      <w:bodyDiv w:val="1"/>
      <w:marLeft w:val="0"/>
      <w:marRight w:val="0"/>
      <w:marTop w:val="0"/>
      <w:marBottom w:val="0"/>
      <w:divBdr>
        <w:top w:val="none" w:sz="0" w:space="0" w:color="auto"/>
        <w:left w:val="none" w:sz="0" w:space="0" w:color="auto"/>
        <w:bottom w:val="none" w:sz="0" w:space="0" w:color="auto"/>
        <w:right w:val="none" w:sz="0" w:space="0" w:color="auto"/>
      </w:divBdr>
    </w:div>
    <w:div w:id="243150367">
      <w:bodyDiv w:val="1"/>
      <w:marLeft w:val="0"/>
      <w:marRight w:val="0"/>
      <w:marTop w:val="0"/>
      <w:marBottom w:val="0"/>
      <w:divBdr>
        <w:top w:val="none" w:sz="0" w:space="0" w:color="auto"/>
        <w:left w:val="none" w:sz="0" w:space="0" w:color="auto"/>
        <w:bottom w:val="none" w:sz="0" w:space="0" w:color="auto"/>
        <w:right w:val="none" w:sz="0" w:space="0" w:color="auto"/>
      </w:divBdr>
    </w:div>
    <w:div w:id="281228676">
      <w:bodyDiv w:val="1"/>
      <w:marLeft w:val="0"/>
      <w:marRight w:val="0"/>
      <w:marTop w:val="0"/>
      <w:marBottom w:val="0"/>
      <w:divBdr>
        <w:top w:val="none" w:sz="0" w:space="0" w:color="auto"/>
        <w:left w:val="none" w:sz="0" w:space="0" w:color="auto"/>
        <w:bottom w:val="none" w:sz="0" w:space="0" w:color="auto"/>
        <w:right w:val="none" w:sz="0" w:space="0" w:color="auto"/>
      </w:divBdr>
    </w:div>
    <w:div w:id="301153768">
      <w:bodyDiv w:val="1"/>
      <w:marLeft w:val="0"/>
      <w:marRight w:val="0"/>
      <w:marTop w:val="0"/>
      <w:marBottom w:val="0"/>
      <w:divBdr>
        <w:top w:val="none" w:sz="0" w:space="0" w:color="auto"/>
        <w:left w:val="none" w:sz="0" w:space="0" w:color="auto"/>
        <w:bottom w:val="none" w:sz="0" w:space="0" w:color="auto"/>
        <w:right w:val="none" w:sz="0" w:space="0" w:color="auto"/>
      </w:divBdr>
    </w:div>
    <w:div w:id="321592817">
      <w:bodyDiv w:val="1"/>
      <w:marLeft w:val="0"/>
      <w:marRight w:val="0"/>
      <w:marTop w:val="0"/>
      <w:marBottom w:val="0"/>
      <w:divBdr>
        <w:top w:val="none" w:sz="0" w:space="0" w:color="auto"/>
        <w:left w:val="none" w:sz="0" w:space="0" w:color="auto"/>
        <w:bottom w:val="none" w:sz="0" w:space="0" w:color="auto"/>
        <w:right w:val="none" w:sz="0" w:space="0" w:color="auto"/>
      </w:divBdr>
    </w:div>
    <w:div w:id="355740499">
      <w:bodyDiv w:val="1"/>
      <w:marLeft w:val="0"/>
      <w:marRight w:val="0"/>
      <w:marTop w:val="0"/>
      <w:marBottom w:val="0"/>
      <w:divBdr>
        <w:top w:val="none" w:sz="0" w:space="0" w:color="auto"/>
        <w:left w:val="none" w:sz="0" w:space="0" w:color="auto"/>
        <w:bottom w:val="none" w:sz="0" w:space="0" w:color="auto"/>
        <w:right w:val="none" w:sz="0" w:space="0" w:color="auto"/>
      </w:divBdr>
    </w:div>
    <w:div w:id="392893067">
      <w:bodyDiv w:val="1"/>
      <w:marLeft w:val="0"/>
      <w:marRight w:val="0"/>
      <w:marTop w:val="0"/>
      <w:marBottom w:val="0"/>
      <w:divBdr>
        <w:top w:val="none" w:sz="0" w:space="0" w:color="auto"/>
        <w:left w:val="none" w:sz="0" w:space="0" w:color="auto"/>
        <w:bottom w:val="none" w:sz="0" w:space="0" w:color="auto"/>
        <w:right w:val="none" w:sz="0" w:space="0" w:color="auto"/>
      </w:divBdr>
    </w:div>
    <w:div w:id="402610548">
      <w:bodyDiv w:val="1"/>
      <w:marLeft w:val="0"/>
      <w:marRight w:val="0"/>
      <w:marTop w:val="0"/>
      <w:marBottom w:val="0"/>
      <w:divBdr>
        <w:top w:val="none" w:sz="0" w:space="0" w:color="auto"/>
        <w:left w:val="none" w:sz="0" w:space="0" w:color="auto"/>
        <w:bottom w:val="none" w:sz="0" w:space="0" w:color="auto"/>
        <w:right w:val="none" w:sz="0" w:space="0" w:color="auto"/>
      </w:divBdr>
    </w:div>
    <w:div w:id="508718640">
      <w:bodyDiv w:val="1"/>
      <w:marLeft w:val="0"/>
      <w:marRight w:val="0"/>
      <w:marTop w:val="0"/>
      <w:marBottom w:val="0"/>
      <w:divBdr>
        <w:top w:val="none" w:sz="0" w:space="0" w:color="auto"/>
        <w:left w:val="none" w:sz="0" w:space="0" w:color="auto"/>
        <w:bottom w:val="none" w:sz="0" w:space="0" w:color="auto"/>
        <w:right w:val="none" w:sz="0" w:space="0" w:color="auto"/>
      </w:divBdr>
    </w:div>
    <w:div w:id="558899673">
      <w:bodyDiv w:val="1"/>
      <w:marLeft w:val="0"/>
      <w:marRight w:val="0"/>
      <w:marTop w:val="0"/>
      <w:marBottom w:val="0"/>
      <w:divBdr>
        <w:top w:val="none" w:sz="0" w:space="0" w:color="auto"/>
        <w:left w:val="none" w:sz="0" w:space="0" w:color="auto"/>
        <w:bottom w:val="none" w:sz="0" w:space="0" w:color="auto"/>
        <w:right w:val="none" w:sz="0" w:space="0" w:color="auto"/>
      </w:divBdr>
    </w:div>
    <w:div w:id="564874757">
      <w:bodyDiv w:val="1"/>
      <w:marLeft w:val="0"/>
      <w:marRight w:val="0"/>
      <w:marTop w:val="0"/>
      <w:marBottom w:val="0"/>
      <w:divBdr>
        <w:top w:val="none" w:sz="0" w:space="0" w:color="auto"/>
        <w:left w:val="none" w:sz="0" w:space="0" w:color="auto"/>
        <w:bottom w:val="none" w:sz="0" w:space="0" w:color="auto"/>
        <w:right w:val="none" w:sz="0" w:space="0" w:color="auto"/>
      </w:divBdr>
    </w:div>
    <w:div w:id="583491063">
      <w:bodyDiv w:val="1"/>
      <w:marLeft w:val="0"/>
      <w:marRight w:val="0"/>
      <w:marTop w:val="0"/>
      <w:marBottom w:val="0"/>
      <w:divBdr>
        <w:top w:val="none" w:sz="0" w:space="0" w:color="auto"/>
        <w:left w:val="none" w:sz="0" w:space="0" w:color="auto"/>
        <w:bottom w:val="none" w:sz="0" w:space="0" w:color="auto"/>
        <w:right w:val="none" w:sz="0" w:space="0" w:color="auto"/>
      </w:divBdr>
    </w:div>
    <w:div w:id="584189057">
      <w:bodyDiv w:val="1"/>
      <w:marLeft w:val="0"/>
      <w:marRight w:val="0"/>
      <w:marTop w:val="0"/>
      <w:marBottom w:val="0"/>
      <w:divBdr>
        <w:top w:val="none" w:sz="0" w:space="0" w:color="auto"/>
        <w:left w:val="none" w:sz="0" w:space="0" w:color="auto"/>
        <w:bottom w:val="none" w:sz="0" w:space="0" w:color="auto"/>
        <w:right w:val="none" w:sz="0" w:space="0" w:color="auto"/>
      </w:divBdr>
    </w:div>
    <w:div w:id="611208517">
      <w:bodyDiv w:val="1"/>
      <w:marLeft w:val="0"/>
      <w:marRight w:val="0"/>
      <w:marTop w:val="0"/>
      <w:marBottom w:val="0"/>
      <w:divBdr>
        <w:top w:val="none" w:sz="0" w:space="0" w:color="auto"/>
        <w:left w:val="none" w:sz="0" w:space="0" w:color="auto"/>
        <w:bottom w:val="none" w:sz="0" w:space="0" w:color="auto"/>
        <w:right w:val="none" w:sz="0" w:space="0" w:color="auto"/>
      </w:divBdr>
    </w:div>
    <w:div w:id="646974828">
      <w:bodyDiv w:val="1"/>
      <w:marLeft w:val="0"/>
      <w:marRight w:val="0"/>
      <w:marTop w:val="0"/>
      <w:marBottom w:val="0"/>
      <w:divBdr>
        <w:top w:val="none" w:sz="0" w:space="0" w:color="auto"/>
        <w:left w:val="none" w:sz="0" w:space="0" w:color="auto"/>
        <w:bottom w:val="none" w:sz="0" w:space="0" w:color="auto"/>
        <w:right w:val="none" w:sz="0" w:space="0" w:color="auto"/>
      </w:divBdr>
    </w:div>
    <w:div w:id="681980219">
      <w:bodyDiv w:val="1"/>
      <w:marLeft w:val="0"/>
      <w:marRight w:val="0"/>
      <w:marTop w:val="0"/>
      <w:marBottom w:val="0"/>
      <w:divBdr>
        <w:top w:val="none" w:sz="0" w:space="0" w:color="auto"/>
        <w:left w:val="none" w:sz="0" w:space="0" w:color="auto"/>
        <w:bottom w:val="none" w:sz="0" w:space="0" w:color="auto"/>
        <w:right w:val="none" w:sz="0" w:space="0" w:color="auto"/>
      </w:divBdr>
    </w:div>
    <w:div w:id="692994506">
      <w:bodyDiv w:val="1"/>
      <w:marLeft w:val="0"/>
      <w:marRight w:val="0"/>
      <w:marTop w:val="0"/>
      <w:marBottom w:val="0"/>
      <w:divBdr>
        <w:top w:val="none" w:sz="0" w:space="0" w:color="auto"/>
        <w:left w:val="none" w:sz="0" w:space="0" w:color="auto"/>
        <w:bottom w:val="none" w:sz="0" w:space="0" w:color="auto"/>
        <w:right w:val="none" w:sz="0" w:space="0" w:color="auto"/>
      </w:divBdr>
    </w:div>
    <w:div w:id="772742849">
      <w:bodyDiv w:val="1"/>
      <w:marLeft w:val="0"/>
      <w:marRight w:val="0"/>
      <w:marTop w:val="0"/>
      <w:marBottom w:val="0"/>
      <w:divBdr>
        <w:top w:val="none" w:sz="0" w:space="0" w:color="auto"/>
        <w:left w:val="none" w:sz="0" w:space="0" w:color="auto"/>
        <w:bottom w:val="none" w:sz="0" w:space="0" w:color="auto"/>
        <w:right w:val="none" w:sz="0" w:space="0" w:color="auto"/>
      </w:divBdr>
    </w:div>
    <w:div w:id="813839182">
      <w:bodyDiv w:val="1"/>
      <w:marLeft w:val="0"/>
      <w:marRight w:val="0"/>
      <w:marTop w:val="0"/>
      <w:marBottom w:val="0"/>
      <w:divBdr>
        <w:top w:val="none" w:sz="0" w:space="0" w:color="auto"/>
        <w:left w:val="none" w:sz="0" w:space="0" w:color="auto"/>
        <w:bottom w:val="none" w:sz="0" w:space="0" w:color="auto"/>
        <w:right w:val="none" w:sz="0" w:space="0" w:color="auto"/>
      </w:divBdr>
    </w:div>
    <w:div w:id="833423487">
      <w:bodyDiv w:val="1"/>
      <w:marLeft w:val="0"/>
      <w:marRight w:val="0"/>
      <w:marTop w:val="0"/>
      <w:marBottom w:val="0"/>
      <w:divBdr>
        <w:top w:val="none" w:sz="0" w:space="0" w:color="auto"/>
        <w:left w:val="none" w:sz="0" w:space="0" w:color="auto"/>
        <w:bottom w:val="none" w:sz="0" w:space="0" w:color="auto"/>
        <w:right w:val="none" w:sz="0" w:space="0" w:color="auto"/>
      </w:divBdr>
    </w:div>
    <w:div w:id="850921421">
      <w:bodyDiv w:val="1"/>
      <w:marLeft w:val="0"/>
      <w:marRight w:val="0"/>
      <w:marTop w:val="0"/>
      <w:marBottom w:val="0"/>
      <w:divBdr>
        <w:top w:val="none" w:sz="0" w:space="0" w:color="auto"/>
        <w:left w:val="none" w:sz="0" w:space="0" w:color="auto"/>
        <w:bottom w:val="none" w:sz="0" w:space="0" w:color="auto"/>
        <w:right w:val="none" w:sz="0" w:space="0" w:color="auto"/>
      </w:divBdr>
    </w:div>
    <w:div w:id="862520032">
      <w:bodyDiv w:val="1"/>
      <w:marLeft w:val="0"/>
      <w:marRight w:val="0"/>
      <w:marTop w:val="0"/>
      <w:marBottom w:val="0"/>
      <w:divBdr>
        <w:top w:val="none" w:sz="0" w:space="0" w:color="auto"/>
        <w:left w:val="none" w:sz="0" w:space="0" w:color="auto"/>
        <w:bottom w:val="none" w:sz="0" w:space="0" w:color="auto"/>
        <w:right w:val="none" w:sz="0" w:space="0" w:color="auto"/>
      </w:divBdr>
    </w:div>
    <w:div w:id="869605670">
      <w:bodyDiv w:val="1"/>
      <w:marLeft w:val="0"/>
      <w:marRight w:val="0"/>
      <w:marTop w:val="0"/>
      <w:marBottom w:val="0"/>
      <w:divBdr>
        <w:top w:val="none" w:sz="0" w:space="0" w:color="auto"/>
        <w:left w:val="none" w:sz="0" w:space="0" w:color="auto"/>
        <w:bottom w:val="none" w:sz="0" w:space="0" w:color="auto"/>
        <w:right w:val="none" w:sz="0" w:space="0" w:color="auto"/>
      </w:divBdr>
    </w:div>
    <w:div w:id="933779653">
      <w:bodyDiv w:val="1"/>
      <w:marLeft w:val="0"/>
      <w:marRight w:val="0"/>
      <w:marTop w:val="0"/>
      <w:marBottom w:val="0"/>
      <w:divBdr>
        <w:top w:val="none" w:sz="0" w:space="0" w:color="auto"/>
        <w:left w:val="none" w:sz="0" w:space="0" w:color="auto"/>
        <w:bottom w:val="none" w:sz="0" w:space="0" w:color="auto"/>
        <w:right w:val="none" w:sz="0" w:space="0" w:color="auto"/>
      </w:divBdr>
    </w:div>
    <w:div w:id="953751289">
      <w:bodyDiv w:val="1"/>
      <w:marLeft w:val="0"/>
      <w:marRight w:val="0"/>
      <w:marTop w:val="0"/>
      <w:marBottom w:val="0"/>
      <w:divBdr>
        <w:top w:val="none" w:sz="0" w:space="0" w:color="auto"/>
        <w:left w:val="none" w:sz="0" w:space="0" w:color="auto"/>
        <w:bottom w:val="none" w:sz="0" w:space="0" w:color="auto"/>
        <w:right w:val="none" w:sz="0" w:space="0" w:color="auto"/>
      </w:divBdr>
    </w:div>
    <w:div w:id="982930164">
      <w:bodyDiv w:val="1"/>
      <w:marLeft w:val="0"/>
      <w:marRight w:val="0"/>
      <w:marTop w:val="0"/>
      <w:marBottom w:val="0"/>
      <w:divBdr>
        <w:top w:val="none" w:sz="0" w:space="0" w:color="auto"/>
        <w:left w:val="none" w:sz="0" w:space="0" w:color="auto"/>
        <w:bottom w:val="none" w:sz="0" w:space="0" w:color="auto"/>
        <w:right w:val="none" w:sz="0" w:space="0" w:color="auto"/>
      </w:divBdr>
    </w:div>
    <w:div w:id="1003362212">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36661383">
      <w:bodyDiv w:val="1"/>
      <w:marLeft w:val="0"/>
      <w:marRight w:val="0"/>
      <w:marTop w:val="0"/>
      <w:marBottom w:val="0"/>
      <w:divBdr>
        <w:top w:val="none" w:sz="0" w:space="0" w:color="auto"/>
        <w:left w:val="none" w:sz="0" w:space="0" w:color="auto"/>
        <w:bottom w:val="none" w:sz="0" w:space="0" w:color="auto"/>
        <w:right w:val="none" w:sz="0" w:space="0" w:color="auto"/>
      </w:divBdr>
    </w:div>
    <w:div w:id="1104377834">
      <w:bodyDiv w:val="1"/>
      <w:marLeft w:val="0"/>
      <w:marRight w:val="0"/>
      <w:marTop w:val="0"/>
      <w:marBottom w:val="0"/>
      <w:divBdr>
        <w:top w:val="none" w:sz="0" w:space="0" w:color="auto"/>
        <w:left w:val="none" w:sz="0" w:space="0" w:color="auto"/>
        <w:bottom w:val="none" w:sz="0" w:space="0" w:color="auto"/>
        <w:right w:val="none" w:sz="0" w:space="0" w:color="auto"/>
      </w:divBdr>
    </w:div>
    <w:div w:id="1105730274">
      <w:bodyDiv w:val="1"/>
      <w:marLeft w:val="0"/>
      <w:marRight w:val="0"/>
      <w:marTop w:val="0"/>
      <w:marBottom w:val="0"/>
      <w:divBdr>
        <w:top w:val="none" w:sz="0" w:space="0" w:color="auto"/>
        <w:left w:val="none" w:sz="0" w:space="0" w:color="auto"/>
        <w:bottom w:val="none" w:sz="0" w:space="0" w:color="auto"/>
        <w:right w:val="none" w:sz="0" w:space="0" w:color="auto"/>
      </w:divBdr>
    </w:div>
    <w:div w:id="1108547197">
      <w:bodyDiv w:val="1"/>
      <w:marLeft w:val="0"/>
      <w:marRight w:val="0"/>
      <w:marTop w:val="0"/>
      <w:marBottom w:val="0"/>
      <w:divBdr>
        <w:top w:val="none" w:sz="0" w:space="0" w:color="auto"/>
        <w:left w:val="none" w:sz="0" w:space="0" w:color="auto"/>
        <w:bottom w:val="none" w:sz="0" w:space="0" w:color="auto"/>
        <w:right w:val="none" w:sz="0" w:space="0" w:color="auto"/>
      </w:divBdr>
    </w:div>
    <w:div w:id="1154103644">
      <w:bodyDiv w:val="1"/>
      <w:marLeft w:val="0"/>
      <w:marRight w:val="0"/>
      <w:marTop w:val="0"/>
      <w:marBottom w:val="0"/>
      <w:divBdr>
        <w:top w:val="none" w:sz="0" w:space="0" w:color="auto"/>
        <w:left w:val="none" w:sz="0" w:space="0" w:color="auto"/>
        <w:bottom w:val="none" w:sz="0" w:space="0" w:color="auto"/>
        <w:right w:val="none" w:sz="0" w:space="0" w:color="auto"/>
      </w:divBdr>
    </w:div>
    <w:div w:id="1171335497">
      <w:bodyDiv w:val="1"/>
      <w:marLeft w:val="0"/>
      <w:marRight w:val="0"/>
      <w:marTop w:val="0"/>
      <w:marBottom w:val="0"/>
      <w:divBdr>
        <w:top w:val="none" w:sz="0" w:space="0" w:color="auto"/>
        <w:left w:val="none" w:sz="0" w:space="0" w:color="auto"/>
        <w:bottom w:val="none" w:sz="0" w:space="0" w:color="auto"/>
        <w:right w:val="none" w:sz="0" w:space="0" w:color="auto"/>
      </w:divBdr>
    </w:div>
    <w:div w:id="1181973531">
      <w:bodyDiv w:val="1"/>
      <w:marLeft w:val="0"/>
      <w:marRight w:val="0"/>
      <w:marTop w:val="0"/>
      <w:marBottom w:val="0"/>
      <w:divBdr>
        <w:top w:val="none" w:sz="0" w:space="0" w:color="auto"/>
        <w:left w:val="none" w:sz="0" w:space="0" w:color="auto"/>
        <w:bottom w:val="none" w:sz="0" w:space="0" w:color="auto"/>
        <w:right w:val="none" w:sz="0" w:space="0" w:color="auto"/>
      </w:divBdr>
    </w:div>
    <w:div w:id="1182819199">
      <w:bodyDiv w:val="1"/>
      <w:marLeft w:val="0"/>
      <w:marRight w:val="0"/>
      <w:marTop w:val="0"/>
      <w:marBottom w:val="0"/>
      <w:divBdr>
        <w:top w:val="none" w:sz="0" w:space="0" w:color="auto"/>
        <w:left w:val="none" w:sz="0" w:space="0" w:color="auto"/>
        <w:bottom w:val="none" w:sz="0" w:space="0" w:color="auto"/>
        <w:right w:val="none" w:sz="0" w:space="0" w:color="auto"/>
      </w:divBdr>
    </w:div>
    <w:div w:id="1183978173">
      <w:bodyDiv w:val="1"/>
      <w:marLeft w:val="0"/>
      <w:marRight w:val="0"/>
      <w:marTop w:val="0"/>
      <w:marBottom w:val="0"/>
      <w:divBdr>
        <w:top w:val="none" w:sz="0" w:space="0" w:color="auto"/>
        <w:left w:val="none" w:sz="0" w:space="0" w:color="auto"/>
        <w:bottom w:val="none" w:sz="0" w:space="0" w:color="auto"/>
        <w:right w:val="none" w:sz="0" w:space="0" w:color="auto"/>
      </w:divBdr>
    </w:div>
    <w:div w:id="1233351698">
      <w:bodyDiv w:val="1"/>
      <w:marLeft w:val="0"/>
      <w:marRight w:val="0"/>
      <w:marTop w:val="0"/>
      <w:marBottom w:val="0"/>
      <w:divBdr>
        <w:top w:val="none" w:sz="0" w:space="0" w:color="auto"/>
        <w:left w:val="none" w:sz="0" w:space="0" w:color="auto"/>
        <w:bottom w:val="none" w:sz="0" w:space="0" w:color="auto"/>
        <w:right w:val="none" w:sz="0" w:space="0" w:color="auto"/>
      </w:divBdr>
    </w:div>
    <w:div w:id="1255436453">
      <w:bodyDiv w:val="1"/>
      <w:marLeft w:val="0"/>
      <w:marRight w:val="0"/>
      <w:marTop w:val="0"/>
      <w:marBottom w:val="0"/>
      <w:divBdr>
        <w:top w:val="none" w:sz="0" w:space="0" w:color="auto"/>
        <w:left w:val="none" w:sz="0" w:space="0" w:color="auto"/>
        <w:bottom w:val="none" w:sz="0" w:space="0" w:color="auto"/>
        <w:right w:val="none" w:sz="0" w:space="0" w:color="auto"/>
      </w:divBdr>
    </w:div>
    <w:div w:id="1330868962">
      <w:bodyDiv w:val="1"/>
      <w:marLeft w:val="0"/>
      <w:marRight w:val="0"/>
      <w:marTop w:val="0"/>
      <w:marBottom w:val="0"/>
      <w:divBdr>
        <w:top w:val="none" w:sz="0" w:space="0" w:color="auto"/>
        <w:left w:val="none" w:sz="0" w:space="0" w:color="auto"/>
        <w:bottom w:val="none" w:sz="0" w:space="0" w:color="auto"/>
        <w:right w:val="none" w:sz="0" w:space="0" w:color="auto"/>
      </w:divBdr>
    </w:div>
    <w:div w:id="1335181688">
      <w:bodyDiv w:val="1"/>
      <w:marLeft w:val="0"/>
      <w:marRight w:val="0"/>
      <w:marTop w:val="0"/>
      <w:marBottom w:val="0"/>
      <w:divBdr>
        <w:top w:val="none" w:sz="0" w:space="0" w:color="auto"/>
        <w:left w:val="none" w:sz="0" w:space="0" w:color="auto"/>
        <w:bottom w:val="none" w:sz="0" w:space="0" w:color="auto"/>
        <w:right w:val="none" w:sz="0" w:space="0" w:color="auto"/>
      </w:divBdr>
    </w:div>
    <w:div w:id="1424909049">
      <w:bodyDiv w:val="1"/>
      <w:marLeft w:val="0"/>
      <w:marRight w:val="0"/>
      <w:marTop w:val="0"/>
      <w:marBottom w:val="0"/>
      <w:divBdr>
        <w:top w:val="none" w:sz="0" w:space="0" w:color="auto"/>
        <w:left w:val="none" w:sz="0" w:space="0" w:color="auto"/>
        <w:bottom w:val="none" w:sz="0" w:space="0" w:color="auto"/>
        <w:right w:val="none" w:sz="0" w:space="0" w:color="auto"/>
      </w:divBdr>
    </w:div>
    <w:div w:id="1449204916">
      <w:bodyDiv w:val="1"/>
      <w:marLeft w:val="0"/>
      <w:marRight w:val="0"/>
      <w:marTop w:val="0"/>
      <w:marBottom w:val="0"/>
      <w:divBdr>
        <w:top w:val="none" w:sz="0" w:space="0" w:color="auto"/>
        <w:left w:val="none" w:sz="0" w:space="0" w:color="auto"/>
        <w:bottom w:val="none" w:sz="0" w:space="0" w:color="auto"/>
        <w:right w:val="none" w:sz="0" w:space="0" w:color="auto"/>
      </w:divBdr>
    </w:div>
    <w:div w:id="1468862392">
      <w:bodyDiv w:val="1"/>
      <w:marLeft w:val="0"/>
      <w:marRight w:val="0"/>
      <w:marTop w:val="0"/>
      <w:marBottom w:val="0"/>
      <w:divBdr>
        <w:top w:val="none" w:sz="0" w:space="0" w:color="auto"/>
        <w:left w:val="none" w:sz="0" w:space="0" w:color="auto"/>
        <w:bottom w:val="none" w:sz="0" w:space="0" w:color="auto"/>
        <w:right w:val="none" w:sz="0" w:space="0" w:color="auto"/>
      </w:divBdr>
    </w:div>
    <w:div w:id="1482887294">
      <w:bodyDiv w:val="1"/>
      <w:marLeft w:val="0"/>
      <w:marRight w:val="0"/>
      <w:marTop w:val="0"/>
      <w:marBottom w:val="0"/>
      <w:divBdr>
        <w:top w:val="none" w:sz="0" w:space="0" w:color="auto"/>
        <w:left w:val="none" w:sz="0" w:space="0" w:color="auto"/>
        <w:bottom w:val="none" w:sz="0" w:space="0" w:color="auto"/>
        <w:right w:val="none" w:sz="0" w:space="0" w:color="auto"/>
      </w:divBdr>
    </w:div>
    <w:div w:id="1491021067">
      <w:bodyDiv w:val="1"/>
      <w:marLeft w:val="0"/>
      <w:marRight w:val="0"/>
      <w:marTop w:val="0"/>
      <w:marBottom w:val="0"/>
      <w:divBdr>
        <w:top w:val="none" w:sz="0" w:space="0" w:color="auto"/>
        <w:left w:val="none" w:sz="0" w:space="0" w:color="auto"/>
        <w:bottom w:val="none" w:sz="0" w:space="0" w:color="auto"/>
        <w:right w:val="none" w:sz="0" w:space="0" w:color="auto"/>
      </w:divBdr>
    </w:div>
    <w:div w:id="1535313556">
      <w:bodyDiv w:val="1"/>
      <w:marLeft w:val="0"/>
      <w:marRight w:val="0"/>
      <w:marTop w:val="0"/>
      <w:marBottom w:val="0"/>
      <w:divBdr>
        <w:top w:val="none" w:sz="0" w:space="0" w:color="auto"/>
        <w:left w:val="none" w:sz="0" w:space="0" w:color="auto"/>
        <w:bottom w:val="none" w:sz="0" w:space="0" w:color="auto"/>
        <w:right w:val="none" w:sz="0" w:space="0" w:color="auto"/>
      </w:divBdr>
    </w:div>
    <w:div w:id="1554344893">
      <w:bodyDiv w:val="1"/>
      <w:marLeft w:val="0"/>
      <w:marRight w:val="0"/>
      <w:marTop w:val="0"/>
      <w:marBottom w:val="0"/>
      <w:divBdr>
        <w:top w:val="none" w:sz="0" w:space="0" w:color="auto"/>
        <w:left w:val="none" w:sz="0" w:space="0" w:color="auto"/>
        <w:bottom w:val="none" w:sz="0" w:space="0" w:color="auto"/>
        <w:right w:val="none" w:sz="0" w:space="0" w:color="auto"/>
      </w:divBdr>
    </w:div>
    <w:div w:id="1606645490">
      <w:bodyDiv w:val="1"/>
      <w:marLeft w:val="0"/>
      <w:marRight w:val="0"/>
      <w:marTop w:val="0"/>
      <w:marBottom w:val="0"/>
      <w:divBdr>
        <w:top w:val="none" w:sz="0" w:space="0" w:color="auto"/>
        <w:left w:val="none" w:sz="0" w:space="0" w:color="auto"/>
        <w:bottom w:val="none" w:sz="0" w:space="0" w:color="auto"/>
        <w:right w:val="none" w:sz="0" w:space="0" w:color="auto"/>
      </w:divBdr>
    </w:div>
    <w:div w:id="1639803830">
      <w:bodyDiv w:val="1"/>
      <w:marLeft w:val="0"/>
      <w:marRight w:val="0"/>
      <w:marTop w:val="0"/>
      <w:marBottom w:val="0"/>
      <w:divBdr>
        <w:top w:val="none" w:sz="0" w:space="0" w:color="auto"/>
        <w:left w:val="none" w:sz="0" w:space="0" w:color="auto"/>
        <w:bottom w:val="none" w:sz="0" w:space="0" w:color="auto"/>
        <w:right w:val="none" w:sz="0" w:space="0" w:color="auto"/>
      </w:divBdr>
    </w:div>
    <w:div w:id="1649432932">
      <w:bodyDiv w:val="1"/>
      <w:marLeft w:val="0"/>
      <w:marRight w:val="0"/>
      <w:marTop w:val="0"/>
      <w:marBottom w:val="0"/>
      <w:divBdr>
        <w:top w:val="none" w:sz="0" w:space="0" w:color="auto"/>
        <w:left w:val="none" w:sz="0" w:space="0" w:color="auto"/>
        <w:bottom w:val="none" w:sz="0" w:space="0" w:color="auto"/>
        <w:right w:val="none" w:sz="0" w:space="0" w:color="auto"/>
      </w:divBdr>
    </w:div>
    <w:div w:id="1705132215">
      <w:bodyDiv w:val="1"/>
      <w:marLeft w:val="0"/>
      <w:marRight w:val="0"/>
      <w:marTop w:val="0"/>
      <w:marBottom w:val="0"/>
      <w:divBdr>
        <w:top w:val="none" w:sz="0" w:space="0" w:color="auto"/>
        <w:left w:val="none" w:sz="0" w:space="0" w:color="auto"/>
        <w:bottom w:val="none" w:sz="0" w:space="0" w:color="auto"/>
        <w:right w:val="none" w:sz="0" w:space="0" w:color="auto"/>
      </w:divBdr>
    </w:div>
    <w:div w:id="1710569767">
      <w:bodyDiv w:val="1"/>
      <w:marLeft w:val="0"/>
      <w:marRight w:val="0"/>
      <w:marTop w:val="0"/>
      <w:marBottom w:val="0"/>
      <w:divBdr>
        <w:top w:val="none" w:sz="0" w:space="0" w:color="auto"/>
        <w:left w:val="none" w:sz="0" w:space="0" w:color="auto"/>
        <w:bottom w:val="none" w:sz="0" w:space="0" w:color="auto"/>
        <w:right w:val="none" w:sz="0" w:space="0" w:color="auto"/>
      </w:divBdr>
    </w:div>
    <w:div w:id="1817212406">
      <w:bodyDiv w:val="1"/>
      <w:marLeft w:val="0"/>
      <w:marRight w:val="0"/>
      <w:marTop w:val="0"/>
      <w:marBottom w:val="0"/>
      <w:divBdr>
        <w:top w:val="none" w:sz="0" w:space="0" w:color="auto"/>
        <w:left w:val="none" w:sz="0" w:space="0" w:color="auto"/>
        <w:bottom w:val="none" w:sz="0" w:space="0" w:color="auto"/>
        <w:right w:val="none" w:sz="0" w:space="0" w:color="auto"/>
      </w:divBdr>
    </w:div>
    <w:div w:id="1936476628">
      <w:bodyDiv w:val="1"/>
      <w:marLeft w:val="0"/>
      <w:marRight w:val="0"/>
      <w:marTop w:val="0"/>
      <w:marBottom w:val="0"/>
      <w:divBdr>
        <w:top w:val="none" w:sz="0" w:space="0" w:color="auto"/>
        <w:left w:val="none" w:sz="0" w:space="0" w:color="auto"/>
        <w:bottom w:val="none" w:sz="0" w:space="0" w:color="auto"/>
        <w:right w:val="none" w:sz="0" w:space="0" w:color="auto"/>
      </w:divBdr>
    </w:div>
    <w:div w:id="1983077741">
      <w:bodyDiv w:val="1"/>
      <w:marLeft w:val="0"/>
      <w:marRight w:val="0"/>
      <w:marTop w:val="0"/>
      <w:marBottom w:val="0"/>
      <w:divBdr>
        <w:top w:val="none" w:sz="0" w:space="0" w:color="auto"/>
        <w:left w:val="none" w:sz="0" w:space="0" w:color="auto"/>
        <w:bottom w:val="none" w:sz="0" w:space="0" w:color="auto"/>
        <w:right w:val="none" w:sz="0" w:space="0" w:color="auto"/>
      </w:divBdr>
    </w:div>
    <w:div w:id="1986666590">
      <w:bodyDiv w:val="1"/>
      <w:marLeft w:val="0"/>
      <w:marRight w:val="0"/>
      <w:marTop w:val="0"/>
      <w:marBottom w:val="0"/>
      <w:divBdr>
        <w:top w:val="none" w:sz="0" w:space="0" w:color="auto"/>
        <w:left w:val="none" w:sz="0" w:space="0" w:color="auto"/>
        <w:bottom w:val="none" w:sz="0" w:space="0" w:color="auto"/>
        <w:right w:val="none" w:sz="0" w:space="0" w:color="auto"/>
      </w:divBdr>
    </w:div>
    <w:div w:id="1991593094">
      <w:bodyDiv w:val="1"/>
      <w:marLeft w:val="0"/>
      <w:marRight w:val="0"/>
      <w:marTop w:val="0"/>
      <w:marBottom w:val="0"/>
      <w:divBdr>
        <w:top w:val="none" w:sz="0" w:space="0" w:color="auto"/>
        <w:left w:val="none" w:sz="0" w:space="0" w:color="auto"/>
        <w:bottom w:val="none" w:sz="0" w:space="0" w:color="auto"/>
        <w:right w:val="none" w:sz="0" w:space="0" w:color="auto"/>
      </w:divBdr>
    </w:div>
    <w:div w:id="2034912997">
      <w:bodyDiv w:val="1"/>
      <w:marLeft w:val="0"/>
      <w:marRight w:val="0"/>
      <w:marTop w:val="0"/>
      <w:marBottom w:val="0"/>
      <w:divBdr>
        <w:top w:val="none" w:sz="0" w:space="0" w:color="auto"/>
        <w:left w:val="none" w:sz="0" w:space="0" w:color="auto"/>
        <w:bottom w:val="none" w:sz="0" w:space="0" w:color="auto"/>
        <w:right w:val="none" w:sz="0" w:space="0" w:color="auto"/>
      </w:divBdr>
    </w:div>
    <w:div w:id="2077819262">
      <w:bodyDiv w:val="1"/>
      <w:marLeft w:val="0"/>
      <w:marRight w:val="0"/>
      <w:marTop w:val="0"/>
      <w:marBottom w:val="0"/>
      <w:divBdr>
        <w:top w:val="none" w:sz="0" w:space="0" w:color="auto"/>
        <w:left w:val="none" w:sz="0" w:space="0" w:color="auto"/>
        <w:bottom w:val="none" w:sz="0" w:space="0" w:color="auto"/>
        <w:right w:val="none" w:sz="0" w:space="0" w:color="auto"/>
      </w:divBdr>
    </w:div>
    <w:div w:id="21026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Jalali%20MD%22%5BAuthor%5D&amp;itool=EntrezSystem2.PEntrez.Pubmed.Pubmed_ResultsPanel.Pubmed_RV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cbj070217.06" TargetMode="Externa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77FB-2964-46A5-BF39-09CF923D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5830</Words>
  <Characters>92288</Characters>
  <Application>Microsoft Office Word</Application>
  <DocSecurity>0</DocSecurity>
  <Lines>769</Lines>
  <Paragraphs>195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golzari</dc:creator>
  <cp:lastModifiedBy>Administrator</cp:lastModifiedBy>
  <cp:revision>3</cp:revision>
  <dcterms:created xsi:type="dcterms:W3CDTF">2017-06-25T04:51:00Z</dcterms:created>
  <dcterms:modified xsi:type="dcterms:W3CDTF">2017-06-25T13:53:00Z</dcterms:modified>
</cp:coreProperties>
</file>