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6F" w:rsidRDefault="00DB20DC" w:rsidP="009E019F">
      <w:pPr>
        <w:snapToGrid w:val="0"/>
        <w:spacing w:after="0" w:line="240" w:lineRule="auto"/>
        <w:jc w:val="center"/>
        <w:rPr>
          <w:rFonts w:ascii="Times New Roman" w:hAnsi="Times New Roman" w:cs="Times New Roman"/>
          <w:b/>
          <w:i/>
          <w:sz w:val="20"/>
          <w:szCs w:val="28"/>
          <w:lang w:eastAsia="zh-CN"/>
        </w:rPr>
      </w:pPr>
      <w:r w:rsidRPr="009E019F">
        <w:rPr>
          <w:rFonts w:ascii="Times New Roman" w:hAnsi="Times New Roman" w:cs="Times New Roman"/>
          <w:b/>
          <w:sz w:val="20"/>
          <w:szCs w:val="28"/>
        </w:rPr>
        <w:t xml:space="preserve">Energy Drinks’ effect on Pre Adult development of </w:t>
      </w:r>
      <w:r w:rsidR="00B65401" w:rsidRPr="009E019F">
        <w:rPr>
          <w:rFonts w:ascii="Times New Roman" w:hAnsi="Times New Roman" w:cs="Times New Roman"/>
          <w:b/>
          <w:i/>
          <w:sz w:val="20"/>
          <w:szCs w:val="28"/>
        </w:rPr>
        <w:t>Drosophila</w:t>
      </w:r>
      <w:r w:rsidRPr="009E019F">
        <w:rPr>
          <w:rFonts w:ascii="Times New Roman" w:hAnsi="Times New Roman" w:cs="Times New Roman"/>
          <w:b/>
          <w:i/>
          <w:sz w:val="20"/>
          <w:szCs w:val="28"/>
        </w:rPr>
        <w:t xml:space="preserve"> </w:t>
      </w:r>
      <w:proofErr w:type="spellStart"/>
      <w:r w:rsidRPr="009E019F">
        <w:rPr>
          <w:rFonts w:ascii="Times New Roman" w:hAnsi="Times New Roman" w:cs="Times New Roman"/>
          <w:b/>
          <w:i/>
          <w:sz w:val="20"/>
          <w:szCs w:val="28"/>
        </w:rPr>
        <w:t>melanogaster</w:t>
      </w:r>
      <w:proofErr w:type="spellEnd"/>
    </w:p>
    <w:p w:rsidR="009E019F" w:rsidRPr="009E019F" w:rsidRDefault="009E019F" w:rsidP="009E019F">
      <w:pPr>
        <w:snapToGrid w:val="0"/>
        <w:spacing w:after="0" w:line="240" w:lineRule="auto"/>
        <w:jc w:val="center"/>
        <w:rPr>
          <w:rFonts w:ascii="Times New Roman" w:hAnsi="Times New Roman" w:cs="Times New Roman"/>
          <w:sz w:val="20"/>
          <w:szCs w:val="28"/>
          <w:lang w:eastAsia="zh-CN"/>
        </w:rPr>
      </w:pPr>
    </w:p>
    <w:p w:rsidR="00DB20DC" w:rsidRPr="009E019F" w:rsidRDefault="00AB2F6F" w:rsidP="009E019F">
      <w:pPr>
        <w:snapToGrid w:val="0"/>
        <w:spacing w:after="0" w:line="240" w:lineRule="auto"/>
        <w:jc w:val="center"/>
        <w:rPr>
          <w:rFonts w:ascii="Times New Roman" w:hAnsi="Times New Roman" w:cs="Times New Roman"/>
          <w:sz w:val="20"/>
          <w:szCs w:val="24"/>
          <w:lang w:eastAsia="zh-CN"/>
        </w:rPr>
      </w:pPr>
      <w:proofErr w:type="spellStart"/>
      <w:r w:rsidRPr="009E019F">
        <w:rPr>
          <w:rFonts w:ascii="Times New Roman" w:hAnsi="Times New Roman" w:cs="Times New Roman"/>
          <w:sz w:val="20"/>
          <w:szCs w:val="24"/>
        </w:rPr>
        <w:t>Alwyn</w:t>
      </w:r>
      <w:proofErr w:type="spellEnd"/>
      <w:r w:rsidRPr="009E019F">
        <w:rPr>
          <w:rFonts w:ascii="Times New Roman" w:hAnsi="Times New Roman" w:cs="Times New Roman"/>
          <w:sz w:val="20"/>
          <w:szCs w:val="24"/>
        </w:rPr>
        <w:t xml:space="preserve"> </w:t>
      </w:r>
      <w:proofErr w:type="spellStart"/>
      <w:r w:rsidRPr="009E019F">
        <w:rPr>
          <w:rFonts w:ascii="Times New Roman" w:hAnsi="Times New Roman" w:cs="Times New Roman"/>
          <w:sz w:val="20"/>
          <w:szCs w:val="24"/>
        </w:rPr>
        <w:t>D’souza</w:t>
      </w:r>
      <w:proofErr w:type="spellEnd"/>
      <w:r w:rsidRPr="009E019F">
        <w:rPr>
          <w:rFonts w:ascii="Times New Roman" w:hAnsi="Times New Roman" w:cs="Times New Roman"/>
          <w:sz w:val="20"/>
          <w:szCs w:val="24"/>
        </w:rPr>
        <w:t>, M.S. Krishna*</w:t>
      </w:r>
    </w:p>
    <w:p w:rsidR="009E019F" w:rsidRPr="009E019F" w:rsidRDefault="009E019F" w:rsidP="009E019F">
      <w:pPr>
        <w:snapToGrid w:val="0"/>
        <w:spacing w:after="0" w:line="240" w:lineRule="auto"/>
        <w:jc w:val="center"/>
        <w:rPr>
          <w:rFonts w:ascii="Times New Roman" w:hAnsi="Times New Roman" w:cs="Times New Roman"/>
          <w:b/>
          <w:sz w:val="20"/>
          <w:szCs w:val="24"/>
          <w:lang w:eastAsia="zh-CN"/>
        </w:rPr>
      </w:pPr>
    </w:p>
    <w:p w:rsidR="00DB20DC" w:rsidRPr="009E019F" w:rsidRDefault="00B65401" w:rsidP="009E019F">
      <w:pPr>
        <w:snapToGrid w:val="0"/>
        <w:spacing w:after="0" w:line="240" w:lineRule="auto"/>
        <w:jc w:val="center"/>
        <w:rPr>
          <w:rFonts w:ascii="Times New Roman" w:hAnsi="Times New Roman" w:cs="Times New Roman"/>
          <w:sz w:val="20"/>
          <w:szCs w:val="24"/>
        </w:rPr>
      </w:pPr>
      <w:r w:rsidRPr="009E019F">
        <w:rPr>
          <w:rFonts w:ascii="Times New Roman" w:hAnsi="Times New Roman" w:cs="Times New Roman"/>
          <w:i/>
          <w:sz w:val="20"/>
          <w:szCs w:val="24"/>
        </w:rPr>
        <w:t>Drosophila</w:t>
      </w:r>
      <w:r w:rsidR="00DB20DC" w:rsidRPr="009E019F">
        <w:rPr>
          <w:rFonts w:ascii="Times New Roman" w:hAnsi="Times New Roman" w:cs="Times New Roman"/>
          <w:sz w:val="20"/>
          <w:szCs w:val="24"/>
        </w:rPr>
        <w:t xml:space="preserve"> stock center, Department of Studies in Zoology, University of Mysore, </w:t>
      </w:r>
      <w:proofErr w:type="spellStart"/>
      <w:r w:rsidR="00DB20DC" w:rsidRPr="009E019F">
        <w:rPr>
          <w:rFonts w:ascii="Times New Roman" w:hAnsi="Times New Roman" w:cs="Times New Roman"/>
          <w:sz w:val="20"/>
          <w:szCs w:val="24"/>
        </w:rPr>
        <w:t>Manasagangotri</w:t>
      </w:r>
      <w:proofErr w:type="spellEnd"/>
      <w:r w:rsidR="00DB20DC" w:rsidRPr="009E019F">
        <w:rPr>
          <w:rFonts w:ascii="Times New Roman" w:hAnsi="Times New Roman" w:cs="Times New Roman"/>
          <w:sz w:val="20"/>
          <w:szCs w:val="24"/>
        </w:rPr>
        <w:t>,</w:t>
      </w:r>
      <w:r w:rsidR="004E66B6">
        <w:rPr>
          <w:rFonts w:ascii="Times New Roman" w:hAnsi="Times New Roman" w:cs="Times New Roman"/>
          <w:sz w:val="20"/>
          <w:szCs w:val="24"/>
        </w:rPr>
        <w:t xml:space="preserve"> </w:t>
      </w:r>
      <w:r w:rsidR="00DB20DC" w:rsidRPr="009E019F">
        <w:rPr>
          <w:rFonts w:ascii="Times New Roman" w:hAnsi="Times New Roman" w:cs="Times New Roman"/>
          <w:sz w:val="20"/>
          <w:szCs w:val="24"/>
        </w:rPr>
        <w:t>Mysore - 560006. Karnataka, India</w:t>
      </w:r>
    </w:p>
    <w:p w:rsidR="00DB20DC" w:rsidRDefault="005D44B8" w:rsidP="009E019F">
      <w:pPr>
        <w:snapToGrid w:val="0"/>
        <w:spacing w:after="0" w:line="240" w:lineRule="auto"/>
        <w:jc w:val="center"/>
        <w:rPr>
          <w:rFonts w:ascii="Times New Roman" w:hAnsi="Times New Roman" w:cs="Times New Roman"/>
          <w:sz w:val="20"/>
          <w:lang w:eastAsia="zh-CN"/>
        </w:rPr>
      </w:pPr>
      <w:hyperlink r:id="rId7" w:history="1">
        <w:r w:rsidR="00DB20DC" w:rsidRPr="009E019F">
          <w:rPr>
            <w:rStyle w:val="Hyperlink"/>
            <w:rFonts w:ascii="Times New Roman" w:hAnsi="Times New Roman" w:cs="Times New Roman"/>
            <w:sz w:val="20"/>
            <w:szCs w:val="24"/>
          </w:rPr>
          <w:t>drosokrish@gmail.com</w:t>
        </w:r>
      </w:hyperlink>
      <w:r w:rsidR="00B6117D" w:rsidRPr="009E019F">
        <w:rPr>
          <w:rFonts w:ascii="Times New Roman" w:hAnsi="Times New Roman" w:cs="Times New Roman"/>
          <w:sz w:val="20"/>
          <w:szCs w:val="24"/>
        </w:rPr>
        <w:t>,</w:t>
      </w:r>
      <w:r w:rsidR="00DB20DC" w:rsidRPr="009E019F">
        <w:rPr>
          <w:rFonts w:ascii="Times New Roman" w:hAnsi="Times New Roman" w:cs="Times New Roman"/>
          <w:sz w:val="20"/>
          <w:szCs w:val="24"/>
        </w:rPr>
        <w:t xml:space="preserve"> </w:t>
      </w:r>
      <w:hyperlink r:id="rId8" w:history="1">
        <w:r w:rsidR="003334E6" w:rsidRPr="009E019F">
          <w:rPr>
            <w:rStyle w:val="Hyperlink"/>
            <w:rFonts w:ascii="Times New Roman" w:hAnsi="Times New Roman" w:cs="Times New Roman"/>
            <w:sz w:val="20"/>
            <w:szCs w:val="24"/>
          </w:rPr>
          <w:t>alwyn.dsouza.2002@gmail.com</w:t>
        </w:r>
      </w:hyperlink>
    </w:p>
    <w:p w:rsidR="009E019F" w:rsidRPr="009E019F" w:rsidRDefault="009E019F" w:rsidP="009E019F">
      <w:pPr>
        <w:snapToGrid w:val="0"/>
        <w:spacing w:after="0" w:line="240" w:lineRule="auto"/>
        <w:jc w:val="center"/>
        <w:rPr>
          <w:rFonts w:ascii="Times New Roman" w:hAnsi="Times New Roman" w:cs="Times New Roman"/>
          <w:sz w:val="20"/>
          <w:szCs w:val="24"/>
          <w:lang w:eastAsia="zh-CN"/>
        </w:rPr>
      </w:pPr>
    </w:p>
    <w:p w:rsidR="003334E6" w:rsidRPr="009E019F" w:rsidRDefault="003334E6" w:rsidP="009E019F">
      <w:pPr>
        <w:snapToGrid w:val="0"/>
        <w:spacing w:after="0" w:line="240" w:lineRule="auto"/>
        <w:jc w:val="both"/>
        <w:rPr>
          <w:rFonts w:ascii="Times New Roman" w:hAnsi="Times New Roman" w:cs="Times New Roman"/>
          <w:i/>
          <w:color w:val="000000"/>
          <w:sz w:val="20"/>
          <w:szCs w:val="24"/>
        </w:rPr>
      </w:pPr>
      <w:r w:rsidRPr="009E019F">
        <w:rPr>
          <w:rFonts w:ascii="Times New Roman" w:hAnsi="Times New Roman" w:cs="Times New Roman"/>
          <w:b/>
          <w:color w:val="000000"/>
          <w:sz w:val="20"/>
          <w:szCs w:val="24"/>
        </w:rPr>
        <w:t xml:space="preserve">Abstract: </w:t>
      </w:r>
      <w:r w:rsidRPr="009E019F">
        <w:rPr>
          <w:rFonts w:ascii="Times New Roman" w:hAnsi="Times New Roman" w:cs="Times New Roman"/>
          <w:color w:val="000000"/>
          <w:sz w:val="20"/>
          <w:szCs w:val="24"/>
        </w:rPr>
        <w:t xml:space="preserve">Quality of energy drinks consumed by an organism has </w:t>
      </w:r>
      <w:r w:rsidR="00B6117D" w:rsidRPr="009E019F">
        <w:rPr>
          <w:rFonts w:ascii="Times New Roman" w:hAnsi="Times New Roman" w:cs="Times New Roman"/>
          <w:color w:val="000000"/>
          <w:sz w:val="20"/>
          <w:szCs w:val="24"/>
        </w:rPr>
        <w:t>a significant effect</w:t>
      </w:r>
      <w:r w:rsidRPr="009E019F">
        <w:rPr>
          <w:rFonts w:ascii="Times New Roman" w:hAnsi="Times New Roman" w:cs="Times New Roman"/>
          <w:color w:val="000000"/>
          <w:sz w:val="20"/>
          <w:szCs w:val="24"/>
        </w:rPr>
        <w:t xml:space="preserve"> on </w:t>
      </w:r>
      <w:r w:rsidR="00B6117D" w:rsidRPr="009E019F">
        <w:rPr>
          <w:rFonts w:ascii="Times New Roman" w:hAnsi="Times New Roman" w:cs="Times New Roman"/>
          <w:color w:val="000000"/>
          <w:sz w:val="20"/>
          <w:szCs w:val="24"/>
        </w:rPr>
        <w:t>an organism’s fitness</w:t>
      </w:r>
      <w:r w:rsidRPr="009E019F">
        <w:rPr>
          <w:rFonts w:ascii="Times New Roman" w:hAnsi="Times New Roman" w:cs="Times New Roman"/>
          <w:color w:val="000000"/>
          <w:sz w:val="20"/>
          <w:szCs w:val="24"/>
        </w:rPr>
        <w:t xml:space="preserve">. In the present investigation </w:t>
      </w:r>
      <w:r w:rsidR="00B6117D" w:rsidRPr="009E019F">
        <w:rPr>
          <w:rFonts w:ascii="Times New Roman" w:hAnsi="Times New Roman" w:cs="Times New Roman"/>
          <w:i/>
          <w:color w:val="000000"/>
          <w:sz w:val="20"/>
          <w:szCs w:val="24"/>
        </w:rPr>
        <w:t xml:space="preserve">D. </w:t>
      </w:r>
      <w:proofErr w:type="spellStart"/>
      <w:r w:rsidRPr="009E019F">
        <w:rPr>
          <w:rFonts w:ascii="Times New Roman" w:hAnsi="Times New Roman" w:cs="Times New Roman"/>
          <w:i/>
          <w:color w:val="000000"/>
          <w:sz w:val="20"/>
          <w:szCs w:val="24"/>
        </w:rPr>
        <w:t>m</w:t>
      </w:r>
      <w:r w:rsidR="00B6117D" w:rsidRPr="009E019F">
        <w:rPr>
          <w:rFonts w:ascii="Times New Roman" w:hAnsi="Times New Roman" w:cs="Times New Roman"/>
          <w:i/>
          <w:color w:val="000000"/>
          <w:sz w:val="20"/>
          <w:szCs w:val="24"/>
        </w:rPr>
        <w:t>e</w:t>
      </w:r>
      <w:r w:rsidRPr="009E019F">
        <w:rPr>
          <w:rFonts w:ascii="Times New Roman" w:hAnsi="Times New Roman" w:cs="Times New Roman"/>
          <w:i/>
          <w:color w:val="000000"/>
          <w:sz w:val="20"/>
          <w:szCs w:val="24"/>
        </w:rPr>
        <w:t>lanogaster</w:t>
      </w:r>
      <w:proofErr w:type="spellEnd"/>
      <w:r w:rsidRPr="009E019F">
        <w:rPr>
          <w:rFonts w:ascii="Times New Roman" w:hAnsi="Times New Roman" w:cs="Times New Roman"/>
          <w:i/>
          <w:color w:val="000000"/>
          <w:sz w:val="20"/>
          <w:szCs w:val="24"/>
        </w:rPr>
        <w:t xml:space="preserve"> </w:t>
      </w:r>
      <w:r w:rsidRPr="009E019F">
        <w:rPr>
          <w:rFonts w:ascii="Times New Roman" w:hAnsi="Times New Roman" w:cs="Times New Roman"/>
          <w:color w:val="000000"/>
          <w:sz w:val="20"/>
          <w:szCs w:val="24"/>
        </w:rPr>
        <w:t xml:space="preserve">were reared in Alternative natural energy drink based media, Synthetic energy drink based media and Wheat cream agar media. Feeding rate and pre adult development in these energy </w:t>
      </w:r>
      <w:r w:rsidR="00B6117D" w:rsidRPr="009E019F">
        <w:rPr>
          <w:rFonts w:ascii="Times New Roman" w:hAnsi="Times New Roman" w:cs="Times New Roman"/>
          <w:color w:val="000000"/>
          <w:sz w:val="20"/>
          <w:szCs w:val="24"/>
        </w:rPr>
        <w:t>drinks, based</w:t>
      </w:r>
      <w:r w:rsidRPr="009E019F">
        <w:rPr>
          <w:rFonts w:ascii="Times New Roman" w:hAnsi="Times New Roman" w:cs="Times New Roman"/>
          <w:color w:val="000000"/>
          <w:sz w:val="20"/>
          <w:szCs w:val="24"/>
        </w:rPr>
        <w:t xml:space="preserve"> media were studied. Results revealed that flies fed on alternative natural energy drink had consumed significantly greater quantity of food than those flies fed on synthetic energy drink and wheat cream agar medi</w:t>
      </w:r>
      <w:r w:rsidR="008C4D95" w:rsidRPr="009E019F">
        <w:rPr>
          <w:rFonts w:ascii="Times New Roman" w:hAnsi="Times New Roman" w:cs="Times New Roman"/>
          <w:color w:val="000000"/>
          <w:sz w:val="20"/>
          <w:szCs w:val="24"/>
        </w:rPr>
        <w:t xml:space="preserve">a. Egg to larva, larva to pupa </w:t>
      </w:r>
      <w:r w:rsidRPr="009E019F">
        <w:rPr>
          <w:rFonts w:ascii="Times New Roman" w:hAnsi="Times New Roman" w:cs="Times New Roman"/>
          <w:color w:val="000000"/>
          <w:sz w:val="20"/>
          <w:szCs w:val="24"/>
        </w:rPr>
        <w:t>and pupa to adult viability was found to be significantly greater in alternative natural energy drink</w:t>
      </w:r>
      <w:r w:rsidR="008C4D95" w:rsidRPr="009E019F">
        <w:rPr>
          <w:rFonts w:ascii="Times New Roman" w:hAnsi="Times New Roman" w:cs="Times New Roman"/>
          <w:color w:val="000000"/>
          <w:sz w:val="20"/>
          <w:szCs w:val="24"/>
        </w:rPr>
        <w:t xml:space="preserve">, </w:t>
      </w:r>
      <w:r w:rsidR="00B6117D" w:rsidRPr="009E019F">
        <w:rPr>
          <w:rFonts w:ascii="Times New Roman" w:hAnsi="Times New Roman" w:cs="Times New Roman"/>
          <w:color w:val="000000"/>
          <w:sz w:val="20"/>
          <w:szCs w:val="24"/>
        </w:rPr>
        <w:t>whereas</w:t>
      </w:r>
      <w:r w:rsidRPr="009E019F">
        <w:rPr>
          <w:rFonts w:ascii="Times New Roman" w:hAnsi="Times New Roman" w:cs="Times New Roman"/>
          <w:color w:val="000000"/>
          <w:sz w:val="20"/>
          <w:szCs w:val="24"/>
        </w:rPr>
        <w:t xml:space="preserve"> in larva to pupa viability wheat cream</w:t>
      </w:r>
      <w:r w:rsidR="008C4D95" w:rsidRPr="009E019F">
        <w:rPr>
          <w:rFonts w:ascii="Times New Roman" w:hAnsi="Times New Roman" w:cs="Times New Roman"/>
          <w:color w:val="000000"/>
          <w:sz w:val="20"/>
          <w:szCs w:val="24"/>
        </w:rPr>
        <w:t xml:space="preserve"> agar media was greater. This</w:t>
      </w:r>
      <w:r w:rsidRPr="009E019F">
        <w:rPr>
          <w:rFonts w:ascii="Times New Roman" w:hAnsi="Times New Roman" w:cs="Times New Roman"/>
          <w:color w:val="000000"/>
          <w:sz w:val="20"/>
          <w:szCs w:val="24"/>
        </w:rPr>
        <w:t xml:space="preserve"> suggests that</w:t>
      </w:r>
      <w:r w:rsidR="008C4D95" w:rsidRPr="009E019F">
        <w:rPr>
          <w:rFonts w:ascii="Times New Roman" w:hAnsi="Times New Roman" w:cs="Times New Roman"/>
          <w:color w:val="000000"/>
          <w:sz w:val="20"/>
          <w:szCs w:val="24"/>
        </w:rPr>
        <w:t xml:space="preserve"> the</w:t>
      </w:r>
      <w:r w:rsidRPr="009E019F">
        <w:rPr>
          <w:rFonts w:ascii="Times New Roman" w:hAnsi="Times New Roman" w:cs="Times New Roman"/>
          <w:color w:val="000000"/>
          <w:sz w:val="20"/>
          <w:szCs w:val="24"/>
        </w:rPr>
        <w:t xml:space="preserve"> consumption of alternative natural energy drink was beneficial in pre adult development of </w:t>
      </w:r>
      <w:r w:rsidR="00B6117D" w:rsidRPr="009E019F">
        <w:rPr>
          <w:rFonts w:ascii="Times New Roman" w:hAnsi="Times New Roman" w:cs="Times New Roman"/>
          <w:i/>
          <w:color w:val="000000"/>
          <w:sz w:val="20"/>
          <w:szCs w:val="24"/>
        </w:rPr>
        <w:t xml:space="preserve">D. </w:t>
      </w:r>
      <w:proofErr w:type="spellStart"/>
      <w:r w:rsidR="00B6117D" w:rsidRPr="009E019F">
        <w:rPr>
          <w:rFonts w:ascii="Times New Roman" w:hAnsi="Times New Roman" w:cs="Times New Roman"/>
          <w:i/>
          <w:color w:val="000000"/>
          <w:sz w:val="20"/>
          <w:szCs w:val="24"/>
        </w:rPr>
        <w:t>melanogast</w:t>
      </w:r>
      <w:r w:rsidRPr="009E019F">
        <w:rPr>
          <w:rFonts w:ascii="Times New Roman" w:hAnsi="Times New Roman" w:cs="Times New Roman"/>
          <w:i/>
          <w:color w:val="000000"/>
          <w:sz w:val="20"/>
          <w:szCs w:val="24"/>
        </w:rPr>
        <w:t>er</w:t>
      </w:r>
      <w:proofErr w:type="spellEnd"/>
      <w:r w:rsidRPr="009E019F">
        <w:rPr>
          <w:rFonts w:ascii="Times New Roman" w:hAnsi="Times New Roman" w:cs="Times New Roman"/>
          <w:i/>
          <w:color w:val="000000"/>
          <w:sz w:val="20"/>
          <w:szCs w:val="24"/>
        </w:rPr>
        <w:t>.</w:t>
      </w:r>
    </w:p>
    <w:p w:rsidR="007F075B" w:rsidRDefault="007F075B" w:rsidP="009E019F">
      <w:pPr>
        <w:pStyle w:val="NoSpacing"/>
        <w:snapToGrid w:val="0"/>
        <w:spacing w:before="0" w:beforeAutospacing="0" w:after="0" w:afterAutospacing="0"/>
        <w:jc w:val="both"/>
        <w:rPr>
          <w:sz w:val="20"/>
          <w:szCs w:val="20"/>
        </w:rPr>
      </w:pPr>
      <w:r w:rsidRPr="009E019F">
        <w:rPr>
          <w:rFonts w:hint="eastAsia"/>
          <w:b/>
          <w:sz w:val="20"/>
          <w:szCs w:val="20"/>
          <w:lang w:val="en-GB"/>
        </w:rPr>
        <w:t>[</w:t>
      </w:r>
      <w:proofErr w:type="spellStart"/>
      <w:r w:rsidR="009E019F" w:rsidRPr="009E019F">
        <w:rPr>
          <w:sz w:val="20"/>
        </w:rPr>
        <w:t>Alwyn</w:t>
      </w:r>
      <w:proofErr w:type="spellEnd"/>
      <w:r w:rsidR="009E019F" w:rsidRPr="009E019F">
        <w:rPr>
          <w:sz w:val="20"/>
        </w:rPr>
        <w:t xml:space="preserve"> </w:t>
      </w:r>
      <w:proofErr w:type="spellStart"/>
      <w:r w:rsidR="009E019F" w:rsidRPr="009E019F">
        <w:rPr>
          <w:sz w:val="20"/>
        </w:rPr>
        <w:t>D’souza</w:t>
      </w:r>
      <w:proofErr w:type="spellEnd"/>
      <w:r w:rsidR="009E019F" w:rsidRPr="009E019F">
        <w:rPr>
          <w:sz w:val="20"/>
        </w:rPr>
        <w:t>, M.S. Krishna</w:t>
      </w:r>
      <w:r w:rsidRPr="009E019F">
        <w:rPr>
          <w:sz w:val="20"/>
          <w:szCs w:val="20"/>
        </w:rPr>
        <w:t xml:space="preserve">. </w:t>
      </w:r>
      <w:r w:rsidR="009E019F" w:rsidRPr="009E019F">
        <w:rPr>
          <w:b/>
          <w:sz w:val="20"/>
          <w:szCs w:val="28"/>
        </w:rPr>
        <w:t xml:space="preserve">Energy Drinks’ effect on Pre Adult development of </w:t>
      </w:r>
      <w:r w:rsidR="009E019F" w:rsidRPr="009E019F">
        <w:rPr>
          <w:b/>
          <w:i/>
          <w:sz w:val="20"/>
          <w:szCs w:val="28"/>
        </w:rPr>
        <w:t xml:space="preserve">Drosophila </w:t>
      </w:r>
      <w:proofErr w:type="spellStart"/>
      <w:r w:rsidR="009E019F" w:rsidRPr="009E019F">
        <w:rPr>
          <w:b/>
          <w:i/>
          <w:sz w:val="20"/>
          <w:szCs w:val="28"/>
        </w:rPr>
        <w:t>melanogaster</w:t>
      </w:r>
      <w:proofErr w:type="spellEnd"/>
      <w:r w:rsidRPr="009E019F">
        <w:rPr>
          <w:rFonts w:eastAsia="Times New Roman"/>
          <w:b/>
          <w:bCs/>
          <w:sz w:val="20"/>
          <w:szCs w:val="20"/>
          <w:lang w:bidi="fa-IR"/>
        </w:rPr>
        <w:t>.</w:t>
      </w:r>
      <w:r w:rsidRPr="009E019F">
        <w:rPr>
          <w:i/>
          <w:sz w:val="20"/>
          <w:szCs w:val="20"/>
        </w:rPr>
        <w:t xml:space="preserve"> Cancer Biology</w:t>
      </w:r>
      <w:r w:rsidRPr="009E019F">
        <w:rPr>
          <w:sz w:val="20"/>
          <w:szCs w:val="20"/>
        </w:rPr>
        <w:t xml:space="preserve"> 201</w:t>
      </w:r>
      <w:r w:rsidRPr="009E019F">
        <w:rPr>
          <w:rFonts w:hint="eastAsia"/>
          <w:sz w:val="20"/>
          <w:szCs w:val="20"/>
        </w:rPr>
        <w:t>5</w:t>
      </w:r>
      <w:r w:rsidRPr="009E019F">
        <w:rPr>
          <w:sz w:val="20"/>
          <w:szCs w:val="20"/>
        </w:rPr>
        <w:t>;</w:t>
      </w:r>
      <w:r w:rsidRPr="009E019F">
        <w:rPr>
          <w:rFonts w:hint="eastAsia"/>
          <w:sz w:val="20"/>
          <w:szCs w:val="20"/>
        </w:rPr>
        <w:t>5</w:t>
      </w:r>
      <w:r w:rsidRPr="009E019F">
        <w:rPr>
          <w:sz w:val="20"/>
          <w:szCs w:val="20"/>
        </w:rPr>
        <w:t>(</w:t>
      </w:r>
      <w:r w:rsidRPr="009E019F">
        <w:rPr>
          <w:rFonts w:hint="eastAsia"/>
          <w:sz w:val="20"/>
          <w:szCs w:val="20"/>
        </w:rPr>
        <w:t>2</w:t>
      </w:r>
      <w:r w:rsidRPr="009E019F">
        <w:rPr>
          <w:sz w:val="20"/>
          <w:szCs w:val="20"/>
        </w:rPr>
        <w:t>):</w:t>
      </w:r>
      <w:r w:rsidR="003B4B7A">
        <w:rPr>
          <w:noProof/>
          <w:color w:val="000000"/>
          <w:sz w:val="20"/>
          <w:szCs w:val="20"/>
        </w:rPr>
        <w:t>1</w:t>
      </w:r>
      <w:r w:rsidRPr="009E019F">
        <w:rPr>
          <w:color w:val="000000"/>
          <w:sz w:val="20"/>
          <w:szCs w:val="20"/>
        </w:rPr>
        <w:t>-</w:t>
      </w:r>
      <w:r w:rsidR="003B4B7A">
        <w:rPr>
          <w:noProof/>
          <w:color w:val="000000"/>
          <w:sz w:val="20"/>
          <w:szCs w:val="20"/>
        </w:rPr>
        <w:t>6</w:t>
      </w:r>
      <w:r w:rsidRPr="009E019F">
        <w:rPr>
          <w:sz w:val="20"/>
          <w:szCs w:val="20"/>
        </w:rPr>
        <w:t>]. (ISSN:</w:t>
      </w:r>
      <w:r w:rsidRPr="009E019F">
        <w:rPr>
          <w:rStyle w:val="Absatz-Standardschriftart"/>
          <w:rFonts w:eastAsia="宋"/>
          <w:b/>
          <w:sz w:val="20"/>
          <w:szCs w:val="20"/>
        </w:rPr>
        <w:t xml:space="preserve"> </w:t>
      </w:r>
      <w:r w:rsidRPr="009E019F">
        <w:rPr>
          <w:rStyle w:val="msonormal0"/>
          <w:rFonts w:eastAsia="宋"/>
          <w:sz w:val="20"/>
          <w:szCs w:val="20"/>
        </w:rPr>
        <w:t>2150-1041</w:t>
      </w:r>
      <w:r w:rsidRPr="009E019F">
        <w:rPr>
          <w:sz w:val="20"/>
          <w:szCs w:val="20"/>
        </w:rPr>
        <w:t xml:space="preserve">). </w:t>
      </w:r>
      <w:hyperlink r:id="rId9" w:history="1">
        <w:r w:rsidRPr="009E019F">
          <w:rPr>
            <w:rStyle w:val="Hyperlink"/>
            <w:color w:val="0000FF"/>
            <w:sz w:val="20"/>
            <w:szCs w:val="20"/>
          </w:rPr>
          <w:t>http://www.cancerbio.net</w:t>
        </w:r>
      </w:hyperlink>
      <w:r w:rsidRPr="009E019F">
        <w:rPr>
          <w:sz w:val="20"/>
          <w:szCs w:val="20"/>
        </w:rPr>
        <w:t>.</w:t>
      </w:r>
      <w:r w:rsidRPr="009E019F">
        <w:rPr>
          <w:rFonts w:hint="eastAsia"/>
          <w:sz w:val="20"/>
          <w:szCs w:val="20"/>
        </w:rPr>
        <w:t xml:space="preserve"> </w:t>
      </w:r>
      <w:r w:rsidR="009E019F">
        <w:rPr>
          <w:rFonts w:hint="eastAsia"/>
          <w:sz w:val="20"/>
          <w:szCs w:val="20"/>
        </w:rPr>
        <w:t>1</w:t>
      </w:r>
    </w:p>
    <w:p w:rsidR="00887FC1" w:rsidRDefault="00887FC1" w:rsidP="009E019F">
      <w:pPr>
        <w:pStyle w:val="NoSpacing"/>
        <w:snapToGrid w:val="0"/>
        <w:spacing w:before="0" w:beforeAutospacing="0" w:after="0" w:afterAutospacing="0"/>
        <w:jc w:val="both"/>
        <w:rPr>
          <w:sz w:val="20"/>
          <w:szCs w:val="20"/>
        </w:rPr>
      </w:pPr>
    </w:p>
    <w:p w:rsidR="00887FC1" w:rsidRPr="00887FC1" w:rsidRDefault="00887FC1" w:rsidP="009E019F">
      <w:pPr>
        <w:pStyle w:val="NoSpacing"/>
        <w:snapToGrid w:val="0"/>
        <w:spacing w:before="0" w:beforeAutospacing="0" w:after="0" w:afterAutospacing="0"/>
        <w:jc w:val="both"/>
        <w:rPr>
          <w:sz w:val="20"/>
          <w:szCs w:val="20"/>
        </w:rPr>
      </w:pPr>
      <w:r w:rsidRPr="00887FC1">
        <w:rPr>
          <w:rFonts w:hint="eastAsia"/>
          <w:b/>
          <w:sz w:val="20"/>
          <w:szCs w:val="20"/>
        </w:rPr>
        <w:t>Keywords:</w:t>
      </w:r>
      <w:r>
        <w:rPr>
          <w:rFonts w:hint="eastAsia"/>
          <w:b/>
          <w:sz w:val="20"/>
          <w:szCs w:val="20"/>
        </w:rPr>
        <w:t xml:space="preserve"> </w:t>
      </w:r>
      <w:r w:rsidRPr="00887FC1">
        <w:rPr>
          <w:sz w:val="20"/>
          <w:szCs w:val="28"/>
        </w:rPr>
        <w:t>Energy Drinks’ effect</w:t>
      </w:r>
      <w:r>
        <w:rPr>
          <w:rFonts w:hint="eastAsia"/>
          <w:sz w:val="20"/>
          <w:szCs w:val="28"/>
        </w:rPr>
        <w:t xml:space="preserve">, </w:t>
      </w:r>
      <w:r w:rsidRPr="00887FC1">
        <w:rPr>
          <w:sz w:val="20"/>
          <w:szCs w:val="28"/>
        </w:rPr>
        <w:t>Pre Adult development</w:t>
      </w:r>
      <w:r>
        <w:rPr>
          <w:rFonts w:hint="eastAsia"/>
          <w:sz w:val="20"/>
          <w:szCs w:val="28"/>
        </w:rPr>
        <w:t xml:space="preserve">, </w:t>
      </w:r>
      <w:r w:rsidRPr="00887FC1">
        <w:rPr>
          <w:i/>
          <w:sz w:val="20"/>
          <w:szCs w:val="28"/>
        </w:rPr>
        <w:t xml:space="preserve">Drosophila </w:t>
      </w:r>
      <w:proofErr w:type="spellStart"/>
      <w:r w:rsidRPr="00887FC1">
        <w:rPr>
          <w:i/>
          <w:sz w:val="20"/>
          <w:szCs w:val="28"/>
        </w:rPr>
        <w:t>melanogaster</w:t>
      </w:r>
      <w:proofErr w:type="spellEnd"/>
    </w:p>
    <w:p w:rsidR="003334E6" w:rsidRPr="009E019F" w:rsidRDefault="003334E6" w:rsidP="009E019F">
      <w:pPr>
        <w:snapToGrid w:val="0"/>
        <w:spacing w:after="0" w:line="240" w:lineRule="auto"/>
        <w:jc w:val="both"/>
        <w:rPr>
          <w:rFonts w:ascii="Times New Roman" w:hAnsi="Times New Roman" w:cs="Times New Roman"/>
          <w:sz w:val="20"/>
          <w:szCs w:val="24"/>
        </w:rPr>
      </w:pPr>
    </w:p>
    <w:p w:rsidR="009E019F" w:rsidRDefault="009E019F" w:rsidP="009E019F">
      <w:pPr>
        <w:snapToGrid w:val="0"/>
        <w:spacing w:after="0" w:line="240" w:lineRule="auto"/>
        <w:jc w:val="both"/>
        <w:rPr>
          <w:rFonts w:ascii="Times New Roman" w:hAnsi="Times New Roman" w:cs="Times New Roman"/>
          <w:b/>
          <w:sz w:val="20"/>
          <w:szCs w:val="24"/>
        </w:rPr>
        <w:sectPr w:rsidR="009E019F" w:rsidSect="00C471E9">
          <w:headerReference w:type="default" r:id="rId10"/>
          <w:footerReference w:type="default" r:id="rId11"/>
          <w:type w:val="continuous"/>
          <w:pgSz w:w="12240" w:h="15840" w:code="1"/>
          <w:pgMar w:top="1440" w:right="1440" w:bottom="1440" w:left="1440" w:header="720" w:footer="720" w:gutter="0"/>
          <w:cols w:space="720"/>
          <w:docGrid w:linePitch="360"/>
        </w:sectPr>
      </w:pPr>
    </w:p>
    <w:p w:rsidR="00756690" w:rsidRPr="009E019F" w:rsidRDefault="00837FF0" w:rsidP="009E019F">
      <w:pPr>
        <w:snapToGrid w:val="0"/>
        <w:spacing w:after="0" w:line="240" w:lineRule="auto"/>
        <w:jc w:val="both"/>
        <w:rPr>
          <w:rFonts w:ascii="Times New Roman" w:hAnsi="Times New Roman" w:cs="Times New Roman"/>
          <w:b/>
          <w:sz w:val="20"/>
          <w:szCs w:val="24"/>
        </w:rPr>
      </w:pPr>
      <w:r w:rsidRPr="009E019F">
        <w:rPr>
          <w:rFonts w:ascii="Times New Roman" w:hAnsi="Times New Roman" w:cs="Times New Roman"/>
          <w:b/>
          <w:sz w:val="20"/>
          <w:szCs w:val="24"/>
        </w:rPr>
        <w:lastRenderedPageBreak/>
        <w:t>Introduction</w:t>
      </w:r>
    </w:p>
    <w:p w:rsidR="00837FF0" w:rsidRPr="009E019F" w:rsidRDefault="00837FF0" w:rsidP="009E019F">
      <w:pPr>
        <w:snapToGrid w:val="0"/>
        <w:spacing w:after="0" w:line="240" w:lineRule="auto"/>
        <w:ind w:firstLine="425"/>
        <w:jc w:val="both"/>
        <w:rPr>
          <w:rFonts w:ascii="Times New Roman" w:hAnsi="Times New Roman" w:cs="Times New Roman"/>
          <w:b/>
          <w:sz w:val="20"/>
          <w:szCs w:val="24"/>
        </w:rPr>
      </w:pPr>
      <w:r w:rsidRPr="009E019F">
        <w:rPr>
          <w:rFonts w:ascii="Times New Roman" w:hAnsi="Times New Roman" w:cs="Times New Roman"/>
          <w:sz w:val="20"/>
          <w:szCs w:val="24"/>
        </w:rPr>
        <w:t xml:space="preserve">The overall </w:t>
      </w:r>
      <w:r w:rsidR="00B6117D" w:rsidRPr="009E019F">
        <w:rPr>
          <w:rFonts w:ascii="Times New Roman" w:hAnsi="Times New Roman" w:cs="Times New Roman"/>
          <w:sz w:val="20"/>
          <w:szCs w:val="24"/>
        </w:rPr>
        <w:t>growth, development</w:t>
      </w:r>
      <w:r w:rsidRPr="009E019F">
        <w:rPr>
          <w:rFonts w:ascii="Times New Roman" w:hAnsi="Times New Roman" w:cs="Times New Roman"/>
          <w:sz w:val="20"/>
          <w:szCs w:val="24"/>
        </w:rPr>
        <w:t xml:space="preserve"> and reproduction of an organism is influenced by both intrinsic and extrinsic factor known to affect all biological, physiological</w:t>
      </w:r>
      <w:r w:rsidR="008C4D95" w:rsidRPr="009E019F">
        <w:rPr>
          <w:rFonts w:ascii="Times New Roman" w:hAnsi="Times New Roman" w:cs="Times New Roman"/>
          <w:sz w:val="20"/>
          <w:szCs w:val="24"/>
        </w:rPr>
        <w:t xml:space="preserve"> and</w:t>
      </w:r>
      <w:r w:rsidRPr="009E019F">
        <w:rPr>
          <w:rFonts w:ascii="Times New Roman" w:hAnsi="Times New Roman" w:cs="Times New Roman"/>
          <w:sz w:val="20"/>
          <w:szCs w:val="24"/>
        </w:rPr>
        <w:t xml:space="preserve"> developmental changes that </w:t>
      </w:r>
      <w:r w:rsidR="00B6117D" w:rsidRPr="009E019F">
        <w:rPr>
          <w:rFonts w:ascii="Times New Roman" w:hAnsi="Times New Roman" w:cs="Times New Roman"/>
          <w:sz w:val="20"/>
          <w:szCs w:val="24"/>
        </w:rPr>
        <w:t>take</w:t>
      </w:r>
      <w:r w:rsidRPr="009E019F">
        <w:rPr>
          <w:rFonts w:ascii="Times New Roman" w:hAnsi="Times New Roman" w:cs="Times New Roman"/>
          <w:sz w:val="20"/>
          <w:szCs w:val="24"/>
        </w:rPr>
        <w:t xml:space="preserve"> place in an organism (</w:t>
      </w:r>
      <w:r w:rsidR="00CA297B" w:rsidRPr="009E019F">
        <w:rPr>
          <w:rFonts w:ascii="Times New Roman" w:eastAsia="Times New Roman" w:hAnsi="Times New Roman" w:cs="Times New Roman"/>
          <w:sz w:val="20"/>
          <w:szCs w:val="24"/>
        </w:rPr>
        <w:t xml:space="preserve">Sterner and </w:t>
      </w:r>
      <w:r w:rsidR="00B6117D" w:rsidRPr="009E019F">
        <w:rPr>
          <w:rFonts w:ascii="Times New Roman" w:eastAsia="Times New Roman" w:hAnsi="Times New Roman" w:cs="Times New Roman"/>
          <w:sz w:val="20"/>
          <w:szCs w:val="24"/>
        </w:rPr>
        <w:t>Schulz</w:t>
      </w:r>
      <w:r w:rsidR="00CA297B" w:rsidRPr="009E019F">
        <w:rPr>
          <w:rFonts w:ascii="Times New Roman" w:eastAsia="Times New Roman" w:hAnsi="Times New Roman" w:cs="Times New Roman"/>
          <w:sz w:val="20"/>
          <w:szCs w:val="24"/>
        </w:rPr>
        <w:t>, 1998; Taylor</w:t>
      </w:r>
      <w:r w:rsidR="00CA297B" w:rsidRPr="009E019F">
        <w:rPr>
          <w:rFonts w:ascii="Times New Roman" w:eastAsia="Times New Roman" w:hAnsi="Times New Roman" w:cs="Times New Roman"/>
          <w:i/>
          <w:sz w:val="20"/>
          <w:szCs w:val="24"/>
        </w:rPr>
        <w:t xml:space="preserve"> et al</w:t>
      </w:r>
      <w:r w:rsidR="00B6117D" w:rsidRPr="009E019F">
        <w:rPr>
          <w:rFonts w:ascii="Times New Roman" w:eastAsia="Times New Roman" w:hAnsi="Times New Roman" w:cs="Times New Roman"/>
          <w:i/>
          <w:sz w:val="20"/>
          <w:szCs w:val="24"/>
        </w:rPr>
        <w:t>.</w:t>
      </w:r>
      <w:r w:rsidR="00CA297B" w:rsidRPr="009E019F">
        <w:rPr>
          <w:rFonts w:ascii="Times New Roman" w:eastAsia="Times New Roman" w:hAnsi="Times New Roman" w:cs="Times New Roman"/>
          <w:i/>
          <w:sz w:val="20"/>
          <w:szCs w:val="24"/>
        </w:rPr>
        <w:t xml:space="preserve"> </w:t>
      </w:r>
      <w:r w:rsidR="00B6117D" w:rsidRPr="009E019F">
        <w:rPr>
          <w:rFonts w:ascii="Times New Roman" w:eastAsia="Times New Roman" w:hAnsi="Times New Roman" w:cs="Times New Roman"/>
          <w:i/>
          <w:sz w:val="20"/>
          <w:szCs w:val="24"/>
        </w:rPr>
        <w:t xml:space="preserve">, </w:t>
      </w:r>
      <w:r w:rsidR="00CA297B" w:rsidRPr="009E019F">
        <w:rPr>
          <w:rFonts w:ascii="Times New Roman" w:eastAsia="Times New Roman" w:hAnsi="Times New Roman" w:cs="Times New Roman"/>
          <w:sz w:val="20"/>
          <w:szCs w:val="24"/>
        </w:rPr>
        <w:t>2005</w:t>
      </w:r>
      <w:r w:rsidR="00B6117D" w:rsidRPr="009E019F">
        <w:rPr>
          <w:rFonts w:ascii="Times New Roman" w:eastAsia="Times New Roman" w:hAnsi="Times New Roman" w:cs="Times New Roman"/>
          <w:sz w:val="20"/>
          <w:szCs w:val="24"/>
        </w:rPr>
        <w:t xml:space="preserve">) </w:t>
      </w:r>
      <w:r w:rsidRPr="009E019F">
        <w:rPr>
          <w:rFonts w:ascii="Times New Roman" w:eastAsia="Times New Roman" w:hAnsi="Times New Roman" w:cs="Times New Roman"/>
          <w:sz w:val="20"/>
          <w:szCs w:val="24"/>
        </w:rPr>
        <w:t>In general diet can be classified as either quantitative (</w:t>
      </w:r>
      <w:proofErr w:type="spellStart"/>
      <w:r w:rsidRPr="009E019F">
        <w:rPr>
          <w:rFonts w:ascii="Times New Roman" w:eastAsia="Times New Roman" w:hAnsi="Times New Roman" w:cs="Times New Roman"/>
          <w:sz w:val="20"/>
          <w:szCs w:val="24"/>
        </w:rPr>
        <w:t>i.e</w:t>
      </w:r>
      <w:proofErr w:type="spellEnd"/>
      <w:r w:rsidRPr="009E019F">
        <w:rPr>
          <w:rFonts w:ascii="Times New Roman" w:eastAsia="Times New Roman" w:hAnsi="Times New Roman" w:cs="Times New Roman"/>
          <w:sz w:val="20"/>
          <w:szCs w:val="24"/>
        </w:rPr>
        <w:t xml:space="preserve"> food availability) or qualitati</w:t>
      </w:r>
      <w:r w:rsidR="0011259E" w:rsidRPr="009E019F">
        <w:rPr>
          <w:rFonts w:ascii="Times New Roman" w:eastAsia="Times New Roman" w:hAnsi="Times New Roman" w:cs="Times New Roman"/>
          <w:sz w:val="20"/>
          <w:szCs w:val="24"/>
        </w:rPr>
        <w:t>ve (</w:t>
      </w:r>
      <w:proofErr w:type="spellStart"/>
      <w:r w:rsidR="0011259E" w:rsidRPr="009E019F">
        <w:rPr>
          <w:rFonts w:ascii="Times New Roman" w:eastAsia="Times New Roman" w:hAnsi="Times New Roman" w:cs="Times New Roman"/>
          <w:sz w:val="20"/>
          <w:szCs w:val="24"/>
        </w:rPr>
        <w:t>i.e</w:t>
      </w:r>
      <w:proofErr w:type="spellEnd"/>
      <w:r w:rsidR="0011259E" w:rsidRPr="009E019F">
        <w:rPr>
          <w:rFonts w:ascii="Times New Roman" w:eastAsia="Times New Roman" w:hAnsi="Times New Roman" w:cs="Times New Roman"/>
          <w:sz w:val="20"/>
          <w:szCs w:val="24"/>
        </w:rPr>
        <w:t xml:space="preserve"> food consumption) out of</w:t>
      </w:r>
      <w:r w:rsidRPr="009E019F">
        <w:rPr>
          <w:rFonts w:ascii="Times New Roman" w:eastAsia="Times New Roman" w:hAnsi="Times New Roman" w:cs="Times New Roman"/>
          <w:sz w:val="20"/>
          <w:szCs w:val="24"/>
        </w:rPr>
        <w:t xml:space="preserve"> these two, the quantitative effects are evident</w:t>
      </w:r>
      <w:r w:rsidR="004E66B6">
        <w:rPr>
          <w:rFonts w:ascii="Times New Roman" w:eastAsia="Times New Roman" w:hAnsi="Times New Roman" w:cs="Times New Roman"/>
          <w:sz w:val="20"/>
          <w:szCs w:val="24"/>
        </w:rPr>
        <w:t xml:space="preserve"> </w:t>
      </w:r>
      <w:r w:rsidRPr="009E019F">
        <w:rPr>
          <w:rFonts w:ascii="Times New Roman" w:eastAsia="Times New Roman" w:hAnsi="Times New Roman" w:cs="Times New Roman"/>
          <w:sz w:val="20"/>
          <w:szCs w:val="24"/>
        </w:rPr>
        <w:t xml:space="preserve">since animals obtain energy and other nutritional requirements from </w:t>
      </w:r>
      <w:r w:rsidR="00B6117D" w:rsidRPr="009E019F">
        <w:rPr>
          <w:rFonts w:ascii="Times New Roman" w:eastAsia="Times New Roman" w:hAnsi="Times New Roman" w:cs="Times New Roman"/>
          <w:sz w:val="20"/>
          <w:szCs w:val="24"/>
        </w:rPr>
        <w:t>food, therefore</w:t>
      </w:r>
      <w:r w:rsidRPr="009E019F">
        <w:rPr>
          <w:rFonts w:ascii="Times New Roman" w:eastAsia="Times New Roman" w:hAnsi="Times New Roman" w:cs="Times New Roman"/>
          <w:sz w:val="20"/>
          <w:szCs w:val="24"/>
        </w:rPr>
        <w:t xml:space="preserve">, under a natural range of conditions there is a positive relation between food availability and fitness of an organism on the other hand qualitative effects often are divided into two </w:t>
      </w:r>
      <w:r w:rsidR="00B6117D" w:rsidRPr="009E019F">
        <w:rPr>
          <w:rFonts w:ascii="Times New Roman" w:eastAsia="Times New Roman" w:hAnsi="Times New Roman" w:cs="Times New Roman"/>
          <w:sz w:val="20"/>
          <w:szCs w:val="24"/>
        </w:rPr>
        <w:t>categories, namely</w:t>
      </w:r>
      <w:r w:rsidRPr="009E019F">
        <w:rPr>
          <w:rFonts w:ascii="Times New Roman" w:eastAsia="Times New Roman" w:hAnsi="Times New Roman" w:cs="Times New Roman"/>
          <w:sz w:val="20"/>
          <w:szCs w:val="24"/>
        </w:rPr>
        <w:t xml:space="preserve"> Nutritional deficiency and Inhibitory metabolites therefore these studies suggest that there is a balance between energy intake and expenditure is very much necessary for the survival, reproduction an</w:t>
      </w:r>
      <w:r w:rsidRPr="009E019F">
        <w:rPr>
          <w:rFonts w:ascii="Times New Roman" w:hAnsi="Times New Roman" w:cs="Times New Roman"/>
          <w:sz w:val="20"/>
          <w:szCs w:val="24"/>
        </w:rPr>
        <w:t>d fitness of an organism (</w:t>
      </w:r>
      <w:proofErr w:type="spellStart"/>
      <w:r w:rsidR="00CA297B" w:rsidRPr="009E019F">
        <w:rPr>
          <w:rFonts w:ascii="Times New Roman" w:eastAsia="Times New Roman" w:hAnsi="Times New Roman" w:cs="Times New Roman"/>
          <w:sz w:val="20"/>
          <w:szCs w:val="24"/>
        </w:rPr>
        <w:t>Pough</w:t>
      </w:r>
      <w:proofErr w:type="spellEnd"/>
      <w:r w:rsidR="00B6117D" w:rsidRPr="009E019F">
        <w:rPr>
          <w:rFonts w:ascii="Times New Roman" w:eastAsia="Times New Roman" w:hAnsi="Times New Roman" w:cs="Times New Roman"/>
          <w:sz w:val="20"/>
          <w:szCs w:val="24"/>
        </w:rPr>
        <w:t xml:space="preserve">, </w:t>
      </w:r>
      <w:r w:rsidR="00CA297B" w:rsidRPr="009E019F">
        <w:rPr>
          <w:rFonts w:ascii="Times New Roman" w:eastAsia="Times New Roman" w:hAnsi="Times New Roman" w:cs="Times New Roman"/>
          <w:sz w:val="20"/>
          <w:szCs w:val="24"/>
        </w:rPr>
        <w:t xml:space="preserve">1989; </w:t>
      </w:r>
      <w:proofErr w:type="spellStart"/>
      <w:r w:rsidR="00CA297B" w:rsidRPr="009E019F">
        <w:rPr>
          <w:rFonts w:ascii="Times New Roman" w:eastAsia="Times New Roman" w:hAnsi="Times New Roman" w:cs="Times New Roman"/>
          <w:sz w:val="20"/>
          <w:szCs w:val="24"/>
        </w:rPr>
        <w:t>Sibly</w:t>
      </w:r>
      <w:proofErr w:type="spellEnd"/>
      <w:r w:rsidR="00B6117D" w:rsidRPr="009E019F">
        <w:rPr>
          <w:rFonts w:ascii="Times New Roman" w:eastAsia="Times New Roman" w:hAnsi="Times New Roman" w:cs="Times New Roman"/>
          <w:sz w:val="20"/>
          <w:szCs w:val="24"/>
        </w:rPr>
        <w:t xml:space="preserve">, </w:t>
      </w:r>
      <w:r w:rsidR="00CA297B" w:rsidRPr="009E019F">
        <w:rPr>
          <w:rFonts w:ascii="Times New Roman" w:eastAsia="Times New Roman" w:hAnsi="Times New Roman" w:cs="Times New Roman"/>
          <w:sz w:val="20"/>
          <w:szCs w:val="24"/>
        </w:rPr>
        <w:t>1991</w:t>
      </w:r>
      <w:r w:rsidRPr="009E019F">
        <w:rPr>
          <w:rFonts w:ascii="Times New Roman" w:eastAsia="Times New Roman" w:hAnsi="Times New Roman" w:cs="Times New Roman"/>
          <w:sz w:val="20"/>
          <w:szCs w:val="24"/>
        </w:rPr>
        <w:t xml:space="preserve">). This balance depends on </w:t>
      </w:r>
      <w:r w:rsidR="00B6117D" w:rsidRPr="009E019F">
        <w:rPr>
          <w:rFonts w:ascii="Times New Roman" w:eastAsia="Times New Roman" w:hAnsi="Times New Roman" w:cs="Times New Roman"/>
          <w:sz w:val="20"/>
          <w:szCs w:val="24"/>
        </w:rPr>
        <w:t>the interplay</w:t>
      </w:r>
      <w:r w:rsidRPr="009E019F">
        <w:rPr>
          <w:rFonts w:ascii="Times New Roman" w:eastAsia="Times New Roman" w:hAnsi="Times New Roman" w:cs="Times New Roman"/>
          <w:sz w:val="20"/>
          <w:szCs w:val="24"/>
        </w:rPr>
        <w:t xml:space="preserve"> between matter in</w:t>
      </w:r>
      <w:r w:rsidR="008C4D95" w:rsidRPr="009E019F">
        <w:rPr>
          <w:rFonts w:ascii="Times New Roman" w:eastAsia="Times New Roman" w:hAnsi="Times New Roman" w:cs="Times New Roman"/>
          <w:sz w:val="20"/>
          <w:szCs w:val="24"/>
        </w:rPr>
        <w:t xml:space="preserve">take, digestion and allocation </w:t>
      </w:r>
      <w:r w:rsidRPr="009E019F">
        <w:rPr>
          <w:rFonts w:ascii="Times New Roman" w:eastAsia="Times New Roman" w:hAnsi="Times New Roman" w:cs="Times New Roman"/>
          <w:sz w:val="20"/>
          <w:szCs w:val="24"/>
        </w:rPr>
        <w:t xml:space="preserve">of acquired energy to various </w:t>
      </w:r>
      <w:r w:rsidR="00B6117D" w:rsidRPr="009E019F">
        <w:rPr>
          <w:rFonts w:ascii="Times New Roman" w:eastAsia="Times New Roman" w:hAnsi="Times New Roman" w:cs="Times New Roman"/>
          <w:sz w:val="20"/>
          <w:szCs w:val="24"/>
        </w:rPr>
        <w:t>functions</w:t>
      </w:r>
      <w:r w:rsidRPr="009E019F">
        <w:rPr>
          <w:rFonts w:ascii="Times New Roman" w:eastAsia="Times New Roman" w:hAnsi="Times New Roman" w:cs="Times New Roman"/>
          <w:sz w:val="20"/>
          <w:szCs w:val="24"/>
        </w:rPr>
        <w:t xml:space="preserve"> such as maintenance, gro</w:t>
      </w:r>
      <w:r w:rsidR="00CA297B" w:rsidRPr="009E019F">
        <w:rPr>
          <w:rFonts w:ascii="Times New Roman" w:eastAsia="Times New Roman" w:hAnsi="Times New Roman" w:cs="Times New Roman"/>
          <w:sz w:val="20"/>
          <w:szCs w:val="24"/>
        </w:rPr>
        <w:t>wth and reproduction</w:t>
      </w:r>
      <w:r w:rsidR="00B6117D" w:rsidRPr="009E019F">
        <w:rPr>
          <w:rFonts w:ascii="Times New Roman" w:eastAsia="Times New Roman" w:hAnsi="Times New Roman" w:cs="Times New Roman"/>
          <w:sz w:val="20"/>
          <w:szCs w:val="24"/>
        </w:rPr>
        <w:t xml:space="preserve"> (</w:t>
      </w:r>
      <w:proofErr w:type="spellStart"/>
      <w:r w:rsidR="00CA297B" w:rsidRPr="009E019F">
        <w:rPr>
          <w:rFonts w:ascii="Times New Roman" w:eastAsia="Times New Roman" w:hAnsi="Times New Roman" w:cs="Times New Roman"/>
          <w:sz w:val="20"/>
          <w:szCs w:val="24"/>
        </w:rPr>
        <w:t>Karasov</w:t>
      </w:r>
      <w:proofErr w:type="spellEnd"/>
      <w:r w:rsidR="00CA297B" w:rsidRPr="009E019F">
        <w:rPr>
          <w:rFonts w:ascii="Times New Roman" w:eastAsia="Times New Roman" w:hAnsi="Times New Roman" w:cs="Times New Roman"/>
          <w:sz w:val="20"/>
          <w:szCs w:val="24"/>
        </w:rPr>
        <w:t>,</w:t>
      </w:r>
      <w:r w:rsidRPr="009E019F">
        <w:rPr>
          <w:rFonts w:ascii="Times New Roman" w:eastAsia="Times New Roman" w:hAnsi="Times New Roman" w:cs="Times New Roman"/>
          <w:sz w:val="20"/>
          <w:szCs w:val="24"/>
        </w:rPr>
        <w:t xml:space="preserve"> 1986) so therefore Experimental modifications of animal diet have played a key role in the study of how organisms adjust their energy allocation and their effect on pre adult development in organisms</w:t>
      </w:r>
    </w:p>
    <w:p w:rsidR="00837FF0" w:rsidRDefault="00837FF0" w:rsidP="009E019F">
      <w:pPr>
        <w:snapToGrid w:val="0"/>
        <w:spacing w:after="0" w:line="240" w:lineRule="auto"/>
        <w:ind w:firstLine="425"/>
        <w:jc w:val="both"/>
        <w:rPr>
          <w:rFonts w:ascii="Times New Roman" w:hAnsi="Times New Roman" w:cs="Times New Roman"/>
          <w:sz w:val="20"/>
          <w:szCs w:val="24"/>
          <w:lang w:eastAsia="zh-CN"/>
        </w:rPr>
      </w:pPr>
      <w:r w:rsidRPr="009E019F">
        <w:rPr>
          <w:rFonts w:ascii="Times New Roman" w:eastAsia="Times New Roman" w:hAnsi="Times New Roman" w:cs="Times New Roman"/>
          <w:sz w:val="20"/>
          <w:szCs w:val="24"/>
        </w:rPr>
        <w:t xml:space="preserve">In modern times the popularity and consumption of many energy </w:t>
      </w:r>
      <w:r w:rsidR="005E0B2A" w:rsidRPr="009E019F">
        <w:rPr>
          <w:rFonts w:ascii="Times New Roman" w:eastAsia="Times New Roman" w:hAnsi="Times New Roman" w:cs="Times New Roman"/>
          <w:sz w:val="20"/>
          <w:szCs w:val="24"/>
        </w:rPr>
        <w:t>drinks</w:t>
      </w:r>
      <w:r w:rsidRPr="009E019F">
        <w:rPr>
          <w:rFonts w:ascii="Times New Roman" w:eastAsia="Times New Roman" w:hAnsi="Times New Roman" w:cs="Times New Roman"/>
          <w:sz w:val="20"/>
          <w:szCs w:val="24"/>
        </w:rPr>
        <w:t xml:space="preserve"> and soft drinks is growing at an exponential rate due to a belief that such an energy </w:t>
      </w:r>
      <w:r w:rsidR="005E0B2A" w:rsidRPr="009E019F">
        <w:rPr>
          <w:rFonts w:ascii="Times New Roman" w:eastAsia="Times New Roman" w:hAnsi="Times New Roman" w:cs="Times New Roman"/>
          <w:sz w:val="20"/>
          <w:szCs w:val="24"/>
        </w:rPr>
        <w:t>drink</w:t>
      </w:r>
      <w:r w:rsidRPr="009E019F">
        <w:rPr>
          <w:rFonts w:ascii="Times New Roman" w:eastAsia="Times New Roman" w:hAnsi="Times New Roman" w:cs="Times New Roman"/>
          <w:sz w:val="20"/>
          <w:szCs w:val="24"/>
        </w:rPr>
        <w:t xml:space="preserve"> provides significantly greater </w:t>
      </w:r>
      <w:r w:rsidR="00B6117D" w:rsidRPr="009E019F">
        <w:rPr>
          <w:rFonts w:ascii="Times New Roman" w:eastAsia="Times New Roman" w:hAnsi="Times New Roman" w:cs="Times New Roman"/>
          <w:sz w:val="20"/>
          <w:szCs w:val="24"/>
        </w:rPr>
        <w:t>energy, however</w:t>
      </w:r>
      <w:r w:rsidRPr="009E019F">
        <w:rPr>
          <w:rFonts w:ascii="Times New Roman" w:eastAsia="Times New Roman" w:hAnsi="Times New Roman" w:cs="Times New Roman"/>
          <w:sz w:val="20"/>
          <w:szCs w:val="24"/>
        </w:rPr>
        <w:t xml:space="preserve"> the problem with such drinks, they contain high amount of caffeine</w:t>
      </w:r>
      <w:r w:rsidR="00B6117D" w:rsidRPr="009E019F">
        <w:rPr>
          <w:rFonts w:ascii="Times New Roman" w:eastAsia="Times New Roman" w:hAnsi="Times New Roman" w:cs="Times New Roman"/>
          <w:sz w:val="20"/>
          <w:szCs w:val="24"/>
        </w:rPr>
        <w:t xml:space="preserve">, </w:t>
      </w:r>
      <w:r w:rsidRPr="009E019F">
        <w:rPr>
          <w:rFonts w:ascii="Times New Roman" w:eastAsia="Times New Roman" w:hAnsi="Times New Roman" w:cs="Times New Roman"/>
          <w:sz w:val="20"/>
          <w:szCs w:val="24"/>
        </w:rPr>
        <w:t xml:space="preserve">herbs and other additives, caffeine </w:t>
      </w:r>
      <w:r w:rsidR="005E0B2A" w:rsidRPr="009E019F">
        <w:rPr>
          <w:rFonts w:ascii="Times New Roman" w:eastAsia="Times New Roman" w:hAnsi="Times New Roman" w:cs="Times New Roman"/>
          <w:sz w:val="20"/>
          <w:szCs w:val="24"/>
        </w:rPr>
        <w:t>are used</w:t>
      </w:r>
      <w:r w:rsidRPr="009E019F">
        <w:rPr>
          <w:rFonts w:ascii="Times New Roman" w:eastAsia="Times New Roman" w:hAnsi="Times New Roman" w:cs="Times New Roman"/>
          <w:sz w:val="20"/>
          <w:szCs w:val="24"/>
        </w:rPr>
        <w:t xml:space="preserve"> to supply energy and increased alertness the </w:t>
      </w:r>
      <w:r w:rsidR="005E0B2A" w:rsidRPr="009E019F">
        <w:rPr>
          <w:rFonts w:ascii="Times New Roman" w:eastAsia="Times New Roman" w:hAnsi="Times New Roman" w:cs="Times New Roman"/>
          <w:sz w:val="20"/>
          <w:szCs w:val="24"/>
        </w:rPr>
        <w:lastRenderedPageBreak/>
        <w:t>stimulant</w:t>
      </w:r>
      <w:r w:rsidRPr="009E019F">
        <w:rPr>
          <w:rFonts w:ascii="Times New Roman" w:eastAsia="Times New Roman" w:hAnsi="Times New Roman" w:cs="Times New Roman"/>
          <w:sz w:val="20"/>
          <w:szCs w:val="24"/>
        </w:rPr>
        <w:t xml:space="preserve"> effects are however short term and high doses of caffeine have found to be </w:t>
      </w:r>
      <w:r w:rsidR="005E0B2A" w:rsidRPr="009E019F">
        <w:rPr>
          <w:rFonts w:ascii="Times New Roman" w:eastAsia="Times New Roman" w:hAnsi="Times New Roman" w:cs="Times New Roman"/>
          <w:sz w:val="20"/>
          <w:szCs w:val="24"/>
        </w:rPr>
        <w:t>caused</w:t>
      </w:r>
      <w:r w:rsidRPr="009E019F">
        <w:rPr>
          <w:rFonts w:ascii="Times New Roman" w:eastAsia="Times New Roman" w:hAnsi="Times New Roman" w:cs="Times New Roman"/>
          <w:sz w:val="20"/>
          <w:szCs w:val="24"/>
        </w:rPr>
        <w:t xml:space="preserve"> disorders such as Gastric acid secretion, heart diseases and kidney malfunctioning </w:t>
      </w:r>
      <w:r w:rsidR="00B6117D" w:rsidRPr="009E019F">
        <w:rPr>
          <w:rFonts w:ascii="Times New Roman" w:eastAsia="Times New Roman" w:hAnsi="Times New Roman" w:cs="Times New Roman"/>
          <w:sz w:val="20"/>
          <w:szCs w:val="24"/>
        </w:rPr>
        <w:t>etc.</w:t>
      </w:r>
      <w:r w:rsidRPr="009E019F">
        <w:rPr>
          <w:rFonts w:ascii="Times New Roman" w:eastAsia="Times New Roman" w:hAnsi="Times New Roman" w:cs="Times New Roman"/>
          <w:sz w:val="20"/>
          <w:szCs w:val="24"/>
        </w:rPr>
        <w:t xml:space="preserve"> (</w:t>
      </w:r>
      <w:proofErr w:type="spellStart"/>
      <w:r w:rsidRPr="009E019F">
        <w:rPr>
          <w:rFonts w:ascii="Times New Roman" w:eastAsia="Times New Roman" w:hAnsi="Times New Roman" w:cs="Times New Roman"/>
          <w:sz w:val="20"/>
          <w:szCs w:val="24"/>
        </w:rPr>
        <w:t>Noer</w:t>
      </w:r>
      <w:proofErr w:type="spellEnd"/>
      <w:r w:rsidR="00B6117D" w:rsidRPr="009E019F">
        <w:rPr>
          <w:rFonts w:ascii="Times New Roman" w:eastAsia="Times New Roman" w:hAnsi="Times New Roman" w:cs="Times New Roman"/>
          <w:sz w:val="20"/>
          <w:szCs w:val="24"/>
        </w:rPr>
        <w:t xml:space="preserve">, </w:t>
      </w:r>
      <w:r w:rsidRPr="009E019F">
        <w:rPr>
          <w:rFonts w:ascii="Times New Roman" w:eastAsia="Times New Roman" w:hAnsi="Times New Roman" w:cs="Times New Roman"/>
          <w:sz w:val="20"/>
          <w:szCs w:val="24"/>
        </w:rPr>
        <w:t>2010)</w:t>
      </w:r>
      <w:r w:rsidR="00B6117D" w:rsidRPr="009E019F">
        <w:rPr>
          <w:rFonts w:ascii="Times New Roman" w:eastAsia="Times New Roman" w:hAnsi="Times New Roman" w:cs="Times New Roman"/>
          <w:sz w:val="20"/>
          <w:szCs w:val="24"/>
        </w:rPr>
        <w:t xml:space="preserve">. </w:t>
      </w:r>
      <w:r w:rsidRPr="009E019F">
        <w:rPr>
          <w:rFonts w:ascii="Times New Roman" w:eastAsia="Times New Roman" w:hAnsi="Times New Roman" w:cs="Times New Roman"/>
          <w:sz w:val="20"/>
          <w:szCs w:val="24"/>
        </w:rPr>
        <w:t xml:space="preserve">Consuming soft drinks and other sweetened drinks and other sweetened drinks for </w:t>
      </w:r>
      <w:r w:rsidR="00B6117D" w:rsidRPr="009E019F">
        <w:rPr>
          <w:rFonts w:ascii="Times New Roman" w:eastAsia="Times New Roman" w:hAnsi="Times New Roman" w:cs="Times New Roman"/>
          <w:sz w:val="20"/>
          <w:szCs w:val="24"/>
        </w:rPr>
        <w:t>a long time</w:t>
      </w:r>
      <w:r w:rsidRPr="009E019F">
        <w:rPr>
          <w:rFonts w:ascii="Times New Roman" w:eastAsia="Times New Roman" w:hAnsi="Times New Roman" w:cs="Times New Roman"/>
          <w:sz w:val="20"/>
          <w:szCs w:val="24"/>
        </w:rPr>
        <w:t xml:space="preserve"> leads to type II diabetes and obesity</w:t>
      </w:r>
      <w:r w:rsidR="00B6117D" w:rsidRPr="009E019F">
        <w:rPr>
          <w:rFonts w:ascii="Times New Roman" w:eastAsia="Times New Roman" w:hAnsi="Times New Roman" w:cs="Times New Roman"/>
          <w:sz w:val="20"/>
          <w:szCs w:val="24"/>
        </w:rPr>
        <w:t xml:space="preserve"> (</w:t>
      </w:r>
      <w:proofErr w:type="spellStart"/>
      <w:r w:rsidRPr="009E019F">
        <w:rPr>
          <w:rFonts w:ascii="Times New Roman" w:eastAsia="Times New Roman" w:hAnsi="Times New Roman" w:cs="Times New Roman"/>
          <w:sz w:val="20"/>
          <w:szCs w:val="24"/>
        </w:rPr>
        <w:t>Odegaard</w:t>
      </w:r>
      <w:proofErr w:type="spellEnd"/>
      <w:r w:rsidR="008C4D95" w:rsidRPr="009E019F">
        <w:rPr>
          <w:rFonts w:ascii="Times New Roman" w:eastAsia="Times New Roman" w:hAnsi="Times New Roman" w:cs="Times New Roman"/>
          <w:sz w:val="20"/>
          <w:szCs w:val="24"/>
        </w:rPr>
        <w:t>,</w:t>
      </w:r>
      <w:r w:rsidRPr="009E019F">
        <w:rPr>
          <w:rFonts w:ascii="Times New Roman" w:eastAsia="Times New Roman" w:hAnsi="Times New Roman" w:cs="Times New Roman"/>
          <w:sz w:val="20"/>
          <w:szCs w:val="24"/>
        </w:rPr>
        <w:t xml:space="preserve"> 2009)</w:t>
      </w:r>
      <w:r w:rsidR="006E10B3">
        <w:rPr>
          <w:rFonts w:ascii="Times New Roman" w:eastAsia="Times New Roman" w:hAnsi="Times New Roman" w:cs="Times New Roman"/>
          <w:sz w:val="20"/>
          <w:szCs w:val="24"/>
        </w:rPr>
        <w:t>.</w:t>
      </w:r>
      <w:r w:rsidRPr="009E019F">
        <w:rPr>
          <w:rFonts w:ascii="Times New Roman" w:eastAsia="Times New Roman" w:hAnsi="Times New Roman" w:cs="Times New Roman"/>
          <w:sz w:val="20"/>
          <w:szCs w:val="24"/>
        </w:rPr>
        <w:t xml:space="preserve"> </w:t>
      </w:r>
      <w:r w:rsidR="00B6117D" w:rsidRPr="009E019F">
        <w:rPr>
          <w:rFonts w:ascii="Times New Roman" w:eastAsia="Times New Roman" w:hAnsi="Times New Roman" w:cs="Times New Roman"/>
          <w:sz w:val="20"/>
          <w:szCs w:val="24"/>
        </w:rPr>
        <w:t>Thus, there</w:t>
      </w:r>
      <w:r w:rsidRPr="009E019F">
        <w:rPr>
          <w:rFonts w:ascii="Times New Roman" w:eastAsia="Times New Roman" w:hAnsi="Times New Roman" w:cs="Times New Roman"/>
          <w:sz w:val="20"/>
          <w:szCs w:val="24"/>
        </w:rPr>
        <w:t xml:space="preserve"> is a need to develop an alternative natural energy drink</w:t>
      </w:r>
      <w:r w:rsidR="004E66B6">
        <w:rPr>
          <w:rFonts w:ascii="Times New Roman" w:eastAsia="Times New Roman" w:hAnsi="Times New Roman" w:cs="Times New Roman"/>
          <w:sz w:val="20"/>
          <w:szCs w:val="24"/>
        </w:rPr>
        <w:t xml:space="preserve"> </w:t>
      </w:r>
      <w:r w:rsidRPr="009E019F">
        <w:rPr>
          <w:rFonts w:ascii="Times New Roman" w:eastAsia="Times New Roman" w:hAnsi="Times New Roman" w:cs="Times New Roman"/>
          <w:sz w:val="20"/>
          <w:szCs w:val="24"/>
        </w:rPr>
        <w:t xml:space="preserve">without caffeine and other additives and study its effect on health benefits in </w:t>
      </w:r>
      <w:r w:rsidR="00B65401" w:rsidRPr="009E019F">
        <w:rPr>
          <w:rFonts w:ascii="Times New Roman" w:eastAsia="Times New Roman" w:hAnsi="Times New Roman" w:cs="Times New Roman"/>
          <w:i/>
          <w:sz w:val="20"/>
          <w:szCs w:val="24"/>
        </w:rPr>
        <w:t>Drosophila</w:t>
      </w:r>
      <w:r w:rsidRPr="009E019F">
        <w:rPr>
          <w:rFonts w:ascii="Times New Roman" w:eastAsia="Times New Roman" w:hAnsi="Times New Roman" w:cs="Times New Roman"/>
          <w:i/>
          <w:sz w:val="20"/>
          <w:szCs w:val="24"/>
        </w:rPr>
        <w:t xml:space="preserve"> </w:t>
      </w:r>
      <w:proofErr w:type="spellStart"/>
      <w:r w:rsidRPr="009E019F">
        <w:rPr>
          <w:rFonts w:ascii="Times New Roman" w:eastAsia="Times New Roman" w:hAnsi="Times New Roman" w:cs="Times New Roman"/>
          <w:i/>
          <w:sz w:val="20"/>
          <w:szCs w:val="24"/>
        </w:rPr>
        <w:t>melanogaster</w:t>
      </w:r>
      <w:proofErr w:type="spellEnd"/>
      <w:r w:rsidR="00B6117D" w:rsidRPr="009E019F">
        <w:rPr>
          <w:rFonts w:ascii="Times New Roman" w:eastAsia="Times New Roman" w:hAnsi="Times New Roman" w:cs="Times New Roman"/>
          <w:i/>
          <w:sz w:val="20"/>
          <w:szCs w:val="24"/>
        </w:rPr>
        <w:t>.</w:t>
      </w:r>
      <w:r w:rsidR="00CA297B" w:rsidRPr="009E019F">
        <w:rPr>
          <w:rFonts w:ascii="Times New Roman" w:eastAsia="Times New Roman" w:hAnsi="Times New Roman" w:cs="Times New Roman"/>
          <w:sz w:val="20"/>
          <w:szCs w:val="24"/>
        </w:rPr>
        <w:t xml:space="preserve"> </w:t>
      </w:r>
      <w:r w:rsidRPr="009E019F">
        <w:rPr>
          <w:rFonts w:ascii="Times New Roman" w:eastAsia="Times New Roman" w:hAnsi="Times New Roman" w:cs="Times New Roman"/>
          <w:sz w:val="20"/>
          <w:szCs w:val="24"/>
        </w:rPr>
        <w:t xml:space="preserve">Since </w:t>
      </w:r>
      <w:r w:rsidR="00B65401" w:rsidRPr="009E019F">
        <w:rPr>
          <w:rFonts w:ascii="Times New Roman" w:eastAsia="Times New Roman" w:hAnsi="Times New Roman" w:cs="Times New Roman"/>
          <w:i/>
          <w:sz w:val="20"/>
          <w:szCs w:val="24"/>
        </w:rPr>
        <w:t>Drosophila</w:t>
      </w:r>
      <w:r w:rsidRPr="009E019F">
        <w:rPr>
          <w:rFonts w:ascii="Times New Roman" w:eastAsia="Times New Roman" w:hAnsi="Times New Roman" w:cs="Times New Roman"/>
          <w:i/>
          <w:sz w:val="20"/>
          <w:szCs w:val="24"/>
        </w:rPr>
        <w:t xml:space="preserve"> </w:t>
      </w:r>
      <w:proofErr w:type="spellStart"/>
      <w:r w:rsidRPr="009E019F">
        <w:rPr>
          <w:rFonts w:ascii="Times New Roman" w:eastAsia="Times New Roman" w:hAnsi="Times New Roman" w:cs="Times New Roman"/>
          <w:i/>
          <w:sz w:val="20"/>
          <w:szCs w:val="24"/>
        </w:rPr>
        <w:t>melanogaster</w:t>
      </w:r>
      <w:proofErr w:type="spellEnd"/>
      <w:r w:rsidRPr="009E019F">
        <w:rPr>
          <w:rFonts w:ascii="Times New Roman" w:eastAsia="Times New Roman" w:hAnsi="Times New Roman" w:cs="Times New Roman"/>
          <w:i/>
          <w:sz w:val="20"/>
          <w:szCs w:val="24"/>
        </w:rPr>
        <w:t xml:space="preserve"> </w:t>
      </w:r>
      <w:r w:rsidRPr="009E019F">
        <w:rPr>
          <w:rFonts w:ascii="Times New Roman" w:eastAsia="Times New Roman" w:hAnsi="Times New Roman" w:cs="Times New Roman"/>
          <w:sz w:val="20"/>
          <w:szCs w:val="24"/>
        </w:rPr>
        <w:t xml:space="preserve">forms a very good model to test this because many of the mechanisms involved in the energy consumptions, digestions and allocations of energy are highly conserved between </w:t>
      </w:r>
      <w:r w:rsidR="00B65401" w:rsidRPr="009E019F">
        <w:rPr>
          <w:rFonts w:ascii="Times New Roman" w:eastAsia="Times New Roman" w:hAnsi="Times New Roman" w:cs="Times New Roman"/>
          <w:i/>
          <w:sz w:val="20"/>
          <w:szCs w:val="24"/>
        </w:rPr>
        <w:t>Drosophila</w:t>
      </w:r>
      <w:r w:rsidRPr="009E019F">
        <w:rPr>
          <w:rFonts w:ascii="Times New Roman" w:eastAsia="Times New Roman" w:hAnsi="Times New Roman" w:cs="Times New Roman"/>
          <w:sz w:val="20"/>
          <w:szCs w:val="24"/>
        </w:rPr>
        <w:t xml:space="preserve"> and Human beings, </w:t>
      </w:r>
      <w:r w:rsidR="00B6117D" w:rsidRPr="009E019F">
        <w:rPr>
          <w:rFonts w:ascii="Times New Roman" w:eastAsia="Times New Roman" w:hAnsi="Times New Roman" w:cs="Times New Roman"/>
          <w:sz w:val="20"/>
          <w:szCs w:val="24"/>
        </w:rPr>
        <w:t>therefore, present</w:t>
      </w:r>
      <w:r w:rsidRPr="009E019F">
        <w:rPr>
          <w:rFonts w:ascii="Times New Roman" w:eastAsia="Times New Roman" w:hAnsi="Times New Roman" w:cs="Times New Roman"/>
          <w:sz w:val="20"/>
          <w:szCs w:val="24"/>
        </w:rPr>
        <w:t xml:space="preserve"> study has been undertaken in </w:t>
      </w:r>
      <w:r w:rsidR="00B65401" w:rsidRPr="009E019F">
        <w:rPr>
          <w:rFonts w:ascii="Times New Roman" w:eastAsia="Times New Roman" w:hAnsi="Times New Roman" w:cs="Times New Roman"/>
          <w:i/>
          <w:sz w:val="20"/>
          <w:szCs w:val="24"/>
        </w:rPr>
        <w:t>Drosophila</w:t>
      </w:r>
      <w:r w:rsidRPr="009E019F">
        <w:rPr>
          <w:rFonts w:ascii="Times New Roman" w:eastAsia="Times New Roman" w:hAnsi="Times New Roman" w:cs="Times New Roman"/>
          <w:i/>
          <w:sz w:val="20"/>
          <w:szCs w:val="24"/>
        </w:rPr>
        <w:t xml:space="preserve"> </w:t>
      </w:r>
      <w:proofErr w:type="spellStart"/>
      <w:r w:rsidRPr="009E019F">
        <w:rPr>
          <w:rFonts w:ascii="Times New Roman" w:eastAsia="Times New Roman" w:hAnsi="Times New Roman" w:cs="Times New Roman"/>
          <w:i/>
          <w:sz w:val="20"/>
          <w:szCs w:val="24"/>
        </w:rPr>
        <w:t>melanogaster</w:t>
      </w:r>
      <w:proofErr w:type="spellEnd"/>
      <w:r w:rsidRPr="009E019F">
        <w:rPr>
          <w:rFonts w:ascii="Times New Roman" w:eastAsia="Times New Roman" w:hAnsi="Times New Roman" w:cs="Times New Roman"/>
          <w:i/>
          <w:sz w:val="20"/>
          <w:szCs w:val="24"/>
        </w:rPr>
        <w:t xml:space="preserve"> </w:t>
      </w:r>
      <w:r w:rsidRPr="009E019F">
        <w:rPr>
          <w:rFonts w:ascii="Times New Roman" w:eastAsia="Times New Roman" w:hAnsi="Times New Roman" w:cs="Times New Roman"/>
          <w:sz w:val="20"/>
          <w:szCs w:val="24"/>
        </w:rPr>
        <w:t>to test the effect of Synthetic and Alternative natural energy drinks on pre adult development</w:t>
      </w:r>
      <w:r w:rsidR="006E10B3">
        <w:rPr>
          <w:rFonts w:ascii="Times New Roman" w:eastAsia="Times New Roman" w:hAnsi="Times New Roman" w:cs="Times New Roman"/>
          <w:sz w:val="20"/>
          <w:szCs w:val="24"/>
        </w:rPr>
        <w:t>.</w:t>
      </w:r>
    </w:p>
    <w:p w:rsidR="009E019F" w:rsidRPr="009E019F" w:rsidRDefault="009E019F" w:rsidP="009E019F">
      <w:pPr>
        <w:snapToGrid w:val="0"/>
        <w:spacing w:after="0" w:line="240" w:lineRule="auto"/>
        <w:ind w:firstLine="425"/>
        <w:jc w:val="both"/>
        <w:rPr>
          <w:rFonts w:ascii="Times New Roman" w:hAnsi="Times New Roman" w:cs="Times New Roman"/>
          <w:sz w:val="20"/>
          <w:szCs w:val="24"/>
          <w:lang w:eastAsia="zh-CN"/>
        </w:rPr>
      </w:pPr>
    </w:p>
    <w:p w:rsidR="00C73414" w:rsidRPr="009E019F" w:rsidRDefault="009E019F" w:rsidP="009E019F">
      <w:pPr>
        <w:snapToGrid w:val="0"/>
        <w:spacing w:after="0" w:line="240" w:lineRule="auto"/>
        <w:jc w:val="both"/>
        <w:rPr>
          <w:rFonts w:ascii="Times New Roman" w:hAnsi="Times New Roman" w:cs="Times New Roman"/>
          <w:b/>
          <w:sz w:val="20"/>
          <w:szCs w:val="24"/>
        </w:rPr>
      </w:pPr>
      <w:r w:rsidRPr="009E019F">
        <w:rPr>
          <w:rFonts w:ascii="Times New Roman" w:hAnsi="Times New Roman" w:cs="Times New Roman"/>
          <w:b/>
          <w:noProof/>
          <w:sz w:val="20"/>
          <w:szCs w:val="24"/>
        </w:rPr>
        <w:t>2.</w:t>
      </w:r>
      <w:r w:rsidRPr="009E019F">
        <w:rPr>
          <w:rFonts w:ascii="Times New Roman" w:hAnsi="Times New Roman" w:cs="Times New Roman"/>
          <w:noProof/>
          <w:sz w:val="20"/>
          <w:szCs w:val="24"/>
        </w:rPr>
        <w:t xml:space="preserve"> </w:t>
      </w:r>
      <w:r w:rsidRPr="009E019F">
        <w:rPr>
          <w:rFonts w:ascii="Times New Roman" w:hAnsi="Times New Roman" w:cs="Times New Roman"/>
          <w:b/>
          <w:sz w:val="20"/>
          <w:szCs w:val="24"/>
        </w:rPr>
        <w:t>Materials And Method</w:t>
      </w:r>
    </w:p>
    <w:p w:rsidR="00BC7CEC" w:rsidRPr="009E019F" w:rsidRDefault="00BC7CEC" w:rsidP="009E019F">
      <w:pPr>
        <w:snapToGrid w:val="0"/>
        <w:spacing w:after="0" w:line="240" w:lineRule="auto"/>
        <w:jc w:val="both"/>
        <w:rPr>
          <w:rFonts w:ascii="Times New Roman" w:hAnsi="Times New Roman" w:cs="Times New Roman"/>
          <w:b/>
          <w:sz w:val="20"/>
          <w:szCs w:val="24"/>
        </w:rPr>
      </w:pPr>
      <w:r w:rsidRPr="009E019F">
        <w:rPr>
          <w:rFonts w:ascii="Times New Roman" w:hAnsi="Times New Roman" w:cs="Times New Roman"/>
          <w:b/>
          <w:sz w:val="20"/>
          <w:szCs w:val="24"/>
        </w:rPr>
        <w:t>2.1. Establishment of Stock</w:t>
      </w:r>
    </w:p>
    <w:p w:rsidR="00976789" w:rsidRPr="009E019F" w:rsidRDefault="00A47644" w:rsidP="009E019F">
      <w:pPr>
        <w:snapToGrid w:val="0"/>
        <w:spacing w:after="0" w:line="240" w:lineRule="auto"/>
        <w:ind w:firstLine="425"/>
        <w:jc w:val="both"/>
        <w:rPr>
          <w:rFonts w:ascii="Times New Roman" w:hAnsi="Times New Roman" w:cs="Times New Roman"/>
          <w:sz w:val="20"/>
          <w:szCs w:val="24"/>
        </w:rPr>
      </w:pPr>
      <w:r w:rsidRPr="009E019F">
        <w:rPr>
          <w:rFonts w:ascii="Times New Roman" w:hAnsi="Times New Roman" w:cs="Times New Roman"/>
          <w:sz w:val="20"/>
          <w:szCs w:val="24"/>
        </w:rPr>
        <w:t xml:space="preserve">The experimental stock of </w:t>
      </w:r>
      <w:r w:rsidR="00B6117D" w:rsidRPr="009E019F">
        <w:rPr>
          <w:rFonts w:ascii="Times New Roman" w:hAnsi="Times New Roman" w:cs="Times New Roman"/>
          <w:i/>
          <w:sz w:val="20"/>
          <w:szCs w:val="24"/>
        </w:rPr>
        <w:t xml:space="preserve">D. </w:t>
      </w:r>
      <w:proofErr w:type="spellStart"/>
      <w:r w:rsidRPr="009E019F">
        <w:rPr>
          <w:rFonts w:ascii="Times New Roman" w:hAnsi="Times New Roman" w:cs="Times New Roman"/>
          <w:i/>
          <w:sz w:val="20"/>
          <w:szCs w:val="24"/>
        </w:rPr>
        <w:t>melanogaster</w:t>
      </w:r>
      <w:proofErr w:type="spellEnd"/>
      <w:r w:rsidRPr="009E019F">
        <w:rPr>
          <w:rFonts w:ascii="Times New Roman" w:hAnsi="Times New Roman" w:cs="Times New Roman"/>
          <w:sz w:val="20"/>
          <w:szCs w:val="24"/>
        </w:rPr>
        <w:t xml:space="preserve"> was established from progenies of 105 naturally inseminated females collected at </w:t>
      </w:r>
      <w:proofErr w:type="spellStart"/>
      <w:r w:rsidRPr="009E019F">
        <w:rPr>
          <w:rFonts w:ascii="Times New Roman" w:hAnsi="Times New Roman" w:cs="Times New Roman"/>
          <w:sz w:val="20"/>
          <w:szCs w:val="24"/>
        </w:rPr>
        <w:t>Chamundi</w:t>
      </w:r>
      <w:proofErr w:type="spellEnd"/>
      <w:r w:rsidRPr="009E019F">
        <w:rPr>
          <w:rFonts w:ascii="Times New Roman" w:hAnsi="Times New Roman" w:cs="Times New Roman"/>
          <w:sz w:val="20"/>
          <w:szCs w:val="24"/>
        </w:rPr>
        <w:t xml:space="preserve"> </w:t>
      </w:r>
      <w:r w:rsidR="00B6117D" w:rsidRPr="009E019F">
        <w:rPr>
          <w:rFonts w:ascii="Times New Roman" w:hAnsi="Times New Roman" w:cs="Times New Roman"/>
          <w:sz w:val="20"/>
          <w:szCs w:val="24"/>
        </w:rPr>
        <w:t>Hills</w:t>
      </w:r>
      <w:r w:rsidR="00CE535F" w:rsidRPr="009E019F">
        <w:rPr>
          <w:rFonts w:ascii="Times New Roman" w:hAnsi="Times New Roman" w:cs="Times New Roman"/>
          <w:sz w:val="20"/>
          <w:szCs w:val="24"/>
        </w:rPr>
        <w:t>, Mysore</w:t>
      </w:r>
      <w:r w:rsidR="00B6117D" w:rsidRPr="009E019F">
        <w:rPr>
          <w:rFonts w:ascii="Times New Roman" w:hAnsi="Times New Roman" w:cs="Times New Roman"/>
          <w:sz w:val="20"/>
          <w:szCs w:val="24"/>
        </w:rPr>
        <w:t xml:space="preserve">, </w:t>
      </w:r>
      <w:r w:rsidR="00CE535F" w:rsidRPr="009E019F">
        <w:rPr>
          <w:rFonts w:ascii="Times New Roman" w:hAnsi="Times New Roman" w:cs="Times New Roman"/>
          <w:sz w:val="20"/>
          <w:szCs w:val="24"/>
        </w:rPr>
        <w:t>India</w:t>
      </w:r>
      <w:r w:rsidRPr="009E019F">
        <w:rPr>
          <w:rFonts w:ascii="Times New Roman" w:hAnsi="Times New Roman" w:cs="Times New Roman"/>
          <w:sz w:val="20"/>
          <w:szCs w:val="24"/>
        </w:rPr>
        <w:t xml:space="preserve">. In each generation flies obtained from these culture bottles were mixed together and </w:t>
      </w:r>
      <w:r w:rsidR="00CE535F" w:rsidRPr="009E019F">
        <w:rPr>
          <w:rFonts w:ascii="Times New Roman" w:hAnsi="Times New Roman" w:cs="Times New Roman"/>
          <w:sz w:val="20"/>
          <w:szCs w:val="24"/>
        </w:rPr>
        <w:t>redistributed</w:t>
      </w:r>
      <w:r w:rsidRPr="009E019F">
        <w:rPr>
          <w:rFonts w:ascii="Times New Roman" w:hAnsi="Times New Roman" w:cs="Times New Roman"/>
          <w:sz w:val="20"/>
          <w:szCs w:val="24"/>
        </w:rPr>
        <w:t xml:space="preserve"> to 20 different culture bottles containing wheat cr</w:t>
      </w:r>
      <w:r w:rsidR="008C4D95" w:rsidRPr="009E019F">
        <w:rPr>
          <w:rFonts w:ascii="Times New Roman" w:hAnsi="Times New Roman" w:cs="Times New Roman"/>
          <w:sz w:val="20"/>
          <w:szCs w:val="24"/>
        </w:rPr>
        <w:t xml:space="preserve">eam agar media (100g of jiggery, </w:t>
      </w:r>
      <w:r w:rsidRPr="009E019F">
        <w:rPr>
          <w:rFonts w:ascii="Times New Roman" w:hAnsi="Times New Roman" w:cs="Times New Roman"/>
          <w:sz w:val="20"/>
          <w:szCs w:val="24"/>
        </w:rPr>
        <w:t>100g of whe</w:t>
      </w:r>
      <w:r w:rsidR="008C4D95" w:rsidRPr="009E019F">
        <w:rPr>
          <w:rFonts w:ascii="Times New Roman" w:hAnsi="Times New Roman" w:cs="Times New Roman"/>
          <w:sz w:val="20"/>
          <w:szCs w:val="24"/>
        </w:rPr>
        <w:t xml:space="preserve">at powder, </w:t>
      </w:r>
      <w:r w:rsidRPr="009E019F">
        <w:rPr>
          <w:rFonts w:ascii="Times New Roman" w:hAnsi="Times New Roman" w:cs="Times New Roman"/>
          <w:sz w:val="20"/>
          <w:szCs w:val="24"/>
        </w:rPr>
        <w:t xml:space="preserve">8g of Agar-Agar was boiled in 1000ml of double distilled water and 7.5ml of </w:t>
      </w:r>
      <w:proofErr w:type="spellStart"/>
      <w:r w:rsidRPr="009E019F">
        <w:rPr>
          <w:rFonts w:ascii="Times New Roman" w:hAnsi="Times New Roman" w:cs="Times New Roman"/>
          <w:sz w:val="20"/>
          <w:szCs w:val="24"/>
        </w:rPr>
        <w:t>propionic</w:t>
      </w:r>
      <w:proofErr w:type="spellEnd"/>
      <w:r w:rsidRPr="009E019F">
        <w:rPr>
          <w:rFonts w:ascii="Times New Roman" w:hAnsi="Times New Roman" w:cs="Times New Roman"/>
          <w:sz w:val="20"/>
          <w:szCs w:val="24"/>
        </w:rPr>
        <w:t xml:space="preserve"> acid was added)</w:t>
      </w:r>
      <w:r w:rsidR="008C4D95" w:rsidRPr="009E019F">
        <w:rPr>
          <w:rFonts w:ascii="Times New Roman" w:hAnsi="Times New Roman" w:cs="Times New Roman"/>
          <w:sz w:val="20"/>
          <w:szCs w:val="24"/>
        </w:rPr>
        <w:t xml:space="preserve"> </w:t>
      </w:r>
      <w:r w:rsidRPr="009E019F">
        <w:rPr>
          <w:rFonts w:ascii="Times New Roman" w:hAnsi="Times New Roman" w:cs="Times New Roman"/>
          <w:sz w:val="20"/>
          <w:szCs w:val="24"/>
        </w:rPr>
        <w:t>each with 20 flies were maintained at 22</w:t>
      </w:r>
      <w:r w:rsidR="008C4D95" w:rsidRPr="009E019F">
        <w:rPr>
          <w:rFonts w:ascii="Times New Roman" w:hAnsi="Times New Roman" w:cs="Times New Roman"/>
          <w:sz w:val="20"/>
          <w:szCs w:val="24"/>
        </w:rPr>
        <w:t>˚</w:t>
      </w:r>
      <w:r w:rsidRPr="009E019F">
        <w:rPr>
          <w:rFonts w:ascii="Times New Roman" w:hAnsi="Times New Roman" w:cs="Times New Roman"/>
          <w:sz w:val="20"/>
          <w:szCs w:val="24"/>
        </w:rPr>
        <w:t xml:space="preserve">C with a relative humidity of 70%in a 12 hours dark;12 hours light </w:t>
      </w:r>
      <w:r w:rsidR="00CE535F" w:rsidRPr="009E019F">
        <w:rPr>
          <w:rFonts w:ascii="Times New Roman" w:hAnsi="Times New Roman" w:cs="Times New Roman"/>
          <w:sz w:val="20"/>
          <w:szCs w:val="24"/>
        </w:rPr>
        <w:t>cycle. This</w:t>
      </w:r>
      <w:r w:rsidRPr="009E019F">
        <w:rPr>
          <w:rFonts w:ascii="Times New Roman" w:hAnsi="Times New Roman" w:cs="Times New Roman"/>
          <w:sz w:val="20"/>
          <w:szCs w:val="24"/>
        </w:rPr>
        <w:t xml:space="preserve"> procedure was carried out for 3 generations to acclimatize flies to lab </w:t>
      </w:r>
      <w:r w:rsidR="00CE535F" w:rsidRPr="009E019F">
        <w:rPr>
          <w:rFonts w:ascii="Times New Roman" w:hAnsi="Times New Roman" w:cs="Times New Roman"/>
          <w:sz w:val="20"/>
          <w:szCs w:val="24"/>
        </w:rPr>
        <w:t>condition. At</w:t>
      </w:r>
      <w:r w:rsidRPr="009E019F">
        <w:rPr>
          <w:rFonts w:ascii="Times New Roman" w:hAnsi="Times New Roman" w:cs="Times New Roman"/>
          <w:sz w:val="20"/>
          <w:szCs w:val="24"/>
        </w:rPr>
        <w:t xml:space="preserve"> </w:t>
      </w:r>
      <w:r w:rsidRPr="009E019F">
        <w:rPr>
          <w:rFonts w:ascii="Times New Roman" w:hAnsi="Times New Roman" w:cs="Times New Roman"/>
          <w:sz w:val="20"/>
          <w:szCs w:val="24"/>
        </w:rPr>
        <w:lastRenderedPageBreak/>
        <w:t xml:space="preserve">fourth generation eggs were collected using </w:t>
      </w:r>
      <w:proofErr w:type="spellStart"/>
      <w:r w:rsidRPr="009E019F">
        <w:rPr>
          <w:rFonts w:ascii="Times New Roman" w:hAnsi="Times New Roman" w:cs="Times New Roman"/>
          <w:sz w:val="20"/>
          <w:szCs w:val="24"/>
        </w:rPr>
        <w:t>Delcour’s</w:t>
      </w:r>
      <w:proofErr w:type="spellEnd"/>
      <w:r w:rsidR="004E66B6">
        <w:rPr>
          <w:rFonts w:ascii="Times New Roman" w:hAnsi="Times New Roman" w:cs="Times New Roman"/>
          <w:sz w:val="20"/>
          <w:szCs w:val="24"/>
        </w:rPr>
        <w:t xml:space="preserve"> </w:t>
      </w:r>
      <w:r w:rsidRPr="009E019F">
        <w:rPr>
          <w:rFonts w:ascii="Times New Roman" w:hAnsi="Times New Roman" w:cs="Times New Roman"/>
          <w:sz w:val="20"/>
          <w:szCs w:val="24"/>
        </w:rPr>
        <w:t>procedure</w:t>
      </w:r>
      <w:r w:rsidR="00B6117D" w:rsidRPr="009E019F">
        <w:rPr>
          <w:rFonts w:ascii="Times New Roman" w:hAnsi="Times New Roman" w:cs="Times New Roman"/>
          <w:sz w:val="20"/>
          <w:szCs w:val="24"/>
        </w:rPr>
        <w:t xml:space="preserve"> (</w:t>
      </w:r>
      <w:r w:rsidRPr="009E019F">
        <w:rPr>
          <w:rFonts w:ascii="Times New Roman" w:hAnsi="Times New Roman" w:cs="Times New Roman"/>
          <w:sz w:val="20"/>
          <w:szCs w:val="24"/>
        </w:rPr>
        <w:t>1969)</w:t>
      </w:r>
      <w:r w:rsidR="00A053C8" w:rsidRPr="009E019F">
        <w:rPr>
          <w:rFonts w:ascii="Times New Roman" w:hAnsi="Times New Roman" w:cs="Times New Roman"/>
          <w:sz w:val="20"/>
          <w:szCs w:val="24"/>
        </w:rPr>
        <w:t xml:space="preserve"> to study pre adult fitness in control</w:t>
      </w:r>
      <w:r w:rsidR="00B6117D" w:rsidRPr="009E019F">
        <w:rPr>
          <w:rFonts w:ascii="Times New Roman" w:hAnsi="Times New Roman" w:cs="Times New Roman"/>
          <w:sz w:val="20"/>
          <w:szCs w:val="24"/>
        </w:rPr>
        <w:t xml:space="preserve"> (</w:t>
      </w:r>
      <w:r w:rsidR="00A053C8" w:rsidRPr="009E019F">
        <w:rPr>
          <w:rFonts w:ascii="Times New Roman" w:hAnsi="Times New Roman" w:cs="Times New Roman"/>
          <w:sz w:val="20"/>
          <w:szCs w:val="24"/>
        </w:rPr>
        <w:t>wheat cream agar media) along with different concentrations of</w:t>
      </w:r>
      <w:r w:rsidR="004E66B6">
        <w:rPr>
          <w:rFonts w:ascii="Times New Roman" w:hAnsi="Times New Roman" w:cs="Times New Roman"/>
          <w:sz w:val="20"/>
          <w:szCs w:val="24"/>
        </w:rPr>
        <w:t xml:space="preserve"> </w:t>
      </w:r>
      <w:r w:rsidR="00A053C8" w:rsidRPr="009E019F">
        <w:rPr>
          <w:rFonts w:ascii="Times New Roman" w:hAnsi="Times New Roman" w:cs="Times New Roman"/>
          <w:sz w:val="20"/>
          <w:szCs w:val="24"/>
        </w:rPr>
        <w:t xml:space="preserve">natural drink </w:t>
      </w:r>
      <w:r w:rsidR="005A3E9C" w:rsidRPr="009E019F">
        <w:rPr>
          <w:rFonts w:ascii="Times New Roman" w:hAnsi="Times New Roman" w:cs="Times New Roman"/>
          <w:sz w:val="20"/>
          <w:szCs w:val="24"/>
        </w:rPr>
        <w:t>based</w:t>
      </w:r>
      <w:r w:rsidR="004E66B6">
        <w:rPr>
          <w:rFonts w:ascii="Times New Roman" w:hAnsi="Times New Roman" w:cs="Times New Roman"/>
          <w:sz w:val="20"/>
          <w:szCs w:val="24"/>
        </w:rPr>
        <w:t xml:space="preserve"> </w:t>
      </w:r>
      <w:r w:rsidRPr="009E019F">
        <w:rPr>
          <w:rFonts w:ascii="Times New Roman" w:hAnsi="Times New Roman" w:cs="Times New Roman"/>
          <w:sz w:val="20"/>
          <w:szCs w:val="24"/>
        </w:rPr>
        <w:t>media</w:t>
      </w:r>
      <w:r w:rsidR="00B6117D" w:rsidRPr="009E019F">
        <w:rPr>
          <w:rFonts w:ascii="Times New Roman" w:hAnsi="Times New Roman" w:cs="Times New Roman"/>
          <w:sz w:val="20"/>
          <w:szCs w:val="24"/>
        </w:rPr>
        <w:t xml:space="preserve"> (</w:t>
      </w:r>
      <w:r w:rsidR="005A3E9C" w:rsidRPr="009E019F">
        <w:rPr>
          <w:rFonts w:ascii="Times New Roman" w:hAnsi="Times New Roman" w:cs="Times New Roman"/>
          <w:sz w:val="20"/>
          <w:szCs w:val="24"/>
        </w:rPr>
        <w:t xml:space="preserve">chop the four </w:t>
      </w:r>
      <w:r w:rsidR="00B6117D" w:rsidRPr="009E019F">
        <w:rPr>
          <w:rFonts w:ascii="Times New Roman" w:hAnsi="Times New Roman" w:cs="Times New Roman"/>
          <w:sz w:val="20"/>
          <w:szCs w:val="24"/>
        </w:rPr>
        <w:t>fruits, apple</w:t>
      </w:r>
      <w:r w:rsidR="005A3E9C" w:rsidRPr="009E019F">
        <w:rPr>
          <w:rFonts w:ascii="Times New Roman" w:hAnsi="Times New Roman" w:cs="Times New Roman"/>
          <w:sz w:val="20"/>
          <w:szCs w:val="24"/>
        </w:rPr>
        <w:t>,</w:t>
      </w:r>
      <w:r w:rsidR="0011259E" w:rsidRPr="009E019F">
        <w:rPr>
          <w:rFonts w:ascii="Times New Roman" w:hAnsi="Times New Roman" w:cs="Times New Roman"/>
          <w:sz w:val="20"/>
          <w:szCs w:val="24"/>
        </w:rPr>
        <w:t xml:space="preserve"> </w:t>
      </w:r>
      <w:r w:rsidR="005A3E9C" w:rsidRPr="009E019F">
        <w:rPr>
          <w:rFonts w:ascii="Times New Roman" w:hAnsi="Times New Roman" w:cs="Times New Roman"/>
          <w:sz w:val="20"/>
          <w:szCs w:val="24"/>
        </w:rPr>
        <w:t>pomegranate,</w:t>
      </w:r>
      <w:r w:rsidR="0011259E" w:rsidRPr="009E019F">
        <w:rPr>
          <w:rFonts w:ascii="Times New Roman" w:hAnsi="Times New Roman" w:cs="Times New Roman"/>
          <w:sz w:val="20"/>
          <w:szCs w:val="24"/>
        </w:rPr>
        <w:t xml:space="preserve"> </w:t>
      </w:r>
      <w:r w:rsidR="005A3E9C" w:rsidRPr="009E019F">
        <w:rPr>
          <w:rFonts w:ascii="Times New Roman" w:hAnsi="Times New Roman" w:cs="Times New Roman"/>
          <w:sz w:val="20"/>
          <w:szCs w:val="24"/>
        </w:rPr>
        <w:t>orange,</w:t>
      </w:r>
      <w:r w:rsidR="0011259E" w:rsidRPr="009E019F">
        <w:rPr>
          <w:rFonts w:ascii="Times New Roman" w:hAnsi="Times New Roman" w:cs="Times New Roman"/>
          <w:sz w:val="20"/>
          <w:szCs w:val="24"/>
        </w:rPr>
        <w:t xml:space="preserve"> </w:t>
      </w:r>
      <w:r w:rsidR="005A3E9C" w:rsidRPr="009E019F">
        <w:rPr>
          <w:rFonts w:ascii="Times New Roman" w:hAnsi="Times New Roman" w:cs="Times New Roman"/>
          <w:sz w:val="20"/>
          <w:szCs w:val="24"/>
        </w:rPr>
        <w:t>banana, juices are prepared separately each of 50ml is mixed together and 10ml of vitamin B12 and 60ml of carbonated water are been added</w:t>
      </w:r>
      <w:r w:rsidR="004E66B6">
        <w:rPr>
          <w:rFonts w:ascii="Times New Roman" w:hAnsi="Times New Roman" w:cs="Times New Roman"/>
          <w:sz w:val="20"/>
          <w:szCs w:val="24"/>
        </w:rPr>
        <w:t xml:space="preserve"> </w:t>
      </w:r>
      <w:r w:rsidR="005A3E9C" w:rsidRPr="009E019F">
        <w:rPr>
          <w:rFonts w:ascii="Times New Roman" w:hAnsi="Times New Roman" w:cs="Times New Roman"/>
          <w:sz w:val="20"/>
          <w:szCs w:val="24"/>
        </w:rPr>
        <w:t>a volume of 270ml is finaliz</w:t>
      </w:r>
      <w:r w:rsidR="00CE535F" w:rsidRPr="009E019F">
        <w:rPr>
          <w:rFonts w:ascii="Times New Roman" w:hAnsi="Times New Roman" w:cs="Times New Roman"/>
          <w:sz w:val="20"/>
          <w:szCs w:val="24"/>
        </w:rPr>
        <w:t xml:space="preserve">ed for the further analysis and </w:t>
      </w:r>
      <w:r w:rsidR="005A3E9C" w:rsidRPr="009E019F">
        <w:rPr>
          <w:rFonts w:ascii="Times New Roman" w:hAnsi="Times New Roman" w:cs="Times New Roman"/>
          <w:sz w:val="20"/>
          <w:szCs w:val="24"/>
        </w:rPr>
        <w:t>treatments</w:t>
      </w:r>
      <w:r w:rsidR="00A053C8" w:rsidRPr="009E019F">
        <w:rPr>
          <w:rFonts w:ascii="Times New Roman" w:hAnsi="Times New Roman" w:cs="Times New Roman"/>
          <w:sz w:val="20"/>
          <w:szCs w:val="24"/>
        </w:rPr>
        <w:t>) and synthetic drink</w:t>
      </w:r>
      <w:r w:rsidR="005A3E9C" w:rsidRPr="009E019F">
        <w:rPr>
          <w:rFonts w:ascii="Times New Roman" w:hAnsi="Times New Roman" w:cs="Times New Roman"/>
          <w:sz w:val="20"/>
          <w:szCs w:val="24"/>
        </w:rPr>
        <w:t xml:space="preserve"> based</w:t>
      </w:r>
      <w:r w:rsidRPr="009E019F">
        <w:rPr>
          <w:rFonts w:ascii="Times New Roman" w:hAnsi="Times New Roman" w:cs="Times New Roman"/>
          <w:sz w:val="20"/>
          <w:szCs w:val="24"/>
        </w:rPr>
        <w:t xml:space="preserve"> media</w:t>
      </w:r>
      <w:r w:rsidR="00B6117D" w:rsidRPr="009E019F">
        <w:rPr>
          <w:rFonts w:ascii="Times New Roman" w:hAnsi="Times New Roman" w:cs="Times New Roman"/>
          <w:sz w:val="20"/>
          <w:szCs w:val="24"/>
        </w:rPr>
        <w:t xml:space="preserve"> (</w:t>
      </w:r>
      <w:r w:rsidR="00A053C8" w:rsidRPr="009E019F">
        <w:rPr>
          <w:rFonts w:ascii="Times New Roman" w:hAnsi="Times New Roman" w:cs="Times New Roman"/>
          <w:sz w:val="20"/>
          <w:szCs w:val="24"/>
        </w:rPr>
        <w:t>Red Bull</w:t>
      </w:r>
      <w:r w:rsidR="005A3E9C" w:rsidRPr="009E019F">
        <w:rPr>
          <w:rFonts w:ascii="Times New Roman" w:hAnsi="Times New Roman" w:cs="Times New Roman"/>
          <w:sz w:val="20"/>
          <w:szCs w:val="24"/>
        </w:rPr>
        <w:t>)</w:t>
      </w:r>
      <w:r w:rsidRPr="009E019F">
        <w:rPr>
          <w:rFonts w:ascii="Times New Roman" w:hAnsi="Times New Roman" w:cs="Times New Roman"/>
          <w:sz w:val="20"/>
          <w:szCs w:val="24"/>
        </w:rPr>
        <w:t>.</w:t>
      </w:r>
    </w:p>
    <w:p w:rsidR="00577DD5" w:rsidRPr="009E019F" w:rsidRDefault="00BC7CEC" w:rsidP="009E019F">
      <w:pPr>
        <w:pStyle w:val="ListParagraph"/>
        <w:snapToGrid w:val="0"/>
        <w:spacing w:after="0" w:line="240" w:lineRule="auto"/>
        <w:ind w:left="0"/>
        <w:jc w:val="both"/>
        <w:rPr>
          <w:rFonts w:ascii="Times New Roman" w:hAnsi="Times New Roman" w:cs="Times New Roman"/>
          <w:sz w:val="20"/>
          <w:szCs w:val="24"/>
        </w:rPr>
      </w:pPr>
      <w:r w:rsidRPr="009E019F">
        <w:rPr>
          <w:rFonts w:ascii="Times New Roman" w:hAnsi="Times New Roman" w:cs="Times New Roman"/>
          <w:b/>
          <w:sz w:val="20"/>
          <w:szCs w:val="24"/>
        </w:rPr>
        <w:t>2.2</w:t>
      </w:r>
      <w:r w:rsidR="002D5C79" w:rsidRPr="009E019F">
        <w:rPr>
          <w:rFonts w:ascii="Times New Roman" w:hAnsi="Times New Roman" w:cs="Times New Roman"/>
          <w:b/>
          <w:sz w:val="20"/>
          <w:szCs w:val="24"/>
        </w:rPr>
        <w:t>.</w:t>
      </w:r>
      <w:r w:rsidR="00577DD5" w:rsidRPr="009E019F">
        <w:rPr>
          <w:rFonts w:ascii="Times New Roman" w:hAnsi="Times New Roman" w:cs="Times New Roman"/>
          <w:sz w:val="20"/>
          <w:szCs w:val="24"/>
        </w:rPr>
        <w:t xml:space="preserve"> </w:t>
      </w:r>
      <w:r w:rsidR="00577DD5" w:rsidRPr="009E019F">
        <w:rPr>
          <w:rFonts w:ascii="Times New Roman" w:hAnsi="Times New Roman" w:cs="Times New Roman"/>
          <w:b/>
          <w:sz w:val="20"/>
          <w:szCs w:val="24"/>
        </w:rPr>
        <w:t>Quantification of Food intake in Larvae</w:t>
      </w:r>
      <w:r w:rsidR="00442E96" w:rsidRPr="009E019F">
        <w:rPr>
          <w:rFonts w:ascii="Times New Roman" w:hAnsi="Times New Roman" w:cs="Times New Roman"/>
          <w:b/>
          <w:sz w:val="20"/>
          <w:szCs w:val="24"/>
        </w:rPr>
        <w:t xml:space="preserve"> using dye method</w:t>
      </w:r>
    </w:p>
    <w:p w:rsidR="00577DD5" w:rsidRPr="009E019F" w:rsidRDefault="00AE5E25" w:rsidP="009E019F">
      <w:pPr>
        <w:snapToGrid w:val="0"/>
        <w:spacing w:after="0" w:line="240" w:lineRule="auto"/>
        <w:ind w:firstLine="425"/>
        <w:jc w:val="both"/>
        <w:rPr>
          <w:rFonts w:ascii="Times New Roman" w:hAnsi="Times New Roman" w:cs="Times New Roman"/>
          <w:sz w:val="20"/>
          <w:szCs w:val="24"/>
        </w:rPr>
      </w:pPr>
      <w:r w:rsidRPr="009E019F">
        <w:rPr>
          <w:rFonts w:ascii="Times New Roman" w:hAnsi="Times New Roman" w:cs="Times New Roman"/>
          <w:sz w:val="20"/>
          <w:szCs w:val="24"/>
        </w:rPr>
        <w:t xml:space="preserve">Ten </w:t>
      </w:r>
      <w:r w:rsidR="00442E96" w:rsidRPr="009E019F">
        <w:rPr>
          <w:rFonts w:ascii="Times New Roman" w:hAnsi="Times New Roman" w:cs="Times New Roman"/>
          <w:sz w:val="20"/>
          <w:szCs w:val="24"/>
        </w:rPr>
        <w:t xml:space="preserve">Second </w:t>
      </w:r>
      <w:proofErr w:type="spellStart"/>
      <w:r w:rsidR="00442E96" w:rsidRPr="009E019F">
        <w:rPr>
          <w:rFonts w:ascii="Times New Roman" w:hAnsi="Times New Roman" w:cs="Times New Roman"/>
          <w:sz w:val="20"/>
          <w:szCs w:val="24"/>
        </w:rPr>
        <w:t>instar</w:t>
      </w:r>
      <w:proofErr w:type="spellEnd"/>
      <w:r w:rsidR="00442E96" w:rsidRPr="009E019F">
        <w:rPr>
          <w:rFonts w:ascii="Times New Roman" w:hAnsi="Times New Roman" w:cs="Times New Roman"/>
          <w:sz w:val="20"/>
          <w:szCs w:val="24"/>
        </w:rPr>
        <w:t xml:space="preserve"> larvae obtained from normal media were used to study feeding behavior. The larvae were obtained by scooping out from the respective treated media and washed in saline. Each larva was placed in a vial containing normal /Natural/ synthetic energy drink based media</w:t>
      </w:r>
      <w:r w:rsidR="00577DD5" w:rsidRPr="009E019F">
        <w:rPr>
          <w:rFonts w:ascii="Times New Roman" w:hAnsi="Times New Roman" w:cs="Times New Roman"/>
          <w:sz w:val="20"/>
          <w:szCs w:val="24"/>
        </w:rPr>
        <w:t xml:space="preserve"> treated medium containing 2.5% (w/v) blue food dye</w:t>
      </w:r>
      <w:r w:rsidRPr="009E019F">
        <w:rPr>
          <w:rFonts w:ascii="Times New Roman" w:hAnsi="Times New Roman" w:cs="Times New Roman"/>
          <w:sz w:val="20"/>
          <w:szCs w:val="24"/>
        </w:rPr>
        <w:t xml:space="preserve"> (FD &amp; C Blue Dye no. 1)</w:t>
      </w:r>
      <w:r w:rsidR="00B6117D" w:rsidRPr="009E019F">
        <w:rPr>
          <w:rFonts w:ascii="Times New Roman" w:hAnsi="Times New Roman" w:cs="Times New Roman"/>
          <w:sz w:val="20"/>
          <w:szCs w:val="24"/>
        </w:rPr>
        <w:t xml:space="preserve">. </w:t>
      </w:r>
      <w:r w:rsidR="00442E96" w:rsidRPr="009E019F">
        <w:rPr>
          <w:rFonts w:ascii="Times New Roman" w:hAnsi="Times New Roman" w:cs="Times New Roman"/>
          <w:sz w:val="20"/>
          <w:szCs w:val="24"/>
        </w:rPr>
        <w:t xml:space="preserve">The larvae </w:t>
      </w:r>
      <w:r w:rsidR="00577DD5" w:rsidRPr="009E019F">
        <w:rPr>
          <w:rFonts w:ascii="Times New Roman" w:hAnsi="Times New Roman" w:cs="Times New Roman"/>
          <w:sz w:val="20"/>
          <w:szCs w:val="24"/>
        </w:rPr>
        <w:t xml:space="preserve">were allowed to feed for 15 minutes. Then the larvae were transferred to </w:t>
      </w:r>
      <w:proofErr w:type="spellStart"/>
      <w:r w:rsidR="00B6117D" w:rsidRPr="009E019F">
        <w:rPr>
          <w:rFonts w:ascii="Times New Roman" w:hAnsi="Times New Roman" w:cs="Times New Roman"/>
          <w:sz w:val="20"/>
          <w:szCs w:val="24"/>
        </w:rPr>
        <w:t>Eppendorf</w:t>
      </w:r>
      <w:proofErr w:type="spellEnd"/>
      <w:r w:rsidR="00577DD5" w:rsidRPr="009E019F">
        <w:rPr>
          <w:rFonts w:ascii="Times New Roman" w:hAnsi="Times New Roman" w:cs="Times New Roman"/>
          <w:sz w:val="20"/>
          <w:szCs w:val="24"/>
        </w:rPr>
        <w:t xml:space="preserve"> tube and frozen. These frozen larvae were homogenized </w:t>
      </w:r>
      <w:r w:rsidR="0011259E" w:rsidRPr="009E019F">
        <w:rPr>
          <w:rFonts w:ascii="Times New Roman" w:hAnsi="Times New Roman" w:cs="Times New Roman"/>
          <w:sz w:val="20"/>
          <w:szCs w:val="24"/>
        </w:rPr>
        <w:t>by</w:t>
      </w:r>
      <w:r w:rsidR="00577DD5" w:rsidRPr="009E019F">
        <w:rPr>
          <w:rFonts w:ascii="Times New Roman" w:hAnsi="Times New Roman" w:cs="Times New Roman"/>
          <w:sz w:val="20"/>
          <w:szCs w:val="24"/>
        </w:rPr>
        <w:t xml:space="preserve"> adding 200 µl of distilled water further 800 µl of distilled water was added. The absorbance was measured at 629 nm using </w:t>
      </w:r>
      <w:r w:rsidR="00B6117D" w:rsidRPr="009E019F">
        <w:rPr>
          <w:rFonts w:ascii="Times New Roman" w:hAnsi="Times New Roman" w:cs="Times New Roman"/>
          <w:sz w:val="20"/>
          <w:szCs w:val="24"/>
        </w:rPr>
        <w:t>a calorimeter</w:t>
      </w:r>
      <w:r w:rsidR="00577DD5" w:rsidRPr="009E019F">
        <w:rPr>
          <w:rFonts w:ascii="Times New Roman" w:hAnsi="Times New Roman" w:cs="Times New Roman"/>
          <w:sz w:val="20"/>
          <w:szCs w:val="24"/>
        </w:rPr>
        <w:t>. The</w:t>
      </w:r>
      <w:r w:rsidR="0011259E" w:rsidRPr="009E019F">
        <w:rPr>
          <w:rFonts w:ascii="Times New Roman" w:hAnsi="Times New Roman" w:cs="Times New Roman"/>
          <w:sz w:val="20"/>
          <w:szCs w:val="24"/>
        </w:rPr>
        <w:t xml:space="preserve"> </w:t>
      </w:r>
      <w:r w:rsidR="00577DD5" w:rsidRPr="009E019F">
        <w:rPr>
          <w:rFonts w:ascii="Times New Roman" w:hAnsi="Times New Roman" w:cs="Times New Roman"/>
          <w:sz w:val="20"/>
          <w:szCs w:val="24"/>
        </w:rPr>
        <w:t>larvae which were not treat</w:t>
      </w:r>
      <w:r w:rsidR="0011259E" w:rsidRPr="009E019F">
        <w:rPr>
          <w:rFonts w:ascii="Times New Roman" w:hAnsi="Times New Roman" w:cs="Times New Roman"/>
          <w:sz w:val="20"/>
          <w:szCs w:val="24"/>
        </w:rPr>
        <w:t>ed with blue dye</w:t>
      </w:r>
      <w:r w:rsidR="00B6117D" w:rsidRPr="009E019F">
        <w:rPr>
          <w:rFonts w:ascii="Times New Roman" w:hAnsi="Times New Roman" w:cs="Times New Roman"/>
          <w:sz w:val="20"/>
          <w:szCs w:val="24"/>
        </w:rPr>
        <w:t xml:space="preserve"> were</w:t>
      </w:r>
      <w:r w:rsidR="0011259E" w:rsidRPr="009E019F">
        <w:rPr>
          <w:rFonts w:ascii="Times New Roman" w:hAnsi="Times New Roman" w:cs="Times New Roman"/>
          <w:sz w:val="20"/>
          <w:szCs w:val="24"/>
        </w:rPr>
        <w:t xml:space="preserve"> used as the bla</w:t>
      </w:r>
      <w:r w:rsidR="00577DD5" w:rsidRPr="009E019F">
        <w:rPr>
          <w:rFonts w:ascii="Times New Roman" w:hAnsi="Times New Roman" w:cs="Times New Roman"/>
          <w:sz w:val="20"/>
          <w:szCs w:val="24"/>
        </w:rPr>
        <w:t>nk. The amount of food taken was measured from the standard graph made from serial dilution of a blue dye.</w:t>
      </w:r>
    </w:p>
    <w:p w:rsidR="00C73414" w:rsidRPr="009E019F" w:rsidRDefault="00BC7CEC" w:rsidP="009E019F">
      <w:pPr>
        <w:snapToGrid w:val="0"/>
        <w:spacing w:after="0" w:line="240" w:lineRule="auto"/>
        <w:jc w:val="both"/>
        <w:rPr>
          <w:rFonts w:ascii="Times New Roman" w:hAnsi="Times New Roman" w:cs="Times New Roman"/>
          <w:b/>
          <w:i/>
          <w:sz w:val="20"/>
          <w:szCs w:val="24"/>
        </w:rPr>
      </w:pPr>
      <w:r w:rsidRPr="009E019F">
        <w:rPr>
          <w:rFonts w:ascii="Times New Roman" w:hAnsi="Times New Roman" w:cs="Times New Roman"/>
          <w:b/>
          <w:sz w:val="20"/>
          <w:szCs w:val="24"/>
        </w:rPr>
        <w:t>2.3</w:t>
      </w:r>
      <w:r w:rsidR="008E3620" w:rsidRPr="009E019F">
        <w:rPr>
          <w:rFonts w:ascii="Times New Roman" w:hAnsi="Times New Roman" w:cs="Times New Roman"/>
          <w:b/>
          <w:sz w:val="20"/>
          <w:szCs w:val="24"/>
        </w:rPr>
        <w:t>.</w:t>
      </w:r>
      <w:r w:rsidR="00C73414" w:rsidRPr="009E019F">
        <w:rPr>
          <w:rFonts w:ascii="Times New Roman" w:hAnsi="Times New Roman" w:cs="Times New Roman"/>
          <w:b/>
          <w:sz w:val="20"/>
          <w:szCs w:val="24"/>
        </w:rPr>
        <w:t xml:space="preserve"> Energy drinks (synthetic and alternative) effect on the Pre adult Fitness of </w:t>
      </w:r>
      <w:r w:rsidR="00C73414" w:rsidRPr="009E019F">
        <w:rPr>
          <w:rFonts w:ascii="Times New Roman" w:hAnsi="Times New Roman" w:cs="Times New Roman"/>
          <w:b/>
          <w:i/>
          <w:sz w:val="20"/>
          <w:szCs w:val="24"/>
        </w:rPr>
        <w:t>D</w:t>
      </w:r>
      <w:r w:rsidR="008E3620" w:rsidRPr="009E019F">
        <w:rPr>
          <w:rFonts w:ascii="Times New Roman" w:hAnsi="Times New Roman" w:cs="Times New Roman"/>
          <w:b/>
          <w:i/>
          <w:sz w:val="20"/>
          <w:szCs w:val="24"/>
        </w:rPr>
        <w:t>.</w:t>
      </w:r>
      <w:r w:rsidR="00C73414" w:rsidRPr="009E019F">
        <w:rPr>
          <w:rFonts w:ascii="Times New Roman" w:hAnsi="Times New Roman" w:cs="Times New Roman"/>
          <w:b/>
          <w:i/>
          <w:sz w:val="20"/>
          <w:szCs w:val="24"/>
        </w:rPr>
        <w:t xml:space="preserve"> </w:t>
      </w:r>
      <w:proofErr w:type="spellStart"/>
      <w:r w:rsidR="00C73414" w:rsidRPr="009E019F">
        <w:rPr>
          <w:rFonts w:ascii="Times New Roman" w:hAnsi="Times New Roman" w:cs="Times New Roman"/>
          <w:b/>
          <w:i/>
          <w:sz w:val="20"/>
          <w:szCs w:val="24"/>
        </w:rPr>
        <w:t>melanogaster</w:t>
      </w:r>
      <w:proofErr w:type="spellEnd"/>
    </w:p>
    <w:p w:rsidR="003214E6" w:rsidRPr="009E019F" w:rsidRDefault="00C73414" w:rsidP="009E019F">
      <w:pPr>
        <w:snapToGrid w:val="0"/>
        <w:spacing w:after="0" w:line="240" w:lineRule="auto"/>
        <w:ind w:firstLine="425"/>
        <w:jc w:val="both"/>
        <w:rPr>
          <w:rFonts w:ascii="Times New Roman" w:hAnsi="Times New Roman" w:cs="Times New Roman"/>
          <w:sz w:val="20"/>
          <w:szCs w:val="24"/>
        </w:rPr>
      </w:pPr>
      <w:r w:rsidRPr="009E019F">
        <w:rPr>
          <w:rFonts w:ascii="Times New Roman" w:hAnsi="Times New Roman" w:cs="Times New Roman"/>
          <w:sz w:val="20"/>
          <w:szCs w:val="24"/>
        </w:rPr>
        <w:t xml:space="preserve">Eggs </w:t>
      </w:r>
      <w:r w:rsidR="00AE5E25" w:rsidRPr="009E019F">
        <w:rPr>
          <w:rFonts w:ascii="Times New Roman" w:hAnsi="Times New Roman" w:cs="Times New Roman"/>
          <w:sz w:val="20"/>
          <w:szCs w:val="24"/>
        </w:rPr>
        <w:t xml:space="preserve">were obtained using </w:t>
      </w:r>
      <w:proofErr w:type="spellStart"/>
      <w:r w:rsidR="00AE5E25" w:rsidRPr="009E019F">
        <w:rPr>
          <w:rFonts w:ascii="Times New Roman" w:hAnsi="Times New Roman" w:cs="Times New Roman"/>
          <w:sz w:val="20"/>
          <w:szCs w:val="24"/>
        </w:rPr>
        <w:t>Delcour’s</w:t>
      </w:r>
      <w:proofErr w:type="spellEnd"/>
      <w:r w:rsidR="004E66B6">
        <w:rPr>
          <w:rFonts w:ascii="Times New Roman" w:hAnsi="Times New Roman" w:cs="Times New Roman"/>
          <w:sz w:val="20"/>
          <w:szCs w:val="24"/>
        </w:rPr>
        <w:t xml:space="preserve"> </w:t>
      </w:r>
      <w:r w:rsidR="00AE5E25" w:rsidRPr="009E019F">
        <w:rPr>
          <w:rFonts w:ascii="Times New Roman" w:hAnsi="Times New Roman" w:cs="Times New Roman"/>
          <w:sz w:val="20"/>
          <w:szCs w:val="24"/>
        </w:rPr>
        <w:t xml:space="preserve"> </w:t>
      </w:r>
      <w:r w:rsidRPr="009E019F">
        <w:rPr>
          <w:rFonts w:ascii="Times New Roman" w:hAnsi="Times New Roman" w:cs="Times New Roman"/>
          <w:sz w:val="20"/>
          <w:szCs w:val="24"/>
        </w:rPr>
        <w:t>procedure (1969) to study the effect o</w:t>
      </w:r>
      <w:r w:rsidR="00873B74" w:rsidRPr="009E019F">
        <w:rPr>
          <w:rFonts w:ascii="Times New Roman" w:hAnsi="Times New Roman" w:cs="Times New Roman"/>
          <w:sz w:val="20"/>
          <w:szCs w:val="24"/>
        </w:rPr>
        <w:t>f the synthetic and Natural</w:t>
      </w:r>
      <w:r w:rsidR="00BB6391" w:rsidRPr="009E019F">
        <w:rPr>
          <w:rFonts w:ascii="Times New Roman" w:hAnsi="Times New Roman" w:cs="Times New Roman"/>
          <w:sz w:val="20"/>
          <w:szCs w:val="24"/>
        </w:rPr>
        <w:t xml:space="preserve"> energy drink treated media on p</w:t>
      </w:r>
      <w:r w:rsidRPr="009E019F">
        <w:rPr>
          <w:rFonts w:ascii="Times New Roman" w:hAnsi="Times New Roman" w:cs="Times New Roman"/>
          <w:sz w:val="20"/>
          <w:szCs w:val="24"/>
        </w:rPr>
        <w:t>re Adult development. Eggs</w:t>
      </w:r>
      <w:r w:rsidR="00AE5E25" w:rsidRPr="009E019F">
        <w:rPr>
          <w:rFonts w:ascii="Times New Roman" w:hAnsi="Times New Roman" w:cs="Times New Roman"/>
          <w:sz w:val="20"/>
          <w:szCs w:val="24"/>
        </w:rPr>
        <w:t xml:space="preserve"> </w:t>
      </w:r>
      <w:r w:rsidRPr="009E019F">
        <w:rPr>
          <w:rFonts w:ascii="Times New Roman" w:hAnsi="Times New Roman" w:cs="Times New Roman"/>
          <w:sz w:val="20"/>
          <w:szCs w:val="24"/>
        </w:rPr>
        <w:t>(100) were seeded separately into each vial containing 5ml of respective media (wheat-cream agar media/ synthetic energy</w:t>
      </w:r>
      <w:r w:rsidR="00873B74" w:rsidRPr="009E019F">
        <w:rPr>
          <w:rFonts w:ascii="Times New Roman" w:hAnsi="Times New Roman" w:cs="Times New Roman"/>
          <w:sz w:val="20"/>
          <w:szCs w:val="24"/>
        </w:rPr>
        <w:t xml:space="preserve"> drink treated media/natural</w:t>
      </w:r>
      <w:r w:rsidRPr="009E019F">
        <w:rPr>
          <w:rFonts w:ascii="Times New Roman" w:hAnsi="Times New Roman" w:cs="Times New Roman"/>
          <w:sz w:val="20"/>
          <w:szCs w:val="24"/>
        </w:rPr>
        <w:t xml:space="preserve"> energy drin</w:t>
      </w:r>
      <w:r w:rsidR="00BB6391" w:rsidRPr="009E019F">
        <w:rPr>
          <w:rFonts w:ascii="Times New Roman" w:hAnsi="Times New Roman" w:cs="Times New Roman"/>
          <w:sz w:val="20"/>
          <w:szCs w:val="24"/>
        </w:rPr>
        <w:t>k treated media)</w:t>
      </w:r>
      <w:r w:rsidR="00B6117D" w:rsidRPr="009E019F">
        <w:rPr>
          <w:rFonts w:ascii="Times New Roman" w:hAnsi="Times New Roman" w:cs="Times New Roman"/>
          <w:sz w:val="20"/>
          <w:szCs w:val="24"/>
        </w:rPr>
        <w:t xml:space="preserve">. </w:t>
      </w:r>
      <w:r w:rsidR="00BB6391" w:rsidRPr="009E019F">
        <w:rPr>
          <w:rFonts w:ascii="Times New Roman" w:hAnsi="Times New Roman" w:cs="Times New Roman"/>
          <w:sz w:val="20"/>
          <w:szCs w:val="24"/>
        </w:rPr>
        <w:t xml:space="preserve">A total of 10 </w:t>
      </w:r>
      <w:r w:rsidR="00B6117D" w:rsidRPr="009E019F">
        <w:rPr>
          <w:rFonts w:ascii="Times New Roman" w:hAnsi="Times New Roman" w:cs="Times New Roman"/>
          <w:sz w:val="20"/>
          <w:szCs w:val="24"/>
        </w:rPr>
        <w:t>trials, was made</w:t>
      </w:r>
      <w:r w:rsidRPr="009E019F">
        <w:rPr>
          <w:rFonts w:ascii="Times New Roman" w:hAnsi="Times New Roman" w:cs="Times New Roman"/>
          <w:sz w:val="20"/>
          <w:szCs w:val="24"/>
        </w:rPr>
        <w:t xml:space="preserve"> eggs were ob</w:t>
      </w:r>
      <w:r w:rsidR="00AE5E25" w:rsidRPr="009E019F">
        <w:rPr>
          <w:rFonts w:ascii="Times New Roman" w:hAnsi="Times New Roman" w:cs="Times New Roman"/>
          <w:sz w:val="20"/>
          <w:szCs w:val="24"/>
        </w:rPr>
        <w:t xml:space="preserve">served to viability of </w:t>
      </w:r>
      <w:r w:rsidR="00BB6391" w:rsidRPr="009E019F">
        <w:rPr>
          <w:rFonts w:ascii="Times New Roman" w:hAnsi="Times New Roman" w:cs="Times New Roman"/>
          <w:sz w:val="20"/>
          <w:szCs w:val="24"/>
        </w:rPr>
        <w:t xml:space="preserve">eggs into larvae, larvae </w:t>
      </w:r>
      <w:r w:rsidRPr="009E019F">
        <w:rPr>
          <w:rFonts w:ascii="Times New Roman" w:hAnsi="Times New Roman" w:cs="Times New Roman"/>
          <w:sz w:val="20"/>
          <w:szCs w:val="24"/>
        </w:rPr>
        <w:t xml:space="preserve">to pupae </w:t>
      </w:r>
      <w:r w:rsidR="00BB6391" w:rsidRPr="009E019F">
        <w:rPr>
          <w:rFonts w:ascii="Times New Roman" w:hAnsi="Times New Roman" w:cs="Times New Roman"/>
          <w:sz w:val="20"/>
          <w:szCs w:val="24"/>
        </w:rPr>
        <w:t xml:space="preserve">and pupae to </w:t>
      </w:r>
      <w:r w:rsidRPr="009E019F">
        <w:rPr>
          <w:rFonts w:ascii="Times New Roman" w:hAnsi="Times New Roman" w:cs="Times New Roman"/>
          <w:sz w:val="20"/>
          <w:szCs w:val="24"/>
        </w:rPr>
        <w:t>adult</w:t>
      </w:r>
      <w:r w:rsidR="00AE5E25" w:rsidRPr="009E019F">
        <w:rPr>
          <w:rFonts w:ascii="Times New Roman" w:hAnsi="Times New Roman" w:cs="Times New Roman"/>
          <w:sz w:val="20"/>
          <w:szCs w:val="24"/>
        </w:rPr>
        <w:t>.</w:t>
      </w:r>
      <w:r w:rsidR="00BB6391" w:rsidRPr="009E019F">
        <w:rPr>
          <w:rFonts w:ascii="Times New Roman" w:hAnsi="Times New Roman" w:cs="Times New Roman"/>
          <w:sz w:val="20"/>
          <w:szCs w:val="24"/>
        </w:rPr>
        <w:t xml:space="preserve"> This were recorded and</w:t>
      </w:r>
      <w:r w:rsidR="004E66B6">
        <w:rPr>
          <w:rFonts w:ascii="Times New Roman" w:hAnsi="Times New Roman" w:cs="Times New Roman"/>
          <w:sz w:val="20"/>
          <w:szCs w:val="24"/>
        </w:rPr>
        <w:t xml:space="preserve"> </w:t>
      </w:r>
      <w:r w:rsidR="00B17CCC" w:rsidRPr="009E019F">
        <w:rPr>
          <w:rFonts w:ascii="Times New Roman" w:hAnsi="Times New Roman" w:cs="Times New Roman"/>
          <w:sz w:val="20"/>
          <w:szCs w:val="24"/>
        </w:rPr>
        <w:t>Separate</w:t>
      </w:r>
      <w:r w:rsidRPr="009E019F">
        <w:rPr>
          <w:rFonts w:ascii="Times New Roman" w:hAnsi="Times New Roman" w:cs="Times New Roman"/>
          <w:sz w:val="20"/>
          <w:szCs w:val="24"/>
        </w:rPr>
        <w:t xml:space="preserve"> experiments were performed for wheat-cream agar media/alternative</w:t>
      </w:r>
      <w:r w:rsidR="00BB6391" w:rsidRPr="009E019F">
        <w:rPr>
          <w:rFonts w:ascii="Times New Roman" w:hAnsi="Times New Roman" w:cs="Times New Roman"/>
          <w:sz w:val="20"/>
          <w:szCs w:val="24"/>
        </w:rPr>
        <w:t xml:space="preserve"> natural energy drink</w:t>
      </w:r>
      <w:r w:rsidRPr="009E019F">
        <w:rPr>
          <w:rFonts w:ascii="Times New Roman" w:hAnsi="Times New Roman" w:cs="Times New Roman"/>
          <w:sz w:val="20"/>
          <w:szCs w:val="24"/>
        </w:rPr>
        <w:t>/synthetic</w:t>
      </w:r>
      <w:r w:rsidR="00BB6391" w:rsidRPr="009E019F">
        <w:rPr>
          <w:rFonts w:ascii="Times New Roman" w:hAnsi="Times New Roman" w:cs="Times New Roman"/>
          <w:sz w:val="20"/>
          <w:szCs w:val="24"/>
        </w:rPr>
        <w:t xml:space="preserve"> energy drink</w:t>
      </w:r>
      <w:r w:rsidRPr="009E019F">
        <w:rPr>
          <w:rFonts w:ascii="Times New Roman" w:hAnsi="Times New Roman" w:cs="Times New Roman"/>
          <w:sz w:val="20"/>
          <w:szCs w:val="24"/>
        </w:rPr>
        <w:t xml:space="preserve"> media. Percentage of eggs to larval hatching, larval to </w:t>
      </w:r>
      <w:proofErr w:type="spellStart"/>
      <w:r w:rsidRPr="009E019F">
        <w:rPr>
          <w:rFonts w:ascii="Times New Roman" w:hAnsi="Times New Roman" w:cs="Times New Roman"/>
          <w:sz w:val="20"/>
          <w:szCs w:val="24"/>
        </w:rPr>
        <w:t>pupal</w:t>
      </w:r>
      <w:proofErr w:type="spellEnd"/>
      <w:r w:rsidRPr="009E019F">
        <w:rPr>
          <w:rFonts w:ascii="Times New Roman" w:hAnsi="Times New Roman" w:cs="Times New Roman"/>
          <w:sz w:val="20"/>
          <w:szCs w:val="24"/>
        </w:rPr>
        <w:t xml:space="preserve"> viabilit</w:t>
      </w:r>
      <w:r w:rsidR="00BB6391" w:rsidRPr="009E019F">
        <w:rPr>
          <w:rFonts w:ascii="Times New Roman" w:hAnsi="Times New Roman" w:cs="Times New Roman"/>
          <w:sz w:val="20"/>
          <w:szCs w:val="24"/>
        </w:rPr>
        <w:t xml:space="preserve">y and pupae to adult </w:t>
      </w:r>
      <w:proofErr w:type="spellStart"/>
      <w:r w:rsidR="00BB6391" w:rsidRPr="009E019F">
        <w:rPr>
          <w:rFonts w:ascii="Times New Roman" w:hAnsi="Times New Roman" w:cs="Times New Roman"/>
          <w:sz w:val="20"/>
          <w:szCs w:val="24"/>
        </w:rPr>
        <w:t>eclosion</w:t>
      </w:r>
      <w:proofErr w:type="spellEnd"/>
      <w:r w:rsidR="00BB6391" w:rsidRPr="009E019F">
        <w:rPr>
          <w:rFonts w:ascii="Times New Roman" w:hAnsi="Times New Roman" w:cs="Times New Roman"/>
          <w:sz w:val="20"/>
          <w:szCs w:val="24"/>
        </w:rPr>
        <w:t xml:space="preserve"> were</w:t>
      </w:r>
      <w:r w:rsidRPr="009E019F">
        <w:rPr>
          <w:rFonts w:ascii="Times New Roman" w:hAnsi="Times New Roman" w:cs="Times New Roman"/>
          <w:sz w:val="20"/>
          <w:szCs w:val="24"/>
        </w:rPr>
        <w:t xml:space="preserve"> calculated.</w:t>
      </w:r>
    </w:p>
    <w:p w:rsidR="00CA297B" w:rsidRPr="009E019F" w:rsidRDefault="00CA297B" w:rsidP="009E019F">
      <w:pPr>
        <w:snapToGrid w:val="0"/>
        <w:spacing w:after="0" w:line="240" w:lineRule="auto"/>
        <w:jc w:val="both"/>
        <w:rPr>
          <w:rFonts w:ascii="Times New Roman" w:hAnsi="Times New Roman" w:cs="Times New Roman"/>
          <w:b/>
          <w:sz w:val="20"/>
          <w:szCs w:val="24"/>
        </w:rPr>
      </w:pPr>
      <w:r w:rsidRPr="009E019F">
        <w:rPr>
          <w:rFonts w:ascii="Times New Roman" w:hAnsi="Times New Roman" w:cs="Times New Roman"/>
          <w:b/>
          <w:sz w:val="20"/>
          <w:szCs w:val="24"/>
        </w:rPr>
        <w:t>2.4. Statistical Analysis</w:t>
      </w:r>
    </w:p>
    <w:p w:rsidR="00CA297B" w:rsidRPr="009E019F" w:rsidRDefault="00CA297B" w:rsidP="009E019F">
      <w:pPr>
        <w:snapToGrid w:val="0"/>
        <w:spacing w:after="0" w:line="240" w:lineRule="auto"/>
        <w:ind w:firstLine="425"/>
        <w:jc w:val="both"/>
        <w:rPr>
          <w:rFonts w:ascii="Times New Roman" w:hAnsi="Times New Roman" w:cs="Times New Roman"/>
          <w:sz w:val="20"/>
          <w:szCs w:val="24"/>
        </w:rPr>
      </w:pPr>
      <w:r w:rsidRPr="009E019F">
        <w:rPr>
          <w:rFonts w:ascii="Times New Roman" w:hAnsi="Times New Roman" w:cs="Times New Roman"/>
          <w:sz w:val="20"/>
          <w:szCs w:val="24"/>
        </w:rPr>
        <w:t xml:space="preserve">Mean, standard error, One-way ANOVA and </w:t>
      </w:r>
      <w:proofErr w:type="spellStart"/>
      <w:r w:rsidRPr="009E019F">
        <w:rPr>
          <w:rFonts w:ascii="Times New Roman" w:hAnsi="Times New Roman" w:cs="Times New Roman"/>
          <w:sz w:val="20"/>
          <w:szCs w:val="24"/>
        </w:rPr>
        <w:t>Tukey’s</w:t>
      </w:r>
      <w:proofErr w:type="spellEnd"/>
      <w:r w:rsidRPr="009E019F">
        <w:rPr>
          <w:rFonts w:ascii="Times New Roman" w:hAnsi="Times New Roman" w:cs="Times New Roman"/>
          <w:sz w:val="20"/>
          <w:szCs w:val="24"/>
        </w:rPr>
        <w:t xml:space="preserve"> Post-Hoc test were carried out on the obtained data using SPSS version 14.0</w:t>
      </w:r>
      <w:r w:rsidR="006E10B3">
        <w:rPr>
          <w:rFonts w:ascii="Times New Roman" w:hAnsi="Times New Roman" w:cs="Times New Roman"/>
          <w:sz w:val="20"/>
          <w:szCs w:val="24"/>
        </w:rPr>
        <w:t>.</w:t>
      </w:r>
    </w:p>
    <w:p w:rsidR="00A3555F" w:rsidRPr="009E019F" w:rsidRDefault="00A3555F" w:rsidP="009E019F">
      <w:pPr>
        <w:snapToGrid w:val="0"/>
        <w:spacing w:after="0" w:line="240" w:lineRule="auto"/>
        <w:jc w:val="both"/>
        <w:rPr>
          <w:rFonts w:ascii="Times New Roman" w:hAnsi="Times New Roman" w:cs="Times New Roman"/>
          <w:b/>
          <w:sz w:val="20"/>
          <w:szCs w:val="24"/>
        </w:rPr>
      </w:pPr>
    </w:p>
    <w:p w:rsidR="00702D4C" w:rsidRPr="009E019F" w:rsidRDefault="00702D4C" w:rsidP="009E019F">
      <w:pPr>
        <w:snapToGrid w:val="0"/>
        <w:spacing w:after="0" w:line="240" w:lineRule="auto"/>
        <w:jc w:val="both"/>
        <w:rPr>
          <w:rFonts w:ascii="Times New Roman" w:hAnsi="Times New Roman" w:cs="Times New Roman"/>
          <w:b/>
          <w:color w:val="000000"/>
          <w:sz w:val="20"/>
          <w:szCs w:val="24"/>
        </w:rPr>
      </w:pPr>
      <w:r w:rsidRPr="009E019F">
        <w:rPr>
          <w:rFonts w:ascii="Times New Roman" w:hAnsi="Times New Roman" w:cs="Times New Roman"/>
          <w:b/>
          <w:color w:val="000000"/>
          <w:sz w:val="20"/>
          <w:szCs w:val="24"/>
        </w:rPr>
        <w:t>Results</w:t>
      </w:r>
    </w:p>
    <w:p w:rsidR="00330F1E" w:rsidRPr="009E019F" w:rsidRDefault="003C053A" w:rsidP="009E019F">
      <w:pPr>
        <w:snapToGrid w:val="0"/>
        <w:spacing w:after="0" w:line="240" w:lineRule="auto"/>
        <w:ind w:firstLine="425"/>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 xml:space="preserve">Figure 1 </w:t>
      </w:r>
      <w:r w:rsidR="00702D4C" w:rsidRPr="009E019F">
        <w:rPr>
          <w:rFonts w:ascii="Times New Roman" w:hAnsi="Times New Roman" w:cs="Times New Roman"/>
          <w:color w:val="000000"/>
          <w:sz w:val="20"/>
          <w:szCs w:val="24"/>
        </w:rPr>
        <w:t xml:space="preserve">Food intake by a larvae was measured using dye method which is shown in (Figure 1) It was found that the larvae which are grown in Natural energy drink based media have consumed more amount of food compared to larvae which are grown </w:t>
      </w:r>
      <w:r w:rsidR="00702D4C" w:rsidRPr="009E019F">
        <w:rPr>
          <w:rFonts w:ascii="Times New Roman" w:hAnsi="Times New Roman" w:cs="Times New Roman"/>
          <w:color w:val="000000"/>
          <w:sz w:val="20"/>
          <w:szCs w:val="24"/>
        </w:rPr>
        <w:lastRenderedPageBreak/>
        <w:t xml:space="preserve">in Synthetic energy drink based media and wheat cream agar media. One-way ANOVA followed by </w:t>
      </w:r>
      <w:proofErr w:type="spellStart"/>
      <w:r w:rsidR="00702D4C" w:rsidRPr="009E019F">
        <w:rPr>
          <w:rFonts w:ascii="Times New Roman" w:hAnsi="Times New Roman" w:cs="Times New Roman"/>
          <w:color w:val="000000"/>
          <w:sz w:val="20"/>
          <w:szCs w:val="24"/>
        </w:rPr>
        <w:t>Tukey’s</w:t>
      </w:r>
      <w:proofErr w:type="spellEnd"/>
      <w:r w:rsidR="00702D4C" w:rsidRPr="009E019F">
        <w:rPr>
          <w:rFonts w:ascii="Times New Roman" w:hAnsi="Times New Roman" w:cs="Times New Roman"/>
          <w:color w:val="000000"/>
          <w:sz w:val="20"/>
          <w:szCs w:val="24"/>
        </w:rPr>
        <w:t xml:space="preserve"> Post Hoc test carried out using SPSS version 14.0 on the above data showed significant variations in feeding rate depending on whether Natural or Synthetic energy drinks were used (Table 1)</w:t>
      </w:r>
      <w:r w:rsidR="00B6117D" w:rsidRPr="009E019F">
        <w:rPr>
          <w:rFonts w:ascii="Times New Roman" w:hAnsi="Times New Roman" w:cs="Times New Roman"/>
          <w:color w:val="000000"/>
          <w:sz w:val="20"/>
          <w:szCs w:val="24"/>
        </w:rPr>
        <w:t>. At</w:t>
      </w:r>
      <w:r w:rsidR="00702D4C" w:rsidRPr="009E019F">
        <w:rPr>
          <w:rFonts w:ascii="Times New Roman" w:hAnsi="Times New Roman" w:cs="Times New Roman"/>
          <w:color w:val="000000"/>
          <w:sz w:val="20"/>
          <w:szCs w:val="24"/>
        </w:rPr>
        <w:t xml:space="preserve"> 25% synthetic energy </w:t>
      </w:r>
      <w:r w:rsidR="00B6117D" w:rsidRPr="009E019F">
        <w:rPr>
          <w:rFonts w:ascii="Times New Roman" w:hAnsi="Times New Roman" w:cs="Times New Roman"/>
          <w:color w:val="000000"/>
          <w:sz w:val="20"/>
          <w:szCs w:val="24"/>
        </w:rPr>
        <w:t>drink, the</w:t>
      </w:r>
      <w:r w:rsidR="002D6A3A" w:rsidRPr="009E019F">
        <w:rPr>
          <w:rFonts w:ascii="Times New Roman" w:hAnsi="Times New Roman" w:cs="Times New Roman"/>
          <w:color w:val="000000"/>
          <w:sz w:val="20"/>
          <w:szCs w:val="24"/>
        </w:rPr>
        <w:t xml:space="preserve"> food consumed was very less where as in 50% synthetic energy </w:t>
      </w:r>
      <w:r w:rsidR="00B6117D" w:rsidRPr="009E019F">
        <w:rPr>
          <w:rFonts w:ascii="Times New Roman" w:hAnsi="Times New Roman" w:cs="Times New Roman"/>
          <w:color w:val="000000"/>
          <w:sz w:val="20"/>
          <w:szCs w:val="24"/>
        </w:rPr>
        <w:t>drink, food</w:t>
      </w:r>
      <w:r w:rsidR="002D6A3A" w:rsidRPr="009E019F">
        <w:rPr>
          <w:rFonts w:ascii="Times New Roman" w:hAnsi="Times New Roman" w:cs="Times New Roman"/>
          <w:color w:val="000000"/>
          <w:sz w:val="20"/>
          <w:szCs w:val="24"/>
        </w:rPr>
        <w:t xml:space="preserve"> consumption was more compared to 25% synthetic energy drink </w:t>
      </w:r>
      <w:r w:rsidR="00B6117D" w:rsidRPr="009E019F">
        <w:rPr>
          <w:rFonts w:ascii="Times New Roman" w:hAnsi="Times New Roman" w:cs="Times New Roman"/>
          <w:color w:val="000000"/>
          <w:sz w:val="20"/>
          <w:szCs w:val="24"/>
        </w:rPr>
        <w:t>where as</w:t>
      </w:r>
      <w:r w:rsidR="002D6A3A" w:rsidRPr="009E019F">
        <w:rPr>
          <w:rFonts w:ascii="Times New Roman" w:hAnsi="Times New Roman" w:cs="Times New Roman"/>
          <w:color w:val="000000"/>
          <w:sz w:val="20"/>
          <w:szCs w:val="24"/>
        </w:rPr>
        <w:t xml:space="preserve"> in 75% synthetic energy </w:t>
      </w:r>
      <w:r w:rsidR="00B6117D" w:rsidRPr="009E019F">
        <w:rPr>
          <w:rFonts w:ascii="Times New Roman" w:hAnsi="Times New Roman" w:cs="Times New Roman"/>
          <w:color w:val="000000"/>
          <w:sz w:val="20"/>
          <w:szCs w:val="24"/>
        </w:rPr>
        <w:t>drink, food</w:t>
      </w:r>
      <w:r w:rsidR="002D6A3A" w:rsidRPr="009E019F">
        <w:rPr>
          <w:rFonts w:ascii="Times New Roman" w:hAnsi="Times New Roman" w:cs="Times New Roman"/>
          <w:color w:val="000000"/>
          <w:sz w:val="20"/>
          <w:szCs w:val="24"/>
        </w:rPr>
        <w:t xml:space="preserve"> consumption was more compared to 25% synthetic energy drink and 50% synthetic energy drink, but in Alternative natural energy drink there is no such variation among all three concentrations</w:t>
      </w:r>
      <w:r w:rsidR="006E10B3">
        <w:rPr>
          <w:rFonts w:ascii="Times New Roman" w:hAnsi="Times New Roman" w:cs="Times New Roman"/>
          <w:color w:val="000000"/>
          <w:sz w:val="20"/>
          <w:szCs w:val="24"/>
        </w:rPr>
        <w:t>.</w:t>
      </w:r>
    </w:p>
    <w:p w:rsidR="00702D4C" w:rsidRPr="009E019F" w:rsidRDefault="00330F1E" w:rsidP="009E019F">
      <w:pPr>
        <w:snapToGrid w:val="0"/>
        <w:spacing w:after="0" w:line="240" w:lineRule="auto"/>
        <w:ind w:firstLine="425"/>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 xml:space="preserve">Figure 2 shows data of egg to larval viability. It was found that in both 25% and 50% concentrations egg to larval viability was recorded as follows, control was greater than alternative natural energy drink and alternative natural energy drink was greater than synthetic energy drink, </w:t>
      </w:r>
      <w:r w:rsidR="00B6117D" w:rsidRPr="009E019F">
        <w:rPr>
          <w:rFonts w:ascii="Times New Roman" w:hAnsi="Times New Roman" w:cs="Times New Roman"/>
          <w:color w:val="000000"/>
          <w:sz w:val="20"/>
          <w:szCs w:val="24"/>
        </w:rPr>
        <w:t>whereas</w:t>
      </w:r>
      <w:r w:rsidRPr="009E019F">
        <w:rPr>
          <w:rFonts w:ascii="Times New Roman" w:hAnsi="Times New Roman" w:cs="Times New Roman"/>
          <w:color w:val="000000"/>
          <w:sz w:val="20"/>
          <w:szCs w:val="24"/>
        </w:rPr>
        <w:t xml:space="preserve"> in 75% concentration egg to larval viability is as follows Alternative natural energy drink is greater than </w:t>
      </w:r>
      <w:r w:rsidR="005629A6" w:rsidRPr="009E019F">
        <w:rPr>
          <w:rFonts w:ascii="Times New Roman" w:hAnsi="Times New Roman" w:cs="Times New Roman"/>
          <w:color w:val="000000"/>
          <w:sz w:val="20"/>
          <w:szCs w:val="24"/>
        </w:rPr>
        <w:t xml:space="preserve">control and control is greater than synthetic energy drink. </w:t>
      </w:r>
      <w:r w:rsidR="00B6117D" w:rsidRPr="009E019F">
        <w:rPr>
          <w:rFonts w:ascii="Times New Roman" w:hAnsi="Times New Roman" w:cs="Times New Roman"/>
          <w:color w:val="000000"/>
          <w:sz w:val="20"/>
          <w:szCs w:val="24"/>
        </w:rPr>
        <w:t>Further, it</w:t>
      </w:r>
      <w:r w:rsidR="005629A6" w:rsidRPr="009E019F">
        <w:rPr>
          <w:rFonts w:ascii="Times New Roman" w:hAnsi="Times New Roman" w:cs="Times New Roman"/>
          <w:color w:val="000000"/>
          <w:sz w:val="20"/>
          <w:szCs w:val="24"/>
        </w:rPr>
        <w:t xml:space="preserve"> was noticed that in all the concentration used, egg to larval viability</w:t>
      </w:r>
      <w:r w:rsidR="004E66B6">
        <w:rPr>
          <w:rFonts w:ascii="Times New Roman" w:hAnsi="Times New Roman" w:cs="Times New Roman"/>
          <w:color w:val="000000"/>
          <w:sz w:val="20"/>
          <w:szCs w:val="24"/>
        </w:rPr>
        <w:t xml:space="preserve"> </w:t>
      </w:r>
      <w:r w:rsidR="005629A6" w:rsidRPr="009E019F">
        <w:rPr>
          <w:rFonts w:ascii="Times New Roman" w:hAnsi="Times New Roman" w:cs="Times New Roman"/>
          <w:color w:val="000000"/>
          <w:sz w:val="20"/>
          <w:szCs w:val="24"/>
        </w:rPr>
        <w:t xml:space="preserve">was found to be least in synthetic energy drink. The above data was subjected to one-way ANOVA followed by </w:t>
      </w:r>
      <w:proofErr w:type="spellStart"/>
      <w:r w:rsidR="005629A6" w:rsidRPr="009E019F">
        <w:rPr>
          <w:rFonts w:ascii="Times New Roman" w:hAnsi="Times New Roman" w:cs="Times New Roman"/>
          <w:color w:val="000000"/>
          <w:sz w:val="20"/>
          <w:szCs w:val="24"/>
        </w:rPr>
        <w:t>Tukey’s</w:t>
      </w:r>
      <w:proofErr w:type="spellEnd"/>
      <w:r w:rsidR="005629A6" w:rsidRPr="009E019F">
        <w:rPr>
          <w:rFonts w:ascii="Times New Roman" w:hAnsi="Times New Roman" w:cs="Times New Roman"/>
          <w:color w:val="000000"/>
          <w:sz w:val="20"/>
          <w:szCs w:val="24"/>
        </w:rPr>
        <w:t xml:space="preserve"> Post Hoc test, showed significant variation between different energy drinks. In all the concentrations egg to larval viability was found to be significantly lesser in synthetic energy drink compared to alternative natural energy drink </w:t>
      </w:r>
      <w:r w:rsidR="00B6117D" w:rsidRPr="009E019F">
        <w:rPr>
          <w:rFonts w:ascii="Times New Roman" w:hAnsi="Times New Roman" w:cs="Times New Roman"/>
          <w:color w:val="000000"/>
          <w:sz w:val="20"/>
          <w:szCs w:val="24"/>
        </w:rPr>
        <w:t>with</w:t>
      </w:r>
      <w:r w:rsidR="003E25D5" w:rsidRPr="009E019F">
        <w:rPr>
          <w:rFonts w:ascii="Times New Roman" w:hAnsi="Times New Roman" w:cs="Times New Roman"/>
          <w:color w:val="000000"/>
          <w:sz w:val="20"/>
          <w:szCs w:val="24"/>
        </w:rPr>
        <w:t xml:space="preserve"> </w:t>
      </w:r>
      <w:proofErr w:type="spellStart"/>
      <w:r w:rsidR="003E25D5" w:rsidRPr="009E019F">
        <w:rPr>
          <w:rFonts w:ascii="Times New Roman" w:hAnsi="Times New Roman" w:cs="Times New Roman"/>
          <w:color w:val="000000"/>
          <w:sz w:val="20"/>
          <w:szCs w:val="24"/>
        </w:rPr>
        <w:t>Tukey’s</w:t>
      </w:r>
      <w:proofErr w:type="spellEnd"/>
      <w:r w:rsidR="003E25D5" w:rsidRPr="009E019F">
        <w:rPr>
          <w:rFonts w:ascii="Times New Roman" w:hAnsi="Times New Roman" w:cs="Times New Roman"/>
          <w:color w:val="000000"/>
          <w:sz w:val="20"/>
          <w:szCs w:val="24"/>
        </w:rPr>
        <w:t xml:space="preserve"> Post-hoc test</w:t>
      </w:r>
      <w:r w:rsidR="006E10B3">
        <w:rPr>
          <w:rFonts w:ascii="Times New Roman" w:hAnsi="Times New Roman" w:cs="Times New Roman"/>
          <w:color w:val="000000"/>
          <w:sz w:val="20"/>
          <w:szCs w:val="24"/>
        </w:rPr>
        <w:t>.</w:t>
      </w:r>
    </w:p>
    <w:p w:rsidR="006E0C92" w:rsidRPr="009E019F" w:rsidRDefault="00702D4C" w:rsidP="009E019F">
      <w:pPr>
        <w:snapToGrid w:val="0"/>
        <w:spacing w:after="0" w:line="240" w:lineRule="auto"/>
        <w:ind w:firstLine="425"/>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Figure</w:t>
      </w:r>
      <w:r w:rsidR="006E0C92" w:rsidRPr="009E019F">
        <w:rPr>
          <w:rFonts w:ascii="Times New Roman" w:hAnsi="Times New Roman" w:cs="Times New Roman"/>
          <w:color w:val="000000"/>
          <w:sz w:val="20"/>
          <w:szCs w:val="24"/>
        </w:rPr>
        <w:t xml:space="preserve"> 3 provides data of larvae to pupae viability, It was found that in all three concentrations</w:t>
      </w:r>
      <w:r w:rsidR="004E66B6">
        <w:rPr>
          <w:rFonts w:ascii="Times New Roman" w:hAnsi="Times New Roman" w:cs="Times New Roman"/>
          <w:color w:val="000000"/>
          <w:sz w:val="20"/>
          <w:szCs w:val="24"/>
        </w:rPr>
        <w:t xml:space="preserve"> </w:t>
      </w:r>
      <w:r w:rsidR="006E0C92" w:rsidRPr="009E019F">
        <w:rPr>
          <w:rFonts w:ascii="Times New Roman" w:hAnsi="Times New Roman" w:cs="Times New Roman"/>
          <w:color w:val="000000"/>
          <w:sz w:val="20"/>
          <w:szCs w:val="24"/>
        </w:rPr>
        <w:t xml:space="preserve">larvae to </w:t>
      </w:r>
      <w:proofErr w:type="spellStart"/>
      <w:r w:rsidR="006E0C92" w:rsidRPr="009E019F">
        <w:rPr>
          <w:rFonts w:ascii="Times New Roman" w:hAnsi="Times New Roman" w:cs="Times New Roman"/>
          <w:color w:val="000000"/>
          <w:sz w:val="20"/>
          <w:szCs w:val="24"/>
        </w:rPr>
        <w:t>pupal</w:t>
      </w:r>
      <w:proofErr w:type="spellEnd"/>
      <w:r w:rsidR="006E0C92" w:rsidRPr="009E019F">
        <w:rPr>
          <w:rFonts w:ascii="Times New Roman" w:hAnsi="Times New Roman" w:cs="Times New Roman"/>
          <w:color w:val="000000"/>
          <w:sz w:val="20"/>
          <w:szCs w:val="24"/>
        </w:rPr>
        <w:t xml:space="preserve"> viability was recorded as follows control is greater than Alternative natural energy drink and Alternative natural energy drink was found to be greater than Synthetic energy drink. </w:t>
      </w:r>
      <w:r w:rsidR="00B6117D" w:rsidRPr="009E019F">
        <w:rPr>
          <w:rFonts w:ascii="Times New Roman" w:hAnsi="Times New Roman" w:cs="Times New Roman"/>
          <w:color w:val="000000"/>
          <w:sz w:val="20"/>
          <w:szCs w:val="24"/>
        </w:rPr>
        <w:t>Further, it</w:t>
      </w:r>
      <w:r w:rsidR="006E0C92" w:rsidRPr="009E019F">
        <w:rPr>
          <w:rFonts w:ascii="Times New Roman" w:hAnsi="Times New Roman" w:cs="Times New Roman"/>
          <w:color w:val="000000"/>
          <w:sz w:val="20"/>
          <w:szCs w:val="24"/>
        </w:rPr>
        <w:t xml:space="preserve"> was noticed that in all concentrations</w:t>
      </w:r>
      <w:r w:rsidR="004E66B6">
        <w:rPr>
          <w:rFonts w:ascii="Times New Roman" w:hAnsi="Times New Roman" w:cs="Times New Roman"/>
          <w:color w:val="000000"/>
          <w:sz w:val="20"/>
          <w:szCs w:val="24"/>
        </w:rPr>
        <w:t xml:space="preserve"> </w:t>
      </w:r>
      <w:r w:rsidR="006E0C92" w:rsidRPr="009E019F">
        <w:rPr>
          <w:rFonts w:ascii="Times New Roman" w:hAnsi="Times New Roman" w:cs="Times New Roman"/>
          <w:color w:val="000000"/>
          <w:sz w:val="20"/>
          <w:szCs w:val="24"/>
        </w:rPr>
        <w:t xml:space="preserve">larvae to </w:t>
      </w:r>
      <w:proofErr w:type="spellStart"/>
      <w:r w:rsidR="006E0C92" w:rsidRPr="009E019F">
        <w:rPr>
          <w:rFonts w:ascii="Times New Roman" w:hAnsi="Times New Roman" w:cs="Times New Roman"/>
          <w:color w:val="000000"/>
          <w:sz w:val="20"/>
          <w:szCs w:val="24"/>
        </w:rPr>
        <w:t>pupal</w:t>
      </w:r>
      <w:proofErr w:type="spellEnd"/>
      <w:r w:rsidR="006E0C92" w:rsidRPr="009E019F">
        <w:rPr>
          <w:rFonts w:ascii="Times New Roman" w:hAnsi="Times New Roman" w:cs="Times New Roman"/>
          <w:color w:val="000000"/>
          <w:sz w:val="20"/>
          <w:szCs w:val="24"/>
        </w:rPr>
        <w:t xml:space="preserve"> viability was found to be least in </w:t>
      </w:r>
      <w:r w:rsidR="00B6117D" w:rsidRPr="009E019F">
        <w:rPr>
          <w:rFonts w:ascii="Times New Roman" w:hAnsi="Times New Roman" w:cs="Times New Roman"/>
          <w:color w:val="000000"/>
          <w:sz w:val="20"/>
          <w:szCs w:val="24"/>
        </w:rPr>
        <w:t>the Synthetic energy drink</w:t>
      </w:r>
      <w:r w:rsidR="006E0C92" w:rsidRPr="009E019F">
        <w:rPr>
          <w:rFonts w:ascii="Times New Roman" w:hAnsi="Times New Roman" w:cs="Times New Roman"/>
          <w:color w:val="000000"/>
          <w:sz w:val="20"/>
          <w:szCs w:val="24"/>
        </w:rPr>
        <w:t xml:space="preserve">. Then the above data </w:t>
      </w:r>
      <w:r w:rsidR="00B6117D" w:rsidRPr="009E019F">
        <w:rPr>
          <w:rFonts w:ascii="Times New Roman" w:hAnsi="Times New Roman" w:cs="Times New Roman"/>
          <w:color w:val="000000"/>
          <w:sz w:val="20"/>
          <w:szCs w:val="24"/>
        </w:rPr>
        <w:t>were subjected</w:t>
      </w:r>
      <w:r w:rsidR="006E0C92" w:rsidRPr="009E019F">
        <w:rPr>
          <w:rFonts w:ascii="Times New Roman" w:hAnsi="Times New Roman" w:cs="Times New Roman"/>
          <w:color w:val="000000"/>
          <w:sz w:val="20"/>
          <w:szCs w:val="24"/>
        </w:rPr>
        <w:t xml:space="preserve"> to One-</w:t>
      </w:r>
      <w:r w:rsidR="003E25D5" w:rsidRPr="009E019F">
        <w:rPr>
          <w:rFonts w:ascii="Times New Roman" w:hAnsi="Times New Roman" w:cs="Times New Roman"/>
          <w:color w:val="000000"/>
          <w:sz w:val="20"/>
          <w:szCs w:val="24"/>
        </w:rPr>
        <w:t xml:space="preserve">way ANOVA followed by </w:t>
      </w:r>
      <w:proofErr w:type="spellStart"/>
      <w:r w:rsidR="003E25D5" w:rsidRPr="009E019F">
        <w:rPr>
          <w:rFonts w:ascii="Times New Roman" w:hAnsi="Times New Roman" w:cs="Times New Roman"/>
          <w:color w:val="000000"/>
          <w:sz w:val="20"/>
          <w:szCs w:val="24"/>
        </w:rPr>
        <w:t>Tukey’s</w:t>
      </w:r>
      <w:proofErr w:type="spellEnd"/>
      <w:r w:rsidR="003E25D5" w:rsidRPr="009E019F">
        <w:rPr>
          <w:rFonts w:ascii="Times New Roman" w:hAnsi="Times New Roman" w:cs="Times New Roman"/>
          <w:color w:val="000000"/>
          <w:sz w:val="20"/>
          <w:szCs w:val="24"/>
        </w:rPr>
        <w:t xml:space="preserve"> Post-Hoc, It was </w:t>
      </w:r>
      <w:r w:rsidR="00B6117D" w:rsidRPr="009E019F">
        <w:rPr>
          <w:rFonts w:ascii="Times New Roman" w:hAnsi="Times New Roman" w:cs="Times New Roman"/>
          <w:color w:val="000000"/>
          <w:sz w:val="20"/>
          <w:szCs w:val="24"/>
        </w:rPr>
        <w:t>shown</w:t>
      </w:r>
      <w:r w:rsidR="003E25D5" w:rsidRPr="009E019F">
        <w:rPr>
          <w:rFonts w:ascii="Times New Roman" w:hAnsi="Times New Roman" w:cs="Times New Roman"/>
          <w:color w:val="000000"/>
          <w:sz w:val="20"/>
          <w:szCs w:val="24"/>
        </w:rPr>
        <w:t xml:space="preserve"> that there is a significant variation between all the concentrations, It was found to be significantly lesser in Synthetic drink compared Alternative natural energy drink </w:t>
      </w:r>
      <w:r w:rsidR="00B6117D" w:rsidRPr="009E019F">
        <w:rPr>
          <w:rFonts w:ascii="Times New Roman" w:hAnsi="Times New Roman" w:cs="Times New Roman"/>
          <w:color w:val="000000"/>
          <w:sz w:val="20"/>
          <w:szCs w:val="24"/>
        </w:rPr>
        <w:t>with</w:t>
      </w:r>
      <w:r w:rsidR="003E25D5" w:rsidRPr="009E019F">
        <w:rPr>
          <w:rFonts w:ascii="Times New Roman" w:hAnsi="Times New Roman" w:cs="Times New Roman"/>
          <w:color w:val="000000"/>
          <w:sz w:val="20"/>
          <w:szCs w:val="24"/>
        </w:rPr>
        <w:t xml:space="preserve"> </w:t>
      </w:r>
      <w:proofErr w:type="spellStart"/>
      <w:r w:rsidR="003E25D5" w:rsidRPr="009E019F">
        <w:rPr>
          <w:rFonts w:ascii="Times New Roman" w:hAnsi="Times New Roman" w:cs="Times New Roman"/>
          <w:color w:val="000000"/>
          <w:sz w:val="20"/>
          <w:szCs w:val="24"/>
        </w:rPr>
        <w:t>Tukey’s</w:t>
      </w:r>
      <w:proofErr w:type="spellEnd"/>
      <w:r w:rsidR="003E25D5" w:rsidRPr="009E019F">
        <w:rPr>
          <w:rFonts w:ascii="Times New Roman" w:hAnsi="Times New Roman" w:cs="Times New Roman"/>
          <w:color w:val="000000"/>
          <w:sz w:val="20"/>
          <w:szCs w:val="24"/>
        </w:rPr>
        <w:t xml:space="preserve"> Post-Hoc test</w:t>
      </w:r>
      <w:r w:rsidR="006E10B3">
        <w:rPr>
          <w:rFonts w:ascii="Times New Roman" w:hAnsi="Times New Roman" w:cs="Times New Roman"/>
          <w:color w:val="000000"/>
          <w:sz w:val="20"/>
          <w:szCs w:val="24"/>
        </w:rPr>
        <w:t>.</w:t>
      </w:r>
    </w:p>
    <w:p w:rsidR="003E25D5" w:rsidRPr="009E019F" w:rsidRDefault="00394A3D" w:rsidP="009E019F">
      <w:pPr>
        <w:snapToGrid w:val="0"/>
        <w:spacing w:after="0" w:line="240" w:lineRule="auto"/>
        <w:ind w:firstLine="425"/>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Figure 4 provides pupae to adult viabili</w:t>
      </w:r>
      <w:r w:rsidR="00CB0D2D" w:rsidRPr="009E019F">
        <w:rPr>
          <w:rFonts w:ascii="Times New Roman" w:hAnsi="Times New Roman" w:cs="Times New Roman"/>
          <w:color w:val="000000"/>
          <w:sz w:val="20"/>
          <w:szCs w:val="24"/>
        </w:rPr>
        <w:t>ty it is shown that</w:t>
      </w:r>
      <w:r w:rsidR="003E25D5" w:rsidRPr="009E019F">
        <w:rPr>
          <w:rFonts w:ascii="Times New Roman" w:hAnsi="Times New Roman" w:cs="Times New Roman"/>
          <w:color w:val="000000"/>
          <w:sz w:val="20"/>
          <w:szCs w:val="24"/>
        </w:rPr>
        <w:t xml:space="preserve"> in all </w:t>
      </w:r>
      <w:r w:rsidR="00CB0D2D" w:rsidRPr="009E019F">
        <w:rPr>
          <w:rFonts w:ascii="Times New Roman" w:hAnsi="Times New Roman" w:cs="Times New Roman"/>
          <w:color w:val="000000"/>
          <w:sz w:val="20"/>
          <w:szCs w:val="24"/>
        </w:rPr>
        <w:t>the</w:t>
      </w:r>
      <w:r w:rsidR="004E66B6">
        <w:rPr>
          <w:rFonts w:ascii="Times New Roman" w:hAnsi="Times New Roman" w:cs="Times New Roman"/>
          <w:color w:val="000000"/>
          <w:sz w:val="20"/>
          <w:szCs w:val="24"/>
        </w:rPr>
        <w:t xml:space="preserve"> </w:t>
      </w:r>
      <w:r w:rsidR="003E25D5" w:rsidRPr="009E019F">
        <w:rPr>
          <w:rFonts w:ascii="Times New Roman" w:hAnsi="Times New Roman" w:cs="Times New Roman"/>
          <w:color w:val="000000"/>
          <w:sz w:val="20"/>
          <w:szCs w:val="24"/>
        </w:rPr>
        <w:t>concentrations</w:t>
      </w:r>
      <w:r w:rsidR="004E66B6">
        <w:rPr>
          <w:rFonts w:ascii="Times New Roman" w:hAnsi="Times New Roman" w:cs="Times New Roman"/>
          <w:color w:val="000000"/>
          <w:sz w:val="20"/>
          <w:szCs w:val="24"/>
        </w:rPr>
        <w:t xml:space="preserve"> </w:t>
      </w:r>
      <w:r w:rsidR="003E25D5" w:rsidRPr="009E019F">
        <w:rPr>
          <w:rFonts w:ascii="Times New Roman" w:hAnsi="Times New Roman" w:cs="Times New Roman"/>
          <w:color w:val="000000"/>
          <w:sz w:val="20"/>
          <w:szCs w:val="24"/>
        </w:rPr>
        <w:t xml:space="preserve">larvae to </w:t>
      </w:r>
      <w:proofErr w:type="spellStart"/>
      <w:r w:rsidR="003E25D5" w:rsidRPr="009E019F">
        <w:rPr>
          <w:rFonts w:ascii="Times New Roman" w:hAnsi="Times New Roman" w:cs="Times New Roman"/>
          <w:color w:val="000000"/>
          <w:sz w:val="20"/>
          <w:szCs w:val="24"/>
        </w:rPr>
        <w:t>pupal</w:t>
      </w:r>
      <w:proofErr w:type="spellEnd"/>
      <w:r w:rsidR="003E25D5" w:rsidRPr="009E019F">
        <w:rPr>
          <w:rFonts w:ascii="Times New Roman" w:hAnsi="Times New Roman" w:cs="Times New Roman"/>
          <w:color w:val="000000"/>
          <w:sz w:val="20"/>
          <w:szCs w:val="24"/>
        </w:rPr>
        <w:t xml:space="preserve"> viability was recorded as follows Alternative natural energy drink is greater than control and control was found to be greater than Synthetic energy drink. </w:t>
      </w:r>
      <w:r w:rsidR="00B6117D" w:rsidRPr="009E019F">
        <w:rPr>
          <w:rFonts w:ascii="Times New Roman" w:hAnsi="Times New Roman" w:cs="Times New Roman"/>
          <w:color w:val="000000"/>
          <w:sz w:val="20"/>
          <w:szCs w:val="24"/>
        </w:rPr>
        <w:t>Further, it</w:t>
      </w:r>
      <w:r w:rsidR="003E25D5" w:rsidRPr="009E019F">
        <w:rPr>
          <w:rFonts w:ascii="Times New Roman" w:hAnsi="Times New Roman" w:cs="Times New Roman"/>
          <w:color w:val="000000"/>
          <w:sz w:val="20"/>
          <w:szCs w:val="24"/>
        </w:rPr>
        <w:t xml:space="preserve"> was noticed that in all concentrations pupae to adult viability was found to be least in </w:t>
      </w:r>
      <w:r w:rsidR="00B6117D" w:rsidRPr="009E019F">
        <w:rPr>
          <w:rFonts w:ascii="Times New Roman" w:hAnsi="Times New Roman" w:cs="Times New Roman"/>
          <w:color w:val="000000"/>
          <w:sz w:val="20"/>
          <w:szCs w:val="24"/>
        </w:rPr>
        <w:t>the Synthetic energy drink</w:t>
      </w:r>
      <w:r w:rsidR="003E25D5" w:rsidRPr="009E019F">
        <w:rPr>
          <w:rFonts w:ascii="Times New Roman" w:hAnsi="Times New Roman" w:cs="Times New Roman"/>
          <w:color w:val="000000"/>
          <w:sz w:val="20"/>
          <w:szCs w:val="24"/>
        </w:rPr>
        <w:t xml:space="preserve">. Then the above data </w:t>
      </w:r>
      <w:r w:rsidR="00B6117D" w:rsidRPr="009E019F">
        <w:rPr>
          <w:rFonts w:ascii="Times New Roman" w:hAnsi="Times New Roman" w:cs="Times New Roman"/>
          <w:color w:val="000000"/>
          <w:sz w:val="20"/>
          <w:szCs w:val="24"/>
        </w:rPr>
        <w:t>were subjected</w:t>
      </w:r>
      <w:r w:rsidR="003E25D5" w:rsidRPr="009E019F">
        <w:rPr>
          <w:rFonts w:ascii="Times New Roman" w:hAnsi="Times New Roman" w:cs="Times New Roman"/>
          <w:color w:val="000000"/>
          <w:sz w:val="20"/>
          <w:szCs w:val="24"/>
        </w:rPr>
        <w:t xml:space="preserve"> to One-way ANOVA followed by </w:t>
      </w:r>
      <w:proofErr w:type="spellStart"/>
      <w:r w:rsidR="003E25D5" w:rsidRPr="009E019F">
        <w:rPr>
          <w:rFonts w:ascii="Times New Roman" w:hAnsi="Times New Roman" w:cs="Times New Roman"/>
          <w:color w:val="000000"/>
          <w:sz w:val="20"/>
          <w:szCs w:val="24"/>
        </w:rPr>
        <w:t>Tukey’s</w:t>
      </w:r>
      <w:proofErr w:type="spellEnd"/>
      <w:r w:rsidR="003E25D5" w:rsidRPr="009E019F">
        <w:rPr>
          <w:rFonts w:ascii="Times New Roman" w:hAnsi="Times New Roman" w:cs="Times New Roman"/>
          <w:color w:val="000000"/>
          <w:sz w:val="20"/>
          <w:szCs w:val="24"/>
        </w:rPr>
        <w:t xml:space="preserve"> Post-Hoc, It was </w:t>
      </w:r>
      <w:r w:rsidR="00B6117D" w:rsidRPr="009E019F">
        <w:rPr>
          <w:rFonts w:ascii="Times New Roman" w:hAnsi="Times New Roman" w:cs="Times New Roman"/>
          <w:color w:val="000000"/>
          <w:sz w:val="20"/>
          <w:szCs w:val="24"/>
        </w:rPr>
        <w:t>shown</w:t>
      </w:r>
      <w:r w:rsidR="003E25D5" w:rsidRPr="009E019F">
        <w:rPr>
          <w:rFonts w:ascii="Times New Roman" w:hAnsi="Times New Roman" w:cs="Times New Roman"/>
          <w:color w:val="000000"/>
          <w:sz w:val="20"/>
          <w:szCs w:val="24"/>
        </w:rPr>
        <w:t xml:space="preserve"> that there is a significant variation between </w:t>
      </w:r>
      <w:r w:rsidR="006E10B3">
        <w:rPr>
          <w:rFonts w:ascii="Times New Roman" w:hAnsi="Times New Roman" w:cs="Times New Roman"/>
          <w:color w:val="000000"/>
          <w:sz w:val="20"/>
          <w:szCs w:val="24"/>
        </w:rPr>
        <w:lastRenderedPageBreak/>
        <w:t>all the concentrations.</w:t>
      </w:r>
      <w:r w:rsidR="003E25D5" w:rsidRPr="009E019F">
        <w:rPr>
          <w:rFonts w:ascii="Times New Roman" w:hAnsi="Times New Roman" w:cs="Times New Roman"/>
          <w:color w:val="000000"/>
          <w:sz w:val="20"/>
          <w:szCs w:val="24"/>
        </w:rPr>
        <w:t xml:space="preserve"> It was found to be significantly lesser in Synthetic drink compared Alternative natural energy drink </w:t>
      </w:r>
      <w:r w:rsidR="00B6117D" w:rsidRPr="009E019F">
        <w:rPr>
          <w:rFonts w:ascii="Times New Roman" w:hAnsi="Times New Roman" w:cs="Times New Roman"/>
          <w:color w:val="000000"/>
          <w:sz w:val="20"/>
          <w:szCs w:val="24"/>
        </w:rPr>
        <w:t>with</w:t>
      </w:r>
      <w:r w:rsidR="003E25D5" w:rsidRPr="009E019F">
        <w:rPr>
          <w:rFonts w:ascii="Times New Roman" w:hAnsi="Times New Roman" w:cs="Times New Roman"/>
          <w:color w:val="000000"/>
          <w:sz w:val="20"/>
          <w:szCs w:val="24"/>
        </w:rPr>
        <w:t xml:space="preserve"> </w:t>
      </w:r>
      <w:proofErr w:type="spellStart"/>
      <w:r w:rsidR="003E25D5" w:rsidRPr="009E019F">
        <w:rPr>
          <w:rFonts w:ascii="Times New Roman" w:hAnsi="Times New Roman" w:cs="Times New Roman"/>
          <w:color w:val="000000"/>
          <w:sz w:val="20"/>
          <w:szCs w:val="24"/>
        </w:rPr>
        <w:t>Tukey’s</w:t>
      </w:r>
      <w:proofErr w:type="spellEnd"/>
      <w:r w:rsidR="003E25D5" w:rsidRPr="009E019F">
        <w:rPr>
          <w:rFonts w:ascii="Times New Roman" w:hAnsi="Times New Roman" w:cs="Times New Roman"/>
          <w:color w:val="000000"/>
          <w:sz w:val="20"/>
          <w:szCs w:val="24"/>
        </w:rPr>
        <w:t xml:space="preserve"> Post-Hoc test</w:t>
      </w:r>
      <w:r w:rsidR="006E10B3">
        <w:rPr>
          <w:rFonts w:ascii="Times New Roman" w:hAnsi="Times New Roman" w:cs="Times New Roman"/>
          <w:color w:val="000000"/>
          <w:sz w:val="20"/>
          <w:szCs w:val="24"/>
        </w:rPr>
        <w:t>.</w:t>
      </w:r>
    </w:p>
    <w:p w:rsidR="00702D4C" w:rsidRPr="009E019F" w:rsidRDefault="00702D4C" w:rsidP="009E019F">
      <w:pPr>
        <w:snapToGrid w:val="0"/>
        <w:spacing w:after="0" w:line="240" w:lineRule="auto"/>
        <w:jc w:val="both"/>
        <w:rPr>
          <w:rFonts w:ascii="Times New Roman" w:hAnsi="Times New Roman" w:cs="Times New Roman"/>
          <w:color w:val="000000"/>
          <w:sz w:val="20"/>
          <w:szCs w:val="24"/>
        </w:rPr>
      </w:pPr>
    </w:p>
    <w:p w:rsidR="00EC18A8" w:rsidRPr="009E019F" w:rsidRDefault="00EC18A8" w:rsidP="009E019F">
      <w:pPr>
        <w:snapToGrid w:val="0"/>
        <w:spacing w:after="0" w:line="240" w:lineRule="auto"/>
        <w:jc w:val="both"/>
        <w:rPr>
          <w:rFonts w:ascii="Times New Roman" w:hAnsi="Times New Roman" w:cs="Times New Roman"/>
          <w:color w:val="000000"/>
          <w:sz w:val="20"/>
          <w:szCs w:val="24"/>
        </w:rPr>
      </w:pPr>
      <w:r w:rsidRPr="009E019F">
        <w:rPr>
          <w:rFonts w:ascii="Times New Roman" w:hAnsi="Times New Roman" w:cs="Times New Roman"/>
          <w:b/>
          <w:color w:val="000000"/>
          <w:sz w:val="20"/>
          <w:szCs w:val="24"/>
        </w:rPr>
        <w:t>Discussion</w:t>
      </w:r>
    </w:p>
    <w:p w:rsidR="00EC18A8" w:rsidRPr="009E019F" w:rsidRDefault="00AB2F6F" w:rsidP="009E019F">
      <w:pPr>
        <w:snapToGrid w:val="0"/>
        <w:spacing w:after="0" w:line="240" w:lineRule="auto"/>
        <w:ind w:firstLine="425"/>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 xml:space="preserve">To study </w:t>
      </w:r>
      <w:r w:rsidR="00EC18A8" w:rsidRPr="009E019F">
        <w:rPr>
          <w:rFonts w:ascii="Times New Roman" w:hAnsi="Times New Roman" w:cs="Times New Roman"/>
          <w:color w:val="000000"/>
          <w:sz w:val="20"/>
          <w:szCs w:val="24"/>
        </w:rPr>
        <w:t xml:space="preserve">beneficial and detrimental effects of energy drinks on pre adult development of </w:t>
      </w:r>
      <w:proofErr w:type="spellStart"/>
      <w:r w:rsidR="00B6117D" w:rsidRPr="009E019F">
        <w:rPr>
          <w:rFonts w:ascii="Times New Roman" w:hAnsi="Times New Roman" w:cs="Times New Roman"/>
          <w:i/>
          <w:color w:val="000000"/>
          <w:sz w:val="20"/>
          <w:szCs w:val="24"/>
        </w:rPr>
        <w:t>D.</w:t>
      </w:r>
      <w:r w:rsidR="00EC18A8" w:rsidRPr="009E019F">
        <w:rPr>
          <w:rFonts w:ascii="Times New Roman" w:hAnsi="Times New Roman" w:cs="Times New Roman"/>
          <w:i/>
          <w:color w:val="000000"/>
          <w:sz w:val="20"/>
          <w:szCs w:val="24"/>
        </w:rPr>
        <w:t>melanogaster</w:t>
      </w:r>
      <w:proofErr w:type="spellEnd"/>
      <w:r w:rsidR="00EC18A8" w:rsidRPr="009E019F">
        <w:rPr>
          <w:rFonts w:ascii="Times New Roman" w:hAnsi="Times New Roman" w:cs="Times New Roman"/>
          <w:color w:val="000000"/>
          <w:sz w:val="20"/>
          <w:szCs w:val="24"/>
        </w:rPr>
        <w:t xml:space="preserve">. The fruit flies were fed with synthetic energy drinks (Red Bull) made of fruits and plant extracts in addition to </w:t>
      </w:r>
      <w:r w:rsidR="00AE5E25" w:rsidRPr="009E019F">
        <w:rPr>
          <w:rFonts w:ascii="Times New Roman" w:hAnsi="Times New Roman" w:cs="Times New Roman"/>
          <w:color w:val="000000"/>
          <w:sz w:val="20"/>
          <w:szCs w:val="24"/>
        </w:rPr>
        <w:t xml:space="preserve">different additives </w:t>
      </w:r>
      <w:r w:rsidR="00EC18A8" w:rsidRPr="009E019F">
        <w:rPr>
          <w:rFonts w:ascii="Times New Roman" w:hAnsi="Times New Roman" w:cs="Times New Roman"/>
          <w:color w:val="000000"/>
          <w:sz w:val="20"/>
          <w:szCs w:val="24"/>
        </w:rPr>
        <w:t xml:space="preserve">and the Alternative natural energy </w:t>
      </w:r>
      <w:r w:rsidR="00B6117D" w:rsidRPr="009E019F">
        <w:rPr>
          <w:rFonts w:ascii="Times New Roman" w:hAnsi="Times New Roman" w:cs="Times New Roman"/>
          <w:color w:val="000000"/>
          <w:sz w:val="20"/>
          <w:szCs w:val="24"/>
        </w:rPr>
        <w:t>drink, which</w:t>
      </w:r>
      <w:r w:rsidR="00EC18A8" w:rsidRPr="009E019F">
        <w:rPr>
          <w:rFonts w:ascii="Times New Roman" w:hAnsi="Times New Roman" w:cs="Times New Roman"/>
          <w:color w:val="000000"/>
          <w:sz w:val="20"/>
          <w:szCs w:val="24"/>
        </w:rPr>
        <w:t xml:space="preserve"> was synthesized in our laboratory using a</w:t>
      </w:r>
      <w:r w:rsidRPr="009E019F">
        <w:rPr>
          <w:rFonts w:ascii="Times New Roman" w:hAnsi="Times New Roman" w:cs="Times New Roman"/>
          <w:color w:val="000000"/>
          <w:sz w:val="20"/>
          <w:szCs w:val="24"/>
        </w:rPr>
        <w:t xml:space="preserve"> known quantity of Pomegranate, </w:t>
      </w:r>
      <w:r w:rsidR="00EC18A8" w:rsidRPr="009E019F">
        <w:rPr>
          <w:rFonts w:ascii="Times New Roman" w:hAnsi="Times New Roman" w:cs="Times New Roman"/>
          <w:color w:val="000000"/>
          <w:sz w:val="20"/>
          <w:szCs w:val="24"/>
        </w:rPr>
        <w:t>Apple, Orange and Banana these fruits are rich in Antioxidants, Vitamins, Proteins, and</w:t>
      </w:r>
      <w:r w:rsidR="004E66B6">
        <w:rPr>
          <w:rFonts w:ascii="Times New Roman" w:hAnsi="Times New Roman" w:cs="Times New Roman"/>
          <w:color w:val="000000"/>
          <w:sz w:val="20"/>
          <w:szCs w:val="24"/>
        </w:rPr>
        <w:t xml:space="preserve"> </w:t>
      </w:r>
      <w:r w:rsidR="00EC18A8" w:rsidRPr="009E019F">
        <w:rPr>
          <w:rFonts w:ascii="Times New Roman" w:hAnsi="Times New Roman" w:cs="Times New Roman"/>
          <w:color w:val="000000"/>
          <w:sz w:val="20"/>
          <w:szCs w:val="24"/>
        </w:rPr>
        <w:t>calcium as a result they increase longevity</w:t>
      </w:r>
      <w:r w:rsidR="00B6117D" w:rsidRPr="009E019F">
        <w:rPr>
          <w:rFonts w:ascii="Times New Roman" w:hAnsi="Times New Roman" w:cs="Times New Roman"/>
          <w:color w:val="000000"/>
          <w:sz w:val="20"/>
          <w:szCs w:val="24"/>
        </w:rPr>
        <w:t>,</w:t>
      </w:r>
      <w:r w:rsidR="00EC18A8" w:rsidRPr="009E019F">
        <w:rPr>
          <w:rFonts w:ascii="Times New Roman" w:hAnsi="Times New Roman" w:cs="Times New Roman"/>
          <w:color w:val="000000"/>
          <w:sz w:val="20"/>
          <w:szCs w:val="24"/>
        </w:rPr>
        <w:t xml:space="preserve"> protect against stress and infections</w:t>
      </w:r>
      <w:r w:rsidR="006E10B3">
        <w:rPr>
          <w:rFonts w:ascii="Times New Roman" w:hAnsi="Times New Roman" w:cs="Times New Roman"/>
          <w:color w:val="000000"/>
          <w:sz w:val="20"/>
          <w:szCs w:val="24"/>
        </w:rPr>
        <w:t>.</w:t>
      </w:r>
    </w:p>
    <w:p w:rsidR="00EC18A8" w:rsidRPr="009E019F" w:rsidRDefault="00EC18A8" w:rsidP="009E019F">
      <w:pPr>
        <w:snapToGrid w:val="0"/>
        <w:spacing w:after="0" w:line="240" w:lineRule="auto"/>
        <w:ind w:firstLine="425"/>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 xml:space="preserve">The flies grown in these energy drinks were then subjected to study their pre adult fitness. The Figure 1 and Table 1 reveal that the feeding rate of </w:t>
      </w:r>
      <w:r w:rsidR="00B6117D" w:rsidRPr="009E019F">
        <w:rPr>
          <w:rFonts w:ascii="Times New Roman" w:hAnsi="Times New Roman" w:cs="Times New Roman"/>
          <w:i/>
          <w:color w:val="000000"/>
          <w:sz w:val="20"/>
          <w:szCs w:val="24"/>
        </w:rPr>
        <w:t xml:space="preserve">D. </w:t>
      </w:r>
      <w:proofErr w:type="spellStart"/>
      <w:r w:rsidRPr="009E019F">
        <w:rPr>
          <w:rFonts w:ascii="Times New Roman" w:hAnsi="Times New Roman" w:cs="Times New Roman"/>
          <w:i/>
          <w:color w:val="000000"/>
          <w:sz w:val="20"/>
          <w:szCs w:val="24"/>
        </w:rPr>
        <w:t>melanogaster</w:t>
      </w:r>
      <w:proofErr w:type="spellEnd"/>
      <w:r w:rsidRPr="009E019F">
        <w:rPr>
          <w:rFonts w:ascii="Times New Roman" w:hAnsi="Times New Roman" w:cs="Times New Roman"/>
          <w:color w:val="000000"/>
          <w:sz w:val="20"/>
          <w:szCs w:val="24"/>
        </w:rPr>
        <w:t xml:space="preserve"> was found to be different, vary between </w:t>
      </w:r>
      <w:r w:rsidR="00B6117D" w:rsidRPr="009E019F">
        <w:rPr>
          <w:rFonts w:ascii="Times New Roman" w:hAnsi="Times New Roman" w:cs="Times New Roman"/>
          <w:color w:val="000000"/>
          <w:sz w:val="20"/>
          <w:szCs w:val="24"/>
        </w:rPr>
        <w:t>different concentrations</w:t>
      </w:r>
      <w:r w:rsidRPr="009E019F">
        <w:rPr>
          <w:rFonts w:ascii="Times New Roman" w:hAnsi="Times New Roman" w:cs="Times New Roman"/>
          <w:color w:val="000000"/>
          <w:sz w:val="20"/>
          <w:szCs w:val="24"/>
        </w:rPr>
        <w:t xml:space="preserve"> of Alternative natural energy drink and Synthetic energy drinks among three the feeding rate was found to be highest in Alternative natural energy drink followed by wheat cream agar</w:t>
      </w:r>
      <w:r w:rsidR="004E66B6">
        <w:rPr>
          <w:rFonts w:ascii="Times New Roman" w:hAnsi="Times New Roman" w:cs="Times New Roman"/>
          <w:color w:val="000000"/>
          <w:sz w:val="20"/>
          <w:szCs w:val="24"/>
        </w:rPr>
        <w:t xml:space="preserve"> </w:t>
      </w:r>
      <w:r w:rsidRPr="009E019F">
        <w:rPr>
          <w:rFonts w:ascii="Times New Roman" w:hAnsi="Times New Roman" w:cs="Times New Roman"/>
          <w:color w:val="000000"/>
          <w:sz w:val="20"/>
          <w:szCs w:val="24"/>
        </w:rPr>
        <w:t>and followed by synthetic energy drink</w:t>
      </w:r>
      <w:r w:rsidR="00684E51">
        <w:rPr>
          <w:rFonts w:ascii="Times New Roman" w:hAnsi="Times New Roman" w:cs="Times New Roman"/>
          <w:color w:val="000000"/>
          <w:sz w:val="20"/>
          <w:szCs w:val="24"/>
        </w:rPr>
        <w:t>.</w:t>
      </w:r>
    </w:p>
    <w:p w:rsidR="00EC18A8" w:rsidRPr="009E019F" w:rsidRDefault="00EC18A8" w:rsidP="009E019F">
      <w:pPr>
        <w:snapToGrid w:val="0"/>
        <w:spacing w:after="0" w:line="240" w:lineRule="auto"/>
        <w:ind w:firstLine="425"/>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This</w:t>
      </w:r>
      <w:r w:rsidR="00AB2F6F" w:rsidRPr="009E019F">
        <w:rPr>
          <w:rFonts w:ascii="Times New Roman" w:hAnsi="Times New Roman" w:cs="Times New Roman"/>
          <w:color w:val="000000"/>
          <w:sz w:val="20"/>
          <w:szCs w:val="24"/>
        </w:rPr>
        <w:t xml:space="preserve"> </w:t>
      </w:r>
      <w:r w:rsidR="00B6117D" w:rsidRPr="009E019F">
        <w:rPr>
          <w:rFonts w:ascii="Times New Roman" w:hAnsi="Times New Roman" w:cs="Times New Roman"/>
          <w:color w:val="000000"/>
          <w:sz w:val="20"/>
          <w:szCs w:val="24"/>
        </w:rPr>
        <w:t>suggests</w:t>
      </w:r>
      <w:r w:rsidRPr="009E019F">
        <w:rPr>
          <w:rFonts w:ascii="Times New Roman" w:hAnsi="Times New Roman" w:cs="Times New Roman"/>
          <w:color w:val="000000"/>
          <w:sz w:val="20"/>
          <w:szCs w:val="24"/>
        </w:rPr>
        <w:t xml:space="preserve"> that there is a significant influence of energy drinks on larval feeding rate. In </w:t>
      </w:r>
      <w:r w:rsidR="00B65401" w:rsidRPr="009E019F">
        <w:rPr>
          <w:rFonts w:ascii="Times New Roman" w:hAnsi="Times New Roman" w:cs="Times New Roman"/>
          <w:i/>
          <w:color w:val="000000"/>
          <w:sz w:val="20"/>
          <w:szCs w:val="24"/>
        </w:rPr>
        <w:t>Drosophila</w:t>
      </w:r>
      <w:r w:rsidR="00B6117D" w:rsidRPr="009E019F">
        <w:rPr>
          <w:rFonts w:ascii="Times New Roman" w:hAnsi="Times New Roman" w:cs="Times New Roman"/>
          <w:color w:val="000000"/>
          <w:sz w:val="20"/>
          <w:szCs w:val="24"/>
        </w:rPr>
        <w:t>, it</w:t>
      </w:r>
      <w:r w:rsidRPr="009E019F">
        <w:rPr>
          <w:rFonts w:ascii="Times New Roman" w:hAnsi="Times New Roman" w:cs="Times New Roman"/>
          <w:color w:val="000000"/>
          <w:sz w:val="20"/>
          <w:szCs w:val="24"/>
        </w:rPr>
        <w:t xml:space="preserve"> was shown that it is a larval </w:t>
      </w:r>
      <w:r w:rsidR="00B6117D" w:rsidRPr="009E019F">
        <w:rPr>
          <w:rFonts w:ascii="Times New Roman" w:hAnsi="Times New Roman" w:cs="Times New Roman"/>
          <w:color w:val="000000"/>
          <w:sz w:val="20"/>
          <w:szCs w:val="24"/>
        </w:rPr>
        <w:t>stage</w:t>
      </w:r>
      <w:r w:rsidRPr="009E019F">
        <w:rPr>
          <w:rFonts w:ascii="Times New Roman" w:hAnsi="Times New Roman" w:cs="Times New Roman"/>
          <w:color w:val="000000"/>
          <w:sz w:val="20"/>
          <w:szCs w:val="24"/>
        </w:rPr>
        <w:t xml:space="preserve"> shows an inhibition threshold when consuming a new or foul tasting </w:t>
      </w:r>
      <w:r w:rsidR="00B6117D" w:rsidRPr="009E019F">
        <w:rPr>
          <w:rFonts w:ascii="Times New Roman" w:hAnsi="Times New Roman" w:cs="Times New Roman"/>
          <w:color w:val="000000"/>
          <w:sz w:val="20"/>
          <w:szCs w:val="24"/>
        </w:rPr>
        <w:t>food</w:t>
      </w:r>
      <w:r w:rsidRPr="009E019F">
        <w:rPr>
          <w:rFonts w:ascii="Times New Roman" w:hAnsi="Times New Roman" w:cs="Times New Roman"/>
          <w:color w:val="000000"/>
          <w:sz w:val="20"/>
          <w:szCs w:val="24"/>
        </w:rPr>
        <w:t xml:space="preserve"> (</w:t>
      </w:r>
      <w:proofErr w:type="spellStart"/>
      <w:r w:rsidRPr="009E019F">
        <w:rPr>
          <w:rFonts w:ascii="Times New Roman" w:hAnsi="Times New Roman" w:cs="Times New Roman"/>
          <w:color w:val="000000"/>
          <w:sz w:val="20"/>
          <w:szCs w:val="24"/>
        </w:rPr>
        <w:t>Meleher</w:t>
      </w:r>
      <w:proofErr w:type="spellEnd"/>
      <w:r w:rsidRPr="009E019F">
        <w:rPr>
          <w:rFonts w:ascii="Times New Roman" w:hAnsi="Times New Roman" w:cs="Times New Roman"/>
          <w:color w:val="000000"/>
          <w:sz w:val="20"/>
          <w:szCs w:val="24"/>
        </w:rPr>
        <w:t xml:space="preserve"> </w:t>
      </w:r>
      <w:r w:rsidRPr="009E019F">
        <w:rPr>
          <w:rFonts w:ascii="Times New Roman" w:hAnsi="Times New Roman" w:cs="Times New Roman"/>
          <w:i/>
          <w:color w:val="000000"/>
          <w:sz w:val="20"/>
          <w:szCs w:val="24"/>
        </w:rPr>
        <w:t>et al</w:t>
      </w:r>
      <w:r w:rsidRPr="009E019F">
        <w:rPr>
          <w:rFonts w:ascii="Times New Roman" w:hAnsi="Times New Roman" w:cs="Times New Roman"/>
          <w:color w:val="000000"/>
          <w:sz w:val="20"/>
          <w:szCs w:val="24"/>
        </w:rPr>
        <w:t>.</w:t>
      </w:r>
      <w:r w:rsidR="00546518" w:rsidRPr="009E019F">
        <w:rPr>
          <w:rFonts w:ascii="Times New Roman" w:hAnsi="Times New Roman" w:cs="Times New Roman"/>
          <w:color w:val="000000"/>
          <w:sz w:val="20"/>
          <w:szCs w:val="24"/>
        </w:rPr>
        <w:t>,</w:t>
      </w:r>
      <w:r w:rsidRPr="009E019F">
        <w:rPr>
          <w:rFonts w:ascii="Times New Roman" w:hAnsi="Times New Roman" w:cs="Times New Roman"/>
          <w:color w:val="000000"/>
          <w:sz w:val="20"/>
          <w:szCs w:val="24"/>
        </w:rPr>
        <w:t xml:space="preserve">2007) however such inhibition threshold is not observed in larvae fed on Alternative natural energy drink when compared to Synthetic energy drinks as well as </w:t>
      </w:r>
      <w:r w:rsidR="00B6117D" w:rsidRPr="009E019F">
        <w:rPr>
          <w:rFonts w:ascii="Times New Roman" w:hAnsi="Times New Roman" w:cs="Times New Roman"/>
          <w:color w:val="000000"/>
          <w:sz w:val="20"/>
          <w:szCs w:val="24"/>
        </w:rPr>
        <w:t>Wheat, cream</w:t>
      </w:r>
      <w:r w:rsidRPr="009E019F">
        <w:rPr>
          <w:rFonts w:ascii="Times New Roman" w:hAnsi="Times New Roman" w:cs="Times New Roman"/>
          <w:color w:val="000000"/>
          <w:sz w:val="20"/>
          <w:szCs w:val="24"/>
        </w:rPr>
        <w:t xml:space="preserve"> agar </w:t>
      </w:r>
      <w:r w:rsidRPr="009E019F">
        <w:rPr>
          <w:rFonts w:ascii="Times New Roman" w:hAnsi="Times New Roman" w:cs="Times New Roman"/>
          <w:color w:val="000000"/>
          <w:sz w:val="20"/>
          <w:szCs w:val="24"/>
        </w:rPr>
        <w:lastRenderedPageBreak/>
        <w:t>media since the rate of larval feeding was highest among larvae fed on Alternative natural energy drinks</w:t>
      </w:r>
      <w:r w:rsidR="006E10B3">
        <w:rPr>
          <w:rFonts w:ascii="Times New Roman" w:hAnsi="Times New Roman" w:cs="Times New Roman"/>
          <w:color w:val="000000"/>
          <w:sz w:val="20"/>
          <w:szCs w:val="24"/>
        </w:rPr>
        <w:t>.</w:t>
      </w:r>
    </w:p>
    <w:p w:rsidR="00EC18A8" w:rsidRPr="009E019F" w:rsidRDefault="00EC18A8" w:rsidP="009E019F">
      <w:pPr>
        <w:snapToGrid w:val="0"/>
        <w:spacing w:after="0" w:line="240" w:lineRule="auto"/>
        <w:ind w:firstLine="425"/>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 xml:space="preserve">Egg to Adult rate of development and viability are the important pre adult parameters of fitness in </w:t>
      </w:r>
      <w:r w:rsidR="00B65401" w:rsidRPr="009E019F">
        <w:rPr>
          <w:rFonts w:ascii="Times New Roman" w:hAnsi="Times New Roman" w:cs="Times New Roman"/>
          <w:i/>
          <w:color w:val="000000"/>
          <w:sz w:val="20"/>
          <w:szCs w:val="24"/>
        </w:rPr>
        <w:t>Drosophila</w:t>
      </w:r>
      <w:r w:rsidR="00B6117D" w:rsidRPr="009E019F">
        <w:rPr>
          <w:rFonts w:ascii="Times New Roman" w:hAnsi="Times New Roman" w:cs="Times New Roman"/>
          <w:i/>
          <w:color w:val="000000"/>
          <w:sz w:val="20"/>
          <w:szCs w:val="24"/>
        </w:rPr>
        <w:t>, which</w:t>
      </w:r>
      <w:r w:rsidRPr="009E019F">
        <w:rPr>
          <w:rFonts w:ascii="Times New Roman" w:hAnsi="Times New Roman" w:cs="Times New Roman"/>
          <w:color w:val="000000"/>
          <w:sz w:val="20"/>
          <w:szCs w:val="24"/>
        </w:rPr>
        <w:t xml:space="preserve"> is the outcome of interaction between its genotype, environment and competing</w:t>
      </w:r>
      <w:r w:rsidR="00AB2F6F" w:rsidRPr="009E019F">
        <w:rPr>
          <w:rFonts w:ascii="Times New Roman" w:hAnsi="Times New Roman" w:cs="Times New Roman"/>
          <w:color w:val="000000"/>
          <w:sz w:val="20"/>
          <w:szCs w:val="24"/>
        </w:rPr>
        <w:t xml:space="preserve"> individuals in </w:t>
      </w:r>
      <w:r w:rsidR="00B6117D" w:rsidRPr="009E019F">
        <w:rPr>
          <w:rFonts w:ascii="Times New Roman" w:hAnsi="Times New Roman" w:cs="Times New Roman"/>
          <w:color w:val="000000"/>
          <w:sz w:val="20"/>
          <w:szCs w:val="24"/>
        </w:rPr>
        <w:t>the population</w:t>
      </w:r>
      <w:r w:rsidR="00AB2F6F" w:rsidRPr="009E019F">
        <w:rPr>
          <w:rFonts w:ascii="Times New Roman" w:hAnsi="Times New Roman" w:cs="Times New Roman"/>
          <w:color w:val="000000"/>
          <w:sz w:val="20"/>
          <w:szCs w:val="24"/>
        </w:rPr>
        <w:t>.</w:t>
      </w:r>
    </w:p>
    <w:p w:rsidR="00EC18A8" w:rsidRPr="009E019F" w:rsidRDefault="00EC18A8" w:rsidP="009E019F">
      <w:pPr>
        <w:snapToGrid w:val="0"/>
        <w:spacing w:after="0" w:line="240" w:lineRule="auto"/>
        <w:ind w:firstLine="425"/>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The pre adult viability consisting of different stages which involves Egg to Larval viability larvae to pupae viability and pupae to adult viability It was found that from figure 1, figure 2, figure 3 and Table 1 shows there is a significant variation in the pre adult development</w:t>
      </w:r>
      <w:r w:rsidR="004E66B6">
        <w:rPr>
          <w:rFonts w:ascii="Times New Roman" w:hAnsi="Times New Roman" w:cs="Times New Roman"/>
          <w:color w:val="000000"/>
          <w:sz w:val="20"/>
          <w:szCs w:val="24"/>
        </w:rPr>
        <w:t xml:space="preserve"> </w:t>
      </w:r>
      <w:r w:rsidRPr="009E019F">
        <w:rPr>
          <w:rFonts w:ascii="Times New Roman" w:hAnsi="Times New Roman" w:cs="Times New Roman"/>
          <w:color w:val="000000"/>
          <w:sz w:val="20"/>
          <w:szCs w:val="24"/>
        </w:rPr>
        <w:t xml:space="preserve">in flies fed on Synthetic energy drink and Alternative natural energy drink significantly great Egg to larval viability, larvae to pupae and pupae to adult viability was found in flies fed on Alternative natural energy drink than those flies fed on Synthetic energy drinks as well as control that suggests that the alternative energy drink provides greater quantity of nutrients and energy required for the pre adult development of egg to adult </w:t>
      </w:r>
      <w:r w:rsidR="00B6117D" w:rsidRPr="009E019F">
        <w:rPr>
          <w:rFonts w:ascii="Times New Roman" w:hAnsi="Times New Roman" w:cs="Times New Roman"/>
          <w:color w:val="000000"/>
          <w:sz w:val="20"/>
          <w:szCs w:val="24"/>
        </w:rPr>
        <w:t>stage, whereas</w:t>
      </w:r>
      <w:r w:rsidRPr="009E019F">
        <w:rPr>
          <w:rFonts w:ascii="Times New Roman" w:hAnsi="Times New Roman" w:cs="Times New Roman"/>
          <w:color w:val="000000"/>
          <w:sz w:val="20"/>
          <w:szCs w:val="24"/>
        </w:rPr>
        <w:t xml:space="preserve"> the synthetic energy drink do not equally support energy and required nutrients to increase the pre adult fitness, further the Alternative natural energy drink</w:t>
      </w:r>
      <w:r w:rsidR="004E66B6">
        <w:rPr>
          <w:rFonts w:ascii="Times New Roman" w:hAnsi="Times New Roman" w:cs="Times New Roman"/>
          <w:color w:val="000000"/>
          <w:sz w:val="20"/>
          <w:szCs w:val="24"/>
        </w:rPr>
        <w:t xml:space="preserve"> </w:t>
      </w:r>
      <w:r w:rsidRPr="009E019F">
        <w:rPr>
          <w:rFonts w:ascii="Times New Roman" w:hAnsi="Times New Roman" w:cs="Times New Roman"/>
          <w:color w:val="000000"/>
          <w:sz w:val="20"/>
          <w:szCs w:val="24"/>
        </w:rPr>
        <w:t>did not contain</w:t>
      </w:r>
      <w:r w:rsidR="004E66B6">
        <w:rPr>
          <w:rFonts w:ascii="Times New Roman" w:hAnsi="Times New Roman" w:cs="Times New Roman"/>
          <w:color w:val="000000"/>
          <w:sz w:val="20"/>
          <w:szCs w:val="24"/>
        </w:rPr>
        <w:t xml:space="preserve"> </w:t>
      </w:r>
      <w:r w:rsidRPr="009E019F">
        <w:rPr>
          <w:rFonts w:ascii="Times New Roman" w:hAnsi="Times New Roman" w:cs="Times New Roman"/>
          <w:color w:val="000000"/>
          <w:sz w:val="20"/>
          <w:szCs w:val="24"/>
        </w:rPr>
        <w:t xml:space="preserve">any additives like caffeine thereby it increases the pre adult fitness, further the Alternate natural energy drink did not contain any additives like caffeine there by it increases the pre adult viability in </w:t>
      </w:r>
      <w:r w:rsidR="00B65401" w:rsidRPr="009E019F">
        <w:rPr>
          <w:rFonts w:ascii="Times New Roman" w:hAnsi="Times New Roman" w:cs="Times New Roman"/>
          <w:i/>
          <w:color w:val="000000"/>
          <w:sz w:val="20"/>
          <w:szCs w:val="24"/>
        </w:rPr>
        <w:t>Drosophila</w:t>
      </w:r>
      <w:r w:rsidRPr="009E019F">
        <w:rPr>
          <w:rFonts w:ascii="Times New Roman" w:hAnsi="Times New Roman" w:cs="Times New Roman"/>
          <w:color w:val="000000"/>
          <w:sz w:val="20"/>
          <w:szCs w:val="24"/>
        </w:rPr>
        <w:t xml:space="preserve"> our study also support the nutrients found in pomegranate, apple, orange, banana are responsible for greater Pre adult fitness</w:t>
      </w:r>
      <w:r w:rsidR="00684E51">
        <w:rPr>
          <w:rFonts w:ascii="Times New Roman" w:hAnsi="Times New Roman" w:cs="Times New Roman"/>
          <w:color w:val="000000"/>
          <w:sz w:val="20"/>
          <w:szCs w:val="24"/>
        </w:rPr>
        <w:t>.</w:t>
      </w:r>
    </w:p>
    <w:p w:rsidR="00EC18A8" w:rsidRPr="009E019F" w:rsidRDefault="00EC18A8" w:rsidP="009E019F">
      <w:pPr>
        <w:snapToGrid w:val="0"/>
        <w:spacing w:after="0" w:line="240" w:lineRule="auto"/>
        <w:ind w:firstLine="425"/>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 xml:space="preserve">Thus we can conclude from the study the Alternative natural energy drink </w:t>
      </w:r>
      <w:r w:rsidR="00B6117D" w:rsidRPr="009E019F">
        <w:rPr>
          <w:rFonts w:ascii="Times New Roman" w:hAnsi="Times New Roman" w:cs="Times New Roman"/>
          <w:color w:val="000000"/>
          <w:sz w:val="20"/>
          <w:szCs w:val="24"/>
        </w:rPr>
        <w:t>provides</w:t>
      </w:r>
      <w:r w:rsidRPr="009E019F">
        <w:rPr>
          <w:rFonts w:ascii="Times New Roman" w:hAnsi="Times New Roman" w:cs="Times New Roman"/>
          <w:color w:val="000000"/>
          <w:sz w:val="20"/>
          <w:szCs w:val="24"/>
        </w:rPr>
        <w:t xml:space="preserve"> greater health benefit compared to Synthetic energy drink</w:t>
      </w:r>
      <w:r w:rsidR="006E10B3">
        <w:rPr>
          <w:rFonts w:ascii="Times New Roman" w:hAnsi="Times New Roman" w:cs="Times New Roman"/>
          <w:color w:val="000000"/>
          <w:sz w:val="20"/>
          <w:szCs w:val="24"/>
        </w:rPr>
        <w:t>.</w:t>
      </w:r>
    </w:p>
    <w:p w:rsidR="009E019F" w:rsidRDefault="009E019F" w:rsidP="009E019F">
      <w:pPr>
        <w:snapToGrid w:val="0"/>
        <w:spacing w:after="0" w:line="240" w:lineRule="auto"/>
        <w:jc w:val="both"/>
        <w:rPr>
          <w:rFonts w:ascii="Times New Roman" w:hAnsi="Times New Roman" w:cs="Times New Roman"/>
          <w:b/>
          <w:color w:val="000000"/>
          <w:sz w:val="20"/>
          <w:szCs w:val="24"/>
          <w:lang w:eastAsia="zh-CN"/>
        </w:rPr>
        <w:sectPr w:rsidR="009E019F" w:rsidSect="00684E51">
          <w:type w:val="continuous"/>
          <w:pgSz w:w="12240" w:h="15840" w:code="1"/>
          <w:pgMar w:top="1440" w:right="1440" w:bottom="1440" w:left="1440" w:header="720" w:footer="720" w:gutter="0"/>
          <w:cols w:num="2" w:space="550"/>
          <w:docGrid w:linePitch="360"/>
        </w:sectPr>
      </w:pPr>
    </w:p>
    <w:p w:rsidR="009E019F" w:rsidRPr="009E019F" w:rsidRDefault="009E019F" w:rsidP="009E019F">
      <w:pPr>
        <w:tabs>
          <w:tab w:val="center" w:pos="3816"/>
        </w:tabs>
        <w:autoSpaceDE w:val="0"/>
        <w:autoSpaceDN w:val="0"/>
        <w:adjustRightInd w:val="0"/>
        <w:snapToGrid w:val="0"/>
        <w:spacing w:after="0" w:line="240" w:lineRule="auto"/>
        <w:ind w:left="425" w:hanging="425"/>
        <w:jc w:val="both"/>
        <w:rPr>
          <w:rFonts w:ascii="Times New Roman" w:hAnsi="Times New Roman" w:cs="Times New Roman"/>
          <w:b/>
          <w:bCs/>
          <w:color w:val="000000"/>
          <w:sz w:val="20"/>
          <w:szCs w:val="24"/>
        </w:rPr>
      </w:pPr>
    </w:p>
    <w:p w:rsidR="009E019F" w:rsidRPr="009E019F" w:rsidRDefault="009E019F" w:rsidP="009E019F">
      <w:pPr>
        <w:snapToGrid w:val="0"/>
        <w:spacing w:after="0" w:line="240" w:lineRule="auto"/>
        <w:ind w:left="425"/>
        <w:jc w:val="center"/>
        <w:rPr>
          <w:rFonts w:ascii="Times New Roman" w:hAnsi="Times New Roman" w:cs="Times New Roman"/>
          <w:sz w:val="20"/>
          <w:szCs w:val="24"/>
        </w:rPr>
      </w:pPr>
      <w:r w:rsidRPr="009E019F">
        <w:rPr>
          <w:rFonts w:ascii="Times New Roman" w:hAnsi="Times New Roman" w:cs="Times New Roman"/>
          <w:noProof/>
          <w:sz w:val="20"/>
          <w:szCs w:val="24"/>
          <w:lang w:eastAsia="zh-CN"/>
        </w:rPr>
        <w:drawing>
          <wp:inline distT="0" distB="0" distL="0" distR="0">
            <wp:extent cx="4573656" cy="2695492"/>
            <wp:effectExtent l="19050" t="0" r="1739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019F" w:rsidRDefault="009E019F" w:rsidP="009E019F">
      <w:pPr>
        <w:snapToGrid w:val="0"/>
        <w:spacing w:after="0" w:line="240" w:lineRule="auto"/>
        <w:jc w:val="center"/>
        <w:rPr>
          <w:rFonts w:ascii="Times New Roman" w:hAnsi="Times New Roman" w:cs="Times New Roman"/>
          <w:sz w:val="20"/>
          <w:szCs w:val="24"/>
        </w:rPr>
      </w:pPr>
      <w:r w:rsidRPr="009E019F">
        <w:rPr>
          <w:rFonts w:ascii="Times New Roman" w:hAnsi="Times New Roman" w:cs="Times New Roman"/>
          <w:sz w:val="20"/>
          <w:szCs w:val="24"/>
        </w:rPr>
        <w:t>Figure</w:t>
      </w:r>
      <w:r w:rsidR="006E10B3">
        <w:rPr>
          <w:rFonts w:ascii="Times New Roman" w:hAnsi="Times New Roman" w:cs="Times New Roman"/>
          <w:sz w:val="20"/>
          <w:szCs w:val="24"/>
        </w:rPr>
        <w:t xml:space="preserve"> </w:t>
      </w:r>
      <w:r w:rsidRPr="009E019F">
        <w:rPr>
          <w:rFonts w:ascii="Times New Roman" w:hAnsi="Times New Roman" w:cs="Times New Roman"/>
          <w:sz w:val="20"/>
          <w:szCs w:val="24"/>
        </w:rPr>
        <w:t xml:space="preserve">1. Effect of synthetic and alternative energy drink on feeding behavior in larvae of </w:t>
      </w:r>
      <w:r w:rsidRPr="009E019F">
        <w:rPr>
          <w:rFonts w:ascii="Times New Roman" w:hAnsi="Times New Roman" w:cs="Times New Roman"/>
          <w:i/>
          <w:sz w:val="20"/>
          <w:szCs w:val="24"/>
        </w:rPr>
        <w:t xml:space="preserve">D. </w:t>
      </w:r>
      <w:proofErr w:type="spellStart"/>
      <w:r w:rsidRPr="009E019F">
        <w:rPr>
          <w:rFonts w:ascii="Times New Roman" w:hAnsi="Times New Roman" w:cs="Times New Roman"/>
          <w:i/>
          <w:sz w:val="20"/>
          <w:szCs w:val="24"/>
        </w:rPr>
        <w:t>melanogaster</w:t>
      </w:r>
      <w:proofErr w:type="spellEnd"/>
      <w:r w:rsidRPr="009E019F">
        <w:rPr>
          <w:rFonts w:ascii="Times New Roman" w:hAnsi="Times New Roman" w:cs="Times New Roman"/>
          <w:sz w:val="20"/>
          <w:szCs w:val="24"/>
        </w:rPr>
        <w:t>.</w:t>
      </w:r>
      <w:r w:rsidR="006E10B3">
        <w:rPr>
          <w:rFonts w:ascii="Times New Roman" w:hAnsi="Times New Roman" w:cs="Times New Roman"/>
          <w:sz w:val="20"/>
          <w:szCs w:val="24"/>
        </w:rPr>
        <w:t xml:space="preserve"> </w:t>
      </w:r>
      <w:r w:rsidRPr="009E019F">
        <w:rPr>
          <w:rFonts w:ascii="Times New Roman" w:hAnsi="Times New Roman" w:cs="Times New Roman"/>
          <w:sz w:val="20"/>
          <w:szCs w:val="24"/>
        </w:rPr>
        <w:t xml:space="preserve">Different letters on the bar graph indicates significance at 0.05 levels by </w:t>
      </w:r>
      <w:proofErr w:type="spellStart"/>
      <w:r w:rsidRPr="009E019F">
        <w:rPr>
          <w:rFonts w:ascii="Times New Roman" w:hAnsi="Times New Roman" w:cs="Times New Roman"/>
          <w:sz w:val="20"/>
          <w:szCs w:val="24"/>
        </w:rPr>
        <w:t>Tukey’s</w:t>
      </w:r>
      <w:proofErr w:type="spellEnd"/>
      <w:r w:rsidRPr="009E019F">
        <w:rPr>
          <w:rFonts w:ascii="Times New Roman" w:hAnsi="Times New Roman" w:cs="Times New Roman"/>
          <w:sz w:val="20"/>
          <w:szCs w:val="24"/>
        </w:rPr>
        <w:t xml:space="preserve"> Post Hoc test</w:t>
      </w:r>
    </w:p>
    <w:p w:rsidR="009E019F" w:rsidRPr="009E019F" w:rsidRDefault="009E019F" w:rsidP="009E019F">
      <w:pPr>
        <w:snapToGrid w:val="0"/>
        <w:spacing w:after="0" w:line="240" w:lineRule="auto"/>
        <w:ind w:left="425" w:hanging="425"/>
        <w:jc w:val="both"/>
        <w:rPr>
          <w:rFonts w:ascii="Times New Roman" w:hAnsi="Times New Roman" w:cs="Times New Roman"/>
          <w:b/>
          <w:sz w:val="20"/>
          <w:szCs w:val="24"/>
          <w:lang w:eastAsia="zh-CN"/>
        </w:rPr>
      </w:pPr>
    </w:p>
    <w:p w:rsidR="009E019F" w:rsidRPr="009E019F" w:rsidRDefault="009E019F" w:rsidP="009E019F">
      <w:pPr>
        <w:snapToGrid w:val="0"/>
        <w:spacing w:after="0" w:line="240" w:lineRule="auto"/>
        <w:ind w:left="425"/>
        <w:jc w:val="center"/>
        <w:rPr>
          <w:rFonts w:ascii="Times New Roman" w:hAnsi="Times New Roman" w:cs="Times New Roman"/>
          <w:b/>
          <w:sz w:val="20"/>
          <w:szCs w:val="24"/>
        </w:rPr>
      </w:pPr>
      <w:r w:rsidRPr="009E019F">
        <w:rPr>
          <w:rFonts w:ascii="Times New Roman" w:hAnsi="Times New Roman" w:cs="Times New Roman"/>
          <w:b/>
          <w:noProof/>
          <w:sz w:val="20"/>
          <w:szCs w:val="24"/>
          <w:lang w:eastAsia="zh-CN"/>
        </w:rPr>
        <w:drawing>
          <wp:inline distT="0" distB="0" distL="0" distR="0">
            <wp:extent cx="4816337" cy="3132814"/>
            <wp:effectExtent l="19050" t="0" r="22363"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019F" w:rsidRDefault="009E019F" w:rsidP="006E10B3">
      <w:pPr>
        <w:snapToGrid w:val="0"/>
        <w:spacing w:after="0" w:line="240" w:lineRule="auto"/>
        <w:jc w:val="both"/>
        <w:rPr>
          <w:rFonts w:ascii="Times New Roman" w:hAnsi="Times New Roman" w:cs="Times New Roman"/>
          <w:sz w:val="20"/>
          <w:szCs w:val="24"/>
          <w:lang w:eastAsia="zh-CN"/>
        </w:rPr>
      </w:pPr>
      <w:r w:rsidRPr="009E019F">
        <w:rPr>
          <w:rFonts w:ascii="Times New Roman" w:hAnsi="Times New Roman" w:cs="Times New Roman"/>
          <w:sz w:val="20"/>
          <w:szCs w:val="24"/>
        </w:rPr>
        <w:t>Figure 2</w:t>
      </w:r>
      <w:r w:rsidR="006E10B3">
        <w:rPr>
          <w:rFonts w:ascii="Times New Roman" w:hAnsi="Times New Roman" w:cs="Times New Roman"/>
          <w:sz w:val="20"/>
          <w:szCs w:val="24"/>
        </w:rPr>
        <w:t>.</w:t>
      </w:r>
      <w:r w:rsidRPr="009E019F">
        <w:rPr>
          <w:rFonts w:ascii="Times New Roman" w:hAnsi="Times New Roman" w:cs="Times New Roman"/>
          <w:sz w:val="20"/>
          <w:szCs w:val="24"/>
        </w:rPr>
        <w:t xml:space="preserve"> Effect of synthetic energy drink and Alternative natural energy drink</w:t>
      </w:r>
      <w:r w:rsidR="004E66B6">
        <w:rPr>
          <w:rFonts w:ascii="Times New Roman" w:hAnsi="Times New Roman" w:cs="Times New Roman"/>
          <w:sz w:val="20"/>
          <w:szCs w:val="24"/>
        </w:rPr>
        <w:t xml:space="preserve"> </w:t>
      </w:r>
      <w:r w:rsidRPr="009E019F">
        <w:rPr>
          <w:rFonts w:ascii="Times New Roman" w:hAnsi="Times New Roman" w:cs="Times New Roman"/>
          <w:sz w:val="20"/>
          <w:szCs w:val="24"/>
        </w:rPr>
        <w:t xml:space="preserve">on Egg to larval viability of </w:t>
      </w:r>
      <w:r w:rsidRPr="009E019F">
        <w:rPr>
          <w:rFonts w:ascii="Times New Roman" w:hAnsi="Times New Roman" w:cs="Times New Roman"/>
          <w:i/>
          <w:sz w:val="20"/>
          <w:szCs w:val="24"/>
        </w:rPr>
        <w:t xml:space="preserve">D. </w:t>
      </w:r>
      <w:proofErr w:type="spellStart"/>
      <w:r w:rsidRPr="009E019F">
        <w:rPr>
          <w:rFonts w:ascii="Times New Roman" w:hAnsi="Times New Roman" w:cs="Times New Roman"/>
          <w:i/>
          <w:sz w:val="20"/>
          <w:szCs w:val="24"/>
        </w:rPr>
        <w:t>melanogaster</w:t>
      </w:r>
      <w:proofErr w:type="spellEnd"/>
      <w:r w:rsidRPr="009E019F">
        <w:rPr>
          <w:rFonts w:ascii="Times New Roman" w:hAnsi="Times New Roman" w:cs="Times New Roman"/>
          <w:i/>
          <w:sz w:val="20"/>
          <w:szCs w:val="24"/>
        </w:rPr>
        <w:t>.</w:t>
      </w:r>
      <w:r w:rsidR="006E10B3">
        <w:rPr>
          <w:rFonts w:ascii="Times New Roman" w:hAnsi="Times New Roman" w:cs="Times New Roman"/>
          <w:i/>
          <w:sz w:val="20"/>
          <w:szCs w:val="24"/>
        </w:rPr>
        <w:t xml:space="preserve"> </w:t>
      </w:r>
      <w:r w:rsidRPr="009E019F">
        <w:rPr>
          <w:rFonts w:ascii="Times New Roman" w:hAnsi="Times New Roman" w:cs="Times New Roman"/>
          <w:sz w:val="20"/>
          <w:szCs w:val="24"/>
        </w:rPr>
        <w:t xml:space="preserve">Different letters on the bar graph indicates significance at 0.05 levels by </w:t>
      </w:r>
      <w:proofErr w:type="spellStart"/>
      <w:r w:rsidRPr="009E019F">
        <w:rPr>
          <w:rFonts w:ascii="Times New Roman" w:hAnsi="Times New Roman" w:cs="Times New Roman"/>
          <w:sz w:val="20"/>
          <w:szCs w:val="24"/>
        </w:rPr>
        <w:t>Tukey’s</w:t>
      </w:r>
      <w:proofErr w:type="spellEnd"/>
      <w:r w:rsidRPr="009E019F">
        <w:rPr>
          <w:rFonts w:ascii="Times New Roman" w:hAnsi="Times New Roman" w:cs="Times New Roman"/>
          <w:sz w:val="20"/>
          <w:szCs w:val="24"/>
        </w:rPr>
        <w:t xml:space="preserve"> Post Hoc test</w:t>
      </w:r>
    </w:p>
    <w:p w:rsidR="009E019F" w:rsidRDefault="009E019F" w:rsidP="009E019F">
      <w:pPr>
        <w:snapToGrid w:val="0"/>
        <w:spacing w:after="0" w:line="240" w:lineRule="auto"/>
        <w:jc w:val="center"/>
        <w:rPr>
          <w:rFonts w:ascii="Times New Roman" w:hAnsi="Times New Roman" w:cs="Times New Roman"/>
          <w:sz w:val="20"/>
          <w:szCs w:val="24"/>
          <w:lang w:eastAsia="zh-CN"/>
        </w:rPr>
      </w:pPr>
    </w:p>
    <w:p w:rsidR="009E019F" w:rsidRDefault="009E019F" w:rsidP="009E019F">
      <w:pPr>
        <w:snapToGrid w:val="0"/>
        <w:spacing w:after="0" w:line="240" w:lineRule="auto"/>
        <w:jc w:val="center"/>
        <w:rPr>
          <w:rFonts w:ascii="Times New Roman" w:hAnsi="Times New Roman" w:cs="Times New Roman"/>
          <w:sz w:val="20"/>
          <w:szCs w:val="24"/>
          <w:lang w:eastAsia="zh-CN"/>
        </w:rPr>
      </w:pPr>
    </w:p>
    <w:p w:rsidR="009E019F" w:rsidRPr="009E019F" w:rsidRDefault="009E019F" w:rsidP="009E019F">
      <w:pPr>
        <w:snapToGrid w:val="0"/>
        <w:spacing w:after="0" w:line="240" w:lineRule="auto"/>
        <w:jc w:val="center"/>
        <w:rPr>
          <w:rFonts w:ascii="Times New Roman" w:hAnsi="Times New Roman" w:cs="Times New Roman"/>
          <w:b/>
          <w:sz w:val="20"/>
          <w:szCs w:val="24"/>
          <w:lang w:eastAsia="zh-CN"/>
        </w:rPr>
      </w:pPr>
    </w:p>
    <w:p w:rsidR="009E019F" w:rsidRPr="009E019F" w:rsidRDefault="009E019F" w:rsidP="009E019F">
      <w:pPr>
        <w:autoSpaceDE w:val="0"/>
        <w:autoSpaceDN w:val="0"/>
        <w:adjustRightInd w:val="0"/>
        <w:snapToGrid w:val="0"/>
        <w:spacing w:after="0" w:line="240" w:lineRule="auto"/>
        <w:ind w:left="425"/>
        <w:jc w:val="center"/>
        <w:rPr>
          <w:rFonts w:ascii="Times New Roman" w:hAnsi="Times New Roman" w:cs="Times New Roman"/>
          <w:color w:val="000000"/>
          <w:sz w:val="20"/>
          <w:szCs w:val="24"/>
        </w:rPr>
      </w:pPr>
      <w:r w:rsidRPr="009E019F">
        <w:rPr>
          <w:rFonts w:ascii="Times New Roman" w:hAnsi="Times New Roman" w:cs="Times New Roman"/>
          <w:b/>
          <w:bCs/>
          <w:noProof/>
          <w:color w:val="000000"/>
          <w:sz w:val="20"/>
          <w:szCs w:val="24"/>
          <w:lang w:eastAsia="zh-CN"/>
        </w:rPr>
        <w:drawing>
          <wp:inline distT="0" distB="0" distL="0" distR="0">
            <wp:extent cx="4807392" cy="3474720"/>
            <wp:effectExtent l="19050" t="0" r="12258" b="0"/>
            <wp:docPr id="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5D44B8" w:rsidRPr="005D44B8">
        <w:rPr>
          <w:rFonts w:ascii="Times New Roman" w:hAnsi="Times New Roman" w:cs="Times New Roman"/>
          <w:b/>
          <w:bCs/>
          <w:noProof/>
          <w:color w:val="000000"/>
          <w:sz w:val="20"/>
          <w:szCs w:val="24"/>
        </w:rPr>
        <w:pict>
          <v:shapetype id="_x0000_t32" coordsize="21600,21600" o:spt="32" o:oned="t" path="m,l21600,21600e" filled="f">
            <v:path arrowok="t" fillok="f" o:connecttype="none"/>
            <o:lock v:ext="edit" shapetype="t"/>
          </v:shapetype>
          <v:shape id="_x0000_s1039" type="#_x0000_t32" style="position:absolute;left:0;text-align:left;margin-left:2.5pt;margin-top:229.1pt;width:.05pt;height:.05pt;z-index:251662336;mso-position-horizontal-relative:text;mso-position-vertical-relative:text" o:connectortype="straight"/>
        </w:pict>
      </w:r>
    </w:p>
    <w:p w:rsidR="009E019F" w:rsidRPr="009E019F" w:rsidRDefault="009E019F" w:rsidP="009E019F">
      <w:pPr>
        <w:snapToGrid w:val="0"/>
        <w:spacing w:after="0" w:line="240" w:lineRule="auto"/>
        <w:jc w:val="center"/>
        <w:rPr>
          <w:rFonts w:ascii="Times New Roman" w:hAnsi="Times New Roman" w:cs="Times New Roman"/>
          <w:b/>
          <w:sz w:val="20"/>
          <w:szCs w:val="24"/>
        </w:rPr>
      </w:pPr>
      <w:r w:rsidRPr="009E019F">
        <w:rPr>
          <w:rFonts w:ascii="Times New Roman" w:hAnsi="Times New Roman" w:cs="Times New Roman"/>
          <w:sz w:val="20"/>
          <w:szCs w:val="24"/>
        </w:rPr>
        <w:t>Figure 3</w:t>
      </w:r>
      <w:r w:rsidR="006E10B3">
        <w:rPr>
          <w:rFonts w:ascii="Times New Roman" w:hAnsi="Times New Roman" w:cs="Times New Roman"/>
          <w:sz w:val="20"/>
          <w:szCs w:val="24"/>
        </w:rPr>
        <w:t>.</w:t>
      </w:r>
      <w:r w:rsidRPr="009E019F">
        <w:rPr>
          <w:rFonts w:ascii="Times New Roman" w:hAnsi="Times New Roman" w:cs="Times New Roman"/>
          <w:sz w:val="20"/>
          <w:szCs w:val="24"/>
        </w:rPr>
        <w:t xml:space="preserve"> Effect of synthetic and natural energy drink</w:t>
      </w:r>
      <w:r w:rsidR="004E66B6">
        <w:rPr>
          <w:rFonts w:ascii="Times New Roman" w:hAnsi="Times New Roman" w:cs="Times New Roman"/>
          <w:sz w:val="20"/>
          <w:szCs w:val="24"/>
        </w:rPr>
        <w:t xml:space="preserve"> </w:t>
      </w:r>
      <w:r w:rsidRPr="009E019F">
        <w:rPr>
          <w:rFonts w:ascii="Times New Roman" w:hAnsi="Times New Roman" w:cs="Times New Roman"/>
          <w:sz w:val="20"/>
          <w:szCs w:val="24"/>
        </w:rPr>
        <w:t xml:space="preserve">on larvae to </w:t>
      </w:r>
      <w:proofErr w:type="spellStart"/>
      <w:r w:rsidRPr="009E019F">
        <w:rPr>
          <w:rFonts w:ascii="Times New Roman" w:hAnsi="Times New Roman" w:cs="Times New Roman"/>
          <w:sz w:val="20"/>
          <w:szCs w:val="24"/>
        </w:rPr>
        <w:t>pupal</w:t>
      </w:r>
      <w:proofErr w:type="spellEnd"/>
      <w:r w:rsidRPr="009E019F">
        <w:rPr>
          <w:rFonts w:ascii="Times New Roman" w:hAnsi="Times New Roman" w:cs="Times New Roman"/>
          <w:sz w:val="20"/>
          <w:szCs w:val="24"/>
        </w:rPr>
        <w:t xml:space="preserve"> viability of </w:t>
      </w:r>
      <w:r w:rsidRPr="009E019F">
        <w:rPr>
          <w:rFonts w:ascii="Times New Roman" w:hAnsi="Times New Roman" w:cs="Times New Roman"/>
          <w:i/>
          <w:sz w:val="20"/>
          <w:szCs w:val="24"/>
        </w:rPr>
        <w:t xml:space="preserve">D. </w:t>
      </w:r>
      <w:proofErr w:type="spellStart"/>
      <w:r w:rsidRPr="009E019F">
        <w:rPr>
          <w:rFonts w:ascii="Times New Roman" w:hAnsi="Times New Roman" w:cs="Times New Roman"/>
          <w:i/>
          <w:sz w:val="20"/>
          <w:szCs w:val="24"/>
        </w:rPr>
        <w:t>melanogaster</w:t>
      </w:r>
      <w:proofErr w:type="spellEnd"/>
      <w:r w:rsidRPr="009E019F">
        <w:rPr>
          <w:rFonts w:ascii="Times New Roman" w:hAnsi="Times New Roman" w:cs="Times New Roman"/>
          <w:sz w:val="20"/>
          <w:szCs w:val="24"/>
        </w:rPr>
        <w:t>.</w:t>
      </w:r>
      <w:r w:rsidR="006E10B3">
        <w:rPr>
          <w:rFonts w:ascii="Times New Roman" w:hAnsi="Times New Roman" w:cs="Times New Roman"/>
          <w:sz w:val="20"/>
          <w:szCs w:val="24"/>
        </w:rPr>
        <w:t xml:space="preserve"> </w:t>
      </w:r>
      <w:r w:rsidRPr="009E019F">
        <w:rPr>
          <w:rFonts w:ascii="Times New Roman" w:hAnsi="Times New Roman" w:cs="Times New Roman"/>
          <w:sz w:val="20"/>
          <w:szCs w:val="24"/>
        </w:rPr>
        <w:t xml:space="preserve">Different letters on the bar graph indicates significance at 0.05 levels by </w:t>
      </w:r>
      <w:proofErr w:type="spellStart"/>
      <w:r w:rsidRPr="009E019F">
        <w:rPr>
          <w:rFonts w:ascii="Times New Roman" w:hAnsi="Times New Roman" w:cs="Times New Roman"/>
          <w:sz w:val="20"/>
          <w:szCs w:val="24"/>
        </w:rPr>
        <w:t>Tukey’s</w:t>
      </w:r>
      <w:proofErr w:type="spellEnd"/>
      <w:r w:rsidRPr="009E019F">
        <w:rPr>
          <w:rFonts w:ascii="Times New Roman" w:hAnsi="Times New Roman" w:cs="Times New Roman"/>
          <w:sz w:val="20"/>
          <w:szCs w:val="24"/>
        </w:rPr>
        <w:t xml:space="preserve"> Post Hoc test</w:t>
      </w:r>
    </w:p>
    <w:p w:rsidR="009E019F" w:rsidRDefault="009E019F" w:rsidP="009E019F">
      <w:pPr>
        <w:tabs>
          <w:tab w:val="center" w:pos="2678"/>
        </w:tabs>
        <w:autoSpaceDE w:val="0"/>
        <w:autoSpaceDN w:val="0"/>
        <w:adjustRightInd w:val="0"/>
        <w:snapToGrid w:val="0"/>
        <w:spacing w:after="0" w:line="240" w:lineRule="auto"/>
        <w:ind w:left="425" w:hanging="425"/>
        <w:jc w:val="both"/>
        <w:rPr>
          <w:rFonts w:ascii="Times New Roman" w:hAnsi="Times New Roman" w:cs="Times New Roman"/>
          <w:b/>
          <w:bCs/>
          <w:color w:val="000000"/>
          <w:sz w:val="20"/>
          <w:szCs w:val="24"/>
        </w:rPr>
      </w:pPr>
    </w:p>
    <w:p w:rsidR="004E66B6" w:rsidRDefault="004E66B6" w:rsidP="009E019F">
      <w:pPr>
        <w:tabs>
          <w:tab w:val="center" w:pos="2678"/>
        </w:tabs>
        <w:autoSpaceDE w:val="0"/>
        <w:autoSpaceDN w:val="0"/>
        <w:adjustRightInd w:val="0"/>
        <w:snapToGrid w:val="0"/>
        <w:spacing w:after="0" w:line="240" w:lineRule="auto"/>
        <w:ind w:left="425" w:hanging="425"/>
        <w:jc w:val="both"/>
        <w:rPr>
          <w:rFonts w:ascii="Times New Roman" w:hAnsi="Times New Roman" w:cs="Times New Roman"/>
          <w:b/>
          <w:bCs/>
          <w:color w:val="000000"/>
          <w:sz w:val="20"/>
          <w:szCs w:val="24"/>
        </w:rPr>
      </w:pPr>
    </w:p>
    <w:p w:rsidR="004E66B6" w:rsidRDefault="004E66B6" w:rsidP="009E019F">
      <w:pPr>
        <w:tabs>
          <w:tab w:val="center" w:pos="2678"/>
        </w:tabs>
        <w:autoSpaceDE w:val="0"/>
        <w:autoSpaceDN w:val="0"/>
        <w:adjustRightInd w:val="0"/>
        <w:snapToGrid w:val="0"/>
        <w:spacing w:after="0" w:line="240" w:lineRule="auto"/>
        <w:ind w:left="425" w:hanging="425"/>
        <w:jc w:val="both"/>
        <w:rPr>
          <w:rFonts w:ascii="Times New Roman" w:hAnsi="Times New Roman" w:cs="Times New Roman"/>
          <w:b/>
          <w:bCs/>
          <w:color w:val="000000"/>
          <w:sz w:val="20"/>
          <w:szCs w:val="24"/>
        </w:rPr>
      </w:pPr>
    </w:p>
    <w:p w:rsidR="004E66B6" w:rsidRPr="009E019F" w:rsidRDefault="004E66B6" w:rsidP="009E019F">
      <w:pPr>
        <w:tabs>
          <w:tab w:val="center" w:pos="2678"/>
        </w:tabs>
        <w:autoSpaceDE w:val="0"/>
        <w:autoSpaceDN w:val="0"/>
        <w:adjustRightInd w:val="0"/>
        <w:snapToGrid w:val="0"/>
        <w:spacing w:after="0" w:line="240" w:lineRule="auto"/>
        <w:ind w:left="425" w:hanging="425"/>
        <w:jc w:val="both"/>
        <w:rPr>
          <w:rFonts w:ascii="Times New Roman" w:hAnsi="Times New Roman" w:cs="Times New Roman"/>
          <w:b/>
          <w:bCs/>
          <w:color w:val="000000"/>
          <w:sz w:val="20"/>
          <w:szCs w:val="24"/>
        </w:rPr>
      </w:pPr>
    </w:p>
    <w:p w:rsidR="009E019F" w:rsidRDefault="009E019F" w:rsidP="009E019F">
      <w:pPr>
        <w:tabs>
          <w:tab w:val="center" w:pos="2678"/>
        </w:tabs>
        <w:autoSpaceDE w:val="0"/>
        <w:autoSpaceDN w:val="0"/>
        <w:adjustRightInd w:val="0"/>
        <w:snapToGrid w:val="0"/>
        <w:spacing w:after="0" w:line="240" w:lineRule="auto"/>
        <w:ind w:left="425"/>
        <w:jc w:val="center"/>
        <w:rPr>
          <w:rFonts w:ascii="Times New Roman" w:hAnsi="Times New Roman" w:cs="Times New Roman"/>
          <w:b/>
          <w:bCs/>
          <w:color w:val="000000"/>
          <w:sz w:val="20"/>
          <w:szCs w:val="24"/>
          <w:lang w:eastAsia="zh-CN"/>
        </w:rPr>
      </w:pPr>
      <w:r w:rsidRPr="009E019F">
        <w:rPr>
          <w:rFonts w:ascii="Times New Roman" w:hAnsi="Times New Roman" w:cs="Times New Roman"/>
          <w:b/>
          <w:bCs/>
          <w:noProof/>
          <w:color w:val="000000"/>
          <w:sz w:val="20"/>
          <w:szCs w:val="24"/>
          <w:lang w:eastAsia="zh-CN"/>
        </w:rPr>
        <w:lastRenderedPageBreak/>
        <w:drawing>
          <wp:inline distT="0" distB="0" distL="0" distR="0">
            <wp:extent cx="4871002" cy="2886323"/>
            <wp:effectExtent l="19050" t="0" r="24848" b="9277"/>
            <wp:docPr id="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E019F" w:rsidRPr="009E019F" w:rsidRDefault="009E019F" w:rsidP="009E019F">
      <w:pPr>
        <w:snapToGrid w:val="0"/>
        <w:spacing w:after="0" w:line="240" w:lineRule="auto"/>
        <w:jc w:val="center"/>
        <w:rPr>
          <w:rFonts w:ascii="Times New Roman" w:hAnsi="Times New Roman" w:cs="Times New Roman"/>
          <w:sz w:val="20"/>
          <w:szCs w:val="24"/>
        </w:rPr>
      </w:pPr>
      <w:r w:rsidRPr="009E019F">
        <w:rPr>
          <w:rFonts w:ascii="Times New Roman" w:hAnsi="Times New Roman" w:cs="Times New Roman"/>
          <w:sz w:val="20"/>
          <w:szCs w:val="24"/>
        </w:rPr>
        <w:t>Figure 4</w:t>
      </w:r>
      <w:r w:rsidR="006E10B3">
        <w:rPr>
          <w:rFonts w:ascii="Times New Roman" w:hAnsi="Times New Roman" w:cs="Times New Roman"/>
          <w:sz w:val="20"/>
          <w:szCs w:val="24"/>
        </w:rPr>
        <w:t>.</w:t>
      </w:r>
      <w:r w:rsidRPr="009E019F">
        <w:rPr>
          <w:rFonts w:ascii="Times New Roman" w:hAnsi="Times New Roman" w:cs="Times New Roman"/>
          <w:sz w:val="20"/>
          <w:szCs w:val="24"/>
        </w:rPr>
        <w:t xml:space="preserve"> Effect of synthetic and Alternative natural energy drink</w:t>
      </w:r>
      <w:r w:rsidR="004E66B6">
        <w:rPr>
          <w:rFonts w:ascii="Times New Roman" w:hAnsi="Times New Roman" w:cs="Times New Roman"/>
          <w:sz w:val="20"/>
          <w:szCs w:val="24"/>
        </w:rPr>
        <w:t xml:space="preserve"> </w:t>
      </w:r>
      <w:r w:rsidRPr="009E019F">
        <w:rPr>
          <w:rFonts w:ascii="Times New Roman" w:hAnsi="Times New Roman" w:cs="Times New Roman"/>
          <w:sz w:val="20"/>
          <w:szCs w:val="24"/>
        </w:rPr>
        <w:t xml:space="preserve">on pupae to adult viability of </w:t>
      </w:r>
      <w:r w:rsidRPr="009E019F">
        <w:rPr>
          <w:rFonts w:ascii="Times New Roman" w:hAnsi="Times New Roman" w:cs="Times New Roman"/>
          <w:i/>
          <w:sz w:val="20"/>
          <w:szCs w:val="24"/>
        </w:rPr>
        <w:t xml:space="preserve">D. </w:t>
      </w:r>
      <w:proofErr w:type="spellStart"/>
      <w:r w:rsidRPr="009E019F">
        <w:rPr>
          <w:rFonts w:ascii="Times New Roman" w:hAnsi="Times New Roman" w:cs="Times New Roman"/>
          <w:i/>
          <w:sz w:val="20"/>
          <w:szCs w:val="24"/>
        </w:rPr>
        <w:t>melanogaster</w:t>
      </w:r>
      <w:proofErr w:type="spellEnd"/>
      <w:r w:rsidRPr="009E019F">
        <w:rPr>
          <w:rFonts w:ascii="Times New Roman" w:hAnsi="Times New Roman" w:cs="Times New Roman"/>
          <w:sz w:val="20"/>
          <w:szCs w:val="24"/>
        </w:rPr>
        <w:t>.</w:t>
      </w:r>
      <w:r w:rsidR="006E10B3">
        <w:rPr>
          <w:rFonts w:ascii="Times New Roman" w:hAnsi="Times New Roman" w:cs="Times New Roman"/>
          <w:sz w:val="20"/>
          <w:szCs w:val="24"/>
        </w:rPr>
        <w:t xml:space="preserve"> </w:t>
      </w:r>
      <w:r w:rsidRPr="009E019F">
        <w:rPr>
          <w:rFonts w:ascii="Times New Roman" w:hAnsi="Times New Roman" w:cs="Times New Roman"/>
          <w:sz w:val="20"/>
          <w:szCs w:val="24"/>
        </w:rPr>
        <w:t xml:space="preserve">Different letters on the bar graph indicates significance at 0.05 levels by </w:t>
      </w:r>
      <w:proofErr w:type="spellStart"/>
      <w:r w:rsidRPr="009E019F">
        <w:rPr>
          <w:rFonts w:ascii="Times New Roman" w:hAnsi="Times New Roman" w:cs="Times New Roman"/>
          <w:sz w:val="20"/>
          <w:szCs w:val="24"/>
        </w:rPr>
        <w:t>Tukey’s</w:t>
      </w:r>
      <w:proofErr w:type="spellEnd"/>
      <w:r w:rsidRPr="009E019F">
        <w:rPr>
          <w:rFonts w:ascii="Times New Roman" w:hAnsi="Times New Roman" w:cs="Times New Roman"/>
          <w:sz w:val="20"/>
          <w:szCs w:val="24"/>
        </w:rPr>
        <w:t xml:space="preserve"> Post Hoc test</w:t>
      </w:r>
    </w:p>
    <w:p w:rsidR="009E019F" w:rsidRDefault="009E019F" w:rsidP="009E019F">
      <w:pPr>
        <w:snapToGrid w:val="0"/>
        <w:spacing w:after="0" w:line="240" w:lineRule="auto"/>
        <w:jc w:val="center"/>
        <w:rPr>
          <w:rFonts w:ascii="Times New Roman" w:hAnsi="Times New Roman" w:cs="Times New Roman"/>
          <w:color w:val="000000"/>
          <w:sz w:val="20"/>
          <w:szCs w:val="24"/>
          <w:lang w:eastAsia="zh-CN"/>
        </w:rPr>
      </w:pPr>
    </w:p>
    <w:p w:rsidR="009E019F" w:rsidRPr="009E019F" w:rsidRDefault="009E019F" w:rsidP="009E019F">
      <w:pPr>
        <w:snapToGrid w:val="0"/>
        <w:spacing w:after="0" w:line="240" w:lineRule="auto"/>
        <w:jc w:val="both"/>
        <w:rPr>
          <w:rFonts w:ascii="Times New Roman" w:hAnsi="Times New Roman" w:cs="Times New Roman"/>
          <w:sz w:val="20"/>
          <w:szCs w:val="24"/>
        </w:rPr>
      </w:pPr>
      <w:r w:rsidRPr="009E019F">
        <w:rPr>
          <w:rFonts w:ascii="Times New Roman" w:hAnsi="Times New Roman" w:cs="Times New Roman"/>
          <w:color w:val="000000"/>
          <w:sz w:val="20"/>
          <w:szCs w:val="24"/>
        </w:rPr>
        <w:t xml:space="preserve">Table 1. One way ANOVA of ’Synthetic and Alternative energy drink’ effect on larval feeding, pre adult development in </w:t>
      </w:r>
      <w:r w:rsidRPr="009E019F">
        <w:rPr>
          <w:rFonts w:ascii="Times New Roman" w:hAnsi="Times New Roman" w:cs="Times New Roman"/>
          <w:i/>
          <w:color w:val="000000"/>
          <w:sz w:val="20"/>
          <w:szCs w:val="24"/>
        </w:rPr>
        <w:t xml:space="preserve">D </w:t>
      </w:r>
      <w:proofErr w:type="spellStart"/>
      <w:r w:rsidRPr="009E019F">
        <w:rPr>
          <w:rFonts w:ascii="Times New Roman" w:hAnsi="Times New Roman" w:cs="Times New Roman"/>
          <w:i/>
          <w:color w:val="000000"/>
          <w:sz w:val="20"/>
          <w:szCs w:val="24"/>
        </w:rPr>
        <w:t>melanogaster</w:t>
      </w:r>
      <w:proofErr w:type="spellEnd"/>
    </w:p>
    <w:tbl>
      <w:tblPr>
        <w:tblStyle w:val="TableGrid"/>
        <w:tblW w:w="0" w:type="auto"/>
        <w:jc w:val="center"/>
        <w:tblLook w:val="0000"/>
      </w:tblPr>
      <w:tblGrid>
        <w:gridCol w:w="2188"/>
        <w:gridCol w:w="1588"/>
        <w:gridCol w:w="772"/>
        <w:gridCol w:w="1450"/>
        <w:gridCol w:w="516"/>
        <w:gridCol w:w="1244"/>
        <w:gridCol w:w="1166"/>
      </w:tblGrid>
      <w:tr w:rsidR="009E019F" w:rsidRPr="009E019F" w:rsidTr="009E019F">
        <w:trPr>
          <w:jc w:val="center"/>
        </w:trPr>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Dependent variable</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Energy drinks</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Source</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Sum of squares</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roofErr w:type="spellStart"/>
            <w:r w:rsidRPr="009E019F">
              <w:rPr>
                <w:rFonts w:ascii="Times New Roman" w:hAnsi="Times New Roman" w:cs="Times New Roman"/>
                <w:color w:val="000000"/>
                <w:sz w:val="20"/>
                <w:szCs w:val="24"/>
              </w:rPr>
              <w:t>Df</w:t>
            </w:r>
            <w:proofErr w:type="spellEnd"/>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Mean square</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F-Value</w:t>
            </w:r>
          </w:p>
        </w:tc>
      </w:tr>
      <w:tr w:rsidR="009E019F" w:rsidRPr="009E019F" w:rsidTr="009E019F">
        <w:trPr>
          <w:jc w:val="center"/>
        </w:trPr>
        <w:tc>
          <w:tcPr>
            <w:tcW w:w="0" w:type="auto"/>
            <w:vMerge w:val="restart"/>
            <w:vAlign w:val="center"/>
          </w:tcPr>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Larval feeding in (µ g)</w:t>
            </w:r>
          </w:p>
        </w:tc>
        <w:tc>
          <w:tcPr>
            <w:tcW w:w="0" w:type="auto"/>
            <w:vMerge w:val="restart"/>
            <w:vAlign w:val="center"/>
          </w:tcPr>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Synthetic drink</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Media</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1.12848</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0.37616</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1684.48**</w:t>
            </w: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Error</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0.025904</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116</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0.000223</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Total</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1.154383</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119</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restart"/>
            <w:vAlign w:val="center"/>
          </w:tcPr>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Alternative drink</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Media</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0.150647</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0.050216</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295.6858**</w:t>
            </w: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Error</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0.0197</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116</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0.00017</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Total</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0.170347</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119</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r>
      <w:tr w:rsidR="009E019F" w:rsidRPr="009E019F" w:rsidTr="009E019F">
        <w:trPr>
          <w:jc w:val="center"/>
        </w:trPr>
        <w:tc>
          <w:tcPr>
            <w:tcW w:w="0" w:type="auto"/>
            <w:gridSpan w:val="7"/>
            <w:tcBorders>
              <w:bottom w:val="single" w:sz="4" w:space="0" w:color="auto"/>
            </w:tcBorders>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b/>
                <w:color w:val="000000"/>
                <w:sz w:val="20"/>
                <w:szCs w:val="24"/>
              </w:rPr>
              <w:t>Pre adult development</w:t>
            </w:r>
          </w:p>
        </w:tc>
      </w:tr>
      <w:tr w:rsidR="009E019F" w:rsidRPr="009E019F" w:rsidTr="009E019F">
        <w:trPr>
          <w:jc w:val="center"/>
        </w:trPr>
        <w:tc>
          <w:tcPr>
            <w:tcW w:w="0" w:type="auto"/>
            <w:vMerge w:val="restart"/>
            <w:tcBorders>
              <w:top w:val="single" w:sz="4" w:space="0" w:color="auto"/>
            </w:tcBorders>
            <w:vAlign w:val="center"/>
          </w:tcPr>
          <w:p w:rsidR="009E019F" w:rsidRPr="009E019F" w:rsidRDefault="009E019F" w:rsidP="009E019F">
            <w:pPr>
              <w:snapToGrid w:val="0"/>
              <w:jc w:val="both"/>
              <w:rPr>
                <w:rFonts w:ascii="Times New Roman" w:hAnsi="Times New Roman" w:cs="Times New Roman"/>
                <w:b/>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b/>
                <w:color w:val="000000"/>
                <w:sz w:val="20"/>
                <w:szCs w:val="24"/>
              </w:rPr>
            </w:pPr>
            <w:r w:rsidRPr="009E019F">
              <w:rPr>
                <w:rFonts w:ascii="Times New Roman" w:hAnsi="Times New Roman" w:cs="Times New Roman"/>
                <w:color w:val="000000"/>
                <w:sz w:val="20"/>
                <w:szCs w:val="24"/>
              </w:rPr>
              <w:t>Egg to larval viability</w:t>
            </w:r>
          </w:p>
        </w:tc>
        <w:tc>
          <w:tcPr>
            <w:tcW w:w="0" w:type="auto"/>
            <w:vMerge w:val="restart"/>
            <w:tcBorders>
              <w:top w:val="single" w:sz="4" w:space="0" w:color="auto"/>
            </w:tcBorders>
            <w:vAlign w:val="center"/>
          </w:tcPr>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Synthetic drink</w:t>
            </w:r>
          </w:p>
        </w:tc>
        <w:tc>
          <w:tcPr>
            <w:tcW w:w="0" w:type="auto"/>
            <w:tcBorders>
              <w:top w:val="single" w:sz="4" w:space="0" w:color="auto"/>
            </w:tcBorders>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Media</w:t>
            </w:r>
          </w:p>
        </w:tc>
        <w:tc>
          <w:tcPr>
            <w:tcW w:w="0" w:type="auto"/>
            <w:tcBorders>
              <w:top w:val="single" w:sz="4" w:space="0" w:color="auto"/>
            </w:tcBorders>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5141</w:t>
            </w:r>
          </w:p>
        </w:tc>
        <w:tc>
          <w:tcPr>
            <w:tcW w:w="0" w:type="auto"/>
            <w:tcBorders>
              <w:top w:val="single" w:sz="4" w:space="0" w:color="auto"/>
            </w:tcBorders>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w:t>
            </w:r>
          </w:p>
        </w:tc>
        <w:tc>
          <w:tcPr>
            <w:tcW w:w="0" w:type="auto"/>
            <w:tcBorders>
              <w:top w:val="single" w:sz="4" w:space="0" w:color="auto"/>
            </w:tcBorders>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1713.667</w:t>
            </w:r>
          </w:p>
        </w:tc>
        <w:tc>
          <w:tcPr>
            <w:tcW w:w="0" w:type="auto"/>
            <w:tcBorders>
              <w:top w:val="single" w:sz="4" w:space="0" w:color="auto"/>
            </w:tcBorders>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163.8131**</w:t>
            </w: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Error</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376.6</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36</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10.46111</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Total</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5517.6</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39</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restart"/>
            <w:vAlign w:val="center"/>
          </w:tcPr>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Alternative drink</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Media</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23176.9</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7725.633</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1526.47**</w:t>
            </w: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Error</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182.2</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36</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5.061111</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Total</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23359.1</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39</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r>
      <w:tr w:rsidR="009E019F" w:rsidRPr="009E019F" w:rsidTr="009E019F">
        <w:trPr>
          <w:jc w:val="center"/>
        </w:trPr>
        <w:tc>
          <w:tcPr>
            <w:tcW w:w="0" w:type="auto"/>
            <w:vMerge w:val="restart"/>
            <w:vAlign w:val="center"/>
          </w:tcPr>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 xml:space="preserve">Larvae to </w:t>
            </w:r>
            <w:proofErr w:type="spellStart"/>
            <w:r w:rsidRPr="009E019F">
              <w:rPr>
                <w:rFonts w:ascii="Times New Roman" w:hAnsi="Times New Roman" w:cs="Times New Roman"/>
                <w:color w:val="000000"/>
                <w:sz w:val="20"/>
                <w:szCs w:val="24"/>
              </w:rPr>
              <w:t>pupal</w:t>
            </w:r>
            <w:proofErr w:type="spellEnd"/>
            <w:r w:rsidRPr="009E019F">
              <w:rPr>
                <w:rFonts w:ascii="Times New Roman" w:hAnsi="Times New Roman" w:cs="Times New Roman"/>
                <w:color w:val="000000"/>
                <w:sz w:val="20"/>
                <w:szCs w:val="24"/>
              </w:rPr>
              <w:t xml:space="preserve"> viability</w:t>
            </w:r>
          </w:p>
        </w:tc>
        <w:tc>
          <w:tcPr>
            <w:tcW w:w="0" w:type="auto"/>
            <w:vMerge w:val="restart"/>
            <w:vAlign w:val="center"/>
          </w:tcPr>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Synthetic drink</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Media</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428.2568</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142.7523</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12.8689*</w:t>
            </w: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Error</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399.341</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36</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11.09281</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Total</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827.5978</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39</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restart"/>
            <w:vAlign w:val="center"/>
          </w:tcPr>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Alternative drink</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Media</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17385.22</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5795.074</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299.0462**</w:t>
            </w: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Error</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697.6268</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36</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19.37852</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Total</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18082.85</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39</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r>
      <w:tr w:rsidR="009E019F" w:rsidRPr="009E019F" w:rsidTr="009E019F">
        <w:trPr>
          <w:jc w:val="center"/>
        </w:trPr>
        <w:tc>
          <w:tcPr>
            <w:tcW w:w="0" w:type="auto"/>
            <w:vMerge w:val="restart"/>
            <w:vAlign w:val="center"/>
          </w:tcPr>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Pupae to Adult viability</w:t>
            </w:r>
          </w:p>
        </w:tc>
        <w:tc>
          <w:tcPr>
            <w:tcW w:w="0" w:type="auto"/>
            <w:vMerge w:val="restart"/>
            <w:vAlign w:val="center"/>
          </w:tcPr>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Synthetic drink</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Media</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4300.524</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1433.508</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118.6957**</w:t>
            </w: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Error</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434.7783</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36</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12.07717</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Total</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4735.303</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39</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restart"/>
            <w:vAlign w:val="center"/>
          </w:tcPr>
          <w:p w:rsidR="009E019F" w:rsidRPr="009E019F" w:rsidRDefault="009E019F" w:rsidP="009E019F">
            <w:pPr>
              <w:snapToGrid w:val="0"/>
              <w:jc w:val="both"/>
              <w:rPr>
                <w:rFonts w:ascii="Times New Roman" w:hAnsi="Times New Roman" w:cs="Times New Roman"/>
                <w:color w:val="000000"/>
                <w:sz w:val="20"/>
                <w:szCs w:val="24"/>
              </w:rPr>
            </w:pPr>
          </w:p>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Alternative drink</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Media</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30081.47</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10027.16</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1840.854**</w:t>
            </w: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Error</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196.0924</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36</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5.447012</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r>
      <w:tr w:rsidR="009E019F" w:rsidRPr="009E019F" w:rsidTr="009E019F">
        <w:trPr>
          <w:jc w:val="center"/>
        </w:trPr>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Merge/>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Total</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30277.56</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39</w:t>
            </w: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c>
          <w:tcPr>
            <w:tcW w:w="0" w:type="auto"/>
            <w:vAlign w:val="center"/>
          </w:tcPr>
          <w:p w:rsidR="009E019F" w:rsidRPr="009E019F" w:rsidRDefault="009E019F" w:rsidP="009E019F">
            <w:pPr>
              <w:snapToGrid w:val="0"/>
              <w:jc w:val="both"/>
              <w:rPr>
                <w:rFonts w:ascii="Times New Roman" w:hAnsi="Times New Roman" w:cs="Times New Roman"/>
                <w:color w:val="000000"/>
                <w:sz w:val="20"/>
                <w:szCs w:val="24"/>
              </w:rPr>
            </w:pPr>
          </w:p>
        </w:tc>
      </w:tr>
    </w:tbl>
    <w:p w:rsidR="009E019F" w:rsidRPr="009E019F" w:rsidRDefault="009E019F" w:rsidP="009E019F">
      <w:pPr>
        <w:pStyle w:val="ListParagraph"/>
        <w:numPr>
          <w:ilvl w:val="0"/>
          <w:numId w:val="3"/>
        </w:numPr>
        <w:snapToGrid w:val="0"/>
        <w:spacing w:after="0" w:line="240" w:lineRule="auto"/>
        <w:ind w:left="425" w:hanging="425"/>
        <w:jc w:val="both"/>
        <w:rPr>
          <w:rFonts w:ascii="Times New Roman" w:hAnsi="Times New Roman" w:cs="Times New Roman"/>
          <w:b/>
          <w:color w:val="000000"/>
          <w:sz w:val="20"/>
          <w:szCs w:val="24"/>
        </w:rPr>
      </w:pPr>
      <w:r w:rsidRPr="009E019F">
        <w:rPr>
          <w:rFonts w:ascii="Times New Roman" w:hAnsi="Times New Roman" w:cs="Times New Roman"/>
          <w:b/>
          <w:color w:val="000000"/>
          <w:sz w:val="20"/>
          <w:szCs w:val="24"/>
        </w:rPr>
        <w:t>Significant at 0.01 level; ** significant at 0.0001 level</w:t>
      </w:r>
    </w:p>
    <w:p w:rsidR="009E019F" w:rsidRDefault="009E019F" w:rsidP="009E019F">
      <w:pPr>
        <w:snapToGrid w:val="0"/>
        <w:spacing w:after="0" w:line="240" w:lineRule="auto"/>
        <w:jc w:val="both"/>
        <w:rPr>
          <w:rFonts w:ascii="Times New Roman" w:hAnsi="Times New Roman" w:cs="Times New Roman"/>
          <w:b/>
          <w:color w:val="000000"/>
          <w:sz w:val="20"/>
          <w:szCs w:val="24"/>
          <w:lang w:eastAsia="zh-CN"/>
        </w:rPr>
      </w:pPr>
    </w:p>
    <w:p w:rsidR="004E66B6" w:rsidRDefault="004E66B6" w:rsidP="009E019F">
      <w:pPr>
        <w:snapToGrid w:val="0"/>
        <w:spacing w:after="0" w:line="240" w:lineRule="auto"/>
        <w:jc w:val="both"/>
        <w:rPr>
          <w:rFonts w:ascii="Times New Roman" w:hAnsi="Times New Roman" w:cs="Times New Roman"/>
          <w:b/>
          <w:color w:val="000000"/>
          <w:sz w:val="20"/>
          <w:szCs w:val="24"/>
          <w:lang w:eastAsia="zh-CN"/>
        </w:rPr>
      </w:pPr>
    </w:p>
    <w:p w:rsidR="004E66B6" w:rsidRPr="009E019F" w:rsidRDefault="004E66B6" w:rsidP="009E019F">
      <w:pPr>
        <w:snapToGrid w:val="0"/>
        <w:spacing w:after="0" w:line="240" w:lineRule="auto"/>
        <w:jc w:val="both"/>
        <w:rPr>
          <w:rFonts w:ascii="Times New Roman" w:hAnsi="Times New Roman" w:cs="Times New Roman"/>
          <w:b/>
          <w:color w:val="000000"/>
          <w:sz w:val="20"/>
          <w:szCs w:val="24"/>
          <w:lang w:eastAsia="zh-CN"/>
        </w:rPr>
      </w:pPr>
    </w:p>
    <w:p w:rsidR="009E019F" w:rsidRDefault="009E019F" w:rsidP="009E019F">
      <w:pPr>
        <w:snapToGrid w:val="0"/>
        <w:spacing w:after="0" w:line="240" w:lineRule="auto"/>
        <w:jc w:val="both"/>
        <w:rPr>
          <w:rFonts w:ascii="Times New Roman" w:hAnsi="Times New Roman" w:cs="Times New Roman"/>
          <w:b/>
          <w:color w:val="000000"/>
          <w:sz w:val="20"/>
          <w:szCs w:val="24"/>
        </w:rPr>
        <w:sectPr w:rsidR="009E019F" w:rsidSect="00C471E9">
          <w:type w:val="continuous"/>
          <w:pgSz w:w="12240" w:h="15840" w:code="1"/>
          <w:pgMar w:top="1440" w:right="1440" w:bottom="1440" w:left="1440" w:header="720" w:footer="720" w:gutter="0"/>
          <w:cols w:space="720"/>
          <w:docGrid w:linePitch="360"/>
        </w:sectPr>
      </w:pPr>
    </w:p>
    <w:p w:rsidR="00DB20DC" w:rsidRPr="009E019F" w:rsidRDefault="00DB20DC" w:rsidP="009E019F">
      <w:pPr>
        <w:snapToGrid w:val="0"/>
        <w:spacing w:after="0" w:line="240" w:lineRule="auto"/>
        <w:jc w:val="both"/>
        <w:rPr>
          <w:rFonts w:ascii="Times New Roman" w:hAnsi="Times New Roman" w:cs="Times New Roman"/>
          <w:b/>
          <w:color w:val="000000"/>
          <w:sz w:val="20"/>
          <w:szCs w:val="24"/>
        </w:rPr>
      </w:pPr>
      <w:r w:rsidRPr="009E019F">
        <w:rPr>
          <w:rFonts w:ascii="Times New Roman" w:hAnsi="Times New Roman" w:cs="Times New Roman"/>
          <w:b/>
          <w:color w:val="000000"/>
          <w:sz w:val="20"/>
          <w:szCs w:val="24"/>
        </w:rPr>
        <w:lastRenderedPageBreak/>
        <w:t>Acknowledgement:</w:t>
      </w:r>
    </w:p>
    <w:p w:rsidR="00DB20DC" w:rsidRPr="009E019F" w:rsidRDefault="00DB20DC" w:rsidP="009E019F">
      <w:pPr>
        <w:snapToGrid w:val="0"/>
        <w:spacing w:after="0" w:line="240" w:lineRule="auto"/>
        <w:ind w:firstLine="425"/>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 xml:space="preserve">The authors extend their gratitude to the Chairman, Department of Studies in Zoology, </w:t>
      </w:r>
      <w:r w:rsidRPr="009E019F">
        <w:rPr>
          <w:rFonts w:ascii="Times New Roman" w:hAnsi="Times New Roman" w:cs="Times New Roman"/>
          <w:color w:val="000000"/>
          <w:sz w:val="20"/>
          <w:szCs w:val="24"/>
        </w:rPr>
        <w:lastRenderedPageBreak/>
        <w:t xml:space="preserve">University of Mysore, </w:t>
      </w:r>
      <w:proofErr w:type="spellStart"/>
      <w:r w:rsidRPr="009E019F">
        <w:rPr>
          <w:rFonts w:ascii="Times New Roman" w:hAnsi="Times New Roman" w:cs="Times New Roman"/>
          <w:color w:val="000000"/>
          <w:sz w:val="20"/>
          <w:szCs w:val="24"/>
        </w:rPr>
        <w:t>Manasagangotri</w:t>
      </w:r>
      <w:proofErr w:type="spellEnd"/>
      <w:r w:rsidRPr="009E019F">
        <w:rPr>
          <w:rFonts w:ascii="Times New Roman" w:hAnsi="Times New Roman" w:cs="Times New Roman"/>
          <w:color w:val="000000"/>
          <w:sz w:val="20"/>
          <w:szCs w:val="24"/>
        </w:rPr>
        <w:t xml:space="preserve">, Mysore, and </w:t>
      </w:r>
      <w:r w:rsidR="00B65401" w:rsidRPr="009E019F">
        <w:rPr>
          <w:rFonts w:ascii="Times New Roman" w:hAnsi="Times New Roman" w:cs="Times New Roman"/>
          <w:i/>
          <w:color w:val="000000"/>
          <w:sz w:val="20"/>
          <w:szCs w:val="24"/>
        </w:rPr>
        <w:t>Drosophila</w:t>
      </w:r>
      <w:r w:rsidRPr="009E019F">
        <w:rPr>
          <w:rFonts w:ascii="Times New Roman" w:hAnsi="Times New Roman" w:cs="Times New Roman"/>
          <w:color w:val="000000"/>
          <w:sz w:val="20"/>
          <w:szCs w:val="24"/>
        </w:rPr>
        <w:t xml:space="preserve"> stock center, University of Mysore for providing facilities to carry out the above work.</w:t>
      </w:r>
    </w:p>
    <w:p w:rsidR="004E66B6" w:rsidRDefault="004E66B6" w:rsidP="009E019F">
      <w:pPr>
        <w:snapToGrid w:val="0"/>
        <w:spacing w:after="0" w:line="240" w:lineRule="auto"/>
        <w:jc w:val="both"/>
        <w:rPr>
          <w:rFonts w:ascii="Times New Roman" w:hAnsi="Times New Roman" w:cs="Times New Roman"/>
          <w:b/>
          <w:color w:val="000000"/>
          <w:sz w:val="20"/>
          <w:szCs w:val="24"/>
        </w:rPr>
      </w:pPr>
    </w:p>
    <w:p w:rsidR="00DB20DC" w:rsidRPr="009E019F" w:rsidRDefault="00DB20DC" w:rsidP="009E019F">
      <w:pPr>
        <w:snapToGrid w:val="0"/>
        <w:spacing w:after="0" w:line="240" w:lineRule="auto"/>
        <w:jc w:val="both"/>
        <w:rPr>
          <w:rFonts w:ascii="Times New Roman" w:hAnsi="Times New Roman" w:cs="Times New Roman"/>
          <w:color w:val="000000"/>
          <w:sz w:val="20"/>
          <w:szCs w:val="24"/>
        </w:rPr>
      </w:pPr>
      <w:r w:rsidRPr="009E019F">
        <w:rPr>
          <w:rFonts w:ascii="Times New Roman" w:hAnsi="Times New Roman" w:cs="Times New Roman"/>
          <w:b/>
          <w:color w:val="000000"/>
          <w:sz w:val="20"/>
          <w:szCs w:val="24"/>
        </w:rPr>
        <w:t>Corresponding Author:</w:t>
      </w:r>
    </w:p>
    <w:p w:rsidR="00EC18A8" w:rsidRPr="009E019F" w:rsidRDefault="00DB20DC" w:rsidP="009E019F">
      <w:pPr>
        <w:snapToGrid w:val="0"/>
        <w:spacing w:after="0" w:line="240" w:lineRule="auto"/>
        <w:ind w:firstLine="425"/>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 xml:space="preserve">Dr. M. S. Krishna </w:t>
      </w:r>
      <w:r w:rsidR="00B65401" w:rsidRPr="009E019F">
        <w:rPr>
          <w:rFonts w:ascii="Times New Roman" w:hAnsi="Times New Roman" w:cs="Times New Roman"/>
          <w:i/>
          <w:color w:val="000000"/>
          <w:sz w:val="20"/>
          <w:szCs w:val="24"/>
        </w:rPr>
        <w:t>Drosophila</w:t>
      </w:r>
      <w:r w:rsidRPr="009E019F">
        <w:rPr>
          <w:rFonts w:ascii="Times New Roman" w:hAnsi="Times New Roman" w:cs="Times New Roman"/>
          <w:color w:val="000000"/>
          <w:sz w:val="20"/>
          <w:szCs w:val="24"/>
        </w:rPr>
        <w:t xml:space="preserve"> stock center, Department of Studies in Zoology, University of Mysore, </w:t>
      </w:r>
      <w:proofErr w:type="spellStart"/>
      <w:r w:rsidRPr="009E019F">
        <w:rPr>
          <w:rFonts w:ascii="Times New Roman" w:hAnsi="Times New Roman" w:cs="Times New Roman"/>
          <w:color w:val="000000"/>
          <w:sz w:val="20"/>
          <w:szCs w:val="24"/>
        </w:rPr>
        <w:t>Manasagangotri</w:t>
      </w:r>
      <w:proofErr w:type="spellEnd"/>
      <w:r w:rsidRPr="009E019F">
        <w:rPr>
          <w:rFonts w:ascii="Times New Roman" w:hAnsi="Times New Roman" w:cs="Times New Roman"/>
          <w:color w:val="000000"/>
          <w:sz w:val="20"/>
          <w:szCs w:val="24"/>
        </w:rPr>
        <w:t>, Mysore - 560 006. Karnataka, India.</w:t>
      </w:r>
    </w:p>
    <w:p w:rsidR="00C57FB7" w:rsidRPr="009E019F" w:rsidRDefault="00C57FB7" w:rsidP="009E019F">
      <w:pPr>
        <w:snapToGrid w:val="0"/>
        <w:spacing w:after="0" w:line="240" w:lineRule="auto"/>
        <w:ind w:firstLine="425"/>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Email:</w:t>
      </w:r>
      <w:r w:rsidR="006E10B3">
        <w:rPr>
          <w:rFonts w:ascii="Times New Roman" w:hAnsi="Times New Roman" w:cs="Times New Roman"/>
          <w:color w:val="000000"/>
          <w:sz w:val="20"/>
          <w:szCs w:val="24"/>
        </w:rPr>
        <w:t xml:space="preserve"> </w:t>
      </w:r>
      <w:hyperlink r:id="rId16" w:history="1">
        <w:r w:rsidR="006E10B3" w:rsidRPr="009553DA">
          <w:rPr>
            <w:rStyle w:val="Hyperlink"/>
            <w:rFonts w:ascii="Times New Roman" w:hAnsi="Times New Roman" w:cs="Times New Roman"/>
            <w:sz w:val="20"/>
            <w:szCs w:val="24"/>
          </w:rPr>
          <w:t>drosokrish@gmail.com</w:t>
        </w:r>
      </w:hyperlink>
      <w:r w:rsidR="006E10B3">
        <w:rPr>
          <w:rFonts w:ascii="Times New Roman" w:hAnsi="Times New Roman" w:cs="Times New Roman"/>
          <w:color w:val="000000"/>
          <w:sz w:val="20"/>
          <w:szCs w:val="24"/>
        </w:rPr>
        <w:t xml:space="preserve"> </w:t>
      </w:r>
    </w:p>
    <w:p w:rsidR="00B65401" w:rsidRPr="009E019F" w:rsidRDefault="00B65401" w:rsidP="009E019F">
      <w:pPr>
        <w:snapToGrid w:val="0"/>
        <w:spacing w:after="0" w:line="240" w:lineRule="auto"/>
        <w:jc w:val="both"/>
        <w:rPr>
          <w:rFonts w:ascii="Times New Roman" w:hAnsi="Times New Roman" w:cs="Times New Roman"/>
          <w:b/>
          <w:color w:val="000000"/>
          <w:sz w:val="20"/>
          <w:szCs w:val="24"/>
        </w:rPr>
      </w:pPr>
    </w:p>
    <w:p w:rsidR="009E019F" w:rsidRPr="009E019F" w:rsidRDefault="00C57FB7" w:rsidP="009E019F">
      <w:pPr>
        <w:snapToGrid w:val="0"/>
        <w:spacing w:after="0" w:line="240" w:lineRule="auto"/>
        <w:jc w:val="both"/>
        <w:rPr>
          <w:rFonts w:ascii="Times New Roman" w:hAnsi="Times New Roman" w:cs="Times New Roman"/>
          <w:b/>
          <w:color w:val="000000"/>
          <w:sz w:val="20"/>
          <w:szCs w:val="24"/>
        </w:rPr>
      </w:pPr>
      <w:r w:rsidRPr="009E019F">
        <w:rPr>
          <w:rFonts w:ascii="Times New Roman" w:hAnsi="Times New Roman" w:cs="Times New Roman"/>
          <w:b/>
          <w:color w:val="000000"/>
          <w:sz w:val="20"/>
          <w:szCs w:val="24"/>
        </w:rPr>
        <w:t>References:</w:t>
      </w:r>
    </w:p>
    <w:p w:rsidR="009E019F" w:rsidRPr="009E019F" w:rsidRDefault="009E019F" w:rsidP="009E019F">
      <w:pPr>
        <w:pStyle w:val="ListParagraph"/>
        <w:numPr>
          <w:ilvl w:val="0"/>
          <w:numId w:val="6"/>
        </w:numPr>
        <w:snapToGrid w:val="0"/>
        <w:spacing w:after="0" w:line="240" w:lineRule="auto"/>
        <w:jc w:val="both"/>
        <w:rPr>
          <w:rFonts w:ascii="Times New Roman" w:hAnsi="Times New Roman" w:cs="Times New Roman"/>
          <w:color w:val="000000"/>
          <w:sz w:val="20"/>
          <w:szCs w:val="24"/>
        </w:rPr>
      </w:pPr>
      <w:proofErr w:type="spellStart"/>
      <w:r w:rsidRPr="009E019F">
        <w:rPr>
          <w:rFonts w:ascii="Times New Roman" w:hAnsi="Times New Roman" w:cs="Times New Roman"/>
          <w:color w:val="000000"/>
          <w:sz w:val="20"/>
          <w:szCs w:val="24"/>
        </w:rPr>
        <w:t>S</w:t>
      </w:r>
      <w:r w:rsidR="00C57FB7" w:rsidRPr="009E019F">
        <w:rPr>
          <w:rFonts w:ascii="Times New Roman" w:hAnsi="Times New Roman" w:cs="Times New Roman"/>
          <w:color w:val="000000"/>
          <w:sz w:val="20"/>
          <w:szCs w:val="24"/>
        </w:rPr>
        <w:t>isodia</w:t>
      </w:r>
      <w:proofErr w:type="spellEnd"/>
      <w:r w:rsidR="00C57FB7" w:rsidRPr="009E019F">
        <w:rPr>
          <w:rFonts w:ascii="Times New Roman" w:hAnsi="Times New Roman" w:cs="Times New Roman"/>
          <w:color w:val="000000"/>
          <w:sz w:val="20"/>
          <w:szCs w:val="24"/>
        </w:rPr>
        <w:t xml:space="preserve"> S, Singh BN. Experimental Evidence for Nutrition Regulated Stress Resistance in </w:t>
      </w:r>
      <w:r w:rsidR="00B65401" w:rsidRPr="009E019F">
        <w:rPr>
          <w:rFonts w:ascii="Times New Roman" w:hAnsi="Times New Roman" w:cs="Times New Roman"/>
          <w:i/>
          <w:color w:val="000000"/>
          <w:sz w:val="20"/>
          <w:szCs w:val="24"/>
        </w:rPr>
        <w:t>Drosophila</w:t>
      </w:r>
      <w:r w:rsidR="00C57FB7" w:rsidRPr="009E019F">
        <w:rPr>
          <w:rFonts w:ascii="Times New Roman" w:hAnsi="Times New Roman" w:cs="Times New Roman"/>
          <w:color w:val="000000"/>
          <w:sz w:val="20"/>
          <w:szCs w:val="24"/>
        </w:rPr>
        <w:t xml:space="preserve"> </w:t>
      </w:r>
      <w:proofErr w:type="spellStart"/>
      <w:r w:rsidR="00C57FB7" w:rsidRPr="009E019F">
        <w:rPr>
          <w:rFonts w:ascii="Times New Roman" w:hAnsi="Times New Roman" w:cs="Times New Roman"/>
          <w:color w:val="000000"/>
          <w:sz w:val="20"/>
          <w:szCs w:val="24"/>
        </w:rPr>
        <w:t>ananassae</w:t>
      </w:r>
      <w:proofErr w:type="spellEnd"/>
      <w:r w:rsidR="00C57FB7" w:rsidRPr="009E019F">
        <w:rPr>
          <w:rFonts w:ascii="Times New Roman" w:hAnsi="Times New Roman" w:cs="Times New Roman"/>
          <w:color w:val="000000"/>
          <w:sz w:val="20"/>
          <w:szCs w:val="24"/>
        </w:rPr>
        <w:t xml:space="preserve">. </w:t>
      </w:r>
      <w:proofErr w:type="spellStart"/>
      <w:r w:rsidR="00C57FB7" w:rsidRPr="009E019F">
        <w:rPr>
          <w:rFonts w:ascii="Times New Roman" w:hAnsi="Times New Roman" w:cs="Times New Roman"/>
          <w:color w:val="000000"/>
          <w:sz w:val="20"/>
          <w:szCs w:val="24"/>
        </w:rPr>
        <w:t>PLoS</w:t>
      </w:r>
      <w:proofErr w:type="spellEnd"/>
      <w:r w:rsidR="00C57FB7" w:rsidRPr="009E019F">
        <w:rPr>
          <w:rFonts w:ascii="Times New Roman" w:hAnsi="Times New Roman" w:cs="Times New Roman"/>
          <w:color w:val="000000"/>
          <w:sz w:val="20"/>
          <w:szCs w:val="24"/>
        </w:rPr>
        <w:t xml:space="preserve"> ONE 2012:7</w:t>
      </w:r>
      <w:r w:rsidR="00B6117D" w:rsidRPr="009E019F">
        <w:rPr>
          <w:rFonts w:ascii="Times New Roman" w:hAnsi="Times New Roman" w:cs="Times New Roman"/>
          <w:color w:val="000000"/>
          <w:sz w:val="20"/>
          <w:szCs w:val="24"/>
        </w:rPr>
        <w:t xml:space="preserve"> (</w:t>
      </w:r>
      <w:r w:rsidR="00C57FB7" w:rsidRPr="009E019F">
        <w:rPr>
          <w:rFonts w:ascii="Times New Roman" w:hAnsi="Times New Roman" w:cs="Times New Roman"/>
          <w:color w:val="000000"/>
          <w:sz w:val="20"/>
          <w:szCs w:val="24"/>
        </w:rPr>
        <w:t>10)</w:t>
      </w:r>
      <w:r w:rsidR="00B6117D" w:rsidRPr="009E019F">
        <w:rPr>
          <w:rFonts w:ascii="Times New Roman" w:hAnsi="Times New Roman" w:cs="Times New Roman"/>
          <w:color w:val="000000"/>
          <w:sz w:val="20"/>
          <w:szCs w:val="24"/>
        </w:rPr>
        <w:t xml:space="preserve">: </w:t>
      </w:r>
      <w:r w:rsidR="00C57FB7" w:rsidRPr="009E019F">
        <w:rPr>
          <w:rFonts w:ascii="Times New Roman" w:hAnsi="Times New Roman" w:cs="Times New Roman"/>
          <w:color w:val="000000"/>
          <w:sz w:val="20"/>
          <w:szCs w:val="24"/>
        </w:rPr>
        <w:t>1-9.</w:t>
      </w:r>
    </w:p>
    <w:p w:rsidR="009E019F" w:rsidRPr="009E019F" w:rsidRDefault="009E019F" w:rsidP="009E019F">
      <w:pPr>
        <w:pStyle w:val="ListParagraph"/>
        <w:numPr>
          <w:ilvl w:val="0"/>
          <w:numId w:val="6"/>
        </w:numPr>
        <w:snapToGrid w:val="0"/>
        <w:spacing w:after="0" w:line="240" w:lineRule="auto"/>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C</w:t>
      </w:r>
      <w:r w:rsidR="00C57FB7" w:rsidRPr="009E019F">
        <w:rPr>
          <w:rFonts w:ascii="Times New Roman" w:hAnsi="Times New Roman" w:cs="Times New Roman"/>
          <w:color w:val="000000"/>
          <w:sz w:val="20"/>
          <w:szCs w:val="24"/>
        </w:rPr>
        <w:t>hapman CA, Chapman LJ, Rode KD, Hauck EM,</w:t>
      </w:r>
      <w:r w:rsidR="004E66B6">
        <w:rPr>
          <w:rFonts w:ascii="Times New Roman" w:hAnsi="Times New Roman" w:cs="Times New Roman"/>
          <w:color w:val="000000"/>
          <w:sz w:val="20"/>
          <w:szCs w:val="24"/>
        </w:rPr>
        <w:t xml:space="preserve"> </w:t>
      </w:r>
      <w:r w:rsidR="00C57FB7" w:rsidRPr="009E019F">
        <w:rPr>
          <w:rFonts w:ascii="Times New Roman" w:hAnsi="Times New Roman" w:cs="Times New Roman"/>
          <w:color w:val="000000"/>
          <w:sz w:val="20"/>
          <w:szCs w:val="24"/>
        </w:rPr>
        <w:t xml:space="preserve">McDowell LR. Variation in the Nutritional Value of Primate Foods: Among Trees, Time Periods, and Areas. International. Journal of </w:t>
      </w:r>
      <w:proofErr w:type="spellStart"/>
      <w:r w:rsidR="00C57FB7" w:rsidRPr="009E019F">
        <w:rPr>
          <w:rFonts w:ascii="Times New Roman" w:hAnsi="Times New Roman" w:cs="Times New Roman"/>
          <w:color w:val="000000"/>
          <w:sz w:val="20"/>
          <w:szCs w:val="24"/>
        </w:rPr>
        <w:t>Primatology</w:t>
      </w:r>
      <w:proofErr w:type="spellEnd"/>
      <w:r w:rsidR="00C57FB7" w:rsidRPr="009E019F">
        <w:rPr>
          <w:rFonts w:ascii="Times New Roman" w:hAnsi="Times New Roman" w:cs="Times New Roman"/>
          <w:color w:val="000000"/>
          <w:sz w:val="20"/>
          <w:szCs w:val="24"/>
        </w:rPr>
        <w:t xml:space="preserve"> 2003:24(2):317-333.</w:t>
      </w:r>
    </w:p>
    <w:p w:rsidR="009E019F" w:rsidRPr="009E019F" w:rsidRDefault="009E019F" w:rsidP="009E019F">
      <w:pPr>
        <w:pStyle w:val="ListParagraph"/>
        <w:numPr>
          <w:ilvl w:val="0"/>
          <w:numId w:val="6"/>
        </w:numPr>
        <w:snapToGrid w:val="0"/>
        <w:spacing w:after="0" w:line="240" w:lineRule="auto"/>
        <w:jc w:val="both"/>
        <w:rPr>
          <w:rFonts w:ascii="Times New Roman" w:hAnsi="Times New Roman" w:cs="Times New Roman"/>
          <w:color w:val="000000"/>
          <w:sz w:val="20"/>
          <w:szCs w:val="24"/>
        </w:rPr>
      </w:pPr>
      <w:proofErr w:type="spellStart"/>
      <w:r w:rsidRPr="009E019F">
        <w:rPr>
          <w:rFonts w:ascii="Times New Roman" w:hAnsi="Times New Roman" w:cs="Times New Roman"/>
          <w:color w:val="000000"/>
          <w:sz w:val="20"/>
          <w:szCs w:val="24"/>
        </w:rPr>
        <w:t>W</w:t>
      </w:r>
      <w:r w:rsidR="00C57FB7" w:rsidRPr="009E019F">
        <w:rPr>
          <w:rFonts w:ascii="Times New Roman" w:hAnsi="Times New Roman" w:cs="Times New Roman"/>
          <w:color w:val="000000"/>
          <w:sz w:val="20"/>
          <w:szCs w:val="24"/>
        </w:rPr>
        <w:t>afa</w:t>
      </w:r>
      <w:proofErr w:type="spellEnd"/>
      <w:r w:rsidR="00C57FB7" w:rsidRPr="009E019F">
        <w:rPr>
          <w:rFonts w:ascii="Times New Roman" w:hAnsi="Times New Roman" w:cs="Times New Roman"/>
          <w:color w:val="000000"/>
          <w:sz w:val="20"/>
          <w:szCs w:val="24"/>
        </w:rPr>
        <w:t xml:space="preserve"> </w:t>
      </w:r>
      <w:proofErr w:type="spellStart"/>
      <w:r w:rsidR="00C57FB7" w:rsidRPr="009E019F">
        <w:rPr>
          <w:rFonts w:ascii="Times New Roman" w:hAnsi="Times New Roman" w:cs="Times New Roman"/>
          <w:color w:val="000000"/>
          <w:sz w:val="20"/>
          <w:szCs w:val="24"/>
        </w:rPr>
        <w:t>Faroki</w:t>
      </w:r>
      <w:proofErr w:type="spellEnd"/>
      <w:r w:rsidR="00C57FB7" w:rsidRPr="009E019F">
        <w:rPr>
          <w:rFonts w:ascii="Times New Roman" w:hAnsi="Times New Roman" w:cs="Times New Roman"/>
          <w:color w:val="000000"/>
          <w:sz w:val="20"/>
          <w:szCs w:val="24"/>
        </w:rPr>
        <w:t xml:space="preserve">, M.S. Krishna. Organically grown fruits’ effect on reproductive fitness of </w:t>
      </w:r>
      <w:r w:rsidR="00B65401" w:rsidRPr="009E019F">
        <w:rPr>
          <w:rFonts w:ascii="Times New Roman" w:hAnsi="Times New Roman" w:cs="Times New Roman"/>
          <w:i/>
          <w:color w:val="000000"/>
          <w:sz w:val="20"/>
          <w:szCs w:val="24"/>
        </w:rPr>
        <w:t>Drosophila</w:t>
      </w:r>
      <w:r w:rsidR="006D3137" w:rsidRPr="009E019F">
        <w:rPr>
          <w:rFonts w:ascii="Times New Roman" w:hAnsi="Times New Roman" w:cs="Times New Roman"/>
          <w:i/>
          <w:color w:val="000000"/>
          <w:sz w:val="20"/>
          <w:szCs w:val="24"/>
        </w:rPr>
        <w:t xml:space="preserve"> </w:t>
      </w:r>
      <w:proofErr w:type="spellStart"/>
      <w:r w:rsidR="00C57FB7" w:rsidRPr="009E019F">
        <w:rPr>
          <w:rFonts w:ascii="Times New Roman" w:hAnsi="Times New Roman" w:cs="Times New Roman"/>
          <w:i/>
          <w:color w:val="000000"/>
          <w:sz w:val="20"/>
          <w:szCs w:val="24"/>
        </w:rPr>
        <w:t>melanogaster</w:t>
      </w:r>
      <w:proofErr w:type="spellEnd"/>
      <w:r w:rsidR="00C57FB7" w:rsidRPr="009E019F">
        <w:rPr>
          <w:rFonts w:ascii="Times New Roman" w:hAnsi="Times New Roman" w:cs="Times New Roman"/>
          <w:i/>
          <w:color w:val="000000"/>
          <w:sz w:val="20"/>
          <w:szCs w:val="24"/>
        </w:rPr>
        <w:t xml:space="preserve">. Cancer Biology </w:t>
      </w:r>
      <w:r w:rsidR="00C57FB7" w:rsidRPr="009E019F">
        <w:rPr>
          <w:rFonts w:ascii="Times New Roman" w:hAnsi="Times New Roman" w:cs="Times New Roman"/>
          <w:color w:val="000000"/>
          <w:sz w:val="20"/>
          <w:szCs w:val="24"/>
        </w:rPr>
        <w:t>2014;4(4):48-55].</w:t>
      </w:r>
      <w:r w:rsidR="006E10B3">
        <w:rPr>
          <w:rFonts w:ascii="Times New Roman" w:hAnsi="Times New Roman" w:cs="Times New Roman"/>
          <w:color w:val="000000"/>
          <w:sz w:val="20"/>
          <w:szCs w:val="24"/>
        </w:rPr>
        <w:t xml:space="preserve"> </w:t>
      </w:r>
      <w:r w:rsidR="00C57FB7" w:rsidRPr="009E019F">
        <w:rPr>
          <w:rFonts w:ascii="Times New Roman" w:hAnsi="Times New Roman" w:cs="Times New Roman"/>
          <w:color w:val="000000"/>
          <w:sz w:val="20"/>
          <w:szCs w:val="24"/>
        </w:rPr>
        <w:t xml:space="preserve">(ISSN:2150-1041). </w:t>
      </w:r>
      <w:hyperlink r:id="rId17" w:history="1">
        <w:r w:rsidR="00C57FB7" w:rsidRPr="009E019F">
          <w:rPr>
            <w:rStyle w:val="Hyperlink"/>
            <w:rFonts w:ascii="Times New Roman" w:hAnsi="Times New Roman" w:cs="Times New Roman"/>
            <w:sz w:val="20"/>
            <w:szCs w:val="24"/>
          </w:rPr>
          <w:t>http://www.cancerbio.net</w:t>
        </w:r>
      </w:hyperlink>
      <w:r w:rsidR="00C57FB7" w:rsidRPr="009E019F">
        <w:rPr>
          <w:rFonts w:ascii="Times New Roman" w:hAnsi="Times New Roman" w:cs="Times New Roman"/>
          <w:color w:val="000000"/>
          <w:sz w:val="20"/>
          <w:szCs w:val="24"/>
        </w:rPr>
        <w:t>. 7</w:t>
      </w:r>
      <w:r w:rsidR="006E10B3">
        <w:rPr>
          <w:rFonts w:ascii="Times New Roman" w:hAnsi="Times New Roman" w:cs="Times New Roman"/>
          <w:color w:val="000000"/>
          <w:sz w:val="20"/>
          <w:szCs w:val="24"/>
        </w:rPr>
        <w:t>.</w:t>
      </w:r>
    </w:p>
    <w:p w:rsidR="009E019F" w:rsidRPr="009E019F" w:rsidRDefault="009E019F" w:rsidP="009E019F">
      <w:pPr>
        <w:pStyle w:val="ListParagraph"/>
        <w:numPr>
          <w:ilvl w:val="0"/>
          <w:numId w:val="6"/>
        </w:numPr>
        <w:snapToGrid w:val="0"/>
        <w:spacing w:after="0" w:line="240" w:lineRule="auto"/>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J</w:t>
      </w:r>
      <w:r w:rsidR="00DB7734" w:rsidRPr="009E019F">
        <w:rPr>
          <w:rFonts w:ascii="Times New Roman" w:hAnsi="Times New Roman" w:cs="Times New Roman"/>
          <w:color w:val="000000"/>
          <w:sz w:val="20"/>
          <w:szCs w:val="24"/>
        </w:rPr>
        <w:t>ames H. sang and Robert C. King.</w:t>
      </w:r>
      <w:r w:rsidR="00DB7734" w:rsidRPr="009E019F">
        <w:rPr>
          <w:rFonts w:ascii="Times New Roman" w:hAnsi="Times New Roman" w:cs="Times New Roman"/>
          <w:sz w:val="20"/>
          <w:szCs w:val="24"/>
        </w:rPr>
        <w:t xml:space="preserve"> </w:t>
      </w:r>
      <w:r w:rsidR="00DB7734" w:rsidRPr="009E019F">
        <w:rPr>
          <w:rFonts w:ascii="Times New Roman" w:hAnsi="Times New Roman" w:cs="Times New Roman"/>
          <w:color w:val="000000"/>
          <w:sz w:val="20"/>
          <w:szCs w:val="24"/>
        </w:rPr>
        <w:t xml:space="preserve">Nutritional requirements of </w:t>
      </w:r>
      <w:proofErr w:type="spellStart"/>
      <w:r w:rsidR="00DB7734" w:rsidRPr="009E019F">
        <w:rPr>
          <w:rFonts w:ascii="Times New Roman" w:hAnsi="Times New Roman" w:cs="Times New Roman"/>
          <w:color w:val="000000"/>
          <w:sz w:val="20"/>
          <w:szCs w:val="24"/>
        </w:rPr>
        <w:t>axenically</w:t>
      </w:r>
      <w:proofErr w:type="spellEnd"/>
      <w:r w:rsidR="00DB7734" w:rsidRPr="009E019F">
        <w:rPr>
          <w:rFonts w:ascii="Times New Roman" w:hAnsi="Times New Roman" w:cs="Times New Roman"/>
          <w:color w:val="000000"/>
          <w:sz w:val="20"/>
          <w:szCs w:val="24"/>
        </w:rPr>
        <w:t xml:space="preserve"> cultured </w:t>
      </w:r>
      <w:r w:rsidR="00B65401" w:rsidRPr="009E019F">
        <w:rPr>
          <w:rFonts w:ascii="Times New Roman" w:hAnsi="Times New Roman" w:cs="Times New Roman"/>
          <w:i/>
          <w:color w:val="000000"/>
          <w:sz w:val="20"/>
          <w:szCs w:val="24"/>
        </w:rPr>
        <w:t>Drosophila</w:t>
      </w:r>
      <w:r w:rsidR="00DB7734" w:rsidRPr="009E019F">
        <w:rPr>
          <w:rFonts w:ascii="Times New Roman" w:hAnsi="Times New Roman" w:cs="Times New Roman"/>
          <w:color w:val="000000"/>
          <w:sz w:val="20"/>
          <w:szCs w:val="24"/>
        </w:rPr>
        <w:t xml:space="preserve"> </w:t>
      </w:r>
      <w:proofErr w:type="spellStart"/>
      <w:r w:rsidR="00DB7734" w:rsidRPr="009E019F">
        <w:rPr>
          <w:rFonts w:ascii="Times New Roman" w:hAnsi="Times New Roman" w:cs="Times New Roman"/>
          <w:color w:val="000000"/>
          <w:sz w:val="20"/>
          <w:szCs w:val="24"/>
        </w:rPr>
        <w:t>melanogaster</w:t>
      </w:r>
      <w:proofErr w:type="spellEnd"/>
      <w:r w:rsidR="00DB7734" w:rsidRPr="009E019F">
        <w:rPr>
          <w:rFonts w:ascii="Times New Roman" w:hAnsi="Times New Roman" w:cs="Times New Roman"/>
          <w:color w:val="000000"/>
          <w:sz w:val="20"/>
          <w:szCs w:val="24"/>
        </w:rPr>
        <w:t xml:space="preserve"> adults. Agricultural Research Council Poultry Research Centre, Edinburgh 9, Scotland (Received 13 July 1961)</w:t>
      </w:r>
      <w:r w:rsidR="006E10B3">
        <w:rPr>
          <w:rFonts w:ascii="Times New Roman" w:hAnsi="Times New Roman" w:cs="Times New Roman"/>
          <w:color w:val="000000"/>
          <w:sz w:val="20"/>
          <w:szCs w:val="24"/>
        </w:rPr>
        <w:t>.</w:t>
      </w:r>
    </w:p>
    <w:p w:rsidR="009E019F" w:rsidRPr="009E019F" w:rsidRDefault="009E019F" w:rsidP="009E019F">
      <w:pPr>
        <w:pStyle w:val="ListParagraph"/>
        <w:numPr>
          <w:ilvl w:val="0"/>
          <w:numId w:val="6"/>
        </w:numPr>
        <w:snapToGrid w:val="0"/>
        <w:spacing w:after="0" w:line="240" w:lineRule="auto"/>
        <w:jc w:val="both"/>
        <w:outlineLvl w:val="0"/>
        <w:rPr>
          <w:rFonts w:ascii="Times New Roman" w:eastAsia="Times New Roman" w:hAnsi="Times New Roman" w:cs="Times New Roman"/>
          <w:color w:val="000000"/>
          <w:sz w:val="20"/>
          <w:szCs w:val="24"/>
        </w:rPr>
      </w:pPr>
      <w:proofErr w:type="spellStart"/>
      <w:r w:rsidRPr="009E019F">
        <w:rPr>
          <w:rFonts w:ascii="Times New Roman" w:eastAsia="Times New Roman" w:hAnsi="Times New Roman" w:cs="Times New Roman"/>
          <w:bCs/>
          <w:color w:val="000000"/>
          <w:sz w:val="20"/>
          <w:szCs w:val="24"/>
        </w:rPr>
        <w:t>P</w:t>
      </w:r>
      <w:r w:rsidR="00B909FA" w:rsidRPr="009E019F">
        <w:rPr>
          <w:rFonts w:ascii="Times New Roman" w:eastAsia="Times New Roman" w:hAnsi="Times New Roman" w:cs="Times New Roman"/>
          <w:bCs/>
          <w:color w:val="000000"/>
          <w:sz w:val="20"/>
          <w:szCs w:val="24"/>
        </w:rPr>
        <w:t>readult</w:t>
      </w:r>
      <w:proofErr w:type="spellEnd"/>
      <w:r w:rsidR="00B909FA" w:rsidRPr="009E019F">
        <w:rPr>
          <w:rFonts w:ascii="Times New Roman" w:eastAsia="Times New Roman" w:hAnsi="Times New Roman" w:cs="Times New Roman"/>
          <w:bCs/>
          <w:color w:val="000000"/>
          <w:sz w:val="20"/>
          <w:szCs w:val="24"/>
        </w:rPr>
        <w:t xml:space="preserve"> Parental Diet Affects Offspring Development and Metabolism in</w:t>
      </w:r>
      <w:r w:rsidR="00477D40">
        <w:rPr>
          <w:rFonts w:ascii="Times New Roman" w:eastAsia="Times New Roman" w:hAnsi="Times New Roman" w:cs="Times New Roman"/>
          <w:bCs/>
          <w:color w:val="000000"/>
          <w:sz w:val="20"/>
          <w:szCs w:val="24"/>
        </w:rPr>
        <w:t xml:space="preserve"> </w:t>
      </w:r>
      <w:r w:rsidR="00B65401" w:rsidRPr="009E019F">
        <w:rPr>
          <w:rFonts w:ascii="Times New Roman" w:eastAsia="Times New Roman" w:hAnsi="Times New Roman" w:cs="Times New Roman"/>
          <w:bCs/>
          <w:i/>
          <w:iCs/>
          <w:color w:val="000000"/>
          <w:sz w:val="20"/>
          <w:szCs w:val="24"/>
        </w:rPr>
        <w:t>Drosophila</w:t>
      </w:r>
      <w:r w:rsidR="00B909FA" w:rsidRPr="009E019F">
        <w:rPr>
          <w:rFonts w:ascii="Times New Roman" w:eastAsia="Times New Roman" w:hAnsi="Times New Roman" w:cs="Times New Roman"/>
          <w:bCs/>
          <w:i/>
          <w:iCs/>
          <w:color w:val="000000"/>
          <w:sz w:val="20"/>
          <w:szCs w:val="24"/>
        </w:rPr>
        <w:t xml:space="preserve"> </w:t>
      </w:r>
      <w:proofErr w:type="spellStart"/>
      <w:r w:rsidR="00B909FA" w:rsidRPr="009E019F">
        <w:rPr>
          <w:rFonts w:ascii="Times New Roman" w:eastAsia="Times New Roman" w:hAnsi="Times New Roman" w:cs="Times New Roman"/>
          <w:bCs/>
          <w:i/>
          <w:iCs/>
          <w:color w:val="000000"/>
          <w:sz w:val="20"/>
          <w:szCs w:val="24"/>
        </w:rPr>
        <w:t>melanogaster</w:t>
      </w:r>
      <w:proofErr w:type="spellEnd"/>
      <w:r w:rsidRPr="009E019F">
        <w:rPr>
          <w:rFonts w:ascii="Times New Roman" w:hAnsi="Times New Roman" w:cs="Times New Roman" w:hint="eastAsia"/>
          <w:bCs/>
          <w:i/>
          <w:iCs/>
          <w:color w:val="000000"/>
          <w:sz w:val="20"/>
          <w:szCs w:val="24"/>
          <w:lang w:eastAsia="zh-CN"/>
        </w:rPr>
        <w:t xml:space="preserve"> </w:t>
      </w:r>
      <w:hyperlink r:id="rId18" w:history="1">
        <w:proofErr w:type="spellStart"/>
        <w:r w:rsidR="00B909FA" w:rsidRPr="009E019F">
          <w:rPr>
            <w:rFonts w:ascii="Times New Roman" w:eastAsia="Times New Roman" w:hAnsi="Times New Roman" w:cs="Times New Roman"/>
            <w:color w:val="642A8F"/>
            <w:sz w:val="20"/>
            <w:szCs w:val="24"/>
            <w:u w:val="single"/>
          </w:rPr>
          <w:t>Luciano</w:t>
        </w:r>
        <w:proofErr w:type="spellEnd"/>
        <w:r w:rsidR="00B909FA" w:rsidRPr="009E019F">
          <w:rPr>
            <w:rFonts w:ascii="Times New Roman" w:eastAsia="Times New Roman" w:hAnsi="Times New Roman" w:cs="Times New Roman"/>
            <w:color w:val="642A8F"/>
            <w:sz w:val="20"/>
            <w:szCs w:val="24"/>
            <w:u w:val="single"/>
          </w:rPr>
          <w:t xml:space="preserve"> M. </w:t>
        </w:r>
        <w:proofErr w:type="spellStart"/>
        <w:r w:rsidR="00B909FA" w:rsidRPr="009E019F">
          <w:rPr>
            <w:rFonts w:ascii="Times New Roman" w:eastAsia="Times New Roman" w:hAnsi="Times New Roman" w:cs="Times New Roman"/>
            <w:color w:val="642A8F"/>
            <w:sz w:val="20"/>
            <w:szCs w:val="24"/>
            <w:u w:val="single"/>
          </w:rPr>
          <w:t>Matzkin</w:t>
        </w:r>
        <w:proofErr w:type="spellEnd"/>
      </w:hyperlink>
      <w:r w:rsidR="00B909FA" w:rsidRPr="009E019F">
        <w:rPr>
          <w:rFonts w:ascii="Times New Roman" w:eastAsia="Times New Roman" w:hAnsi="Times New Roman" w:cs="Times New Roman"/>
          <w:color w:val="000000"/>
          <w:sz w:val="20"/>
          <w:szCs w:val="24"/>
        </w:rPr>
        <w:t>,</w:t>
      </w:r>
      <w:r w:rsidR="00477D40">
        <w:rPr>
          <w:rFonts w:ascii="Times New Roman" w:eastAsia="Times New Roman" w:hAnsi="Times New Roman" w:cs="Times New Roman"/>
          <w:color w:val="000000"/>
          <w:sz w:val="20"/>
          <w:szCs w:val="24"/>
        </w:rPr>
        <w:t xml:space="preserve"> </w:t>
      </w:r>
      <w:hyperlink r:id="rId19" w:history="1">
        <w:r w:rsidR="00B909FA" w:rsidRPr="009E019F">
          <w:rPr>
            <w:rFonts w:ascii="Times New Roman" w:eastAsia="Times New Roman" w:hAnsi="Times New Roman" w:cs="Times New Roman"/>
            <w:color w:val="642A8F"/>
            <w:sz w:val="20"/>
            <w:szCs w:val="24"/>
            <w:u w:val="single"/>
          </w:rPr>
          <w:t>Sarah Johnson</w:t>
        </w:r>
      </w:hyperlink>
      <w:r w:rsidR="00B909FA" w:rsidRPr="009E019F">
        <w:rPr>
          <w:rFonts w:ascii="Times New Roman" w:eastAsia="Times New Roman" w:hAnsi="Times New Roman" w:cs="Times New Roman"/>
          <w:color w:val="000000"/>
          <w:sz w:val="20"/>
          <w:szCs w:val="24"/>
        </w:rPr>
        <w:t>,</w:t>
      </w:r>
      <w:r w:rsidR="006E10B3">
        <w:rPr>
          <w:rFonts w:ascii="Times New Roman" w:eastAsia="Times New Roman" w:hAnsi="Times New Roman" w:cs="Times New Roman"/>
          <w:color w:val="000000"/>
          <w:sz w:val="20"/>
          <w:szCs w:val="24"/>
        </w:rPr>
        <w:t xml:space="preserve"> </w:t>
      </w:r>
      <w:hyperlink r:id="rId20" w:history="1">
        <w:r w:rsidR="00B909FA" w:rsidRPr="009E019F">
          <w:rPr>
            <w:rFonts w:ascii="Times New Roman" w:eastAsia="Times New Roman" w:hAnsi="Times New Roman" w:cs="Times New Roman"/>
            <w:color w:val="642A8F"/>
            <w:sz w:val="20"/>
            <w:szCs w:val="24"/>
            <w:u w:val="single"/>
          </w:rPr>
          <w:t xml:space="preserve">Christopher </w:t>
        </w:r>
        <w:proofErr w:type="spellStart"/>
        <w:r w:rsidR="00B909FA" w:rsidRPr="009E019F">
          <w:rPr>
            <w:rFonts w:ascii="Times New Roman" w:eastAsia="Times New Roman" w:hAnsi="Times New Roman" w:cs="Times New Roman"/>
            <w:color w:val="642A8F"/>
            <w:sz w:val="20"/>
            <w:szCs w:val="24"/>
            <w:u w:val="single"/>
          </w:rPr>
          <w:t>Paight</w:t>
        </w:r>
        <w:proofErr w:type="spellEnd"/>
      </w:hyperlink>
      <w:r w:rsidR="00B909FA" w:rsidRPr="009E019F">
        <w:rPr>
          <w:rFonts w:ascii="Times New Roman" w:eastAsia="Times New Roman" w:hAnsi="Times New Roman" w:cs="Times New Roman"/>
          <w:color w:val="000000"/>
          <w:sz w:val="20"/>
          <w:szCs w:val="24"/>
        </w:rPr>
        <w:t>,</w:t>
      </w:r>
      <w:r w:rsidR="006E10B3">
        <w:rPr>
          <w:rFonts w:ascii="Times New Roman" w:eastAsia="Times New Roman" w:hAnsi="Times New Roman" w:cs="Times New Roman"/>
          <w:color w:val="000000"/>
          <w:sz w:val="20"/>
          <w:szCs w:val="24"/>
        </w:rPr>
        <w:t xml:space="preserve"> </w:t>
      </w:r>
      <w:r w:rsidR="00B909FA" w:rsidRPr="009E019F">
        <w:rPr>
          <w:rFonts w:ascii="Times New Roman" w:eastAsia="Times New Roman" w:hAnsi="Times New Roman" w:cs="Times New Roman"/>
          <w:color w:val="000000"/>
          <w:sz w:val="20"/>
          <w:szCs w:val="24"/>
        </w:rPr>
        <w:t>and</w:t>
      </w:r>
      <w:r w:rsidR="006E10B3">
        <w:rPr>
          <w:rFonts w:ascii="Times New Roman" w:eastAsia="Times New Roman" w:hAnsi="Times New Roman" w:cs="Times New Roman"/>
          <w:color w:val="000000"/>
          <w:sz w:val="20"/>
          <w:szCs w:val="24"/>
        </w:rPr>
        <w:t xml:space="preserve"> </w:t>
      </w:r>
      <w:hyperlink r:id="rId21" w:history="1">
        <w:r w:rsidR="00B909FA" w:rsidRPr="009E019F">
          <w:rPr>
            <w:rFonts w:ascii="Times New Roman" w:eastAsia="Times New Roman" w:hAnsi="Times New Roman" w:cs="Times New Roman"/>
            <w:color w:val="642A8F"/>
            <w:sz w:val="20"/>
            <w:szCs w:val="24"/>
            <w:u w:val="single"/>
          </w:rPr>
          <w:t xml:space="preserve">Therese A. </w:t>
        </w:r>
        <w:proofErr w:type="spellStart"/>
        <w:r w:rsidR="00B909FA" w:rsidRPr="009E019F">
          <w:rPr>
            <w:rFonts w:ascii="Times New Roman" w:eastAsia="Times New Roman" w:hAnsi="Times New Roman" w:cs="Times New Roman"/>
            <w:color w:val="642A8F"/>
            <w:sz w:val="20"/>
            <w:szCs w:val="24"/>
            <w:u w:val="single"/>
          </w:rPr>
          <w:t>Markow</w:t>
        </w:r>
        <w:proofErr w:type="spellEnd"/>
      </w:hyperlink>
      <w:r w:rsidR="006E10B3">
        <w:t>.</w:t>
      </w:r>
      <w:r w:rsidR="004E66B6">
        <w:t xml:space="preserve"> </w:t>
      </w:r>
      <w:proofErr w:type="spellStart"/>
      <w:r w:rsidR="006E10B3">
        <w:rPr>
          <w:rFonts w:ascii="Times New Roman" w:eastAsia="Times New Roman" w:hAnsi="Times New Roman" w:cs="Times New Roman"/>
          <w:color w:val="000000"/>
          <w:sz w:val="20"/>
          <w:szCs w:val="24"/>
        </w:rPr>
        <w:t>Fanis</w:t>
      </w:r>
      <w:proofErr w:type="spellEnd"/>
      <w:r w:rsidR="006E10B3">
        <w:rPr>
          <w:rFonts w:ascii="Times New Roman" w:eastAsia="Times New Roman" w:hAnsi="Times New Roman" w:cs="Times New Roman"/>
          <w:color w:val="000000"/>
          <w:sz w:val="20"/>
          <w:szCs w:val="24"/>
        </w:rPr>
        <w:t xml:space="preserve"> </w:t>
      </w:r>
      <w:proofErr w:type="spellStart"/>
      <w:r w:rsidR="006E10B3">
        <w:rPr>
          <w:rFonts w:ascii="Times New Roman" w:eastAsia="Times New Roman" w:hAnsi="Times New Roman" w:cs="Times New Roman"/>
          <w:color w:val="000000"/>
          <w:sz w:val="20"/>
          <w:szCs w:val="24"/>
        </w:rPr>
        <w:t>Missirlis</w:t>
      </w:r>
      <w:proofErr w:type="spellEnd"/>
      <w:r w:rsidR="006E10B3">
        <w:rPr>
          <w:rFonts w:ascii="Times New Roman" w:eastAsia="Times New Roman" w:hAnsi="Times New Roman" w:cs="Times New Roman"/>
          <w:color w:val="000000"/>
          <w:sz w:val="20"/>
          <w:szCs w:val="24"/>
        </w:rPr>
        <w:t>.</w:t>
      </w:r>
    </w:p>
    <w:p w:rsidR="009E019F" w:rsidRPr="009E019F" w:rsidRDefault="009E019F" w:rsidP="009E019F">
      <w:pPr>
        <w:pStyle w:val="ListParagraph"/>
        <w:numPr>
          <w:ilvl w:val="0"/>
          <w:numId w:val="6"/>
        </w:numPr>
        <w:snapToGrid w:val="0"/>
        <w:spacing w:after="0" w:line="240" w:lineRule="auto"/>
        <w:jc w:val="both"/>
        <w:rPr>
          <w:rFonts w:ascii="Times New Roman" w:eastAsia="Times New Roman" w:hAnsi="Times New Roman" w:cs="Times New Roman"/>
          <w:sz w:val="20"/>
          <w:szCs w:val="24"/>
        </w:rPr>
      </w:pPr>
      <w:r w:rsidRPr="009E019F">
        <w:rPr>
          <w:rFonts w:ascii="Times New Roman" w:eastAsia="Times New Roman" w:hAnsi="Times New Roman" w:cs="Times New Roman"/>
          <w:sz w:val="20"/>
          <w:szCs w:val="24"/>
        </w:rPr>
        <w:lastRenderedPageBreak/>
        <w:t>S</w:t>
      </w:r>
      <w:r w:rsidR="00082963" w:rsidRPr="009E019F">
        <w:rPr>
          <w:rFonts w:ascii="Times New Roman" w:eastAsia="Times New Roman" w:hAnsi="Times New Roman" w:cs="Times New Roman"/>
          <w:sz w:val="20"/>
          <w:szCs w:val="24"/>
        </w:rPr>
        <w:t>terner RW, Schulz KL (1998) Zooplankton nutrition: recent progress and a reality check. Aquatic Ecol 32: 261–279.</w:t>
      </w:r>
    </w:p>
    <w:p w:rsidR="009E019F" w:rsidRPr="009E019F" w:rsidRDefault="009E019F" w:rsidP="009E019F">
      <w:pPr>
        <w:pStyle w:val="ListParagraph"/>
        <w:numPr>
          <w:ilvl w:val="0"/>
          <w:numId w:val="6"/>
        </w:numPr>
        <w:snapToGrid w:val="0"/>
        <w:spacing w:after="0" w:line="240" w:lineRule="auto"/>
        <w:jc w:val="both"/>
        <w:rPr>
          <w:rFonts w:ascii="Times New Roman" w:eastAsia="Times New Roman" w:hAnsi="Times New Roman" w:cs="Times New Roman"/>
          <w:sz w:val="20"/>
          <w:szCs w:val="24"/>
        </w:rPr>
      </w:pPr>
      <w:r w:rsidRPr="009E019F">
        <w:rPr>
          <w:rFonts w:ascii="Times New Roman" w:eastAsia="Times New Roman" w:hAnsi="Times New Roman" w:cs="Times New Roman"/>
          <w:sz w:val="20"/>
          <w:szCs w:val="24"/>
        </w:rPr>
        <w:t>T</w:t>
      </w:r>
      <w:r w:rsidR="00082963" w:rsidRPr="009E019F">
        <w:rPr>
          <w:rFonts w:ascii="Times New Roman" w:eastAsia="Times New Roman" w:hAnsi="Times New Roman" w:cs="Times New Roman"/>
          <w:sz w:val="20"/>
          <w:szCs w:val="24"/>
        </w:rPr>
        <w:t xml:space="preserve">aylor EN, </w:t>
      </w:r>
      <w:proofErr w:type="spellStart"/>
      <w:r w:rsidR="00082963" w:rsidRPr="009E019F">
        <w:rPr>
          <w:rFonts w:ascii="Times New Roman" w:eastAsia="Times New Roman" w:hAnsi="Times New Roman" w:cs="Times New Roman"/>
          <w:sz w:val="20"/>
          <w:szCs w:val="24"/>
        </w:rPr>
        <w:t>Malawy</w:t>
      </w:r>
      <w:proofErr w:type="spellEnd"/>
      <w:r w:rsidR="00082963" w:rsidRPr="009E019F">
        <w:rPr>
          <w:rFonts w:ascii="Times New Roman" w:eastAsia="Times New Roman" w:hAnsi="Times New Roman" w:cs="Times New Roman"/>
          <w:sz w:val="20"/>
          <w:szCs w:val="24"/>
        </w:rPr>
        <w:t xml:space="preserve"> MA, Browning DM, </w:t>
      </w:r>
      <w:proofErr w:type="spellStart"/>
      <w:r w:rsidR="00082963" w:rsidRPr="009E019F">
        <w:rPr>
          <w:rFonts w:ascii="Times New Roman" w:eastAsia="Times New Roman" w:hAnsi="Times New Roman" w:cs="Times New Roman"/>
          <w:sz w:val="20"/>
          <w:szCs w:val="24"/>
        </w:rPr>
        <w:t>Lemar</w:t>
      </w:r>
      <w:proofErr w:type="spellEnd"/>
      <w:r w:rsidR="00082963" w:rsidRPr="009E019F">
        <w:rPr>
          <w:rFonts w:ascii="Times New Roman" w:eastAsia="Times New Roman" w:hAnsi="Times New Roman" w:cs="Times New Roman"/>
          <w:sz w:val="20"/>
          <w:szCs w:val="24"/>
        </w:rPr>
        <w:t xml:space="preserve"> SV, </w:t>
      </w:r>
      <w:proofErr w:type="spellStart"/>
      <w:r w:rsidR="00082963" w:rsidRPr="009E019F">
        <w:rPr>
          <w:rFonts w:ascii="Times New Roman" w:eastAsia="Times New Roman" w:hAnsi="Times New Roman" w:cs="Times New Roman"/>
          <w:sz w:val="20"/>
          <w:szCs w:val="24"/>
        </w:rPr>
        <w:t>DeNardo</w:t>
      </w:r>
      <w:proofErr w:type="spellEnd"/>
      <w:r w:rsidR="00082963" w:rsidRPr="009E019F">
        <w:rPr>
          <w:rFonts w:ascii="Times New Roman" w:eastAsia="Times New Roman" w:hAnsi="Times New Roman" w:cs="Times New Roman"/>
          <w:sz w:val="20"/>
          <w:szCs w:val="24"/>
        </w:rPr>
        <w:t xml:space="preserve"> DF (2005) Effects of food supplementation on the physiological ecology of female Western diamond-backed rattlesnakes (</w:t>
      </w:r>
      <w:proofErr w:type="spellStart"/>
      <w:r w:rsidR="00082963" w:rsidRPr="009E019F">
        <w:rPr>
          <w:rFonts w:ascii="Times New Roman" w:eastAsia="Times New Roman" w:hAnsi="Times New Roman" w:cs="Times New Roman"/>
          <w:sz w:val="20"/>
          <w:szCs w:val="24"/>
        </w:rPr>
        <w:t>Crotalus</w:t>
      </w:r>
      <w:proofErr w:type="spellEnd"/>
      <w:r w:rsidR="00082963" w:rsidRPr="009E019F">
        <w:rPr>
          <w:rFonts w:ascii="Times New Roman" w:eastAsia="Times New Roman" w:hAnsi="Times New Roman" w:cs="Times New Roman"/>
          <w:sz w:val="20"/>
          <w:szCs w:val="24"/>
        </w:rPr>
        <w:t xml:space="preserve"> </w:t>
      </w:r>
      <w:proofErr w:type="spellStart"/>
      <w:r w:rsidR="00082963" w:rsidRPr="009E019F">
        <w:rPr>
          <w:rFonts w:ascii="Times New Roman" w:eastAsia="Times New Roman" w:hAnsi="Times New Roman" w:cs="Times New Roman"/>
          <w:sz w:val="20"/>
          <w:szCs w:val="24"/>
        </w:rPr>
        <w:t>atrox</w:t>
      </w:r>
      <w:proofErr w:type="spellEnd"/>
      <w:r w:rsidR="00082963" w:rsidRPr="009E019F">
        <w:rPr>
          <w:rFonts w:ascii="Times New Roman" w:eastAsia="Times New Roman" w:hAnsi="Times New Roman" w:cs="Times New Roman"/>
          <w:sz w:val="20"/>
          <w:szCs w:val="24"/>
        </w:rPr>
        <w:t xml:space="preserve">). </w:t>
      </w:r>
      <w:proofErr w:type="spellStart"/>
      <w:r w:rsidR="00082963" w:rsidRPr="009E019F">
        <w:rPr>
          <w:rFonts w:ascii="Times New Roman" w:eastAsia="Times New Roman" w:hAnsi="Times New Roman" w:cs="Times New Roman"/>
          <w:sz w:val="20"/>
          <w:szCs w:val="24"/>
        </w:rPr>
        <w:t>Oecologia</w:t>
      </w:r>
      <w:proofErr w:type="spellEnd"/>
      <w:r w:rsidR="00082963" w:rsidRPr="009E019F">
        <w:rPr>
          <w:rFonts w:ascii="Times New Roman" w:eastAsia="Times New Roman" w:hAnsi="Times New Roman" w:cs="Times New Roman"/>
          <w:sz w:val="20"/>
          <w:szCs w:val="24"/>
        </w:rPr>
        <w:t xml:space="preserve"> 144: 206–213. </w:t>
      </w:r>
      <w:proofErr w:type="spellStart"/>
      <w:r w:rsidR="00082963" w:rsidRPr="009E019F">
        <w:rPr>
          <w:rFonts w:ascii="Times New Roman" w:eastAsia="Times New Roman" w:hAnsi="Times New Roman" w:cs="Times New Roman"/>
          <w:sz w:val="20"/>
          <w:szCs w:val="24"/>
        </w:rPr>
        <w:t>doi</w:t>
      </w:r>
      <w:proofErr w:type="spellEnd"/>
      <w:r w:rsidR="00082963" w:rsidRPr="009E019F">
        <w:rPr>
          <w:rFonts w:ascii="Times New Roman" w:eastAsia="Times New Roman" w:hAnsi="Times New Roman" w:cs="Times New Roman"/>
          <w:sz w:val="20"/>
          <w:szCs w:val="24"/>
        </w:rPr>
        <w:t>: 10.1007/s00442-005-0056-x</w:t>
      </w:r>
      <w:r w:rsidR="006E10B3">
        <w:rPr>
          <w:rFonts w:ascii="Times New Roman" w:eastAsia="Times New Roman" w:hAnsi="Times New Roman" w:cs="Times New Roman"/>
          <w:sz w:val="20"/>
          <w:szCs w:val="24"/>
        </w:rPr>
        <w:t>.</w:t>
      </w:r>
    </w:p>
    <w:p w:rsidR="009E019F" w:rsidRPr="009E019F" w:rsidRDefault="009E019F" w:rsidP="009E019F">
      <w:pPr>
        <w:pStyle w:val="ListParagraph"/>
        <w:numPr>
          <w:ilvl w:val="0"/>
          <w:numId w:val="6"/>
        </w:numPr>
        <w:snapToGrid w:val="0"/>
        <w:spacing w:after="0" w:line="240" w:lineRule="auto"/>
        <w:jc w:val="both"/>
        <w:rPr>
          <w:rFonts w:ascii="Times New Roman" w:eastAsia="Times New Roman" w:hAnsi="Times New Roman" w:cs="Times New Roman"/>
          <w:sz w:val="20"/>
          <w:szCs w:val="24"/>
        </w:rPr>
      </w:pPr>
      <w:proofErr w:type="spellStart"/>
      <w:r w:rsidRPr="009E019F">
        <w:rPr>
          <w:rFonts w:ascii="Times New Roman" w:eastAsia="Times New Roman" w:hAnsi="Times New Roman" w:cs="Times New Roman"/>
          <w:sz w:val="20"/>
          <w:szCs w:val="24"/>
        </w:rPr>
        <w:t>P</w:t>
      </w:r>
      <w:r w:rsidR="00082963" w:rsidRPr="009E019F">
        <w:rPr>
          <w:rFonts w:ascii="Times New Roman" w:eastAsia="Times New Roman" w:hAnsi="Times New Roman" w:cs="Times New Roman"/>
          <w:sz w:val="20"/>
          <w:szCs w:val="24"/>
        </w:rPr>
        <w:t>ough</w:t>
      </w:r>
      <w:proofErr w:type="spellEnd"/>
      <w:r w:rsidR="00082963" w:rsidRPr="009E019F">
        <w:rPr>
          <w:rFonts w:ascii="Times New Roman" w:eastAsia="Times New Roman" w:hAnsi="Times New Roman" w:cs="Times New Roman"/>
          <w:sz w:val="20"/>
          <w:szCs w:val="24"/>
        </w:rPr>
        <w:t xml:space="preserve"> FH (1989) </w:t>
      </w:r>
      <w:proofErr w:type="spellStart"/>
      <w:r w:rsidR="00082963" w:rsidRPr="009E019F">
        <w:rPr>
          <w:rFonts w:ascii="Times New Roman" w:eastAsia="Times New Roman" w:hAnsi="Times New Roman" w:cs="Times New Roman"/>
          <w:sz w:val="20"/>
          <w:szCs w:val="24"/>
        </w:rPr>
        <w:t>Organismal</w:t>
      </w:r>
      <w:proofErr w:type="spellEnd"/>
      <w:r w:rsidR="00082963" w:rsidRPr="009E019F">
        <w:rPr>
          <w:rFonts w:ascii="Times New Roman" w:eastAsia="Times New Roman" w:hAnsi="Times New Roman" w:cs="Times New Roman"/>
          <w:sz w:val="20"/>
          <w:szCs w:val="24"/>
        </w:rPr>
        <w:t xml:space="preserve"> performance and Darwinian fitness: approaches and interpretations. </w:t>
      </w:r>
      <w:proofErr w:type="spellStart"/>
      <w:r w:rsidR="00082963" w:rsidRPr="009E019F">
        <w:rPr>
          <w:rFonts w:ascii="Times New Roman" w:eastAsia="Times New Roman" w:hAnsi="Times New Roman" w:cs="Times New Roman"/>
          <w:sz w:val="20"/>
          <w:szCs w:val="24"/>
        </w:rPr>
        <w:t>Physiol</w:t>
      </w:r>
      <w:proofErr w:type="spellEnd"/>
      <w:r w:rsidR="00082963" w:rsidRPr="009E019F">
        <w:rPr>
          <w:rFonts w:ascii="Times New Roman" w:eastAsia="Times New Roman" w:hAnsi="Times New Roman" w:cs="Times New Roman"/>
          <w:sz w:val="20"/>
          <w:szCs w:val="24"/>
        </w:rPr>
        <w:t xml:space="preserve"> </w:t>
      </w:r>
      <w:proofErr w:type="spellStart"/>
      <w:r w:rsidR="00082963" w:rsidRPr="009E019F">
        <w:rPr>
          <w:rFonts w:ascii="Times New Roman" w:eastAsia="Times New Roman" w:hAnsi="Times New Roman" w:cs="Times New Roman"/>
          <w:sz w:val="20"/>
          <w:szCs w:val="24"/>
        </w:rPr>
        <w:t>Zool</w:t>
      </w:r>
      <w:proofErr w:type="spellEnd"/>
      <w:r w:rsidR="00082963" w:rsidRPr="009E019F">
        <w:rPr>
          <w:rFonts w:ascii="Times New Roman" w:eastAsia="Times New Roman" w:hAnsi="Times New Roman" w:cs="Times New Roman"/>
          <w:sz w:val="20"/>
          <w:szCs w:val="24"/>
        </w:rPr>
        <w:t xml:space="preserve"> 62: 199–236.</w:t>
      </w:r>
    </w:p>
    <w:p w:rsidR="009E019F" w:rsidRPr="009E019F" w:rsidRDefault="009E019F" w:rsidP="009E019F">
      <w:pPr>
        <w:pStyle w:val="ListParagraph"/>
        <w:numPr>
          <w:ilvl w:val="0"/>
          <w:numId w:val="6"/>
        </w:numPr>
        <w:snapToGrid w:val="0"/>
        <w:spacing w:after="0" w:line="240" w:lineRule="auto"/>
        <w:jc w:val="both"/>
        <w:rPr>
          <w:rFonts w:ascii="Times New Roman" w:eastAsia="Times New Roman" w:hAnsi="Times New Roman" w:cs="Times New Roman"/>
          <w:sz w:val="20"/>
          <w:szCs w:val="24"/>
        </w:rPr>
      </w:pPr>
      <w:proofErr w:type="spellStart"/>
      <w:r w:rsidRPr="009E019F">
        <w:rPr>
          <w:rFonts w:ascii="Times New Roman" w:eastAsia="Times New Roman" w:hAnsi="Times New Roman" w:cs="Times New Roman"/>
          <w:sz w:val="20"/>
          <w:szCs w:val="24"/>
        </w:rPr>
        <w:t>S</w:t>
      </w:r>
      <w:r w:rsidR="00082963" w:rsidRPr="009E019F">
        <w:rPr>
          <w:rFonts w:ascii="Times New Roman" w:eastAsia="Times New Roman" w:hAnsi="Times New Roman" w:cs="Times New Roman"/>
          <w:sz w:val="20"/>
          <w:szCs w:val="24"/>
        </w:rPr>
        <w:t>ibly</w:t>
      </w:r>
      <w:proofErr w:type="spellEnd"/>
      <w:r w:rsidR="00082963" w:rsidRPr="009E019F">
        <w:rPr>
          <w:rFonts w:ascii="Times New Roman" w:eastAsia="Times New Roman" w:hAnsi="Times New Roman" w:cs="Times New Roman"/>
          <w:sz w:val="20"/>
          <w:szCs w:val="24"/>
        </w:rPr>
        <w:t xml:space="preserve"> RM (1991) The life-history approach to physiological ecology. </w:t>
      </w:r>
      <w:proofErr w:type="spellStart"/>
      <w:r w:rsidR="00082963" w:rsidRPr="009E019F">
        <w:rPr>
          <w:rFonts w:ascii="Times New Roman" w:eastAsia="Times New Roman" w:hAnsi="Times New Roman" w:cs="Times New Roman"/>
          <w:sz w:val="20"/>
          <w:szCs w:val="24"/>
        </w:rPr>
        <w:t>Func</w:t>
      </w:r>
      <w:proofErr w:type="spellEnd"/>
      <w:r w:rsidR="00082963" w:rsidRPr="009E019F">
        <w:rPr>
          <w:rFonts w:ascii="Times New Roman" w:eastAsia="Times New Roman" w:hAnsi="Times New Roman" w:cs="Times New Roman"/>
          <w:sz w:val="20"/>
          <w:szCs w:val="24"/>
        </w:rPr>
        <w:t xml:space="preserve"> Ecol 5: 184–191. </w:t>
      </w:r>
      <w:proofErr w:type="spellStart"/>
      <w:r w:rsidR="00082963" w:rsidRPr="009E019F">
        <w:rPr>
          <w:rFonts w:ascii="Times New Roman" w:eastAsia="Times New Roman" w:hAnsi="Times New Roman" w:cs="Times New Roman"/>
          <w:sz w:val="20"/>
          <w:szCs w:val="24"/>
        </w:rPr>
        <w:t>doi</w:t>
      </w:r>
      <w:proofErr w:type="spellEnd"/>
      <w:r w:rsidR="00082963" w:rsidRPr="009E019F">
        <w:rPr>
          <w:rFonts w:ascii="Times New Roman" w:eastAsia="Times New Roman" w:hAnsi="Times New Roman" w:cs="Times New Roman"/>
          <w:sz w:val="20"/>
          <w:szCs w:val="24"/>
        </w:rPr>
        <w:t>: 10.2307/2389256</w:t>
      </w:r>
      <w:r w:rsidR="006E10B3">
        <w:rPr>
          <w:rFonts w:ascii="Times New Roman" w:eastAsia="Times New Roman" w:hAnsi="Times New Roman" w:cs="Times New Roman"/>
          <w:sz w:val="20"/>
          <w:szCs w:val="24"/>
        </w:rPr>
        <w:t>.</w:t>
      </w:r>
    </w:p>
    <w:p w:rsidR="009E019F" w:rsidRPr="009E019F" w:rsidRDefault="009E019F" w:rsidP="009E019F">
      <w:pPr>
        <w:pStyle w:val="ListParagraph"/>
        <w:numPr>
          <w:ilvl w:val="0"/>
          <w:numId w:val="6"/>
        </w:numPr>
        <w:snapToGrid w:val="0"/>
        <w:spacing w:after="0" w:line="240" w:lineRule="auto"/>
        <w:jc w:val="both"/>
        <w:rPr>
          <w:rFonts w:ascii="Times New Roman" w:eastAsia="Times New Roman" w:hAnsi="Times New Roman" w:cs="Times New Roman"/>
          <w:sz w:val="20"/>
          <w:szCs w:val="24"/>
        </w:rPr>
      </w:pPr>
      <w:proofErr w:type="spellStart"/>
      <w:r w:rsidRPr="009E019F">
        <w:rPr>
          <w:rFonts w:ascii="Times New Roman" w:eastAsia="Times New Roman" w:hAnsi="Times New Roman" w:cs="Times New Roman"/>
          <w:sz w:val="20"/>
          <w:szCs w:val="24"/>
        </w:rPr>
        <w:t>S</w:t>
      </w:r>
      <w:r w:rsidR="00082963" w:rsidRPr="009E019F">
        <w:rPr>
          <w:rFonts w:ascii="Times New Roman" w:eastAsia="Times New Roman" w:hAnsi="Times New Roman" w:cs="Times New Roman"/>
          <w:sz w:val="20"/>
          <w:szCs w:val="24"/>
        </w:rPr>
        <w:t>ibly</w:t>
      </w:r>
      <w:proofErr w:type="spellEnd"/>
      <w:r w:rsidR="00082963" w:rsidRPr="009E019F">
        <w:rPr>
          <w:rFonts w:ascii="Times New Roman" w:eastAsia="Times New Roman" w:hAnsi="Times New Roman" w:cs="Times New Roman"/>
          <w:sz w:val="20"/>
          <w:szCs w:val="24"/>
        </w:rPr>
        <w:t xml:space="preserve"> RM (1991) The life-history approach to physiological ecology. </w:t>
      </w:r>
      <w:proofErr w:type="spellStart"/>
      <w:r w:rsidR="00082963" w:rsidRPr="009E019F">
        <w:rPr>
          <w:rFonts w:ascii="Times New Roman" w:eastAsia="Times New Roman" w:hAnsi="Times New Roman" w:cs="Times New Roman"/>
          <w:sz w:val="20"/>
          <w:szCs w:val="24"/>
        </w:rPr>
        <w:t>Func</w:t>
      </w:r>
      <w:proofErr w:type="spellEnd"/>
      <w:r w:rsidR="00082963" w:rsidRPr="009E019F">
        <w:rPr>
          <w:rFonts w:ascii="Times New Roman" w:eastAsia="Times New Roman" w:hAnsi="Times New Roman" w:cs="Times New Roman"/>
          <w:sz w:val="20"/>
          <w:szCs w:val="24"/>
        </w:rPr>
        <w:t xml:space="preserve"> Ecol 5: 184–191. </w:t>
      </w:r>
      <w:proofErr w:type="spellStart"/>
      <w:r w:rsidR="00082963" w:rsidRPr="009E019F">
        <w:rPr>
          <w:rFonts w:ascii="Times New Roman" w:eastAsia="Times New Roman" w:hAnsi="Times New Roman" w:cs="Times New Roman"/>
          <w:sz w:val="20"/>
          <w:szCs w:val="24"/>
        </w:rPr>
        <w:t>doi</w:t>
      </w:r>
      <w:proofErr w:type="spellEnd"/>
      <w:r w:rsidR="00082963" w:rsidRPr="009E019F">
        <w:rPr>
          <w:rFonts w:ascii="Times New Roman" w:eastAsia="Times New Roman" w:hAnsi="Times New Roman" w:cs="Times New Roman"/>
          <w:sz w:val="20"/>
          <w:szCs w:val="24"/>
        </w:rPr>
        <w:t>: 10.2307/2389256</w:t>
      </w:r>
      <w:r w:rsidR="006E10B3">
        <w:rPr>
          <w:rFonts w:ascii="Times New Roman" w:eastAsia="Times New Roman" w:hAnsi="Times New Roman" w:cs="Times New Roman"/>
          <w:sz w:val="20"/>
          <w:szCs w:val="24"/>
        </w:rPr>
        <w:t>.</w:t>
      </w:r>
    </w:p>
    <w:p w:rsidR="009E019F" w:rsidRPr="009E019F" w:rsidRDefault="009E019F" w:rsidP="009E019F">
      <w:pPr>
        <w:pStyle w:val="ListParagraph"/>
        <w:numPr>
          <w:ilvl w:val="0"/>
          <w:numId w:val="6"/>
        </w:numPr>
        <w:snapToGrid w:val="0"/>
        <w:spacing w:after="0" w:line="240" w:lineRule="auto"/>
        <w:jc w:val="both"/>
        <w:rPr>
          <w:rFonts w:ascii="Times New Roman" w:eastAsia="Times New Roman" w:hAnsi="Times New Roman" w:cs="Times New Roman"/>
          <w:sz w:val="20"/>
          <w:szCs w:val="24"/>
        </w:rPr>
      </w:pPr>
      <w:proofErr w:type="spellStart"/>
      <w:r w:rsidRPr="009E019F">
        <w:rPr>
          <w:rFonts w:ascii="Times New Roman" w:eastAsia="Times New Roman" w:hAnsi="Times New Roman" w:cs="Times New Roman"/>
          <w:sz w:val="20"/>
          <w:szCs w:val="24"/>
        </w:rPr>
        <w:t>O</w:t>
      </w:r>
      <w:r w:rsidR="00082963" w:rsidRPr="009E019F">
        <w:rPr>
          <w:rFonts w:ascii="Times New Roman" w:eastAsia="Times New Roman" w:hAnsi="Times New Roman" w:cs="Times New Roman"/>
          <w:sz w:val="20"/>
          <w:szCs w:val="24"/>
        </w:rPr>
        <w:t>degaard</w:t>
      </w:r>
      <w:proofErr w:type="spellEnd"/>
      <w:r w:rsidR="00082963" w:rsidRPr="009E019F">
        <w:rPr>
          <w:rFonts w:ascii="Times New Roman" w:eastAsia="Times New Roman" w:hAnsi="Times New Roman" w:cs="Times New Roman"/>
          <w:sz w:val="20"/>
          <w:szCs w:val="24"/>
        </w:rPr>
        <w:t xml:space="preserve">, Andrew O, </w:t>
      </w:r>
      <w:proofErr w:type="spellStart"/>
      <w:r w:rsidR="00082963" w:rsidRPr="009E019F">
        <w:rPr>
          <w:rFonts w:ascii="Times New Roman" w:eastAsia="Times New Roman" w:hAnsi="Times New Roman" w:cs="Times New Roman"/>
          <w:sz w:val="20"/>
          <w:szCs w:val="24"/>
        </w:rPr>
        <w:t>Koh</w:t>
      </w:r>
      <w:proofErr w:type="spellEnd"/>
      <w:r w:rsidR="00082963" w:rsidRPr="009E019F">
        <w:rPr>
          <w:rFonts w:ascii="Times New Roman" w:eastAsia="Times New Roman" w:hAnsi="Times New Roman" w:cs="Times New Roman"/>
          <w:sz w:val="20"/>
          <w:szCs w:val="24"/>
        </w:rPr>
        <w:t xml:space="preserve">, </w:t>
      </w:r>
      <w:proofErr w:type="spellStart"/>
      <w:r w:rsidR="00082963" w:rsidRPr="009E019F">
        <w:rPr>
          <w:rFonts w:ascii="Times New Roman" w:eastAsia="Times New Roman" w:hAnsi="Times New Roman" w:cs="Times New Roman"/>
          <w:sz w:val="20"/>
          <w:szCs w:val="24"/>
        </w:rPr>
        <w:t>Woon-Puay</w:t>
      </w:r>
      <w:proofErr w:type="spellEnd"/>
      <w:r w:rsidR="00082963" w:rsidRPr="009E019F">
        <w:rPr>
          <w:rFonts w:ascii="Times New Roman" w:eastAsia="Times New Roman" w:hAnsi="Times New Roman" w:cs="Times New Roman"/>
          <w:sz w:val="20"/>
          <w:szCs w:val="24"/>
        </w:rPr>
        <w:t>,</w:t>
      </w:r>
      <w:r w:rsidR="00477D40">
        <w:rPr>
          <w:rFonts w:ascii="Times New Roman" w:eastAsia="Times New Roman" w:hAnsi="Times New Roman" w:cs="Times New Roman"/>
          <w:sz w:val="20"/>
          <w:szCs w:val="24"/>
        </w:rPr>
        <w:t xml:space="preserve"> </w:t>
      </w:r>
      <w:r w:rsidR="00082963" w:rsidRPr="009E019F">
        <w:rPr>
          <w:rFonts w:ascii="Times New Roman" w:eastAsia="Times New Roman" w:hAnsi="Times New Roman" w:cs="Times New Roman"/>
          <w:sz w:val="20"/>
          <w:szCs w:val="24"/>
        </w:rPr>
        <w:t>Arakawa,</w:t>
      </w:r>
      <w:r w:rsidR="00477D40">
        <w:rPr>
          <w:rFonts w:ascii="Times New Roman" w:eastAsia="Times New Roman" w:hAnsi="Times New Roman" w:cs="Times New Roman"/>
          <w:sz w:val="20"/>
          <w:szCs w:val="24"/>
        </w:rPr>
        <w:t xml:space="preserve"> </w:t>
      </w:r>
      <w:r w:rsidR="00082963" w:rsidRPr="009E019F">
        <w:rPr>
          <w:rFonts w:ascii="Times New Roman" w:eastAsia="Times New Roman" w:hAnsi="Times New Roman" w:cs="Times New Roman"/>
          <w:sz w:val="20"/>
          <w:szCs w:val="24"/>
        </w:rPr>
        <w:t>Kazuko, Yu,</w:t>
      </w:r>
      <w:r w:rsidR="00477D40">
        <w:rPr>
          <w:rFonts w:ascii="Times New Roman" w:eastAsia="Times New Roman" w:hAnsi="Times New Roman" w:cs="Times New Roman"/>
          <w:sz w:val="20"/>
          <w:szCs w:val="24"/>
        </w:rPr>
        <w:t xml:space="preserve"> </w:t>
      </w:r>
      <w:r w:rsidR="00082963" w:rsidRPr="009E019F">
        <w:rPr>
          <w:rFonts w:ascii="Times New Roman" w:eastAsia="Times New Roman" w:hAnsi="Times New Roman" w:cs="Times New Roman"/>
          <w:sz w:val="20"/>
          <w:szCs w:val="24"/>
        </w:rPr>
        <w:t>Mimi C,</w:t>
      </w:r>
      <w:r w:rsidR="00232D04" w:rsidRPr="009E019F">
        <w:rPr>
          <w:rFonts w:ascii="Times New Roman" w:eastAsia="Times New Roman" w:hAnsi="Times New Roman" w:cs="Times New Roman"/>
          <w:sz w:val="20"/>
          <w:szCs w:val="24"/>
        </w:rPr>
        <w:t xml:space="preserve"> Pereira. Soft drink and juice consumption and risk of physician-diagnosed incident Type 2 diabetes 2010</w:t>
      </w:r>
      <w:r w:rsidR="00477D40">
        <w:rPr>
          <w:rFonts w:ascii="Times New Roman" w:eastAsia="Times New Roman" w:hAnsi="Times New Roman" w:cs="Times New Roman"/>
          <w:sz w:val="20"/>
          <w:szCs w:val="24"/>
        </w:rPr>
        <w:t>.</w:t>
      </w:r>
    </w:p>
    <w:p w:rsidR="00B909FA" w:rsidRPr="009E019F" w:rsidRDefault="009E019F" w:rsidP="009E019F">
      <w:pPr>
        <w:pStyle w:val="ListParagraph"/>
        <w:numPr>
          <w:ilvl w:val="0"/>
          <w:numId w:val="6"/>
        </w:numPr>
        <w:snapToGrid w:val="0"/>
        <w:spacing w:after="0" w:line="240" w:lineRule="auto"/>
        <w:jc w:val="both"/>
        <w:rPr>
          <w:rFonts w:ascii="Times New Roman" w:eastAsia="Times New Roman" w:hAnsi="Times New Roman" w:cs="Times New Roman"/>
          <w:color w:val="000000"/>
          <w:sz w:val="20"/>
          <w:szCs w:val="24"/>
        </w:rPr>
      </w:pPr>
      <w:proofErr w:type="spellStart"/>
      <w:r w:rsidRPr="009E019F">
        <w:rPr>
          <w:rFonts w:ascii="Times New Roman" w:eastAsia="Times New Roman" w:hAnsi="Times New Roman" w:cs="Times New Roman"/>
          <w:sz w:val="20"/>
          <w:szCs w:val="24"/>
        </w:rPr>
        <w:t>S</w:t>
      </w:r>
      <w:r w:rsidR="00232D04" w:rsidRPr="009E019F">
        <w:rPr>
          <w:rFonts w:ascii="Times New Roman" w:eastAsia="Times New Roman" w:hAnsi="Times New Roman" w:cs="Times New Roman"/>
          <w:sz w:val="20"/>
          <w:szCs w:val="24"/>
        </w:rPr>
        <w:t>ubramani</w:t>
      </w:r>
      <w:proofErr w:type="spellEnd"/>
      <w:r w:rsidR="00232D04" w:rsidRPr="009E019F">
        <w:rPr>
          <w:rFonts w:ascii="Times New Roman" w:eastAsia="Times New Roman" w:hAnsi="Times New Roman" w:cs="Times New Roman"/>
          <w:sz w:val="20"/>
          <w:szCs w:val="24"/>
        </w:rPr>
        <w:t xml:space="preserve"> </w:t>
      </w:r>
      <w:proofErr w:type="spellStart"/>
      <w:r w:rsidR="00232D04" w:rsidRPr="009E019F">
        <w:rPr>
          <w:rFonts w:ascii="Times New Roman" w:eastAsia="Times New Roman" w:hAnsi="Times New Roman" w:cs="Times New Roman"/>
          <w:sz w:val="20"/>
          <w:szCs w:val="24"/>
        </w:rPr>
        <w:t>Paranthamam</w:t>
      </w:r>
      <w:proofErr w:type="spellEnd"/>
      <w:r w:rsidR="00232D04" w:rsidRPr="009E019F">
        <w:rPr>
          <w:rFonts w:ascii="Times New Roman" w:eastAsia="Times New Roman" w:hAnsi="Times New Roman" w:cs="Times New Roman"/>
          <w:sz w:val="20"/>
          <w:szCs w:val="24"/>
        </w:rPr>
        <w:t xml:space="preserve"> </w:t>
      </w:r>
      <w:proofErr w:type="spellStart"/>
      <w:r w:rsidR="00232D04" w:rsidRPr="009E019F">
        <w:rPr>
          <w:rFonts w:ascii="Times New Roman" w:eastAsia="Times New Roman" w:hAnsi="Times New Roman" w:cs="Times New Roman"/>
          <w:sz w:val="20"/>
          <w:szCs w:val="24"/>
        </w:rPr>
        <w:t>Balasubramani</w:t>
      </w:r>
      <w:proofErr w:type="spellEnd"/>
      <w:r w:rsidR="00232D04" w:rsidRPr="009E019F">
        <w:rPr>
          <w:rFonts w:ascii="Times New Roman" w:eastAsia="Times New Roman" w:hAnsi="Times New Roman" w:cs="Times New Roman"/>
          <w:sz w:val="20"/>
          <w:szCs w:val="24"/>
        </w:rPr>
        <w:t xml:space="preserve">, </w:t>
      </w:r>
      <w:proofErr w:type="spellStart"/>
      <w:r w:rsidR="00232D04" w:rsidRPr="009E019F">
        <w:rPr>
          <w:rFonts w:ascii="Times New Roman" w:eastAsia="Times New Roman" w:hAnsi="Times New Roman" w:cs="Times New Roman"/>
          <w:sz w:val="20"/>
          <w:szCs w:val="24"/>
        </w:rPr>
        <w:t>Jayaram</w:t>
      </w:r>
      <w:proofErr w:type="spellEnd"/>
      <w:r w:rsidR="00232D04" w:rsidRPr="009E019F">
        <w:rPr>
          <w:rFonts w:ascii="Times New Roman" w:eastAsia="Times New Roman" w:hAnsi="Times New Roman" w:cs="Times New Roman"/>
          <w:sz w:val="20"/>
          <w:szCs w:val="24"/>
        </w:rPr>
        <w:t xml:space="preserve"> Mohan, </w:t>
      </w:r>
      <w:proofErr w:type="spellStart"/>
      <w:r w:rsidR="00232D04" w:rsidRPr="009E019F">
        <w:rPr>
          <w:rFonts w:ascii="Times New Roman" w:eastAsia="Times New Roman" w:hAnsi="Times New Roman" w:cs="Times New Roman"/>
          <w:sz w:val="20"/>
          <w:szCs w:val="24"/>
        </w:rPr>
        <w:t>Arunita</w:t>
      </w:r>
      <w:proofErr w:type="spellEnd"/>
      <w:r w:rsidR="00232D04" w:rsidRPr="009E019F">
        <w:rPr>
          <w:rFonts w:ascii="Times New Roman" w:eastAsia="Times New Roman" w:hAnsi="Times New Roman" w:cs="Times New Roman"/>
          <w:sz w:val="20"/>
          <w:szCs w:val="24"/>
        </w:rPr>
        <w:t xml:space="preserve"> </w:t>
      </w:r>
      <w:proofErr w:type="spellStart"/>
      <w:r w:rsidR="00232D04" w:rsidRPr="009E019F">
        <w:rPr>
          <w:rFonts w:ascii="Times New Roman" w:eastAsia="Times New Roman" w:hAnsi="Times New Roman" w:cs="Times New Roman"/>
          <w:sz w:val="20"/>
          <w:szCs w:val="24"/>
        </w:rPr>
        <w:t>Chatterjee</w:t>
      </w:r>
      <w:proofErr w:type="spellEnd"/>
      <w:r w:rsidR="00232D04" w:rsidRPr="009E019F">
        <w:rPr>
          <w:rFonts w:ascii="Times New Roman" w:eastAsia="Times New Roman" w:hAnsi="Times New Roman" w:cs="Times New Roman"/>
          <w:sz w:val="20"/>
          <w:szCs w:val="24"/>
        </w:rPr>
        <w:t xml:space="preserve">, </w:t>
      </w:r>
      <w:proofErr w:type="spellStart"/>
      <w:r w:rsidR="00232D04" w:rsidRPr="009E019F">
        <w:rPr>
          <w:rFonts w:ascii="Times New Roman" w:eastAsia="Times New Roman" w:hAnsi="Times New Roman" w:cs="Times New Roman"/>
          <w:sz w:val="20"/>
          <w:szCs w:val="24"/>
        </w:rPr>
        <w:t>Esha</w:t>
      </w:r>
      <w:proofErr w:type="spellEnd"/>
      <w:r w:rsidR="00232D04" w:rsidRPr="009E019F">
        <w:rPr>
          <w:rFonts w:ascii="Times New Roman" w:eastAsia="Times New Roman" w:hAnsi="Times New Roman" w:cs="Times New Roman"/>
          <w:sz w:val="20"/>
          <w:szCs w:val="24"/>
        </w:rPr>
        <w:t xml:space="preserve"> </w:t>
      </w:r>
      <w:proofErr w:type="spellStart"/>
      <w:r w:rsidR="00232D04" w:rsidRPr="009E019F">
        <w:rPr>
          <w:rFonts w:ascii="Times New Roman" w:eastAsia="Times New Roman" w:hAnsi="Times New Roman" w:cs="Times New Roman"/>
          <w:sz w:val="20"/>
          <w:szCs w:val="24"/>
        </w:rPr>
        <w:t>Patnaik</w:t>
      </w:r>
      <w:proofErr w:type="spellEnd"/>
      <w:r w:rsidR="00232D04" w:rsidRPr="009E019F">
        <w:rPr>
          <w:rFonts w:ascii="Times New Roman" w:eastAsia="Times New Roman" w:hAnsi="Times New Roman" w:cs="Times New Roman"/>
          <w:sz w:val="20"/>
          <w:szCs w:val="24"/>
        </w:rPr>
        <w:t xml:space="preserve">, </w:t>
      </w:r>
      <w:proofErr w:type="spellStart"/>
      <w:r w:rsidR="00232D04" w:rsidRPr="009E019F">
        <w:rPr>
          <w:rFonts w:ascii="Times New Roman" w:eastAsia="Times New Roman" w:hAnsi="Times New Roman" w:cs="Times New Roman"/>
          <w:sz w:val="20"/>
          <w:szCs w:val="24"/>
        </w:rPr>
        <w:t>Subrahmanya</w:t>
      </w:r>
      <w:proofErr w:type="spellEnd"/>
      <w:r w:rsidR="00232D04" w:rsidRPr="009E019F">
        <w:rPr>
          <w:rFonts w:ascii="Times New Roman" w:eastAsia="Times New Roman" w:hAnsi="Times New Roman" w:cs="Times New Roman"/>
          <w:sz w:val="20"/>
          <w:szCs w:val="24"/>
        </w:rPr>
        <w:t xml:space="preserve"> Kumar </w:t>
      </w:r>
      <w:proofErr w:type="spellStart"/>
      <w:r w:rsidR="00232D04" w:rsidRPr="009E019F">
        <w:rPr>
          <w:rFonts w:ascii="Times New Roman" w:eastAsia="Times New Roman" w:hAnsi="Times New Roman" w:cs="Times New Roman"/>
          <w:sz w:val="20"/>
          <w:szCs w:val="24"/>
        </w:rPr>
        <w:t>kukkupuni</w:t>
      </w:r>
      <w:proofErr w:type="spellEnd"/>
      <w:r w:rsidR="00232D04" w:rsidRPr="009E019F">
        <w:rPr>
          <w:rFonts w:ascii="Times New Roman" w:eastAsia="Times New Roman" w:hAnsi="Times New Roman" w:cs="Times New Roman"/>
          <w:sz w:val="20"/>
          <w:szCs w:val="24"/>
        </w:rPr>
        <w:t xml:space="preserve">, </w:t>
      </w:r>
      <w:proofErr w:type="spellStart"/>
      <w:r w:rsidR="00232D04" w:rsidRPr="009E019F">
        <w:rPr>
          <w:rFonts w:ascii="Times New Roman" w:eastAsia="Times New Roman" w:hAnsi="Times New Roman" w:cs="Times New Roman"/>
          <w:sz w:val="20"/>
          <w:szCs w:val="24"/>
        </w:rPr>
        <w:t>Upendra</w:t>
      </w:r>
      <w:proofErr w:type="spellEnd"/>
      <w:r w:rsidR="00232D04" w:rsidRPr="009E019F">
        <w:rPr>
          <w:rFonts w:ascii="Times New Roman" w:eastAsia="Times New Roman" w:hAnsi="Times New Roman" w:cs="Times New Roman"/>
          <w:sz w:val="20"/>
          <w:szCs w:val="24"/>
        </w:rPr>
        <w:t xml:space="preserve"> </w:t>
      </w:r>
      <w:proofErr w:type="spellStart"/>
      <w:r w:rsidR="00232D04" w:rsidRPr="009E019F">
        <w:rPr>
          <w:rFonts w:ascii="Times New Roman" w:eastAsia="Times New Roman" w:hAnsi="Times New Roman" w:cs="Times New Roman"/>
          <w:sz w:val="20"/>
          <w:szCs w:val="24"/>
        </w:rPr>
        <w:t>nongthomba</w:t>
      </w:r>
      <w:proofErr w:type="spellEnd"/>
      <w:r w:rsidR="00232D04" w:rsidRPr="009E019F">
        <w:rPr>
          <w:rFonts w:ascii="Times New Roman" w:eastAsia="Times New Roman" w:hAnsi="Times New Roman" w:cs="Times New Roman"/>
          <w:sz w:val="20"/>
          <w:szCs w:val="24"/>
        </w:rPr>
        <w:t xml:space="preserve">, </w:t>
      </w:r>
      <w:proofErr w:type="spellStart"/>
      <w:r w:rsidR="00232D04" w:rsidRPr="009E019F">
        <w:rPr>
          <w:rFonts w:ascii="Times New Roman" w:eastAsia="Times New Roman" w:hAnsi="Times New Roman" w:cs="Times New Roman"/>
          <w:sz w:val="20"/>
          <w:szCs w:val="24"/>
        </w:rPr>
        <w:t>Padmavathy</w:t>
      </w:r>
      <w:proofErr w:type="spellEnd"/>
      <w:r w:rsidR="00232D04" w:rsidRPr="009E019F">
        <w:rPr>
          <w:rFonts w:ascii="Times New Roman" w:eastAsia="Times New Roman" w:hAnsi="Times New Roman" w:cs="Times New Roman"/>
          <w:sz w:val="20"/>
          <w:szCs w:val="24"/>
        </w:rPr>
        <w:t xml:space="preserve"> </w:t>
      </w:r>
      <w:proofErr w:type="spellStart"/>
      <w:r w:rsidR="00232D04" w:rsidRPr="009E019F">
        <w:rPr>
          <w:rFonts w:ascii="Times New Roman" w:eastAsia="Times New Roman" w:hAnsi="Times New Roman" w:cs="Times New Roman"/>
          <w:sz w:val="20"/>
          <w:szCs w:val="24"/>
        </w:rPr>
        <w:t>Venkatasubramanian</w:t>
      </w:r>
      <w:proofErr w:type="spellEnd"/>
      <w:r w:rsidR="00232D04" w:rsidRPr="009E019F">
        <w:rPr>
          <w:rFonts w:ascii="Times New Roman" w:eastAsia="Times New Roman" w:hAnsi="Times New Roman" w:cs="Times New Roman"/>
          <w:sz w:val="20"/>
          <w:szCs w:val="24"/>
        </w:rPr>
        <w:t>. Pomegranate</w:t>
      </w:r>
      <w:r w:rsidR="004E66B6">
        <w:rPr>
          <w:rFonts w:ascii="Times New Roman" w:eastAsia="Times New Roman" w:hAnsi="Times New Roman" w:cs="Times New Roman"/>
          <w:sz w:val="20"/>
          <w:szCs w:val="24"/>
        </w:rPr>
        <w:t xml:space="preserve"> </w:t>
      </w:r>
      <w:r w:rsidR="00232D04" w:rsidRPr="009E019F">
        <w:rPr>
          <w:rFonts w:ascii="Times New Roman" w:eastAsia="Times New Roman" w:hAnsi="Times New Roman" w:cs="Times New Roman"/>
          <w:sz w:val="20"/>
          <w:szCs w:val="24"/>
        </w:rPr>
        <w:t xml:space="preserve">Juice enhances healthy </w:t>
      </w:r>
      <w:r w:rsidR="005E0B2A" w:rsidRPr="009E019F">
        <w:rPr>
          <w:rFonts w:ascii="Times New Roman" w:eastAsia="Times New Roman" w:hAnsi="Times New Roman" w:cs="Times New Roman"/>
          <w:sz w:val="20"/>
          <w:szCs w:val="24"/>
        </w:rPr>
        <w:t>lifespan</w:t>
      </w:r>
      <w:r w:rsidR="00232D04" w:rsidRPr="009E019F">
        <w:rPr>
          <w:rFonts w:ascii="Times New Roman" w:eastAsia="Times New Roman" w:hAnsi="Times New Roman" w:cs="Times New Roman"/>
          <w:sz w:val="20"/>
          <w:szCs w:val="24"/>
        </w:rPr>
        <w:t xml:space="preserve"> in </w:t>
      </w:r>
      <w:r w:rsidR="005E0B2A" w:rsidRPr="009E019F">
        <w:rPr>
          <w:rFonts w:ascii="Times New Roman" w:eastAsia="Times New Roman" w:hAnsi="Times New Roman" w:cs="Times New Roman"/>
          <w:i/>
          <w:sz w:val="20"/>
          <w:szCs w:val="24"/>
        </w:rPr>
        <w:t xml:space="preserve">D. </w:t>
      </w:r>
      <w:proofErr w:type="spellStart"/>
      <w:r w:rsidR="005E0B2A" w:rsidRPr="009E019F">
        <w:rPr>
          <w:rFonts w:ascii="Times New Roman" w:eastAsia="Times New Roman" w:hAnsi="Times New Roman" w:cs="Times New Roman"/>
          <w:i/>
          <w:sz w:val="20"/>
          <w:szCs w:val="24"/>
        </w:rPr>
        <w:t>Melanogaster</w:t>
      </w:r>
      <w:proofErr w:type="spellEnd"/>
      <w:r w:rsidR="00756690" w:rsidRPr="009E019F">
        <w:rPr>
          <w:rFonts w:ascii="Times New Roman" w:eastAsia="Times New Roman" w:hAnsi="Times New Roman" w:cs="Times New Roman"/>
          <w:i/>
          <w:sz w:val="20"/>
          <w:szCs w:val="24"/>
        </w:rPr>
        <w:t xml:space="preserve">: </w:t>
      </w:r>
      <w:r w:rsidR="00756690" w:rsidRPr="009E019F">
        <w:rPr>
          <w:rFonts w:ascii="Times New Roman" w:eastAsia="Times New Roman" w:hAnsi="Times New Roman" w:cs="Times New Roman"/>
          <w:sz w:val="20"/>
          <w:szCs w:val="24"/>
        </w:rPr>
        <w:t>An exploratory study</w:t>
      </w:r>
      <w:r w:rsidR="006E10B3">
        <w:rPr>
          <w:rFonts w:ascii="Times New Roman" w:eastAsia="Times New Roman" w:hAnsi="Times New Roman" w:cs="Times New Roman"/>
          <w:sz w:val="20"/>
          <w:szCs w:val="24"/>
        </w:rPr>
        <w:t>.</w:t>
      </w:r>
    </w:p>
    <w:p w:rsidR="009E019F" w:rsidRDefault="009E019F" w:rsidP="009E019F">
      <w:pPr>
        <w:snapToGrid w:val="0"/>
        <w:spacing w:after="0" w:line="240" w:lineRule="auto"/>
        <w:ind w:left="425" w:hanging="425"/>
        <w:jc w:val="both"/>
        <w:rPr>
          <w:rFonts w:ascii="Times New Roman" w:hAnsi="Times New Roman" w:cs="Times New Roman"/>
          <w:sz w:val="20"/>
          <w:szCs w:val="24"/>
        </w:rPr>
        <w:sectPr w:rsidR="009E019F" w:rsidSect="006E10B3">
          <w:type w:val="continuous"/>
          <w:pgSz w:w="12240" w:h="15840" w:code="1"/>
          <w:pgMar w:top="1440" w:right="1440" w:bottom="1440" w:left="1440" w:header="720" w:footer="720" w:gutter="0"/>
          <w:cols w:num="2" w:space="550"/>
          <w:docGrid w:linePitch="360"/>
        </w:sectPr>
      </w:pPr>
    </w:p>
    <w:p w:rsidR="00AB2F6F" w:rsidRPr="009E019F" w:rsidRDefault="005D44B8" w:rsidP="009E019F">
      <w:pPr>
        <w:snapToGrid w:val="0"/>
        <w:spacing w:after="0" w:line="240" w:lineRule="auto"/>
        <w:ind w:left="425" w:hanging="425"/>
        <w:jc w:val="both"/>
        <w:rPr>
          <w:rFonts w:ascii="Times New Roman" w:hAnsi="Times New Roman" w:cs="Times New Roman"/>
          <w:sz w:val="20"/>
          <w:szCs w:val="24"/>
        </w:rPr>
      </w:pPr>
      <w:r w:rsidRPr="005D44B8">
        <w:rPr>
          <w:rFonts w:ascii="Times New Roman" w:hAnsi="Times New Roman" w:cs="Times New Roman"/>
          <w:b/>
          <w:noProof/>
          <w:sz w:val="20"/>
          <w:szCs w:val="24"/>
        </w:rPr>
        <w:lastRenderedPageBreak/>
        <w:pict>
          <v:shape id="_x0000_s1035" type="#_x0000_t32" style="position:absolute;left:0;text-align:left;margin-left:1.55pt;margin-top:210.05pt;width:.05pt;height:.05pt;z-index:251660288" o:connectortype="straight"/>
        </w:pict>
      </w:r>
    </w:p>
    <w:p w:rsidR="007F075B" w:rsidRDefault="007F075B" w:rsidP="009E019F">
      <w:pPr>
        <w:snapToGrid w:val="0"/>
        <w:spacing w:after="0" w:line="240" w:lineRule="auto"/>
        <w:ind w:left="425" w:hanging="425"/>
        <w:jc w:val="both"/>
        <w:rPr>
          <w:rFonts w:ascii="Times New Roman" w:hAnsi="Times New Roman" w:cs="Times New Roman"/>
          <w:color w:val="000000"/>
          <w:sz w:val="20"/>
          <w:szCs w:val="24"/>
          <w:lang w:eastAsia="zh-CN"/>
        </w:rPr>
      </w:pPr>
    </w:p>
    <w:p w:rsidR="009E019F" w:rsidRPr="009E019F" w:rsidRDefault="009E019F" w:rsidP="009E019F">
      <w:pPr>
        <w:snapToGrid w:val="0"/>
        <w:spacing w:after="0" w:line="240" w:lineRule="auto"/>
        <w:ind w:left="425" w:hanging="425"/>
        <w:jc w:val="both"/>
        <w:rPr>
          <w:rFonts w:ascii="Times New Roman" w:hAnsi="Times New Roman" w:cs="Times New Roman"/>
          <w:color w:val="000000"/>
          <w:sz w:val="20"/>
          <w:szCs w:val="24"/>
          <w:lang w:eastAsia="zh-CN"/>
        </w:rPr>
      </w:pPr>
    </w:p>
    <w:p w:rsidR="005F5936" w:rsidRPr="009E019F" w:rsidRDefault="007F075B" w:rsidP="009E019F">
      <w:pPr>
        <w:snapToGrid w:val="0"/>
        <w:spacing w:after="0" w:line="240" w:lineRule="auto"/>
        <w:ind w:left="425" w:hanging="425"/>
        <w:jc w:val="both"/>
        <w:rPr>
          <w:rFonts w:ascii="Times New Roman" w:hAnsi="Times New Roman" w:cs="Times New Roman"/>
          <w:color w:val="000000"/>
          <w:sz w:val="20"/>
          <w:szCs w:val="24"/>
        </w:rPr>
      </w:pPr>
      <w:r w:rsidRPr="009E019F">
        <w:rPr>
          <w:rFonts w:ascii="Times New Roman" w:hAnsi="Times New Roman" w:cs="Times New Roman"/>
          <w:color w:val="000000"/>
          <w:sz w:val="20"/>
          <w:szCs w:val="24"/>
        </w:rPr>
        <w:t>5/26/2015</w:t>
      </w:r>
    </w:p>
    <w:sectPr w:rsidR="005F5936" w:rsidRPr="009E019F" w:rsidSect="00C471E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433" w:rsidRDefault="00542433" w:rsidP="00052074">
      <w:pPr>
        <w:spacing w:after="0" w:line="240" w:lineRule="auto"/>
      </w:pPr>
      <w:r>
        <w:separator/>
      </w:r>
    </w:p>
  </w:endnote>
  <w:endnote w:type="continuationSeparator" w:id="0">
    <w:p w:rsidR="00542433" w:rsidRDefault="00542433" w:rsidP="00052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5B" w:rsidRPr="007F075B" w:rsidRDefault="005D44B8" w:rsidP="007F075B">
    <w:pPr>
      <w:spacing w:after="0" w:line="240" w:lineRule="auto"/>
      <w:jc w:val="center"/>
      <w:rPr>
        <w:rFonts w:ascii="Times New Roman" w:hAnsi="Times New Roman" w:cs="Times New Roman"/>
        <w:sz w:val="20"/>
      </w:rPr>
    </w:pPr>
    <w:r w:rsidRPr="007F075B">
      <w:rPr>
        <w:rFonts w:ascii="Times New Roman" w:hAnsi="Times New Roman" w:cs="Times New Roman"/>
        <w:sz w:val="20"/>
      </w:rPr>
      <w:fldChar w:fldCharType="begin"/>
    </w:r>
    <w:r w:rsidR="007F075B" w:rsidRPr="007F075B">
      <w:rPr>
        <w:rFonts w:ascii="Times New Roman" w:hAnsi="Times New Roman" w:cs="Times New Roman"/>
        <w:sz w:val="20"/>
      </w:rPr>
      <w:instrText xml:space="preserve"> page </w:instrText>
    </w:r>
    <w:r w:rsidRPr="007F075B">
      <w:rPr>
        <w:rFonts w:ascii="Times New Roman" w:hAnsi="Times New Roman" w:cs="Times New Roman"/>
        <w:sz w:val="20"/>
      </w:rPr>
      <w:fldChar w:fldCharType="separate"/>
    </w:r>
    <w:r w:rsidR="004E66B6">
      <w:rPr>
        <w:rFonts w:ascii="Times New Roman" w:hAnsi="Times New Roman" w:cs="Times New Roman"/>
        <w:noProof/>
        <w:sz w:val="20"/>
      </w:rPr>
      <w:t>6</w:t>
    </w:r>
    <w:r w:rsidRPr="007F075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433" w:rsidRDefault="00542433" w:rsidP="00052074">
      <w:pPr>
        <w:spacing w:after="0" w:line="240" w:lineRule="auto"/>
      </w:pPr>
      <w:r>
        <w:separator/>
      </w:r>
    </w:p>
  </w:footnote>
  <w:footnote w:type="continuationSeparator" w:id="0">
    <w:p w:rsidR="00542433" w:rsidRDefault="00542433" w:rsidP="000520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5B" w:rsidRPr="007F075B" w:rsidRDefault="007F075B" w:rsidP="007F075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7F075B">
      <w:rPr>
        <w:rFonts w:ascii="Times New Roman" w:hAnsi="Times New Roman" w:cs="Times New Roman" w:hint="eastAsia"/>
        <w:iCs/>
        <w:color w:val="000000"/>
        <w:sz w:val="20"/>
      </w:rPr>
      <w:tab/>
    </w:r>
    <w:r w:rsidRPr="007F075B">
      <w:rPr>
        <w:rFonts w:ascii="Times New Roman" w:hAnsi="Times New Roman" w:cs="Times New Roman"/>
        <w:iCs/>
        <w:color w:val="000000"/>
        <w:sz w:val="20"/>
      </w:rPr>
      <w:t xml:space="preserve">Cancer Biology </w:t>
    </w:r>
    <w:r w:rsidRPr="007F075B">
      <w:rPr>
        <w:rFonts w:ascii="Times New Roman" w:hAnsi="Times New Roman" w:cs="Times New Roman"/>
        <w:iCs/>
        <w:sz w:val="20"/>
      </w:rPr>
      <w:t>201</w:t>
    </w:r>
    <w:r w:rsidRPr="007F075B">
      <w:rPr>
        <w:rFonts w:ascii="Times New Roman" w:hAnsi="Times New Roman" w:cs="Times New Roman" w:hint="eastAsia"/>
        <w:iCs/>
        <w:sz w:val="20"/>
      </w:rPr>
      <w:t>5</w:t>
    </w:r>
    <w:r w:rsidRPr="007F075B">
      <w:rPr>
        <w:rFonts w:ascii="Times New Roman" w:hAnsi="Times New Roman" w:cs="Times New Roman"/>
        <w:iCs/>
        <w:sz w:val="20"/>
      </w:rPr>
      <w:t>;</w:t>
    </w:r>
    <w:r w:rsidRPr="007F075B">
      <w:rPr>
        <w:rFonts w:ascii="Times New Roman" w:hAnsi="Times New Roman" w:cs="Times New Roman" w:hint="eastAsia"/>
        <w:iCs/>
        <w:sz w:val="20"/>
      </w:rPr>
      <w:t>5</w:t>
    </w:r>
    <w:r w:rsidRPr="007F075B">
      <w:rPr>
        <w:rFonts w:ascii="Times New Roman" w:hAnsi="Times New Roman" w:cs="Times New Roman"/>
        <w:iCs/>
        <w:sz w:val="20"/>
      </w:rPr>
      <w:t>(</w:t>
    </w:r>
    <w:r w:rsidRPr="007F075B">
      <w:rPr>
        <w:rFonts w:ascii="Times New Roman" w:hAnsi="Times New Roman" w:cs="Times New Roman" w:hint="eastAsia"/>
        <w:iCs/>
        <w:sz w:val="20"/>
      </w:rPr>
      <w:t>2</w:t>
    </w:r>
    <w:r w:rsidRPr="007F075B">
      <w:rPr>
        <w:rFonts w:ascii="Times New Roman" w:hAnsi="Times New Roman" w:cs="Times New Roman"/>
        <w:iCs/>
        <w:sz w:val="20"/>
      </w:rPr>
      <w:t xml:space="preserve">)  </w:t>
    </w:r>
    <w:r w:rsidRPr="007F075B">
      <w:rPr>
        <w:rFonts w:ascii="Times New Roman" w:hAnsi="Times New Roman" w:cs="Times New Roman" w:hint="eastAsia"/>
        <w:iCs/>
        <w:sz w:val="20"/>
      </w:rPr>
      <w:t xml:space="preserve">   </w:t>
    </w:r>
    <w:r w:rsidRPr="007F075B">
      <w:rPr>
        <w:rFonts w:ascii="Times New Roman" w:hAnsi="Times New Roman" w:cs="Times New Roman" w:hint="eastAsia"/>
        <w:iCs/>
        <w:sz w:val="20"/>
      </w:rPr>
      <w:tab/>
      <w:t xml:space="preserve">     </w:t>
    </w:r>
    <w:r w:rsidRPr="007F075B">
      <w:rPr>
        <w:rFonts w:ascii="Times New Roman" w:hAnsi="Times New Roman" w:cs="Times New Roman"/>
        <w:iCs/>
        <w:sz w:val="20"/>
      </w:rPr>
      <w:t xml:space="preserve"> </w:t>
    </w:r>
    <w:r w:rsidRPr="007F075B">
      <w:rPr>
        <w:rFonts w:ascii="Times New Roman" w:hAnsi="Times New Roman" w:cs="Times New Roman"/>
        <w:sz w:val="20"/>
      </w:rPr>
      <w:t xml:space="preserve">  </w:t>
    </w:r>
    <w:hyperlink r:id="rId1" w:history="1">
      <w:r w:rsidRPr="007F075B">
        <w:rPr>
          <w:rStyle w:val="Hyperlink"/>
          <w:rFonts w:ascii="Times New Roman" w:hAnsi="Times New Roman" w:cs="Times New Roman"/>
          <w:color w:val="0000FF"/>
          <w:sz w:val="20"/>
        </w:rPr>
        <w:t>http://www.cancerbio.net</w:t>
      </w:r>
    </w:hyperlink>
  </w:p>
  <w:p w:rsidR="007F075B" w:rsidRPr="007F075B" w:rsidRDefault="007F075B" w:rsidP="007F075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5AE"/>
    <w:multiLevelType w:val="hybridMultilevel"/>
    <w:tmpl w:val="EB00F9E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FC77E0"/>
    <w:multiLevelType w:val="multilevel"/>
    <w:tmpl w:val="16EEE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381F49"/>
    <w:multiLevelType w:val="hybridMultilevel"/>
    <w:tmpl w:val="73502934"/>
    <w:lvl w:ilvl="0" w:tplc="CAACC998">
      <w:start w:val="5"/>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25545C"/>
    <w:multiLevelType w:val="hybridMultilevel"/>
    <w:tmpl w:val="6054030A"/>
    <w:lvl w:ilvl="0" w:tplc="BC90989E">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EA2492"/>
    <w:multiLevelType w:val="multilevel"/>
    <w:tmpl w:val="4E405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2893DFE"/>
    <w:multiLevelType w:val="hybridMultilevel"/>
    <w:tmpl w:val="1548BB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A47644"/>
    <w:rsid w:val="00033AED"/>
    <w:rsid w:val="00052074"/>
    <w:rsid w:val="00077635"/>
    <w:rsid w:val="00081AC5"/>
    <w:rsid w:val="00082871"/>
    <w:rsid w:val="00082963"/>
    <w:rsid w:val="00086C06"/>
    <w:rsid w:val="00091964"/>
    <w:rsid w:val="00092290"/>
    <w:rsid w:val="0011259E"/>
    <w:rsid w:val="0012429D"/>
    <w:rsid w:val="00156EA2"/>
    <w:rsid w:val="0016199C"/>
    <w:rsid w:val="00165FF9"/>
    <w:rsid w:val="00172C53"/>
    <w:rsid w:val="00184B2A"/>
    <w:rsid w:val="001C14E9"/>
    <w:rsid w:val="001F4FAA"/>
    <w:rsid w:val="001F7572"/>
    <w:rsid w:val="00232D04"/>
    <w:rsid w:val="002619DF"/>
    <w:rsid w:val="00263296"/>
    <w:rsid w:val="00264972"/>
    <w:rsid w:val="00276412"/>
    <w:rsid w:val="0027792B"/>
    <w:rsid w:val="00285549"/>
    <w:rsid w:val="002D5C79"/>
    <w:rsid w:val="002D6A3A"/>
    <w:rsid w:val="002D73D7"/>
    <w:rsid w:val="00306924"/>
    <w:rsid w:val="003214E6"/>
    <w:rsid w:val="00330F1E"/>
    <w:rsid w:val="003334E6"/>
    <w:rsid w:val="00333D03"/>
    <w:rsid w:val="00353275"/>
    <w:rsid w:val="00387607"/>
    <w:rsid w:val="00394A3D"/>
    <w:rsid w:val="00395F7F"/>
    <w:rsid w:val="003A0E45"/>
    <w:rsid w:val="003A41CF"/>
    <w:rsid w:val="003A7240"/>
    <w:rsid w:val="003B4B7A"/>
    <w:rsid w:val="003C053A"/>
    <w:rsid w:val="003D3163"/>
    <w:rsid w:val="003E25D5"/>
    <w:rsid w:val="00414D64"/>
    <w:rsid w:val="00426293"/>
    <w:rsid w:val="004307AB"/>
    <w:rsid w:val="00442E96"/>
    <w:rsid w:val="004436A9"/>
    <w:rsid w:val="00477D40"/>
    <w:rsid w:val="00490837"/>
    <w:rsid w:val="004B1185"/>
    <w:rsid w:val="004C79A5"/>
    <w:rsid w:val="004E66B6"/>
    <w:rsid w:val="004F7C2E"/>
    <w:rsid w:val="005059F8"/>
    <w:rsid w:val="0051395B"/>
    <w:rsid w:val="00541B96"/>
    <w:rsid w:val="00542433"/>
    <w:rsid w:val="00546518"/>
    <w:rsid w:val="005629A6"/>
    <w:rsid w:val="0056478E"/>
    <w:rsid w:val="00566976"/>
    <w:rsid w:val="00577DD5"/>
    <w:rsid w:val="00580916"/>
    <w:rsid w:val="005A3E9C"/>
    <w:rsid w:val="005D44B8"/>
    <w:rsid w:val="005E0B2A"/>
    <w:rsid w:val="005F5936"/>
    <w:rsid w:val="006364F2"/>
    <w:rsid w:val="006409C1"/>
    <w:rsid w:val="00651F5A"/>
    <w:rsid w:val="0067334C"/>
    <w:rsid w:val="00674101"/>
    <w:rsid w:val="00674C9F"/>
    <w:rsid w:val="00677BC6"/>
    <w:rsid w:val="006832F4"/>
    <w:rsid w:val="00684E51"/>
    <w:rsid w:val="006D3137"/>
    <w:rsid w:val="006D544F"/>
    <w:rsid w:val="006D7AF3"/>
    <w:rsid w:val="006E0C92"/>
    <w:rsid w:val="006E10B3"/>
    <w:rsid w:val="006E559B"/>
    <w:rsid w:val="00702D4C"/>
    <w:rsid w:val="00730B21"/>
    <w:rsid w:val="007517D1"/>
    <w:rsid w:val="00756690"/>
    <w:rsid w:val="007709C6"/>
    <w:rsid w:val="007F075B"/>
    <w:rsid w:val="00802082"/>
    <w:rsid w:val="00814A59"/>
    <w:rsid w:val="00830287"/>
    <w:rsid w:val="00837FF0"/>
    <w:rsid w:val="008515ED"/>
    <w:rsid w:val="00871D1E"/>
    <w:rsid w:val="00873B74"/>
    <w:rsid w:val="00887FC1"/>
    <w:rsid w:val="008C0978"/>
    <w:rsid w:val="008C4D95"/>
    <w:rsid w:val="008D6906"/>
    <w:rsid w:val="008E0C85"/>
    <w:rsid w:val="008E1B97"/>
    <w:rsid w:val="008E3620"/>
    <w:rsid w:val="009174EA"/>
    <w:rsid w:val="00933751"/>
    <w:rsid w:val="00976789"/>
    <w:rsid w:val="009D127C"/>
    <w:rsid w:val="009D2473"/>
    <w:rsid w:val="009E019F"/>
    <w:rsid w:val="009E44C4"/>
    <w:rsid w:val="00A003BF"/>
    <w:rsid w:val="00A053C8"/>
    <w:rsid w:val="00A07D73"/>
    <w:rsid w:val="00A22DBB"/>
    <w:rsid w:val="00A3555F"/>
    <w:rsid w:val="00A4381A"/>
    <w:rsid w:val="00A47644"/>
    <w:rsid w:val="00A81785"/>
    <w:rsid w:val="00A81CFF"/>
    <w:rsid w:val="00AB2F6F"/>
    <w:rsid w:val="00AB4E85"/>
    <w:rsid w:val="00AE5E25"/>
    <w:rsid w:val="00B14EC8"/>
    <w:rsid w:val="00B17CCC"/>
    <w:rsid w:val="00B322A6"/>
    <w:rsid w:val="00B32825"/>
    <w:rsid w:val="00B33A4A"/>
    <w:rsid w:val="00B574C1"/>
    <w:rsid w:val="00B5766F"/>
    <w:rsid w:val="00B6117D"/>
    <w:rsid w:val="00B65401"/>
    <w:rsid w:val="00B7284C"/>
    <w:rsid w:val="00B819CB"/>
    <w:rsid w:val="00B909FA"/>
    <w:rsid w:val="00BB6391"/>
    <w:rsid w:val="00BC6554"/>
    <w:rsid w:val="00BC7CEC"/>
    <w:rsid w:val="00BE07C2"/>
    <w:rsid w:val="00BE737F"/>
    <w:rsid w:val="00BF6A16"/>
    <w:rsid w:val="00BF70EC"/>
    <w:rsid w:val="00C024FE"/>
    <w:rsid w:val="00C17BB6"/>
    <w:rsid w:val="00C27B4C"/>
    <w:rsid w:val="00C27DED"/>
    <w:rsid w:val="00C32A45"/>
    <w:rsid w:val="00C4554D"/>
    <w:rsid w:val="00C471E9"/>
    <w:rsid w:val="00C523A0"/>
    <w:rsid w:val="00C57FB7"/>
    <w:rsid w:val="00C60613"/>
    <w:rsid w:val="00C73414"/>
    <w:rsid w:val="00C821E4"/>
    <w:rsid w:val="00CA297B"/>
    <w:rsid w:val="00CB0D2D"/>
    <w:rsid w:val="00CE535F"/>
    <w:rsid w:val="00CE7413"/>
    <w:rsid w:val="00CE7635"/>
    <w:rsid w:val="00CF763E"/>
    <w:rsid w:val="00D00829"/>
    <w:rsid w:val="00D02744"/>
    <w:rsid w:val="00D10AE8"/>
    <w:rsid w:val="00D15CB5"/>
    <w:rsid w:val="00D51106"/>
    <w:rsid w:val="00D64F0B"/>
    <w:rsid w:val="00D65888"/>
    <w:rsid w:val="00D82B30"/>
    <w:rsid w:val="00DA43ED"/>
    <w:rsid w:val="00DA659E"/>
    <w:rsid w:val="00DB20DC"/>
    <w:rsid w:val="00DB4DE4"/>
    <w:rsid w:val="00DB56EE"/>
    <w:rsid w:val="00DB583B"/>
    <w:rsid w:val="00DB7734"/>
    <w:rsid w:val="00DC1DAD"/>
    <w:rsid w:val="00DC6964"/>
    <w:rsid w:val="00DE2629"/>
    <w:rsid w:val="00DE757B"/>
    <w:rsid w:val="00DF4018"/>
    <w:rsid w:val="00E205F7"/>
    <w:rsid w:val="00E31297"/>
    <w:rsid w:val="00E33BBD"/>
    <w:rsid w:val="00E40329"/>
    <w:rsid w:val="00E5282A"/>
    <w:rsid w:val="00E83158"/>
    <w:rsid w:val="00E838B0"/>
    <w:rsid w:val="00E92D4B"/>
    <w:rsid w:val="00EB6B45"/>
    <w:rsid w:val="00EC18A8"/>
    <w:rsid w:val="00EF03C5"/>
    <w:rsid w:val="00EF1DB0"/>
    <w:rsid w:val="00F044F1"/>
    <w:rsid w:val="00F04FF3"/>
    <w:rsid w:val="00F0704E"/>
    <w:rsid w:val="00F073EB"/>
    <w:rsid w:val="00F17764"/>
    <w:rsid w:val="00F21EDC"/>
    <w:rsid w:val="00F25F84"/>
    <w:rsid w:val="00F30506"/>
    <w:rsid w:val="00F36983"/>
    <w:rsid w:val="00F53CBA"/>
    <w:rsid w:val="00F55A1C"/>
    <w:rsid w:val="00F6014D"/>
    <w:rsid w:val="00F67CF7"/>
    <w:rsid w:val="00F75FCF"/>
    <w:rsid w:val="00FC392F"/>
    <w:rsid w:val="00FC6EB9"/>
    <w:rsid w:val="00FC7141"/>
    <w:rsid w:val="00FF209D"/>
    <w:rsid w:val="00FF3968"/>
    <w:rsid w:val="00FF4CAA"/>
    <w:rsid w:val="00FF6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3" type="connector" idref="#_x0000_s1035"/>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20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2074"/>
  </w:style>
  <w:style w:type="paragraph" w:styleId="Footer">
    <w:name w:val="footer"/>
    <w:basedOn w:val="Normal"/>
    <w:link w:val="FooterChar"/>
    <w:uiPriority w:val="99"/>
    <w:semiHidden/>
    <w:unhideWhenUsed/>
    <w:rsid w:val="000520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2074"/>
  </w:style>
  <w:style w:type="paragraph" w:styleId="ListParagraph">
    <w:name w:val="List Paragraph"/>
    <w:basedOn w:val="Normal"/>
    <w:uiPriority w:val="34"/>
    <w:qFormat/>
    <w:rsid w:val="00052074"/>
    <w:pPr>
      <w:ind w:left="720"/>
      <w:contextualSpacing/>
    </w:pPr>
  </w:style>
  <w:style w:type="paragraph" w:styleId="BalloonText">
    <w:name w:val="Balloon Text"/>
    <w:basedOn w:val="Normal"/>
    <w:link w:val="BalloonTextChar"/>
    <w:uiPriority w:val="99"/>
    <w:semiHidden/>
    <w:unhideWhenUsed/>
    <w:rsid w:val="00052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074"/>
    <w:rPr>
      <w:rFonts w:ascii="Tahoma" w:hAnsi="Tahoma" w:cs="Tahoma"/>
      <w:sz w:val="16"/>
      <w:szCs w:val="16"/>
    </w:rPr>
  </w:style>
  <w:style w:type="table" w:styleId="TableGrid">
    <w:name w:val="Table Grid"/>
    <w:basedOn w:val="TableNormal"/>
    <w:uiPriority w:val="59"/>
    <w:rsid w:val="00D511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B20DC"/>
    <w:rPr>
      <w:color w:val="0000FF" w:themeColor="hyperlink"/>
      <w:u w:val="single"/>
    </w:rPr>
  </w:style>
  <w:style w:type="paragraph" w:styleId="NoSpacing">
    <w:name w:val="No Spacing"/>
    <w:basedOn w:val="Normal"/>
    <w:link w:val="NoSpacingChar"/>
    <w:qFormat/>
    <w:rsid w:val="007F075B"/>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7F075B"/>
    <w:rPr>
      <w:rFonts w:ascii="Times New Roman" w:eastAsia="宋体" w:hAnsi="Times New Roman" w:cs="Times New Roman"/>
      <w:sz w:val="24"/>
      <w:szCs w:val="24"/>
      <w:lang w:eastAsia="zh-CN"/>
    </w:rPr>
  </w:style>
  <w:style w:type="character" w:customStyle="1" w:styleId="msonormal0">
    <w:name w:val="msonormal0"/>
    <w:basedOn w:val="DefaultParagraphFont"/>
    <w:rsid w:val="007F075B"/>
  </w:style>
  <w:style w:type="character" w:customStyle="1" w:styleId="Absatz-Standardschriftart">
    <w:name w:val="Absatz-Standardschriftart"/>
    <w:rsid w:val="007F075B"/>
  </w:style>
</w:styles>
</file>

<file path=word/webSettings.xml><?xml version="1.0" encoding="utf-8"?>
<w:webSettings xmlns:r="http://schemas.openxmlformats.org/officeDocument/2006/relationships" xmlns:w="http://schemas.openxmlformats.org/wordprocessingml/2006/main">
  <w:divs>
    <w:div w:id="11345595">
      <w:bodyDiv w:val="1"/>
      <w:marLeft w:val="0"/>
      <w:marRight w:val="0"/>
      <w:marTop w:val="0"/>
      <w:marBottom w:val="0"/>
      <w:divBdr>
        <w:top w:val="none" w:sz="0" w:space="0" w:color="auto"/>
        <w:left w:val="none" w:sz="0" w:space="0" w:color="auto"/>
        <w:bottom w:val="none" w:sz="0" w:space="0" w:color="auto"/>
        <w:right w:val="none" w:sz="0" w:space="0" w:color="auto"/>
      </w:divBdr>
    </w:div>
    <w:div w:id="38824674">
      <w:bodyDiv w:val="1"/>
      <w:marLeft w:val="0"/>
      <w:marRight w:val="0"/>
      <w:marTop w:val="0"/>
      <w:marBottom w:val="0"/>
      <w:divBdr>
        <w:top w:val="none" w:sz="0" w:space="0" w:color="auto"/>
        <w:left w:val="none" w:sz="0" w:space="0" w:color="auto"/>
        <w:bottom w:val="none" w:sz="0" w:space="0" w:color="auto"/>
        <w:right w:val="none" w:sz="0" w:space="0" w:color="auto"/>
      </w:divBdr>
    </w:div>
    <w:div w:id="42757811">
      <w:bodyDiv w:val="1"/>
      <w:marLeft w:val="0"/>
      <w:marRight w:val="0"/>
      <w:marTop w:val="0"/>
      <w:marBottom w:val="0"/>
      <w:divBdr>
        <w:top w:val="none" w:sz="0" w:space="0" w:color="auto"/>
        <w:left w:val="none" w:sz="0" w:space="0" w:color="auto"/>
        <w:bottom w:val="none" w:sz="0" w:space="0" w:color="auto"/>
        <w:right w:val="none" w:sz="0" w:space="0" w:color="auto"/>
      </w:divBdr>
    </w:div>
    <w:div w:id="46999774">
      <w:bodyDiv w:val="1"/>
      <w:marLeft w:val="0"/>
      <w:marRight w:val="0"/>
      <w:marTop w:val="0"/>
      <w:marBottom w:val="0"/>
      <w:divBdr>
        <w:top w:val="none" w:sz="0" w:space="0" w:color="auto"/>
        <w:left w:val="none" w:sz="0" w:space="0" w:color="auto"/>
        <w:bottom w:val="none" w:sz="0" w:space="0" w:color="auto"/>
        <w:right w:val="none" w:sz="0" w:space="0" w:color="auto"/>
      </w:divBdr>
    </w:div>
    <w:div w:id="87846150">
      <w:bodyDiv w:val="1"/>
      <w:marLeft w:val="0"/>
      <w:marRight w:val="0"/>
      <w:marTop w:val="0"/>
      <w:marBottom w:val="0"/>
      <w:divBdr>
        <w:top w:val="none" w:sz="0" w:space="0" w:color="auto"/>
        <w:left w:val="none" w:sz="0" w:space="0" w:color="auto"/>
        <w:bottom w:val="none" w:sz="0" w:space="0" w:color="auto"/>
        <w:right w:val="none" w:sz="0" w:space="0" w:color="auto"/>
      </w:divBdr>
    </w:div>
    <w:div w:id="118651790">
      <w:bodyDiv w:val="1"/>
      <w:marLeft w:val="0"/>
      <w:marRight w:val="0"/>
      <w:marTop w:val="0"/>
      <w:marBottom w:val="0"/>
      <w:divBdr>
        <w:top w:val="none" w:sz="0" w:space="0" w:color="auto"/>
        <w:left w:val="none" w:sz="0" w:space="0" w:color="auto"/>
        <w:bottom w:val="none" w:sz="0" w:space="0" w:color="auto"/>
        <w:right w:val="none" w:sz="0" w:space="0" w:color="auto"/>
      </w:divBdr>
    </w:div>
    <w:div w:id="312561906">
      <w:bodyDiv w:val="1"/>
      <w:marLeft w:val="0"/>
      <w:marRight w:val="0"/>
      <w:marTop w:val="0"/>
      <w:marBottom w:val="0"/>
      <w:divBdr>
        <w:top w:val="none" w:sz="0" w:space="0" w:color="auto"/>
        <w:left w:val="none" w:sz="0" w:space="0" w:color="auto"/>
        <w:bottom w:val="none" w:sz="0" w:space="0" w:color="auto"/>
        <w:right w:val="none" w:sz="0" w:space="0" w:color="auto"/>
      </w:divBdr>
    </w:div>
    <w:div w:id="331881238">
      <w:bodyDiv w:val="1"/>
      <w:marLeft w:val="0"/>
      <w:marRight w:val="0"/>
      <w:marTop w:val="0"/>
      <w:marBottom w:val="0"/>
      <w:divBdr>
        <w:top w:val="none" w:sz="0" w:space="0" w:color="auto"/>
        <w:left w:val="none" w:sz="0" w:space="0" w:color="auto"/>
        <w:bottom w:val="none" w:sz="0" w:space="0" w:color="auto"/>
        <w:right w:val="none" w:sz="0" w:space="0" w:color="auto"/>
      </w:divBdr>
    </w:div>
    <w:div w:id="352847394">
      <w:bodyDiv w:val="1"/>
      <w:marLeft w:val="0"/>
      <w:marRight w:val="0"/>
      <w:marTop w:val="0"/>
      <w:marBottom w:val="0"/>
      <w:divBdr>
        <w:top w:val="none" w:sz="0" w:space="0" w:color="auto"/>
        <w:left w:val="none" w:sz="0" w:space="0" w:color="auto"/>
        <w:bottom w:val="none" w:sz="0" w:space="0" w:color="auto"/>
        <w:right w:val="none" w:sz="0" w:space="0" w:color="auto"/>
      </w:divBdr>
    </w:div>
    <w:div w:id="406615709">
      <w:bodyDiv w:val="1"/>
      <w:marLeft w:val="0"/>
      <w:marRight w:val="0"/>
      <w:marTop w:val="0"/>
      <w:marBottom w:val="0"/>
      <w:divBdr>
        <w:top w:val="none" w:sz="0" w:space="0" w:color="auto"/>
        <w:left w:val="none" w:sz="0" w:space="0" w:color="auto"/>
        <w:bottom w:val="none" w:sz="0" w:space="0" w:color="auto"/>
        <w:right w:val="none" w:sz="0" w:space="0" w:color="auto"/>
      </w:divBdr>
    </w:div>
    <w:div w:id="494305262">
      <w:bodyDiv w:val="1"/>
      <w:marLeft w:val="0"/>
      <w:marRight w:val="0"/>
      <w:marTop w:val="0"/>
      <w:marBottom w:val="0"/>
      <w:divBdr>
        <w:top w:val="none" w:sz="0" w:space="0" w:color="auto"/>
        <w:left w:val="none" w:sz="0" w:space="0" w:color="auto"/>
        <w:bottom w:val="none" w:sz="0" w:space="0" w:color="auto"/>
        <w:right w:val="none" w:sz="0" w:space="0" w:color="auto"/>
      </w:divBdr>
    </w:div>
    <w:div w:id="559556032">
      <w:bodyDiv w:val="1"/>
      <w:marLeft w:val="0"/>
      <w:marRight w:val="0"/>
      <w:marTop w:val="0"/>
      <w:marBottom w:val="0"/>
      <w:divBdr>
        <w:top w:val="none" w:sz="0" w:space="0" w:color="auto"/>
        <w:left w:val="none" w:sz="0" w:space="0" w:color="auto"/>
        <w:bottom w:val="none" w:sz="0" w:space="0" w:color="auto"/>
        <w:right w:val="none" w:sz="0" w:space="0" w:color="auto"/>
      </w:divBdr>
    </w:div>
    <w:div w:id="568806085">
      <w:bodyDiv w:val="1"/>
      <w:marLeft w:val="0"/>
      <w:marRight w:val="0"/>
      <w:marTop w:val="0"/>
      <w:marBottom w:val="0"/>
      <w:divBdr>
        <w:top w:val="none" w:sz="0" w:space="0" w:color="auto"/>
        <w:left w:val="none" w:sz="0" w:space="0" w:color="auto"/>
        <w:bottom w:val="none" w:sz="0" w:space="0" w:color="auto"/>
        <w:right w:val="none" w:sz="0" w:space="0" w:color="auto"/>
      </w:divBdr>
    </w:div>
    <w:div w:id="588852448">
      <w:bodyDiv w:val="1"/>
      <w:marLeft w:val="0"/>
      <w:marRight w:val="0"/>
      <w:marTop w:val="0"/>
      <w:marBottom w:val="0"/>
      <w:divBdr>
        <w:top w:val="none" w:sz="0" w:space="0" w:color="auto"/>
        <w:left w:val="none" w:sz="0" w:space="0" w:color="auto"/>
        <w:bottom w:val="none" w:sz="0" w:space="0" w:color="auto"/>
        <w:right w:val="none" w:sz="0" w:space="0" w:color="auto"/>
      </w:divBdr>
    </w:div>
    <w:div w:id="595554700">
      <w:bodyDiv w:val="1"/>
      <w:marLeft w:val="0"/>
      <w:marRight w:val="0"/>
      <w:marTop w:val="0"/>
      <w:marBottom w:val="0"/>
      <w:divBdr>
        <w:top w:val="none" w:sz="0" w:space="0" w:color="auto"/>
        <w:left w:val="none" w:sz="0" w:space="0" w:color="auto"/>
        <w:bottom w:val="none" w:sz="0" w:space="0" w:color="auto"/>
        <w:right w:val="none" w:sz="0" w:space="0" w:color="auto"/>
      </w:divBdr>
    </w:div>
    <w:div w:id="708845685">
      <w:bodyDiv w:val="1"/>
      <w:marLeft w:val="0"/>
      <w:marRight w:val="0"/>
      <w:marTop w:val="0"/>
      <w:marBottom w:val="0"/>
      <w:divBdr>
        <w:top w:val="none" w:sz="0" w:space="0" w:color="auto"/>
        <w:left w:val="none" w:sz="0" w:space="0" w:color="auto"/>
        <w:bottom w:val="none" w:sz="0" w:space="0" w:color="auto"/>
        <w:right w:val="none" w:sz="0" w:space="0" w:color="auto"/>
      </w:divBdr>
    </w:div>
    <w:div w:id="803155098">
      <w:bodyDiv w:val="1"/>
      <w:marLeft w:val="0"/>
      <w:marRight w:val="0"/>
      <w:marTop w:val="0"/>
      <w:marBottom w:val="0"/>
      <w:divBdr>
        <w:top w:val="none" w:sz="0" w:space="0" w:color="auto"/>
        <w:left w:val="none" w:sz="0" w:space="0" w:color="auto"/>
        <w:bottom w:val="none" w:sz="0" w:space="0" w:color="auto"/>
        <w:right w:val="none" w:sz="0" w:space="0" w:color="auto"/>
      </w:divBdr>
    </w:div>
    <w:div w:id="831868564">
      <w:bodyDiv w:val="1"/>
      <w:marLeft w:val="0"/>
      <w:marRight w:val="0"/>
      <w:marTop w:val="0"/>
      <w:marBottom w:val="0"/>
      <w:divBdr>
        <w:top w:val="none" w:sz="0" w:space="0" w:color="auto"/>
        <w:left w:val="none" w:sz="0" w:space="0" w:color="auto"/>
        <w:bottom w:val="none" w:sz="0" w:space="0" w:color="auto"/>
        <w:right w:val="none" w:sz="0" w:space="0" w:color="auto"/>
      </w:divBdr>
    </w:div>
    <w:div w:id="892423069">
      <w:bodyDiv w:val="1"/>
      <w:marLeft w:val="0"/>
      <w:marRight w:val="0"/>
      <w:marTop w:val="0"/>
      <w:marBottom w:val="0"/>
      <w:divBdr>
        <w:top w:val="none" w:sz="0" w:space="0" w:color="auto"/>
        <w:left w:val="none" w:sz="0" w:space="0" w:color="auto"/>
        <w:bottom w:val="none" w:sz="0" w:space="0" w:color="auto"/>
        <w:right w:val="none" w:sz="0" w:space="0" w:color="auto"/>
      </w:divBdr>
    </w:div>
    <w:div w:id="912734515">
      <w:bodyDiv w:val="1"/>
      <w:marLeft w:val="0"/>
      <w:marRight w:val="0"/>
      <w:marTop w:val="0"/>
      <w:marBottom w:val="0"/>
      <w:divBdr>
        <w:top w:val="none" w:sz="0" w:space="0" w:color="auto"/>
        <w:left w:val="none" w:sz="0" w:space="0" w:color="auto"/>
        <w:bottom w:val="none" w:sz="0" w:space="0" w:color="auto"/>
        <w:right w:val="none" w:sz="0" w:space="0" w:color="auto"/>
      </w:divBdr>
    </w:div>
    <w:div w:id="959267135">
      <w:bodyDiv w:val="1"/>
      <w:marLeft w:val="0"/>
      <w:marRight w:val="0"/>
      <w:marTop w:val="0"/>
      <w:marBottom w:val="0"/>
      <w:divBdr>
        <w:top w:val="none" w:sz="0" w:space="0" w:color="auto"/>
        <w:left w:val="none" w:sz="0" w:space="0" w:color="auto"/>
        <w:bottom w:val="none" w:sz="0" w:space="0" w:color="auto"/>
        <w:right w:val="none" w:sz="0" w:space="0" w:color="auto"/>
      </w:divBdr>
    </w:div>
    <w:div w:id="1219391710">
      <w:bodyDiv w:val="1"/>
      <w:marLeft w:val="0"/>
      <w:marRight w:val="0"/>
      <w:marTop w:val="0"/>
      <w:marBottom w:val="0"/>
      <w:divBdr>
        <w:top w:val="none" w:sz="0" w:space="0" w:color="auto"/>
        <w:left w:val="none" w:sz="0" w:space="0" w:color="auto"/>
        <w:bottom w:val="none" w:sz="0" w:space="0" w:color="auto"/>
        <w:right w:val="none" w:sz="0" w:space="0" w:color="auto"/>
      </w:divBdr>
    </w:div>
    <w:div w:id="1241670177">
      <w:bodyDiv w:val="1"/>
      <w:marLeft w:val="0"/>
      <w:marRight w:val="0"/>
      <w:marTop w:val="0"/>
      <w:marBottom w:val="0"/>
      <w:divBdr>
        <w:top w:val="none" w:sz="0" w:space="0" w:color="auto"/>
        <w:left w:val="none" w:sz="0" w:space="0" w:color="auto"/>
        <w:bottom w:val="none" w:sz="0" w:space="0" w:color="auto"/>
        <w:right w:val="none" w:sz="0" w:space="0" w:color="auto"/>
      </w:divBdr>
    </w:div>
    <w:div w:id="1258758315">
      <w:bodyDiv w:val="1"/>
      <w:marLeft w:val="0"/>
      <w:marRight w:val="0"/>
      <w:marTop w:val="0"/>
      <w:marBottom w:val="0"/>
      <w:divBdr>
        <w:top w:val="none" w:sz="0" w:space="0" w:color="auto"/>
        <w:left w:val="none" w:sz="0" w:space="0" w:color="auto"/>
        <w:bottom w:val="none" w:sz="0" w:space="0" w:color="auto"/>
        <w:right w:val="none" w:sz="0" w:space="0" w:color="auto"/>
      </w:divBdr>
    </w:div>
    <w:div w:id="1274366344">
      <w:bodyDiv w:val="1"/>
      <w:marLeft w:val="0"/>
      <w:marRight w:val="0"/>
      <w:marTop w:val="0"/>
      <w:marBottom w:val="0"/>
      <w:divBdr>
        <w:top w:val="none" w:sz="0" w:space="0" w:color="auto"/>
        <w:left w:val="none" w:sz="0" w:space="0" w:color="auto"/>
        <w:bottom w:val="none" w:sz="0" w:space="0" w:color="auto"/>
        <w:right w:val="none" w:sz="0" w:space="0" w:color="auto"/>
      </w:divBdr>
    </w:div>
    <w:div w:id="1276905250">
      <w:bodyDiv w:val="1"/>
      <w:marLeft w:val="0"/>
      <w:marRight w:val="0"/>
      <w:marTop w:val="0"/>
      <w:marBottom w:val="0"/>
      <w:divBdr>
        <w:top w:val="none" w:sz="0" w:space="0" w:color="auto"/>
        <w:left w:val="none" w:sz="0" w:space="0" w:color="auto"/>
        <w:bottom w:val="none" w:sz="0" w:space="0" w:color="auto"/>
        <w:right w:val="none" w:sz="0" w:space="0" w:color="auto"/>
      </w:divBdr>
    </w:div>
    <w:div w:id="1282030242">
      <w:bodyDiv w:val="1"/>
      <w:marLeft w:val="0"/>
      <w:marRight w:val="0"/>
      <w:marTop w:val="0"/>
      <w:marBottom w:val="0"/>
      <w:divBdr>
        <w:top w:val="none" w:sz="0" w:space="0" w:color="auto"/>
        <w:left w:val="none" w:sz="0" w:space="0" w:color="auto"/>
        <w:bottom w:val="none" w:sz="0" w:space="0" w:color="auto"/>
        <w:right w:val="none" w:sz="0" w:space="0" w:color="auto"/>
      </w:divBdr>
    </w:div>
    <w:div w:id="1306543616">
      <w:bodyDiv w:val="1"/>
      <w:marLeft w:val="0"/>
      <w:marRight w:val="0"/>
      <w:marTop w:val="0"/>
      <w:marBottom w:val="0"/>
      <w:divBdr>
        <w:top w:val="none" w:sz="0" w:space="0" w:color="auto"/>
        <w:left w:val="none" w:sz="0" w:space="0" w:color="auto"/>
        <w:bottom w:val="none" w:sz="0" w:space="0" w:color="auto"/>
        <w:right w:val="none" w:sz="0" w:space="0" w:color="auto"/>
      </w:divBdr>
    </w:div>
    <w:div w:id="1340698743">
      <w:bodyDiv w:val="1"/>
      <w:marLeft w:val="0"/>
      <w:marRight w:val="0"/>
      <w:marTop w:val="0"/>
      <w:marBottom w:val="0"/>
      <w:divBdr>
        <w:top w:val="none" w:sz="0" w:space="0" w:color="auto"/>
        <w:left w:val="none" w:sz="0" w:space="0" w:color="auto"/>
        <w:bottom w:val="none" w:sz="0" w:space="0" w:color="auto"/>
        <w:right w:val="none" w:sz="0" w:space="0" w:color="auto"/>
      </w:divBdr>
    </w:div>
    <w:div w:id="1342783479">
      <w:bodyDiv w:val="1"/>
      <w:marLeft w:val="0"/>
      <w:marRight w:val="0"/>
      <w:marTop w:val="0"/>
      <w:marBottom w:val="0"/>
      <w:divBdr>
        <w:top w:val="none" w:sz="0" w:space="0" w:color="auto"/>
        <w:left w:val="none" w:sz="0" w:space="0" w:color="auto"/>
        <w:bottom w:val="none" w:sz="0" w:space="0" w:color="auto"/>
        <w:right w:val="none" w:sz="0" w:space="0" w:color="auto"/>
      </w:divBdr>
    </w:div>
    <w:div w:id="1390494092">
      <w:bodyDiv w:val="1"/>
      <w:marLeft w:val="0"/>
      <w:marRight w:val="0"/>
      <w:marTop w:val="0"/>
      <w:marBottom w:val="0"/>
      <w:divBdr>
        <w:top w:val="none" w:sz="0" w:space="0" w:color="auto"/>
        <w:left w:val="none" w:sz="0" w:space="0" w:color="auto"/>
        <w:bottom w:val="none" w:sz="0" w:space="0" w:color="auto"/>
        <w:right w:val="none" w:sz="0" w:space="0" w:color="auto"/>
      </w:divBdr>
    </w:div>
    <w:div w:id="1392581806">
      <w:bodyDiv w:val="1"/>
      <w:marLeft w:val="0"/>
      <w:marRight w:val="0"/>
      <w:marTop w:val="0"/>
      <w:marBottom w:val="0"/>
      <w:divBdr>
        <w:top w:val="none" w:sz="0" w:space="0" w:color="auto"/>
        <w:left w:val="none" w:sz="0" w:space="0" w:color="auto"/>
        <w:bottom w:val="none" w:sz="0" w:space="0" w:color="auto"/>
        <w:right w:val="none" w:sz="0" w:space="0" w:color="auto"/>
      </w:divBdr>
    </w:div>
    <w:div w:id="1446073280">
      <w:bodyDiv w:val="1"/>
      <w:marLeft w:val="0"/>
      <w:marRight w:val="0"/>
      <w:marTop w:val="0"/>
      <w:marBottom w:val="0"/>
      <w:divBdr>
        <w:top w:val="none" w:sz="0" w:space="0" w:color="auto"/>
        <w:left w:val="none" w:sz="0" w:space="0" w:color="auto"/>
        <w:bottom w:val="none" w:sz="0" w:space="0" w:color="auto"/>
        <w:right w:val="none" w:sz="0" w:space="0" w:color="auto"/>
      </w:divBdr>
    </w:div>
    <w:div w:id="1459834052">
      <w:bodyDiv w:val="1"/>
      <w:marLeft w:val="0"/>
      <w:marRight w:val="0"/>
      <w:marTop w:val="0"/>
      <w:marBottom w:val="0"/>
      <w:divBdr>
        <w:top w:val="none" w:sz="0" w:space="0" w:color="auto"/>
        <w:left w:val="none" w:sz="0" w:space="0" w:color="auto"/>
        <w:bottom w:val="none" w:sz="0" w:space="0" w:color="auto"/>
        <w:right w:val="none" w:sz="0" w:space="0" w:color="auto"/>
      </w:divBdr>
    </w:div>
    <w:div w:id="1460804143">
      <w:bodyDiv w:val="1"/>
      <w:marLeft w:val="0"/>
      <w:marRight w:val="0"/>
      <w:marTop w:val="0"/>
      <w:marBottom w:val="0"/>
      <w:divBdr>
        <w:top w:val="none" w:sz="0" w:space="0" w:color="auto"/>
        <w:left w:val="none" w:sz="0" w:space="0" w:color="auto"/>
        <w:bottom w:val="none" w:sz="0" w:space="0" w:color="auto"/>
        <w:right w:val="none" w:sz="0" w:space="0" w:color="auto"/>
      </w:divBdr>
    </w:div>
    <w:div w:id="1484421255">
      <w:bodyDiv w:val="1"/>
      <w:marLeft w:val="0"/>
      <w:marRight w:val="0"/>
      <w:marTop w:val="0"/>
      <w:marBottom w:val="0"/>
      <w:divBdr>
        <w:top w:val="none" w:sz="0" w:space="0" w:color="auto"/>
        <w:left w:val="none" w:sz="0" w:space="0" w:color="auto"/>
        <w:bottom w:val="none" w:sz="0" w:space="0" w:color="auto"/>
        <w:right w:val="none" w:sz="0" w:space="0" w:color="auto"/>
      </w:divBdr>
    </w:div>
    <w:div w:id="1493839546">
      <w:bodyDiv w:val="1"/>
      <w:marLeft w:val="0"/>
      <w:marRight w:val="0"/>
      <w:marTop w:val="0"/>
      <w:marBottom w:val="0"/>
      <w:divBdr>
        <w:top w:val="none" w:sz="0" w:space="0" w:color="auto"/>
        <w:left w:val="none" w:sz="0" w:space="0" w:color="auto"/>
        <w:bottom w:val="none" w:sz="0" w:space="0" w:color="auto"/>
        <w:right w:val="none" w:sz="0" w:space="0" w:color="auto"/>
      </w:divBdr>
    </w:div>
    <w:div w:id="1524368467">
      <w:bodyDiv w:val="1"/>
      <w:marLeft w:val="0"/>
      <w:marRight w:val="0"/>
      <w:marTop w:val="0"/>
      <w:marBottom w:val="0"/>
      <w:divBdr>
        <w:top w:val="none" w:sz="0" w:space="0" w:color="auto"/>
        <w:left w:val="none" w:sz="0" w:space="0" w:color="auto"/>
        <w:bottom w:val="none" w:sz="0" w:space="0" w:color="auto"/>
        <w:right w:val="none" w:sz="0" w:space="0" w:color="auto"/>
      </w:divBdr>
    </w:div>
    <w:div w:id="1570727294">
      <w:bodyDiv w:val="1"/>
      <w:marLeft w:val="0"/>
      <w:marRight w:val="0"/>
      <w:marTop w:val="0"/>
      <w:marBottom w:val="0"/>
      <w:divBdr>
        <w:top w:val="none" w:sz="0" w:space="0" w:color="auto"/>
        <w:left w:val="none" w:sz="0" w:space="0" w:color="auto"/>
        <w:bottom w:val="none" w:sz="0" w:space="0" w:color="auto"/>
        <w:right w:val="none" w:sz="0" w:space="0" w:color="auto"/>
      </w:divBdr>
    </w:div>
    <w:div w:id="1574002197">
      <w:bodyDiv w:val="1"/>
      <w:marLeft w:val="0"/>
      <w:marRight w:val="0"/>
      <w:marTop w:val="0"/>
      <w:marBottom w:val="0"/>
      <w:divBdr>
        <w:top w:val="none" w:sz="0" w:space="0" w:color="auto"/>
        <w:left w:val="none" w:sz="0" w:space="0" w:color="auto"/>
        <w:bottom w:val="none" w:sz="0" w:space="0" w:color="auto"/>
        <w:right w:val="none" w:sz="0" w:space="0" w:color="auto"/>
      </w:divBdr>
    </w:div>
    <w:div w:id="1601600364">
      <w:bodyDiv w:val="1"/>
      <w:marLeft w:val="0"/>
      <w:marRight w:val="0"/>
      <w:marTop w:val="0"/>
      <w:marBottom w:val="0"/>
      <w:divBdr>
        <w:top w:val="none" w:sz="0" w:space="0" w:color="auto"/>
        <w:left w:val="none" w:sz="0" w:space="0" w:color="auto"/>
        <w:bottom w:val="none" w:sz="0" w:space="0" w:color="auto"/>
        <w:right w:val="none" w:sz="0" w:space="0" w:color="auto"/>
      </w:divBdr>
    </w:div>
    <w:div w:id="1626694208">
      <w:bodyDiv w:val="1"/>
      <w:marLeft w:val="0"/>
      <w:marRight w:val="0"/>
      <w:marTop w:val="0"/>
      <w:marBottom w:val="0"/>
      <w:divBdr>
        <w:top w:val="none" w:sz="0" w:space="0" w:color="auto"/>
        <w:left w:val="none" w:sz="0" w:space="0" w:color="auto"/>
        <w:bottom w:val="none" w:sz="0" w:space="0" w:color="auto"/>
        <w:right w:val="none" w:sz="0" w:space="0" w:color="auto"/>
      </w:divBdr>
    </w:div>
    <w:div w:id="1656689540">
      <w:bodyDiv w:val="1"/>
      <w:marLeft w:val="0"/>
      <w:marRight w:val="0"/>
      <w:marTop w:val="0"/>
      <w:marBottom w:val="0"/>
      <w:divBdr>
        <w:top w:val="none" w:sz="0" w:space="0" w:color="auto"/>
        <w:left w:val="none" w:sz="0" w:space="0" w:color="auto"/>
        <w:bottom w:val="none" w:sz="0" w:space="0" w:color="auto"/>
        <w:right w:val="none" w:sz="0" w:space="0" w:color="auto"/>
      </w:divBdr>
    </w:div>
    <w:div w:id="1824195142">
      <w:bodyDiv w:val="1"/>
      <w:marLeft w:val="0"/>
      <w:marRight w:val="0"/>
      <w:marTop w:val="0"/>
      <w:marBottom w:val="0"/>
      <w:divBdr>
        <w:top w:val="none" w:sz="0" w:space="0" w:color="auto"/>
        <w:left w:val="none" w:sz="0" w:space="0" w:color="auto"/>
        <w:bottom w:val="none" w:sz="0" w:space="0" w:color="auto"/>
        <w:right w:val="none" w:sz="0" w:space="0" w:color="auto"/>
      </w:divBdr>
    </w:div>
    <w:div w:id="1938709953">
      <w:bodyDiv w:val="1"/>
      <w:marLeft w:val="0"/>
      <w:marRight w:val="0"/>
      <w:marTop w:val="0"/>
      <w:marBottom w:val="0"/>
      <w:divBdr>
        <w:top w:val="none" w:sz="0" w:space="0" w:color="auto"/>
        <w:left w:val="none" w:sz="0" w:space="0" w:color="auto"/>
        <w:bottom w:val="none" w:sz="0" w:space="0" w:color="auto"/>
        <w:right w:val="none" w:sz="0" w:space="0" w:color="auto"/>
      </w:divBdr>
    </w:div>
    <w:div w:id="1959874380">
      <w:bodyDiv w:val="1"/>
      <w:marLeft w:val="0"/>
      <w:marRight w:val="0"/>
      <w:marTop w:val="0"/>
      <w:marBottom w:val="0"/>
      <w:divBdr>
        <w:top w:val="none" w:sz="0" w:space="0" w:color="auto"/>
        <w:left w:val="none" w:sz="0" w:space="0" w:color="auto"/>
        <w:bottom w:val="none" w:sz="0" w:space="0" w:color="auto"/>
        <w:right w:val="none" w:sz="0" w:space="0" w:color="auto"/>
      </w:divBdr>
    </w:div>
    <w:div w:id="1973976695">
      <w:bodyDiv w:val="1"/>
      <w:marLeft w:val="0"/>
      <w:marRight w:val="0"/>
      <w:marTop w:val="0"/>
      <w:marBottom w:val="0"/>
      <w:divBdr>
        <w:top w:val="none" w:sz="0" w:space="0" w:color="auto"/>
        <w:left w:val="none" w:sz="0" w:space="0" w:color="auto"/>
        <w:bottom w:val="none" w:sz="0" w:space="0" w:color="auto"/>
        <w:right w:val="none" w:sz="0" w:space="0" w:color="auto"/>
      </w:divBdr>
    </w:div>
    <w:div w:id="1997606183">
      <w:bodyDiv w:val="1"/>
      <w:marLeft w:val="0"/>
      <w:marRight w:val="0"/>
      <w:marTop w:val="0"/>
      <w:marBottom w:val="0"/>
      <w:divBdr>
        <w:top w:val="none" w:sz="0" w:space="0" w:color="auto"/>
        <w:left w:val="none" w:sz="0" w:space="0" w:color="auto"/>
        <w:bottom w:val="none" w:sz="0" w:space="0" w:color="auto"/>
        <w:right w:val="none" w:sz="0" w:space="0" w:color="auto"/>
      </w:divBdr>
    </w:div>
    <w:div w:id="2079477874">
      <w:bodyDiv w:val="1"/>
      <w:marLeft w:val="0"/>
      <w:marRight w:val="0"/>
      <w:marTop w:val="0"/>
      <w:marBottom w:val="0"/>
      <w:divBdr>
        <w:top w:val="none" w:sz="0" w:space="0" w:color="auto"/>
        <w:left w:val="none" w:sz="0" w:space="0" w:color="auto"/>
        <w:bottom w:val="none" w:sz="0" w:space="0" w:color="auto"/>
        <w:right w:val="none" w:sz="0" w:space="0" w:color="auto"/>
      </w:divBdr>
    </w:div>
    <w:div w:id="2111463017">
      <w:bodyDiv w:val="1"/>
      <w:marLeft w:val="0"/>
      <w:marRight w:val="0"/>
      <w:marTop w:val="0"/>
      <w:marBottom w:val="0"/>
      <w:divBdr>
        <w:top w:val="none" w:sz="0" w:space="0" w:color="auto"/>
        <w:left w:val="none" w:sz="0" w:space="0" w:color="auto"/>
        <w:bottom w:val="none" w:sz="0" w:space="0" w:color="auto"/>
        <w:right w:val="none" w:sz="0" w:space="0" w:color="auto"/>
      </w:divBdr>
    </w:div>
    <w:div w:id="2123110943">
      <w:bodyDiv w:val="1"/>
      <w:marLeft w:val="0"/>
      <w:marRight w:val="0"/>
      <w:marTop w:val="0"/>
      <w:marBottom w:val="0"/>
      <w:divBdr>
        <w:top w:val="none" w:sz="0" w:space="0" w:color="auto"/>
        <w:left w:val="none" w:sz="0" w:space="0" w:color="auto"/>
        <w:bottom w:val="none" w:sz="0" w:space="0" w:color="auto"/>
        <w:right w:val="none" w:sz="0" w:space="0" w:color="auto"/>
      </w:divBdr>
    </w:div>
    <w:div w:id="2132553484">
      <w:bodyDiv w:val="1"/>
      <w:marLeft w:val="0"/>
      <w:marRight w:val="0"/>
      <w:marTop w:val="0"/>
      <w:marBottom w:val="0"/>
      <w:divBdr>
        <w:top w:val="none" w:sz="0" w:space="0" w:color="auto"/>
        <w:left w:val="none" w:sz="0" w:space="0" w:color="auto"/>
        <w:bottom w:val="none" w:sz="0" w:space="0" w:color="auto"/>
        <w:right w:val="none" w:sz="0" w:space="0" w:color="auto"/>
      </w:divBdr>
    </w:div>
    <w:div w:id="21470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wyn.dsouza.2002@gmail.com" TargetMode="External"/><Relationship Id="rId13" Type="http://schemas.openxmlformats.org/officeDocument/2006/relationships/chart" Target="charts/chart2.xml"/><Relationship Id="rId18" Type="http://schemas.openxmlformats.org/officeDocument/2006/relationships/hyperlink" Target="http://www.ncbi.nlm.nih.gov/pubmed/?term=Matzkin%20LM%5Bauth%5D" TargetMode="External"/><Relationship Id="rId3" Type="http://schemas.openxmlformats.org/officeDocument/2006/relationships/settings" Target="settings.xml"/><Relationship Id="rId21" Type="http://schemas.openxmlformats.org/officeDocument/2006/relationships/hyperlink" Target="http://www.ncbi.nlm.nih.gov/pubmed/?term=Markow%20TA%5Bauth%5D" TargetMode="External"/><Relationship Id="rId7" Type="http://schemas.openxmlformats.org/officeDocument/2006/relationships/hyperlink" Target="mailto:drosokrish@gmail.com" TargetMode="External"/><Relationship Id="rId12" Type="http://schemas.openxmlformats.org/officeDocument/2006/relationships/chart" Target="charts/chart1.xml"/><Relationship Id="rId17" Type="http://schemas.openxmlformats.org/officeDocument/2006/relationships/hyperlink" Target="http://www.cancerbio.net" TargetMode="External"/><Relationship Id="rId2" Type="http://schemas.openxmlformats.org/officeDocument/2006/relationships/styles" Target="styles.xml"/><Relationship Id="rId16" Type="http://schemas.openxmlformats.org/officeDocument/2006/relationships/hyperlink" Target="mailto:drosokrish@gmail.com" TargetMode="External"/><Relationship Id="rId20" Type="http://schemas.openxmlformats.org/officeDocument/2006/relationships/hyperlink" Target="http://www.ncbi.nlm.nih.gov/pubmed/?term=Paight%20C%5Bauth%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ncbi.nlm.nih.gov/pubmed/?term=Johnson%20S%5Bauth%5D" TargetMode="Externa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chart" Target="charts/chart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c\Desktop\alwyn%20new.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pc\Desktop\alwyn%20new.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pc\Desktop\alwyn%20new.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pc\Desktop\alwyn%20n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[2]Sheet6!$R$20</c:f>
              <c:strCache>
                <c:ptCount val="1"/>
                <c:pt idx="0">
                  <c:v>synthetic</c:v>
                </c:pt>
              </c:strCache>
            </c:strRef>
          </c:tx>
          <c:errBars>
            <c:errBarType val="both"/>
            <c:errValType val="cust"/>
            <c:plus>
              <c:numRef>
                <c:f>[2]Sheet6!$W$20:$Y$20</c:f>
                <c:numCache>
                  <c:formatCode>General</c:formatCode>
                  <c:ptCount val="3"/>
                  <c:pt idx="0">
                    <c:v>6.4694569337564219E-16</c:v>
                  </c:pt>
                  <c:pt idx="1">
                    <c:v>2.8288334787637752E-2</c:v>
                  </c:pt>
                  <c:pt idx="2">
                    <c:v>3.7526886956671676E-16</c:v>
                  </c:pt>
                </c:numCache>
              </c:numRef>
            </c:plus>
            <c:minus>
              <c:numRef>
                <c:f>[2]Sheet6!$W$20:$Y$20</c:f>
                <c:numCache>
                  <c:formatCode>General</c:formatCode>
                  <c:ptCount val="3"/>
                  <c:pt idx="0">
                    <c:v>6.4694569337564219E-16</c:v>
                  </c:pt>
                  <c:pt idx="1">
                    <c:v>2.8288334787637752E-2</c:v>
                  </c:pt>
                  <c:pt idx="2">
                    <c:v>3.7526886956671676E-16</c:v>
                  </c:pt>
                </c:numCache>
              </c:numRef>
            </c:minus>
          </c:errBars>
          <c:cat>
            <c:numRef>
              <c:f>[2]Sheet6!$S$19:$U$19</c:f>
              <c:numCache>
                <c:formatCode>General</c:formatCode>
                <c:ptCount val="3"/>
                <c:pt idx="0">
                  <c:v>0.25</c:v>
                </c:pt>
                <c:pt idx="1">
                  <c:v>0.5</c:v>
                </c:pt>
                <c:pt idx="2">
                  <c:v>0.750000000000004</c:v>
                </c:pt>
              </c:numCache>
            </c:numRef>
          </c:cat>
          <c:val>
            <c:numRef>
              <c:f>[2]Sheet6!$S$20:$U$20</c:f>
              <c:numCache>
                <c:formatCode>General</c:formatCode>
                <c:ptCount val="3"/>
                <c:pt idx="0">
                  <c:v>1.9140000000000021</c:v>
                </c:pt>
                <c:pt idx="1">
                  <c:v>1.9803333333333391</c:v>
                </c:pt>
                <c:pt idx="2">
                  <c:v>2.1319999999999988</c:v>
                </c:pt>
              </c:numCache>
            </c:numRef>
          </c:val>
        </c:ser>
        <c:ser>
          <c:idx val="1"/>
          <c:order val="1"/>
          <c:tx>
            <c:strRef>
              <c:f>[2]Sheet6!$R$21</c:f>
              <c:strCache>
                <c:ptCount val="1"/>
                <c:pt idx="0">
                  <c:v>alternative</c:v>
                </c:pt>
              </c:strCache>
            </c:strRef>
          </c:tx>
          <c:errBars>
            <c:errBarType val="both"/>
            <c:errValType val="cust"/>
            <c:plus>
              <c:numRef>
                <c:f>[2]Sheet6!$W$21:$Y$21</c:f>
                <c:numCache>
                  <c:formatCode>General</c:formatCode>
                  <c:ptCount val="3"/>
                  <c:pt idx="0">
                    <c:v>1.2945509140105596E-2</c:v>
                  </c:pt>
                  <c:pt idx="1">
                    <c:v>1.5847114389779603E-2</c:v>
                  </c:pt>
                  <c:pt idx="2">
                    <c:v>1.2945509140105263E-2</c:v>
                  </c:pt>
                </c:numCache>
              </c:numRef>
            </c:plus>
            <c:minus>
              <c:numRef>
                <c:f>[2]Sheet6!$W$21:$Y$21</c:f>
                <c:numCache>
                  <c:formatCode>General</c:formatCode>
                  <c:ptCount val="3"/>
                  <c:pt idx="0">
                    <c:v>1.2945509140105596E-2</c:v>
                  </c:pt>
                  <c:pt idx="1">
                    <c:v>1.5847114389779603E-2</c:v>
                  </c:pt>
                  <c:pt idx="2">
                    <c:v>1.2945509140105263E-2</c:v>
                  </c:pt>
                </c:numCache>
              </c:numRef>
            </c:minus>
          </c:errBars>
          <c:cat>
            <c:numRef>
              <c:f>[2]Sheet6!$S$19:$U$19</c:f>
              <c:numCache>
                <c:formatCode>General</c:formatCode>
                <c:ptCount val="3"/>
                <c:pt idx="0">
                  <c:v>0.25</c:v>
                </c:pt>
                <c:pt idx="1">
                  <c:v>0.5</c:v>
                </c:pt>
                <c:pt idx="2">
                  <c:v>0.750000000000004</c:v>
                </c:pt>
              </c:numCache>
            </c:numRef>
          </c:cat>
          <c:val>
            <c:numRef>
              <c:f>[2]Sheet6!$S$21:$U$21</c:f>
              <c:numCache>
                <c:formatCode>General</c:formatCode>
                <c:ptCount val="3"/>
                <c:pt idx="0">
                  <c:v>2.2229999999999994</c:v>
                </c:pt>
                <c:pt idx="1">
                  <c:v>2.1757999999999997</c:v>
                </c:pt>
                <c:pt idx="2">
                  <c:v>2.2229999999999994</c:v>
                </c:pt>
              </c:numCache>
            </c:numRef>
          </c:val>
        </c:ser>
        <c:ser>
          <c:idx val="2"/>
          <c:order val="2"/>
          <c:tx>
            <c:strRef>
              <c:f>[2]Sheet6!$R$22</c:f>
              <c:strCache>
                <c:ptCount val="1"/>
                <c:pt idx="0">
                  <c:v>CONTROL</c:v>
                </c:pt>
              </c:strCache>
            </c:strRef>
          </c:tx>
          <c:errBars>
            <c:errBarType val="both"/>
            <c:errValType val="cust"/>
            <c:plus>
              <c:numRef>
                <c:f>[2]Sheet6!$W$22:$Y$22</c:f>
                <c:numCache>
                  <c:formatCode>General</c:formatCode>
                  <c:ptCount val="3"/>
                  <c:pt idx="0">
                    <c:v>9.6440083239139485E-3</c:v>
                  </c:pt>
                  <c:pt idx="1">
                    <c:v>9.6440083239139485E-3</c:v>
                  </c:pt>
                  <c:pt idx="2">
                    <c:v>9.6440083239139485E-3</c:v>
                  </c:pt>
                </c:numCache>
              </c:numRef>
            </c:plus>
            <c:minus>
              <c:numRef>
                <c:f>[2]Sheet6!$W$22:$Y$22</c:f>
                <c:numCache>
                  <c:formatCode>General</c:formatCode>
                  <c:ptCount val="3"/>
                  <c:pt idx="0">
                    <c:v>9.6440083239139485E-3</c:v>
                  </c:pt>
                  <c:pt idx="1">
                    <c:v>9.6440083239139485E-3</c:v>
                  </c:pt>
                  <c:pt idx="2">
                    <c:v>9.6440083239139485E-3</c:v>
                  </c:pt>
                </c:numCache>
              </c:numRef>
            </c:minus>
          </c:errBars>
          <c:cat>
            <c:numRef>
              <c:f>[2]Sheet6!$S$19:$U$19</c:f>
              <c:numCache>
                <c:formatCode>General</c:formatCode>
                <c:ptCount val="3"/>
                <c:pt idx="0">
                  <c:v>0.25</c:v>
                </c:pt>
                <c:pt idx="1">
                  <c:v>0.5</c:v>
                </c:pt>
                <c:pt idx="2">
                  <c:v>0.750000000000004</c:v>
                </c:pt>
              </c:numCache>
            </c:numRef>
          </c:cat>
          <c:val>
            <c:numRef>
              <c:f>[2]Sheet6!$S$22:$U$22</c:f>
              <c:numCache>
                <c:formatCode>General</c:formatCode>
                <c:ptCount val="3"/>
                <c:pt idx="0">
                  <c:v>2.1385999999999994</c:v>
                </c:pt>
                <c:pt idx="1">
                  <c:v>2.1385999999999994</c:v>
                </c:pt>
                <c:pt idx="2">
                  <c:v>2.1385999999999994</c:v>
                </c:pt>
              </c:numCache>
            </c:numRef>
          </c:val>
        </c:ser>
        <c:axId val="80581376"/>
        <c:axId val="80583680"/>
      </c:barChart>
      <c:catAx>
        <c:axId val="80581376"/>
        <c:scaling>
          <c:orientation val="minMax"/>
        </c:scaling>
        <c:axPos val="b"/>
        <c:title>
          <c:tx>
            <c:rich>
              <a:bodyPr/>
              <a:lstStyle/>
              <a:p>
                <a:pPr>
                  <a:defRPr lang="en-US"/>
                </a:pPr>
                <a:r>
                  <a:rPr lang="en-US"/>
                  <a:t>concentrations</a:t>
                </a:r>
                <a:r>
                  <a:rPr lang="en-US" baseline="0"/>
                  <a:t> of energy drink</a:t>
                </a:r>
                <a:endParaRPr lang="en-US"/>
              </a:p>
            </c:rich>
          </c:tx>
          <c:layout/>
        </c:title>
        <c:numFmt formatCode="General" sourceLinked="1"/>
        <c:tickLblPos val="nextTo"/>
        <c:txPr>
          <a:bodyPr/>
          <a:lstStyle/>
          <a:p>
            <a:pPr>
              <a:defRPr lang="en-US"/>
            </a:pPr>
            <a:endParaRPr lang="en-US"/>
          </a:p>
        </c:txPr>
        <c:crossAx val="80583680"/>
        <c:crosses val="autoZero"/>
        <c:auto val="1"/>
        <c:lblAlgn val="ctr"/>
        <c:lblOffset val="100"/>
      </c:catAx>
      <c:valAx>
        <c:axId val="80583680"/>
        <c:scaling>
          <c:orientation val="minMax"/>
        </c:scaling>
        <c:axPos val="l"/>
        <c:title>
          <c:tx>
            <c:rich>
              <a:bodyPr rot="-5400000" vert="horz"/>
              <a:lstStyle/>
              <a:p>
                <a:pPr>
                  <a:defRPr lang="en-US"/>
                </a:pPr>
                <a:r>
                  <a:rPr lang="en-US"/>
                  <a:t>Food</a:t>
                </a:r>
                <a:r>
                  <a:rPr lang="en-US" baseline="0"/>
                  <a:t> consumed by a larvae in µg</a:t>
                </a:r>
                <a:endParaRPr lang="en-US"/>
              </a:p>
            </c:rich>
          </c:tx>
          <c:layout/>
        </c:title>
        <c:numFmt formatCode="General" sourceLinked="1"/>
        <c:tickLblPos val="nextTo"/>
        <c:txPr>
          <a:bodyPr/>
          <a:lstStyle/>
          <a:p>
            <a:pPr>
              <a:defRPr lang="en-US"/>
            </a:pPr>
            <a:endParaRPr lang="en-US"/>
          </a:p>
        </c:txPr>
        <c:crossAx val="80581376"/>
        <c:crosses val="autoZero"/>
        <c:crossBetween val="between"/>
      </c:valAx>
    </c:plotArea>
    <c:legend>
      <c:legendPos val="r"/>
      <c:layout/>
      <c:txPr>
        <a:bodyPr/>
        <a:lstStyle/>
        <a:p>
          <a:pPr>
            <a:defRPr lang="en-US"/>
          </a:pPr>
          <a:endParaRPr lang="en-US"/>
        </a:p>
      </c:txP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'E-L'!$N$21</c:f>
              <c:strCache>
                <c:ptCount val="1"/>
                <c:pt idx="0">
                  <c:v>sythetic </c:v>
                </c:pt>
              </c:strCache>
            </c:strRef>
          </c:tx>
          <c:errBars>
            <c:errBarType val="both"/>
            <c:errValType val="cust"/>
            <c:plus>
              <c:numRef>
                <c:f>'E-L'!$R$21:$T$21</c:f>
                <c:numCache>
                  <c:formatCode>General</c:formatCode>
                  <c:ptCount val="3"/>
                  <c:pt idx="0">
                    <c:v>0.53851648071344216</c:v>
                  </c:pt>
                  <c:pt idx="1">
                    <c:v>0.40688518719112382</c:v>
                  </c:pt>
                  <c:pt idx="2">
                    <c:v>0.32659863237109038</c:v>
                  </c:pt>
                </c:numCache>
              </c:numRef>
            </c:plus>
            <c:minus>
              <c:numRef>
                <c:f>'E-L'!$R$21:$T$21</c:f>
                <c:numCache>
                  <c:formatCode>General</c:formatCode>
                  <c:ptCount val="3"/>
                  <c:pt idx="0">
                    <c:v>0.53851648071344216</c:v>
                  </c:pt>
                  <c:pt idx="1">
                    <c:v>0.40688518719112382</c:v>
                  </c:pt>
                  <c:pt idx="2">
                    <c:v>0.32659863237109038</c:v>
                  </c:pt>
                </c:numCache>
              </c:numRef>
            </c:minus>
          </c:errBars>
          <c:cat>
            <c:numRef>
              <c:f>'E-L'!$O$20:$Q$20</c:f>
              <c:numCache>
                <c:formatCode>0%</c:formatCode>
                <c:ptCount val="3"/>
                <c:pt idx="0">
                  <c:v>0.25</c:v>
                </c:pt>
                <c:pt idx="1">
                  <c:v>0.5</c:v>
                </c:pt>
                <c:pt idx="2">
                  <c:v>0.75000000000000533</c:v>
                </c:pt>
              </c:numCache>
            </c:numRef>
          </c:cat>
          <c:val>
            <c:numRef>
              <c:f>'E-L'!$O$21:$Q$21</c:f>
              <c:numCache>
                <c:formatCode>General</c:formatCode>
                <c:ptCount val="3"/>
                <c:pt idx="0">
                  <c:v>34.700000000000003</c:v>
                </c:pt>
                <c:pt idx="1">
                  <c:v>19.100000000000001</c:v>
                </c:pt>
                <c:pt idx="2">
                  <c:v>16.8</c:v>
                </c:pt>
              </c:numCache>
            </c:numRef>
          </c:val>
        </c:ser>
        <c:ser>
          <c:idx val="1"/>
          <c:order val="1"/>
          <c:tx>
            <c:strRef>
              <c:f>'E-L'!$N$22</c:f>
              <c:strCache>
                <c:ptCount val="1"/>
                <c:pt idx="0">
                  <c:v>alternative</c:v>
                </c:pt>
              </c:strCache>
            </c:strRef>
          </c:tx>
          <c:errBars>
            <c:errBarType val="both"/>
            <c:errValType val="cust"/>
            <c:plus>
              <c:numRef>
                <c:f>'E-L'!$R$22:$T$22</c:f>
                <c:numCache>
                  <c:formatCode>General</c:formatCode>
                  <c:ptCount val="3"/>
                  <c:pt idx="0">
                    <c:v>1.0692676621563628</c:v>
                  </c:pt>
                  <c:pt idx="1">
                    <c:v>0.90737717258774653</c:v>
                  </c:pt>
                  <c:pt idx="2">
                    <c:v>0.8692269873603532</c:v>
                  </c:pt>
                </c:numCache>
              </c:numRef>
            </c:plus>
            <c:minus>
              <c:numRef>
                <c:f>'E-L'!$R$22:$T$22</c:f>
                <c:numCache>
                  <c:formatCode>General</c:formatCode>
                  <c:ptCount val="3"/>
                  <c:pt idx="0">
                    <c:v>1.0692676621563628</c:v>
                  </c:pt>
                  <c:pt idx="1">
                    <c:v>0.90737717258774653</c:v>
                  </c:pt>
                  <c:pt idx="2">
                    <c:v>0.8692269873603532</c:v>
                  </c:pt>
                </c:numCache>
              </c:numRef>
            </c:minus>
          </c:errBars>
          <c:cat>
            <c:numRef>
              <c:f>'E-L'!$O$20:$Q$20</c:f>
              <c:numCache>
                <c:formatCode>0%</c:formatCode>
                <c:ptCount val="3"/>
                <c:pt idx="0">
                  <c:v>0.25</c:v>
                </c:pt>
                <c:pt idx="1">
                  <c:v>0.5</c:v>
                </c:pt>
                <c:pt idx="2">
                  <c:v>0.75000000000000533</c:v>
                </c:pt>
              </c:numCache>
            </c:numRef>
          </c:cat>
          <c:val>
            <c:numRef>
              <c:f>'E-L'!$O$22:$Q$22</c:f>
              <c:numCache>
                <c:formatCode>General</c:formatCode>
                <c:ptCount val="3"/>
                <c:pt idx="0">
                  <c:v>63.9</c:v>
                </c:pt>
                <c:pt idx="1">
                  <c:v>72.7</c:v>
                </c:pt>
                <c:pt idx="2">
                  <c:v>95</c:v>
                </c:pt>
              </c:numCache>
            </c:numRef>
          </c:val>
        </c:ser>
        <c:ser>
          <c:idx val="2"/>
          <c:order val="2"/>
          <c:tx>
            <c:strRef>
              <c:f>'E-L'!$N$23</c:f>
              <c:strCache>
                <c:ptCount val="1"/>
                <c:pt idx="0">
                  <c:v>control</c:v>
                </c:pt>
              </c:strCache>
            </c:strRef>
          </c:tx>
          <c:errBars>
            <c:errBarType val="both"/>
            <c:errValType val="cust"/>
            <c:plus>
              <c:numRef>
                <c:f>'E-L'!$R$23:$T$23</c:f>
                <c:numCache>
                  <c:formatCode>General</c:formatCode>
                  <c:ptCount val="3"/>
                  <c:pt idx="0">
                    <c:v>1.209223809814457</c:v>
                  </c:pt>
                  <c:pt idx="1">
                    <c:v>1.209223809814457</c:v>
                  </c:pt>
                  <c:pt idx="2">
                    <c:v>1.209223809814457</c:v>
                  </c:pt>
                </c:numCache>
              </c:numRef>
            </c:plus>
            <c:minus>
              <c:numRef>
                <c:f>'E-L'!$R$23:$T$23</c:f>
                <c:numCache>
                  <c:formatCode>General</c:formatCode>
                  <c:ptCount val="3"/>
                  <c:pt idx="0">
                    <c:v>1.209223809814457</c:v>
                  </c:pt>
                  <c:pt idx="1">
                    <c:v>1.209223809814457</c:v>
                  </c:pt>
                  <c:pt idx="2">
                    <c:v>1.209223809814457</c:v>
                  </c:pt>
                </c:numCache>
              </c:numRef>
            </c:minus>
          </c:errBars>
          <c:cat>
            <c:numRef>
              <c:f>'E-L'!$O$20:$Q$20</c:f>
              <c:numCache>
                <c:formatCode>0%</c:formatCode>
                <c:ptCount val="3"/>
                <c:pt idx="0">
                  <c:v>0.25</c:v>
                </c:pt>
                <c:pt idx="1">
                  <c:v>0.5</c:v>
                </c:pt>
                <c:pt idx="2">
                  <c:v>0.75000000000000533</c:v>
                </c:pt>
              </c:numCache>
            </c:numRef>
          </c:cat>
          <c:val>
            <c:numRef>
              <c:f>'E-L'!$O$23:$Q$23</c:f>
              <c:numCache>
                <c:formatCode>General</c:formatCode>
                <c:ptCount val="3"/>
                <c:pt idx="0">
                  <c:v>76.8</c:v>
                </c:pt>
                <c:pt idx="1">
                  <c:v>76.8</c:v>
                </c:pt>
                <c:pt idx="2">
                  <c:v>76.8</c:v>
                </c:pt>
              </c:numCache>
            </c:numRef>
          </c:val>
        </c:ser>
        <c:axId val="80636160"/>
        <c:axId val="80654720"/>
      </c:barChart>
      <c:catAx>
        <c:axId val="80636160"/>
        <c:scaling>
          <c:orientation val="minMax"/>
        </c:scaling>
        <c:axPos val="b"/>
        <c:title>
          <c:tx>
            <c:rich>
              <a:bodyPr/>
              <a:lstStyle/>
              <a:p>
                <a:pPr>
                  <a:defRPr lang="en-US"/>
                </a:pPr>
                <a:r>
                  <a:rPr lang="en-US"/>
                  <a:t>concentrations</a:t>
                </a:r>
                <a:r>
                  <a:rPr lang="en-US" baseline="0"/>
                  <a:t> of energy drinks</a:t>
                </a:r>
                <a:endParaRPr lang="en-US"/>
              </a:p>
            </c:rich>
          </c:tx>
          <c:layout/>
        </c:title>
        <c:numFmt formatCode="0%" sourceLinked="1"/>
        <c:tickLblPos val="nextTo"/>
        <c:txPr>
          <a:bodyPr/>
          <a:lstStyle/>
          <a:p>
            <a:pPr>
              <a:defRPr lang="en-US"/>
            </a:pPr>
            <a:endParaRPr lang="en-US"/>
          </a:p>
        </c:txPr>
        <c:crossAx val="80654720"/>
        <c:crosses val="autoZero"/>
        <c:auto val="1"/>
        <c:lblAlgn val="ctr"/>
        <c:lblOffset val="100"/>
      </c:catAx>
      <c:valAx>
        <c:axId val="80654720"/>
        <c:scaling>
          <c:orientation val="minMax"/>
        </c:scaling>
        <c:axPos val="l"/>
        <c:title>
          <c:tx>
            <c:rich>
              <a:bodyPr rot="-5400000" vert="horz"/>
              <a:lstStyle/>
              <a:p>
                <a:pPr>
                  <a:defRPr lang="en-US"/>
                </a:pPr>
                <a:r>
                  <a:rPr lang="en-US"/>
                  <a:t>percentage</a:t>
                </a:r>
                <a:r>
                  <a:rPr lang="en-US" baseline="0"/>
                  <a:t> of egg to larval viablity</a:t>
                </a:r>
                <a:endParaRPr lang="en-US"/>
              </a:p>
            </c:rich>
          </c:tx>
          <c:layout/>
        </c:title>
        <c:numFmt formatCode="General" sourceLinked="1"/>
        <c:tickLblPos val="nextTo"/>
        <c:txPr>
          <a:bodyPr/>
          <a:lstStyle/>
          <a:p>
            <a:pPr>
              <a:defRPr lang="en-US"/>
            </a:pPr>
            <a:endParaRPr lang="en-US"/>
          </a:p>
        </c:txPr>
        <c:crossAx val="80636160"/>
        <c:crosses val="autoZero"/>
        <c:crossBetween val="between"/>
      </c:valAx>
    </c:plotArea>
    <c:legend>
      <c:legendPos val="r"/>
      <c:layout/>
      <c:txPr>
        <a:bodyPr/>
        <a:lstStyle/>
        <a:p>
          <a:pPr>
            <a:defRPr lang="en-US"/>
          </a:pPr>
          <a:endParaRPr lang="en-US"/>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029059577374222"/>
          <c:y val="2.1501832324992802E-2"/>
          <c:w val="0.64411084797167761"/>
          <c:h val="0.77172218573940954"/>
        </c:manualLayout>
      </c:layout>
      <c:barChart>
        <c:barDir val="col"/>
        <c:grouping val="clustered"/>
        <c:ser>
          <c:idx val="0"/>
          <c:order val="0"/>
          <c:tx>
            <c:strRef>
              <c:f>'L-P'!$X$25</c:f>
              <c:strCache>
                <c:ptCount val="1"/>
                <c:pt idx="0">
                  <c:v>synthetic</c:v>
                </c:pt>
              </c:strCache>
            </c:strRef>
          </c:tx>
          <c:errBars>
            <c:errBarType val="both"/>
            <c:errValType val="cust"/>
            <c:plus>
              <c:numRef>
                <c:f>'L-P'!$AB$25:$AD$25</c:f>
                <c:numCache>
                  <c:formatCode>General</c:formatCode>
                  <c:ptCount val="3"/>
                  <c:pt idx="0">
                    <c:v>1.1412274094149679</c:v>
                  </c:pt>
                  <c:pt idx="1">
                    <c:v>1.4258309999999867</c:v>
                  </c:pt>
                  <c:pt idx="2">
                    <c:v>2.0256289999999977</c:v>
                  </c:pt>
                </c:numCache>
              </c:numRef>
            </c:plus>
            <c:minus>
              <c:numRef>
                <c:f>'L-P'!$AB$25:$AD$25</c:f>
                <c:numCache>
                  <c:formatCode>General</c:formatCode>
                  <c:ptCount val="3"/>
                  <c:pt idx="0">
                    <c:v>1.1412274094149679</c:v>
                  </c:pt>
                  <c:pt idx="1">
                    <c:v>1.4258309999999867</c:v>
                  </c:pt>
                  <c:pt idx="2">
                    <c:v>2.0256289999999977</c:v>
                  </c:pt>
                </c:numCache>
              </c:numRef>
            </c:minus>
          </c:errBars>
          <c:cat>
            <c:numRef>
              <c:f>'L-P'!$Y$24:$AA$24</c:f>
              <c:numCache>
                <c:formatCode>0%</c:formatCode>
                <c:ptCount val="3"/>
                <c:pt idx="0">
                  <c:v>0.25</c:v>
                </c:pt>
                <c:pt idx="1">
                  <c:v>0.5</c:v>
                </c:pt>
                <c:pt idx="2">
                  <c:v>0.75000000000000533</c:v>
                </c:pt>
              </c:numCache>
            </c:numRef>
          </c:cat>
          <c:val>
            <c:numRef>
              <c:f>'L-P'!$Y$25:$AA$25</c:f>
              <c:numCache>
                <c:formatCode>General</c:formatCode>
                <c:ptCount val="3"/>
                <c:pt idx="0">
                  <c:v>42.52</c:v>
                </c:pt>
                <c:pt idx="1">
                  <c:v>54.33</c:v>
                </c:pt>
                <c:pt idx="2">
                  <c:v>45.093000000000011</c:v>
                </c:pt>
              </c:numCache>
            </c:numRef>
          </c:val>
        </c:ser>
        <c:ser>
          <c:idx val="1"/>
          <c:order val="1"/>
          <c:tx>
            <c:strRef>
              <c:f>'L-P'!$X$26</c:f>
              <c:strCache>
                <c:ptCount val="1"/>
                <c:pt idx="0">
                  <c:v>alternative</c:v>
                </c:pt>
              </c:strCache>
            </c:strRef>
          </c:tx>
          <c:errBars>
            <c:errBarType val="both"/>
            <c:errValType val="cust"/>
            <c:plus>
              <c:numRef>
                <c:f>'L-P'!$AB$26:$AD$26</c:f>
                <c:numCache>
                  <c:formatCode>General</c:formatCode>
                  <c:ptCount val="3"/>
                  <c:pt idx="0">
                    <c:v>1.418356</c:v>
                  </c:pt>
                  <c:pt idx="1">
                    <c:v>1.3995439999999999</c:v>
                  </c:pt>
                  <c:pt idx="2">
                    <c:v>0.39220200000000038</c:v>
                  </c:pt>
                </c:numCache>
              </c:numRef>
            </c:plus>
            <c:minus>
              <c:numRef>
                <c:f>'L-P'!$AB$26:$AD$26</c:f>
                <c:numCache>
                  <c:formatCode>General</c:formatCode>
                  <c:ptCount val="3"/>
                  <c:pt idx="0">
                    <c:v>1.418356</c:v>
                  </c:pt>
                  <c:pt idx="1">
                    <c:v>1.3995439999999999</c:v>
                  </c:pt>
                  <c:pt idx="2">
                    <c:v>0.39220200000000038</c:v>
                  </c:pt>
                </c:numCache>
              </c:numRef>
            </c:minus>
          </c:errBars>
          <c:cat>
            <c:numRef>
              <c:f>'L-P'!$Y$24:$AA$24</c:f>
              <c:numCache>
                <c:formatCode>0%</c:formatCode>
                <c:ptCount val="3"/>
                <c:pt idx="0">
                  <c:v>0.25</c:v>
                </c:pt>
                <c:pt idx="1">
                  <c:v>0.5</c:v>
                </c:pt>
                <c:pt idx="2">
                  <c:v>0.75000000000000533</c:v>
                </c:pt>
              </c:numCache>
            </c:numRef>
          </c:cat>
          <c:val>
            <c:numRef>
              <c:f>'L-P'!$Y$26:$AA$26</c:f>
              <c:numCache>
                <c:formatCode>General</c:formatCode>
                <c:ptCount val="3"/>
                <c:pt idx="0">
                  <c:v>85.38</c:v>
                </c:pt>
                <c:pt idx="1">
                  <c:v>88.35</c:v>
                </c:pt>
                <c:pt idx="2">
                  <c:v>88.36</c:v>
                </c:pt>
              </c:numCache>
            </c:numRef>
          </c:val>
        </c:ser>
        <c:ser>
          <c:idx val="2"/>
          <c:order val="2"/>
          <c:tx>
            <c:strRef>
              <c:f>'L-P'!$X$27</c:f>
              <c:strCache>
                <c:ptCount val="1"/>
                <c:pt idx="0">
                  <c:v>control</c:v>
                </c:pt>
              </c:strCache>
            </c:strRef>
          </c:tx>
          <c:errBars>
            <c:errBarType val="both"/>
            <c:errValType val="cust"/>
            <c:plus>
              <c:numRef>
                <c:f>'L-P'!$AB$27:$AD$27</c:f>
                <c:numCache>
                  <c:formatCode>General</c:formatCode>
                  <c:ptCount val="3"/>
                  <c:pt idx="0">
                    <c:v>0.55932499999999996</c:v>
                  </c:pt>
                  <c:pt idx="1">
                    <c:v>0.55932499999999996</c:v>
                  </c:pt>
                  <c:pt idx="2">
                    <c:v>0.55932499999999996</c:v>
                  </c:pt>
                </c:numCache>
              </c:numRef>
            </c:plus>
            <c:minus>
              <c:numRef>
                <c:f>'L-P'!$AB$27:$AD$27</c:f>
                <c:numCache>
                  <c:formatCode>General</c:formatCode>
                  <c:ptCount val="3"/>
                  <c:pt idx="0">
                    <c:v>0.55932499999999996</c:v>
                  </c:pt>
                  <c:pt idx="1">
                    <c:v>0.55932499999999996</c:v>
                  </c:pt>
                  <c:pt idx="2">
                    <c:v>0.55932499999999996</c:v>
                  </c:pt>
                </c:numCache>
              </c:numRef>
            </c:minus>
          </c:errBars>
          <c:cat>
            <c:numRef>
              <c:f>'L-P'!$Y$24:$AA$24</c:f>
              <c:numCache>
                <c:formatCode>0%</c:formatCode>
                <c:ptCount val="3"/>
                <c:pt idx="0">
                  <c:v>0.25</c:v>
                </c:pt>
                <c:pt idx="1">
                  <c:v>0.5</c:v>
                </c:pt>
                <c:pt idx="2">
                  <c:v>0.75000000000000533</c:v>
                </c:pt>
              </c:numCache>
            </c:numRef>
          </c:cat>
          <c:val>
            <c:numRef>
              <c:f>'L-P'!$Y$27:$AA$27</c:f>
              <c:numCache>
                <c:formatCode>General</c:formatCode>
                <c:ptCount val="3"/>
                <c:pt idx="0">
                  <c:v>94.38</c:v>
                </c:pt>
                <c:pt idx="1">
                  <c:v>94.38</c:v>
                </c:pt>
                <c:pt idx="2">
                  <c:v>94.38</c:v>
                </c:pt>
              </c:numCache>
            </c:numRef>
          </c:val>
        </c:ser>
        <c:axId val="49367680"/>
        <c:axId val="49378048"/>
      </c:barChart>
      <c:catAx>
        <c:axId val="49367680"/>
        <c:scaling>
          <c:orientation val="minMax"/>
        </c:scaling>
        <c:axPos val="b"/>
        <c:title>
          <c:tx>
            <c:rich>
              <a:bodyPr/>
              <a:lstStyle/>
              <a:p>
                <a:pPr>
                  <a:defRPr lang="en-US"/>
                </a:pPr>
                <a:r>
                  <a:rPr lang="en-US"/>
                  <a:t>concentrations</a:t>
                </a:r>
                <a:r>
                  <a:rPr lang="en-US" baseline="0"/>
                  <a:t> of energy drinks</a:t>
                </a:r>
                <a:endParaRPr lang="en-US"/>
              </a:p>
            </c:rich>
          </c:tx>
          <c:layout/>
        </c:title>
        <c:numFmt formatCode="0%" sourceLinked="1"/>
        <c:tickLblPos val="nextTo"/>
        <c:txPr>
          <a:bodyPr/>
          <a:lstStyle/>
          <a:p>
            <a:pPr>
              <a:defRPr lang="en-US"/>
            </a:pPr>
            <a:endParaRPr lang="en-US"/>
          </a:p>
        </c:txPr>
        <c:crossAx val="49378048"/>
        <c:crosses val="autoZero"/>
        <c:auto val="1"/>
        <c:lblAlgn val="ctr"/>
        <c:lblOffset val="100"/>
      </c:catAx>
      <c:valAx>
        <c:axId val="49378048"/>
        <c:scaling>
          <c:orientation val="minMax"/>
        </c:scaling>
        <c:axPos val="l"/>
        <c:title>
          <c:tx>
            <c:rich>
              <a:bodyPr rot="-5400000" vert="horz"/>
              <a:lstStyle/>
              <a:p>
                <a:pPr>
                  <a:defRPr lang="en-US"/>
                </a:pPr>
                <a:r>
                  <a:rPr lang="en-US"/>
                  <a:t>percentage</a:t>
                </a:r>
                <a:r>
                  <a:rPr lang="en-US" baseline="0"/>
                  <a:t> of larvae to pupal viablity</a:t>
                </a:r>
                <a:endParaRPr lang="en-US"/>
              </a:p>
            </c:rich>
          </c:tx>
          <c:layout/>
        </c:title>
        <c:numFmt formatCode="General" sourceLinked="1"/>
        <c:tickLblPos val="nextTo"/>
        <c:txPr>
          <a:bodyPr/>
          <a:lstStyle/>
          <a:p>
            <a:pPr>
              <a:defRPr lang="en-US"/>
            </a:pPr>
            <a:endParaRPr lang="en-US"/>
          </a:p>
        </c:txPr>
        <c:crossAx val="49367680"/>
        <c:crosses val="autoZero"/>
        <c:crossBetween val="between"/>
      </c:valAx>
    </c:plotArea>
    <c:legend>
      <c:legendPos val="r"/>
      <c:layout/>
      <c:txPr>
        <a:bodyPr/>
        <a:lstStyle/>
        <a:p>
          <a:pPr>
            <a:defRPr lang="en-US"/>
          </a:pPr>
          <a:endParaRPr lang="en-US"/>
        </a:p>
      </c:txP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'P-A'!$J$35</c:f>
              <c:strCache>
                <c:ptCount val="1"/>
                <c:pt idx="0">
                  <c:v>synthetic</c:v>
                </c:pt>
              </c:strCache>
            </c:strRef>
          </c:tx>
          <c:errBars>
            <c:errBarType val="both"/>
            <c:errValType val="cust"/>
            <c:plus>
              <c:numRef>
                <c:f>'P-A'!$N$35:$P$35</c:f>
                <c:numCache>
                  <c:formatCode>General</c:formatCode>
                  <c:ptCount val="3"/>
                  <c:pt idx="0">
                    <c:v>0.64495200000000064</c:v>
                  </c:pt>
                  <c:pt idx="1">
                    <c:v>0.65162872864846466</c:v>
                  </c:pt>
                  <c:pt idx="2">
                    <c:v>0.416119640915393</c:v>
                  </c:pt>
                </c:numCache>
              </c:numRef>
            </c:plus>
            <c:minus>
              <c:numRef>
                <c:f>'P-A'!$N$35:$P$35</c:f>
                <c:numCache>
                  <c:formatCode>General</c:formatCode>
                  <c:ptCount val="3"/>
                  <c:pt idx="0">
                    <c:v>0.64495200000000064</c:v>
                  </c:pt>
                  <c:pt idx="1">
                    <c:v>0.65162872864846466</c:v>
                  </c:pt>
                  <c:pt idx="2">
                    <c:v>0.416119640915393</c:v>
                  </c:pt>
                </c:numCache>
              </c:numRef>
            </c:minus>
          </c:errBars>
          <c:cat>
            <c:numRef>
              <c:f>'P-A'!$K$34:$M$34</c:f>
              <c:numCache>
                <c:formatCode>0%</c:formatCode>
                <c:ptCount val="3"/>
                <c:pt idx="0">
                  <c:v>0.25</c:v>
                </c:pt>
                <c:pt idx="1">
                  <c:v>0.5</c:v>
                </c:pt>
                <c:pt idx="2">
                  <c:v>0.75000000000000533</c:v>
                </c:pt>
              </c:numCache>
            </c:numRef>
          </c:cat>
          <c:val>
            <c:numRef>
              <c:f>'P-A'!$K$35:$M$35</c:f>
              <c:numCache>
                <c:formatCode>General</c:formatCode>
                <c:ptCount val="3"/>
                <c:pt idx="0">
                  <c:v>24.367999999999999</c:v>
                </c:pt>
                <c:pt idx="1">
                  <c:v>5.18</c:v>
                </c:pt>
                <c:pt idx="2">
                  <c:v>3.84</c:v>
                </c:pt>
              </c:numCache>
            </c:numRef>
          </c:val>
        </c:ser>
        <c:ser>
          <c:idx val="1"/>
          <c:order val="1"/>
          <c:tx>
            <c:strRef>
              <c:f>'P-A'!$J$36</c:f>
              <c:strCache>
                <c:ptCount val="1"/>
                <c:pt idx="0">
                  <c:v>alternative</c:v>
                </c:pt>
              </c:strCache>
            </c:strRef>
          </c:tx>
          <c:errBars>
            <c:errBarType val="both"/>
            <c:errValType val="cust"/>
            <c:plus>
              <c:numRef>
                <c:f>'P-A'!$N$36:$P$36</c:f>
                <c:numCache>
                  <c:formatCode>General</c:formatCode>
                  <c:ptCount val="3"/>
                  <c:pt idx="0">
                    <c:v>1.0192202357139815</c:v>
                  </c:pt>
                  <c:pt idx="1">
                    <c:v>1.2602314161384096</c:v>
                  </c:pt>
                  <c:pt idx="2">
                    <c:v>1.0192202357139815</c:v>
                  </c:pt>
                </c:numCache>
              </c:numRef>
            </c:plus>
            <c:minus>
              <c:numRef>
                <c:f>'P-A'!$N$36:$P$36</c:f>
                <c:numCache>
                  <c:formatCode>General</c:formatCode>
                  <c:ptCount val="3"/>
                  <c:pt idx="0">
                    <c:v>1.0192202357139815</c:v>
                  </c:pt>
                  <c:pt idx="1">
                    <c:v>1.2602314161384096</c:v>
                  </c:pt>
                  <c:pt idx="2">
                    <c:v>1.0192202357139815</c:v>
                  </c:pt>
                </c:numCache>
              </c:numRef>
            </c:minus>
          </c:errBars>
          <c:cat>
            <c:numRef>
              <c:f>'P-A'!$K$34:$M$34</c:f>
              <c:numCache>
                <c:formatCode>0%</c:formatCode>
                <c:ptCount val="3"/>
                <c:pt idx="0">
                  <c:v>0.25</c:v>
                </c:pt>
                <c:pt idx="1">
                  <c:v>0.5</c:v>
                </c:pt>
                <c:pt idx="2">
                  <c:v>0.75000000000000533</c:v>
                </c:pt>
              </c:numCache>
            </c:numRef>
          </c:cat>
          <c:val>
            <c:numRef>
              <c:f>'P-A'!$K$36:$M$36</c:f>
              <c:numCache>
                <c:formatCode>General</c:formatCode>
                <c:ptCount val="3"/>
                <c:pt idx="0">
                  <c:v>84.811000000000007</c:v>
                </c:pt>
                <c:pt idx="1">
                  <c:v>59.950999999999993</c:v>
                </c:pt>
                <c:pt idx="2">
                  <c:v>84.811000000000007</c:v>
                </c:pt>
              </c:numCache>
            </c:numRef>
          </c:val>
        </c:ser>
        <c:ser>
          <c:idx val="2"/>
          <c:order val="2"/>
          <c:tx>
            <c:strRef>
              <c:f>'P-A'!$J$37</c:f>
              <c:strCache>
                <c:ptCount val="1"/>
                <c:pt idx="0">
                  <c:v>control</c:v>
                </c:pt>
              </c:strCache>
            </c:strRef>
          </c:tx>
          <c:errBars>
            <c:errBarType val="both"/>
            <c:errValType val="cust"/>
            <c:plus>
              <c:numRef>
                <c:f>'P-A'!$N$37:$P$37</c:f>
                <c:numCache>
                  <c:formatCode>General</c:formatCode>
                  <c:ptCount val="3"/>
                  <c:pt idx="0">
                    <c:v>1.0793825395413366</c:v>
                  </c:pt>
                  <c:pt idx="1">
                    <c:v>1.0793825395413366</c:v>
                  </c:pt>
                  <c:pt idx="2">
                    <c:v>1.0793825395413366</c:v>
                  </c:pt>
                </c:numCache>
              </c:numRef>
            </c:plus>
            <c:minus>
              <c:numRef>
                <c:f>'P-A'!$N$37:$P$37</c:f>
                <c:numCache>
                  <c:formatCode>General</c:formatCode>
                  <c:ptCount val="3"/>
                  <c:pt idx="0">
                    <c:v>1.0793825395413366</c:v>
                  </c:pt>
                  <c:pt idx="1">
                    <c:v>1.0793825395413366</c:v>
                  </c:pt>
                  <c:pt idx="2">
                    <c:v>1.0793825395413366</c:v>
                  </c:pt>
                </c:numCache>
              </c:numRef>
            </c:minus>
          </c:errBars>
          <c:cat>
            <c:numRef>
              <c:f>'P-A'!$K$34:$M$34</c:f>
              <c:numCache>
                <c:formatCode>0%</c:formatCode>
                <c:ptCount val="3"/>
                <c:pt idx="0">
                  <c:v>0.25</c:v>
                </c:pt>
                <c:pt idx="1">
                  <c:v>0.5</c:v>
                </c:pt>
                <c:pt idx="2">
                  <c:v>0.75000000000000533</c:v>
                </c:pt>
              </c:numCache>
            </c:numRef>
          </c:cat>
          <c:val>
            <c:numRef>
              <c:f>'P-A'!$K$37:$M$37</c:f>
              <c:numCache>
                <c:formatCode>General</c:formatCode>
                <c:ptCount val="3"/>
                <c:pt idx="0">
                  <c:v>71.61999999999999</c:v>
                </c:pt>
                <c:pt idx="1">
                  <c:v>71.61999999999999</c:v>
                </c:pt>
                <c:pt idx="2">
                  <c:v>71.61999999999999</c:v>
                </c:pt>
              </c:numCache>
            </c:numRef>
          </c:val>
        </c:ser>
        <c:axId val="81484800"/>
        <c:axId val="81486976"/>
      </c:barChart>
      <c:catAx>
        <c:axId val="81484800"/>
        <c:scaling>
          <c:orientation val="minMax"/>
        </c:scaling>
        <c:axPos val="b"/>
        <c:title>
          <c:tx>
            <c:rich>
              <a:bodyPr/>
              <a:lstStyle/>
              <a:p>
                <a:pPr>
                  <a:defRPr lang="en-US"/>
                </a:pPr>
                <a:r>
                  <a:rPr lang="en-US"/>
                  <a:t>concentrations</a:t>
                </a:r>
                <a:r>
                  <a:rPr lang="en-US" baseline="0"/>
                  <a:t> of energy drinks</a:t>
                </a:r>
                <a:endParaRPr lang="en-US"/>
              </a:p>
            </c:rich>
          </c:tx>
          <c:layout/>
        </c:title>
        <c:numFmt formatCode="0%" sourceLinked="1"/>
        <c:tickLblPos val="nextTo"/>
        <c:txPr>
          <a:bodyPr/>
          <a:lstStyle/>
          <a:p>
            <a:pPr>
              <a:defRPr lang="en-US"/>
            </a:pPr>
            <a:endParaRPr lang="en-US"/>
          </a:p>
        </c:txPr>
        <c:crossAx val="81486976"/>
        <c:crosses val="autoZero"/>
        <c:auto val="1"/>
        <c:lblAlgn val="ctr"/>
        <c:lblOffset val="100"/>
      </c:catAx>
      <c:valAx>
        <c:axId val="81486976"/>
        <c:scaling>
          <c:orientation val="minMax"/>
        </c:scaling>
        <c:axPos val="l"/>
        <c:title>
          <c:tx>
            <c:rich>
              <a:bodyPr rot="-5400000" vert="horz"/>
              <a:lstStyle/>
              <a:p>
                <a:pPr>
                  <a:defRPr lang="en-US"/>
                </a:pPr>
                <a:r>
                  <a:rPr lang="en-US"/>
                  <a:t>Percentage</a:t>
                </a:r>
                <a:r>
                  <a:rPr lang="en-US" baseline="0"/>
                  <a:t> of pupa to adult viablity</a:t>
                </a:r>
                <a:endParaRPr lang="en-US"/>
              </a:p>
            </c:rich>
          </c:tx>
          <c:layout/>
        </c:title>
        <c:numFmt formatCode="General" sourceLinked="1"/>
        <c:tickLblPos val="nextTo"/>
        <c:txPr>
          <a:bodyPr/>
          <a:lstStyle/>
          <a:p>
            <a:pPr>
              <a:defRPr lang="en-US"/>
            </a:pPr>
            <a:endParaRPr lang="en-US"/>
          </a:p>
        </c:txPr>
        <c:crossAx val="81484800"/>
        <c:crosses val="autoZero"/>
        <c:crossBetween val="between"/>
      </c:valAx>
    </c:plotArea>
    <c:legend>
      <c:legendPos val="r"/>
      <c:layout/>
      <c:txPr>
        <a:bodyPr/>
        <a:lstStyle/>
        <a:p>
          <a:pPr>
            <a:defRPr lang="en-US"/>
          </a:pPr>
          <a:endParaRPr lang="en-U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0.38125</cdr:x>
      <cdr:y>0.29167</cdr:y>
    </cdr:from>
    <cdr:to>
      <cdr:x>0.4375</cdr:x>
      <cdr:y>0.38889</cdr:y>
    </cdr:to>
    <cdr:sp macro="" textlink="">
      <cdr:nvSpPr>
        <cdr:cNvPr id="2" name="TextBox 1"/>
        <cdr:cNvSpPr txBox="1"/>
      </cdr:nvSpPr>
      <cdr:spPr>
        <a:xfrm xmlns:a="http://schemas.openxmlformats.org/drawingml/2006/main">
          <a:off x="1743075" y="800100"/>
          <a:ext cx="257175" cy="2667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0.59375</cdr:x>
      <cdr:y>0.14236</cdr:y>
    </cdr:from>
    <cdr:to>
      <cdr:x>0.65208</cdr:x>
      <cdr:y>0.23958</cdr:y>
    </cdr:to>
    <cdr:sp macro="" textlink="">
      <cdr:nvSpPr>
        <cdr:cNvPr id="3" name="TextBox 2"/>
        <cdr:cNvSpPr txBox="1"/>
      </cdr:nvSpPr>
      <cdr:spPr>
        <a:xfrm xmlns:a="http://schemas.openxmlformats.org/drawingml/2006/main">
          <a:off x="2714625" y="390525"/>
          <a:ext cx="266700" cy="2667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0.26458</cdr:x>
      <cdr:y>0.12847</cdr:y>
    </cdr:from>
    <cdr:to>
      <cdr:x>0.32917</cdr:x>
      <cdr:y>0.21875</cdr:y>
    </cdr:to>
    <cdr:sp macro="" textlink="">
      <cdr:nvSpPr>
        <cdr:cNvPr id="4" name="TextBox 3"/>
        <cdr:cNvSpPr txBox="1"/>
      </cdr:nvSpPr>
      <cdr:spPr>
        <a:xfrm xmlns:a="http://schemas.openxmlformats.org/drawingml/2006/main">
          <a:off x="1209675" y="352425"/>
          <a:ext cx="295275"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0.47708</cdr:x>
      <cdr:y>0.13889</cdr:y>
    </cdr:from>
    <cdr:to>
      <cdr:x>0.53958</cdr:x>
      <cdr:y>0.22222</cdr:y>
    </cdr:to>
    <cdr:sp macro="" textlink="">
      <cdr:nvSpPr>
        <cdr:cNvPr id="5" name="TextBox 4"/>
        <cdr:cNvSpPr txBox="1"/>
      </cdr:nvSpPr>
      <cdr:spPr>
        <a:xfrm xmlns:a="http://schemas.openxmlformats.org/drawingml/2006/main">
          <a:off x="2181225" y="381000"/>
          <a:ext cx="285750" cy="2286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0.68958</cdr:x>
      <cdr:y>0.13542</cdr:y>
    </cdr:from>
    <cdr:to>
      <cdr:x>0.74792</cdr:x>
      <cdr:y>0.22569</cdr:y>
    </cdr:to>
    <cdr:sp macro="" textlink="">
      <cdr:nvSpPr>
        <cdr:cNvPr id="6" name="TextBox 5"/>
        <cdr:cNvSpPr txBox="1"/>
      </cdr:nvSpPr>
      <cdr:spPr>
        <a:xfrm xmlns:a="http://schemas.openxmlformats.org/drawingml/2006/main">
          <a:off x="3152775" y="371475"/>
          <a:ext cx="266700"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0.42917</cdr:x>
      <cdr:y>0.07986</cdr:y>
    </cdr:from>
    <cdr:to>
      <cdr:x>0.49375</cdr:x>
      <cdr:y>0.18403</cdr:y>
    </cdr:to>
    <cdr:sp macro="" textlink="">
      <cdr:nvSpPr>
        <cdr:cNvPr id="7" name="TextBox 6"/>
        <cdr:cNvSpPr txBox="1"/>
      </cdr:nvSpPr>
      <cdr:spPr>
        <a:xfrm xmlns:a="http://schemas.openxmlformats.org/drawingml/2006/main">
          <a:off x="1962150" y="219075"/>
          <a:ext cx="295275" cy="2857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0.21875</cdr:x>
      <cdr:y>0.04167</cdr:y>
    </cdr:from>
    <cdr:to>
      <cdr:x>0.28125</cdr:x>
      <cdr:y>0.11806</cdr:y>
    </cdr:to>
    <cdr:sp macro="" textlink="">
      <cdr:nvSpPr>
        <cdr:cNvPr id="8" name="TextBox 7"/>
        <cdr:cNvSpPr txBox="1"/>
      </cdr:nvSpPr>
      <cdr:spPr>
        <a:xfrm xmlns:a="http://schemas.openxmlformats.org/drawingml/2006/main">
          <a:off x="1000125" y="114300"/>
          <a:ext cx="285750" cy="2095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0.63958</cdr:x>
      <cdr:y>0.02431</cdr:y>
    </cdr:from>
    <cdr:to>
      <cdr:x>0.70625</cdr:x>
      <cdr:y>0.12153</cdr:y>
    </cdr:to>
    <cdr:sp macro="" textlink="">
      <cdr:nvSpPr>
        <cdr:cNvPr id="9" name="TextBox 8"/>
        <cdr:cNvSpPr txBox="1"/>
      </cdr:nvSpPr>
      <cdr:spPr>
        <a:xfrm xmlns:a="http://schemas.openxmlformats.org/drawingml/2006/main">
          <a:off x="2924175" y="66675"/>
          <a:ext cx="304800" cy="2667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0.16458</cdr:x>
      <cdr:y>0.40625</cdr:y>
    </cdr:from>
    <cdr:to>
      <cdr:x>0.21042</cdr:x>
      <cdr:y>0.49306</cdr:y>
    </cdr:to>
    <cdr:sp macro="" textlink="">
      <cdr:nvSpPr>
        <cdr:cNvPr id="10" name="TextBox 9"/>
        <cdr:cNvSpPr txBox="1"/>
      </cdr:nvSpPr>
      <cdr:spPr>
        <a:xfrm xmlns:a="http://schemas.openxmlformats.org/drawingml/2006/main">
          <a:off x="752475" y="1114425"/>
          <a:ext cx="209550"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(a)</a:t>
          </a:r>
        </a:p>
      </cdr:txBody>
    </cdr:sp>
  </cdr:relSizeAnchor>
</c:userShapes>
</file>

<file path=word/drawings/drawing2.xml><?xml version="1.0" encoding="utf-8"?>
<c:userShapes xmlns:c="http://schemas.openxmlformats.org/drawingml/2006/chart">
  <cdr:relSizeAnchor xmlns:cdr="http://schemas.openxmlformats.org/drawingml/2006/chartDrawing">
    <cdr:from>
      <cdr:x>0.3875</cdr:x>
      <cdr:y>0.53472</cdr:y>
    </cdr:from>
    <cdr:to>
      <cdr:x>0.45208</cdr:x>
      <cdr:y>0.63194</cdr:y>
    </cdr:to>
    <cdr:sp macro="" textlink="">
      <cdr:nvSpPr>
        <cdr:cNvPr id="2" name="TextBox 1"/>
        <cdr:cNvSpPr txBox="1"/>
      </cdr:nvSpPr>
      <cdr:spPr>
        <a:xfrm xmlns:a="http://schemas.openxmlformats.org/drawingml/2006/main">
          <a:off x="1771650" y="1466850"/>
          <a:ext cx="295275" cy="2667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0.59375</cdr:x>
      <cdr:y>0.53472</cdr:y>
    </cdr:from>
    <cdr:to>
      <cdr:x>0.65833</cdr:x>
      <cdr:y>0.64236</cdr:y>
    </cdr:to>
    <cdr:sp macro="" textlink="">
      <cdr:nvSpPr>
        <cdr:cNvPr id="3" name="TextBox 2"/>
        <cdr:cNvSpPr txBox="1"/>
      </cdr:nvSpPr>
      <cdr:spPr>
        <a:xfrm xmlns:a="http://schemas.openxmlformats.org/drawingml/2006/main">
          <a:off x="2714625" y="1466850"/>
          <a:ext cx="295275" cy="2952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0.17917</cdr:x>
      <cdr:y>0.43403</cdr:y>
    </cdr:from>
    <cdr:to>
      <cdr:x>0.23542</cdr:x>
      <cdr:y>0.53125</cdr:y>
    </cdr:to>
    <cdr:sp macro="" textlink="">
      <cdr:nvSpPr>
        <cdr:cNvPr id="4" name="TextBox 3"/>
        <cdr:cNvSpPr txBox="1"/>
      </cdr:nvSpPr>
      <cdr:spPr>
        <a:xfrm xmlns:a="http://schemas.openxmlformats.org/drawingml/2006/main">
          <a:off x="819150" y="1190625"/>
          <a:ext cx="257175" cy="2667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0.26667</cdr:x>
      <cdr:y>0.18056</cdr:y>
    </cdr:from>
    <cdr:to>
      <cdr:x>0.32292</cdr:x>
      <cdr:y>0.28819</cdr:y>
    </cdr:to>
    <cdr:sp macro="" textlink="">
      <cdr:nvSpPr>
        <cdr:cNvPr id="5" name="TextBox 4"/>
        <cdr:cNvSpPr txBox="1"/>
      </cdr:nvSpPr>
      <cdr:spPr>
        <a:xfrm xmlns:a="http://schemas.openxmlformats.org/drawingml/2006/main">
          <a:off x="1219200" y="495300"/>
          <a:ext cx="257175" cy="2952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0.47917</cdr:x>
      <cdr:y>0.20486</cdr:y>
    </cdr:from>
    <cdr:to>
      <cdr:x>0.54375</cdr:x>
      <cdr:y>0.29861</cdr:y>
    </cdr:to>
    <cdr:sp macro="" textlink="">
      <cdr:nvSpPr>
        <cdr:cNvPr id="6" name="TextBox 5"/>
        <cdr:cNvSpPr txBox="1"/>
      </cdr:nvSpPr>
      <cdr:spPr>
        <a:xfrm xmlns:a="http://schemas.openxmlformats.org/drawingml/2006/main">
          <a:off x="2190750" y="561975"/>
          <a:ext cx="295275" cy="2571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0.69583</cdr:x>
      <cdr:y>0.20486</cdr:y>
    </cdr:from>
    <cdr:to>
      <cdr:x>0.75208</cdr:x>
      <cdr:y>0.29514</cdr:y>
    </cdr:to>
    <cdr:sp macro="" textlink="">
      <cdr:nvSpPr>
        <cdr:cNvPr id="7" name="TextBox 6"/>
        <cdr:cNvSpPr txBox="1"/>
      </cdr:nvSpPr>
      <cdr:spPr>
        <a:xfrm xmlns:a="http://schemas.openxmlformats.org/drawingml/2006/main">
          <a:off x="3181350" y="561975"/>
          <a:ext cx="257175"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0.22083</cdr:x>
      <cdr:y>0.27083</cdr:y>
    </cdr:from>
    <cdr:to>
      <cdr:x>0.26875</cdr:x>
      <cdr:y>0.35764</cdr:y>
    </cdr:to>
    <cdr:sp macro="" textlink="">
      <cdr:nvSpPr>
        <cdr:cNvPr id="8" name="TextBox 7"/>
        <cdr:cNvSpPr txBox="1"/>
      </cdr:nvSpPr>
      <cdr:spPr>
        <a:xfrm xmlns:a="http://schemas.openxmlformats.org/drawingml/2006/main">
          <a:off x="1009650" y="742950"/>
          <a:ext cx="219075"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0.43333</cdr:x>
      <cdr:y>0.21528</cdr:y>
    </cdr:from>
    <cdr:to>
      <cdr:x>0.48333</cdr:x>
      <cdr:y>0.31597</cdr:y>
    </cdr:to>
    <cdr:sp macro="" textlink="">
      <cdr:nvSpPr>
        <cdr:cNvPr id="9" name="TextBox 8"/>
        <cdr:cNvSpPr txBox="1"/>
      </cdr:nvSpPr>
      <cdr:spPr>
        <a:xfrm xmlns:a="http://schemas.openxmlformats.org/drawingml/2006/main">
          <a:off x="1981200" y="590550"/>
          <a:ext cx="22860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0.64167</cdr:x>
      <cdr:y>0.09375</cdr:y>
    </cdr:from>
    <cdr:to>
      <cdr:x>0.68958</cdr:x>
      <cdr:y>0.1875</cdr:y>
    </cdr:to>
    <cdr:sp macro="" textlink="">
      <cdr:nvSpPr>
        <cdr:cNvPr id="10" name="TextBox 9"/>
        <cdr:cNvSpPr txBox="1"/>
      </cdr:nvSpPr>
      <cdr:spPr>
        <a:xfrm xmlns:a="http://schemas.openxmlformats.org/drawingml/2006/main">
          <a:off x="2933700" y="257175"/>
          <a:ext cx="219075" cy="2571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(d)</a:t>
          </a:r>
        </a:p>
      </cdr:txBody>
    </cdr:sp>
  </cdr:relSizeAnchor>
</c:userShapes>
</file>

<file path=word/drawings/drawing3.xml><?xml version="1.0" encoding="utf-8"?>
<c:userShapes xmlns:c="http://schemas.openxmlformats.org/drawingml/2006/chart">
  <cdr:relSizeAnchor xmlns:cdr="http://schemas.openxmlformats.org/drawingml/2006/chartDrawing">
    <cdr:from>
      <cdr:x>0.38148</cdr:x>
      <cdr:y>0.26072</cdr:y>
    </cdr:from>
    <cdr:to>
      <cdr:x>0.45231</cdr:x>
      <cdr:y>0.36489</cdr:y>
    </cdr:to>
    <cdr:sp macro="" textlink="">
      <cdr:nvSpPr>
        <cdr:cNvPr id="2" name="TextBox 1"/>
        <cdr:cNvSpPr txBox="1"/>
      </cdr:nvSpPr>
      <cdr:spPr>
        <a:xfrm xmlns:a="http://schemas.openxmlformats.org/drawingml/2006/main">
          <a:off x="1834952" y="767358"/>
          <a:ext cx="340717" cy="30658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0.60293</cdr:x>
      <cdr:y>0.33964</cdr:y>
    </cdr:from>
    <cdr:to>
      <cdr:x>0.66543</cdr:x>
      <cdr:y>0.43339</cdr:y>
    </cdr:to>
    <cdr:sp macro="" textlink="">
      <cdr:nvSpPr>
        <cdr:cNvPr id="3" name="TextBox 2"/>
        <cdr:cNvSpPr txBox="1"/>
      </cdr:nvSpPr>
      <cdr:spPr>
        <a:xfrm xmlns:a="http://schemas.openxmlformats.org/drawingml/2006/main">
          <a:off x="2900164" y="999629"/>
          <a:ext cx="300633" cy="275927"/>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0.49087</cdr:x>
      <cdr:y>0</cdr:y>
    </cdr:from>
    <cdr:to>
      <cdr:x>0.55962</cdr:x>
      <cdr:y>0.07986</cdr:y>
    </cdr:to>
    <cdr:sp macro="" textlink="">
      <cdr:nvSpPr>
        <cdr:cNvPr id="4" name="TextBox 3"/>
        <cdr:cNvSpPr txBox="1"/>
      </cdr:nvSpPr>
      <cdr:spPr>
        <a:xfrm xmlns:a="http://schemas.openxmlformats.org/drawingml/2006/main">
          <a:off x="2360379" y="0"/>
          <a:ext cx="330592" cy="2878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0.68542</cdr:x>
      <cdr:y>0</cdr:y>
    </cdr:from>
    <cdr:to>
      <cdr:x>0.74167</cdr:x>
      <cdr:y>0.10069</cdr:y>
    </cdr:to>
    <cdr:sp macro="" textlink="">
      <cdr:nvSpPr>
        <cdr:cNvPr id="5" name="TextBox 4"/>
        <cdr:cNvSpPr txBox="1"/>
      </cdr:nvSpPr>
      <cdr:spPr>
        <a:xfrm xmlns:a="http://schemas.openxmlformats.org/drawingml/2006/main" rot="21337507">
          <a:off x="3295913" y="0"/>
          <a:ext cx="270484" cy="362931"/>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0.71458</cdr:x>
      <cdr:y>0.0625</cdr:y>
    </cdr:from>
    <cdr:to>
      <cdr:x>0.75833</cdr:x>
      <cdr:y>0.09375</cdr:y>
    </cdr:to>
    <cdr:sp macro="" textlink="">
      <cdr:nvSpPr>
        <cdr:cNvPr id="6" name="TextBox 5"/>
        <cdr:cNvSpPr txBox="1"/>
      </cdr:nvSpPr>
      <cdr:spPr>
        <a:xfrm xmlns:a="http://schemas.openxmlformats.org/drawingml/2006/main">
          <a:off x="3267075" y="171450"/>
          <a:ext cx="200025" cy="857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0.21867</cdr:x>
      <cdr:y>0.05208</cdr:y>
    </cdr:from>
    <cdr:to>
      <cdr:x>0.27492</cdr:x>
      <cdr:y>0.15278</cdr:y>
    </cdr:to>
    <cdr:sp macro="" textlink="">
      <cdr:nvSpPr>
        <cdr:cNvPr id="7" name="TextBox 6"/>
        <cdr:cNvSpPr txBox="1"/>
      </cdr:nvSpPr>
      <cdr:spPr>
        <a:xfrm xmlns:a="http://schemas.openxmlformats.org/drawingml/2006/main">
          <a:off x="1051818" y="153293"/>
          <a:ext cx="270570" cy="29636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0.43377</cdr:x>
      <cdr:y>0.02501</cdr:y>
    </cdr:from>
    <cdr:to>
      <cdr:x>0.48585</cdr:x>
      <cdr:y>0.11876</cdr:y>
    </cdr:to>
    <cdr:sp macro="" textlink="">
      <cdr:nvSpPr>
        <cdr:cNvPr id="8" name="TextBox 7"/>
        <cdr:cNvSpPr txBox="1"/>
      </cdr:nvSpPr>
      <cdr:spPr>
        <a:xfrm xmlns:a="http://schemas.openxmlformats.org/drawingml/2006/main">
          <a:off x="2086471" y="73620"/>
          <a:ext cx="250527" cy="27592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0.65252</cdr:x>
      <cdr:y>0.02154</cdr:y>
    </cdr:from>
    <cdr:to>
      <cdr:x>0.71502</cdr:x>
      <cdr:y>0.12224</cdr:y>
    </cdr:to>
    <cdr:sp macro="" textlink="">
      <cdr:nvSpPr>
        <cdr:cNvPr id="9" name="TextBox 8"/>
        <cdr:cNvSpPr txBox="1"/>
      </cdr:nvSpPr>
      <cdr:spPr>
        <a:xfrm xmlns:a="http://schemas.openxmlformats.org/drawingml/2006/main">
          <a:off x="3138686" y="63401"/>
          <a:ext cx="300633" cy="29636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0.1707</cdr:x>
      <cdr:y>0.34983</cdr:y>
    </cdr:from>
    <cdr:to>
      <cdr:x>0.25471</cdr:x>
      <cdr:y>0.44884</cdr:y>
    </cdr:to>
    <cdr:sp macro="" textlink="">
      <cdr:nvSpPr>
        <cdr:cNvPr id="10" name="TextBox 9"/>
        <cdr:cNvSpPr txBox="1"/>
      </cdr:nvSpPr>
      <cdr:spPr>
        <a:xfrm xmlns:a="http://schemas.openxmlformats.org/drawingml/2006/main">
          <a:off x="820922" y="1127051"/>
          <a:ext cx="404037" cy="31897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0.29233</cdr:x>
      <cdr:y>0</cdr:y>
    </cdr:from>
    <cdr:to>
      <cdr:x>0.36309</cdr:x>
      <cdr:y>0.0708</cdr:y>
    </cdr:to>
    <cdr:sp macro="" textlink="">
      <cdr:nvSpPr>
        <cdr:cNvPr id="11" name="TextBox 10"/>
        <cdr:cNvSpPr txBox="1"/>
      </cdr:nvSpPr>
      <cdr:spPr>
        <a:xfrm xmlns:a="http://schemas.openxmlformats.org/drawingml/2006/main">
          <a:off x="1405713" y="-127590"/>
          <a:ext cx="340242" cy="25518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0.71024</cdr:x>
      <cdr:y>0</cdr:y>
    </cdr:from>
    <cdr:to>
      <cdr:x>0.79205</cdr:x>
      <cdr:y>0.0885</cdr:y>
    </cdr:to>
    <cdr:sp macro="" textlink="">
      <cdr:nvSpPr>
        <cdr:cNvPr id="12" name="TextBox 11"/>
        <cdr:cNvSpPr txBox="1"/>
      </cdr:nvSpPr>
      <cdr:spPr>
        <a:xfrm xmlns:a="http://schemas.openxmlformats.org/drawingml/2006/main">
          <a:off x="3415265" y="0"/>
          <a:ext cx="393405" cy="31897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(c)</a:t>
          </a:r>
        </a:p>
      </cdr:txBody>
    </cdr:sp>
  </cdr:relSizeAnchor>
</c:userShapes>
</file>

<file path=word/drawings/drawing4.xml><?xml version="1.0" encoding="utf-8"?>
<c:userShapes xmlns:c="http://schemas.openxmlformats.org/drawingml/2006/chart">
  <cdr:relSizeAnchor xmlns:cdr="http://schemas.openxmlformats.org/drawingml/2006/chartDrawing">
    <cdr:from>
      <cdr:x>0.38542</cdr:x>
      <cdr:y>0.59028</cdr:y>
    </cdr:from>
    <cdr:to>
      <cdr:x>0.45417</cdr:x>
      <cdr:y>0.70833</cdr:y>
    </cdr:to>
    <cdr:sp macro="" textlink="">
      <cdr:nvSpPr>
        <cdr:cNvPr id="2" name="TextBox 1"/>
        <cdr:cNvSpPr txBox="1"/>
      </cdr:nvSpPr>
      <cdr:spPr>
        <a:xfrm xmlns:a="http://schemas.openxmlformats.org/drawingml/2006/main">
          <a:off x="1762125" y="1619250"/>
          <a:ext cx="314325" cy="3238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0.59167</cdr:x>
      <cdr:y>0.60764</cdr:y>
    </cdr:from>
    <cdr:to>
      <cdr:x>0.64167</cdr:x>
      <cdr:y>0.71875</cdr:y>
    </cdr:to>
    <cdr:sp macro="" textlink="">
      <cdr:nvSpPr>
        <cdr:cNvPr id="3" name="TextBox 2"/>
        <cdr:cNvSpPr txBox="1"/>
      </cdr:nvSpPr>
      <cdr:spPr>
        <a:xfrm xmlns:a="http://schemas.openxmlformats.org/drawingml/2006/main">
          <a:off x="2705100" y="1666875"/>
          <a:ext cx="228600" cy="3048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0.17708</cdr:x>
      <cdr:y>0.45139</cdr:y>
    </cdr:from>
    <cdr:to>
      <cdr:x>0.23333</cdr:x>
      <cdr:y>0.56597</cdr:y>
    </cdr:to>
    <cdr:sp macro="" textlink="">
      <cdr:nvSpPr>
        <cdr:cNvPr id="4" name="TextBox 3"/>
        <cdr:cNvSpPr txBox="1"/>
      </cdr:nvSpPr>
      <cdr:spPr>
        <a:xfrm xmlns:a="http://schemas.openxmlformats.org/drawingml/2006/main">
          <a:off x="809625" y="1238250"/>
          <a:ext cx="257175" cy="3143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0.225</cdr:x>
      <cdr:y>0.07639</cdr:y>
    </cdr:from>
    <cdr:to>
      <cdr:x>0.28542</cdr:x>
      <cdr:y>0.14236</cdr:y>
    </cdr:to>
    <cdr:sp macro="" textlink="">
      <cdr:nvSpPr>
        <cdr:cNvPr id="5" name="TextBox 4"/>
        <cdr:cNvSpPr txBox="1"/>
      </cdr:nvSpPr>
      <cdr:spPr>
        <a:xfrm xmlns:a="http://schemas.openxmlformats.org/drawingml/2006/main">
          <a:off x="1028700" y="209549"/>
          <a:ext cx="276225" cy="1809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0.64167</cdr:x>
      <cdr:y>0.05208</cdr:y>
    </cdr:from>
    <cdr:to>
      <cdr:x>0.71042</cdr:x>
      <cdr:y>0.15278</cdr:y>
    </cdr:to>
    <cdr:sp macro="" textlink="">
      <cdr:nvSpPr>
        <cdr:cNvPr id="6" name="TextBox 5"/>
        <cdr:cNvSpPr txBox="1"/>
      </cdr:nvSpPr>
      <cdr:spPr>
        <a:xfrm xmlns:a="http://schemas.openxmlformats.org/drawingml/2006/main">
          <a:off x="2933700" y="142875"/>
          <a:ext cx="314325"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0.42917</cdr:x>
      <cdr:y>0.22569</cdr:y>
    </cdr:from>
    <cdr:to>
      <cdr:x>0.49792</cdr:x>
      <cdr:y>0.35417</cdr:y>
    </cdr:to>
    <cdr:sp macro="" textlink="">
      <cdr:nvSpPr>
        <cdr:cNvPr id="7" name="TextBox 6"/>
        <cdr:cNvSpPr txBox="1"/>
      </cdr:nvSpPr>
      <cdr:spPr>
        <a:xfrm xmlns:a="http://schemas.openxmlformats.org/drawingml/2006/main">
          <a:off x="1962150" y="619125"/>
          <a:ext cx="314325" cy="3524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0.26667</cdr:x>
      <cdr:y>0.14931</cdr:y>
    </cdr:from>
    <cdr:to>
      <cdr:x>0.33542</cdr:x>
      <cdr:y>0.24306</cdr:y>
    </cdr:to>
    <cdr:sp macro="" textlink="">
      <cdr:nvSpPr>
        <cdr:cNvPr id="8" name="TextBox 7"/>
        <cdr:cNvSpPr txBox="1"/>
      </cdr:nvSpPr>
      <cdr:spPr>
        <a:xfrm xmlns:a="http://schemas.openxmlformats.org/drawingml/2006/main">
          <a:off x="1219200" y="409575"/>
          <a:ext cx="314325" cy="2571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(bc)</a:t>
          </a:r>
        </a:p>
      </cdr:txBody>
    </cdr:sp>
  </cdr:relSizeAnchor>
  <cdr:relSizeAnchor xmlns:cdr="http://schemas.openxmlformats.org/drawingml/2006/chartDrawing">
    <cdr:from>
      <cdr:x>0.48125</cdr:x>
      <cdr:y>0.15278</cdr:y>
    </cdr:from>
    <cdr:to>
      <cdr:x>0.54167</cdr:x>
      <cdr:y>0.23264</cdr:y>
    </cdr:to>
    <cdr:sp macro="" textlink="">
      <cdr:nvSpPr>
        <cdr:cNvPr id="9" name="TextBox 8"/>
        <cdr:cNvSpPr txBox="1"/>
      </cdr:nvSpPr>
      <cdr:spPr>
        <a:xfrm xmlns:a="http://schemas.openxmlformats.org/drawingml/2006/main">
          <a:off x="2200275" y="419100"/>
          <a:ext cx="276225" cy="2190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(bc)</a:t>
          </a:r>
        </a:p>
      </cdr:txBody>
    </cdr:sp>
  </cdr:relSizeAnchor>
  <cdr:relSizeAnchor xmlns:cdr="http://schemas.openxmlformats.org/drawingml/2006/chartDrawing">
    <cdr:from>
      <cdr:x>0.67917</cdr:x>
      <cdr:y>0.16667</cdr:y>
    </cdr:from>
    <cdr:to>
      <cdr:x>0.73958</cdr:x>
      <cdr:y>0.25</cdr:y>
    </cdr:to>
    <cdr:sp macro="" textlink="">
      <cdr:nvSpPr>
        <cdr:cNvPr id="10" name="TextBox 9"/>
        <cdr:cNvSpPr txBox="1"/>
      </cdr:nvSpPr>
      <cdr:spPr>
        <a:xfrm xmlns:a="http://schemas.openxmlformats.org/drawingml/2006/main">
          <a:off x="3105150" y="457200"/>
          <a:ext cx="276225" cy="2286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(bc)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2807</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6</cp:revision>
  <cp:lastPrinted>2015-05-30T02:12:00Z</cp:lastPrinted>
  <dcterms:created xsi:type="dcterms:W3CDTF">2015-05-29T13:19:00Z</dcterms:created>
  <dcterms:modified xsi:type="dcterms:W3CDTF">2015-05-30T02:14:00Z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658825651</vt:i4>
  </property>
</Properties>
</file>