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E5" w:rsidRPr="00F158E5" w:rsidRDefault="00EA5F86" w:rsidP="00F158E5">
      <w:pPr>
        <w:snapToGrid w:val="0"/>
        <w:jc w:val="center"/>
        <w:rPr>
          <w:sz w:val="20"/>
        </w:rPr>
      </w:pPr>
      <w:hyperlink r:id="rId6" w:history="1">
        <w:r w:rsidR="00F158E5" w:rsidRPr="00F158E5">
          <w:rPr>
            <w:rStyle w:val="a6"/>
            <w:sz w:val="20"/>
            <w:u w:val="none"/>
          </w:rPr>
          <w:t>World Rural Observations</w:t>
        </w:r>
      </w:hyperlink>
    </w:p>
    <w:p w:rsidR="00F158E5" w:rsidRPr="00F158E5" w:rsidRDefault="00F158E5" w:rsidP="00F158E5">
      <w:pPr>
        <w:snapToGrid w:val="0"/>
        <w:jc w:val="center"/>
        <w:rPr>
          <w:sz w:val="20"/>
        </w:rPr>
      </w:pPr>
      <w:r w:rsidRPr="00F158E5">
        <w:rPr>
          <w:rFonts w:hint="eastAsia"/>
          <w:sz w:val="20"/>
        </w:rPr>
        <w:t xml:space="preserve">Volume </w:t>
      </w:r>
      <w:r w:rsidR="00FD724C">
        <w:rPr>
          <w:rFonts w:hint="eastAsia"/>
          <w:sz w:val="20"/>
        </w:rPr>
        <w:t>2</w:t>
      </w:r>
      <w:r>
        <w:rPr>
          <w:rFonts w:hint="eastAsia"/>
          <w:sz w:val="20"/>
        </w:rPr>
        <w:t>,</w:t>
      </w:r>
      <w:r w:rsidRPr="00F158E5">
        <w:rPr>
          <w:rFonts w:hint="eastAsia"/>
          <w:sz w:val="20"/>
        </w:rPr>
        <w:t xml:space="preserve"> Number </w:t>
      </w:r>
      <w:r w:rsidR="00817273">
        <w:rPr>
          <w:rFonts w:hint="eastAsia"/>
          <w:sz w:val="20"/>
        </w:rPr>
        <w:t>4</w:t>
      </w:r>
      <w:r w:rsidRPr="00F158E5"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 xml:space="preserve"> </w:t>
      </w:r>
      <w:r w:rsidR="00817273" w:rsidRPr="00184978">
        <w:rPr>
          <w:rFonts w:hint="eastAsia"/>
          <w:bCs/>
          <w:color w:val="000000"/>
          <w:sz w:val="20"/>
        </w:rPr>
        <w:t>December</w:t>
      </w:r>
      <w:r w:rsidRPr="00F158E5">
        <w:rPr>
          <w:rFonts w:hint="eastAsia"/>
          <w:sz w:val="20"/>
        </w:rPr>
        <w:t xml:space="preserve"> </w:t>
      </w:r>
      <w:r w:rsidR="00FD724C">
        <w:rPr>
          <w:rFonts w:hint="eastAsia"/>
          <w:sz w:val="20"/>
        </w:rPr>
        <w:t>30</w:t>
      </w:r>
      <w:r w:rsidRPr="00F158E5">
        <w:rPr>
          <w:rFonts w:hint="eastAsia"/>
          <w:sz w:val="20"/>
        </w:rPr>
        <w:t>, 201</w:t>
      </w:r>
      <w:r w:rsidR="00FD724C">
        <w:rPr>
          <w:rFonts w:hint="eastAsia"/>
          <w:sz w:val="20"/>
        </w:rPr>
        <w:t>0</w:t>
      </w:r>
    </w:p>
    <w:p w:rsidR="00F158E5" w:rsidRPr="00F158E5" w:rsidRDefault="00F158E5" w:rsidP="00F158E5">
      <w:pPr>
        <w:snapToGrid w:val="0"/>
        <w:jc w:val="center"/>
        <w:rPr>
          <w:sz w:val="20"/>
        </w:rPr>
      </w:pPr>
      <w:r w:rsidRPr="00F158E5">
        <w:rPr>
          <w:sz w:val="20"/>
        </w:rPr>
        <w:t>ISSN: 1944-6543 (print); ISSN: 1944-6551 (online)</w:t>
      </w:r>
    </w:p>
    <w:p w:rsidR="00FD724C" w:rsidRPr="00FD724C" w:rsidRDefault="00FD724C" w:rsidP="00364802">
      <w:pPr>
        <w:snapToGrid w:val="0"/>
        <w:jc w:val="center"/>
        <w:rPr>
          <w:sz w:val="20"/>
        </w:rPr>
      </w:pPr>
    </w:p>
    <w:p w:rsidR="00F158E5" w:rsidRDefault="00F158E5" w:rsidP="00F158E5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25509A">
        <w:rPr>
          <w:b/>
          <w:bCs/>
          <w:sz w:val="32"/>
          <w:szCs w:val="32"/>
        </w:rPr>
        <w:t>CONTENTS</w:t>
      </w:r>
    </w:p>
    <w:p w:rsidR="00F158E5" w:rsidRPr="00F158E5" w:rsidRDefault="00F158E5" w:rsidP="00364802">
      <w:pPr>
        <w:snapToGrid w:val="0"/>
        <w:jc w:val="center"/>
        <w:rPr>
          <w:sz w:val="20"/>
        </w:rPr>
      </w:pPr>
    </w:p>
    <w:tbl>
      <w:tblPr>
        <w:tblStyle w:val="TableNormal"/>
        <w:tblW w:w="0" w:type="auto"/>
        <w:jc w:val="center"/>
        <w:tblCellSpacing w:w="15" w:type="dxa"/>
        <w:tblInd w:w="0" w:type="dxa"/>
        <w:tblLayout w:type="fixed"/>
        <w:tblLook w:val="04A0"/>
      </w:tblPr>
      <w:tblGrid>
        <w:gridCol w:w="709"/>
        <w:gridCol w:w="7088"/>
        <w:gridCol w:w="296"/>
        <w:gridCol w:w="1275"/>
      </w:tblGrid>
      <w:tr w:rsidR="00817273" w:rsidRPr="00817273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7273" w:rsidRPr="00817273" w:rsidRDefault="00817273" w:rsidP="00AB1B15">
            <w:pPr>
              <w:snapToGrid w:val="0"/>
              <w:jc w:val="center"/>
              <w:rPr>
                <w:b/>
                <w:sz w:val="19"/>
                <w:szCs w:val="19"/>
              </w:rPr>
            </w:pPr>
            <w:r w:rsidRPr="00817273">
              <w:rPr>
                <w:b/>
                <w:sz w:val="19"/>
                <w:szCs w:val="19"/>
              </w:rPr>
              <w:t>1</w:t>
            </w:r>
          </w:p>
          <w:p w:rsidR="00817273" w:rsidRPr="00817273" w:rsidRDefault="00817273" w:rsidP="00AB1B15">
            <w:pPr>
              <w:snapToGrid w:val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273" w:rsidRPr="00817273" w:rsidRDefault="00817273" w:rsidP="00AB1B15">
            <w:pPr>
              <w:snapToGrid w:val="0"/>
              <w:jc w:val="both"/>
              <w:rPr>
                <w:sz w:val="19"/>
                <w:szCs w:val="19"/>
              </w:rPr>
            </w:pPr>
            <w:r w:rsidRPr="00817273">
              <w:rPr>
                <w:b/>
                <w:bCs/>
                <w:sz w:val="19"/>
                <w:szCs w:val="19"/>
              </w:rPr>
              <w:t>Rural Roads and Other Rural Infrastructural Needs in Imo State: A Look at the Private Sector Capital Infusion Initiative</w:t>
            </w:r>
          </w:p>
          <w:p w:rsidR="00817273" w:rsidRPr="00817273" w:rsidRDefault="00817273" w:rsidP="00AB1B15">
            <w:pPr>
              <w:snapToGrid w:val="0"/>
              <w:jc w:val="both"/>
              <w:rPr>
                <w:sz w:val="19"/>
                <w:szCs w:val="19"/>
              </w:rPr>
            </w:pPr>
            <w:r w:rsidRPr="00817273">
              <w:rPr>
                <w:bCs/>
                <w:sz w:val="19"/>
                <w:szCs w:val="19"/>
              </w:rPr>
              <w:t>Uwazie, I. Uwazie &amp; Obasi, M. N (Ph.D)</w:t>
            </w:r>
            <w:r w:rsidR="009C02D4">
              <w:rPr>
                <w:rFonts w:hint="eastAsia"/>
                <w:bCs/>
                <w:sz w:val="19"/>
                <w:szCs w:val="19"/>
              </w:rPr>
              <w:t xml:space="preserve"> </w:t>
            </w:r>
          </w:p>
          <w:p w:rsidR="00817273" w:rsidRPr="00817273" w:rsidRDefault="00817273" w:rsidP="00AB1B15">
            <w:pPr>
              <w:snapToGrid w:val="0"/>
              <w:jc w:val="both"/>
              <w:rPr>
                <w:sz w:val="19"/>
                <w:szCs w:val="19"/>
              </w:rPr>
            </w:pPr>
          </w:p>
        </w:tc>
        <w:tc>
          <w:tcPr>
            <w:tcW w:w="266" w:type="dxa"/>
          </w:tcPr>
          <w:p w:rsidR="00817273" w:rsidRPr="00817273" w:rsidRDefault="00817273" w:rsidP="00AB1B15">
            <w:pPr>
              <w:snapToGrid w:val="0"/>
              <w:jc w:val="center"/>
              <w:rPr>
                <w:sz w:val="19"/>
                <w:szCs w:val="19"/>
              </w:rPr>
            </w:pPr>
          </w:p>
          <w:p w:rsidR="00817273" w:rsidRPr="00817273" w:rsidRDefault="00817273" w:rsidP="00AB1B15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30" w:type="dxa"/>
          </w:tcPr>
          <w:p w:rsidR="00817273" w:rsidRPr="00817273" w:rsidRDefault="00817273" w:rsidP="00AB1B15">
            <w:pPr>
              <w:snapToGrid w:val="0"/>
              <w:jc w:val="center"/>
              <w:rPr>
                <w:b/>
                <w:sz w:val="19"/>
                <w:szCs w:val="19"/>
              </w:rPr>
            </w:pPr>
            <w:r w:rsidRPr="00817273">
              <w:rPr>
                <w:rFonts w:hint="eastAsia"/>
                <w:b/>
                <w:sz w:val="19"/>
                <w:szCs w:val="19"/>
              </w:rPr>
              <w:t>1-8</w:t>
            </w:r>
          </w:p>
          <w:p w:rsidR="00817273" w:rsidRPr="00817273" w:rsidRDefault="00817273" w:rsidP="00AB1B15">
            <w:pPr>
              <w:snapToGrid w:val="0"/>
              <w:jc w:val="center"/>
              <w:rPr>
                <w:b/>
                <w:sz w:val="19"/>
                <w:szCs w:val="19"/>
              </w:rPr>
            </w:pPr>
          </w:p>
        </w:tc>
      </w:tr>
      <w:tr w:rsidR="00817273" w:rsidRPr="00817273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7273" w:rsidRPr="00817273" w:rsidRDefault="00817273" w:rsidP="00AB1B15">
            <w:pPr>
              <w:snapToGrid w:val="0"/>
              <w:jc w:val="center"/>
              <w:rPr>
                <w:b/>
                <w:sz w:val="19"/>
                <w:szCs w:val="19"/>
              </w:rPr>
            </w:pPr>
            <w:r w:rsidRPr="00817273">
              <w:rPr>
                <w:b/>
                <w:sz w:val="19"/>
                <w:szCs w:val="19"/>
              </w:rPr>
              <w:t>2</w:t>
            </w:r>
          </w:p>
          <w:p w:rsidR="00817273" w:rsidRPr="00817273" w:rsidRDefault="00817273" w:rsidP="00AB1B15">
            <w:pPr>
              <w:snapToGrid w:val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273" w:rsidRPr="00817273" w:rsidRDefault="00817273" w:rsidP="00AB1B15">
            <w:pPr>
              <w:snapToGrid w:val="0"/>
              <w:jc w:val="both"/>
              <w:rPr>
                <w:sz w:val="19"/>
                <w:szCs w:val="19"/>
              </w:rPr>
            </w:pPr>
            <w:r w:rsidRPr="00817273">
              <w:rPr>
                <w:b/>
                <w:bCs/>
                <w:sz w:val="19"/>
                <w:szCs w:val="19"/>
              </w:rPr>
              <w:t>Sanitary Status of Urban Settlement: Implication for Tropical Diseases Control in Nigeria</w:t>
            </w:r>
          </w:p>
          <w:p w:rsidR="00817273" w:rsidRPr="00817273" w:rsidRDefault="00817273" w:rsidP="00AB1B15">
            <w:pPr>
              <w:snapToGrid w:val="0"/>
              <w:jc w:val="both"/>
              <w:rPr>
                <w:sz w:val="19"/>
                <w:szCs w:val="19"/>
              </w:rPr>
            </w:pPr>
            <w:r w:rsidRPr="00817273">
              <w:rPr>
                <w:bCs/>
                <w:sz w:val="19"/>
                <w:szCs w:val="19"/>
              </w:rPr>
              <w:t>Iwu, R. U, Onoja A. I, Oguwuike, T. U, Ogwo, V. O &amp; Egerouh A.I</w:t>
            </w:r>
          </w:p>
          <w:p w:rsidR="00817273" w:rsidRPr="00817273" w:rsidRDefault="00817273" w:rsidP="00AB1B15">
            <w:pPr>
              <w:snapToGrid w:val="0"/>
              <w:jc w:val="both"/>
              <w:rPr>
                <w:sz w:val="19"/>
                <w:szCs w:val="19"/>
              </w:rPr>
            </w:pPr>
          </w:p>
        </w:tc>
        <w:tc>
          <w:tcPr>
            <w:tcW w:w="266" w:type="dxa"/>
          </w:tcPr>
          <w:p w:rsidR="00817273" w:rsidRPr="00817273" w:rsidRDefault="00817273" w:rsidP="00AB1B15">
            <w:pPr>
              <w:snapToGrid w:val="0"/>
              <w:jc w:val="center"/>
              <w:rPr>
                <w:sz w:val="19"/>
                <w:szCs w:val="19"/>
              </w:rPr>
            </w:pPr>
          </w:p>
          <w:p w:rsidR="00817273" w:rsidRPr="00817273" w:rsidRDefault="00817273" w:rsidP="00AB1B15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30" w:type="dxa"/>
          </w:tcPr>
          <w:p w:rsidR="00817273" w:rsidRPr="00817273" w:rsidRDefault="00817273" w:rsidP="00AB1B15">
            <w:pPr>
              <w:snapToGrid w:val="0"/>
              <w:jc w:val="center"/>
              <w:rPr>
                <w:b/>
                <w:sz w:val="19"/>
                <w:szCs w:val="19"/>
              </w:rPr>
            </w:pPr>
            <w:r w:rsidRPr="00817273">
              <w:rPr>
                <w:rFonts w:hint="eastAsia"/>
                <w:b/>
                <w:sz w:val="19"/>
                <w:szCs w:val="19"/>
              </w:rPr>
              <w:t>9-12</w:t>
            </w:r>
          </w:p>
          <w:p w:rsidR="00817273" w:rsidRPr="00817273" w:rsidRDefault="00817273" w:rsidP="00AB1B15">
            <w:pPr>
              <w:snapToGrid w:val="0"/>
              <w:jc w:val="center"/>
              <w:rPr>
                <w:b/>
                <w:sz w:val="19"/>
                <w:szCs w:val="19"/>
              </w:rPr>
            </w:pPr>
          </w:p>
        </w:tc>
      </w:tr>
      <w:tr w:rsidR="00817273" w:rsidRPr="00817273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7273" w:rsidRPr="00817273" w:rsidRDefault="00817273" w:rsidP="00AB1B15">
            <w:pPr>
              <w:snapToGrid w:val="0"/>
              <w:jc w:val="center"/>
              <w:rPr>
                <w:b/>
                <w:sz w:val="19"/>
                <w:szCs w:val="19"/>
              </w:rPr>
            </w:pPr>
            <w:r w:rsidRPr="00817273">
              <w:rPr>
                <w:b/>
                <w:sz w:val="19"/>
                <w:szCs w:val="19"/>
              </w:rPr>
              <w:t>3</w:t>
            </w:r>
          </w:p>
          <w:p w:rsidR="00817273" w:rsidRPr="00817273" w:rsidRDefault="00817273" w:rsidP="00AB1B15">
            <w:pPr>
              <w:snapToGrid w:val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273" w:rsidRPr="00817273" w:rsidRDefault="00817273" w:rsidP="00AB1B15">
            <w:pPr>
              <w:snapToGrid w:val="0"/>
              <w:jc w:val="both"/>
              <w:rPr>
                <w:sz w:val="19"/>
                <w:szCs w:val="19"/>
              </w:rPr>
            </w:pPr>
            <w:r w:rsidRPr="00817273">
              <w:rPr>
                <w:b/>
                <w:bCs/>
                <w:sz w:val="19"/>
                <w:szCs w:val="19"/>
              </w:rPr>
              <w:t>Impact Assessment of Lake Nyos Eruption on Nigeria: Prevention and Control An Overview</w:t>
            </w:r>
          </w:p>
          <w:p w:rsidR="00817273" w:rsidRPr="00817273" w:rsidRDefault="00817273" w:rsidP="00AB1B15">
            <w:pPr>
              <w:snapToGrid w:val="0"/>
              <w:jc w:val="both"/>
              <w:rPr>
                <w:sz w:val="19"/>
                <w:szCs w:val="19"/>
              </w:rPr>
            </w:pPr>
            <w:r w:rsidRPr="00817273">
              <w:rPr>
                <w:bCs/>
                <w:sz w:val="19"/>
                <w:szCs w:val="19"/>
              </w:rPr>
              <w:t>Adetoyinbo A.Adedeji, Adewole O.Olukorede</w:t>
            </w:r>
            <w:r w:rsidRPr="00817273">
              <w:rPr>
                <w:bCs/>
                <w:sz w:val="19"/>
                <w:szCs w:val="19"/>
                <w:vertAlign w:val="superscript"/>
              </w:rPr>
              <w:t xml:space="preserve"> </w:t>
            </w:r>
          </w:p>
          <w:p w:rsidR="00817273" w:rsidRPr="00817273" w:rsidRDefault="00817273" w:rsidP="00AB1B15">
            <w:pPr>
              <w:snapToGrid w:val="0"/>
              <w:jc w:val="both"/>
              <w:rPr>
                <w:sz w:val="19"/>
                <w:szCs w:val="19"/>
              </w:rPr>
            </w:pPr>
          </w:p>
        </w:tc>
        <w:tc>
          <w:tcPr>
            <w:tcW w:w="266" w:type="dxa"/>
          </w:tcPr>
          <w:p w:rsidR="00817273" w:rsidRPr="00817273" w:rsidRDefault="00817273" w:rsidP="00AB1B15">
            <w:pPr>
              <w:snapToGrid w:val="0"/>
              <w:jc w:val="center"/>
              <w:rPr>
                <w:sz w:val="19"/>
                <w:szCs w:val="19"/>
              </w:rPr>
            </w:pPr>
          </w:p>
          <w:p w:rsidR="00817273" w:rsidRPr="00817273" w:rsidRDefault="00817273" w:rsidP="00AB1B15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30" w:type="dxa"/>
          </w:tcPr>
          <w:p w:rsidR="00817273" w:rsidRPr="00817273" w:rsidRDefault="00817273" w:rsidP="00AB1B15">
            <w:pPr>
              <w:snapToGrid w:val="0"/>
              <w:jc w:val="center"/>
              <w:rPr>
                <w:b/>
                <w:sz w:val="19"/>
                <w:szCs w:val="19"/>
              </w:rPr>
            </w:pPr>
            <w:r w:rsidRPr="00817273">
              <w:rPr>
                <w:b/>
                <w:sz w:val="19"/>
                <w:szCs w:val="19"/>
              </w:rPr>
              <w:t>13-18</w:t>
            </w:r>
          </w:p>
          <w:p w:rsidR="00817273" w:rsidRPr="00817273" w:rsidRDefault="00817273" w:rsidP="00AB1B15">
            <w:pPr>
              <w:snapToGrid w:val="0"/>
              <w:jc w:val="center"/>
              <w:rPr>
                <w:b/>
                <w:sz w:val="19"/>
                <w:szCs w:val="19"/>
              </w:rPr>
            </w:pPr>
          </w:p>
        </w:tc>
      </w:tr>
      <w:tr w:rsidR="00817273" w:rsidRPr="00817273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7273" w:rsidRPr="00817273" w:rsidRDefault="00817273" w:rsidP="00AB1B15">
            <w:pPr>
              <w:snapToGrid w:val="0"/>
              <w:jc w:val="center"/>
              <w:rPr>
                <w:b/>
                <w:sz w:val="19"/>
                <w:szCs w:val="19"/>
              </w:rPr>
            </w:pPr>
            <w:r w:rsidRPr="00817273">
              <w:rPr>
                <w:b/>
                <w:sz w:val="19"/>
                <w:szCs w:val="19"/>
              </w:rPr>
              <w:t>4</w:t>
            </w:r>
          </w:p>
          <w:p w:rsidR="00817273" w:rsidRPr="00817273" w:rsidRDefault="00817273" w:rsidP="00AB1B15">
            <w:pPr>
              <w:snapToGrid w:val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273" w:rsidRPr="00817273" w:rsidRDefault="00817273" w:rsidP="00AB1B1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817273">
              <w:rPr>
                <w:b/>
                <w:bCs/>
                <w:sz w:val="19"/>
                <w:szCs w:val="19"/>
              </w:rPr>
              <w:t>The Effect of Afforestation Way on Growth and Wood Properties of Hybrid Larch Fiber Wood</w:t>
            </w:r>
          </w:p>
          <w:p w:rsidR="00817273" w:rsidRPr="00817273" w:rsidRDefault="00817273" w:rsidP="00AB1B1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817273">
              <w:rPr>
                <w:bCs/>
                <w:sz w:val="19"/>
                <w:szCs w:val="19"/>
              </w:rPr>
              <w:t>NanSun, Meng Li, Yichun Zhang</w:t>
            </w:r>
            <w:r w:rsidRPr="00817273">
              <w:rPr>
                <w:bCs/>
                <w:sz w:val="19"/>
                <w:szCs w:val="19"/>
                <w:vertAlign w:val="superscript"/>
              </w:rPr>
              <w:t xml:space="preserve"> </w:t>
            </w:r>
          </w:p>
          <w:p w:rsidR="00817273" w:rsidRPr="00817273" w:rsidRDefault="00817273" w:rsidP="00AB1B1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</w:p>
        </w:tc>
        <w:tc>
          <w:tcPr>
            <w:tcW w:w="266" w:type="dxa"/>
          </w:tcPr>
          <w:p w:rsidR="00817273" w:rsidRPr="00817273" w:rsidRDefault="00817273" w:rsidP="00AB1B15">
            <w:pPr>
              <w:snapToGrid w:val="0"/>
              <w:jc w:val="center"/>
              <w:rPr>
                <w:sz w:val="19"/>
                <w:szCs w:val="19"/>
              </w:rPr>
            </w:pPr>
          </w:p>
          <w:p w:rsidR="00817273" w:rsidRPr="00817273" w:rsidRDefault="00817273" w:rsidP="00AB1B15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30" w:type="dxa"/>
          </w:tcPr>
          <w:p w:rsidR="00817273" w:rsidRPr="00817273" w:rsidRDefault="00817273" w:rsidP="00AB1B15">
            <w:pPr>
              <w:snapToGrid w:val="0"/>
              <w:jc w:val="center"/>
              <w:rPr>
                <w:b/>
                <w:sz w:val="19"/>
                <w:szCs w:val="19"/>
              </w:rPr>
            </w:pPr>
            <w:r w:rsidRPr="00817273">
              <w:rPr>
                <w:b/>
                <w:sz w:val="19"/>
                <w:szCs w:val="19"/>
              </w:rPr>
              <w:t>19-28</w:t>
            </w:r>
          </w:p>
          <w:p w:rsidR="00817273" w:rsidRPr="00817273" w:rsidRDefault="00817273" w:rsidP="00AB1B15">
            <w:pPr>
              <w:snapToGrid w:val="0"/>
              <w:jc w:val="center"/>
              <w:rPr>
                <w:b/>
                <w:sz w:val="19"/>
                <w:szCs w:val="19"/>
              </w:rPr>
            </w:pPr>
          </w:p>
        </w:tc>
      </w:tr>
      <w:tr w:rsidR="00817273" w:rsidRPr="00817273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7273" w:rsidRPr="00817273" w:rsidRDefault="00817273" w:rsidP="00AB1B15">
            <w:pPr>
              <w:snapToGrid w:val="0"/>
              <w:jc w:val="center"/>
              <w:rPr>
                <w:b/>
                <w:sz w:val="19"/>
                <w:szCs w:val="19"/>
              </w:rPr>
            </w:pPr>
            <w:r w:rsidRPr="00817273">
              <w:rPr>
                <w:b/>
                <w:sz w:val="19"/>
                <w:szCs w:val="19"/>
              </w:rPr>
              <w:t>5</w:t>
            </w:r>
          </w:p>
          <w:p w:rsidR="00817273" w:rsidRPr="00817273" w:rsidRDefault="00817273" w:rsidP="00AB1B15">
            <w:pPr>
              <w:snapToGrid w:val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273" w:rsidRPr="00817273" w:rsidRDefault="00817273" w:rsidP="00AB1B15">
            <w:pPr>
              <w:snapToGrid w:val="0"/>
              <w:jc w:val="both"/>
              <w:rPr>
                <w:sz w:val="19"/>
                <w:szCs w:val="19"/>
              </w:rPr>
            </w:pPr>
            <w:r w:rsidRPr="00817273">
              <w:rPr>
                <w:b/>
                <w:bCs/>
                <w:sz w:val="19"/>
                <w:szCs w:val="19"/>
              </w:rPr>
              <w:t>Impact Of Credit On Poultry Productivity InSouthwestern Nigeria</w:t>
            </w:r>
          </w:p>
          <w:p w:rsidR="00817273" w:rsidRPr="00817273" w:rsidRDefault="00817273" w:rsidP="00AB1B15">
            <w:pPr>
              <w:snapToGrid w:val="0"/>
              <w:jc w:val="both"/>
              <w:rPr>
                <w:sz w:val="19"/>
                <w:szCs w:val="19"/>
              </w:rPr>
            </w:pPr>
            <w:r w:rsidRPr="00817273">
              <w:rPr>
                <w:sz w:val="19"/>
                <w:szCs w:val="19"/>
              </w:rPr>
              <w:t>Olagunju, Funke Iyabo (Ph.D)</w:t>
            </w:r>
          </w:p>
          <w:p w:rsidR="00817273" w:rsidRPr="00817273" w:rsidRDefault="00817273" w:rsidP="00AB1B15">
            <w:pPr>
              <w:snapToGrid w:val="0"/>
              <w:jc w:val="both"/>
              <w:rPr>
                <w:sz w:val="19"/>
                <w:szCs w:val="19"/>
              </w:rPr>
            </w:pPr>
          </w:p>
        </w:tc>
        <w:tc>
          <w:tcPr>
            <w:tcW w:w="266" w:type="dxa"/>
          </w:tcPr>
          <w:p w:rsidR="00817273" w:rsidRPr="00817273" w:rsidRDefault="00817273" w:rsidP="00AB1B15">
            <w:pPr>
              <w:snapToGrid w:val="0"/>
              <w:jc w:val="center"/>
              <w:rPr>
                <w:sz w:val="19"/>
                <w:szCs w:val="19"/>
              </w:rPr>
            </w:pPr>
          </w:p>
          <w:p w:rsidR="00817273" w:rsidRPr="00817273" w:rsidRDefault="00817273" w:rsidP="00AB1B15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30" w:type="dxa"/>
          </w:tcPr>
          <w:p w:rsidR="00817273" w:rsidRPr="00817273" w:rsidRDefault="00817273" w:rsidP="00AB1B15">
            <w:pPr>
              <w:snapToGrid w:val="0"/>
              <w:jc w:val="center"/>
              <w:rPr>
                <w:b/>
                <w:sz w:val="19"/>
                <w:szCs w:val="19"/>
              </w:rPr>
            </w:pPr>
            <w:r w:rsidRPr="00817273">
              <w:rPr>
                <w:b/>
                <w:sz w:val="19"/>
                <w:szCs w:val="19"/>
              </w:rPr>
              <w:t>29-37</w:t>
            </w:r>
          </w:p>
          <w:p w:rsidR="00817273" w:rsidRPr="00817273" w:rsidRDefault="00817273" w:rsidP="00AB1B15">
            <w:pPr>
              <w:snapToGrid w:val="0"/>
              <w:jc w:val="center"/>
              <w:rPr>
                <w:b/>
                <w:sz w:val="19"/>
                <w:szCs w:val="19"/>
              </w:rPr>
            </w:pPr>
          </w:p>
        </w:tc>
      </w:tr>
      <w:tr w:rsidR="00817273" w:rsidRPr="00817273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7273" w:rsidRPr="00817273" w:rsidRDefault="00817273" w:rsidP="00AB1B15">
            <w:pPr>
              <w:snapToGrid w:val="0"/>
              <w:jc w:val="center"/>
              <w:rPr>
                <w:b/>
                <w:sz w:val="19"/>
                <w:szCs w:val="19"/>
              </w:rPr>
            </w:pPr>
            <w:r w:rsidRPr="00817273">
              <w:rPr>
                <w:b/>
                <w:sz w:val="19"/>
                <w:szCs w:val="19"/>
              </w:rPr>
              <w:t>6</w:t>
            </w:r>
          </w:p>
          <w:p w:rsidR="00817273" w:rsidRPr="00817273" w:rsidRDefault="00817273" w:rsidP="00AB1B15">
            <w:pPr>
              <w:snapToGrid w:val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273" w:rsidRPr="00817273" w:rsidRDefault="00817273" w:rsidP="00AB1B15">
            <w:pPr>
              <w:snapToGrid w:val="0"/>
              <w:jc w:val="both"/>
              <w:rPr>
                <w:sz w:val="19"/>
                <w:szCs w:val="19"/>
              </w:rPr>
            </w:pPr>
            <w:r w:rsidRPr="00817273">
              <w:rPr>
                <w:b/>
                <w:bCs/>
                <w:color w:val="000000"/>
                <w:sz w:val="19"/>
                <w:szCs w:val="19"/>
              </w:rPr>
              <w:t>Reproductive Performance And Economic Efficiency Of Finn And Rahmani Ewes And Their Crosses</w:t>
            </w:r>
          </w:p>
          <w:p w:rsidR="00817273" w:rsidRPr="00817273" w:rsidRDefault="00817273" w:rsidP="00AB1B15">
            <w:pPr>
              <w:snapToGrid w:val="0"/>
              <w:jc w:val="both"/>
              <w:rPr>
                <w:sz w:val="19"/>
                <w:szCs w:val="19"/>
              </w:rPr>
            </w:pPr>
            <w:r w:rsidRPr="00817273">
              <w:rPr>
                <w:color w:val="000000"/>
                <w:sz w:val="19"/>
                <w:szCs w:val="19"/>
              </w:rPr>
              <w:t>Gaafar, H.M.A.; M.T. Shehab El-DIN and M.E. El-Gendy</w:t>
            </w:r>
          </w:p>
          <w:p w:rsidR="00817273" w:rsidRPr="00817273" w:rsidRDefault="00817273" w:rsidP="00AB1B15">
            <w:pPr>
              <w:snapToGrid w:val="0"/>
              <w:jc w:val="both"/>
              <w:rPr>
                <w:sz w:val="19"/>
                <w:szCs w:val="19"/>
              </w:rPr>
            </w:pPr>
          </w:p>
        </w:tc>
        <w:tc>
          <w:tcPr>
            <w:tcW w:w="266" w:type="dxa"/>
          </w:tcPr>
          <w:p w:rsidR="00817273" w:rsidRPr="00817273" w:rsidRDefault="00817273" w:rsidP="00AB1B15">
            <w:pPr>
              <w:snapToGrid w:val="0"/>
              <w:jc w:val="center"/>
              <w:rPr>
                <w:sz w:val="19"/>
                <w:szCs w:val="19"/>
              </w:rPr>
            </w:pPr>
          </w:p>
          <w:p w:rsidR="00817273" w:rsidRPr="00817273" w:rsidRDefault="00817273" w:rsidP="00AB1B15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30" w:type="dxa"/>
          </w:tcPr>
          <w:p w:rsidR="00817273" w:rsidRPr="00817273" w:rsidRDefault="00817273" w:rsidP="00AB1B15">
            <w:pPr>
              <w:snapToGrid w:val="0"/>
              <w:jc w:val="center"/>
              <w:rPr>
                <w:b/>
                <w:sz w:val="19"/>
                <w:szCs w:val="19"/>
              </w:rPr>
            </w:pPr>
            <w:r w:rsidRPr="00817273">
              <w:rPr>
                <w:b/>
                <w:sz w:val="19"/>
                <w:szCs w:val="19"/>
              </w:rPr>
              <w:t>38-42</w:t>
            </w:r>
          </w:p>
          <w:p w:rsidR="00817273" w:rsidRPr="00817273" w:rsidRDefault="00817273" w:rsidP="00AB1B15">
            <w:pPr>
              <w:snapToGrid w:val="0"/>
              <w:jc w:val="center"/>
              <w:rPr>
                <w:b/>
                <w:sz w:val="19"/>
                <w:szCs w:val="19"/>
              </w:rPr>
            </w:pPr>
          </w:p>
        </w:tc>
      </w:tr>
      <w:tr w:rsidR="00817273" w:rsidRPr="00817273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7273" w:rsidRPr="00817273" w:rsidRDefault="00817273" w:rsidP="00AB1B15">
            <w:pPr>
              <w:snapToGrid w:val="0"/>
              <w:jc w:val="center"/>
              <w:rPr>
                <w:b/>
                <w:sz w:val="19"/>
                <w:szCs w:val="19"/>
              </w:rPr>
            </w:pPr>
            <w:r w:rsidRPr="00817273">
              <w:rPr>
                <w:b/>
                <w:sz w:val="19"/>
                <w:szCs w:val="19"/>
              </w:rPr>
              <w:t>7</w:t>
            </w:r>
          </w:p>
          <w:p w:rsidR="00817273" w:rsidRPr="00817273" w:rsidRDefault="00817273" w:rsidP="00AB1B15">
            <w:pPr>
              <w:snapToGrid w:val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273" w:rsidRPr="00817273" w:rsidRDefault="00817273" w:rsidP="00AB1B15">
            <w:pPr>
              <w:snapToGrid w:val="0"/>
              <w:jc w:val="both"/>
              <w:rPr>
                <w:sz w:val="19"/>
                <w:szCs w:val="19"/>
              </w:rPr>
            </w:pPr>
            <w:r w:rsidRPr="00817273">
              <w:rPr>
                <w:b/>
                <w:bCs/>
                <w:color w:val="000000"/>
                <w:sz w:val="19"/>
                <w:szCs w:val="19"/>
              </w:rPr>
              <w:t>Non-TimberForestProducts (NTFPs) in Low lands of Kanchanpur District ofNepal: Indigenous use and Conservation</w:t>
            </w:r>
          </w:p>
          <w:p w:rsidR="00817273" w:rsidRPr="00817273" w:rsidRDefault="00817273" w:rsidP="00AB1B15">
            <w:pPr>
              <w:snapToGrid w:val="0"/>
              <w:jc w:val="both"/>
              <w:rPr>
                <w:sz w:val="19"/>
                <w:szCs w:val="19"/>
              </w:rPr>
            </w:pPr>
            <w:r w:rsidRPr="00817273">
              <w:rPr>
                <w:color w:val="000000"/>
                <w:sz w:val="19"/>
                <w:szCs w:val="19"/>
              </w:rPr>
              <w:t>Nabin Raj Joshi, Laxman Singh Lodhiyal</w:t>
            </w:r>
            <w:r w:rsidRPr="00817273">
              <w:rPr>
                <w:color w:val="000000"/>
                <w:sz w:val="19"/>
                <w:szCs w:val="19"/>
                <w:vertAlign w:val="superscript"/>
              </w:rPr>
              <w:t xml:space="preserve"> </w:t>
            </w:r>
            <w:r w:rsidRPr="00817273">
              <w:rPr>
                <w:color w:val="000000"/>
                <w:sz w:val="19"/>
                <w:szCs w:val="19"/>
              </w:rPr>
              <w:t>and Vishal Singh</w:t>
            </w:r>
            <w:r w:rsidRPr="00817273">
              <w:rPr>
                <w:color w:val="000000"/>
                <w:sz w:val="19"/>
                <w:szCs w:val="19"/>
                <w:vertAlign w:val="superscript"/>
              </w:rPr>
              <w:t xml:space="preserve"> </w:t>
            </w:r>
          </w:p>
          <w:p w:rsidR="00817273" w:rsidRPr="00817273" w:rsidRDefault="00817273" w:rsidP="00AB1B15">
            <w:pPr>
              <w:snapToGrid w:val="0"/>
              <w:jc w:val="both"/>
              <w:rPr>
                <w:sz w:val="19"/>
                <w:szCs w:val="19"/>
              </w:rPr>
            </w:pPr>
          </w:p>
        </w:tc>
        <w:tc>
          <w:tcPr>
            <w:tcW w:w="266" w:type="dxa"/>
          </w:tcPr>
          <w:p w:rsidR="00817273" w:rsidRPr="00817273" w:rsidRDefault="00817273" w:rsidP="00AB1B15">
            <w:pPr>
              <w:snapToGrid w:val="0"/>
              <w:jc w:val="center"/>
              <w:rPr>
                <w:sz w:val="19"/>
                <w:szCs w:val="19"/>
              </w:rPr>
            </w:pPr>
          </w:p>
          <w:p w:rsidR="00817273" w:rsidRPr="00817273" w:rsidRDefault="00817273" w:rsidP="00AB1B15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30" w:type="dxa"/>
          </w:tcPr>
          <w:p w:rsidR="00817273" w:rsidRPr="00817273" w:rsidRDefault="00817273" w:rsidP="00AB1B15">
            <w:pPr>
              <w:snapToGrid w:val="0"/>
              <w:jc w:val="center"/>
              <w:rPr>
                <w:b/>
                <w:sz w:val="19"/>
                <w:szCs w:val="19"/>
              </w:rPr>
            </w:pPr>
            <w:r w:rsidRPr="00817273">
              <w:rPr>
                <w:b/>
                <w:sz w:val="19"/>
                <w:szCs w:val="19"/>
              </w:rPr>
              <w:t>43-55</w:t>
            </w:r>
          </w:p>
          <w:p w:rsidR="00817273" w:rsidRPr="00817273" w:rsidRDefault="00817273" w:rsidP="00AB1B15">
            <w:pPr>
              <w:snapToGrid w:val="0"/>
              <w:jc w:val="center"/>
              <w:rPr>
                <w:b/>
                <w:sz w:val="19"/>
                <w:szCs w:val="19"/>
              </w:rPr>
            </w:pPr>
          </w:p>
        </w:tc>
      </w:tr>
      <w:tr w:rsidR="00817273" w:rsidRPr="00817273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7273" w:rsidRPr="00817273" w:rsidRDefault="00817273" w:rsidP="00AB1B15">
            <w:pPr>
              <w:snapToGrid w:val="0"/>
              <w:jc w:val="center"/>
              <w:rPr>
                <w:b/>
                <w:sz w:val="19"/>
                <w:szCs w:val="19"/>
              </w:rPr>
            </w:pPr>
            <w:r w:rsidRPr="00817273">
              <w:rPr>
                <w:b/>
                <w:sz w:val="19"/>
                <w:szCs w:val="19"/>
              </w:rPr>
              <w:t>8</w:t>
            </w:r>
          </w:p>
          <w:p w:rsidR="00817273" w:rsidRPr="00817273" w:rsidRDefault="00817273" w:rsidP="00AB1B15">
            <w:pPr>
              <w:snapToGrid w:val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273" w:rsidRPr="00817273" w:rsidRDefault="00817273" w:rsidP="00AB1B15">
            <w:pPr>
              <w:snapToGrid w:val="0"/>
              <w:jc w:val="both"/>
              <w:rPr>
                <w:sz w:val="19"/>
                <w:szCs w:val="19"/>
              </w:rPr>
            </w:pPr>
            <w:r w:rsidRPr="00817273">
              <w:rPr>
                <w:b/>
                <w:bCs/>
                <w:sz w:val="19"/>
                <w:szCs w:val="19"/>
              </w:rPr>
              <w:t>Effect of increasing poultry manure rates on the yield and yield components of</w:t>
            </w:r>
            <w:r w:rsidRPr="00817273">
              <w:rPr>
                <w:b/>
                <w:bCs/>
                <w:i/>
                <w:iCs/>
                <w:sz w:val="19"/>
                <w:szCs w:val="19"/>
              </w:rPr>
              <w:t>Cucurbita maxima</w:t>
            </w:r>
            <w:r w:rsidRPr="00817273">
              <w:rPr>
                <w:b/>
                <w:bCs/>
                <w:sz w:val="19"/>
                <w:szCs w:val="19"/>
              </w:rPr>
              <w:t>in Owerri Ultisols, Imo State, Nigeria</w:t>
            </w:r>
          </w:p>
          <w:p w:rsidR="00817273" w:rsidRPr="00817273" w:rsidRDefault="00817273" w:rsidP="00AB1B15">
            <w:pPr>
              <w:snapToGrid w:val="0"/>
              <w:jc w:val="both"/>
              <w:rPr>
                <w:sz w:val="19"/>
                <w:szCs w:val="19"/>
              </w:rPr>
            </w:pPr>
            <w:r w:rsidRPr="00817273">
              <w:rPr>
                <w:bCs/>
                <w:sz w:val="19"/>
                <w:szCs w:val="19"/>
                <w:vertAlign w:val="superscript"/>
              </w:rPr>
              <w:t xml:space="preserve"> </w:t>
            </w:r>
            <w:r w:rsidRPr="00817273">
              <w:rPr>
                <w:bCs/>
                <w:sz w:val="19"/>
                <w:szCs w:val="19"/>
              </w:rPr>
              <w:t>Ibeawuchi I.I., Ofor, M.O and</w:t>
            </w:r>
            <w:r w:rsidRPr="00817273">
              <w:rPr>
                <w:bCs/>
                <w:sz w:val="19"/>
                <w:szCs w:val="19"/>
                <w:vertAlign w:val="superscript"/>
              </w:rPr>
              <w:t xml:space="preserve"> </w:t>
            </w:r>
            <w:r w:rsidRPr="00817273">
              <w:rPr>
                <w:bCs/>
                <w:sz w:val="19"/>
                <w:szCs w:val="19"/>
              </w:rPr>
              <w:t>Ben-Chendo, G. N.</w:t>
            </w:r>
          </w:p>
          <w:p w:rsidR="00817273" w:rsidRPr="00817273" w:rsidRDefault="00817273" w:rsidP="00AB1B15">
            <w:pPr>
              <w:snapToGrid w:val="0"/>
              <w:jc w:val="both"/>
              <w:rPr>
                <w:sz w:val="19"/>
                <w:szCs w:val="19"/>
              </w:rPr>
            </w:pPr>
          </w:p>
        </w:tc>
        <w:tc>
          <w:tcPr>
            <w:tcW w:w="266" w:type="dxa"/>
          </w:tcPr>
          <w:p w:rsidR="00817273" w:rsidRPr="00817273" w:rsidRDefault="00817273" w:rsidP="00AB1B15">
            <w:pPr>
              <w:snapToGrid w:val="0"/>
              <w:jc w:val="center"/>
              <w:rPr>
                <w:sz w:val="19"/>
                <w:szCs w:val="19"/>
              </w:rPr>
            </w:pPr>
          </w:p>
          <w:p w:rsidR="00817273" w:rsidRPr="00817273" w:rsidRDefault="00817273" w:rsidP="00AB1B15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30" w:type="dxa"/>
          </w:tcPr>
          <w:p w:rsidR="00817273" w:rsidRPr="00817273" w:rsidRDefault="00817273" w:rsidP="00AB1B15">
            <w:pPr>
              <w:snapToGrid w:val="0"/>
              <w:jc w:val="center"/>
              <w:rPr>
                <w:b/>
                <w:sz w:val="19"/>
                <w:szCs w:val="19"/>
              </w:rPr>
            </w:pPr>
            <w:r w:rsidRPr="00817273">
              <w:rPr>
                <w:b/>
                <w:sz w:val="19"/>
                <w:szCs w:val="19"/>
              </w:rPr>
              <w:t>56-58</w:t>
            </w:r>
          </w:p>
          <w:p w:rsidR="00817273" w:rsidRPr="00817273" w:rsidRDefault="00817273" w:rsidP="00AB1B15">
            <w:pPr>
              <w:snapToGrid w:val="0"/>
              <w:jc w:val="center"/>
              <w:rPr>
                <w:b/>
                <w:sz w:val="19"/>
                <w:szCs w:val="19"/>
              </w:rPr>
            </w:pPr>
          </w:p>
        </w:tc>
      </w:tr>
      <w:tr w:rsidR="00817273" w:rsidRPr="00817273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7273" w:rsidRPr="00817273" w:rsidRDefault="00817273" w:rsidP="00AB1B15">
            <w:pPr>
              <w:snapToGrid w:val="0"/>
              <w:jc w:val="center"/>
              <w:rPr>
                <w:b/>
                <w:sz w:val="19"/>
                <w:szCs w:val="19"/>
              </w:rPr>
            </w:pPr>
            <w:r w:rsidRPr="00817273">
              <w:rPr>
                <w:b/>
                <w:sz w:val="19"/>
                <w:szCs w:val="19"/>
              </w:rPr>
              <w:t>9</w:t>
            </w:r>
          </w:p>
          <w:p w:rsidR="00817273" w:rsidRPr="00817273" w:rsidRDefault="00817273" w:rsidP="00AB1B15">
            <w:pPr>
              <w:snapToGrid w:val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273" w:rsidRPr="00817273" w:rsidRDefault="00817273" w:rsidP="00AB1B15">
            <w:pPr>
              <w:snapToGrid w:val="0"/>
              <w:jc w:val="both"/>
              <w:rPr>
                <w:sz w:val="19"/>
                <w:szCs w:val="19"/>
              </w:rPr>
            </w:pPr>
            <w:r w:rsidRPr="00817273">
              <w:rPr>
                <w:b/>
                <w:bCs/>
                <w:sz w:val="19"/>
                <w:szCs w:val="19"/>
              </w:rPr>
              <w:t>Horticultural Seed Production to Meet National Demand</w:t>
            </w:r>
          </w:p>
          <w:p w:rsidR="00817273" w:rsidRPr="00817273" w:rsidRDefault="00817273" w:rsidP="00AB1B15">
            <w:pPr>
              <w:snapToGrid w:val="0"/>
              <w:jc w:val="both"/>
              <w:rPr>
                <w:sz w:val="19"/>
                <w:szCs w:val="19"/>
              </w:rPr>
            </w:pPr>
            <w:r w:rsidRPr="00817273">
              <w:rPr>
                <w:sz w:val="19"/>
                <w:szCs w:val="19"/>
              </w:rPr>
              <w:t>J. C. Obiefuna, I. I. Ibeawuchi, C. O. E Onwuliri, M. O. Ofor, G. O. Ihejirika</w:t>
            </w:r>
          </w:p>
          <w:p w:rsidR="00817273" w:rsidRPr="00817273" w:rsidRDefault="00817273" w:rsidP="00AB1B15">
            <w:pPr>
              <w:snapToGrid w:val="0"/>
              <w:jc w:val="both"/>
              <w:rPr>
                <w:sz w:val="19"/>
                <w:szCs w:val="19"/>
              </w:rPr>
            </w:pPr>
          </w:p>
        </w:tc>
        <w:tc>
          <w:tcPr>
            <w:tcW w:w="266" w:type="dxa"/>
          </w:tcPr>
          <w:p w:rsidR="00817273" w:rsidRPr="00817273" w:rsidRDefault="00817273" w:rsidP="00AB1B15">
            <w:pPr>
              <w:snapToGrid w:val="0"/>
              <w:jc w:val="center"/>
              <w:rPr>
                <w:sz w:val="19"/>
                <w:szCs w:val="19"/>
              </w:rPr>
            </w:pPr>
          </w:p>
          <w:p w:rsidR="00817273" w:rsidRPr="00817273" w:rsidRDefault="00817273" w:rsidP="00AB1B15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30" w:type="dxa"/>
          </w:tcPr>
          <w:p w:rsidR="00817273" w:rsidRPr="00817273" w:rsidRDefault="00817273" w:rsidP="00AB1B15">
            <w:pPr>
              <w:snapToGrid w:val="0"/>
              <w:jc w:val="center"/>
              <w:rPr>
                <w:b/>
                <w:sz w:val="19"/>
                <w:szCs w:val="19"/>
              </w:rPr>
            </w:pPr>
            <w:r w:rsidRPr="00817273">
              <w:rPr>
                <w:b/>
                <w:sz w:val="19"/>
                <w:szCs w:val="19"/>
              </w:rPr>
              <w:t>59-64</w:t>
            </w:r>
          </w:p>
          <w:p w:rsidR="00817273" w:rsidRPr="00817273" w:rsidRDefault="00817273" w:rsidP="00AB1B15">
            <w:pPr>
              <w:snapToGrid w:val="0"/>
              <w:jc w:val="center"/>
              <w:rPr>
                <w:b/>
                <w:sz w:val="19"/>
                <w:szCs w:val="19"/>
              </w:rPr>
            </w:pPr>
          </w:p>
        </w:tc>
      </w:tr>
      <w:tr w:rsidR="00817273" w:rsidRPr="00817273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7273" w:rsidRPr="00817273" w:rsidRDefault="00817273" w:rsidP="00AB1B15">
            <w:pPr>
              <w:snapToGrid w:val="0"/>
              <w:jc w:val="center"/>
              <w:rPr>
                <w:b/>
                <w:sz w:val="19"/>
                <w:szCs w:val="19"/>
              </w:rPr>
            </w:pPr>
            <w:r w:rsidRPr="00817273">
              <w:rPr>
                <w:b/>
                <w:sz w:val="19"/>
                <w:szCs w:val="19"/>
              </w:rPr>
              <w:t>10</w:t>
            </w:r>
          </w:p>
          <w:p w:rsidR="00817273" w:rsidRPr="00817273" w:rsidRDefault="00817273" w:rsidP="00AB1B15">
            <w:pPr>
              <w:snapToGrid w:val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273" w:rsidRPr="00817273" w:rsidRDefault="00817273" w:rsidP="00AB1B15">
            <w:pPr>
              <w:snapToGrid w:val="0"/>
              <w:jc w:val="both"/>
              <w:rPr>
                <w:sz w:val="19"/>
                <w:szCs w:val="19"/>
              </w:rPr>
            </w:pPr>
            <w:r w:rsidRPr="00817273">
              <w:rPr>
                <w:b/>
                <w:bCs/>
                <w:sz w:val="19"/>
                <w:szCs w:val="19"/>
              </w:rPr>
              <w:t>Uncertainty determination of correlated color temperature for high intensity discharge lamps</w:t>
            </w:r>
          </w:p>
          <w:p w:rsidR="00817273" w:rsidRPr="00817273" w:rsidRDefault="00817273" w:rsidP="00AB1B15">
            <w:pPr>
              <w:snapToGrid w:val="0"/>
              <w:jc w:val="both"/>
              <w:rPr>
                <w:sz w:val="19"/>
                <w:szCs w:val="19"/>
              </w:rPr>
            </w:pPr>
            <w:r w:rsidRPr="00817273">
              <w:rPr>
                <w:sz w:val="19"/>
                <w:szCs w:val="19"/>
              </w:rPr>
              <w:t xml:space="preserve">A.B. El-Bialy, M.M. El-Ganainy and E.M. El-Moghazy </w:t>
            </w:r>
          </w:p>
          <w:p w:rsidR="00817273" w:rsidRPr="00817273" w:rsidRDefault="00817273" w:rsidP="00AB1B15">
            <w:pPr>
              <w:snapToGrid w:val="0"/>
              <w:jc w:val="both"/>
              <w:rPr>
                <w:sz w:val="19"/>
                <w:szCs w:val="19"/>
              </w:rPr>
            </w:pPr>
          </w:p>
        </w:tc>
        <w:tc>
          <w:tcPr>
            <w:tcW w:w="266" w:type="dxa"/>
          </w:tcPr>
          <w:p w:rsidR="00817273" w:rsidRPr="00817273" w:rsidRDefault="00817273" w:rsidP="00AB1B15">
            <w:pPr>
              <w:snapToGrid w:val="0"/>
              <w:jc w:val="center"/>
              <w:rPr>
                <w:sz w:val="19"/>
                <w:szCs w:val="19"/>
              </w:rPr>
            </w:pPr>
          </w:p>
          <w:p w:rsidR="00817273" w:rsidRPr="00817273" w:rsidRDefault="00817273" w:rsidP="00AB1B15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30" w:type="dxa"/>
          </w:tcPr>
          <w:p w:rsidR="00817273" w:rsidRPr="00817273" w:rsidRDefault="00817273" w:rsidP="00AB1B15">
            <w:pPr>
              <w:snapToGrid w:val="0"/>
              <w:jc w:val="center"/>
              <w:rPr>
                <w:b/>
                <w:sz w:val="19"/>
                <w:szCs w:val="19"/>
              </w:rPr>
            </w:pPr>
            <w:r w:rsidRPr="00817273">
              <w:rPr>
                <w:b/>
                <w:sz w:val="19"/>
                <w:szCs w:val="19"/>
              </w:rPr>
              <w:t>65-69</w:t>
            </w:r>
          </w:p>
          <w:p w:rsidR="00817273" w:rsidRPr="00817273" w:rsidRDefault="00817273" w:rsidP="00AB1B15">
            <w:pPr>
              <w:snapToGrid w:val="0"/>
              <w:jc w:val="center"/>
              <w:rPr>
                <w:b/>
                <w:sz w:val="19"/>
                <w:szCs w:val="19"/>
              </w:rPr>
            </w:pPr>
          </w:p>
        </w:tc>
      </w:tr>
      <w:tr w:rsidR="00817273" w:rsidRPr="00817273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7273" w:rsidRPr="00817273" w:rsidRDefault="00817273" w:rsidP="00AB1B15">
            <w:pPr>
              <w:snapToGrid w:val="0"/>
              <w:jc w:val="center"/>
              <w:rPr>
                <w:b/>
                <w:sz w:val="19"/>
                <w:szCs w:val="19"/>
              </w:rPr>
            </w:pPr>
            <w:r w:rsidRPr="00817273">
              <w:rPr>
                <w:b/>
                <w:sz w:val="19"/>
                <w:szCs w:val="19"/>
              </w:rPr>
              <w:t>11</w:t>
            </w:r>
          </w:p>
          <w:p w:rsidR="00817273" w:rsidRPr="00817273" w:rsidRDefault="00817273" w:rsidP="00AB1B15">
            <w:pPr>
              <w:snapToGrid w:val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273" w:rsidRPr="00817273" w:rsidRDefault="00817273" w:rsidP="00AB1B15">
            <w:pPr>
              <w:pStyle w:val="aa"/>
              <w:snapToGrid w:val="0"/>
              <w:jc w:val="both"/>
              <w:rPr>
                <w:sz w:val="19"/>
                <w:szCs w:val="19"/>
              </w:rPr>
            </w:pPr>
            <w:bookmarkStart w:id="0" w:name="OLE_LINK1"/>
            <w:r w:rsidRPr="00817273">
              <w:rPr>
                <w:rStyle w:val="subtleemphasis"/>
                <w:rFonts w:eastAsia="宋体"/>
                <w:sz w:val="19"/>
                <w:szCs w:val="19"/>
                <w:lang w:val="en-GB"/>
              </w:rPr>
              <w:t>Shell</w:t>
            </w:r>
            <w:r w:rsidRPr="00817273">
              <w:rPr>
                <w:rStyle w:val="subtleemphasis"/>
                <w:sz w:val="19"/>
                <w:szCs w:val="19"/>
                <w:lang w:val="en-GB"/>
              </w:rPr>
              <w:t xml:space="preserve"> </w:t>
            </w:r>
            <w:r w:rsidRPr="00817273">
              <w:rPr>
                <w:rStyle w:val="subtleemphasis"/>
                <w:rFonts w:eastAsia="宋体"/>
                <w:sz w:val="19"/>
                <w:szCs w:val="19"/>
                <w:lang w:val="en-GB"/>
              </w:rPr>
              <w:t>selection</w:t>
            </w:r>
            <w:r w:rsidRPr="00817273">
              <w:rPr>
                <w:rStyle w:val="subtleemphasis"/>
                <w:sz w:val="19"/>
                <w:szCs w:val="19"/>
                <w:lang w:val="en-GB"/>
              </w:rPr>
              <w:t xml:space="preserve"> </w:t>
            </w:r>
            <w:r w:rsidRPr="00817273">
              <w:rPr>
                <w:rStyle w:val="subtleemphasis"/>
                <w:rFonts w:eastAsia="宋体"/>
                <w:sz w:val="19"/>
                <w:szCs w:val="19"/>
                <w:lang w:val="en-GB"/>
              </w:rPr>
              <w:t>of</w:t>
            </w:r>
            <w:r w:rsidRPr="00817273">
              <w:rPr>
                <w:rStyle w:val="subtleemphasis"/>
                <w:sz w:val="19"/>
                <w:szCs w:val="19"/>
                <w:lang w:val="en-GB"/>
              </w:rPr>
              <w:t xml:space="preserve"> </w:t>
            </w:r>
            <w:r w:rsidRPr="00817273">
              <w:rPr>
                <w:rStyle w:val="subtleemphasis"/>
                <w:rFonts w:eastAsia="宋体"/>
                <w:sz w:val="19"/>
                <w:szCs w:val="19"/>
                <w:lang w:val="en-GB"/>
              </w:rPr>
              <w:t>the</w:t>
            </w:r>
            <w:r w:rsidRPr="00817273">
              <w:rPr>
                <w:rStyle w:val="subtleemphasis"/>
                <w:sz w:val="19"/>
                <w:szCs w:val="19"/>
                <w:lang w:val="en-GB"/>
              </w:rPr>
              <w:t xml:space="preserve"> </w:t>
            </w:r>
            <w:r w:rsidRPr="00817273">
              <w:rPr>
                <w:rStyle w:val="subtleemphasis"/>
                <w:rFonts w:eastAsia="宋体"/>
                <w:sz w:val="19"/>
                <w:szCs w:val="19"/>
                <w:lang w:val="en-GB"/>
              </w:rPr>
              <w:t>hermit</w:t>
            </w:r>
            <w:r w:rsidRPr="00817273">
              <w:rPr>
                <w:rStyle w:val="subtleemphasis"/>
                <w:sz w:val="19"/>
                <w:szCs w:val="19"/>
                <w:lang w:val="en-GB"/>
              </w:rPr>
              <w:t xml:space="preserve"> </w:t>
            </w:r>
            <w:r w:rsidRPr="00817273">
              <w:rPr>
                <w:rStyle w:val="subtleemphasis"/>
                <w:rFonts w:eastAsia="宋体"/>
                <w:sz w:val="19"/>
                <w:szCs w:val="19"/>
                <w:lang w:val="en-GB"/>
              </w:rPr>
              <w:t>crab</w:t>
            </w:r>
            <w:bookmarkEnd w:id="0"/>
            <w:r w:rsidRPr="00817273">
              <w:rPr>
                <w:rStyle w:val="subtleemphasis"/>
                <w:rFonts w:eastAsia="宋体"/>
                <w:sz w:val="19"/>
                <w:szCs w:val="19"/>
                <w:lang w:val="en-GB"/>
              </w:rPr>
              <w:t>Clibanarius</w:t>
            </w:r>
            <w:r w:rsidRPr="00817273">
              <w:rPr>
                <w:rStyle w:val="subtleemphasis"/>
                <w:sz w:val="19"/>
                <w:szCs w:val="19"/>
                <w:lang w:val="en-GB"/>
              </w:rPr>
              <w:t xml:space="preserve"> </w:t>
            </w:r>
            <w:r w:rsidRPr="00817273">
              <w:rPr>
                <w:rStyle w:val="subtleemphasis"/>
                <w:rFonts w:eastAsia="宋体"/>
                <w:sz w:val="19"/>
                <w:szCs w:val="19"/>
                <w:lang w:val="en-GB"/>
              </w:rPr>
              <w:t>africanus(Aurivillus,</w:t>
            </w:r>
            <w:r w:rsidRPr="00817273">
              <w:rPr>
                <w:rStyle w:val="subtleemphasis"/>
                <w:sz w:val="19"/>
                <w:szCs w:val="19"/>
                <w:lang w:val="en-GB"/>
              </w:rPr>
              <w:t xml:space="preserve"> </w:t>
            </w:r>
            <w:r w:rsidRPr="00817273">
              <w:rPr>
                <w:rStyle w:val="subtleemphasis"/>
                <w:rFonts w:eastAsia="宋体"/>
                <w:sz w:val="19"/>
                <w:szCs w:val="19"/>
                <w:lang w:val="en-GB"/>
              </w:rPr>
              <w:t>Decapoda:</w:t>
            </w:r>
            <w:hyperlink r:id="rId7" w:tooltip="Diogenidae" w:history="1">
              <w:r w:rsidRPr="00817273">
                <w:rPr>
                  <w:rStyle w:val="subtleemphasis"/>
                  <w:rFonts w:eastAsia="宋体"/>
                  <w:sz w:val="19"/>
                  <w:szCs w:val="19"/>
                  <w:lang w:val="en-GB"/>
                </w:rPr>
                <w:t>Diogenidae</w:t>
              </w:r>
            </w:hyperlink>
            <w:r w:rsidRPr="00817273">
              <w:rPr>
                <w:rStyle w:val="subtleemphasis"/>
                <w:rFonts w:eastAsia="宋体"/>
                <w:sz w:val="19"/>
                <w:szCs w:val="19"/>
                <w:lang w:val="en-GB"/>
              </w:rPr>
              <w:t>)</w:t>
            </w:r>
            <w:r w:rsidRPr="00817273">
              <w:rPr>
                <w:rStyle w:val="subtleemphasis"/>
                <w:sz w:val="19"/>
                <w:szCs w:val="19"/>
                <w:lang w:val="en-GB"/>
              </w:rPr>
              <w:t xml:space="preserve"> </w:t>
            </w:r>
            <w:r w:rsidRPr="00817273">
              <w:rPr>
                <w:rStyle w:val="subtleemphasis"/>
                <w:rFonts w:eastAsia="宋体"/>
                <w:sz w:val="19"/>
                <w:szCs w:val="19"/>
                <w:lang w:val="en-GB"/>
              </w:rPr>
              <w:t>in</w:t>
            </w:r>
            <w:r w:rsidRPr="00817273">
              <w:rPr>
                <w:rStyle w:val="subtleemphasis"/>
                <w:sz w:val="19"/>
                <w:szCs w:val="19"/>
                <w:lang w:val="en-GB"/>
              </w:rPr>
              <w:t xml:space="preserve"> </w:t>
            </w:r>
            <w:r w:rsidRPr="00817273">
              <w:rPr>
                <w:rStyle w:val="subtleemphasis"/>
                <w:rFonts w:eastAsia="宋体"/>
                <w:sz w:val="19"/>
                <w:szCs w:val="19"/>
                <w:lang w:val="en-GB"/>
              </w:rPr>
              <w:t>the</w:t>
            </w:r>
            <w:r w:rsidRPr="00817273">
              <w:rPr>
                <w:rStyle w:val="subtleemphasis"/>
                <w:sz w:val="19"/>
                <w:szCs w:val="19"/>
                <w:lang w:val="en-GB"/>
              </w:rPr>
              <w:t xml:space="preserve"> </w:t>
            </w:r>
            <w:r w:rsidRPr="00817273">
              <w:rPr>
                <w:rStyle w:val="subtleemphasis"/>
                <w:rFonts w:eastAsia="宋体"/>
                <w:sz w:val="19"/>
                <w:szCs w:val="19"/>
                <w:lang w:val="en-GB"/>
              </w:rPr>
              <w:t>Lagos</w:t>
            </w:r>
            <w:r w:rsidRPr="00817273">
              <w:rPr>
                <w:rStyle w:val="subtleemphasis"/>
                <w:sz w:val="19"/>
                <w:szCs w:val="19"/>
                <w:lang w:val="en-GB"/>
              </w:rPr>
              <w:t xml:space="preserve"> </w:t>
            </w:r>
            <w:r w:rsidRPr="00817273">
              <w:rPr>
                <w:rStyle w:val="subtleemphasis"/>
                <w:rFonts w:eastAsia="宋体"/>
                <w:sz w:val="19"/>
                <w:szCs w:val="19"/>
                <w:lang w:val="en-GB"/>
              </w:rPr>
              <w:t>lagoon:</w:t>
            </w:r>
            <w:r w:rsidRPr="00817273">
              <w:rPr>
                <w:rStyle w:val="subtleemphasis"/>
                <w:sz w:val="19"/>
                <w:szCs w:val="19"/>
                <w:lang w:val="en-GB"/>
              </w:rPr>
              <w:t xml:space="preserve"> </w:t>
            </w:r>
            <w:r w:rsidRPr="00817273">
              <w:rPr>
                <w:rStyle w:val="subtleemphasis"/>
                <w:rFonts w:eastAsia="宋体"/>
                <w:sz w:val="19"/>
                <w:szCs w:val="19"/>
                <w:lang w:val="en-GB"/>
              </w:rPr>
              <w:t>Aspects</w:t>
            </w:r>
            <w:r w:rsidRPr="00817273">
              <w:rPr>
                <w:rStyle w:val="subtleemphasis"/>
                <w:sz w:val="19"/>
                <w:szCs w:val="19"/>
                <w:lang w:val="en-GB"/>
              </w:rPr>
              <w:t xml:space="preserve"> </w:t>
            </w:r>
            <w:r w:rsidRPr="00817273">
              <w:rPr>
                <w:rStyle w:val="subtleemphasis"/>
                <w:rFonts w:eastAsia="宋体"/>
                <w:sz w:val="19"/>
                <w:szCs w:val="19"/>
                <w:lang w:val="en-GB"/>
              </w:rPr>
              <w:t>of</w:t>
            </w:r>
            <w:r w:rsidRPr="00817273">
              <w:rPr>
                <w:rStyle w:val="subtleemphasis"/>
                <w:sz w:val="19"/>
                <w:szCs w:val="19"/>
                <w:lang w:val="en-GB"/>
              </w:rPr>
              <w:t xml:space="preserve"> </w:t>
            </w:r>
            <w:r w:rsidRPr="00817273">
              <w:rPr>
                <w:rStyle w:val="subtleemphasis"/>
                <w:rFonts w:eastAsia="宋体"/>
                <w:sz w:val="19"/>
                <w:szCs w:val="19"/>
                <w:lang w:val="en-GB"/>
              </w:rPr>
              <w:t>behavioural</w:t>
            </w:r>
            <w:r w:rsidRPr="00817273">
              <w:rPr>
                <w:rStyle w:val="subtleemphasis"/>
                <w:sz w:val="19"/>
                <w:szCs w:val="19"/>
                <w:lang w:val="en-GB"/>
              </w:rPr>
              <w:t xml:space="preserve"> </w:t>
            </w:r>
            <w:r w:rsidRPr="00817273">
              <w:rPr>
                <w:rStyle w:val="subtleemphasis"/>
                <w:rFonts w:eastAsia="宋体"/>
                <w:sz w:val="19"/>
                <w:szCs w:val="19"/>
                <w:lang w:val="en-GB"/>
              </w:rPr>
              <w:t>and</w:t>
            </w:r>
            <w:r w:rsidRPr="00817273">
              <w:rPr>
                <w:rStyle w:val="subtleemphasis"/>
                <w:sz w:val="19"/>
                <w:szCs w:val="19"/>
                <w:lang w:val="en-GB"/>
              </w:rPr>
              <w:t xml:space="preserve"> </w:t>
            </w:r>
            <w:r w:rsidRPr="00817273">
              <w:rPr>
                <w:rStyle w:val="subtleemphasis"/>
                <w:rFonts w:eastAsia="宋体"/>
                <w:sz w:val="19"/>
                <w:szCs w:val="19"/>
                <w:lang w:val="en-GB"/>
              </w:rPr>
              <w:t>bio-</w:t>
            </w:r>
            <w:r w:rsidRPr="00817273">
              <w:rPr>
                <w:rStyle w:val="subtleemphasis"/>
                <w:sz w:val="19"/>
                <w:szCs w:val="19"/>
                <w:lang w:val="en-GB"/>
              </w:rPr>
              <w:t xml:space="preserve"> </w:t>
            </w:r>
            <w:r w:rsidRPr="00817273">
              <w:rPr>
                <w:rStyle w:val="subtleemphasis"/>
                <w:rFonts w:eastAsia="宋体"/>
                <w:sz w:val="19"/>
                <w:szCs w:val="19"/>
                <w:lang w:val="en-GB"/>
              </w:rPr>
              <w:t>ecology</w:t>
            </w:r>
            <w:r w:rsidRPr="00817273">
              <w:rPr>
                <w:rStyle w:val="subtleemphasis"/>
                <w:sz w:val="19"/>
                <w:szCs w:val="19"/>
                <w:lang w:val="en-GB"/>
              </w:rPr>
              <w:t xml:space="preserve"> </w:t>
            </w:r>
            <w:r w:rsidRPr="00817273">
              <w:rPr>
                <w:rStyle w:val="subtleemphasis"/>
                <w:rFonts w:eastAsia="宋体"/>
                <w:sz w:val="19"/>
                <w:szCs w:val="19"/>
                <w:lang w:val="en-GB"/>
              </w:rPr>
              <w:t>of</w:t>
            </w:r>
            <w:r w:rsidRPr="00817273">
              <w:rPr>
                <w:rStyle w:val="subtleemphasis"/>
                <w:sz w:val="19"/>
                <w:szCs w:val="19"/>
                <w:lang w:val="en-GB"/>
              </w:rPr>
              <w:t xml:space="preserve"> </w:t>
            </w:r>
            <w:r w:rsidRPr="00817273">
              <w:rPr>
                <w:rStyle w:val="subtleemphasis"/>
                <w:rFonts w:eastAsia="宋体"/>
                <w:sz w:val="19"/>
                <w:szCs w:val="19"/>
                <w:lang w:val="en-GB"/>
              </w:rPr>
              <w:t>benthos.</w:t>
            </w:r>
          </w:p>
          <w:p w:rsidR="00817273" w:rsidRPr="00817273" w:rsidRDefault="00817273" w:rsidP="00AB1B15">
            <w:pPr>
              <w:pStyle w:val="nospacing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17273">
              <w:rPr>
                <w:rFonts w:ascii="Times New Roman" w:hAnsi="Times New Roman" w:cs="Times New Roman"/>
                <w:sz w:val="19"/>
                <w:szCs w:val="19"/>
                <w:lang w:val="en-GB"/>
              </w:rPr>
              <w:t>Aderonke Lawal-Are, Roland Efe Uwadiae and Olayemi Ruth Owolabi</w:t>
            </w:r>
          </w:p>
          <w:p w:rsidR="00817273" w:rsidRPr="00817273" w:rsidRDefault="00817273" w:rsidP="00AB1B15">
            <w:pPr>
              <w:snapToGrid w:val="0"/>
              <w:jc w:val="both"/>
              <w:rPr>
                <w:sz w:val="19"/>
                <w:szCs w:val="19"/>
              </w:rPr>
            </w:pPr>
          </w:p>
        </w:tc>
        <w:tc>
          <w:tcPr>
            <w:tcW w:w="266" w:type="dxa"/>
          </w:tcPr>
          <w:p w:rsidR="00817273" w:rsidRPr="00817273" w:rsidRDefault="00817273" w:rsidP="00AB1B15">
            <w:pPr>
              <w:snapToGrid w:val="0"/>
              <w:jc w:val="center"/>
              <w:rPr>
                <w:sz w:val="19"/>
                <w:szCs w:val="19"/>
              </w:rPr>
            </w:pPr>
          </w:p>
          <w:p w:rsidR="00817273" w:rsidRPr="00817273" w:rsidRDefault="00817273" w:rsidP="00AB1B15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30" w:type="dxa"/>
          </w:tcPr>
          <w:p w:rsidR="00817273" w:rsidRPr="00817273" w:rsidRDefault="00817273" w:rsidP="00AB1B15">
            <w:pPr>
              <w:snapToGrid w:val="0"/>
              <w:jc w:val="center"/>
              <w:rPr>
                <w:b/>
                <w:sz w:val="19"/>
                <w:szCs w:val="19"/>
                <w:lang w:val="en-GB"/>
              </w:rPr>
            </w:pPr>
            <w:r w:rsidRPr="00817273">
              <w:rPr>
                <w:b/>
                <w:sz w:val="19"/>
                <w:szCs w:val="19"/>
                <w:lang w:val="en-GB"/>
              </w:rPr>
              <w:t>70-78</w:t>
            </w:r>
          </w:p>
          <w:p w:rsidR="00817273" w:rsidRPr="00817273" w:rsidRDefault="00817273" w:rsidP="00AB1B15">
            <w:pPr>
              <w:snapToGrid w:val="0"/>
              <w:jc w:val="center"/>
              <w:rPr>
                <w:b/>
                <w:sz w:val="19"/>
                <w:szCs w:val="19"/>
              </w:rPr>
            </w:pPr>
          </w:p>
        </w:tc>
      </w:tr>
      <w:tr w:rsidR="00817273" w:rsidRPr="00817273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7273" w:rsidRPr="00817273" w:rsidRDefault="00817273" w:rsidP="00AB1B15">
            <w:pPr>
              <w:snapToGrid w:val="0"/>
              <w:jc w:val="center"/>
              <w:rPr>
                <w:b/>
                <w:sz w:val="19"/>
                <w:szCs w:val="19"/>
              </w:rPr>
            </w:pPr>
            <w:r w:rsidRPr="00817273">
              <w:rPr>
                <w:b/>
                <w:sz w:val="19"/>
                <w:szCs w:val="19"/>
              </w:rPr>
              <w:t>12</w:t>
            </w:r>
          </w:p>
          <w:p w:rsidR="00817273" w:rsidRPr="00817273" w:rsidRDefault="00817273" w:rsidP="00AB1B15">
            <w:pPr>
              <w:snapToGrid w:val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273" w:rsidRPr="00817273" w:rsidRDefault="00817273" w:rsidP="00AB1B15">
            <w:pPr>
              <w:snapToGrid w:val="0"/>
              <w:jc w:val="both"/>
              <w:rPr>
                <w:sz w:val="19"/>
                <w:szCs w:val="19"/>
              </w:rPr>
            </w:pPr>
            <w:r w:rsidRPr="00817273">
              <w:rPr>
                <w:b/>
                <w:bCs/>
                <w:sz w:val="19"/>
                <w:szCs w:val="19"/>
                <w:lang w:val="en-GB"/>
              </w:rPr>
              <w:t>Studies On The Adaptation Of Bambara Groundnut [</w:t>
            </w:r>
            <w:r w:rsidRPr="00817273">
              <w:rPr>
                <w:b/>
                <w:bCs/>
                <w:i/>
                <w:iCs/>
                <w:sz w:val="19"/>
                <w:szCs w:val="19"/>
                <w:lang w:val="en-GB"/>
              </w:rPr>
              <w:t>Vigna Subterranea</w:t>
            </w:r>
            <w:r w:rsidRPr="00817273">
              <w:rPr>
                <w:b/>
                <w:bCs/>
                <w:sz w:val="19"/>
                <w:szCs w:val="19"/>
                <w:lang w:val="en-GB"/>
              </w:rPr>
              <w:t>(L.) Verdc] In Owerri SoutheasternNigeria.</w:t>
            </w:r>
          </w:p>
          <w:p w:rsidR="00817273" w:rsidRPr="00817273" w:rsidRDefault="00817273" w:rsidP="00AB1B15">
            <w:pPr>
              <w:snapToGrid w:val="0"/>
              <w:jc w:val="both"/>
              <w:rPr>
                <w:sz w:val="19"/>
                <w:szCs w:val="19"/>
              </w:rPr>
            </w:pPr>
            <w:r w:rsidRPr="00817273">
              <w:rPr>
                <w:sz w:val="19"/>
                <w:szCs w:val="19"/>
                <w:lang w:val="en-GB"/>
              </w:rPr>
              <w:t>N.I.C Onwubiko, O.B. Odum, C.O.Utazi</w:t>
            </w:r>
            <w:r w:rsidRPr="00817273">
              <w:rPr>
                <w:sz w:val="19"/>
                <w:szCs w:val="19"/>
                <w:vertAlign w:val="superscript"/>
                <w:lang w:val="en-GB"/>
              </w:rPr>
              <w:t xml:space="preserve"> </w:t>
            </w:r>
            <w:r w:rsidRPr="00817273">
              <w:rPr>
                <w:sz w:val="19"/>
                <w:szCs w:val="19"/>
                <w:lang w:val="en-GB"/>
              </w:rPr>
              <w:t>And P.C Poly-Mbah</w:t>
            </w:r>
            <w:r w:rsidRPr="00817273">
              <w:rPr>
                <w:sz w:val="19"/>
                <w:szCs w:val="19"/>
                <w:vertAlign w:val="superscript"/>
                <w:lang w:val="en-GB"/>
              </w:rPr>
              <w:t xml:space="preserve"> </w:t>
            </w:r>
          </w:p>
          <w:p w:rsidR="00817273" w:rsidRPr="00817273" w:rsidRDefault="00817273" w:rsidP="00AB1B15">
            <w:pPr>
              <w:pStyle w:val="listparagraph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6" w:type="dxa"/>
          </w:tcPr>
          <w:p w:rsidR="00817273" w:rsidRPr="00817273" w:rsidRDefault="00817273" w:rsidP="00AB1B15">
            <w:pPr>
              <w:snapToGrid w:val="0"/>
              <w:jc w:val="center"/>
              <w:rPr>
                <w:sz w:val="19"/>
                <w:szCs w:val="19"/>
              </w:rPr>
            </w:pPr>
          </w:p>
          <w:p w:rsidR="00817273" w:rsidRPr="00817273" w:rsidRDefault="00817273" w:rsidP="00AB1B15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30" w:type="dxa"/>
          </w:tcPr>
          <w:p w:rsidR="00817273" w:rsidRPr="00817273" w:rsidRDefault="00817273" w:rsidP="00AB1B15">
            <w:pPr>
              <w:snapToGrid w:val="0"/>
              <w:jc w:val="center"/>
              <w:rPr>
                <w:b/>
                <w:sz w:val="19"/>
                <w:szCs w:val="19"/>
                <w:lang w:val="en-GB"/>
              </w:rPr>
            </w:pPr>
            <w:r w:rsidRPr="00817273">
              <w:rPr>
                <w:b/>
                <w:sz w:val="19"/>
                <w:szCs w:val="19"/>
                <w:lang w:val="en-GB"/>
              </w:rPr>
              <w:t>79-86</w:t>
            </w:r>
          </w:p>
          <w:p w:rsidR="00817273" w:rsidRPr="00817273" w:rsidRDefault="00817273" w:rsidP="00AB1B15">
            <w:pPr>
              <w:snapToGrid w:val="0"/>
              <w:jc w:val="center"/>
              <w:rPr>
                <w:b/>
                <w:sz w:val="19"/>
                <w:szCs w:val="19"/>
              </w:rPr>
            </w:pPr>
          </w:p>
        </w:tc>
      </w:tr>
    </w:tbl>
    <w:p w:rsidR="00186B35" w:rsidRDefault="00186B35" w:rsidP="00943A3C">
      <w:pPr>
        <w:jc w:val="center"/>
        <w:rPr>
          <w:sz w:val="20"/>
        </w:rPr>
      </w:pPr>
    </w:p>
    <w:sectPr w:rsidR="00186B35" w:rsidSect="007F43AF">
      <w:headerReference w:type="default" r:id="rId8"/>
      <w:footerReference w:type="default" r:id="rId9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13E" w:rsidRDefault="0074613E" w:rsidP="007F43AF">
      <w:r>
        <w:separator/>
      </w:r>
    </w:p>
  </w:endnote>
  <w:endnote w:type="continuationSeparator" w:id="1">
    <w:p w:rsidR="0074613E" w:rsidRDefault="0074613E" w:rsidP="007F4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3AF" w:rsidRPr="007F43AF" w:rsidRDefault="00EA5F86" w:rsidP="007F43AF">
    <w:pPr>
      <w:jc w:val="center"/>
      <w:rPr>
        <w:sz w:val="20"/>
      </w:rPr>
    </w:pPr>
    <w:r w:rsidRPr="007F43AF">
      <w:rPr>
        <w:sz w:val="20"/>
      </w:rPr>
      <w:fldChar w:fldCharType="begin"/>
    </w:r>
    <w:r w:rsidR="007F43AF" w:rsidRPr="007F43AF">
      <w:rPr>
        <w:sz w:val="20"/>
      </w:rPr>
      <w:instrText xml:space="preserve"> page </w:instrText>
    </w:r>
    <w:r w:rsidRPr="007F43AF">
      <w:rPr>
        <w:sz w:val="20"/>
      </w:rPr>
      <w:fldChar w:fldCharType="separate"/>
    </w:r>
    <w:r w:rsidR="009C02D4">
      <w:rPr>
        <w:noProof/>
        <w:sz w:val="20"/>
      </w:rPr>
      <w:t>I</w:t>
    </w:r>
    <w:r w:rsidRPr="007F43AF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13E" w:rsidRDefault="0074613E" w:rsidP="007F43AF">
      <w:r>
        <w:separator/>
      </w:r>
    </w:p>
  </w:footnote>
  <w:footnote w:type="continuationSeparator" w:id="1">
    <w:p w:rsidR="0074613E" w:rsidRDefault="0074613E" w:rsidP="007F4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78F" w:rsidRDefault="00C7178F" w:rsidP="00C7178F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</w:rPr>
    </w:pPr>
    <w:r>
      <w:rPr>
        <w:rFonts w:hint="eastAsia"/>
        <w:sz w:val="20"/>
        <w:szCs w:val="20"/>
      </w:rPr>
      <w:tab/>
    </w:r>
    <w:r>
      <w:rPr>
        <w:sz w:val="20"/>
        <w:szCs w:val="20"/>
      </w:rPr>
      <w:t>World Rural Observations 201</w:t>
    </w:r>
    <w:r w:rsidR="00FD724C">
      <w:rPr>
        <w:rFonts w:hint="eastAsia"/>
        <w:sz w:val="20"/>
        <w:szCs w:val="20"/>
      </w:rPr>
      <w:t>0</w:t>
    </w:r>
    <w:r>
      <w:rPr>
        <w:sz w:val="20"/>
        <w:szCs w:val="20"/>
      </w:rPr>
      <w:t>;</w:t>
    </w:r>
    <w:r w:rsidR="00FD724C">
      <w:rPr>
        <w:rFonts w:hint="eastAsia"/>
        <w:sz w:val="20"/>
        <w:szCs w:val="20"/>
      </w:rPr>
      <w:t>2</w:t>
    </w:r>
    <w:r>
      <w:rPr>
        <w:sz w:val="20"/>
        <w:szCs w:val="20"/>
      </w:rPr>
      <w:t>(</w:t>
    </w:r>
    <w:r w:rsidR="00817273">
      <w:rPr>
        <w:rFonts w:hint="eastAsia"/>
        <w:sz w:val="20"/>
        <w:szCs w:val="20"/>
      </w:rPr>
      <w:t>4</w:t>
    </w:r>
    <w:r>
      <w:rPr>
        <w:sz w:val="20"/>
        <w:szCs w:val="20"/>
      </w:rPr>
      <w:t xml:space="preserve">)      </w:t>
    </w:r>
    <w:r>
      <w:rPr>
        <w:rFonts w:hint="eastAsia"/>
        <w:sz w:val="20"/>
        <w:szCs w:val="20"/>
      </w:rPr>
      <w:tab/>
    </w:r>
    <w:r>
      <w:rPr>
        <w:sz w:val="20"/>
        <w:szCs w:val="20"/>
      </w:rPr>
      <w:t xml:space="preserve">       </w:t>
    </w:r>
    <w:hyperlink r:id="rId1" w:history="1">
      <w:r w:rsidRPr="005A0EFE">
        <w:rPr>
          <w:rStyle w:val="a6"/>
          <w:color w:val="0000FF"/>
          <w:sz w:val="20"/>
          <w:szCs w:val="20"/>
        </w:rPr>
        <w:t>http://www.sciencepub.net/rural</w:t>
      </w:r>
    </w:hyperlink>
  </w:p>
  <w:p w:rsidR="00C7178F" w:rsidRDefault="00C7178F" w:rsidP="00C7178F">
    <w:pPr>
      <w:pStyle w:val="Default0"/>
      <w:jc w:val="lowKashida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isplayHorizontalDrawingGridEvery w:val="2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A3C"/>
    <w:rsid w:val="0001281D"/>
    <w:rsid w:val="000469AA"/>
    <w:rsid w:val="00067928"/>
    <w:rsid w:val="0009650C"/>
    <w:rsid w:val="00096AE0"/>
    <w:rsid w:val="000D481C"/>
    <w:rsid w:val="000E0E33"/>
    <w:rsid w:val="000F2277"/>
    <w:rsid w:val="000F52B9"/>
    <w:rsid w:val="001028D2"/>
    <w:rsid w:val="001720E9"/>
    <w:rsid w:val="0017674E"/>
    <w:rsid w:val="00186B35"/>
    <w:rsid w:val="001A18E9"/>
    <w:rsid w:val="001A2912"/>
    <w:rsid w:val="00234BD9"/>
    <w:rsid w:val="002E5F3A"/>
    <w:rsid w:val="003026BB"/>
    <w:rsid w:val="00355C00"/>
    <w:rsid w:val="003600B0"/>
    <w:rsid w:val="0036402B"/>
    <w:rsid w:val="00364802"/>
    <w:rsid w:val="0036529D"/>
    <w:rsid w:val="00367442"/>
    <w:rsid w:val="00373C13"/>
    <w:rsid w:val="003C4520"/>
    <w:rsid w:val="003D5E18"/>
    <w:rsid w:val="003F38E2"/>
    <w:rsid w:val="00405803"/>
    <w:rsid w:val="00423666"/>
    <w:rsid w:val="00436353"/>
    <w:rsid w:val="00454FBE"/>
    <w:rsid w:val="00462A8B"/>
    <w:rsid w:val="00464157"/>
    <w:rsid w:val="00465431"/>
    <w:rsid w:val="00471617"/>
    <w:rsid w:val="0048701C"/>
    <w:rsid w:val="00522D21"/>
    <w:rsid w:val="00526626"/>
    <w:rsid w:val="00552747"/>
    <w:rsid w:val="0057145E"/>
    <w:rsid w:val="005B5CA6"/>
    <w:rsid w:val="005C4F07"/>
    <w:rsid w:val="00607CCE"/>
    <w:rsid w:val="00642180"/>
    <w:rsid w:val="00656686"/>
    <w:rsid w:val="006D4A4F"/>
    <w:rsid w:val="007272EC"/>
    <w:rsid w:val="0074613E"/>
    <w:rsid w:val="007A24E1"/>
    <w:rsid w:val="007B7312"/>
    <w:rsid w:val="007F43AF"/>
    <w:rsid w:val="007F52A5"/>
    <w:rsid w:val="00817273"/>
    <w:rsid w:val="00830E80"/>
    <w:rsid w:val="008312E4"/>
    <w:rsid w:val="00875751"/>
    <w:rsid w:val="00892579"/>
    <w:rsid w:val="008A04B9"/>
    <w:rsid w:val="008B3DB7"/>
    <w:rsid w:val="008D34E1"/>
    <w:rsid w:val="008E0C81"/>
    <w:rsid w:val="008E73B3"/>
    <w:rsid w:val="00943A3C"/>
    <w:rsid w:val="00971F2F"/>
    <w:rsid w:val="009A2444"/>
    <w:rsid w:val="009C02D4"/>
    <w:rsid w:val="009F67A2"/>
    <w:rsid w:val="00A30474"/>
    <w:rsid w:val="00A53B42"/>
    <w:rsid w:val="00A842D6"/>
    <w:rsid w:val="00A96660"/>
    <w:rsid w:val="00AB13C5"/>
    <w:rsid w:val="00AC3EA1"/>
    <w:rsid w:val="00AF0CCB"/>
    <w:rsid w:val="00B0043A"/>
    <w:rsid w:val="00B03AB4"/>
    <w:rsid w:val="00B1678F"/>
    <w:rsid w:val="00B42AB6"/>
    <w:rsid w:val="00B94FDC"/>
    <w:rsid w:val="00BA67F1"/>
    <w:rsid w:val="00BB2E08"/>
    <w:rsid w:val="00BE0008"/>
    <w:rsid w:val="00C50CA8"/>
    <w:rsid w:val="00C55AC7"/>
    <w:rsid w:val="00C7178F"/>
    <w:rsid w:val="00C76EEB"/>
    <w:rsid w:val="00CC72C0"/>
    <w:rsid w:val="00CD3C64"/>
    <w:rsid w:val="00CD56D6"/>
    <w:rsid w:val="00CE697B"/>
    <w:rsid w:val="00CF69E4"/>
    <w:rsid w:val="00D01F92"/>
    <w:rsid w:val="00D308A4"/>
    <w:rsid w:val="00D33456"/>
    <w:rsid w:val="00D55125"/>
    <w:rsid w:val="00D61AEC"/>
    <w:rsid w:val="00D81B20"/>
    <w:rsid w:val="00E06329"/>
    <w:rsid w:val="00E655D5"/>
    <w:rsid w:val="00E711E2"/>
    <w:rsid w:val="00E96FCB"/>
    <w:rsid w:val="00EA39C0"/>
    <w:rsid w:val="00EA572F"/>
    <w:rsid w:val="00EA5F86"/>
    <w:rsid w:val="00EC1287"/>
    <w:rsid w:val="00F158E5"/>
    <w:rsid w:val="00F60B22"/>
    <w:rsid w:val="00F85837"/>
    <w:rsid w:val="00F94E08"/>
    <w:rsid w:val="00FA591B"/>
    <w:rsid w:val="00FD7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3C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FD724C"/>
    <w:pPr>
      <w:keepNext/>
      <w:jc w:val="center"/>
      <w:outlineLvl w:val="0"/>
    </w:pPr>
    <w:rPr>
      <w:b/>
      <w:bCs/>
      <w:color w:val="000000"/>
      <w:kern w:val="36"/>
      <w:sz w:val="96"/>
      <w:szCs w:val="9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D724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3A3C"/>
    <w:pPr>
      <w:spacing w:before="100" w:beforeAutospacing="1" w:after="100" w:afterAutospacing="1"/>
    </w:pPr>
  </w:style>
  <w:style w:type="table" w:customStyle="1" w:styleId="TableNormal">
    <w:name w:val="Table Normal"/>
    <w:semiHidden/>
    <w:rsid w:val="00943A3C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F4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F43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character" w:styleId="a6">
    <w:name w:val="Hyperlink"/>
    <w:basedOn w:val="a0"/>
    <w:uiPriority w:val="99"/>
    <w:rsid w:val="007F43AF"/>
    <w:rPr>
      <w:color w:val="000000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607C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/>
    </w:rPr>
  </w:style>
  <w:style w:type="character" w:customStyle="1" w:styleId="HTMLChar">
    <w:name w:val="HTML 预设格式 Char"/>
    <w:basedOn w:val="a0"/>
    <w:link w:val="HTML"/>
    <w:uiPriority w:val="99"/>
    <w:semiHidden/>
    <w:rsid w:val="00607CCE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07CCE"/>
  </w:style>
  <w:style w:type="character" w:customStyle="1" w:styleId="Char1">
    <w:name w:val="脚注文本 Char"/>
    <w:basedOn w:val="a0"/>
    <w:link w:val="a7"/>
    <w:uiPriority w:val="99"/>
    <w:semiHidden/>
    <w:rsid w:val="00186B35"/>
    <w:rPr>
      <w:rFonts w:ascii="宋体" w:eastAsia="宋体" w:hAnsi="宋体" w:cs="宋体"/>
      <w:kern w:val="0"/>
      <w:sz w:val="24"/>
      <w:szCs w:val="24"/>
    </w:rPr>
  </w:style>
  <w:style w:type="paragraph" w:styleId="a7">
    <w:name w:val="footnote text"/>
    <w:basedOn w:val="a"/>
    <w:link w:val="Char1"/>
    <w:uiPriority w:val="99"/>
    <w:semiHidden/>
    <w:unhideWhenUsed/>
    <w:rsid w:val="00186B35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Char10">
    <w:name w:val="脚注文本 Char1"/>
    <w:basedOn w:val="a0"/>
    <w:link w:val="a7"/>
    <w:uiPriority w:val="99"/>
    <w:semiHidden/>
    <w:rsid w:val="00186B35"/>
    <w:rPr>
      <w:rFonts w:ascii="Times New Roman" w:eastAsia="宋体" w:hAnsi="Times New Roman" w:cs="Times New Roman"/>
      <w:kern w:val="0"/>
      <w:sz w:val="18"/>
      <w:szCs w:val="18"/>
    </w:rPr>
  </w:style>
  <w:style w:type="character" w:styleId="a8">
    <w:name w:val="Emphasis"/>
    <w:basedOn w:val="a0"/>
    <w:uiPriority w:val="20"/>
    <w:qFormat/>
    <w:rsid w:val="00186B35"/>
    <w:rPr>
      <w:i/>
      <w:iCs/>
    </w:rPr>
  </w:style>
  <w:style w:type="character" w:customStyle="1" w:styleId="longtext">
    <w:name w:val="longtext"/>
    <w:basedOn w:val="a0"/>
    <w:rsid w:val="00186B35"/>
  </w:style>
  <w:style w:type="paragraph" w:styleId="a9">
    <w:name w:val="Body Text"/>
    <w:basedOn w:val="a"/>
    <w:link w:val="Char2"/>
    <w:uiPriority w:val="99"/>
    <w:semiHidden/>
    <w:rsid w:val="00186B35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9"/>
    <w:uiPriority w:val="99"/>
    <w:semiHidden/>
    <w:rsid w:val="00186B35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customStyle="1" w:styleId="default">
    <w:name w:val="default"/>
    <w:basedOn w:val="a"/>
    <w:rsid w:val="00186B35"/>
    <w:pPr>
      <w:spacing w:before="100" w:beforeAutospacing="1" w:after="100" w:afterAutospacing="1"/>
    </w:pPr>
  </w:style>
  <w:style w:type="character" w:customStyle="1" w:styleId="hps">
    <w:name w:val="hps"/>
    <w:basedOn w:val="a0"/>
    <w:rsid w:val="00186B35"/>
  </w:style>
  <w:style w:type="character" w:customStyle="1" w:styleId="style14">
    <w:name w:val="style14"/>
    <w:basedOn w:val="a0"/>
    <w:rsid w:val="00186B35"/>
  </w:style>
  <w:style w:type="paragraph" w:customStyle="1" w:styleId="Default0">
    <w:name w:val="Default"/>
    <w:rsid w:val="00C717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styleId="aa">
    <w:name w:val="Title"/>
    <w:basedOn w:val="a"/>
    <w:link w:val="Char3"/>
    <w:uiPriority w:val="10"/>
    <w:qFormat/>
    <w:rsid w:val="00FD724C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Char3">
    <w:name w:val="标题 Char"/>
    <w:basedOn w:val="a0"/>
    <w:link w:val="aa"/>
    <w:uiPriority w:val="10"/>
    <w:rsid w:val="00FD724C"/>
    <w:rPr>
      <w:rFonts w:ascii="Times New Roman" w:eastAsia="Times New Roman" w:hAnsi="Times New Roman" w:cs="Times New Roman"/>
      <w:b/>
      <w:bCs/>
      <w:kern w:val="0"/>
      <w:sz w:val="28"/>
      <w:szCs w:val="24"/>
      <w:lang w:eastAsia="en-US"/>
    </w:rPr>
  </w:style>
  <w:style w:type="character" w:customStyle="1" w:styleId="3Char">
    <w:name w:val="标题 3 Char"/>
    <w:basedOn w:val="a0"/>
    <w:link w:val="3"/>
    <w:uiPriority w:val="9"/>
    <w:semiHidden/>
    <w:rsid w:val="00FD724C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FD724C"/>
    <w:rPr>
      <w:rFonts w:ascii="Times New Roman" w:eastAsia="宋体" w:hAnsi="Times New Roman" w:cs="Times New Roman"/>
      <w:b/>
      <w:bCs/>
      <w:color w:val="000000"/>
      <w:kern w:val="36"/>
      <w:sz w:val="96"/>
      <w:szCs w:val="96"/>
    </w:rPr>
  </w:style>
  <w:style w:type="character" w:customStyle="1" w:styleId="subtleemphasis">
    <w:name w:val="subtleemphasis"/>
    <w:basedOn w:val="a0"/>
    <w:rsid w:val="00817273"/>
  </w:style>
  <w:style w:type="paragraph" w:customStyle="1" w:styleId="nospacing">
    <w:name w:val="nospacing"/>
    <w:basedOn w:val="a"/>
    <w:rsid w:val="00817273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listparagraph">
    <w:name w:val="listparagraph"/>
    <w:basedOn w:val="a"/>
    <w:rsid w:val="00817273"/>
    <w:pPr>
      <w:spacing w:before="100" w:beforeAutospacing="1" w:after="100" w:afterAutospacing="1"/>
    </w:pPr>
    <w:rPr>
      <w:rFonts w:ascii="宋体" w:hAns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7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en.wikipedia.org/wiki/Diogenida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iencepub.net/rura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ura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1897</Characters>
  <Application>Microsoft Office Word</Application>
  <DocSecurity>0</DocSecurity>
  <Lines>15</Lines>
  <Paragraphs>4</Paragraphs>
  <ScaleCrop>false</ScaleCrop>
  <Company>微软中国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2014-03-20T04:16:00Z</dcterms:created>
  <dcterms:modified xsi:type="dcterms:W3CDTF">2014-03-20T10:58:00Z</dcterms:modified>
</cp:coreProperties>
</file>