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51" w:rsidRPr="00EF2416" w:rsidRDefault="004D7A51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Bone Status in Hyperthyroidism: Impact of Severity, Duration, and Etiology of Hyperthyroidism on Bone Turnover Markers and Bone Mineral Density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Soma Sherif Abd El Gawad, Mohamed Ghonaim, El Hadidy Mohamed El Hadidy, Mohamed Abou El Atta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4D7A51" w:rsidRPr="00EF2416" w:rsidRDefault="004D7A51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1-8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51" w:rsidRPr="00EF2416" w:rsidRDefault="004D7A51" w:rsidP="00135B0E">
            <w:pPr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  <w:lang w:val="en-GB"/>
              </w:rPr>
              <w:t>A Comparative Study of Performance of Male and Female Students in Engineering Drawing at Ladoke Akintola University of Technology, Ogbomoso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EF2416">
              <w:rPr>
                <w:sz w:val="20"/>
                <w:szCs w:val="20"/>
                <w:lang w:val="en-GB"/>
              </w:rPr>
              <w:t>Oladeji, J.T., Sangotayo, E.O., and Adebiyi, K.A.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4D7A51" w:rsidRPr="00EF2416" w:rsidRDefault="004D7A51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9-12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i/>
                <w:iCs/>
                <w:sz w:val="20"/>
                <w:szCs w:val="20"/>
              </w:rPr>
              <w:t>Volvariella</w:t>
            </w:r>
            <w:r w:rsidRPr="00EF2416">
              <w:rPr>
                <w:b/>
                <w:bCs/>
                <w:sz w:val="20"/>
                <w:szCs w:val="20"/>
              </w:rPr>
              <w:t> of West Bengal, India I.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Arun Kumar Dutta, </w:t>
            </w:r>
            <w:r w:rsidRPr="00EF2416">
              <w:rPr>
                <w:color w:val="000000"/>
                <w:sz w:val="20"/>
                <w:szCs w:val="20"/>
              </w:rPr>
              <w:t>Prakash Pradhan</w:t>
            </w:r>
            <w:r w:rsidRPr="00EF2416">
              <w:rPr>
                <w:smallCaps/>
                <w:color w:val="000000"/>
                <w:sz w:val="20"/>
                <w:szCs w:val="20"/>
              </w:rPr>
              <w:t>,</w:t>
            </w:r>
            <w:r w:rsidRPr="00EF2416">
              <w:rPr>
                <w:color w:val="000000"/>
                <w:sz w:val="20"/>
                <w:szCs w:val="20"/>
              </w:rPr>
              <w:t> Anirban Roy</w:t>
            </w:r>
            <w:r w:rsidRPr="00EF2416">
              <w:rPr>
                <w:color w:val="000000"/>
                <w:sz w:val="20"/>
                <w:szCs w:val="20"/>
              </w:rPr>
              <w:softHyphen/>
            </w:r>
            <w:r w:rsidRPr="00EF2416">
              <w:rPr>
                <w:color w:val="000000"/>
                <w:sz w:val="20"/>
                <w:szCs w:val="20"/>
              </w:rPr>
              <w:softHyphen/>
            </w:r>
            <w:r w:rsidRPr="00EF2416">
              <w:rPr>
                <w:color w:val="000000"/>
                <w:sz w:val="20"/>
                <w:szCs w:val="20"/>
              </w:rPr>
              <w:softHyphen/>
              <w:t>, Krishnendu Acharya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13-17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Diabetes Self-Management Education to Empower Adolescents with Diabetes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EF2416">
              <w:rPr>
                <w:bCs/>
                <w:sz w:val="20"/>
                <w:szCs w:val="20"/>
              </w:rPr>
              <w:t>Iman I. Abd Al Moniem; Madiha A. Morsi and Salma El-Sayd 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18-26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The Effect of Storage Condition on the Rheological/Functional Properties of Soup Thickener </w:t>
            </w:r>
            <w:r w:rsidRPr="00EF2416">
              <w:rPr>
                <w:b/>
                <w:bCs/>
                <w:i/>
                <w:iCs/>
                <w:sz w:val="20"/>
                <w:szCs w:val="20"/>
              </w:rPr>
              <w:t>Mucuna sloanei</w:t>
            </w:r>
            <w:r w:rsidRPr="00EF2416">
              <w:rPr>
                <w:b/>
                <w:bCs/>
                <w:sz w:val="20"/>
                <w:szCs w:val="20"/>
              </w:rPr>
              <w:t>(Ukpo)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Nwosu, Justina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27-32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  <w:lang w:val="en-GB"/>
              </w:rPr>
              <w:t>Pollution survey of Ikpoba River, Benin City, Nigeria.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EF2416">
              <w:rPr>
                <w:sz w:val="20"/>
                <w:szCs w:val="20"/>
                <w:lang w:val="en-GB"/>
              </w:rPr>
              <w:t>IGBOANUGO Anthony Clement, CHIEJINE Chinedu Michael.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33-39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Expression of inducible nitric oxide synthase gene in diabetic and non-diabetic coronary artery disease patients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Soma Sh Abd El Gawad</w:t>
            </w:r>
            <w:r w:rsidRPr="00EF2416">
              <w:rPr>
                <w:sz w:val="20"/>
                <w:szCs w:val="20"/>
                <w:lang w:val="pt-BR"/>
              </w:rPr>
              <w:t>,</w:t>
            </w:r>
            <w:r w:rsidRPr="00EF2416">
              <w:rPr>
                <w:sz w:val="20"/>
                <w:szCs w:val="20"/>
              </w:rPr>
              <w:t> Mahmoud M Yossof, Ahmad A Wafa</w:t>
            </w:r>
            <w:r>
              <w:rPr>
                <w:sz w:val="20"/>
                <w:szCs w:val="20"/>
              </w:rPr>
              <w:t xml:space="preserve"> Soliman, Ayman A Abd El-Aziz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EF2416">
              <w:rPr>
                <w:sz w:val="20"/>
                <w:szCs w:val="20"/>
              </w:rPr>
              <w:t xml:space="preserve">Fagr </w:t>
            </w:r>
            <w:r>
              <w:rPr>
                <w:sz w:val="20"/>
                <w:szCs w:val="20"/>
              </w:rPr>
              <w:t>B El-Shahat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Amal K Selim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40-48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An approach towards the solution of NP-Complete Problem</w:t>
            </w:r>
          </w:p>
          <w:p w:rsidR="004D7A51" w:rsidRDefault="004D7A51" w:rsidP="004D7A5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Hari Om Sharan, Rajeev Kumar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F2416">
              <w:rPr>
                <w:sz w:val="20"/>
                <w:szCs w:val="20"/>
              </w:rPr>
              <w:t>and Vikas Solanki</w:t>
            </w:r>
          </w:p>
          <w:p w:rsidR="004D7A51" w:rsidRPr="00EF2416" w:rsidRDefault="004D7A51" w:rsidP="004D7A5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49-52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Taxonomic studies on Fern and Fern-allies of Nokrek Biosphere Reserve in Meghalaya State, India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Bikarma Singh , V.N. Singh , S.J. Phukan , B.K. Sinha and S.K. Borthakur</w:t>
            </w:r>
            <w:r w:rsidRPr="00EF2416">
              <w:rPr>
                <w:b/>
                <w:bCs/>
                <w:sz w:val="20"/>
                <w:szCs w:val="20"/>
              </w:rPr>
              <w:t> 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53-54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Food Preference of </w:t>
            </w:r>
            <w:r w:rsidRPr="00EF2416">
              <w:rPr>
                <w:b/>
                <w:bCs/>
                <w:i/>
                <w:iCs/>
                <w:sz w:val="20"/>
                <w:szCs w:val="20"/>
              </w:rPr>
              <w:t>Aplocheilus panchax</w:t>
            </w:r>
            <w:r w:rsidRPr="00EF2416">
              <w:rPr>
                <w:b/>
                <w:bCs/>
                <w:sz w:val="20"/>
                <w:szCs w:val="20"/>
              </w:rPr>
              <w:t> (Cyprinidontiformes : Aplocheilidae) with Special Reference towards Mosquito larvae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N. Pemola Devi, R.K. Jauhari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55-59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Perceptions of mothers on food safety related and the microbiological contamination of complimentary foods – A case study in 2 rural areas in Southwestern Nigeria.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Omemu A.M, Atanda O.O, Ayinde I.A and Henshaw, F.O.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60-67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An Optimizations Problem with First Order Conditions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Dr. Mayank Pawar,Vijendra Rawat, Dr. Sanjeev Rajan &amp; Rajeev Kumar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15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68-71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0"/>
            <w:r w:rsidRPr="00EF2416">
              <w:rPr>
                <w:b/>
                <w:bCs/>
                <w:sz w:val="20"/>
                <w:szCs w:val="20"/>
              </w:rPr>
              <w:t>Online Education in rural</w:t>
            </w:r>
            <w:bookmarkEnd w:id="0"/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Mojtaba Sadighi and Mehran Bozorgmanesh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72-77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Study of plasma erythropoietin hormone level in patients with liver cirrhosis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Mohamed Alaa El-Din Nouh, Hossam I Mohamed, Emad F Abd-El Halim, Ashraf A El Sherbiny, Wafaa M Ezzat, Reham I Siddik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73-83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Empowering rural women in Iran by micro-credit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 Abbas Emami and  Mehdi Nazarpour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84-87</w:t>
            </w:r>
          </w:p>
        </w:tc>
      </w:tr>
      <w:tr w:rsidR="004D7A51" w:rsidRPr="001555D4" w:rsidTr="004D7A5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51" w:rsidRPr="00EF2416" w:rsidRDefault="004D7A51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 w:rsidRPr="00EF241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4D7A51" w:rsidRPr="00EF2416" w:rsidRDefault="004D7A51" w:rsidP="00135B0E">
            <w:pPr>
              <w:adjustRightInd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EF2416">
              <w:rPr>
                <w:b/>
                <w:bCs/>
                <w:sz w:val="20"/>
                <w:szCs w:val="20"/>
              </w:rPr>
              <w:t>Influences Gender on Self-esteem among adolescents</w:t>
            </w:r>
          </w:p>
          <w:p w:rsidR="004D7A51" w:rsidRDefault="004D7A51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2416">
              <w:rPr>
                <w:sz w:val="20"/>
                <w:szCs w:val="20"/>
              </w:rPr>
              <w:t>Armin Mahmoudi</w:t>
            </w:r>
          </w:p>
          <w:p w:rsidR="004D7A51" w:rsidRPr="00EF2416" w:rsidRDefault="004D7A51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D7A51" w:rsidRPr="00EF2416" w:rsidRDefault="004D7A51" w:rsidP="00135B0E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7A51" w:rsidRPr="00EF2416" w:rsidRDefault="004D7A51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88-91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536E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73B56" w:rsidRPr="00773B56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1" w:name="OLE_LINK11"/>
    <w:bookmarkStart w:id="2" w:name="OLE_LINK12"/>
    <w:bookmarkStart w:id="3" w:name="_Hlk309780917"/>
    <w:bookmarkStart w:id="4" w:name="OLE_LINK13"/>
    <w:bookmarkStart w:id="5" w:name="OLE_LINK14"/>
    <w:bookmarkStart w:id="6" w:name="_Hlk309780930"/>
    <w:bookmarkStart w:id="7" w:name="OLE_LINK21"/>
    <w:bookmarkStart w:id="8" w:name="OLE_LINK22"/>
    <w:bookmarkStart w:id="9" w:name="_Hlk309781944"/>
    <w:bookmarkStart w:id="10" w:name="OLE_LINK23"/>
    <w:bookmarkStart w:id="11" w:name="OLE_LINK24"/>
    <w:bookmarkStart w:id="12" w:name="_Hlk309781955"/>
    <w:bookmarkStart w:id="13" w:name="OLE_LINK25"/>
    <w:bookmarkStart w:id="14" w:name="OLE_LINK26"/>
    <w:bookmarkStart w:id="15" w:name="_Hlk309781959"/>
    <w:bookmarkStart w:id="16" w:name="OLE_LINK3"/>
    <w:bookmarkStart w:id="17" w:name="OLE_LINK4"/>
    <w:bookmarkStart w:id="18" w:name="_Hlk313484667"/>
    <w:bookmarkStart w:id="19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773B56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773B56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>(</w:t>
    </w:r>
    <w:r w:rsidR="00773B56">
      <w:rPr>
        <w:rFonts w:hint="eastAsia"/>
        <w:iCs/>
        <w:sz w:val="20"/>
        <w:szCs w:val="20"/>
      </w:rPr>
      <w:t>6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D7A51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3B56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536E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微软中国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2013-10-24T09:10:00Z</dcterms:created>
  <dcterms:modified xsi:type="dcterms:W3CDTF">2013-10-24T09:10:00Z</dcterms:modified>
</cp:coreProperties>
</file>