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Respiratory Problems of Children with Cerebral palsy: Effect of Educational Program for their Mothers' Performance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sz w:val="20"/>
                <w:szCs w:val="20"/>
              </w:rPr>
              <w:t>Safaa Fouad Draz, Orban Ragab Bayoumi</w:t>
            </w:r>
            <w:r w:rsidRPr="00793564">
              <w:rPr>
                <w:sz w:val="20"/>
              </w:rPr>
              <w:t> </w:t>
            </w:r>
            <w:r w:rsidRPr="00793564">
              <w:rPr>
                <w:sz w:val="20"/>
                <w:szCs w:val="20"/>
              </w:rPr>
              <w:t>and Nahed Saied El- Nagger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1-12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The Effect of Cold Application on Pain and Anxiety during Chest Tube Removal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sz w:val="20"/>
                <w:szCs w:val="20"/>
              </w:rPr>
              <w:t>Raiza Abdoullah Al –Otaibi.</w:t>
            </w:r>
            <w:r w:rsidRPr="00793564">
              <w:rPr>
                <w:sz w:val="20"/>
              </w:rPr>
              <w:t> </w:t>
            </w:r>
            <w:r w:rsidRPr="00793564">
              <w:rPr>
                <w:sz w:val="20"/>
                <w:szCs w:val="20"/>
              </w:rPr>
              <w:t>Fatma M Mokabel and</w:t>
            </w:r>
            <w:r w:rsidRPr="00793564">
              <w:rPr>
                <w:sz w:val="20"/>
              </w:rPr>
              <w:t> </w:t>
            </w:r>
            <w:r w:rsidRPr="00793564">
              <w:rPr>
                <w:sz w:val="20"/>
                <w:szCs w:val="20"/>
              </w:rPr>
              <w:t>Yasser AL-Ghuneimy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13-23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An Ultrastructural Study on the Effect of</w:t>
            </w:r>
            <w:r w:rsidRPr="00793564">
              <w:rPr>
                <w:b/>
                <w:bCs/>
                <w:sz w:val="20"/>
              </w:rPr>
              <w:t> </w:t>
            </w:r>
            <w:r w:rsidRPr="00793564">
              <w:rPr>
                <w:b/>
                <w:bCs/>
                <w:i/>
                <w:iCs/>
                <w:sz w:val="20"/>
                <w:szCs w:val="20"/>
              </w:rPr>
              <w:t>Nigella Sativa</w:t>
            </w:r>
            <w:r w:rsidRPr="00793564">
              <w:rPr>
                <w:b/>
                <w:bCs/>
                <w:sz w:val="20"/>
              </w:rPr>
              <w:t> </w:t>
            </w:r>
            <w:r w:rsidRPr="00793564">
              <w:rPr>
                <w:b/>
                <w:bCs/>
                <w:sz w:val="20"/>
                <w:szCs w:val="20"/>
              </w:rPr>
              <w:t>and Hydrocortisone on Adult Albino Rat Testis.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sz w:val="20"/>
                <w:szCs w:val="20"/>
              </w:rPr>
              <w:t>Ashraf H. Abd El-Hakem,</w:t>
            </w:r>
            <w:r w:rsidRPr="00793564">
              <w:rPr>
                <w:sz w:val="20"/>
              </w:rPr>
              <w:t> Sobhy H .A. Ewis</w:t>
            </w:r>
            <w:r w:rsidRPr="00793564">
              <w:rPr>
                <w:sz w:val="20"/>
                <w:szCs w:val="20"/>
              </w:rPr>
              <w:t>,</w:t>
            </w:r>
            <w:r w:rsidRPr="00793564">
              <w:rPr>
                <w:sz w:val="20"/>
              </w:rPr>
              <w:t> Mohamed Atif A. Said Ahmed </w:t>
            </w:r>
            <w:r w:rsidRPr="00793564">
              <w:rPr>
                <w:sz w:val="20"/>
                <w:szCs w:val="20"/>
              </w:rPr>
              <w:t>and Refaat A.M. Eid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24-36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spacing w:line="60" w:lineRule="atLeast"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Study of the Relationship between Religious Identity and Life Style with Mental Health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Case Study: Male and Female Teenagers of Shiraz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  <w:rPr>
                <w:sz w:val="20"/>
                <w:szCs w:val="20"/>
                <w:rtl/>
              </w:rPr>
            </w:pPr>
            <w:r w:rsidRPr="00793564">
              <w:rPr>
                <w:sz w:val="20"/>
                <w:szCs w:val="20"/>
                <w:lang w:val="af-ZA"/>
              </w:rPr>
              <w:t>Bijan Khajehnoori,</w:t>
            </w:r>
            <w:r w:rsidRPr="00793564">
              <w:rPr>
                <w:sz w:val="20"/>
                <w:lang w:val="af-ZA"/>
              </w:rPr>
              <w:t> </w:t>
            </w:r>
            <w:r w:rsidRPr="00793564">
              <w:rPr>
                <w:sz w:val="20"/>
                <w:szCs w:val="20"/>
                <w:lang w:val="af-ZA"/>
              </w:rPr>
              <w:t>Zahra Reyahi, Saeed Keshavarzi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spacing w:line="60" w:lineRule="atLeast"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spacing w:line="60" w:lineRule="atLeast"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37-44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Cellulose gene expression power of</w:t>
            </w:r>
            <w:r w:rsidRPr="00793564">
              <w:rPr>
                <w:b/>
                <w:bCs/>
                <w:sz w:val="20"/>
              </w:rPr>
              <w:t> </w:t>
            </w:r>
            <w:r w:rsidRPr="00793564">
              <w:rPr>
                <w:b/>
                <w:bCs/>
                <w:i/>
                <w:iCs/>
                <w:sz w:val="20"/>
                <w:szCs w:val="20"/>
              </w:rPr>
              <w:t>Fibrobacter Succinogenes S85</w:t>
            </w:r>
            <w:r w:rsidRPr="00793564">
              <w:rPr>
                <w:b/>
                <w:bCs/>
                <w:sz w:val="20"/>
              </w:rPr>
              <w:t> </w:t>
            </w:r>
            <w:r w:rsidRPr="00793564">
              <w:rPr>
                <w:b/>
                <w:bCs/>
                <w:sz w:val="20"/>
                <w:szCs w:val="20"/>
              </w:rPr>
              <w:t>in Egyptian rams and bucks rumen liquor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sz w:val="20"/>
                <w:szCs w:val="20"/>
              </w:rPr>
              <w:t>Salem M.S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45-53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spacing w:line="15" w:lineRule="atLeast"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Characterization of</w:t>
            </w:r>
            <w:r w:rsidRPr="00793564">
              <w:rPr>
                <w:b/>
                <w:bCs/>
                <w:sz w:val="20"/>
              </w:rPr>
              <w:t> </w:t>
            </w:r>
            <w:r w:rsidRPr="00793564">
              <w:rPr>
                <w:b/>
                <w:bCs/>
                <w:i/>
                <w:iCs/>
                <w:sz w:val="20"/>
                <w:szCs w:val="20"/>
              </w:rPr>
              <w:t>Escherichia coli</w:t>
            </w:r>
            <w:r w:rsidRPr="00793564">
              <w:rPr>
                <w:b/>
                <w:bCs/>
                <w:sz w:val="20"/>
              </w:rPr>
              <w:t> </w:t>
            </w:r>
            <w:r w:rsidRPr="00793564">
              <w:rPr>
                <w:b/>
                <w:bCs/>
                <w:sz w:val="20"/>
                <w:szCs w:val="20"/>
              </w:rPr>
              <w:t>from diarrheic calves with special reference to plasmid profile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sz w:val="20"/>
                <w:szCs w:val="20"/>
              </w:rPr>
              <w:t>El-Shehedi, Mona, A.; Mostafa, M. Eraqi</w:t>
            </w:r>
            <w:r w:rsidRPr="00793564">
              <w:rPr>
                <w:sz w:val="20"/>
              </w:rPr>
              <w:t> </w:t>
            </w:r>
            <w:r w:rsidRPr="00793564">
              <w:rPr>
                <w:sz w:val="20"/>
                <w:szCs w:val="20"/>
              </w:rPr>
              <w:t>and Aisha, R. Ali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spacing w:line="15" w:lineRule="atLeast"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spacing w:line="15" w:lineRule="atLeast"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54-59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spacing w:line="15" w:lineRule="atLeast"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</w:rPr>
              <w:t>Alharamlek and Almsari in the Egyptian and Andalusian Residential Architecture in the Islamic Era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</w:rPr>
              <w:t>(A comparative archaeological study)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sz w:val="20"/>
              </w:rPr>
              <w:t>Dr. Badr Abdel Aziz Mohammed Badr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spacing w:line="15" w:lineRule="atLeast"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60-75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spacing w:line="15" w:lineRule="atLeast"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Effect of Mechanical Vibration Therapy on Healing of Foot Ulcer in Diabetic Polyneuropathy Patients.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sz w:val="20"/>
                <w:szCs w:val="20"/>
              </w:rPr>
              <w:t>Hesham G. Mahran, Omar Farouk Helal,</w:t>
            </w:r>
            <w:r w:rsidRPr="00793564">
              <w:rPr>
                <w:sz w:val="20"/>
              </w:rPr>
              <w:t> </w:t>
            </w:r>
            <w:r w:rsidRPr="00793564">
              <w:rPr>
                <w:color w:val="000000"/>
                <w:sz w:val="20"/>
                <w:szCs w:val="20"/>
              </w:rPr>
              <w:t>Amir Abdel-Raouf El Fiky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spacing w:line="15" w:lineRule="atLeast"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76-87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color w:val="000000"/>
                <w:sz w:val="20"/>
                <w:szCs w:val="20"/>
              </w:rPr>
              <w:t>Sustainable Resources of Corals for the Restoration of Damaged Coral Reefs in the Gulf of Aqaba, Red Sea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color w:val="000000"/>
                <w:sz w:val="20"/>
                <w:szCs w:val="20"/>
              </w:rPr>
              <w:t>Fuad A. Al-Horani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88-95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spacing w:line="15" w:lineRule="atLeast"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color w:val="000000"/>
                <w:sz w:val="20"/>
                <w:szCs w:val="20"/>
              </w:rPr>
              <w:t>Removal of urea from industrial wastewater using electrochemical decomposition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sz w:val="20"/>
                <w:szCs w:val="20"/>
              </w:rPr>
              <w:t>Mahmoud H. Mahmoud</w:t>
            </w:r>
            <w:r w:rsidRPr="00793564">
              <w:rPr>
                <w:color w:val="000000"/>
                <w:sz w:val="20"/>
                <w:szCs w:val="20"/>
              </w:rPr>
              <w:t>;</w:t>
            </w:r>
            <w:r w:rsidRPr="00793564">
              <w:rPr>
                <w:color w:val="000000"/>
                <w:sz w:val="20"/>
              </w:rPr>
              <w:t> </w:t>
            </w:r>
            <w:r w:rsidRPr="00793564">
              <w:rPr>
                <w:sz w:val="20"/>
                <w:szCs w:val="20"/>
              </w:rPr>
              <w:t>Nabil M. Abdel-Monem</w:t>
            </w:r>
            <w:r w:rsidRPr="00793564">
              <w:rPr>
                <w:sz w:val="20"/>
              </w:rPr>
              <w:t> </w:t>
            </w:r>
            <w:r w:rsidRPr="00793564">
              <w:rPr>
                <w:sz w:val="20"/>
                <w:szCs w:val="20"/>
              </w:rPr>
              <w:t>; Omar E. Abdel-Salam; Ahmed F. Nassar</w:t>
            </w:r>
            <w:r w:rsidRPr="00793564">
              <w:rPr>
                <w:color w:val="000000"/>
                <w:sz w:val="20"/>
              </w:rPr>
              <w:t> </w:t>
            </w:r>
            <w:r w:rsidRPr="00793564">
              <w:rPr>
                <w:color w:val="000000"/>
                <w:sz w:val="20"/>
                <w:szCs w:val="20"/>
              </w:rPr>
              <w:t>and</w:t>
            </w:r>
            <w:r w:rsidRPr="00793564">
              <w:rPr>
                <w:color w:val="000000"/>
                <w:sz w:val="20"/>
              </w:rPr>
              <w:t> </w:t>
            </w:r>
            <w:r w:rsidRPr="00793564">
              <w:rPr>
                <w:sz w:val="20"/>
                <w:szCs w:val="20"/>
              </w:rPr>
              <w:t>Mohamed A. El-Halwany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spacing w:line="60" w:lineRule="atLeast"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spacing w:line="15" w:lineRule="atLeast"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96-103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Comparative cytotoxic and antimicrobial activities of the alkaloid content of Egyptian</w:t>
            </w:r>
            <w:r w:rsidRPr="00793564">
              <w:rPr>
                <w:b/>
                <w:bCs/>
                <w:i/>
                <w:iCs/>
                <w:sz w:val="20"/>
              </w:rPr>
              <w:t> </w:t>
            </w:r>
            <w:r w:rsidRPr="00793564">
              <w:rPr>
                <w:b/>
                <w:bCs/>
                <w:i/>
                <w:iCs/>
                <w:sz w:val="20"/>
                <w:szCs w:val="20"/>
              </w:rPr>
              <w:t>Pancratium</w:t>
            </w:r>
            <w:r w:rsidRPr="00793564">
              <w:rPr>
                <w:b/>
                <w:bCs/>
                <w:sz w:val="20"/>
              </w:rPr>
              <w:t> </w:t>
            </w:r>
            <w:r w:rsidRPr="00793564">
              <w:rPr>
                <w:b/>
                <w:bCs/>
                <w:i/>
                <w:iCs/>
                <w:sz w:val="20"/>
                <w:szCs w:val="20"/>
              </w:rPr>
              <w:t>maritimum</w:t>
            </w:r>
            <w:r w:rsidRPr="00793564">
              <w:rPr>
                <w:b/>
                <w:bCs/>
                <w:sz w:val="20"/>
              </w:rPr>
              <w:t> </w:t>
            </w:r>
            <w:r w:rsidRPr="00793564">
              <w:rPr>
                <w:b/>
                <w:bCs/>
                <w:sz w:val="20"/>
                <w:szCs w:val="20"/>
              </w:rPr>
              <w:t>L. fruits and flowers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sz w:val="20"/>
                <w:szCs w:val="20"/>
              </w:rPr>
              <w:t>Mona H. Hetta and Azza A. Shafei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104-109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spacing w:line="105" w:lineRule="atLeast"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Measurement of Diffused Radon from Earth Crust Locality and Flow Its Path in Air</w:t>
            </w:r>
          </w:p>
          <w:p w:rsidR="00273D54" w:rsidRPr="00E721DC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E721DC">
              <w:rPr>
                <w:bCs/>
                <w:sz w:val="20"/>
                <w:szCs w:val="20"/>
              </w:rPr>
              <w:lastRenderedPageBreak/>
              <w:t>H. A. S. Aly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spacing w:line="105" w:lineRule="atLeast"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110-113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Reducing power evaluation of antioxidant drugs by potentiometric titration</w:t>
            </w:r>
          </w:p>
          <w:p w:rsidR="00E721DC" w:rsidRDefault="00273D54" w:rsidP="00A6699E">
            <w:pPr>
              <w:suppressLineNumbers/>
              <w:suppressAutoHyphens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93564">
              <w:rPr>
                <w:sz w:val="20"/>
                <w:szCs w:val="20"/>
              </w:rPr>
              <w:t>A.M. El-Kosasy, L. A. Hussien and M. H. Abdel-Rahman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114-118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The role of L-Tyrosine to relieve Barki sheep of physiological drawbacks resulted from short-term exposure to solar radiation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sz w:val="20"/>
                <w:szCs w:val="20"/>
              </w:rPr>
              <w:t>Ashgan M. Ellamie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119-124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spacing w:line="105" w:lineRule="atLeast"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Relation between communicative skills with strategies of Conflict management between educational managers of schools of region 2 of Tehran City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sz w:val="20"/>
                <w:szCs w:val="20"/>
              </w:rPr>
              <w:t>Masoumeh Azimi Far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spacing w:line="60" w:lineRule="atLeast"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spacing w:line="105" w:lineRule="atLeast"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125-130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spacing w:line="135" w:lineRule="atLeast"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</w:rPr>
              <w:t>Islam and official ownership of women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sz w:val="20"/>
                <w:szCs w:val="20"/>
              </w:rPr>
              <w:t>Parysa SiamieTekmedash(A.M), Amir Ahmadi(A.M)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spacing w:line="135" w:lineRule="atLeast"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131-135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Perceptual Mapping of Mobile Services Operators: An Empirical Investigation among Management Students in Iran</w:t>
            </w:r>
          </w:p>
          <w:p w:rsidR="00E721DC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sz w:val="20"/>
                <w:szCs w:val="20"/>
              </w:rPr>
              <w:t>Amir Hossein Zaafaranlou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136-140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Postnatal Developmental Changes of the Prostatic Gland in Albino Rat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sz w:val="20"/>
                <w:szCs w:val="20"/>
              </w:rPr>
              <w:t>Ola Ali Abd El-Wahab Mustafa, Metwally Abd El-Bary Mansoor, Youssef Hussein Abd El-Atty and</w:t>
            </w:r>
            <w:r w:rsidR="00E721DC">
              <w:rPr>
                <w:rFonts w:hint="eastAsia"/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Amal Al Shaht Ibrahim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141-149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Investigating the influence of organizational agility on value creation competency through knowledge share process In Irancell telecommunication company</w:t>
            </w:r>
          </w:p>
          <w:p w:rsidR="00E721DC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sz w:val="20"/>
                <w:szCs w:val="20"/>
              </w:rPr>
              <w:t>Mohammad Mahdi Abrishamkar, Sayyed Mohsen Allameh, Soheila Mehrabi, Sayyed Bagher Rashid</w:t>
            </w:r>
          </w:p>
          <w:p w:rsidR="00273D54" w:rsidRPr="00793564" w:rsidRDefault="00273D54" w:rsidP="00A6699E">
            <w:pPr>
              <w:suppressLineNumbers/>
              <w:shd w:val="clear" w:color="auto" w:fill="FFFFFF"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150-160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Strategy of curriculum based on emotional intelligence and its denotations in education and training</w:t>
            </w:r>
          </w:p>
          <w:p w:rsidR="00E721DC" w:rsidRDefault="00273D54" w:rsidP="00A6699E">
            <w:pPr>
              <w:suppressLineNumbers/>
              <w:suppressAutoHyphens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93564">
              <w:rPr>
                <w:sz w:val="20"/>
                <w:szCs w:val="20"/>
              </w:rPr>
              <w:t>Dr. Maryam seyf Naraghi, Badrolsadat Daneshmand, Dr. Ali Shariatmadari, Dr. Ezatollah Naderi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spacing w:line="60" w:lineRule="atLeast"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color w:val="000000"/>
                <w:sz w:val="20"/>
                <w:szCs w:val="20"/>
              </w:rPr>
              <w:t>161-166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Optimal Capacitor Placement Using Hybrid PSO and HBMO Algorithm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sz w:val="20"/>
                <w:szCs w:val="20"/>
              </w:rPr>
              <w:t>Mousa Yousefzadeh</w:t>
            </w:r>
            <w:r w:rsidRPr="00793564">
              <w:rPr>
                <w:sz w:val="20"/>
              </w:rPr>
              <w:t> </w:t>
            </w:r>
            <w:r w:rsidRPr="00793564">
              <w:rPr>
                <w:sz w:val="20"/>
                <w:szCs w:val="20"/>
              </w:rPr>
              <w:t>, Hamed Ahmadi, Ahmad Rostamian , Ayoob Asadi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167-174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spacing w:line="135" w:lineRule="atLeast"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200" w:type="dxa"/>
            <w:vAlign w:val="center"/>
          </w:tcPr>
          <w:p w:rsidR="00A6699E" w:rsidRDefault="00273D54" w:rsidP="00A6699E">
            <w:pPr>
              <w:suppressLineNumbers/>
              <w:suppressAutoHyphens/>
              <w:adjustRightInd w:val="0"/>
              <w:snapToGri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93564">
              <w:rPr>
                <w:b/>
                <w:bCs/>
                <w:sz w:val="20"/>
              </w:rPr>
              <w:t>Alharamlek and Almsari in the Egyptian and Andalusian Residential Architecture in the Islamic Era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</w:rPr>
              <w:t>(A</w:t>
            </w:r>
            <w:r w:rsidR="00A6699E">
              <w:rPr>
                <w:b/>
                <w:bCs/>
                <w:sz w:val="20"/>
              </w:rPr>
              <w:t xml:space="preserve"> </w:t>
            </w:r>
            <w:r w:rsidRPr="00793564">
              <w:rPr>
                <w:b/>
                <w:bCs/>
                <w:sz w:val="20"/>
              </w:rPr>
              <w:t>comparative</w:t>
            </w:r>
            <w:r w:rsidR="00A6699E">
              <w:rPr>
                <w:b/>
                <w:bCs/>
                <w:sz w:val="20"/>
              </w:rPr>
              <w:t xml:space="preserve"> </w:t>
            </w:r>
            <w:r w:rsidRPr="00793564">
              <w:rPr>
                <w:b/>
                <w:bCs/>
                <w:sz w:val="20"/>
              </w:rPr>
              <w:t>archaeological</w:t>
            </w:r>
            <w:r w:rsidR="00A6699E">
              <w:rPr>
                <w:b/>
                <w:bCs/>
                <w:sz w:val="20"/>
              </w:rPr>
              <w:t xml:space="preserve"> </w:t>
            </w:r>
            <w:r w:rsidRPr="00793564">
              <w:rPr>
                <w:b/>
                <w:bCs/>
                <w:sz w:val="20"/>
              </w:rPr>
              <w:t>study)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sz w:val="20"/>
              </w:rPr>
              <w:t>Dr.</w:t>
            </w:r>
            <w:r w:rsidR="00A6699E">
              <w:rPr>
                <w:sz w:val="20"/>
              </w:rPr>
              <w:t xml:space="preserve"> </w:t>
            </w:r>
            <w:r w:rsidRPr="00793564">
              <w:rPr>
                <w:sz w:val="20"/>
              </w:rPr>
              <w:t>Badr</w:t>
            </w:r>
            <w:r w:rsidR="00A6699E">
              <w:rPr>
                <w:sz w:val="20"/>
              </w:rPr>
              <w:t xml:space="preserve"> </w:t>
            </w:r>
            <w:r w:rsidRPr="00793564">
              <w:rPr>
                <w:sz w:val="20"/>
              </w:rPr>
              <w:t>Abdel</w:t>
            </w:r>
            <w:r w:rsidR="00A6699E">
              <w:rPr>
                <w:sz w:val="20"/>
              </w:rPr>
              <w:t xml:space="preserve"> </w:t>
            </w:r>
            <w:r w:rsidRPr="00793564">
              <w:rPr>
                <w:sz w:val="20"/>
              </w:rPr>
              <w:t>Aziz</w:t>
            </w:r>
            <w:r w:rsidR="00A6699E">
              <w:rPr>
                <w:sz w:val="20"/>
              </w:rPr>
              <w:t xml:space="preserve"> </w:t>
            </w:r>
            <w:r w:rsidRPr="00793564">
              <w:rPr>
                <w:sz w:val="20"/>
              </w:rPr>
              <w:t>Mohammed</w:t>
            </w:r>
            <w:r w:rsidR="00A6699E">
              <w:rPr>
                <w:sz w:val="20"/>
              </w:rPr>
              <w:t xml:space="preserve"> </w:t>
            </w:r>
            <w:r w:rsidRPr="00793564">
              <w:rPr>
                <w:sz w:val="20"/>
              </w:rPr>
              <w:t>Badr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spacing w:line="15" w:lineRule="atLeast"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spacing w:line="135" w:lineRule="atLeast"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175-189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Ultrastructure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Study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of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Frozen-Thawed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Spermatozoa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of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Friesian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Bulls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Treated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by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Certain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Anthelmintic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Drugs</w:t>
            </w:r>
          </w:p>
          <w:p w:rsidR="00E721DC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bookmarkStart w:id="0" w:name="_GoBack"/>
            <w:r w:rsidRPr="00793564">
              <w:rPr>
                <w:sz w:val="20"/>
                <w:szCs w:val="20"/>
                <w:lang w:val="es-ES"/>
              </w:rPr>
              <w:t>Nabila</w:t>
            </w:r>
            <w:r w:rsidR="00A6699E">
              <w:rPr>
                <w:sz w:val="20"/>
                <w:szCs w:val="20"/>
                <w:lang w:val="es-ES"/>
              </w:rPr>
              <w:t xml:space="preserve"> </w:t>
            </w:r>
            <w:r w:rsidRPr="00793564">
              <w:rPr>
                <w:sz w:val="20"/>
                <w:szCs w:val="20"/>
                <w:lang w:val="es-ES"/>
              </w:rPr>
              <w:t>I.</w:t>
            </w:r>
            <w:r w:rsidR="00A6699E">
              <w:rPr>
                <w:sz w:val="20"/>
                <w:szCs w:val="20"/>
                <w:lang w:val="es-ES"/>
              </w:rPr>
              <w:t xml:space="preserve"> </w:t>
            </w:r>
            <w:r w:rsidRPr="00793564">
              <w:rPr>
                <w:sz w:val="20"/>
                <w:szCs w:val="20"/>
                <w:lang w:val="es-ES"/>
              </w:rPr>
              <w:t>El-Desouki</w:t>
            </w:r>
            <w:bookmarkEnd w:id="0"/>
            <w:r w:rsidRPr="00793564">
              <w:rPr>
                <w:sz w:val="20"/>
                <w:szCs w:val="20"/>
                <w:lang w:val="es-ES"/>
              </w:rPr>
              <w:t>;</w:t>
            </w:r>
            <w:r w:rsidR="00A6699E">
              <w:rPr>
                <w:sz w:val="20"/>
                <w:szCs w:val="20"/>
                <w:lang w:val="es-ES"/>
              </w:rPr>
              <w:t xml:space="preserve"> </w:t>
            </w:r>
            <w:r w:rsidRPr="00793564">
              <w:rPr>
                <w:sz w:val="20"/>
                <w:szCs w:val="20"/>
                <w:lang w:val="es-ES"/>
              </w:rPr>
              <w:t>Ghada</w:t>
            </w:r>
            <w:r w:rsidR="00A6699E">
              <w:rPr>
                <w:sz w:val="20"/>
                <w:szCs w:val="20"/>
                <w:lang w:val="es-ES"/>
              </w:rPr>
              <w:t xml:space="preserve"> </w:t>
            </w:r>
            <w:r w:rsidRPr="00793564">
              <w:rPr>
                <w:sz w:val="20"/>
                <w:szCs w:val="20"/>
                <w:lang w:val="es-ES"/>
              </w:rPr>
              <w:t>A.</w:t>
            </w:r>
            <w:r w:rsidR="00A6699E">
              <w:rPr>
                <w:sz w:val="20"/>
                <w:szCs w:val="20"/>
                <w:lang w:val="es-ES"/>
              </w:rPr>
              <w:t xml:space="preserve"> </w:t>
            </w:r>
            <w:r w:rsidRPr="00793564">
              <w:rPr>
                <w:sz w:val="20"/>
                <w:szCs w:val="20"/>
                <w:lang w:val="es-ES"/>
              </w:rPr>
              <w:t>Tabl;</w:t>
            </w:r>
            <w:r w:rsidR="00A6699E">
              <w:rPr>
                <w:sz w:val="20"/>
                <w:szCs w:val="20"/>
                <w:lang w:val="es-ES"/>
              </w:rPr>
              <w:t xml:space="preserve"> </w:t>
            </w:r>
            <w:r w:rsidRPr="00793564">
              <w:rPr>
                <w:sz w:val="20"/>
                <w:szCs w:val="20"/>
                <w:lang w:val="es-ES"/>
              </w:rPr>
              <w:t>Alaa</w:t>
            </w:r>
            <w:r w:rsidR="00A6699E">
              <w:rPr>
                <w:sz w:val="20"/>
                <w:szCs w:val="20"/>
                <w:lang w:val="es-ES"/>
              </w:rPr>
              <w:t xml:space="preserve"> </w:t>
            </w:r>
            <w:r w:rsidRPr="00793564">
              <w:rPr>
                <w:sz w:val="20"/>
                <w:szCs w:val="20"/>
                <w:lang w:val="es-ES"/>
              </w:rPr>
              <w:t>E.</w:t>
            </w:r>
            <w:r w:rsidR="00A6699E">
              <w:rPr>
                <w:sz w:val="20"/>
                <w:szCs w:val="20"/>
                <w:lang w:val="es-ES"/>
              </w:rPr>
              <w:t xml:space="preserve"> </w:t>
            </w:r>
            <w:r w:rsidRPr="00793564">
              <w:rPr>
                <w:sz w:val="20"/>
                <w:szCs w:val="20"/>
                <w:lang w:val="es-ES"/>
              </w:rPr>
              <w:t>B.</w:t>
            </w:r>
            <w:r w:rsidR="00A6699E">
              <w:rPr>
                <w:sz w:val="20"/>
                <w:szCs w:val="20"/>
                <w:lang w:val="es-ES"/>
              </w:rPr>
              <w:t xml:space="preserve"> </w:t>
            </w:r>
            <w:r w:rsidRPr="00793564">
              <w:rPr>
                <w:sz w:val="20"/>
                <w:szCs w:val="20"/>
                <w:lang w:val="es-ES"/>
              </w:rPr>
              <w:t>Zeidan;</w:t>
            </w:r>
            <w:r w:rsidR="00A6699E">
              <w:rPr>
                <w:sz w:val="20"/>
                <w:szCs w:val="20"/>
                <w:lang w:val="es-ES"/>
              </w:rPr>
              <w:t xml:space="preserve"> </w:t>
            </w:r>
            <w:r w:rsidRPr="00793564">
              <w:rPr>
                <w:sz w:val="20"/>
                <w:szCs w:val="20"/>
                <w:lang w:val="es-ES"/>
              </w:rPr>
              <w:t>Mohamed</w:t>
            </w:r>
            <w:r w:rsidR="00A6699E">
              <w:rPr>
                <w:sz w:val="20"/>
                <w:szCs w:val="20"/>
                <w:lang w:val="es-ES"/>
              </w:rPr>
              <w:t xml:space="preserve"> </w:t>
            </w:r>
            <w:r w:rsidRPr="00793564">
              <w:rPr>
                <w:sz w:val="20"/>
                <w:szCs w:val="20"/>
                <w:lang w:val="es-ES"/>
              </w:rPr>
              <w:t>A.</w:t>
            </w:r>
            <w:r w:rsidR="00A6699E">
              <w:rPr>
                <w:sz w:val="20"/>
                <w:szCs w:val="20"/>
                <w:lang w:val="es-ES"/>
              </w:rPr>
              <w:t xml:space="preserve"> </w:t>
            </w:r>
            <w:r w:rsidRPr="00793564">
              <w:rPr>
                <w:sz w:val="20"/>
                <w:szCs w:val="20"/>
                <w:lang w:val="es-ES"/>
              </w:rPr>
              <w:t>Tag</w:t>
            </w:r>
            <w:r w:rsidR="00A6699E">
              <w:rPr>
                <w:sz w:val="20"/>
                <w:szCs w:val="20"/>
                <w:lang w:val="es-ES"/>
              </w:rPr>
              <w:t xml:space="preserve"> </w:t>
            </w:r>
            <w:r w:rsidRPr="00793564">
              <w:rPr>
                <w:sz w:val="20"/>
                <w:szCs w:val="20"/>
                <w:lang w:val="es-ES"/>
              </w:rPr>
              <w:t>El-Deen</w:t>
            </w:r>
            <w:r w:rsidR="00A6699E">
              <w:rPr>
                <w:sz w:val="20"/>
                <w:lang w:val="es-ES"/>
              </w:rPr>
              <w:t xml:space="preserve"> </w:t>
            </w:r>
            <w:r w:rsidRPr="00793564">
              <w:rPr>
                <w:sz w:val="20"/>
                <w:szCs w:val="20"/>
                <w:lang w:val="es-ES"/>
              </w:rPr>
              <w:t>and</w:t>
            </w:r>
            <w:r w:rsidR="00A6699E">
              <w:rPr>
                <w:sz w:val="20"/>
                <w:szCs w:val="20"/>
                <w:lang w:val="es-ES"/>
              </w:rPr>
              <w:t xml:space="preserve"> </w:t>
            </w:r>
            <w:r w:rsidRPr="00793564">
              <w:rPr>
                <w:sz w:val="20"/>
                <w:szCs w:val="20"/>
                <w:lang w:val="es-ES"/>
              </w:rPr>
              <w:t>Rabab</w:t>
            </w:r>
            <w:r w:rsidR="00A6699E">
              <w:rPr>
                <w:sz w:val="20"/>
                <w:szCs w:val="20"/>
                <w:lang w:val="es-ES"/>
              </w:rPr>
              <w:t xml:space="preserve"> </w:t>
            </w:r>
            <w:r w:rsidRPr="00793564">
              <w:rPr>
                <w:sz w:val="20"/>
                <w:szCs w:val="20"/>
                <w:lang w:val="es-ES"/>
              </w:rPr>
              <w:t>A.</w:t>
            </w:r>
            <w:r w:rsidR="00A6699E">
              <w:rPr>
                <w:sz w:val="20"/>
                <w:szCs w:val="20"/>
                <w:lang w:val="es-ES"/>
              </w:rPr>
              <w:t xml:space="preserve"> </w:t>
            </w:r>
            <w:r w:rsidRPr="00793564">
              <w:rPr>
                <w:sz w:val="20"/>
                <w:szCs w:val="20"/>
                <w:lang w:val="es-ES"/>
              </w:rPr>
              <w:t>Kamel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190-199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Effectiveness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of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Laparoscopic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Management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of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Perforated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Duodenal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Ulcer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with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Eradication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of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Helicobacter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Pylori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in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Properly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Selected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Patients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sz w:val="20"/>
                <w:szCs w:val="20"/>
              </w:rPr>
              <w:t>Khaled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Hussein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Gad</w:t>
            </w:r>
            <w:r w:rsidR="00A6699E">
              <w:rPr>
                <w:sz w:val="20"/>
              </w:rPr>
              <w:t xml:space="preserve">, </w:t>
            </w:r>
            <w:r w:rsidR="00A6699E" w:rsidRPr="00793564">
              <w:rPr>
                <w:sz w:val="20"/>
                <w:szCs w:val="20"/>
              </w:rPr>
              <w:t>N</w:t>
            </w:r>
            <w:r w:rsidRPr="00793564">
              <w:rPr>
                <w:sz w:val="20"/>
                <w:szCs w:val="20"/>
              </w:rPr>
              <w:t>evine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Nabil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Mostafaand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Nanees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Ahmed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Adel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200-206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spacing w:line="195" w:lineRule="atLeast"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lastRenderedPageBreak/>
              <w:t>25</w:t>
            </w:r>
          </w:p>
        </w:tc>
        <w:tc>
          <w:tcPr>
            <w:tcW w:w="7200" w:type="dxa"/>
            <w:vAlign w:val="center"/>
          </w:tcPr>
          <w:p w:rsidR="00273D54" w:rsidRPr="005A7DB2" w:rsidRDefault="00273D54" w:rsidP="00A6699E">
            <w:pPr>
              <w:suppressLineNumbers/>
              <w:suppressAutoHyphens/>
              <w:adjustRightInd w:val="0"/>
              <w:snapToGrid w:val="0"/>
              <w:jc w:val="both"/>
              <w:rPr>
                <w:b/>
              </w:rPr>
            </w:pPr>
            <w:r w:rsidRPr="005A7DB2">
              <w:rPr>
                <w:b/>
                <w:sz w:val="20"/>
                <w:szCs w:val="20"/>
              </w:rPr>
              <w:t>Corporate</w:t>
            </w:r>
            <w:r w:rsidR="00A6699E">
              <w:rPr>
                <w:b/>
                <w:sz w:val="20"/>
                <w:szCs w:val="20"/>
              </w:rPr>
              <w:t xml:space="preserve"> </w:t>
            </w:r>
            <w:r w:rsidRPr="005A7DB2">
              <w:rPr>
                <w:b/>
                <w:sz w:val="20"/>
                <w:szCs w:val="20"/>
              </w:rPr>
              <w:t>Governance:</w:t>
            </w:r>
            <w:r w:rsidR="00A6699E">
              <w:rPr>
                <w:b/>
                <w:sz w:val="20"/>
                <w:szCs w:val="20"/>
              </w:rPr>
              <w:t xml:space="preserve"> </w:t>
            </w:r>
            <w:r w:rsidRPr="005A7DB2">
              <w:rPr>
                <w:b/>
                <w:sz w:val="20"/>
                <w:szCs w:val="20"/>
              </w:rPr>
              <w:t>Strategic</w:t>
            </w:r>
            <w:r w:rsidR="00A6699E">
              <w:rPr>
                <w:b/>
                <w:sz w:val="20"/>
                <w:szCs w:val="20"/>
              </w:rPr>
              <w:t xml:space="preserve"> </w:t>
            </w:r>
            <w:r w:rsidRPr="005A7DB2">
              <w:rPr>
                <w:b/>
                <w:sz w:val="20"/>
                <w:szCs w:val="20"/>
              </w:rPr>
              <w:t>Role</w:t>
            </w:r>
            <w:r w:rsidR="00A6699E">
              <w:rPr>
                <w:b/>
                <w:sz w:val="20"/>
                <w:szCs w:val="20"/>
              </w:rPr>
              <w:t xml:space="preserve"> </w:t>
            </w:r>
            <w:r w:rsidRPr="005A7DB2">
              <w:rPr>
                <w:b/>
                <w:sz w:val="20"/>
                <w:szCs w:val="20"/>
              </w:rPr>
              <w:t>of</w:t>
            </w:r>
            <w:r w:rsidR="00A6699E">
              <w:rPr>
                <w:b/>
                <w:sz w:val="20"/>
                <w:szCs w:val="20"/>
              </w:rPr>
              <w:t xml:space="preserve"> </w:t>
            </w:r>
            <w:r w:rsidRPr="005A7DB2">
              <w:rPr>
                <w:b/>
                <w:sz w:val="20"/>
                <w:szCs w:val="20"/>
              </w:rPr>
              <w:t>Board</w:t>
            </w:r>
            <w:r w:rsidR="00A6699E">
              <w:rPr>
                <w:b/>
                <w:sz w:val="20"/>
                <w:szCs w:val="20"/>
              </w:rPr>
              <w:t xml:space="preserve"> </w:t>
            </w:r>
            <w:r w:rsidRPr="005A7DB2">
              <w:rPr>
                <w:b/>
                <w:sz w:val="20"/>
                <w:szCs w:val="20"/>
              </w:rPr>
              <w:t>of</w:t>
            </w:r>
            <w:r w:rsidR="00A6699E">
              <w:rPr>
                <w:b/>
                <w:sz w:val="20"/>
                <w:szCs w:val="20"/>
              </w:rPr>
              <w:t xml:space="preserve"> </w:t>
            </w:r>
            <w:r w:rsidRPr="005A7DB2">
              <w:rPr>
                <w:b/>
                <w:sz w:val="20"/>
                <w:szCs w:val="20"/>
              </w:rPr>
              <w:t>Directors</w:t>
            </w:r>
            <w:r w:rsidR="00A6699E">
              <w:rPr>
                <w:b/>
                <w:sz w:val="20"/>
                <w:szCs w:val="20"/>
              </w:rPr>
              <w:t xml:space="preserve"> </w:t>
            </w:r>
            <w:r w:rsidRPr="005A7DB2">
              <w:rPr>
                <w:b/>
                <w:sz w:val="20"/>
                <w:szCs w:val="20"/>
              </w:rPr>
              <w:t>and</w:t>
            </w:r>
            <w:r w:rsidR="00A6699E">
              <w:rPr>
                <w:b/>
                <w:sz w:val="20"/>
                <w:szCs w:val="20"/>
              </w:rPr>
              <w:t xml:space="preserve"> </w:t>
            </w:r>
            <w:r w:rsidRPr="005A7DB2">
              <w:rPr>
                <w:b/>
                <w:sz w:val="20"/>
                <w:szCs w:val="20"/>
              </w:rPr>
              <w:t>Its</w:t>
            </w:r>
            <w:r w:rsidR="00A6699E">
              <w:rPr>
                <w:b/>
                <w:sz w:val="20"/>
                <w:szCs w:val="20"/>
              </w:rPr>
              <w:t xml:space="preserve"> </w:t>
            </w:r>
            <w:r w:rsidRPr="005A7DB2">
              <w:rPr>
                <w:b/>
                <w:sz w:val="20"/>
                <w:szCs w:val="20"/>
              </w:rPr>
              <w:t>Effect</w:t>
            </w:r>
            <w:r w:rsidR="00A6699E">
              <w:rPr>
                <w:b/>
                <w:sz w:val="20"/>
                <w:szCs w:val="20"/>
              </w:rPr>
              <w:t xml:space="preserve"> </w:t>
            </w:r>
            <w:r w:rsidRPr="005A7DB2">
              <w:rPr>
                <w:b/>
                <w:sz w:val="20"/>
                <w:szCs w:val="20"/>
              </w:rPr>
              <w:t>on</w:t>
            </w:r>
            <w:r w:rsidR="00A6699E">
              <w:rPr>
                <w:b/>
                <w:sz w:val="20"/>
                <w:szCs w:val="20"/>
              </w:rPr>
              <w:t xml:space="preserve"> </w:t>
            </w:r>
            <w:r w:rsidRPr="005A7DB2">
              <w:rPr>
                <w:b/>
                <w:sz w:val="20"/>
                <w:szCs w:val="20"/>
              </w:rPr>
              <w:t>Financial</w:t>
            </w:r>
            <w:r w:rsidR="00A6699E">
              <w:rPr>
                <w:b/>
                <w:sz w:val="20"/>
                <w:szCs w:val="20"/>
              </w:rPr>
              <w:t xml:space="preserve"> </w:t>
            </w:r>
            <w:r w:rsidRPr="005A7DB2">
              <w:rPr>
                <w:b/>
                <w:sz w:val="20"/>
                <w:szCs w:val="20"/>
              </w:rPr>
              <w:t>Performance</w:t>
            </w:r>
            <w:r w:rsidR="00A6699E" w:rsidRPr="005A7DB2">
              <w:rPr>
                <w:b/>
                <w:sz w:val="20"/>
                <w:szCs w:val="20"/>
              </w:rPr>
              <w:t>,</w:t>
            </w:r>
            <w:r w:rsidR="00A6699E">
              <w:rPr>
                <w:b/>
                <w:sz w:val="20"/>
                <w:szCs w:val="20"/>
              </w:rPr>
              <w:t xml:space="preserve"> </w:t>
            </w:r>
            <w:r w:rsidR="00A6699E" w:rsidRPr="005A7DB2">
              <w:rPr>
                <w:b/>
                <w:sz w:val="20"/>
                <w:szCs w:val="20"/>
              </w:rPr>
              <w:t>C</w:t>
            </w:r>
            <w:r w:rsidRPr="005A7DB2">
              <w:rPr>
                <w:b/>
                <w:sz w:val="20"/>
                <w:szCs w:val="20"/>
              </w:rPr>
              <w:t>ase</w:t>
            </w:r>
            <w:r w:rsidR="00A6699E">
              <w:rPr>
                <w:b/>
                <w:sz w:val="20"/>
                <w:szCs w:val="20"/>
              </w:rPr>
              <w:t xml:space="preserve"> </w:t>
            </w:r>
            <w:r w:rsidRPr="005A7DB2">
              <w:rPr>
                <w:b/>
                <w:sz w:val="20"/>
                <w:szCs w:val="20"/>
              </w:rPr>
              <w:t>Study:</w:t>
            </w:r>
            <w:r w:rsidR="00A6699E">
              <w:rPr>
                <w:b/>
                <w:sz w:val="20"/>
                <w:szCs w:val="20"/>
              </w:rPr>
              <w:t xml:space="preserve"> </w:t>
            </w:r>
            <w:r w:rsidRPr="005A7DB2">
              <w:rPr>
                <w:b/>
                <w:sz w:val="20"/>
                <w:szCs w:val="20"/>
              </w:rPr>
              <w:t>Auto</w:t>
            </w:r>
            <w:r w:rsidR="00A6699E">
              <w:rPr>
                <w:b/>
                <w:sz w:val="20"/>
                <w:szCs w:val="20"/>
              </w:rPr>
              <w:t xml:space="preserve"> </w:t>
            </w:r>
            <w:r w:rsidRPr="005A7DB2">
              <w:rPr>
                <w:b/>
                <w:sz w:val="20"/>
                <w:szCs w:val="20"/>
              </w:rPr>
              <w:t>Companies</w:t>
            </w:r>
            <w:r w:rsidR="00A6699E">
              <w:rPr>
                <w:b/>
                <w:sz w:val="20"/>
                <w:szCs w:val="20"/>
              </w:rPr>
              <w:t xml:space="preserve"> </w:t>
            </w:r>
            <w:r w:rsidRPr="005A7DB2">
              <w:rPr>
                <w:b/>
                <w:sz w:val="20"/>
                <w:szCs w:val="20"/>
              </w:rPr>
              <w:t>Listed</w:t>
            </w:r>
            <w:r w:rsidR="00A6699E">
              <w:rPr>
                <w:b/>
                <w:sz w:val="20"/>
                <w:szCs w:val="20"/>
              </w:rPr>
              <w:t xml:space="preserve"> </w:t>
            </w:r>
            <w:r w:rsidRPr="005A7DB2">
              <w:rPr>
                <w:b/>
                <w:sz w:val="20"/>
                <w:szCs w:val="20"/>
              </w:rPr>
              <w:t>in</w:t>
            </w:r>
            <w:r w:rsidR="00A6699E">
              <w:rPr>
                <w:b/>
                <w:sz w:val="20"/>
                <w:szCs w:val="20"/>
              </w:rPr>
              <w:t xml:space="preserve"> </w:t>
            </w:r>
            <w:r w:rsidRPr="005A7DB2">
              <w:rPr>
                <w:b/>
                <w:sz w:val="20"/>
                <w:szCs w:val="20"/>
              </w:rPr>
              <w:t>Tehran</w:t>
            </w:r>
            <w:r w:rsidR="00A6699E">
              <w:rPr>
                <w:b/>
                <w:sz w:val="20"/>
                <w:szCs w:val="20"/>
              </w:rPr>
              <w:t xml:space="preserve"> </w:t>
            </w:r>
            <w:r w:rsidRPr="005A7DB2">
              <w:rPr>
                <w:b/>
                <w:sz w:val="20"/>
                <w:szCs w:val="20"/>
              </w:rPr>
              <w:t>Stock</w:t>
            </w:r>
            <w:r w:rsidR="00A6699E">
              <w:rPr>
                <w:b/>
                <w:sz w:val="20"/>
                <w:szCs w:val="20"/>
              </w:rPr>
              <w:t xml:space="preserve"> </w:t>
            </w:r>
            <w:r w:rsidRPr="005A7DB2">
              <w:rPr>
                <w:b/>
                <w:sz w:val="20"/>
                <w:szCs w:val="20"/>
              </w:rPr>
              <w:t>Exchange</w:t>
            </w:r>
          </w:p>
          <w:p w:rsidR="00273D54" w:rsidRDefault="00273D54" w:rsidP="00A6699E">
            <w:pPr>
              <w:suppressLineNumbers/>
              <w:suppressAutoHyphens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93564">
              <w:rPr>
                <w:sz w:val="20"/>
                <w:szCs w:val="20"/>
              </w:rPr>
              <w:t>Hossein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HajiBeigloo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Y</w:t>
            </w:r>
            <w:r w:rsidRPr="00793564">
              <w:rPr>
                <w:sz w:val="20"/>
                <w:szCs w:val="20"/>
              </w:rPr>
              <w:t>ounes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Nazari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p</w:t>
            </w:r>
            <w:r w:rsidRPr="00793564">
              <w:rPr>
                <w:sz w:val="20"/>
                <w:szCs w:val="20"/>
              </w:rPr>
              <w:t>uyan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hoseinpur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M</w:t>
            </w:r>
            <w:r w:rsidRPr="00793564">
              <w:rPr>
                <w:sz w:val="20"/>
                <w:szCs w:val="20"/>
              </w:rPr>
              <w:t>eysam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Goudarzi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G</w:t>
            </w:r>
            <w:r w:rsidRPr="00793564">
              <w:rPr>
                <w:sz w:val="20"/>
                <w:szCs w:val="20"/>
              </w:rPr>
              <w:t>hasem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Bakhshanddeh</w:t>
            </w:r>
          </w:p>
          <w:p w:rsidR="00E721DC" w:rsidRPr="005A7DB2" w:rsidRDefault="00E721DC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spacing w:line="195" w:lineRule="atLeast"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207-214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bookmarkStart w:id="1" w:name="OLE_LINK7"/>
            <w:r w:rsidRPr="00793564">
              <w:rPr>
                <w:b/>
                <w:bCs/>
                <w:sz w:val="20"/>
                <w:szCs w:val="20"/>
              </w:rPr>
              <w:t>Protective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efficacy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of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H5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based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DNA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vaccine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prepared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from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Egyptian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H5N1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avian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influenza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virus</w:t>
            </w:r>
            <w:bookmarkEnd w:id="1"/>
          </w:p>
          <w:p w:rsidR="00273D54" w:rsidRPr="005A7DB2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bookmarkStart w:id="2" w:name="OLE_LINK9"/>
            <w:r w:rsidRPr="00793564">
              <w:rPr>
                <w:sz w:val="20"/>
                <w:szCs w:val="20"/>
              </w:rPr>
              <w:t>Mady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W.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H.</w:t>
            </w:r>
            <w:r w:rsidR="00A6699E">
              <w:rPr>
                <w:sz w:val="20"/>
              </w:rPr>
              <w:t xml:space="preserve">, </w:t>
            </w:r>
            <w:r w:rsidR="00A6699E" w:rsidRPr="00793564">
              <w:rPr>
                <w:sz w:val="20"/>
                <w:szCs w:val="20"/>
              </w:rPr>
              <w:t>A</w:t>
            </w:r>
            <w:r w:rsidRPr="00793564">
              <w:rPr>
                <w:sz w:val="20"/>
                <w:szCs w:val="20"/>
              </w:rPr>
              <w:t>rafa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A.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H</w:t>
            </w:r>
            <w:r w:rsidRPr="00793564">
              <w:rPr>
                <w:sz w:val="20"/>
                <w:szCs w:val="20"/>
              </w:rPr>
              <w:t>ussein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A.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S.</w:t>
            </w:r>
            <w:r w:rsidR="00A6699E">
              <w:rPr>
                <w:sz w:val="20"/>
              </w:rPr>
              <w:t xml:space="preserve">, </w:t>
            </w:r>
            <w:r w:rsidR="00A6699E" w:rsidRPr="00793564">
              <w:rPr>
                <w:sz w:val="20"/>
                <w:szCs w:val="20"/>
              </w:rPr>
              <w:t>A</w:t>
            </w:r>
            <w:r w:rsidRPr="00793564">
              <w:rPr>
                <w:sz w:val="20"/>
                <w:szCs w:val="20"/>
              </w:rPr>
              <w:t>ly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M.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M.</w:t>
            </w:r>
            <w:r w:rsidR="00A6699E">
              <w:rPr>
                <w:sz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and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Madbouly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H.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M.</w:t>
            </w:r>
            <w:bookmarkEnd w:id="2"/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spacing w:line="60" w:lineRule="atLeast"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215-223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Morphological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and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Immunohistochemical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Analysis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of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the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Effects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of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Thymoquinone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the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Neurovascular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Component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of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Jejunal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Submucosa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of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Diabetic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Rat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Model</w:t>
            </w:r>
          </w:p>
          <w:p w:rsidR="00E721DC" w:rsidRDefault="00273D54" w:rsidP="00A6699E">
            <w:pPr>
              <w:suppressLineNumbers/>
              <w:suppressAutoHyphens/>
              <w:adjustRightInd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bookmarkStart w:id="3" w:name="_GoBack0"/>
            <w:r w:rsidRPr="00793564">
              <w:rPr>
                <w:color w:val="000000"/>
                <w:sz w:val="20"/>
                <w:szCs w:val="20"/>
              </w:rPr>
              <w:t>Rasha</w:t>
            </w:r>
            <w:r w:rsidR="00A6699E">
              <w:rPr>
                <w:color w:val="000000"/>
                <w:sz w:val="20"/>
                <w:szCs w:val="20"/>
              </w:rPr>
              <w:t xml:space="preserve"> </w:t>
            </w:r>
            <w:r w:rsidRPr="00793564">
              <w:rPr>
                <w:color w:val="000000"/>
                <w:sz w:val="20"/>
                <w:szCs w:val="20"/>
              </w:rPr>
              <w:t>A</w:t>
            </w:r>
            <w:r w:rsidR="00A6699E">
              <w:rPr>
                <w:color w:val="000000"/>
                <w:sz w:val="20"/>
                <w:szCs w:val="20"/>
              </w:rPr>
              <w:t xml:space="preserve"> </w:t>
            </w:r>
            <w:r w:rsidRPr="00793564">
              <w:rPr>
                <w:color w:val="000000"/>
                <w:sz w:val="20"/>
                <w:szCs w:val="20"/>
              </w:rPr>
              <w:t>Elmansy</w:t>
            </w:r>
            <w:bookmarkEnd w:id="3"/>
            <w:r w:rsidR="00A6699E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793564">
              <w:rPr>
                <w:color w:val="000000"/>
                <w:sz w:val="20"/>
                <w:szCs w:val="20"/>
              </w:rPr>
              <w:t>and</w:t>
            </w:r>
            <w:r w:rsidR="00A6699E">
              <w:rPr>
                <w:color w:val="000000"/>
                <w:sz w:val="20"/>
                <w:szCs w:val="20"/>
              </w:rPr>
              <w:t xml:space="preserve"> </w:t>
            </w:r>
            <w:r w:rsidRPr="00793564">
              <w:rPr>
                <w:color w:val="000000"/>
                <w:sz w:val="20"/>
                <w:szCs w:val="20"/>
              </w:rPr>
              <w:t>Shaima</w:t>
            </w:r>
            <w:r w:rsidR="00A6699E">
              <w:rPr>
                <w:color w:val="000000"/>
                <w:sz w:val="20"/>
                <w:szCs w:val="20"/>
              </w:rPr>
              <w:t xml:space="preserve"> </w:t>
            </w:r>
            <w:r w:rsidRPr="00793564">
              <w:rPr>
                <w:color w:val="000000"/>
                <w:sz w:val="20"/>
                <w:szCs w:val="20"/>
              </w:rPr>
              <w:t>M</w:t>
            </w:r>
            <w:r w:rsidR="00A6699E">
              <w:rPr>
                <w:color w:val="000000"/>
                <w:sz w:val="20"/>
                <w:szCs w:val="20"/>
              </w:rPr>
              <w:t xml:space="preserve"> </w:t>
            </w:r>
            <w:r w:rsidRPr="00793564">
              <w:rPr>
                <w:color w:val="000000"/>
                <w:sz w:val="20"/>
                <w:szCs w:val="20"/>
              </w:rPr>
              <w:t>Almasry</w:t>
            </w:r>
          </w:p>
          <w:p w:rsidR="008A0144" w:rsidRPr="005A7DB2" w:rsidRDefault="008A014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224-236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Evaluation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the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physical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abilities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of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the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Normal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and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Slow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Learner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8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-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9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years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old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in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the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Samawah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city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sz w:val="20"/>
                <w:szCs w:val="20"/>
              </w:rPr>
              <w:t>Dr.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Hassan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Hadi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Al-zayadi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spacing w:line="15" w:lineRule="atLeast"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237-240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The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Prospects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for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Monetary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Union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in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East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African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Community: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Structural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Vector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Auto-regression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Model</w:t>
            </w:r>
          </w:p>
          <w:p w:rsidR="00E721DC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sz w:val="20"/>
                <w:szCs w:val="20"/>
              </w:rPr>
              <w:t>Kamaludin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Ahmed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Sheikh</w:t>
            </w:r>
            <w:r w:rsidR="00A6699E">
              <w:rPr>
                <w:sz w:val="20"/>
              </w:rPr>
              <w:t xml:space="preserve">, </w:t>
            </w:r>
            <w:r w:rsidR="00A6699E" w:rsidRPr="00793564">
              <w:rPr>
                <w:sz w:val="20"/>
                <w:szCs w:val="20"/>
              </w:rPr>
              <w:t>Z</w:t>
            </w:r>
            <w:r w:rsidRPr="00793564">
              <w:rPr>
                <w:sz w:val="20"/>
                <w:szCs w:val="20"/>
              </w:rPr>
              <w:t>arinah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Yusof</w:t>
            </w:r>
            <w:r w:rsidR="00A6699E">
              <w:rPr>
                <w:sz w:val="20"/>
              </w:rPr>
              <w:t xml:space="preserve">, </w:t>
            </w:r>
            <w:r w:rsidR="00A6699E" w:rsidRPr="00793564">
              <w:rPr>
                <w:sz w:val="20"/>
                <w:szCs w:val="20"/>
              </w:rPr>
              <w:t>M</w:t>
            </w:r>
            <w:r w:rsidRPr="00793564">
              <w:rPr>
                <w:sz w:val="20"/>
                <w:szCs w:val="20"/>
              </w:rPr>
              <w:t>ohamed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Aslam</w:t>
            </w:r>
            <w:r w:rsidR="00A6699E">
              <w:rPr>
                <w:sz w:val="20"/>
              </w:rPr>
              <w:t xml:space="preserve">, </w:t>
            </w:r>
            <w:r w:rsidR="00A6699E" w:rsidRPr="00793564">
              <w:rPr>
                <w:sz w:val="20"/>
                <w:szCs w:val="20"/>
              </w:rPr>
              <w:t>M</w:t>
            </w:r>
            <w:r w:rsidRPr="00793564">
              <w:rPr>
                <w:sz w:val="20"/>
                <w:szCs w:val="20"/>
              </w:rPr>
              <w:t>ohammad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Nurul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Azam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241--246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Predictive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Controller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for</w:t>
            </w:r>
            <w:r w:rsidR="00A6699E">
              <w:rPr>
                <w:b/>
                <w:bCs/>
                <w:sz w:val="20"/>
              </w:rPr>
              <w:t xml:space="preserve"> </w:t>
            </w:r>
            <w:r w:rsidRPr="00793564">
              <w:rPr>
                <w:b/>
                <w:bCs/>
                <w:sz w:val="20"/>
              </w:rPr>
              <w:t>Pitch</w:t>
            </w:r>
            <w:r w:rsidR="00A6699E">
              <w:rPr>
                <w:b/>
                <w:bCs/>
                <w:sz w:val="20"/>
              </w:rPr>
              <w:t xml:space="preserve"> </w:t>
            </w:r>
            <w:r w:rsidRPr="00793564">
              <w:rPr>
                <w:b/>
                <w:bCs/>
                <w:sz w:val="20"/>
              </w:rPr>
              <w:t>Controller</w:t>
            </w:r>
            <w:r w:rsidR="00A6699E">
              <w:rPr>
                <w:b/>
                <w:bCs/>
                <w:sz w:val="20"/>
              </w:rPr>
              <w:t xml:space="preserve"> </w:t>
            </w:r>
            <w:r w:rsidRPr="00793564">
              <w:rPr>
                <w:b/>
                <w:bCs/>
                <w:sz w:val="20"/>
              </w:rPr>
              <w:t>Missile</w:t>
            </w:r>
          </w:p>
          <w:p w:rsidR="00E721DC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sz w:val="20"/>
                <w:szCs w:val="20"/>
              </w:rPr>
              <w:t>Amir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Torabi</w:t>
            </w:r>
            <w:r w:rsidR="00A6699E">
              <w:rPr>
                <w:sz w:val="20"/>
              </w:rPr>
              <w:t xml:space="preserve">, </w:t>
            </w:r>
            <w:r w:rsidR="00A6699E" w:rsidRPr="00793564">
              <w:rPr>
                <w:sz w:val="20"/>
                <w:szCs w:val="20"/>
              </w:rPr>
              <w:t>S</w:t>
            </w:r>
            <w:r w:rsidRPr="00793564">
              <w:rPr>
                <w:sz w:val="20"/>
                <w:szCs w:val="20"/>
              </w:rPr>
              <w:t>obhan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Salehi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A</w:t>
            </w:r>
            <w:r w:rsidRPr="00793564">
              <w:rPr>
                <w:sz w:val="20"/>
                <w:szCs w:val="20"/>
              </w:rPr>
              <w:t>li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Karsaz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E</w:t>
            </w:r>
            <w:r w:rsidRPr="00793564">
              <w:rPr>
                <w:sz w:val="20"/>
                <w:szCs w:val="20"/>
              </w:rPr>
              <w:t>brahim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Tarsayi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247-253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color w:val="000000"/>
                <w:sz w:val="20"/>
                <w:szCs w:val="20"/>
              </w:rPr>
              <w:t>Immunological</w:t>
            </w:r>
            <w:r w:rsidR="00A6699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color w:val="000000"/>
                <w:sz w:val="20"/>
                <w:szCs w:val="20"/>
              </w:rPr>
              <w:t>Study</w:t>
            </w:r>
            <w:r w:rsidR="00A6699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A6699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color w:val="000000"/>
                <w:sz w:val="20"/>
                <w:szCs w:val="20"/>
              </w:rPr>
              <w:t>CD34</w:t>
            </w:r>
            <w:r w:rsidR="00A6699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color w:val="000000"/>
                <w:sz w:val="20"/>
                <w:szCs w:val="20"/>
              </w:rPr>
              <w:t>Positive</w:t>
            </w:r>
            <w:r w:rsidR="00A6699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color w:val="000000"/>
                <w:sz w:val="20"/>
                <w:szCs w:val="20"/>
              </w:rPr>
              <w:t>Stem</w:t>
            </w:r>
            <w:r w:rsidR="00A6699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color w:val="000000"/>
                <w:sz w:val="20"/>
                <w:szCs w:val="20"/>
              </w:rPr>
              <w:t>Cells</w:t>
            </w:r>
            <w:r w:rsidR="00A6699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color w:val="000000"/>
                <w:sz w:val="20"/>
                <w:szCs w:val="20"/>
              </w:rPr>
              <w:t>in</w:t>
            </w:r>
            <w:r w:rsidR="00A6699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color w:val="000000"/>
                <w:sz w:val="20"/>
                <w:szCs w:val="20"/>
              </w:rPr>
              <w:t>Cord</w:t>
            </w:r>
            <w:r w:rsidR="00A6699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color w:val="000000"/>
                <w:sz w:val="20"/>
                <w:szCs w:val="20"/>
              </w:rPr>
              <w:t>Blood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color w:val="000000"/>
                <w:sz w:val="20"/>
                <w:szCs w:val="20"/>
              </w:rPr>
              <w:t>Omar</w:t>
            </w:r>
            <w:r w:rsidR="00A6699E">
              <w:rPr>
                <w:color w:val="000000"/>
                <w:sz w:val="20"/>
                <w:szCs w:val="20"/>
              </w:rPr>
              <w:t xml:space="preserve"> </w:t>
            </w:r>
            <w:r w:rsidRPr="00793564">
              <w:rPr>
                <w:color w:val="000000"/>
                <w:sz w:val="20"/>
                <w:szCs w:val="20"/>
              </w:rPr>
              <w:t>M.</w:t>
            </w:r>
            <w:r w:rsidR="00A6699E">
              <w:rPr>
                <w:sz w:val="20"/>
              </w:rPr>
              <w:t xml:space="preserve"> </w:t>
            </w:r>
            <w:r w:rsidRPr="00793564">
              <w:rPr>
                <w:sz w:val="20"/>
                <w:szCs w:val="20"/>
              </w:rPr>
              <w:t>Eldaly;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Raghda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A.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Hafez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and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Lobna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A.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Elqurashi</w:t>
            </w:r>
          </w:p>
          <w:p w:rsidR="00E721DC" w:rsidRPr="00793564" w:rsidRDefault="00E721DC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254-260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Study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of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Relationship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between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Learning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Styles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and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Creativity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in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Students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sz w:val="20"/>
                <w:szCs w:val="20"/>
              </w:rPr>
              <w:t>Firoozeh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Dordi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Mohammadi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K</w:t>
            </w:r>
            <w:r w:rsidRPr="00793564">
              <w:rPr>
                <w:sz w:val="20"/>
                <w:szCs w:val="20"/>
              </w:rPr>
              <w:t>azem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Shariatnia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A</w:t>
            </w:r>
            <w:r w:rsidRPr="00793564">
              <w:rPr>
                <w:sz w:val="20"/>
                <w:szCs w:val="20"/>
              </w:rPr>
              <w:t>li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Asghar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Bayani</w:t>
            </w:r>
            <w:r w:rsidR="00A6699E">
              <w:rPr>
                <w:sz w:val="20"/>
              </w:rPr>
              <w:t xml:space="preserve">, </w:t>
            </w:r>
            <w:r w:rsidR="00A6699E" w:rsidRPr="00793564">
              <w:rPr>
                <w:sz w:val="20"/>
                <w:szCs w:val="20"/>
              </w:rPr>
              <w:t>A</w:t>
            </w:r>
            <w:r w:rsidRPr="00793564">
              <w:rPr>
                <w:sz w:val="20"/>
                <w:szCs w:val="20"/>
              </w:rPr>
              <w:t>li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Hosseinaei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spacing w:line="60" w:lineRule="atLeast"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261-269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bookmarkStart w:id="4" w:name="OLE_LINK85"/>
            <w:r w:rsidRPr="00793564">
              <w:rPr>
                <w:b/>
                <w:bCs/>
                <w:sz w:val="20"/>
                <w:szCs w:val="20"/>
              </w:rPr>
              <w:t>Identification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and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tracking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of</w:t>
            </w:r>
            <w:r w:rsidR="00A6699E">
              <w:rPr>
                <w:b/>
                <w:bCs/>
                <w:sz w:val="20"/>
              </w:rPr>
              <w:t xml:space="preserve"> </w:t>
            </w:r>
            <w:r w:rsidRPr="00793564">
              <w:rPr>
                <w:b/>
                <w:bCs/>
                <w:i/>
                <w:iCs/>
                <w:sz w:val="20"/>
                <w:szCs w:val="20"/>
              </w:rPr>
              <w:t>Bemisia</w:t>
            </w:r>
            <w:r w:rsidR="00A6699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i/>
                <w:iCs/>
                <w:sz w:val="20"/>
                <w:szCs w:val="20"/>
              </w:rPr>
              <w:t>tabaci</w:t>
            </w:r>
            <w:r w:rsidR="00A6699E">
              <w:rPr>
                <w:b/>
                <w:bCs/>
                <w:sz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in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Saudi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Arabia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by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RAPD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PCR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and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principal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component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and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two-way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cluster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analyses</w:t>
            </w:r>
            <w:bookmarkEnd w:id="4"/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  <w:rPr>
                <w:rFonts w:ascii="Calibri" w:hAnsi="Calibri" w:cs="宋体"/>
                <w:sz w:val="22"/>
              </w:rPr>
            </w:pPr>
            <w:r w:rsidRPr="00793564">
              <w:rPr>
                <w:sz w:val="20"/>
                <w:szCs w:val="20"/>
              </w:rPr>
              <w:t>Hayam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S.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Abdelkader</w:t>
            </w:r>
            <w:r w:rsidR="00A6699E">
              <w:rPr>
                <w:sz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and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Mahmoud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M.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Rifaat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270-275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Investigation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the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wind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catchers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of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residential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houses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in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Yazd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Province</w:t>
            </w:r>
            <w:r w:rsidR="00A6699E" w:rsidRPr="00793564">
              <w:rPr>
                <w:b/>
                <w:bCs/>
                <w:sz w:val="20"/>
                <w:szCs w:val="20"/>
              </w:rPr>
              <w:t>,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="00A6699E" w:rsidRPr="00793564">
              <w:rPr>
                <w:b/>
                <w:bCs/>
                <w:sz w:val="20"/>
                <w:szCs w:val="20"/>
              </w:rPr>
              <w:t>I</w:t>
            </w:r>
            <w:r w:rsidRPr="00793564">
              <w:rPr>
                <w:b/>
                <w:bCs/>
                <w:sz w:val="20"/>
                <w:szCs w:val="20"/>
              </w:rPr>
              <w:t>ran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sz w:val="20"/>
                <w:szCs w:val="20"/>
              </w:rPr>
              <w:t>Kazem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Yavarinasab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E</w:t>
            </w:r>
            <w:r w:rsidRPr="00793564">
              <w:rPr>
                <w:sz w:val="20"/>
                <w:szCs w:val="20"/>
              </w:rPr>
              <w:t>lahe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Alsadat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Mirkhalili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276-285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Corporate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Governance: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Strategic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Role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of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Board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of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Directors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and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Its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Effect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Financial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Performance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Case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Study: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Auto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Companies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Listed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in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Tehran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Stock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Exchange</w:t>
            </w:r>
          </w:p>
          <w:p w:rsidR="00901AC1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sz w:val="20"/>
                <w:szCs w:val="20"/>
              </w:rPr>
              <w:t>Hossein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HajiBeigloo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Y</w:t>
            </w:r>
            <w:r w:rsidRPr="00793564">
              <w:rPr>
                <w:sz w:val="20"/>
                <w:szCs w:val="20"/>
              </w:rPr>
              <w:t>ounes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Nazari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P</w:t>
            </w:r>
            <w:r w:rsidRPr="00793564">
              <w:rPr>
                <w:sz w:val="20"/>
                <w:szCs w:val="20"/>
              </w:rPr>
              <w:t>uyan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Hosseinpour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M</w:t>
            </w:r>
            <w:r w:rsidRPr="00793564">
              <w:rPr>
                <w:sz w:val="20"/>
                <w:szCs w:val="20"/>
              </w:rPr>
              <w:t>eysam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Goudarzi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G</w:t>
            </w:r>
            <w:r w:rsidRPr="00793564">
              <w:rPr>
                <w:sz w:val="20"/>
                <w:szCs w:val="20"/>
              </w:rPr>
              <w:t>hasem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Bakhshanddeh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color w:val="000000"/>
                <w:sz w:val="20"/>
                <w:szCs w:val="20"/>
              </w:rPr>
              <w:t>286-293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Effectiveness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of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Laparoscopic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Management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of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Perforated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Duodenal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Ulcer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with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Eradication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of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Helicobacter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Pylori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in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Properly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Selected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Patients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sz w:val="20"/>
                <w:szCs w:val="20"/>
              </w:rPr>
              <w:t>Khaled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Hussein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Gad</w:t>
            </w:r>
            <w:r w:rsidR="00A6699E">
              <w:rPr>
                <w:sz w:val="20"/>
              </w:rPr>
              <w:t xml:space="preserve">, </w:t>
            </w:r>
            <w:r w:rsidR="00A6699E" w:rsidRPr="00793564">
              <w:rPr>
                <w:sz w:val="20"/>
                <w:szCs w:val="20"/>
              </w:rPr>
              <w:t>N</w:t>
            </w:r>
            <w:r w:rsidRPr="00793564">
              <w:rPr>
                <w:sz w:val="20"/>
                <w:szCs w:val="20"/>
              </w:rPr>
              <w:t>evine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Nabil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Mostafa</w:t>
            </w:r>
            <w:r w:rsidR="00A6699E">
              <w:rPr>
                <w:rFonts w:hint="eastAsia"/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and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Nanees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Ahmed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Adel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294-300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lastRenderedPageBreak/>
              <w:t>37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Strategy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of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curriculum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based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emotional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intelligence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and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its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denotations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in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education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and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training</w:t>
            </w:r>
          </w:p>
          <w:p w:rsidR="00273D54" w:rsidRDefault="00273D54" w:rsidP="00A6699E">
            <w:pPr>
              <w:suppressLineNumbers/>
              <w:suppressAutoHyphens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93564">
              <w:rPr>
                <w:sz w:val="20"/>
                <w:szCs w:val="20"/>
              </w:rPr>
              <w:t>Dr.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Maryam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seyf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Naraghi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B</w:t>
            </w:r>
            <w:r w:rsidRPr="00793564">
              <w:rPr>
                <w:sz w:val="20"/>
                <w:szCs w:val="20"/>
              </w:rPr>
              <w:t>adrolsadat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Daneshmand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D</w:t>
            </w:r>
            <w:r w:rsidRPr="00793564">
              <w:rPr>
                <w:sz w:val="20"/>
                <w:szCs w:val="20"/>
              </w:rPr>
              <w:t>r.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Ali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Shariatmadari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D</w:t>
            </w:r>
            <w:r w:rsidRPr="00793564">
              <w:rPr>
                <w:sz w:val="20"/>
                <w:szCs w:val="20"/>
              </w:rPr>
              <w:t>r.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Ezatollah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Naderi</w:t>
            </w:r>
          </w:p>
          <w:p w:rsidR="00901AC1" w:rsidRPr="00E66037" w:rsidRDefault="00901AC1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spacing w:line="60" w:lineRule="atLeast"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color w:val="000000"/>
                <w:sz w:val="20"/>
                <w:szCs w:val="20"/>
              </w:rPr>
              <w:t>301-306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Predictive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Value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of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Quantitative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Estimation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of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Hepatitis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B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Surface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Antigen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and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DNA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load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in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serum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of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Chronic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Hepatitis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B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Patients</w:t>
            </w:r>
          </w:p>
          <w:p w:rsidR="00273D54" w:rsidRDefault="00273D54" w:rsidP="00A6699E">
            <w:pPr>
              <w:suppressLineNumbers/>
              <w:suppressAutoHyphens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93564">
              <w:rPr>
                <w:sz w:val="20"/>
                <w:szCs w:val="20"/>
              </w:rPr>
              <w:t>Sahar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M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Ali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T</w:t>
            </w:r>
            <w:r w:rsidRPr="00793564">
              <w:rPr>
                <w:sz w:val="20"/>
                <w:szCs w:val="20"/>
              </w:rPr>
              <w:t>arek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Elshazly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A</w:t>
            </w:r>
            <w:r w:rsidRPr="00793564">
              <w:rPr>
                <w:sz w:val="20"/>
                <w:szCs w:val="20"/>
              </w:rPr>
              <w:t>mal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Abd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El-Hafez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M</w:t>
            </w:r>
            <w:r w:rsidRPr="00793564">
              <w:rPr>
                <w:sz w:val="20"/>
                <w:szCs w:val="20"/>
              </w:rPr>
              <w:t>ohamed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Mosaad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M</w:t>
            </w:r>
            <w:r w:rsidRPr="00793564">
              <w:rPr>
                <w:sz w:val="20"/>
                <w:szCs w:val="20"/>
              </w:rPr>
              <w:t>anal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A.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Shams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Eldin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El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Telbany</w:t>
            </w:r>
          </w:p>
          <w:p w:rsidR="00901AC1" w:rsidRPr="00E66037" w:rsidRDefault="00901AC1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color w:val="000000"/>
                <w:sz w:val="20"/>
                <w:szCs w:val="20"/>
              </w:rPr>
              <w:t>307-315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spacing w:line="120" w:lineRule="atLeast"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Free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second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toe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transfer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in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reconstruction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of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different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level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of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thumb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injuries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sz w:val="20"/>
                <w:szCs w:val="20"/>
              </w:rPr>
              <w:t>Wael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Ayad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spacing w:line="120" w:lineRule="atLeast"/>
              <w:jc w:val="center"/>
              <w:rPr>
                <w:b/>
              </w:rPr>
            </w:pPr>
            <w:r w:rsidRPr="00901AC1">
              <w:rPr>
                <w:b/>
                <w:color w:val="000000"/>
                <w:sz w:val="20"/>
                <w:szCs w:val="20"/>
              </w:rPr>
              <w:t>316-321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Molecular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Markers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Predicting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the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Efficacy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of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Interferon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Based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Therapies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in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Patients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with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Chronic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Hepatitis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C</w:t>
            </w:r>
          </w:p>
          <w:p w:rsidR="00901AC1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sz w:val="20"/>
                <w:szCs w:val="20"/>
              </w:rPr>
              <w:t>Hala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Al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Sayed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Ahmed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Sakr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L</w:t>
            </w:r>
            <w:r w:rsidRPr="00793564">
              <w:rPr>
                <w:sz w:val="20"/>
                <w:szCs w:val="20"/>
              </w:rPr>
              <w:t>aila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Ateif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Ahmed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and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Wafaa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Mohie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–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Eldeen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Abdel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Fattah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color w:val="000000"/>
                <w:sz w:val="20"/>
                <w:szCs w:val="20"/>
              </w:rPr>
              <w:t>322-334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ATP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Bioluminescence: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Clinical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Tool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to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Measure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Plaque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Retention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Tooth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Surface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around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Orthodontic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Brackets</w:t>
            </w:r>
          </w:p>
          <w:p w:rsidR="00901AC1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sz w:val="20"/>
                <w:szCs w:val="20"/>
              </w:rPr>
              <w:t>Muktar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A.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Elalem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N</w:t>
            </w:r>
            <w:r w:rsidRPr="00793564">
              <w:rPr>
                <w:sz w:val="20"/>
                <w:szCs w:val="20"/>
              </w:rPr>
              <w:t>abeel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E.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Shamaa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M</w:t>
            </w:r>
            <w:r w:rsidRPr="00793564">
              <w:rPr>
                <w:sz w:val="20"/>
                <w:szCs w:val="20"/>
              </w:rPr>
              <w:t>ohamed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Adel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Nadim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color w:val="000000"/>
                <w:sz w:val="20"/>
                <w:szCs w:val="20"/>
              </w:rPr>
              <w:t>335-339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bookmarkStart w:id="5" w:name="OLE_LINK86"/>
            <w:r w:rsidRPr="00793564">
              <w:rPr>
                <w:b/>
                <w:bCs/>
                <w:sz w:val="20"/>
                <w:szCs w:val="20"/>
              </w:rPr>
              <w:t>Processivity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of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Phage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T4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Dam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DNA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methyltransferase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(T4Dam)</w:t>
            </w:r>
            <w:bookmarkEnd w:id="5"/>
          </w:p>
          <w:p w:rsidR="00901AC1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bookmarkStart w:id="6" w:name="OLE_LINK87"/>
            <w:r w:rsidRPr="00793564">
              <w:rPr>
                <w:color w:val="000000"/>
                <w:sz w:val="20"/>
                <w:szCs w:val="20"/>
              </w:rPr>
              <w:t>Hany</w:t>
            </w:r>
            <w:r w:rsidR="00A6699E">
              <w:rPr>
                <w:color w:val="000000"/>
                <w:sz w:val="20"/>
                <w:szCs w:val="20"/>
              </w:rPr>
              <w:t xml:space="preserve"> </w:t>
            </w:r>
            <w:r w:rsidRPr="00793564">
              <w:rPr>
                <w:color w:val="000000"/>
                <w:sz w:val="20"/>
                <w:szCs w:val="20"/>
              </w:rPr>
              <w:t>Elsawy</w:t>
            </w:r>
            <w:bookmarkEnd w:id="6"/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spacing w:line="60" w:lineRule="atLeast"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340-346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Organizational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Citizenship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Behaviors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among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Teaching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Staff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at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Nursing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Faculties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in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Upper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Egypt</w:t>
            </w:r>
          </w:p>
          <w:p w:rsidR="00901AC1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sz w:val="20"/>
                <w:szCs w:val="20"/>
              </w:rPr>
              <w:t>Samah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Mohamed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Abdalla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F</w:t>
            </w:r>
            <w:r w:rsidRPr="00793564">
              <w:rPr>
                <w:sz w:val="20"/>
                <w:szCs w:val="20"/>
              </w:rPr>
              <w:t>atma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Rushdy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Mohamed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a</w:t>
            </w:r>
            <w:r w:rsidRPr="00793564">
              <w:rPr>
                <w:sz w:val="20"/>
                <w:szCs w:val="20"/>
              </w:rPr>
              <w:t>nd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Sanaa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Mohamed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Araf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347-363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Growth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hormone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and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Melatonin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Biomimetics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(An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Experimental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Study)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sz w:val="20"/>
                <w:szCs w:val="20"/>
              </w:rPr>
              <w:t>Rania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El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Behairy;</w:t>
            </w:r>
            <w:r w:rsidR="00A6699E">
              <w:rPr>
                <w:sz w:val="20"/>
              </w:rPr>
              <w:t xml:space="preserve"> </w:t>
            </w:r>
            <w:r w:rsidRPr="00793564">
              <w:rPr>
                <w:sz w:val="20"/>
                <w:szCs w:val="20"/>
              </w:rPr>
              <w:t>Mohammed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Hamed;</w:t>
            </w:r>
            <w:r w:rsidR="00A6699E">
              <w:rPr>
                <w:sz w:val="20"/>
              </w:rPr>
              <w:t xml:space="preserve"> </w:t>
            </w:r>
            <w:r w:rsidRPr="00793564">
              <w:rPr>
                <w:sz w:val="20"/>
                <w:szCs w:val="20"/>
              </w:rPr>
              <w:t>Ibrahim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Ahmed;</w:t>
            </w:r>
            <w:r w:rsidR="00A6699E">
              <w:rPr>
                <w:sz w:val="20"/>
              </w:rPr>
              <w:t xml:space="preserve"> </w:t>
            </w:r>
            <w:r w:rsidRPr="00793564">
              <w:rPr>
                <w:sz w:val="20"/>
                <w:szCs w:val="20"/>
              </w:rPr>
              <w:t>Hamdy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Feteh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and</w:t>
            </w:r>
            <w:r w:rsidR="00A6699E">
              <w:rPr>
                <w:sz w:val="20"/>
              </w:rPr>
              <w:t xml:space="preserve"> </w:t>
            </w:r>
            <w:r w:rsidRPr="00793564">
              <w:rPr>
                <w:sz w:val="20"/>
                <w:szCs w:val="20"/>
              </w:rPr>
              <w:t>Wael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Amer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spacing w:line="15" w:lineRule="atLeast"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364-368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keepNext/>
              <w:suppressLineNumbers/>
              <w:shd w:val="clear" w:color="auto" w:fill="FFFFFF"/>
              <w:suppressAutoHyphens/>
              <w:adjustRightInd w:val="0"/>
              <w:snapToGrid w:val="0"/>
              <w:jc w:val="both"/>
              <w:rPr>
                <w:b/>
                <w:bCs/>
                <w:color w:val="000000"/>
                <w:kern w:val="36"/>
                <w:sz w:val="96"/>
                <w:szCs w:val="96"/>
              </w:rPr>
            </w:pPr>
            <w:r w:rsidRPr="00793564">
              <w:rPr>
                <w:b/>
                <w:bCs/>
                <w:color w:val="0D0D0D"/>
                <w:kern w:val="36"/>
                <w:sz w:val="20"/>
                <w:szCs w:val="20"/>
              </w:rPr>
              <w:t>Angiogenic</w:t>
            </w:r>
            <w:r w:rsidR="00A6699E">
              <w:rPr>
                <w:b/>
                <w:bCs/>
                <w:color w:val="0D0D0D"/>
                <w:kern w:val="36"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color w:val="0D0D0D"/>
                <w:kern w:val="36"/>
                <w:sz w:val="20"/>
                <w:szCs w:val="20"/>
              </w:rPr>
              <w:t>factors</w:t>
            </w:r>
            <w:r w:rsidR="00A6699E">
              <w:rPr>
                <w:b/>
                <w:bCs/>
                <w:color w:val="0D0D0D"/>
                <w:kern w:val="36"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color w:val="0D0D0D"/>
                <w:kern w:val="36"/>
                <w:sz w:val="20"/>
                <w:szCs w:val="20"/>
              </w:rPr>
              <w:t>in</w:t>
            </w:r>
            <w:r w:rsidR="00A6699E">
              <w:rPr>
                <w:b/>
                <w:bCs/>
                <w:color w:val="0D0D0D"/>
                <w:kern w:val="36"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color w:val="0D0D0D"/>
                <w:kern w:val="36"/>
                <w:sz w:val="20"/>
                <w:szCs w:val="20"/>
              </w:rPr>
              <w:t>Children</w:t>
            </w:r>
            <w:r w:rsidR="00A6699E">
              <w:rPr>
                <w:b/>
                <w:bCs/>
                <w:color w:val="0D0D0D"/>
                <w:kern w:val="36"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color w:val="0D0D0D"/>
                <w:kern w:val="36"/>
                <w:sz w:val="20"/>
                <w:szCs w:val="20"/>
              </w:rPr>
              <w:t>and</w:t>
            </w:r>
            <w:r w:rsidR="00A6699E">
              <w:rPr>
                <w:b/>
                <w:bCs/>
                <w:color w:val="0D0D0D"/>
                <w:kern w:val="36"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color w:val="0D0D0D"/>
                <w:kern w:val="36"/>
                <w:sz w:val="20"/>
                <w:szCs w:val="20"/>
              </w:rPr>
              <w:t>Adolescents</w:t>
            </w:r>
            <w:r w:rsidR="00A6699E">
              <w:rPr>
                <w:b/>
                <w:bCs/>
                <w:color w:val="0D0D0D"/>
                <w:kern w:val="36"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color w:val="0D0D0D"/>
                <w:kern w:val="36"/>
                <w:sz w:val="20"/>
                <w:szCs w:val="20"/>
              </w:rPr>
              <w:t>with</w:t>
            </w:r>
            <w:r w:rsidR="00A6699E">
              <w:rPr>
                <w:b/>
                <w:bCs/>
                <w:color w:val="0D0D0D"/>
                <w:kern w:val="36"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color w:val="0D0D0D"/>
                <w:kern w:val="36"/>
                <w:sz w:val="20"/>
                <w:szCs w:val="20"/>
              </w:rPr>
              <w:t>Type</w:t>
            </w:r>
            <w:r w:rsidR="00A6699E">
              <w:rPr>
                <w:b/>
                <w:bCs/>
                <w:color w:val="0D0D0D"/>
                <w:kern w:val="36"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color w:val="0D0D0D"/>
                <w:kern w:val="36"/>
                <w:sz w:val="20"/>
                <w:szCs w:val="20"/>
              </w:rPr>
              <w:t>1</w:t>
            </w:r>
            <w:r w:rsidR="00A6699E">
              <w:rPr>
                <w:b/>
                <w:bCs/>
                <w:color w:val="0D0D0D"/>
                <w:kern w:val="36"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color w:val="0D0D0D"/>
                <w:kern w:val="36"/>
                <w:sz w:val="20"/>
                <w:szCs w:val="20"/>
              </w:rPr>
              <w:t>Diabetes</w:t>
            </w:r>
            <w:r w:rsidR="00A6699E">
              <w:rPr>
                <w:b/>
                <w:bCs/>
                <w:color w:val="0D0D0D"/>
                <w:kern w:val="36"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color w:val="0D0D0D"/>
                <w:kern w:val="36"/>
                <w:sz w:val="20"/>
                <w:szCs w:val="20"/>
              </w:rPr>
              <w:t>Mellitus</w:t>
            </w:r>
          </w:p>
          <w:p w:rsidR="00273D54" w:rsidRPr="00793564" w:rsidRDefault="00273D54" w:rsidP="00A6699E">
            <w:pPr>
              <w:keepNext/>
              <w:suppressLineNumbers/>
              <w:shd w:val="clear" w:color="auto" w:fill="FFFFFF"/>
              <w:suppressAutoHyphens/>
              <w:adjustRightInd w:val="0"/>
              <w:snapToGrid w:val="0"/>
              <w:jc w:val="both"/>
              <w:rPr>
                <w:b/>
                <w:bCs/>
                <w:color w:val="000000"/>
                <w:kern w:val="36"/>
                <w:sz w:val="96"/>
                <w:szCs w:val="96"/>
              </w:rPr>
            </w:pPr>
            <w:r w:rsidRPr="00793564">
              <w:rPr>
                <w:color w:val="0D0D0D"/>
                <w:kern w:val="36"/>
                <w:sz w:val="20"/>
                <w:szCs w:val="20"/>
              </w:rPr>
              <w:t>Laila</w:t>
            </w:r>
            <w:r w:rsidR="00A6699E">
              <w:rPr>
                <w:color w:val="0D0D0D"/>
                <w:kern w:val="36"/>
                <w:sz w:val="20"/>
                <w:szCs w:val="20"/>
              </w:rPr>
              <w:t xml:space="preserve"> </w:t>
            </w:r>
            <w:r w:rsidRPr="00793564">
              <w:rPr>
                <w:color w:val="0D0D0D"/>
                <w:kern w:val="36"/>
                <w:sz w:val="20"/>
                <w:szCs w:val="20"/>
              </w:rPr>
              <w:t>Hamed</w:t>
            </w:r>
            <w:r w:rsidR="00A6699E">
              <w:rPr>
                <w:color w:val="0D0D0D"/>
                <w:kern w:val="36"/>
                <w:sz w:val="20"/>
              </w:rPr>
              <w:t xml:space="preserve"> </w:t>
            </w:r>
            <w:r w:rsidRPr="00793564">
              <w:rPr>
                <w:color w:val="0D0D0D"/>
                <w:kern w:val="36"/>
                <w:sz w:val="20"/>
                <w:szCs w:val="20"/>
              </w:rPr>
              <w:t>Damanhouri.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369-377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Seismic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Vulnerability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of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Buildings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through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Robust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Database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of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Earthquakes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and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Buildings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sz w:val="20"/>
                <w:szCs w:val="20"/>
              </w:rPr>
              <w:t>Tharwat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A.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Sakr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A</w:t>
            </w:r>
            <w:r w:rsidRPr="00793564">
              <w:rPr>
                <w:sz w:val="20"/>
                <w:szCs w:val="20"/>
              </w:rPr>
              <w:t>tef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Eraky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O</w:t>
            </w:r>
            <w:r w:rsidRPr="00793564">
              <w:rPr>
                <w:sz w:val="20"/>
                <w:szCs w:val="20"/>
              </w:rPr>
              <w:t>sman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Shallan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and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Sajad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Kareem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378-385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Women's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Autonomy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in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Decision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Making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in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Rural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Village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in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Assiut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Governorate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sz w:val="20"/>
                <w:szCs w:val="20"/>
                <w:lang w:val="pt-BR"/>
              </w:rPr>
              <w:t>Hala</w:t>
            </w:r>
            <w:r w:rsidR="00A6699E">
              <w:rPr>
                <w:sz w:val="20"/>
                <w:szCs w:val="20"/>
                <w:lang w:val="pt-BR"/>
              </w:rPr>
              <w:t xml:space="preserve"> </w:t>
            </w:r>
            <w:r w:rsidRPr="00793564">
              <w:rPr>
                <w:sz w:val="20"/>
                <w:szCs w:val="20"/>
                <w:lang w:val="pt-BR"/>
              </w:rPr>
              <w:t>H.</w:t>
            </w:r>
            <w:r w:rsidR="00A6699E">
              <w:rPr>
                <w:sz w:val="20"/>
                <w:szCs w:val="20"/>
                <w:lang w:val="pt-BR"/>
              </w:rPr>
              <w:t xml:space="preserve"> </w:t>
            </w:r>
            <w:r w:rsidRPr="00793564">
              <w:rPr>
                <w:sz w:val="20"/>
                <w:szCs w:val="20"/>
                <w:lang w:val="pt-BR"/>
              </w:rPr>
              <w:t>Aboufaddan</w:t>
            </w:r>
            <w:r w:rsidR="00A6699E" w:rsidRPr="00793564">
              <w:rPr>
                <w:sz w:val="20"/>
                <w:szCs w:val="20"/>
                <w:lang w:val="pt-BR"/>
              </w:rPr>
              <w:t>,</w:t>
            </w:r>
            <w:r w:rsidR="00A6699E">
              <w:rPr>
                <w:sz w:val="20"/>
                <w:szCs w:val="20"/>
                <w:lang w:val="pt-BR"/>
              </w:rPr>
              <w:t xml:space="preserve"> </w:t>
            </w:r>
            <w:r w:rsidR="00A6699E" w:rsidRPr="00793564">
              <w:rPr>
                <w:sz w:val="20"/>
                <w:szCs w:val="20"/>
                <w:lang w:val="pt-BR"/>
              </w:rPr>
              <w:t>D</w:t>
            </w:r>
            <w:r w:rsidRPr="00793564">
              <w:rPr>
                <w:sz w:val="20"/>
                <w:szCs w:val="20"/>
                <w:lang w:val="pt-BR"/>
              </w:rPr>
              <w:t>oaa</w:t>
            </w:r>
            <w:r w:rsidR="00A6699E">
              <w:rPr>
                <w:sz w:val="20"/>
                <w:szCs w:val="20"/>
                <w:lang w:val="pt-BR"/>
              </w:rPr>
              <w:t xml:space="preserve"> </w:t>
            </w:r>
            <w:r w:rsidRPr="00793564">
              <w:rPr>
                <w:sz w:val="20"/>
                <w:szCs w:val="20"/>
                <w:lang w:val="pt-BR"/>
              </w:rPr>
              <w:t>M.</w:t>
            </w:r>
            <w:r w:rsidR="00A6699E">
              <w:rPr>
                <w:sz w:val="20"/>
                <w:szCs w:val="20"/>
                <w:lang w:val="pt-BR"/>
              </w:rPr>
              <w:t xml:space="preserve"> </w:t>
            </w:r>
            <w:r w:rsidRPr="00793564">
              <w:rPr>
                <w:sz w:val="20"/>
                <w:szCs w:val="20"/>
                <w:lang w:val="pt-BR"/>
              </w:rPr>
              <w:t>Abdel-Salam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386-393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Prevalence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of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Hypertension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and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Risk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Factors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among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King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Khalid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University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Employees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in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Bisha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sz w:val="20"/>
                <w:szCs w:val="20"/>
              </w:rPr>
              <w:t>Eman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N.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Ramadan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A</w:t>
            </w:r>
            <w:r w:rsidRPr="00793564">
              <w:rPr>
                <w:sz w:val="20"/>
                <w:szCs w:val="20"/>
              </w:rPr>
              <w:t>beer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M.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Zakaria</w:t>
            </w:r>
            <w:r w:rsidR="00A6699E">
              <w:rPr>
                <w:sz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and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Lamiaa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M.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Elbosaty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spacing w:line="60" w:lineRule="atLeast"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394-403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color w:val="000000"/>
                <w:sz w:val="20"/>
                <w:szCs w:val="20"/>
              </w:rPr>
              <w:t>Screening</w:t>
            </w:r>
            <w:r w:rsidR="00A6699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color w:val="000000"/>
                <w:sz w:val="20"/>
                <w:szCs w:val="20"/>
              </w:rPr>
              <w:t>for</w:t>
            </w:r>
            <w:r w:rsidR="00A6699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color w:val="000000"/>
                <w:sz w:val="20"/>
                <w:szCs w:val="20"/>
              </w:rPr>
              <w:t>HBsAg</w:t>
            </w:r>
            <w:r w:rsidR="00A6699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color w:val="000000"/>
                <w:sz w:val="20"/>
                <w:szCs w:val="20"/>
              </w:rPr>
              <w:t>among</w:t>
            </w:r>
            <w:r w:rsidR="00A6699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color w:val="000000"/>
                <w:sz w:val="20"/>
                <w:szCs w:val="20"/>
              </w:rPr>
              <w:t>Vaccinated</w:t>
            </w:r>
            <w:r w:rsidR="00A6699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color w:val="000000"/>
                <w:sz w:val="20"/>
                <w:szCs w:val="20"/>
              </w:rPr>
              <w:t>School</w:t>
            </w:r>
            <w:r w:rsidR="00A6699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color w:val="000000"/>
                <w:sz w:val="20"/>
                <w:szCs w:val="20"/>
              </w:rPr>
              <w:t>Children</w:t>
            </w:r>
            <w:r w:rsidR="00A6699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color w:val="000000"/>
                <w:sz w:val="20"/>
                <w:szCs w:val="20"/>
              </w:rPr>
              <w:t>in</w:t>
            </w:r>
            <w:r w:rsidR="00A6699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color w:val="000000"/>
                <w:sz w:val="20"/>
                <w:szCs w:val="20"/>
              </w:rPr>
              <w:t>Upper</w:t>
            </w:r>
            <w:r w:rsidR="00A6699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color w:val="000000"/>
                <w:sz w:val="20"/>
                <w:szCs w:val="20"/>
              </w:rPr>
              <w:t>Egypt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sz w:val="20"/>
                <w:szCs w:val="20"/>
              </w:rPr>
              <w:t>Abdel-Ghani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Soliman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M</w:t>
            </w:r>
            <w:r w:rsidRPr="00793564">
              <w:rPr>
                <w:sz w:val="20"/>
                <w:szCs w:val="20"/>
              </w:rPr>
              <w:t>agda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Shehata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Hassan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N</w:t>
            </w:r>
            <w:r w:rsidRPr="00793564">
              <w:rPr>
                <w:sz w:val="20"/>
                <w:szCs w:val="20"/>
              </w:rPr>
              <w:t>ahed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Makhlouf</w:t>
            </w:r>
            <w:r w:rsidR="00A6699E">
              <w:rPr>
                <w:sz w:val="20"/>
              </w:rPr>
              <w:t xml:space="preserve">, </w:t>
            </w:r>
            <w:r w:rsidR="00A6699E" w:rsidRPr="00793564">
              <w:rPr>
                <w:sz w:val="20"/>
                <w:szCs w:val="20"/>
              </w:rPr>
              <w:t>M</w:t>
            </w:r>
            <w:r w:rsidRPr="00793564">
              <w:rPr>
                <w:sz w:val="20"/>
                <w:szCs w:val="20"/>
              </w:rPr>
              <w:t>ohamed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Z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Abd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Elrhman</w:t>
            </w:r>
            <w:r w:rsidR="00A6699E">
              <w:rPr>
                <w:sz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and</w:t>
            </w:r>
            <w:r w:rsidR="00A6699E">
              <w:rPr>
                <w:b/>
                <w:bCs/>
                <w:i/>
                <w:iCs/>
                <w:sz w:val="20"/>
              </w:rPr>
              <w:t xml:space="preserve"> </w:t>
            </w:r>
            <w:r w:rsidRPr="00793564">
              <w:rPr>
                <w:sz w:val="20"/>
                <w:szCs w:val="20"/>
              </w:rPr>
              <w:t>Khaled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Abo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Bakr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Khalaf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404-406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lastRenderedPageBreak/>
              <w:t>50</w:t>
            </w:r>
          </w:p>
        </w:tc>
        <w:tc>
          <w:tcPr>
            <w:tcW w:w="7200" w:type="dxa"/>
            <w:vAlign w:val="center"/>
          </w:tcPr>
          <w:p w:rsidR="00273D54" w:rsidRDefault="00273D54" w:rsidP="00A6699E">
            <w:pPr>
              <w:suppressLineNumbers/>
              <w:suppressAutoHyphens/>
              <w:adjustRightInd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793564">
              <w:rPr>
                <w:b/>
                <w:bCs/>
                <w:sz w:val="20"/>
                <w:szCs w:val="20"/>
              </w:rPr>
              <w:t>Energy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Strategy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of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Study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of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Obstacles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the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Way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of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Federalism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in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Iraq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  <w:rPr>
                <w:rtl/>
              </w:rPr>
            </w:pPr>
            <w:r w:rsidRPr="00793564">
              <w:rPr>
                <w:sz w:val="20"/>
                <w:szCs w:val="20"/>
              </w:rPr>
              <w:t>Jahanbakhsh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Moradi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A</w:t>
            </w:r>
            <w:r w:rsidRPr="00793564">
              <w:rPr>
                <w:sz w:val="20"/>
                <w:szCs w:val="20"/>
              </w:rPr>
              <w:t>hmad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Saie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spacing w:line="15" w:lineRule="atLeast"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407-409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Postpartum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Morbidities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Following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Cesarean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Section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Deliveries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sz w:val="20"/>
                <w:szCs w:val="20"/>
              </w:rPr>
              <w:t>Ayat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M.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O</w:t>
            </w:r>
            <w:r w:rsidRPr="00793564">
              <w:rPr>
                <w:sz w:val="20"/>
                <w:szCs w:val="20"/>
              </w:rPr>
              <w:t>mar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M</w:t>
            </w:r>
            <w:r w:rsidRPr="00793564">
              <w:rPr>
                <w:sz w:val="20"/>
                <w:szCs w:val="20"/>
              </w:rPr>
              <w:t>ervat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A.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K</w:t>
            </w:r>
            <w:r w:rsidRPr="00793564">
              <w:rPr>
                <w:sz w:val="20"/>
                <w:szCs w:val="20"/>
              </w:rPr>
              <w:t>hames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S</w:t>
            </w:r>
            <w:r w:rsidRPr="00793564">
              <w:rPr>
                <w:sz w:val="20"/>
                <w:szCs w:val="20"/>
              </w:rPr>
              <w:t>anaa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A.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N</w:t>
            </w:r>
            <w:r w:rsidRPr="00793564">
              <w:rPr>
                <w:sz w:val="20"/>
                <w:szCs w:val="20"/>
              </w:rPr>
              <w:t>ourEldein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S</w:t>
            </w:r>
            <w:r w:rsidRPr="00793564">
              <w:rPr>
                <w:sz w:val="20"/>
                <w:szCs w:val="20"/>
              </w:rPr>
              <w:t>afwat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Abd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Elrady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and</w:t>
            </w:r>
            <w:r w:rsidR="00A6699E">
              <w:rPr>
                <w:sz w:val="20"/>
              </w:rPr>
              <w:t xml:space="preserve"> </w:t>
            </w:r>
            <w:r w:rsidRPr="00793564">
              <w:rPr>
                <w:sz w:val="20"/>
                <w:szCs w:val="20"/>
              </w:rPr>
              <w:t>Entesar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M.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M</w:t>
            </w:r>
            <w:r w:rsidRPr="00793564">
              <w:rPr>
                <w:sz w:val="20"/>
                <w:szCs w:val="20"/>
              </w:rPr>
              <w:t>akhlouf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410-418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Morphology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of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adult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rat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urinary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bladder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after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ovariectomy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and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the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role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of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Tibolone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administration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sz w:val="20"/>
                <w:szCs w:val="20"/>
              </w:rPr>
              <w:t>Abeer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M.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Azmy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and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Maha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A.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Abdallah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419-431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Post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Natural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Disaster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Education: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In-Service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Teacher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Training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Curriculum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In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Aceh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sz w:val="20"/>
                <w:szCs w:val="20"/>
              </w:rPr>
              <w:t>Zulbahri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bin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Nurdin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S</w:t>
            </w:r>
            <w:r w:rsidRPr="00793564">
              <w:rPr>
                <w:sz w:val="20"/>
                <w:szCs w:val="20"/>
              </w:rPr>
              <w:t>aedah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Bt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Siraj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Z</w:t>
            </w:r>
            <w:r w:rsidRPr="00793564">
              <w:rPr>
                <w:sz w:val="20"/>
                <w:szCs w:val="20"/>
              </w:rPr>
              <w:t>aharah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bt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Hussin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M</w:t>
            </w:r>
            <w:r w:rsidRPr="00793564">
              <w:rPr>
                <w:sz w:val="20"/>
                <w:szCs w:val="20"/>
              </w:rPr>
              <w:t>uhammad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Ridhuan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Tony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Lim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432-445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color w:val="000000"/>
                <w:sz w:val="20"/>
                <w:szCs w:val="20"/>
              </w:rPr>
              <w:t>Isolation</w:t>
            </w:r>
            <w:r w:rsidR="00A6699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A6699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color w:val="000000"/>
                <w:sz w:val="20"/>
                <w:szCs w:val="20"/>
              </w:rPr>
              <w:t>Alfalfa</w:t>
            </w:r>
            <w:r w:rsidR="00A6699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color w:val="000000"/>
                <w:sz w:val="20"/>
                <w:szCs w:val="20"/>
              </w:rPr>
              <w:t>Mosaic</w:t>
            </w:r>
            <w:r w:rsidR="00A6699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color w:val="000000"/>
                <w:sz w:val="20"/>
                <w:szCs w:val="20"/>
              </w:rPr>
              <w:t>Virus</w:t>
            </w:r>
            <w:r w:rsidR="00A6699E">
              <w:rPr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93564">
              <w:rPr>
                <w:b/>
                <w:bCs/>
                <w:color w:val="000000"/>
                <w:sz w:val="20"/>
                <w:szCs w:val="20"/>
              </w:rPr>
              <w:t>from</w:t>
            </w:r>
            <w:r w:rsidR="00A6699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color w:val="000000"/>
                <w:sz w:val="20"/>
                <w:szCs w:val="20"/>
              </w:rPr>
              <w:t>four</w:t>
            </w:r>
            <w:r w:rsidR="00A6699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color w:val="000000"/>
                <w:sz w:val="20"/>
                <w:szCs w:val="20"/>
              </w:rPr>
              <w:t>Pepper</w:t>
            </w:r>
            <w:r w:rsidR="00A6699E">
              <w:rPr>
                <w:b/>
                <w:bCs/>
                <w:color w:val="000000"/>
                <w:szCs w:val="20"/>
                <w:rtl/>
              </w:rPr>
              <w:t xml:space="preserve"> </w:t>
            </w:r>
            <w:r w:rsidRPr="00793564">
              <w:rPr>
                <w:b/>
                <w:bCs/>
                <w:color w:val="000000"/>
                <w:sz w:val="20"/>
                <w:szCs w:val="20"/>
              </w:rPr>
              <w:t>Cultivar</w:t>
            </w:r>
            <w:r w:rsidR="00A6699E">
              <w:rPr>
                <w:sz w:val="20"/>
              </w:rPr>
              <w:t xml:space="preserve"> </w:t>
            </w:r>
            <w:r w:rsidRPr="00793564">
              <w:rPr>
                <w:b/>
                <w:bCs/>
                <w:color w:val="000000"/>
                <w:sz w:val="20"/>
                <w:szCs w:val="20"/>
              </w:rPr>
              <w:t>in</w:t>
            </w:r>
            <w:r w:rsidR="00A6699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color w:val="000000"/>
                <w:sz w:val="20"/>
                <w:szCs w:val="20"/>
              </w:rPr>
              <w:t>Riyadh</w:t>
            </w:r>
            <w:r w:rsidR="00A6699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color w:val="000000"/>
                <w:sz w:val="20"/>
                <w:szCs w:val="20"/>
              </w:rPr>
              <w:t>K.S.A</w:t>
            </w:r>
            <w:r w:rsidR="00A6699E">
              <w:rPr>
                <w:b/>
                <w:bCs/>
                <w:color w:val="000000"/>
                <w:szCs w:val="20"/>
                <w:rtl/>
              </w:rPr>
              <w:t xml:space="preserve"> </w:t>
            </w:r>
            <w:r w:rsidRPr="00793564">
              <w:rPr>
                <w:b/>
                <w:bCs/>
                <w:color w:val="000000"/>
                <w:sz w:val="20"/>
                <w:szCs w:val="20"/>
              </w:rPr>
              <w:t>Using</w:t>
            </w:r>
            <w:r w:rsidR="00A6699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color w:val="000000"/>
                <w:sz w:val="20"/>
                <w:szCs w:val="20"/>
              </w:rPr>
              <w:t>RAPD-PCR</w:t>
            </w:r>
            <w:r w:rsidR="00A6699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color w:val="000000"/>
                <w:sz w:val="20"/>
                <w:szCs w:val="20"/>
              </w:rPr>
              <w:t>Technique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color w:val="000000"/>
                <w:sz w:val="20"/>
                <w:szCs w:val="20"/>
              </w:rPr>
              <w:t>Jehan</w:t>
            </w:r>
            <w:r w:rsidR="00A6699E">
              <w:rPr>
                <w:color w:val="000000"/>
                <w:sz w:val="20"/>
                <w:szCs w:val="20"/>
              </w:rPr>
              <w:t xml:space="preserve"> </w:t>
            </w:r>
            <w:r w:rsidRPr="00793564">
              <w:rPr>
                <w:color w:val="000000"/>
                <w:sz w:val="20"/>
                <w:szCs w:val="20"/>
              </w:rPr>
              <w:t>Saud</w:t>
            </w:r>
            <w:r w:rsidR="00A6699E">
              <w:rPr>
                <w:color w:val="000000"/>
                <w:sz w:val="20"/>
                <w:szCs w:val="20"/>
              </w:rPr>
              <w:t xml:space="preserve"> </w:t>
            </w:r>
            <w:r w:rsidRPr="00793564">
              <w:rPr>
                <w:color w:val="000000"/>
                <w:sz w:val="20"/>
                <w:szCs w:val="20"/>
              </w:rPr>
              <w:t>Al</w:t>
            </w:r>
            <w:r w:rsidR="00A6699E">
              <w:rPr>
                <w:color w:val="000000"/>
                <w:sz w:val="20"/>
                <w:szCs w:val="20"/>
              </w:rPr>
              <w:t xml:space="preserve"> </w:t>
            </w:r>
            <w:r w:rsidRPr="00793564">
              <w:rPr>
                <w:color w:val="000000"/>
                <w:sz w:val="20"/>
                <w:szCs w:val="20"/>
              </w:rPr>
              <w:t>–Abrahaim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spacing w:line="60" w:lineRule="atLeast"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446-451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Detection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of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Alfalfa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Mosaic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Virus</w:t>
            </w:r>
            <w:r w:rsidR="00A6699E">
              <w:rPr>
                <w:b/>
                <w:bCs/>
                <w:i/>
                <w:iCs/>
                <w:sz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in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Five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Alfalfa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Cultivar</w:t>
            </w:r>
            <w:r w:rsidR="00A6699E">
              <w:rPr>
                <w:b/>
                <w:bCs/>
                <w:szCs w:val="20"/>
                <w:rtl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Seeds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in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Riyadh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K.S.A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Using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RAPD-PCR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Technique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sz w:val="20"/>
                <w:szCs w:val="20"/>
              </w:rPr>
              <w:t>Jehan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Saud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Al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–Abrahaim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452-456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Hand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rubbing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and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scrubbing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in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relation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to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microbial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count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among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surgical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team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members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in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Saudi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Hospital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sz w:val="20"/>
                <w:szCs w:val="20"/>
              </w:rPr>
              <w:t>Manal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Hamed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Mahmoud</w:t>
            </w:r>
            <w:r w:rsidRPr="00793564">
              <w:rPr>
                <w:sz w:val="20"/>
                <w:szCs w:val="20"/>
                <w:lang w:val="en-GB"/>
              </w:rPr>
              <w:t>;</w:t>
            </w:r>
            <w:r w:rsidR="00A6699E">
              <w:rPr>
                <w:sz w:val="20"/>
                <w:szCs w:val="20"/>
                <w:lang w:val="en-GB"/>
              </w:rPr>
              <w:t xml:space="preserve"> </w:t>
            </w:r>
            <w:r w:rsidRPr="00793564">
              <w:rPr>
                <w:sz w:val="20"/>
                <w:szCs w:val="20"/>
                <w:lang w:val="en-GB"/>
              </w:rPr>
              <w:t>Ahmed</w:t>
            </w:r>
            <w:r w:rsidR="00A6699E">
              <w:rPr>
                <w:sz w:val="20"/>
                <w:szCs w:val="20"/>
                <w:lang w:val="en-GB"/>
              </w:rPr>
              <w:t xml:space="preserve"> </w:t>
            </w:r>
            <w:r w:rsidRPr="00793564">
              <w:rPr>
                <w:sz w:val="20"/>
                <w:szCs w:val="20"/>
                <w:lang w:val="en-GB"/>
              </w:rPr>
              <w:t>Morad</w:t>
            </w:r>
            <w:r w:rsidR="00A6699E">
              <w:rPr>
                <w:sz w:val="20"/>
                <w:szCs w:val="20"/>
                <w:lang w:val="en-GB"/>
              </w:rPr>
              <w:t xml:space="preserve"> </w:t>
            </w:r>
            <w:r w:rsidRPr="00793564">
              <w:rPr>
                <w:sz w:val="20"/>
                <w:szCs w:val="20"/>
                <w:lang w:val="en-GB"/>
              </w:rPr>
              <w:t>Asaad</w:t>
            </w:r>
            <w:r w:rsidR="00A6699E">
              <w:rPr>
                <w:sz w:val="20"/>
                <w:lang w:val="en-GB"/>
              </w:rPr>
              <w:t xml:space="preserve"> </w:t>
            </w:r>
            <w:r w:rsidRPr="00793564">
              <w:rPr>
                <w:sz w:val="20"/>
                <w:szCs w:val="20"/>
                <w:lang w:val="en-GB"/>
              </w:rPr>
              <w:t>and</w:t>
            </w:r>
            <w:r w:rsidR="00A6699E">
              <w:rPr>
                <w:sz w:val="20"/>
                <w:szCs w:val="20"/>
                <w:lang w:val="en-GB"/>
              </w:rPr>
              <w:t xml:space="preserve"> </w:t>
            </w:r>
            <w:r w:rsidRPr="00793564">
              <w:rPr>
                <w:sz w:val="20"/>
                <w:szCs w:val="20"/>
                <w:lang w:val="en-GB"/>
              </w:rPr>
              <w:t>Mohamed</w:t>
            </w:r>
            <w:r w:rsidR="00A6699E">
              <w:rPr>
                <w:sz w:val="20"/>
                <w:szCs w:val="20"/>
                <w:lang w:val="en-GB"/>
              </w:rPr>
              <w:t xml:space="preserve"> </w:t>
            </w:r>
            <w:r w:rsidRPr="00793564">
              <w:rPr>
                <w:sz w:val="20"/>
                <w:szCs w:val="20"/>
                <w:lang w:val="en-GB"/>
              </w:rPr>
              <w:t>Ansar</w:t>
            </w:r>
            <w:r w:rsidR="00A6699E">
              <w:rPr>
                <w:sz w:val="20"/>
                <w:szCs w:val="20"/>
                <w:lang w:val="en-GB"/>
              </w:rPr>
              <w:t xml:space="preserve"> </w:t>
            </w:r>
            <w:r w:rsidRPr="00793564">
              <w:rPr>
                <w:sz w:val="20"/>
                <w:szCs w:val="20"/>
                <w:lang w:val="en-GB"/>
              </w:rPr>
              <w:t>Qureshi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457-464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Reactivity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of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1</w:t>
            </w:r>
            <w:r w:rsidR="00A6699E" w:rsidRPr="00793564">
              <w:rPr>
                <w:b/>
                <w:bCs/>
                <w:sz w:val="20"/>
                <w:szCs w:val="20"/>
              </w:rPr>
              <w:t>,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="00A6699E" w:rsidRPr="00793564">
              <w:rPr>
                <w:b/>
                <w:bCs/>
                <w:sz w:val="20"/>
                <w:szCs w:val="20"/>
              </w:rPr>
              <w:t>d</w:t>
            </w:r>
            <w:r w:rsidRPr="00793564">
              <w:rPr>
                <w:b/>
                <w:bCs/>
                <w:sz w:val="20"/>
                <w:szCs w:val="20"/>
              </w:rPr>
              <w:t>iarylpropenones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towards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some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nucleophilic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reagents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and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screening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of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the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biological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activity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of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the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products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sz w:val="20"/>
                <w:szCs w:val="20"/>
              </w:rPr>
              <w:t>Zeinab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H.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Ismail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465-475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Elemental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Composition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of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Some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Imported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Toys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and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Handbags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by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X-ray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Techniques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sz w:val="20"/>
                <w:szCs w:val="20"/>
              </w:rPr>
              <w:t>W.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A.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Ghaly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H</w:t>
            </w:r>
            <w:r w:rsidRPr="00793564">
              <w:rPr>
                <w:sz w:val="20"/>
                <w:szCs w:val="20"/>
              </w:rPr>
              <w:t>.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T.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Mohsen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A</w:t>
            </w:r>
            <w:r w:rsidRPr="00793564">
              <w:rPr>
                <w:sz w:val="20"/>
                <w:szCs w:val="20"/>
              </w:rPr>
              <w:t>.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M.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Rashad</w:t>
            </w:r>
            <w:r w:rsidR="00A6699E">
              <w:rPr>
                <w:sz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and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A.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I.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Helal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476-479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bookmarkStart w:id="7" w:name="OLE_LINK91"/>
            <w:r w:rsidRPr="00793564">
              <w:rPr>
                <w:b/>
                <w:bCs/>
                <w:sz w:val="20"/>
                <w:szCs w:val="20"/>
              </w:rPr>
              <w:t>Impact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of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Social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Networks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Customer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Relation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Management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(CRM)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in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Prospectus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of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Business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Environment</w:t>
            </w:r>
            <w:bookmarkEnd w:id="7"/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sz w:val="20"/>
                <w:szCs w:val="20"/>
              </w:rPr>
              <w:t>Fatimah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Alqatahani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and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Tanzila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Saba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spacing w:line="60" w:lineRule="atLeast"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480-486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bookmarkStart w:id="8" w:name="OLE_LINK89"/>
            <w:r w:rsidRPr="00793564">
              <w:rPr>
                <w:b/>
                <w:bCs/>
                <w:sz w:val="20"/>
                <w:szCs w:val="20"/>
              </w:rPr>
              <w:t>Order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Statistics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From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Discrete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Gamma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Distribution</w:t>
            </w:r>
            <w:bookmarkEnd w:id="8"/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bookmarkStart w:id="9" w:name="OLE_LINK90"/>
            <w:r w:rsidRPr="00793564">
              <w:rPr>
                <w:sz w:val="20"/>
                <w:szCs w:val="20"/>
              </w:rPr>
              <w:t>A.A.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Jamjoom</w:t>
            </w:r>
            <w:bookmarkEnd w:id="9"/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487-498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Extensive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traumatic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heterotopic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ossification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of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the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right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hip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joint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in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18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years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old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man: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case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report</w:t>
            </w:r>
          </w:p>
          <w:p w:rsidR="00273D5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sz w:val="20"/>
                <w:szCs w:val="20"/>
              </w:rPr>
              <w:t>Alireza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Hootkani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H</w:t>
            </w:r>
            <w:r w:rsidRPr="00793564">
              <w:rPr>
                <w:sz w:val="20"/>
                <w:szCs w:val="20"/>
              </w:rPr>
              <w:t>asan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Rahimi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Shoorin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F</w:t>
            </w:r>
            <w:r w:rsidRPr="00793564">
              <w:rPr>
                <w:sz w:val="20"/>
                <w:szCs w:val="20"/>
              </w:rPr>
              <w:t>arshid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Bagheri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A</w:t>
            </w:r>
            <w:r w:rsidRPr="00793564">
              <w:rPr>
                <w:sz w:val="20"/>
                <w:szCs w:val="20"/>
              </w:rPr>
              <w:t>li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Moradi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P</w:t>
            </w:r>
            <w:r w:rsidRPr="00793564">
              <w:rPr>
                <w:sz w:val="20"/>
                <w:szCs w:val="20"/>
              </w:rPr>
              <w:t>arham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Seyf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H</w:t>
            </w:r>
            <w:r w:rsidRPr="00793564">
              <w:rPr>
                <w:sz w:val="20"/>
                <w:szCs w:val="20"/>
              </w:rPr>
              <w:t>engameh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Ebrahimi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A</w:t>
            </w:r>
            <w:r w:rsidRPr="00793564">
              <w:rPr>
                <w:sz w:val="20"/>
                <w:szCs w:val="20"/>
              </w:rPr>
              <w:t>mirreza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Fatehi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H</w:t>
            </w:r>
            <w:r w:rsidRPr="00793564">
              <w:rPr>
                <w:sz w:val="20"/>
                <w:szCs w:val="20"/>
              </w:rPr>
              <w:t>assan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Attarchi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N</w:t>
            </w:r>
            <w:r w:rsidRPr="00793564">
              <w:rPr>
                <w:sz w:val="20"/>
                <w:szCs w:val="20"/>
              </w:rPr>
              <w:t>ima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Fatehi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M</w:t>
            </w:r>
            <w:r w:rsidRPr="00793564">
              <w:rPr>
                <w:sz w:val="20"/>
                <w:szCs w:val="20"/>
              </w:rPr>
              <w:t>aryam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Asadian</w:t>
            </w:r>
          </w:p>
          <w:p w:rsidR="00901AC1" w:rsidRPr="00A53006" w:rsidRDefault="00901AC1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499-502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lastRenderedPageBreak/>
              <w:t>62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bookmarkStart w:id="10" w:name="OLE_LINK4"/>
            <w:r w:rsidRPr="00793564">
              <w:rPr>
                <w:b/>
                <w:bCs/>
                <w:color w:val="000000"/>
                <w:sz w:val="20"/>
                <w:szCs w:val="20"/>
              </w:rPr>
              <w:t>Mulla</w:t>
            </w:r>
            <w:r w:rsidR="00A6699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color w:val="000000"/>
                <w:sz w:val="20"/>
                <w:szCs w:val="20"/>
              </w:rPr>
              <w:t>Sadra’s</w:t>
            </w:r>
            <w:r w:rsidR="00A6699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color w:val="000000"/>
                <w:sz w:val="20"/>
                <w:szCs w:val="20"/>
              </w:rPr>
              <w:t>Theory</w:t>
            </w:r>
            <w:r w:rsidR="00A6699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A6699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color w:val="000000"/>
                <w:sz w:val="20"/>
                <w:szCs w:val="20"/>
              </w:rPr>
              <w:t>Perception</w:t>
            </w:r>
            <w:bookmarkEnd w:id="10"/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color w:val="000000"/>
                <w:sz w:val="20"/>
                <w:szCs w:val="20"/>
              </w:rPr>
              <w:t>Afifeh</w:t>
            </w:r>
            <w:r w:rsidR="00A6699E">
              <w:rPr>
                <w:color w:val="000000"/>
                <w:sz w:val="20"/>
                <w:szCs w:val="20"/>
              </w:rPr>
              <w:t xml:space="preserve"> </w:t>
            </w:r>
            <w:r w:rsidRPr="00793564">
              <w:rPr>
                <w:color w:val="000000"/>
                <w:sz w:val="20"/>
                <w:szCs w:val="20"/>
              </w:rPr>
              <w:t>Hamedi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503-507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bookmarkStart w:id="11" w:name="OLE_LINK88"/>
            <w:r w:rsidRPr="00793564">
              <w:rPr>
                <w:b/>
                <w:bCs/>
                <w:sz w:val="20"/>
                <w:szCs w:val="20"/>
              </w:rPr>
              <w:t>Use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of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Ozone</w:t>
            </w:r>
            <w:r w:rsidR="00A6699E">
              <w:rPr>
                <w:b/>
                <w:bCs/>
                <w:sz w:val="20"/>
              </w:rPr>
              <w:t xml:space="preserve"> </w:t>
            </w:r>
            <w:bookmarkEnd w:id="11"/>
            <w:r w:rsidRPr="00793564">
              <w:rPr>
                <w:b/>
                <w:bCs/>
                <w:sz w:val="20"/>
                <w:szCs w:val="20"/>
              </w:rPr>
              <w:t>in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Temporomandibular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Joint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Arthrocentesis</w:t>
            </w:r>
            <w:r w:rsidR="00A6699E" w:rsidRPr="00793564">
              <w:rPr>
                <w:b/>
                <w:bCs/>
                <w:sz w:val="20"/>
                <w:szCs w:val="20"/>
              </w:rPr>
              <w:t>,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="00A6699E" w:rsidRPr="00793564">
              <w:rPr>
                <w:b/>
                <w:bCs/>
                <w:sz w:val="20"/>
                <w:szCs w:val="20"/>
              </w:rPr>
              <w:t>C</w:t>
            </w:r>
            <w:r w:rsidRPr="00793564">
              <w:rPr>
                <w:b/>
                <w:bCs/>
                <w:sz w:val="20"/>
                <w:szCs w:val="20"/>
              </w:rPr>
              <w:t>linical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Study</w:t>
            </w:r>
          </w:p>
          <w:p w:rsidR="00901AC1" w:rsidRDefault="00273D54" w:rsidP="00A6699E">
            <w:pPr>
              <w:suppressLineNumbers/>
              <w:suppressAutoHyphens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93564">
              <w:rPr>
                <w:sz w:val="20"/>
                <w:szCs w:val="20"/>
              </w:rPr>
              <w:t>Abdullah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Hammuda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M</w:t>
            </w:r>
            <w:r w:rsidRPr="00793564">
              <w:rPr>
                <w:sz w:val="20"/>
                <w:szCs w:val="20"/>
              </w:rPr>
              <w:t>ohamed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Said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Hamed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E</w:t>
            </w:r>
            <w:r w:rsidRPr="00793564">
              <w:rPr>
                <w:sz w:val="20"/>
                <w:szCs w:val="20"/>
              </w:rPr>
              <w:t>man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Abdelhaleim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Elsharrawy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M</w:t>
            </w:r>
            <w:r w:rsidRPr="00793564">
              <w:rPr>
                <w:sz w:val="20"/>
                <w:szCs w:val="20"/>
              </w:rPr>
              <w:t>ohammed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Ahmed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Elsholkamy</w:t>
            </w:r>
            <w:r w:rsidR="00A6699E">
              <w:rPr>
                <w:rFonts w:hint="eastAsia"/>
                <w:sz w:val="20"/>
                <w:szCs w:val="20"/>
                <w:vertAlign w:val="superscript"/>
              </w:rPr>
              <w:t xml:space="preserve"> </w:t>
            </w:r>
            <w:r w:rsidRPr="00793564">
              <w:rPr>
                <w:sz w:val="20"/>
                <w:szCs w:val="20"/>
              </w:rPr>
              <w:t>and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Adel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Iskandar</w:t>
            </w:r>
          </w:p>
          <w:p w:rsidR="008A0144" w:rsidRPr="00793564" w:rsidRDefault="008A014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508-513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Histological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studies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the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use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of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bovine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bone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chips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and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composite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bone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graft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substitutes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in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reconstruction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of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gap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defects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in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canine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tibia.</w:t>
            </w:r>
          </w:p>
          <w:p w:rsidR="00901AC1" w:rsidRDefault="00273D54" w:rsidP="00A6699E">
            <w:pPr>
              <w:suppressLineNumbers/>
              <w:suppressAutoHyphens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93564">
              <w:rPr>
                <w:sz w:val="20"/>
                <w:szCs w:val="20"/>
              </w:rPr>
              <w:t>Emara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S</w:t>
            </w:r>
            <w:r w:rsidRPr="00793564">
              <w:rPr>
                <w:sz w:val="20"/>
                <w:szCs w:val="20"/>
              </w:rPr>
              <w:t>.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A.;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Gadallah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S</w:t>
            </w:r>
            <w:r w:rsidRPr="00793564">
              <w:rPr>
                <w:sz w:val="20"/>
                <w:szCs w:val="20"/>
              </w:rPr>
              <w:t>.M.and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Sharshar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A</w:t>
            </w:r>
            <w:r w:rsidRPr="00793564">
              <w:rPr>
                <w:sz w:val="20"/>
                <w:szCs w:val="20"/>
              </w:rPr>
              <w:t>.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M.</w:t>
            </w:r>
          </w:p>
          <w:p w:rsidR="008A0144" w:rsidRPr="00793564" w:rsidRDefault="008A014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spacing w:line="60" w:lineRule="atLeast"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514-525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b/>
                <w:bCs/>
                <w:sz w:val="20"/>
                <w:szCs w:val="20"/>
              </w:rPr>
              <w:t>Evaluation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of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coral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wedge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and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composite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bone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graft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substitutes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to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induce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new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bone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formation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in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a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dog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tibial</w:t>
            </w:r>
            <w:r w:rsidR="00A6699E">
              <w:rPr>
                <w:b/>
                <w:bCs/>
                <w:sz w:val="20"/>
                <w:szCs w:val="20"/>
              </w:rPr>
              <w:t xml:space="preserve"> </w:t>
            </w:r>
            <w:r w:rsidRPr="00793564">
              <w:rPr>
                <w:b/>
                <w:bCs/>
                <w:sz w:val="20"/>
                <w:szCs w:val="20"/>
              </w:rPr>
              <w:t>defect.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  <w:r w:rsidRPr="00793564">
              <w:rPr>
                <w:sz w:val="20"/>
                <w:szCs w:val="20"/>
              </w:rPr>
              <w:t>Emara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S</w:t>
            </w:r>
            <w:r w:rsidRPr="00793564">
              <w:rPr>
                <w:sz w:val="20"/>
                <w:szCs w:val="20"/>
              </w:rPr>
              <w:t>.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A.;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Gadallah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S</w:t>
            </w:r>
            <w:r w:rsidRPr="00793564">
              <w:rPr>
                <w:sz w:val="20"/>
                <w:szCs w:val="20"/>
              </w:rPr>
              <w:t>.M.and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Sharshar</w:t>
            </w:r>
            <w:r w:rsidR="00A6699E" w:rsidRPr="00793564">
              <w:rPr>
                <w:sz w:val="20"/>
                <w:szCs w:val="20"/>
              </w:rPr>
              <w:t>,</w:t>
            </w:r>
            <w:r w:rsidR="00A6699E">
              <w:rPr>
                <w:sz w:val="20"/>
                <w:szCs w:val="20"/>
              </w:rPr>
              <w:t xml:space="preserve"> </w:t>
            </w:r>
            <w:r w:rsidR="00A6699E" w:rsidRPr="00793564">
              <w:rPr>
                <w:sz w:val="20"/>
                <w:szCs w:val="20"/>
              </w:rPr>
              <w:t>A</w:t>
            </w:r>
            <w:r w:rsidRPr="00793564">
              <w:rPr>
                <w:sz w:val="20"/>
                <w:szCs w:val="20"/>
              </w:rPr>
              <w:t>.</w:t>
            </w:r>
            <w:r w:rsidR="00A6699E">
              <w:rPr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M.</w:t>
            </w:r>
          </w:p>
          <w:p w:rsidR="00273D54" w:rsidRPr="00793564" w:rsidRDefault="00273D54" w:rsidP="00A6699E">
            <w:pPr>
              <w:suppressLineNumbers/>
              <w:suppressAutoHyphens/>
              <w:adjustRightInd w:val="0"/>
              <w:snapToGrid w:val="0"/>
              <w:jc w:val="both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526-537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75B" w:rsidRDefault="0008675B" w:rsidP="009A14FB">
      <w:r>
        <w:separator/>
      </w:r>
    </w:p>
  </w:endnote>
  <w:endnote w:type="continuationSeparator" w:id="1">
    <w:p w:rsidR="0008675B" w:rsidRDefault="0008675B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3256B7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A6699E" w:rsidRPr="00A6699E">
          <w:rPr>
            <w:noProof/>
            <w:sz w:val="20"/>
            <w:szCs w:val="20"/>
            <w:lang w:val="zh-CN"/>
          </w:rPr>
          <w:t>VI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75B" w:rsidRDefault="0008675B" w:rsidP="009A14FB">
      <w:r>
        <w:separator/>
      </w:r>
    </w:p>
  </w:footnote>
  <w:footnote w:type="continuationSeparator" w:id="1">
    <w:p w:rsidR="0008675B" w:rsidRDefault="0008675B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6E0" w:rsidRPr="000C5B2D" w:rsidRDefault="005666E0" w:rsidP="005666E0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r w:rsidRPr="000C5B2D">
      <w:rPr>
        <w:iCs/>
        <w:color w:val="000000"/>
        <w:sz w:val="20"/>
        <w:szCs w:val="20"/>
      </w:rPr>
      <w:t xml:space="preserve">Journal of American Science </w:t>
    </w:r>
    <w:r w:rsidRPr="000C5B2D">
      <w:rPr>
        <w:iCs/>
        <w:sz w:val="20"/>
        <w:szCs w:val="20"/>
      </w:rPr>
      <w:t>2013;9(</w:t>
    </w:r>
    <w:r w:rsidR="009E78A5">
      <w:rPr>
        <w:rFonts w:hint="eastAsia"/>
        <w:iCs/>
        <w:sz w:val="20"/>
        <w:szCs w:val="20"/>
      </w:rPr>
      <w:t>7)</w:t>
    </w:r>
    <w:r w:rsidRPr="000C5B2D">
      <w:rPr>
        <w:iCs/>
        <w:sz w:val="20"/>
        <w:szCs w:val="20"/>
      </w:rPr>
      <w:t xml:space="preserve">                 </w:t>
    </w:r>
    <w:r w:rsidRPr="000C5B2D">
      <w:rPr>
        <w:sz w:val="20"/>
        <w:szCs w:val="20"/>
      </w:rPr>
      <w:t xml:space="preserve"> </w:t>
    </w:r>
    <w:bookmarkStart w:id="12" w:name="OLE_LINK410"/>
    <w:bookmarkStart w:id="13" w:name="OLE_LINK411"/>
    <w:bookmarkStart w:id="14" w:name="OLE_LINK412"/>
    <w:r w:rsidR="003256B7">
      <w:rPr>
        <w:sz w:val="20"/>
        <w:szCs w:val="20"/>
      </w:rPr>
      <w:fldChar w:fldCharType="begin"/>
    </w:r>
    <w:r>
      <w:rPr>
        <w:sz w:val="20"/>
        <w:szCs w:val="20"/>
      </w:rPr>
      <w:instrText xml:space="preserve"> HYPERLINK "</w:instrText>
    </w:r>
    <w:r w:rsidRPr="005B5874">
      <w:rPr>
        <w:sz w:val="20"/>
        <w:szCs w:val="20"/>
      </w:rPr>
      <w:instrText>http://www.jofamericanscience.org</w:instrText>
    </w:r>
    <w:r>
      <w:rPr>
        <w:sz w:val="20"/>
        <w:szCs w:val="20"/>
      </w:rPr>
      <w:instrText xml:space="preserve">" </w:instrText>
    </w:r>
    <w:r w:rsidR="003256B7">
      <w:rPr>
        <w:sz w:val="20"/>
        <w:szCs w:val="20"/>
      </w:rPr>
      <w:fldChar w:fldCharType="separate"/>
    </w:r>
    <w:r w:rsidRPr="00AD34DE">
      <w:rPr>
        <w:rStyle w:val="a3"/>
        <w:sz w:val="20"/>
        <w:szCs w:val="20"/>
      </w:rPr>
      <w:t>http://www.jofamericanscience.org</w:t>
    </w:r>
    <w:bookmarkEnd w:id="12"/>
    <w:bookmarkEnd w:id="13"/>
    <w:bookmarkEnd w:id="14"/>
    <w:r w:rsidR="003256B7">
      <w:rPr>
        <w:sz w:val="20"/>
        <w:szCs w:val="20"/>
      </w:rPr>
      <w:fldChar w:fldCharType="end"/>
    </w:r>
  </w:p>
  <w:p w:rsidR="005666E0" w:rsidRDefault="005666E0" w:rsidP="005666E0">
    <w:pPr>
      <w:pStyle w:val="a8"/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8675B"/>
    <w:rsid w:val="000A428F"/>
    <w:rsid w:val="000A6A87"/>
    <w:rsid w:val="000C2760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C750D"/>
    <w:rsid w:val="001E391E"/>
    <w:rsid w:val="001E4DE4"/>
    <w:rsid w:val="0021464B"/>
    <w:rsid w:val="00273D54"/>
    <w:rsid w:val="0029705B"/>
    <w:rsid w:val="002A0A7D"/>
    <w:rsid w:val="002E53EC"/>
    <w:rsid w:val="002F6CC6"/>
    <w:rsid w:val="0031650B"/>
    <w:rsid w:val="003206E9"/>
    <w:rsid w:val="003256B7"/>
    <w:rsid w:val="0033787A"/>
    <w:rsid w:val="00342428"/>
    <w:rsid w:val="003554B0"/>
    <w:rsid w:val="00364308"/>
    <w:rsid w:val="0036529D"/>
    <w:rsid w:val="003A2CF2"/>
    <w:rsid w:val="003B2CA8"/>
    <w:rsid w:val="003C4520"/>
    <w:rsid w:val="00425062"/>
    <w:rsid w:val="004A28D1"/>
    <w:rsid w:val="004B6A93"/>
    <w:rsid w:val="004D5F76"/>
    <w:rsid w:val="004E7A47"/>
    <w:rsid w:val="00510A4D"/>
    <w:rsid w:val="00517E34"/>
    <w:rsid w:val="00524260"/>
    <w:rsid w:val="00536215"/>
    <w:rsid w:val="005365C3"/>
    <w:rsid w:val="00552747"/>
    <w:rsid w:val="00553204"/>
    <w:rsid w:val="005666E0"/>
    <w:rsid w:val="005B6AD8"/>
    <w:rsid w:val="005E158F"/>
    <w:rsid w:val="005F123C"/>
    <w:rsid w:val="00615A2B"/>
    <w:rsid w:val="00651B37"/>
    <w:rsid w:val="006C33BB"/>
    <w:rsid w:val="00704C24"/>
    <w:rsid w:val="00705B31"/>
    <w:rsid w:val="00720AC2"/>
    <w:rsid w:val="00723DE4"/>
    <w:rsid w:val="007354E0"/>
    <w:rsid w:val="00767C0C"/>
    <w:rsid w:val="007A79BE"/>
    <w:rsid w:val="007B3C6E"/>
    <w:rsid w:val="007B7690"/>
    <w:rsid w:val="007D2283"/>
    <w:rsid w:val="00806496"/>
    <w:rsid w:val="0082694E"/>
    <w:rsid w:val="00827BB8"/>
    <w:rsid w:val="00863C43"/>
    <w:rsid w:val="008773D5"/>
    <w:rsid w:val="00895E15"/>
    <w:rsid w:val="00897778"/>
    <w:rsid w:val="008A0144"/>
    <w:rsid w:val="008B3DB7"/>
    <w:rsid w:val="008E0C81"/>
    <w:rsid w:val="00901AC1"/>
    <w:rsid w:val="00916260"/>
    <w:rsid w:val="009330BF"/>
    <w:rsid w:val="009842CB"/>
    <w:rsid w:val="009A14FB"/>
    <w:rsid w:val="009A6F1D"/>
    <w:rsid w:val="009D5842"/>
    <w:rsid w:val="009D65D2"/>
    <w:rsid w:val="009D7DBA"/>
    <w:rsid w:val="009E78A5"/>
    <w:rsid w:val="00A175C3"/>
    <w:rsid w:val="00A44D55"/>
    <w:rsid w:val="00A452DC"/>
    <w:rsid w:val="00A6699E"/>
    <w:rsid w:val="00A83355"/>
    <w:rsid w:val="00AF38A1"/>
    <w:rsid w:val="00AF7216"/>
    <w:rsid w:val="00B0043A"/>
    <w:rsid w:val="00B06152"/>
    <w:rsid w:val="00B1678F"/>
    <w:rsid w:val="00B34E1C"/>
    <w:rsid w:val="00B43075"/>
    <w:rsid w:val="00B44E71"/>
    <w:rsid w:val="00B70DD4"/>
    <w:rsid w:val="00B954F7"/>
    <w:rsid w:val="00BA0C69"/>
    <w:rsid w:val="00BB2243"/>
    <w:rsid w:val="00BD2E75"/>
    <w:rsid w:val="00BE5384"/>
    <w:rsid w:val="00C03DB0"/>
    <w:rsid w:val="00C329B4"/>
    <w:rsid w:val="00C414BA"/>
    <w:rsid w:val="00C46B73"/>
    <w:rsid w:val="00C60BBF"/>
    <w:rsid w:val="00C75EA1"/>
    <w:rsid w:val="00CE36E9"/>
    <w:rsid w:val="00D16B75"/>
    <w:rsid w:val="00D22A78"/>
    <w:rsid w:val="00D37143"/>
    <w:rsid w:val="00D47B67"/>
    <w:rsid w:val="00D557AF"/>
    <w:rsid w:val="00D66DA9"/>
    <w:rsid w:val="00DC5C93"/>
    <w:rsid w:val="00DD6664"/>
    <w:rsid w:val="00DF21F2"/>
    <w:rsid w:val="00E0768E"/>
    <w:rsid w:val="00E23E03"/>
    <w:rsid w:val="00E54245"/>
    <w:rsid w:val="00E711E2"/>
    <w:rsid w:val="00E721DC"/>
    <w:rsid w:val="00E76183"/>
    <w:rsid w:val="00E95FBB"/>
    <w:rsid w:val="00EB4676"/>
    <w:rsid w:val="00F007AA"/>
    <w:rsid w:val="00F13CD9"/>
    <w:rsid w:val="00F225CD"/>
    <w:rsid w:val="00F96BB2"/>
    <w:rsid w:val="00FC430B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yabcontactlistgridsecondlineinfo">
    <w:name w:val="yabcontactlistgridsecondlineinfo"/>
    <w:basedOn w:val="a0"/>
    <w:rsid w:val="005B6AD8"/>
  </w:style>
  <w:style w:type="character" w:customStyle="1" w:styleId="hpsatn">
    <w:name w:val="hpsatn"/>
    <w:basedOn w:val="a0"/>
    <w:rsid w:val="005B6A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1644</Words>
  <Characters>9371</Characters>
  <Application>Microsoft Office Word</Application>
  <DocSecurity>0</DocSecurity>
  <Lines>78</Lines>
  <Paragraphs>21</Paragraphs>
  <ScaleCrop>false</ScaleCrop>
  <Company>微软中国</Company>
  <LinksUpToDate>false</LinksUpToDate>
  <CharactersWithSpaces>10994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2014-01-16T07:06:00Z</dcterms:created>
  <dcterms:modified xsi:type="dcterms:W3CDTF">2014-01-16T07:06:00Z</dcterms:modified>
</cp:coreProperties>
</file>