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  <w:hyperlink r:id="rId7" w:history="1">
              <w:r w:rsidRPr="00B62E49">
                <w:rPr>
                  <w:b/>
                  <w:bCs/>
                  <w:sz w:val="20"/>
                  <w:szCs w:val="20"/>
                </w:rPr>
                <w:t>The Geology and Geochemistry of Metavolcanic Rocks from Artoli Area, Berber Province, Northern Sudan: An Implication for Petrogenetic and Tectonic Setting</w:t>
              </w:r>
              <w:r w:rsidRPr="00B62E49">
                <w:rPr>
                  <w:b/>
                  <w:bCs/>
                  <w:sz w:val="20"/>
                  <w:szCs w:val="20"/>
                </w:rPr>
                <w:br/>
              </w:r>
              <w:r w:rsidRPr="00B62E49">
                <w:rPr>
                  <w:sz w:val="20"/>
                  <w:szCs w:val="20"/>
                </w:rPr>
                <w:t>Nureldin Hassan Lissan, Abdallah Kodi Bakheit</w:t>
              </w:r>
            </w:hyperlink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1-13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Microscopic Evaluation of the Role of Yeast Extract in Flutamide Hepatotoxicity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Hafiza A. Sharaf, FathyE. Mattar. Nabila S. Hassan and Manal Mahmoud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14-18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  <w:hyperlink r:id="rId8" w:history="1">
              <w:r w:rsidRPr="00B62E49">
                <w:rPr>
                  <w:b/>
                  <w:bCs/>
                  <w:sz w:val="20"/>
                  <w:szCs w:val="20"/>
                </w:rPr>
                <w:t>Hydration Characteristics of Autoclaved Cement Kiln Dust-Sludge- Silica Fume Pastes</w:t>
              </w:r>
              <w:r w:rsidRPr="00B62E49">
                <w:rPr>
                  <w:b/>
                  <w:bCs/>
                  <w:sz w:val="20"/>
                  <w:szCs w:val="20"/>
                </w:rPr>
                <w:br/>
              </w:r>
              <w:r w:rsidRPr="00B62E49">
                <w:rPr>
                  <w:sz w:val="20"/>
                  <w:szCs w:val="20"/>
                </w:rPr>
                <w:t>M.S.Amin and F.S.Hashem;</w:t>
              </w:r>
            </w:hyperlink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19-26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Effect of Rose Bengal on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Hylemyia antiqa </w:t>
            </w:r>
            <w:r w:rsidRPr="00B62E49">
              <w:rPr>
                <w:b/>
                <w:bCs/>
                <w:sz w:val="20"/>
                <w:szCs w:val="20"/>
              </w:rPr>
              <w:t>(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>Meigen</w:t>
            </w:r>
            <w:r w:rsidRPr="00B62E49">
              <w:rPr>
                <w:b/>
                <w:bCs/>
                <w:sz w:val="20"/>
                <w:szCs w:val="20"/>
              </w:rPr>
              <w:t>) ( Diptera :Anthomyiidae)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Noeman B. AREF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27-30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Derivations of Tensor Product of Finite Number of Simple C*-Algebras.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Zeinab M. Abd EL-Kader, Adel M.Zaki, Reham M. Esmail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31-38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Study the Suitability of Cheese Whey for Bio-Butanol Production by Clostridia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Mervat I. Foda Hong Joun and Yin Li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39-46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Green Algae for Improving Nutritional and Environmental Status of Fish Pond Production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El-Sayed, A. B; El-Fouly, M.M. and Abdel-Maguid, A.A.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47-55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Effect of Alpha Lipoic Acid and Vitamin E on Heavy Metals Intoxication in Male Albino Rats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Mostafa M.H. Osfor; Hoda S. Ibrahim; Yousria A. Mohamed; Seham M. Ahmed. Amal S. Abd El Azeem and Amany M. Hegazy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56-63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Influence of Nano-bodies produced from Gram-negative Bacteria against infection with Pseudomonas Aeruginosa induced Bronchial Pneumonia with special references to their effect on Immune system in Male Albino Rats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M.M. H. Osfor; E. A. Azab I. A. Selim and Amal S. Abd El Azeem and Amany M. Hegazy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64-71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Effect of Red Mite (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Dermanyssus gallinae) </w:t>
            </w:r>
            <w:r w:rsidRPr="00B62E49">
              <w:rPr>
                <w:b/>
                <w:bCs/>
                <w:sz w:val="20"/>
                <w:szCs w:val="20"/>
              </w:rPr>
              <w:t>Infestation on the Performance and Immune Profile in Vaccinated broiler breeder flocks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H.A.Kaoud and Ahmed R. El-Dahshan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72-78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Heavy Metals Bio-Remediation by Immobilized 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Saccharomyces cervisiae </w:t>
            </w:r>
            <w:r w:rsidRPr="00B62E49">
              <w:rPr>
                <w:b/>
                <w:bCs/>
                <w:sz w:val="20"/>
                <w:szCs w:val="20"/>
              </w:rPr>
              <w:t xml:space="preserve">and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>Opuntia ficus indic</w:t>
            </w:r>
            <w:r w:rsidRPr="00B62E49">
              <w:rPr>
                <w:b/>
                <w:bCs/>
                <w:sz w:val="20"/>
                <w:szCs w:val="20"/>
              </w:rPr>
              <w:t>a Waste</w:t>
            </w:r>
            <w:r w:rsidRPr="00B62E49">
              <w:rPr>
                <w:b/>
                <w:bCs/>
                <w:sz w:val="20"/>
                <w:szCs w:val="20"/>
              </w:rPr>
              <w:br/>
              <w:t xml:space="preserve">◌ِ </w:t>
            </w:r>
            <w:r w:rsidRPr="00B62E49">
              <w:rPr>
                <w:sz w:val="20"/>
                <w:szCs w:val="20"/>
              </w:rPr>
              <w:t>A.S. Gad, M. Attia, H.A. Ahmed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79-87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Potency of Pseudomonas fluorescens a Biotic Inducer  Inhibitors Against  Cucummber mosaic Cucumovirus.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El-Dougdoug, Kh. A.; Shamy, M.M.M. and Heba, M.A. Khalil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88-93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Molecular Analysis of Cucumber Mosaic Cucumovirus Symptoms Development on Squash Plants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M.M.M. El-Shamy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94-103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Genetic Diversity of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Shistosoma mansoni </w:t>
            </w:r>
            <w:r w:rsidRPr="00B62E49">
              <w:rPr>
                <w:b/>
                <w:bCs/>
                <w:sz w:val="20"/>
                <w:szCs w:val="20"/>
              </w:rPr>
              <w:t>Isolates Genome and Protein Analysis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Mohammed Yahia Araishi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104-110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Phenotypic and Genetic Variability Among Three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Bacillus Megatherium </w:t>
            </w:r>
            <w:r w:rsidRPr="00B62E49">
              <w:rPr>
                <w:b/>
                <w:bCs/>
                <w:sz w:val="20"/>
                <w:szCs w:val="20"/>
              </w:rPr>
              <w:t xml:space="preserve">Isolates. I.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In Viro </w:t>
            </w:r>
            <w:r w:rsidRPr="00B62E49">
              <w:rPr>
                <w:b/>
                <w:bCs/>
                <w:sz w:val="20"/>
                <w:szCs w:val="20"/>
              </w:rPr>
              <w:t>Evoluation of Tri- Calcium Phosphate Solubilizing Potential and Growth Pattern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Nahid El-Aiat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111-115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Phenotypic and Genotypic Variability among Three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Bacillus megatherium </w:t>
            </w:r>
            <w:r w:rsidRPr="00B62E49">
              <w:rPr>
                <w:b/>
                <w:bCs/>
                <w:sz w:val="20"/>
                <w:szCs w:val="20"/>
              </w:rPr>
              <w:t>Isolates. 2- Molecular detection of Orthocide Fungicide Biodegradation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Nahid El-Aiat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116-121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i/>
                <w:iCs/>
                <w:sz w:val="20"/>
                <w:szCs w:val="20"/>
              </w:rPr>
              <w:t>Molecular Characterization of Nematodes Affected by Heavy Metal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El-Hady, M.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122-130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Production, Immobilization and Anti-tumor Activity of L-Asparaginase of Bacillus sp R36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Maysa E- Moharam, Amira M. Gamal-Eldeen and Sanaa T. El-sayed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131-140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Growth, Yield and Seed Quality of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Lupinus termis </w:t>
            </w:r>
            <w:r w:rsidRPr="00B62E49">
              <w:rPr>
                <w:b/>
                <w:bCs/>
                <w:sz w:val="20"/>
                <w:szCs w:val="20"/>
              </w:rPr>
              <w:t>as Affected by Different Soil Moisture Levels and Different Ways of Yeast Application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Soha E. khalil and Ezzat G. Ismael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141-153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Pericentric inversion of chromosome 1 and 9 in a case with recurrent miscarriage in Egypt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Khaled R. Gaber, Hala T. El-Bassyouni, Asaad El-Gerzawy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154-156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Production, Immobilization and Anti-tumor Activity of L-Asparaginase of Bacillus sp R36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Maysa E- Moharam, Amira M. Gamal-Eldeen and Sanaa T. El-sayed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157-165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Context-aware Ubiquitous Data Mining Framework to Predict Malicious Activities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Zahoor ur Rehman, Muhammad Shahbaz, 3Muhammad Shaheen, Sajid Mehmood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166-171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The Influence of Temperature, Light and Pre-treatment on the Seed Germination of Critically Endangered Sikkim Himalayan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Rhododendron (</w:t>
            </w:r>
            <w:r w:rsidRPr="00B62E49">
              <w:rPr>
                <w:i/>
                <w:iCs/>
                <w:sz w:val="20"/>
                <w:szCs w:val="20"/>
              </w:rPr>
              <w:t xml:space="preserve">R. niveum </w:t>
            </w:r>
            <w:r w:rsidRPr="00B62E49">
              <w:rPr>
                <w:sz w:val="20"/>
                <w:szCs w:val="20"/>
              </w:rPr>
              <w:t>Hook f.) K.K. Singh, Bhusan Gurung, L.K. Rai and L.H. Nepal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172-177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Numeric modeling of carbon dioxide sequestration in deep saline aquifers in Wangchang Oilfield-Jianghan Basin, China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Anne Nyatichi Omambia, Yilian Li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178-187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Time develoment of local scour at a bridge pier using square collar  in a 180 degree flume bend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Alireza Masjedi, Mahmood Shafaei Bejestan, Ali moti, Amir Taeedi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188-195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Biomimetic Synthesis Of Guided-Tissue Regeneration Hydroxyapatite/Polyvinl Alcohol Nanocomposite Scaffolds: Influence Of Alignate On Mechanical And Biological Properties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lastRenderedPageBreak/>
              <w:t>E. Tolba, B. M. Abd-Elhady, B. Elkholy, H.Elkady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196-207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Utilization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of  Opuntia ficus indica </w:t>
            </w:r>
            <w:r w:rsidRPr="00B62E49">
              <w:rPr>
                <w:b/>
                <w:bCs/>
                <w:sz w:val="20"/>
                <w:szCs w:val="20"/>
              </w:rPr>
              <w:t xml:space="preserve">waste for production of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Phanerochaete chrysosporium </w:t>
            </w:r>
            <w:r w:rsidRPr="00B62E49">
              <w:rPr>
                <w:b/>
                <w:bCs/>
                <w:sz w:val="20"/>
                <w:szCs w:val="20"/>
              </w:rPr>
              <w:t>bioprotein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A.S. Gad and E.A. Hasan, and A.Abd El Aziz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208-216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Comparative Evaluation of Different Organic Fertilizers on Soil Fertility Improvement, Leaf Mineral Composition and Growth Performance of African Cherry Nut (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Chrysophyllum Albidium </w:t>
            </w:r>
            <w:r w:rsidRPr="00B62E49">
              <w:rPr>
                <w:b/>
                <w:bCs/>
                <w:sz w:val="20"/>
                <w:szCs w:val="20"/>
              </w:rPr>
              <w:t>L) Seedlings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Emmanuel Ibikunoluwa Moyin-Jesu and Francis Omotayo Adekayode E.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217-223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Biochemical And Molecular Profiles Of Gibberellic Acid Exposed Albino Rats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Hanan A.E.Soliman; Mona M. Mantawy and Hany M. Hassan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224-229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Study on Models of Commuter Mode Choice beyond Fuel Prices Based on Ordered Logit Models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Han Yan, Guan Hongzhi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230-235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Zinc and Boron Fertilization on Concentration and Uptake of Iron and Manganese in the Corn Grain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Farshid Aref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236-242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Algae of Soil Surface Layer of Wadi Al-Hitan Protective Area (World Heritage Site), El-Fayum Depression, Egypt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Mansour, H.A and Shaaban, A.S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243-255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Management of the Root-Knot nematode, </w:t>
            </w:r>
            <w:r w:rsidRPr="00B62E49">
              <w:rPr>
                <w:i/>
                <w:iCs/>
                <w:sz w:val="20"/>
                <w:szCs w:val="20"/>
              </w:rPr>
              <w:t xml:space="preserve">Meloidogyne incognita </w:t>
            </w:r>
            <w:r w:rsidRPr="00B62E49">
              <w:rPr>
                <w:b/>
                <w:bCs/>
                <w:sz w:val="20"/>
                <w:szCs w:val="20"/>
              </w:rPr>
              <w:t>on Tomato in Egypt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Mahfouz M. M. Abd-Elgawad and Sanaa S. A. Kabeil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256-262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IR Spectroscopic Analysis of Polymorphism in Diphenyl Carbazide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F. El-Kabbany, S. Taha and M. Hafez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263-270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A Study the Phase Transformations in Amorphous Diphenyl Carbazide (C13H14N4O)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F. El-Kabbany, S. Taha and M. Hafez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271-277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IR Study of the Low Temperature phase Transition in Amorphous Diphenyl Carbazide C13H14N4O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F. El-Kabbany, S. Taha and M. Hafez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278-287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Impact of Foliar Spray of Inorganic Fertilizer and Bioregulator on Vegetative Growth and Chemical Composition of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Syngonium Podophyllum </w:t>
            </w:r>
            <w:r w:rsidRPr="00B62E49">
              <w:rPr>
                <w:b/>
                <w:bCs/>
                <w:sz w:val="20"/>
                <w:szCs w:val="20"/>
              </w:rPr>
              <w:t>L. Plant at Nubaria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El-Quesni, Fatma E.M.; Mona, H. Mahgoub and Magda, M. Kandil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288-294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Response of vegetative growth and chemical constituents of </w:t>
            </w:r>
            <w:r w:rsidRPr="00B62E49">
              <w:rPr>
                <w:i/>
                <w:iCs/>
                <w:sz w:val="20"/>
                <w:szCs w:val="20"/>
              </w:rPr>
              <w:t xml:space="preserve">Thuja orientalis </w:t>
            </w:r>
            <w:r w:rsidRPr="00B62E49">
              <w:rPr>
                <w:b/>
                <w:bCs/>
                <w:sz w:val="20"/>
                <w:szCs w:val="20"/>
              </w:rPr>
              <w:t>L. plant to foliar application of different amino acids at Nubaria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Nahed, G. Abdel Aziz, Azza, A. M. Mazher, and M. M. Farahat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295-301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Antiviral Properties of Garlic Cloves Juice Compared with Onion Bulbs Juice Against Potato Virus Y (PVY).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lastRenderedPageBreak/>
              <w:t>Mohamed, E.F.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302-310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Interaction Between Some Viruses Which Attack Tomato (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Lycopersicon esculentum  </w:t>
            </w:r>
            <w:r w:rsidRPr="00B62E49">
              <w:rPr>
                <w:sz w:val="20"/>
                <w:szCs w:val="20"/>
              </w:rPr>
              <w:t>Mill.</w:t>
            </w:r>
            <w:r w:rsidRPr="00B62E49">
              <w:rPr>
                <w:b/>
                <w:bCs/>
                <w:sz w:val="20"/>
                <w:szCs w:val="20"/>
              </w:rPr>
              <w:t>) Plants and Their Effect on Growth and Yield of Tomato Plants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Mohamed, E.F.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311-320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Ricotta Cheese from Whey Protein Concentrate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Mohamed El-Sheikh, Atif Farrag , Ahmed Zaghloul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321-325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Molecular Analysis of Genetically Improved Therapeutic 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Saccharomyces Cerevisiae  </w:t>
            </w:r>
            <w:r w:rsidRPr="00B62E49">
              <w:rPr>
                <w:b/>
                <w:bCs/>
                <w:sz w:val="20"/>
                <w:szCs w:val="20"/>
              </w:rPr>
              <w:t>Strains with High Selenium Uptake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Khattab,  Ahmed Ihab, Karima Mohamed Abdelnasser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326-337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Synthesis, (in vitro) Antitumor and Antimicrobial Activity of some Pyrazoline, Pyridine, and Pyrimidine Derivatives Linked to Indole Moiety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Ekhlass Nassar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338-347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Structural Effect on the Base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Catalyzed Hydrolysis of (E) Methyl 3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Carboxy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4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Aryl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3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Butenoate Hemiesters, and the Isomeric (E) 3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Methoxycarbonyl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4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(2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Naphthyl)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3</w:t>
            </w:r>
            <w:r w:rsidRPr="00B62E49">
              <w:rPr>
                <w:rFonts w:ascii="Calibri"/>
                <w:b/>
                <w:bCs/>
                <w:sz w:val="20"/>
                <w:szCs w:val="20"/>
              </w:rPr>
              <w:t>‐</w:t>
            </w:r>
            <w:r w:rsidRPr="00B62E49">
              <w:rPr>
                <w:b/>
                <w:bCs/>
                <w:sz w:val="20"/>
                <w:szCs w:val="20"/>
              </w:rPr>
              <w:t>Butenoic Acid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Shadia M. Abdallah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348-351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Increasing Health Benefits of Milk Fat by Partial Replacement with vegetable oils Fortified with Carotenoids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Ahmed Saad Gad and Ahmed F. Sayed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352-360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New Safe Methods for Controlling </w:t>
            </w:r>
            <w:r w:rsidRPr="00B62E49">
              <w:rPr>
                <w:b/>
                <w:bCs/>
                <w:color w:val="231F20"/>
                <w:sz w:val="20"/>
                <w:szCs w:val="20"/>
              </w:rPr>
              <w:t xml:space="preserve">Anthracnose </w:t>
            </w:r>
            <w:r w:rsidRPr="00B62E49">
              <w:rPr>
                <w:b/>
                <w:bCs/>
                <w:sz w:val="20"/>
                <w:szCs w:val="20"/>
              </w:rPr>
              <w:t>Disease of Mango (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>Mangifera indica L.</w:t>
            </w:r>
            <w:r w:rsidRPr="00B62E49">
              <w:rPr>
                <w:b/>
                <w:bCs/>
                <w:sz w:val="20"/>
                <w:szCs w:val="20"/>
              </w:rPr>
              <w:t xml:space="preserve">) Fruits Caused by </w:t>
            </w:r>
            <w:r w:rsidRPr="00B62E49">
              <w:rPr>
                <w:b/>
                <w:bCs/>
                <w:i/>
                <w:iCs/>
                <w:color w:val="231F20"/>
                <w:sz w:val="20"/>
                <w:szCs w:val="20"/>
              </w:rPr>
              <w:t xml:space="preserve">Colletotrichum gloeosporioides </w:t>
            </w:r>
            <w:r w:rsidRPr="00B62E49">
              <w:rPr>
                <w:b/>
                <w:bCs/>
                <w:color w:val="231F20"/>
                <w:sz w:val="20"/>
                <w:szCs w:val="20"/>
              </w:rPr>
              <w:t>(Penz.)</w:t>
            </w:r>
            <w:r w:rsidRPr="00B62E49">
              <w:rPr>
                <w:b/>
                <w:bCs/>
                <w:color w:val="231F20"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Abd-AllA , M.A.  and Wafaa M. Haggag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361-367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The Antischistosomal Activity of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Fasciola gigantica </w:t>
            </w:r>
            <w:r w:rsidRPr="00B62E49">
              <w:rPr>
                <w:b/>
                <w:bCs/>
                <w:sz w:val="20"/>
                <w:szCs w:val="20"/>
              </w:rPr>
              <w:t xml:space="preserve">and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Schistosoma mansoni </w:t>
            </w:r>
            <w:r w:rsidRPr="00B62E49">
              <w:rPr>
                <w:b/>
                <w:bCs/>
                <w:sz w:val="20"/>
                <w:szCs w:val="20"/>
              </w:rPr>
              <w:t xml:space="preserve">Eggs is Influenced by Saponin Extracted from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>Atriplex nummularia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Amany Sayed Maghraby, Manal Abdel Aziz Hamed, Hanan Farouk Aly, and Sanaa Ahmed Ali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368-381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Prognostic value of a simple evolving disseminated intravascular coagulation score in patients with severe sepsis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Ahmed A.Battah, Tareik S.El Gohary, Mohamed Ashraf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382-388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b/>
                <w:bCs/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Optimization of Process Parameters for the Production of Tannase and Gallic Acid by</w:t>
            </w:r>
          </w:p>
          <w:p w:rsidR="00B62E49" w:rsidRPr="00B62E49" w:rsidRDefault="00B62E49" w:rsidP="004204FE">
            <w:pPr>
              <w:jc w:val="both"/>
              <w:rPr>
                <w:b/>
                <w:bCs/>
                <w:sz w:val="20"/>
                <w:szCs w:val="20"/>
              </w:rPr>
            </w:pP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Enterobacter Cloacae </w:t>
            </w:r>
            <w:r w:rsidRPr="00B62E49">
              <w:rPr>
                <w:b/>
                <w:bCs/>
                <w:sz w:val="20"/>
                <w:szCs w:val="20"/>
              </w:rPr>
              <w:t>MTCC 9125.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Vikas Beniwal, Vinod Chhokar, Narender Singh and Jitender Sharma</w:t>
            </w:r>
          </w:p>
          <w:p w:rsidR="00B62E49" w:rsidRPr="00B62E49" w:rsidRDefault="00B62E49" w:rsidP="004204F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:rsidR="00B62E49" w:rsidRPr="00B62E49" w:rsidRDefault="00B62E49" w:rsidP="004204FE">
            <w:pPr>
              <w:rPr>
                <w:b/>
                <w:bCs/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389-397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Effect of Foliar Spraying with Uniconazole and Micronutrients on Yield and Nutrients Uptake of Wheat Plants Grown under Saline Condition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Manal, F. Mahmed, Thalooth, A.T. and R.Kh.M. Khalifa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398-404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Quasispecies Of Genotype 4 Of Hepatitis C Virus Genome In Egyptian Patients Treated With A Combination Therapy Of Interferon (Ifn) And Ribavirin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Essam Shawky Abd El Hady KHATTAB, Hussien El Belbesi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405-412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Study The Effects Of Radio Waves Propagation Under Sea At Pakistan Coastal Zones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M.Waheed-uz-Zaman, M.A. K. Yousuf zai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413-419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Nitrogen Soil Dressing And Foliar Spraying By Sugar And Amino Acids As Affected The Growth, Yield And Its Quality Of Onion Plant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Shaheen, A.M.; Fatma A. Rizk; Hoda A. M. Habib and M.M.H. Abd El – Baky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420-427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Hypercholesterolemia enhances the release of proinflammatory cytokines in obese Egyptian adolescents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Amany El Wakkad, Nayera El-morsi Hassan, Lobna Sherif, Azza Abd El-Shaheed, Hiba Sibaii, Salwa el Zayat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428-435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Attenuation of some Metabolic Deterioration Induced by Diabetes Mellitus using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Nepeta cataria </w:t>
            </w:r>
            <w:r w:rsidRPr="00B62E49">
              <w:rPr>
                <w:b/>
                <w:bCs/>
                <w:sz w:val="20"/>
                <w:szCs w:val="20"/>
              </w:rPr>
              <w:t>Extracts.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Hanan, F.  Aly, Ebtissam, A. Mahmoud, Mohamed, E. Ibrahim, Hemaia, M. Motawe, Faten, M. Ibrahim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436-455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Cytogenetic effect of Insecticide Telliton and Fungicide Dithane M-45 on Meiotic Cells and Seed Storage Proteins of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>Vicia faba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Atef A. A. Haiba; Nagwa R. Abd El-Hamid; Elham A. A. Abd El-Hady and Abd El-Rahman M.F. Al-Ansary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456-462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Synthesis, (in vitro) Antitumor and Antimicrobial Activity of some Pyrazoline, Pyridine, and Pyrimidine Derivatives Linked to Indole Moiety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Ekhlass Nassar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463-471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58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Structural Effect on the Base-Catalyzed Hydrolysis of (E) Methyl 3-Carboxy-4-Aryl-3-Butenoate Hemiesters, and the Isomeric (E) 3-Methoxycarbonyl-4-(2-Naphthyl)-3-Butenoic Acid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Shadia M. Abdallah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472-475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Corrosion Behavior of Aluminum Electrode in Absence and in Presence   of Sodium Chloride at Different pH Solutions using Toludine as Inhibitor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E. A.Abd El-Wahab, A.H. Marei, O. R.Khalifa and H.A. Mohamed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476-486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Corrosion Inhibition of Copper and Copper Alloy in 3M Nitric Acid Solution using Organic Inhibitors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O.R.M. Khalifa, A.K. Kassab, H.A. Mohamed and S.Y. Ahmed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487-498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Variation of tree species in response to biotic stress in a fresh water swamp of Doon valley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Joshi,S.P, Neelam Sharma, Suman Lata Bist, Prakriti Dobhal &amp; Smriti Sawan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499-502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Prophylatic Potential of Lemon Grass and Neem as Antimalarial Agents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Mgbemena, I. C; Opara, F.N; Ukaoma, A; Ofodu, C; Njoku, I; and Ogbuagu,D. H.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503-507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Evaluation Of Yield And Yield Attributes Of Some Cowpea (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Vigna Unguiculata (L) Walp) </w:t>
            </w:r>
            <w:r w:rsidRPr="00B62E49">
              <w:rPr>
                <w:b/>
                <w:bCs/>
                <w:sz w:val="20"/>
                <w:szCs w:val="20"/>
              </w:rPr>
              <w:t>Varieties In Northern Guinea Savanna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Futuless, K.N and Bake, I.D.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508-511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Synthesis and Modification of some Heterocyclic Compounds with Potential Biological Activity Coupled on Poly (Maleic Anhydride –Methyl Methacrylate)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Tahia B. Mostafa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512-524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b/>
                <w:bCs/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Cytogenetics Changes on Cancer Cells as Affected by Ginger Extracts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bCs/>
                <w:sz w:val="20"/>
                <w:szCs w:val="20"/>
              </w:rPr>
              <w:t>Zeinab E. Hanafy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525-539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Detecting Municipal Solid Waste Leachate Plumes Through Electrical Resistivity Survey And Physio- Chemical Analysis Of Groundwater Samples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Nasir Khalid Abdullahi, Isaac Babatunde Osazuwa, Abraham Onugba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540-548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 xml:space="preserve">Impact of different soil media on growth and chemical constituents of </w:t>
            </w:r>
            <w:r w:rsidRPr="00B62E49">
              <w:rPr>
                <w:b/>
                <w:bCs/>
                <w:i/>
                <w:iCs/>
                <w:sz w:val="20"/>
                <w:szCs w:val="20"/>
              </w:rPr>
              <w:t xml:space="preserve">Jatropha curca </w:t>
            </w:r>
            <w:r w:rsidRPr="00B62E49">
              <w:rPr>
                <w:b/>
                <w:bCs/>
                <w:sz w:val="20"/>
                <w:szCs w:val="20"/>
              </w:rPr>
              <w:t>L.seedlings grown under water regime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Azza, A. M. Mazhar; Nahed G. Abd El Aziz and E. El.Habba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549-556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Serum resistin levels and haemostatic changes in experimentally induced diabetic and high fat fed rats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Mohammad I. Hoseen, Mai M .Hassan, Dalia I. Abd-Alaleem and Eman M. Faragallah.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557-567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Assessment of DNA Sensitivity and Heat Stress Protein Response (HSP70) in Male Wistar Rat Blood After Exposure to Microwave Radiation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El-Ezabi, M.M.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568-575</w:t>
            </w:r>
          </w:p>
        </w:tc>
      </w:tr>
      <w:tr w:rsidR="00B62E49" w:rsidRPr="00B62E49" w:rsidTr="00B62E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2E49" w:rsidRPr="00B62E49" w:rsidRDefault="00B62E49" w:rsidP="004204F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62E49">
              <w:rPr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200" w:type="dxa"/>
            <w:vAlign w:val="center"/>
          </w:tcPr>
          <w:p w:rsidR="00B62E49" w:rsidRPr="00B62E49" w:rsidRDefault="00B62E49" w:rsidP="004204FE">
            <w:pPr>
              <w:jc w:val="both"/>
              <w:rPr>
                <w:sz w:val="20"/>
                <w:szCs w:val="20"/>
              </w:rPr>
            </w:pPr>
            <w:r w:rsidRPr="00B62E49">
              <w:rPr>
                <w:b/>
                <w:bCs/>
                <w:sz w:val="20"/>
                <w:szCs w:val="20"/>
              </w:rPr>
              <w:t>Effect of Soil Water Content and Salinity on Daily Evaporation from Soil Column</w:t>
            </w:r>
            <w:r w:rsidRPr="00B62E49">
              <w:rPr>
                <w:b/>
                <w:bCs/>
                <w:sz w:val="20"/>
                <w:szCs w:val="20"/>
              </w:rPr>
              <w:br/>
            </w:r>
            <w:r w:rsidRPr="00B62E49">
              <w:rPr>
                <w:sz w:val="20"/>
                <w:szCs w:val="20"/>
              </w:rPr>
              <w:t>Zhu Xue and Takeo Akae</w:t>
            </w:r>
          </w:p>
          <w:p w:rsidR="00B62E49" w:rsidRPr="00B62E49" w:rsidRDefault="00B62E49" w:rsidP="004204F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</w:tcPr>
          <w:p w:rsidR="00B62E49" w:rsidRPr="00B62E49" w:rsidRDefault="00B62E49" w:rsidP="004204FE">
            <w:pPr>
              <w:jc w:val="center"/>
              <w:rPr>
                <w:color w:val="000000"/>
                <w:sz w:val="20"/>
                <w:szCs w:val="20"/>
              </w:rPr>
            </w:pPr>
            <w:r w:rsidRPr="00B62E49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384" w:type="dxa"/>
          </w:tcPr>
          <w:p w:rsidR="00B62E49" w:rsidRPr="00B62E49" w:rsidRDefault="00B62E49" w:rsidP="004204FE">
            <w:pPr>
              <w:jc w:val="center"/>
              <w:rPr>
                <w:b/>
                <w:sz w:val="20"/>
                <w:szCs w:val="20"/>
              </w:rPr>
            </w:pPr>
            <w:r w:rsidRPr="00B62E49">
              <w:rPr>
                <w:b/>
                <w:sz w:val="20"/>
                <w:szCs w:val="20"/>
              </w:rPr>
              <w:t>576-580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9"/>
      <w:footerReference w:type="default" r:id="rId10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4F2" w:rsidRDefault="007A74F2" w:rsidP="009A14FB">
      <w:r>
        <w:separator/>
      </w:r>
    </w:p>
  </w:endnote>
  <w:endnote w:type="continuationSeparator" w:id="1">
    <w:p w:rsidR="007A74F2" w:rsidRDefault="007A74F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14C98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62E49" w:rsidRPr="00B62E49">
          <w:rPr>
            <w:noProof/>
            <w:sz w:val="20"/>
            <w:szCs w:val="20"/>
            <w:lang w:val="zh-CN"/>
          </w:rPr>
          <w:t>VI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4F2" w:rsidRDefault="007A74F2" w:rsidP="009A14FB">
      <w:r>
        <w:separator/>
      </w:r>
    </w:p>
  </w:footnote>
  <w:footnote w:type="continuationSeparator" w:id="1">
    <w:p w:rsidR="007A74F2" w:rsidRDefault="007A74F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6E0" w:rsidRPr="000C5B2D" w:rsidRDefault="005666E0" w:rsidP="005666E0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r w:rsidRPr="000C5B2D">
      <w:rPr>
        <w:iCs/>
        <w:color w:val="000000"/>
        <w:sz w:val="20"/>
        <w:szCs w:val="20"/>
      </w:rPr>
      <w:t xml:space="preserve">Journal of American Science </w:t>
    </w:r>
    <w:r w:rsidRPr="000C5B2D">
      <w:rPr>
        <w:iCs/>
        <w:sz w:val="20"/>
        <w:szCs w:val="20"/>
      </w:rPr>
      <w:t>201</w:t>
    </w:r>
    <w:r w:rsidR="00B62E49">
      <w:rPr>
        <w:rFonts w:hint="eastAsia"/>
        <w:iCs/>
        <w:sz w:val="20"/>
        <w:szCs w:val="20"/>
      </w:rPr>
      <w:t>0</w:t>
    </w:r>
    <w:r w:rsidRPr="000C5B2D">
      <w:rPr>
        <w:iCs/>
        <w:sz w:val="20"/>
        <w:szCs w:val="20"/>
      </w:rPr>
      <w:t>;</w:t>
    </w:r>
    <w:r w:rsidR="00B62E49">
      <w:rPr>
        <w:rFonts w:hint="eastAsia"/>
        <w:iCs/>
        <w:sz w:val="20"/>
        <w:szCs w:val="20"/>
      </w:rPr>
      <w:t>6</w:t>
    </w:r>
    <w:r w:rsidRPr="000C5B2D">
      <w:rPr>
        <w:iCs/>
        <w:sz w:val="20"/>
        <w:szCs w:val="20"/>
      </w:rPr>
      <w:t>(</w:t>
    </w:r>
    <w:r w:rsidR="00B62E49">
      <w:rPr>
        <w:rFonts w:hint="eastAsia"/>
        <w:iCs/>
        <w:sz w:val="20"/>
        <w:szCs w:val="20"/>
      </w:rPr>
      <w:t>8</w:t>
    </w:r>
    <w:r w:rsidRPr="000C5B2D">
      <w:rPr>
        <w:iCs/>
        <w:sz w:val="20"/>
        <w:szCs w:val="20"/>
      </w:rPr>
      <w:t xml:space="preserve">)        </w:t>
    </w:r>
    <w:r w:rsidR="005F123C">
      <w:rPr>
        <w:rFonts w:hint="eastAsia"/>
        <w:iCs/>
        <w:sz w:val="20"/>
        <w:szCs w:val="20"/>
      </w:rPr>
      <w:t xml:space="preserve"> </w:t>
    </w:r>
    <w:r w:rsidRPr="000C5B2D">
      <w:rPr>
        <w:iCs/>
        <w:sz w:val="20"/>
        <w:szCs w:val="20"/>
      </w:rPr>
      <w:t xml:space="preserve">           </w:t>
    </w:r>
    <w:r w:rsidRPr="000C5B2D">
      <w:rPr>
        <w:sz w:val="20"/>
        <w:szCs w:val="20"/>
      </w:rPr>
      <w:t xml:space="preserve"> </w:t>
    </w:r>
    <w:bookmarkStart w:id="0" w:name="OLE_LINK410"/>
    <w:bookmarkStart w:id="1" w:name="OLE_LINK411"/>
    <w:bookmarkStart w:id="2" w:name="OLE_LINK412"/>
    <w:r w:rsidR="00F14C98">
      <w:rPr>
        <w:sz w:val="20"/>
        <w:szCs w:val="20"/>
      </w:rPr>
      <w:fldChar w:fldCharType="begin"/>
    </w:r>
    <w:r>
      <w:rPr>
        <w:sz w:val="20"/>
        <w:szCs w:val="20"/>
      </w:rPr>
      <w:instrText xml:space="preserve"> HYPERLINK "</w:instrText>
    </w:r>
    <w:r w:rsidRPr="005B5874">
      <w:rPr>
        <w:sz w:val="20"/>
        <w:szCs w:val="20"/>
      </w:rPr>
      <w:instrText>http://www.jofamericanscience.org</w:instrText>
    </w:r>
    <w:r>
      <w:rPr>
        <w:sz w:val="20"/>
        <w:szCs w:val="20"/>
      </w:rPr>
      <w:instrText xml:space="preserve">" </w:instrText>
    </w:r>
    <w:r w:rsidR="00F14C98">
      <w:rPr>
        <w:sz w:val="20"/>
        <w:szCs w:val="20"/>
      </w:rPr>
      <w:fldChar w:fldCharType="separate"/>
    </w:r>
    <w:r w:rsidRPr="00AD34DE">
      <w:rPr>
        <w:rStyle w:val="a3"/>
        <w:sz w:val="20"/>
        <w:szCs w:val="20"/>
      </w:rPr>
      <w:t>http://www.jofamericanscience.org</w:t>
    </w:r>
    <w:bookmarkEnd w:id="0"/>
    <w:bookmarkEnd w:id="1"/>
    <w:bookmarkEnd w:id="2"/>
    <w:r w:rsidR="00F14C98">
      <w:rPr>
        <w:sz w:val="20"/>
        <w:szCs w:val="20"/>
      </w:rPr>
      <w:fldChar w:fldCharType="end"/>
    </w:r>
  </w:p>
  <w:p w:rsidR="005666E0" w:rsidRDefault="005666E0" w:rsidP="005666E0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C26DF"/>
    <w:rsid w:val="001E4DE4"/>
    <w:rsid w:val="0029705B"/>
    <w:rsid w:val="002A0A7D"/>
    <w:rsid w:val="002E53EC"/>
    <w:rsid w:val="002F6CC6"/>
    <w:rsid w:val="0031650B"/>
    <w:rsid w:val="003206E9"/>
    <w:rsid w:val="0033787A"/>
    <w:rsid w:val="00342428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4F2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62E49"/>
    <w:rsid w:val="00B70DD4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E36E9"/>
    <w:rsid w:val="00D16B75"/>
    <w:rsid w:val="00D22A78"/>
    <w:rsid w:val="00D47B67"/>
    <w:rsid w:val="00D557AF"/>
    <w:rsid w:val="00D66DA9"/>
    <w:rsid w:val="00DC5C93"/>
    <w:rsid w:val="00DD6664"/>
    <w:rsid w:val="00E0768E"/>
    <w:rsid w:val="00E54245"/>
    <w:rsid w:val="00E711E2"/>
    <w:rsid w:val="00E76183"/>
    <w:rsid w:val="00F007AA"/>
    <w:rsid w:val="00F13CD9"/>
    <w:rsid w:val="00F14C98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sami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ssannh14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1829</Words>
  <Characters>10427</Characters>
  <Application>Microsoft Office Word</Application>
  <DocSecurity>0</DocSecurity>
  <Lines>86</Lines>
  <Paragraphs>24</Paragraphs>
  <ScaleCrop>false</ScaleCrop>
  <Company>微软中国</Company>
  <LinksUpToDate>false</LinksUpToDate>
  <CharactersWithSpaces>12232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2013-06-06T03:32:00Z</dcterms:created>
  <dcterms:modified xsi:type="dcterms:W3CDTF">2013-06-06T03:32:00Z</dcterms:modified>
</cp:coreProperties>
</file>